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2ACDF1AF" w:rsidR="00C407C1" w:rsidRDefault="00C41F90" w:rsidP="00C407C1">
      <w:pPr>
        <w:rPr>
          <w:rFonts w:ascii="Calibri" w:hAnsi="Calibri"/>
          <w:b/>
          <w:bCs/>
          <w:color w:val="000000" w:themeColor="text1"/>
          <w:kern w:val="0"/>
          <w14:ligatures w14:val="none"/>
        </w:rPr>
      </w:pPr>
      <w:r>
        <w:rPr>
          <w:noProof/>
        </w:rPr>
        <mc:AlternateContent>
          <mc:Choice Requires="wps">
            <w:drawing>
              <wp:anchor distT="0" distB="0" distL="114300" distR="114300" simplePos="0" relativeHeight="251661312" behindDoc="1" locked="0" layoutInCell="1" allowOverlap="1" wp14:anchorId="5FD28CFC" wp14:editId="39BD976C">
                <wp:simplePos x="0" y="0"/>
                <wp:positionH relativeFrom="column">
                  <wp:posOffset>-707390</wp:posOffset>
                </wp:positionH>
                <wp:positionV relativeFrom="paragraph">
                  <wp:posOffset>336550</wp:posOffset>
                </wp:positionV>
                <wp:extent cx="7795895" cy="2590800"/>
                <wp:effectExtent l="0" t="0" r="0" b="0"/>
                <wp:wrapNone/>
                <wp:docPr id="1740997545" name="Rectángulo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oel="http://schemas.microsoft.com/office/2019/extlst" xmlns:w16du="http://schemas.microsoft.com/office/word/2023/wordml/word16du">
            <w:pict>
              <v:rect w14:anchorId="6E830FA5" id="Rectángulo 3" o:spid="_x0000_s1026" alt="&quot;&quot;" style="position:absolute;margin-left:-55.7pt;margin-top:26.5pt;width:613.85pt;height:20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" fillcolor="#00314d" stroked="f" strokeweight="1pt"/>
            </w:pict>
          </mc:Fallback>
        </mc:AlternateContent>
      </w:r>
    </w:p>
    <w:p w14:paraId="752FAC0E" w14:textId="10292B46" w:rsidR="00C407C1" w:rsidRDefault="00C41F90" w:rsidP="00C407C1">
      <w:pPr>
        <w:rPr>
          <w:rFonts w:ascii="Calibri" w:hAnsi="Calibri"/>
          <w:b/>
          <w:bCs/>
          <w:color w:val="000000" w:themeColor="text1"/>
          <w:kern w:val="0"/>
          <w14:ligatures w14:val="none"/>
        </w:rPr>
      </w:pPr>
      <w:r>
        <w:rPr>
          <w:noProof/>
        </w:rPr>
        <mc:AlternateContent>
          <mc:Choice Requires="wps">
            <w:drawing>
              <wp:anchor distT="45720" distB="45720" distL="114300" distR="114300" simplePos="0" relativeHeight="251663360" behindDoc="0" locked="0" layoutInCell="1" allowOverlap="1" wp14:anchorId="4F966992" wp14:editId="3966E3B3">
                <wp:simplePos x="0" y="0"/>
                <wp:positionH relativeFrom="column">
                  <wp:posOffset>-251460</wp:posOffset>
                </wp:positionH>
                <wp:positionV relativeFrom="paragraph">
                  <wp:posOffset>466725</wp:posOffset>
                </wp:positionV>
                <wp:extent cx="6209665" cy="1466850"/>
                <wp:effectExtent l="0" t="0" r="0" b="0"/>
                <wp:wrapNone/>
                <wp:docPr id="1364510672"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135FC13C" w:rsidR="00C407C1" w:rsidRPr="004C69B7" w:rsidRDefault="00A414E5" w:rsidP="007F2B44">
                            <w:pPr>
                              <w:pStyle w:val="TituloPortada"/>
                              <w:ind w:firstLine="0"/>
                              <w:rPr>
                                <w:sz w:val="64"/>
                                <w:szCs w:val="64"/>
                              </w:rPr>
                            </w:pPr>
                            <w:r w:rsidRPr="00A414E5">
                              <w:rPr>
                                <w:sz w:val="64"/>
                                <w:szCs w:val="64"/>
                              </w:rPr>
                              <w:t>Conceptos básicos de hongos y sustratos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F966992"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" filled="f" stroked="f">
                <v:textbox>
                  <w:txbxContent>
                    <w:p w14:paraId="13999F63" w14:textId="135FC13C" w:rsidR="00C407C1" w:rsidRPr="004C69B7" w:rsidRDefault="00A414E5" w:rsidP="007F2B44">
                      <w:pPr>
                        <w:pStyle w:val="TituloPortada"/>
                        <w:ind w:firstLine="0"/>
                        <w:rPr>
                          <w:sz w:val="64"/>
                          <w:szCs w:val="64"/>
                        </w:rPr>
                      </w:pPr>
                      <w:r w:rsidRPr="00A414E5">
                        <w:rPr>
                          <w:sz w:val="64"/>
                          <w:szCs w:val="64"/>
                        </w:rPr>
                        <w:t>Conceptos básicos de hongos y sustratos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106BD1A0" w:rsidR="00C407C1" w:rsidRPr="00C407C1" w:rsidRDefault="00A414E5" w:rsidP="00C407C1">
      <w:pPr>
        <w:pBdr>
          <w:bottom w:val="single" w:sz="12" w:space="1" w:color="auto"/>
        </w:pBdr>
        <w:rPr>
          <w:rFonts w:ascii="Calibri" w:hAnsi="Calibri"/>
          <w:color w:val="000000" w:themeColor="text1"/>
          <w:kern w:val="0"/>
          <w14:ligatures w14:val="none"/>
        </w:rPr>
      </w:pPr>
      <w:r w:rsidRPr="00A414E5">
        <w:rPr>
          <w:rFonts w:ascii="Calibri" w:hAnsi="Calibri"/>
          <w:color w:val="000000" w:themeColor="text1"/>
          <w:kern w:val="0"/>
          <w14:ligatures w14:val="none"/>
        </w:rPr>
        <w:t>Los hongos son organismos esenciales tanto en la naturaleza como en la producción agrícola. Su ciclo biológico, clasificación y etapas de cultivo permiten un mejor aprovechamiento en las industrias alimentaria y medicinal. Los sustratos, cuya composición varía según la especie, proporcionan nutrientes vitales. Los tratamientos, como la esterilización, aseguran un entorno libre de patógenos, optimizando su crecimiento y relevancia comercial.</w:t>
      </w:r>
    </w:p>
    <w:p w14:paraId="676EB408" w14:textId="528A24B7" w:rsidR="00C407C1" w:rsidRDefault="004C69B7" w:rsidP="00C407C1">
      <w:pPr>
        <w:jc w:val="center"/>
      </w:pPr>
      <w:r>
        <w:rPr>
          <w:rFonts w:ascii="Calibri" w:hAnsi="Calibri"/>
          <w:b/>
          <w:bCs/>
          <w:color w:val="000000" w:themeColor="text1"/>
          <w:kern w:val="0"/>
          <w14:ligatures w14:val="none"/>
        </w:rPr>
        <w:t>Diciembre</w:t>
      </w:r>
      <w:r w:rsidR="003731CA">
        <w:rPr>
          <w:rFonts w:ascii="Calibri" w:hAnsi="Calibri"/>
          <w:b/>
          <w:bCs/>
          <w:color w:val="000000" w:themeColor="text1"/>
          <w:kern w:val="0"/>
          <w14:ligatures w14:val="none"/>
        </w:rPr>
        <w:t xml:space="preserve"> de 2024</w:t>
      </w:r>
      <w:r w:rsidR="00C407C1">
        <w:br w:type="page"/>
      </w:r>
    </w:p>
    <w:sdt>
      <w:sdtPr>
        <w:rPr>
          <w:rFonts w:asciiTheme="minorHAnsi" w:eastAsiaTheme="minorHAnsi" w:hAnsiTheme="minorHAnsi" w:cstheme="minorBidi"/>
          <w:b w:val="0"/>
          <w:color w:val="auto"/>
          <w:kern w:val="2"/>
          <w:sz w:val="28"/>
          <w:szCs w:val="22"/>
          <w:lang w:val="es-ES" w:eastAsia="en-US"/>
        </w:rPr>
        <w:id w:val="-1852639233"/>
        <w:docPartObj>
          <w:docPartGallery w:val="Table of Contents"/>
          <w:docPartUnique/>
        </w:docPartObj>
      </w:sdtPr>
      <w:sdtEndPr>
        <w:rPr>
          <w:bCs/>
        </w:rPr>
      </w:sdtEndPr>
      <w:sdtContent>
        <w:p w14:paraId="7543896F" w14:textId="5D7961F2" w:rsidR="000434FA" w:rsidRDefault="00EC0858" w:rsidP="008431C9">
          <w:pPr>
            <w:pStyle w:val="TtuloTDC"/>
            <w:numPr>
              <w:ilvl w:val="0"/>
              <w:numId w:val="0"/>
            </w:numPr>
          </w:pPr>
          <w:r>
            <w:rPr>
              <w:lang w:val="es-ES"/>
            </w:rPr>
            <w:t>Tabla de c</w:t>
          </w:r>
          <w:r w:rsidR="000434FA">
            <w:rPr>
              <w:lang w:val="es-ES"/>
            </w:rPr>
            <w:t>ontenido</w:t>
          </w:r>
        </w:p>
        <w:p w14:paraId="62A027A7" w14:textId="007E7A20" w:rsidR="00357B00"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5497362" w:history="1">
            <w:r w:rsidR="00357B00" w:rsidRPr="00177C6E">
              <w:rPr>
                <w:rStyle w:val="Hipervnculo"/>
                <w:noProof/>
              </w:rPr>
              <w:t>Introducción</w:t>
            </w:r>
            <w:r w:rsidR="00357B00">
              <w:rPr>
                <w:noProof/>
                <w:webHidden/>
              </w:rPr>
              <w:tab/>
            </w:r>
            <w:r w:rsidR="00357B00">
              <w:rPr>
                <w:noProof/>
                <w:webHidden/>
              </w:rPr>
              <w:fldChar w:fldCharType="begin"/>
            </w:r>
            <w:r w:rsidR="00357B00">
              <w:rPr>
                <w:noProof/>
                <w:webHidden/>
              </w:rPr>
              <w:instrText xml:space="preserve"> PAGEREF _Toc185497362 \h </w:instrText>
            </w:r>
            <w:r w:rsidR="00357B00">
              <w:rPr>
                <w:noProof/>
                <w:webHidden/>
              </w:rPr>
            </w:r>
            <w:r w:rsidR="00357B00">
              <w:rPr>
                <w:noProof/>
                <w:webHidden/>
              </w:rPr>
              <w:fldChar w:fldCharType="separate"/>
            </w:r>
            <w:r w:rsidR="005B6FDD">
              <w:rPr>
                <w:noProof/>
                <w:webHidden/>
              </w:rPr>
              <w:t>1</w:t>
            </w:r>
            <w:r w:rsidR="00357B00">
              <w:rPr>
                <w:noProof/>
                <w:webHidden/>
              </w:rPr>
              <w:fldChar w:fldCharType="end"/>
            </w:r>
          </w:hyperlink>
        </w:p>
        <w:p w14:paraId="351E0B0F" w14:textId="515D63FA" w:rsidR="00357B00" w:rsidRDefault="00357B00">
          <w:pPr>
            <w:pStyle w:val="TDC1"/>
            <w:tabs>
              <w:tab w:val="left" w:pos="1320"/>
              <w:tab w:val="right" w:leader="dot" w:pos="9962"/>
            </w:tabs>
            <w:rPr>
              <w:rFonts w:eastAsiaTheme="minorEastAsia"/>
              <w:noProof/>
              <w:kern w:val="0"/>
              <w:sz w:val="22"/>
              <w:lang w:eastAsia="es-CO"/>
              <w14:ligatures w14:val="none"/>
            </w:rPr>
          </w:pPr>
          <w:hyperlink w:anchor="_Toc185497363" w:history="1">
            <w:r w:rsidRPr="00177C6E">
              <w:rPr>
                <w:rStyle w:val="Hipervnculo"/>
                <w:noProof/>
              </w:rPr>
              <w:t>1.</w:t>
            </w:r>
            <w:r>
              <w:rPr>
                <w:rFonts w:eastAsiaTheme="minorEastAsia"/>
                <w:noProof/>
                <w:kern w:val="0"/>
                <w:sz w:val="22"/>
                <w:lang w:eastAsia="es-CO"/>
                <w14:ligatures w14:val="none"/>
              </w:rPr>
              <w:tab/>
            </w:r>
            <w:r w:rsidRPr="00177C6E">
              <w:rPr>
                <w:rStyle w:val="Hipervnculo"/>
                <w:noProof/>
              </w:rPr>
              <w:t>Generalidades de los hongos</w:t>
            </w:r>
            <w:r>
              <w:rPr>
                <w:noProof/>
                <w:webHidden/>
              </w:rPr>
              <w:tab/>
            </w:r>
            <w:r>
              <w:rPr>
                <w:noProof/>
                <w:webHidden/>
              </w:rPr>
              <w:fldChar w:fldCharType="begin"/>
            </w:r>
            <w:r>
              <w:rPr>
                <w:noProof/>
                <w:webHidden/>
              </w:rPr>
              <w:instrText xml:space="preserve"> PAGEREF _Toc185497363 \h </w:instrText>
            </w:r>
            <w:r>
              <w:rPr>
                <w:noProof/>
                <w:webHidden/>
              </w:rPr>
            </w:r>
            <w:r>
              <w:rPr>
                <w:noProof/>
                <w:webHidden/>
              </w:rPr>
              <w:fldChar w:fldCharType="separate"/>
            </w:r>
            <w:r w:rsidR="005B6FDD">
              <w:rPr>
                <w:noProof/>
                <w:webHidden/>
              </w:rPr>
              <w:t>4</w:t>
            </w:r>
            <w:r>
              <w:rPr>
                <w:noProof/>
                <w:webHidden/>
              </w:rPr>
              <w:fldChar w:fldCharType="end"/>
            </w:r>
          </w:hyperlink>
        </w:p>
        <w:p w14:paraId="5C9B0CAC" w14:textId="25B41033" w:rsidR="00357B00" w:rsidRDefault="00357B00">
          <w:pPr>
            <w:pStyle w:val="TDC1"/>
            <w:tabs>
              <w:tab w:val="left" w:pos="1320"/>
              <w:tab w:val="right" w:leader="dot" w:pos="9962"/>
            </w:tabs>
            <w:rPr>
              <w:rFonts w:eastAsiaTheme="minorEastAsia"/>
              <w:noProof/>
              <w:kern w:val="0"/>
              <w:sz w:val="22"/>
              <w:lang w:eastAsia="es-CO"/>
              <w14:ligatures w14:val="none"/>
            </w:rPr>
          </w:pPr>
          <w:hyperlink w:anchor="_Toc185497364" w:history="1">
            <w:r w:rsidRPr="00177C6E">
              <w:rPr>
                <w:rStyle w:val="Hipervnculo"/>
                <w:noProof/>
              </w:rPr>
              <w:t>2.</w:t>
            </w:r>
            <w:r>
              <w:rPr>
                <w:rFonts w:eastAsiaTheme="minorEastAsia"/>
                <w:noProof/>
                <w:kern w:val="0"/>
                <w:sz w:val="22"/>
                <w:lang w:eastAsia="es-CO"/>
                <w14:ligatures w14:val="none"/>
              </w:rPr>
              <w:tab/>
            </w:r>
            <w:r w:rsidRPr="00177C6E">
              <w:rPr>
                <w:rStyle w:val="Hipervnculo"/>
                <w:noProof/>
              </w:rPr>
              <w:t>Ciclo y clasificación de los hongos</w:t>
            </w:r>
            <w:r>
              <w:rPr>
                <w:noProof/>
                <w:webHidden/>
              </w:rPr>
              <w:tab/>
            </w:r>
            <w:r>
              <w:rPr>
                <w:noProof/>
                <w:webHidden/>
              </w:rPr>
              <w:fldChar w:fldCharType="begin"/>
            </w:r>
            <w:r>
              <w:rPr>
                <w:noProof/>
                <w:webHidden/>
              </w:rPr>
              <w:instrText xml:space="preserve"> PAGEREF _Toc185497364 \h </w:instrText>
            </w:r>
            <w:r>
              <w:rPr>
                <w:noProof/>
                <w:webHidden/>
              </w:rPr>
            </w:r>
            <w:r>
              <w:rPr>
                <w:noProof/>
                <w:webHidden/>
              </w:rPr>
              <w:fldChar w:fldCharType="separate"/>
            </w:r>
            <w:r w:rsidR="005B6FDD">
              <w:rPr>
                <w:noProof/>
                <w:webHidden/>
              </w:rPr>
              <w:t>8</w:t>
            </w:r>
            <w:r>
              <w:rPr>
                <w:noProof/>
                <w:webHidden/>
              </w:rPr>
              <w:fldChar w:fldCharType="end"/>
            </w:r>
          </w:hyperlink>
        </w:p>
        <w:p w14:paraId="4342149A" w14:textId="713E59B2" w:rsidR="00357B00" w:rsidRDefault="00357B00">
          <w:pPr>
            <w:pStyle w:val="TDC1"/>
            <w:tabs>
              <w:tab w:val="left" w:pos="1320"/>
              <w:tab w:val="right" w:leader="dot" w:pos="9962"/>
            </w:tabs>
            <w:rPr>
              <w:rFonts w:eastAsiaTheme="minorEastAsia"/>
              <w:noProof/>
              <w:kern w:val="0"/>
              <w:sz w:val="22"/>
              <w:lang w:eastAsia="es-CO"/>
              <w14:ligatures w14:val="none"/>
            </w:rPr>
          </w:pPr>
          <w:hyperlink w:anchor="_Toc185497365" w:history="1">
            <w:r w:rsidRPr="00177C6E">
              <w:rPr>
                <w:rStyle w:val="Hipervnculo"/>
                <w:noProof/>
              </w:rPr>
              <w:t>3.</w:t>
            </w:r>
            <w:r>
              <w:rPr>
                <w:rFonts w:eastAsiaTheme="minorEastAsia"/>
                <w:noProof/>
                <w:kern w:val="0"/>
                <w:sz w:val="22"/>
                <w:lang w:eastAsia="es-CO"/>
                <w14:ligatures w14:val="none"/>
              </w:rPr>
              <w:tab/>
            </w:r>
            <w:r w:rsidRPr="00177C6E">
              <w:rPr>
                <w:rStyle w:val="Hipervnculo"/>
                <w:noProof/>
              </w:rPr>
              <w:t>Etapas del cultivo</w:t>
            </w:r>
            <w:r>
              <w:rPr>
                <w:noProof/>
                <w:webHidden/>
              </w:rPr>
              <w:tab/>
            </w:r>
            <w:r>
              <w:rPr>
                <w:noProof/>
                <w:webHidden/>
              </w:rPr>
              <w:fldChar w:fldCharType="begin"/>
            </w:r>
            <w:r>
              <w:rPr>
                <w:noProof/>
                <w:webHidden/>
              </w:rPr>
              <w:instrText xml:space="preserve"> PAGEREF _Toc185497365 \h </w:instrText>
            </w:r>
            <w:r>
              <w:rPr>
                <w:noProof/>
                <w:webHidden/>
              </w:rPr>
            </w:r>
            <w:r>
              <w:rPr>
                <w:noProof/>
                <w:webHidden/>
              </w:rPr>
              <w:fldChar w:fldCharType="separate"/>
            </w:r>
            <w:r w:rsidR="005B6FDD">
              <w:rPr>
                <w:noProof/>
                <w:webHidden/>
              </w:rPr>
              <w:t>10</w:t>
            </w:r>
            <w:r>
              <w:rPr>
                <w:noProof/>
                <w:webHidden/>
              </w:rPr>
              <w:fldChar w:fldCharType="end"/>
            </w:r>
          </w:hyperlink>
        </w:p>
        <w:p w14:paraId="591D23EC" w14:textId="333325B5" w:rsidR="00357B00" w:rsidRDefault="00357B00">
          <w:pPr>
            <w:pStyle w:val="TDC1"/>
            <w:tabs>
              <w:tab w:val="left" w:pos="1320"/>
              <w:tab w:val="right" w:leader="dot" w:pos="9962"/>
            </w:tabs>
            <w:rPr>
              <w:rFonts w:eastAsiaTheme="minorEastAsia"/>
              <w:noProof/>
              <w:kern w:val="0"/>
              <w:sz w:val="22"/>
              <w:lang w:eastAsia="es-CO"/>
              <w14:ligatures w14:val="none"/>
            </w:rPr>
          </w:pPr>
          <w:hyperlink w:anchor="_Toc185497366" w:history="1">
            <w:r w:rsidRPr="00177C6E">
              <w:rPr>
                <w:rStyle w:val="Hipervnculo"/>
                <w:noProof/>
              </w:rPr>
              <w:t>4.</w:t>
            </w:r>
            <w:r>
              <w:rPr>
                <w:rFonts w:eastAsiaTheme="minorEastAsia"/>
                <w:noProof/>
                <w:kern w:val="0"/>
                <w:sz w:val="22"/>
                <w:lang w:eastAsia="es-CO"/>
                <w14:ligatures w14:val="none"/>
              </w:rPr>
              <w:tab/>
            </w:r>
            <w:r w:rsidRPr="00177C6E">
              <w:rPr>
                <w:rStyle w:val="Hipervnculo"/>
                <w:noProof/>
              </w:rPr>
              <w:t>Introducción a los sustratos</w:t>
            </w:r>
            <w:r>
              <w:rPr>
                <w:noProof/>
                <w:webHidden/>
              </w:rPr>
              <w:tab/>
            </w:r>
            <w:r>
              <w:rPr>
                <w:noProof/>
                <w:webHidden/>
              </w:rPr>
              <w:fldChar w:fldCharType="begin"/>
            </w:r>
            <w:r>
              <w:rPr>
                <w:noProof/>
                <w:webHidden/>
              </w:rPr>
              <w:instrText xml:space="preserve"> PAGEREF _Toc185497366 \h </w:instrText>
            </w:r>
            <w:r>
              <w:rPr>
                <w:noProof/>
                <w:webHidden/>
              </w:rPr>
            </w:r>
            <w:r>
              <w:rPr>
                <w:noProof/>
                <w:webHidden/>
              </w:rPr>
              <w:fldChar w:fldCharType="separate"/>
            </w:r>
            <w:r w:rsidR="005B6FDD">
              <w:rPr>
                <w:noProof/>
                <w:webHidden/>
              </w:rPr>
              <w:t>14</w:t>
            </w:r>
            <w:r>
              <w:rPr>
                <w:noProof/>
                <w:webHidden/>
              </w:rPr>
              <w:fldChar w:fldCharType="end"/>
            </w:r>
          </w:hyperlink>
        </w:p>
        <w:p w14:paraId="4DF7F59E" w14:textId="753569F3" w:rsidR="00357B00" w:rsidRDefault="00357B00">
          <w:pPr>
            <w:pStyle w:val="TDC1"/>
            <w:tabs>
              <w:tab w:val="left" w:pos="1320"/>
              <w:tab w:val="right" w:leader="dot" w:pos="9962"/>
            </w:tabs>
            <w:rPr>
              <w:rFonts w:eastAsiaTheme="minorEastAsia"/>
              <w:noProof/>
              <w:kern w:val="0"/>
              <w:sz w:val="22"/>
              <w:lang w:eastAsia="es-CO"/>
              <w14:ligatures w14:val="none"/>
            </w:rPr>
          </w:pPr>
          <w:hyperlink w:anchor="_Toc185497367" w:history="1">
            <w:r w:rsidRPr="00177C6E">
              <w:rPr>
                <w:rStyle w:val="Hipervnculo"/>
                <w:noProof/>
              </w:rPr>
              <w:t>5.</w:t>
            </w:r>
            <w:r>
              <w:rPr>
                <w:rFonts w:eastAsiaTheme="minorEastAsia"/>
                <w:noProof/>
                <w:kern w:val="0"/>
                <w:sz w:val="22"/>
                <w:lang w:eastAsia="es-CO"/>
                <w14:ligatures w14:val="none"/>
              </w:rPr>
              <w:tab/>
            </w:r>
            <w:r w:rsidRPr="00177C6E">
              <w:rPr>
                <w:rStyle w:val="Hipervnculo"/>
                <w:noProof/>
              </w:rPr>
              <w:t>Características y composición de los sustratos</w:t>
            </w:r>
            <w:r>
              <w:rPr>
                <w:noProof/>
                <w:webHidden/>
              </w:rPr>
              <w:tab/>
            </w:r>
            <w:r>
              <w:rPr>
                <w:noProof/>
                <w:webHidden/>
              </w:rPr>
              <w:fldChar w:fldCharType="begin"/>
            </w:r>
            <w:r>
              <w:rPr>
                <w:noProof/>
                <w:webHidden/>
              </w:rPr>
              <w:instrText xml:space="preserve"> PAGEREF _Toc185497367 \h </w:instrText>
            </w:r>
            <w:r>
              <w:rPr>
                <w:noProof/>
                <w:webHidden/>
              </w:rPr>
            </w:r>
            <w:r>
              <w:rPr>
                <w:noProof/>
                <w:webHidden/>
              </w:rPr>
              <w:fldChar w:fldCharType="separate"/>
            </w:r>
            <w:r w:rsidR="005B6FDD">
              <w:rPr>
                <w:noProof/>
                <w:webHidden/>
              </w:rPr>
              <w:t>16</w:t>
            </w:r>
            <w:r>
              <w:rPr>
                <w:noProof/>
                <w:webHidden/>
              </w:rPr>
              <w:fldChar w:fldCharType="end"/>
            </w:r>
          </w:hyperlink>
        </w:p>
        <w:p w14:paraId="3C9682EB" w14:textId="1C016D81" w:rsidR="00357B00" w:rsidRDefault="00357B00">
          <w:pPr>
            <w:pStyle w:val="TDC1"/>
            <w:tabs>
              <w:tab w:val="left" w:pos="1320"/>
              <w:tab w:val="right" w:leader="dot" w:pos="9962"/>
            </w:tabs>
            <w:rPr>
              <w:rFonts w:eastAsiaTheme="minorEastAsia"/>
              <w:noProof/>
              <w:kern w:val="0"/>
              <w:sz w:val="22"/>
              <w:lang w:eastAsia="es-CO"/>
              <w14:ligatures w14:val="none"/>
            </w:rPr>
          </w:pPr>
          <w:hyperlink w:anchor="_Toc185497368" w:history="1">
            <w:r w:rsidRPr="00177C6E">
              <w:rPr>
                <w:rStyle w:val="Hipervnculo"/>
                <w:noProof/>
              </w:rPr>
              <w:t>6.</w:t>
            </w:r>
            <w:r>
              <w:rPr>
                <w:rFonts w:eastAsiaTheme="minorEastAsia"/>
                <w:noProof/>
                <w:kern w:val="0"/>
                <w:sz w:val="22"/>
                <w:lang w:eastAsia="es-CO"/>
                <w14:ligatures w14:val="none"/>
              </w:rPr>
              <w:tab/>
            </w:r>
            <w:r w:rsidRPr="00177C6E">
              <w:rPr>
                <w:rStyle w:val="Hipervnculo"/>
                <w:noProof/>
              </w:rPr>
              <w:t>Tratamientos del sustrato</w:t>
            </w:r>
            <w:r>
              <w:rPr>
                <w:noProof/>
                <w:webHidden/>
              </w:rPr>
              <w:tab/>
            </w:r>
            <w:r>
              <w:rPr>
                <w:noProof/>
                <w:webHidden/>
              </w:rPr>
              <w:fldChar w:fldCharType="begin"/>
            </w:r>
            <w:r>
              <w:rPr>
                <w:noProof/>
                <w:webHidden/>
              </w:rPr>
              <w:instrText xml:space="preserve"> PAGEREF _Toc185497368 \h </w:instrText>
            </w:r>
            <w:r>
              <w:rPr>
                <w:noProof/>
                <w:webHidden/>
              </w:rPr>
            </w:r>
            <w:r>
              <w:rPr>
                <w:noProof/>
                <w:webHidden/>
              </w:rPr>
              <w:fldChar w:fldCharType="separate"/>
            </w:r>
            <w:r w:rsidR="005B6FDD">
              <w:rPr>
                <w:noProof/>
                <w:webHidden/>
              </w:rPr>
              <w:t>19</w:t>
            </w:r>
            <w:r>
              <w:rPr>
                <w:noProof/>
                <w:webHidden/>
              </w:rPr>
              <w:fldChar w:fldCharType="end"/>
            </w:r>
          </w:hyperlink>
        </w:p>
        <w:p w14:paraId="75294703" w14:textId="1430FC08" w:rsidR="00357B00" w:rsidRDefault="00357B00">
          <w:pPr>
            <w:pStyle w:val="TDC1"/>
            <w:tabs>
              <w:tab w:val="right" w:leader="dot" w:pos="9962"/>
            </w:tabs>
            <w:rPr>
              <w:rFonts w:eastAsiaTheme="minorEastAsia"/>
              <w:noProof/>
              <w:kern w:val="0"/>
              <w:sz w:val="22"/>
              <w:lang w:eastAsia="es-CO"/>
              <w14:ligatures w14:val="none"/>
            </w:rPr>
          </w:pPr>
          <w:hyperlink w:anchor="_Toc185497369" w:history="1">
            <w:r w:rsidRPr="00177C6E">
              <w:rPr>
                <w:rStyle w:val="Hipervnculo"/>
                <w:noProof/>
              </w:rPr>
              <w:t>Síntesis</w:t>
            </w:r>
            <w:r>
              <w:rPr>
                <w:noProof/>
                <w:webHidden/>
              </w:rPr>
              <w:tab/>
            </w:r>
            <w:r>
              <w:rPr>
                <w:noProof/>
                <w:webHidden/>
              </w:rPr>
              <w:fldChar w:fldCharType="begin"/>
            </w:r>
            <w:r>
              <w:rPr>
                <w:noProof/>
                <w:webHidden/>
              </w:rPr>
              <w:instrText xml:space="preserve"> PAGEREF _Toc185497369 \h </w:instrText>
            </w:r>
            <w:r>
              <w:rPr>
                <w:noProof/>
                <w:webHidden/>
              </w:rPr>
            </w:r>
            <w:r>
              <w:rPr>
                <w:noProof/>
                <w:webHidden/>
              </w:rPr>
              <w:fldChar w:fldCharType="separate"/>
            </w:r>
            <w:r w:rsidR="005B6FDD">
              <w:rPr>
                <w:noProof/>
                <w:webHidden/>
              </w:rPr>
              <w:t>22</w:t>
            </w:r>
            <w:r>
              <w:rPr>
                <w:noProof/>
                <w:webHidden/>
              </w:rPr>
              <w:fldChar w:fldCharType="end"/>
            </w:r>
          </w:hyperlink>
        </w:p>
        <w:p w14:paraId="4B962F88" w14:textId="0869244B" w:rsidR="00357B00" w:rsidRDefault="00357B00">
          <w:pPr>
            <w:pStyle w:val="TDC1"/>
            <w:tabs>
              <w:tab w:val="right" w:leader="dot" w:pos="9962"/>
            </w:tabs>
            <w:rPr>
              <w:rFonts w:eastAsiaTheme="minorEastAsia"/>
              <w:noProof/>
              <w:kern w:val="0"/>
              <w:sz w:val="22"/>
              <w:lang w:eastAsia="es-CO"/>
              <w14:ligatures w14:val="none"/>
            </w:rPr>
          </w:pPr>
          <w:hyperlink w:anchor="_Toc185497370" w:history="1">
            <w:r w:rsidRPr="00177C6E">
              <w:rPr>
                <w:rStyle w:val="Hipervnculo"/>
                <w:noProof/>
              </w:rPr>
              <w:t>Glosario</w:t>
            </w:r>
            <w:r>
              <w:rPr>
                <w:noProof/>
                <w:webHidden/>
              </w:rPr>
              <w:tab/>
            </w:r>
            <w:r>
              <w:rPr>
                <w:noProof/>
                <w:webHidden/>
              </w:rPr>
              <w:fldChar w:fldCharType="begin"/>
            </w:r>
            <w:r>
              <w:rPr>
                <w:noProof/>
                <w:webHidden/>
              </w:rPr>
              <w:instrText xml:space="preserve"> PAGEREF _Toc185497370 \h </w:instrText>
            </w:r>
            <w:r>
              <w:rPr>
                <w:noProof/>
                <w:webHidden/>
              </w:rPr>
            </w:r>
            <w:r>
              <w:rPr>
                <w:noProof/>
                <w:webHidden/>
              </w:rPr>
              <w:fldChar w:fldCharType="separate"/>
            </w:r>
            <w:r w:rsidR="005B6FDD">
              <w:rPr>
                <w:noProof/>
                <w:webHidden/>
              </w:rPr>
              <w:t>23</w:t>
            </w:r>
            <w:r>
              <w:rPr>
                <w:noProof/>
                <w:webHidden/>
              </w:rPr>
              <w:fldChar w:fldCharType="end"/>
            </w:r>
          </w:hyperlink>
        </w:p>
        <w:p w14:paraId="5BAA4E8B" w14:textId="17AFF277" w:rsidR="00357B00" w:rsidRDefault="00357B00">
          <w:pPr>
            <w:pStyle w:val="TDC1"/>
            <w:tabs>
              <w:tab w:val="right" w:leader="dot" w:pos="9962"/>
            </w:tabs>
            <w:rPr>
              <w:rFonts w:eastAsiaTheme="minorEastAsia"/>
              <w:noProof/>
              <w:kern w:val="0"/>
              <w:sz w:val="22"/>
              <w:lang w:eastAsia="es-CO"/>
              <w14:ligatures w14:val="none"/>
            </w:rPr>
          </w:pPr>
          <w:hyperlink w:anchor="_Toc185497371" w:history="1">
            <w:r w:rsidRPr="00177C6E">
              <w:rPr>
                <w:rStyle w:val="Hipervnculo"/>
                <w:noProof/>
              </w:rPr>
              <w:t>Material complementario</w:t>
            </w:r>
            <w:r>
              <w:rPr>
                <w:noProof/>
                <w:webHidden/>
              </w:rPr>
              <w:tab/>
            </w:r>
            <w:r>
              <w:rPr>
                <w:noProof/>
                <w:webHidden/>
              </w:rPr>
              <w:fldChar w:fldCharType="begin"/>
            </w:r>
            <w:r>
              <w:rPr>
                <w:noProof/>
                <w:webHidden/>
              </w:rPr>
              <w:instrText xml:space="preserve"> PAGEREF _Toc185497371 \h </w:instrText>
            </w:r>
            <w:r>
              <w:rPr>
                <w:noProof/>
                <w:webHidden/>
              </w:rPr>
            </w:r>
            <w:r>
              <w:rPr>
                <w:noProof/>
                <w:webHidden/>
              </w:rPr>
              <w:fldChar w:fldCharType="separate"/>
            </w:r>
            <w:r w:rsidR="005B6FDD">
              <w:rPr>
                <w:noProof/>
                <w:webHidden/>
              </w:rPr>
              <w:t>24</w:t>
            </w:r>
            <w:r>
              <w:rPr>
                <w:noProof/>
                <w:webHidden/>
              </w:rPr>
              <w:fldChar w:fldCharType="end"/>
            </w:r>
          </w:hyperlink>
        </w:p>
        <w:p w14:paraId="2F94180B" w14:textId="0E20EEAF" w:rsidR="00357B00" w:rsidRDefault="00357B00">
          <w:pPr>
            <w:pStyle w:val="TDC1"/>
            <w:tabs>
              <w:tab w:val="right" w:leader="dot" w:pos="9962"/>
            </w:tabs>
            <w:rPr>
              <w:rFonts w:eastAsiaTheme="minorEastAsia"/>
              <w:noProof/>
              <w:kern w:val="0"/>
              <w:sz w:val="22"/>
              <w:lang w:eastAsia="es-CO"/>
              <w14:ligatures w14:val="none"/>
            </w:rPr>
          </w:pPr>
          <w:hyperlink w:anchor="_Toc185497372" w:history="1">
            <w:r w:rsidRPr="00177C6E">
              <w:rPr>
                <w:rStyle w:val="Hipervnculo"/>
                <w:noProof/>
              </w:rPr>
              <w:t>Referencias bibliográficas</w:t>
            </w:r>
            <w:r>
              <w:rPr>
                <w:noProof/>
                <w:webHidden/>
              </w:rPr>
              <w:tab/>
            </w:r>
            <w:r>
              <w:rPr>
                <w:noProof/>
                <w:webHidden/>
              </w:rPr>
              <w:fldChar w:fldCharType="begin"/>
            </w:r>
            <w:r>
              <w:rPr>
                <w:noProof/>
                <w:webHidden/>
              </w:rPr>
              <w:instrText xml:space="preserve"> PAGEREF _Toc185497372 \h </w:instrText>
            </w:r>
            <w:r>
              <w:rPr>
                <w:noProof/>
                <w:webHidden/>
              </w:rPr>
            </w:r>
            <w:r>
              <w:rPr>
                <w:noProof/>
                <w:webHidden/>
              </w:rPr>
              <w:fldChar w:fldCharType="separate"/>
            </w:r>
            <w:r w:rsidR="005B6FDD">
              <w:rPr>
                <w:noProof/>
                <w:webHidden/>
              </w:rPr>
              <w:t>25</w:t>
            </w:r>
            <w:r>
              <w:rPr>
                <w:noProof/>
                <w:webHidden/>
              </w:rPr>
              <w:fldChar w:fldCharType="end"/>
            </w:r>
          </w:hyperlink>
        </w:p>
        <w:p w14:paraId="5F6B26E6" w14:textId="37E9474B" w:rsidR="00357B00" w:rsidRDefault="00357B00">
          <w:pPr>
            <w:pStyle w:val="TDC1"/>
            <w:tabs>
              <w:tab w:val="right" w:leader="dot" w:pos="9962"/>
            </w:tabs>
            <w:rPr>
              <w:rFonts w:eastAsiaTheme="minorEastAsia"/>
              <w:noProof/>
              <w:kern w:val="0"/>
              <w:sz w:val="22"/>
              <w:lang w:eastAsia="es-CO"/>
              <w14:ligatures w14:val="none"/>
            </w:rPr>
          </w:pPr>
          <w:hyperlink w:anchor="_Toc185497373" w:history="1">
            <w:r w:rsidRPr="00177C6E">
              <w:rPr>
                <w:rStyle w:val="Hipervnculo"/>
                <w:noProof/>
              </w:rPr>
              <w:t>Créditos</w:t>
            </w:r>
            <w:r>
              <w:rPr>
                <w:noProof/>
                <w:webHidden/>
              </w:rPr>
              <w:tab/>
            </w:r>
            <w:r>
              <w:rPr>
                <w:noProof/>
                <w:webHidden/>
              </w:rPr>
              <w:fldChar w:fldCharType="begin"/>
            </w:r>
            <w:r>
              <w:rPr>
                <w:noProof/>
                <w:webHidden/>
              </w:rPr>
              <w:instrText xml:space="preserve"> PAGEREF _Toc185497373 \h </w:instrText>
            </w:r>
            <w:r>
              <w:rPr>
                <w:noProof/>
                <w:webHidden/>
              </w:rPr>
            </w:r>
            <w:r>
              <w:rPr>
                <w:noProof/>
                <w:webHidden/>
              </w:rPr>
              <w:fldChar w:fldCharType="separate"/>
            </w:r>
            <w:r w:rsidR="005B6FDD">
              <w:rPr>
                <w:noProof/>
                <w:webHidden/>
              </w:rPr>
              <w:t>26</w:t>
            </w:r>
            <w:r>
              <w:rPr>
                <w:noProof/>
                <w:webHidden/>
              </w:rPr>
              <w:fldChar w:fldCharType="end"/>
            </w:r>
          </w:hyperlink>
        </w:p>
        <w:p w14:paraId="3AFC5851" w14:textId="2CC03BA5" w:rsidR="000434FA" w:rsidRDefault="000434FA">
          <w:r>
            <w:rPr>
              <w:b/>
              <w:bCs/>
              <w:lang w:val="es-ES"/>
            </w:rPr>
            <w:fldChar w:fldCharType="end"/>
          </w:r>
        </w:p>
      </w:sdtContent>
    </w:sdt>
    <w:p w14:paraId="64058420" w14:textId="77777777" w:rsidR="007F2B44" w:rsidRPr="007F2B44" w:rsidRDefault="007F2B44" w:rsidP="007F2B44">
      <w:pPr>
        <w:sectPr w:rsidR="007F2B44" w:rsidRPr="007F2B44" w:rsidSect="007F042D">
          <w:footerReference w:type="default" r:id="rId12"/>
          <w:pgSz w:w="12240" w:h="15840"/>
          <w:pgMar w:top="1701" w:right="1134" w:bottom="1134" w:left="1134" w:header="709" w:footer="709" w:gutter="0"/>
          <w:cols w:space="708"/>
          <w:docGrid w:linePitch="360"/>
        </w:sectPr>
      </w:pPr>
    </w:p>
    <w:p w14:paraId="0E59F8B9" w14:textId="472B54AE" w:rsidR="00F77973" w:rsidRDefault="007F2B44" w:rsidP="008431C9">
      <w:pPr>
        <w:pStyle w:val="Titulosgenerales"/>
        <w:numPr>
          <w:ilvl w:val="0"/>
          <w:numId w:val="0"/>
        </w:numPr>
      </w:pPr>
      <w:bookmarkStart w:id="0" w:name="_Toc185497362"/>
      <w:r>
        <w:lastRenderedPageBreak/>
        <w:t>Introducción</w:t>
      </w:r>
      <w:bookmarkEnd w:id="0"/>
    </w:p>
    <w:p w14:paraId="143EA5E9" w14:textId="670B33AF" w:rsidR="00893BFC" w:rsidRPr="00893BFC" w:rsidRDefault="00E15D1E" w:rsidP="00893BFC">
      <w:r w:rsidRPr="00E15D1E">
        <w:t>Los hongos son organismos fundamentales en diversos ecosistemas. Comprender sus generalidades y la correcta elaboración de sustratos es crucial para optimizar su cultivo y aplicaciones industriales. Bienvenido a este componente formativo:</w:t>
      </w:r>
    </w:p>
    <w:p w14:paraId="6B7614F0" w14:textId="382F2F9F" w:rsidR="001A1248" w:rsidRDefault="00E15D1E" w:rsidP="00AD3B5A">
      <w:pPr>
        <w:pStyle w:val="Video"/>
        <w:ind w:left="426"/>
        <w:rPr>
          <w:noProof/>
        </w:rPr>
      </w:pPr>
      <w:r w:rsidRPr="00E15D1E">
        <w:t>Conceptos básicos de hongos y sustratos</w:t>
      </w:r>
    </w:p>
    <w:p w14:paraId="62580A4F" w14:textId="09AECCF2" w:rsidR="00AF01BB" w:rsidRPr="00AF01BB" w:rsidRDefault="00E15D1E" w:rsidP="00E15D1E">
      <w:pPr>
        <w:ind w:left="-142" w:firstLine="0"/>
      </w:pPr>
      <w:r>
        <w:rPr>
          <w:noProof/>
        </w:rPr>
        <w:drawing>
          <wp:inline distT="0" distB="0" distL="0" distR="0" wp14:anchorId="2C59ABC4" wp14:editId="673554B4">
            <wp:extent cx="6891867" cy="3876675"/>
            <wp:effectExtent l="0" t="0" r="4445" b="0"/>
            <wp:docPr id="1070409580" name="Image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409580" name="Imagen 5">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06714" cy="3885027"/>
                    </a:xfrm>
                    <a:prstGeom prst="rect">
                      <a:avLst/>
                    </a:prstGeom>
                    <a:noFill/>
                  </pic:spPr>
                </pic:pic>
              </a:graphicData>
            </a:graphic>
          </wp:inline>
        </w:drawing>
      </w:r>
    </w:p>
    <w:p w14:paraId="0BF36603" w14:textId="21F9439A" w:rsidR="00DE4CB8" w:rsidRPr="004C69B7" w:rsidRDefault="001A1248" w:rsidP="00DE4CB8">
      <w:pPr>
        <w:ind w:firstLine="0"/>
        <w:jc w:val="center"/>
        <w:rPr>
          <w:rStyle w:val="Hipervnculo"/>
          <w:b/>
        </w:rPr>
      </w:pPr>
      <w:r w:rsidRPr="004C69B7">
        <w:rPr>
          <w:b/>
        </w:rPr>
        <w:fldChar w:fldCharType="begin"/>
      </w:r>
      <w:r w:rsidR="00E15D1E">
        <w:rPr>
          <w:b/>
        </w:rPr>
        <w:instrText>HYPERLINK "https://www.youtube.com/watch?v=6s1LruNZscY"</w:instrText>
      </w:r>
      <w:r w:rsidRPr="004C69B7">
        <w:rPr>
          <w:b/>
        </w:rPr>
        <w:fldChar w:fldCharType="separate"/>
      </w:r>
      <w:r w:rsidR="00DE4CB8" w:rsidRPr="004C69B7">
        <w:rPr>
          <w:rStyle w:val="Hipervnculo"/>
          <w:b/>
        </w:rPr>
        <w:t>Enlace de reproducción del video</w:t>
      </w:r>
    </w:p>
    <w:p w14:paraId="7C25C2AD" w14:textId="4645E653" w:rsidR="00AF01BB" w:rsidRDefault="001A1248" w:rsidP="0011347D">
      <w:pPr>
        <w:ind w:firstLine="0"/>
        <w:rPr>
          <w:b/>
        </w:rPr>
      </w:pPr>
      <w:r w:rsidRPr="004C69B7">
        <w:rPr>
          <w:b/>
        </w:rPr>
        <w:fldChar w:fldCharType="end"/>
      </w:r>
    </w:p>
    <w:p w14:paraId="142D50DD" w14:textId="77777777" w:rsidR="00E15D1E" w:rsidRDefault="00E15D1E" w:rsidP="0011347D">
      <w:pPr>
        <w:ind w:firstLine="0"/>
        <w:rPr>
          <w:b/>
        </w:rPr>
      </w:pPr>
    </w:p>
    <w:p w14:paraId="25602FFF" w14:textId="77777777" w:rsidR="00E15D1E" w:rsidRPr="00E15D1E" w:rsidRDefault="00E15D1E" w:rsidP="0011347D">
      <w:pPr>
        <w:ind w:firstLine="0"/>
        <w:rPr>
          <w:b/>
        </w:rPr>
      </w:pPr>
    </w:p>
    <w:tbl>
      <w:tblPr>
        <w:tblStyle w:val="Tablaconcuadrcula"/>
        <w:tblW w:w="0" w:type="auto"/>
        <w:tblLook w:val="04A0" w:firstRow="1" w:lastRow="0" w:firstColumn="1" w:lastColumn="0" w:noHBand="0" w:noVBand="1"/>
      </w:tblPr>
      <w:tblGrid>
        <w:gridCol w:w="9962"/>
      </w:tblGrid>
      <w:tr w:rsidR="00DE4CB8" w:rsidRPr="00A57A9E" w14:paraId="0F4D037E" w14:textId="77777777" w:rsidTr="00891062">
        <w:tc>
          <w:tcPr>
            <w:tcW w:w="9962" w:type="dxa"/>
          </w:tcPr>
          <w:p w14:paraId="139D297B" w14:textId="4A40DC6C" w:rsidR="00DE4CB8" w:rsidRPr="00A57A9E" w:rsidRDefault="00DE4CB8" w:rsidP="00891062">
            <w:pPr>
              <w:ind w:firstLine="0"/>
              <w:jc w:val="center"/>
              <w:rPr>
                <w:b/>
              </w:rPr>
            </w:pPr>
            <w:r w:rsidRPr="00A57A9E">
              <w:rPr>
                <w:b/>
              </w:rPr>
              <w:lastRenderedPageBreak/>
              <w:t xml:space="preserve">Síntesis del video: </w:t>
            </w:r>
            <w:r w:rsidR="001D2A77" w:rsidRPr="001D2A77">
              <w:rPr>
                <w:bCs/>
              </w:rPr>
              <w:t>c</w:t>
            </w:r>
            <w:r w:rsidR="00E15D1E" w:rsidRPr="001D2A77">
              <w:rPr>
                <w:bCs/>
              </w:rPr>
              <w:t>onceptos</w:t>
            </w:r>
            <w:r w:rsidR="00E15D1E" w:rsidRPr="00E15D1E">
              <w:rPr>
                <w:bCs/>
              </w:rPr>
              <w:t xml:space="preserve"> básicos de hongos y sustratos</w:t>
            </w:r>
          </w:p>
        </w:tc>
      </w:tr>
      <w:tr w:rsidR="00DE4CB8" w:rsidRPr="00A57A9E" w14:paraId="40B52C6C" w14:textId="77777777" w:rsidTr="00891062">
        <w:tc>
          <w:tcPr>
            <w:tcW w:w="9962" w:type="dxa"/>
          </w:tcPr>
          <w:p w14:paraId="244C647B" w14:textId="15D4FC64" w:rsidR="0035273A" w:rsidRDefault="00914702" w:rsidP="0035273A">
            <w:r>
              <w:t xml:space="preserve">Estimado aprendiz, </w:t>
            </w:r>
            <w:r w:rsidR="001D2A77">
              <w:t>l</w:t>
            </w:r>
            <w:r w:rsidR="0035273A">
              <w:t xml:space="preserve">e damos la bienvenida al componente formativo titulado “Conceptos básicos de hongos y sustratos”. En este componente, se explorará el fascinante mundo de los hongos, organismos esenciales para los ecosistemas debido a su papel como descomponedores de materia orgánica. </w:t>
            </w:r>
          </w:p>
          <w:p w14:paraId="1933B26D" w14:textId="082AA145" w:rsidR="0035273A" w:rsidRDefault="0035273A" w:rsidP="0035273A">
            <w:r>
              <w:t xml:space="preserve">Los hongos presentan una estructura celular única y un ciclo biológico caracterizado por la alternancia de generaciones, lo cual les permite transformarse de esporas a micelios y, finalmente, a cuerpos fructíferos, en un proceso constante de reproducción y crecimiento. </w:t>
            </w:r>
          </w:p>
          <w:p w14:paraId="099047EF" w14:textId="66799627" w:rsidR="0035273A" w:rsidRDefault="0035273A" w:rsidP="0035273A">
            <w:r>
              <w:t xml:space="preserve">Dentro del reino </w:t>
            </w:r>
            <w:proofErr w:type="spellStart"/>
            <w:r>
              <w:t>Fungi</w:t>
            </w:r>
            <w:proofErr w:type="spellEnd"/>
            <w:r>
              <w:t xml:space="preserve">, se encuentra una sorprendente diversidad, desde hongos macroscópicos, como los champiñones, hasta hongos microscópicos. Esta clasificación incluye múltiples grupos, cada uno con características particulares y aplicaciones que abarcan desde la alimentación hasta la medicina. </w:t>
            </w:r>
          </w:p>
          <w:p w14:paraId="314D7443" w14:textId="1AAF5F86" w:rsidR="0035273A" w:rsidRDefault="0035273A" w:rsidP="007532A5">
            <w:r>
              <w:t>Por otro lado, el sustrato es el material del cual los hongos se nutren y donde se desarrollan. La composición adecuada de un sustrato es crucial para el éxito de cualquier cultivo, ya que debe aportar nutrientes, humedad y una estructura óptima para favorecer el crecimiento del micelio.</w:t>
            </w:r>
          </w:p>
          <w:p w14:paraId="49239936" w14:textId="61824EF1" w:rsidR="0035273A" w:rsidRDefault="0035273A" w:rsidP="0035273A">
            <w:r>
              <w:t xml:space="preserve">Existen diversos tipos de sustratos, como aquellos basados en residuos agrícolas o materiales orgánicos, cuyo tratamiento adecuado es fundamental para evitar contaminaciones y optimizar el crecimiento del hongo. </w:t>
            </w:r>
          </w:p>
          <w:p w14:paraId="592DC3D9" w14:textId="75392DA5" w:rsidR="0035273A" w:rsidRDefault="0035273A" w:rsidP="0035273A">
            <w:r>
              <w:t xml:space="preserve">Los tratamientos de sustrato, como la pasteurización y la esterilización, son esenciales para eliminar agentes contaminantes y permitir que el micelio crezca sin </w:t>
            </w:r>
            <w:r>
              <w:lastRenderedPageBreak/>
              <w:t xml:space="preserve">competencia. Con estos conocimientos, no solo se comprenderá, sino que también se podrá experimentar el cultivo de hongos de manera controlada y efectiva. </w:t>
            </w:r>
          </w:p>
          <w:p w14:paraId="1E3BA6ED" w14:textId="4BBF3AEA" w:rsidR="0035273A" w:rsidRPr="00A57A9E" w:rsidRDefault="0035273A" w:rsidP="0035273A">
            <w:r>
              <w:t>¡Le invitamos a sumergirse en este aprendizaje, apropiarse de los conceptos y aplicar los métodos necesarios para dominar los conceptos básicos de hongos y sustratos!</w:t>
            </w:r>
          </w:p>
          <w:p w14:paraId="188BA7E8" w14:textId="091C03E8" w:rsidR="009D156F" w:rsidRPr="00A57A9E" w:rsidRDefault="009D156F" w:rsidP="00914702"/>
        </w:tc>
      </w:tr>
    </w:tbl>
    <w:p w14:paraId="3419CDA4" w14:textId="6035B140" w:rsidR="00F77973" w:rsidRDefault="00F77973" w:rsidP="006D187B">
      <w:pPr>
        <w:ind w:firstLine="0"/>
      </w:pPr>
    </w:p>
    <w:p w14:paraId="7ABE3DCE" w14:textId="77777777" w:rsidR="00914702" w:rsidRDefault="00914702" w:rsidP="006D187B">
      <w:pPr>
        <w:ind w:firstLine="0"/>
      </w:pPr>
    </w:p>
    <w:p w14:paraId="502F1405" w14:textId="77777777" w:rsidR="00914702" w:rsidRDefault="00914702" w:rsidP="006D187B">
      <w:pPr>
        <w:ind w:firstLine="0"/>
      </w:pPr>
    </w:p>
    <w:p w14:paraId="62F0B616" w14:textId="77777777" w:rsidR="0035273A" w:rsidRDefault="0035273A" w:rsidP="006D187B">
      <w:pPr>
        <w:ind w:firstLine="0"/>
      </w:pPr>
    </w:p>
    <w:p w14:paraId="0A2EF724" w14:textId="77777777" w:rsidR="0035273A" w:rsidRDefault="0035273A" w:rsidP="006D187B">
      <w:pPr>
        <w:ind w:firstLine="0"/>
      </w:pPr>
    </w:p>
    <w:p w14:paraId="2BE340CC" w14:textId="77777777" w:rsidR="0035273A" w:rsidRDefault="0035273A" w:rsidP="006D187B">
      <w:pPr>
        <w:ind w:firstLine="0"/>
      </w:pPr>
    </w:p>
    <w:p w14:paraId="4C6E7C92" w14:textId="77777777" w:rsidR="0035273A" w:rsidRDefault="0035273A" w:rsidP="006D187B">
      <w:pPr>
        <w:ind w:firstLine="0"/>
      </w:pPr>
    </w:p>
    <w:p w14:paraId="1F23DAA5" w14:textId="77777777" w:rsidR="0035273A" w:rsidRDefault="0035273A" w:rsidP="006D187B">
      <w:pPr>
        <w:ind w:firstLine="0"/>
      </w:pPr>
    </w:p>
    <w:p w14:paraId="6FFF9F74" w14:textId="77777777" w:rsidR="0035273A" w:rsidRDefault="0035273A" w:rsidP="006D187B">
      <w:pPr>
        <w:ind w:firstLine="0"/>
      </w:pPr>
    </w:p>
    <w:p w14:paraId="22EA3EE9" w14:textId="77777777" w:rsidR="007532A5" w:rsidRDefault="007532A5" w:rsidP="006D187B">
      <w:pPr>
        <w:ind w:firstLine="0"/>
      </w:pPr>
    </w:p>
    <w:p w14:paraId="2B1D6CEE" w14:textId="77777777" w:rsidR="007532A5" w:rsidRDefault="007532A5" w:rsidP="006D187B">
      <w:pPr>
        <w:ind w:firstLine="0"/>
      </w:pPr>
    </w:p>
    <w:p w14:paraId="5687D73F" w14:textId="77777777" w:rsidR="007532A5" w:rsidRDefault="007532A5" w:rsidP="006D187B">
      <w:pPr>
        <w:ind w:firstLine="0"/>
      </w:pPr>
    </w:p>
    <w:p w14:paraId="668ECBFF" w14:textId="77777777" w:rsidR="007532A5" w:rsidRPr="006D187B" w:rsidRDefault="007532A5" w:rsidP="006D187B">
      <w:pPr>
        <w:ind w:firstLine="0"/>
      </w:pPr>
    </w:p>
    <w:p w14:paraId="07BE99DF" w14:textId="422C331E" w:rsidR="0035273A" w:rsidRPr="0035273A" w:rsidRDefault="0035273A" w:rsidP="008431C9">
      <w:pPr>
        <w:pStyle w:val="Ttulo1"/>
      </w:pPr>
      <w:bookmarkStart w:id="1" w:name="_heading=h.1fob9te" w:colFirst="0" w:colLast="0"/>
      <w:bookmarkStart w:id="2" w:name="_Toc185497363"/>
      <w:bookmarkEnd w:id="1"/>
      <w:r w:rsidRPr="0035273A">
        <w:lastRenderedPageBreak/>
        <w:t>Generalidades de los hongos</w:t>
      </w:r>
      <w:bookmarkEnd w:id="2"/>
    </w:p>
    <w:p w14:paraId="025AE652" w14:textId="34B1D567" w:rsidR="0035273A" w:rsidRPr="0035273A" w:rsidRDefault="0035273A" w:rsidP="0035273A">
      <w:pPr>
        <w:rPr>
          <w:lang w:val="es-419" w:eastAsia="es-CO"/>
        </w:rPr>
      </w:pPr>
      <w:r w:rsidRPr="0035273A">
        <w:rPr>
          <w:lang w:val="es-419" w:eastAsia="es-CO"/>
        </w:rPr>
        <w:t xml:space="preserve">Los hongos no pertenecen al reino de los vegetales, estos pertenecen al reino </w:t>
      </w:r>
      <w:proofErr w:type="spellStart"/>
      <w:r w:rsidRPr="0035273A">
        <w:rPr>
          <w:lang w:val="es-419" w:eastAsia="es-CO"/>
        </w:rPr>
        <w:t>Fungi</w:t>
      </w:r>
      <w:proofErr w:type="spellEnd"/>
      <w:r w:rsidRPr="0035273A">
        <w:rPr>
          <w:lang w:val="es-419" w:eastAsia="es-CO"/>
        </w:rPr>
        <w:t xml:space="preserve">, ya que no realizan la fotosíntesis pues carecen de clorofila por lo que son considerados organismos heterótrofos; su pared celular contiene generalmente quitina que le da ese resistente revestimiento exterior al cuerpo de los hongos. Estos se asocian en dos grandes grupos </w:t>
      </w:r>
      <w:proofErr w:type="spellStart"/>
      <w:r w:rsidRPr="0035273A">
        <w:rPr>
          <w:lang w:val="es-419" w:eastAsia="es-CO"/>
        </w:rPr>
        <w:t>micromicetos</w:t>
      </w:r>
      <w:proofErr w:type="spellEnd"/>
      <w:r w:rsidRPr="0035273A">
        <w:rPr>
          <w:lang w:val="es-419" w:eastAsia="es-CO"/>
        </w:rPr>
        <w:t xml:space="preserve"> y </w:t>
      </w:r>
      <w:proofErr w:type="spellStart"/>
      <w:r w:rsidRPr="0035273A">
        <w:rPr>
          <w:lang w:val="es-419" w:eastAsia="es-CO"/>
        </w:rPr>
        <w:t>macromicetos</w:t>
      </w:r>
      <w:proofErr w:type="spellEnd"/>
      <w:r w:rsidRPr="0035273A">
        <w:rPr>
          <w:lang w:val="es-419" w:eastAsia="es-CO"/>
        </w:rPr>
        <w:t>, dependiendo de su capacidad para formar estructuras visibles con forma definida o cuerpos fructíferos visibles.</w:t>
      </w:r>
    </w:p>
    <w:p w14:paraId="3A63A4AB" w14:textId="2554902F" w:rsidR="0035273A" w:rsidRPr="0035273A" w:rsidRDefault="0035273A" w:rsidP="0035273A">
      <w:pPr>
        <w:rPr>
          <w:lang w:val="es-419" w:eastAsia="es-CO"/>
        </w:rPr>
      </w:pPr>
      <w:r w:rsidRPr="0035273A">
        <w:rPr>
          <w:lang w:val="es-419" w:eastAsia="es-CO"/>
        </w:rPr>
        <w:t xml:space="preserve">Las orellanas u hongo ostra pertenecen al grupo de los </w:t>
      </w:r>
      <w:proofErr w:type="spellStart"/>
      <w:r w:rsidRPr="0035273A">
        <w:rPr>
          <w:lang w:val="es-419" w:eastAsia="es-CO"/>
        </w:rPr>
        <w:t>macromicetos</w:t>
      </w:r>
      <w:proofErr w:type="spellEnd"/>
      <w:r w:rsidRPr="0035273A">
        <w:rPr>
          <w:lang w:val="es-419" w:eastAsia="es-CO"/>
        </w:rPr>
        <w:t xml:space="preserve"> llamados setas u hongos superiores.</w:t>
      </w:r>
    </w:p>
    <w:p w14:paraId="70F5F91B" w14:textId="77777777" w:rsidR="0035273A" w:rsidRPr="0035273A" w:rsidRDefault="0035273A" w:rsidP="0035273A">
      <w:pPr>
        <w:rPr>
          <w:b/>
          <w:bCs/>
          <w:lang w:val="es-419" w:eastAsia="es-CO"/>
        </w:rPr>
      </w:pPr>
      <w:r w:rsidRPr="0035273A">
        <w:rPr>
          <w:b/>
          <w:bCs/>
          <w:lang w:val="es-419" w:eastAsia="es-CO"/>
        </w:rPr>
        <w:t>Morfología</w:t>
      </w:r>
    </w:p>
    <w:p w14:paraId="09F356B8" w14:textId="75AF689B" w:rsidR="0035273A" w:rsidRPr="0035273A" w:rsidRDefault="0035273A" w:rsidP="0035273A">
      <w:pPr>
        <w:rPr>
          <w:lang w:val="es-419" w:eastAsia="es-CO"/>
        </w:rPr>
      </w:pPr>
      <w:r w:rsidRPr="0035273A">
        <w:rPr>
          <w:lang w:val="es-419" w:eastAsia="es-CO"/>
        </w:rPr>
        <w:t>Presentan una estructura filamentosa, constituida por una red de filamentos con apariencia de hilos llamados hifas, que forman el cuerpo vegetativo del hongo llamado micelio (similar a las raíces de las plantas). Además, tiene partes como micelio, cuerpos fructíferos y sombrero. Así como se muestra a continuación:</w:t>
      </w:r>
    </w:p>
    <w:p w14:paraId="575281B2" w14:textId="66DABDC4" w:rsidR="0035273A" w:rsidRPr="006E7580" w:rsidRDefault="0035273A" w:rsidP="006E7580">
      <w:pPr>
        <w:pStyle w:val="Figura"/>
      </w:pPr>
      <w:r w:rsidRPr="006E7580">
        <w:t>Partes de los hongos</w:t>
      </w:r>
      <w:r w:rsidR="006E7580">
        <w:t>.</w:t>
      </w:r>
    </w:p>
    <w:p w14:paraId="34228478" w14:textId="334D8D9F" w:rsidR="0035273A" w:rsidRPr="0035273A" w:rsidRDefault="0035273A" w:rsidP="0035273A">
      <w:pPr>
        <w:ind w:right="-235" w:firstLine="851"/>
        <w:rPr>
          <w:lang w:val="es-419" w:eastAsia="es-CO"/>
        </w:rPr>
      </w:pPr>
      <w:r>
        <w:rPr>
          <w:noProof/>
        </w:rPr>
        <w:drawing>
          <wp:inline distT="0" distB="0" distL="0" distR="0" wp14:anchorId="56AE82A0" wp14:editId="026EE711">
            <wp:extent cx="5187323" cy="2190750"/>
            <wp:effectExtent l="0" t="0" r="0" b="0"/>
            <wp:docPr id="1578053035" name="Imagen 6" descr="Partes de los hongos, muestra la imagen de un hongo, señalando el carpóforo o cuerpo fructífero, el sombrero, pie, himenóforo y micel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53035" name="Imagen 6" descr="Partes de los hongos, muestra la imagen de un hongo, señalando el carpóforo o cuerpo fructífero, el sombrero, pie, himenóforo y miceli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05321" cy="2198351"/>
                    </a:xfrm>
                    <a:prstGeom prst="rect">
                      <a:avLst/>
                    </a:prstGeom>
                    <a:noFill/>
                    <a:ln>
                      <a:noFill/>
                    </a:ln>
                  </pic:spPr>
                </pic:pic>
              </a:graphicData>
            </a:graphic>
          </wp:inline>
        </w:drawing>
      </w:r>
    </w:p>
    <w:p w14:paraId="10DC8116" w14:textId="00B316A3" w:rsidR="0035273A" w:rsidRPr="002F23CC" w:rsidRDefault="0035273A" w:rsidP="0035273A">
      <w:pPr>
        <w:rPr>
          <w:sz w:val="22"/>
          <w:lang w:val="es-419" w:eastAsia="es-CO"/>
        </w:rPr>
      </w:pPr>
      <w:r w:rsidRPr="002F23CC">
        <w:rPr>
          <w:sz w:val="22"/>
          <w:lang w:val="es-419" w:eastAsia="es-CO"/>
        </w:rPr>
        <w:t>Nota. www3.gobiernodecanarias.org (2017)</w:t>
      </w:r>
      <w:r w:rsidR="002F23CC">
        <w:rPr>
          <w:sz w:val="22"/>
          <w:lang w:val="es-419" w:eastAsia="es-CO"/>
        </w:rPr>
        <w:t>.</w:t>
      </w:r>
    </w:p>
    <w:p w14:paraId="7650EA1A" w14:textId="77777777" w:rsidR="0035273A" w:rsidRPr="0035273A" w:rsidRDefault="0035273A" w:rsidP="0035273A">
      <w:pPr>
        <w:rPr>
          <w:b/>
          <w:bCs/>
          <w:lang w:val="es-419" w:eastAsia="es-CO"/>
        </w:rPr>
      </w:pPr>
      <w:r w:rsidRPr="0035273A">
        <w:rPr>
          <w:b/>
          <w:bCs/>
          <w:lang w:val="es-419" w:eastAsia="es-CO"/>
        </w:rPr>
        <w:lastRenderedPageBreak/>
        <w:t>Partes de la Orellana</w:t>
      </w:r>
    </w:p>
    <w:p w14:paraId="29AD8732" w14:textId="51FD606C" w:rsidR="0035273A" w:rsidRDefault="0035273A" w:rsidP="0035273A">
      <w:pPr>
        <w:rPr>
          <w:lang w:val="es-419" w:eastAsia="es-CO"/>
        </w:rPr>
      </w:pPr>
      <w:r w:rsidRPr="0035273A">
        <w:rPr>
          <w:lang w:val="es-419" w:eastAsia="es-CO"/>
        </w:rPr>
        <w:t>Los hongos orellana, son importantes por su valor ecológico, nutricional y medicinal. Desempeñan un papel esencial en la descomposición de materia orgánica, contribuyendo al reciclaje de nutrientes en los ecosistemas.</w:t>
      </w:r>
    </w:p>
    <w:p w14:paraId="4260CC4A" w14:textId="1E352685" w:rsidR="0035273A" w:rsidRPr="00894830" w:rsidRDefault="0035273A" w:rsidP="00DF2038">
      <w:pPr>
        <w:pStyle w:val="Prrafodelista"/>
        <w:numPr>
          <w:ilvl w:val="0"/>
          <w:numId w:val="42"/>
        </w:numPr>
        <w:rPr>
          <w:lang w:val="es-419" w:eastAsia="es-CO"/>
        </w:rPr>
      </w:pPr>
      <w:r w:rsidRPr="00937F3A">
        <w:rPr>
          <w:b/>
          <w:bCs/>
          <w:lang w:val="es-419" w:eastAsia="es-CO"/>
        </w:rPr>
        <w:t xml:space="preserve">El cuerpo fructífero o </w:t>
      </w:r>
      <w:proofErr w:type="spellStart"/>
      <w:r w:rsidRPr="00937F3A">
        <w:rPr>
          <w:b/>
          <w:bCs/>
          <w:lang w:val="es-419" w:eastAsia="es-CO"/>
        </w:rPr>
        <w:t>esporocarpo</w:t>
      </w:r>
      <w:proofErr w:type="spellEnd"/>
      <w:r w:rsidRPr="00894830">
        <w:rPr>
          <w:lang w:val="es-419" w:eastAsia="es-CO"/>
        </w:rPr>
        <w:t>:</w:t>
      </w:r>
      <w:r w:rsidR="00894830" w:rsidRPr="00894830">
        <w:rPr>
          <w:lang w:val="es-419" w:eastAsia="es-CO"/>
        </w:rPr>
        <w:t xml:space="preserve"> </w:t>
      </w:r>
      <w:r w:rsidRPr="00894830">
        <w:rPr>
          <w:lang w:val="es-419" w:eastAsia="es-CO"/>
        </w:rPr>
        <w:t>es una estructura multicelular sobre la que se forman otras estructuras productoras de esporas.</w:t>
      </w:r>
    </w:p>
    <w:p w14:paraId="0FCE074A" w14:textId="691A1B0C" w:rsidR="0035273A" w:rsidRPr="00894830" w:rsidRDefault="0035273A" w:rsidP="00DF2038">
      <w:pPr>
        <w:pStyle w:val="Prrafodelista"/>
        <w:numPr>
          <w:ilvl w:val="0"/>
          <w:numId w:val="42"/>
        </w:numPr>
        <w:rPr>
          <w:lang w:val="es-419" w:eastAsia="es-CO"/>
        </w:rPr>
      </w:pPr>
      <w:r w:rsidRPr="00937F3A">
        <w:rPr>
          <w:b/>
          <w:bCs/>
          <w:lang w:val="es-419" w:eastAsia="es-CO"/>
        </w:rPr>
        <w:t>Estipe, pie o pedúnculo</w:t>
      </w:r>
      <w:r w:rsidRPr="00894830">
        <w:rPr>
          <w:lang w:val="es-419" w:eastAsia="es-CO"/>
        </w:rPr>
        <w:t>:</w:t>
      </w:r>
      <w:r w:rsidR="00894830" w:rsidRPr="00894830">
        <w:rPr>
          <w:lang w:val="es-419" w:eastAsia="es-CO"/>
        </w:rPr>
        <w:t xml:space="preserve"> </w:t>
      </w:r>
      <w:r w:rsidRPr="00894830">
        <w:rPr>
          <w:lang w:val="es-419" w:eastAsia="es-CO"/>
        </w:rPr>
        <w:t xml:space="preserve">es el que sostiene el sombrero. Está conformado por tejido estéril </w:t>
      </w:r>
      <w:proofErr w:type="spellStart"/>
      <w:r w:rsidRPr="00894830">
        <w:rPr>
          <w:lang w:val="es-419" w:eastAsia="es-CO"/>
        </w:rPr>
        <w:t>hifal</w:t>
      </w:r>
      <w:proofErr w:type="spellEnd"/>
      <w:r w:rsidRPr="00894830">
        <w:rPr>
          <w:lang w:val="es-419" w:eastAsia="es-CO"/>
        </w:rPr>
        <w:t>.</w:t>
      </w:r>
    </w:p>
    <w:p w14:paraId="51C30ED7" w14:textId="2AD43EAA" w:rsidR="0035273A" w:rsidRPr="00894830" w:rsidRDefault="0035273A" w:rsidP="00DF2038">
      <w:pPr>
        <w:pStyle w:val="Prrafodelista"/>
        <w:numPr>
          <w:ilvl w:val="0"/>
          <w:numId w:val="42"/>
        </w:numPr>
        <w:rPr>
          <w:lang w:val="es-419" w:eastAsia="es-CO"/>
        </w:rPr>
      </w:pPr>
      <w:r w:rsidRPr="00937F3A">
        <w:rPr>
          <w:b/>
          <w:bCs/>
          <w:lang w:val="es-419" w:eastAsia="es-CO"/>
        </w:rPr>
        <w:t>Himenio o himenóforo</w:t>
      </w:r>
      <w:r w:rsidRPr="00894830">
        <w:rPr>
          <w:lang w:val="es-419" w:eastAsia="es-CO"/>
        </w:rPr>
        <w:t>:</w:t>
      </w:r>
      <w:r w:rsidR="00894830" w:rsidRPr="00894830">
        <w:rPr>
          <w:lang w:val="es-419" w:eastAsia="es-CO"/>
        </w:rPr>
        <w:t xml:space="preserve"> </w:t>
      </w:r>
      <w:r w:rsidRPr="00894830">
        <w:rPr>
          <w:lang w:val="es-419" w:eastAsia="es-CO"/>
        </w:rPr>
        <w:t>es el conjunto de láminas y laminillas, es la parte fértil del hongo.</w:t>
      </w:r>
    </w:p>
    <w:p w14:paraId="21AA60B2" w14:textId="362C57CB" w:rsidR="0035273A" w:rsidRPr="00894830" w:rsidRDefault="0035273A" w:rsidP="00DF2038">
      <w:pPr>
        <w:pStyle w:val="Prrafodelista"/>
        <w:numPr>
          <w:ilvl w:val="0"/>
          <w:numId w:val="42"/>
        </w:numPr>
        <w:rPr>
          <w:lang w:val="es-419" w:eastAsia="es-CO"/>
        </w:rPr>
      </w:pPr>
      <w:r w:rsidRPr="00937F3A">
        <w:rPr>
          <w:b/>
          <w:bCs/>
          <w:lang w:val="es-419" w:eastAsia="es-CO"/>
        </w:rPr>
        <w:t>Laminillas</w:t>
      </w:r>
      <w:r w:rsidR="00894830" w:rsidRPr="00894830">
        <w:rPr>
          <w:lang w:val="es-419" w:eastAsia="es-CO"/>
        </w:rPr>
        <w:t xml:space="preserve">: </w:t>
      </w:r>
      <w:r w:rsidRPr="00894830">
        <w:rPr>
          <w:lang w:val="es-419" w:eastAsia="es-CO"/>
        </w:rPr>
        <w:t>son las que contienen los basidios, y estos a su vez son los que generan las esporas.</w:t>
      </w:r>
    </w:p>
    <w:p w14:paraId="5B498815" w14:textId="110B4FDC" w:rsidR="0035273A" w:rsidRPr="00894830" w:rsidRDefault="0035273A" w:rsidP="00DF2038">
      <w:pPr>
        <w:pStyle w:val="Prrafodelista"/>
        <w:numPr>
          <w:ilvl w:val="0"/>
          <w:numId w:val="42"/>
        </w:numPr>
        <w:rPr>
          <w:lang w:val="es-419" w:eastAsia="es-CO"/>
        </w:rPr>
      </w:pPr>
      <w:r w:rsidRPr="00937F3A">
        <w:rPr>
          <w:b/>
          <w:bCs/>
          <w:lang w:val="es-419" w:eastAsia="es-CO"/>
        </w:rPr>
        <w:t>Micelio</w:t>
      </w:r>
      <w:r w:rsidRPr="00894830">
        <w:rPr>
          <w:lang w:val="es-419" w:eastAsia="es-CO"/>
        </w:rPr>
        <w:t>:</w:t>
      </w:r>
      <w:r w:rsidR="00894830" w:rsidRPr="00894830">
        <w:rPr>
          <w:lang w:val="es-419" w:eastAsia="es-CO"/>
        </w:rPr>
        <w:t xml:space="preserve"> </w:t>
      </w:r>
      <w:r w:rsidRPr="00894830">
        <w:rPr>
          <w:lang w:val="es-419" w:eastAsia="es-CO"/>
        </w:rPr>
        <w:t>es el conjunto de hifas (filamentos cilíndricos) encargada de la nutrición de los hongos.</w:t>
      </w:r>
    </w:p>
    <w:p w14:paraId="4658755E" w14:textId="78EFD150" w:rsidR="0035273A" w:rsidRPr="00894830" w:rsidRDefault="0035273A" w:rsidP="00DF2038">
      <w:pPr>
        <w:pStyle w:val="Prrafodelista"/>
        <w:numPr>
          <w:ilvl w:val="0"/>
          <w:numId w:val="42"/>
        </w:numPr>
        <w:rPr>
          <w:lang w:val="es-419" w:eastAsia="es-CO"/>
        </w:rPr>
      </w:pPr>
      <w:r w:rsidRPr="00937F3A">
        <w:rPr>
          <w:b/>
          <w:bCs/>
          <w:lang w:val="es-419" w:eastAsia="es-CO"/>
        </w:rPr>
        <w:t>Píleo o sombrero</w:t>
      </w:r>
      <w:r w:rsidRPr="00894830">
        <w:rPr>
          <w:lang w:val="es-419" w:eastAsia="es-CO"/>
        </w:rPr>
        <w:t>:</w:t>
      </w:r>
      <w:r w:rsidR="00894830" w:rsidRPr="00894830">
        <w:rPr>
          <w:lang w:val="es-419" w:eastAsia="es-CO"/>
        </w:rPr>
        <w:t xml:space="preserve"> </w:t>
      </w:r>
      <w:r w:rsidRPr="00894830">
        <w:rPr>
          <w:lang w:val="es-419" w:eastAsia="es-CO"/>
        </w:rPr>
        <w:t>es la parte del cuerpo fructífero del hongo que sustenta la superficie donde se alojan las esporas.</w:t>
      </w:r>
    </w:p>
    <w:p w14:paraId="48A66772" w14:textId="77777777" w:rsidR="0035273A" w:rsidRPr="00894830" w:rsidRDefault="0035273A" w:rsidP="0035273A">
      <w:pPr>
        <w:rPr>
          <w:b/>
          <w:bCs/>
          <w:lang w:val="es-419" w:eastAsia="es-CO"/>
        </w:rPr>
      </w:pPr>
      <w:r w:rsidRPr="00894830">
        <w:rPr>
          <w:b/>
          <w:bCs/>
          <w:lang w:val="es-419" w:eastAsia="es-CO"/>
        </w:rPr>
        <w:t>Reproducción</w:t>
      </w:r>
    </w:p>
    <w:p w14:paraId="218D1F08" w14:textId="148DA183" w:rsidR="0035273A" w:rsidRPr="0035273A" w:rsidRDefault="0035273A" w:rsidP="00894830">
      <w:pPr>
        <w:rPr>
          <w:lang w:val="es-419" w:eastAsia="es-CO"/>
        </w:rPr>
      </w:pPr>
      <w:r w:rsidRPr="0035273A">
        <w:rPr>
          <w:lang w:val="es-419" w:eastAsia="es-CO"/>
        </w:rPr>
        <w:t>El himenóforo produce millones de esporas que serán liberadas por esporulación y propagadas en la etapa reproductiva del hongo.</w:t>
      </w:r>
    </w:p>
    <w:p w14:paraId="3DEC440F" w14:textId="77777777" w:rsidR="0035273A" w:rsidRPr="00894830" w:rsidRDefault="0035273A" w:rsidP="0035273A">
      <w:pPr>
        <w:rPr>
          <w:b/>
          <w:bCs/>
          <w:lang w:val="es-419" w:eastAsia="es-CO"/>
        </w:rPr>
      </w:pPr>
      <w:r w:rsidRPr="00894830">
        <w:rPr>
          <w:b/>
          <w:bCs/>
          <w:lang w:val="es-419" w:eastAsia="es-CO"/>
        </w:rPr>
        <w:t>Nutrición</w:t>
      </w:r>
    </w:p>
    <w:p w14:paraId="72D7A5E4" w14:textId="1879DCEF" w:rsidR="0035273A" w:rsidRPr="0035273A" w:rsidRDefault="0035273A" w:rsidP="00894830">
      <w:pPr>
        <w:rPr>
          <w:lang w:val="es-419" w:eastAsia="es-CO"/>
        </w:rPr>
      </w:pPr>
      <w:r w:rsidRPr="0035273A">
        <w:rPr>
          <w:lang w:val="es-419" w:eastAsia="es-CO"/>
        </w:rPr>
        <w:t xml:space="preserve">Los hongos son de nutrición heterótrofa y obtienen su alimentó por absorción, es decir que se alimentan de materia orgánica muerta o degradada (saprófitos), sustratos </w:t>
      </w:r>
      <w:r w:rsidRPr="0035273A">
        <w:rPr>
          <w:lang w:val="es-419" w:eastAsia="es-CO"/>
        </w:rPr>
        <w:lastRenderedPageBreak/>
        <w:t>vegetales (saprófitos), de sustancias sintetizadas por otros organismos (parásitos) o en asociación con otros seres vivos beneficiándose ambas partes (simbiosis).</w:t>
      </w:r>
    </w:p>
    <w:p w14:paraId="77B40511" w14:textId="161D7519" w:rsidR="0035273A" w:rsidRPr="0035273A" w:rsidRDefault="0035273A" w:rsidP="00894830">
      <w:pPr>
        <w:rPr>
          <w:lang w:val="es-419" w:eastAsia="es-CO"/>
        </w:rPr>
      </w:pPr>
      <w:r w:rsidRPr="0035273A">
        <w:rPr>
          <w:lang w:val="es-419" w:eastAsia="es-CO"/>
        </w:rPr>
        <w:t xml:space="preserve">Los hongos del género </w:t>
      </w:r>
      <w:proofErr w:type="spellStart"/>
      <w:r w:rsidRPr="0035273A">
        <w:rPr>
          <w:lang w:val="es-419" w:eastAsia="es-CO"/>
        </w:rPr>
        <w:t>Pleurotus</w:t>
      </w:r>
      <w:proofErr w:type="spellEnd"/>
      <w:r w:rsidRPr="0035273A">
        <w:rPr>
          <w:lang w:val="es-419" w:eastAsia="es-CO"/>
        </w:rPr>
        <w:t xml:space="preserve">, pertenecen a los saprófitos, son </w:t>
      </w:r>
      <w:proofErr w:type="spellStart"/>
      <w:r w:rsidRPr="0035273A">
        <w:rPr>
          <w:lang w:val="es-419" w:eastAsia="es-CO"/>
        </w:rPr>
        <w:t>lignocelulíticos</w:t>
      </w:r>
      <w:proofErr w:type="spellEnd"/>
      <w:r w:rsidRPr="0035273A">
        <w:rPr>
          <w:lang w:val="es-419" w:eastAsia="es-CO"/>
        </w:rPr>
        <w:t>, con una alta capacidad para degradar los materiales ricos en lignina y celulosa. Permitiendo que el cultivo sea bastante económico; pues permite el aprovechamiento de una gran diversidad de desechos agroindustriales como bagazo, tamos de cereales, pulpa de café y aserrín.</w:t>
      </w:r>
    </w:p>
    <w:p w14:paraId="5A47E9F4" w14:textId="6F96EAA0" w:rsidR="0035273A" w:rsidRPr="0035273A" w:rsidRDefault="0035273A" w:rsidP="00574190">
      <w:pPr>
        <w:rPr>
          <w:lang w:val="es-419" w:eastAsia="es-CO"/>
        </w:rPr>
      </w:pPr>
      <w:r w:rsidRPr="0035273A">
        <w:rPr>
          <w:lang w:val="es-419" w:eastAsia="es-CO"/>
        </w:rPr>
        <w:t>Además, representa una excelente alternativa para su reciclaje. A continuación, se describen de manera detallada.</w:t>
      </w:r>
    </w:p>
    <w:p w14:paraId="1EA1BEF5" w14:textId="5CC9EF83" w:rsidR="0035273A" w:rsidRPr="00574190" w:rsidRDefault="0035273A" w:rsidP="00574190">
      <w:pPr>
        <w:pStyle w:val="Prrafodelista"/>
        <w:numPr>
          <w:ilvl w:val="0"/>
          <w:numId w:val="32"/>
        </w:numPr>
        <w:rPr>
          <w:lang w:val="es-419" w:eastAsia="es-CO"/>
        </w:rPr>
      </w:pPr>
      <w:r w:rsidRPr="00574190">
        <w:rPr>
          <w:b/>
          <w:bCs/>
          <w:lang w:val="es-419" w:eastAsia="es-CO"/>
        </w:rPr>
        <w:t xml:space="preserve">Caña de </w:t>
      </w:r>
      <w:r w:rsidR="001C5C92" w:rsidRPr="00574190">
        <w:rPr>
          <w:b/>
          <w:bCs/>
          <w:lang w:val="es-419" w:eastAsia="es-CO"/>
        </w:rPr>
        <w:t>azúcar</w:t>
      </w:r>
      <w:r w:rsidRPr="00574190">
        <w:rPr>
          <w:b/>
          <w:bCs/>
          <w:lang w:val="es-419" w:eastAsia="es-CO"/>
        </w:rPr>
        <w:t>:</w:t>
      </w:r>
      <w:r w:rsidR="00574190" w:rsidRPr="00574190">
        <w:rPr>
          <w:lang w:val="es-419" w:eastAsia="es-CO"/>
        </w:rPr>
        <w:t xml:space="preserve"> </w:t>
      </w:r>
      <w:r w:rsidRPr="00574190">
        <w:rPr>
          <w:lang w:val="es-419" w:eastAsia="es-CO"/>
        </w:rPr>
        <w:t xml:space="preserve">sustratos para el desarrollo de la </w:t>
      </w:r>
      <w:r w:rsidR="00574190">
        <w:rPr>
          <w:lang w:val="es-419" w:eastAsia="es-CO"/>
        </w:rPr>
        <w:t>o</w:t>
      </w:r>
      <w:r w:rsidRPr="00574190">
        <w:rPr>
          <w:lang w:val="es-419" w:eastAsia="es-CO"/>
        </w:rPr>
        <w:t>rellana.</w:t>
      </w:r>
    </w:p>
    <w:p w14:paraId="35E264C6" w14:textId="53435CC1" w:rsidR="0035273A" w:rsidRPr="00574190" w:rsidRDefault="0035273A" w:rsidP="00574190">
      <w:pPr>
        <w:pStyle w:val="Prrafodelista"/>
        <w:numPr>
          <w:ilvl w:val="0"/>
          <w:numId w:val="32"/>
        </w:numPr>
        <w:rPr>
          <w:lang w:val="es-419" w:eastAsia="es-CO"/>
        </w:rPr>
      </w:pPr>
      <w:r w:rsidRPr="00574190">
        <w:rPr>
          <w:b/>
          <w:bCs/>
          <w:lang w:val="es-419" w:eastAsia="es-CO"/>
        </w:rPr>
        <w:t>Cascarilla de café:</w:t>
      </w:r>
      <w:r w:rsidR="00574190" w:rsidRPr="00574190">
        <w:rPr>
          <w:lang w:val="es-419" w:eastAsia="es-CO"/>
        </w:rPr>
        <w:t xml:space="preserve"> </w:t>
      </w:r>
      <w:r w:rsidRPr="00574190">
        <w:rPr>
          <w:lang w:val="es-419" w:eastAsia="es-CO"/>
        </w:rPr>
        <w:t xml:space="preserve">sustratos para el desarrollo de la </w:t>
      </w:r>
      <w:r w:rsidR="00574190">
        <w:rPr>
          <w:lang w:val="es-419" w:eastAsia="es-CO"/>
        </w:rPr>
        <w:t>o</w:t>
      </w:r>
      <w:r w:rsidRPr="00574190">
        <w:rPr>
          <w:lang w:val="es-419" w:eastAsia="es-CO"/>
        </w:rPr>
        <w:t>rellana.</w:t>
      </w:r>
    </w:p>
    <w:p w14:paraId="18939021" w14:textId="6D7657C6" w:rsidR="0035273A" w:rsidRPr="00574190" w:rsidRDefault="0035273A" w:rsidP="00574190">
      <w:pPr>
        <w:pStyle w:val="Prrafodelista"/>
        <w:numPr>
          <w:ilvl w:val="0"/>
          <w:numId w:val="32"/>
        </w:numPr>
        <w:rPr>
          <w:lang w:val="es-419" w:eastAsia="es-CO"/>
        </w:rPr>
      </w:pPr>
      <w:r w:rsidRPr="00574190">
        <w:rPr>
          <w:b/>
          <w:bCs/>
          <w:lang w:val="es-419" w:eastAsia="es-CO"/>
        </w:rPr>
        <w:t>La paja, alfalfa y forraje</w:t>
      </w:r>
      <w:r w:rsidRPr="00574190">
        <w:rPr>
          <w:lang w:val="es-419" w:eastAsia="es-CO"/>
        </w:rPr>
        <w:t>:</w:t>
      </w:r>
      <w:r w:rsidR="00574190" w:rsidRPr="00574190">
        <w:rPr>
          <w:lang w:val="es-419" w:eastAsia="es-CO"/>
        </w:rPr>
        <w:t xml:space="preserve"> </w:t>
      </w:r>
      <w:r w:rsidRPr="00574190">
        <w:rPr>
          <w:lang w:val="es-419" w:eastAsia="es-CO"/>
        </w:rPr>
        <w:t xml:space="preserve">sustratos para el desarrollo de la </w:t>
      </w:r>
      <w:r w:rsidR="00574190">
        <w:rPr>
          <w:lang w:val="es-419" w:eastAsia="es-CO"/>
        </w:rPr>
        <w:t>o</w:t>
      </w:r>
      <w:r w:rsidRPr="00574190">
        <w:rPr>
          <w:lang w:val="es-419" w:eastAsia="es-CO"/>
        </w:rPr>
        <w:t>rellana.</w:t>
      </w:r>
    </w:p>
    <w:p w14:paraId="4D68A81A" w14:textId="77777777" w:rsidR="0035273A" w:rsidRPr="00574190" w:rsidRDefault="0035273A" w:rsidP="0035273A">
      <w:pPr>
        <w:rPr>
          <w:b/>
          <w:bCs/>
          <w:lang w:val="es-419" w:eastAsia="es-CO"/>
        </w:rPr>
      </w:pPr>
      <w:r w:rsidRPr="00574190">
        <w:rPr>
          <w:b/>
          <w:bCs/>
          <w:lang w:val="es-419" w:eastAsia="es-CO"/>
        </w:rPr>
        <w:t>Factores físicos requeridos para el desarrollo de los hongos</w:t>
      </w:r>
    </w:p>
    <w:p w14:paraId="4305C0EA" w14:textId="77777777" w:rsidR="0035273A" w:rsidRPr="0035273A" w:rsidRDefault="0035273A" w:rsidP="0035273A">
      <w:pPr>
        <w:rPr>
          <w:lang w:val="es-419" w:eastAsia="es-CO"/>
        </w:rPr>
      </w:pPr>
      <w:r w:rsidRPr="0035273A">
        <w:rPr>
          <w:lang w:val="es-419" w:eastAsia="es-CO"/>
        </w:rPr>
        <w:t>El proceso de crecimiento de los hongos de orellana se puede ver afectados además de los factores nutricionales, por factores físicos, que varían dependiendo de la etapa de desarrollo del hongo, los que deben ser controlados tales como:</w:t>
      </w:r>
    </w:p>
    <w:p w14:paraId="5D72DDEE" w14:textId="2847CC07" w:rsidR="0035273A" w:rsidRPr="00574190" w:rsidRDefault="0035273A" w:rsidP="00574190">
      <w:pPr>
        <w:pStyle w:val="Prrafodelista"/>
        <w:numPr>
          <w:ilvl w:val="0"/>
          <w:numId w:val="33"/>
        </w:numPr>
        <w:rPr>
          <w:lang w:val="es-419" w:eastAsia="es-CO"/>
        </w:rPr>
      </w:pPr>
      <w:r w:rsidRPr="00574190">
        <w:rPr>
          <w:b/>
          <w:bCs/>
          <w:lang w:val="es-419" w:eastAsia="es-CO"/>
        </w:rPr>
        <w:t>La temperatura</w:t>
      </w:r>
      <w:r w:rsidR="00574190" w:rsidRPr="00574190">
        <w:rPr>
          <w:b/>
          <w:bCs/>
          <w:lang w:val="es-419" w:eastAsia="es-CO"/>
        </w:rPr>
        <w:t>:</w:t>
      </w:r>
      <w:r w:rsidR="00574190" w:rsidRPr="00574190">
        <w:rPr>
          <w:lang w:val="es-419" w:eastAsia="es-CO"/>
        </w:rPr>
        <w:t xml:space="preserve"> e</w:t>
      </w:r>
      <w:r w:rsidRPr="00574190">
        <w:rPr>
          <w:lang w:val="es-419" w:eastAsia="es-CO"/>
        </w:rPr>
        <w:t>s un factor fundamental para la producción del hongo, ésta debe oscilar durante el proceso entre 15 y 28º</w:t>
      </w:r>
      <w:r w:rsidR="00525CFC">
        <w:rPr>
          <w:lang w:val="es-419" w:eastAsia="es-CO"/>
        </w:rPr>
        <w:t xml:space="preserve"> </w:t>
      </w:r>
      <w:r w:rsidRPr="00574190">
        <w:rPr>
          <w:lang w:val="es-419" w:eastAsia="es-CO"/>
        </w:rPr>
        <w:t>C de acuerdo a la fase del cultivo, de allí la importancia de controlar al interior de las instalaciones este parámetro y contar con un termómetro para garantizar la temperatura óptima en las diferentes fases del cultivo.</w:t>
      </w:r>
    </w:p>
    <w:p w14:paraId="7D5B6484" w14:textId="6BC8CFC5" w:rsidR="0035273A" w:rsidRPr="00574190" w:rsidRDefault="0035273A" w:rsidP="00574190">
      <w:pPr>
        <w:pStyle w:val="Prrafodelista"/>
        <w:numPr>
          <w:ilvl w:val="0"/>
          <w:numId w:val="33"/>
        </w:numPr>
        <w:rPr>
          <w:lang w:val="es-419" w:eastAsia="es-CO"/>
        </w:rPr>
      </w:pPr>
      <w:r w:rsidRPr="00574190">
        <w:rPr>
          <w:b/>
          <w:bCs/>
          <w:lang w:val="es-419" w:eastAsia="es-CO"/>
        </w:rPr>
        <w:t>La humedad</w:t>
      </w:r>
      <w:r w:rsidR="00574190" w:rsidRPr="00574190">
        <w:rPr>
          <w:b/>
          <w:bCs/>
          <w:lang w:val="es-419" w:eastAsia="es-CO"/>
        </w:rPr>
        <w:t>:</w:t>
      </w:r>
      <w:r w:rsidR="00574190" w:rsidRPr="00574190">
        <w:rPr>
          <w:lang w:val="es-419" w:eastAsia="es-CO"/>
        </w:rPr>
        <w:t xml:space="preserve"> los hongos requieren unos niveles altos de humedad, por lo cual se requiere mantener una humedad del sustrato entre un 60 y 70</w:t>
      </w:r>
      <w:r w:rsidR="00A8615E">
        <w:rPr>
          <w:lang w:val="es-419" w:eastAsia="es-CO"/>
        </w:rPr>
        <w:t xml:space="preserve"> </w:t>
      </w:r>
      <w:r w:rsidR="00574190" w:rsidRPr="00574190">
        <w:rPr>
          <w:lang w:val="es-419" w:eastAsia="es-CO"/>
        </w:rPr>
        <w:t xml:space="preserve">% y </w:t>
      </w:r>
      <w:r w:rsidR="00574190" w:rsidRPr="00574190">
        <w:rPr>
          <w:lang w:val="es-419" w:eastAsia="es-CO"/>
        </w:rPr>
        <w:lastRenderedPageBreak/>
        <w:t>una humedad relativa promedio entre 80 y 90</w:t>
      </w:r>
      <w:r w:rsidR="00A8615E">
        <w:rPr>
          <w:lang w:val="es-419" w:eastAsia="es-CO"/>
        </w:rPr>
        <w:t xml:space="preserve"> </w:t>
      </w:r>
      <w:r w:rsidR="00574190" w:rsidRPr="00574190">
        <w:rPr>
          <w:lang w:val="es-419" w:eastAsia="es-CO"/>
        </w:rPr>
        <w:t>% en el área de producción para garantizar un buen desarrollo del cuerpo fructífero del hongo.</w:t>
      </w:r>
    </w:p>
    <w:p w14:paraId="5477C554" w14:textId="00039BAD" w:rsidR="0035273A" w:rsidRPr="00574190" w:rsidRDefault="0035273A" w:rsidP="00574190">
      <w:pPr>
        <w:pStyle w:val="Prrafodelista"/>
        <w:numPr>
          <w:ilvl w:val="0"/>
          <w:numId w:val="33"/>
        </w:numPr>
        <w:rPr>
          <w:lang w:val="es-419" w:eastAsia="es-CO"/>
        </w:rPr>
      </w:pPr>
      <w:r w:rsidRPr="00574190">
        <w:rPr>
          <w:b/>
          <w:bCs/>
          <w:lang w:val="es-419" w:eastAsia="es-CO"/>
        </w:rPr>
        <w:t>La luz</w:t>
      </w:r>
      <w:r w:rsidR="00574190" w:rsidRPr="00574190">
        <w:rPr>
          <w:lang w:val="es-419" w:eastAsia="es-CO"/>
        </w:rPr>
        <w:t>: los hongos por ser organismos no fotosintéticos necesitan la luz en intensidades bajas, incluso en la fase de crecimiento del micelio.</w:t>
      </w:r>
    </w:p>
    <w:p w14:paraId="43ADCE14" w14:textId="61951EBE" w:rsidR="0035273A" w:rsidRPr="00574190" w:rsidRDefault="0035273A" w:rsidP="00574190">
      <w:pPr>
        <w:pStyle w:val="Prrafodelista"/>
        <w:numPr>
          <w:ilvl w:val="0"/>
          <w:numId w:val="33"/>
        </w:numPr>
        <w:rPr>
          <w:lang w:val="es-419" w:eastAsia="es-CO"/>
        </w:rPr>
      </w:pPr>
      <w:r w:rsidRPr="00574190">
        <w:rPr>
          <w:b/>
          <w:bCs/>
          <w:lang w:val="es-419" w:eastAsia="es-CO"/>
        </w:rPr>
        <w:t>La aireación</w:t>
      </w:r>
      <w:r w:rsidR="00574190" w:rsidRPr="00574190">
        <w:rPr>
          <w:b/>
          <w:bCs/>
          <w:lang w:val="es-419" w:eastAsia="es-CO"/>
        </w:rPr>
        <w:t>:</w:t>
      </w:r>
      <w:r w:rsidR="00574190" w:rsidRPr="00574190">
        <w:rPr>
          <w:lang w:val="es-419" w:eastAsia="es-CO"/>
        </w:rPr>
        <w:t xml:space="preserve"> es otro factor importante en el desarrollo del hongo, pues estos son organismos aeróbicos, por lo que se debe controlar el nivel de oxígeno y la generación de </w:t>
      </w:r>
      <w:r w:rsidR="00A8615E" w:rsidRPr="00A8615E">
        <w:rPr>
          <w:lang w:val="es-419" w:eastAsia="es-CO"/>
        </w:rPr>
        <w:t>CO₂</w:t>
      </w:r>
      <w:r w:rsidR="00574190" w:rsidRPr="00574190">
        <w:rPr>
          <w:lang w:val="es-419" w:eastAsia="es-CO"/>
        </w:rPr>
        <w:t>. El desarrollo vegetativo puede aumentar cuando el nivel de dióxido de carbono se incrementa, como ocurre habitualmente en áreas encerradas debido a las actividades respiratorias del micelio. Por lo anterior, la aireación.</w:t>
      </w:r>
    </w:p>
    <w:p w14:paraId="51EB642A" w14:textId="19017F25" w:rsidR="006E0CE0" w:rsidRDefault="006E0CE0">
      <w:pPr>
        <w:spacing w:before="0" w:after="160" w:line="259" w:lineRule="auto"/>
        <w:ind w:firstLine="0"/>
        <w:rPr>
          <w:lang w:val="es-419" w:eastAsia="es-CO"/>
        </w:rPr>
      </w:pPr>
      <w:r>
        <w:rPr>
          <w:lang w:val="es-419" w:eastAsia="es-CO"/>
        </w:rPr>
        <w:br w:type="page"/>
      </w:r>
    </w:p>
    <w:p w14:paraId="081CD920" w14:textId="1C3327B0" w:rsidR="00A93454" w:rsidRDefault="00574190" w:rsidP="008431C9">
      <w:pPr>
        <w:pStyle w:val="Ttulo1"/>
      </w:pPr>
      <w:bookmarkStart w:id="3" w:name="_Toc185497364"/>
      <w:r w:rsidRPr="00574190">
        <w:lastRenderedPageBreak/>
        <w:t>Ciclo y clasificación de los hongos</w:t>
      </w:r>
      <w:bookmarkEnd w:id="3"/>
    </w:p>
    <w:p w14:paraId="3DDD93B7" w14:textId="30867CF0" w:rsidR="00574190" w:rsidRPr="00574190" w:rsidRDefault="00574190" w:rsidP="00574190">
      <w:pPr>
        <w:rPr>
          <w:lang w:val="es-419" w:eastAsia="es-CO"/>
        </w:rPr>
      </w:pPr>
      <w:r w:rsidRPr="00574190">
        <w:rPr>
          <w:lang w:val="es-419" w:eastAsia="es-CO"/>
        </w:rPr>
        <w:t>El ciclo biológico del hongo comienza en el momento en que el hongo maduro libera o germina sus esporas adicionalmente, un pequeño filamento (hifa), comienza a aparecer. Esta hifa continúa creciendo, generando una red más densa llamada micelio. Luego de estar desarrollado completamente el micelio, se alista y genera unos cuerpos reproductores, generando así el producto a cosechar, en este caso la Orellana. El ciclo termina cuando el hongo seta, maduro, finaliza la liberación de esporas, para finalmente degradarse y morir.</w:t>
      </w:r>
    </w:p>
    <w:p w14:paraId="4847B857" w14:textId="7D9FF29C" w:rsidR="00574190" w:rsidRPr="00574190" w:rsidRDefault="00574190" w:rsidP="00574190">
      <w:pPr>
        <w:rPr>
          <w:lang w:val="es-419" w:eastAsia="es-CO"/>
        </w:rPr>
      </w:pPr>
      <w:r w:rsidRPr="00574190">
        <w:rPr>
          <w:lang w:val="es-419" w:eastAsia="es-CO"/>
        </w:rPr>
        <w:t>A continuación, se muestra una imagen del ciclo biológico del hongo seta:</w:t>
      </w:r>
    </w:p>
    <w:p w14:paraId="0277C38A" w14:textId="2F2EECC6" w:rsidR="00574190" w:rsidRDefault="00574190" w:rsidP="006E7580">
      <w:pPr>
        <w:pStyle w:val="Figura"/>
      </w:pPr>
      <w:r w:rsidRPr="00574190">
        <w:t>Ciclo biológico de</w:t>
      </w:r>
      <w:r w:rsidR="00B62CF8">
        <w:t>l hongo seta</w:t>
      </w:r>
      <w:r w:rsidRPr="00574190">
        <w:t>.</w:t>
      </w:r>
    </w:p>
    <w:p w14:paraId="46D3ABF2" w14:textId="3B8CC52A" w:rsidR="00574190" w:rsidRPr="00574190" w:rsidRDefault="00FC5DB7" w:rsidP="00AA0EB0">
      <w:pPr>
        <w:ind w:left="1" w:right="-377" w:firstLine="708"/>
        <w:rPr>
          <w:lang w:val="es-419" w:eastAsia="es-CO"/>
        </w:rPr>
      </w:pPr>
      <w:r>
        <w:rPr>
          <w:lang w:val="es-419" w:eastAsia="es-CO"/>
        </w:rPr>
        <w:t xml:space="preserve">      </w:t>
      </w:r>
      <w:r w:rsidR="00AA0EB0">
        <w:rPr>
          <w:lang w:val="es-419" w:eastAsia="es-CO"/>
        </w:rPr>
        <w:t xml:space="preserve"> </w:t>
      </w:r>
      <w:r>
        <w:rPr>
          <w:noProof/>
          <w:lang w:val="es-419" w:eastAsia="es-CO"/>
        </w:rPr>
        <w:drawing>
          <wp:inline distT="0" distB="0" distL="0" distR="0" wp14:anchorId="6B3E4010" wp14:editId="706126EF">
            <wp:extent cx="4805916" cy="3852146"/>
            <wp:effectExtent l="0" t="0" r="0" b="0"/>
            <wp:docPr id="7" name="Imagen 7" descr="Muestra el ciclo biológico del hongo seta, primero en su fase reproductiva y luego en la fase vegetativa: esporas, hifas, micelio, esporas germinadas, prímordio, velo universal, velo parcial, cuerpo frutífero joven, cuerpo frutífero adult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Muestra el ciclo biológico del hongo seta, primero en su fase reproductiva y luego en la fase vegetativa: esporas, hifas, micelio, esporas germinadas, prímordio, velo universal, velo parcial, cuerpo frutífero joven, cuerpo frutífero adulto, "/>
                    <pic:cNvPicPr/>
                  </pic:nvPicPr>
                  <pic:blipFill>
                    <a:blip r:embed="rId15">
                      <a:extLst>
                        <a:ext uri="{28A0092B-C50C-407E-A947-70E740481C1C}">
                          <a14:useLocalDpi xmlns:a14="http://schemas.microsoft.com/office/drawing/2010/main" val="0"/>
                        </a:ext>
                      </a:extLst>
                    </a:blip>
                    <a:stretch>
                      <a:fillRect/>
                    </a:stretch>
                  </pic:blipFill>
                  <pic:spPr>
                    <a:xfrm>
                      <a:off x="0" y="0"/>
                      <a:ext cx="4814735" cy="3859214"/>
                    </a:xfrm>
                    <a:prstGeom prst="rect">
                      <a:avLst/>
                    </a:prstGeom>
                  </pic:spPr>
                </pic:pic>
              </a:graphicData>
            </a:graphic>
          </wp:inline>
        </w:drawing>
      </w:r>
    </w:p>
    <w:p w14:paraId="44FC8F93" w14:textId="374D7F2F" w:rsidR="00574190" w:rsidRDefault="00574190" w:rsidP="00574190">
      <w:pPr>
        <w:rPr>
          <w:sz w:val="22"/>
          <w:lang w:val="es-419" w:eastAsia="es-CO"/>
        </w:rPr>
      </w:pPr>
      <w:r w:rsidRPr="002F23CC">
        <w:rPr>
          <w:sz w:val="22"/>
          <w:lang w:val="es-419" w:eastAsia="es-CO"/>
        </w:rPr>
        <w:t>Nota. Morfología de los hongos (2014).</w:t>
      </w:r>
    </w:p>
    <w:p w14:paraId="3314FEA0" w14:textId="77777777" w:rsidR="009F237D" w:rsidRPr="002F23CC" w:rsidRDefault="009F237D" w:rsidP="00574190">
      <w:pPr>
        <w:rPr>
          <w:sz w:val="22"/>
          <w:lang w:val="es-419" w:eastAsia="es-CO"/>
        </w:rPr>
      </w:pPr>
    </w:p>
    <w:p w14:paraId="770C88EA" w14:textId="5E269A6D" w:rsidR="00574190" w:rsidRPr="00574190" w:rsidRDefault="00574190" w:rsidP="00EC31CC">
      <w:pPr>
        <w:rPr>
          <w:lang w:val="es-419" w:eastAsia="es-CO"/>
        </w:rPr>
      </w:pPr>
      <w:r w:rsidRPr="00574190">
        <w:rPr>
          <w:lang w:val="es-419" w:eastAsia="es-CO"/>
        </w:rPr>
        <w:t>Existen cuatro clases de hongos dependiendo de la forma de reproducirse:</w:t>
      </w:r>
    </w:p>
    <w:p w14:paraId="36ED6BE0" w14:textId="7F360531" w:rsidR="00574190" w:rsidRPr="00EC31CC" w:rsidRDefault="00574190" w:rsidP="00EC31CC">
      <w:pPr>
        <w:pStyle w:val="Prrafodelista"/>
        <w:numPr>
          <w:ilvl w:val="0"/>
          <w:numId w:val="34"/>
        </w:numPr>
        <w:rPr>
          <w:lang w:val="es-419" w:eastAsia="es-CO"/>
        </w:rPr>
      </w:pPr>
      <w:proofErr w:type="spellStart"/>
      <w:r w:rsidRPr="00EC31CC">
        <w:rPr>
          <w:b/>
          <w:bCs/>
          <w:lang w:val="es-419" w:eastAsia="es-CO"/>
        </w:rPr>
        <w:t>Ficomicetos</w:t>
      </w:r>
      <w:proofErr w:type="spellEnd"/>
      <w:r w:rsidR="00EC31CC" w:rsidRPr="00EC31CC">
        <w:rPr>
          <w:lang w:val="es-419" w:eastAsia="es-CO"/>
        </w:rPr>
        <w:t>: considerados hongos primitivos, se caracterizan por ser unicelulares, se reproducen de forma asexual y sexual. A este grupo pertenecen los mohos.</w:t>
      </w:r>
    </w:p>
    <w:p w14:paraId="4D503562" w14:textId="46832146" w:rsidR="00574190" w:rsidRPr="00EC31CC" w:rsidRDefault="00574190" w:rsidP="00EC31CC">
      <w:pPr>
        <w:pStyle w:val="Prrafodelista"/>
        <w:numPr>
          <w:ilvl w:val="0"/>
          <w:numId w:val="34"/>
        </w:numPr>
        <w:rPr>
          <w:lang w:val="es-419" w:eastAsia="es-CO"/>
        </w:rPr>
      </w:pPr>
      <w:r w:rsidRPr="00EC31CC">
        <w:rPr>
          <w:b/>
          <w:bCs/>
          <w:lang w:val="es-419" w:eastAsia="es-CO"/>
        </w:rPr>
        <w:t>Ascomicetos</w:t>
      </w:r>
      <w:r w:rsidR="00EC31CC" w:rsidRPr="00EC31CC">
        <w:rPr>
          <w:b/>
          <w:bCs/>
          <w:lang w:val="es-419" w:eastAsia="es-CO"/>
        </w:rPr>
        <w:t>:</w:t>
      </w:r>
      <w:r w:rsidR="00EC31CC" w:rsidRPr="00EC31CC">
        <w:rPr>
          <w:lang w:val="es-419" w:eastAsia="es-CO"/>
        </w:rPr>
        <w:t xml:space="preserve"> </w:t>
      </w:r>
      <w:r w:rsidR="00EC31CC">
        <w:rPr>
          <w:lang w:eastAsia="es-CO"/>
        </w:rPr>
        <w:t>s</w:t>
      </w:r>
      <w:r w:rsidR="00EC31CC" w:rsidRPr="00EC31CC">
        <w:rPr>
          <w:lang w:eastAsia="es-CO"/>
        </w:rPr>
        <w:t>e caracterizan por la formación de ascas dentro de las cuales se producen ascosporas. Pertenecen a este grupo las levaduras. Se reproducen de forma sexual.</w:t>
      </w:r>
    </w:p>
    <w:p w14:paraId="191CD59C" w14:textId="0826699B" w:rsidR="00574190" w:rsidRPr="00EC31CC" w:rsidRDefault="00574190" w:rsidP="00EC31CC">
      <w:pPr>
        <w:pStyle w:val="Prrafodelista"/>
        <w:numPr>
          <w:ilvl w:val="0"/>
          <w:numId w:val="34"/>
        </w:numPr>
        <w:rPr>
          <w:lang w:val="es-419" w:eastAsia="es-CO"/>
        </w:rPr>
      </w:pPr>
      <w:r w:rsidRPr="00EC31CC">
        <w:rPr>
          <w:b/>
          <w:bCs/>
          <w:lang w:val="es-419" w:eastAsia="es-CO"/>
        </w:rPr>
        <w:t>Basidiomicetos</w:t>
      </w:r>
      <w:r w:rsidR="00EC31CC" w:rsidRPr="00EC31CC">
        <w:rPr>
          <w:lang w:val="es-419" w:eastAsia="es-CO"/>
        </w:rPr>
        <w:t xml:space="preserve">: </w:t>
      </w:r>
      <w:r w:rsidR="00EC31CC">
        <w:rPr>
          <w:lang w:eastAsia="es-CO"/>
        </w:rPr>
        <w:t>e</w:t>
      </w:r>
      <w:r w:rsidR="00EC31CC" w:rsidRPr="00EC31CC">
        <w:rPr>
          <w:lang w:eastAsia="es-CO"/>
        </w:rPr>
        <w:t xml:space="preserve">n esta clase se encuentra el grupo de hongos comestibles y entre éstos el </w:t>
      </w:r>
      <w:proofErr w:type="spellStart"/>
      <w:r w:rsidR="00EC31CC" w:rsidRPr="00EC31CC">
        <w:rPr>
          <w:lang w:eastAsia="es-CO"/>
        </w:rPr>
        <w:t>pleurotus</w:t>
      </w:r>
      <w:proofErr w:type="spellEnd"/>
      <w:r w:rsidR="00EC31CC" w:rsidRPr="00EC31CC">
        <w:rPr>
          <w:lang w:eastAsia="es-CO"/>
        </w:rPr>
        <w:t xml:space="preserve"> </w:t>
      </w:r>
      <w:proofErr w:type="spellStart"/>
      <w:r w:rsidR="00EC31CC" w:rsidRPr="00EC31CC">
        <w:rPr>
          <w:lang w:eastAsia="es-CO"/>
        </w:rPr>
        <w:t>spp</w:t>
      </w:r>
      <w:proofErr w:type="spellEnd"/>
      <w:r w:rsidR="00EC31CC" w:rsidRPr="00EC31CC">
        <w:rPr>
          <w:lang w:eastAsia="es-CO"/>
        </w:rPr>
        <w:t>. Son hongos con basidios, las cuales son células madre en forma de maza, que producen esporas sexuadas, si están en un sitio con las condiciones adecuadas dará origen al micelio.</w:t>
      </w:r>
    </w:p>
    <w:p w14:paraId="023B6F75" w14:textId="4778FDB7" w:rsidR="00574190" w:rsidRPr="009F237D" w:rsidRDefault="00574190" w:rsidP="00EC31CC">
      <w:pPr>
        <w:pStyle w:val="Prrafodelista"/>
        <w:numPr>
          <w:ilvl w:val="0"/>
          <w:numId w:val="34"/>
        </w:numPr>
        <w:rPr>
          <w:lang w:val="es-419" w:eastAsia="es-CO"/>
        </w:rPr>
      </w:pPr>
      <w:r w:rsidRPr="00EC31CC">
        <w:rPr>
          <w:b/>
          <w:bCs/>
          <w:lang w:val="es-419" w:eastAsia="es-CO"/>
        </w:rPr>
        <w:t>Hongos imperfectos</w:t>
      </w:r>
      <w:r w:rsidR="00EC31CC" w:rsidRPr="00EC31CC">
        <w:rPr>
          <w:b/>
          <w:bCs/>
          <w:lang w:val="es-419" w:eastAsia="es-CO"/>
        </w:rPr>
        <w:t>:</w:t>
      </w:r>
      <w:r w:rsidR="00EC31CC" w:rsidRPr="00EC31CC">
        <w:rPr>
          <w:lang w:val="es-419" w:eastAsia="es-CO"/>
        </w:rPr>
        <w:t xml:space="preserve"> </w:t>
      </w:r>
      <w:r w:rsidR="00EC31CC">
        <w:rPr>
          <w:lang w:eastAsia="es-CO"/>
        </w:rPr>
        <w:t>s</w:t>
      </w:r>
      <w:r w:rsidR="00EC31CC" w:rsidRPr="00EC31CC">
        <w:rPr>
          <w:lang w:eastAsia="es-CO"/>
        </w:rPr>
        <w:t xml:space="preserve">on hongos con micelio tabicado, pero su etapa de reproducción sexual no se conoce, más que las esporas asexuadas o </w:t>
      </w:r>
      <w:proofErr w:type="spellStart"/>
      <w:r w:rsidR="00EC31CC" w:rsidRPr="00EC31CC">
        <w:rPr>
          <w:lang w:eastAsia="es-CO"/>
        </w:rPr>
        <w:t>conidias</w:t>
      </w:r>
      <w:proofErr w:type="spellEnd"/>
      <w:r w:rsidR="00EC31CC" w:rsidRPr="00EC31CC">
        <w:rPr>
          <w:lang w:eastAsia="es-CO"/>
        </w:rPr>
        <w:t>.</w:t>
      </w:r>
    </w:p>
    <w:p w14:paraId="07AA3B29" w14:textId="28AC5A07" w:rsidR="009F237D" w:rsidRDefault="009F237D">
      <w:pPr>
        <w:spacing w:before="0" w:after="160" w:line="259" w:lineRule="auto"/>
        <w:ind w:firstLine="0"/>
        <w:rPr>
          <w:b/>
          <w:bCs/>
          <w:lang w:val="es-419" w:eastAsia="es-CO"/>
        </w:rPr>
      </w:pPr>
      <w:r>
        <w:rPr>
          <w:b/>
          <w:bCs/>
          <w:lang w:val="es-419" w:eastAsia="es-CO"/>
        </w:rPr>
        <w:br w:type="page"/>
      </w:r>
    </w:p>
    <w:p w14:paraId="19454C1C" w14:textId="051BA447" w:rsidR="00A63848" w:rsidRDefault="007C5BA8" w:rsidP="008431C9">
      <w:pPr>
        <w:pStyle w:val="Ttulo1"/>
      </w:pPr>
      <w:bookmarkStart w:id="4" w:name="_Toc185497365"/>
      <w:r w:rsidRPr="007C5BA8">
        <w:lastRenderedPageBreak/>
        <w:t>Etapas del cultivo</w:t>
      </w:r>
      <w:bookmarkEnd w:id="4"/>
    </w:p>
    <w:p w14:paraId="1079DF35" w14:textId="7A6C66B8" w:rsidR="00D67A31" w:rsidRPr="00D67A31" w:rsidRDefault="00D67A31" w:rsidP="00D67A31">
      <w:pPr>
        <w:rPr>
          <w:lang w:val="es-419" w:eastAsia="es-CO"/>
        </w:rPr>
      </w:pPr>
      <w:r w:rsidRPr="00D67A31">
        <w:rPr>
          <w:lang w:val="es-419" w:eastAsia="es-CO"/>
        </w:rPr>
        <w:t>A continuación, se muestran los pasos generales que se deben tener en cuenta al producir hongos comestibles</w:t>
      </w:r>
      <w:r w:rsidR="005037EA">
        <w:rPr>
          <w:lang w:val="es-419" w:eastAsia="es-CO"/>
        </w:rPr>
        <w:t>:</w:t>
      </w:r>
    </w:p>
    <w:p w14:paraId="1285858C" w14:textId="77777777" w:rsidR="00A63848" w:rsidRPr="00A63848" w:rsidRDefault="00A63848" w:rsidP="00A236F8">
      <w:pPr>
        <w:pStyle w:val="Prrafodelista"/>
        <w:numPr>
          <w:ilvl w:val="0"/>
          <w:numId w:val="35"/>
        </w:numPr>
        <w:ind w:left="709"/>
        <w:rPr>
          <w:b/>
          <w:bCs/>
          <w:lang w:val="es-419" w:eastAsia="es-CO"/>
        </w:rPr>
      </w:pPr>
      <w:r w:rsidRPr="00A63848">
        <w:rPr>
          <w:b/>
          <w:bCs/>
          <w:lang w:val="es-419" w:eastAsia="es-CO"/>
        </w:rPr>
        <w:t>Obtención de la semilla</w:t>
      </w:r>
    </w:p>
    <w:p w14:paraId="50866886" w14:textId="150C3DAE" w:rsidR="00A63848" w:rsidRPr="00A63848" w:rsidRDefault="00A63848" w:rsidP="00A236F8">
      <w:pPr>
        <w:pStyle w:val="Prrafodelista"/>
        <w:ind w:left="709" w:firstLine="0"/>
        <w:rPr>
          <w:lang w:val="es-419" w:eastAsia="es-CO"/>
        </w:rPr>
      </w:pPr>
      <w:r w:rsidRPr="00A63848">
        <w:rPr>
          <w:lang w:val="es-419" w:eastAsia="es-CO"/>
        </w:rPr>
        <w:t>La semilla inicial de los hongos comestibles, es de color blanco, se obtiene a partir de cultivos puros de los hongos, los cuales se encuentran en su fase micelial que se reproducen sobre agares nutritivos, estas semillas son utilizadas posteriormente para inocular los sustratos. La actividad propia de la producción de la semilla del hongo es muy delicada y requiere especiales técnicos para evitar riesgo de pérdida del material principalmente por la aparición de hongos competidores, por lo que normalmente se lleva a cabo en laboratorio. Por lo anterior se recomienda a los pequeños productores obtener la semilla en laboratorios certificados.</w:t>
      </w:r>
    </w:p>
    <w:p w14:paraId="66E8B068" w14:textId="77777777" w:rsidR="00A63848" w:rsidRPr="00A63848" w:rsidRDefault="00A63848" w:rsidP="00A236F8">
      <w:pPr>
        <w:pStyle w:val="Prrafodelista"/>
        <w:numPr>
          <w:ilvl w:val="0"/>
          <w:numId w:val="35"/>
        </w:numPr>
        <w:ind w:left="709"/>
        <w:rPr>
          <w:b/>
          <w:bCs/>
          <w:lang w:val="es-419" w:eastAsia="es-CO"/>
        </w:rPr>
      </w:pPr>
      <w:r w:rsidRPr="00A63848">
        <w:rPr>
          <w:b/>
          <w:bCs/>
          <w:lang w:val="es-419" w:eastAsia="es-CO"/>
        </w:rPr>
        <w:t>Preparación del sustrato</w:t>
      </w:r>
    </w:p>
    <w:p w14:paraId="07C47AD3" w14:textId="59341D4A" w:rsidR="00A63848" w:rsidRPr="00A63848" w:rsidRDefault="00A63848" w:rsidP="00A236F8">
      <w:pPr>
        <w:pStyle w:val="Prrafodelista"/>
        <w:ind w:left="709" w:firstLine="0"/>
        <w:rPr>
          <w:lang w:val="es-419" w:eastAsia="es-CO"/>
        </w:rPr>
      </w:pPr>
      <w:r w:rsidRPr="00A63848">
        <w:rPr>
          <w:lang w:val="es-419" w:eastAsia="es-CO"/>
        </w:rPr>
        <w:t>Consiste en seleccionar y adecuar el medio de crecimiento (sustrato) para proporcionar las condiciones de asepsia, humedad y nutrición adecuadas para que el hongo de orellana se desarrolle.</w:t>
      </w:r>
    </w:p>
    <w:p w14:paraId="17A8997E" w14:textId="77777777" w:rsidR="00A63848" w:rsidRPr="00A63848" w:rsidRDefault="00A63848" w:rsidP="00A236F8">
      <w:pPr>
        <w:pStyle w:val="Prrafodelista"/>
        <w:numPr>
          <w:ilvl w:val="0"/>
          <w:numId w:val="35"/>
        </w:numPr>
        <w:ind w:left="709"/>
        <w:rPr>
          <w:b/>
          <w:bCs/>
          <w:lang w:val="es-419" w:eastAsia="es-CO"/>
        </w:rPr>
      </w:pPr>
      <w:r w:rsidRPr="00A63848">
        <w:rPr>
          <w:b/>
          <w:bCs/>
          <w:lang w:val="es-419" w:eastAsia="es-CO"/>
        </w:rPr>
        <w:t>Inoculación o siembra</w:t>
      </w:r>
    </w:p>
    <w:p w14:paraId="3A152A06" w14:textId="7E3D4A61" w:rsidR="00A63848" w:rsidRDefault="00A63848" w:rsidP="00A236F8">
      <w:pPr>
        <w:pStyle w:val="Prrafodelista"/>
        <w:ind w:left="709" w:firstLine="0"/>
        <w:rPr>
          <w:lang w:val="es-419" w:eastAsia="es-CO"/>
        </w:rPr>
      </w:pPr>
      <w:r w:rsidRPr="00A63848">
        <w:rPr>
          <w:lang w:val="es-419" w:eastAsia="es-CO"/>
        </w:rPr>
        <w:t>La inoculación consiste en agregar la semilla o micelio del hongo al sustrato definitivo en donde se va a desarrollar. El sustrato inoculado se acondiciona en bolsas, donde crecerá el micelio y emergerán finalmente los cuerpos fructíferos o carpóforos.</w:t>
      </w:r>
    </w:p>
    <w:p w14:paraId="105B5BA2" w14:textId="1BD71B03" w:rsidR="00A236F8" w:rsidRDefault="00A236F8" w:rsidP="00A236F8">
      <w:pPr>
        <w:spacing w:before="0" w:after="160" w:line="259" w:lineRule="auto"/>
        <w:ind w:left="709" w:firstLine="0"/>
        <w:rPr>
          <w:lang w:val="es-419" w:eastAsia="es-CO"/>
        </w:rPr>
      </w:pPr>
      <w:r>
        <w:rPr>
          <w:lang w:val="es-419" w:eastAsia="es-CO"/>
        </w:rPr>
        <w:br w:type="page"/>
      </w:r>
    </w:p>
    <w:p w14:paraId="58FA0B4F" w14:textId="77777777" w:rsidR="00A63848" w:rsidRPr="00A63848" w:rsidRDefault="00A63848" w:rsidP="00A236F8">
      <w:pPr>
        <w:pStyle w:val="Prrafodelista"/>
        <w:numPr>
          <w:ilvl w:val="0"/>
          <w:numId w:val="35"/>
        </w:numPr>
        <w:ind w:left="709"/>
        <w:rPr>
          <w:b/>
          <w:bCs/>
          <w:lang w:val="es-419" w:eastAsia="es-CO"/>
        </w:rPr>
      </w:pPr>
      <w:r w:rsidRPr="00A63848">
        <w:rPr>
          <w:b/>
          <w:bCs/>
          <w:lang w:val="es-419" w:eastAsia="es-CO"/>
        </w:rPr>
        <w:lastRenderedPageBreak/>
        <w:t>Incubación</w:t>
      </w:r>
    </w:p>
    <w:p w14:paraId="0B90BB75" w14:textId="5387F706" w:rsidR="00A63848" w:rsidRPr="00A63848" w:rsidRDefault="00A63848" w:rsidP="00A236F8">
      <w:pPr>
        <w:pStyle w:val="Prrafodelista"/>
        <w:ind w:left="709" w:firstLine="0"/>
        <w:rPr>
          <w:lang w:val="es-419" w:eastAsia="es-CO"/>
        </w:rPr>
      </w:pPr>
      <w:r w:rsidRPr="00A63848">
        <w:rPr>
          <w:lang w:val="es-419" w:eastAsia="es-CO"/>
        </w:rPr>
        <w:t>Durante esta etapa la semilla del hongo se desarrolla invadiendo el sustrato poco a poco, tornándose de color blanco, hasta que todo el sustrato termina completamente invadido por el hongo, e inicia la formación de los primordios de los hongos.</w:t>
      </w:r>
    </w:p>
    <w:p w14:paraId="4A741E3E" w14:textId="77777777" w:rsidR="00A63848" w:rsidRPr="00A63848" w:rsidRDefault="00A63848" w:rsidP="00A236F8">
      <w:pPr>
        <w:pStyle w:val="Prrafodelista"/>
        <w:numPr>
          <w:ilvl w:val="0"/>
          <w:numId w:val="35"/>
        </w:numPr>
        <w:ind w:left="709"/>
        <w:rPr>
          <w:b/>
          <w:bCs/>
          <w:lang w:val="es-419" w:eastAsia="es-CO"/>
        </w:rPr>
      </w:pPr>
      <w:r w:rsidRPr="00A63848">
        <w:rPr>
          <w:b/>
          <w:bCs/>
          <w:lang w:val="es-419" w:eastAsia="es-CO"/>
        </w:rPr>
        <w:t>Fructificación</w:t>
      </w:r>
    </w:p>
    <w:p w14:paraId="63B906D7" w14:textId="221C7C72" w:rsidR="00A63848" w:rsidRPr="00A63848" w:rsidRDefault="00A63848" w:rsidP="00A236F8">
      <w:pPr>
        <w:pStyle w:val="Prrafodelista"/>
        <w:ind w:left="709" w:firstLine="0"/>
        <w:rPr>
          <w:lang w:val="es-419" w:eastAsia="es-CO"/>
        </w:rPr>
      </w:pPr>
      <w:r w:rsidRPr="00A63848">
        <w:rPr>
          <w:lang w:val="es-419" w:eastAsia="es-CO"/>
        </w:rPr>
        <w:t>Una vez el micelio haya invadido el sustrato, se da inicio a la etapa de producción o fructificación la cual inicia con el brote y crecimiento de los primordios.</w:t>
      </w:r>
    </w:p>
    <w:p w14:paraId="4C484989" w14:textId="77777777" w:rsidR="00A63848" w:rsidRPr="00A63848" w:rsidRDefault="00A63848" w:rsidP="00A63848">
      <w:pPr>
        <w:rPr>
          <w:b/>
          <w:bCs/>
          <w:lang w:val="es-419" w:eastAsia="es-CO"/>
        </w:rPr>
      </w:pPr>
      <w:r w:rsidRPr="00A63848">
        <w:rPr>
          <w:b/>
          <w:bCs/>
          <w:lang w:val="es-419" w:eastAsia="es-CO"/>
        </w:rPr>
        <w:t>Uso de materiales, equipamiento y herramientas para el cultivo</w:t>
      </w:r>
    </w:p>
    <w:p w14:paraId="24875DE3" w14:textId="39DEDE08" w:rsidR="00A63848" w:rsidRPr="00A63848" w:rsidRDefault="00A63848" w:rsidP="00A63848">
      <w:pPr>
        <w:rPr>
          <w:lang w:val="es-419" w:eastAsia="es-CO"/>
        </w:rPr>
      </w:pPr>
      <w:r w:rsidRPr="00A63848">
        <w:rPr>
          <w:lang w:val="es-419" w:eastAsia="es-CO"/>
        </w:rPr>
        <w:t>Para el desarrollo de las etapas del cultivo se requiere el uso de materiales, equipos y herramientas, que permiten al hombre llevar a cabo procesos en condiciones técnicas optimas y sanitarias adecuadas, de tal manera que se garantice una mejor calidad en el producto y se disminuyan los diferentes riegos a los cuales se verán expuestos durante la operación, por ello realizando una adecuada gestión se promocionan unas condiciones de salud optimas de los operarios y por ende a sus consumidores.</w:t>
      </w:r>
    </w:p>
    <w:p w14:paraId="7829A547" w14:textId="36238206" w:rsidR="00A63848" w:rsidRDefault="00A63848" w:rsidP="00A63848">
      <w:pPr>
        <w:rPr>
          <w:lang w:val="es-419" w:eastAsia="es-CO"/>
        </w:rPr>
      </w:pPr>
      <w:r w:rsidRPr="00A63848">
        <w:rPr>
          <w:lang w:val="es-419" w:eastAsia="es-CO"/>
        </w:rPr>
        <w:t>De conformidad con lo anterior, se plantea en el siguiente cuadro de materiales, equipos y herramientas necesarios para el desarrollo seguro de las diferentes etapas del cultivo:</w:t>
      </w:r>
    </w:p>
    <w:p w14:paraId="6DF2DA98" w14:textId="77777777" w:rsidR="00A63848" w:rsidRPr="00A63848" w:rsidRDefault="00A63848" w:rsidP="00A63848">
      <w:pPr>
        <w:rPr>
          <w:b/>
          <w:bCs/>
          <w:lang w:val="es-419" w:eastAsia="es-CO"/>
        </w:rPr>
      </w:pPr>
      <w:r w:rsidRPr="00A63848">
        <w:rPr>
          <w:b/>
          <w:bCs/>
          <w:lang w:val="es-419" w:eastAsia="es-CO"/>
        </w:rPr>
        <w:t>Preparación del sustrato</w:t>
      </w:r>
    </w:p>
    <w:p w14:paraId="0696CBFD" w14:textId="35F8B0B9" w:rsidR="00A63848" w:rsidRPr="00A63848" w:rsidRDefault="00A63848" w:rsidP="00C636F6">
      <w:pPr>
        <w:pStyle w:val="Prrafodelista"/>
        <w:numPr>
          <w:ilvl w:val="0"/>
          <w:numId w:val="35"/>
        </w:numPr>
        <w:ind w:left="709"/>
        <w:rPr>
          <w:b/>
          <w:bCs/>
          <w:lang w:val="es-419" w:eastAsia="es-CO"/>
        </w:rPr>
      </w:pPr>
      <w:r w:rsidRPr="00A63848">
        <w:rPr>
          <w:b/>
          <w:bCs/>
          <w:lang w:val="es-419" w:eastAsia="es-CO"/>
        </w:rPr>
        <w:t>Materiales</w:t>
      </w:r>
    </w:p>
    <w:p w14:paraId="621C6201" w14:textId="77777777" w:rsidR="00A63848" w:rsidRPr="00A63848" w:rsidRDefault="00A63848" w:rsidP="00C636F6">
      <w:pPr>
        <w:pStyle w:val="Prrafodelista"/>
        <w:ind w:left="709" w:firstLine="0"/>
        <w:rPr>
          <w:lang w:val="es-419" w:eastAsia="es-CO"/>
        </w:rPr>
      </w:pPr>
      <w:r w:rsidRPr="00A63848">
        <w:rPr>
          <w:lang w:val="es-419" w:eastAsia="es-CO"/>
        </w:rPr>
        <w:t>Residuos agrícolas ricos en lignina y celulosa (pajas, bagazo, tamos de cereales, pulpa de café y aserrín).</w:t>
      </w:r>
    </w:p>
    <w:p w14:paraId="75E8A9EF" w14:textId="1CD421BB" w:rsidR="00A63848" w:rsidRPr="00A63848" w:rsidRDefault="00A63848" w:rsidP="00C636F6">
      <w:pPr>
        <w:pStyle w:val="Prrafodelista"/>
        <w:ind w:left="709" w:firstLine="0"/>
        <w:rPr>
          <w:lang w:val="es-419" w:eastAsia="es-CO"/>
        </w:rPr>
      </w:pPr>
      <w:r w:rsidRPr="00A63848">
        <w:rPr>
          <w:lang w:val="es-419" w:eastAsia="es-CO"/>
        </w:rPr>
        <w:lastRenderedPageBreak/>
        <w:t>Cal agrícola o yeso agrícola</w:t>
      </w:r>
      <w:r w:rsidR="00086C97">
        <w:rPr>
          <w:lang w:val="es-419" w:eastAsia="es-CO"/>
        </w:rPr>
        <w:t>, t</w:t>
      </w:r>
      <w:r w:rsidRPr="00A63848">
        <w:rPr>
          <w:lang w:val="es-419" w:eastAsia="es-CO"/>
        </w:rPr>
        <w:t>ulas o costales.</w:t>
      </w:r>
    </w:p>
    <w:p w14:paraId="19A6A946" w14:textId="20A07E8D" w:rsidR="00A63848" w:rsidRPr="00A63848" w:rsidRDefault="00A63848" w:rsidP="00C636F6">
      <w:pPr>
        <w:pStyle w:val="Prrafodelista"/>
        <w:numPr>
          <w:ilvl w:val="0"/>
          <w:numId w:val="35"/>
        </w:numPr>
        <w:ind w:left="709"/>
        <w:rPr>
          <w:b/>
          <w:bCs/>
          <w:lang w:val="es-419" w:eastAsia="es-CO"/>
        </w:rPr>
      </w:pPr>
      <w:r w:rsidRPr="00A63848">
        <w:rPr>
          <w:b/>
          <w:bCs/>
          <w:lang w:val="es-419" w:eastAsia="es-CO"/>
        </w:rPr>
        <w:t>Equipos</w:t>
      </w:r>
    </w:p>
    <w:p w14:paraId="29B8AA83" w14:textId="77777777" w:rsidR="00A63848" w:rsidRPr="00A63848" w:rsidRDefault="00A63848" w:rsidP="00C636F6">
      <w:pPr>
        <w:pStyle w:val="Prrafodelista"/>
        <w:ind w:left="709" w:firstLine="0"/>
        <w:rPr>
          <w:lang w:val="es-419" w:eastAsia="es-CO"/>
        </w:rPr>
      </w:pPr>
      <w:r w:rsidRPr="00A63848">
        <w:rPr>
          <w:lang w:val="es-419" w:eastAsia="es-CO"/>
        </w:rPr>
        <w:t>Estufa u hogar.</w:t>
      </w:r>
    </w:p>
    <w:p w14:paraId="342A47F7" w14:textId="4823BCCA" w:rsidR="00A63848" w:rsidRPr="00A63848" w:rsidRDefault="00A63848" w:rsidP="00C636F6">
      <w:pPr>
        <w:pStyle w:val="Prrafodelista"/>
        <w:ind w:left="709" w:firstLine="0"/>
        <w:rPr>
          <w:lang w:val="es-419" w:eastAsia="es-CO"/>
        </w:rPr>
      </w:pPr>
      <w:r w:rsidRPr="00A63848">
        <w:rPr>
          <w:lang w:val="es-419" w:eastAsia="es-CO"/>
        </w:rPr>
        <w:t>Termómetro.</w:t>
      </w:r>
    </w:p>
    <w:p w14:paraId="041E6395" w14:textId="1E0E7BDC" w:rsidR="00A63848" w:rsidRPr="00A63848" w:rsidRDefault="00A63848" w:rsidP="00C636F6">
      <w:pPr>
        <w:pStyle w:val="Prrafodelista"/>
        <w:numPr>
          <w:ilvl w:val="0"/>
          <w:numId w:val="35"/>
        </w:numPr>
        <w:ind w:left="709"/>
        <w:rPr>
          <w:b/>
          <w:bCs/>
          <w:lang w:val="es-419" w:eastAsia="es-CO"/>
        </w:rPr>
      </w:pPr>
      <w:r w:rsidRPr="00A63848">
        <w:rPr>
          <w:b/>
          <w:bCs/>
          <w:lang w:val="es-419" w:eastAsia="es-CO"/>
        </w:rPr>
        <w:t>Herramientas</w:t>
      </w:r>
    </w:p>
    <w:p w14:paraId="1CDEFC0F" w14:textId="77777777" w:rsidR="00A63848" w:rsidRPr="00A63848" w:rsidRDefault="00A63848" w:rsidP="00C636F6">
      <w:pPr>
        <w:pStyle w:val="Prrafodelista"/>
        <w:ind w:left="709" w:firstLine="0"/>
        <w:rPr>
          <w:lang w:val="es-419" w:eastAsia="es-CO"/>
        </w:rPr>
      </w:pPr>
      <w:r w:rsidRPr="00A63848">
        <w:rPr>
          <w:lang w:val="es-419" w:eastAsia="es-CO"/>
        </w:rPr>
        <w:t>Machete o trituradora.</w:t>
      </w:r>
    </w:p>
    <w:p w14:paraId="7A2DD34A" w14:textId="2CB25EAC" w:rsidR="00A63848" w:rsidRPr="00A63848" w:rsidRDefault="00A63848" w:rsidP="00C636F6">
      <w:pPr>
        <w:pStyle w:val="Prrafodelista"/>
        <w:ind w:left="709" w:firstLine="0"/>
        <w:rPr>
          <w:lang w:val="es-419" w:eastAsia="es-CO"/>
        </w:rPr>
      </w:pPr>
      <w:r w:rsidRPr="00A63848">
        <w:rPr>
          <w:lang w:val="es-419" w:eastAsia="es-CO"/>
        </w:rPr>
        <w:t>Recipiente metálico resistente al calor de capacidad de acuerdo a la cantidad de sustrato.</w:t>
      </w:r>
    </w:p>
    <w:p w14:paraId="3255EDD9" w14:textId="51E6A55B" w:rsidR="00A63848" w:rsidRPr="00A63848" w:rsidRDefault="00A63848" w:rsidP="00C636F6">
      <w:pPr>
        <w:pStyle w:val="Prrafodelista"/>
        <w:numPr>
          <w:ilvl w:val="0"/>
          <w:numId w:val="35"/>
        </w:numPr>
        <w:ind w:left="709"/>
        <w:rPr>
          <w:b/>
          <w:bCs/>
          <w:lang w:val="es-419" w:eastAsia="es-CO"/>
        </w:rPr>
      </w:pPr>
      <w:r w:rsidRPr="00A63848">
        <w:rPr>
          <w:b/>
          <w:bCs/>
          <w:lang w:val="es-419" w:eastAsia="es-CO"/>
        </w:rPr>
        <w:t>Elementos de protección personal</w:t>
      </w:r>
    </w:p>
    <w:p w14:paraId="7ACA23E9" w14:textId="24D260FB" w:rsidR="00A63848" w:rsidRPr="00A63848" w:rsidRDefault="00A63848" w:rsidP="00C636F6">
      <w:pPr>
        <w:pStyle w:val="Prrafodelista"/>
        <w:ind w:left="709" w:firstLine="0"/>
        <w:rPr>
          <w:lang w:val="es-419" w:eastAsia="es-CO"/>
        </w:rPr>
      </w:pPr>
      <w:r w:rsidRPr="00A63848">
        <w:rPr>
          <w:lang w:val="es-419" w:eastAsia="es-CO"/>
        </w:rPr>
        <w:t>Tapabocas con respirador</w:t>
      </w:r>
      <w:r w:rsidR="004068FA">
        <w:rPr>
          <w:lang w:val="es-419" w:eastAsia="es-CO"/>
        </w:rPr>
        <w:t>, g</w:t>
      </w:r>
      <w:r w:rsidRPr="00A63848">
        <w:rPr>
          <w:lang w:val="es-419" w:eastAsia="es-CO"/>
        </w:rPr>
        <w:t>uantes</w:t>
      </w:r>
      <w:r w:rsidR="004068FA">
        <w:rPr>
          <w:lang w:val="es-419" w:eastAsia="es-CO"/>
        </w:rPr>
        <w:t>, d</w:t>
      </w:r>
      <w:r w:rsidRPr="00A63848">
        <w:rPr>
          <w:lang w:val="es-419" w:eastAsia="es-CO"/>
        </w:rPr>
        <w:t>elantal plástico industrial</w:t>
      </w:r>
      <w:r w:rsidR="004068FA">
        <w:rPr>
          <w:lang w:val="es-419" w:eastAsia="es-CO"/>
        </w:rPr>
        <w:t>, b</w:t>
      </w:r>
      <w:r w:rsidRPr="00A63848">
        <w:rPr>
          <w:lang w:val="es-419" w:eastAsia="es-CO"/>
        </w:rPr>
        <w:t>otas de caucho antideslizantes.</w:t>
      </w:r>
    </w:p>
    <w:p w14:paraId="37D08E24" w14:textId="77777777" w:rsidR="00A63848" w:rsidRPr="00A63848" w:rsidRDefault="00A63848" w:rsidP="00A63848">
      <w:pPr>
        <w:rPr>
          <w:b/>
          <w:bCs/>
          <w:lang w:val="es-419" w:eastAsia="es-CO"/>
        </w:rPr>
      </w:pPr>
      <w:r w:rsidRPr="00A63848">
        <w:rPr>
          <w:b/>
          <w:bCs/>
          <w:lang w:val="es-419" w:eastAsia="es-CO"/>
        </w:rPr>
        <w:t>Inoculación o siembra</w:t>
      </w:r>
    </w:p>
    <w:p w14:paraId="63B10C02" w14:textId="7967A9BC" w:rsidR="00A63848" w:rsidRPr="00D05404" w:rsidRDefault="00A63848" w:rsidP="00C636F6">
      <w:pPr>
        <w:pStyle w:val="Prrafodelista"/>
        <w:numPr>
          <w:ilvl w:val="0"/>
          <w:numId w:val="35"/>
        </w:numPr>
        <w:ind w:left="709"/>
        <w:rPr>
          <w:b/>
          <w:bCs/>
          <w:lang w:val="es-419" w:eastAsia="es-CO"/>
        </w:rPr>
      </w:pPr>
      <w:r w:rsidRPr="00D05404">
        <w:rPr>
          <w:b/>
          <w:bCs/>
          <w:lang w:val="es-419" w:eastAsia="es-CO"/>
        </w:rPr>
        <w:t>Materiales</w:t>
      </w:r>
    </w:p>
    <w:p w14:paraId="53297DD0" w14:textId="1FD06C1D" w:rsidR="00A63848" w:rsidRPr="00D05404" w:rsidRDefault="00A63848" w:rsidP="00C636F6">
      <w:pPr>
        <w:pStyle w:val="Prrafodelista"/>
        <w:ind w:left="709" w:firstLine="0"/>
        <w:rPr>
          <w:lang w:val="es-419" w:eastAsia="es-CO"/>
        </w:rPr>
      </w:pPr>
      <w:r w:rsidRPr="00D05404">
        <w:rPr>
          <w:lang w:val="es-419" w:eastAsia="es-CO"/>
        </w:rPr>
        <w:t>Sustrato pasteurizado</w:t>
      </w:r>
      <w:r w:rsidR="00BD207D">
        <w:rPr>
          <w:lang w:val="es-419" w:eastAsia="es-CO"/>
        </w:rPr>
        <w:t>, s</w:t>
      </w:r>
      <w:r w:rsidRPr="00D05404">
        <w:rPr>
          <w:lang w:val="es-419" w:eastAsia="es-CO"/>
        </w:rPr>
        <w:t>emilla o inóculo del hongo</w:t>
      </w:r>
      <w:r w:rsidR="00BD207D">
        <w:rPr>
          <w:lang w:val="es-419" w:eastAsia="es-CO"/>
        </w:rPr>
        <w:t>, s</w:t>
      </w:r>
      <w:r w:rsidRPr="00D05404">
        <w:rPr>
          <w:lang w:val="es-419" w:eastAsia="es-CO"/>
        </w:rPr>
        <w:t>olución desinfectante</w:t>
      </w:r>
      <w:r w:rsidR="00BD207D">
        <w:rPr>
          <w:lang w:val="es-419" w:eastAsia="es-CO"/>
        </w:rPr>
        <w:t>, b</w:t>
      </w:r>
      <w:r w:rsidRPr="00D05404">
        <w:rPr>
          <w:lang w:val="es-419" w:eastAsia="es-CO"/>
        </w:rPr>
        <w:t>olsas de plástico transparente</w:t>
      </w:r>
      <w:r w:rsidR="00BD207D">
        <w:rPr>
          <w:lang w:val="es-419" w:eastAsia="es-CO"/>
        </w:rPr>
        <w:t>, s</w:t>
      </w:r>
      <w:r w:rsidRPr="00D05404">
        <w:rPr>
          <w:lang w:val="es-419" w:eastAsia="es-CO"/>
        </w:rPr>
        <w:t>olución desinfectante.</w:t>
      </w:r>
    </w:p>
    <w:p w14:paraId="321EBDD1" w14:textId="19FCCDF4" w:rsidR="00A63848" w:rsidRPr="00D05404" w:rsidRDefault="00A63848" w:rsidP="00C636F6">
      <w:pPr>
        <w:pStyle w:val="Prrafodelista"/>
        <w:numPr>
          <w:ilvl w:val="0"/>
          <w:numId w:val="35"/>
        </w:numPr>
        <w:ind w:left="709"/>
        <w:rPr>
          <w:b/>
          <w:bCs/>
          <w:lang w:val="es-419" w:eastAsia="es-CO"/>
        </w:rPr>
      </w:pPr>
      <w:r w:rsidRPr="00D05404">
        <w:rPr>
          <w:b/>
          <w:bCs/>
          <w:lang w:val="es-419" w:eastAsia="es-CO"/>
        </w:rPr>
        <w:t>Equipos</w:t>
      </w:r>
    </w:p>
    <w:p w14:paraId="14D650D0" w14:textId="1275BADF" w:rsidR="00A63848" w:rsidRPr="00D05404" w:rsidRDefault="00A63848" w:rsidP="00C636F6">
      <w:pPr>
        <w:pStyle w:val="Prrafodelista"/>
        <w:ind w:left="709" w:firstLine="0"/>
        <w:rPr>
          <w:lang w:val="es-419" w:eastAsia="es-CO"/>
        </w:rPr>
      </w:pPr>
      <w:r w:rsidRPr="00D05404">
        <w:rPr>
          <w:lang w:val="es-419" w:eastAsia="es-CO"/>
        </w:rPr>
        <w:t>Mechero.</w:t>
      </w:r>
    </w:p>
    <w:p w14:paraId="4386D7A1" w14:textId="735094FE" w:rsidR="00A63848" w:rsidRPr="00D05404" w:rsidRDefault="00A63848" w:rsidP="00C636F6">
      <w:pPr>
        <w:pStyle w:val="Prrafodelista"/>
        <w:numPr>
          <w:ilvl w:val="0"/>
          <w:numId w:val="35"/>
        </w:numPr>
        <w:ind w:left="709"/>
        <w:rPr>
          <w:b/>
          <w:bCs/>
          <w:lang w:val="es-419" w:eastAsia="es-CO"/>
        </w:rPr>
      </w:pPr>
      <w:r w:rsidRPr="00D05404">
        <w:rPr>
          <w:b/>
          <w:bCs/>
          <w:lang w:val="es-419" w:eastAsia="es-CO"/>
        </w:rPr>
        <w:t>Herramientas</w:t>
      </w:r>
    </w:p>
    <w:p w14:paraId="71E46AAA" w14:textId="7D8CDC48" w:rsidR="00A63848" w:rsidRDefault="00A63848" w:rsidP="00C636F6">
      <w:pPr>
        <w:pStyle w:val="Prrafodelista"/>
        <w:ind w:left="709" w:firstLine="0"/>
        <w:rPr>
          <w:lang w:val="es-419" w:eastAsia="es-CO"/>
        </w:rPr>
      </w:pPr>
      <w:r w:rsidRPr="00D05404">
        <w:rPr>
          <w:lang w:val="es-419" w:eastAsia="es-CO"/>
        </w:rPr>
        <w:t>Navaja o tijeras</w:t>
      </w:r>
      <w:r w:rsidR="009F6960">
        <w:rPr>
          <w:lang w:val="es-419" w:eastAsia="es-CO"/>
        </w:rPr>
        <w:t>, d</w:t>
      </w:r>
      <w:r w:rsidRPr="00D05404">
        <w:rPr>
          <w:lang w:val="es-419" w:eastAsia="es-CO"/>
        </w:rPr>
        <w:t>elantal plástico industrial</w:t>
      </w:r>
      <w:r w:rsidR="009F6960">
        <w:rPr>
          <w:lang w:val="es-419" w:eastAsia="es-CO"/>
        </w:rPr>
        <w:t>, b</w:t>
      </w:r>
      <w:r w:rsidRPr="00D05404">
        <w:rPr>
          <w:lang w:val="es-419" w:eastAsia="es-CO"/>
        </w:rPr>
        <w:t>otas de caucho antideslizantes</w:t>
      </w:r>
      <w:r w:rsidR="0092705E">
        <w:rPr>
          <w:lang w:val="es-419" w:eastAsia="es-CO"/>
        </w:rPr>
        <w:t>.</w:t>
      </w:r>
    </w:p>
    <w:p w14:paraId="50A4362B" w14:textId="577087AA" w:rsidR="00A63848" w:rsidRPr="00D05404" w:rsidRDefault="00A63848" w:rsidP="00C636F6">
      <w:pPr>
        <w:pStyle w:val="Prrafodelista"/>
        <w:numPr>
          <w:ilvl w:val="0"/>
          <w:numId w:val="35"/>
        </w:numPr>
        <w:ind w:left="709"/>
        <w:rPr>
          <w:b/>
          <w:bCs/>
          <w:lang w:val="es-419" w:eastAsia="es-CO"/>
        </w:rPr>
      </w:pPr>
      <w:r w:rsidRPr="00D05404">
        <w:rPr>
          <w:b/>
          <w:bCs/>
          <w:lang w:val="es-419" w:eastAsia="es-CO"/>
        </w:rPr>
        <w:t>Elementos de protección personal</w:t>
      </w:r>
    </w:p>
    <w:p w14:paraId="25EC7B95" w14:textId="1683A0BE" w:rsidR="00A63848" w:rsidRDefault="00A63848" w:rsidP="00C636F6">
      <w:pPr>
        <w:pStyle w:val="Prrafodelista"/>
        <w:ind w:left="709" w:firstLine="0"/>
        <w:rPr>
          <w:lang w:val="es-419" w:eastAsia="es-CO"/>
        </w:rPr>
      </w:pPr>
      <w:r w:rsidRPr="00D05404">
        <w:rPr>
          <w:lang w:val="es-419" w:eastAsia="es-CO"/>
        </w:rPr>
        <w:t>Gorro o cofia</w:t>
      </w:r>
      <w:r w:rsidR="00941A43">
        <w:rPr>
          <w:lang w:val="es-419" w:eastAsia="es-CO"/>
        </w:rPr>
        <w:t>, t</w:t>
      </w:r>
      <w:r w:rsidRPr="00D05404">
        <w:rPr>
          <w:lang w:val="es-419" w:eastAsia="es-CO"/>
        </w:rPr>
        <w:t>apabocas con filtro respirador</w:t>
      </w:r>
      <w:r w:rsidR="00941A43">
        <w:rPr>
          <w:lang w:val="es-419" w:eastAsia="es-CO"/>
        </w:rPr>
        <w:t>, g</w:t>
      </w:r>
      <w:r w:rsidRPr="00D05404">
        <w:rPr>
          <w:lang w:val="es-419" w:eastAsia="es-CO"/>
        </w:rPr>
        <w:t>uantes de nitrilo</w:t>
      </w:r>
      <w:r w:rsidR="00941A43">
        <w:rPr>
          <w:lang w:val="es-419" w:eastAsia="es-CO"/>
        </w:rPr>
        <w:t>, b</w:t>
      </w:r>
      <w:r w:rsidRPr="00D05404">
        <w:rPr>
          <w:lang w:val="es-419" w:eastAsia="es-CO"/>
        </w:rPr>
        <w:t>ata antifluidos</w:t>
      </w:r>
      <w:r w:rsidR="00941A43">
        <w:rPr>
          <w:lang w:val="es-419" w:eastAsia="es-CO"/>
        </w:rPr>
        <w:t>, b</w:t>
      </w:r>
      <w:r w:rsidRPr="00D05404">
        <w:rPr>
          <w:lang w:val="es-419" w:eastAsia="es-CO"/>
        </w:rPr>
        <w:t>otas de caucho antideslizantes.</w:t>
      </w:r>
    </w:p>
    <w:p w14:paraId="52BA56FD" w14:textId="51A80A11" w:rsidR="00C636F6" w:rsidRDefault="00C636F6">
      <w:pPr>
        <w:spacing w:before="0" w:after="160" w:line="259" w:lineRule="auto"/>
        <w:ind w:firstLine="0"/>
        <w:rPr>
          <w:lang w:val="es-419" w:eastAsia="es-CO"/>
        </w:rPr>
      </w:pPr>
      <w:r>
        <w:rPr>
          <w:lang w:val="es-419" w:eastAsia="es-CO"/>
        </w:rPr>
        <w:br w:type="page"/>
      </w:r>
    </w:p>
    <w:p w14:paraId="7C4DD21A" w14:textId="77777777" w:rsidR="00A63848" w:rsidRPr="00175DD9" w:rsidRDefault="00A63848" w:rsidP="00A63848">
      <w:pPr>
        <w:rPr>
          <w:b/>
          <w:bCs/>
          <w:lang w:val="es-419" w:eastAsia="es-CO"/>
        </w:rPr>
      </w:pPr>
      <w:r w:rsidRPr="00175DD9">
        <w:rPr>
          <w:b/>
          <w:bCs/>
          <w:lang w:val="es-419" w:eastAsia="es-CO"/>
        </w:rPr>
        <w:lastRenderedPageBreak/>
        <w:t>Incubación y fructificación</w:t>
      </w:r>
    </w:p>
    <w:p w14:paraId="2A402986" w14:textId="082823FE" w:rsidR="00A63848" w:rsidRPr="00C70FA3" w:rsidRDefault="00A63848" w:rsidP="00C636F6">
      <w:pPr>
        <w:pStyle w:val="Prrafodelista"/>
        <w:numPr>
          <w:ilvl w:val="0"/>
          <w:numId w:val="35"/>
        </w:numPr>
        <w:ind w:left="709"/>
        <w:rPr>
          <w:b/>
          <w:bCs/>
          <w:lang w:val="es-419" w:eastAsia="es-CO"/>
        </w:rPr>
      </w:pPr>
      <w:r w:rsidRPr="00C70FA3">
        <w:rPr>
          <w:b/>
          <w:bCs/>
          <w:lang w:val="es-419" w:eastAsia="es-CO"/>
        </w:rPr>
        <w:t>Materiales</w:t>
      </w:r>
    </w:p>
    <w:p w14:paraId="77F9EA8D" w14:textId="06F98D43" w:rsidR="00A63848" w:rsidRPr="00C70FA3" w:rsidRDefault="00A63848" w:rsidP="00C636F6">
      <w:pPr>
        <w:pStyle w:val="Prrafodelista"/>
        <w:ind w:left="709" w:firstLine="0"/>
        <w:rPr>
          <w:lang w:val="es-419" w:eastAsia="es-CO"/>
        </w:rPr>
      </w:pPr>
      <w:r w:rsidRPr="00C70FA3">
        <w:rPr>
          <w:lang w:val="es-419" w:eastAsia="es-CO"/>
        </w:rPr>
        <w:t>Estantes.</w:t>
      </w:r>
    </w:p>
    <w:p w14:paraId="4FB1FD62" w14:textId="2EACE97B" w:rsidR="00A63848" w:rsidRPr="00C70FA3" w:rsidRDefault="00A63848" w:rsidP="00C636F6">
      <w:pPr>
        <w:pStyle w:val="Prrafodelista"/>
        <w:numPr>
          <w:ilvl w:val="0"/>
          <w:numId w:val="35"/>
        </w:numPr>
        <w:ind w:left="709"/>
        <w:rPr>
          <w:b/>
          <w:bCs/>
          <w:lang w:val="es-419" w:eastAsia="es-CO"/>
        </w:rPr>
      </w:pPr>
      <w:r w:rsidRPr="00C70FA3">
        <w:rPr>
          <w:b/>
          <w:bCs/>
          <w:lang w:val="es-419" w:eastAsia="es-CO"/>
        </w:rPr>
        <w:t>Equipos</w:t>
      </w:r>
    </w:p>
    <w:p w14:paraId="47B54DF5" w14:textId="0172581C" w:rsidR="00A63848" w:rsidRPr="00C70FA3" w:rsidRDefault="00A63848" w:rsidP="00C636F6">
      <w:pPr>
        <w:pStyle w:val="Prrafodelista"/>
        <w:ind w:left="709" w:firstLine="0"/>
        <w:rPr>
          <w:lang w:val="es-419" w:eastAsia="es-CO"/>
        </w:rPr>
      </w:pPr>
      <w:r w:rsidRPr="00C70FA3">
        <w:rPr>
          <w:lang w:val="es-419" w:eastAsia="es-CO"/>
        </w:rPr>
        <w:t>Sistemas de ventilación</w:t>
      </w:r>
      <w:r w:rsidR="00B07DA7">
        <w:rPr>
          <w:lang w:val="es-419" w:eastAsia="es-CO"/>
        </w:rPr>
        <w:t>, h</w:t>
      </w:r>
      <w:r w:rsidRPr="00C70FA3">
        <w:rPr>
          <w:lang w:val="es-419" w:eastAsia="es-CO"/>
        </w:rPr>
        <w:t>igrómetro (medidor de humedad relativa).</w:t>
      </w:r>
    </w:p>
    <w:p w14:paraId="6FE3CA9B" w14:textId="3BD4036F" w:rsidR="00A63848" w:rsidRPr="00C70FA3" w:rsidRDefault="00A63848" w:rsidP="00C636F6">
      <w:pPr>
        <w:pStyle w:val="Prrafodelista"/>
        <w:numPr>
          <w:ilvl w:val="0"/>
          <w:numId w:val="35"/>
        </w:numPr>
        <w:ind w:left="709"/>
        <w:rPr>
          <w:b/>
          <w:bCs/>
          <w:lang w:val="es-419" w:eastAsia="es-CO"/>
        </w:rPr>
      </w:pPr>
      <w:r w:rsidRPr="00C70FA3">
        <w:rPr>
          <w:b/>
          <w:bCs/>
          <w:lang w:val="es-419" w:eastAsia="es-CO"/>
        </w:rPr>
        <w:t>Herramientas</w:t>
      </w:r>
    </w:p>
    <w:p w14:paraId="12D8AB3D" w14:textId="4F949197" w:rsidR="00A63848" w:rsidRPr="00C70FA3" w:rsidRDefault="00A63848" w:rsidP="00C636F6">
      <w:pPr>
        <w:pStyle w:val="Prrafodelista"/>
        <w:ind w:left="709" w:firstLine="0"/>
        <w:rPr>
          <w:lang w:val="es-419" w:eastAsia="es-CO"/>
        </w:rPr>
      </w:pPr>
      <w:r w:rsidRPr="00C70FA3">
        <w:rPr>
          <w:lang w:val="es-419" w:eastAsia="es-CO"/>
        </w:rPr>
        <w:t>Termómetro.</w:t>
      </w:r>
    </w:p>
    <w:p w14:paraId="07A93966" w14:textId="0750EED2" w:rsidR="00A63848" w:rsidRPr="00C70FA3" w:rsidRDefault="00A63848" w:rsidP="00C636F6">
      <w:pPr>
        <w:pStyle w:val="Prrafodelista"/>
        <w:numPr>
          <w:ilvl w:val="0"/>
          <w:numId w:val="35"/>
        </w:numPr>
        <w:ind w:left="709"/>
        <w:rPr>
          <w:b/>
          <w:bCs/>
          <w:lang w:val="es-419" w:eastAsia="es-CO"/>
        </w:rPr>
      </w:pPr>
      <w:r w:rsidRPr="00C70FA3">
        <w:rPr>
          <w:b/>
          <w:bCs/>
          <w:lang w:val="es-419" w:eastAsia="es-CO"/>
        </w:rPr>
        <w:t>Elementos de protección personal</w:t>
      </w:r>
    </w:p>
    <w:p w14:paraId="1627DA43" w14:textId="5231989F" w:rsidR="00A63848" w:rsidRPr="00C70FA3" w:rsidRDefault="00A63848" w:rsidP="00C636F6">
      <w:pPr>
        <w:pStyle w:val="Prrafodelista"/>
        <w:ind w:left="709" w:firstLine="0"/>
        <w:rPr>
          <w:lang w:val="es-419" w:eastAsia="es-CO"/>
        </w:rPr>
      </w:pPr>
      <w:r w:rsidRPr="00C70FA3">
        <w:rPr>
          <w:lang w:val="es-419" w:eastAsia="es-CO"/>
        </w:rPr>
        <w:t>Gorro o cofia</w:t>
      </w:r>
      <w:r w:rsidR="00B07DA7">
        <w:rPr>
          <w:lang w:val="es-419" w:eastAsia="es-CO"/>
        </w:rPr>
        <w:t>, t</w:t>
      </w:r>
      <w:r w:rsidRPr="00C70FA3">
        <w:rPr>
          <w:lang w:val="es-419" w:eastAsia="es-CO"/>
        </w:rPr>
        <w:t>apabocas con filtro respirador</w:t>
      </w:r>
      <w:r w:rsidR="00B07DA7">
        <w:rPr>
          <w:lang w:val="es-419" w:eastAsia="es-CO"/>
        </w:rPr>
        <w:t>, g</w:t>
      </w:r>
      <w:r w:rsidRPr="00C70FA3">
        <w:rPr>
          <w:lang w:val="es-419" w:eastAsia="es-CO"/>
        </w:rPr>
        <w:t>uantes de nitrilo</w:t>
      </w:r>
      <w:r w:rsidR="00B07DA7">
        <w:rPr>
          <w:lang w:val="es-419" w:eastAsia="es-CO"/>
        </w:rPr>
        <w:t>, b</w:t>
      </w:r>
      <w:r w:rsidRPr="00C70FA3">
        <w:rPr>
          <w:lang w:val="es-419" w:eastAsia="es-CO"/>
        </w:rPr>
        <w:t>ata antifluido</w:t>
      </w:r>
      <w:r w:rsidR="00B07DA7">
        <w:rPr>
          <w:lang w:val="es-419" w:eastAsia="es-CO"/>
        </w:rPr>
        <w:t>, b</w:t>
      </w:r>
      <w:r w:rsidRPr="00C70FA3">
        <w:rPr>
          <w:lang w:val="es-419" w:eastAsia="es-CO"/>
        </w:rPr>
        <w:t>otas de caucho antideslizantes.</w:t>
      </w:r>
    </w:p>
    <w:p w14:paraId="11ECF5BE" w14:textId="77777777" w:rsidR="00A63848" w:rsidRPr="00C70FA3" w:rsidRDefault="00A63848" w:rsidP="00A63848">
      <w:pPr>
        <w:rPr>
          <w:b/>
          <w:bCs/>
          <w:lang w:val="es-419" w:eastAsia="es-CO"/>
        </w:rPr>
      </w:pPr>
      <w:r w:rsidRPr="00C70FA3">
        <w:rPr>
          <w:b/>
          <w:bCs/>
          <w:lang w:val="es-419" w:eastAsia="es-CO"/>
        </w:rPr>
        <w:t xml:space="preserve">Cosecha y </w:t>
      </w:r>
      <w:proofErr w:type="spellStart"/>
      <w:r w:rsidRPr="00C70FA3">
        <w:rPr>
          <w:b/>
          <w:bCs/>
          <w:lang w:val="es-419" w:eastAsia="es-CO"/>
        </w:rPr>
        <w:t>poscosecha</w:t>
      </w:r>
      <w:proofErr w:type="spellEnd"/>
    </w:p>
    <w:p w14:paraId="63064AA1" w14:textId="1A2E86B1" w:rsidR="00A63848" w:rsidRPr="00C70FA3" w:rsidRDefault="00A63848" w:rsidP="00C636F6">
      <w:pPr>
        <w:pStyle w:val="Prrafodelista"/>
        <w:numPr>
          <w:ilvl w:val="0"/>
          <w:numId w:val="36"/>
        </w:numPr>
        <w:ind w:left="709"/>
        <w:rPr>
          <w:b/>
          <w:bCs/>
          <w:lang w:val="es-419" w:eastAsia="es-CO"/>
        </w:rPr>
      </w:pPr>
      <w:r w:rsidRPr="00C70FA3">
        <w:rPr>
          <w:b/>
          <w:bCs/>
          <w:lang w:val="es-419" w:eastAsia="es-CO"/>
        </w:rPr>
        <w:t>Materiales</w:t>
      </w:r>
    </w:p>
    <w:p w14:paraId="1207D3BB" w14:textId="203A6467" w:rsidR="00A63848" w:rsidRPr="00C70FA3" w:rsidRDefault="00A63848" w:rsidP="00C636F6">
      <w:pPr>
        <w:pStyle w:val="Prrafodelista"/>
        <w:ind w:left="709" w:firstLine="0"/>
        <w:rPr>
          <w:lang w:val="es-419" w:eastAsia="es-CO"/>
        </w:rPr>
      </w:pPr>
      <w:r w:rsidRPr="00C70FA3">
        <w:rPr>
          <w:lang w:val="es-419" w:eastAsia="es-CO"/>
        </w:rPr>
        <w:t xml:space="preserve">Plástico </w:t>
      </w:r>
      <w:proofErr w:type="spellStart"/>
      <w:r w:rsidRPr="00C70FA3">
        <w:rPr>
          <w:lang w:val="es-419" w:eastAsia="es-CO"/>
        </w:rPr>
        <w:t>cristaflex</w:t>
      </w:r>
      <w:proofErr w:type="spellEnd"/>
      <w:r w:rsidR="00401E2F">
        <w:rPr>
          <w:lang w:val="es-419" w:eastAsia="es-CO"/>
        </w:rPr>
        <w:t>, b</w:t>
      </w:r>
      <w:r w:rsidRPr="00C70FA3">
        <w:rPr>
          <w:lang w:val="es-419" w:eastAsia="es-CO"/>
        </w:rPr>
        <w:t xml:space="preserve">olsas de papel </w:t>
      </w:r>
      <w:r w:rsidR="00401E2F" w:rsidRPr="000525AA">
        <w:rPr>
          <w:rStyle w:val="Extranjerismo"/>
        </w:rPr>
        <w:t>Kraft</w:t>
      </w:r>
      <w:r w:rsidR="00401E2F">
        <w:rPr>
          <w:lang w:val="es-419" w:eastAsia="es-CO"/>
        </w:rPr>
        <w:t>, c</w:t>
      </w:r>
      <w:r w:rsidRPr="00C70FA3">
        <w:rPr>
          <w:lang w:val="es-419" w:eastAsia="es-CO"/>
        </w:rPr>
        <w:t>anastillas plásticas</w:t>
      </w:r>
      <w:r w:rsidR="00401E2F">
        <w:rPr>
          <w:lang w:val="es-419" w:eastAsia="es-CO"/>
        </w:rPr>
        <w:t>, b</w:t>
      </w:r>
      <w:r w:rsidRPr="00C70FA3">
        <w:rPr>
          <w:lang w:val="es-419" w:eastAsia="es-CO"/>
        </w:rPr>
        <w:t xml:space="preserve">andejas de </w:t>
      </w:r>
      <w:proofErr w:type="spellStart"/>
      <w:r w:rsidRPr="00C70FA3">
        <w:rPr>
          <w:lang w:val="es-419" w:eastAsia="es-CO"/>
        </w:rPr>
        <w:t>icopor</w:t>
      </w:r>
      <w:proofErr w:type="spellEnd"/>
      <w:r w:rsidRPr="00C70FA3">
        <w:rPr>
          <w:lang w:val="es-419" w:eastAsia="es-CO"/>
        </w:rPr>
        <w:t>.</w:t>
      </w:r>
    </w:p>
    <w:p w14:paraId="606ECC22" w14:textId="30B0DCCA" w:rsidR="00A63848" w:rsidRPr="00C70FA3" w:rsidRDefault="00A63848" w:rsidP="00C636F6">
      <w:pPr>
        <w:pStyle w:val="Prrafodelista"/>
        <w:numPr>
          <w:ilvl w:val="0"/>
          <w:numId w:val="36"/>
        </w:numPr>
        <w:ind w:left="709"/>
        <w:rPr>
          <w:b/>
          <w:bCs/>
          <w:lang w:val="es-419" w:eastAsia="es-CO"/>
        </w:rPr>
      </w:pPr>
      <w:r w:rsidRPr="00C70FA3">
        <w:rPr>
          <w:b/>
          <w:bCs/>
          <w:lang w:val="es-419" w:eastAsia="es-CO"/>
        </w:rPr>
        <w:t>Equipos</w:t>
      </w:r>
    </w:p>
    <w:p w14:paraId="55863849" w14:textId="5FF9B6E2" w:rsidR="00A63848" w:rsidRPr="00C70FA3" w:rsidRDefault="00A63848" w:rsidP="00C636F6">
      <w:pPr>
        <w:pStyle w:val="Prrafodelista"/>
        <w:ind w:left="709" w:firstLine="0"/>
        <w:rPr>
          <w:lang w:val="es-419" w:eastAsia="es-CO"/>
        </w:rPr>
      </w:pPr>
      <w:r w:rsidRPr="00C70FA3">
        <w:rPr>
          <w:lang w:val="es-419" w:eastAsia="es-CO"/>
        </w:rPr>
        <w:t>Gramera o báscula</w:t>
      </w:r>
      <w:r w:rsidR="002544BD">
        <w:rPr>
          <w:lang w:val="es-419" w:eastAsia="es-CO"/>
        </w:rPr>
        <w:t>, s</w:t>
      </w:r>
      <w:r w:rsidRPr="00C70FA3">
        <w:rPr>
          <w:lang w:val="es-419" w:eastAsia="es-CO"/>
        </w:rPr>
        <w:t>istemas de refrigeración</w:t>
      </w:r>
      <w:r w:rsidR="002544BD">
        <w:rPr>
          <w:lang w:val="es-419" w:eastAsia="es-CO"/>
        </w:rPr>
        <w:t>, s</w:t>
      </w:r>
      <w:r w:rsidRPr="00C70FA3">
        <w:rPr>
          <w:lang w:val="es-419" w:eastAsia="es-CO"/>
        </w:rPr>
        <w:t>istemas de secado o deshidratación.</w:t>
      </w:r>
    </w:p>
    <w:p w14:paraId="02FBB800" w14:textId="4DA8C929" w:rsidR="00A63848" w:rsidRPr="00C70FA3" w:rsidRDefault="00A63848" w:rsidP="00C636F6">
      <w:pPr>
        <w:pStyle w:val="Prrafodelista"/>
        <w:numPr>
          <w:ilvl w:val="0"/>
          <w:numId w:val="36"/>
        </w:numPr>
        <w:ind w:left="709"/>
        <w:rPr>
          <w:b/>
          <w:bCs/>
          <w:lang w:val="es-419" w:eastAsia="es-CO"/>
        </w:rPr>
      </w:pPr>
      <w:r w:rsidRPr="00C70FA3">
        <w:rPr>
          <w:b/>
          <w:bCs/>
          <w:lang w:val="es-419" w:eastAsia="es-CO"/>
        </w:rPr>
        <w:t>Herramientas</w:t>
      </w:r>
    </w:p>
    <w:p w14:paraId="46BE4506" w14:textId="5B2C55E6" w:rsidR="00A63848" w:rsidRDefault="00A63848" w:rsidP="00C636F6">
      <w:pPr>
        <w:pStyle w:val="Prrafodelista"/>
        <w:ind w:left="709" w:firstLine="0"/>
        <w:rPr>
          <w:lang w:val="es-419" w:eastAsia="es-CO"/>
        </w:rPr>
      </w:pPr>
      <w:r w:rsidRPr="00C70FA3">
        <w:rPr>
          <w:lang w:val="es-419" w:eastAsia="es-CO"/>
        </w:rPr>
        <w:t>Navaja o cuchillo desinfectados.</w:t>
      </w:r>
    </w:p>
    <w:p w14:paraId="76749A6B" w14:textId="4FC513EF" w:rsidR="00A63848" w:rsidRPr="00C70FA3" w:rsidRDefault="00A63848" w:rsidP="00C636F6">
      <w:pPr>
        <w:pStyle w:val="Prrafodelista"/>
        <w:numPr>
          <w:ilvl w:val="0"/>
          <w:numId w:val="36"/>
        </w:numPr>
        <w:ind w:left="709"/>
        <w:rPr>
          <w:b/>
          <w:bCs/>
          <w:lang w:val="es-419" w:eastAsia="es-CO"/>
        </w:rPr>
      </w:pPr>
      <w:r w:rsidRPr="00C70FA3">
        <w:rPr>
          <w:b/>
          <w:bCs/>
          <w:lang w:val="es-419" w:eastAsia="es-CO"/>
        </w:rPr>
        <w:t>Elementos de protección personal</w:t>
      </w:r>
    </w:p>
    <w:p w14:paraId="7255026A" w14:textId="58A0C0EC" w:rsidR="00A63848" w:rsidRDefault="00A63848" w:rsidP="00C636F6">
      <w:pPr>
        <w:pStyle w:val="Prrafodelista"/>
        <w:ind w:left="709" w:firstLine="0"/>
        <w:rPr>
          <w:lang w:val="es-419" w:eastAsia="es-CO"/>
        </w:rPr>
      </w:pPr>
      <w:r w:rsidRPr="00C70FA3">
        <w:rPr>
          <w:lang w:val="es-419" w:eastAsia="es-CO"/>
        </w:rPr>
        <w:t>Gorro</w:t>
      </w:r>
      <w:r w:rsidR="000E75AC">
        <w:rPr>
          <w:lang w:val="es-419" w:eastAsia="es-CO"/>
        </w:rPr>
        <w:t>, t</w:t>
      </w:r>
      <w:r w:rsidRPr="00C70FA3">
        <w:rPr>
          <w:lang w:val="es-419" w:eastAsia="es-CO"/>
        </w:rPr>
        <w:t>apabocas con filtro respirador</w:t>
      </w:r>
      <w:r w:rsidR="000E75AC">
        <w:rPr>
          <w:lang w:val="es-419" w:eastAsia="es-CO"/>
        </w:rPr>
        <w:t>, g</w:t>
      </w:r>
      <w:r w:rsidRPr="00C70FA3">
        <w:rPr>
          <w:lang w:val="es-419" w:eastAsia="es-CO"/>
        </w:rPr>
        <w:t>uantes de nitrilo</w:t>
      </w:r>
      <w:r w:rsidR="000E75AC">
        <w:rPr>
          <w:lang w:val="es-419" w:eastAsia="es-CO"/>
        </w:rPr>
        <w:t>, b</w:t>
      </w:r>
      <w:r w:rsidRPr="00C70FA3">
        <w:rPr>
          <w:lang w:val="es-419" w:eastAsia="es-CO"/>
        </w:rPr>
        <w:t>ata antifluidos.</w:t>
      </w:r>
    </w:p>
    <w:p w14:paraId="2A160A88" w14:textId="2A9ED35B" w:rsidR="00363ECC" w:rsidRDefault="00363ECC">
      <w:pPr>
        <w:spacing w:before="0" w:after="160" w:line="259" w:lineRule="auto"/>
        <w:ind w:firstLine="0"/>
        <w:rPr>
          <w:lang w:val="es-419" w:eastAsia="es-CO"/>
        </w:rPr>
      </w:pPr>
      <w:r>
        <w:rPr>
          <w:lang w:val="es-419" w:eastAsia="es-CO"/>
        </w:rPr>
        <w:br w:type="page"/>
      </w:r>
    </w:p>
    <w:p w14:paraId="6647746C" w14:textId="0FDB59CD" w:rsidR="00BA7503" w:rsidRDefault="00C70FA3" w:rsidP="008431C9">
      <w:pPr>
        <w:pStyle w:val="Ttulo1"/>
      </w:pPr>
      <w:bookmarkStart w:id="5" w:name="_Toc185497366"/>
      <w:r w:rsidRPr="00C70FA3">
        <w:lastRenderedPageBreak/>
        <w:t>Introducción a los sustratos</w:t>
      </w:r>
      <w:bookmarkEnd w:id="5"/>
    </w:p>
    <w:p w14:paraId="2B154CA0" w14:textId="5D9CF1BD" w:rsidR="00C70FA3" w:rsidRDefault="00C70FA3" w:rsidP="00C70FA3">
      <w:pPr>
        <w:rPr>
          <w:lang w:val="es-419" w:eastAsia="es-CO"/>
        </w:rPr>
      </w:pPr>
      <w:r w:rsidRPr="00C70FA3">
        <w:rPr>
          <w:lang w:val="es-419" w:eastAsia="es-CO"/>
        </w:rPr>
        <w:t>Los hongos comestibles, adquieren los nutrientes necesarios para su alimentación, de los materiales sobre los cuales crecen, es decir, el medio donde se propaga la semilla del hongo, llamado sustrato. En el caso de las orellanas crecen principalmente en sustratos de residuos vegetales fibrosos o leñosos, ya que poseen la capacidad de degradar celulosa y ligninas presentes en: troncos, bagazos, virutas, aserrines, restos de leguminosas, pajas, rastrojos, tamos de cereales, heno, fibra de coco, cascarillas de granos, entre otros. Esto indica que existe una amplia gama de residuos en los cuales se puede producir la orellana y una facilidad para la obtención de los mismos.</w:t>
      </w:r>
    </w:p>
    <w:p w14:paraId="1D02047B" w14:textId="79BA4443" w:rsidR="00FC2577" w:rsidRDefault="00FC2577" w:rsidP="006E7580">
      <w:pPr>
        <w:pStyle w:val="Figura"/>
      </w:pPr>
      <w:r w:rsidRPr="00FC2577">
        <w:t>Tipos de sustratos.</w:t>
      </w:r>
    </w:p>
    <w:p w14:paraId="5F2DE44E" w14:textId="6E413D53" w:rsidR="00FC2577" w:rsidRDefault="00FC2577" w:rsidP="00FC2577">
      <w:pPr>
        <w:rPr>
          <w:lang w:val="es-419" w:eastAsia="es-CO"/>
        </w:rPr>
      </w:pPr>
      <w:r>
        <w:rPr>
          <w:noProof/>
        </w:rPr>
        <w:drawing>
          <wp:inline distT="0" distB="0" distL="0" distR="0" wp14:anchorId="54F042EB" wp14:editId="10720368">
            <wp:extent cx="5935294" cy="3238500"/>
            <wp:effectExtent l="0" t="0" r="8890" b="0"/>
            <wp:docPr id="317295039" name="Imagen 9" descr="Muestra los diferentes tipos de sustratos: materiales fibrosos y leñosos, el bagazo, la concha de café y la p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295039" name="Imagen 9" descr="Muestra los diferentes tipos de sustratos: materiales fibrosos y leñosos, el bagazo, la concha de café y la paj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8071" cy="3240015"/>
                    </a:xfrm>
                    <a:prstGeom prst="rect">
                      <a:avLst/>
                    </a:prstGeom>
                    <a:noFill/>
                    <a:ln>
                      <a:noFill/>
                    </a:ln>
                  </pic:spPr>
                </pic:pic>
              </a:graphicData>
            </a:graphic>
          </wp:inline>
        </w:drawing>
      </w:r>
    </w:p>
    <w:p w14:paraId="0116251E" w14:textId="4E5D67E4" w:rsidR="00FC2577" w:rsidRPr="00621DCE" w:rsidRDefault="00FC2577" w:rsidP="00FC2577">
      <w:pPr>
        <w:rPr>
          <w:sz w:val="22"/>
          <w:lang w:eastAsia="es-CO"/>
        </w:rPr>
      </w:pPr>
      <w:r w:rsidRPr="00621DCE">
        <w:rPr>
          <w:sz w:val="22"/>
          <w:lang w:eastAsia="es-CO"/>
        </w:rPr>
        <w:t>Nota. Mauricio Benavides, conoce los tipos de sustratos para tu cultivo hidropónico (2017).</w:t>
      </w:r>
    </w:p>
    <w:p w14:paraId="2ACA0F6F" w14:textId="3EC80E54" w:rsidR="007242F2" w:rsidRPr="007242F2" w:rsidRDefault="007242F2" w:rsidP="007242F2">
      <w:pPr>
        <w:rPr>
          <w:szCs w:val="28"/>
          <w:lang w:val="es-419" w:eastAsia="es-CO"/>
        </w:rPr>
      </w:pPr>
      <w:r w:rsidRPr="007242F2">
        <w:rPr>
          <w:szCs w:val="28"/>
          <w:lang w:val="es-419" w:eastAsia="es-CO"/>
        </w:rPr>
        <w:t xml:space="preserve">Los sustratos cumplen una función muy importante en el desarrollo óptimo del cultivo, por lo cual debe cumplir con las condiciones necesarias, pues allí se alimentará el </w:t>
      </w:r>
      <w:r w:rsidRPr="007242F2">
        <w:rPr>
          <w:szCs w:val="28"/>
          <w:lang w:val="es-419" w:eastAsia="es-CO"/>
        </w:rPr>
        <w:lastRenderedPageBreak/>
        <w:t>hongo hasta el final de su ciclo; luego, de la calidad del sustrato redunda la productividad, convirtiéndose en uno de los factores más importantes en el éxito del cultivo.</w:t>
      </w:r>
    </w:p>
    <w:p w14:paraId="24BEE25A" w14:textId="77777777" w:rsidR="007242F2" w:rsidRPr="007242F2" w:rsidRDefault="007242F2" w:rsidP="007242F2">
      <w:pPr>
        <w:rPr>
          <w:b/>
          <w:bCs/>
          <w:szCs w:val="28"/>
          <w:lang w:val="es-419" w:eastAsia="es-CO"/>
        </w:rPr>
      </w:pPr>
      <w:r w:rsidRPr="007242F2">
        <w:rPr>
          <w:b/>
          <w:bCs/>
          <w:szCs w:val="28"/>
          <w:lang w:val="es-419" w:eastAsia="es-CO"/>
        </w:rPr>
        <w:t>Criterios para la selección del sustrato</w:t>
      </w:r>
    </w:p>
    <w:p w14:paraId="3F9D9B8C" w14:textId="1BDA9232" w:rsidR="007242F2" w:rsidRPr="007242F2" w:rsidRDefault="007242F2" w:rsidP="007242F2">
      <w:pPr>
        <w:rPr>
          <w:szCs w:val="28"/>
          <w:lang w:val="es-419" w:eastAsia="es-CO"/>
        </w:rPr>
      </w:pPr>
      <w:r w:rsidRPr="007242F2">
        <w:rPr>
          <w:szCs w:val="28"/>
          <w:lang w:val="es-419" w:eastAsia="es-CO"/>
        </w:rPr>
        <w:t>Para seleccionar el sustrato ideal para el cultivo de hongos Orellana, es crucial considerar su composición nutricional y física. Debe ser rico en nutrientes como nitrógeno y carbono, con una textura que facilite la retención de agua y el intercambio gaseoso. La esterilización adecuada y la ausencia de contaminantes son también criterios fundamentales para asegurar un ambiente propicio para su crecimiento óptimo.</w:t>
      </w:r>
    </w:p>
    <w:p w14:paraId="6F3F99E3" w14:textId="2B274E4C" w:rsidR="007242F2" w:rsidRPr="007242F2" w:rsidRDefault="007242F2" w:rsidP="007242F2">
      <w:pPr>
        <w:rPr>
          <w:szCs w:val="28"/>
          <w:lang w:val="es-419" w:eastAsia="es-CO"/>
        </w:rPr>
      </w:pPr>
      <w:r w:rsidRPr="007242F2">
        <w:rPr>
          <w:szCs w:val="28"/>
          <w:lang w:val="es-419" w:eastAsia="es-CO"/>
        </w:rPr>
        <w:t>Para la selección del sustrato, es necesario conocer:</w:t>
      </w:r>
    </w:p>
    <w:p w14:paraId="75FF85E2" w14:textId="77777777" w:rsidR="007242F2" w:rsidRPr="007242F2" w:rsidRDefault="007242F2" w:rsidP="00FC7159">
      <w:pPr>
        <w:pStyle w:val="Prrafodelista"/>
        <w:numPr>
          <w:ilvl w:val="0"/>
          <w:numId w:val="37"/>
        </w:numPr>
        <w:ind w:left="709"/>
        <w:rPr>
          <w:szCs w:val="28"/>
          <w:lang w:val="es-419" w:eastAsia="es-CO"/>
        </w:rPr>
      </w:pPr>
      <w:r w:rsidRPr="007242F2">
        <w:rPr>
          <w:szCs w:val="28"/>
          <w:lang w:val="es-419" w:eastAsia="es-CO"/>
        </w:rPr>
        <w:t>La cantidad y disponibilidad del material en la zona del cultivo.</w:t>
      </w:r>
    </w:p>
    <w:p w14:paraId="66C02902" w14:textId="77777777" w:rsidR="007242F2" w:rsidRPr="007242F2" w:rsidRDefault="007242F2" w:rsidP="00FC7159">
      <w:pPr>
        <w:pStyle w:val="Prrafodelista"/>
        <w:numPr>
          <w:ilvl w:val="0"/>
          <w:numId w:val="37"/>
        </w:numPr>
        <w:ind w:left="709"/>
        <w:rPr>
          <w:szCs w:val="28"/>
          <w:lang w:val="es-419" w:eastAsia="es-CO"/>
        </w:rPr>
      </w:pPr>
      <w:r w:rsidRPr="007242F2">
        <w:rPr>
          <w:szCs w:val="28"/>
          <w:lang w:val="es-419" w:eastAsia="es-CO"/>
        </w:rPr>
        <w:t>Las características fisicoquímicas.</w:t>
      </w:r>
    </w:p>
    <w:p w14:paraId="74F21FF1" w14:textId="77777777" w:rsidR="007242F2" w:rsidRPr="007242F2" w:rsidRDefault="007242F2" w:rsidP="00FC7159">
      <w:pPr>
        <w:pStyle w:val="Prrafodelista"/>
        <w:numPr>
          <w:ilvl w:val="0"/>
          <w:numId w:val="37"/>
        </w:numPr>
        <w:ind w:left="709"/>
        <w:rPr>
          <w:szCs w:val="28"/>
          <w:lang w:val="es-419" w:eastAsia="es-CO"/>
        </w:rPr>
      </w:pPr>
      <w:r w:rsidRPr="007242F2">
        <w:rPr>
          <w:szCs w:val="28"/>
          <w:lang w:val="es-419" w:eastAsia="es-CO"/>
        </w:rPr>
        <w:t>La trazabilidad.</w:t>
      </w:r>
    </w:p>
    <w:p w14:paraId="07C0682D" w14:textId="77777777" w:rsidR="007242F2" w:rsidRPr="007242F2" w:rsidRDefault="007242F2" w:rsidP="00FC7159">
      <w:pPr>
        <w:pStyle w:val="Prrafodelista"/>
        <w:numPr>
          <w:ilvl w:val="0"/>
          <w:numId w:val="37"/>
        </w:numPr>
        <w:ind w:left="709"/>
        <w:rPr>
          <w:szCs w:val="28"/>
          <w:lang w:val="es-419" w:eastAsia="es-CO"/>
        </w:rPr>
      </w:pPr>
      <w:r w:rsidRPr="007242F2">
        <w:rPr>
          <w:szCs w:val="28"/>
          <w:lang w:val="es-419" w:eastAsia="es-CO"/>
        </w:rPr>
        <w:t>La localización.</w:t>
      </w:r>
    </w:p>
    <w:p w14:paraId="7B693121" w14:textId="77777777" w:rsidR="007242F2" w:rsidRPr="007242F2" w:rsidRDefault="007242F2" w:rsidP="00FC7159">
      <w:pPr>
        <w:pStyle w:val="Prrafodelista"/>
        <w:numPr>
          <w:ilvl w:val="0"/>
          <w:numId w:val="37"/>
        </w:numPr>
        <w:ind w:left="709"/>
        <w:rPr>
          <w:szCs w:val="28"/>
          <w:lang w:val="es-419" w:eastAsia="es-CO"/>
        </w:rPr>
      </w:pPr>
      <w:r w:rsidRPr="007242F2">
        <w:rPr>
          <w:szCs w:val="28"/>
          <w:lang w:val="es-419" w:eastAsia="es-CO"/>
        </w:rPr>
        <w:t>La facilidad de transporte.</w:t>
      </w:r>
    </w:p>
    <w:p w14:paraId="0D8EB454" w14:textId="77777777" w:rsidR="007242F2" w:rsidRPr="007242F2" w:rsidRDefault="007242F2" w:rsidP="00FC7159">
      <w:pPr>
        <w:pStyle w:val="Prrafodelista"/>
        <w:numPr>
          <w:ilvl w:val="0"/>
          <w:numId w:val="37"/>
        </w:numPr>
        <w:ind w:left="709"/>
        <w:rPr>
          <w:szCs w:val="28"/>
          <w:lang w:val="es-419" w:eastAsia="es-CO"/>
        </w:rPr>
      </w:pPr>
      <w:r w:rsidRPr="007242F2">
        <w:rPr>
          <w:szCs w:val="28"/>
          <w:lang w:val="es-419" w:eastAsia="es-CO"/>
        </w:rPr>
        <w:t>El precio que sea de fácil adquisición.</w:t>
      </w:r>
    </w:p>
    <w:p w14:paraId="6C69FFBD" w14:textId="3B58C6CE" w:rsidR="007242F2" w:rsidRDefault="007242F2" w:rsidP="00FC7159">
      <w:pPr>
        <w:pStyle w:val="Prrafodelista"/>
        <w:numPr>
          <w:ilvl w:val="0"/>
          <w:numId w:val="37"/>
        </w:numPr>
        <w:ind w:left="709"/>
        <w:rPr>
          <w:szCs w:val="28"/>
          <w:lang w:val="es-419" w:eastAsia="es-CO"/>
        </w:rPr>
      </w:pPr>
      <w:r w:rsidRPr="007242F2">
        <w:rPr>
          <w:szCs w:val="28"/>
          <w:lang w:val="es-419" w:eastAsia="es-CO"/>
        </w:rPr>
        <w:t>La capacidad de almacenamiento de los materiales.</w:t>
      </w:r>
    </w:p>
    <w:p w14:paraId="57CFA8EC" w14:textId="549048A4" w:rsidR="00036617" w:rsidRDefault="00036617">
      <w:pPr>
        <w:spacing w:before="0" w:after="160" w:line="259" w:lineRule="auto"/>
        <w:ind w:firstLine="0"/>
        <w:rPr>
          <w:szCs w:val="28"/>
          <w:lang w:val="es-419" w:eastAsia="es-CO"/>
        </w:rPr>
      </w:pPr>
      <w:r>
        <w:rPr>
          <w:szCs w:val="28"/>
          <w:lang w:val="es-419" w:eastAsia="es-CO"/>
        </w:rPr>
        <w:br w:type="page"/>
      </w:r>
    </w:p>
    <w:p w14:paraId="5CBA3058" w14:textId="72AAA4BF" w:rsidR="0063502F" w:rsidRDefault="007242F2" w:rsidP="008431C9">
      <w:pPr>
        <w:pStyle w:val="Ttulo1"/>
      </w:pPr>
      <w:bookmarkStart w:id="6" w:name="_Toc185497367"/>
      <w:r w:rsidRPr="008431C9">
        <w:lastRenderedPageBreak/>
        <w:t>Características y composición de los sustratos</w:t>
      </w:r>
      <w:bookmarkEnd w:id="6"/>
    </w:p>
    <w:p w14:paraId="177F2881" w14:textId="09D85B5F" w:rsidR="001E7568" w:rsidRPr="001E7568" w:rsidRDefault="001E7568" w:rsidP="001E7568">
      <w:pPr>
        <w:rPr>
          <w:lang w:val="es-419" w:eastAsia="es-CO"/>
        </w:rPr>
      </w:pPr>
      <w:r w:rsidRPr="001E7568">
        <w:rPr>
          <w:lang w:val="es-419" w:eastAsia="es-CO"/>
        </w:rPr>
        <w:t>La selectividad es esencial, por lo que deben considerarse características clave como el contenido de nutrientes, la acidez, la capacidad de aireación y el contenido de humedad. A continuación, se detallan estas características:</w:t>
      </w:r>
    </w:p>
    <w:p w14:paraId="146FCD6E" w14:textId="30A38269" w:rsidR="007242F2" w:rsidRPr="008431C9" w:rsidRDefault="007242F2" w:rsidP="008431C9">
      <w:pPr>
        <w:pStyle w:val="Prrafodelista"/>
        <w:numPr>
          <w:ilvl w:val="0"/>
          <w:numId w:val="39"/>
        </w:numPr>
        <w:rPr>
          <w:b/>
          <w:bCs/>
          <w:lang w:val="es-419" w:eastAsia="es-CO"/>
        </w:rPr>
      </w:pPr>
      <w:r w:rsidRPr="008431C9">
        <w:rPr>
          <w:b/>
          <w:bCs/>
          <w:lang w:val="es-419" w:eastAsia="es-CO"/>
        </w:rPr>
        <w:t>Nutrientes:</w:t>
      </w:r>
      <w:r w:rsidRPr="008431C9">
        <w:rPr>
          <w:lang w:val="es-419" w:eastAsia="es-CO"/>
        </w:rPr>
        <w:t xml:space="preserve"> el sustrato debe contener los nutrientes necesarios para el crecimiento y desarrollo del hongo tales como: la celulosa, hemicelulosa y lignina, que actúan como fuente principal de carbono y nitrógeno. Aunque también se estima que requiere de otros elementos en menor cantidad como f</w:t>
      </w:r>
      <w:r w:rsidR="00EE6079">
        <w:rPr>
          <w:lang w:val="es-419" w:eastAsia="es-CO"/>
        </w:rPr>
        <w:t>ó</w:t>
      </w:r>
      <w:r w:rsidRPr="008431C9">
        <w:rPr>
          <w:lang w:val="es-419" w:eastAsia="es-CO"/>
        </w:rPr>
        <w:t>sforo, potasio, azufre, magnesio, calcio, zinc y cobre (Guarín y Ramírez, 2004).</w:t>
      </w:r>
    </w:p>
    <w:p w14:paraId="52068B8A" w14:textId="0F74AA53" w:rsidR="007242F2" w:rsidRPr="008431C9" w:rsidRDefault="007242F2" w:rsidP="008431C9">
      <w:pPr>
        <w:pStyle w:val="Prrafodelista"/>
        <w:ind w:left="1429" w:firstLine="0"/>
        <w:rPr>
          <w:lang w:val="es-419" w:eastAsia="es-CO"/>
        </w:rPr>
      </w:pPr>
      <w:r w:rsidRPr="008431C9">
        <w:rPr>
          <w:lang w:val="es-419" w:eastAsia="es-CO"/>
        </w:rPr>
        <w:t>Asimismo, se recomienda que los sustratos no tengan presencia de algunos compuestos procedentes de fumigaciones o malos manejos que pueden afectar el desarrollo del cultivo, de allí la importancia de conocer la trazabilidad de los mismos.</w:t>
      </w:r>
    </w:p>
    <w:p w14:paraId="64B5C764" w14:textId="07FA7040" w:rsidR="007242F2" w:rsidRPr="008431C9" w:rsidRDefault="007242F2" w:rsidP="008431C9">
      <w:pPr>
        <w:pStyle w:val="Prrafodelista"/>
        <w:numPr>
          <w:ilvl w:val="0"/>
          <w:numId w:val="39"/>
        </w:numPr>
        <w:rPr>
          <w:lang w:val="es-419" w:eastAsia="es-CO"/>
        </w:rPr>
      </w:pPr>
      <w:r w:rsidRPr="008431C9">
        <w:rPr>
          <w:b/>
          <w:bCs/>
          <w:lang w:val="es-419" w:eastAsia="es-CO"/>
        </w:rPr>
        <w:t>Acidez:</w:t>
      </w:r>
      <w:r w:rsidRPr="008431C9">
        <w:rPr>
          <w:lang w:val="es-419" w:eastAsia="es-CO"/>
        </w:rPr>
        <w:t xml:space="preserve"> los hongos requieren de sustratos de pH ligeramente ácidos a neutros de 6-7.</w:t>
      </w:r>
    </w:p>
    <w:p w14:paraId="52E7774A" w14:textId="411180D6" w:rsidR="007242F2" w:rsidRPr="008431C9" w:rsidRDefault="007242F2" w:rsidP="008431C9">
      <w:pPr>
        <w:pStyle w:val="Prrafodelista"/>
        <w:numPr>
          <w:ilvl w:val="0"/>
          <w:numId w:val="39"/>
        </w:numPr>
        <w:rPr>
          <w:lang w:val="es-419" w:eastAsia="es-CO"/>
        </w:rPr>
      </w:pPr>
      <w:r w:rsidRPr="008431C9">
        <w:rPr>
          <w:b/>
          <w:bCs/>
          <w:lang w:val="es-419" w:eastAsia="es-CO"/>
        </w:rPr>
        <w:t>Aireación</w:t>
      </w:r>
      <w:r w:rsidRPr="008431C9">
        <w:rPr>
          <w:lang w:val="es-419" w:eastAsia="es-CO"/>
        </w:rPr>
        <w:t>: los hongos son organismos aeróbicos, por lo cual requiere la circulación de aire al interior del sustrato; por consiguiente, los sustratos no se deben compactar fácilmente.</w:t>
      </w:r>
    </w:p>
    <w:p w14:paraId="63AFDE44" w14:textId="150A8445" w:rsidR="007242F2" w:rsidRPr="008431C9" w:rsidRDefault="007242F2" w:rsidP="008431C9">
      <w:pPr>
        <w:pStyle w:val="Prrafodelista"/>
        <w:numPr>
          <w:ilvl w:val="0"/>
          <w:numId w:val="39"/>
        </w:numPr>
        <w:rPr>
          <w:lang w:val="es-419" w:eastAsia="es-CO"/>
        </w:rPr>
      </w:pPr>
      <w:r w:rsidRPr="008431C9">
        <w:rPr>
          <w:b/>
          <w:bCs/>
          <w:lang w:val="es-419" w:eastAsia="es-CO"/>
        </w:rPr>
        <w:t>Humedad:</w:t>
      </w:r>
      <w:r w:rsidRPr="008431C9">
        <w:rPr>
          <w:lang w:val="es-419" w:eastAsia="es-CO"/>
        </w:rPr>
        <w:t xml:space="preserve"> es importante que los materiales a utilizar como sustratos sean frescos (pulpa de café) o estén deshidratados hasta una humedad aproximada del 12 %, para evitar los procesos de descomposición. Se recomienda que no haya estado expuesta a la lluvia y a la humedad. Estos </w:t>
      </w:r>
      <w:r w:rsidRPr="008431C9">
        <w:rPr>
          <w:lang w:val="es-419" w:eastAsia="es-CO"/>
        </w:rPr>
        <w:lastRenderedPageBreak/>
        <w:t>deben tener una buena capacidad de retención de la humedad deseada en el proceso del cultivo que es entre un 70 - 80 %.</w:t>
      </w:r>
    </w:p>
    <w:p w14:paraId="21023C1A" w14:textId="77777777" w:rsidR="007242F2" w:rsidRPr="007242F2" w:rsidRDefault="007242F2" w:rsidP="007242F2">
      <w:pPr>
        <w:rPr>
          <w:b/>
          <w:bCs/>
          <w:lang w:val="es-419" w:eastAsia="es-CO"/>
        </w:rPr>
      </w:pPr>
      <w:r w:rsidRPr="007242F2">
        <w:rPr>
          <w:b/>
          <w:bCs/>
          <w:lang w:val="es-419" w:eastAsia="es-CO"/>
        </w:rPr>
        <w:t>Adecuación del sustrato</w:t>
      </w:r>
    </w:p>
    <w:p w14:paraId="057A83E7" w14:textId="4D252DA8" w:rsidR="007242F2" w:rsidRPr="007242F2" w:rsidRDefault="007242F2" w:rsidP="008431C9">
      <w:pPr>
        <w:rPr>
          <w:lang w:val="es-419" w:eastAsia="es-CO"/>
        </w:rPr>
      </w:pPr>
      <w:r w:rsidRPr="007242F2">
        <w:rPr>
          <w:lang w:val="es-419" w:eastAsia="es-CO"/>
        </w:rPr>
        <w:t>Consiste en la adecuación de los materiales del sustrato en cuanto al tamaño de las partículas y su forma de almacenamiento.</w:t>
      </w:r>
    </w:p>
    <w:p w14:paraId="7D5CE651" w14:textId="26556E09" w:rsidR="007242F2" w:rsidRPr="007242F2" w:rsidRDefault="007242F2" w:rsidP="008431C9">
      <w:pPr>
        <w:rPr>
          <w:lang w:val="es-419" w:eastAsia="es-CO"/>
        </w:rPr>
      </w:pPr>
      <w:r w:rsidRPr="007242F2">
        <w:rPr>
          <w:lang w:val="es-419" w:eastAsia="es-CO"/>
        </w:rPr>
        <w:t xml:space="preserve">El proceso inicia con la adecuación del tamaño de las partículas; esta práctica se realiza con el fin de desarrollar una materia prima que absorba mayor cantidad de agua y las fibras se trituren para que sus nutrientes sean más fácilmente asimilados por el micelio de </w:t>
      </w:r>
      <w:proofErr w:type="spellStart"/>
      <w:r w:rsidRPr="007242F2">
        <w:rPr>
          <w:lang w:val="es-419" w:eastAsia="es-CO"/>
        </w:rPr>
        <w:t>Pleurotus</w:t>
      </w:r>
      <w:proofErr w:type="spellEnd"/>
      <w:r w:rsidRPr="007242F2">
        <w:rPr>
          <w:lang w:val="es-419" w:eastAsia="es-CO"/>
        </w:rPr>
        <w:t>.</w:t>
      </w:r>
    </w:p>
    <w:p w14:paraId="4DB58DF6" w14:textId="366B073E" w:rsidR="007242F2" w:rsidRPr="007242F2" w:rsidRDefault="007242F2" w:rsidP="008431C9">
      <w:pPr>
        <w:rPr>
          <w:lang w:val="es-419" w:eastAsia="es-CO"/>
        </w:rPr>
      </w:pPr>
      <w:r w:rsidRPr="007242F2">
        <w:rPr>
          <w:lang w:val="es-419" w:eastAsia="es-CO"/>
        </w:rPr>
        <w:t>Los materiales son triturados de forma manual o mecánica hasta reducir su tamaño de partículas entre 0,5 y 2 cm, dependiendo del tipo de sustrato, para el caso de tamos o pajas se puede obtener cortes entre 3 y 5 cm, con estos tamaños se logran los mejores resultados, es decir, que entre más pequeña sean las partículas, mejor la invasión del micelio. Sin embargo, es importante estar atento a que no se generen apelmazamientos para garantizar los procesos de aireación.</w:t>
      </w:r>
    </w:p>
    <w:p w14:paraId="4913E4D1" w14:textId="08156EF2" w:rsidR="007242F2" w:rsidRDefault="007242F2" w:rsidP="007242F2">
      <w:pPr>
        <w:rPr>
          <w:lang w:val="es-419" w:eastAsia="es-CO"/>
        </w:rPr>
      </w:pPr>
      <w:r w:rsidRPr="007242F2">
        <w:rPr>
          <w:lang w:val="es-419" w:eastAsia="es-CO"/>
        </w:rPr>
        <w:t>Luego se homogenizan los materiales mezclando de manera uniforme las materias primas a utilizar como sustratos. Si estos no están secos (caso de los tamos, virutas, bagazos y aserrines) y no se van a utilizar inmediatamente, se deben secar al sol previamente hasta obtener una humedad aproximada del 13</w:t>
      </w:r>
      <w:r w:rsidR="00EF322F">
        <w:rPr>
          <w:lang w:val="es-419" w:eastAsia="es-CO"/>
        </w:rPr>
        <w:t xml:space="preserve"> </w:t>
      </w:r>
      <w:r w:rsidRPr="007242F2">
        <w:rPr>
          <w:lang w:val="es-419" w:eastAsia="es-CO"/>
        </w:rPr>
        <w:t>%, seguidamente se empacan en costales de fibra limpios y se almacenan temporalmente para luego recibir el respectivo tratamiento.</w:t>
      </w:r>
    </w:p>
    <w:p w14:paraId="394DE765" w14:textId="77777777" w:rsidR="00EF322F" w:rsidRPr="007242F2" w:rsidRDefault="00EF322F" w:rsidP="007242F2">
      <w:pPr>
        <w:rPr>
          <w:lang w:val="es-419" w:eastAsia="es-CO"/>
        </w:rPr>
      </w:pPr>
    </w:p>
    <w:p w14:paraId="5999B5D0" w14:textId="4301A34D" w:rsidR="007242F2" w:rsidRPr="007242F2" w:rsidRDefault="007242F2" w:rsidP="008431C9">
      <w:pPr>
        <w:rPr>
          <w:lang w:val="es-419" w:eastAsia="es-CO"/>
        </w:rPr>
      </w:pPr>
      <w:r w:rsidRPr="007242F2">
        <w:rPr>
          <w:lang w:val="es-419" w:eastAsia="es-CO"/>
        </w:rPr>
        <w:lastRenderedPageBreak/>
        <w:t>Para el almacenamiento temporal se deben tener en cuenta las siguientes recomendaciones:</w:t>
      </w:r>
    </w:p>
    <w:p w14:paraId="05EA5030" w14:textId="48DEDFC5" w:rsidR="007242F2" w:rsidRPr="008431C9" w:rsidRDefault="007242F2" w:rsidP="00EF322F">
      <w:pPr>
        <w:pStyle w:val="Prrafodelista"/>
        <w:numPr>
          <w:ilvl w:val="0"/>
          <w:numId w:val="41"/>
        </w:numPr>
        <w:ind w:left="709"/>
        <w:rPr>
          <w:lang w:val="es-419" w:eastAsia="es-CO"/>
        </w:rPr>
      </w:pPr>
      <w:r w:rsidRPr="008431C9">
        <w:rPr>
          <w:lang w:val="es-419" w:eastAsia="es-CO"/>
        </w:rPr>
        <w:t>Deben estar protegidos de la humedad y bajo cubierta para evitar la lluvia, si esto no se puede lograr, se debe cubrir con un plástico.</w:t>
      </w:r>
    </w:p>
    <w:p w14:paraId="0912F06C" w14:textId="6C533E8B" w:rsidR="007242F2" w:rsidRPr="008431C9" w:rsidRDefault="007242F2" w:rsidP="00EF322F">
      <w:pPr>
        <w:pStyle w:val="Prrafodelista"/>
        <w:numPr>
          <w:ilvl w:val="0"/>
          <w:numId w:val="41"/>
        </w:numPr>
        <w:ind w:left="709"/>
        <w:rPr>
          <w:lang w:val="es-419" w:eastAsia="es-CO"/>
        </w:rPr>
      </w:pPr>
      <w:r w:rsidRPr="008431C9">
        <w:rPr>
          <w:lang w:val="es-419" w:eastAsia="es-CO"/>
        </w:rPr>
        <w:t>Lugar acondicionado con capa de concreto</w:t>
      </w:r>
      <w:r w:rsidR="00240301">
        <w:rPr>
          <w:lang w:val="es-419" w:eastAsia="es-CO"/>
        </w:rPr>
        <w:t>,</w:t>
      </w:r>
      <w:r w:rsidRPr="008431C9">
        <w:rPr>
          <w:lang w:val="es-419" w:eastAsia="es-CO"/>
        </w:rPr>
        <w:t xml:space="preserve"> preferiblemente.</w:t>
      </w:r>
    </w:p>
    <w:p w14:paraId="61DE0801" w14:textId="77777777" w:rsidR="007242F2" w:rsidRPr="008431C9" w:rsidRDefault="007242F2" w:rsidP="00EF322F">
      <w:pPr>
        <w:pStyle w:val="Prrafodelista"/>
        <w:numPr>
          <w:ilvl w:val="0"/>
          <w:numId w:val="41"/>
        </w:numPr>
        <w:ind w:left="709"/>
        <w:rPr>
          <w:lang w:val="es-419" w:eastAsia="es-CO"/>
        </w:rPr>
      </w:pPr>
      <w:r w:rsidRPr="008431C9">
        <w:rPr>
          <w:lang w:val="es-419" w:eastAsia="es-CO"/>
        </w:rPr>
        <w:t>Apilados sobre estibas.</w:t>
      </w:r>
    </w:p>
    <w:p w14:paraId="526009D4" w14:textId="77777777" w:rsidR="007242F2" w:rsidRPr="008431C9" w:rsidRDefault="007242F2" w:rsidP="00EF322F">
      <w:pPr>
        <w:pStyle w:val="Prrafodelista"/>
        <w:numPr>
          <w:ilvl w:val="0"/>
          <w:numId w:val="41"/>
        </w:numPr>
        <w:ind w:left="709"/>
        <w:rPr>
          <w:lang w:val="es-419" w:eastAsia="es-CO"/>
        </w:rPr>
      </w:pPr>
      <w:r w:rsidRPr="008431C9">
        <w:rPr>
          <w:lang w:val="es-419" w:eastAsia="es-CO"/>
        </w:rPr>
        <w:t>Protegidos de roedores.</w:t>
      </w:r>
    </w:p>
    <w:p w14:paraId="3897D018" w14:textId="6B5DD050" w:rsidR="00A31D0E" w:rsidRDefault="00A31D0E">
      <w:pPr>
        <w:spacing w:before="0" w:after="160" w:line="259" w:lineRule="auto"/>
        <w:ind w:firstLine="0"/>
        <w:rPr>
          <w:lang w:val="es-419" w:eastAsia="es-CO"/>
        </w:rPr>
      </w:pPr>
      <w:r>
        <w:rPr>
          <w:lang w:val="es-419" w:eastAsia="es-CO"/>
        </w:rPr>
        <w:br w:type="page"/>
      </w:r>
    </w:p>
    <w:p w14:paraId="74CD5E30" w14:textId="27CAC1DA" w:rsidR="008431C9" w:rsidRDefault="008431C9" w:rsidP="008431C9">
      <w:pPr>
        <w:pStyle w:val="Ttulo1"/>
      </w:pPr>
      <w:bookmarkStart w:id="7" w:name="_Toc185497368"/>
      <w:r w:rsidRPr="008431C9">
        <w:lastRenderedPageBreak/>
        <w:t>Tratamientos del sustrato</w:t>
      </w:r>
      <w:bookmarkEnd w:id="7"/>
    </w:p>
    <w:p w14:paraId="0A171DF8" w14:textId="3CCBE4CD" w:rsidR="008431C9" w:rsidRPr="008431C9" w:rsidRDefault="008431C9" w:rsidP="008431C9">
      <w:pPr>
        <w:rPr>
          <w:lang w:val="es-419" w:eastAsia="es-CO"/>
        </w:rPr>
      </w:pPr>
      <w:r w:rsidRPr="008431C9">
        <w:rPr>
          <w:lang w:val="es-419" w:eastAsia="es-CO"/>
        </w:rPr>
        <w:t>Los procesos de tratamiento del sustrato consisten en suministrar unas condiciones ideales para la siembra o inoculación del hongo, por lo que es fundamental que el sustrato que se utilizará para el cultivo, este preparado para el desarrollo del micelio y la obtención de fructificaciones.</w:t>
      </w:r>
    </w:p>
    <w:p w14:paraId="33E5667F" w14:textId="3EA9C7BF" w:rsidR="008431C9" w:rsidRPr="008431C9" w:rsidRDefault="00F27741" w:rsidP="008431C9">
      <w:pPr>
        <w:rPr>
          <w:b/>
          <w:bCs/>
          <w:lang w:val="es-419" w:eastAsia="es-CO"/>
        </w:rPr>
      </w:pPr>
      <w:r>
        <w:rPr>
          <w:b/>
          <w:bCs/>
          <w:lang w:val="es-419" w:eastAsia="es-CO"/>
        </w:rPr>
        <w:t>Fermentación</w:t>
      </w:r>
    </w:p>
    <w:p w14:paraId="6453759D" w14:textId="69F21A92" w:rsidR="008431C9" w:rsidRDefault="008431C9" w:rsidP="008431C9">
      <w:pPr>
        <w:rPr>
          <w:lang w:val="es-419" w:eastAsia="es-CO"/>
        </w:rPr>
      </w:pPr>
      <w:r w:rsidRPr="008431C9">
        <w:rPr>
          <w:lang w:val="es-419" w:eastAsia="es-CO"/>
        </w:rPr>
        <w:t>Es un tratamiento aeróbico aplicado sólo a algunos sustratos ricos en azucares como la pulpa de café y los bagazos frescos, que si no son eliminados pueden generar la presencia de mohos, levaduras o bacterias que compiten con el hongo de la orellana, impidiendo su crecimiento y desarrollo.</w:t>
      </w:r>
    </w:p>
    <w:p w14:paraId="07F24DC6" w14:textId="4EB37132" w:rsidR="007F356A" w:rsidRDefault="007F356A" w:rsidP="008431C9">
      <w:pPr>
        <w:rPr>
          <w:b/>
          <w:bCs/>
          <w:lang w:val="es-419" w:eastAsia="es-CO"/>
        </w:rPr>
      </w:pPr>
      <w:r w:rsidRPr="004B4E16">
        <w:rPr>
          <w:b/>
          <w:bCs/>
          <w:lang w:val="es-419" w:eastAsia="es-CO"/>
        </w:rPr>
        <w:t xml:space="preserve">Fermentación del </w:t>
      </w:r>
      <w:r w:rsidR="004B4E16" w:rsidRPr="004B4E16">
        <w:rPr>
          <w:b/>
          <w:bCs/>
          <w:lang w:val="es-419" w:eastAsia="es-CO"/>
        </w:rPr>
        <w:t>sus</w:t>
      </w:r>
      <w:r w:rsidRPr="004B4E16">
        <w:rPr>
          <w:b/>
          <w:bCs/>
          <w:lang w:val="es-419" w:eastAsia="es-CO"/>
        </w:rPr>
        <w:t>trato.</w:t>
      </w:r>
    </w:p>
    <w:p w14:paraId="05C9C8A8" w14:textId="1B9298E4" w:rsidR="008431C9" w:rsidRPr="00143B22" w:rsidRDefault="00143B22" w:rsidP="00373642">
      <w:pPr>
        <w:pStyle w:val="Prrafodelista"/>
        <w:numPr>
          <w:ilvl w:val="3"/>
          <w:numId w:val="5"/>
        </w:numPr>
        <w:ind w:left="709"/>
        <w:rPr>
          <w:lang w:val="es-419" w:eastAsia="es-CO"/>
        </w:rPr>
      </w:pPr>
      <w:r w:rsidRPr="00143B22">
        <w:rPr>
          <w:lang w:eastAsia="es-CO"/>
        </w:rPr>
        <w:t>Para lograr una fermentación homogénea, se debe humedecer con agua el sustrato en 70-75</w:t>
      </w:r>
      <w:r w:rsidR="006B0262">
        <w:rPr>
          <w:lang w:eastAsia="es-CO"/>
        </w:rPr>
        <w:t xml:space="preserve"> </w:t>
      </w:r>
      <w:r w:rsidRPr="00143B22">
        <w:rPr>
          <w:lang w:eastAsia="es-CO"/>
        </w:rPr>
        <w:t>% de humedad y formar un montículo, tapándolo con un plástico para mantener la humedad y el calor.</w:t>
      </w:r>
    </w:p>
    <w:p w14:paraId="2923909A" w14:textId="6B5BED82" w:rsidR="008431C9" w:rsidRPr="00143B22" w:rsidRDefault="00143B22" w:rsidP="00373642">
      <w:pPr>
        <w:pStyle w:val="Prrafodelista"/>
        <w:numPr>
          <w:ilvl w:val="3"/>
          <w:numId w:val="5"/>
        </w:numPr>
        <w:ind w:left="709"/>
        <w:rPr>
          <w:lang w:val="es-419" w:eastAsia="es-CO"/>
        </w:rPr>
      </w:pPr>
      <w:r w:rsidRPr="00143B22">
        <w:rPr>
          <w:lang w:eastAsia="es-CO"/>
        </w:rPr>
        <w:t>Luego, se deben realizar volteos cada 3 días para favorecer las condiciones de aireación y la fermentación. Para el caso del bagazo el tiempo de fermentación es de 8-10 días y para la pulpa de café, de 3-5 días.</w:t>
      </w:r>
    </w:p>
    <w:p w14:paraId="6E9771C3" w14:textId="52451BC3" w:rsidR="008431C9" w:rsidRPr="00143B22" w:rsidRDefault="00143B22" w:rsidP="00373642">
      <w:pPr>
        <w:pStyle w:val="Prrafodelista"/>
        <w:numPr>
          <w:ilvl w:val="3"/>
          <w:numId w:val="5"/>
        </w:numPr>
        <w:ind w:left="709"/>
        <w:rPr>
          <w:lang w:val="es-419" w:eastAsia="es-CO"/>
        </w:rPr>
      </w:pPr>
      <w:r w:rsidRPr="00143B22">
        <w:rPr>
          <w:lang w:eastAsia="es-CO"/>
        </w:rPr>
        <w:t>De esta manera se obtendrá al final de la fermentación un sustrato rico en lignina y celulosa muy similar a las pajas o tamos (Guzmán, Mata, Salmones, Soto, y Guzmán, 2010).</w:t>
      </w:r>
    </w:p>
    <w:p w14:paraId="42F44059" w14:textId="24BB6B8E" w:rsidR="008431C9" w:rsidRPr="00143B22" w:rsidRDefault="00F27741" w:rsidP="008431C9">
      <w:pPr>
        <w:rPr>
          <w:b/>
          <w:bCs/>
          <w:lang w:val="es-419" w:eastAsia="es-CO"/>
        </w:rPr>
      </w:pPr>
      <w:r>
        <w:rPr>
          <w:b/>
          <w:bCs/>
          <w:lang w:val="es-419" w:eastAsia="es-CO"/>
        </w:rPr>
        <w:t>Hidratación</w:t>
      </w:r>
    </w:p>
    <w:p w14:paraId="7BA61AB0" w14:textId="4046E3A1" w:rsidR="008431C9" w:rsidRPr="008431C9" w:rsidRDefault="008431C9" w:rsidP="00143B22">
      <w:pPr>
        <w:rPr>
          <w:lang w:val="es-419" w:eastAsia="es-CO"/>
        </w:rPr>
      </w:pPr>
      <w:r w:rsidRPr="008431C9">
        <w:rPr>
          <w:lang w:val="es-419" w:eastAsia="es-CO"/>
        </w:rPr>
        <w:t xml:space="preserve">Los sustratos secos como el aserrín, las pajas, los tamos, los bagazos secos, la pulpa de café seca son sometidos a hidratación, sumergiendo los costales de fibra con el </w:t>
      </w:r>
      <w:r w:rsidRPr="008431C9">
        <w:rPr>
          <w:lang w:val="es-419" w:eastAsia="es-CO"/>
        </w:rPr>
        <w:lastRenderedPageBreak/>
        <w:t>sustrato en recipientes con agua por espacio de unas 20 horas hasta alcanzar una humedad del 75 %.</w:t>
      </w:r>
    </w:p>
    <w:p w14:paraId="2E5ACC4C" w14:textId="77777777" w:rsidR="008431C9" w:rsidRPr="00143B22" w:rsidRDefault="008431C9" w:rsidP="008431C9">
      <w:pPr>
        <w:rPr>
          <w:b/>
          <w:bCs/>
          <w:lang w:val="es-419" w:eastAsia="es-CO"/>
        </w:rPr>
      </w:pPr>
      <w:r w:rsidRPr="00143B22">
        <w:rPr>
          <w:b/>
          <w:bCs/>
          <w:lang w:val="es-419" w:eastAsia="es-CO"/>
        </w:rPr>
        <w:t>Pasteurización</w:t>
      </w:r>
    </w:p>
    <w:p w14:paraId="2BB2BB8A" w14:textId="77FDF697" w:rsidR="008431C9" w:rsidRPr="008431C9" w:rsidRDefault="008431C9" w:rsidP="00143B22">
      <w:pPr>
        <w:rPr>
          <w:lang w:val="es-419" w:eastAsia="es-CO"/>
        </w:rPr>
      </w:pPr>
      <w:r w:rsidRPr="008431C9">
        <w:rPr>
          <w:lang w:val="es-419" w:eastAsia="es-CO"/>
        </w:rPr>
        <w:t>Este proceso consiste en eliminar los organismos patógenos con temperaturas entre 70 - 78 grados centígrados durante 1 o 2 horas. Durante este periodo se eliminan los organismos perjudiciales y los microorganismos benéficos se mantienen. Estos organismos benéficos se conocen también como organismos termófilos que ayudan en la selectividad del sustrato. Por cada tonelada de tamo o bagazo seco se producen unas 2.8 toneladas de sustrato.</w:t>
      </w:r>
    </w:p>
    <w:p w14:paraId="37D10B83" w14:textId="64E9ECC6" w:rsidR="008431C9" w:rsidRPr="008431C9" w:rsidRDefault="008431C9" w:rsidP="00143B22">
      <w:pPr>
        <w:rPr>
          <w:lang w:val="es-419" w:eastAsia="es-CO"/>
        </w:rPr>
      </w:pPr>
      <w:r w:rsidRPr="008431C9">
        <w:rPr>
          <w:lang w:val="es-419" w:eastAsia="es-CO"/>
        </w:rPr>
        <w:t>Procedimiento para llevar a cabo la pasteurización por inmersión del sustrato en agua caliente:</w:t>
      </w:r>
    </w:p>
    <w:p w14:paraId="23FD0ECF" w14:textId="1BEBDE56" w:rsidR="008431C9" w:rsidRPr="008431C9" w:rsidRDefault="008431C9" w:rsidP="00143B22">
      <w:pPr>
        <w:rPr>
          <w:lang w:val="es-419" w:eastAsia="es-CO"/>
        </w:rPr>
      </w:pPr>
      <w:r w:rsidRPr="00143B22">
        <w:rPr>
          <w:b/>
          <w:bCs/>
          <w:lang w:val="es-419" w:eastAsia="es-CO"/>
        </w:rPr>
        <w:t>Paso 01</w:t>
      </w:r>
      <w:r w:rsidR="00143B22">
        <w:rPr>
          <w:lang w:val="es-419" w:eastAsia="es-CO"/>
        </w:rPr>
        <w:t>: e</w:t>
      </w:r>
      <w:r w:rsidRPr="008431C9">
        <w:rPr>
          <w:lang w:val="es-419" w:eastAsia="es-CO"/>
        </w:rPr>
        <w:t>l sustrato debe colocarse dentro de cilindros metálicos perforados, mallas metálicas o costales de fibra previamente perforados, que luego se sumergirán en canecas de 55 galones.</w:t>
      </w:r>
    </w:p>
    <w:p w14:paraId="3BD49BE1" w14:textId="1D7AE2D0" w:rsidR="008431C9" w:rsidRPr="008431C9" w:rsidRDefault="008431C9" w:rsidP="00143B22">
      <w:pPr>
        <w:rPr>
          <w:lang w:val="es-419" w:eastAsia="es-CO"/>
        </w:rPr>
      </w:pPr>
      <w:r w:rsidRPr="00143B22">
        <w:rPr>
          <w:b/>
          <w:bCs/>
          <w:lang w:val="es-419" w:eastAsia="es-CO"/>
        </w:rPr>
        <w:t>Paso 02</w:t>
      </w:r>
      <w:r w:rsidR="00143B22" w:rsidRPr="00143B22">
        <w:rPr>
          <w:b/>
          <w:bCs/>
          <w:lang w:val="es-419" w:eastAsia="es-CO"/>
        </w:rPr>
        <w:t>:</w:t>
      </w:r>
      <w:r w:rsidR="00143B22">
        <w:rPr>
          <w:lang w:val="es-419" w:eastAsia="es-CO"/>
        </w:rPr>
        <w:t xml:space="preserve"> d</w:t>
      </w:r>
      <w:r w:rsidRPr="008431C9">
        <w:rPr>
          <w:lang w:val="es-419" w:eastAsia="es-CO"/>
        </w:rPr>
        <w:t>ebajo de la caneca debe haber algún tipo de fuente de calor tal como una hoguera o un quemador de gas. Se recomienda utilizar el quemador para controlar la llama.</w:t>
      </w:r>
    </w:p>
    <w:p w14:paraId="057938D2" w14:textId="3205394C" w:rsidR="008431C9" w:rsidRPr="008431C9" w:rsidRDefault="008431C9" w:rsidP="00143B22">
      <w:pPr>
        <w:rPr>
          <w:lang w:val="es-419" w:eastAsia="es-CO"/>
        </w:rPr>
      </w:pPr>
      <w:r w:rsidRPr="00143B22">
        <w:rPr>
          <w:b/>
          <w:bCs/>
          <w:lang w:val="es-419" w:eastAsia="es-CO"/>
        </w:rPr>
        <w:t>Paso 03</w:t>
      </w:r>
      <w:r w:rsidR="00143B22" w:rsidRPr="00143B22">
        <w:rPr>
          <w:b/>
          <w:bCs/>
          <w:lang w:val="es-419" w:eastAsia="es-CO"/>
        </w:rPr>
        <w:t>:</w:t>
      </w:r>
      <w:r w:rsidR="00143B22">
        <w:rPr>
          <w:lang w:val="es-419" w:eastAsia="es-CO"/>
        </w:rPr>
        <w:t xml:space="preserve"> s</w:t>
      </w:r>
      <w:r w:rsidRPr="008431C9">
        <w:rPr>
          <w:lang w:val="es-419" w:eastAsia="es-CO"/>
        </w:rPr>
        <w:t>e debe contar con un termómetro para la medición de la temperatura con escala mínima hasta 80 grados Celsius. La temperatura se medirá dentro de los bultos o recipientes donde se encuentre el sustrato.</w:t>
      </w:r>
    </w:p>
    <w:p w14:paraId="18623366" w14:textId="5CB5843E" w:rsidR="008431C9" w:rsidRPr="008431C9" w:rsidRDefault="008431C9" w:rsidP="00143B22">
      <w:pPr>
        <w:rPr>
          <w:lang w:val="es-419" w:eastAsia="es-CO"/>
        </w:rPr>
      </w:pPr>
      <w:r w:rsidRPr="00143B22">
        <w:rPr>
          <w:b/>
          <w:bCs/>
          <w:lang w:val="es-419" w:eastAsia="es-CO"/>
        </w:rPr>
        <w:t>Paso 04</w:t>
      </w:r>
      <w:r w:rsidR="00143B22" w:rsidRPr="00143B22">
        <w:rPr>
          <w:b/>
          <w:bCs/>
          <w:lang w:val="es-419" w:eastAsia="es-CO"/>
        </w:rPr>
        <w:t>:</w:t>
      </w:r>
      <w:r w:rsidR="00143B22">
        <w:rPr>
          <w:lang w:val="es-419" w:eastAsia="es-CO"/>
        </w:rPr>
        <w:t xml:space="preserve"> l</w:t>
      </w:r>
      <w:r w:rsidRPr="008431C9">
        <w:rPr>
          <w:lang w:val="es-419" w:eastAsia="es-CO"/>
        </w:rPr>
        <w:t>a pasteurización se debe cronometrar desde el momento en que el sustrato llegue a 70 - 73 grados Celsius y mantenerla ahí durante 1 - 2 horas.</w:t>
      </w:r>
    </w:p>
    <w:p w14:paraId="1A0EC9BE" w14:textId="6575631E" w:rsidR="008431C9" w:rsidRPr="008431C9" w:rsidRDefault="008431C9" w:rsidP="00143B22">
      <w:pPr>
        <w:rPr>
          <w:lang w:val="es-419" w:eastAsia="es-CO"/>
        </w:rPr>
      </w:pPr>
      <w:r w:rsidRPr="00143B22">
        <w:rPr>
          <w:b/>
          <w:bCs/>
          <w:lang w:val="es-419" w:eastAsia="es-CO"/>
        </w:rPr>
        <w:lastRenderedPageBreak/>
        <w:t>Paso 05</w:t>
      </w:r>
      <w:r w:rsidR="00143B22" w:rsidRPr="00143B22">
        <w:rPr>
          <w:b/>
          <w:bCs/>
          <w:lang w:val="es-419" w:eastAsia="es-CO"/>
        </w:rPr>
        <w:t>:</w:t>
      </w:r>
      <w:r w:rsidR="00143B22">
        <w:rPr>
          <w:lang w:val="es-419" w:eastAsia="es-CO"/>
        </w:rPr>
        <w:t xml:space="preserve"> l</w:t>
      </w:r>
      <w:r w:rsidRPr="008431C9">
        <w:rPr>
          <w:lang w:val="es-419" w:eastAsia="es-CO"/>
        </w:rPr>
        <w:t>uego de terminar la pasteurización se saca el cilindro o bultos para bajar su temperatura hasta 24 - 25 grados Celsius y drenar el agua contendida por saturación, durante un periodo de 3-4 horas.</w:t>
      </w:r>
    </w:p>
    <w:p w14:paraId="6ED6F390" w14:textId="174EDDD4" w:rsidR="008431C9" w:rsidRPr="008431C9" w:rsidRDefault="008431C9" w:rsidP="00143B22">
      <w:pPr>
        <w:rPr>
          <w:lang w:val="es-419" w:eastAsia="es-CO"/>
        </w:rPr>
      </w:pPr>
      <w:r w:rsidRPr="00143B22">
        <w:rPr>
          <w:b/>
          <w:bCs/>
          <w:lang w:val="es-419" w:eastAsia="es-CO"/>
        </w:rPr>
        <w:t>Paso 06</w:t>
      </w:r>
      <w:r w:rsidR="00143B22" w:rsidRPr="00143B22">
        <w:rPr>
          <w:b/>
          <w:bCs/>
          <w:lang w:val="es-419" w:eastAsia="es-CO"/>
        </w:rPr>
        <w:t>:</w:t>
      </w:r>
      <w:r w:rsidR="00143B22">
        <w:rPr>
          <w:lang w:val="es-419" w:eastAsia="es-CO"/>
        </w:rPr>
        <w:t xml:space="preserve"> s</w:t>
      </w:r>
      <w:r w:rsidRPr="008431C9">
        <w:rPr>
          <w:lang w:val="es-419" w:eastAsia="es-CO"/>
        </w:rPr>
        <w:t>e recomienda ubicar este sustrato ya pasteurizado en una zona limpia y aislada del ambiente exterior.</w:t>
      </w:r>
    </w:p>
    <w:p w14:paraId="678EAB21" w14:textId="407AEE17" w:rsidR="008431C9" w:rsidRPr="008431C9" w:rsidRDefault="008431C9" w:rsidP="008431C9">
      <w:pPr>
        <w:rPr>
          <w:lang w:val="es-419" w:eastAsia="es-CO"/>
        </w:rPr>
      </w:pPr>
      <w:r w:rsidRPr="008431C9">
        <w:rPr>
          <w:lang w:val="es-419" w:eastAsia="es-CO"/>
        </w:rPr>
        <w:t>Una vez finalizad</w:t>
      </w:r>
      <w:r w:rsidR="00222910">
        <w:rPr>
          <w:lang w:val="es-419" w:eastAsia="es-CO"/>
        </w:rPr>
        <w:t>a</w:t>
      </w:r>
      <w:r w:rsidRPr="008431C9">
        <w:rPr>
          <w:lang w:val="es-419" w:eastAsia="es-CO"/>
        </w:rPr>
        <w:t xml:space="preserve"> la pasteurización, el sustrato selectivo está listo para iniciar el proceso de siembra o inoculación.</w:t>
      </w:r>
    </w:p>
    <w:p w14:paraId="4E16CC88" w14:textId="3B07C8F1" w:rsidR="008431C9" w:rsidRDefault="008431C9" w:rsidP="006E7580">
      <w:pPr>
        <w:pStyle w:val="Figura"/>
      </w:pPr>
      <w:r w:rsidRPr="008431C9">
        <w:t>Proceso de inmersión del sustrato</w:t>
      </w:r>
    </w:p>
    <w:p w14:paraId="5E1E34DD" w14:textId="0E487A00" w:rsidR="000942AA" w:rsidRPr="000942AA" w:rsidRDefault="000942AA" w:rsidP="000942AA">
      <w:pPr>
        <w:rPr>
          <w:lang w:val="es-419" w:eastAsia="es-CO"/>
        </w:rPr>
      </w:pPr>
      <w:r>
        <w:rPr>
          <w:noProof/>
          <w:lang w:val="es-419" w:eastAsia="es-CO"/>
        </w:rPr>
        <w:drawing>
          <wp:inline distT="0" distB="0" distL="0" distR="0" wp14:anchorId="4E8C8851" wp14:editId="4029EA29">
            <wp:extent cx="6127801" cy="3724275"/>
            <wp:effectExtent l="0" t="0" r="6350" b="0"/>
            <wp:docPr id="81807561" name="Imagen 11" descr="Muestra el proceso de inmersión del sustrato, paso 1: recipiente con agua, malla metálica con paja dentro y calentador de gas, paso 2: se calienta el agua, para mejorar su hidratación, se sumerge el sustrato, paso 3: se ha fomentado el crecimiento ópti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07561" name="Imagen 11" descr="Muestra el proceso de inmersión del sustrato, paso 1: recipiente con agua, malla metálica con paja dentro y calentador de gas, paso 2: se calienta el agua, para mejorar su hidratación, se sumerge el sustrato, paso 3: se ha fomentado el crecimiento óptim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30522" cy="3725929"/>
                    </a:xfrm>
                    <a:prstGeom prst="rect">
                      <a:avLst/>
                    </a:prstGeom>
                    <a:noFill/>
                  </pic:spPr>
                </pic:pic>
              </a:graphicData>
            </a:graphic>
          </wp:inline>
        </w:drawing>
      </w:r>
    </w:p>
    <w:p w14:paraId="5086EEE8" w14:textId="0D6CDDFA" w:rsidR="008431C9" w:rsidRPr="000942AA" w:rsidRDefault="000942AA" w:rsidP="008431C9">
      <w:pPr>
        <w:rPr>
          <w:sz w:val="22"/>
          <w:lang w:val="es-419" w:eastAsia="es-CO"/>
        </w:rPr>
      </w:pPr>
      <w:r w:rsidRPr="000942AA">
        <w:rPr>
          <w:sz w:val="22"/>
          <w:lang w:val="es-419" w:eastAsia="es-CO"/>
        </w:rPr>
        <w:t>Nota. Mauricio Benavides, conoce los tipos de sustratos para tu cultivo hidropónico (2017).</w:t>
      </w:r>
    </w:p>
    <w:p w14:paraId="427B7F23" w14:textId="6AAE3D37" w:rsidR="00EE4C61" w:rsidRPr="00EE4C61" w:rsidRDefault="00EE4C61" w:rsidP="008431C9">
      <w:pPr>
        <w:pStyle w:val="Titulosgenerales"/>
        <w:numPr>
          <w:ilvl w:val="0"/>
          <w:numId w:val="0"/>
        </w:numPr>
      </w:pPr>
      <w:bookmarkStart w:id="8" w:name="_Toc185497369"/>
      <w:r w:rsidRPr="00EE4C61">
        <w:lastRenderedPageBreak/>
        <w:t>Síntesis</w:t>
      </w:r>
      <w:bookmarkEnd w:id="8"/>
      <w:r w:rsidRPr="00EE4C61">
        <w:t xml:space="preserve"> </w:t>
      </w:r>
    </w:p>
    <w:p w14:paraId="296702C2" w14:textId="3769872E" w:rsidR="00E858B4" w:rsidRDefault="000942AA" w:rsidP="00E858B4">
      <w:pPr>
        <w:ind w:firstLine="851"/>
        <w:rPr>
          <w:lang w:val="es-419" w:eastAsia="es-CO"/>
        </w:rPr>
      </w:pPr>
      <w:r w:rsidRPr="000942AA">
        <w:rPr>
          <w:lang w:val="es-419" w:eastAsia="es-CO"/>
        </w:rPr>
        <w:t>A continuación, se muestra un mapa conceptual con los elementos más importantes desarrollados en este componente</w:t>
      </w:r>
      <w:r>
        <w:rPr>
          <w:lang w:val="es-419" w:eastAsia="es-CO"/>
        </w:rPr>
        <w:t>:</w:t>
      </w:r>
    </w:p>
    <w:p w14:paraId="3152BD6D" w14:textId="5581D3D0" w:rsidR="00B73637" w:rsidRDefault="000942AA" w:rsidP="000942AA">
      <w:pPr>
        <w:ind w:left="-284" w:hanging="284"/>
        <w:rPr>
          <w:lang w:val="es-419" w:eastAsia="es-CO"/>
        </w:rPr>
      </w:pPr>
      <w:r>
        <w:rPr>
          <w:noProof/>
          <w:lang w:val="es-419" w:eastAsia="es-CO"/>
        </w:rPr>
        <w:drawing>
          <wp:inline distT="0" distB="0" distL="0" distR="0" wp14:anchorId="65E303DB" wp14:editId="1801AB27">
            <wp:extent cx="7219950" cy="4372728"/>
            <wp:effectExtent l="0" t="0" r="0" b="8890"/>
            <wp:docPr id="1484072620" name="Imagen 12" descr="Muestra la gráfica de la síntesis del componente formativo conceptos básicos de hongos y sustratos, que incluye generalidades de los hongos, ciclo biológico, clasificación, etapas del cultivo, introducción a los sustratos, características de los sustr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072620" name="Imagen 12" descr="Muestra la gráfica de la síntesis del componente formativo conceptos básicos de hongos y sustratos, que incluye generalidades de los hongos, ciclo biológico, clasificación, etapas del cultivo, introducción a los sustratos, características de los sustrato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224999" cy="4375786"/>
                    </a:xfrm>
                    <a:prstGeom prst="rect">
                      <a:avLst/>
                    </a:prstGeom>
                    <a:noFill/>
                  </pic:spPr>
                </pic:pic>
              </a:graphicData>
            </a:graphic>
          </wp:inline>
        </w:drawing>
      </w:r>
    </w:p>
    <w:p w14:paraId="21565EC8" w14:textId="3115A399" w:rsidR="002F5C99" w:rsidRDefault="002F5C99" w:rsidP="00CE7111">
      <w:pPr>
        <w:ind w:left="-709" w:firstLine="567"/>
        <w:rPr>
          <w:lang w:val="es-419" w:eastAsia="es-CO"/>
        </w:rPr>
      </w:pPr>
      <w:r w:rsidRPr="00E858B4">
        <w:rPr>
          <w:noProof/>
          <w:lang w:val="es-419" w:eastAsia="es-CO"/>
        </w:rPr>
        <mc:AlternateContent>
          <mc:Choice Requires="wps">
            <w:drawing>
              <wp:inline distT="0" distB="0" distL="0" distR="0" wp14:anchorId="0BA4D309" wp14:editId="2631EDDD">
                <wp:extent cx="304800" cy="304800"/>
                <wp:effectExtent l="0" t="0" r="0" b="0"/>
                <wp:docPr id="1312719940" name="Rectángulo 1" descr="al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oel="http://schemas.microsoft.com/office/2019/extlst" xmlns:w16du="http://schemas.microsoft.com/office/word/2023/wordml/word16du">
            <w:pict>
              <v:rect w14:anchorId="3F30F7C7" id="Rectángulo 1" o:spid="_x0000_s1026" alt="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AA08E6F" w14:textId="45ED73FF" w:rsidR="00CE7111" w:rsidRPr="00D03912" w:rsidRDefault="00BD3BB4" w:rsidP="008431C9">
      <w:pPr>
        <w:pStyle w:val="Titulosgenerales"/>
        <w:numPr>
          <w:ilvl w:val="0"/>
          <w:numId w:val="0"/>
        </w:numPr>
      </w:pPr>
      <w:bookmarkStart w:id="9" w:name="_Toc185497370"/>
      <w:r>
        <w:lastRenderedPageBreak/>
        <w:t>Glosario</w:t>
      </w:r>
      <w:bookmarkEnd w:id="9"/>
    </w:p>
    <w:p w14:paraId="463FD135" w14:textId="03112E3C" w:rsidR="000942AA" w:rsidRPr="000942AA" w:rsidRDefault="000942AA" w:rsidP="000942AA">
      <w:pPr>
        <w:rPr>
          <w:b/>
          <w:bCs/>
        </w:rPr>
      </w:pPr>
      <w:r w:rsidRPr="000942AA">
        <w:rPr>
          <w:b/>
          <w:bCs/>
        </w:rPr>
        <w:t xml:space="preserve">Ciclo biológico: </w:t>
      </w:r>
      <w:r w:rsidRPr="000942AA">
        <w:t>secuencia de etapas que atraviesan los hongos desde su germinación hasta su madurez y reproducción.</w:t>
      </w:r>
    </w:p>
    <w:p w14:paraId="1949C18A" w14:textId="77777777" w:rsidR="000942AA" w:rsidRPr="000942AA" w:rsidRDefault="000942AA" w:rsidP="000942AA">
      <w:pPr>
        <w:rPr>
          <w:b/>
          <w:bCs/>
        </w:rPr>
      </w:pPr>
      <w:r w:rsidRPr="000942AA">
        <w:rPr>
          <w:b/>
          <w:bCs/>
        </w:rPr>
        <w:t xml:space="preserve">Cultivo controlado: </w:t>
      </w:r>
      <w:r w:rsidRPr="000942AA">
        <w:t>técnica desarrollada a partir del siglo XVII en Francia, que permite la producción de hongos bajo condiciones controladas.</w:t>
      </w:r>
    </w:p>
    <w:p w14:paraId="26390A0E" w14:textId="77777777" w:rsidR="000942AA" w:rsidRPr="000942AA" w:rsidRDefault="000942AA" w:rsidP="000942AA">
      <w:pPr>
        <w:rPr>
          <w:b/>
          <w:bCs/>
        </w:rPr>
      </w:pPr>
      <w:r w:rsidRPr="000942AA">
        <w:rPr>
          <w:b/>
          <w:bCs/>
        </w:rPr>
        <w:t xml:space="preserve">Elaboración de sustratos: </w:t>
      </w:r>
      <w:r w:rsidRPr="000942AA">
        <w:t>proceso de preparar materiales adecuados para el crecimiento óptimo de los hongos en cultivos controlados.</w:t>
      </w:r>
    </w:p>
    <w:p w14:paraId="34EA5267" w14:textId="77777777" w:rsidR="000942AA" w:rsidRPr="000942AA" w:rsidRDefault="000942AA" w:rsidP="000942AA">
      <w:pPr>
        <w:rPr>
          <w:b/>
          <w:bCs/>
        </w:rPr>
      </w:pPr>
      <w:r w:rsidRPr="000942AA">
        <w:rPr>
          <w:b/>
          <w:bCs/>
        </w:rPr>
        <w:t xml:space="preserve">Hongos comestibles: </w:t>
      </w:r>
      <w:r w:rsidRPr="000942AA">
        <w:t>organismos pluricelulares que han sido consumidos desde la antigüedad, recolectados de manera silvestre en los bosques.</w:t>
      </w:r>
    </w:p>
    <w:p w14:paraId="00560070" w14:textId="77777777" w:rsidR="000942AA" w:rsidRPr="000942AA" w:rsidRDefault="000942AA" w:rsidP="000942AA">
      <w:r w:rsidRPr="000942AA">
        <w:rPr>
          <w:b/>
          <w:bCs/>
        </w:rPr>
        <w:t xml:space="preserve">Inoculación: </w:t>
      </w:r>
      <w:r w:rsidRPr="000942AA">
        <w:t>introducción de esporas o micelio en el sustrato preparado para iniciar el cultivo de hongos.</w:t>
      </w:r>
    </w:p>
    <w:p w14:paraId="11DB3ADC" w14:textId="77777777" w:rsidR="000942AA" w:rsidRPr="000942AA" w:rsidRDefault="000942AA" w:rsidP="000942AA">
      <w:pPr>
        <w:rPr>
          <w:b/>
          <w:bCs/>
        </w:rPr>
      </w:pPr>
      <w:r w:rsidRPr="000942AA">
        <w:rPr>
          <w:b/>
          <w:bCs/>
        </w:rPr>
        <w:t xml:space="preserve">Orellanas: </w:t>
      </w:r>
      <w:r w:rsidRPr="008936E7">
        <w:t>especie de hongos comestibles ampliamente cultivada por su valor nutritivo y sabor, también conocidas como setas o champiñones.</w:t>
      </w:r>
    </w:p>
    <w:p w14:paraId="124D2D0B" w14:textId="77777777" w:rsidR="000942AA" w:rsidRPr="000942AA" w:rsidRDefault="000942AA" w:rsidP="000942AA">
      <w:pPr>
        <w:rPr>
          <w:b/>
          <w:bCs/>
        </w:rPr>
      </w:pPr>
      <w:r w:rsidRPr="000942AA">
        <w:rPr>
          <w:b/>
          <w:bCs/>
        </w:rPr>
        <w:t xml:space="preserve">Sustrato: </w:t>
      </w:r>
      <w:r w:rsidRPr="008936E7">
        <w:t>material orgánico o inorgánico en el que se cultivan los hongos, proporcionando los nutrientes necesarios para su crecimiento.</w:t>
      </w:r>
    </w:p>
    <w:p w14:paraId="5F39DDC3" w14:textId="2F58F73A" w:rsidR="000942AA" w:rsidRPr="0079750B" w:rsidRDefault="000942AA" w:rsidP="000942AA">
      <w:pPr>
        <w:rPr>
          <w:b/>
          <w:bCs/>
        </w:rPr>
      </w:pPr>
      <w:r w:rsidRPr="000942AA">
        <w:rPr>
          <w:b/>
          <w:bCs/>
        </w:rPr>
        <w:t xml:space="preserve">Valor nutricional: </w:t>
      </w:r>
      <w:r w:rsidRPr="008936E7">
        <w:t>beneficios alimentarios de los hongos, tales como su contenido en proteínas, carbohidratos y fibra, con bajo aporte de grasas.</w:t>
      </w:r>
    </w:p>
    <w:p w14:paraId="1D10F012" w14:textId="58E03069" w:rsidR="00CE2C4A" w:rsidRPr="00CE2C4A" w:rsidRDefault="00EE4C61" w:rsidP="008431C9">
      <w:pPr>
        <w:pStyle w:val="Titulosgenerales"/>
        <w:numPr>
          <w:ilvl w:val="0"/>
          <w:numId w:val="0"/>
        </w:numPr>
      </w:pPr>
      <w:bookmarkStart w:id="10" w:name="_Toc185497371"/>
      <w:r w:rsidRPr="00723503">
        <w:lastRenderedPageBreak/>
        <w:t>Material complementario</w:t>
      </w:r>
      <w:bookmarkEnd w:id="10"/>
    </w:p>
    <w:tbl>
      <w:tblPr>
        <w:tblStyle w:val="SENA"/>
        <w:tblW w:w="9962" w:type="dxa"/>
        <w:tblLayout w:type="fixed"/>
        <w:tblLook w:val="04A0" w:firstRow="1" w:lastRow="0" w:firstColumn="1" w:lastColumn="0" w:noHBand="0" w:noVBand="1"/>
      </w:tblPr>
      <w:tblGrid>
        <w:gridCol w:w="1696"/>
        <w:gridCol w:w="3119"/>
        <w:gridCol w:w="2268"/>
        <w:gridCol w:w="2879"/>
      </w:tblGrid>
      <w:tr w:rsidR="00F36C9D" w14:paraId="5ACFD6FC" w14:textId="77777777" w:rsidTr="002F5C99">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8936E7" w14:paraId="1CAB4FF1" w14:textId="77777777" w:rsidTr="002F5C99">
        <w:trPr>
          <w:cnfStyle w:val="000000100000" w:firstRow="0" w:lastRow="0" w:firstColumn="0" w:lastColumn="0" w:oddVBand="0" w:evenVBand="0" w:oddHBand="1" w:evenHBand="0" w:firstRowFirstColumn="0" w:firstRowLastColumn="0" w:lastRowFirstColumn="0" w:lastRowLastColumn="0"/>
        </w:trPr>
        <w:tc>
          <w:tcPr>
            <w:tcW w:w="1696" w:type="dxa"/>
          </w:tcPr>
          <w:p w14:paraId="50F9840A" w14:textId="27DB4EE9" w:rsidR="008936E7" w:rsidRDefault="008936E7" w:rsidP="008936E7">
            <w:pPr>
              <w:pStyle w:val="TextoTablas"/>
            </w:pPr>
            <w:r w:rsidRPr="002C1777">
              <w:t>Generalidades de los hongos.</w:t>
            </w:r>
          </w:p>
        </w:tc>
        <w:tc>
          <w:tcPr>
            <w:tcW w:w="3119" w:type="dxa"/>
          </w:tcPr>
          <w:p w14:paraId="0F4B6288" w14:textId="73307414" w:rsidR="008936E7" w:rsidRDefault="008936E7" w:rsidP="008936E7">
            <w:pPr>
              <w:pStyle w:val="TextoTablas"/>
            </w:pPr>
            <w:r w:rsidRPr="002C1777">
              <w:t>Primer laboratorio de hongos (2013). Ecosistema de Recursos Educativos Digitales. SENA [Video]. YouTube</w:t>
            </w:r>
          </w:p>
        </w:tc>
        <w:tc>
          <w:tcPr>
            <w:tcW w:w="2268" w:type="dxa"/>
          </w:tcPr>
          <w:p w14:paraId="5A0FA849" w14:textId="0E69D31B" w:rsidR="008936E7" w:rsidRDefault="008936E7" w:rsidP="00B12036">
            <w:pPr>
              <w:pStyle w:val="TextoTablas"/>
              <w:jc w:val="center"/>
            </w:pPr>
            <w:r w:rsidRPr="002C1777">
              <w:t>Video</w:t>
            </w:r>
          </w:p>
        </w:tc>
        <w:tc>
          <w:tcPr>
            <w:tcW w:w="2879" w:type="dxa"/>
          </w:tcPr>
          <w:p w14:paraId="25B7F128" w14:textId="0E6F1E23" w:rsidR="008936E7" w:rsidRDefault="00AC22B1" w:rsidP="008936E7">
            <w:pPr>
              <w:pStyle w:val="TextoTablas"/>
            </w:pPr>
            <w:hyperlink r:id="rId19" w:history="1">
              <w:r w:rsidR="008936E7" w:rsidRPr="00BB2CAA">
                <w:rPr>
                  <w:rStyle w:val="Hipervnculo"/>
                </w:rPr>
                <w:t>https://www.youtube.com/watch?v=_QDsYS-LW-k</w:t>
              </w:r>
            </w:hyperlink>
            <w:r w:rsidR="008936E7">
              <w:t xml:space="preserve"> </w:t>
            </w:r>
          </w:p>
        </w:tc>
      </w:tr>
      <w:tr w:rsidR="008936E7" w14:paraId="76703029" w14:textId="77777777" w:rsidTr="002F5C99">
        <w:tc>
          <w:tcPr>
            <w:tcW w:w="1696" w:type="dxa"/>
          </w:tcPr>
          <w:p w14:paraId="1C25A51F" w14:textId="4C256787" w:rsidR="008936E7" w:rsidRPr="004750CE" w:rsidRDefault="008936E7" w:rsidP="008936E7">
            <w:pPr>
              <w:pStyle w:val="TextoTablas"/>
            </w:pPr>
            <w:r w:rsidRPr="002C1777">
              <w:t>Introducción a los sustratos</w:t>
            </w:r>
          </w:p>
        </w:tc>
        <w:tc>
          <w:tcPr>
            <w:tcW w:w="3119" w:type="dxa"/>
          </w:tcPr>
          <w:p w14:paraId="6B3C59FF" w14:textId="7F396CD8" w:rsidR="008936E7" w:rsidRPr="004750CE" w:rsidRDefault="008936E7" w:rsidP="008936E7">
            <w:pPr>
              <w:pStyle w:val="TextoTablas"/>
            </w:pPr>
            <w:r w:rsidRPr="002C1777">
              <w:t>Agroequipos Del Valle</w:t>
            </w:r>
            <w:r w:rsidR="0070210A">
              <w:t>. Los sustratos agrícolas y sus propiedades.</w:t>
            </w:r>
            <w:r w:rsidRPr="002C1777">
              <w:t xml:space="preserve"> (2024)</w:t>
            </w:r>
          </w:p>
        </w:tc>
        <w:tc>
          <w:tcPr>
            <w:tcW w:w="2268" w:type="dxa"/>
          </w:tcPr>
          <w:p w14:paraId="05556D46" w14:textId="3A7DC552" w:rsidR="008936E7" w:rsidRPr="004750CE" w:rsidRDefault="008936E7" w:rsidP="00B12036">
            <w:pPr>
              <w:pStyle w:val="TextoTablas"/>
              <w:jc w:val="center"/>
            </w:pPr>
            <w:r w:rsidRPr="002C1777">
              <w:t xml:space="preserve">Página </w:t>
            </w:r>
            <w:r w:rsidRPr="008936E7">
              <w:rPr>
                <w:rStyle w:val="Extranjerismo"/>
              </w:rPr>
              <w:t>web</w:t>
            </w:r>
          </w:p>
        </w:tc>
        <w:tc>
          <w:tcPr>
            <w:tcW w:w="2879" w:type="dxa"/>
          </w:tcPr>
          <w:p w14:paraId="394DBD9E" w14:textId="6486222D" w:rsidR="008936E7" w:rsidRDefault="00AC22B1" w:rsidP="008936E7">
            <w:pPr>
              <w:pStyle w:val="TextoTablas"/>
            </w:pPr>
            <w:hyperlink r:id="rId20" w:history="1">
              <w:r w:rsidR="008936E7" w:rsidRPr="00BB2CAA">
                <w:rPr>
                  <w:rStyle w:val="Hipervnculo"/>
                </w:rPr>
                <w:t>https://www.agroequipos.com.mx/node/1687</w:t>
              </w:r>
            </w:hyperlink>
            <w:r w:rsidR="008936E7">
              <w:t xml:space="preserve"> </w:t>
            </w:r>
          </w:p>
        </w:tc>
      </w:tr>
    </w:tbl>
    <w:p w14:paraId="70728160" w14:textId="77777777" w:rsidR="00B63204" w:rsidRDefault="00B63204" w:rsidP="00723503">
      <w:pPr>
        <w:rPr>
          <w:lang w:val="es-419" w:eastAsia="es-CO"/>
        </w:rPr>
      </w:pPr>
    </w:p>
    <w:p w14:paraId="2138E73A" w14:textId="77777777" w:rsidR="00B63204" w:rsidRDefault="00B63204" w:rsidP="00294F84">
      <w:pPr>
        <w:ind w:firstLine="0"/>
        <w:rPr>
          <w:lang w:val="es-419" w:eastAsia="es-CO"/>
        </w:rPr>
      </w:pPr>
    </w:p>
    <w:p w14:paraId="40B682D2" w14:textId="55A1BD8D" w:rsidR="002E5B3A" w:rsidRDefault="002E5B3A" w:rsidP="008431C9">
      <w:pPr>
        <w:pStyle w:val="Titulosgenerales"/>
        <w:numPr>
          <w:ilvl w:val="0"/>
          <w:numId w:val="0"/>
        </w:numPr>
      </w:pPr>
      <w:bookmarkStart w:id="11" w:name="_Toc185497372"/>
      <w:r>
        <w:lastRenderedPageBreak/>
        <w:t>Referencias bibliográficas</w:t>
      </w:r>
      <w:bookmarkEnd w:id="11"/>
      <w:r>
        <w:t xml:space="preserve"> </w:t>
      </w:r>
    </w:p>
    <w:p w14:paraId="5A25A071" w14:textId="567410D4" w:rsidR="000836C7" w:rsidRDefault="008936E7" w:rsidP="008936E7">
      <w:r>
        <w:t xml:space="preserve">Fernández, F. (2004). Guía práctica de producción de setas. Guadalajara-México: </w:t>
      </w:r>
      <w:proofErr w:type="spellStart"/>
      <w:r>
        <w:t>Fungitec</w:t>
      </w:r>
      <w:proofErr w:type="spellEnd"/>
      <w:r>
        <w:t xml:space="preserve"> Asesorías. </w:t>
      </w:r>
      <w:hyperlink r:id="rId21" w:history="1">
        <w:r w:rsidR="000836C7" w:rsidRPr="000D0079">
          <w:rPr>
            <w:rStyle w:val="Hipervnculo"/>
          </w:rPr>
          <w:t>https://setascultivadas.com/manualescultivo.html</w:t>
        </w:r>
      </w:hyperlink>
    </w:p>
    <w:p w14:paraId="1DAF892B" w14:textId="08AC3DE2" w:rsidR="008936E7" w:rsidRDefault="008936E7" w:rsidP="008936E7">
      <w:r>
        <w:t xml:space="preserve">Gaitán, R., Salmones, D., Pérez, R., y Mata, G. (2006). Manual práctico del cultivo de setas aislamiento, siembra y producción. Veracruz-México. Instituto de ecología A.C </w:t>
      </w:r>
      <w:hyperlink r:id="rId22" w:history="1">
        <w:r w:rsidRPr="00BB2CAA">
          <w:rPr>
            <w:rStyle w:val="Hipervnculo"/>
          </w:rPr>
          <w:t>https://hispafiles.ru/data/c/37136/src/Manual_PleurotusGaitan.pdf</w:t>
        </w:r>
      </w:hyperlink>
      <w:r>
        <w:t xml:space="preserve"> </w:t>
      </w:r>
    </w:p>
    <w:p w14:paraId="722DFA47" w14:textId="77777777" w:rsidR="008936E7" w:rsidRDefault="008936E7" w:rsidP="008936E7">
      <w:r>
        <w:t>Guzmán, G., Mata, G., Salmones, D., Soto, C., y Guzmán, L. (2010). El cultivo de los hongos comestibles. Instituto Politécnico Nacional.</w:t>
      </w:r>
    </w:p>
    <w:p w14:paraId="68E776D1" w14:textId="77777777" w:rsidR="008936E7" w:rsidRDefault="008936E7" w:rsidP="008936E7">
      <w:r>
        <w:t>Rodríguez, N., Araque, M., y Perdomo, F. (2006). Producción de hongos comestibles orellanas y shiitake. Huila-Colombia: Sección de Divulgación y Transferencia, Cenicafé, FNC.</w:t>
      </w:r>
    </w:p>
    <w:p w14:paraId="2D57DFA9" w14:textId="5B72ACE1" w:rsidR="008936E7" w:rsidRDefault="008936E7" w:rsidP="008936E7">
      <w:r>
        <w:t xml:space="preserve">Rodríguez, N., &amp; Jaramillo, C. (2004). Cultivo de hongos comestibles del género </w:t>
      </w:r>
      <w:proofErr w:type="spellStart"/>
      <w:r>
        <w:t>Pleurotus</w:t>
      </w:r>
      <w:proofErr w:type="spellEnd"/>
      <w:r>
        <w:t xml:space="preserve"> sobre residuos agrícolas de la zona cafetera. </w:t>
      </w:r>
      <w:hyperlink r:id="rId23" w:history="1">
        <w:r w:rsidR="00E3268D" w:rsidRPr="000D0079">
          <w:rPr>
            <w:rStyle w:val="Hipervnculo"/>
          </w:rPr>
          <w:t>https://cenicafe.org/es/publications/bot027.pdf</w:t>
        </w:r>
      </w:hyperlink>
    </w:p>
    <w:p w14:paraId="40F9F620" w14:textId="77777777" w:rsidR="00E3268D" w:rsidRDefault="00E3268D" w:rsidP="008936E7"/>
    <w:p w14:paraId="0ACDF4A3" w14:textId="5C3ABF5F" w:rsidR="002E5B3A" w:rsidRPr="002E5B3A" w:rsidRDefault="00F36C9D" w:rsidP="008431C9">
      <w:pPr>
        <w:pStyle w:val="Titulosgenerales"/>
        <w:numPr>
          <w:ilvl w:val="0"/>
          <w:numId w:val="0"/>
        </w:numPr>
      </w:pPr>
      <w:bookmarkStart w:id="12" w:name="_Toc185497373"/>
      <w:r>
        <w:lastRenderedPageBreak/>
        <w:t>Créditos</w:t>
      </w:r>
      <w:bookmarkEnd w:id="12"/>
    </w:p>
    <w:tbl>
      <w:tblPr>
        <w:tblStyle w:val="SENA"/>
        <w:tblW w:w="10060" w:type="dxa"/>
        <w:tblLayout w:type="fixed"/>
        <w:tblLook w:val="04A0" w:firstRow="1" w:lastRow="0" w:firstColumn="1" w:lastColumn="0" w:noHBand="0" w:noVBand="1"/>
      </w:tblPr>
      <w:tblGrid>
        <w:gridCol w:w="2830"/>
        <w:gridCol w:w="3261"/>
        <w:gridCol w:w="3969"/>
      </w:tblGrid>
      <w:tr w:rsidR="00A25595" w14:paraId="6B275E1F" w14:textId="77777777" w:rsidTr="00891062">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1E701C06" w14:textId="77777777" w:rsidR="00A25595" w:rsidRDefault="00A25595" w:rsidP="00891062">
            <w:pPr>
              <w:ind w:firstLine="0"/>
              <w:rPr>
                <w:lang w:val="es-419" w:eastAsia="es-CO"/>
              </w:rPr>
            </w:pPr>
            <w:r>
              <w:rPr>
                <w:lang w:val="es-419" w:eastAsia="es-CO"/>
              </w:rPr>
              <w:t>Nombre</w:t>
            </w:r>
          </w:p>
        </w:tc>
        <w:tc>
          <w:tcPr>
            <w:tcW w:w="3261" w:type="dxa"/>
          </w:tcPr>
          <w:p w14:paraId="4DEFE234" w14:textId="77777777" w:rsidR="00A25595" w:rsidRDefault="00A25595" w:rsidP="00891062">
            <w:pPr>
              <w:ind w:firstLine="0"/>
              <w:rPr>
                <w:lang w:val="es-419" w:eastAsia="es-CO"/>
              </w:rPr>
            </w:pPr>
            <w:r>
              <w:rPr>
                <w:lang w:val="es-419" w:eastAsia="es-CO"/>
              </w:rPr>
              <w:t>Cargo</w:t>
            </w:r>
          </w:p>
        </w:tc>
        <w:tc>
          <w:tcPr>
            <w:tcW w:w="3969" w:type="dxa"/>
          </w:tcPr>
          <w:p w14:paraId="06C5BE6F" w14:textId="3535A441" w:rsidR="00A25595" w:rsidRDefault="00A25595" w:rsidP="00891062">
            <w:pPr>
              <w:ind w:firstLine="0"/>
              <w:rPr>
                <w:lang w:val="es-419" w:eastAsia="es-CO"/>
              </w:rPr>
            </w:pPr>
            <w:r w:rsidRPr="004554CA">
              <w:rPr>
                <w:lang w:val="es-419" w:eastAsia="es-CO"/>
              </w:rPr>
              <w:t>Centro de Formación</w:t>
            </w:r>
            <w:r w:rsidR="009659C8">
              <w:rPr>
                <w:lang w:val="es-419" w:eastAsia="es-CO"/>
              </w:rPr>
              <w:t xml:space="preserve"> y Regional</w:t>
            </w:r>
          </w:p>
        </w:tc>
      </w:tr>
      <w:tr w:rsidR="002F5C99" w:rsidRPr="002A20C9" w14:paraId="45463A64"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6052B522" w14:textId="15168176" w:rsidR="002F5C99" w:rsidRPr="002A20C9" w:rsidRDefault="002F5C99" w:rsidP="002F5C99">
            <w:pPr>
              <w:pStyle w:val="TextoTablas"/>
              <w:rPr>
                <w:sz w:val="28"/>
                <w:szCs w:val="28"/>
              </w:rPr>
            </w:pPr>
            <w:r w:rsidRPr="002A20C9">
              <w:rPr>
                <w:sz w:val="28"/>
                <w:szCs w:val="28"/>
              </w:rPr>
              <w:t>Milady Tatiana Villamil Castellanos</w:t>
            </w:r>
          </w:p>
        </w:tc>
        <w:tc>
          <w:tcPr>
            <w:tcW w:w="3261" w:type="dxa"/>
          </w:tcPr>
          <w:p w14:paraId="5FFBCC84" w14:textId="17FBBAA1" w:rsidR="002F5C99" w:rsidRPr="002A20C9" w:rsidRDefault="00B83D8E" w:rsidP="002F5C99">
            <w:pPr>
              <w:pStyle w:val="TextoTablas"/>
              <w:rPr>
                <w:sz w:val="28"/>
                <w:szCs w:val="28"/>
              </w:rPr>
            </w:pPr>
            <w:r w:rsidRPr="002A20C9">
              <w:rPr>
                <w:sz w:val="28"/>
                <w:szCs w:val="28"/>
              </w:rPr>
              <w:t>Responsable</w:t>
            </w:r>
            <w:r w:rsidR="002F5C99" w:rsidRPr="002A20C9">
              <w:rPr>
                <w:sz w:val="28"/>
                <w:szCs w:val="28"/>
              </w:rPr>
              <w:t xml:space="preserve"> del Ecosistema</w:t>
            </w:r>
          </w:p>
        </w:tc>
        <w:tc>
          <w:tcPr>
            <w:tcW w:w="3969" w:type="dxa"/>
          </w:tcPr>
          <w:p w14:paraId="59E1C4C2" w14:textId="6B064BC8" w:rsidR="002F5C99" w:rsidRPr="002A20C9" w:rsidRDefault="002F5C99" w:rsidP="002F5C99">
            <w:pPr>
              <w:pStyle w:val="TextoTablas"/>
              <w:rPr>
                <w:sz w:val="28"/>
                <w:szCs w:val="28"/>
              </w:rPr>
            </w:pPr>
            <w:r w:rsidRPr="002A20C9">
              <w:rPr>
                <w:sz w:val="28"/>
                <w:szCs w:val="28"/>
              </w:rPr>
              <w:t>Dirección General</w:t>
            </w:r>
          </w:p>
        </w:tc>
      </w:tr>
      <w:tr w:rsidR="00A25595" w:rsidRPr="002A20C9" w14:paraId="32DA0C3D" w14:textId="77777777" w:rsidTr="00891062">
        <w:tc>
          <w:tcPr>
            <w:tcW w:w="2830" w:type="dxa"/>
          </w:tcPr>
          <w:p w14:paraId="323AE818" w14:textId="77777777" w:rsidR="00A25595" w:rsidRPr="002A20C9" w:rsidRDefault="00A25595" w:rsidP="00891062">
            <w:pPr>
              <w:pStyle w:val="TextoTablas"/>
              <w:rPr>
                <w:sz w:val="28"/>
                <w:szCs w:val="28"/>
              </w:rPr>
            </w:pPr>
            <w:r w:rsidRPr="002A20C9">
              <w:rPr>
                <w:sz w:val="28"/>
                <w:szCs w:val="28"/>
              </w:rPr>
              <w:t>Miguel De Jesús Paredes Maestre</w:t>
            </w:r>
          </w:p>
        </w:tc>
        <w:tc>
          <w:tcPr>
            <w:tcW w:w="3261" w:type="dxa"/>
          </w:tcPr>
          <w:p w14:paraId="18E6AB6D" w14:textId="77777777" w:rsidR="00A25595" w:rsidRPr="002A20C9" w:rsidRDefault="00A25595" w:rsidP="00891062">
            <w:pPr>
              <w:pStyle w:val="TextoTablas"/>
              <w:rPr>
                <w:sz w:val="28"/>
                <w:szCs w:val="28"/>
              </w:rPr>
            </w:pPr>
            <w:r w:rsidRPr="002A20C9">
              <w:rPr>
                <w:sz w:val="28"/>
                <w:szCs w:val="28"/>
              </w:rPr>
              <w:t>Responsable de Línea de Producción</w:t>
            </w:r>
          </w:p>
        </w:tc>
        <w:tc>
          <w:tcPr>
            <w:tcW w:w="3969" w:type="dxa"/>
          </w:tcPr>
          <w:p w14:paraId="644B2BBE" w14:textId="49ABCFC9" w:rsidR="00A25595" w:rsidRPr="002A20C9" w:rsidRDefault="00A25595" w:rsidP="00891062">
            <w:pPr>
              <w:pStyle w:val="TextoTablas"/>
              <w:rPr>
                <w:sz w:val="28"/>
                <w:szCs w:val="28"/>
              </w:rPr>
            </w:pPr>
            <w:r w:rsidRPr="002A20C9">
              <w:rPr>
                <w:sz w:val="28"/>
                <w:szCs w:val="28"/>
              </w:rPr>
              <w:t xml:space="preserve">Centro </w:t>
            </w:r>
            <w:r w:rsidR="003A1584" w:rsidRPr="002A20C9">
              <w:rPr>
                <w:sz w:val="28"/>
                <w:szCs w:val="28"/>
              </w:rPr>
              <w:t>p</w:t>
            </w:r>
            <w:r w:rsidRPr="002A20C9">
              <w:rPr>
                <w:sz w:val="28"/>
                <w:szCs w:val="28"/>
              </w:rPr>
              <w:t xml:space="preserve">ara </w:t>
            </w:r>
            <w:r w:rsidR="003A1584" w:rsidRPr="002A20C9">
              <w:rPr>
                <w:sz w:val="28"/>
                <w:szCs w:val="28"/>
              </w:rPr>
              <w:t>e</w:t>
            </w:r>
            <w:r w:rsidRPr="002A20C9">
              <w:rPr>
                <w:sz w:val="28"/>
                <w:szCs w:val="28"/>
              </w:rPr>
              <w:t>l Desarrollo Agroecológico Y Agroindustrial</w:t>
            </w:r>
            <w:r w:rsidR="003A1584" w:rsidRPr="002A20C9">
              <w:rPr>
                <w:sz w:val="28"/>
                <w:szCs w:val="28"/>
              </w:rPr>
              <w:t xml:space="preserve"> - Regional Atlántico</w:t>
            </w:r>
          </w:p>
        </w:tc>
      </w:tr>
      <w:tr w:rsidR="00C00DF9" w:rsidRPr="002A20C9" w14:paraId="4A5F87CB"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0F3E60DF" w14:textId="6C39A873" w:rsidR="00C00DF9" w:rsidRPr="002A20C9" w:rsidRDefault="00C00DF9" w:rsidP="00C00DF9">
            <w:pPr>
              <w:pStyle w:val="TextoTablas"/>
              <w:rPr>
                <w:sz w:val="28"/>
                <w:szCs w:val="28"/>
              </w:rPr>
            </w:pPr>
            <w:r w:rsidRPr="002A20C9">
              <w:rPr>
                <w:sz w:val="28"/>
                <w:szCs w:val="28"/>
              </w:rPr>
              <w:t>Gilberto Herrera Delgans</w:t>
            </w:r>
          </w:p>
        </w:tc>
        <w:tc>
          <w:tcPr>
            <w:tcW w:w="3261" w:type="dxa"/>
          </w:tcPr>
          <w:p w14:paraId="6716F50B" w14:textId="52EF54EE" w:rsidR="00C00DF9" w:rsidRPr="002A20C9" w:rsidRDefault="00C00DF9" w:rsidP="00C00DF9">
            <w:pPr>
              <w:pStyle w:val="TextoTablas"/>
              <w:rPr>
                <w:sz w:val="28"/>
                <w:szCs w:val="28"/>
              </w:rPr>
            </w:pPr>
            <w:r w:rsidRPr="002A20C9">
              <w:rPr>
                <w:sz w:val="28"/>
                <w:szCs w:val="28"/>
              </w:rPr>
              <w:t>Evaluador instruccional</w:t>
            </w:r>
          </w:p>
        </w:tc>
        <w:tc>
          <w:tcPr>
            <w:tcW w:w="3969" w:type="dxa"/>
          </w:tcPr>
          <w:p w14:paraId="76C3A360" w14:textId="3CD33806" w:rsidR="00C00DF9" w:rsidRPr="002A20C9" w:rsidRDefault="003A1584" w:rsidP="00C00DF9">
            <w:pPr>
              <w:pStyle w:val="TextoTablas"/>
              <w:rPr>
                <w:sz w:val="28"/>
                <w:szCs w:val="28"/>
              </w:rPr>
            </w:pPr>
            <w:r w:rsidRPr="002A20C9">
              <w:rPr>
                <w:sz w:val="28"/>
                <w:szCs w:val="28"/>
              </w:rPr>
              <w:t>Centro para el Desarrollo Agroecológico Y Agroindustrial - Regional Atlántico</w:t>
            </w:r>
          </w:p>
        </w:tc>
      </w:tr>
      <w:tr w:rsidR="00C00DF9" w:rsidRPr="002A20C9" w14:paraId="2DDE2F32" w14:textId="77777777" w:rsidTr="00891062">
        <w:tc>
          <w:tcPr>
            <w:tcW w:w="2830" w:type="dxa"/>
          </w:tcPr>
          <w:p w14:paraId="4DE96291" w14:textId="58F677C5" w:rsidR="00C00DF9" w:rsidRPr="002A20C9" w:rsidRDefault="00C00DF9" w:rsidP="00C00DF9">
            <w:pPr>
              <w:pStyle w:val="TextoTablas"/>
              <w:rPr>
                <w:sz w:val="28"/>
                <w:szCs w:val="28"/>
              </w:rPr>
            </w:pPr>
            <w:r w:rsidRPr="002A20C9">
              <w:rPr>
                <w:sz w:val="28"/>
                <w:szCs w:val="28"/>
              </w:rPr>
              <w:t>Antonio Vecino Valero</w:t>
            </w:r>
          </w:p>
        </w:tc>
        <w:tc>
          <w:tcPr>
            <w:tcW w:w="3261" w:type="dxa"/>
          </w:tcPr>
          <w:p w14:paraId="0D773D21" w14:textId="0660510B" w:rsidR="00C00DF9" w:rsidRPr="002A20C9" w:rsidRDefault="00C00DF9" w:rsidP="00C00DF9">
            <w:pPr>
              <w:pStyle w:val="TextoTablas"/>
              <w:rPr>
                <w:sz w:val="28"/>
                <w:szCs w:val="28"/>
              </w:rPr>
            </w:pPr>
            <w:r w:rsidRPr="002A20C9">
              <w:rPr>
                <w:sz w:val="28"/>
                <w:szCs w:val="28"/>
              </w:rPr>
              <w:t>Dise</w:t>
            </w:r>
            <w:r w:rsidR="00B83D8E" w:rsidRPr="002A20C9">
              <w:rPr>
                <w:sz w:val="28"/>
                <w:szCs w:val="28"/>
              </w:rPr>
              <w:t>ñad</w:t>
            </w:r>
            <w:r w:rsidRPr="002A20C9">
              <w:rPr>
                <w:sz w:val="28"/>
                <w:szCs w:val="28"/>
              </w:rPr>
              <w:t xml:space="preserve">or </w:t>
            </w:r>
            <w:r w:rsidRPr="002A20C9">
              <w:rPr>
                <w:rStyle w:val="Extranjerismo"/>
                <w:sz w:val="28"/>
                <w:szCs w:val="28"/>
              </w:rPr>
              <w:t>web</w:t>
            </w:r>
          </w:p>
        </w:tc>
        <w:tc>
          <w:tcPr>
            <w:tcW w:w="3969" w:type="dxa"/>
          </w:tcPr>
          <w:p w14:paraId="3270D668" w14:textId="63AC8DAF" w:rsidR="00C00DF9" w:rsidRPr="002A20C9" w:rsidRDefault="003A1584" w:rsidP="00C00DF9">
            <w:pPr>
              <w:pStyle w:val="TextoTablas"/>
              <w:rPr>
                <w:sz w:val="28"/>
                <w:szCs w:val="28"/>
              </w:rPr>
            </w:pPr>
            <w:r w:rsidRPr="002A20C9">
              <w:rPr>
                <w:sz w:val="28"/>
                <w:szCs w:val="28"/>
              </w:rPr>
              <w:t>Centro para el Desarrollo Agroecológico Y Agroindustrial - Regional Atlántico</w:t>
            </w:r>
          </w:p>
        </w:tc>
      </w:tr>
      <w:tr w:rsidR="009300ED" w:rsidRPr="002A20C9" w14:paraId="75E7867F"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54F824EA" w14:textId="5782FAA5" w:rsidR="009300ED" w:rsidRPr="002A20C9" w:rsidRDefault="009300ED" w:rsidP="00C00DF9">
            <w:pPr>
              <w:pStyle w:val="TextoTablas"/>
              <w:rPr>
                <w:sz w:val="28"/>
                <w:szCs w:val="28"/>
              </w:rPr>
            </w:pPr>
            <w:r w:rsidRPr="002A20C9">
              <w:rPr>
                <w:sz w:val="28"/>
                <w:szCs w:val="28"/>
              </w:rPr>
              <w:t>Álvaro Guillermo Araújo Angarita</w:t>
            </w:r>
          </w:p>
        </w:tc>
        <w:tc>
          <w:tcPr>
            <w:tcW w:w="3261" w:type="dxa"/>
          </w:tcPr>
          <w:p w14:paraId="4EACF674" w14:textId="10686AE0" w:rsidR="009300ED" w:rsidRPr="002A20C9" w:rsidRDefault="009300ED" w:rsidP="00C00DF9">
            <w:pPr>
              <w:pStyle w:val="TextoTablas"/>
              <w:rPr>
                <w:sz w:val="28"/>
                <w:szCs w:val="28"/>
              </w:rPr>
            </w:pPr>
            <w:r w:rsidRPr="002A20C9">
              <w:rPr>
                <w:sz w:val="28"/>
                <w:szCs w:val="28"/>
              </w:rPr>
              <w:t xml:space="preserve">Desarrollador </w:t>
            </w:r>
            <w:r w:rsidRPr="002A20C9">
              <w:rPr>
                <w:rStyle w:val="Extranjerismo"/>
                <w:sz w:val="28"/>
                <w:szCs w:val="28"/>
              </w:rPr>
              <w:t>full stack</w:t>
            </w:r>
          </w:p>
        </w:tc>
        <w:tc>
          <w:tcPr>
            <w:tcW w:w="3969" w:type="dxa"/>
          </w:tcPr>
          <w:p w14:paraId="5C77AAFD" w14:textId="48748F5B" w:rsidR="009300ED" w:rsidRPr="002A20C9" w:rsidRDefault="009300ED" w:rsidP="00C00DF9">
            <w:pPr>
              <w:pStyle w:val="TextoTablas"/>
              <w:rPr>
                <w:sz w:val="28"/>
                <w:szCs w:val="28"/>
              </w:rPr>
            </w:pPr>
            <w:r w:rsidRPr="002A20C9">
              <w:rPr>
                <w:sz w:val="28"/>
                <w:szCs w:val="28"/>
              </w:rPr>
              <w:t>Centro para el Desarrollo Agroecológico Y Agroindustrial - Regional Atlántico</w:t>
            </w:r>
          </w:p>
        </w:tc>
      </w:tr>
      <w:tr w:rsidR="00482C85" w:rsidRPr="002A20C9" w14:paraId="72EA8EC5" w14:textId="77777777" w:rsidTr="00891062">
        <w:tc>
          <w:tcPr>
            <w:tcW w:w="2830" w:type="dxa"/>
          </w:tcPr>
          <w:p w14:paraId="62134671" w14:textId="3CED9F4C" w:rsidR="00482C85" w:rsidRPr="002A20C9" w:rsidRDefault="00482C85" w:rsidP="00C00DF9">
            <w:pPr>
              <w:pStyle w:val="TextoTablas"/>
              <w:rPr>
                <w:sz w:val="28"/>
                <w:szCs w:val="28"/>
              </w:rPr>
            </w:pPr>
            <w:r w:rsidRPr="002A20C9">
              <w:rPr>
                <w:sz w:val="28"/>
                <w:szCs w:val="28"/>
              </w:rPr>
              <w:t>Alexander Rafael Acosta Bedoya</w:t>
            </w:r>
          </w:p>
        </w:tc>
        <w:tc>
          <w:tcPr>
            <w:tcW w:w="3261" w:type="dxa"/>
          </w:tcPr>
          <w:p w14:paraId="1882497A" w14:textId="0E1AEC79" w:rsidR="00482C85" w:rsidRPr="002A20C9" w:rsidRDefault="00482C85" w:rsidP="00C00DF9">
            <w:pPr>
              <w:pStyle w:val="TextoTablas"/>
              <w:rPr>
                <w:sz w:val="28"/>
                <w:szCs w:val="28"/>
              </w:rPr>
            </w:pPr>
            <w:r w:rsidRPr="002A20C9">
              <w:rPr>
                <w:sz w:val="28"/>
                <w:szCs w:val="28"/>
              </w:rPr>
              <w:t>Animador y Producción audiovisual</w:t>
            </w:r>
          </w:p>
        </w:tc>
        <w:tc>
          <w:tcPr>
            <w:tcW w:w="3969" w:type="dxa"/>
          </w:tcPr>
          <w:p w14:paraId="59497A6D" w14:textId="3BA3CDA5" w:rsidR="00482C85" w:rsidRPr="002A20C9" w:rsidRDefault="00482C85" w:rsidP="00C00DF9">
            <w:pPr>
              <w:pStyle w:val="TextoTablas"/>
              <w:rPr>
                <w:sz w:val="28"/>
                <w:szCs w:val="28"/>
              </w:rPr>
            </w:pPr>
            <w:r w:rsidRPr="002A20C9">
              <w:rPr>
                <w:sz w:val="28"/>
                <w:szCs w:val="28"/>
              </w:rPr>
              <w:t>Centro para el Desarrollo Agroecológico Y Agroindustrial - Regional Atlántico</w:t>
            </w:r>
          </w:p>
        </w:tc>
      </w:tr>
      <w:tr w:rsidR="005746F1" w:rsidRPr="002A20C9" w14:paraId="54BADF29"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7E975DCE" w14:textId="298BC524" w:rsidR="005746F1" w:rsidRPr="002A20C9" w:rsidRDefault="005746F1" w:rsidP="00C00DF9">
            <w:pPr>
              <w:pStyle w:val="TextoTablas"/>
              <w:rPr>
                <w:sz w:val="28"/>
                <w:szCs w:val="28"/>
              </w:rPr>
            </w:pPr>
            <w:r>
              <w:rPr>
                <w:sz w:val="28"/>
                <w:szCs w:val="28"/>
              </w:rPr>
              <w:t>Andrea Patiño Villarraga</w:t>
            </w:r>
          </w:p>
        </w:tc>
        <w:tc>
          <w:tcPr>
            <w:tcW w:w="3261" w:type="dxa"/>
          </w:tcPr>
          <w:p w14:paraId="0FF6AD23" w14:textId="03838856" w:rsidR="005746F1" w:rsidRPr="002A20C9" w:rsidRDefault="005746F1" w:rsidP="00C00DF9">
            <w:pPr>
              <w:pStyle w:val="TextoTablas"/>
              <w:rPr>
                <w:sz w:val="28"/>
                <w:szCs w:val="28"/>
              </w:rPr>
            </w:pPr>
            <w:r>
              <w:rPr>
                <w:sz w:val="28"/>
                <w:szCs w:val="28"/>
              </w:rPr>
              <w:t>Experta temática</w:t>
            </w:r>
          </w:p>
        </w:tc>
        <w:tc>
          <w:tcPr>
            <w:tcW w:w="3969" w:type="dxa"/>
          </w:tcPr>
          <w:p w14:paraId="055CD097" w14:textId="29C7D789" w:rsidR="005746F1" w:rsidRPr="002A20C9" w:rsidRDefault="005746F1" w:rsidP="00C00DF9">
            <w:pPr>
              <w:pStyle w:val="TextoTablas"/>
              <w:rPr>
                <w:sz w:val="28"/>
                <w:szCs w:val="28"/>
              </w:rPr>
            </w:pPr>
            <w:r>
              <w:rPr>
                <w:sz w:val="28"/>
                <w:szCs w:val="28"/>
              </w:rPr>
              <w:t>SENA Regional Risaralda</w:t>
            </w:r>
          </w:p>
        </w:tc>
      </w:tr>
      <w:tr w:rsidR="00C00DF9" w:rsidRPr="002A20C9" w14:paraId="6DA43141" w14:textId="77777777" w:rsidTr="00891062">
        <w:tc>
          <w:tcPr>
            <w:tcW w:w="2830" w:type="dxa"/>
          </w:tcPr>
          <w:p w14:paraId="3FC55BB8" w14:textId="2C96E468" w:rsidR="00C00DF9" w:rsidRPr="002A20C9" w:rsidRDefault="00C00DF9" w:rsidP="00C00DF9">
            <w:pPr>
              <w:pStyle w:val="TextoTablas"/>
              <w:rPr>
                <w:sz w:val="28"/>
                <w:szCs w:val="28"/>
              </w:rPr>
            </w:pPr>
            <w:r w:rsidRPr="002A20C9">
              <w:rPr>
                <w:sz w:val="28"/>
                <w:szCs w:val="28"/>
              </w:rPr>
              <w:t>Carolina Coca Salazar</w:t>
            </w:r>
          </w:p>
        </w:tc>
        <w:tc>
          <w:tcPr>
            <w:tcW w:w="3261" w:type="dxa"/>
          </w:tcPr>
          <w:p w14:paraId="115C716C" w14:textId="5902B2CD" w:rsidR="00C00DF9" w:rsidRPr="002A20C9" w:rsidRDefault="00C00DF9" w:rsidP="00C00DF9">
            <w:pPr>
              <w:pStyle w:val="TextoTablas"/>
              <w:rPr>
                <w:sz w:val="28"/>
                <w:szCs w:val="28"/>
              </w:rPr>
            </w:pPr>
            <w:r w:rsidRPr="002A20C9">
              <w:rPr>
                <w:sz w:val="28"/>
                <w:szCs w:val="28"/>
              </w:rPr>
              <w:t xml:space="preserve">Evaluador </w:t>
            </w:r>
            <w:r w:rsidR="00211525" w:rsidRPr="002A20C9">
              <w:rPr>
                <w:sz w:val="28"/>
                <w:szCs w:val="28"/>
              </w:rPr>
              <w:t>de</w:t>
            </w:r>
            <w:r w:rsidRPr="002A20C9">
              <w:rPr>
                <w:sz w:val="28"/>
                <w:szCs w:val="28"/>
              </w:rPr>
              <w:t xml:space="preserve"> contenidos inclusivos y accesibles</w:t>
            </w:r>
          </w:p>
        </w:tc>
        <w:tc>
          <w:tcPr>
            <w:tcW w:w="3969" w:type="dxa"/>
          </w:tcPr>
          <w:p w14:paraId="2277EBF7" w14:textId="20F61630" w:rsidR="00C00DF9" w:rsidRPr="002A20C9" w:rsidRDefault="003A1584" w:rsidP="00C00DF9">
            <w:pPr>
              <w:pStyle w:val="TextoTablas"/>
              <w:rPr>
                <w:sz w:val="28"/>
                <w:szCs w:val="28"/>
              </w:rPr>
            </w:pPr>
            <w:r w:rsidRPr="002A20C9">
              <w:rPr>
                <w:sz w:val="28"/>
                <w:szCs w:val="28"/>
              </w:rPr>
              <w:t>Centro para el Desarrollo Agroecológico Y Agroindustrial - Regional Atlántico</w:t>
            </w:r>
          </w:p>
        </w:tc>
      </w:tr>
      <w:tr w:rsidR="00C00DF9" w:rsidRPr="002A20C9" w14:paraId="486FE111"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4F02723D" w14:textId="6BE6287B" w:rsidR="00C00DF9" w:rsidRPr="002A20C9" w:rsidRDefault="00C00DF9" w:rsidP="00C00DF9">
            <w:pPr>
              <w:pStyle w:val="TextoTablas"/>
              <w:rPr>
                <w:sz w:val="28"/>
                <w:szCs w:val="28"/>
              </w:rPr>
            </w:pPr>
            <w:r w:rsidRPr="002A20C9">
              <w:rPr>
                <w:sz w:val="28"/>
                <w:szCs w:val="28"/>
              </w:rPr>
              <w:lastRenderedPageBreak/>
              <w:t>Luz Karime Amaya Cabra</w:t>
            </w:r>
          </w:p>
        </w:tc>
        <w:tc>
          <w:tcPr>
            <w:tcW w:w="3261" w:type="dxa"/>
          </w:tcPr>
          <w:p w14:paraId="2BE57018" w14:textId="0C069A6F" w:rsidR="00C00DF9" w:rsidRPr="002A20C9" w:rsidRDefault="00C00DF9" w:rsidP="00C00DF9">
            <w:pPr>
              <w:pStyle w:val="TextoTablas"/>
              <w:rPr>
                <w:sz w:val="28"/>
                <w:szCs w:val="28"/>
              </w:rPr>
            </w:pPr>
            <w:r w:rsidRPr="002A20C9">
              <w:rPr>
                <w:sz w:val="28"/>
                <w:szCs w:val="28"/>
              </w:rPr>
              <w:t xml:space="preserve">Evaluador </w:t>
            </w:r>
            <w:r w:rsidR="00745608" w:rsidRPr="002A20C9">
              <w:rPr>
                <w:sz w:val="28"/>
                <w:szCs w:val="28"/>
              </w:rPr>
              <w:t>de</w:t>
            </w:r>
            <w:r w:rsidRPr="002A20C9">
              <w:rPr>
                <w:sz w:val="28"/>
                <w:szCs w:val="28"/>
              </w:rPr>
              <w:t xml:space="preserve"> contenidos inclusivos y accesibles</w:t>
            </w:r>
          </w:p>
        </w:tc>
        <w:tc>
          <w:tcPr>
            <w:tcW w:w="3969" w:type="dxa"/>
          </w:tcPr>
          <w:p w14:paraId="1C0A0BB5" w14:textId="59D76389" w:rsidR="00C00DF9" w:rsidRPr="002A20C9" w:rsidRDefault="003A1584" w:rsidP="00C00DF9">
            <w:pPr>
              <w:pStyle w:val="TextoTablas"/>
              <w:rPr>
                <w:sz w:val="28"/>
                <w:szCs w:val="28"/>
              </w:rPr>
            </w:pPr>
            <w:r w:rsidRPr="002A20C9">
              <w:rPr>
                <w:sz w:val="28"/>
                <w:szCs w:val="28"/>
              </w:rPr>
              <w:t>Centro para el Desarrollo Agroecológico Y Agroindustrial - Regional Atlántico</w:t>
            </w:r>
          </w:p>
        </w:tc>
      </w:tr>
      <w:tr w:rsidR="00C00DF9" w:rsidRPr="002A20C9" w14:paraId="691C7F7F" w14:textId="77777777" w:rsidTr="00891062">
        <w:tc>
          <w:tcPr>
            <w:tcW w:w="2830" w:type="dxa"/>
          </w:tcPr>
          <w:p w14:paraId="6976A919" w14:textId="19957368" w:rsidR="00C00DF9" w:rsidRPr="002A20C9" w:rsidRDefault="00C00DF9" w:rsidP="00C00DF9">
            <w:pPr>
              <w:pStyle w:val="TextoTablas"/>
              <w:rPr>
                <w:sz w:val="28"/>
                <w:szCs w:val="28"/>
              </w:rPr>
            </w:pPr>
            <w:r w:rsidRPr="002A20C9">
              <w:rPr>
                <w:sz w:val="28"/>
                <w:szCs w:val="28"/>
              </w:rPr>
              <w:t>Jairo Luis Valencia Ebratt</w:t>
            </w:r>
          </w:p>
        </w:tc>
        <w:tc>
          <w:tcPr>
            <w:tcW w:w="3261" w:type="dxa"/>
          </w:tcPr>
          <w:p w14:paraId="08421E98" w14:textId="630C67A5" w:rsidR="00C00DF9" w:rsidRPr="002A20C9" w:rsidRDefault="00C00DF9" w:rsidP="00C00DF9">
            <w:pPr>
              <w:pStyle w:val="TextoTablas"/>
              <w:rPr>
                <w:sz w:val="28"/>
                <w:szCs w:val="28"/>
              </w:rPr>
            </w:pPr>
            <w:r w:rsidRPr="002A20C9">
              <w:rPr>
                <w:sz w:val="28"/>
                <w:szCs w:val="28"/>
              </w:rPr>
              <w:t xml:space="preserve">Validador y vinculador de recursos digitales </w:t>
            </w:r>
          </w:p>
        </w:tc>
        <w:tc>
          <w:tcPr>
            <w:tcW w:w="3969" w:type="dxa"/>
          </w:tcPr>
          <w:p w14:paraId="6B9C6005" w14:textId="2D1F93C9" w:rsidR="00C00DF9" w:rsidRPr="002A20C9" w:rsidRDefault="003A1584" w:rsidP="00C00DF9">
            <w:pPr>
              <w:pStyle w:val="TextoTablas"/>
              <w:rPr>
                <w:sz w:val="28"/>
                <w:szCs w:val="28"/>
              </w:rPr>
            </w:pPr>
            <w:r w:rsidRPr="002A20C9">
              <w:rPr>
                <w:sz w:val="28"/>
                <w:szCs w:val="28"/>
              </w:rPr>
              <w:t>Centro para el Desarrollo Agroecológico Y Agroindustrial - Regional Atlántico</w:t>
            </w:r>
          </w:p>
        </w:tc>
      </w:tr>
      <w:tr w:rsidR="00EF70A6" w:rsidRPr="002A20C9" w14:paraId="2C756584"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3206A671" w14:textId="56EE3B4C" w:rsidR="00EF70A6" w:rsidRPr="002A20C9" w:rsidRDefault="00EF70A6" w:rsidP="00EF70A6">
            <w:pPr>
              <w:pStyle w:val="TextoTablas"/>
              <w:rPr>
                <w:sz w:val="28"/>
                <w:szCs w:val="28"/>
              </w:rPr>
            </w:pPr>
            <w:r w:rsidRPr="002A20C9">
              <w:rPr>
                <w:sz w:val="28"/>
                <w:szCs w:val="28"/>
              </w:rPr>
              <w:t>Juan Carlos Cardona Acosta</w:t>
            </w:r>
          </w:p>
        </w:tc>
        <w:tc>
          <w:tcPr>
            <w:tcW w:w="3261" w:type="dxa"/>
          </w:tcPr>
          <w:p w14:paraId="442C19E3" w14:textId="0C65B42B" w:rsidR="00EF70A6" w:rsidRPr="002A20C9" w:rsidRDefault="00EF70A6" w:rsidP="00EF70A6">
            <w:pPr>
              <w:pStyle w:val="TextoTablas"/>
              <w:rPr>
                <w:sz w:val="28"/>
                <w:szCs w:val="28"/>
              </w:rPr>
            </w:pPr>
            <w:r w:rsidRPr="002A20C9">
              <w:rPr>
                <w:sz w:val="28"/>
                <w:szCs w:val="28"/>
              </w:rPr>
              <w:t>Validador y vinculador de recursos digitales</w:t>
            </w:r>
          </w:p>
        </w:tc>
        <w:tc>
          <w:tcPr>
            <w:tcW w:w="3969" w:type="dxa"/>
          </w:tcPr>
          <w:p w14:paraId="6AE9F553" w14:textId="34BD9C21" w:rsidR="00EF70A6" w:rsidRPr="002A20C9" w:rsidRDefault="00EF70A6" w:rsidP="00EF70A6">
            <w:pPr>
              <w:pStyle w:val="TextoTablas"/>
              <w:rPr>
                <w:sz w:val="28"/>
                <w:szCs w:val="28"/>
              </w:rPr>
            </w:pPr>
            <w:r w:rsidRPr="002A20C9">
              <w:rPr>
                <w:sz w:val="28"/>
                <w:szCs w:val="28"/>
              </w:rPr>
              <w:t>Centro para el Desarrollo Agroecológico Y Agroindustrial - Regional Atlántico</w:t>
            </w:r>
          </w:p>
        </w:tc>
      </w:tr>
    </w:tbl>
    <w:p w14:paraId="77109462" w14:textId="77777777" w:rsidR="004554CA" w:rsidRPr="002A20C9" w:rsidRDefault="004554CA" w:rsidP="004554CA">
      <w:pPr>
        <w:rPr>
          <w:szCs w:val="28"/>
          <w:lang w:eastAsia="es-CO"/>
        </w:rPr>
      </w:pPr>
    </w:p>
    <w:sectPr w:rsidR="004554CA" w:rsidRPr="002A20C9" w:rsidSect="00430FC3">
      <w:headerReference w:type="default" r:id="rId24"/>
      <w:footerReference w:type="default" r:id="rId25"/>
      <w:pgSz w:w="12240" w:h="15840"/>
      <w:pgMar w:top="1701" w:right="1134" w:bottom="1134" w:left="993"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FA55A2" w14:textId="77777777" w:rsidR="00AC22B1" w:rsidRDefault="00AC22B1" w:rsidP="00EC0858">
      <w:pPr>
        <w:spacing w:before="0" w:after="0" w:line="240" w:lineRule="auto"/>
      </w:pPr>
      <w:r>
        <w:separator/>
      </w:r>
    </w:p>
  </w:endnote>
  <w:endnote w:type="continuationSeparator" w:id="0">
    <w:p w14:paraId="03BCDD70" w14:textId="77777777" w:rsidR="00AC22B1" w:rsidRDefault="00AC22B1"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AC22B1">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5D1FBB7D" w:rsidR="00E92C3E" w:rsidRDefault="00C41F90">
        <w:pPr>
          <w:pStyle w:val="Piedepgina"/>
          <w:jc w:val="right"/>
        </w:pPr>
        <w:r>
          <w:rPr>
            <w:noProof/>
          </w:rPr>
          <mc:AlternateContent>
            <mc:Choice Requires="wps">
              <w:drawing>
                <wp:anchor distT="45720" distB="45720" distL="114300" distR="114300" simplePos="0" relativeHeight="251661312" behindDoc="0" locked="0" layoutInCell="1" allowOverlap="1" wp14:anchorId="59B653BE" wp14:editId="22316C98">
                  <wp:simplePos x="0" y="0"/>
                  <wp:positionH relativeFrom="column">
                    <wp:posOffset>204470</wp:posOffset>
                  </wp:positionH>
                  <wp:positionV relativeFrom="paragraph">
                    <wp:posOffset>8255</wp:posOffset>
                  </wp:positionV>
                  <wp:extent cx="5780405" cy="525780"/>
                  <wp:effectExtent l="0" t="0" r="0" b="0"/>
                  <wp:wrapNone/>
                  <wp:docPr id="739373115"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9B653BE" id="_x0000_t202" coordsize="21600,21600" o:spt="202" path="m,l,21600r21600,l21600,xe">
                  <v:stroke joinstyle="miter"/>
                  <v:path gradientshapeok="t" o:connecttype="rect"/>
                </v:shapetype>
                <v:shape id="Cuadro de texto 1" o:sp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rsidR="00E92C3E">
          <w:fldChar w:fldCharType="begin"/>
        </w:r>
        <w:r w:rsidR="00E92C3E">
          <w:instrText>PAGE   \* MERGEFORMAT</w:instrText>
        </w:r>
        <w:r w:rsidR="00E92C3E">
          <w:fldChar w:fldCharType="separate"/>
        </w:r>
        <w:r w:rsidR="00E92C3E">
          <w:rPr>
            <w:lang w:val="es-ES"/>
          </w:rPr>
          <w:t>2</w:t>
        </w:r>
        <w:r w:rsidR="00E92C3E">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9C45FC" w14:textId="77777777" w:rsidR="00AC22B1" w:rsidRDefault="00AC22B1" w:rsidP="00EC0858">
      <w:pPr>
        <w:spacing w:before="0" w:after="0" w:line="240" w:lineRule="auto"/>
      </w:pPr>
      <w:r>
        <w:separator/>
      </w:r>
    </w:p>
  </w:footnote>
  <w:footnote w:type="continuationSeparator" w:id="0">
    <w:p w14:paraId="5DAFF457" w14:textId="77777777" w:rsidR="00AC22B1" w:rsidRDefault="00AC22B1"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321704267" name="Gráfico 32170426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2977"/>
        </w:tabs>
        <w:ind w:left="2977" w:hanging="360"/>
      </w:pPr>
      <w:rPr>
        <w:rFonts w:ascii="Symbol" w:hAnsi="Symbol" w:hint="default"/>
      </w:rPr>
    </w:lvl>
  </w:abstractNum>
  <w:abstractNum w:abstractNumId="1" w15:restartNumberingAfterBreak="0">
    <w:nsid w:val="01013201"/>
    <w:multiLevelType w:val="hybridMultilevel"/>
    <w:tmpl w:val="19D66F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43E7FE9"/>
    <w:multiLevelType w:val="hybridMultilevel"/>
    <w:tmpl w:val="B3845A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6714139"/>
    <w:multiLevelType w:val="hybridMultilevel"/>
    <w:tmpl w:val="D37861A4"/>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 w15:restartNumberingAfterBreak="0">
    <w:nsid w:val="06DF400E"/>
    <w:multiLevelType w:val="hybridMultilevel"/>
    <w:tmpl w:val="4C4EB6C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94D783A"/>
    <w:multiLevelType w:val="hybridMultilevel"/>
    <w:tmpl w:val="98CC69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A383055"/>
    <w:multiLevelType w:val="hybridMultilevel"/>
    <w:tmpl w:val="510CB49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0F9277D5"/>
    <w:multiLevelType w:val="hybridMultilevel"/>
    <w:tmpl w:val="139A3826"/>
    <w:lvl w:ilvl="0" w:tplc="240A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8" w15:restartNumberingAfterBreak="0">
    <w:nsid w:val="159405D6"/>
    <w:multiLevelType w:val="hybridMultilevel"/>
    <w:tmpl w:val="4162CDC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7E85939"/>
    <w:multiLevelType w:val="hybridMultilevel"/>
    <w:tmpl w:val="421CBFC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7FB39FF"/>
    <w:multiLevelType w:val="hybridMultilevel"/>
    <w:tmpl w:val="732CF69C"/>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180B10E1"/>
    <w:multiLevelType w:val="hybridMultilevel"/>
    <w:tmpl w:val="8E2CB5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18D150A4"/>
    <w:multiLevelType w:val="multilevel"/>
    <w:tmpl w:val="A5E49BD6"/>
    <w:lvl w:ilvl="0">
      <w:start w:val="1"/>
      <w:numFmt w:val="upperRoman"/>
      <w:lvlText w:val="%1."/>
      <w:lvlJc w:val="right"/>
      <w:pPr>
        <w:ind w:left="720" w:hanging="360"/>
      </w:pPr>
    </w:lvl>
    <w:lvl w:ilvl="1">
      <w:start w:val="1"/>
      <w:numFmt w:val="decimal"/>
      <w:pStyle w:val="Ttulo1"/>
      <w:lvlText w:val="%2."/>
      <w:lvlJc w:val="left"/>
      <w:pPr>
        <w:ind w:left="1637" w:hanging="360"/>
      </w:pPr>
      <w:rPr>
        <w:lang w:val="es-CO"/>
      </w:rPr>
    </w:lvl>
    <w:lvl w:ilvl="2">
      <w:start w:val="1"/>
      <w:numFmt w:val="upperRoman"/>
      <w:lvlText w:val="%3."/>
      <w:lvlJc w:val="righ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1BBF1BB3"/>
    <w:multiLevelType w:val="hybridMultilevel"/>
    <w:tmpl w:val="90E069D6"/>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1F566FD7"/>
    <w:multiLevelType w:val="hybridMultilevel"/>
    <w:tmpl w:val="D8D628A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1F8C7B26"/>
    <w:multiLevelType w:val="hybridMultilevel"/>
    <w:tmpl w:val="432C76E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259034F2"/>
    <w:multiLevelType w:val="hybridMultilevel"/>
    <w:tmpl w:val="CE4E400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27412B07"/>
    <w:multiLevelType w:val="hybridMultilevel"/>
    <w:tmpl w:val="F066F9C0"/>
    <w:lvl w:ilvl="0" w:tplc="C3A29CA6">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29F02585"/>
    <w:multiLevelType w:val="hybridMultilevel"/>
    <w:tmpl w:val="22B033C6"/>
    <w:lvl w:ilvl="0" w:tplc="240A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9" w15:restartNumberingAfterBreak="0">
    <w:nsid w:val="2F0B7441"/>
    <w:multiLevelType w:val="hybridMultilevel"/>
    <w:tmpl w:val="6F3CF0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39954624"/>
    <w:multiLevelType w:val="hybridMultilevel"/>
    <w:tmpl w:val="144ABB1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3DE77A48"/>
    <w:multiLevelType w:val="hybridMultilevel"/>
    <w:tmpl w:val="D3944D66"/>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43251A73"/>
    <w:multiLevelType w:val="hybridMultilevel"/>
    <w:tmpl w:val="632ACA14"/>
    <w:lvl w:ilvl="0" w:tplc="240A000D">
      <w:start w:val="1"/>
      <w:numFmt w:val="bullet"/>
      <w:lvlText w:val=""/>
      <w:lvlJc w:val="left"/>
      <w:pPr>
        <w:ind w:left="1429" w:hanging="360"/>
      </w:pPr>
      <w:rPr>
        <w:rFonts w:ascii="Wingdings" w:hAnsi="Wingding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4" w15:restartNumberingAfterBreak="0">
    <w:nsid w:val="466D0CEC"/>
    <w:multiLevelType w:val="hybridMultilevel"/>
    <w:tmpl w:val="BEBCDB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47610CA9"/>
    <w:multiLevelType w:val="hybridMultilevel"/>
    <w:tmpl w:val="594E6438"/>
    <w:lvl w:ilvl="0" w:tplc="240A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6" w15:restartNumberingAfterBreak="0">
    <w:nsid w:val="483E38DE"/>
    <w:multiLevelType w:val="hybridMultilevel"/>
    <w:tmpl w:val="C8F604B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4BED7E9C"/>
    <w:multiLevelType w:val="hybridMultilevel"/>
    <w:tmpl w:val="F8E651A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4E486AF3"/>
    <w:multiLevelType w:val="hybridMultilevel"/>
    <w:tmpl w:val="8F22701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4F2869E0"/>
    <w:multiLevelType w:val="hybridMultilevel"/>
    <w:tmpl w:val="18EA52F6"/>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54B86753"/>
    <w:multiLevelType w:val="hybridMultilevel"/>
    <w:tmpl w:val="5C9EB0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5831265D"/>
    <w:multiLevelType w:val="hybridMultilevel"/>
    <w:tmpl w:val="CDB2CA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5C2C3B17"/>
    <w:multiLevelType w:val="hybridMultilevel"/>
    <w:tmpl w:val="60CC0EC4"/>
    <w:lvl w:ilvl="0" w:tplc="240A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4" w15:restartNumberingAfterBreak="0">
    <w:nsid w:val="6198558F"/>
    <w:multiLevelType w:val="hybridMultilevel"/>
    <w:tmpl w:val="21507C2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6222078B"/>
    <w:multiLevelType w:val="hybridMultilevel"/>
    <w:tmpl w:val="FE686D1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6865417B"/>
    <w:multiLevelType w:val="hybridMultilevel"/>
    <w:tmpl w:val="9AFE9FBE"/>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 w15:restartNumberingAfterBreak="0">
    <w:nsid w:val="69D304A9"/>
    <w:multiLevelType w:val="hybridMultilevel"/>
    <w:tmpl w:val="6062F6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6EC96D4C"/>
    <w:multiLevelType w:val="hybridMultilevel"/>
    <w:tmpl w:val="93162F28"/>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9" w15:restartNumberingAfterBreak="0">
    <w:nsid w:val="77361DEC"/>
    <w:multiLevelType w:val="hybridMultilevel"/>
    <w:tmpl w:val="5DF271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79591E85"/>
    <w:multiLevelType w:val="hybridMultilevel"/>
    <w:tmpl w:val="02F4BB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7B2E585E"/>
    <w:multiLevelType w:val="hybridMultilevel"/>
    <w:tmpl w:val="889674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 w:numId="2">
    <w:abstractNumId w:val="17"/>
  </w:num>
  <w:num w:numId="3">
    <w:abstractNumId w:val="29"/>
  </w:num>
  <w:num w:numId="4">
    <w:abstractNumId w:val="20"/>
  </w:num>
  <w:num w:numId="5">
    <w:abstractNumId w:val="12"/>
  </w:num>
  <w:num w:numId="6">
    <w:abstractNumId w:val="38"/>
  </w:num>
  <w:num w:numId="7">
    <w:abstractNumId w:val="31"/>
  </w:num>
  <w:num w:numId="8">
    <w:abstractNumId w:val="3"/>
  </w:num>
  <w:num w:numId="9">
    <w:abstractNumId w:val="36"/>
  </w:num>
  <w:num w:numId="10">
    <w:abstractNumId w:val="1"/>
  </w:num>
  <w:num w:numId="11">
    <w:abstractNumId w:val="32"/>
  </w:num>
  <w:num w:numId="12">
    <w:abstractNumId w:val="11"/>
  </w:num>
  <w:num w:numId="13">
    <w:abstractNumId w:val="34"/>
  </w:num>
  <w:num w:numId="14">
    <w:abstractNumId w:val="37"/>
  </w:num>
  <w:num w:numId="15">
    <w:abstractNumId w:val="2"/>
  </w:num>
  <w:num w:numId="16">
    <w:abstractNumId w:val="22"/>
  </w:num>
  <w:num w:numId="17">
    <w:abstractNumId w:val="28"/>
  </w:num>
  <w:num w:numId="18">
    <w:abstractNumId w:val="40"/>
  </w:num>
  <w:num w:numId="19">
    <w:abstractNumId w:val="24"/>
  </w:num>
  <w:num w:numId="20">
    <w:abstractNumId w:val="8"/>
  </w:num>
  <w:num w:numId="21">
    <w:abstractNumId w:val="33"/>
  </w:num>
  <w:num w:numId="22">
    <w:abstractNumId w:val="41"/>
  </w:num>
  <w:num w:numId="23">
    <w:abstractNumId w:val="30"/>
  </w:num>
  <w:num w:numId="24">
    <w:abstractNumId w:val="27"/>
  </w:num>
  <w:num w:numId="25">
    <w:abstractNumId w:val="5"/>
  </w:num>
  <w:num w:numId="26">
    <w:abstractNumId w:val="4"/>
  </w:num>
  <w:num w:numId="27">
    <w:abstractNumId w:val="18"/>
  </w:num>
  <w:num w:numId="28">
    <w:abstractNumId w:val="16"/>
  </w:num>
  <w:num w:numId="29">
    <w:abstractNumId w:val="7"/>
  </w:num>
  <w:num w:numId="30">
    <w:abstractNumId w:val="9"/>
  </w:num>
  <w:num w:numId="31">
    <w:abstractNumId w:val="13"/>
  </w:num>
  <w:num w:numId="32">
    <w:abstractNumId w:val="39"/>
  </w:num>
  <w:num w:numId="33">
    <w:abstractNumId w:val="26"/>
  </w:num>
  <w:num w:numId="34">
    <w:abstractNumId w:val="19"/>
  </w:num>
  <w:num w:numId="35">
    <w:abstractNumId w:val="6"/>
  </w:num>
  <w:num w:numId="36">
    <w:abstractNumId w:val="14"/>
  </w:num>
  <w:num w:numId="37">
    <w:abstractNumId w:val="35"/>
  </w:num>
  <w:num w:numId="38">
    <w:abstractNumId w:val="15"/>
  </w:num>
  <w:num w:numId="39">
    <w:abstractNumId w:val="25"/>
  </w:num>
  <w:num w:numId="40">
    <w:abstractNumId w:val="10"/>
  </w:num>
  <w:num w:numId="41">
    <w:abstractNumId w:val="23"/>
  </w:num>
  <w:num w:numId="42">
    <w:abstractNumId w:val="21"/>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4F2"/>
    <w:rsid w:val="00024880"/>
    <w:rsid w:val="00024D63"/>
    <w:rsid w:val="000343A8"/>
    <w:rsid w:val="00036617"/>
    <w:rsid w:val="00040172"/>
    <w:rsid w:val="000434FA"/>
    <w:rsid w:val="000458E0"/>
    <w:rsid w:val="00046CF6"/>
    <w:rsid w:val="000525AA"/>
    <w:rsid w:val="0005476E"/>
    <w:rsid w:val="0005500F"/>
    <w:rsid w:val="0005558A"/>
    <w:rsid w:val="000566BC"/>
    <w:rsid w:val="0006594F"/>
    <w:rsid w:val="00071BE9"/>
    <w:rsid w:val="00072B1B"/>
    <w:rsid w:val="00081AE2"/>
    <w:rsid w:val="000836C7"/>
    <w:rsid w:val="00084D75"/>
    <w:rsid w:val="00086C97"/>
    <w:rsid w:val="000875B9"/>
    <w:rsid w:val="000942AA"/>
    <w:rsid w:val="000974AA"/>
    <w:rsid w:val="000A4731"/>
    <w:rsid w:val="000A4B5D"/>
    <w:rsid w:val="000A5361"/>
    <w:rsid w:val="000A671D"/>
    <w:rsid w:val="000B05B3"/>
    <w:rsid w:val="000B5752"/>
    <w:rsid w:val="000C3F4A"/>
    <w:rsid w:val="000C4AF8"/>
    <w:rsid w:val="000C5A51"/>
    <w:rsid w:val="000D4454"/>
    <w:rsid w:val="000D53F8"/>
    <w:rsid w:val="000D5447"/>
    <w:rsid w:val="000D5513"/>
    <w:rsid w:val="000E40A4"/>
    <w:rsid w:val="000E41C1"/>
    <w:rsid w:val="000E483E"/>
    <w:rsid w:val="000E75AC"/>
    <w:rsid w:val="000F12D9"/>
    <w:rsid w:val="000F51A5"/>
    <w:rsid w:val="000F52A6"/>
    <w:rsid w:val="001035DD"/>
    <w:rsid w:val="0011347D"/>
    <w:rsid w:val="00123EA6"/>
    <w:rsid w:val="00124ECD"/>
    <w:rsid w:val="00127C17"/>
    <w:rsid w:val="00132070"/>
    <w:rsid w:val="0013309D"/>
    <w:rsid w:val="00134ABB"/>
    <w:rsid w:val="00143B22"/>
    <w:rsid w:val="00144681"/>
    <w:rsid w:val="001477A5"/>
    <w:rsid w:val="00154AB1"/>
    <w:rsid w:val="00157993"/>
    <w:rsid w:val="00160D56"/>
    <w:rsid w:val="00162E48"/>
    <w:rsid w:val="0016381B"/>
    <w:rsid w:val="00164986"/>
    <w:rsid w:val="00170781"/>
    <w:rsid w:val="00175DD9"/>
    <w:rsid w:val="00176CDF"/>
    <w:rsid w:val="0017719B"/>
    <w:rsid w:val="00182157"/>
    <w:rsid w:val="00183F8C"/>
    <w:rsid w:val="00190FB0"/>
    <w:rsid w:val="00197BA3"/>
    <w:rsid w:val="001A01AF"/>
    <w:rsid w:val="001A1248"/>
    <w:rsid w:val="001A3AB1"/>
    <w:rsid w:val="001A6D42"/>
    <w:rsid w:val="001B3C10"/>
    <w:rsid w:val="001B57A6"/>
    <w:rsid w:val="001C46A6"/>
    <w:rsid w:val="001C5C92"/>
    <w:rsid w:val="001D24F8"/>
    <w:rsid w:val="001D2A77"/>
    <w:rsid w:val="001D664B"/>
    <w:rsid w:val="001E5DDC"/>
    <w:rsid w:val="001E6B4D"/>
    <w:rsid w:val="001E7568"/>
    <w:rsid w:val="001F036D"/>
    <w:rsid w:val="001F3AC5"/>
    <w:rsid w:val="00203367"/>
    <w:rsid w:val="00211525"/>
    <w:rsid w:val="0022249E"/>
    <w:rsid w:val="002227A0"/>
    <w:rsid w:val="00222910"/>
    <w:rsid w:val="00233B0B"/>
    <w:rsid w:val="002401C2"/>
    <w:rsid w:val="00240301"/>
    <w:rsid w:val="002450B6"/>
    <w:rsid w:val="00246AAD"/>
    <w:rsid w:val="002500E9"/>
    <w:rsid w:val="002504B6"/>
    <w:rsid w:val="00253C34"/>
    <w:rsid w:val="002544BD"/>
    <w:rsid w:val="00260EDC"/>
    <w:rsid w:val="00261CE5"/>
    <w:rsid w:val="0026714D"/>
    <w:rsid w:val="0027697E"/>
    <w:rsid w:val="00284DDE"/>
    <w:rsid w:val="00284FD1"/>
    <w:rsid w:val="00291049"/>
    <w:rsid w:val="00291787"/>
    <w:rsid w:val="00294F84"/>
    <w:rsid w:val="002965E3"/>
    <w:rsid w:val="00296B7D"/>
    <w:rsid w:val="002A20C9"/>
    <w:rsid w:val="002A4FFE"/>
    <w:rsid w:val="002A68F3"/>
    <w:rsid w:val="002A6926"/>
    <w:rsid w:val="002A7F65"/>
    <w:rsid w:val="002B4853"/>
    <w:rsid w:val="002B5899"/>
    <w:rsid w:val="002B6B91"/>
    <w:rsid w:val="002C6EE0"/>
    <w:rsid w:val="002D0E97"/>
    <w:rsid w:val="002D1F57"/>
    <w:rsid w:val="002D2EA3"/>
    <w:rsid w:val="002D395F"/>
    <w:rsid w:val="002D469F"/>
    <w:rsid w:val="002E5B3A"/>
    <w:rsid w:val="002E67E7"/>
    <w:rsid w:val="002F23CC"/>
    <w:rsid w:val="002F30BA"/>
    <w:rsid w:val="002F5C4A"/>
    <w:rsid w:val="002F5C99"/>
    <w:rsid w:val="0030683F"/>
    <w:rsid w:val="003137E4"/>
    <w:rsid w:val="00316B14"/>
    <w:rsid w:val="00320F44"/>
    <w:rsid w:val="003219FD"/>
    <w:rsid w:val="003325B4"/>
    <w:rsid w:val="0033361B"/>
    <w:rsid w:val="00334E30"/>
    <w:rsid w:val="00345119"/>
    <w:rsid w:val="0035273A"/>
    <w:rsid w:val="00353681"/>
    <w:rsid w:val="0035385D"/>
    <w:rsid w:val="00357B00"/>
    <w:rsid w:val="00363ECC"/>
    <w:rsid w:val="003731CA"/>
    <w:rsid w:val="00373642"/>
    <w:rsid w:val="00375907"/>
    <w:rsid w:val="00375993"/>
    <w:rsid w:val="00375B3D"/>
    <w:rsid w:val="00377E83"/>
    <w:rsid w:val="0038288A"/>
    <w:rsid w:val="0038306E"/>
    <w:rsid w:val="00383B62"/>
    <w:rsid w:val="003842F1"/>
    <w:rsid w:val="00386CAF"/>
    <w:rsid w:val="00386D80"/>
    <w:rsid w:val="003A0FFD"/>
    <w:rsid w:val="003A1584"/>
    <w:rsid w:val="003B15D0"/>
    <w:rsid w:val="003B16A3"/>
    <w:rsid w:val="003B483C"/>
    <w:rsid w:val="003B7A3C"/>
    <w:rsid w:val="003C0516"/>
    <w:rsid w:val="003C198E"/>
    <w:rsid w:val="003C452B"/>
    <w:rsid w:val="003C4559"/>
    <w:rsid w:val="003D14EC"/>
    <w:rsid w:val="003D1FAE"/>
    <w:rsid w:val="003E11B6"/>
    <w:rsid w:val="003E7363"/>
    <w:rsid w:val="003F6118"/>
    <w:rsid w:val="00401E2F"/>
    <w:rsid w:val="00402C5B"/>
    <w:rsid w:val="00405967"/>
    <w:rsid w:val="004068FA"/>
    <w:rsid w:val="004139C8"/>
    <w:rsid w:val="00423AC4"/>
    <w:rsid w:val="00424727"/>
    <w:rsid w:val="00425E49"/>
    <w:rsid w:val="004300AD"/>
    <w:rsid w:val="00430FC3"/>
    <w:rsid w:val="00435AC4"/>
    <w:rsid w:val="004371D8"/>
    <w:rsid w:val="004376E8"/>
    <w:rsid w:val="0044272F"/>
    <w:rsid w:val="004514FA"/>
    <w:rsid w:val="0045439F"/>
    <w:rsid w:val="004554CA"/>
    <w:rsid w:val="004628BC"/>
    <w:rsid w:val="004656DE"/>
    <w:rsid w:val="00471CFC"/>
    <w:rsid w:val="004753A7"/>
    <w:rsid w:val="00481B7D"/>
    <w:rsid w:val="00482C85"/>
    <w:rsid w:val="00486438"/>
    <w:rsid w:val="00493435"/>
    <w:rsid w:val="00495F48"/>
    <w:rsid w:val="004A388E"/>
    <w:rsid w:val="004A6E12"/>
    <w:rsid w:val="004B15E9"/>
    <w:rsid w:val="004B4E16"/>
    <w:rsid w:val="004B696E"/>
    <w:rsid w:val="004C2653"/>
    <w:rsid w:val="004C69B7"/>
    <w:rsid w:val="004D0ADC"/>
    <w:rsid w:val="004D3FBE"/>
    <w:rsid w:val="004E7885"/>
    <w:rsid w:val="004F0542"/>
    <w:rsid w:val="004F692A"/>
    <w:rsid w:val="00501E6F"/>
    <w:rsid w:val="005037EA"/>
    <w:rsid w:val="0050650A"/>
    <w:rsid w:val="00510755"/>
    <w:rsid w:val="00511C2A"/>
    <w:rsid w:val="00512394"/>
    <w:rsid w:val="00514426"/>
    <w:rsid w:val="00517B30"/>
    <w:rsid w:val="005231DF"/>
    <w:rsid w:val="00525CFC"/>
    <w:rsid w:val="0052729E"/>
    <w:rsid w:val="005332E6"/>
    <w:rsid w:val="00534528"/>
    <w:rsid w:val="00540F7F"/>
    <w:rsid w:val="0054456B"/>
    <w:rsid w:val="005468A8"/>
    <w:rsid w:val="00572AB2"/>
    <w:rsid w:val="00574190"/>
    <w:rsid w:val="005746F1"/>
    <w:rsid w:val="005755C7"/>
    <w:rsid w:val="00575B89"/>
    <w:rsid w:val="00577EFE"/>
    <w:rsid w:val="005828F5"/>
    <w:rsid w:val="0058441F"/>
    <w:rsid w:val="00590D20"/>
    <w:rsid w:val="005A157C"/>
    <w:rsid w:val="005A4FEF"/>
    <w:rsid w:val="005A53B4"/>
    <w:rsid w:val="005B26F8"/>
    <w:rsid w:val="005B3299"/>
    <w:rsid w:val="005B6FDD"/>
    <w:rsid w:val="005C0444"/>
    <w:rsid w:val="005D1DF9"/>
    <w:rsid w:val="005D3E23"/>
    <w:rsid w:val="005F09B6"/>
    <w:rsid w:val="005F5DCC"/>
    <w:rsid w:val="00600EF1"/>
    <w:rsid w:val="00606623"/>
    <w:rsid w:val="006074C9"/>
    <w:rsid w:val="00621DCE"/>
    <w:rsid w:val="00624489"/>
    <w:rsid w:val="0063016D"/>
    <w:rsid w:val="006302B6"/>
    <w:rsid w:val="0063120B"/>
    <w:rsid w:val="0063502F"/>
    <w:rsid w:val="00653546"/>
    <w:rsid w:val="00661E04"/>
    <w:rsid w:val="00662527"/>
    <w:rsid w:val="00663526"/>
    <w:rsid w:val="00672E03"/>
    <w:rsid w:val="00676FB5"/>
    <w:rsid w:val="00680229"/>
    <w:rsid w:val="00684C95"/>
    <w:rsid w:val="006852F3"/>
    <w:rsid w:val="0069718E"/>
    <w:rsid w:val="006A0EBD"/>
    <w:rsid w:val="006A29F0"/>
    <w:rsid w:val="006A3999"/>
    <w:rsid w:val="006B0262"/>
    <w:rsid w:val="006B14D2"/>
    <w:rsid w:val="006B55C4"/>
    <w:rsid w:val="006C04FE"/>
    <w:rsid w:val="006C4664"/>
    <w:rsid w:val="006C66F1"/>
    <w:rsid w:val="006C79F1"/>
    <w:rsid w:val="006D1530"/>
    <w:rsid w:val="006D187B"/>
    <w:rsid w:val="006D5341"/>
    <w:rsid w:val="006E0CE0"/>
    <w:rsid w:val="006E6D23"/>
    <w:rsid w:val="006E7580"/>
    <w:rsid w:val="006F1646"/>
    <w:rsid w:val="006F6971"/>
    <w:rsid w:val="0070112D"/>
    <w:rsid w:val="0070210A"/>
    <w:rsid w:val="00707906"/>
    <w:rsid w:val="0071528F"/>
    <w:rsid w:val="00723503"/>
    <w:rsid w:val="007242F2"/>
    <w:rsid w:val="00730AAF"/>
    <w:rsid w:val="00745608"/>
    <w:rsid w:val="00746A11"/>
    <w:rsid w:val="00746AD1"/>
    <w:rsid w:val="00746B49"/>
    <w:rsid w:val="007532A5"/>
    <w:rsid w:val="00753430"/>
    <w:rsid w:val="007552CA"/>
    <w:rsid w:val="007654AE"/>
    <w:rsid w:val="00767398"/>
    <w:rsid w:val="00770C02"/>
    <w:rsid w:val="00773E36"/>
    <w:rsid w:val="007955C9"/>
    <w:rsid w:val="0079562C"/>
    <w:rsid w:val="0079750B"/>
    <w:rsid w:val="007A0520"/>
    <w:rsid w:val="007A41A3"/>
    <w:rsid w:val="007A7679"/>
    <w:rsid w:val="007B2854"/>
    <w:rsid w:val="007B5EF2"/>
    <w:rsid w:val="007B700E"/>
    <w:rsid w:val="007C2DD9"/>
    <w:rsid w:val="007C5BA8"/>
    <w:rsid w:val="007E4186"/>
    <w:rsid w:val="007F042D"/>
    <w:rsid w:val="007F0765"/>
    <w:rsid w:val="007F2B44"/>
    <w:rsid w:val="007F316B"/>
    <w:rsid w:val="007F356A"/>
    <w:rsid w:val="007F453F"/>
    <w:rsid w:val="00800FB9"/>
    <w:rsid w:val="00804D03"/>
    <w:rsid w:val="00810A49"/>
    <w:rsid w:val="00813F3D"/>
    <w:rsid w:val="00815320"/>
    <w:rsid w:val="00815BAF"/>
    <w:rsid w:val="008326A1"/>
    <w:rsid w:val="00835186"/>
    <w:rsid w:val="008353DB"/>
    <w:rsid w:val="008431C9"/>
    <w:rsid w:val="00847EA4"/>
    <w:rsid w:val="00854AE2"/>
    <w:rsid w:val="00865DCE"/>
    <w:rsid w:val="00873380"/>
    <w:rsid w:val="00873A29"/>
    <w:rsid w:val="008757B7"/>
    <w:rsid w:val="00883BA6"/>
    <w:rsid w:val="0088440A"/>
    <w:rsid w:val="00891062"/>
    <w:rsid w:val="00891E39"/>
    <w:rsid w:val="008936E7"/>
    <w:rsid w:val="00893BFC"/>
    <w:rsid w:val="0089468F"/>
    <w:rsid w:val="00894830"/>
    <w:rsid w:val="00897D94"/>
    <w:rsid w:val="008A211B"/>
    <w:rsid w:val="008A2844"/>
    <w:rsid w:val="008B6C64"/>
    <w:rsid w:val="008C258A"/>
    <w:rsid w:val="008C3103"/>
    <w:rsid w:val="008C3DDB"/>
    <w:rsid w:val="008C4B22"/>
    <w:rsid w:val="008C7CC5"/>
    <w:rsid w:val="008D4076"/>
    <w:rsid w:val="008D56FE"/>
    <w:rsid w:val="008E0F4E"/>
    <w:rsid w:val="008E1302"/>
    <w:rsid w:val="008E1F27"/>
    <w:rsid w:val="008E4260"/>
    <w:rsid w:val="008F3CAA"/>
    <w:rsid w:val="008F4C05"/>
    <w:rsid w:val="008F72F5"/>
    <w:rsid w:val="00902033"/>
    <w:rsid w:val="00913AA2"/>
    <w:rsid w:val="00913EEF"/>
    <w:rsid w:val="00913F9A"/>
    <w:rsid w:val="00913FC0"/>
    <w:rsid w:val="00914702"/>
    <w:rsid w:val="00923276"/>
    <w:rsid w:val="0092705E"/>
    <w:rsid w:val="009300ED"/>
    <w:rsid w:val="0093126B"/>
    <w:rsid w:val="00931DCA"/>
    <w:rsid w:val="009325DC"/>
    <w:rsid w:val="009366E8"/>
    <w:rsid w:val="00937F3A"/>
    <w:rsid w:val="00941A43"/>
    <w:rsid w:val="00943E30"/>
    <w:rsid w:val="00945655"/>
    <w:rsid w:val="00946BD2"/>
    <w:rsid w:val="00946EBE"/>
    <w:rsid w:val="00950BFF"/>
    <w:rsid w:val="00951C59"/>
    <w:rsid w:val="009630A7"/>
    <w:rsid w:val="00964A82"/>
    <w:rsid w:val="009659C8"/>
    <w:rsid w:val="009714D3"/>
    <w:rsid w:val="00982983"/>
    <w:rsid w:val="0098428C"/>
    <w:rsid w:val="00990035"/>
    <w:rsid w:val="009B022B"/>
    <w:rsid w:val="009B57D3"/>
    <w:rsid w:val="009C3FE6"/>
    <w:rsid w:val="009D156F"/>
    <w:rsid w:val="009D1A64"/>
    <w:rsid w:val="009F222B"/>
    <w:rsid w:val="009F237D"/>
    <w:rsid w:val="009F4543"/>
    <w:rsid w:val="009F6960"/>
    <w:rsid w:val="009F7504"/>
    <w:rsid w:val="00A00B19"/>
    <w:rsid w:val="00A020E4"/>
    <w:rsid w:val="00A236F8"/>
    <w:rsid w:val="00A25595"/>
    <w:rsid w:val="00A2799A"/>
    <w:rsid w:val="00A31D0E"/>
    <w:rsid w:val="00A414E5"/>
    <w:rsid w:val="00A41978"/>
    <w:rsid w:val="00A454F0"/>
    <w:rsid w:val="00A5286E"/>
    <w:rsid w:val="00A63848"/>
    <w:rsid w:val="00A63C7C"/>
    <w:rsid w:val="00A667F5"/>
    <w:rsid w:val="00A67D01"/>
    <w:rsid w:val="00A72866"/>
    <w:rsid w:val="00A8615E"/>
    <w:rsid w:val="00A8703B"/>
    <w:rsid w:val="00A93454"/>
    <w:rsid w:val="00A95D19"/>
    <w:rsid w:val="00AA0EB0"/>
    <w:rsid w:val="00AA1318"/>
    <w:rsid w:val="00AC22B1"/>
    <w:rsid w:val="00AC6478"/>
    <w:rsid w:val="00AC7570"/>
    <w:rsid w:val="00AD085D"/>
    <w:rsid w:val="00AD1DB6"/>
    <w:rsid w:val="00AD3367"/>
    <w:rsid w:val="00AD3B5A"/>
    <w:rsid w:val="00AD63A3"/>
    <w:rsid w:val="00AE5B37"/>
    <w:rsid w:val="00AE6F14"/>
    <w:rsid w:val="00AF01BB"/>
    <w:rsid w:val="00AF3441"/>
    <w:rsid w:val="00B00EFB"/>
    <w:rsid w:val="00B04F61"/>
    <w:rsid w:val="00B07DA7"/>
    <w:rsid w:val="00B1070B"/>
    <w:rsid w:val="00B12036"/>
    <w:rsid w:val="00B155B6"/>
    <w:rsid w:val="00B174F5"/>
    <w:rsid w:val="00B177A2"/>
    <w:rsid w:val="00B25A31"/>
    <w:rsid w:val="00B27CC4"/>
    <w:rsid w:val="00B30E96"/>
    <w:rsid w:val="00B331FE"/>
    <w:rsid w:val="00B41B36"/>
    <w:rsid w:val="00B44301"/>
    <w:rsid w:val="00B55770"/>
    <w:rsid w:val="00B61202"/>
    <w:rsid w:val="00B62CF8"/>
    <w:rsid w:val="00B63204"/>
    <w:rsid w:val="00B65995"/>
    <w:rsid w:val="00B67090"/>
    <w:rsid w:val="00B73637"/>
    <w:rsid w:val="00B8080E"/>
    <w:rsid w:val="00B83D8E"/>
    <w:rsid w:val="00B8508E"/>
    <w:rsid w:val="00B8759F"/>
    <w:rsid w:val="00B87B69"/>
    <w:rsid w:val="00B9246A"/>
    <w:rsid w:val="00B94CE1"/>
    <w:rsid w:val="00B9538F"/>
    <w:rsid w:val="00B95C71"/>
    <w:rsid w:val="00B96B83"/>
    <w:rsid w:val="00B9733A"/>
    <w:rsid w:val="00BA7503"/>
    <w:rsid w:val="00BB016D"/>
    <w:rsid w:val="00BB207C"/>
    <w:rsid w:val="00BB336E"/>
    <w:rsid w:val="00BB4FEB"/>
    <w:rsid w:val="00BB67B6"/>
    <w:rsid w:val="00BC20BA"/>
    <w:rsid w:val="00BC39FC"/>
    <w:rsid w:val="00BC4B16"/>
    <w:rsid w:val="00BD207D"/>
    <w:rsid w:val="00BD3BB4"/>
    <w:rsid w:val="00BE5731"/>
    <w:rsid w:val="00BF2E8A"/>
    <w:rsid w:val="00BF7FE0"/>
    <w:rsid w:val="00C00DF9"/>
    <w:rsid w:val="00C05612"/>
    <w:rsid w:val="00C14DBF"/>
    <w:rsid w:val="00C15542"/>
    <w:rsid w:val="00C1555C"/>
    <w:rsid w:val="00C1654D"/>
    <w:rsid w:val="00C171CE"/>
    <w:rsid w:val="00C250C7"/>
    <w:rsid w:val="00C257CA"/>
    <w:rsid w:val="00C25C3C"/>
    <w:rsid w:val="00C27C51"/>
    <w:rsid w:val="00C36ADB"/>
    <w:rsid w:val="00C407C1"/>
    <w:rsid w:val="00C41F90"/>
    <w:rsid w:val="00C432EF"/>
    <w:rsid w:val="00C467A9"/>
    <w:rsid w:val="00C5146D"/>
    <w:rsid w:val="00C51675"/>
    <w:rsid w:val="00C53046"/>
    <w:rsid w:val="00C5518E"/>
    <w:rsid w:val="00C561EC"/>
    <w:rsid w:val="00C636F6"/>
    <w:rsid w:val="00C64C40"/>
    <w:rsid w:val="00C66808"/>
    <w:rsid w:val="00C70FA3"/>
    <w:rsid w:val="00C7377B"/>
    <w:rsid w:val="00C82255"/>
    <w:rsid w:val="00C82BDA"/>
    <w:rsid w:val="00C876C7"/>
    <w:rsid w:val="00C87ACE"/>
    <w:rsid w:val="00C87B82"/>
    <w:rsid w:val="00CA53DA"/>
    <w:rsid w:val="00CB479E"/>
    <w:rsid w:val="00CC1E14"/>
    <w:rsid w:val="00CC440E"/>
    <w:rsid w:val="00CE2C4A"/>
    <w:rsid w:val="00CE7111"/>
    <w:rsid w:val="00CE7BB3"/>
    <w:rsid w:val="00CF01EC"/>
    <w:rsid w:val="00CF337D"/>
    <w:rsid w:val="00D02957"/>
    <w:rsid w:val="00D03912"/>
    <w:rsid w:val="00D05388"/>
    <w:rsid w:val="00D05404"/>
    <w:rsid w:val="00D13E46"/>
    <w:rsid w:val="00D16756"/>
    <w:rsid w:val="00D20CDE"/>
    <w:rsid w:val="00D20DBB"/>
    <w:rsid w:val="00D316BF"/>
    <w:rsid w:val="00D4209A"/>
    <w:rsid w:val="00D431F4"/>
    <w:rsid w:val="00D55F04"/>
    <w:rsid w:val="00D578C7"/>
    <w:rsid w:val="00D62D11"/>
    <w:rsid w:val="00D672C1"/>
    <w:rsid w:val="00D67A31"/>
    <w:rsid w:val="00D72C1D"/>
    <w:rsid w:val="00D74A6A"/>
    <w:rsid w:val="00D75DF0"/>
    <w:rsid w:val="00D77283"/>
    <w:rsid w:val="00D77E5E"/>
    <w:rsid w:val="00D8180B"/>
    <w:rsid w:val="00D92EC4"/>
    <w:rsid w:val="00D941B9"/>
    <w:rsid w:val="00D957A9"/>
    <w:rsid w:val="00D95A60"/>
    <w:rsid w:val="00DA40B2"/>
    <w:rsid w:val="00DB4017"/>
    <w:rsid w:val="00DB7348"/>
    <w:rsid w:val="00DC10D3"/>
    <w:rsid w:val="00DC2833"/>
    <w:rsid w:val="00DE2964"/>
    <w:rsid w:val="00DE4CB8"/>
    <w:rsid w:val="00DF1975"/>
    <w:rsid w:val="00DF2038"/>
    <w:rsid w:val="00E04877"/>
    <w:rsid w:val="00E15D1E"/>
    <w:rsid w:val="00E17B41"/>
    <w:rsid w:val="00E2098B"/>
    <w:rsid w:val="00E21C05"/>
    <w:rsid w:val="00E31969"/>
    <w:rsid w:val="00E3268D"/>
    <w:rsid w:val="00E3466E"/>
    <w:rsid w:val="00E5020B"/>
    <w:rsid w:val="00E509A2"/>
    <w:rsid w:val="00E5193B"/>
    <w:rsid w:val="00E54084"/>
    <w:rsid w:val="00E611DA"/>
    <w:rsid w:val="00E62363"/>
    <w:rsid w:val="00E63481"/>
    <w:rsid w:val="00E8588D"/>
    <w:rsid w:val="00E858B4"/>
    <w:rsid w:val="00E92C3E"/>
    <w:rsid w:val="00E95B03"/>
    <w:rsid w:val="00EA0555"/>
    <w:rsid w:val="00EA7075"/>
    <w:rsid w:val="00EB00A0"/>
    <w:rsid w:val="00EB7629"/>
    <w:rsid w:val="00EC0677"/>
    <w:rsid w:val="00EC0858"/>
    <w:rsid w:val="00EC279D"/>
    <w:rsid w:val="00EC31CC"/>
    <w:rsid w:val="00EC7FE2"/>
    <w:rsid w:val="00EE4C61"/>
    <w:rsid w:val="00EE6079"/>
    <w:rsid w:val="00EF1FB3"/>
    <w:rsid w:val="00EF322F"/>
    <w:rsid w:val="00EF70A6"/>
    <w:rsid w:val="00F01765"/>
    <w:rsid w:val="00F02D19"/>
    <w:rsid w:val="00F03FE1"/>
    <w:rsid w:val="00F23352"/>
    <w:rsid w:val="00F24245"/>
    <w:rsid w:val="00F26557"/>
    <w:rsid w:val="00F27741"/>
    <w:rsid w:val="00F30A23"/>
    <w:rsid w:val="00F3186E"/>
    <w:rsid w:val="00F35D2B"/>
    <w:rsid w:val="00F36C9D"/>
    <w:rsid w:val="00F4681F"/>
    <w:rsid w:val="00F502E4"/>
    <w:rsid w:val="00F731F5"/>
    <w:rsid w:val="00F73CE8"/>
    <w:rsid w:val="00F77973"/>
    <w:rsid w:val="00F81F16"/>
    <w:rsid w:val="00F92DDA"/>
    <w:rsid w:val="00F938DA"/>
    <w:rsid w:val="00FA0555"/>
    <w:rsid w:val="00FB1F39"/>
    <w:rsid w:val="00FC2577"/>
    <w:rsid w:val="00FC5DB7"/>
    <w:rsid w:val="00FC7159"/>
    <w:rsid w:val="00FD72F2"/>
    <w:rsid w:val="00FE127C"/>
    <w:rsid w:val="00FE7E5F"/>
    <w:rsid w:val="00FF1DF0"/>
    <w:rsid w:val="00FF2EC1"/>
    <w:rsid w:val="00FF710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docId w15:val="{C0C90A0F-3D46-4097-9035-8544A2B08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0FC3"/>
    <w:pPr>
      <w:spacing w:before="160" w:after="120" w:line="360" w:lineRule="auto"/>
      <w:ind w:firstLine="709"/>
    </w:pPr>
    <w:rPr>
      <w:sz w:val="28"/>
    </w:rPr>
  </w:style>
  <w:style w:type="paragraph" w:styleId="Ttulo1">
    <w:name w:val="heading 1"/>
    <w:basedOn w:val="Ttulo"/>
    <w:next w:val="Normal"/>
    <w:link w:val="Ttulo1Car"/>
    <w:autoRedefine/>
    <w:uiPriority w:val="9"/>
    <w:qFormat/>
    <w:rsid w:val="008431C9"/>
    <w:pPr>
      <w:numPr>
        <w:ilvl w:val="1"/>
        <w:numId w:val="5"/>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rPr>
  </w:style>
  <w:style w:type="paragraph" w:styleId="Ttulo2">
    <w:name w:val="heading 2"/>
    <w:basedOn w:val="Normal"/>
    <w:next w:val="Normal"/>
    <w:link w:val="Ttulo2Car"/>
    <w:autoRedefine/>
    <w:uiPriority w:val="9"/>
    <w:unhideWhenUsed/>
    <w:qFormat/>
    <w:rsid w:val="00E8588D"/>
    <w:pPr>
      <w:keepNext/>
      <w:keepLines/>
      <w:spacing w:before="200" w:line="240" w:lineRule="auto"/>
      <w:ind w:left="426" w:firstLine="0"/>
      <w:outlineLvl w:val="1"/>
    </w:pPr>
    <w:rPr>
      <w:rFonts w:ascii="Calibri" w:eastAsiaTheme="majorEastAsia" w:hAnsi="Calibri" w:cstheme="majorBidi"/>
      <w:b/>
      <w:color w:val="000000" w:themeColor="text1"/>
      <w:kern w:val="0"/>
      <w:sz w:val="32"/>
      <w:szCs w:val="26"/>
      <w:lang w:val="es-419" w:eastAsia="es-CO"/>
    </w:rPr>
  </w:style>
  <w:style w:type="paragraph" w:styleId="Ttulo3">
    <w:name w:val="heading 3"/>
    <w:basedOn w:val="Ttulo2"/>
    <w:next w:val="Normal"/>
    <w:link w:val="Ttulo3Car"/>
    <w:autoRedefine/>
    <w:uiPriority w:val="9"/>
    <w:unhideWhenUsed/>
    <w:qFormat/>
    <w:rsid w:val="007A0520"/>
    <w:pPr>
      <w:spacing w:before="360" w:after="0"/>
      <w:ind w:left="0"/>
      <w:outlineLvl w:val="2"/>
    </w:pPr>
    <w:rPr>
      <w:szCs w:val="24"/>
    </w:rPr>
  </w:style>
  <w:style w:type="paragraph" w:styleId="Ttulo4">
    <w:name w:val="heading 4"/>
    <w:basedOn w:val="Ttulo3"/>
    <w:next w:val="Normal"/>
    <w:link w:val="Ttulo4Car"/>
    <w:uiPriority w:val="9"/>
    <w:unhideWhenUsed/>
    <w:qFormat/>
    <w:rsid w:val="001B57A6"/>
    <w:pPr>
      <w:spacing w:before="120" w:after="160"/>
      <w:outlineLvl w:val="3"/>
    </w:pPr>
    <w:rPr>
      <w:iCs/>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8431C9"/>
    <w:rPr>
      <w:rFonts w:ascii="Calibri" w:eastAsia="Times New Roman" w:hAnsi="Calibri" w:cs="Times New Roman (Títulos en alf"/>
      <w:b/>
      <w:color w:val="000000" w:themeColor="text1"/>
      <w:spacing w:val="-10"/>
      <w:kern w:val="0"/>
      <w:sz w:val="36"/>
      <w:szCs w:val="32"/>
      <w:shd w:val="clear" w:color="auto" w:fill="FFFFFF"/>
      <w:lang w:val="es-419" w:eastAsia="es-CO"/>
    </w:rPr>
  </w:style>
  <w:style w:type="character" w:customStyle="1" w:styleId="Ttulo2Car">
    <w:name w:val="Título 2 Car"/>
    <w:basedOn w:val="Fuentedeprrafopredeter"/>
    <w:link w:val="Ttulo2"/>
    <w:uiPriority w:val="9"/>
    <w:rsid w:val="00E8588D"/>
    <w:rPr>
      <w:rFonts w:ascii="Calibri" w:eastAsiaTheme="majorEastAsia" w:hAnsi="Calibri" w:cstheme="majorBidi"/>
      <w:b/>
      <w:color w:val="000000" w:themeColor="text1"/>
      <w:kern w:val="0"/>
      <w:sz w:val="32"/>
      <w:szCs w:val="26"/>
      <w:lang w:val="es-419" w:eastAsia="es-CO"/>
    </w:rPr>
  </w:style>
  <w:style w:type="character" w:customStyle="1" w:styleId="Ttulo3Car">
    <w:name w:val="Título 3 Car"/>
    <w:basedOn w:val="Fuentedeprrafopredeter"/>
    <w:link w:val="Ttulo3"/>
    <w:uiPriority w:val="9"/>
    <w:rsid w:val="007A0520"/>
    <w:rPr>
      <w:rFonts w:ascii="Calibri" w:eastAsiaTheme="majorEastAsia" w:hAnsi="Calibri" w:cstheme="majorBidi"/>
      <w:b/>
      <w:color w:val="000000" w:themeColor="text1"/>
      <w:kern w:val="0"/>
      <w:sz w:val="32"/>
      <w:szCs w:val="24"/>
      <w:lang w:val="es-419" w:eastAsia="es-CO"/>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6E7580"/>
    <w:pPr>
      <w:numPr>
        <w:numId w:val="2"/>
      </w:numPr>
      <w:tabs>
        <w:tab w:val="left" w:pos="1134"/>
      </w:tabs>
      <w:ind w:left="992" w:hanging="992"/>
      <w:jc w:val="center"/>
    </w:pPr>
    <w:rPr>
      <w:rFonts w:ascii="Calibri" w:hAnsi="Calibri" w:cs="Times New Roman (Cuerpo en alfa"/>
      <w:b/>
      <w:bCs/>
      <w:color w:val="000000" w:themeColor="text1"/>
      <w:kern w:val="0"/>
      <w:szCs w:val="24"/>
      <w:lang w:val="es-419" w:eastAsia="es-CO"/>
    </w:rPr>
  </w:style>
  <w:style w:type="character" w:customStyle="1" w:styleId="FiguraCar">
    <w:name w:val="Figura Car"/>
    <w:basedOn w:val="Fuentedeprrafopredeter"/>
    <w:link w:val="Figura"/>
    <w:rsid w:val="006E7580"/>
    <w:rPr>
      <w:rFonts w:ascii="Calibri" w:hAnsi="Calibri" w:cs="Times New Roman (Cuerpo en alfa"/>
      <w:b/>
      <w:bCs/>
      <w:color w:val="000000" w:themeColor="text1"/>
      <w:kern w:val="0"/>
      <w:sz w:val="28"/>
      <w:szCs w:val="24"/>
      <w:lang w:val="es-419" w:eastAsia="es-CO"/>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rPr>
  </w:style>
  <w:style w:type="table" w:customStyle="1" w:styleId="SENA">
    <w:name w:val="SENA"/>
    <w:basedOn w:val="Tablanormal"/>
    <w:uiPriority w:val="99"/>
    <w:rsid w:val="00F24245"/>
    <w:pPr>
      <w:spacing w:after="0" w:line="240" w:lineRule="auto"/>
    </w:pPr>
    <w:rPr>
      <w:rFonts w:ascii="Calibri" w:hAnsi="Calibri"/>
      <w:kern w:val="0"/>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rPr>
  </w:style>
  <w:style w:type="character" w:customStyle="1" w:styleId="VideoCar">
    <w:name w:val="Video Car"/>
    <w:basedOn w:val="Fuentedeprrafopredeter"/>
    <w:link w:val="Video"/>
    <w:rsid w:val="00425E49"/>
    <w:rPr>
      <w:rFonts w:ascii="Calibri" w:hAnsi="Calibri"/>
      <w:color w:val="000000" w:themeColor="text1"/>
      <w:kern w:val="0"/>
      <w:sz w:val="28"/>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nfasis">
    <w:name w:val="Emphasis"/>
    <w:basedOn w:val="Fuentedeprrafopredeter"/>
    <w:uiPriority w:val="20"/>
    <w:qFormat/>
    <w:rsid w:val="00BB67B6"/>
    <w:rPr>
      <w:i/>
      <w:iCs/>
    </w:rPr>
  </w:style>
  <w:style w:type="character" w:styleId="Hipervnculovisitado">
    <w:name w:val="FollowedHyperlink"/>
    <w:basedOn w:val="Fuentedeprrafopredeter"/>
    <w:uiPriority w:val="99"/>
    <w:semiHidden/>
    <w:unhideWhenUsed/>
    <w:rsid w:val="00AC7570"/>
    <w:rPr>
      <w:color w:val="954F72" w:themeColor="followedHyperlink"/>
      <w:u w:val="single"/>
    </w:rPr>
  </w:style>
  <w:style w:type="paragraph" w:styleId="NormalWeb">
    <w:name w:val="Normal (Web)"/>
    <w:basedOn w:val="Normal"/>
    <w:uiPriority w:val="99"/>
    <w:semiHidden/>
    <w:unhideWhenUsed/>
    <w:rsid w:val="002D395F"/>
    <w:pPr>
      <w:spacing w:before="100" w:beforeAutospacing="1" w:after="100" w:afterAutospacing="1" w:line="240" w:lineRule="auto"/>
      <w:ind w:firstLine="0"/>
    </w:pPr>
    <w:rPr>
      <w:rFonts w:ascii="Times New Roman" w:eastAsia="Times New Roman" w:hAnsi="Times New Roman" w:cs="Times New Roman"/>
      <w:kern w:val="0"/>
      <w:sz w:val="24"/>
      <w:szCs w:val="24"/>
      <w:lang w:eastAsia="es-CO"/>
    </w:rPr>
  </w:style>
  <w:style w:type="character" w:customStyle="1" w:styleId="normaltextrun">
    <w:name w:val="normaltextrun"/>
    <w:basedOn w:val="Fuentedeprrafopredeter"/>
    <w:rsid w:val="00A25595"/>
  </w:style>
  <w:style w:type="character" w:customStyle="1" w:styleId="eop">
    <w:name w:val="eop"/>
    <w:basedOn w:val="Fuentedeprrafopredeter"/>
    <w:rsid w:val="00A255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15729">
      <w:bodyDiv w:val="1"/>
      <w:marLeft w:val="0"/>
      <w:marRight w:val="0"/>
      <w:marTop w:val="0"/>
      <w:marBottom w:val="0"/>
      <w:divBdr>
        <w:top w:val="none" w:sz="0" w:space="0" w:color="auto"/>
        <w:left w:val="none" w:sz="0" w:space="0" w:color="auto"/>
        <w:bottom w:val="none" w:sz="0" w:space="0" w:color="auto"/>
        <w:right w:val="none" w:sz="0" w:space="0" w:color="auto"/>
      </w:divBdr>
    </w:div>
    <w:div w:id="57411724">
      <w:bodyDiv w:val="1"/>
      <w:marLeft w:val="0"/>
      <w:marRight w:val="0"/>
      <w:marTop w:val="0"/>
      <w:marBottom w:val="0"/>
      <w:divBdr>
        <w:top w:val="none" w:sz="0" w:space="0" w:color="auto"/>
        <w:left w:val="none" w:sz="0" w:space="0" w:color="auto"/>
        <w:bottom w:val="none" w:sz="0" w:space="0" w:color="auto"/>
        <w:right w:val="none" w:sz="0" w:space="0" w:color="auto"/>
      </w:divBdr>
      <w:divsChild>
        <w:div w:id="141889323">
          <w:marLeft w:val="0"/>
          <w:marRight w:val="0"/>
          <w:marTop w:val="0"/>
          <w:marBottom w:val="180"/>
          <w:divBdr>
            <w:top w:val="none" w:sz="0" w:space="0" w:color="auto"/>
            <w:left w:val="none" w:sz="0" w:space="0" w:color="auto"/>
            <w:bottom w:val="none" w:sz="0" w:space="0" w:color="auto"/>
            <w:right w:val="none" w:sz="0" w:space="0" w:color="auto"/>
          </w:divBdr>
        </w:div>
      </w:divsChild>
    </w:div>
    <w:div w:id="74594458">
      <w:bodyDiv w:val="1"/>
      <w:marLeft w:val="0"/>
      <w:marRight w:val="0"/>
      <w:marTop w:val="0"/>
      <w:marBottom w:val="0"/>
      <w:divBdr>
        <w:top w:val="none" w:sz="0" w:space="0" w:color="auto"/>
        <w:left w:val="none" w:sz="0" w:space="0" w:color="auto"/>
        <w:bottom w:val="none" w:sz="0" w:space="0" w:color="auto"/>
        <w:right w:val="none" w:sz="0" w:space="0" w:color="auto"/>
      </w:divBdr>
      <w:divsChild>
        <w:div w:id="1781994824">
          <w:marLeft w:val="0"/>
          <w:marRight w:val="0"/>
          <w:marTop w:val="0"/>
          <w:marBottom w:val="180"/>
          <w:divBdr>
            <w:top w:val="none" w:sz="0" w:space="0" w:color="auto"/>
            <w:left w:val="none" w:sz="0" w:space="0" w:color="auto"/>
            <w:bottom w:val="none" w:sz="0" w:space="0" w:color="auto"/>
            <w:right w:val="none" w:sz="0" w:space="0" w:color="auto"/>
          </w:divBdr>
        </w:div>
      </w:divsChild>
    </w:div>
    <w:div w:id="232354807">
      <w:bodyDiv w:val="1"/>
      <w:marLeft w:val="0"/>
      <w:marRight w:val="0"/>
      <w:marTop w:val="0"/>
      <w:marBottom w:val="0"/>
      <w:divBdr>
        <w:top w:val="none" w:sz="0" w:space="0" w:color="auto"/>
        <w:left w:val="none" w:sz="0" w:space="0" w:color="auto"/>
        <w:bottom w:val="none" w:sz="0" w:space="0" w:color="auto"/>
        <w:right w:val="none" w:sz="0" w:space="0" w:color="auto"/>
      </w:divBdr>
      <w:divsChild>
        <w:div w:id="1287203490">
          <w:marLeft w:val="0"/>
          <w:marRight w:val="0"/>
          <w:marTop w:val="0"/>
          <w:marBottom w:val="180"/>
          <w:divBdr>
            <w:top w:val="none" w:sz="0" w:space="0" w:color="auto"/>
            <w:left w:val="none" w:sz="0" w:space="0" w:color="auto"/>
            <w:bottom w:val="none" w:sz="0" w:space="0" w:color="auto"/>
            <w:right w:val="none" w:sz="0" w:space="0" w:color="auto"/>
          </w:divBdr>
        </w:div>
      </w:divsChild>
    </w:div>
    <w:div w:id="345180468">
      <w:bodyDiv w:val="1"/>
      <w:marLeft w:val="0"/>
      <w:marRight w:val="0"/>
      <w:marTop w:val="0"/>
      <w:marBottom w:val="0"/>
      <w:divBdr>
        <w:top w:val="none" w:sz="0" w:space="0" w:color="auto"/>
        <w:left w:val="none" w:sz="0" w:space="0" w:color="auto"/>
        <w:bottom w:val="none" w:sz="0" w:space="0" w:color="auto"/>
        <w:right w:val="none" w:sz="0" w:space="0" w:color="auto"/>
      </w:divBdr>
      <w:divsChild>
        <w:div w:id="943656247">
          <w:marLeft w:val="0"/>
          <w:marRight w:val="0"/>
          <w:marTop w:val="0"/>
          <w:marBottom w:val="180"/>
          <w:divBdr>
            <w:top w:val="none" w:sz="0" w:space="0" w:color="auto"/>
            <w:left w:val="none" w:sz="0" w:space="0" w:color="auto"/>
            <w:bottom w:val="none" w:sz="0" w:space="0" w:color="auto"/>
            <w:right w:val="none" w:sz="0" w:space="0" w:color="auto"/>
          </w:divBdr>
        </w:div>
      </w:divsChild>
    </w:div>
    <w:div w:id="357321043">
      <w:bodyDiv w:val="1"/>
      <w:marLeft w:val="0"/>
      <w:marRight w:val="0"/>
      <w:marTop w:val="0"/>
      <w:marBottom w:val="0"/>
      <w:divBdr>
        <w:top w:val="none" w:sz="0" w:space="0" w:color="auto"/>
        <w:left w:val="none" w:sz="0" w:space="0" w:color="auto"/>
        <w:bottom w:val="none" w:sz="0" w:space="0" w:color="auto"/>
        <w:right w:val="none" w:sz="0" w:space="0" w:color="auto"/>
      </w:divBdr>
    </w:div>
    <w:div w:id="414209844">
      <w:bodyDiv w:val="1"/>
      <w:marLeft w:val="0"/>
      <w:marRight w:val="0"/>
      <w:marTop w:val="0"/>
      <w:marBottom w:val="0"/>
      <w:divBdr>
        <w:top w:val="none" w:sz="0" w:space="0" w:color="auto"/>
        <w:left w:val="none" w:sz="0" w:space="0" w:color="auto"/>
        <w:bottom w:val="none" w:sz="0" w:space="0" w:color="auto"/>
        <w:right w:val="none" w:sz="0" w:space="0" w:color="auto"/>
      </w:divBdr>
    </w:div>
    <w:div w:id="464079850">
      <w:bodyDiv w:val="1"/>
      <w:marLeft w:val="0"/>
      <w:marRight w:val="0"/>
      <w:marTop w:val="0"/>
      <w:marBottom w:val="0"/>
      <w:divBdr>
        <w:top w:val="none" w:sz="0" w:space="0" w:color="auto"/>
        <w:left w:val="none" w:sz="0" w:space="0" w:color="auto"/>
        <w:bottom w:val="none" w:sz="0" w:space="0" w:color="auto"/>
        <w:right w:val="none" w:sz="0" w:space="0" w:color="auto"/>
      </w:divBdr>
    </w:div>
    <w:div w:id="492523814">
      <w:bodyDiv w:val="1"/>
      <w:marLeft w:val="0"/>
      <w:marRight w:val="0"/>
      <w:marTop w:val="0"/>
      <w:marBottom w:val="0"/>
      <w:divBdr>
        <w:top w:val="none" w:sz="0" w:space="0" w:color="auto"/>
        <w:left w:val="none" w:sz="0" w:space="0" w:color="auto"/>
        <w:bottom w:val="none" w:sz="0" w:space="0" w:color="auto"/>
        <w:right w:val="none" w:sz="0" w:space="0" w:color="auto"/>
      </w:divBdr>
    </w:div>
    <w:div w:id="496388118">
      <w:bodyDiv w:val="1"/>
      <w:marLeft w:val="0"/>
      <w:marRight w:val="0"/>
      <w:marTop w:val="0"/>
      <w:marBottom w:val="0"/>
      <w:divBdr>
        <w:top w:val="none" w:sz="0" w:space="0" w:color="auto"/>
        <w:left w:val="none" w:sz="0" w:space="0" w:color="auto"/>
        <w:bottom w:val="none" w:sz="0" w:space="0" w:color="auto"/>
        <w:right w:val="none" w:sz="0" w:space="0" w:color="auto"/>
      </w:divBdr>
    </w:div>
    <w:div w:id="521869326">
      <w:bodyDiv w:val="1"/>
      <w:marLeft w:val="0"/>
      <w:marRight w:val="0"/>
      <w:marTop w:val="0"/>
      <w:marBottom w:val="0"/>
      <w:divBdr>
        <w:top w:val="none" w:sz="0" w:space="0" w:color="auto"/>
        <w:left w:val="none" w:sz="0" w:space="0" w:color="auto"/>
        <w:bottom w:val="none" w:sz="0" w:space="0" w:color="auto"/>
        <w:right w:val="none" w:sz="0" w:space="0" w:color="auto"/>
      </w:divBdr>
    </w:div>
    <w:div w:id="570624915">
      <w:bodyDiv w:val="1"/>
      <w:marLeft w:val="0"/>
      <w:marRight w:val="0"/>
      <w:marTop w:val="0"/>
      <w:marBottom w:val="0"/>
      <w:divBdr>
        <w:top w:val="none" w:sz="0" w:space="0" w:color="auto"/>
        <w:left w:val="none" w:sz="0" w:space="0" w:color="auto"/>
        <w:bottom w:val="none" w:sz="0" w:space="0" w:color="auto"/>
        <w:right w:val="none" w:sz="0" w:space="0" w:color="auto"/>
      </w:divBdr>
    </w:div>
    <w:div w:id="640615554">
      <w:bodyDiv w:val="1"/>
      <w:marLeft w:val="0"/>
      <w:marRight w:val="0"/>
      <w:marTop w:val="0"/>
      <w:marBottom w:val="0"/>
      <w:divBdr>
        <w:top w:val="none" w:sz="0" w:space="0" w:color="auto"/>
        <w:left w:val="none" w:sz="0" w:space="0" w:color="auto"/>
        <w:bottom w:val="none" w:sz="0" w:space="0" w:color="auto"/>
        <w:right w:val="none" w:sz="0" w:space="0" w:color="auto"/>
      </w:divBdr>
    </w:div>
    <w:div w:id="660158644">
      <w:bodyDiv w:val="1"/>
      <w:marLeft w:val="0"/>
      <w:marRight w:val="0"/>
      <w:marTop w:val="0"/>
      <w:marBottom w:val="0"/>
      <w:divBdr>
        <w:top w:val="none" w:sz="0" w:space="0" w:color="auto"/>
        <w:left w:val="none" w:sz="0" w:space="0" w:color="auto"/>
        <w:bottom w:val="none" w:sz="0" w:space="0" w:color="auto"/>
        <w:right w:val="none" w:sz="0" w:space="0" w:color="auto"/>
      </w:divBdr>
      <w:divsChild>
        <w:div w:id="401948150">
          <w:marLeft w:val="0"/>
          <w:marRight w:val="0"/>
          <w:marTop w:val="0"/>
          <w:marBottom w:val="180"/>
          <w:divBdr>
            <w:top w:val="none" w:sz="0" w:space="0" w:color="auto"/>
            <w:left w:val="none" w:sz="0" w:space="0" w:color="auto"/>
            <w:bottom w:val="none" w:sz="0" w:space="0" w:color="auto"/>
            <w:right w:val="none" w:sz="0" w:space="0" w:color="auto"/>
          </w:divBdr>
        </w:div>
      </w:divsChild>
    </w:div>
    <w:div w:id="660431089">
      <w:bodyDiv w:val="1"/>
      <w:marLeft w:val="0"/>
      <w:marRight w:val="0"/>
      <w:marTop w:val="0"/>
      <w:marBottom w:val="0"/>
      <w:divBdr>
        <w:top w:val="none" w:sz="0" w:space="0" w:color="auto"/>
        <w:left w:val="none" w:sz="0" w:space="0" w:color="auto"/>
        <w:bottom w:val="none" w:sz="0" w:space="0" w:color="auto"/>
        <w:right w:val="none" w:sz="0" w:space="0" w:color="auto"/>
      </w:divBdr>
      <w:divsChild>
        <w:div w:id="366414528">
          <w:marLeft w:val="0"/>
          <w:marRight w:val="0"/>
          <w:marTop w:val="0"/>
          <w:marBottom w:val="0"/>
          <w:divBdr>
            <w:top w:val="none" w:sz="0" w:space="0" w:color="auto"/>
            <w:left w:val="none" w:sz="0" w:space="0" w:color="auto"/>
            <w:bottom w:val="none" w:sz="0" w:space="0" w:color="auto"/>
            <w:right w:val="none" w:sz="0" w:space="0" w:color="auto"/>
          </w:divBdr>
          <w:divsChild>
            <w:div w:id="829952431">
              <w:marLeft w:val="0"/>
              <w:marRight w:val="0"/>
              <w:marTop w:val="0"/>
              <w:marBottom w:val="0"/>
              <w:divBdr>
                <w:top w:val="none" w:sz="0" w:space="0" w:color="auto"/>
                <w:left w:val="none" w:sz="0" w:space="0" w:color="auto"/>
                <w:bottom w:val="none" w:sz="0" w:space="0" w:color="auto"/>
                <w:right w:val="none" w:sz="0" w:space="0" w:color="auto"/>
              </w:divBdr>
              <w:divsChild>
                <w:div w:id="143856736">
                  <w:marLeft w:val="0"/>
                  <w:marRight w:val="0"/>
                  <w:marTop w:val="0"/>
                  <w:marBottom w:val="0"/>
                  <w:divBdr>
                    <w:top w:val="none" w:sz="0" w:space="0" w:color="auto"/>
                    <w:left w:val="none" w:sz="0" w:space="0" w:color="auto"/>
                    <w:bottom w:val="none" w:sz="0" w:space="0" w:color="auto"/>
                    <w:right w:val="none" w:sz="0" w:space="0" w:color="auto"/>
                  </w:divBdr>
                </w:div>
              </w:divsChild>
            </w:div>
            <w:div w:id="1634018614">
              <w:marLeft w:val="0"/>
              <w:marRight w:val="0"/>
              <w:marTop w:val="0"/>
              <w:marBottom w:val="0"/>
              <w:divBdr>
                <w:top w:val="none" w:sz="0" w:space="0" w:color="auto"/>
                <w:left w:val="none" w:sz="0" w:space="0" w:color="auto"/>
                <w:bottom w:val="none" w:sz="0" w:space="0" w:color="auto"/>
                <w:right w:val="none" w:sz="0" w:space="0" w:color="auto"/>
              </w:divBdr>
            </w:div>
          </w:divsChild>
        </w:div>
        <w:div w:id="371880228">
          <w:marLeft w:val="0"/>
          <w:marRight w:val="0"/>
          <w:marTop w:val="0"/>
          <w:marBottom w:val="0"/>
          <w:divBdr>
            <w:top w:val="none" w:sz="0" w:space="0" w:color="auto"/>
            <w:left w:val="none" w:sz="0" w:space="0" w:color="auto"/>
            <w:bottom w:val="none" w:sz="0" w:space="0" w:color="auto"/>
            <w:right w:val="none" w:sz="0" w:space="0" w:color="auto"/>
          </w:divBdr>
          <w:divsChild>
            <w:div w:id="66344208">
              <w:marLeft w:val="0"/>
              <w:marRight w:val="0"/>
              <w:marTop w:val="0"/>
              <w:marBottom w:val="0"/>
              <w:divBdr>
                <w:top w:val="none" w:sz="0" w:space="0" w:color="auto"/>
                <w:left w:val="none" w:sz="0" w:space="0" w:color="auto"/>
                <w:bottom w:val="none" w:sz="0" w:space="0" w:color="auto"/>
                <w:right w:val="none" w:sz="0" w:space="0" w:color="auto"/>
              </w:divBdr>
              <w:divsChild>
                <w:div w:id="1628003204">
                  <w:marLeft w:val="0"/>
                  <w:marRight w:val="0"/>
                  <w:marTop w:val="0"/>
                  <w:marBottom w:val="0"/>
                  <w:divBdr>
                    <w:top w:val="none" w:sz="0" w:space="0" w:color="auto"/>
                    <w:left w:val="none" w:sz="0" w:space="0" w:color="auto"/>
                    <w:bottom w:val="none" w:sz="0" w:space="0" w:color="auto"/>
                    <w:right w:val="none" w:sz="0" w:space="0" w:color="auto"/>
                  </w:divBdr>
                </w:div>
              </w:divsChild>
            </w:div>
            <w:div w:id="1537501746">
              <w:marLeft w:val="0"/>
              <w:marRight w:val="0"/>
              <w:marTop w:val="0"/>
              <w:marBottom w:val="0"/>
              <w:divBdr>
                <w:top w:val="none" w:sz="0" w:space="0" w:color="auto"/>
                <w:left w:val="none" w:sz="0" w:space="0" w:color="auto"/>
                <w:bottom w:val="none" w:sz="0" w:space="0" w:color="auto"/>
                <w:right w:val="none" w:sz="0" w:space="0" w:color="auto"/>
              </w:divBdr>
            </w:div>
          </w:divsChild>
        </w:div>
        <w:div w:id="544491149">
          <w:marLeft w:val="0"/>
          <w:marRight w:val="0"/>
          <w:marTop w:val="0"/>
          <w:marBottom w:val="0"/>
          <w:divBdr>
            <w:top w:val="none" w:sz="0" w:space="0" w:color="auto"/>
            <w:left w:val="none" w:sz="0" w:space="0" w:color="auto"/>
            <w:bottom w:val="none" w:sz="0" w:space="0" w:color="auto"/>
            <w:right w:val="none" w:sz="0" w:space="0" w:color="auto"/>
          </w:divBdr>
          <w:divsChild>
            <w:div w:id="295137617">
              <w:marLeft w:val="0"/>
              <w:marRight w:val="0"/>
              <w:marTop w:val="0"/>
              <w:marBottom w:val="0"/>
              <w:divBdr>
                <w:top w:val="none" w:sz="0" w:space="0" w:color="auto"/>
                <w:left w:val="none" w:sz="0" w:space="0" w:color="auto"/>
                <w:bottom w:val="none" w:sz="0" w:space="0" w:color="auto"/>
                <w:right w:val="none" w:sz="0" w:space="0" w:color="auto"/>
              </w:divBdr>
              <w:divsChild>
                <w:div w:id="689602159">
                  <w:marLeft w:val="0"/>
                  <w:marRight w:val="0"/>
                  <w:marTop w:val="0"/>
                  <w:marBottom w:val="0"/>
                  <w:divBdr>
                    <w:top w:val="none" w:sz="0" w:space="0" w:color="auto"/>
                    <w:left w:val="none" w:sz="0" w:space="0" w:color="auto"/>
                    <w:bottom w:val="none" w:sz="0" w:space="0" w:color="auto"/>
                    <w:right w:val="none" w:sz="0" w:space="0" w:color="auto"/>
                  </w:divBdr>
                </w:div>
              </w:divsChild>
            </w:div>
            <w:div w:id="1242523399">
              <w:marLeft w:val="0"/>
              <w:marRight w:val="0"/>
              <w:marTop w:val="0"/>
              <w:marBottom w:val="0"/>
              <w:divBdr>
                <w:top w:val="none" w:sz="0" w:space="0" w:color="auto"/>
                <w:left w:val="none" w:sz="0" w:space="0" w:color="auto"/>
                <w:bottom w:val="none" w:sz="0" w:space="0" w:color="auto"/>
                <w:right w:val="none" w:sz="0" w:space="0" w:color="auto"/>
              </w:divBdr>
            </w:div>
          </w:divsChild>
        </w:div>
        <w:div w:id="1562985207">
          <w:marLeft w:val="0"/>
          <w:marRight w:val="0"/>
          <w:marTop w:val="0"/>
          <w:marBottom w:val="0"/>
          <w:divBdr>
            <w:top w:val="none" w:sz="0" w:space="0" w:color="auto"/>
            <w:left w:val="none" w:sz="0" w:space="0" w:color="auto"/>
            <w:bottom w:val="none" w:sz="0" w:space="0" w:color="auto"/>
            <w:right w:val="none" w:sz="0" w:space="0" w:color="auto"/>
          </w:divBdr>
          <w:divsChild>
            <w:div w:id="1330332042">
              <w:marLeft w:val="0"/>
              <w:marRight w:val="0"/>
              <w:marTop w:val="0"/>
              <w:marBottom w:val="0"/>
              <w:divBdr>
                <w:top w:val="none" w:sz="0" w:space="0" w:color="auto"/>
                <w:left w:val="none" w:sz="0" w:space="0" w:color="auto"/>
                <w:bottom w:val="none" w:sz="0" w:space="0" w:color="auto"/>
                <w:right w:val="none" w:sz="0" w:space="0" w:color="auto"/>
              </w:divBdr>
              <w:divsChild>
                <w:div w:id="1353989843">
                  <w:marLeft w:val="0"/>
                  <w:marRight w:val="0"/>
                  <w:marTop w:val="0"/>
                  <w:marBottom w:val="0"/>
                  <w:divBdr>
                    <w:top w:val="none" w:sz="0" w:space="0" w:color="auto"/>
                    <w:left w:val="none" w:sz="0" w:space="0" w:color="auto"/>
                    <w:bottom w:val="none" w:sz="0" w:space="0" w:color="auto"/>
                    <w:right w:val="none" w:sz="0" w:space="0" w:color="auto"/>
                  </w:divBdr>
                </w:div>
              </w:divsChild>
            </w:div>
            <w:div w:id="1537430116">
              <w:marLeft w:val="0"/>
              <w:marRight w:val="0"/>
              <w:marTop w:val="0"/>
              <w:marBottom w:val="0"/>
              <w:divBdr>
                <w:top w:val="none" w:sz="0" w:space="0" w:color="auto"/>
                <w:left w:val="none" w:sz="0" w:space="0" w:color="auto"/>
                <w:bottom w:val="none" w:sz="0" w:space="0" w:color="auto"/>
                <w:right w:val="none" w:sz="0" w:space="0" w:color="auto"/>
              </w:divBdr>
            </w:div>
          </w:divsChild>
        </w:div>
        <w:div w:id="1643924147">
          <w:marLeft w:val="0"/>
          <w:marRight w:val="0"/>
          <w:marTop w:val="0"/>
          <w:marBottom w:val="0"/>
          <w:divBdr>
            <w:top w:val="none" w:sz="0" w:space="0" w:color="auto"/>
            <w:left w:val="none" w:sz="0" w:space="0" w:color="auto"/>
            <w:bottom w:val="none" w:sz="0" w:space="0" w:color="auto"/>
            <w:right w:val="none" w:sz="0" w:space="0" w:color="auto"/>
          </w:divBdr>
          <w:divsChild>
            <w:div w:id="91702268">
              <w:marLeft w:val="0"/>
              <w:marRight w:val="0"/>
              <w:marTop w:val="0"/>
              <w:marBottom w:val="0"/>
              <w:divBdr>
                <w:top w:val="none" w:sz="0" w:space="0" w:color="auto"/>
                <w:left w:val="none" w:sz="0" w:space="0" w:color="auto"/>
                <w:bottom w:val="none" w:sz="0" w:space="0" w:color="auto"/>
                <w:right w:val="none" w:sz="0" w:space="0" w:color="auto"/>
              </w:divBdr>
              <w:divsChild>
                <w:div w:id="1060396876">
                  <w:marLeft w:val="0"/>
                  <w:marRight w:val="0"/>
                  <w:marTop w:val="0"/>
                  <w:marBottom w:val="0"/>
                  <w:divBdr>
                    <w:top w:val="none" w:sz="0" w:space="0" w:color="auto"/>
                    <w:left w:val="none" w:sz="0" w:space="0" w:color="auto"/>
                    <w:bottom w:val="none" w:sz="0" w:space="0" w:color="auto"/>
                    <w:right w:val="none" w:sz="0" w:space="0" w:color="auto"/>
                  </w:divBdr>
                </w:div>
              </w:divsChild>
            </w:div>
            <w:div w:id="1218928993">
              <w:marLeft w:val="0"/>
              <w:marRight w:val="0"/>
              <w:marTop w:val="0"/>
              <w:marBottom w:val="0"/>
              <w:divBdr>
                <w:top w:val="none" w:sz="0" w:space="0" w:color="auto"/>
                <w:left w:val="none" w:sz="0" w:space="0" w:color="auto"/>
                <w:bottom w:val="none" w:sz="0" w:space="0" w:color="auto"/>
                <w:right w:val="none" w:sz="0" w:space="0" w:color="auto"/>
              </w:divBdr>
            </w:div>
          </w:divsChild>
        </w:div>
        <w:div w:id="1966041057">
          <w:marLeft w:val="0"/>
          <w:marRight w:val="0"/>
          <w:marTop w:val="0"/>
          <w:marBottom w:val="0"/>
          <w:divBdr>
            <w:top w:val="none" w:sz="0" w:space="0" w:color="auto"/>
            <w:left w:val="none" w:sz="0" w:space="0" w:color="auto"/>
            <w:bottom w:val="none" w:sz="0" w:space="0" w:color="auto"/>
            <w:right w:val="none" w:sz="0" w:space="0" w:color="auto"/>
          </w:divBdr>
          <w:divsChild>
            <w:div w:id="260650373">
              <w:marLeft w:val="0"/>
              <w:marRight w:val="0"/>
              <w:marTop w:val="0"/>
              <w:marBottom w:val="0"/>
              <w:divBdr>
                <w:top w:val="none" w:sz="0" w:space="0" w:color="auto"/>
                <w:left w:val="none" w:sz="0" w:space="0" w:color="auto"/>
                <w:bottom w:val="none" w:sz="0" w:space="0" w:color="auto"/>
                <w:right w:val="none" w:sz="0" w:space="0" w:color="auto"/>
              </w:divBdr>
              <w:divsChild>
                <w:div w:id="1273635980">
                  <w:marLeft w:val="0"/>
                  <w:marRight w:val="0"/>
                  <w:marTop w:val="0"/>
                  <w:marBottom w:val="0"/>
                  <w:divBdr>
                    <w:top w:val="none" w:sz="0" w:space="0" w:color="auto"/>
                    <w:left w:val="none" w:sz="0" w:space="0" w:color="auto"/>
                    <w:bottom w:val="none" w:sz="0" w:space="0" w:color="auto"/>
                    <w:right w:val="none" w:sz="0" w:space="0" w:color="auto"/>
                  </w:divBdr>
                </w:div>
              </w:divsChild>
            </w:div>
            <w:div w:id="1396971908">
              <w:marLeft w:val="0"/>
              <w:marRight w:val="0"/>
              <w:marTop w:val="0"/>
              <w:marBottom w:val="0"/>
              <w:divBdr>
                <w:top w:val="none" w:sz="0" w:space="0" w:color="auto"/>
                <w:left w:val="none" w:sz="0" w:space="0" w:color="auto"/>
                <w:bottom w:val="none" w:sz="0" w:space="0" w:color="auto"/>
                <w:right w:val="none" w:sz="0" w:space="0" w:color="auto"/>
              </w:divBdr>
            </w:div>
          </w:divsChild>
        </w:div>
        <w:div w:id="1979338158">
          <w:marLeft w:val="0"/>
          <w:marRight w:val="0"/>
          <w:marTop w:val="0"/>
          <w:marBottom w:val="0"/>
          <w:divBdr>
            <w:top w:val="none" w:sz="0" w:space="0" w:color="auto"/>
            <w:left w:val="none" w:sz="0" w:space="0" w:color="auto"/>
            <w:bottom w:val="none" w:sz="0" w:space="0" w:color="auto"/>
            <w:right w:val="none" w:sz="0" w:space="0" w:color="auto"/>
          </w:divBdr>
          <w:divsChild>
            <w:div w:id="1749687558">
              <w:marLeft w:val="0"/>
              <w:marRight w:val="0"/>
              <w:marTop w:val="0"/>
              <w:marBottom w:val="0"/>
              <w:divBdr>
                <w:top w:val="none" w:sz="0" w:space="0" w:color="auto"/>
                <w:left w:val="none" w:sz="0" w:space="0" w:color="auto"/>
                <w:bottom w:val="none" w:sz="0" w:space="0" w:color="auto"/>
                <w:right w:val="none" w:sz="0" w:space="0" w:color="auto"/>
              </w:divBdr>
            </w:div>
            <w:div w:id="2020499298">
              <w:marLeft w:val="0"/>
              <w:marRight w:val="0"/>
              <w:marTop w:val="0"/>
              <w:marBottom w:val="0"/>
              <w:divBdr>
                <w:top w:val="none" w:sz="0" w:space="0" w:color="auto"/>
                <w:left w:val="none" w:sz="0" w:space="0" w:color="auto"/>
                <w:bottom w:val="none" w:sz="0" w:space="0" w:color="auto"/>
                <w:right w:val="none" w:sz="0" w:space="0" w:color="auto"/>
              </w:divBdr>
              <w:divsChild>
                <w:div w:id="37955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093530">
      <w:bodyDiv w:val="1"/>
      <w:marLeft w:val="0"/>
      <w:marRight w:val="0"/>
      <w:marTop w:val="0"/>
      <w:marBottom w:val="0"/>
      <w:divBdr>
        <w:top w:val="none" w:sz="0" w:space="0" w:color="auto"/>
        <w:left w:val="none" w:sz="0" w:space="0" w:color="auto"/>
        <w:bottom w:val="none" w:sz="0" w:space="0" w:color="auto"/>
        <w:right w:val="none" w:sz="0" w:space="0" w:color="auto"/>
      </w:divBdr>
      <w:divsChild>
        <w:div w:id="1209218810">
          <w:marLeft w:val="0"/>
          <w:marRight w:val="0"/>
          <w:marTop w:val="0"/>
          <w:marBottom w:val="0"/>
          <w:divBdr>
            <w:top w:val="none" w:sz="0" w:space="0" w:color="auto"/>
            <w:left w:val="none" w:sz="0" w:space="0" w:color="auto"/>
            <w:bottom w:val="none" w:sz="0" w:space="0" w:color="auto"/>
            <w:right w:val="none" w:sz="0" w:space="0" w:color="auto"/>
          </w:divBdr>
          <w:divsChild>
            <w:div w:id="895703965">
              <w:marLeft w:val="0"/>
              <w:marRight w:val="0"/>
              <w:marTop w:val="0"/>
              <w:marBottom w:val="0"/>
              <w:divBdr>
                <w:top w:val="none" w:sz="0" w:space="0" w:color="auto"/>
                <w:left w:val="none" w:sz="0" w:space="0" w:color="auto"/>
                <w:bottom w:val="none" w:sz="0" w:space="0" w:color="auto"/>
                <w:right w:val="none" w:sz="0" w:space="0" w:color="auto"/>
              </w:divBdr>
              <w:divsChild>
                <w:div w:id="31658570">
                  <w:marLeft w:val="0"/>
                  <w:marRight w:val="0"/>
                  <w:marTop w:val="0"/>
                  <w:marBottom w:val="0"/>
                  <w:divBdr>
                    <w:top w:val="none" w:sz="0" w:space="0" w:color="auto"/>
                    <w:left w:val="none" w:sz="0" w:space="0" w:color="auto"/>
                    <w:bottom w:val="none" w:sz="0" w:space="0" w:color="auto"/>
                    <w:right w:val="none" w:sz="0" w:space="0" w:color="auto"/>
                  </w:divBdr>
                </w:div>
                <w:div w:id="100154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13287">
          <w:marLeft w:val="0"/>
          <w:marRight w:val="0"/>
          <w:marTop w:val="0"/>
          <w:marBottom w:val="0"/>
          <w:divBdr>
            <w:top w:val="none" w:sz="0" w:space="0" w:color="auto"/>
            <w:left w:val="none" w:sz="0" w:space="0" w:color="auto"/>
            <w:bottom w:val="none" w:sz="0" w:space="0" w:color="auto"/>
            <w:right w:val="none" w:sz="0" w:space="0" w:color="auto"/>
          </w:divBdr>
          <w:divsChild>
            <w:div w:id="1923295073">
              <w:marLeft w:val="0"/>
              <w:marRight w:val="0"/>
              <w:marTop w:val="0"/>
              <w:marBottom w:val="0"/>
              <w:divBdr>
                <w:top w:val="none" w:sz="0" w:space="0" w:color="auto"/>
                <w:left w:val="none" w:sz="0" w:space="0" w:color="auto"/>
                <w:bottom w:val="none" w:sz="0" w:space="0" w:color="auto"/>
                <w:right w:val="none" w:sz="0" w:space="0" w:color="auto"/>
              </w:divBdr>
              <w:divsChild>
                <w:div w:id="198943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04799">
          <w:marLeft w:val="0"/>
          <w:marRight w:val="0"/>
          <w:marTop w:val="0"/>
          <w:marBottom w:val="0"/>
          <w:divBdr>
            <w:top w:val="none" w:sz="0" w:space="0" w:color="auto"/>
            <w:left w:val="none" w:sz="0" w:space="0" w:color="auto"/>
            <w:bottom w:val="none" w:sz="0" w:space="0" w:color="auto"/>
            <w:right w:val="none" w:sz="0" w:space="0" w:color="auto"/>
          </w:divBdr>
          <w:divsChild>
            <w:div w:id="891190019">
              <w:marLeft w:val="0"/>
              <w:marRight w:val="0"/>
              <w:marTop w:val="0"/>
              <w:marBottom w:val="0"/>
              <w:divBdr>
                <w:top w:val="none" w:sz="0" w:space="0" w:color="auto"/>
                <w:left w:val="none" w:sz="0" w:space="0" w:color="auto"/>
                <w:bottom w:val="none" w:sz="0" w:space="0" w:color="auto"/>
                <w:right w:val="none" w:sz="0" w:space="0" w:color="auto"/>
              </w:divBdr>
              <w:divsChild>
                <w:div w:id="560677417">
                  <w:marLeft w:val="0"/>
                  <w:marRight w:val="0"/>
                  <w:marTop w:val="0"/>
                  <w:marBottom w:val="0"/>
                  <w:divBdr>
                    <w:top w:val="none" w:sz="0" w:space="0" w:color="auto"/>
                    <w:left w:val="none" w:sz="0" w:space="0" w:color="auto"/>
                    <w:bottom w:val="none" w:sz="0" w:space="0" w:color="auto"/>
                    <w:right w:val="none" w:sz="0" w:space="0" w:color="auto"/>
                  </w:divBdr>
                </w:div>
                <w:div w:id="66775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874433">
      <w:bodyDiv w:val="1"/>
      <w:marLeft w:val="0"/>
      <w:marRight w:val="0"/>
      <w:marTop w:val="0"/>
      <w:marBottom w:val="0"/>
      <w:divBdr>
        <w:top w:val="none" w:sz="0" w:space="0" w:color="auto"/>
        <w:left w:val="none" w:sz="0" w:space="0" w:color="auto"/>
        <w:bottom w:val="none" w:sz="0" w:space="0" w:color="auto"/>
        <w:right w:val="none" w:sz="0" w:space="0" w:color="auto"/>
      </w:divBdr>
      <w:divsChild>
        <w:div w:id="1772504679">
          <w:marLeft w:val="0"/>
          <w:marRight w:val="0"/>
          <w:marTop w:val="0"/>
          <w:marBottom w:val="0"/>
          <w:divBdr>
            <w:top w:val="none" w:sz="0" w:space="0" w:color="auto"/>
            <w:left w:val="none" w:sz="0" w:space="0" w:color="auto"/>
            <w:bottom w:val="none" w:sz="0" w:space="0" w:color="auto"/>
            <w:right w:val="none" w:sz="0" w:space="0" w:color="auto"/>
          </w:divBdr>
        </w:div>
        <w:div w:id="1805582956">
          <w:marLeft w:val="0"/>
          <w:marRight w:val="0"/>
          <w:marTop w:val="0"/>
          <w:marBottom w:val="0"/>
          <w:divBdr>
            <w:top w:val="none" w:sz="0" w:space="0" w:color="auto"/>
            <w:left w:val="none" w:sz="0" w:space="0" w:color="auto"/>
            <w:bottom w:val="none" w:sz="0" w:space="0" w:color="auto"/>
            <w:right w:val="none" w:sz="0" w:space="0" w:color="auto"/>
          </w:divBdr>
        </w:div>
        <w:div w:id="1926189069">
          <w:marLeft w:val="0"/>
          <w:marRight w:val="0"/>
          <w:marTop w:val="0"/>
          <w:marBottom w:val="0"/>
          <w:divBdr>
            <w:top w:val="none" w:sz="0" w:space="0" w:color="auto"/>
            <w:left w:val="none" w:sz="0" w:space="0" w:color="auto"/>
            <w:bottom w:val="none" w:sz="0" w:space="0" w:color="auto"/>
            <w:right w:val="none" w:sz="0" w:space="0" w:color="auto"/>
          </w:divBdr>
        </w:div>
      </w:divsChild>
    </w:div>
    <w:div w:id="871769881">
      <w:bodyDiv w:val="1"/>
      <w:marLeft w:val="0"/>
      <w:marRight w:val="0"/>
      <w:marTop w:val="0"/>
      <w:marBottom w:val="0"/>
      <w:divBdr>
        <w:top w:val="none" w:sz="0" w:space="0" w:color="auto"/>
        <w:left w:val="none" w:sz="0" w:space="0" w:color="auto"/>
        <w:bottom w:val="none" w:sz="0" w:space="0" w:color="auto"/>
        <w:right w:val="none" w:sz="0" w:space="0" w:color="auto"/>
      </w:divBdr>
      <w:divsChild>
        <w:div w:id="1134836302">
          <w:marLeft w:val="0"/>
          <w:marRight w:val="0"/>
          <w:marTop w:val="0"/>
          <w:marBottom w:val="0"/>
          <w:divBdr>
            <w:top w:val="none" w:sz="0" w:space="0" w:color="auto"/>
            <w:left w:val="none" w:sz="0" w:space="0" w:color="auto"/>
            <w:bottom w:val="none" w:sz="0" w:space="0" w:color="auto"/>
            <w:right w:val="none" w:sz="0" w:space="0" w:color="auto"/>
          </w:divBdr>
        </w:div>
        <w:div w:id="1566909960">
          <w:marLeft w:val="0"/>
          <w:marRight w:val="0"/>
          <w:marTop w:val="0"/>
          <w:marBottom w:val="0"/>
          <w:divBdr>
            <w:top w:val="none" w:sz="0" w:space="0" w:color="auto"/>
            <w:left w:val="none" w:sz="0" w:space="0" w:color="auto"/>
            <w:bottom w:val="none" w:sz="0" w:space="0" w:color="auto"/>
            <w:right w:val="none" w:sz="0" w:space="0" w:color="auto"/>
          </w:divBdr>
        </w:div>
        <w:div w:id="229704178">
          <w:marLeft w:val="0"/>
          <w:marRight w:val="0"/>
          <w:marTop w:val="0"/>
          <w:marBottom w:val="0"/>
          <w:divBdr>
            <w:top w:val="none" w:sz="0" w:space="0" w:color="auto"/>
            <w:left w:val="none" w:sz="0" w:space="0" w:color="auto"/>
            <w:bottom w:val="none" w:sz="0" w:space="0" w:color="auto"/>
            <w:right w:val="none" w:sz="0" w:space="0" w:color="auto"/>
          </w:divBdr>
        </w:div>
      </w:divsChild>
    </w:div>
    <w:div w:id="943995359">
      <w:bodyDiv w:val="1"/>
      <w:marLeft w:val="0"/>
      <w:marRight w:val="0"/>
      <w:marTop w:val="0"/>
      <w:marBottom w:val="0"/>
      <w:divBdr>
        <w:top w:val="none" w:sz="0" w:space="0" w:color="auto"/>
        <w:left w:val="none" w:sz="0" w:space="0" w:color="auto"/>
        <w:bottom w:val="none" w:sz="0" w:space="0" w:color="auto"/>
        <w:right w:val="none" w:sz="0" w:space="0" w:color="auto"/>
      </w:divBdr>
    </w:div>
    <w:div w:id="949168610">
      <w:bodyDiv w:val="1"/>
      <w:marLeft w:val="0"/>
      <w:marRight w:val="0"/>
      <w:marTop w:val="0"/>
      <w:marBottom w:val="0"/>
      <w:divBdr>
        <w:top w:val="none" w:sz="0" w:space="0" w:color="auto"/>
        <w:left w:val="none" w:sz="0" w:space="0" w:color="auto"/>
        <w:bottom w:val="none" w:sz="0" w:space="0" w:color="auto"/>
        <w:right w:val="none" w:sz="0" w:space="0" w:color="auto"/>
      </w:divBdr>
    </w:div>
    <w:div w:id="1005287353">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84761105">
      <w:bodyDiv w:val="1"/>
      <w:marLeft w:val="0"/>
      <w:marRight w:val="0"/>
      <w:marTop w:val="0"/>
      <w:marBottom w:val="0"/>
      <w:divBdr>
        <w:top w:val="none" w:sz="0" w:space="0" w:color="auto"/>
        <w:left w:val="none" w:sz="0" w:space="0" w:color="auto"/>
        <w:bottom w:val="none" w:sz="0" w:space="0" w:color="auto"/>
        <w:right w:val="none" w:sz="0" w:space="0" w:color="auto"/>
      </w:divBdr>
      <w:divsChild>
        <w:div w:id="2129160945">
          <w:marLeft w:val="0"/>
          <w:marRight w:val="0"/>
          <w:marTop w:val="0"/>
          <w:marBottom w:val="180"/>
          <w:divBdr>
            <w:top w:val="none" w:sz="0" w:space="0" w:color="auto"/>
            <w:left w:val="none" w:sz="0" w:space="0" w:color="auto"/>
            <w:bottom w:val="none" w:sz="0" w:space="0" w:color="auto"/>
            <w:right w:val="none" w:sz="0" w:space="0" w:color="auto"/>
          </w:divBdr>
        </w:div>
      </w:divsChild>
    </w:div>
    <w:div w:id="1127622984">
      <w:bodyDiv w:val="1"/>
      <w:marLeft w:val="0"/>
      <w:marRight w:val="0"/>
      <w:marTop w:val="0"/>
      <w:marBottom w:val="0"/>
      <w:divBdr>
        <w:top w:val="none" w:sz="0" w:space="0" w:color="auto"/>
        <w:left w:val="none" w:sz="0" w:space="0" w:color="auto"/>
        <w:bottom w:val="none" w:sz="0" w:space="0" w:color="auto"/>
        <w:right w:val="none" w:sz="0" w:space="0" w:color="auto"/>
      </w:divBdr>
    </w:div>
    <w:div w:id="1321150904">
      <w:bodyDiv w:val="1"/>
      <w:marLeft w:val="0"/>
      <w:marRight w:val="0"/>
      <w:marTop w:val="0"/>
      <w:marBottom w:val="0"/>
      <w:divBdr>
        <w:top w:val="none" w:sz="0" w:space="0" w:color="auto"/>
        <w:left w:val="none" w:sz="0" w:space="0" w:color="auto"/>
        <w:bottom w:val="none" w:sz="0" w:space="0" w:color="auto"/>
        <w:right w:val="none" w:sz="0" w:space="0" w:color="auto"/>
      </w:divBdr>
    </w:div>
    <w:div w:id="1337924124">
      <w:bodyDiv w:val="1"/>
      <w:marLeft w:val="0"/>
      <w:marRight w:val="0"/>
      <w:marTop w:val="0"/>
      <w:marBottom w:val="0"/>
      <w:divBdr>
        <w:top w:val="none" w:sz="0" w:space="0" w:color="auto"/>
        <w:left w:val="none" w:sz="0" w:space="0" w:color="auto"/>
        <w:bottom w:val="none" w:sz="0" w:space="0" w:color="auto"/>
        <w:right w:val="none" w:sz="0" w:space="0" w:color="auto"/>
      </w:divBdr>
      <w:divsChild>
        <w:div w:id="254168525">
          <w:marLeft w:val="0"/>
          <w:marRight w:val="0"/>
          <w:marTop w:val="0"/>
          <w:marBottom w:val="180"/>
          <w:divBdr>
            <w:top w:val="none" w:sz="0" w:space="0" w:color="auto"/>
            <w:left w:val="none" w:sz="0" w:space="0" w:color="auto"/>
            <w:bottom w:val="none" w:sz="0" w:space="0" w:color="auto"/>
            <w:right w:val="none" w:sz="0" w:space="0" w:color="auto"/>
          </w:divBdr>
        </w:div>
      </w:divsChild>
    </w:div>
    <w:div w:id="1396049023">
      <w:bodyDiv w:val="1"/>
      <w:marLeft w:val="0"/>
      <w:marRight w:val="0"/>
      <w:marTop w:val="0"/>
      <w:marBottom w:val="0"/>
      <w:divBdr>
        <w:top w:val="none" w:sz="0" w:space="0" w:color="auto"/>
        <w:left w:val="none" w:sz="0" w:space="0" w:color="auto"/>
        <w:bottom w:val="none" w:sz="0" w:space="0" w:color="auto"/>
        <w:right w:val="none" w:sz="0" w:space="0" w:color="auto"/>
      </w:divBdr>
      <w:divsChild>
        <w:div w:id="1648852886">
          <w:marLeft w:val="0"/>
          <w:marRight w:val="0"/>
          <w:marTop w:val="0"/>
          <w:marBottom w:val="180"/>
          <w:divBdr>
            <w:top w:val="none" w:sz="0" w:space="0" w:color="auto"/>
            <w:left w:val="none" w:sz="0" w:space="0" w:color="auto"/>
            <w:bottom w:val="none" w:sz="0" w:space="0" w:color="auto"/>
            <w:right w:val="none" w:sz="0" w:space="0" w:color="auto"/>
          </w:divBdr>
        </w:div>
      </w:divsChild>
    </w:div>
    <w:div w:id="1419055722">
      <w:bodyDiv w:val="1"/>
      <w:marLeft w:val="0"/>
      <w:marRight w:val="0"/>
      <w:marTop w:val="0"/>
      <w:marBottom w:val="0"/>
      <w:divBdr>
        <w:top w:val="none" w:sz="0" w:space="0" w:color="auto"/>
        <w:left w:val="none" w:sz="0" w:space="0" w:color="auto"/>
        <w:bottom w:val="none" w:sz="0" w:space="0" w:color="auto"/>
        <w:right w:val="none" w:sz="0" w:space="0" w:color="auto"/>
      </w:divBdr>
      <w:divsChild>
        <w:div w:id="13656286">
          <w:marLeft w:val="0"/>
          <w:marRight w:val="0"/>
          <w:marTop w:val="0"/>
          <w:marBottom w:val="0"/>
          <w:divBdr>
            <w:top w:val="none" w:sz="0" w:space="0" w:color="auto"/>
            <w:left w:val="none" w:sz="0" w:space="0" w:color="auto"/>
            <w:bottom w:val="none" w:sz="0" w:space="0" w:color="auto"/>
            <w:right w:val="none" w:sz="0" w:space="0" w:color="auto"/>
          </w:divBdr>
        </w:div>
        <w:div w:id="1330711491">
          <w:marLeft w:val="0"/>
          <w:marRight w:val="0"/>
          <w:marTop w:val="0"/>
          <w:marBottom w:val="0"/>
          <w:divBdr>
            <w:top w:val="none" w:sz="0" w:space="0" w:color="auto"/>
            <w:left w:val="none" w:sz="0" w:space="0" w:color="auto"/>
            <w:bottom w:val="none" w:sz="0" w:space="0" w:color="auto"/>
            <w:right w:val="none" w:sz="0" w:space="0" w:color="auto"/>
          </w:divBdr>
        </w:div>
        <w:div w:id="1395397005">
          <w:marLeft w:val="0"/>
          <w:marRight w:val="0"/>
          <w:marTop w:val="0"/>
          <w:marBottom w:val="0"/>
          <w:divBdr>
            <w:top w:val="none" w:sz="0" w:space="0" w:color="auto"/>
            <w:left w:val="none" w:sz="0" w:space="0" w:color="auto"/>
            <w:bottom w:val="none" w:sz="0" w:space="0" w:color="auto"/>
            <w:right w:val="none" w:sz="0" w:space="0" w:color="auto"/>
          </w:divBdr>
        </w:div>
        <w:div w:id="1733313130">
          <w:marLeft w:val="0"/>
          <w:marRight w:val="0"/>
          <w:marTop w:val="0"/>
          <w:marBottom w:val="0"/>
          <w:divBdr>
            <w:top w:val="none" w:sz="0" w:space="0" w:color="auto"/>
            <w:left w:val="none" w:sz="0" w:space="0" w:color="auto"/>
            <w:bottom w:val="none" w:sz="0" w:space="0" w:color="auto"/>
            <w:right w:val="none" w:sz="0" w:space="0" w:color="auto"/>
          </w:divBdr>
        </w:div>
        <w:div w:id="1890335121">
          <w:marLeft w:val="0"/>
          <w:marRight w:val="0"/>
          <w:marTop w:val="0"/>
          <w:marBottom w:val="0"/>
          <w:divBdr>
            <w:top w:val="none" w:sz="0" w:space="0" w:color="auto"/>
            <w:left w:val="none" w:sz="0" w:space="0" w:color="auto"/>
            <w:bottom w:val="none" w:sz="0" w:space="0" w:color="auto"/>
            <w:right w:val="none" w:sz="0" w:space="0" w:color="auto"/>
          </w:divBdr>
        </w:div>
      </w:divsChild>
    </w:div>
    <w:div w:id="1422096911">
      <w:bodyDiv w:val="1"/>
      <w:marLeft w:val="0"/>
      <w:marRight w:val="0"/>
      <w:marTop w:val="0"/>
      <w:marBottom w:val="0"/>
      <w:divBdr>
        <w:top w:val="none" w:sz="0" w:space="0" w:color="auto"/>
        <w:left w:val="none" w:sz="0" w:space="0" w:color="auto"/>
        <w:bottom w:val="none" w:sz="0" w:space="0" w:color="auto"/>
        <w:right w:val="none" w:sz="0" w:space="0" w:color="auto"/>
      </w:divBdr>
    </w:div>
    <w:div w:id="1450050398">
      <w:bodyDiv w:val="1"/>
      <w:marLeft w:val="0"/>
      <w:marRight w:val="0"/>
      <w:marTop w:val="0"/>
      <w:marBottom w:val="0"/>
      <w:divBdr>
        <w:top w:val="none" w:sz="0" w:space="0" w:color="auto"/>
        <w:left w:val="none" w:sz="0" w:space="0" w:color="auto"/>
        <w:bottom w:val="none" w:sz="0" w:space="0" w:color="auto"/>
        <w:right w:val="none" w:sz="0" w:space="0" w:color="auto"/>
      </w:divBdr>
    </w:div>
    <w:div w:id="1526164612">
      <w:bodyDiv w:val="1"/>
      <w:marLeft w:val="0"/>
      <w:marRight w:val="0"/>
      <w:marTop w:val="0"/>
      <w:marBottom w:val="0"/>
      <w:divBdr>
        <w:top w:val="none" w:sz="0" w:space="0" w:color="auto"/>
        <w:left w:val="none" w:sz="0" w:space="0" w:color="auto"/>
        <w:bottom w:val="none" w:sz="0" w:space="0" w:color="auto"/>
        <w:right w:val="none" w:sz="0" w:space="0" w:color="auto"/>
      </w:divBdr>
    </w:div>
    <w:div w:id="1542204187">
      <w:bodyDiv w:val="1"/>
      <w:marLeft w:val="0"/>
      <w:marRight w:val="0"/>
      <w:marTop w:val="0"/>
      <w:marBottom w:val="0"/>
      <w:divBdr>
        <w:top w:val="none" w:sz="0" w:space="0" w:color="auto"/>
        <w:left w:val="none" w:sz="0" w:space="0" w:color="auto"/>
        <w:bottom w:val="none" w:sz="0" w:space="0" w:color="auto"/>
        <w:right w:val="none" w:sz="0" w:space="0" w:color="auto"/>
      </w:divBdr>
    </w:div>
    <w:div w:id="1542547333">
      <w:bodyDiv w:val="1"/>
      <w:marLeft w:val="0"/>
      <w:marRight w:val="0"/>
      <w:marTop w:val="0"/>
      <w:marBottom w:val="0"/>
      <w:divBdr>
        <w:top w:val="none" w:sz="0" w:space="0" w:color="auto"/>
        <w:left w:val="none" w:sz="0" w:space="0" w:color="auto"/>
        <w:bottom w:val="none" w:sz="0" w:space="0" w:color="auto"/>
        <w:right w:val="none" w:sz="0" w:space="0" w:color="auto"/>
      </w:divBdr>
      <w:divsChild>
        <w:div w:id="959340406">
          <w:marLeft w:val="0"/>
          <w:marRight w:val="0"/>
          <w:marTop w:val="0"/>
          <w:marBottom w:val="180"/>
          <w:divBdr>
            <w:top w:val="none" w:sz="0" w:space="0" w:color="auto"/>
            <w:left w:val="none" w:sz="0" w:space="0" w:color="auto"/>
            <w:bottom w:val="none" w:sz="0" w:space="0" w:color="auto"/>
            <w:right w:val="none" w:sz="0" w:space="0" w:color="auto"/>
          </w:divBdr>
        </w:div>
      </w:divsChild>
    </w:div>
    <w:div w:id="1569533297">
      <w:bodyDiv w:val="1"/>
      <w:marLeft w:val="0"/>
      <w:marRight w:val="0"/>
      <w:marTop w:val="0"/>
      <w:marBottom w:val="0"/>
      <w:divBdr>
        <w:top w:val="none" w:sz="0" w:space="0" w:color="auto"/>
        <w:left w:val="none" w:sz="0" w:space="0" w:color="auto"/>
        <w:bottom w:val="none" w:sz="0" w:space="0" w:color="auto"/>
        <w:right w:val="none" w:sz="0" w:space="0" w:color="auto"/>
      </w:divBdr>
    </w:div>
    <w:div w:id="1572157422">
      <w:bodyDiv w:val="1"/>
      <w:marLeft w:val="0"/>
      <w:marRight w:val="0"/>
      <w:marTop w:val="0"/>
      <w:marBottom w:val="0"/>
      <w:divBdr>
        <w:top w:val="none" w:sz="0" w:space="0" w:color="auto"/>
        <w:left w:val="none" w:sz="0" w:space="0" w:color="auto"/>
        <w:bottom w:val="none" w:sz="0" w:space="0" w:color="auto"/>
        <w:right w:val="none" w:sz="0" w:space="0" w:color="auto"/>
      </w:divBdr>
    </w:div>
    <w:div w:id="1573420622">
      <w:bodyDiv w:val="1"/>
      <w:marLeft w:val="0"/>
      <w:marRight w:val="0"/>
      <w:marTop w:val="0"/>
      <w:marBottom w:val="0"/>
      <w:divBdr>
        <w:top w:val="none" w:sz="0" w:space="0" w:color="auto"/>
        <w:left w:val="none" w:sz="0" w:space="0" w:color="auto"/>
        <w:bottom w:val="none" w:sz="0" w:space="0" w:color="auto"/>
        <w:right w:val="none" w:sz="0" w:space="0" w:color="auto"/>
      </w:divBdr>
      <w:divsChild>
        <w:div w:id="1359508330">
          <w:marLeft w:val="0"/>
          <w:marRight w:val="0"/>
          <w:marTop w:val="0"/>
          <w:marBottom w:val="0"/>
          <w:divBdr>
            <w:top w:val="none" w:sz="0" w:space="0" w:color="auto"/>
            <w:left w:val="none" w:sz="0" w:space="0" w:color="auto"/>
            <w:bottom w:val="none" w:sz="0" w:space="0" w:color="auto"/>
            <w:right w:val="none" w:sz="0" w:space="0" w:color="auto"/>
          </w:divBdr>
        </w:div>
      </w:divsChild>
    </w:div>
    <w:div w:id="1819149372">
      <w:bodyDiv w:val="1"/>
      <w:marLeft w:val="0"/>
      <w:marRight w:val="0"/>
      <w:marTop w:val="0"/>
      <w:marBottom w:val="0"/>
      <w:divBdr>
        <w:top w:val="none" w:sz="0" w:space="0" w:color="auto"/>
        <w:left w:val="none" w:sz="0" w:space="0" w:color="auto"/>
        <w:bottom w:val="none" w:sz="0" w:space="0" w:color="auto"/>
        <w:right w:val="none" w:sz="0" w:space="0" w:color="auto"/>
      </w:divBdr>
      <w:divsChild>
        <w:div w:id="1026902104">
          <w:marLeft w:val="0"/>
          <w:marRight w:val="0"/>
          <w:marTop w:val="0"/>
          <w:marBottom w:val="180"/>
          <w:divBdr>
            <w:top w:val="none" w:sz="0" w:space="0" w:color="auto"/>
            <w:left w:val="none" w:sz="0" w:space="0" w:color="auto"/>
            <w:bottom w:val="none" w:sz="0" w:space="0" w:color="auto"/>
            <w:right w:val="none" w:sz="0" w:space="0" w:color="auto"/>
          </w:divBdr>
        </w:div>
      </w:divsChild>
    </w:div>
    <w:div w:id="2005816358">
      <w:bodyDiv w:val="1"/>
      <w:marLeft w:val="0"/>
      <w:marRight w:val="0"/>
      <w:marTop w:val="0"/>
      <w:marBottom w:val="0"/>
      <w:divBdr>
        <w:top w:val="none" w:sz="0" w:space="0" w:color="auto"/>
        <w:left w:val="none" w:sz="0" w:space="0" w:color="auto"/>
        <w:bottom w:val="none" w:sz="0" w:space="0" w:color="auto"/>
        <w:right w:val="none" w:sz="0" w:space="0" w:color="auto"/>
      </w:divBdr>
      <w:divsChild>
        <w:div w:id="1004742025">
          <w:marLeft w:val="0"/>
          <w:marRight w:val="0"/>
          <w:marTop w:val="0"/>
          <w:marBottom w:val="0"/>
          <w:divBdr>
            <w:top w:val="none" w:sz="0" w:space="0" w:color="auto"/>
            <w:left w:val="none" w:sz="0" w:space="0" w:color="auto"/>
            <w:bottom w:val="none" w:sz="0" w:space="0" w:color="auto"/>
            <w:right w:val="none" w:sz="0" w:space="0" w:color="auto"/>
          </w:divBdr>
          <w:divsChild>
            <w:div w:id="2145853182">
              <w:marLeft w:val="0"/>
              <w:marRight w:val="0"/>
              <w:marTop w:val="0"/>
              <w:marBottom w:val="0"/>
              <w:divBdr>
                <w:top w:val="none" w:sz="0" w:space="0" w:color="auto"/>
                <w:left w:val="none" w:sz="0" w:space="0" w:color="auto"/>
                <w:bottom w:val="none" w:sz="0" w:space="0" w:color="auto"/>
                <w:right w:val="none" w:sz="0" w:space="0" w:color="auto"/>
              </w:divBdr>
            </w:div>
            <w:div w:id="1978991107">
              <w:marLeft w:val="0"/>
              <w:marRight w:val="0"/>
              <w:marTop w:val="0"/>
              <w:marBottom w:val="0"/>
              <w:divBdr>
                <w:top w:val="none" w:sz="0" w:space="0" w:color="auto"/>
                <w:left w:val="none" w:sz="0" w:space="0" w:color="auto"/>
                <w:bottom w:val="none" w:sz="0" w:space="0" w:color="auto"/>
                <w:right w:val="none" w:sz="0" w:space="0" w:color="auto"/>
              </w:divBdr>
              <w:divsChild>
                <w:div w:id="199815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94449">
          <w:marLeft w:val="0"/>
          <w:marRight w:val="0"/>
          <w:marTop w:val="0"/>
          <w:marBottom w:val="0"/>
          <w:divBdr>
            <w:top w:val="none" w:sz="0" w:space="0" w:color="auto"/>
            <w:left w:val="none" w:sz="0" w:space="0" w:color="auto"/>
            <w:bottom w:val="none" w:sz="0" w:space="0" w:color="auto"/>
            <w:right w:val="none" w:sz="0" w:space="0" w:color="auto"/>
          </w:divBdr>
          <w:divsChild>
            <w:div w:id="26565096">
              <w:marLeft w:val="0"/>
              <w:marRight w:val="0"/>
              <w:marTop w:val="0"/>
              <w:marBottom w:val="0"/>
              <w:divBdr>
                <w:top w:val="none" w:sz="0" w:space="0" w:color="auto"/>
                <w:left w:val="none" w:sz="0" w:space="0" w:color="auto"/>
                <w:bottom w:val="none" w:sz="0" w:space="0" w:color="auto"/>
                <w:right w:val="none" w:sz="0" w:space="0" w:color="auto"/>
              </w:divBdr>
            </w:div>
          </w:divsChild>
        </w:div>
        <w:div w:id="30153016">
          <w:marLeft w:val="0"/>
          <w:marRight w:val="0"/>
          <w:marTop w:val="0"/>
          <w:marBottom w:val="0"/>
          <w:divBdr>
            <w:top w:val="none" w:sz="0" w:space="0" w:color="auto"/>
            <w:left w:val="none" w:sz="0" w:space="0" w:color="auto"/>
            <w:bottom w:val="none" w:sz="0" w:space="0" w:color="auto"/>
            <w:right w:val="none" w:sz="0" w:space="0" w:color="auto"/>
          </w:divBdr>
          <w:divsChild>
            <w:div w:id="768350791">
              <w:marLeft w:val="0"/>
              <w:marRight w:val="0"/>
              <w:marTop w:val="0"/>
              <w:marBottom w:val="0"/>
              <w:divBdr>
                <w:top w:val="none" w:sz="0" w:space="0" w:color="auto"/>
                <w:left w:val="none" w:sz="0" w:space="0" w:color="auto"/>
                <w:bottom w:val="none" w:sz="0" w:space="0" w:color="auto"/>
                <w:right w:val="none" w:sz="0" w:space="0" w:color="auto"/>
              </w:divBdr>
              <w:divsChild>
                <w:div w:id="452752683">
                  <w:marLeft w:val="0"/>
                  <w:marRight w:val="0"/>
                  <w:marTop w:val="0"/>
                  <w:marBottom w:val="0"/>
                  <w:divBdr>
                    <w:top w:val="none" w:sz="0" w:space="0" w:color="auto"/>
                    <w:left w:val="none" w:sz="0" w:space="0" w:color="auto"/>
                    <w:bottom w:val="none" w:sz="0" w:space="0" w:color="auto"/>
                    <w:right w:val="none" w:sz="0" w:space="0" w:color="auto"/>
                  </w:divBdr>
                  <w:divsChild>
                    <w:div w:id="163983967">
                      <w:marLeft w:val="0"/>
                      <w:marRight w:val="0"/>
                      <w:marTop w:val="0"/>
                      <w:marBottom w:val="0"/>
                      <w:divBdr>
                        <w:top w:val="none" w:sz="0" w:space="0" w:color="748578"/>
                        <w:left w:val="none" w:sz="0" w:space="0" w:color="748578"/>
                        <w:bottom w:val="single" w:sz="24" w:space="0" w:color="748578"/>
                        <w:right w:val="none" w:sz="0" w:space="0" w:color="748578"/>
                      </w:divBdr>
                    </w:div>
                    <w:div w:id="2120181601">
                      <w:marLeft w:val="0"/>
                      <w:marRight w:val="0"/>
                      <w:marTop w:val="0"/>
                      <w:marBottom w:val="0"/>
                      <w:divBdr>
                        <w:top w:val="none" w:sz="0" w:space="0" w:color="auto"/>
                        <w:left w:val="none" w:sz="0" w:space="0" w:color="auto"/>
                        <w:bottom w:val="single" w:sz="24" w:space="0" w:color="E8E8E8"/>
                        <w:right w:val="none" w:sz="0" w:space="0" w:color="auto"/>
                      </w:divBdr>
                    </w:div>
                  </w:divsChild>
                </w:div>
              </w:divsChild>
            </w:div>
            <w:div w:id="596401459">
              <w:marLeft w:val="0"/>
              <w:marRight w:val="0"/>
              <w:marTop w:val="0"/>
              <w:marBottom w:val="0"/>
              <w:divBdr>
                <w:top w:val="single" w:sz="6" w:space="0" w:color="E8E8E8"/>
                <w:left w:val="single" w:sz="6" w:space="0" w:color="E8E8E8"/>
                <w:bottom w:val="single" w:sz="6" w:space="0" w:color="E8E8E8"/>
                <w:right w:val="single" w:sz="6" w:space="0" w:color="E8E8E8"/>
              </w:divBdr>
              <w:divsChild>
                <w:div w:id="674963139">
                  <w:marLeft w:val="0"/>
                  <w:marRight w:val="0"/>
                  <w:marTop w:val="0"/>
                  <w:marBottom w:val="0"/>
                  <w:divBdr>
                    <w:top w:val="none" w:sz="0" w:space="0" w:color="auto"/>
                    <w:left w:val="none" w:sz="0" w:space="0" w:color="auto"/>
                    <w:bottom w:val="none" w:sz="0" w:space="0" w:color="auto"/>
                    <w:right w:val="none" w:sz="0" w:space="0" w:color="auto"/>
                  </w:divBdr>
                  <w:divsChild>
                    <w:div w:id="1993942947">
                      <w:marLeft w:val="0"/>
                      <w:marRight w:val="0"/>
                      <w:marTop w:val="0"/>
                      <w:marBottom w:val="0"/>
                      <w:divBdr>
                        <w:top w:val="none" w:sz="0" w:space="0" w:color="auto"/>
                        <w:left w:val="none" w:sz="0" w:space="0" w:color="auto"/>
                        <w:bottom w:val="none" w:sz="0" w:space="0" w:color="auto"/>
                        <w:right w:val="none" w:sz="0" w:space="0" w:color="auto"/>
                      </w:divBdr>
                      <w:divsChild>
                        <w:div w:id="415710003">
                          <w:marLeft w:val="0"/>
                          <w:marRight w:val="0"/>
                          <w:marTop w:val="0"/>
                          <w:marBottom w:val="0"/>
                          <w:divBdr>
                            <w:top w:val="none" w:sz="0" w:space="0" w:color="auto"/>
                            <w:left w:val="none" w:sz="0" w:space="0" w:color="auto"/>
                            <w:bottom w:val="none" w:sz="0" w:space="0" w:color="auto"/>
                            <w:right w:val="none" w:sz="0" w:space="0" w:color="auto"/>
                          </w:divBdr>
                        </w:div>
                        <w:div w:id="69245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5455741">
          <w:marLeft w:val="0"/>
          <w:marRight w:val="0"/>
          <w:marTop w:val="0"/>
          <w:marBottom w:val="0"/>
          <w:divBdr>
            <w:top w:val="none" w:sz="0" w:space="0" w:color="auto"/>
            <w:left w:val="none" w:sz="0" w:space="0" w:color="auto"/>
            <w:bottom w:val="none" w:sz="0" w:space="0" w:color="auto"/>
            <w:right w:val="none" w:sz="0" w:space="0" w:color="auto"/>
          </w:divBdr>
        </w:div>
        <w:div w:id="1382243233">
          <w:marLeft w:val="0"/>
          <w:marRight w:val="0"/>
          <w:marTop w:val="0"/>
          <w:marBottom w:val="0"/>
          <w:divBdr>
            <w:top w:val="none" w:sz="0" w:space="0" w:color="auto"/>
            <w:left w:val="none" w:sz="0" w:space="0" w:color="auto"/>
            <w:bottom w:val="none" w:sz="0" w:space="0" w:color="auto"/>
            <w:right w:val="none" w:sz="0" w:space="0" w:color="auto"/>
          </w:divBdr>
          <w:divsChild>
            <w:div w:id="1841770290">
              <w:marLeft w:val="0"/>
              <w:marRight w:val="0"/>
              <w:marTop w:val="0"/>
              <w:marBottom w:val="0"/>
              <w:divBdr>
                <w:top w:val="none" w:sz="0" w:space="0" w:color="auto"/>
                <w:left w:val="none" w:sz="0" w:space="0" w:color="auto"/>
                <w:bottom w:val="none" w:sz="0" w:space="0" w:color="auto"/>
                <w:right w:val="none" w:sz="0" w:space="0" w:color="auto"/>
              </w:divBdr>
              <w:divsChild>
                <w:div w:id="121963460">
                  <w:marLeft w:val="450"/>
                  <w:marRight w:val="0"/>
                  <w:marTop w:val="0"/>
                  <w:marBottom w:val="0"/>
                  <w:divBdr>
                    <w:top w:val="none" w:sz="0" w:space="0" w:color="auto"/>
                    <w:left w:val="none" w:sz="0" w:space="0" w:color="auto"/>
                    <w:bottom w:val="none" w:sz="0" w:space="0" w:color="auto"/>
                    <w:right w:val="none" w:sz="0" w:space="0" w:color="auto"/>
                  </w:divBdr>
                  <w:divsChild>
                    <w:div w:id="364067290">
                      <w:marLeft w:val="0"/>
                      <w:marRight w:val="0"/>
                      <w:marTop w:val="0"/>
                      <w:marBottom w:val="0"/>
                      <w:divBdr>
                        <w:top w:val="single" w:sz="12" w:space="0" w:color="FFFFFF"/>
                        <w:left w:val="single" w:sz="12" w:space="0" w:color="FFFFFF"/>
                        <w:bottom w:val="single" w:sz="12" w:space="0" w:color="FFFFFF"/>
                        <w:right w:val="single" w:sz="12" w:space="0" w:color="FFFFFF"/>
                      </w:divBdr>
                      <w:divsChild>
                        <w:div w:id="112403657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865094966">
              <w:marLeft w:val="0"/>
              <w:marRight w:val="0"/>
              <w:marTop w:val="0"/>
              <w:marBottom w:val="0"/>
              <w:divBdr>
                <w:top w:val="none" w:sz="0" w:space="0" w:color="auto"/>
                <w:left w:val="none" w:sz="0" w:space="0" w:color="auto"/>
                <w:bottom w:val="none" w:sz="0" w:space="0" w:color="auto"/>
                <w:right w:val="none" w:sz="0" w:space="0" w:color="auto"/>
              </w:divBdr>
              <w:divsChild>
                <w:div w:id="870340679">
                  <w:marLeft w:val="450"/>
                  <w:marRight w:val="0"/>
                  <w:marTop w:val="0"/>
                  <w:marBottom w:val="0"/>
                  <w:divBdr>
                    <w:top w:val="none" w:sz="0" w:space="0" w:color="auto"/>
                    <w:left w:val="none" w:sz="0" w:space="0" w:color="auto"/>
                    <w:bottom w:val="none" w:sz="0" w:space="0" w:color="auto"/>
                    <w:right w:val="none" w:sz="0" w:space="0" w:color="auto"/>
                  </w:divBdr>
                  <w:divsChild>
                    <w:div w:id="1762264326">
                      <w:marLeft w:val="0"/>
                      <w:marRight w:val="0"/>
                      <w:marTop w:val="0"/>
                      <w:marBottom w:val="0"/>
                      <w:divBdr>
                        <w:top w:val="single" w:sz="12" w:space="0" w:color="FFFFFF"/>
                        <w:left w:val="single" w:sz="12" w:space="0" w:color="FFFFFF"/>
                        <w:bottom w:val="single" w:sz="12" w:space="0" w:color="FFFFFF"/>
                        <w:right w:val="single" w:sz="12" w:space="0" w:color="FFFFFF"/>
                      </w:divBdr>
                      <w:divsChild>
                        <w:div w:id="34887177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35325396">
              <w:marLeft w:val="0"/>
              <w:marRight w:val="0"/>
              <w:marTop w:val="0"/>
              <w:marBottom w:val="0"/>
              <w:divBdr>
                <w:top w:val="none" w:sz="0" w:space="0" w:color="auto"/>
                <w:left w:val="none" w:sz="0" w:space="0" w:color="auto"/>
                <w:bottom w:val="none" w:sz="0" w:space="0" w:color="auto"/>
                <w:right w:val="none" w:sz="0" w:space="0" w:color="auto"/>
              </w:divBdr>
              <w:divsChild>
                <w:div w:id="1772117692">
                  <w:marLeft w:val="450"/>
                  <w:marRight w:val="0"/>
                  <w:marTop w:val="0"/>
                  <w:marBottom w:val="0"/>
                  <w:divBdr>
                    <w:top w:val="none" w:sz="0" w:space="0" w:color="auto"/>
                    <w:left w:val="none" w:sz="0" w:space="0" w:color="auto"/>
                    <w:bottom w:val="none" w:sz="0" w:space="0" w:color="auto"/>
                    <w:right w:val="none" w:sz="0" w:space="0" w:color="auto"/>
                  </w:divBdr>
                  <w:divsChild>
                    <w:div w:id="293949248">
                      <w:marLeft w:val="0"/>
                      <w:marRight w:val="0"/>
                      <w:marTop w:val="0"/>
                      <w:marBottom w:val="0"/>
                      <w:divBdr>
                        <w:top w:val="single" w:sz="12" w:space="0" w:color="FFFFFF"/>
                        <w:left w:val="single" w:sz="12" w:space="0" w:color="FFFFFF"/>
                        <w:bottom w:val="single" w:sz="12" w:space="0" w:color="FFFFFF"/>
                        <w:right w:val="single" w:sz="12" w:space="0" w:color="FFFFFF"/>
                      </w:divBdr>
                      <w:divsChild>
                        <w:div w:id="100351239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442386607">
              <w:marLeft w:val="0"/>
              <w:marRight w:val="0"/>
              <w:marTop w:val="0"/>
              <w:marBottom w:val="0"/>
              <w:divBdr>
                <w:top w:val="none" w:sz="0" w:space="0" w:color="auto"/>
                <w:left w:val="none" w:sz="0" w:space="0" w:color="auto"/>
                <w:bottom w:val="none" w:sz="0" w:space="0" w:color="auto"/>
                <w:right w:val="none" w:sz="0" w:space="0" w:color="auto"/>
              </w:divBdr>
              <w:divsChild>
                <w:div w:id="434516926">
                  <w:marLeft w:val="450"/>
                  <w:marRight w:val="0"/>
                  <w:marTop w:val="0"/>
                  <w:marBottom w:val="0"/>
                  <w:divBdr>
                    <w:top w:val="none" w:sz="0" w:space="0" w:color="auto"/>
                    <w:left w:val="none" w:sz="0" w:space="0" w:color="auto"/>
                    <w:bottom w:val="none" w:sz="0" w:space="0" w:color="auto"/>
                    <w:right w:val="none" w:sz="0" w:space="0" w:color="auto"/>
                  </w:divBdr>
                  <w:divsChild>
                    <w:div w:id="347876286">
                      <w:marLeft w:val="0"/>
                      <w:marRight w:val="0"/>
                      <w:marTop w:val="0"/>
                      <w:marBottom w:val="0"/>
                      <w:divBdr>
                        <w:top w:val="single" w:sz="12" w:space="0" w:color="FFFFFF"/>
                        <w:left w:val="single" w:sz="12" w:space="0" w:color="FFFFFF"/>
                        <w:bottom w:val="single" w:sz="12" w:space="0" w:color="FFFFFF"/>
                        <w:right w:val="single" w:sz="12" w:space="0" w:color="FFFFFF"/>
                      </w:divBdr>
                      <w:divsChild>
                        <w:div w:id="82997734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287545292">
              <w:marLeft w:val="0"/>
              <w:marRight w:val="0"/>
              <w:marTop w:val="0"/>
              <w:marBottom w:val="0"/>
              <w:divBdr>
                <w:top w:val="none" w:sz="0" w:space="0" w:color="auto"/>
                <w:left w:val="none" w:sz="0" w:space="0" w:color="auto"/>
                <w:bottom w:val="none" w:sz="0" w:space="0" w:color="auto"/>
                <w:right w:val="none" w:sz="0" w:space="0" w:color="auto"/>
              </w:divBdr>
              <w:divsChild>
                <w:div w:id="192234429">
                  <w:marLeft w:val="450"/>
                  <w:marRight w:val="0"/>
                  <w:marTop w:val="0"/>
                  <w:marBottom w:val="0"/>
                  <w:divBdr>
                    <w:top w:val="none" w:sz="0" w:space="0" w:color="auto"/>
                    <w:left w:val="none" w:sz="0" w:space="0" w:color="auto"/>
                    <w:bottom w:val="none" w:sz="0" w:space="0" w:color="auto"/>
                    <w:right w:val="none" w:sz="0" w:space="0" w:color="auto"/>
                  </w:divBdr>
                  <w:divsChild>
                    <w:div w:id="721638136">
                      <w:marLeft w:val="0"/>
                      <w:marRight w:val="0"/>
                      <w:marTop w:val="0"/>
                      <w:marBottom w:val="0"/>
                      <w:divBdr>
                        <w:top w:val="single" w:sz="12" w:space="0" w:color="FFFFFF"/>
                        <w:left w:val="single" w:sz="12" w:space="0" w:color="FFFFFF"/>
                        <w:bottom w:val="single" w:sz="12" w:space="0" w:color="FFFFFF"/>
                        <w:right w:val="single" w:sz="12" w:space="0" w:color="FFFFFF"/>
                      </w:divBdr>
                      <w:divsChild>
                        <w:div w:id="206282809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214661432">
              <w:marLeft w:val="0"/>
              <w:marRight w:val="0"/>
              <w:marTop w:val="0"/>
              <w:marBottom w:val="0"/>
              <w:divBdr>
                <w:top w:val="none" w:sz="0" w:space="0" w:color="auto"/>
                <w:left w:val="none" w:sz="0" w:space="0" w:color="auto"/>
                <w:bottom w:val="none" w:sz="0" w:space="0" w:color="auto"/>
                <w:right w:val="none" w:sz="0" w:space="0" w:color="auto"/>
              </w:divBdr>
              <w:divsChild>
                <w:div w:id="321734760">
                  <w:marLeft w:val="450"/>
                  <w:marRight w:val="0"/>
                  <w:marTop w:val="0"/>
                  <w:marBottom w:val="0"/>
                  <w:divBdr>
                    <w:top w:val="none" w:sz="0" w:space="0" w:color="auto"/>
                    <w:left w:val="none" w:sz="0" w:space="0" w:color="auto"/>
                    <w:bottom w:val="none" w:sz="0" w:space="0" w:color="auto"/>
                    <w:right w:val="none" w:sz="0" w:space="0" w:color="auto"/>
                  </w:divBdr>
                  <w:divsChild>
                    <w:div w:id="1611282673">
                      <w:marLeft w:val="0"/>
                      <w:marRight w:val="0"/>
                      <w:marTop w:val="0"/>
                      <w:marBottom w:val="0"/>
                      <w:divBdr>
                        <w:top w:val="single" w:sz="12" w:space="0" w:color="FFFFFF"/>
                        <w:left w:val="single" w:sz="12" w:space="0" w:color="FFFFFF"/>
                        <w:bottom w:val="single" w:sz="12" w:space="0" w:color="FFFFFF"/>
                        <w:right w:val="single" w:sz="12" w:space="0" w:color="FFFFFF"/>
                      </w:divBdr>
                      <w:divsChild>
                        <w:div w:id="192868558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171215815">
          <w:marLeft w:val="0"/>
          <w:marRight w:val="0"/>
          <w:marTop w:val="0"/>
          <w:marBottom w:val="0"/>
          <w:divBdr>
            <w:top w:val="none" w:sz="0" w:space="0" w:color="auto"/>
            <w:left w:val="none" w:sz="0" w:space="0" w:color="auto"/>
            <w:bottom w:val="none" w:sz="0" w:space="0" w:color="auto"/>
            <w:right w:val="none" w:sz="0" w:space="0" w:color="auto"/>
          </w:divBdr>
          <w:divsChild>
            <w:div w:id="1422212912">
              <w:marLeft w:val="0"/>
              <w:marRight w:val="0"/>
              <w:marTop w:val="0"/>
              <w:marBottom w:val="360"/>
              <w:divBdr>
                <w:top w:val="none" w:sz="0" w:space="4" w:color="auto"/>
                <w:left w:val="single" w:sz="36" w:space="11" w:color="DCC366"/>
                <w:bottom w:val="none" w:sz="0" w:space="4" w:color="auto"/>
                <w:right w:val="none" w:sz="0" w:space="0" w:color="auto"/>
              </w:divBdr>
            </w:div>
            <w:div w:id="819659082">
              <w:marLeft w:val="0"/>
              <w:marRight w:val="0"/>
              <w:marTop w:val="0"/>
              <w:marBottom w:val="0"/>
              <w:divBdr>
                <w:top w:val="none" w:sz="0" w:space="0" w:color="auto"/>
                <w:left w:val="none" w:sz="0" w:space="0" w:color="auto"/>
                <w:bottom w:val="none" w:sz="0" w:space="0" w:color="auto"/>
                <w:right w:val="none" w:sz="0" w:space="0" w:color="auto"/>
              </w:divBdr>
            </w:div>
            <w:div w:id="2322215">
              <w:marLeft w:val="0"/>
              <w:marRight w:val="0"/>
              <w:marTop w:val="0"/>
              <w:marBottom w:val="360"/>
              <w:divBdr>
                <w:top w:val="none" w:sz="0" w:space="4" w:color="auto"/>
                <w:left w:val="single" w:sz="36" w:space="11" w:color="DCC366"/>
                <w:bottom w:val="none" w:sz="0" w:space="4" w:color="auto"/>
                <w:right w:val="none" w:sz="0" w:space="0" w:color="auto"/>
              </w:divBdr>
            </w:div>
            <w:div w:id="1320160639">
              <w:marLeft w:val="0"/>
              <w:marRight w:val="0"/>
              <w:marTop w:val="0"/>
              <w:marBottom w:val="0"/>
              <w:divBdr>
                <w:top w:val="none" w:sz="0" w:space="0" w:color="auto"/>
                <w:left w:val="none" w:sz="0" w:space="0" w:color="auto"/>
                <w:bottom w:val="none" w:sz="0" w:space="0" w:color="auto"/>
                <w:right w:val="none" w:sz="0" w:space="0" w:color="auto"/>
              </w:divBdr>
            </w:div>
          </w:divsChild>
        </w:div>
        <w:div w:id="1199584930">
          <w:marLeft w:val="0"/>
          <w:marRight w:val="0"/>
          <w:marTop w:val="0"/>
          <w:marBottom w:val="0"/>
          <w:divBdr>
            <w:top w:val="none" w:sz="0" w:space="0" w:color="auto"/>
            <w:left w:val="none" w:sz="0" w:space="0" w:color="auto"/>
            <w:bottom w:val="none" w:sz="0" w:space="0" w:color="auto"/>
            <w:right w:val="none" w:sz="0" w:space="0" w:color="auto"/>
          </w:divBdr>
        </w:div>
        <w:div w:id="228423722">
          <w:marLeft w:val="0"/>
          <w:marRight w:val="0"/>
          <w:marTop w:val="0"/>
          <w:marBottom w:val="0"/>
          <w:divBdr>
            <w:top w:val="none" w:sz="0" w:space="0" w:color="auto"/>
            <w:left w:val="none" w:sz="0" w:space="0" w:color="auto"/>
            <w:bottom w:val="none" w:sz="0" w:space="0" w:color="auto"/>
            <w:right w:val="none" w:sz="0" w:space="0" w:color="auto"/>
          </w:divBdr>
          <w:divsChild>
            <w:div w:id="254637882">
              <w:marLeft w:val="0"/>
              <w:marRight w:val="0"/>
              <w:marTop w:val="0"/>
              <w:marBottom w:val="0"/>
              <w:divBdr>
                <w:top w:val="none" w:sz="0" w:space="0" w:color="auto"/>
                <w:left w:val="none" w:sz="0" w:space="0" w:color="auto"/>
                <w:bottom w:val="none" w:sz="0" w:space="0" w:color="auto"/>
                <w:right w:val="none" w:sz="0" w:space="0" w:color="auto"/>
              </w:divBdr>
            </w:div>
          </w:divsChild>
        </w:div>
        <w:div w:id="140079455">
          <w:marLeft w:val="0"/>
          <w:marRight w:val="0"/>
          <w:marTop w:val="0"/>
          <w:marBottom w:val="0"/>
          <w:divBdr>
            <w:top w:val="none" w:sz="0" w:space="0" w:color="auto"/>
            <w:left w:val="none" w:sz="0" w:space="0" w:color="auto"/>
            <w:bottom w:val="none" w:sz="0" w:space="0" w:color="auto"/>
            <w:right w:val="none" w:sz="0" w:space="0" w:color="auto"/>
          </w:divBdr>
          <w:divsChild>
            <w:div w:id="669673820">
              <w:marLeft w:val="0"/>
              <w:marRight w:val="0"/>
              <w:marTop w:val="0"/>
              <w:marBottom w:val="0"/>
              <w:divBdr>
                <w:top w:val="none" w:sz="0" w:space="0" w:color="auto"/>
                <w:left w:val="none" w:sz="0" w:space="0" w:color="auto"/>
                <w:bottom w:val="none" w:sz="0" w:space="0" w:color="auto"/>
                <w:right w:val="none" w:sz="0" w:space="0" w:color="auto"/>
              </w:divBdr>
              <w:divsChild>
                <w:div w:id="1558737055">
                  <w:marLeft w:val="0"/>
                  <w:marRight w:val="0"/>
                  <w:marTop w:val="0"/>
                  <w:marBottom w:val="0"/>
                  <w:divBdr>
                    <w:top w:val="none" w:sz="0" w:space="0" w:color="auto"/>
                    <w:left w:val="none" w:sz="0" w:space="0" w:color="auto"/>
                    <w:bottom w:val="none" w:sz="0" w:space="0" w:color="auto"/>
                    <w:right w:val="none" w:sz="0" w:space="0" w:color="auto"/>
                  </w:divBdr>
                  <w:divsChild>
                    <w:div w:id="1378238567">
                      <w:marLeft w:val="0"/>
                      <w:marRight w:val="0"/>
                      <w:marTop w:val="0"/>
                      <w:marBottom w:val="0"/>
                      <w:divBdr>
                        <w:top w:val="none" w:sz="0" w:space="0" w:color="auto"/>
                        <w:left w:val="none" w:sz="0" w:space="0" w:color="auto"/>
                        <w:bottom w:val="none" w:sz="0" w:space="0" w:color="auto"/>
                        <w:right w:val="none" w:sz="0" w:space="0" w:color="auto"/>
                      </w:divBdr>
                      <w:divsChild>
                        <w:div w:id="1818692881">
                          <w:marLeft w:val="0"/>
                          <w:marRight w:val="0"/>
                          <w:marTop w:val="0"/>
                          <w:marBottom w:val="0"/>
                          <w:divBdr>
                            <w:top w:val="none" w:sz="0" w:space="0" w:color="auto"/>
                            <w:left w:val="none" w:sz="0" w:space="0" w:color="auto"/>
                            <w:bottom w:val="none" w:sz="0" w:space="0" w:color="auto"/>
                            <w:right w:val="none" w:sz="0" w:space="0" w:color="auto"/>
                          </w:divBdr>
                          <w:divsChild>
                            <w:div w:id="1359350667">
                              <w:marLeft w:val="0"/>
                              <w:marRight w:val="0"/>
                              <w:marTop w:val="0"/>
                              <w:marBottom w:val="0"/>
                              <w:divBdr>
                                <w:top w:val="none" w:sz="0" w:space="0" w:color="auto"/>
                                <w:left w:val="none" w:sz="0" w:space="0" w:color="auto"/>
                                <w:bottom w:val="none" w:sz="0" w:space="0" w:color="auto"/>
                                <w:right w:val="none" w:sz="0" w:space="0" w:color="auto"/>
                              </w:divBdr>
                              <w:divsChild>
                                <w:div w:id="397244293">
                                  <w:marLeft w:val="0"/>
                                  <w:marRight w:val="0"/>
                                  <w:marTop w:val="0"/>
                                  <w:marBottom w:val="0"/>
                                  <w:divBdr>
                                    <w:top w:val="none" w:sz="0" w:space="0" w:color="auto"/>
                                    <w:left w:val="none" w:sz="0" w:space="0" w:color="auto"/>
                                    <w:bottom w:val="none" w:sz="0" w:space="0" w:color="auto"/>
                                    <w:right w:val="none" w:sz="0" w:space="0" w:color="auto"/>
                                  </w:divBdr>
                                  <w:divsChild>
                                    <w:div w:id="1866865469">
                                      <w:marLeft w:val="0"/>
                                      <w:marRight w:val="0"/>
                                      <w:marTop w:val="0"/>
                                      <w:marBottom w:val="0"/>
                                      <w:divBdr>
                                        <w:top w:val="none" w:sz="0" w:space="0" w:color="auto"/>
                                        <w:left w:val="none" w:sz="0" w:space="0" w:color="auto"/>
                                        <w:bottom w:val="none" w:sz="0" w:space="0" w:color="auto"/>
                                        <w:right w:val="none" w:sz="0" w:space="0" w:color="auto"/>
                                      </w:divBdr>
                                      <w:divsChild>
                                        <w:div w:id="1306158824">
                                          <w:marLeft w:val="0"/>
                                          <w:marRight w:val="0"/>
                                          <w:marTop w:val="0"/>
                                          <w:marBottom w:val="0"/>
                                          <w:divBdr>
                                            <w:top w:val="none" w:sz="0" w:space="0" w:color="auto"/>
                                            <w:left w:val="none" w:sz="0" w:space="0" w:color="auto"/>
                                            <w:bottom w:val="none" w:sz="0" w:space="0" w:color="auto"/>
                                            <w:right w:val="none" w:sz="0" w:space="0" w:color="auto"/>
                                          </w:divBdr>
                                          <w:divsChild>
                                            <w:div w:id="1343698726">
                                              <w:marLeft w:val="0"/>
                                              <w:marRight w:val="0"/>
                                              <w:marTop w:val="0"/>
                                              <w:marBottom w:val="0"/>
                                              <w:divBdr>
                                                <w:top w:val="none" w:sz="0" w:space="0" w:color="auto"/>
                                                <w:left w:val="none" w:sz="0" w:space="0" w:color="auto"/>
                                                <w:bottom w:val="none" w:sz="0" w:space="0" w:color="auto"/>
                                                <w:right w:val="none" w:sz="0" w:space="0" w:color="auto"/>
                                              </w:divBdr>
                                              <w:divsChild>
                                                <w:div w:id="34193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052443">
                                      <w:marLeft w:val="0"/>
                                      <w:marRight w:val="0"/>
                                      <w:marTop w:val="0"/>
                                      <w:marBottom w:val="0"/>
                                      <w:divBdr>
                                        <w:top w:val="none" w:sz="0" w:space="0" w:color="auto"/>
                                        <w:left w:val="none" w:sz="0" w:space="0" w:color="auto"/>
                                        <w:bottom w:val="none" w:sz="0" w:space="0" w:color="auto"/>
                                        <w:right w:val="none" w:sz="0" w:space="0" w:color="auto"/>
                                      </w:divBdr>
                                      <w:divsChild>
                                        <w:div w:id="1768648258">
                                          <w:marLeft w:val="0"/>
                                          <w:marRight w:val="0"/>
                                          <w:marTop w:val="0"/>
                                          <w:marBottom w:val="0"/>
                                          <w:divBdr>
                                            <w:top w:val="none" w:sz="0" w:space="0" w:color="auto"/>
                                            <w:left w:val="none" w:sz="0" w:space="0" w:color="auto"/>
                                            <w:bottom w:val="none" w:sz="0" w:space="0" w:color="auto"/>
                                            <w:right w:val="none" w:sz="0" w:space="0" w:color="auto"/>
                                          </w:divBdr>
                                          <w:divsChild>
                                            <w:div w:id="250430028">
                                              <w:marLeft w:val="0"/>
                                              <w:marRight w:val="0"/>
                                              <w:marTop w:val="0"/>
                                              <w:marBottom w:val="0"/>
                                              <w:divBdr>
                                                <w:top w:val="none" w:sz="0" w:space="0" w:color="auto"/>
                                                <w:left w:val="none" w:sz="0" w:space="0" w:color="auto"/>
                                                <w:bottom w:val="none" w:sz="0" w:space="0" w:color="auto"/>
                                                <w:right w:val="none" w:sz="0" w:space="0" w:color="auto"/>
                                              </w:divBdr>
                                              <w:divsChild>
                                                <w:div w:id="25094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958550">
                                      <w:marLeft w:val="0"/>
                                      <w:marRight w:val="0"/>
                                      <w:marTop w:val="0"/>
                                      <w:marBottom w:val="0"/>
                                      <w:divBdr>
                                        <w:top w:val="none" w:sz="0" w:space="0" w:color="auto"/>
                                        <w:left w:val="none" w:sz="0" w:space="0" w:color="auto"/>
                                        <w:bottom w:val="none" w:sz="0" w:space="0" w:color="auto"/>
                                        <w:right w:val="none" w:sz="0" w:space="0" w:color="auto"/>
                                      </w:divBdr>
                                      <w:divsChild>
                                        <w:div w:id="375348639">
                                          <w:marLeft w:val="0"/>
                                          <w:marRight w:val="0"/>
                                          <w:marTop w:val="0"/>
                                          <w:marBottom w:val="0"/>
                                          <w:divBdr>
                                            <w:top w:val="none" w:sz="0" w:space="0" w:color="auto"/>
                                            <w:left w:val="none" w:sz="0" w:space="0" w:color="auto"/>
                                            <w:bottom w:val="none" w:sz="0" w:space="0" w:color="auto"/>
                                            <w:right w:val="none" w:sz="0" w:space="0" w:color="auto"/>
                                          </w:divBdr>
                                          <w:divsChild>
                                            <w:div w:id="274600611">
                                              <w:marLeft w:val="0"/>
                                              <w:marRight w:val="0"/>
                                              <w:marTop w:val="0"/>
                                              <w:marBottom w:val="0"/>
                                              <w:divBdr>
                                                <w:top w:val="none" w:sz="0" w:space="0" w:color="auto"/>
                                                <w:left w:val="none" w:sz="0" w:space="0" w:color="auto"/>
                                                <w:bottom w:val="none" w:sz="0" w:space="0" w:color="auto"/>
                                                <w:right w:val="none" w:sz="0" w:space="0" w:color="auto"/>
                                              </w:divBdr>
                                              <w:divsChild>
                                                <w:div w:id="194880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520999">
                                      <w:marLeft w:val="0"/>
                                      <w:marRight w:val="0"/>
                                      <w:marTop w:val="0"/>
                                      <w:marBottom w:val="0"/>
                                      <w:divBdr>
                                        <w:top w:val="none" w:sz="0" w:space="0" w:color="auto"/>
                                        <w:left w:val="none" w:sz="0" w:space="0" w:color="auto"/>
                                        <w:bottom w:val="none" w:sz="0" w:space="0" w:color="auto"/>
                                        <w:right w:val="none" w:sz="0" w:space="0" w:color="auto"/>
                                      </w:divBdr>
                                      <w:divsChild>
                                        <w:div w:id="675032979">
                                          <w:marLeft w:val="0"/>
                                          <w:marRight w:val="0"/>
                                          <w:marTop w:val="0"/>
                                          <w:marBottom w:val="0"/>
                                          <w:divBdr>
                                            <w:top w:val="none" w:sz="0" w:space="0" w:color="auto"/>
                                            <w:left w:val="none" w:sz="0" w:space="0" w:color="auto"/>
                                            <w:bottom w:val="none" w:sz="0" w:space="0" w:color="auto"/>
                                            <w:right w:val="none" w:sz="0" w:space="0" w:color="auto"/>
                                          </w:divBdr>
                                          <w:divsChild>
                                            <w:div w:id="1057702234">
                                              <w:marLeft w:val="0"/>
                                              <w:marRight w:val="0"/>
                                              <w:marTop w:val="0"/>
                                              <w:marBottom w:val="0"/>
                                              <w:divBdr>
                                                <w:top w:val="none" w:sz="0" w:space="0" w:color="auto"/>
                                                <w:left w:val="none" w:sz="0" w:space="0" w:color="auto"/>
                                                <w:bottom w:val="none" w:sz="0" w:space="0" w:color="auto"/>
                                                <w:right w:val="none" w:sz="0" w:space="0" w:color="auto"/>
                                              </w:divBdr>
                                              <w:divsChild>
                                                <w:div w:id="86429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402870">
                                      <w:marLeft w:val="0"/>
                                      <w:marRight w:val="0"/>
                                      <w:marTop w:val="0"/>
                                      <w:marBottom w:val="0"/>
                                      <w:divBdr>
                                        <w:top w:val="none" w:sz="0" w:space="0" w:color="auto"/>
                                        <w:left w:val="none" w:sz="0" w:space="0" w:color="auto"/>
                                        <w:bottom w:val="none" w:sz="0" w:space="0" w:color="auto"/>
                                        <w:right w:val="none" w:sz="0" w:space="0" w:color="auto"/>
                                      </w:divBdr>
                                      <w:divsChild>
                                        <w:div w:id="1389258959">
                                          <w:marLeft w:val="0"/>
                                          <w:marRight w:val="0"/>
                                          <w:marTop w:val="0"/>
                                          <w:marBottom w:val="0"/>
                                          <w:divBdr>
                                            <w:top w:val="none" w:sz="0" w:space="0" w:color="auto"/>
                                            <w:left w:val="none" w:sz="0" w:space="0" w:color="auto"/>
                                            <w:bottom w:val="none" w:sz="0" w:space="0" w:color="auto"/>
                                            <w:right w:val="none" w:sz="0" w:space="0" w:color="auto"/>
                                          </w:divBdr>
                                          <w:divsChild>
                                            <w:div w:id="544606417">
                                              <w:marLeft w:val="0"/>
                                              <w:marRight w:val="0"/>
                                              <w:marTop w:val="0"/>
                                              <w:marBottom w:val="0"/>
                                              <w:divBdr>
                                                <w:top w:val="none" w:sz="0" w:space="0" w:color="auto"/>
                                                <w:left w:val="none" w:sz="0" w:space="0" w:color="auto"/>
                                                <w:bottom w:val="none" w:sz="0" w:space="0" w:color="auto"/>
                                                <w:right w:val="none" w:sz="0" w:space="0" w:color="auto"/>
                                              </w:divBdr>
                                              <w:divsChild>
                                                <w:div w:id="205553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877477">
                                      <w:marLeft w:val="0"/>
                                      <w:marRight w:val="0"/>
                                      <w:marTop w:val="0"/>
                                      <w:marBottom w:val="0"/>
                                      <w:divBdr>
                                        <w:top w:val="none" w:sz="0" w:space="0" w:color="auto"/>
                                        <w:left w:val="none" w:sz="0" w:space="0" w:color="auto"/>
                                        <w:bottom w:val="none" w:sz="0" w:space="0" w:color="auto"/>
                                        <w:right w:val="none" w:sz="0" w:space="0" w:color="auto"/>
                                      </w:divBdr>
                                      <w:divsChild>
                                        <w:div w:id="1259145154">
                                          <w:marLeft w:val="0"/>
                                          <w:marRight w:val="0"/>
                                          <w:marTop w:val="0"/>
                                          <w:marBottom w:val="0"/>
                                          <w:divBdr>
                                            <w:top w:val="none" w:sz="0" w:space="0" w:color="auto"/>
                                            <w:left w:val="none" w:sz="0" w:space="0" w:color="auto"/>
                                            <w:bottom w:val="none" w:sz="0" w:space="0" w:color="auto"/>
                                            <w:right w:val="none" w:sz="0" w:space="0" w:color="auto"/>
                                          </w:divBdr>
                                          <w:divsChild>
                                            <w:div w:id="727922483">
                                              <w:marLeft w:val="0"/>
                                              <w:marRight w:val="0"/>
                                              <w:marTop w:val="0"/>
                                              <w:marBottom w:val="0"/>
                                              <w:divBdr>
                                                <w:top w:val="none" w:sz="0" w:space="0" w:color="auto"/>
                                                <w:left w:val="none" w:sz="0" w:space="0" w:color="auto"/>
                                                <w:bottom w:val="none" w:sz="0" w:space="0" w:color="auto"/>
                                                <w:right w:val="none" w:sz="0" w:space="0" w:color="auto"/>
                                              </w:divBdr>
                                              <w:divsChild>
                                                <w:div w:id="188089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11331849">
      <w:bodyDiv w:val="1"/>
      <w:marLeft w:val="0"/>
      <w:marRight w:val="0"/>
      <w:marTop w:val="0"/>
      <w:marBottom w:val="0"/>
      <w:divBdr>
        <w:top w:val="none" w:sz="0" w:space="0" w:color="auto"/>
        <w:left w:val="none" w:sz="0" w:space="0" w:color="auto"/>
        <w:bottom w:val="none" w:sz="0" w:space="0" w:color="auto"/>
        <w:right w:val="none" w:sz="0" w:space="0" w:color="auto"/>
      </w:divBdr>
    </w:div>
    <w:div w:id="2045212641">
      <w:bodyDiv w:val="1"/>
      <w:marLeft w:val="0"/>
      <w:marRight w:val="0"/>
      <w:marTop w:val="0"/>
      <w:marBottom w:val="0"/>
      <w:divBdr>
        <w:top w:val="none" w:sz="0" w:space="0" w:color="auto"/>
        <w:left w:val="none" w:sz="0" w:space="0" w:color="auto"/>
        <w:bottom w:val="none" w:sz="0" w:space="0" w:color="auto"/>
        <w:right w:val="none" w:sz="0" w:space="0" w:color="auto"/>
      </w:divBdr>
    </w:div>
    <w:div w:id="2078551035">
      <w:bodyDiv w:val="1"/>
      <w:marLeft w:val="0"/>
      <w:marRight w:val="0"/>
      <w:marTop w:val="0"/>
      <w:marBottom w:val="0"/>
      <w:divBdr>
        <w:top w:val="none" w:sz="0" w:space="0" w:color="auto"/>
        <w:left w:val="none" w:sz="0" w:space="0" w:color="auto"/>
        <w:bottom w:val="none" w:sz="0" w:space="0" w:color="auto"/>
        <w:right w:val="none" w:sz="0" w:space="0" w:color="auto"/>
      </w:divBdr>
      <w:divsChild>
        <w:div w:id="735011681">
          <w:marLeft w:val="0"/>
          <w:marRight w:val="0"/>
          <w:marTop w:val="0"/>
          <w:marBottom w:val="0"/>
          <w:divBdr>
            <w:top w:val="none" w:sz="0" w:space="0" w:color="auto"/>
            <w:left w:val="none" w:sz="0" w:space="0" w:color="auto"/>
            <w:bottom w:val="none" w:sz="0" w:space="0" w:color="auto"/>
            <w:right w:val="none" w:sz="0" w:space="0" w:color="auto"/>
          </w:divBdr>
          <w:divsChild>
            <w:div w:id="908342227">
              <w:marLeft w:val="0"/>
              <w:marRight w:val="0"/>
              <w:marTop w:val="0"/>
              <w:marBottom w:val="0"/>
              <w:divBdr>
                <w:top w:val="none" w:sz="0" w:space="0" w:color="auto"/>
                <w:left w:val="none" w:sz="0" w:space="0" w:color="auto"/>
                <w:bottom w:val="none" w:sz="0" w:space="0" w:color="auto"/>
                <w:right w:val="none" w:sz="0" w:space="0" w:color="auto"/>
              </w:divBdr>
            </w:div>
            <w:div w:id="1952859445">
              <w:marLeft w:val="0"/>
              <w:marRight w:val="0"/>
              <w:marTop w:val="0"/>
              <w:marBottom w:val="0"/>
              <w:divBdr>
                <w:top w:val="none" w:sz="0" w:space="0" w:color="auto"/>
                <w:left w:val="none" w:sz="0" w:space="0" w:color="auto"/>
                <w:bottom w:val="none" w:sz="0" w:space="0" w:color="auto"/>
                <w:right w:val="none" w:sz="0" w:space="0" w:color="auto"/>
              </w:divBdr>
              <w:divsChild>
                <w:div w:id="98605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232990">
          <w:marLeft w:val="0"/>
          <w:marRight w:val="0"/>
          <w:marTop w:val="0"/>
          <w:marBottom w:val="0"/>
          <w:divBdr>
            <w:top w:val="none" w:sz="0" w:space="0" w:color="auto"/>
            <w:left w:val="none" w:sz="0" w:space="0" w:color="auto"/>
            <w:bottom w:val="none" w:sz="0" w:space="0" w:color="auto"/>
            <w:right w:val="none" w:sz="0" w:space="0" w:color="auto"/>
          </w:divBdr>
          <w:divsChild>
            <w:div w:id="372115164">
              <w:marLeft w:val="0"/>
              <w:marRight w:val="0"/>
              <w:marTop w:val="0"/>
              <w:marBottom w:val="0"/>
              <w:divBdr>
                <w:top w:val="none" w:sz="0" w:space="0" w:color="auto"/>
                <w:left w:val="none" w:sz="0" w:space="0" w:color="auto"/>
                <w:bottom w:val="none" w:sz="0" w:space="0" w:color="auto"/>
                <w:right w:val="none" w:sz="0" w:space="0" w:color="auto"/>
              </w:divBdr>
            </w:div>
          </w:divsChild>
        </w:div>
        <w:div w:id="239484952">
          <w:marLeft w:val="0"/>
          <w:marRight w:val="0"/>
          <w:marTop w:val="0"/>
          <w:marBottom w:val="0"/>
          <w:divBdr>
            <w:top w:val="none" w:sz="0" w:space="0" w:color="auto"/>
            <w:left w:val="none" w:sz="0" w:space="0" w:color="auto"/>
            <w:bottom w:val="none" w:sz="0" w:space="0" w:color="auto"/>
            <w:right w:val="none" w:sz="0" w:space="0" w:color="auto"/>
          </w:divBdr>
          <w:divsChild>
            <w:div w:id="652023392">
              <w:marLeft w:val="0"/>
              <w:marRight w:val="0"/>
              <w:marTop w:val="0"/>
              <w:marBottom w:val="0"/>
              <w:divBdr>
                <w:top w:val="none" w:sz="0" w:space="0" w:color="auto"/>
                <w:left w:val="none" w:sz="0" w:space="0" w:color="auto"/>
                <w:bottom w:val="none" w:sz="0" w:space="0" w:color="auto"/>
                <w:right w:val="none" w:sz="0" w:space="0" w:color="auto"/>
              </w:divBdr>
              <w:divsChild>
                <w:div w:id="1696229087">
                  <w:marLeft w:val="0"/>
                  <w:marRight w:val="0"/>
                  <w:marTop w:val="0"/>
                  <w:marBottom w:val="0"/>
                  <w:divBdr>
                    <w:top w:val="none" w:sz="0" w:space="0" w:color="auto"/>
                    <w:left w:val="none" w:sz="0" w:space="0" w:color="auto"/>
                    <w:bottom w:val="none" w:sz="0" w:space="0" w:color="auto"/>
                    <w:right w:val="none" w:sz="0" w:space="0" w:color="auto"/>
                  </w:divBdr>
                  <w:divsChild>
                    <w:div w:id="548080087">
                      <w:marLeft w:val="0"/>
                      <w:marRight w:val="0"/>
                      <w:marTop w:val="0"/>
                      <w:marBottom w:val="0"/>
                      <w:divBdr>
                        <w:top w:val="none" w:sz="0" w:space="0" w:color="748578"/>
                        <w:left w:val="none" w:sz="0" w:space="0" w:color="748578"/>
                        <w:bottom w:val="single" w:sz="24" w:space="0" w:color="748578"/>
                        <w:right w:val="none" w:sz="0" w:space="0" w:color="748578"/>
                      </w:divBdr>
                    </w:div>
                    <w:div w:id="2009281652">
                      <w:marLeft w:val="0"/>
                      <w:marRight w:val="0"/>
                      <w:marTop w:val="0"/>
                      <w:marBottom w:val="0"/>
                      <w:divBdr>
                        <w:top w:val="none" w:sz="0" w:space="0" w:color="auto"/>
                        <w:left w:val="none" w:sz="0" w:space="0" w:color="auto"/>
                        <w:bottom w:val="single" w:sz="24" w:space="0" w:color="E8E8E8"/>
                        <w:right w:val="none" w:sz="0" w:space="0" w:color="auto"/>
                      </w:divBdr>
                    </w:div>
                  </w:divsChild>
                </w:div>
              </w:divsChild>
            </w:div>
            <w:div w:id="906651215">
              <w:marLeft w:val="0"/>
              <w:marRight w:val="0"/>
              <w:marTop w:val="0"/>
              <w:marBottom w:val="0"/>
              <w:divBdr>
                <w:top w:val="single" w:sz="6" w:space="0" w:color="E8E8E8"/>
                <w:left w:val="single" w:sz="6" w:space="0" w:color="E8E8E8"/>
                <w:bottom w:val="single" w:sz="6" w:space="0" w:color="E8E8E8"/>
                <w:right w:val="single" w:sz="6" w:space="0" w:color="E8E8E8"/>
              </w:divBdr>
              <w:divsChild>
                <w:div w:id="1494294191">
                  <w:marLeft w:val="0"/>
                  <w:marRight w:val="0"/>
                  <w:marTop w:val="0"/>
                  <w:marBottom w:val="0"/>
                  <w:divBdr>
                    <w:top w:val="none" w:sz="0" w:space="0" w:color="auto"/>
                    <w:left w:val="none" w:sz="0" w:space="0" w:color="auto"/>
                    <w:bottom w:val="none" w:sz="0" w:space="0" w:color="auto"/>
                    <w:right w:val="none" w:sz="0" w:space="0" w:color="auto"/>
                  </w:divBdr>
                  <w:divsChild>
                    <w:div w:id="1691757527">
                      <w:marLeft w:val="0"/>
                      <w:marRight w:val="0"/>
                      <w:marTop w:val="0"/>
                      <w:marBottom w:val="0"/>
                      <w:divBdr>
                        <w:top w:val="none" w:sz="0" w:space="0" w:color="auto"/>
                        <w:left w:val="none" w:sz="0" w:space="0" w:color="auto"/>
                        <w:bottom w:val="none" w:sz="0" w:space="0" w:color="auto"/>
                        <w:right w:val="none" w:sz="0" w:space="0" w:color="auto"/>
                      </w:divBdr>
                      <w:divsChild>
                        <w:div w:id="1738547098">
                          <w:marLeft w:val="0"/>
                          <w:marRight w:val="0"/>
                          <w:marTop w:val="0"/>
                          <w:marBottom w:val="0"/>
                          <w:divBdr>
                            <w:top w:val="none" w:sz="0" w:space="0" w:color="auto"/>
                            <w:left w:val="none" w:sz="0" w:space="0" w:color="auto"/>
                            <w:bottom w:val="none" w:sz="0" w:space="0" w:color="auto"/>
                            <w:right w:val="none" w:sz="0" w:space="0" w:color="auto"/>
                          </w:divBdr>
                        </w:div>
                        <w:div w:id="171724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6314736">
          <w:marLeft w:val="0"/>
          <w:marRight w:val="0"/>
          <w:marTop w:val="0"/>
          <w:marBottom w:val="0"/>
          <w:divBdr>
            <w:top w:val="none" w:sz="0" w:space="0" w:color="auto"/>
            <w:left w:val="none" w:sz="0" w:space="0" w:color="auto"/>
            <w:bottom w:val="none" w:sz="0" w:space="0" w:color="auto"/>
            <w:right w:val="none" w:sz="0" w:space="0" w:color="auto"/>
          </w:divBdr>
        </w:div>
        <w:div w:id="1388452926">
          <w:marLeft w:val="0"/>
          <w:marRight w:val="0"/>
          <w:marTop w:val="0"/>
          <w:marBottom w:val="0"/>
          <w:divBdr>
            <w:top w:val="none" w:sz="0" w:space="0" w:color="auto"/>
            <w:left w:val="none" w:sz="0" w:space="0" w:color="auto"/>
            <w:bottom w:val="none" w:sz="0" w:space="0" w:color="auto"/>
            <w:right w:val="none" w:sz="0" w:space="0" w:color="auto"/>
          </w:divBdr>
          <w:divsChild>
            <w:div w:id="1559979098">
              <w:marLeft w:val="0"/>
              <w:marRight w:val="0"/>
              <w:marTop w:val="0"/>
              <w:marBottom w:val="0"/>
              <w:divBdr>
                <w:top w:val="none" w:sz="0" w:space="0" w:color="auto"/>
                <w:left w:val="none" w:sz="0" w:space="0" w:color="auto"/>
                <w:bottom w:val="none" w:sz="0" w:space="0" w:color="auto"/>
                <w:right w:val="none" w:sz="0" w:space="0" w:color="auto"/>
              </w:divBdr>
              <w:divsChild>
                <w:div w:id="1274703609">
                  <w:marLeft w:val="450"/>
                  <w:marRight w:val="0"/>
                  <w:marTop w:val="0"/>
                  <w:marBottom w:val="0"/>
                  <w:divBdr>
                    <w:top w:val="none" w:sz="0" w:space="0" w:color="auto"/>
                    <w:left w:val="none" w:sz="0" w:space="0" w:color="auto"/>
                    <w:bottom w:val="none" w:sz="0" w:space="0" w:color="auto"/>
                    <w:right w:val="none" w:sz="0" w:space="0" w:color="auto"/>
                  </w:divBdr>
                  <w:divsChild>
                    <w:div w:id="727920862">
                      <w:marLeft w:val="0"/>
                      <w:marRight w:val="0"/>
                      <w:marTop w:val="0"/>
                      <w:marBottom w:val="0"/>
                      <w:divBdr>
                        <w:top w:val="single" w:sz="12" w:space="0" w:color="FFFFFF"/>
                        <w:left w:val="single" w:sz="12" w:space="0" w:color="FFFFFF"/>
                        <w:bottom w:val="single" w:sz="12" w:space="0" w:color="FFFFFF"/>
                        <w:right w:val="single" w:sz="12" w:space="0" w:color="FFFFFF"/>
                      </w:divBdr>
                      <w:divsChild>
                        <w:div w:id="199275607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956446432">
              <w:marLeft w:val="0"/>
              <w:marRight w:val="0"/>
              <w:marTop w:val="0"/>
              <w:marBottom w:val="0"/>
              <w:divBdr>
                <w:top w:val="none" w:sz="0" w:space="0" w:color="auto"/>
                <w:left w:val="none" w:sz="0" w:space="0" w:color="auto"/>
                <w:bottom w:val="none" w:sz="0" w:space="0" w:color="auto"/>
                <w:right w:val="none" w:sz="0" w:space="0" w:color="auto"/>
              </w:divBdr>
              <w:divsChild>
                <w:div w:id="1255701494">
                  <w:marLeft w:val="450"/>
                  <w:marRight w:val="0"/>
                  <w:marTop w:val="0"/>
                  <w:marBottom w:val="0"/>
                  <w:divBdr>
                    <w:top w:val="none" w:sz="0" w:space="0" w:color="auto"/>
                    <w:left w:val="none" w:sz="0" w:space="0" w:color="auto"/>
                    <w:bottom w:val="none" w:sz="0" w:space="0" w:color="auto"/>
                    <w:right w:val="none" w:sz="0" w:space="0" w:color="auto"/>
                  </w:divBdr>
                  <w:divsChild>
                    <w:div w:id="780034444">
                      <w:marLeft w:val="0"/>
                      <w:marRight w:val="0"/>
                      <w:marTop w:val="0"/>
                      <w:marBottom w:val="0"/>
                      <w:divBdr>
                        <w:top w:val="single" w:sz="12" w:space="0" w:color="FFFFFF"/>
                        <w:left w:val="single" w:sz="12" w:space="0" w:color="FFFFFF"/>
                        <w:bottom w:val="single" w:sz="12" w:space="0" w:color="FFFFFF"/>
                        <w:right w:val="single" w:sz="12" w:space="0" w:color="FFFFFF"/>
                      </w:divBdr>
                      <w:divsChild>
                        <w:div w:id="8299955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112553968">
              <w:marLeft w:val="0"/>
              <w:marRight w:val="0"/>
              <w:marTop w:val="0"/>
              <w:marBottom w:val="0"/>
              <w:divBdr>
                <w:top w:val="none" w:sz="0" w:space="0" w:color="auto"/>
                <w:left w:val="none" w:sz="0" w:space="0" w:color="auto"/>
                <w:bottom w:val="none" w:sz="0" w:space="0" w:color="auto"/>
                <w:right w:val="none" w:sz="0" w:space="0" w:color="auto"/>
              </w:divBdr>
              <w:divsChild>
                <w:div w:id="1649549983">
                  <w:marLeft w:val="450"/>
                  <w:marRight w:val="0"/>
                  <w:marTop w:val="0"/>
                  <w:marBottom w:val="0"/>
                  <w:divBdr>
                    <w:top w:val="none" w:sz="0" w:space="0" w:color="auto"/>
                    <w:left w:val="none" w:sz="0" w:space="0" w:color="auto"/>
                    <w:bottom w:val="none" w:sz="0" w:space="0" w:color="auto"/>
                    <w:right w:val="none" w:sz="0" w:space="0" w:color="auto"/>
                  </w:divBdr>
                  <w:divsChild>
                    <w:div w:id="782261897">
                      <w:marLeft w:val="0"/>
                      <w:marRight w:val="0"/>
                      <w:marTop w:val="0"/>
                      <w:marBottom w:val="0"/>
                      <w:divBdr>
                        <w:top w:val="single" w:sz="12" w:space="0" w:color="FFFFFF"/>
                        <w:left w:val="single" w:sz="12" w:space="0" w:color="FFFFFF"/>
                        <w:bottom w:val="single" w:sz="12" w:space="0" w:color="FFFFFF"/>
                        <w:right w:val="single" w:sz="12" w:space="0" w:color="FFFFFF"/>
                      </w:divBdr>
                      <w:divsChild>
                        <w:div w:id="134952367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598249497">
              <w:marLeft w:val="0"/>
              <w:marRight w:val="0"/>
              <w:marTop w:val="0"/>
              <w:marBottom w:val="0"/>
              <w:divBdr>
                <w:top w:val="none" w:sz="0" w:space="0" w:color="auto"/>
                <w:left w:val="none" w:sz="0" w:space="0" w:color="auto"/>
                <w:bottom w:val="none" w:sz="0" w:space="0" w:color="auto"/>
                <w:right w:val="none" w:sz="0" w:space="0" w:color="auto"/>
              </w:divBdr>
              <w:divsChild>
                <w:div w:id="573902214">
                  <w:marLeft w:val="450"/>
                  <w:marRight w:val="0"/>
                  <w:marTop w:val="0"/>
                  <w:marBottom w:val="0"/>
                  <w:divBdr>
                    <w:top w:val="none" w:sz="0" w:space="0" w:color="auto"/>
                    <w:left w:val="none" w:sz="0" w:space="0" w:color="auto"/>
                    <w:bottom w:val="none" w:sz="0" w:space="0" w:color="auto"/>
                    <w:right w:val="none" w:sz="0" w:space="0" w:color="auto"/>
                  </w:divBdr>
                  <w:divsChild>
                    <w:div w:id="802163443">
                      <w:marLeft w:val="0"/>
                      <w:marRight w:val="0"/>
                      <w:marTop w:val="0"/>
                      <w:marBottom w:val="0"/>
                      <w:divBdr>
                        <w:top w:val="single" w:sz="12" w:space="0" w:color="FFFFFF"/>
                        <w:left w:val="single" w:sz="12" w:space="0" w:color="FFFFFF"/>
                        <w:bottom w:val="single" w:sz="12" w:space="0" w:color="FFFFFF"/>
                        <w:right w:val="single" w:sz="12" w:space="0" w:color="FFFFFF"/>
                      </w:divBdr>
                      <w:divsChild>
                        <w:div w:id="103580738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913664826">
              <w:marLeft w:val="0"/>
              <w:marRight w:val="0"/>
              <w:marTop w:val="0"/>
              <w:marBottom w:val="0"/>
              <w:divBdr>
                <w:top w:val="none" w:sz="0" w:space="0" w:color="auto"/>
                <w:left w:val="none" w:sz="0" w:space="0" w:color="auto"/>
                <w:bottom w:val="none" w:sz="0" w:space="0" w:color="auto"/>
                <w:right w:val="none" w:sz="0" w:space="0" w:color="auto"/>
              </w:divBdr>
              <w:divsChild>
                <w:div w:id="1165511667">
                  <w:marLeft w:val="450"/>
                  <w:marRight w:val="0"/>
                  <w:marTop w:val="0"/>
                  <w:marBottom w:val="0"/>
                  <w:divBdr>
                    <w:top w:val="none" w:sz="0" w:space="0" w:color="auto"/>
                    <w:left w:val="none" w:sz="0" w:space="0" w:color="auto"/>
                    <w:bottom w:val="none" w:sz="0" w:space="0" w:color="auto"/>
                    <w:right w:val="none" w:sz="0" w:space="0" w:color="auto"/>
                  </w:divBdr>
                  <w:divsChild>
                    <w:div w:id="711004910">
                      <w:marLeft w:val="0"/>
                      <w:marRight w:val="0"/>
                      <w:marTop w:val="0"/>
                      <w:marBottom w:val="0"/>
                      <w:divBdr>
                        <w:top w:val="single" w:sz="12" w:space="0" w:color="FFFFFF"/>
                        <w:left w:val="single" w:sz="12" w:space="0" w:color="FFFFFF"/>
                        <w:bottom w:val="single" w:sz="12" w:space="0" w:color="FFFFFF"/>
                        <w:right w:val="single" w:sz="12" w:space="0" w:color="FFFFFF"/>
                      </w:divBdr>
                      <w:divsChild>
                        <w:div w:id="24484259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677228052">
              <w:marLeft w:val="0"/>
              <w:marRight w:val="0"/>
              <w:marTop w:val="0"/>
              <w:marBottom w:val="0"/>
              <w:divBdr>
                <w:top w:val="none" w:sz="0" w:space="0" w:color="auto"/>
                <w:left w:val="none" w:sz="0" w:space="0" w:color="auto"/>
                <w:bottom w:val="none" w:sz="0" w:space="0" w:color="auto"/>
                <w:right w:val="none" w:sz="0" w:space="0" w:color="auto"/>
              </w:divBdr>
              <w:divsChild>
                <w:div w:id="1563172382">
                  <w:marLeft w:val="450"/>
                  <w:marRight w:val="0"/>
                  <w:marTop w:val="0"/>
                  <w:marBottom w:val="0"/>
                  <w:divBdr>
                    <w:top w:val="none" w:sz="0" w:space="0" w:color="auto"/>
                    <w:left w:val="none" w:sz="0" w:space="0" w:color="auto"/>
                    <w:bottom w:val="none" w:sz="0" w:space="0" w:color="auto"/>
                    <w:right w:val="none" w:sz="0" w:space="0" w:color="auto"/>
                  </w:divBdr>
                  <w:divsChild>
                    <w:div w:id="438793293">
                      <w:marLeft w:val="0"/>
                      <w:marRight w:val="0"/>
                      <w:marTop w:val="0"/>
                      <w:marBottom w:val="0"/>
                      <w:divBdr>
                        <w:top w:val="single" w:sz="12" w:space="0" w:color="FFFFFF"/>
                        <w:left w:val="single" w:sz="12" w:space="0" w:color="FFFFFF"/>
                        <w:bottom w:val="single" w:sz="12" w:space="0" w:color="FFFFFF"/>
                        <w:right w:val="single" w:sz="12" w:space="0" w:color="FFFFFF"/>
                      </w:divBdr>
                      <w:divsChild>
                        <w:div w:id="112395805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153958000">
          <w:marLeft w:val="0"/>
          <w:marRight w:val="0"/>
          <w:marTop w:val="0"/>
          <w:marBottom w:val="0"/>
          <w:divBdr>
            <w:top w:val="none" w:sz="0" w:space="0" w:color="auto"/>
            <w:left w:val="none" w:sz="0" w:space="0" w:color="auto"/>
            <w:bottom w:val="none" w:sz="0" w:space="0" w:color="auto"/>
            <w:right w:val="none" w:sz="0" w:space="0" w:color="auto"/>
          </w:divBdr>
          <w:divsChild>
            <w:div w:id="259412758">
              <w:marLeft w:val="0"/>
              <w:marRight w:val="0"/>
              <w:marTop w:val="0"/>
              <w:marBottom w:val="360"/>
              <w:divBdr>
                <w:top w:val="none" w:sz="0" w:space="4" w:color="auto"/>
                <w:left w:val="single" w:sz="36" w:space="11" w:color="DCC366"/>
                <w:bottom w:val="none" w:sz="0" w:space="4" w:color="auto"/>
                <w:right w:val="none" w:sz="0" w:space="0" w:color="auto"/>
              </w:divBdr>
            </w:div>
            <w:div w:id="559905219">
              <w:marLeft w:val="0"/>
              <w:marRight w:val="0"/>
              <w:marTop w:val="0"/>
              <w:marBottom w:val="0"/>
              <w:divBdr>
                <w:top w:val="none" w:sz="0" w:space="0" w:color="auto"/>
                <w:left w:val="none" w:sz="0" w:space="0" w:color="auto"/>
                <w:bottom w:val="none" w:sz="0" w:space="0" w:color="auto"/>
                <w:right w:val="none" w:sz="0" w:space="0" w:color="auto"/>
              </w:divBdr>
            </w:div>
            <w:div w:id="1602177622">
              <w:marLeft w:val="0"/>
              <w:marRight w:val="0"/>
              <w:marTop w:val="0"/>
              <w:marBottom w:val="360"/>
              <w:divBdr>
                <w:top w:val="none" w:sz="0" w:space="4" w:color="auto"/>
                <w:left w:val="single" w:sz="36" w:space="11" w:color="DCC366"/>
                <w:bottom w:val="none" w:sz="0" w:space="4" w:color="auto"/>
                <w:right w:val="none" w:sz="0" w:space="0" w:color="auto"/>
              </w:divBdr>
            </w:div>
            <w:div w:id="1793862567">
              <w:marLeft w:val="0"/>
              <w:marRight w:val="0"/>
              <w:marTop w:val="0"/>
              <w:marBottom w:val="0"/>
              <w:divBdr>
                <w:top w:val="none" w:sz="0" w:space="0" w:color="auto"/>
                <w:left w:val="none" w:sz="0" w:space="0" w:color="auto"/>
                <w:bottom w:val="none" w:sz="0" w:space="0" w:color="auto"/>
                <w:right w:val="none" w:sz="0" w:space="0" w:color="auto"/>
              </w:divBdr>
            </w:div>
          </w:divsChild>
        </w:div>
        <w:div w:id="1528785897">
          <w:marLeft w:val="0"/>
          <w:marRight w:val="0"/>
          <w:marTop w:val="0"/>
          <w:marBottom w:val="0"/>
          <w:divBdr>
            <w:top w:val="none" w:sz="0" w:space="0" w:color="auto"/>
            <w:left w:val="none" w:sz="0" w:space="0" w:color="auto"/>
            <w:bottom w:val="none" w:sz="0" w:space="0" w:color="auto"/>
            <w:right w:val="none" w:sz="0" w:space="0" w:color="auto"/>
          </w:divBdr>
        </w:div>
        <w:div w:id="1233002031">
          <w:marLeft w:val="0"/>
          <w:marRight w:val="0"/>
          <w:marTop w:val="0"/>
          <w:marBottom w:val="0"/>
          <w:divBdr>
            <w:top w:val="none" w:sz="0" w:space="0" w:color="auto"/>
            <w:left w:val="none" w:sz="0" w:space="0" w:color="auto"/>
            <w:bottom w:val="none" w:sz="0" w:space="0" w:color="auto"/>
            <w:right w:val="none" w:sz="0" w:space="0" w:color="auto"/>
          </w:divBdr>
          <w:divsChild>
            <w:div w:id="1928685407">
              <w:marLeft w:val="0"/>
              <w:marRight w:val="0"/>
              <w:marTop w:val="0"/>
              <w:marBottom w:val="0"/>
              <w:divBdr>
                <w:top w:val="none" w:sz="0" w:space="0" w:color="auto"/>
                <w:left w:val="none" w:sz="0" w:space="0" w:color="auto"/>
                <w:bottom w:val="none" w:sz="0" w:space="0" w:color="auto"/>
                <w:right w:val="none" w:sz="0" w:space="0" w:color="auto"/>
              </w:divBdr>
            </w:div>
          </w:divsChild>
        </w:div>
        <w:div w:id="1826581451">
          <w:marLeft w:val="0"/>
          <w:marRight w:val="0"/>
          <w:marTop w:val="0"/>
          <w:marBottom w:val="0"/>
          <w:divBdr>
            <w:top w:val="none" w:sz="0" w:space="0" w:color="auto"/>
            <w:left w:val="none" w:sz="0" w:space="0" w:color="auto"/>
            <w:bottom w:val="none" w:sz="0" w:space="0" w:color="auto"/>
            <w:right w:val="none" w:sz="0" w:space="0" w:color="auto"/>
          </w:divBdr>
          <w:divsChild>
            <w:div w:id="1988701380">
              <w:marLeft w:val="0"/>
              <w:marRight w:val="0"/>
              <w:marTop w:val="0"/>
              <w:marBottom w:val="0"/>
              <w:divBdr>
                <w:top w:val="none" w:sz="0" w:space="0" w:color="auto"/>
                <w:left w:val="none" w:sz="0" w:space="0" w:color="auto"/>
                <w:bottom w:val="none" w:sz="0" w:space="0" w:color="auto"/>
                <w:right w:val="none" w:sz="0" w:space="0" w:color="auto"/>
              </w:divBdr>
              <w:divsChild>
                <w:div w:id="2000190863">
                  <w:marLeft w:val="0"/>
                  <w:marRight w:val="0"/>
                  <w:marTop w:val="0"/>
                  <w:marBottom w:val="0"/>
                  <w:divBdr>
                    <w:top w:val="none" w:sz="0" w:space="0" w:color="auto"/>
                    <w:left w:val="none" w:sz="0" w:space="0" w:color="auto"/>
                    <w:bottom w:val="none" w:sz="0" w:space="0" w:color="auto"/>
                    <w:right w:val="none" w:sz="0" w:space="0" w:color="auto"/>
                  </w:divBdr>
                  <w:divsChild>
                    <w:div w:id="1298756462">
                      <w:marLeft w:val="0"/>
                      <w:marRight w:val="0"/>
                      <w:marTop w:val="0"/>
                      <w:marBottom w:val="0"/>
                      <w:divBdr>
                        <w:top w:val="none" w:sz="0" w:space="0" w:color="auto"/>
                        <w:left w:val="none" w:sz="0" w:space="0" w:color="auto"/>
                        <w:bottom w:val="none" w:sz="0" w:space="0" w:color="auto"/>
                        <w:right w:val="none" w:sz="0" w:space="0" w:color="auto"/>
                      </w:divBdr>
                      <w:divsChild>
                        <w:div w:id="291054630">
                          <w:marLeft w:val="0"/>
                          <w:marRight w:val="0"/>
                          <w:marTop w:val="0"/>
                          <w:marBottom w:val="0"/>
                          <w:divBdr>
                            <w:top w:val="none" w:sz="0" w:space="0" w:color="auto"/>
                            <w:left w:val="none" w:sz="0" w:space="0" w:color="auto"/>
                            <w:bottom w:val="none" w:sz="0" w:space="0" w:color="auto"/>
                            <w:right w:val="none" w:sz="0" w:space="0" w:color="auto"/>
                          </w:divBdr>
                          <w:divsChild>
                            <w:div w:id="605649222">
                              <w:marLeft w:val="0"/>
                              <w:marRight w:val="0"/>
                              <w:marTop w:val="0"/>
                              <w:marBottom w:val="0"/>
                              <w:divBdr>
                                <w:top w:val="none" w:sz="0" w:space="0" w:color="auto"/>
                                <w:left w:val="none" w:sz="0" w:space="0" w:color="auto"/>
                                <w:bottom w:val="none" w:sz="0" w:space="0" w:color="auto"/>
                                <w:right w:val="none" w:sz="0" w:space="0" w:color="auto"/>
                              </w:divBdr>
                              <w:divsChild>
                                <w:div w:id="644049371">
                                  <w:marLeft w:val="0"/>
                                  <w:marRight w:val="0"/>
                                  <w:marTop w:val="0"/>
                                  <w:marBottom w:val="0"/>
                                  <w:divBdr>
                                    <w:top w:val="none" w:sz="0" w:space="0" w:color="auto"/>
                                    <w:left w:val="none" w:sz="0" w:space="0" w:color="auto"/>
                                    <w:bottom w:val="none" w:sz="0" w:space="0" w:color="auto"/>
                                    <w:right w:val="none" w:sz="0" w:space="0" w:color="auto"/>
                                  </w:divBdr>
                                  <w:divsChild>
                                    <w:div w:id="836653418">
                                      <w:marLeft w:val="0"/>
                                      <w:marRight w:val="0"/>
                                      <w:marTop w:val="0"/>
                                      <w:marBottom w:val="0"/>
                                      <w:divBdr>
                                        <w:top w:val="none" w:sz="0" w:space="0" w:color="auto"/>
                                        <w:left w:val="none" w:sz="0" w:space="0" w:color="auto"/>
                                        <w:bottom w:val="none" w:sz="0" w:space="0" w:color="auto"/>
                                        <w:right w:val="none" w:sz="0" w:space="0" w:color="auto"/>
                                      </w:divBdr>
                                      <w:divsChild>
                                        <w:div w:id="2051804886">
                                          <w:marLeft w:val="0"/>
                                          <w:marRight w:val="0"/>
                                          <w:marTop w:val="0"/>
                                          <w:marBottom w:val="0"/>
                                          <w:divBdr>
                                            <w:top w:val="none" w:sz="0" w:space="0" w:color="auto"/>
                                            <w:left w:val="none" w:sz="0" w:space="0" w:color="auto"/>
                                            <w:bottom w:val="none" w:sz="0" w:space="0" w:color="auto"/>
                                            <w:right w:val="none" w:sz="0" w:space="0" w:color="auto"/>
                                          </w:divBdr>
                                          <w:divsChild>
                                            <w:div w:id="1535194369">
                                              <w:marLeft w:val="0"/>
                                              <w:marRight w:val="0"/>
                                              <w:marTop w:val="0"/>
                                              <w:marBottom w:val="0"/>
                                              <w:divBdr>
                                                <w:top w:val="none" w:sz="0" w:space="0" w:color="auto"/>
                                                <w:left w:val="none" w:sz="0" w:space="0" w:color="auto"/>
                                                <w:bottom w:val="none" w:sz="0" w:space="0" w:color="auto"/>
                                                <w:right w:val="none" w:sz="0" w:space="0" w:color="auto"/>
                                              </w:divBdr>
                                              <w:divsChild>
                                                <w:div w:id="15279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91064">
                                      <w:marLeft w:val="0"/>
                                      <w:marRight w:val="0"/>
                                      <w:marTop w:val="0"/>
                                      <w:marBottom w:val="0"/>
                                      <w:divBdr>
                                        <w:top w:val="none" w:sz="0" w:space="0" w:color="auto"/>
                                        <w:left w:val="none" w:sz="0" w:space="0" w:color="auto"/>
                                        <w:bottom w:val="none" w:sz="0" w:space="0" w:color="auto"/>
                                        <w:right w:val="none" w:sz="0" w:space="0" w:color="auto"/>
                                      </w:divBdr>
                                      <w:divsChild>
                                        <w:div w:id="2101293243">
                                          <w:marLeft w:val="0"/>
                                          <w:marRight w:val="0"/>
                                          <w:marTop w:val="0"/>
                                          <w:marBottom w:val="0"/>
                                          <w:divBdr>
                                            <w:top w:val="none" w:sz="0" w:space="0" w:color="auto"/>
                                            <w:left w:val="none" w:sz="0" w:space="0" w:color="auto"/>
                                            <w:bottom w:val="none" w:sz="0" w:space="0" w:color="auto"/>
                                            <w:right w:val="none" w:sz="0" w:space="0" w:color="auto"/>
                                          </w:divBdr>
                                          <w:divsChild>
                                            <w:div w:id="927081981">
                                              <w:marLeft w:val="0"/>
                                              <w:marRight w:val="0"/>
                                              <w:marTop w:val="0"/>
                                              <w:marBottom w:val="0"/>
                                              <w:divBdr>
                                                <w:top w:val="none" w:sz="0" w:space="0" w:color="auto"/>
                                                <w:left w:val="none" w:sz="0" w:space="0" w:color="auto"/>
                                                <w:bottom w:val="none" w:sz="0" w:space="0" w:color="auto"/>
                                                <w:right w:val="none" w:sz="0" w:space="0" w:color="auto"/>
                                              </w:divBdr>
                                              <w:divsChild>
                                                <w:div w:id="207646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673904">
                                      <w:marLeft w:val="0"/>
                                      <w:marRight w:val="0"/>
                                      <w:marTop w:val="0"/>
                                      <w:marBottom w:val="0"/>
                                      <w:divBdr>
                                        <w:top w:val="none" w:sz="0" w:space="0" w:color="auto"/>
                                        <w:left w:val="none" w:sz="0" w:space="0" w:color="auto"/>
                                        <w:bottom w:val="none" w:sz="0" w:space="0" w:color="auto"/>
                                        <w:right w:val="none" w:sz="0" w:space="0" w:color="auto"/>
                                      </w:divBdr>
                                      <w:divsChild>
                                        <w:div w:id="289481081">
                                          <w:marLeft w:val="0"/>
                                          <w:marRight w:val="0"/>
                                          <w:marTop w:val="0"/>
                                          <w:marBottom w:val="0"/>
                                          <w:divBdr>
                                            <w:top w:val="none" w:sz="0" w:space="0" w:color="auto"/>
                                            <w:left w:val="none" w:sz="0" w:space="0" w:color="auto"/>
                                            <w:bottom w:val="none" w:sz="0" w:space="0" w:color="auto"/>
                                            <w:right w:val="none" w:sz="0" w:space="0" w:color="auto"/>
                                          </w:divBdr>
                                          <w:divsChild>
                                            <w:div w:id="229119265">
                                              <w:marLeft w:val="0"/>
                                              <w:marRight w:val="0"/>
                                              <w:marTop w:val="0"/>
                                              <w:marBottom w:val="0"/>
                                              <w:divBdr>
                                                <w:top w:val="none" w:sz="0" w:space="0" w:color="auto"/>
                                                <w:left w:val="none" w:sz="0" w:space="0" w:color="auto"/>
                                                <w:bottom w:val="none" w:sz="0" w:space="0" w:color="auto"/>
                                                <w:right w:val="none" w:sz="0" w:space="0" w:color="auto"/>
                                              </w:divBdr>
                                              <w:divsChild>
                                                <w:div w:id="153453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767257">
                                      <w:marLeft w:val="0"/>
                                      <w:marRight w:val="0"/>
                                      <w:marTop w:val="0"/>
                                      <w:marBottom w:val="0"/>
                                      <w:divBdr>
                                        <w:top w:val="none" w:sz="0" w:space="0" w:color="auto"/>
                                        <w:left w:val="none" w:sz="0" w:space="0" w:color="auto"/>
                                        <w:bottom w:val="none" w:sz="0" w:space="0" w:color="auto"/>
                                        <w:right w:val="none" w:sz="0" w:space="0" w:color="auto"/>
                                      </w:divBdr>
                                      <w:divsChild>
                                        <w:div w:id="847989811">
                                          <w:marLeft w:val="0"/>
                                          <w:marRight w:val="0"/>
                                          <w:marTop w:val="0"/>
                                          <w:marBottom w:val="0"/>
                                          <w:divBdr>
                                            <w:top w:val="none" w:sz="0" w:space="0" w:color="auto"/>
                                            <w:left w:val="none" w:sz="0" w:space="0" w:color="auto"/>
                                            <w:bottom w:val="none" w:sz="0" w:space="0" w:color="auto"/>
                                            <w:right w:val="none" w:sz="0" w:space="0" w:color="auto"/>
                                          </w:divBdr>
                                          <w:divsChild>
                                            <w:div w:id="1831100394">
                                              <w:marLeft w:val="0"/>
                                              <w:marRight w:val="0"/>
                                              <w:marTop w:val="0"/>
                                              <w:marBottom w:val="0"/>
                                              <w:divBdr>
                                                <w:top w:val="none" w:sz="0" w:space="0" w:color="auto"/>
                                                <w:left w:val="none" w:sz="0" w:space="0" w:color="auto"/>
                                                <w:bottom w:val="none" w:sz="0" w:space="0" w:color="auto"/>
                                                <w:right w:val="none" w:sz="0" w:space="0" w:color="auto"/>
                                              </w:divBdr>
                                              <w:divsChild>
                                                <w:div w:id="102787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599163">
                                      <w:marLeft w:val="0"/>
                                      <w:marRight w:val="0"/>
                                      <w:marTop w:val="0"/>
                                      <w:marBottom w:val="0"/>
                                      <w:divBdr>
                                        <w:top w:val="none" w:sz="0" w:space="0" w:color="auto"/>
                                        <w:left w:val="none" w:sz="0" w:space="0" w:color="auto"/>
                                        <w:bottom w:val="none" w:sz="0" w:space="0" w:color="auto"/>
                                        <w:right w:val="none" w:sz="0" w:space="0" w:color="auto"/>
                                      </w:divBdr>
                                      <w:divsChild>
                                        <w:div w:id="1358309991">
                                          <w:marLeft w:val="0"/>
                                          <w:marRight w:val="0"/>
                                          <w:marTop w:val="0"/>
                                          <w:marBottom w:val="0"/>
                                          <w:divBdr>
                                            <w:top w:val="none" w:sz="0" w:space="0" w:color="auto"/>
                                            <w:left w:val="none" w:sz="0" w:space="0" w:color="auto"/>
                                            <w:bottom w:val="none" w:sz="0" w:space="0" w:color="auto"/>
                                            <w:right w:val="none" w:sz="0" w:space="0" w:color="auto"/>
                                          </w:divBdr>
                                          <w:divsChild>
                                            <w:div w:id="1056467317">
                                              <w:marLeft w:val="0"/>
                                              <w:marRight w:val="0"/>
                                              <w:marTop w:val="0"/>
                                              <w:marBottom w:val="0"/>
                                              <w:divBdr>
                                                <w:top w:val="none" w:sz="0" w:space="0" w:color="auto"/>
                                                <w:left w:val="none" w:sz="0" w:space="0" w:color="auto"/>
                                                <w:bottom w:val="none" w:sz="0" w:space="0" w:color="auto"/>
                                                <w:right w:val="none" w:sz="0" w:space="0" w:color="auto"/>
                                              </w:divBdr>
                                              <w:divsChild>
                                                <w:div w:id="80080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982994">
                                      <w:marLeft w:val="0"/>
                                      <w:marRight w:val="0"/>
                                      <w:marTop w:val="0"/>
                                      <w:marBottom w:val="0"/>
                                      <w:divBdr>
                                        <w:top w:val="none" w:sz="0" w:space="0" w:color="auto"/>
                                        <w:left w:val="none" w:sz="0" w:space="0" w:color="auto"/>
                                        <w:bottom w:val="none" w:sz="0" w:space="0" w:color="auto"/>
                                        <w:right w:val="none" w:sz="0" w:space="0" w:color="auto"/>
                                      </w:divBdr>
                                      <w:divsChild>
                                        <w:div w:id="1106772613">
                                          <w:marLeft w:val="0"/>
                                          <w:marRight w:val="0"/>
                                          <w:marTop w:val="0"/>
                                          <w:marBottom w:val="0"/>
                                          <w:divBdr>
                                            <w:top w:val="none" w:sz="0" w:space="0" w:color="auto"/>
                                            <w:left w:val="none" w:sz="0" w:space="0" w:color="auto"/>
                                            <w:bottom w:val="none" w:sz="0" w:space="0" w:color="auto"/>
                                            <w:right w:val="none" w:sz="0" w:space="0" w:color="auto"/>
                                          </w:divBdr>
                                          <w:divsChild>
                                            <w:div w:id="467279652">
                                              <w:marLeft w:val="0"/>
                                              <w:marRight w:val="0"/>
                                              <w:marTop w:val="0"/>
                                              <w:marBottom w:val="0"/>
                                              <w:divBdr>
                                                <w:top w:val="none" w:sz="0" w:space="0" w:color="auto"/>
                                                <w:left w:val="none" w:sz="0" w:space="0" w:color="auto"/>
                                                <w:bottom w:val="none" w:sz="0" w:space="0" w:color="auto"/>
                                                <w:right w:val="none" w:sz="0" w:space="0" w:color="auto"/>
                                              </w:divBdr>
                                              <w:divsChild>
                                                <w:div w:id="195710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86100137">
      <w:bodyDiv w:val="1"/>
      <w:marLeft w:val="0"/>
      <w:marRight w:val="0"/>
      <w:marTop w:val="0"/>
      <w:marBottom w:val="0"/>
      <w:divBdr>
        <w:top w:val="none" w:sz="0" w:space="0" w:color="auto"/>
        <w:left w:val="none" w:sz="0" w:space="0" w:color="auto"/>
        <w:bottom w:val="none" w:sz="0" w:space="0" w:color="auto"/>
        <w:right w:val="none" w:sz="0" w:space="0" w:color="auto"/>
      </w:divBdr>
    </w:div>
    <w:div w:id="21159744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setascultivadas.com/manualescultivo.html"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www.agroequipos.com.mx/node/1687"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cenicafe.org/es/publications/bot027.pdf" TargetMode="External"/><Relationship Id="rId10" Type="http://schemas.openxmlformats.org/officeDocument/2006/relationships/endnotes" Target="endnotes.xml"/><Relationship Id="rId19" Type="http://schemas.openxmlformats.org/officeDocument/2006/relationships/hyperlink" Target="https://www.youtube.com/watch?v=_QDsYS-LW-k"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hispafiles.ru/data/c/37136/src/Manual_PleurotusGaitan.pdf"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9.svg"/><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68D34C-7504-4311-86C9-3EC1222A00A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3BA9D35-2799-490B-93F1-554EF537309B}">
  <ds:schemaRefs>
    <ds:schemaRef ds:uri="http://schemas.microsoft.com/sharepoint/v3/contenttype/forms"/>
  </ds:schemaRefs>
</ds:datastoreItem>
</file>

<file path=customXml/itemProps3.xml><?xml version="1.0" encoding="utf-8"?>
<ds:datastoreItem xmlns:ds="http://schemas.openxmlformats.org/officeDocument/2006/customXml" ds:itemID="{3FE56D8A-F1ED-4544-9BEF-F4296512CCE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924</TotalTime>
  <Pages>29</Pages>
  <Words>4141</Words>
  <Characters>22781</Characters>
  <Application>Microsoft Office Word</Application>
  <DocSecurity>0</DocSecurity>
  <Lines>189</Lines>
  <Paragraphs>53</Paragraphs>
  <ScaleCrop>false</ScaleCrop>
  <HeadingPairs>
    <vt:vector size="2" baseType="variant">
      <vt:variant>
        <vt:lpstr>Título</vt:lpstr>
      </vt:variant>
      <vt:variant>
        <vt:i4>1</vt:i4>
      </vt:variant>
    </vt:vector>
  </HeadingPairs>
  <TitlesOfParts>
    <vt:vector size="1" baseType="lpstr">
      <vt:lpstr>Conceptos básicos de hongos y sustratos</vt:lpstr>
    </vt:vector>
  </TitlesOfParts>
  <Company/>
  <LinksUpToDate>false</LinksUpToDate>
  <CharactersWithSpaces>26869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Conceptos básicos de hongos y sustratos</dc:title>
  <dc:subject/>
  <dc:creator>SENA</dc:creator>
  <cp:keywords/>
  <dc:description/>
  <cp:lastModifiedBy>Andrew Gonzalez</cp:lastModifiedBy>
  <cp:revision>23</cp:revision>
  <cp:lastPrinted>2024-12-19T15:43:00Z</cp:lastPrinted>
  <dcterms:created xsi:type="dcterms:W3CDTF">2024-12-16T22:08:00Z</dcterms:created>
  <dcterms:modified xsi:type="dcterms:W3CDTF">2024-12-19T15:44:00Z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