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585BFFAE">
                <wp:simplePos x="0" y="0"/>
                <wp:positionH relativeFrom="column">
                  <wp:posOffset>-253365</wp:posOffset>
                </wp:positionH>
                <wp:positionV relativeFrom="paragraph">
                  <wp:posOffset>336550</wp:posOffset>
                </wp:positionV>
                <wp:extent cx="6209665"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95475"/>
                        </a:xfrm>
                        <a:prstGeom prst="rect">
                          <a:avLst/>
                        </a:prstGeom>
                        <a:noFill/>
                        <a:ln>
                          <a:noFill/>
                        </a:ln>
                        <a:effectLst/>
                      </wps:spPr>
                      <wps:txb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6.5pt;width:488.95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dm+AEAANIDAAAOAAAAZHJzL2Uyb0RvYy54bWysU8tu2zAQvBfoPxC817IEP2LBcpA6SFEg&#10;fQBpP2BNUZZQicsuaUvu13dJOa7b3oJcCJK7HM4Mh+vboWvFUZNr0BQynUyl0EZh2Zh9Ib9/e3h3&#10;I4XzYEpo0ehCnrSTt5u3b9a9zXWGNbalJsEgxuW9LWTtvc2TxKlad+AmaLXhYoXUgecl7ZOSoGf0&#10;rk2y6XSR9EilJVTaOd69H4tyE/GrSiv/paqc9qItJHPzcaQ47sKYbNaQ7wls3agzDXgBiw4aw5de&#10;oO7BgzhQ8x9U1yhCh5WfKOwSrKpG6aiB1aTTf9Q81WB11MLmOHuxyb0erPp8/EqiKQuZpUspDHT8&#10;SNsDlISi1MLrwaPIgk29dTl3P1nu98N7HPi5o2RnH1H9cMLgtgaz13dE2NcaSqaZhpPJ1dERxwWQ&#10;Xf8JS74NDh4j0FBRFzxkVwSj83OdLk/EPITizUU2XS0WcykU19Kb1Xy2nMc7IH8+bsn5Dxo7ESaF&#10;JM5AhIfjo/OBDuTPLeE2gw9N28YctOavDW4cd3QM0vl0EBP4j0r8sBvO5uywPLEswjFk/Cl4UiP9&#10;kqLngBXS/TwAaSnaj4atWaWzWUhkXMzmy4wXdF3ZXVfAKIYqpJdinG59TPFI+I4trJooLtAbmZyN&#10;5+BEzeeQh2Rer2PXn6+4+Q0AAP//AwBQSwMEFAAGAAgAAAAhADOK7zfeAAAACgEAAA8AAABkcnMv&#10;ZG93bnJldi54bWxMj01PwzAMhu9I/IfISNy2ZJSitas7IRBXEOND2i1rvbaicaomW8u/x5zgZsuP&#10;Xj9vsZ1dr840hs4zwmppQBFXvu64QXh/e1qsQYVouba9Z0L4pgDb8vKisHntJ36l8y42SkI45Bah&#10;jXHItQ5VS86GpR+I5Xb0o7NR1rHR9WgnCXe9vjHmTjvbsXxo7UAPLVVfu5ND+Hg+7j9vzUvz6NJh&#10;8rPR7DKNeH01329ARZrjHwy/+qIOpTgd/InroHqERZJlgiKkiXQSIEvWMhwQknSVgi4L/b9C+QMA&#10;AP//AwBQSwECLQAUAAYACAAAACEAtoM4kv4AAADhAQAAEwAAAAAAAAAAAAAAAAAAAAAAW0NvbnRl&#10;bnRfVHlwZXNdLnhtbFBLAQItABQABgAIAAAAIQA4/SH/1gAAAJQBAAALAAAAAAAAAAAAAAAAAC8B&#10;AABfcmVscy8ucmVsc1BLAQItABQABgAIAAAAIQC6ncdm+AEAANIDAAAOAAAAAAAAAAAAAAAAAC4C&#10;AABkcnMvZTJvRG9jLnhtbFBLAQItABQABgAIAAAAIQAziu833gAAAAoBAAAPAAAAAAAAAAAAAAAA&#10;AFIEAABkcnMvZG93bnJldi54bWxQSwUGAAAAAAQABADzAAAAXQUAAAAA&#10;" filled="f" stroked="f">
                <v:textbox>
                  <w:txbxContent>
                    <w:p w14:paraId="13999F63" w14:textId="73E3307B" w:rsidR="00C407C1" w:rsidRPr="007749D0" w:rsidRDefault="00F8579D" w:rsidP="007F2B44">
                      <w:pPr>
                        <w:pStyle w:val="TituloPortada"/>
                        <w:ind w:firstLine="0"/>
                      </w:pPr>
                      <w:r w:rsidRPr="00F8579D">
                        <w:t>Formulación de los componentes de estudio para proyectos agropecuarios</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7E058E7" w14:textId="176A8249" w:rsidR="00C34CBE" w:rsidRPr="005F0B71" w:rsidRDefault="00F8579D" w:rsidP="00C407C1">
      <w:pPr>
        <w:pBdr>
          <w:bottom w:val="single" w:sz="12" w:space="1" w:color="auto"/>
        </w:pBdr>
        <w:rPr>
          <w:rFonts w:ascii="Calibri" w:hAnsi="Calibri"/>
          <w:color w:val="000000" w:themeColor="text1"/>
          <w:kern w:val="0"/>
          <w:lang w:val="es-419"/>
          <w14:ligatures w14:val="none"/>
        </w:rPr>
      </w:pPr>
      <w:r w:rsidRPr="00F8579D">
        <w:rPr>
          <w:rFonts w:ascii="Calibri" w:hAnsi="Calibri"/>
          <w:color w:val="000000" w:themeColor="text1"/>
          <w:kern w:val="0"/>
          <w:lang w:val="es-419"/>
          <w14:ligatures w14:val="none"/>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p w14:paraId="676EB408" w14:textId="1BCC4411" w:rsidR="00C407C1" w:rsidRPr="005F0B71" w:rsidRDefault="00D2262B" w:rsidP="00D2262B">
      <w:pPr>
        <w:ind w:left="3539"/>
        <w:rPr>
          <w:lang w:val="es-419"/>
        </w:rPr>
      </w:pPr>
      <w:r>
        <w:rPr>
          <w:rFonts w:ascii="Calibri" w:hAnsi="Calibri"/>
          <w:b/>
          <w:bCs/>
          <w:color w:val="000000" w:themeColor="text1"/>
          <w:kern w:val="0"/>
          <w:lang w:val="es-419"/>
          <w14:ligatures w14:val="none"/>
        </w:rPr>
        <w:t>Julio</w:t>
      </w:r>
      <w:r w:rsidR="00C407C1" w:rsidRPr="005F0B71">
        <w:rPr>
          <w:rFonts w:ascii="Calibri" w:hAnsi="Calibri"/>
          <w:b/>
          <w:bCs/>
          <w:color w:val="000000" w:themeColor="text1"/>
          <w:kern w:val="0"/>
          <w:lang w:val="es-419"/>
          <w14:ligatures w14:val="none"/>
        </w:rPr>
        <w:t xml:space="preserve"> 202</w:t>
      </w:r>
      <w:r w:rsidR="005B7C83">
        <w:rPr>
          <w:rFonts w:ascii="Calibri" w:hAnsi="Calibri"/>
          <w:b/>
          <w:bCs/>
          <w:color w:val="000000" w:themeColor="text1"/>
          <w:kern w:val="0"/>
          <w:lang w:val="es-419"/>
          <w14:ligatures w14:val="none"/>
        </w:rPr>
        <w:t>4</w:t>
      </w:r>
      <w:r w:rsidR="00C407C1" w:rsidRPr="005F0B71">
        <w:rPr>
          <w:lang w:val="es-419"/>
        </w:rPr>
        <w:br w:type="page"/>
      </w:r>
    </w:p>
    <w:sdt>
      <w:sdtPr>
        <w:rPr>
          <w:rFonts w:asciiTheme="minorHAnsi" w:eastAsiaTheme="minorHAnsi" w:hAnsiTheme="minorHAnsi" w:cstheme="minorBidi"/>
          <w:b w:val="0"/>
          <w:bCs/>
          <w:kern w:val="2"/>
          <w:sz w:val="28"/>
          <w:szCs w:val="22"/>
          <w:lang w:val="es-ES" w:eastAsia="en-US"/>
          <w14:ligatures w14:val="standardContextual"/>
        </w:rPr>
        <w:id w:val="-1591692786"/>
        <w:docPartObj>
          <w:docPartGallery w:val="Table of Contents"/>
          <w:docPartUnique/>
        </w:docPartObj>
      </w:sdtPr>
      <w:sdtEndPr>
        <w:rPr>
          <w:bCs w:val="0"/>
        </w:rPr>
      </w:sdtEndPr>
      <w:sdtContent>
        <w:p w14:paraId="0DAC7F1A" w14:textId="1D43E40E" w:rsidR="00282760" w:rsidRDefault="00282760" w:rsidP="00CD3BCA">
          <w:pPr>
            <w:pStyle w:val="TtuloTDC"/>
          </w:pPr>
          <w:r>
            <w:rPr>
              <w:lang w:val="es-ES"/>
            </w:rPr>
            <w:t>Tabla de contenido</w:t>
          </w:r>
        </w:p>
        <w:p w14:paraId="4AC48F48" w14:textId="6DD5CB3A" w:rsidR="00E173B5" w:rsidRDefault="00282760">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6277319" w:history="1">
            <w:r w:rsidR="00E173B5" w:rsidRPr="00704328">
              <w:rPr>
                <w:rStyle w:val="Hipervnculo"/>
                <w:noProof/>
              </w:rPr>
              <w:t>Introducción</w:t>
            </w:r>
            <w:r w:rsidR="00E173B5">
              <w:rPr>
                <w:noProof/>
                <w:webHidden/>
              </w:rPr>
              <w:tab/>
            </w:r>
            <w:r w:rsidR="00E173B5">
              <w:rPr>
                <w:noProof/>
                <w:webHidden/>
              </w:rPr>
              <w:fldChar w:fldCharType="begin"/>
            </w:r>
            <w:r w:rsidR="00E173B5">
              <w:rPr>
                <w:noProof/>
                <w:webHidden/>
              </w:rPr>
              <w:instrText xml:space="preserve"> PAGEREF _Toc176277319 \h </w:instrText>
            </w:r>
            <w:r w:rsidR="00E173B5">
              <w:rPr>
                <w:noProof/>
                <w:webHidden/>
              </w:rPr>
            </w:r>
            <w:r w:rsidR="00E173B5">
              <w:rPr>
                <w:noProof/>
                <w:webHidden/>
              </w:rPr>
              <w:fldChar w:fldCharType="separate"/>
            </w:r>
            <w:r w:rsidR="00A710FA">
              <w:rPr>
                <w:noProof/>
                <w:webHidden/>
              </w:rPr>
              <w:t>1</w:t>
            </w:r>
            <w:r w:rsidR="00E173B5">
              <w:rPr>
                <w:noProof/>
                <w:webHidden/>
              </w:rPr>
              <w:fldChar w:fldCharType="end"/>
            </w:r>
          </w:hyperlink>
        </w:p>
        <w:p w14:paraId="71B99E7C" w14:textId="42AFD9BA" w:rsidR="00E173B5" w:rsidRDefault="00074173">
          <w:pPr>
            <w:pStyle w:val="TDC1"/>
            <w:tabs>
              <w:tab w:val="left" w:pos="1320"/>
              <w:tab w:val="right" w:leader="dot" w:pos="9962"/>
            </w:tabs>
            <w:rPr>
              <w:rFonts w:eastAsiaTheme="minorEastAsia"/>
              <w:noProof/>
              <w:kern w:val="0"/>
              <w:sz w:val="22"/>
              <w:lang w:eastAsia="es-CO"/>
              <w14:ligatures w14:val="none"/>
            </w:rPr>
          </w:pPr>
          <w:hyperlink w:anchor="_Toc176277320" w:history="1">
            <w:r w:rsidR="00E173B5" w:rsidRPr="00704328">
              <w:rPr>
                <w:rStyle w:val="Hipervnculo"/>
                <w:noProof/>
              </w:rPr>
              <w:t>1.</w:t>
            </w:r>
            <w:r w:rsidR="00E173B5">
              <w:rPr>
                <w:rFonts w:eastAsiaTheme="minorEastAsia"/>
                <w:noProof/>
                <w:kern w:val="0"/>
                <w:sz w:val="22"/>
                <w:lang w:eastAsia="es-CO"/>
                <w14:ligatures w14:val="none"/>
              </w:rPr>
              <w:tab/>
            </w:r>
            <w:r w:rsidR="00E173B5" w:rsidRPr="00704328">
              <w:rPr>
                <w:rStyle w:val="Hipervnculo"/>
                <w:noProof/>
              </w:rPr>
              <w:t>Estudio de mercado</w:t>
            </w:r>
            <w:r w:rsidR="00E173B5">
              <w:rPr>
                <w:noProof/>
                <w:webHidden/>
              </w:rPr>
              <w:tab/>
            </w:r>
            <w:r w:rsidR="00E173B5">
              <w:rPr>
                <w:noProof/>
                <w:webHidden/>
              </w:rPr>
              <w:fldChar w:fldCharType="begin"/>
            </w:r>
            <w:r w:rsidR="00E173B5">
              <w:rPr>
                <w:noProof/>
                <w:webHidden/>
              </w:rPr>
              <w:instrText xml:space="preserve"> PAGEREF _Toc176277320 \h </w:instrText>
            </w:r>
            <w:r w:rsidR="00E173B5">
              <w:rPr>
                <w:noProof/>
                <w:webHidden/>
              </w:rPr>
            </w:r>
            <w:r w:rsidR="00E173B5">
              <w:rPr>
                <w:noProof/>
                <w:webHidden/>
              </w:rPr>
              <w:fldChar w:fldCharType="separate"/>
            </w:r>
            <w:r w:rsidR="00A710FA">
              <w:rPr>
                <w:noProof/>
                <w:webHidden/>
              </w:rPr>
              <w:t>4</w:t>
            </w:r>
            <w:r w:rsidR="00E173B5">
              <w:rPr>
                <w:noProof/>
                <w:webHidden/>
              </w:rPr>
              <w:fldChar w:fldCharType="end"/>
            </w:r>
          </w:hyperlink>
        </w:p>
        <w:p w14:paraId="7901F95F" w14:textId="1BF474B0" w:rsidR="00E173B5" w:rsidRDefault="00074173">
          <w:pPr>
            <w:pStyle w:val="TDC2"/>
            <w:rPr>
              <w:rFonts w:eastAsiaTheme="minorEastAsia"/>
              <w:noProof/>
              <w:kern w:val="0"/>
              <w:sz w:val="22"/>
              <w:lang w:eastAsia="es-CO"/>
              <w14:ligatures w14:val="none"/>
            </w:rPr>
          </w:pPr>
          <w:hyperlink w:anchor="_Toc176277321" w:history="1">
            <w:r w:rsidR="00E173B5" w:rsidRPr="00704328">
              <w:rPr>
                <w:rStyle w:val="Hipervnculo"/>
                <w:noProof/>
              </w:rPr>
              <w:t>1.1 Identificación del bien o servicio</w:t>
            </w:r>
            <w:r w:rsidR="00E173B5">
              <w:rPr>
                <w:noProof/>
                <w:webHidden/>
              </w:rPr>
              <w:tab/>
            </w:r>
            <w:r w:rsidR="00E173B5">
              <w:rPr>
                <w:noProof/>
                <w:webHidden/>
              </w:rPr>
              <w:fldChar w:fldCharType="begin"/>
            </w:r>
            <w:r w:rsidR="00E173B5">
              <w:rPr>
                <w:noProof/>
                <w:webHidden/>
              </w:rPr>
              <w:instrText xml:space="preserve"> PAGEREF _Toc176277321 \h </w:instrText>
            </w:r>
            <w:r w:rsidR="00E173B5">
              <w:rPr>
                <w:noProof/>
                <w:webHidden/>
              </w:rPr>
            </w:r>
            <w:r w:rsidR="00E173B5">
              <w:rPr>
                <w:noProof/>
                <w:webHidden/>
              </w:rPr>
              <w:fldChar w:fldCharType="separate"/>
            </w:r>
            <w:r w:rsidR="00A710FA">
              <w:rPr>
                <w:noProof/>
                <w:webHidden/>
              </w:rPr>
              <w:t>5</w:t>
            </w:r>
            <w:r w:rsidR="00E173B5">
              <w:rPr>
                <w:noProof/>
                <w:webHidden/>
              </w:rPr>
              <w:fldChar w:fldCharType="end"/>
            </w:r>
          </w:hyperlink>
        </w:p>
        <w:p w14:paraId="5BC8BB4E" w14:textId="4020933F" w:rsidR="00E173B5" w:rsidRDefault="00074173">
          <w:pPr>
            <w:pStyle w:val="TDC2"/>
            <w:rPr>
              <w:rFonts w:eastAsiaTheme="minorEastAsia"/>
              <w:noProof/>
              <w:kern w:val="0"/>
              <w:sz w:val="22"/>
              <w:lang w:eastAsia="es-CO"/>
              <w14:ligatures w14:val="none"/>
            </w:rPr>
          </w:pPr>
          <w:hyperlink w:anchor="_Toc176277322" w:history="1">
            <w:r w:rsidR="00E173B5" w:rsidRPr="00704328">
              <w:rPr>
                <w:rStyle w:val="Hipervnculo"/>
                <w:noProof/>
              </w:rPr>
              <w:t>1.2 Identificación de la demanda</w:t>
            </w:r>
            <w:r w:rsidR="00E173B5">
              <w:rPr>
                <w:noProof/>
                <w:webHidden/>
              </w:rPr>
              <w:tab/>
            </w:r>
            <w:r w:rsidR="00E173B5">
              <w:rPr>
                <w:noProof/>
                <w:webHidden/>
              </w:rPr>
              <w:fldChar w:fldCharType="begin"/>
            </w:r>
            <w:r w:rsidR="00E173B5">
              <w:rPr>
                <w:noProof/>
                <w:webHidden/>
              </w:rPr>
              <w:instrText xml:space="preserve"> PAGEREF _Toc176277322 \h </w:instrText>
            </w:r>
            <w:r w:rsidR="00E173B5">
              <w:rPr>
                <w:noProof/>
                <w:webHidden/>
              </w:rPr>
            </w:r>
            <w:r w:rsidR="00E173B5">
              <w:rPr>
                <w:noProof/>
                <w:webHidden/>
              </w:rPr>
              <w:fldChar w:fldCharType="separate"/>
            </w:r>
            <w:r w:rsidR="00A710FA">
              <w:rPr>
                <w:noProof/>
                <w:webHidden/>
              </w:rPr>
              <w:t>9</w:t>
            </w:r>
            <w:r w:rsidR="00E173B5">
              <w:rPr>
                <w:noProof/>
                <w:webHidden/>
              </w:rPr>
              <w:fldChar w:fldCharType="end"/>
            </w:r>
          </w:hyperlink>
        </w:p>
        <w:p w14:paraId="3EC67AAD" w14:textId="531BCC78" w:rsidR="00E173B5" w:rsidRDefault="00074173">
          <w:pPr>
            <w:pStyle w:val="TDC2"/>
            <w:rPr>
              <w:rFonts w:eastAsiaTheme="minorEastAsia"/>
              <w:noProof/>
              <w:kern w:val="0"/>
              <w:sz w:val="22"/>
              <w:lang w:eastAsia="es-CO"/>
              <w14:ligatures w14:val="none"/>
            </w:rPr>
          </w:pPr>
          <w:hyperlink w:anchor="_Toc176277323" w:history="1">
            <w:r w:rsidR="00E173B5" w:rsidRPr="00704328">
              <w:rPr>
                <w:rStyle w:val="Hipervnculo"/>
                <w:noProof/>
              </w:rPr>
              <w:t>1.3 Identificación de la oferta</w:t>
            </w:r>
            <w:r w:rsidR="00E173B5">
              <w:rPr>
                <w:noProof/>
                <w:webHidden/>
              </w:rPr>
              <w:tab/>
            </w:r>
            <w:r w:rsidR="00E173B5">
              <w:rPr>
                <w:noProof/>
                <w:webHidden/>
              </w:rPr>
              <w:fldChar w:fldCharType="begin"/>
            </w:r>
            <w:r w:rsidR="00E173B5">
              <w:rPr>
                <w:noProof/>
                <w:webHidden/>
              </w:rPr>
              <w:instrText xml:space="preserve"> PAGEREF _Toc176277323 \h </w:instrText>
            </w:r>
            <w:r w:rsidR="00E173B5">
              <w:rPr>
                <w:noProof/>
                <w:webHidden/>
              </w:rPr>
            </w:r>
            <w:r w:rsidR="00E173B5">
              <w:rPr>
                <w:noProof/>
                <w:webHidden/>
              </w:rPr>
              <w:fldChar w:fldCharType="separate"/>
            </w:r>
            <w:r w:rsidR="00A710FA">
              <w:rPr>
                <w:noProof/>
                <w:webHidden/>
              </w:rPr>
              <w:t>11</w:t>
            </w:r>
            <w:r w:rsidR="00E173B5">
              <w:rPr>
                <w:noProof/>
                <w:webHidden/>
              </w:rPr>
              <w:fldChar w:fldCharType="end"/>
            </w:r>
          </w:hyperlink>
        </w:p>
        <w:p w14:paraId="5F5D026E" w14:textId="023E8DEF" w:rsidR="00E173B5" w:rsidRDefault="00074173">
          <w:pPr>
            <w:pStyle w:val="TDC2"/>
            <w:rPr>
              <w:rFonts w:eastAsiaTheme="minorEastAsia"/>
              <w:noProof/>
              <w:kern w:val="0"/>
              <w:sz w:val="22"/>
              <w:lang w:eastAsia="es-CO"/>
              <w14:ligatures w14:val="none"/>
            </w:rPr>
          </w:pPr>
          <w:hyperlink w:anchor="_Toc176277324" w:history="1">
            <w:r w:rsidR="00E173B5" w:rsidRPr="00704328">
              <w:rPr>
                <w:rStyle w:val="Hipervnculo"/>
                <w:noProof/>
              </w:rPr>
              <w:t>1.4 Identificación del precio</w:t>
            </w:r>
            <w:r w:rsidR="00E173B5">
              <w:rPr>
                <w:noProof/>
                <w:webHidden/>
              </w:rPr>
              <w:tab/>
            </w:r>
            <w:r w:rsidR="00E173B5">
              <w:rPr>
                <w:noProof/>
                <w:webHidden/>
              </w:rPr>
              <w:fldChar w:fldCharType="begin"/>
            </w:r>
            <w:r w:rsidR="00E173B5">
              <w:rPr>
                <w:noProof/>
                <w:webHidden/>
              </w:rPr>
              <w:instrText xml:space="preserve"> PAGEREF _Toc176277324 \h </w:instrText>
            </w:r>
            <w:r w:rsidR="00E173B5">
              <w:rPr>
                <w:noProof/>
                <w:webHidden/>
              </w:rPr>
            </w:r>
            <w:r w:rsidR="00E173B5">
              <w:rPr>
                <w:noProof/>
                <w:webHidden/>
              </w:rPr>
              <w:fldChar w:fldCharType="separate"/>
            </w:r>
            <w:r w:rsidR="00A710FA">
              <w:rPr>
                <w:noProof/>
                <w:webHidden/>
              </w:rPr>
              <w:t>12</w:t>
            </w:r>
            <w:r w:rsidR="00E173B5">
              <w:rPr>
                <w:noProof/>
                <w:webHidden/>
              </w:rPr>
              <w:fldChar w:fldCharType="end"/>
            </w:r>
          </w:hyperlink>
        </w:p>
        <w:p w14:paraId="0E333006" w14:textId="51FF163C" w:rsidR="00E173B5" w:rsidRDefault="00074173">
          <w:pPr>
            <w:pStyle w:val="TDC2"/>
            <w:rPr>
              <w:rFonts w:eastAsiaTheme="minorEastAsia"/>
              <w:noProof/>
              <w:kern w:val="0"/>
              <w:sz w:val="22"/>
              <w:lang w:eastAsia="es-CO"/>
              <w14:ligatures w14:val="none"/>
            </w:rPr>
          </w:pPr>
          <w:hyperlink w:anchor="_Toc176277325" w:history="1">
            <w:r w:rsidR="00E173B5" w:rsidRPr="00704328">
              <w:rPr>
                <w:rStyle w:val="Hipervnculo"/>
                <w:noProof/>
              </w:rPr>
              <w:t>1.5 Estrategia de mercadeo agrícola</w:t>
            </w:r>
            <w:r w:rsidR="00E173B5">
              <w:rPr>
                <w:noProof/>
                <w:webHidden/>
              </w:rPr>
              <w:tab/>
            </w:r>
            <w:r w:rsidR="00E173B5">
              <w:rPr>
                <w:noProof/>
                <w:webHidden/>
              </w:rPr>
              <w:fldChar w:fldCharType="begin"/>
            </w:r>
            <w:r w:rsidR="00E173B5">
              <w:rPr>
                <w:noProof/>
                <w:webHidden/>
              </w:rPr>
              <w:instrText xml:space="preserve"> PAGEREF _Toc176277325 \h </w:instrText>
            </w:r>
            <w:r w:rsidR="00E173B5">
              <w:rPr>
                <w:noProof/>
                <w:webHidden/>
              </w:rPr>
            </w:r>
            <w:r w:rsidR="00E173B5">
              <w:rPr>
                <w:noProof/>
                <w:webHidden/>
              </w:rPr>
              <w:fldChar w:fldCharType="separate"/>
            </w:r>
            <w:r w:rsidR="00A710FA">
              <w:rPr>
                <w:noProof/>
                <w:webHidden/>
              </w:rPr>
              <w:t>13</w:t>
            </w:r>
            <w:r w:rsidR="00E173B5">
              <w:rPr>
                <w:noProof/>
                <w:webHidden/>
              </w:rPr>
              <w:fldChar w:fldCharType="end"/>
            </w:r>
          </w:hyperlink>
        </w:p>
        <w:p w14:paraId="5CC60588" w14:textId="4FA6F2D3" w:rsidR="00E173B5" w:rsidRDefault="00074173">
          <w:pPr>
            <w:pStyle w:val="TDC1"/>
            <w:tabs>
              <w:tab w:val="left" w:pos="1100"/>
              <w:tab w:val="right" w:leader="dot" w:pos="9962"/>
            </w:tabs>
            <w:rPr>
              <w:rFonts w:eastAsiaTheme="minorEastAsia"/>
              <w:noProof/>
              <w:kern w:val="0"/>
              <w:sz w:val="22"/>
              <w:lang w:eastAsia="es-CO"/>
              <w14:ligatures w14:val="none"/>
            </w:rPr>
          </w:pPr>
          <w:hyperlink w:anchor="_Toc176277326" w:history="1">
            <w:r w:rsidR="00E173B5" w:rsidRPr="00704328">
              <w:rPr>
                <w:rStyle w:val="Hipervnculo"/>
                <w:noProof/>
              </w:rPr>
              <w:t>2</w:t>
            </w:r>
            <w:r w:rsidR="00E173B5">
              <w:rPr>
                <w:rFonts w:eastAsiaTheme="minorEastAsia"/>
                <w:noProof/>
                <w:kern w:val="0"/>
                <w:sz w:val="22"/>
                <w:lang w:eastAsia="es-CO"/>
                <w14:ligatures w14:val="none"/>
              </w:rPr>
              <w:tab/>
            </w:r>
            <w:r w:rsidR="00E173B5" w:rsidRPr="00704328">
              <w:rPr>
                <w:rStyle w:val="Hipervnculo"/>
                <w:noProof/>
              </w:rPr>
              <w:t>Estudio técnico</w:t>
            </w:r>
            <w:r w:rsidR="00E173B5">
              <w:rPr>
                <w:noProof/>
                <w:webHidden/>
              </w:rPr>
              <w:tab/>
            </w:r>
            <w:r w:rsidR="00E173B5">
              <w:rPr>
                <w:noProof/>
                <w:webHidden/>
              </w:rPr>
              <w:fldChar w:fldCharType="begin"/>
            </w:r>
            <w:r w:rsidR="00E173B5">
              <w:rPr>
                <w:noProof/>
                <w:webHidden/>
              </w:rPr>
              <w:instrText xml:space="preserve"> PAGEREF _Toc176277326 \h </w:instrText>
            </w:r>
            <w:r w:rsidR="00E173B5">
              <w:rPr>
                <w:noProof/>
                <w:webHidden/>
              </w:rPr>
            </w:r>
            <w:r w:rsidR="00E173B5">
              <w:rPr>
                <w:noProof/>
                <w:webHidden/>
              </w:rPr>
              <w:fldChar w:fldCharType="separate"/>
            </w:r>
            <w:r w:rsidR="00A710FA">
              <w:rPr>
                <w:noProof/>
                <w:webHidden/>
              </w:rPr>
              <w:t>16</w:t>
            </w:r>
            <w:r w:rsidR="00E173B5">
              <w:rPr>
                <w:noProof/>
                <w:webHidden/>
              </w:rPr>
              <w:fldChar w:fldCharType="end"/>
            </w:r>
          </w:hyperlink>
        </w:p>
        <w:p w14:paraId="33CF2AD1" w14:textId="6DA16443" w:rsidR="00E173B5" w:rsidRDefault="00074173">
          <w:pPr>
            <w:pStyle w:val="TDC2"/>
            <w:rPr>
              <w:rFonts w:eastAsiaTheme="minorEastAsia"/>
              <w:noProof/>
              <w:kern w:val="0"/>
              <w:sz w:val="22"/>
              <w:lang w:eastAsia="es-CO"/>
              <w14:ligatures w14:val="none"/>
            </w:rPr>
          </w:pPr>
          <w:hyperlink w:anchor="_Toc176277327" w:history="1">
            <w:r w:rsidR="00E173B5" w:rsidRPr="00704328">
              <w:rPr>
                <w:rStyle w:val="Hipervnculo"/>
                <w:noProof/>
              </w:rPr>
              <w:t>2.1 Localización</w:t>
            </w:r>
            <w:r w:rsidR="00E173B5">
              <w:rPr>
                <w:noProof/>
                <w:webHidden/>
              </w:rPr>
              <w:tab/>
            </w:r>
            <w:r w:rsidR="00E173B5">
              <w:rPr>
                <w:noProof/>
                <w:webHidden/>
              </w:rPr>
              <w:fldChar w:fldCharType="begin"/>
            </w:r>
            <w:r w:rsidR="00E173B5">
              <w:rPr>
                <w:noProof/>
                <w:webHidden/>
              </w:rPr>
              <w:instrText xml:space="preserve"> PAGEREF _Toc176277327 \h </w:instrText>
            </w:r>
            <w:r w:rsidR="00E173B5">
              <w:rPr>
                <w:noProof/>
                <w:webHidden/>
              </w:rPr>
            </w:r>
            <w:r w:rsidR="00E173B5">
              <w:rPr>
                <w:noProof/>
                <w:webHidden/>
              </w:rPr>
              <w:fldChar w:fldCharType="separate"/>
            </w:r>
            <w:r w:rsidR="00A710FA">
              <w:rPr>
                <w:noProof/>
                <w:webHidden/>
              </w:rPr>
              <w:t>16</w:t>
            </w:r>
            <w:r w:rsidR="00E173B5">
              <w:rPr>
                <w:noProof/>
                <w:webHidden/>
              </w:rPr>
              <w:fldChar w:fldCharType="end"/>
            </w:r>
          </w:hyperlink>
        </w:p>
        <w:p w14:paraId="2DAA69CC" w14:textId="30DBD675" w:rsidR="00E173B5" w:rsidRDefault="00074173">
          <w:pPr>
            <w:pStyle w:val="TDC2"/>
            <w:rPr>
              <w:rFonts w:eastAsiaTheme="minorEastAsia"/>
              <w:noProof/>
              <w:kern w:val="0"/>
              <w:sz w:val="22"/>
              <w:lang w:eastAsia="es-CO"/>
              <w14:ligatures w14:val="none"/>
            </w:rPr>
          </w:pPr>
          <w:hyperlink w:anchor="_Toc176277328" w:history="1">
            <w:r w:rsidR="00E173B5" w:rsidRPr="00704328">
              <w:rPr>
                <w:rStyle w:val="Hipervnculo"/>
                <w:noProof/>
              </w:rPr>
              <w:t>2.2 Tamaño</w:t>
            </w:r>
            <w:r w:rsidR="00E173B5">
              <w:rPr>
                <w:noProof/>
                <w:webHidden/>
              </w:rPr>
              <w:tab/>
            </w:r>
            <w:r w:rsidR="00E173B5">
              <w:rPr>
                <w:noProof/>
                <w:webHidden/>
              </w:rPr>
              <w:fldChar w:fldCharType="begin"/>
            </w:r>
            <w:r w:rsidR="00E173B5">
              <w:rPr>
                <w:noProof/>
                <w:webHidden/>
              </w:rPr>
              <w:instrText xml:space="preserve"> PAGEREF _Toc176277328 \h </w:instrText>
            </w:r>
            <w:r w:rsidR="00E173B5">
              <w:rPr>
                <w:noProof/>
                <w:webHidden/>
              </w:rPr>
            </w:r>
            <w:r w:rsidR="00E173B5">
              <w:rPr>
                <w:noProof/>
                <w:webHidden/>
              </w:rPr>
              <w:fldChar w:fldCharType="separate"/>
            </w:r>
            <w:r w:rsidR="00A710FA">
              <w:rPr>
                <w:noProof/>
                <w:webHidden/>
              </w:rPr>
              <w:t>18</w:t>
            </w:r>
            <w:r w:rsidR="00E173B5">
              <w:rPr>
                <w:noProof/>
                <w:webHidden/>
              </w:rPr>
              <w:fldChar w:fldCharType="end"/>
            </w:r>
          </w:hyperlink>
        </w:p>
        <w:p w14:paraId="7DA970BA" w14:textId="4BF23A03" w:rsidR="00E173B5" w:rsidRDefault="00074173">
          <w:pPr>
            <w:pStyle w:val="TDC2"/>
            <w:rPr>
              <w:rFonts w:eastAsiaTheme="minorEastAsia"/>
              <w:noProof/>
              <w:kern w:val="0"/>
              <w:sz w:val="22"/>
              <w:lang w:eastAsia="es-CO"/>
              <w14:ligatures w14:val="none"/>
            </w:rPr>
          </w:pPr>
          <w:hyperlink w:anchor="_Toc176277329" w:history="1">
            <w:r w:rsidR="00E173B5" w:rsidRPr="00704328">
              <w:rPr>
                <w:rStyle w:val="Hipervnculo"/>
                <w:noProof/>
              </w:rPr>
              <w:t>2.3 Identificación y descripción del proceso</w:t>
            </w:r>
            <w:r w:rsidR="00E173B5">
              <w:rPr>
                <w:noProof/>
                <w:webHidden/>
              </w:rPr>
              <w:tab/>
            </w:r>
            <w:r w:rsidR="00E173B5">
              <w:rPr>
                <w:noProof/>
                <w:webHidden/>
              </w:rPr>
              <w:fldChar w:fldCharType="begin"/>
            </w:r>
            <w:r w:rsidR="00E173B5">
              <w:rPr>
                <w:noProof/>
                <w:webHidden/>
              </w:rPr>
              <w:instrText xml:space="preserve"> PAGEREF _Toc176277329 \h </w:instrText>
            </w:r>
            <w:r w:rsidR="00E173B5">
              <w:rPr>
                <w:noProof/>
                <w:webHidden/>
              </w:rPr>
            </w:r>
            <w:r w:rsidR="00E173B5">
              <w:rPr>
                <w:noProof/>
                <w:webHidden/>
              </w:rPr>
              <w:fldChar w:fldCharType="separate"/>
            </w:r>
            <w:r w:rsidR="00A710FA">
              <w:rPr>
                <w:noProof/>
                <w:webHidden/>
              </w:rPr>
              <w:t>19</w:t>
            </w:r>
            <w:r w:rsidR="00E173B5">
              <w:rPr>
                <w:noProof/>
                <w:webHidden/>
              </w:rPr>
              <w:fldChar w:fldCharType="end"/>
            </w:r>
          </w:hyperlink>
        </w:p>
        <w:p w14:paraId="6856838F" w14:textId="224EF928" w:rsidR="00E173B5" w:rsidRDefault="00074173">
          <w:pPr>
            <w:pStyle w:val="TDC2"/>
            <w:rPr>
              <w:rFonts w:eastAsiaTheme="minorEastAsia"/>
              <w:noProof/>
              <w:kern w:val="0"/>
              <w:sz w:val="22"/>
              <w:lang w:eastAsia="es-CO"/>
              <w14:ligatures w14:val="none"/>
            </w:rPr>
          </w:pPr>
          <w:hyperlink w:anchor="_Toc176277330" w:history="1">
            <w:r w:rsidR="00E173B5" w:rsidRPr="00704328">
              <w:rPr>
                <w:rStyle w:val="Hipervnculo"/>
                <w:noProof/>
              </w:rPr>
              <w:t>2.4 Organización y cronograma</w:t>
            </w:r>
            <w:r w:rsidR="00E173B5">
              <w:rPr>
                <w:noProof/>
                <w:webHidden/>
              </w:rPr>
              <w:tab/>
            </w:r>
            <w:r w:rsidR="00E173B5">
              <w:rPr>
                <w:noProof/>
                <w:webHidden/>
              </w:rPr>
              <w:fldChar w:fldCharType="begin"/>
            </w:r>
            <w:r w:rsidR="00E173B5">
              <w:rPr>
                <w:noProof/>
                <w:webHidden/>
              </w:rPr>
              <w:instrText xml:space="preserve"> PAGEREF _Toc176277330 \h </w:instrText>
            </w:r>
            <w:r w:rsidR="00E173B5">
              <w:rPr>
                <w:noProof/>
                <w:webHidden/>
              </w:rPr>
            </w:r>
            <w:r w:rsidR="00E173B5">
              <w:rPr>
                <w:noProof/>
                <w:webHidden/>
              </w:rPr>
              <w:fldChar w:fldCharType="separate"/>
            </w:r>
            <w:r w:rsidR="00A710FA">
              <w:rPr>
                <w:noProof/>
                <w:webHidden/>
              </w:rPr>
              <w:t>20</w:t>
            </w:r>
            <w:r w:rsidR="00E173B5">
              <w:rPr>
                <w:noProof/>
                <w:webHidden/>
              </w:rPr>
              <w:fldChar w:fldCharType="end"/>
            </w:r>
          </w:hyperlink>
        </w:p>
        <w:p w14:paraId="5A01E5AE" w14:textId="3CBB4228" w:rsidR="00E173B5" w:rsidRDefault="00074173">
          <w:pPr>
            <w:pStyle w:val="TDC1"/>
            <w:tabs>
              <w:tab w:val="left" w:pos="1100"/>
              <w:tab w:val="right" w:leader="dot" w:pos="9962"/>
            </w:tabs>
            <w:rPr>
              <w:rFonts w:eastAsiaTheme="minorEastAsia"/>
              <w:noProof/>
              <w:kern w:val="0"/>
              <w:sz w:val="22"/>
              <w:lang w:eastAsia="es-CO"/>
              <w14:ligatures w14:val="none"/>
            </w:rPr>
          </w:pPr>
          <w:hyperlink w:anchor="_Toc176277331" w:history="1">
            <w:r w:rsidR="00E173B5" w:rsidRPr="00704328">
              <w:rPr>
                <w:rStyle w:val="Hipervnculo"/>
                <w:noProof/>
                <w14:scene3d>
                  <w14:camera w14:prst="orthographicFront"/>
                  <w14:lightRig w14:rig="threePt" w14:dir="t">
                    <w14:rot w14:lat="0" w14:lon="0" w14:rev="0"/>
                  </w14:lightRig>
                </w14:scene3d>
              </w:rPr>
              <w:t>3</w:t>
            </w:r>
            <w:r w:rsidR="00E173B5">
              <w:rPr>
                <w:rFonts w:eastAsiaTheme="minorEastAsia"/>
                <w:noProof/>
                <w:kern w:val="0"/>
                <w:sz w:val="22"/>
                <w:lang w:eastAsia="es-CO"/>
                <w14:ligatures w14:val="none"/>
              </w:rPr>
              <w:tab/>
            </w:r>
            <w:r w:rsidR="00E173B5" w:rsidRPr="00704328">
              <w:rPr>
                <w:rStyle w:val="Hipervnculo"/>
                <w:noProof/>
              </w:rPr>
              <w:t>Estudio administrativo</w:t>
            </w:r>
            <w:r w:rsidR="00E173B5">
              <w:rPr>
                <w:noProof/>
                <w:webHidden/>
              </w:rPr>
              <w:tab/>
            </w:r>
            <w:r w:rsidR="00E173B5">
              <w:rPr>
                <w:noProof/>
                <w:webHidden/>
              </w:rPr>
              <w:fldChar w:fldCharType="begin"/>
            </w:r>
            <w:r w:rsidR="00E173B5">
              <w:rPr>
                <w:noProof/>
                <w:webHidden/>
              </w:rPr>
              <w:instrText xml:space="preserve"> PAGEREF _Toc176277331 \h </w:instrText>
            </w:r>
            <w:r w:rsidR="00E173B5">
              <w:rPr>
                <w:noProof/>
                <w:webHidden/>
              </w:rPr>
            </w:r>
            <w:r w:rsidR="00E173B5">
              <w:rPr>
                <w:noProof/>
                <w:webHidden/>
              </w:rPr>
              <w:fldChar w:fldCharType="separate"/>
            </w:r>
            <w:r w:rsidR="00A710FA">
              <w:rPr>
                <w:noProof/>
                <w:webHidden/>
              </w:rPr>
              <w:t>21</w:t>
            </w:r>
            <w:r w:rsidR="00E173B5">
              <w:rPr>
                <w:noProof/>
                <w:webHidden/>
              </w:rPr>
              <w:fldChar w:fldCharType="end"/>
            </w:r>
          </w:hyperlink>
        </w:p>
        <w:p w14:paraId="15D53129" w14:textId="699C19FE" w:rsidR="00E173B5" w:rsidRDefault="00074173">
          <w:pPr>
            <w:pStyle w:val="TDC2"/>
            <w:rPr>
              <w:rFonts w:eastAsiaTheme="minorEastAsia"/>
              <w:noProof/>
              <w:kern w:val="0"/>
              <w:sz w:val="22"/>
              <w:lang w:eastAsia="es-CO"/>
              <w14:ligatures w14:val="none"/>
            </w:rPr>
          </w:pPr>
          <w:hyperlink w:anchor="_Toc176277332" w:history="1">
            <w:r w:rsidR="00E173B5" w:rsidRPr="00704328">
              <w:rPr>
                <w:rStyle w:val="Hipervnculo"/>
                <w:noProof/>
              </w:rPr>
              <w:t>3.1 Planeación estratégica</w:t>
            </w:r>
            <w:r w:rsidR="00E173B5">
              <w:rPr>
                <w:noProof/>
                <w:webHidden/>
              </w:rPr>
              <w:tab/>
            </w:r>
            <w:r w:rsidR="00E173B5">
              <w:rPr>
                <w:noProof/>
                <w:webHidden/>
              </w:rPr>
              <w:fldChar w:fldCharType="begin"/>
            </w:r>
            <w:r w:rsidR="00E173B5">
              <w:rPr>
                <w:noProof/>
                <w:webHidden/>
              </w:rPr>
              <w:instrText xml:space="preserve"> PAGEREF _Toc176277332 \h </w:instrText>
            </w:r>
            <w:r w:rsidR="00E173B5">
              <w:rPr>
                <w:noProof/>
                <w:webHidden/>
              </w:rPr>
            </w:r>
            <w:r w:rsidR="00E173B5">
              <w:rPr>
                <w:noProof/>
                <w:webHidden/>
              </w:rPr>
              <w:fldChar w:fldCharType="separate"/>
            </w:r>
            <w:r w:rsidR="00A710FA">
              <w:rPr>
                <w:noProof/>
                <w:webHidden/>
              </w:rPr>
              <w:t>21</w:t>
            </w:r>
            <w:r w:rsidR="00E173B5">
              <w:rPr>
                <w:noProof/>
                <w:webHidden/>
              </w:rPr>
              <w:fldChar w:fldCharType="end"/>
            </w:r>
          </w:hyperlink>
        </w:p>
        <w:p w14:paraId="2ECBA96B" w14:textId="5F252C9E" w:rsidR="00E173B5" w:rsidRDefault="00074173">
          <w:pPr>
            <w:pStyle w:val="TDC2"/>
            <w:rPr>
              <w:rFonts w:eastAsiaTheme="minorEastAsia"/>
              <w:noProof/>
              <w:kern w:val="0"/>
              <w:sz w:val="22"/>
              <w:lang w:eastAsia="es-CO"/>
              <w14:ligatures w14:val="none"/>
            </w:rPr>
          </w:pPr>
          <w:hyperlink w:anchor="_Toc176277333" w:history="1">
            <w:r w:rsidR="00E173B5" w:rsidRPr="00704328">
              <w:rPr>
                <w:rStyle w:val="Hipervnculo"/>
                <w:noProof/>
              </w:rPr>
              <w:t>3.2 Análisis DOFA</w:t>
            </w:r>
            <w:r w:rsidR="00E173B5">
              <w:rPr>
                <w:noProof/>
                <w:webHidden/>
              </w:rPr>
              <w:tab/>
            </w:r>
            <w:r w:rsidR="00E173B5">
              <w:rPr>
                <w:noProof/>
                <w:webHidden/>
              </w:rPr>
              <w:fldChar w:fldCharType="begin"/>
            </w:r>
            <w:r w:rsidR="00E173B5">
              <w:rPr>
                <w:noProof/>
                <w:webHidden/>
              </w:rPr>
              <w:instrText xml:space="preserve"> PAGEREF _Toc176277333 \h </w:instrText>
            </w:r>
            <w:r w:rsidR="00E173B5">
              <w:rPr>
                <w:noProof/>
                <w:webHidden/>
              </w:rPr>
            </w:r>
            <w:r w:rsidR="00E173B5">
              <w:rPr>
                <w:noProof/>
                <w:webHidden/>
              </w:rPr>
              <w:fldChar w:fldCharType="separate"/>
            </w:r>
            <w:r w:rsidR="00A710FA">
              <w:rPr>
                <w:noProof/>
                <w:webHidden/>
              </w:rPr>
              <w:t>23</w:t>
            </w:r>
            <w:r w:rsidR="00E173B5">
              <w:rPr>
                <w:noProof/>
                <w:webHidden/>
              </w:rPr>
              <w:fldChar w:fldCharType="end"/>
            </w:r>
          </w:hyperlink>
        </w:p>
        <w:p w14:paraId="562F3833" w14:textId="5C97D243" w:rsidR="00E173B5" w:rsidRDefault="00074173">
          <w:pPr>
            <w:pStyle w:val="TDC2"/>
            <w:rPr>
              <w:rFonts w:eastAsiaTheme="minorEastAsia"/>
              <w:noProof/>
              <w:kern w:val="0"/>
              <w:sz w:val="22"/>
              <w:lang w:eastAsia="es-CO"/>
              <w14:ligatures w14:val="none"/>
            </w:rPr>
          </w:pPr>
          <w:hyperlink w:anchor="_Toc176277334" w:history="1">
            <w:r w:rsidR="00E173B5" w:rsidRPr="00704328">
              <w:rPr>
                <w:rStyle w:val="Hipervnculo"/>
                <w:noProof/>
              </w:rPr>
              <w:t>3.3</w:t>
            </w:r>
            <w:r w:rsidR="00E173B5">
              <w:rPr>
                <w:rFonts w:eastAsiaTheme="minorEastAsia"/>
                <w:noProof/>
                <w:kern w:val="0"/>
                <w:sz w:val="22"/>
                <w:lang w:eastAsia="es-CO"/>
                <w14:ligatures w14:val="none"/>
              </w:rPr>
              <w:t xml:space="preserve"> </w:t>
            </w:r>
            <w:r w:rsidR="00E173B5" w:rsidRPr="00704328">
              <w:rPr>
                <w:rStyle w:val="Hipervnculo"/>
                <w:noProof/>
              </w:rPr>
              <w:t>Organigrama</w:t>
            </w:r>
            <w:r w:rsidR="00E173B5">
              <w:rPr>
                <w:noProof/>
                <w:webHidden/>
              </w:rPr>
              <w:tab/>
            </w:r>
            <w:r w:rsidR="00E173B5">
              <w:rPr>
                <w:noProof/>
                <w:webHidden/>
              </w:rPr>
              <w:fldChar w:fldCharType="begin"/>
            </w:r>
            <w:r w:rsidR="00E173B5">
              <w:rPr>
                <w:noProof/>
                <w:webHidden/>
              </w:rPr>
              <w:instrText xml:space="preserve"> PAGEREF _Toc176277334 \h </w:instrText>
            </w:r>
            <w:r w:rsidR="00E173B5">
              <w:rPr>
                <w:noProof/>
                <w:webHidden/>
              </w:rPr>
            </w:r>
            <w:r w:rsidR="00E173B5">
              <w:rPr>
                <w:noProof/>
                <w:webHidden/>
              </w:rPr>
              <w:fldChar w:fldCharType="separate"/>
            </w:r>
            <w:r w:rsidR="00A710FA">
              <w:rPr>
                <w:noProof/>
                <w:webHidden/>
              </w:rPr>
              <w:t>23</w:t>
            </w:r>
            <w:r w:rsidR="00E173B5">
              <w:rPr>
                <w:noProof/>
                <w:webHidden/>
              </w:rPr>
              <w:fldChar w:fldCharType="end"/>
            </w:r>
          </w:hyperlink>
        </w:p>
        <w:p w14:paraId="6C8BDD8F" w14:textId="525A4B46" w:rsidR="00E173B5" w:rsidRDefault="00074173">
          <w:pPr>
            <w:pStyle w:val="TDC2"/>
            <w:rPr>
              <w:rFonts w:eastAsiaTheme="minorEastAsia"/>
              <w:noProof/>
              <w:kern w:val="0"/>
              <w:sz w:val="22"/>
              <w:lang w:eastAsia="es-CO"/>
              <w14:ligatures w14:val="none"/>
            </w:rPr>
          </w:pPr>
          <w:hyperlink w:anchor="_Toc176277335" w:history="1">
            <w:r w:rsidR="00E173B5" w:rsidRPr="00704328">
              <w:rPr>
                <w:rStyle w:val="Hipervnculo"/>
                <w:noProof/>
              </w:rPr>
              <w:t>3.4</w:t>
            </w:r>
            <w:r w:rsidR="00E173B5">
              <w:rPr>
                <w:rFonts w:eastAsiaTheme="minorEastAsia"/>
                <w:noProof/>
                <w:kern w:val="0"/>
                <w:sz w:val="22"/>
                <w:lang w:eastAsia="es-CO"/>
                <w14:ligatures w14:val="none"/>
              </w:rPr>
              <w:t xml:space="preserve">  </w:t>
            </w:r>
            <w:r w:rsidR="00E173B5" w:rsidRPr="00704328">
              <w:rPr>
                <w:rStyle w:val="Hipervnculo"/>
                <w:noProof/>
              </w:rPr>
              <w:t>Aspecto legal</w:t>
            </w:r>
            <w:r w:rsidR="00E173B5">
              <w:rPr>
                <w:noProof/>
                <w:webHidden/>
              </w:rPr>
              <w:tab/>
            </w:r>
            <w:r w:rsidR="00E173B5">
              <w:rPr>
                <w:noProof/>
                <w:webHidden/>
              </w:rPr>
              <w:fldChar w:fldCharType="begin"/>
            </w:r>
            <w:r w:rsidR="00E173B5">
              <w:rPr>
                <w:noProof/>
                <w:webHidden/>
              </w:rPr>
              <w:instrText xml:space="preserve"> PAGEREF _Toc176277335 \h </w:instrText>
            </w:r>
            <w:r w:rsidR="00E173B5">
              <w:rPr>
                <w:noProof/>
                <w:webHidden/>
              </w:rPr>
            </w:r>
            <w:r w:rsidR="00E173B5">
              <w:rPr>
                <w:noProof/>
                <w:webHidden/>
              </w:rPr>
              <w:fldChar w:fldCharType="separate"/>
            </w:r>
            <w:r w:rsidR="00A710FA">
              <w:rPr>
                <w:noProof/>
                <w:webHidden/>
              </w:rPr>
              <w:t>24</w:t>
            </w:r>
            <w:r w:rsidR="00E173B5">
              <w:rPr>
                <w:noProof/>
                <w:webHidden/>
              </w:rPr>
              <w:fldChar w:fldCharType="end"/>
            </w:r>
          </w:hyperlink>
        </w:p>
        <w:p w14:paraId="4CBF9968" w14:textId="338E4668" w:rsidR="00E173B5" w:rsidRDefault="00074173">
          <w:pPr>
            <w:pStyle w:val="TDC3"/>
            <w:tabs>
              <w:tab w:val="left" w:pos="2056"/>
              <w:tab w:val="right" w:leader="dot" w:pos="9962"/>
            </w:tabs>
            <w:rPr>
              <w:rFonts w:eastAsiaTheme="minorEastAsia"/>
              <w:noProof/>
              <w:kern w:val="0"/>
              <w:sz w:val="22"/>
              <w:lang w:eastAsia="es-CO"/>
              <w14:ligatures w14:val="none"/>
            </w:rPr>
          </w:pPr>
          <w:hyperlink w:anchor="_Toc176277336" w:history="1">
            <w:r w:rsidR="00E173B5" w:rsidRPr="00704328">
              <w:rPr>
                <w:rStyle w:val="Hipervnculo"/>
                <w:noProof/>
              </w:rPr>
              <w:t>3.4.1</w:t>
            </w:r>
            <w:r w:rsidR="00E173B5">
              <w:rPr>
                <w:rFonts w:eastAsiaTheme="minorEastAsia"/>
                <w:noProof/>
                <w:kern w:val="0"/>
                <w:sz w:val="22"/>
                <w:lang w:eastAsia="es-CO"/>
                <w14:ligatures w14:val="none"/>
              </w:rPr>
              <w:tab/>
            </w:r>
            <w:r w:rsidR="00E173B5" w:rsidRPr="00704328">
              <w:rPr>
                <w:rStyle w:val="Hipervnculo"/>
                <w:noProof/>
              </w:rPr>
              <w:t>Normatividad agropecuaria</w:t>
            </w:r>
            <w:r w:rsidR="00E173B5">
              <w:rPr>
                <w:noProof/>
                <w:webHidden/>
              </w:rPr>
              <w:tab/>
            </w:r>
            <w:r w:rsidR="00E173B5">
              <w:rPr>
                <w:noProof/>
                <w:webHidden/>
              </w:rPr>
              <w:fldChar w:fldCharType="begin"/>
            </w:r>
            <w:r w:rsidR="00E173B5">
              <w:rPr>
                <w:noProof/>
                <w:webHidden/>
              </w:rPr>
              <w:instrText xml:space="preserve"> PAGEREF _Toc176277336 \h </w:instrText>
            </w:r>
            <w:r w:rsidR="00E173B5">
              <w:rPr>
                <w:noProof/>
                <w:webHidden/>
              </w:rPr>
            </w:r>
            <w:r w:rsidR="00E173B5">
              <w:rPr>
                <w:noProof/>
                <w:webHidden/>
              </w:rPr>
              <w:fldChar w:fldCharType="separate"/>
            </w:r>
            <w:r w:rsidR="00A710FA">
              <w:rPr>
                <w:noProof/>
                <w:webHidden/>
              </w:rPr>
              <w:t>24</w:t>
            </w:r>
            <w:r w:rsidR="00E173B5">
              <w:rPr>
                <w:noProof/>
                <w:webHidden/>
              </w:rPr>
              <w:fldChar w:fldCharType="end"/>
            </w:r>
          </w:hyperlink>
        </w:p>
        <w:p w14:paraId="6D6CF854" w14:textId="6C1965A3" w:rsidR="00E173B5" w:rsidRDefault="00074173">
          <w:pPr>
            <w:pStyle w:val="TDC3"/>
            <w:tabs>
              <w:tab w:val="left" w:pos="2056"/>
              <w:tab w:val="right" w:leader="dot" w:pos="9962"/>
            </w:tabs>
            <w:rPr>
              <w:rFonts w:eastAsiaTheme="minorEastAsia"/>
              <w:noProof/>
              <w:kern w:val="0"/>
              <w:sz w:val="22"/>
              <w:lang w:eastAsia="es-CO"/>
              <w14:ligatures w14:val="none"/>
            </w:rPr>
          </w:pPr>
          <w:hyperlink w:anchor="_Toc176277337" w:history="1">
            <w:r w:rsidR="00E173B5" w:rsidRPr="00704328">
              <w:rPr>
                <w:rStyle w:val="Hipervnculo"/>
                <w:noProof/>
              </w:rPr>
              <w:t>3.4.2</w:t>
            </w:r>
            <w:r w:rsidR="00E173B5">
              <w:rPr>
                <w:rFonts w:eastAsiaTheme="minorEastAsia"/>
                <w:noProof/>
                <w:kern w:val="0"/>
                <w:sz w:val="22"/>
                <w:lang w:eastAsia="es-CO"/>
                <w14:ligatures w14:val="none"/>
              </w:rPr>
              <w:tab/>
            </w:r>
            <w:r w:rsidR="00E173B5" w:rsidRPr="00704328">
              <w:rPr>
                <w:rStyle w:val="Hipervnculo"/>
                <w:noProof/>
              </w:rPr>
              <w:t>Tipos de empresas en Colombia</w:t>
            </w:r>
            <w:r w:rsidR="00E173B5">
              <w:rPr>
                <w:noProof/>
                <w:webHidden/>
              </w:rPr>
              <w:tab/>
            </w:r>
            <w:r w:rsidR="00E173B5">
              <w:rPr>
                <w:noProof/>
                <w:webHidden/>
              </w:rPr>
              <w:fldChar w:fldCharType="begin"/>
            </w:r>
            <w:r w:rsidR="00E173B5">
              <w:rPr>
                <w:noProof/>
                <w:webHidden/>
              </w:rPr>
              <w:instrText xml:space="preserve"> PAGEREF _Toc176277337 \h </w:instrText>
            </w:r>
            <w:r w:rsidR="00E173B5">
              <w:rPr>
                <w:noProof/>
                <w:webHidden/>
              </w:rPr>
            </w:r>
            <w:r w:rsidR="00E173B5">
              <w:rPr>
                <w:noProof/>
                <w:webHidden/>
              </w:rPr>
              <w:fldChar w:fldCharType="separate"/>
            </w:r>
            <w:r w:rsidR="00A710FA">
              <w:rPr>
                <w:noProof/>
                <w:webHidden/>
              </w:rPr>
              <w:t>26</w:t>
            </w:r>
            <w:r w:rsidR="00E173B5">
              <w:rPr>
                <w:noProof/>
                <w:webHidden/>
              </w:rPr>
              <w:fldChar w:fldCharType="end"/>
            </w:r>
          </w:hyperlink>
        </w:p>
        <w:p w14:paraId="087FAEA6" w14:textId="7E98D54E" w:rsidR="00E173B5" w:rsidRDefault="00074173">
          <w:pPr>
            <w:pStyle w:val="TDC3"/>
            <w:tabs>
              <w:tab w:val="left" w:pos="2056"/>
              <w:tab w:val="right" w:leader="dot" w:pos="9962"/>
            </w:tabs>
            <w:rPr>
              <w:rFonts w:eastAsiaTheme="minorEastAsia"/>
              <w:noProof/>
              <w:kern w:val="0"/>
              <w:sz w:val="22"/>
              <w:lang w:eastAsia="es-CO"/>
              <w14:ligatures w14:val="none"/>
            </w:rPr>
          </w:pPr>
          <w:hyperlink w:anchor="_Toc176277338" w:history="1">
            <w:r w:rsidR="00E173B5" w:rsidRPr="00704328">
              <w:rPr>
                <w:rStyle w:val="Hipervnculo"/>
                <w:noProof/>
              </w:rPr>
              <w:t>3.4.3</w:t>
            </w:r>
            <w:r w:rsidR="00E173B5">
              <w:rPr>
                <w:rFonts w:eastAsiaTheme="minorEastAsia"/>
                <w:noProof/>
                <w:kern w:val="0"/>
                <w:sz w:val="22"/>
                <w:lang w:eastAsia="es-CO"/>
                <w14:ligatures w14:val="none"/>
              </w:rPr>
              <w:tab/>
            </w:r>
            <w:r w:rsidR="00E173B5" w:rsidRPr="00704328">
              <w:rPr>
                <w:rStyle w:val="Hipervnculo"/>
                <w:noProof/>
              </w:rPr>
              <w:t>Contratación</w:t>
            </w:r>
            <w:r w:rsidR="00E173B5">
              <w:rPr>
                <w:noProof/>
                <w:webHidden/>
              </w:rPr>
              <w:tab/>
            </w:r>
            <w:r w:rsidR="00E173B5">
              <w:rPr>
                <w:noProof/>
                <w:webHidden/>
              </w:rPr>
              <w:fldChar w:fldCharType="begin"/>
            </w:r>
            <w:r w:rsidR="00E173B5">
              <w:rPr>
                <w:noProof/>
                <w:webHidden/>
              </w:rPr>
              <w:instrText xml:space="preserve"> PAGEREF _Toc176277338 \h </w:instrText>
            </w:r>
            <w:r w:rsidR="00E173B5">
              <w:rPr>
                <w:noProof/>
                <w:webHidden/>
              </w:rPr>
            </w:r>
            <w:r w:rsidR="00E173B5">
              <w:rPr>
                <w:noProof/>
                <w:webHidden/>
              </w:rPr>
              <w:fldChar w:fldCharType="separate"/>
            </w:r>
            <w:r w:rsidR="00A710FA">
              <w:rPr>
                <w:noProof/>
                <w:webHidden/>
              </w:rPr>
              <w:t>28</w:t>
            </w:r>
            <w:r w:rsidR="00E173B5">
              <w:rPr>
                <w:noProof/>
                <w:webHidden/>
              </w:rPr>
              <w:fldChar w:fldCharType="end"/>
            </w:r>
          </w:hyperlink>
        </w:p>
        <w:p w14:paraId="255BBACC" w14:textId="4587B54A" w:rsidR="00E173B5" w:rsidRDefault="00074173">
          <w:pPr>
            <w:pStyle w:val="TDC1"/>
            <w:tabs>
              <w:tab w:val="left" w:pos="1100"/>
              <w:tab w:val="right" w:leader="dot" w:pos="9962"/>
            </w:tabs>
            <w:rPr>
              <w:rFonts w:eastAsiaTheme="minorEastAsia"/>
              <w:noProof/>
              <w:kern w:val="0"/>
              <w:sz w:val="22"/>
              <w:lang w:eastAsia="es-CO"/>
              <w14:ligatures w14:val="none"/>
            </w:rPr>
          </w:pPr>
          <w:hyperlink w:anchor="_Toc176277339" w:history="1">
            <w:r w:rsidR="00E173B5" w:rsidRPr="00704328">
              <w:rPr>
                <w:rStyle w:val="Hipervnculo"/>
                <w:noProof/>
                <w14:scene3d>
                  <w14:camera w14:prst="orthographicFront"/>
                  <w14:lightRig w14:rig="threePt" w14:dir="t">
                    <w14:rot w14:lat="0" w14:lon="0" w14:rev="0"/>
                  </w14:lightRig>
                </w14:scene3d>
              </w:rPr>
              <w:t>4</w:t>
            </w:r>
            <w:r w:rsidR="00E173B5">
              <w:rPr>
                <w:rFonts w:eastAsiaTheme="minorEastAsia"/>
                <w:noProof/>
                <w:kern w:val="0"/>
                <w:sz w:val="22"/>
                <w:lang w:eastAsia="es-CO"/>
                <w14:ligatures w14:val="none"/>
              </w:rPr>
              <w:tab/>
            </w:r>
            <w:r w:rsidR="00E173B5" w:rsidRPr="00704328">
              <w:rPr>
                <w:rStyle w:val="Hipervnculo"/>
                <w:noProof/>
              </w:rPr>
              <w:t>Estudio ambiental</w:t>
            </w:r>
            <w:r w:rsidR="00E173B5">
              <w:rPr>
                <w:noProof/>
                <w:webHidden/>
              </w:rPr>
              <w:tab/>
            </w:r>
            <w:r w:rsidR="00E173B5">
              <w:rPr>
                <w:noProof/>
                <w:webHidden/>
              </w:rPr>
              <w:fldChar w:fldCharType="begin"/>
            </w:r>
            <w:r w:rsidR="00E173B5">
              <w:rPr>
                <w:noProof/>
                <w:webHidden/>
              </w:rPr>
              <w:instrText xml:space="preserve"> PAGEREF _Toc176277339 \h </w:instrText>
            </w:r>
            <w:r w:rsidR="00E173B5">
              <w:rPr>
                <w:noProof/>
                <w:webHidden/>
              </w:rPr>
            </w:r>
            <w:r w:rsidR="00E173B5">
              <w:rPr>
                <w:noProof/>
                <w:webHidden/>
              </w:rPr>
              <w:fldChar w:fldCharType="separate"/>
            </w:r>
            <w:r w:rsidR="00A710FA">
              <w:rPr>
                <w:noProof/>
                <w:webHidden/>
              </w:rPr>
              <w:t>30</w:t>
            </w:r>
            <w:r w:rsidR="00E173B5">
              <w:rPr>
                <w:noProof/>
                <w:webHidden/>
              </w:rPr>
              <w:fldChar w:fldCharType="end"/>
            </w:r>
          </w:hyperlink>
        </w:p>
        <w:p w14:paraId="4B19E931" w14:textId="51E58C2F" w:rsidR="00E173B5" w:rsidRDefault="00074173">
          <w:pPr>
            <w:pStyle w:val="TDC2"/>
            <w:rPr>
              <w:rFonts w:eastAsiaTheme="minorEastAsia"/>
              <w:noProof/>
              <w:kern w:val="0"/>
              <w:sz w:val="22"/>
              <w:lang w:eastAsia="es-CO"/>
              <w14:ligatures w14:val="none"/>
            </w:rPr>
          </w:pPr>
          <w:hyperlink w:anchor="_Toc176277340" w:history="1">
            <w:r w:rsidR="00E173B5" w:rsidRPr="00704328">
              <w:rPr>
                <w:rStyle w:val="Hipervnculo"/>
                <w:noProof/>
              </w:rPr>
              <w:t>4.1</w:t>
            </w:r>
            <w:r w:rsidR="00E173B5">
              <w:rPr>
                <w:rFonts w:eastAsiaTheme="minorEastAsia"/>
                <w:noProof/>
                <w:kern w:val="0"/>
                <w:sz w:val="22"/>
                <w:lang w:eastAsia="es-CO"/>
                <w14:ligatures w14:val="none"/>
              </w:rPr>
              <w:t xml:space="preserve"> </w:t>
            </w:r>
            <w:r w:rsidR="00E173B5" w:rsidRPr="00704328">
              <w:rPr>
                <w:rStyle w:val="Hipervnculo"/>
                <w:noProof/>
              </w:rPr>
              <w:t>Legislación ambiental</w:t>
            </w:r>
            <w:r w:rsidR="00E173B5">
              <w:rPr>
                <w:noProof/>
                <w:webHidden/>
              </w:rPr>
              <w:tab/>
            </w:r>
            <w:r w:rsidR="00E173B5">
              <w:rPr>
                <w:noProof/>
                <w:webHidden/>
              </w:rPr>
              <w:fldChar w:fldCharType="begin"/>
            </w:r>
            <w:r w:rsidR="00E173B5">
              <w:rPr>
                <w:noProof/>
                <w:webHidden/>
              </w:rPr>
              <w:instrText xml:space="preserve"> PAGEREF _Toc176277340 \h </w:instrText>
            </w:r>
            <w:r w:rsidR="00E173B5">
              <w:rPr>
                <w:noProof/>
                <w:webHidden/>
              </w:rPr>
            </w:r>
            <w:r w:rsidR="00E173B5">
              <w:rPr>
                <w:noProof/>
                <w:webHidden/>
              </w:rPr>
              <w:fldChar w:fldCharType="separate"/>
            </w:r>
            <w:r w:rsidR="00A710FA">
              <w:rPr>
                <w:noProof/>
                <w:webHidden/>
              </w:rPr>
              <w:t>30</w:t>
            </w:r>
            <w:r w:rsidR="00E173B5">
              <w:rPr>
                <w:noProof/>
                <w:webHidden/>
              </w:rPr>
              <w:fldChar w:fldCharType="end"/>
            </w:r>
          </w:hyperlink>
        </w:p>
        <w:p w14:paraId="3C13E8C6" w14:textId="1E012362" w:rsidR="00E173B5" w:rsidRDefault="00074173">
          <w:pPr>
            <w:pStyle w:val="TDC1"/>
            <w:tabs>
              <w:tab w:val="left" w:pos="1100"/>
              <w:tab w:val="right" w:leader="dot" w:pos="9962"/>
            </w:tabs>
            <w:rPr>
              <w:rFonts w:eastAsiaTheme="minorEastAsia"/>
              <w:noProof/>
              <w:kern w:val="0"/>
              <w:sz w:val="22"/>
              <w:lang w:eastAsia="es-CO"/>
              <w14:ligatures w14:val="none"/>
            </w:rPr>
          </w:pPr>
          <w:hyperlink w:anchor="_Toc176277341" w:history="1">
            <w:r w:rsidR="00E173B5" w:rsidRPr="00704328">
              <w:rPr>
                <w:rStyle w:val="Hipervnculo"/>
                <w:noProof/>
                <w14:scene3d>
                  <w14:camera w14:prst="orthographicFront"/>
                  <w14:lightRig w14:rig="threePt" w14:dir="t">
                    <w14:rot w14:lat="0" w14:lon="0" w14:rev="0"/>
                  </w14:lightRig>
                </w14:scene3d>
              </w:rPr>
              <w:t>5</w:t>
            </w:r>
            <w:r w:rsidR="00E173B5">
              <w:rPr>
                <w:rFonts w:eastAsiaTheme="minorEastAsia"/>
                <w:noProof/>
                <w:kern w:val="0"/>
                <w:sz w:val="22"/>
                <w:lang w:eastAsia="es-CO"/>
                <w14:ligatures w14:val="none"/>
              </w:rPr>
              <w:tab/>
            </w:r>
            <w:r w:rsidR="00E173B5" w:rsidRPr="00704328">
              <w:rPr>
                <w:rStyle w:val="Hipervnculo"/>
                <w:noProof/>
              </w:rPr>
              <w:t>Estudio financiero</w:t>
            </w:r>
            <w:r w:rsidR="00E173B5">
              <w:rPr>
                <w:noProof/>
                <w:webHidden/>
              </w:rPr>
              <w:tab/>
            </w:r>
            <w:r w:rsidR="00E173B5">
              <w:rPr>
                <w:noProof/>
                <w:webHidden/>
              </w:rPr>
              <w:fldChar w:fldCharType="begin"/>
            </w:r>
            <w:r w:rsidR="00E173B5">
              <w:rPr>
                <w:noProof/>
                <w:webHidden/>
              </w:rPr>
              <w:instrText xml:space="preserve"> PAGEREF _Toc176277341 \h </w:instrText>
            </w:r>
            <w:r w:rsidR="00E173B5">
              <w:rPr>
                <w:noProof/>
                <w:webHidden/>
              </w:rPr>
            </w:r>
            <w:r w:rsidR="00E173B5">
              <w:rPr>
                <w:noProof/>
                <w:webHidden/>
              </w:rPr>
              <w:fldChar w:fldCharType="separate"/>
            </w:r>
            <w:r w:rsidR="00A710FA">
              <w:rPr>
                <w:noProof/>
                <w:webHidden/>
              </w:rPr>
              <w:t>33</w:t>
            </w:r>
            <w:r w:rsidR="00E173B5">
              <w:rPr>
                <w:noProof/>
                <w:webHidden/>
              </w:rPr>
              <w:fldChar w:fldCharType="end"/>
            </w:r>
          </w:hyperlink>
        </w:p>
        <w:p w14:paraId="62D5C3F4" w14:textId="0C1C0D24" w:rsidR="00E173B5" w:rsidRDefault="00074173">
          <w:pPr>
            <w:pStyle w:val="TDC2"/>
            <w:rPr>
              <w:rFonts w:eastAsiaTheme="minorEastAsia"/>
              <w:noProof/>
              <w:kern w:val="0"/>
              <w:sz w:val="22"/>
              <w:lang w:eastAsia="es-CO"/>
              <w14:ligatures w14:val="none"/>
            </w:rPr>
          </w:pPr>
          <w:hyperlink w:anchor="_Toc176277342" w:history="1">
            <w:r w:rsidR="00E173B5" w:rsidRPr="00704328">
              <w:rPr>
                <w:rStyle w:val="Hipervnculo"/>
                <w:noProof/>
              </w:rPr>
              <w:t>5.1. Flujo de caja</w:t>
            </w:r>
            <w:r w:rsidR="00E173B5">
              <w:rPr>
                <w:noProof/>
                <w:webHidden/>
              </w:rPr>
              <w:tab/>
            </w:r>
            <w:r w:rsidR="00E173B5">
              <w:rPr>
                <w:noProof/>
                <w:webHidden/>
              </w:rPr>
              <w:fldChar w:fldCharType="begin"/>
            </w:r>
            <w:r w:rsidR="00E173B5">
              <w:rPr>
                <w:noProof/>
                <w:webHidden/>
              </w:rPr>
              <w:instrText xml:space="preserve"> PAGEREF _Toc176277342 \h </w:instrText>
            </w:r>
            <w:r w:rsidR="00E173B5">
              <w:rPr>
                <w:noProof/>
                <w:webHidden/>
              </w:rPr>
            </w:r>
            <w:r w:rsidR="00E173B5">
              <w:rPr>
                <w:noProof/>
                <w:webHidden/>
              </w:rPr>
              <w:fldChar w:fldCharType="separate"/>
            </w:r>
            <w:r w:rsidR="00A710FA">
              <w:rPr>
                <w:noProof/>
                <w:webHidden/>
              </w:rPr>
              <w:t>35</w:t>
            </w:r>
            <w:r w:rsidR="00E173B5">
              <w:rPr>
                <w:noProof/>
                <w:webHidden/>
              </w:rPr>
              <w:fldChar w:fldCharType="end"/>
            </w:r>
          </w:hyperlink>
        </w:p>
        <w:p w14:paraId="3DCB412E" w14:textId="0C9EB258" w:rsidR="00E173B5" w:rsidRDefault="00074173">
          <w:pPr>
            <w:pStyle w:val="TDC1"/>
            <w:tabs>
              <w:tab w:val="right" w:leader="dot" w:pos="9962"/>
            </w:tabs>
            <w:rPr>
              <w:rFonts w:eastAsiaTheme="minorEastAsia"/>
              <w:noProof/>
              <w:kern w:val="0"/>
              <w:sz w:val="22"/>
              <w:lang w:eastAsia="es-CO"/>
              <w14:ligatures w14:val="none"/>
            </w:rPr>
          </w:pPr>
          <w:hyperlink w:anchor="_Toc176277343" w:history="1">
            <w:r w:rsidR="00E173B5" w:rsidRPr="00704328">
              <w:rPr>
                <w:rStyle w:val="Hipervnculo"/>
                <w:noProof/>
              </w:rPr>
              <w:t>Síntesis</w:t>
            </w:r>
            <w:r w:rsidR="00E173B5">
              <w:rPr>
                <w:noProof/>
                <w:webHidden/>
              </w:rPr>
              <w:tab/>
            </w:r>
            <w:r w:rsidR="00E173B5">
              <w:rPr>
                <w:noProof/>
                <w:webHidden/>
              </w:rPr>
              <w:fldChar w:fldCharType="begin"/>
            </w:r>
            <w:r w:rsidR="00E173B5">
              <w:rPr>
                <w:noProof/>
                <w:webHidden/>
              </w:rPr>
              <w:instrText xml:space="preserve"> PAGEREF _Toc176277343 \h </w:instrText>
            </w:r>
            <w:r w:rsidR="00E173B5">
              <w:rPr>
                <w:noProof/>
                <w:webHidden/>
              </w:rPr>
            </w:r>
            <w:r w:rsidR="00E173B5">
              <w:rPr>
                <w:noProof/>
                <w:webHidden/>
              </w:rPr>
              <w:fldChar w:fldCharType="separate"/>
            </w:r>
            <w:r w:rsidR="00A710FA">
              <w:rPr>
                <w:noProof/>
                <w:webHidden/>
              </w:rPr>
              <w:t>37</w:t>
            </w:r>
            <w:r w:rsidR="00E173B5">
              <w:rPr>
                <w:noProof/>
                <w:webHidden/>
              </w:rPr>
              <w:fldChar w:fldCharType="end"/>
            </w:r>
          </w:hyperlink>
        </w:p>
        <w:p w14:paraId="39905DE0" w14:textId="2DCA829A" w:rsidR="00E173B5" w:rsidRDefault="00074173">
          <w:pPr>
            <w:pStyle w:val="TDC1"/>
            <w:tabs>
              <w:tab w:val="right" w:leader="dot" w:pos="9962"/>
            </w:tabs>
            <w:rPr>
              <w:rFonts w:eastAsiaTheme="minorEastAsia"/>
              <w:noProof/>
              <w:kern w:val="0"/>
              <w:sz w:val="22"/>
              <w:lang w:eastAsia="es-CO"/>
              <w14:ligatures w14:val="none"/>
            </w:rPr>
          </w:pPr>
          <w:hyperlink w:anchor="_Toc176277344" w:history="1">
            <w:r w:rsidR="00E173B5" w:rsidRPr="00704328">
              <w:rPr>
                <w:rStyle w:val="Hipervnculo"/>
                <w:noProof/>
              </w:rPr>
              <w:t>Material complementario</w:t>
            </w:r>
            <w:r w:rsidR="00E173B5">
              <w:rPr>
                <w:noProof/>
                <w:webHidden/>
              </w:rPr>
              <w:tab/>
            </w:r>
            <w:r w:rsidR="00E173B5">
              <w:rPr>
                <w:noProof/>
                <w:webHidden/>
              </w:rPr>
              <w:fldChar w:fldCharType="begin"/>
            </w:r>
            <w:r w:rsidR="00E173B5">
              <w:rPr>
                <w:noProof/>
                <w:webHidden/>
              </w:rPr>
              <w:instrText xml:space="preserve"> PAGEREF _Toc176277344 \h </w:instrText>
            </w:r>
            <w:r w:rsidR="00E173B5">
              <w:rPr>
                <w:noProof/>
                <w:webHidden/>
              </w:rPr>
            </w:r>
            <w:r w:rsidR="00E173B5">
              <w:rPr>
                <w:noProof/>
                <w:webHidden/>
              </w:rPr>
              <w:fldChar w:fldCharType="separate"/>
            </w:r>
            <w:r w:rsidR="00A710FA">
              <w:rPr>
                <w:noProof/>
                <w:webHidden/>
              </w:rPr>
              <w:t>38</w:t>
            </w:r>
            <w:r w:rsidR="00E173B5">
              <w:rPr>
                <w:noProof/>
                <w:webHidden/>
              </w:rPr>
              <w:fldChar w:fldCharType="end"/>
            </w:r>
          </w:hyperlink>
        </w:p>
        <w:p w14:paraId="726E1DE2" w14:textId="3D7A7D0F" w:rsidR="00E173B5" w:rsidRDefault="00074173">
          <w:pPr>
            <w:pStyle w:val="TDC1"/>
            <w:tabs>
              <w:tab w:val="right" w:leader="dot" w:pos="9962"/>
            </w:tabs>
            <w:rPr>
              <w:rFonts w:eastAsiaTheme="minorEastAsia"/>
              <w:noProof/>
              <w:kern w:val="0"/>
              <w:sz w:val="22"/>
              <w:lang w:eastAsia="es-CO"/>
              <w14:ligatures w14:val="none"/>
            </w:rPr>
          </w:pPr>
          <w:hyperlink w:anchor="_Toc176277345" w:history="1">
            <w:r w:rsidR="00E173B5" w:rsidRPr="00704328">
              <w:rPr>
                <w:rStyle w:val="Hipervnculo"/>
                <w:noProof/>
              </w:rPr>
              <w:t>Glosario</w:t>
            </w:r>
            <w:r w:rsidR="00E173B5">
              <w:rPr>
                <w:noProof/>
                <w:webHidden/>
              </w:rPr>
              <w:tab/>
            </w:r>
            <w:r w:rsidR="00E173B5">
              <w:rPr>
                <w:noProof/>
                <w:webHidden/>
              </w:rPr>
              <w:fldChar w:fldCharType="begin"/>
            </w:r>
            <w:r w:rsidR="00E173B5">
              <w:rPr>
                <w:noProof/>
                <w:webHidden/>
              </w:rPr>
              <w:instrText xml:space="preserve"> PAGEREF _Toc176277345 \h </w:instrText>
            </w:r>
            <w:r w:rsidR="00E173B5">
              <w:rPr>
                <w:noProof/>
                <w:webHidden/>
              </w:rPr>
            </w:r>
            <w:r w:rsidR="00E173B5">
              <w:rPr>
                <w:noProof/>
                <w:webHidden/>
              </w:rPr>
              <w:fldChar w:fldCharType="separate"/>
            </w:r>
            <w:r w:rsidR="00A710FA">
              <w:rPr>
                <w:noProof/>
                <w:webHidden/>
              </w:rPr>
              <w:t>40</w:t>
            </w:r>
            <w:r w:rsidR="00E173B5">
              <w:rPr>
                <w:noProof/>
                <w:webHidden/>
              </w:rPr>
              <w:fldChar w:fldCharType="end"/>
            </w:r>
          </w:hyperlink>
        </w:p>
        <w:p w14:paraId="057D5A32" w14:textId="220A3637" w:rsidR="00E173B5" w:rsidRDefault="00074173">
          <w:pPr>
            <w:pStyle w:val="TDC1"/>
            <w:tabs>
              <w:tab w:val="right" w:leader="dot" w:pos="9962"/>
            </w:tabs>
            <w:rPr>
              <w:rFonts w:eastAsiaTheme="minorEastAsia"/>
              <w:noProof/>
              <w:kern w:val="0"/>
              <w:sz w:val="22"/>
              <w:lang w:eastAsia="es-CO"/>
              <w14:ligatures w14:val="none"/>
            </w:rPr>
          </w:pPr>
          <w:hyperlink w:anchor="_Toc176277346" w:history="1">
            <w:r w:rsidR="00E173B5" w:rsidRPr="00704328">
              <w:rPr>
                <w:rStyle w:val="Hipervnculo"/>
                <w:noProof/>
              </w:rPr>
              <w:t>Referencias bibliográficas</w:t>
            </w:r>
            <w:r w:rsidR="00E173B5">
              <w:rPr>
                <w:noProof/>
                <w:webHidden/>
              </w:rPr>
              <w:tab/>
            </w:r>
            <w:r w:rsidR="00E173B5">
              <w:rPr>
                <w:noProof/>
                <w:webHidden/>
              </w:rPr>
              <w:fldChar w:fldCharType="begin"/>
            </w:r>
            <w:r w:rsidR="00E173B5">
              <w:rPr>
                <w:noProof/>
                <w:webHidden/>
              </w:rPr>
              <w:instrText xml:space="preserve"> PAGEREF _Toc176277346 \h </w:instrText>
            </w:r>
            <w:r w:rsidR="00E173B5">
              <w:rPr>
                <w:noProof/>
                <w:webHidden/>
              </w:rPr>
            </w:r>
            <w:r w:rsidR="00E173B5">
              <w:rPr>
                <w:noProof/>
                <w:webHidden/>
              </w:rPr>
              <w:fldChar w:fldCharType="separate"/>
            </w:r>
            <w:r w:rsidR="00A710FA">
              <w:rPr>
                <w:noProof/>
                <w:webHidden/>
              </w:rPr>
              <w:t>42</w:t>
            </w:r>
            <w:r w:rsidR="00E173B5">
              <w:rPr>
                <w:noProof/>
                <w:webHidden/>
              </w:rPr>
              <w:fldChar w:fldCharType="end"/>
            </w:r>
          </w:hyperlink>
        </w:p>
        <w:p w14:paraId="34F9E3A4" w14:textId="1D33F83A" w:rsidR="00E173B5" w:rsidRDefault="00074173">
          <w:pPr>
            <w:pStyle w:val="TDC1"/>
            <w:tabs>
              <w:tab w:val="right" w:leader="dot" w:pos="9962"/>
            </w:tabs>
            <w:rPr>
              <w:rFonts w:eastAsiaTheme="minorEastAsia"/>
              <w:noProof/>
              <w:kern w:val="0"/>
              <w:sz w:val="22"/>
              <w:lang w:eastAsia="es-CO"/>
              <w14:ligatures w14:val="none"/>
            </w:rPr>
          </w:pPr>
          <w:hyperlink w:anchor="_Toc176277347" w:history="1">
            <w:r w:rsidR="00E173B5" w:rsidRPr="00704328">
              <w:rPr>
                <w:rStyle w:val="Hipervnculo"/>
                <w:noProof/>
              </w:rPr>
              <w:t>Créditos</w:t>
            </w:r>
            <w:r w:rsidR="00E173B5">
              <w:rPr>
                <w:noProof/>
                <w:webHidden/>
              </w:rPr>
              <w:tab/>
            </w:r>
            <w:r w:rsidR="00E173B5">
              <w:rPr>
                <w:noProof/>
                <w:webHidden/>
              </w:rPr>
              <w:fldChar w:fldCharType="begin"/>
            </w:r>
            <w:r w:rsidR="00E173B5">
              <w:rPr>
                <w:noProof/>
                <w:webHidden/>
              </w:rPr>
              <w:instrText xml:space="preserve"> PAGEREF _Toc176277347 \h </w:instrText>
            </w:r>
            <w:r w:rsidR="00E173B5">
              <w:rPr>
                <w:noProof/>
                <w:webHidden/>
              </w:rPr>
            </w:r>
            <w:r w:rsidR="00E173B5">
              <w:rPr>
                <w:noProof/>
                <w:webHidden/>
              </w:rPr>
              <w:fldChar w:fldCharType="separate"/>
            </w:r>
            <w:r w:rsidR="00A710FA">
              <w:rPr>
                <w:noProof/>
                <w:webHidden/>
              </w:rPr>
              <w:t>45</w:t>
            </w:r>
            <w:r w:rsidR="00E173B5">
              <w:rPr>
                <w:noProof/>
                <w:webHidden/>
              </w:rPr>
              <w:fldChar w:fldCharType="end"/>
            </w:r>
          </w:hyperlink>
        </w:p>
        <w:p w14:paraId="2D94CA75" w14:textId="719EDC3F" w:rsidR="00282760" w:rsidRDefault="00282760">
          <w:r>
            <w:rPr>
              <w:b/>
              <w:bCs/>
              <w:lang w:val="es-ES"/>
            </w:rPr>
            <w:fldChar w:fldCharType="end"/>
          </w:r>
        </w:p>
      </w:sdtContent>
    </w:sdt>
    <w:p w14:paraId="64058420" w14:textId="77777777" w:rsidR="007F2B44" w:rsidRPr="005F0B71" w:rsidRDefault="007F2B44" w:rsidP="007F2B44">
      <w:pPr>
        <w:rPr>
          <w:lang w:val="es-419"/>
        </w:rPr>
        <w:sectPr w:rsidR="007F2B44" w:rsidRPr="005F0B71" w:rsidSect="006479A6">
          <w:footerReference w:type="default" r:id="rId12"/>
          <w:pgSz w:w="12240" w:h="15840"/>
          <w:pgMar w:top="1701" w:right="1134" w:bottom="1134" w:left="1134" w:header="709" w:footer="709" w:gutter="0"/>
          <w:cols w:space="708"/>
          <w:docGrid w:linePitch="360"/>
        </w:sectPr>
      </w:pPr>
    </w:p>
    <w:p w14:paraId="51859525" w14:textId="722A528C" w:rsidR="007F2B44" w:rsidRPr="00CD3BCA" w:rsidRDefault="007F2B44" w:rsidP="00CD3BCA">
      <w:pPr>
        <w:pStyle w:val="Titulosgenerales"/>
      </w:pPr>
      <w:bookmarkStart w:id="0" w:name="_Toc176277319"/>
      <w:r w:rsidRPr="00CD3BCA">
        <w:lastRenderedPageBreak/>
        <w:t>Introducción</w:t>
      </w:r>
      <w:bookmarkEnd w:id="0"/>
    </w:p>
    <w:p w14:paraId="65A9CD16" w14:textId="77777777" w:rsidR="000674D3" w:rsidRDefault="000674D3" w:rsidP="00D2262B">
      <w:pPr>
        <w:rPr>
          <w:lang w:val="es-419"/>
        </w:rPr>
      </w:pPr>
      <w:r w:rsidRPr="000674D3">
        <w:rPr>
          <w:lang w:val="es-419"/>
        </w:rPr>
        <w:t>Cuando se 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7BE1CD1E" w14:textId="5FBB2114" w:rsidR="000674D3" w:rsidRDefault="000674D3" w:rsidP="00D2262B">
      <w:pPr>
        <w:rPr>
          <w:lang w:val="es-419"/>
        </w:rPr>
      </w:pPr>
      <w:r w:rsidRPr="000674D3">
        <w:rPr>
          <w:lang w:val="es-419"/>
        </w:rPr>
        <w:t xml:space="preserve">La formulación del proyecto también es conocida como la etapa o estudio de </w:t>
      </w:r>
      <w:proofErr w:type="spellStart"/>
      <w:r w:rsidRPr="000674D3">
        <w:rPr>
          <w:lang w:val="es-419"/>
        </w:rPr>
        <w:t>pre-inversión</w:t>
      </w:r>
      <w:proofErr w:type="spellEnd"/>
      <w:r w:rsidRPr="000674D3">
        <w:rPr>
          <w:lang w:val="es-419"/>
        </w:rPr>
        <w:t>;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estudio financiero, estos se describen a continuación.</w:t>
      </w:r>
    </w:p>
    <w:p w14:paraId="28F0D86E" w14:textId="3AABB779" w:rsidR="00374CD5" w:rsidRDefault="00374CD5" w:rsidP="00D2262B">
      <w:pPr>
        <w:rPr>
          <w:lang w:val="es-419"/>
        </w:rPr>
      </w:pPr>
    </w:p>
    <w:p w14:paraId="68AA69AE" w14:textId="6CA53869" w:rsidR="00374CD5" w:rsidRDefault="00374CD5" w:rsidP="00D2262B">
      <w:pPr>
        <w:rPr>
          <w:lang w:val="es-419"/>
        </w:rPr>
      </w:pPr>
    </w:p>
    <w:p w14:paraId="19720C2F" w14:textId="474A1A40" w:rsidR="00374CD5" w:rsidRDefault="00374CD5" w:rsidP="00D2262B">
      <w:pPr>
        <w:rPr>
          <w:lang w:val="es-419"/>
        </w:rPr>
      </w:pPr>
    </w:p>
    <w:p w14:paraId="00DDE56A" w14:textId="5BB6D704" w:rsidR="00374CD5" w:rsidRDefault="00374CD5" w:rsidP="00D2262B">
      <w:pPr>
        <w:rPr>
          <w:lang w:val="es-419"/>
        </w:rPr>
      </w:pPr>
    </w:p>
    <w:p w14:paraId="1063A78C" w14:textId="5A1F64CC" w:rsidR="00374CD5" w:rsidRDefault="00374CD5" w:rsidP="00D2262B">
      <w:pPr>
        <w:rPr>
          <w:lang w:val="es-419"/>
        </w:rPr>
      </w:pPr>
    </w:p>
    <w:p w14:paraId="016AD622" w14:textId="7AA578AA" w:rsidR="00374CD5" w:rsidRDefault="00374CD5" w:rsidP="00D2262B">
      <w:pPr>
        <w:rPr>
          <w:lang w:val="es-419"/>
        </w:rPr>
      </w:pPr>
    </w:p>
    <w:p w14:paraId="3913194E" w14:textId="77777777" w:rsidR="00374CD5" w:rsidRDefault="00374CD5" w:rsidP="00D2262B">
      <w:pPr>
        <w:rPr>
          <w:lang w:val="es-419"/>
        </w:rPr>
      </w:pPr>
    </w:p>
    <w:p w14:paraId="73E78A33" w14:textId="4FF40EDF" w:rsidR="00B01BFF" w:rsidRDefault="007E7ED7" w:rsidP="007E7ED7">
      <w:pPr>
        <w:pStyle w:val="Video"/>
        <w:rPr>
          <w:lang w:val="es-419"/>
        </w:rPr>
      </w:pPr>
      <w:r w:rsidRPr="007E7ED7">
        <w:rPr>
          <w:lang w:val="es-419"/>
        </w:rPr>
        <w:lastRenderedPageBreak/>
        <w:t>Formulación de los componentes de estudio para proyectos agropecuarios.</w:t>
      </w:r>
    </w:p>
    <w:p w14:paraId="4D308741" w14:textId="68B1CA39" w:rsidR="007E7ED7" w:rsidRDefault="00DE0150" w:rsidP="007E7ED7">
      <w:pPr>
        <w:rPr>
          <w:lang w:val="es-419"/>
        </w:rPr>
      </w:pPr>
      <w:r>
        <w:rPr>
          <w:noProof/>
        </w:rPr>
        <w:drawing>
          <wp:inline distT="0" distB="0" distL="0" distR="0" wp14:anchorId="4C1075C4" wp14:editId="354F8C72">
            <wp:extent cx="5057775" cy="2844872"/>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8765" cy="2845429"/>
                    </a:xfrm>
                    <a:prstGeom prst="rect">
                      <a:avLst/>
                    </a:prstGeom>
                    <a:noFill/>
                    <a:ln>
                      <a:noFill/>
                    </a:ln>
                  </pic:spPr>
                </pic:pic>
              </a:graphicData>
            </a:graphic>
          </wp:inline>
        </w:drawing>
      </w:r>
    </w:p>
    <w:p w14:paraId="26EB011E" w14:textId="05A92F34" w:rsidR="00C57171" w:rsidRPr="005F0B71" w:rsidRDefault="00074173" w:rsidP="008947BD">
      <w:pPr>
        <w:pStyle w:val="Video"/>
        <w:numPr>
          <w:ilvl w:val="0"/>
          <w:numId w:val="0"/>
        </w:numPr>
        <w:ind w:left="2550" w:firstLine="282"/>
        <w:jc w:val="left"/>
        <w:rPr>
          <w:b/>
          <w:bCs/>
          <w:i/>
          <w:iCs/>
          <w:lang w:val="es-419"/>
        </w:rPr>
      </w:pPr>
      <w:hyperlink r:id="rId14" w:history="1">
        <w:r w:rsidR="00C57171" w:rsidRPr="00DE015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C57171" w:rsidRPr="005F0B71" w14:paraId="50AA26A0" w14:textId="77777777" w:rsidTr="002C0CC8">
        <w:tc>
          <w:tcPr>
            <w:tcW w:w="9962" w:type="dxa"/>
          </w:tcPr>
          <w:p w14:paraId="2096B4FE" w14:textId="31F8AE26" w:rsidR="00C57171" w:rsidRPr="005F0B71" w:rsidRDefault="00C57171" w:rsidP="007E7ED7">
            <w:pPr>
              <w:pStyle w:val="Video"/>
              <w:numPr>
                <w:ilvl w:val="0"/>
                <w:numId w:val="0"/>
              </w:numPr>
              <w:ind w:left="1134" w:hanging="1134"/>
              <w:jc w:val="left"/>
              <w:rPr>
                <w:b/>
                <w:lang w:val="es-419"/>
              </w:rPr>
            </w:pPr>
            <w:r w:rsidRPr="005F0B71">
              <w:rPr>
                <w:b/>
                <w:lang w:val="es-419"/>
              </w:rPr>
              <w:t xml:space="preserve">Síntesis del video: </w:t>
            </w:r>
            <w:r w:rsidR="007E7ED7" w:rsidRPr="007E7ED7">
              <w:rPr>
                <w:lang w:val="es-419"/>
              </w:rPr>
              <w:t>Formulación de los componentes de estudio para proyectos agropecuarios.</w:t>
            </w:r>
          </w:p>
        </w:tc>
      </w:tr>
      <w:tr w:rsidR="00C57171" w:rsidRPr="005F0B71" w14:paraId="3CE64E44" w14:textId="77777777" w:rsidTr="002C0CC8">
        <w:tc>
          <w:tcPr>
            <w:tcW w:w="9962" w:type="dxa"/>
          </w:tcPr>
          <w:p w14:paraId="7DCB40A9" w14:textId="175DD1BB" w:rsidR="00C57171" w:rsidRDefault="00374CD5" w:rsidP="00B01BFF">
            <w:pPr>
              <w:rPr>
                <w:lang w:val="es-419"/>
              </w:rPr>
            </w:pPr>
            <w:r w:rsidRPr="00374CD5">
              <w:rPr>
                <w:lang w:val="es-419"/>
              </w:rPr>
              <w:t>Bienvenidos al componente formativo Formulación de los componentes de estudio para proyectos agropecuarios.</w:t>
            </w:r>
          </w:p>
          <w:p w14:paraId="05439E8C" w14:textId="53240E3B" w:rsidR="00374CD5" w:rsidRDefault="00374CD5" w:rsidP="00B01BFF">
            <w:pPr>
              <w:rPr>
                <w:lang w:val="es-419"/>
              </w:rPr>
            </w:pPr>
            <w:r w:rsidRPr="00374CD5">
              <w:rPr>
                <w:lang w:val="es-419"/>
              </w:rPr>
              <w:t>Invertir en el sector agropecuario tiene como objetivo generar utilidad, ya sea económica o social, beneficiando a la comunidad o al productor. Para lograr esto con un bajo riesgo financiero</w:t>
            </w:r>
            <w:r>
              <w:rPr>
                <w:lang w:val="es-419"/>
              </w:rPr>
              <w:t xml:space="preserve">, </w:t>
            </w:r>
            <w:r w:rsidRPr="00374CD5">
              <w:rPr>
                <w:lang w:val="es-419"/>
              </w:rPr>
              <w:t>se realiza un análisis de inversión que incluye identificación, formulación, evaluación y gestión de proyectos.</w:t>
            </w:r>
          </w:p>
          <w:p w14:paraId="2942DAE8" w14:textId="586E5066" w:rsidR="00374CD5" w:rsidRDefault="00374CD5" w:rsidP="00B01BFF">
            <w:pPr>
              <w:rPr>
                <w:lang w:val="es-419"/>
              </w:rPr>
            </w:pPr>
            <w:r w:rsidRPr="00374CD5">
              <w:rPr>
                <w:lang w:val="es-419"/>
              </w:rPr>
              <w:lastRenderedPageBreak/>
              <w:t xml:space="preserve">La formulación del proyecto, conocida también como estudio de </w:t>
            </w:r>
            <w:proofErr w:type="spellStart"/>
            <w:r w:rsidRPr="00374CD5">
              <w:rPr>
                <w:lang w:val="es-419"/>
              </w:rPr>
              <w:t>pre-inversión</w:t>
            </w:r>
            <w:proofErr w:type="spellEnd"/>
            <w:r w:rsidRPr="00374CD5">
              <w:rPr>
                <w:lang w:val="es-419"/>
              </w:rPr>
              <w:t>, es crucial. En esta etapa se busca la mejor información sobre rentabilidad financiera, económica y social para identificar los procesos que maximicen la rentabilidad.</w:t>
            </w:r>
          </w:p>
          <w:p w14:paraId="1B0F43E8" w14:textId="3ECF4BC0" w:rsidR="00374CD5" w:rsidRDefault="00374CD5" w:rsidP="00B01BFF">
            <w:pPr>
              <w:rPr>
                <w:lang w:val="es-419"/>
              </w:rPr>
            </w:pPr>
            <w:r w:rsidRPr="00374CD5">
              <w:rPr>
                <w:lang w:val="es-419"/>
              </w:rPr>
              <w:t>La formulación abarca cinco componentes esenciales: estudio de mercado, estudio técnico, estudio administrativo, estudio ambiental y estudio financiero.</w:t>
            </w:r>
          </w:p>
          <w:p w14:paraId="2A98A45D" w14:textId="5861B30F" w:rsidR="007E7ED7" w:rsidRPr="005F0B71" w:rsidRDefault="00374CD5" w:rsidP="00374CD5">
            <w:pPr>
              <w:rPr>
                <w:lang w:val="es-419"/>
              </w:rPr>
            </w:pPr>
            <w:r w:rsidRPr="00374CD5">
              <w:rPr>
                <w:lang w:val="es-419"/>
              </w:rPr>
              <w:t>Estos estudios son fundamentales para tomar decisiones bien fundamentadas sobre la inversión en el sector agropecuario.</w:t>
            </w:r>
          </w:p>
        </w:tc>
      </w:tr>
    </w:tbl>
    <w:p w14:paraId="01EAA826" w14:textId="4B87A331" w:rsidR="006A08D2" w:rsidRDefault="006A08D2" w:rsidP="00CD3BCA">
      <w:pPr>
        <w:pStyle w:val="Ttulo1"/>
        <w:numPr>
          <w:ilvl w:val="0"/>
          <w:numId w:val="0"/>
        </w:numPr>
        <w:ind w:left="360"/>
      </w:pPr>
    </w:p>
    <w:p w14:paraId="2D8C6E30" w14:textId="7F6BE3AD" w:rsidR="006A08D2" w:rsidRDefault="006A08D2" w:rsidP="006A08D2">
      <w:pPr>
        <w:rPr>
          <w:lang w:eastAsia="es-CO"/>
        </w:rPr>
      </w:pPr>
    </w:p>
    <w:p w14:paraId="690A658C" w14:textId="4EE695E2" w:rsidR="006A08D2" w:rsidRDefault="006A08D2" w:rsidP="006A08D2">
      <w:pPr>
        <w:rPr>
          <w:lang w:eastAsia="es-CO"/>
        </w:rPr>
      </w:pPr>
    </w:p>
    <w:p w14:paraId="7F10D9C3" w14:textId="447F05CD" w:rsidR="006A08D2" w:rsidRDefault="006A08D2" w:rsidP="006A08D2">
      <w:pPr>
        <w:rPr>
          <w:lang w:eastAsia="es-CO"/>
        </w:rPr>
      </w:pPr>
    </w:p>
    <w:p w14:paraId="580E5BF8" w14:textId="39EB1269" w:rsidR="006A08D2" w:rsidRDefault="006A08D2" w:rsidP="006A08D2">
      <w:pPr>
        <w:rPr>
          <w:lang w:eastAsia="es-CO"/>
        </w:rPr>
      </w:pPr>
    </w:p>
    <w:p w14:paraId="0A2E0D68" w14:textId="23C4F84B" w:rsidR="006A08D2" w:rsidRDefault="006A08D2" w:rsidP="006A08D2">
      <w:pPr>
        <w:rPr>
          <w:lang w:eastAsia="es-CO"/>
        </w:rPr>
      </w:pPr>
    </w:p>
    <w:p w14:paraId="567620D9" w14:textId="0CD7093D" w:rsidR="006A08D2" w:rsidRDefault="006A08D2" w:rsidP="006A08D2">
      <w:pPr>
        <w:rPr>
          <w:lang w:eastAsia="es-CO"/>
        </w:rPr>
      </w:pPr>
    </w:p>
    <w:p w14:paraId="308A2BEC" w14:textId="3FC3D081" w:rsidR="006A08D2" w:rsidRDefault="006A08D2" w:rsidP="006A08D2">
      <w:pPr>
        <w:rPr>
          <w:lang w:eastAsia="es-CO"/>
        </w:rPr>
      </w:pPr>
    </w:p>
    <w:p w14:paraId="5622C18C" w14:textId="0E680C27" w:rsidR="006A08D2" w:rsidRDefault="006A08D2" w:rsidP="006A08D2">
      <w:pPr>
        <w:rPr>
          <w:lang w:eastAsia="es-CO"/>
        </w:rPr>
      </w:pPr>
    </w:p>
    <w:p w14:paraId="48A6E40C" w14:textId="45877CD2" w:rsidR="006A08D2" w:rsidRDefault="006A08D2" w:rsidP="006A08D2">
      <w:pPr>
        <w:rPr>
          <w:lang w:eastAsia="es-CO"/>
        </w:rPr>
      </w:pPr>
    </w:p>
    <w:p w14:paraId="79CC63AB" w14:textId="3118A017" w:rsidR="006A08D2" w:rsidRDefault="006A08D2" w:rsidP="006A08D2">
      <w:pPr>
        <w:rPr>
          <w:lang w:eastAsia="es-CO"/>
        </w:rPr>
      </w:pPr>
    </w:p>
    <w:p w14:paraId="18C26DB2" w14:textId="75F7093F" w:rsidR="006A08D2" w:rsidRDefault="006A08D2" w:rsidP="006A08D2">
      <w:pPr>
        <w:rPr>
          <w:lang w:eastAsia="es-CO"/>
        </w:rPr>
      </w:pPr>
    </w:p>
    <w:p w14:paraId="212AAFF2" w14:textId="7DACACB4" w:rsidR="006A08D2" w:rsidRDefault="006A08D2" w:rsidP="006A08D2">
      <w:pPr>
        <w:rPr>
          <w:lang w:eastAsia="es-CO"/>
        </w:rPr>
      </w:pPr>
    </w:p>
    <w:p w14:paraId="404FFEF1" w14:textId="330E8EFB" w:rsidR="00306EB5" w:rsidRPr="00CD3BCA" w:rsidRDefault="006A08D2" w:rsidP="009A7D8F">
      <w:pPr>
        <w:pStyle w:val="Ttulo1"/>
        <w:numPr>
          <w:ilvl w:val="0"/>
          <w:numId w:val="42"/>
        </w:numPr>
      </w:pPr>
      <w:bookmarkStart w:id="1" w:name="_Toc176277320"/>
      <w:r w:rsidRPr="00CD3BCA">
        <w:lastRenderedPageBreak/>
        <w:t>E</w:t>
      </w:r>
      <w:r w:rsidR="007F055C" w:rsidRPr="00CD3BCA">
        <w:t>studio de mercado</w:t>
      </w:r>
      <w:bookmarkEnd w:id="1"/>
    </w:p>
    <w:p w14:paraId="0A94336B" w14:textId="77777777" w:rsidR="00E371E7" w:rsidRDefault="00E371E7" w:rsidP="00E371E7">
      <w:pPr>
        <w:rPr>
          <w:lang w:eastAsia="es-CO"/>
        </w:rPr>
      </w:pPr>
      <w:r>
        <w:rPr>
          <w:lang w:eastAsia="es-CO"/>
        </w:rPr>
        <w:t>El estudio de mercado tiene como finalidad hallar y cuantificar el fragmento de demanda que no ha sido cubierta por la oferta y que puede abastecerse con el producto generado en el proyecto agropecuario.</w:t>
      </w:r>
    </w:p>
    <w:p w14:paraId="728545F7" w14:textId="77777777" w:rsidR="00E371E7" w:rsidRDefault="00E371E7" w:rsidP="00E371E7">
      <w:pPr>
        <w:rPr>
          <w:lang w:eastAsia="es-CO"/>
        </w:rPr>
      </w:pPr>
      <w:r>
        <w:rPr>
          <w:lang w:eastAsia="es-CO"/>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7DDA1A79" w14:textId="77777777" w:rsidR="00E371E7" w:rsidRDefault="00E371E7" w:rsidP="00E371E7">
      <w:pPr>
        <w:rPr>
          <w:lang w:eastAsia="es-CO"/>
        </w:rPr>
      </w:pPr>
      <w:r>
        <w:rPr>
          <w:lang w:eastAsia="es-CO"/>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33369D01" w14:textId="77777777" w:rsidR="00E371E7" w:rsidRDefault="00E371E7" w:rsidP="00E371E7">
      <w:pPr>
        <w:rPr>
          <w:lang w:eastAsia="es-CO"/>
        </w:rPr>
      </w:pPr>
      <w:r>
        <w:rPr>
          <w:lang w:eastAsia="es-CO"/>
        </w:rPr>
        <w:t xml:space="preserve">Se debe recordar que las funciones del mercadeo son: </w:t>
      </w:r>
    </w:p>
    <w:p w14:paraId="5131EB61" w14:textId="77777777" w:rsidR="00E371E7" w:rsidRDefault="00E371E7" w:rsidP="00E371E7">
      <w:pPr>
        <w:rPr>
          <w:lang w:eastAsia="es-CO"/>
        </w:rPr>
      </w:pPr>
      <w:r>
        <w:rPr>
          <w:lang w:eastAsia="es-CO"/>
        </w:rPr>
        <w:t>●</w:t>
      </w:r>
      <w:r>
        <w:rPr>
          <w:lang w:eastAsia="es-CO"/>
        </w:rPr>
        <w:tab/>
        <w:t>Ejecutar el mercado tomando en cuenta al consumidor.</w:t>
      </w:r>
    </w:p>
    <w:p w14:paraId="031FD50A" w14:textId="77777777" w:rsidR="00E371E7" w:rsidRDefault="00E371E7" w:rsidP="00E371E7">
      <w:pPr>
        <w:rPr>
          <w:lang w:eastAsia="es-CO"/>
        </w:rPr>
      </w:pPr>
      <w:r>
        <w:rPr>
          <w:lang w:eastAsia="es-CO"/>
        </w:rPr>
        <w:t>●</w:t>
      </w:r>
      <w:r>
        <w:rPr>
          <w:lang w:eastAsia="es-CO"/>
        </w:rPr>
        <w:tab/>
        <w:t>Investigar permanentemente al consumidor, considerar la competencia, los productos más vendidos y los diferentes mercados.</w:t>
      </w:r>
    </w:p>
    <w:p w14:paraId="773C8A37" w14:textId="77777777" w:rsidR="00E371E7" w:rsidRDefault="00E371E7" w:rsidP="00E371E7">
      <w:pPr>
        <w:rPr>
          <w:lang w:eastAsia="es-CO"/>
        </w:rPr>
      </w:pPr>
      <w:r>
        <w:rPr>
          <w:lang w:eastAsia="es-CO"/>
        </w:rPr>
        <w:t>●</w:t>
      </w:r>
      <w:r>
        <w:rPr>
          <w:lang w:eastAsia="es-CO"/>
        </w:rPr>
        <w:tab/>
        <w:t>Seleccionar los clientes importantes y buscar fidelizarlos.</w:t>
      </w:r>
    </w:p>
    <w:p w14:paraId="688F58EA" w14:textId="77777777" w:rsidR="00E371E7" w:rsidRDefault="00E371E7" w:rsidP="00E371E7">
      <w:pPr>
        <w:rPr>
          <w:lang w:eastAsia="es-CO"/>
        </w:rPr>
      </w:pPr>
      <w:r>
        <w:rPr>
          <w:lang w:eastAsia="es-CO"/>
        </w:rPr>
        <w:t>●</w:t>
      </w:r>
      <w:r>
        <w:rPr>
          <w:lang w:eastAsia="es-CO"/>
        </w:rPr>
        <w:tab/>
        <w:t>Explorar los mercados innovadores.</w:t>
      </w:r>
    </w:p>
    <w:p w14:paraId="5E53005E" w14:textId="77777777" w:rsidR="00E371E7" w:rsidRDefault="00E371E7" w:rsidP="00E371E7">
      <w:pPr>
        <w:rPr>
          <w:lang w:eastAsia="es-CO"/>
        </w:rPr>
      </w:pPr>
      <w:r>
        <w:rPr>
          <w:lang w:eastAsia="es-CO"/>
        </w:rPr>
        <w:t>●</w:t>
      </w:r>
      <w:r>
        <w:rPr>
          <w:lang w:eastAsia="es-CO"/>
        </w:rPr>
        <w:tab/>
        <w:t>Acoplarse y responder rápido a la innovación.</w:t>
      </w:r>
    </w:p>
    <w:p w14:paraId="3141FD8D" w14:textId="77777777" w:rsidR="00E371E7" w:rsidRDefault="00E371E7" w:rsidP="00E371E7">
      <w:pPr>
        <w:rPr>
          <w:lang w:eastAsia="es-CO"/>
        </w:rPr>
      </w:pPr>
      <w:r>
        <w:rPr>
          <w:lang w:eastAsia="es-CO"/>
        </w:rPr>
        <w:t>●</w:t>
      </w:r>
      <w:r>
        <w:rPr>
          <w:lang w:eastAsia="es-CO"/>
        </w:rPr>
        <w:tab/>
        <w:t>Proteger el producto de diversas amenazas del mercado.</w:t>
      </w:r>
    </w:p>
    <w:p w14:paraId="4BA8D72C" w14:textId="77777777" w:rsidR="00E371E7" w:rsidRDefault="00E371E7" w:rsidP="00E371E7">
      <w:pPr>
        <w:rPr>
          <w:lang w:eastAsia="es-CO"/>
        </w:rPr>
      </w:pPr>
      <w:r>
        <w:rPr>
          <w:lang w:eastAsia="es-CO"/>
        </w:rPr>
        <w:lastRenderedPageBreak/>
        <w:t>●</w:t>
      </w:r>
      <w:r>
        <w:rPr>
          <w:lang w:eastAsia="es-CO"/>
        </w:rPr>
        <w:tab/>
        <w:t>Realizar y promocionar la marca.</w:t>
      </w:r>
    </w:p>
    <w:p w14:paraId="2753A1BB" w14:textId="1140F71E" w:rsidR="00E371E7" w:rsidRDefault="00E371E7" w:rsidP="00E371E7">
      <w:pPr>
        <w:rPr>
          <w:lang w:eastAsia="es-CO"/>
        </w:rPr>
      </w:pPr>
      <w:r>
        <w:rPr>
          <w:lang w:eastAsia="es-CO"/>
        </w:rPr>
        <w:t>●</w:t>
      </w:r>
      <w:r>
        <w:rPr>
          <w:lang w:eastAsia="es-CO"/>
        </w:rPr>
        <w:tab/>
        <w:t xml:space="preserve">Buscar liderar el mercado. </w:t>
      </w:r>
      <w:r w:rsidRPr="00BF1B01">
        <w:rPr>
          <w:sz w:val="24"/>
          <w:szCs w:val="24"/>
          <w:lang w:eastAsia="es-CO"/>
        </w:rPr>
        <w:t>(</w:t>
      </w:r>
      <w:r w:rsidR="007E382C" w:rsidRPr="00BF1B01">
        <w:rPr>
          <w:sz w:val="24"/>
          <w:szCs w:val="24"/>
          <w:lang w:eastAsia="es-CO"/>
        </w:rPr>
        <w:t>E</w:t>
      </w:r>
      <w:r w:rsidRPr="00BF1B01">
        <w:rPr>
          <w:sz w:val="24"/>
          <w:szCs w:val="24"/>
          <w:lang w:eastAsia="es-CO"/>
        </w:rPr>
        <w:t>nciclopedia económica, 2021).</w:t>
      </w:r>
    </w:p>
    <w:p w14:paraId="4E70483E" w14:textId="77777777" w:rsidR="00E371E7" w:rsidRDefault="00E371E7" w:rsidP="00E371E7">
      <w:pPr>
        <w:rPr>
          <w:lang w:eastAsia="es-CO"/>
        </w:rPr>
      </w:pPr>
      <w:r>
        <w:rPr>
          <w:lang w:eastAsia="es-CO"/>
        </w:rPr>
        <w:t>De manera alterna se debe identificar variables como: el precio, origen, calidad, disponibilidad en el mercado local o regional de los insumos que son necesarios para la producción del bien que se pretende producir.</w:t>
      </w:r>
    </w:p>
    <w:p w14:paraId="57D01246" w14:textId="23175B3E" w:rsidR="00E371E7" w:rsidRDefault="00E371E7" w:rsidP="00E371E7">
      <w:pPr>
        <w:rPr>
          <w:lang w:eastAsia="es-CO"/>
        </w:rPr>
      </w:pPr>
      <w:r>
        <w:rPr>
          <w:lang w:eastAsia="es-CO"/>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67B39F45" w14:textId="28FC6C7B" w:rsidR="00E371E7" w:rsidRPr="00CD3BCA" w:rsidRDefault="00FD690E" w:rsidP="0002272F">
      <w:pPr>
        <w:pStyle w:val="Ttulo2"/>
      </w:pPr>
      <w:bookmarkStart w:id="2" w:name="_Toc176277321"/>
      <w:r>
        <w:t>1.1 Identificación</w:t>
      </w:r>
      <w:r w:rsidR="00E371E7" w:rsidRPr="00CD3BCA">
        <w:t xml:space="preserve"> del bien o servicio</w:t>
      </w:r>
      <w:bookmarkEnd w:id="2"/>
    </w:p>
    <w:p w14:paraId="1D4611E7" w14:textId="77777777" w:rsidR="00E371E7" w:rsidRPr="00E371E7" w:rsidRDefault="00E371E7" w:rsidP="00E371E7">
      <w:pPr>
        <w:rPr>
          <w:lang w:eastAsia="es-CO"/>
        </w:rPr>
      </w:pPr>
      <w:r w:rsidRPr="00E371E7">
        <w:rPr>
          <w:lang w:eastAsia="es-CO"/>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2DF12D1A" w14:textId="77777777" w:rsidR="00B67E86" w:rsidRDefault="00E371E7" w:rsidP="00E371E7">
      <w:pPr>
        <w:rPr>
          <w:lang w:eastAsia="es-CO"/>
        </w:rPr>
      </w:pPr>
      <w:r w:rsidRPr="00E371E7">
        <w:rPr>
          <w:lang w:eastAsia="es-CO"/>
        </w:rPr>
        <w:t xml:space="preserve">En Colombia se han identificado tres sectores productivos que son: </w:t>
      </w:r>
    </w:p>
    <w:p w14:paraId="555941C7" w14:textId="31CF8A9B" w:rsidR="00B67E86" w:rsidRDefault="00B67E86" w:rsidP="00E371E7">
      <w:pPr>
        <w:rPr>
          <w:lang w:eastAsia="es-CO"/>
        </w:rPr>
      </w:pPr>
      <w:r w:rsidRPr="00B67E86">
        <w:rPr>
          <w:b/>
          <w:bCs/>
          <w:lang w:eastAsia="es-CO"/>
        </w:rPr>
        <w:t>S</w:t>
      </w:r>
      <w:r w:rsidR="00E371E7" w:rsidRPr="00B67E86">
        <w:rPr>
          <w:b/>
          <w:bCs/>
          <w:lang w:eastAsia="es-CO"/>
        </w:rPr>
        <w:t>ector primario</w:t>
      </w:r>
      <w:r>
        <w:rPr>
          <w:lang w:eastAsia="es-CO"/>
        </w:rPr>
        <w:t>:</w:t>
      </w:r>
      <w:r w:rsidR="00E371E7" w:rsidRPr="00E371E7">
        <w:rPr>
          <w:lang w:eastAsia="es-CO"/>
        </w:rPr>
        <w:t xml:space="preserve"> realiza la explotación de recursos naturales como minería, agricultura, caza, pesca y silvicultura</w:t>
      </w:r>
      <w:r>
        <w:rPr>
          <w:lang w:eastAsia="es-CO"/>
        </w:rPr>
        <w:t>.</w:t>
      </w:r>
    </w:p>
    <w:p w14:paraId="212E8432" w14:textId="77777777" w:rsidR="0097707C" w:rsidRDefault="00B67E86" w:rsidP="00E371E7">
      <w:pPr>
        <w:rPr>
          <w:lang w:eastAsia="es-CO"/>
        </w:rPr>
      </w:pPr>
      <w:r w:rsidRPr="00B67E86">
        <w:rPr>
          <w:b/>
          <w:bCs/>
          <w:lang w:eastAsia="es-CO"/>
        </w:rPr>
        <w:t>S</w:t>
      </w:r>
      <w:r w:rsidR="00E371E7" w:rsidRPr="00B67E86">
        <w:rPr>
          <w:b/>
          <w:bCs/>
          <w:lang w:eastAsia="es-CO"/>
        </w:rPr>
        <w:t>ector secundario</w:t>
      </w:r>
      <w:r>
        <w:rPr>
          <w:lang w:eastAsia="es-CO"/>
        </w:rPr>
        <w:t>:</w:t>
      </w:r>
      <w:r w:rsidR="00E371E7" w:rsidRPr="00E371E7">
        <w:rPr>
          <w:lang w:eastAsia="es-CO"/>
        </w:rPr>
        <w:t xml:space="preserve"> </w:t>
      </w:r>
      <w:r>
        <w:rPr>
          <w:lang w:eastAsia="es-CO"/>
        </w:rPr>
        <w:t>r</w:t>
      </w:r>
      <w:r w:rsidR="00E371E7" w:rsidRPr="00E371E7">
        <w:rPr>
          <w:lang w:eastAsia="es-CO"/>
        </w:rPr>
        <w:t>ealiza la transformación de los productos del sector primario</w:t>
      </w:r>
      <w:r w:rsidR="0097707C">
        <w:rPr>
          <w:lang w:eastAsia="es-CO"/>
        </w:rPr>
        <w:t>.</w:t>
      </w:r>
    </w:p>
    <w:p w14:paraId="242985D0" w14:textId="783FB404" w:rsidR="00E371E7" w:rsidRPr="00E371E7" w:rsidRDefault="0097707C" w:rsidP="00E371E7">
      <w:pPr>
        <w:rPr>
          <w:lang w:eastAsia="es-CO"/>
        </w:rPr>
      </w:pPr>
      <w:r w:rsidRPr="0097707C">
        <w:rPr>
          <w:b/>
          <w:bCs/>
          <w:lang w:eastAsia="es-CO"/>
        </w:rPr>
        <w:lastRenderedPageBreak/>
        <w:t>S</w:t>
      </w:r>
      <w:r w:rsidR="00E371E7" w:rsidRPr="0097707C">
        <w:rPr>
          <w:b/>
          <w:bCs/>
          <w:lang w:eastAsia="es-CO"/>
        </w:rPr>
        <w:t>ector terciario</w:t>
      </w:r>
      <w:r w:rsidR="00E371E7" w:rsidRPr="00E371E7">
        <w:rPr>
          <w:lang w:eastAsia="es-CO"/>
        </w:rPr>
        <w:t xml:space="preserve"> </w:t>
      </w:r>
      <w:r w:rsidR="00E371E7" w:rsidRPr="0097707C">
        <w:rPr>
          <w:b/>
          <w:bCs/>
          <w:lang w:eastAsia="es-CO"/>
        </w:rPr>
        <w:t>o de servicios</w:t>
      </w:r>
      <w:r>
        <w:rPr>
          <w:lang w:eastAsia="es-CO"/>
        </w:rPr>
        <w:t xml:space="preserve">: </w:t>
      </w:r>
      <w:r w:rsidR="00E371E7" w:rsidRPr="00E371E7">
        <w:rPr>
          <w:lang w:eastAsia="es-CO"/>
        </w:rPr>
        <w:t>realiza actividades de comercialización o prestación de servicios, turismo, educación, transporte, servicios financieros y las TIC.</w:t>
      </w:r>
    </w:p>
    <w:p w14:paraId="67FF4D8F" w14:textId="77777777" w:rsidR="00E371E7" w:rsidRPr="00E371E7" w:rsidRDefault="00E371E7" w:rsidP="00813599">
      <w:pPr>
        <w:rPr>
          <w:lang w:eastAsia="es-CO"/>
        </w:rPr>
      </w:pPr>
      <w:r w:rsidRPr="00E371E7">
        <w:rPr>
          <w:lang w:eastAsia="es-CO"/>
        </w:rPr>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484F4E5A" w14:textId="77777777" w:rsidR="00E371E7" w:rsidRPr="00E371E7" w:rsidRDefault="00E371E7" w:rsidP="00813599">
      <w:pPr>
        <w:rPr>
          <w:lang w:eastAsia="es-CO"/>
        </w:rPr>
      </w:pPr>
      <w:r w:rsidRPr="00E371E7">
        <w:rPr>
          <w:lang w:eastAsia="es-CO"/>
        </w:rPr>
        <w:t>Una posible caracterización para los productos agrícolas y pecuarios es el que se propone a continuación:</w:t>
      </w:r>
    </w:p>
    <w:p w14:paraId="1550F398" w14:textId="3EEBE113" w:rsidR="00842751" w:rsidRDefault="00E371E7" w:rsidP="00813599">
      <w:pPr>
        <w:ind w:firstLine="708"/>
        <w:rPr>
          <w:b/>
          <w:bCs/>
          <w:lang w:eastAsia="es-CO"/>
        </w:rPr>
      </w:pPr>
      <w:r w:rsidRPr="002F51FB">
        <w:rPr>
          <w:b/>
          <w:bCs/>
          <w:lang w:eastAsia="es-CO"/>
        </w:rPr>
        <w:t>Sector</w:t>
      </w:r>
    </w:p>
    <w:p w14:paraId="257D9FA6" w14:textId="65D531FF" w:rsidR="00E371E7" w:rsidRPr="00E371E7" w:rsidRDefault="00842751" w:rsidP="00813599">
      <w:pPr>
        <w:rPr>
          <w:lang w:eastAsia="es-CO"/>
        </w:rPr>
      </w:pPr>
      <w:r>
        <w:rPr>
          <w:lang w:eastAsia="es-CO"/>
        </w:rPr>
        <w:t>A</w:t>
      </w:r>
      <w:r w:rsidR="00E371E7" w:rsidRPr="00E371E7">
        <w:rPr>
          <w:lang w:eastAsia="es-CO"/>
        </w:rPr>
        <w:t>quí se debe identificar el sector productivo al que pertenece el producto o servicio; si pertenece al primario agropecuario se puede clasificar de la siguiente forma:</w:t>
      </w:r>
    </w:p>
    <w:p w14:paraId="5F626BAF" w14:textId="77777777" w:rsidR="00E371E7" w:rsidRPr="00BF1B01" w:rsidRDefault="00E371E7" w:rsidP="00EA3A0D">
      <w:pPr>
        <w:rPr>
          <w:b/>
          <w:bCs/>
          <w:lang w:eastAsia="es-CO"/>
        </w:rPr>
      </w:pPr>
      <w:r w:rsidRPr="00BF1B01">
        <w:rPr>
          <w:b/>
          <w:bCs/>
          <w:lang w:eastAsia="es-CO"/>
        </w:rPr>
        <w:t>Agrícola</w:t>
      </w:r>
    </w:p>
    <w:p w14:paraId="5DCA043F" w14:textId="5870DF42"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Frutos</w:t>
      </w:r>
      <w:r w:rsidRPr="00E371E7">
        <w:rPr>
          <w:lang w:eastAsia="es-CO"/>
        </w:rPr>
        <w:t>: pomo (manzana y níspero, entre otros), vainas en fresco (frijol y habas, entre otros), cereza (uva y tomate, entre otros), agregado (fresa, mora, frambuesa), colectivo (piña e higo), aguacate, arándano, plátano, banano.</w:t>
      </w:r>
    </w:p>
    <w:p w14:paraId="2A11BF67" w14:textId="7D31BE90"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Semillas</w:t>
      </w:r>
      <w:r w:rsidRPr="00E371E7">
        <w:rPr>
          <w:lang w:eastAsia="es-CO"/>
        </w:rPr>
        <w:t>: cariópside (trigo, maíz), frijol, arveja, cacao, café.</w:t>
      </w:r>
    </w:p>
    <w:p w14:paraId="05E89615" w14:textId="310C5650" w:rsidR="00E371E7" w:rsidRPr="00E371E7" w:rsidRDefault="00D67C55" w:rsidP="00D67C55">
      <w:pPr>
        <w:pStyle w:val="Prrafodelista"/>
        <w:numPr>
          <w:ilvl w:val="0"/>
          <w:numId w:val="44"/>
        </w:numPr>
        <w:rPr>
          <w:lang w:eastAsia="es-CO"/>
        </w:rPr>
      </w:pPr>
      <w:r>
        <w:rPr>
          <w:b/>
          <w:bCs/>
          <w:lang w:eastAsia="es-CO"/>
        </w:rPr>
        <w:t xml:space="preserve">     </w:t>
      </w:r>
      <w:r w:rsidR="00E371E7" w:rsidRPr="00D67C55">
        <w:rPr>
          <w:b/>
          <w:bCs/>
          <w:lang w:eastAsia="es-CO"/>
        </w:rPr>
        <w:t>Estructuras vegetativas</w:t>
      </w:r>
      <w:r w:rsidR="00E371E7" w:rsidRPr="00E371E7">
        <w:rPr>
          <w:lang w:eastAsia="es-CO"/>
        </w:rPr>
        <w:t>: tallos (apio, palmito y espárragos), hojas (lechuga y acelga, entre otros)</w:t>
      </w:r>
      <w:r w:rsidR="007E382C">
        <w:rPr>
          <w:lang w:eastAsia="es-CO"/>
        </w:rPr>
        <w:t>.</w:t>
      </w:r>
    </w:p>
    <w:p w14:paraId="46D257EE" w14:textId="415812BB" w:rsidR="00E371E7" w:rsidRPr="00E371E7" w:rsidRDefault="00E371E7" w:rsidP="00D67C55">
      <w:pPr>
        <w:pStyle w:val="Prrafodelista"/>
        <w:numPr>
          <w:ilvl w:val="0"/>
          <w:numId w:val="44"/>
        </w:numPr>
        <w:rPr>
          <w:lang w:eastAsia="es-CO"/>
        </w:rPr>
      </w:pPr>
      <w:r w:rsidRPr="00E371E7">
        <w:rPr>
          <w:lang w:eastAsia="es-CO"/>
        </w:rPr>
        <w:tab/>
      </w:r>
      <w:r w:rsidRPr="00D67C55">
        <w:rPr>
          <w:b/>
          <w:bCs/>
          <w:lang w:eastAsia="es-CO"/>
        </w:rPr>
        <w:t>Estructuras reproductivas</w:t>
      </w:r>
      <w:r w:rsidRPr="00E371E7">
        <w:rPr>
          <w:lang w:eastAsia="es-CO"/>
        </w:rPr>
        <w:t>:  flores ornamentales, coliflor y brócoli.</w:t>
      </w:r>
    </w:p>
    <w:p w14:paraId="0E841710" w14:textId="6AD35757" w:rsidR="00E371E7" w:rsidRPr="00D67C55" w:rsidRDefault="00E371E7" w:rsidP="00D67C55">
      <w:pPr>
        <w:pStyle w:val="Prrafodelista"/>
        <w:numPr>
          <w:ilvl w:val="0"/>
          <w:numId w:val="44"/>
        </w:numPr>
        <w:rPr>
          <w:sz w:val="24"/>
          <w:szCs w:val="24"/>
          <w:lang w:eastAsia="es-CO"/>
        </w:rPr>
      </w:pPr>
      <w:r w:rsidRPr="00E371E7">
        <w:rPr>
          <w:lang w:eastAsia="es-CO"/>
        </w:rPr>
        <w:lastRenderedPageBreak/>
        <w:tab/>
      </w:r>
      <w:r w:rsidRPr="00D67C55">
        <w:rPr>
          <w:b/>
          <w:bCs/>
          <w:lang w:eastAsia="es-CO"/>
        </w:rPr>
        <w:t>Estructuras subterráneas:</w:t>
      </w:r>
      <w:r w:rsidRPr="00E371E7">
        <w:rPr>
          <w:lang w:eastAsia="es-CO"/>
        </w:rPr>
        <w:t xml:space="preserve"> raíces (zanahoria y remolacha, entre otros), tubérculos (papa), rizomas (jengibre).</w:t>
      </w:r>
      <w:r w:rsidRPr="00D67C55">
        <w:rPr>
          <w:sz w:val="22"/>
          <w:lang w:eastAsia="es-CO"/>
        </w:rPr>
        <w:t xml:space="preserve"> </w:t>
      </w:r>
      <w:r w:rsidRPr="00D67C55">
        <w:rPr>
          <w:sz w:val="24"/>
          <w:szCs w:val="24"/>
          <w:lang w:eastAsia="es-CO"/>
        </w:rPr>
        <w:t>(Puentes, 2011, p.</w:t>
      </w:r>
      <w:r w:rsidR="00D77709" w:rsidRPr="00D67C55">
        <w:rPr>
          <w:sz w:val="24"/>
          <w:szCs w:val="24"/>
          <w:lang w:eastAsia="es-CO"/>
        </w:rPr>
        <w:t xml:space="preserve"> </w:t>
      </w:r>
      <w:r w:rsidRPr="00D67C55">
        <w:rPr>
          <w:sz w:val="24"/>
          <w:szCs w:val="24"/>
          <w:lang w:eastAsia="es-CO"/>
        </w:rPr>
        <w:t>46). Adaptación realizada por el autor. 2021.</w:t>
      </w:r>
    </w:p>
    <w:p w14:paraId="7C756CDE" w14:textId="349E0BA0" w:rsidR="00E371E7" w:rsidRPr="002F51FB" w:rsidRDefault="003F323D" w:rsidP="00E371E7">
      <w:pPr>
        <w:rPr>
          <w:b/>
          <w:bCs/>
          <w:lang w:eastAsia="es-CO"/>
        </w:rPr>
      </w:pPr>
      <w:r>
        <w:rPr>
          <w:lang w:eastAsia="es-CO"/>
        </w:rPr>
        <w:t xml:space="preserve"> </w:t>
      </w:r>
      <w:r w:rsidR="00E371E7" w:rsidRPr="002F51FB">
        <w:rPr>
          <w:b/>
          <w:bCs/>
          <w:lang w:eastAsia="es-CO"/>
        </w:rPr>
        <w:t>Pecuario</w:t>
      </w:r>
    </w:p>
    <w:p w14:paraId="3FDE795C" w14:textId="1BA20FC5"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Subproductos agropecuarios</w:t>
      </w:r>
      <w:r w:rsidRPr="00E371E7">
        <w:rPr>
          <w:lang w:eastAsia="es-CO"/>
        </w:rPr>
        <w:t>: huevos, derivados lácteos, cueros.</w:t>
      </w:r>
    </w:p>
    <w:p w14:paraId="54E289E0" w14:textId="3343B050"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Especies menores</w:t>
      </w:r>
      <w:r w:rsidR="007E382C" w:rsidRPr="00D67C55">
        <w:rPr>
          <w:b/>
          <w:bCs/>
          <w:lang w:eastAsia="es-CO"/>
        </w:rPr>
        <w:t>.</w:t>
      </w:r>
    </w:p>
    <w:p w14:paraId="11D02CD8" w14:textId="368D8E20" w:rsidR="00E371E7" w:rsidRPr="00E371E7" w:rsidRDefault="00D67C55" w:rsidP="00D67C55">
      <w:pPr>
        <w:pStyle w:val="Prrafodelista"/>
        <w:numPr>
          <w:ilvl w:val="0"/>
          <w:numId w:val="45"/>
        </w:numPr>
        <w:tabs>
          <w:tab w:val="left" w:pos="284"/>
        </w:tabs>
        <w:rPr>
          <w:lang w:eastAsia="es-CO"/>
        </w:rPr>
      </w:pPr>
      <w:r>
        <w:rPr>
          <w:lang w:eastAsia="es-CO"/>
        </w:rPr>
        <w:t xml:space="preserve">    </w:t>
      </w:r>
      <w:r w:rsidR="00E371E7" w:rsidRPr="00D67C55">
        <w:rPr>
          <w:b/>
          <w:bCs/>
          <w:lang w:eastAsia="es-CO"/>
        </w:rPr>
        <w:t>Ganado doble propósito</w:t>
      </w:r>
      <w:r w:rsidR="007E382C" w:rsidRPr="00D67C55">
        <w:rPr>
          <w:b/>
          <w:bCs/>
          <w:lang w:eastAsia="es-CO"/>
        </w:rPr>
        <w:t>.</w:t>
      </w:r>
    </w:p>
    <w:p w14:paraId="7A552578" w14:textId="6F922FEC" w:rsidR="00E371E7" w:rsidRPr="00E371E7" w:rsidRDefault="00E371E7" w:rsidP="00D67C55">
      <w:pPr>
        <w:pStyle w:val="Prrafodelista"/>
        <w:numPr>
          <w:ilvl w:val="0"/>
          <w:numId w:val="45"/>
        </w:numPr>
        <w:tabs>
          <w:tab w:val="left" w:pos="284"/>
        </w:tabs>
        <w:rPr>
          <w:lang w:eastAsia="es-CO"/>
        </w:rPr>
      </w:pPr>
      <w:r w:rsidRPr="00E371E7">
        <w:rPr>
          <w:lang w:eastAsia="es-CO"/>
        </w:rPr>
        <w:tab/>
      </w:r>
      <w:r w:rsidRPr="00D67C55">
        <w:rPr>
          <w:b/>
          <w:bCs/>
          <w:lang w:eastAsia="es-CO"/>
        </w:rPr>
        <w:t>Ganado lechero</w:t>
      </w:r>
      <w:r w:rsidR="007E382C">
        <w:rPr>
          <w:lang w:eastAsia="es-CO"/>
        </w:rPr>
        <w:t>.</w:t>
      </w:r>
    </w:p>
    <w:p w14:paraId="2F8B65FB" w14:textId="564569D1" w:rsidR="00E371E7" w:rsidRPr="00D67C55" w:rsidRDefault="00E371E7" w:rsidP="00D67C55">
      <w:pPr>
        <w:pStyle w:val="Prrafodelista"/>
        <w:numPr>
          <w:ilvl w:val="0"/>
          <w:numId w:val="45"/>
        </w:numPr>
        <w:tabs>
          <w:tab w:val="left" w:pos="284"/>
        </w:tabs>
        <w:rPr>
          <w:sz w:val="24"/>
          <w:szCs w:val="24"/>
          <w:lang w:eastAsia="es-CO"/>
        </w:rPr>
      </w:pPr>
      <w:r w:rsidRPr="00E371E7">
        <w:rPr>
          <w:lang w:eastAsia="es-CO"/>
        </w:rPr>
        <w:tab/>
      </w:r>
      <w:r w:rsidRPr="00D67C55">
        <w:rPr>
          <w:b/>
          <w:bCs/>
          <w:lang w:eastAsia="es-CO"/>
        </w:rPr>
        <w:t>Ganado para carne</w:t>
      </w:r>
      <w:r w:rsidRPr="00D67C55">
        <w:rPr>
          <w:b/>
          <w:bCs/>
          <w:sz w:val="24"/>
          <w:szCs w:val="24"/>
          <w:lang w:eastAsia="es-CO"/>
        </w:rPr>
        <w:t>.</w:t>
      </w:r>
      <w:r w:rsidRPr="00D67C55">
        <w:rPr>
          <w:sz w:val="24"/>
          <w:szCs w:val="24"/>
          <w:lang w:eastAsia="es-CO"/>
        </w:rPr>
        <w:t xml:space="preserve"> (Puentes, 2011, p.</w:t>
      </w:r>
      <w:r w:rsidR="00D77709" w:rsidRPr="00D67C55">
        <w:rPr>
          <w:sz w:val="24"/>
          <w:szCs w:val="24"/>
          <w:lang w:eastAsia="es-CO"/>
        </w:rPr>
        <w:t xml:space="preserve"> </w:t>
      </w:r>
      <w:r w:rsidRPr="00D67C55">
        <w:rPr>
          <w:sz w:val="24"/>
          <w:szCs w:val="24"/>
          <w:lang w:eastAsia="es-CO"/>
        </w:rPr>
        <w:t xml:space="preserve">46). Adaptación realizada por el autor. 2021. </w:t>
      </w:r>
    </w:p>
    <w:p w14:paraId="19A85A15" w14:textId="77777777" w:rsidR="007C6791" w:rsidRDefault="00E371E7" w:rsidP="00E371E7">
      <w:pPr>
        <w:rPr>
          <w:lang w:eastAsia="es-CO"/>
        </w:rPr>
      </w:pPr>
      <w:r w:rsidRPr="002F51FB">
        <w:rPr>
          <w:b/>
          <w:bCs/>
          <w:lang w:eastAsia="es-CO"/>
        </w:rPr>
        <w:t>Uso:</w:t>
      </w:r>
      <w:r w:rsidRPr="00E371E7">
        <w:rPr>
          <w:lang w:eastAsia="es-CO"/>
        </w:rPr>
        <w:t xml:space="preserve"> se debe identificar ¿para qué se usa?, ¿cómo se usa? y ¿cuáles son sus principales aplicaciones? si aplica para el bien o servicio. </w:t>
      </w:r>
    </w:p>
    <w:p w14:paraId="4F879670" w14:textId="77777777" w:rsidR="007C6791" w:rsidRDefault="00E371E7" w:rsidP="00E371E7">
      <w:pPr>
        <w:rPr>
          <w:lang w:eastAsia="es-CO"/>
        </w:rPr>
      </w:pPr>
      <w:r w:rsidRPr="002F51FB">
        <w:rPr>
          <w:b/>
          <w:bCs/>
          <w:lang w:eastAsia="es-CO"/>
        </w:rPr>
        <w:t>Usuario</w:t>
      </w:r>
      <w:r w:rsidRPr="00E371E7">
        <w:rPr>
          <w:lang w:eastAsia="es-CO"/>
        </w:rPr>
        <w:t>: aquí se establece la ubicación espacial de los consumidores finales, además identificar, gustos, fiestas nacionales, credo religioso, actividades comunitarias, nivel de ingreso, sexo, estrato.</w:t>
      </w:r>
    </w:p>
    <w:p w14:paraId="18A583B2" w14:textId="77777777" w:rsidR="007C6791" w:rsidRDefault="00E371E7" w:rsidP="00E371E7">
      <w:pPr>
        <w:rPr>
          <w:lang w:eastAsia="es-CO"/>
        </w:rPr>
      </w:pPr>
      <w:r w:rsidRPr="002F51FB">
        <w:rPr>
          <w:b/>
          <w:bCs/>
          <w:lang w:eastAsia="es-CO"/>
        </w:rPr>
        <w:t>Presentación</w:t>
      </w:r>
      <w:r w:rsidRPr="00E371E7">
        <w:rPr>
          <w:lang w:eastAsia="es-CO"/>
        </w:rPr>
        <w:t xml:space="preserve">: 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w:t>
      </w:r>
    </w:p>
    <w:p w14:paraId="35112DBB" w14:textId="77777777" w:rsidR="007C6791" w:rsidRDefault="00E371E7" w:rsidP="00E371E7">
      <w:pPr>
        <w:rPr>
          <w:lang w:eastAsia="es-CO"/>
        </w:rPr>
      </w:pPr>
      <w:r w:rsidRPr="002F51FB">
        <w:rPr>
          <w:b/>
          <w:bCs/>
          <w:lang w:eastAsia="es-CO"/>
        </w:rPr>
        <w:t>Características físicas</w:t>
      </w:r>
      <w:r w:rsidRPr="00E371E7">
        <w:rPr>
          <w:lang w:eastAsia="es-CO"/>
        </w:rPr>
        <w:t xml:space="preserve">: tamaño, color, peso, textura, olor, sabor, aroma, si es perecedero o no, etc. </w:t>
      </w:r>
    </w:p>
    <w:p w14:paraId="6EEC0798" w14:textId="77777777" w:rsidR="007C6791" w:rsidRDefault="00E371E7" w:rsidP="00E371E7">
      <w:pPr>
        <w:rPr>
          <w:lang w:eastAsia="es-CO"/>
        </w:rPr>
      </w:pPr>
      <w:r w:rsidRPr="00035860">
        <w:rPr>
          <w:b/>
          <w:bCs/>
          <w:lang w:eastAsia="es-CO"/>
        </w:rPr>
        <w:lastRenderedPageBreak/>
        <w:t>C</w:t>
      </w:r>
      <w:r w:rsidRPr="002F51FB">
        <w:rPr>
          <w:b/>
          <w:bCs/>
          <w:lang w:eastAsia="es-CO"/>
        </w:rPr>
        <w:t>omposición</w:t>
      </w:r>
      <w:r w:rsidRPr="00E371E7">
        <w:rPr>
          <w:lang w:eastAsia="es-CO"/>
        </w:rPr>
        <w:t xml:space="preserve">: si es un producto procesado se indica que insumos se usaron en la producción, esto también ayuda a identificar si los insumos usados en el proceso se consiguen en la región, el costo, tipo de transporte, la disponibilidad, etc. </w:t>
      </w:r>
    </w:p>
    <w:p w14:paraId="76AD9ED1" w14:textId="77777777" w:rsidR="007C6791" w:rsidRDefault="00E371E7" w:rsidP="00E371E7">
      <w:pPr>
        <w:rPr>
          <w:lang w:eastAsia="es-CO"/>
        </w:rPr>
      </w:pPr>
      <w:r w:rsidRPr="002F51FB">
        <w:rPr>
          <w:b/>
          <w:bCs/>
          <w:lang w:eastAsia="es-CO"/>
        </w:rPr>
        <w:t>Producto</w:t>
      </w:r>
      <w:r w:rsidRPr="00E371E7">
        <w:rPr>
          <w:lang w:eastAsia="es-CO"/>
        </w:rPr>
        <w:t xml:space="preserve">: establecer si el producto es de consumo final (duradero o perecedero, necesario o suntuario, habitual no habitual, etc.); producto de temporada, tradicionales, de alta o baja rotación, etc. </w:t>
      </w:r>
    </w:p>
    <w:p w14:paraId="2A609624" w14:textId="5C065E79" w:rsidR="00E371E7" w:rsidRPr="00E371E7" w:rsidRDefault="00E371E7" w:rsidP="00E371E7">
      <w:pPr>
        <w:rPr>
          <w:lang w:eastAsia="es-CO"/>
        </w:rPr>
      </w:pPr>
      <w:r w:rsidRPr="002F51FB">
        <w:rPr>
          <w:b/>
          <w:bCs/>
          <w:lang w:eastAsia="es-CO"/>
        </w:rPr>
        <w:t>Sustitutos:</w:t>
      </w:r>
      <w:r w:rsidRPr="00E371E7">
        <w:rPr>
          <w:lang w:eastAsia="es-CO"/>
        </w:rPr>
        <w:t xml:space="preserve">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w:t>
      </w:r>
    </w:p>
    <w:p w14:paraId="566CA131" w14:textId="77777777" w:rsidR="00E371E7" w:rsidRPr="00E371E7" w:rsidRDefault="00E371E7" w:rsidP="00E371E7">
      <w:pPr>
        <w:rPr>
          <w:lang w:eastAsia="es-CO"/>
        </w:rPr>
      </w:pPr>
      <w:r w:rsidRPr="002F51FB">
        <w:rPr>
          <w:b/>
          <w:bCs/>
          <w:lang w:eastAsia="es-CO"/>
        </w:rPr>
        <w:t>Precios y Costos</w:t>
      </w:r>
      <w:r w:rsidRPr="00E371E7">
        <w:rPr>
          <w:lang w:eastAsia="es-CO"/>
        </w:rPr>
        <w:t>: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176E59B5" w14:textId="05939AC3" w:rsidR="007E382C" w:rsidRPr="00D77709" w:rsidRDefault="00E371E7" w:rsidP="00E371E7">
      <w:pPr>
        <w:rPr>
          <w:sz w:val="24"/>
          <w:szCs w:val="24"/>
          <w:lang w:eastAsia="es-CO"/>
        </w:rPr>
      </w:pPr>
      <w:r w:rsidRPr="002F51FB">
        <w:rPr>
          <w:b/>
          <w:bCs/>
          <w:lang w:eastAsia="es-CO"/>
        </w:rPr>
        <w:t>Condiciones legales</w:t>
      </w:r>
      <w:r w:rsidRPr="00E371E7">
        <w:rPr>
          <w:lang w:eastAsia="es-CO"/>
        </w:rPr>
        <w:t xml:space="preserve">: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 que permite el registro de predios de producción de fruta </w:t>
      </w:r>
      <w:r w:rsidRPr="00E371E7">
        <w:rPr>
          <w:lang w:eastAsia="es-CO"/>
        </w:rPr>
        <w:lastRenderedPageBreak/>
        <w:t>fresca para exportación y el registro de los exportadores y plantas empacadoras.</w:t>
      </w:r>
      <w:r w:rsidR="00680E00">
        <w:rPr>
          <w:lang w:eastAsia="es-CO"/>
        </w:rPr>
        <w:t xml:space="preserve"> </w:t>
      </w:r>
      <w:r w:rsidR="007E382C" w:rsidRPr="00D77709">
        <w:rPr>
          <w:sz w:val="24"/>
          <w:szCs w:val="24"/>
        </w:rPr>
        <w:t>(Miranda, 2005, p.</w:t>
      </w:r>
      <w:r w:rsidR="00D77709">
        <w:rPr>
          <w:sz w:val="24"/>
          <w:szCs w:val="24"/>
        </w:rPr>
        <w:t xml:space="preserve"> </w:t>
      </w:r>
      <w:r w:rsidR="007E382C" w:rsidRPr="00D77709">
        <w:rPr>
          <w:sz w:val="24"/>
          <w:szCs w:val="24"/>
        </w:rPr>
        <w:t>93).</w:t>
      </w:r>
    </w:p>
    <w:p w14:paraId="5760481D" w14:textId="73E7C9FF" w:rsidR="00E371E7" w:rsidRDefault="0002272F" w:rsidP="0002272F">
      <w:pPr>
        <w:pStyle w:val="Ttulo2"/>
      </w:pPr>
      <w:bookmarkStart w:id="3" w:name="_Toc176277322"/>
      <w:r>
        <w:t xml:space="preserve">1.2 </w:t>
      </w:r>
      <w:r w:rsidR="00381700" w:rsidRPr="00381700">
        <w:t>Identificación de la demanda</w:t>
      </w:r>
      <w:bookmarkEnd w:id="3"/>
    </w:p>
    <w:p w14:paraId="6A879E8C" w14:textId="77777777" w:rsidR="00381700" w:rsidRPr="00381700" w:rsidRDefault="00381700" w:rsidP="00381700">
      <w:pPr>
        <w:rPr>
          <w:lang w:eastAsia="es-CO"/>
        </w:rPr>
      </w:pPr>
      <w:r w:rsidRPr="00381700">
        <w:rPr>
          <w:lang w:eastAsia="es-CO"/>
        </w:rPr>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6FDA5A9E" w14:textId="77777777" w:rsidR="00381700" w:rsidRPr="00381700" w:rsidRDefault="00381700" w:rsidP="00381700">
      <w:pPr>
        <w:rPr>
          <w:lang w:eastAsia="es-CO"/>
        </w:rPr>
      </w:pPr>
      <w:r w:rsidRPr="00381700">
        <w:rPr>
          <w:lang w:eastAsia="es-CO"/>
        </w:rPr>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w:t>
      </w:r>
    </w:p>
    <w:p w14:paraId="26D33F9C" w14:textId="11DC8704" w:rsidR="00381700" w:rsidRPr="00381700" w:rsidRDefault="00381700" w:rsidP="00381700">
      <w:pPr>
        <w:rPr>
          <w:lang w:eastAsia="es-CO"/>
        </w:rPr>
      </w:pPr>
      <w:r w:rsidRPr="00381700">
        <w:rPr>
          <w:lang w:eastAsia="es-CO"/>
        </w:rPr>
        <w:t>Para orientar mejor el estudio de la demanda debemos reconocer el objetivo</w:t>
      </w:r>
      <w:r w:rsidR="00311EDC">
        <w:rPr>
          <w:lang w:eastAsia="es-CO"/>
        </w:rPr>
        <w:t>,</w:t>
      </w:r>
      <w:r w:rsidRPr="00381700">
        <w:rPr>
          <w:lang w:eastAsia="es-CO"/>
        </w:rPr>
        <w:t xml:space="preserve">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w:t>
      </w:r>
      <w:r>
        <w:rPr>
          <w:lang w:eastAsia="es-CO"/>
        </w:rPr>
        <w:t>e</w:t>
      </w:r>
      <w:r w:rsidRPr="00381700">
        <w:rPr>
          <w:lang w:eastAsia="es-CO"/>
        </w:rPr>
        <w:t xml:space="preserve"> caso el proyecto generaría unos impactos positivos en un grupo de personas o región, sin perseguir la retribución económica.</w:t>
      </w:r>
    </w:p>
    <w:p w14:paraId="113BFFD8" w14:textId="77777777" w:rsidR="00381700" w:rsidRPr="00381700" w:rsidRDefault="00381700" w:rsidP="00381700">
      <w:pPr>
        <w:rPr>
          <w:lang w:eastAsia="es-CO"/>
        </w:rPr>
      </w:pPr>
      <w:r w:rsidRPr="00381700">
        <w:rPr>
          <w:lang w:eastAsia="es-CO"/>
        </w:rPr>
        <w:t xml:space="preserve">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w:t>
      </w:r>
      <w:r w:rsidRPr="00381700">
        <w:rPr>
          <w:lang w:eastAsia="es-CO"/>
        </w:rPr>
        <w:lastRenderedPageBreak/>
        <w:t>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45D2AF7A" w14:textId="77777777" w:rsidR="00381700" w:rsidRPr="00381700" w:rsidRDefault="00381700" w:rsidP="00381700">
      <w:pPr>
        <w:rPr>
          <w:lang w:eastAsia="es-CO"/>
        </w:rPr>
      </w:pPr>
      <w:r w:rsidRPr="00381700">
        <w:rPr>
          <w:lang w:eastAsia="es-CO"/>
        </w:rPr>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330AE1DF" w14:textId="0AA4D2B5" w:rsidR="007C6791" w:rsidRDefault="00381700" w:rsidP="00381700">
      <w:pPr>
        <w:rPr>
          <w:lang w:eastAsia="es-CO"/>
        </w:rPr>
      </w:pPr>
      <w:r w:rsidRPr="00381700">
        <w:rPr>
          <w:lang w:eastAsia="es-CO"/>
        </w:rPr>
        <w:t xml:space="preserve">Todos los mercados están compuestos por una serie de submercados o </w:t>
      </w:r>
      <w:r w:rsidRPr="00381700">
        <w:rPr>
          <w:b/>
          <w:bCs/>
          <w:lang w:eastAsia="es-CO"/>
        </w:rPr>
        <w:t>"segmentos"</w:t>
      </w:r>
      <w:r w:rsidRPr="00381700">
        <w:rPr>
          <w:lang w:eastAsia="es-CO"/>
        </w:rPr>
        <w:t xml:space="preserve"> de consumidores que tienen entre ellos características comunes de tipo demográfico, geográfico, psicológico, económico, étnico, cultural, etc. </w:t>
      </w:r>
      <w:r w:rsidR="00081BAB" w:rsidRPr="00081BAB">
        <w:rPr>
          <w:sz w:val="24"/>
          <w:szCs w:val="24"/>
          <w:lang w:eastAsia="es-CO"/>
        </w:rPr>
        <w:t>(Miranda, 2005, p.</w:t>
      </w:r>
      <w:r w:rsidR="00D77709">
        <w:rPr>
          <w:sz w:val="24"/>
          <w:szCs w:val="24"/>
          <w:lang w:eastAsia="es-CO"/>
        </w:rPr>
        <w:t xml:space="preserve"> </w:t>
      </w:r>
      <w:r w:rsidR="00081BAB" w:rsidRPr="00081BAB">
        <w:rPr>
          <w:sz w:val="24"/>
          <w:szCs w:val="24"/>
          <w:lang w:eastAsia="es-CO"/>
        </w:rPr>
        <w:t>99).</w:t>
      </w:r>
    </w:p>
    <w:p w14:paraId="005516DE" w14:textId="77777777" w:rsidR="00381700" w:rsidRPr="00381700" w:rsidRDefault="00381700" w:rsidP="00381700">
      <w:pPr>
        <w:rPr>
          <w:lang w:eastAsia="es-CO"/>
        </w:rPr>
      </w:pPr>
      <w:r w:rsidRPr="00381700">
        <w:rPr>
          <w:lang w:eastAsia="es-CO"/>
        </w:rPr>
        <w:t>La "segmentación" del mercado permite, entonces, organizar y clasificar la demanda, de acuerdo a ciertos y determinados atributos; en efecto, este proceso nos conduce a conocer, entre otros:</w:t>
      </w:r>
    </w:p>
    <w:p w14:paraId="5B5AF586"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actual de demandantes.</w:t>
      </w:r>
    </w:p>
    <w:p w14:paraId="4B89FC5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El número potencial estimado de compradores del bien o servicio.</w:t>
      </w:r>
    </w:p>
    <w:p w14:paraId="07A22B43" w14:textId="2BFBD33A"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Los lugares donde suelen hacer las compras los consumidores (zonas urbanas, zonas rurales, grandes supermercados, pequeños expendios, tiendas virtuales, si el bien o servicio entrega a nivel domiciliario)</w:t>
      </w:r>
      <w:r w:rsidR="00D9655A">
        <w:rPr>
          <w:lang w:eastAsia="es-CO"/>
        </w:rPr>
        <w:t>.</w:t>
      </w:r>
    </w:p>
    <w:p w14:paraId="73626FC5"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La ubicación geográfica de los productores y distribuidores.</w:t>
      </w:r>
    </w:p>
    <w:p w14:paraId="2266CEE1" w14:textId="77777777" w:rsidR="00381700" w:rsidRPr="00381700" w:rsidRDefault="00381700" w:rsidP="00381700">
      <w:pPr>
        <w:rPr>
          <w:lang w:eastAsia="es-CO"/>
        </w:rPr>
      </w:pPr>
      <w:r w:rsidRPr="00381700">
        <w:rPr>
          <w:rFonts w:ascii="Segoe UI Symbol" w:hAnsi="Segoe UI Symbol" w:cs="Segoe UI Symbol"/>
          <w:lang w:eastAsia="es-CO"/>
        </w:rPr>
        <w:lastRenderedPageBreak/>
        <w:t>➢</w:t>
      </w:r>
      <w:r w:rsidRPr="00381700">
        <w:rPr>
          <w:lang w:eastAsia="es-CO"/>
        </w:rPr>
        <w:tab/>
        <w:t>Frecuencia con que se efectúan las compras (mensual, semanal, diaria).</w:t>
      </w:r>
    </w:p>
    <w:p w14:paraId="5D1B6062"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Motivación y actitudes con respecto a la mercancía adquirida, el ritual de compra.</w:t>
      </w:r>
    </w:p>
    <w:p w14:paraId="7E4D76D9" w14:textId="77777777" w:rsidR="00381700" w:rsidRPr="00381700" w:rsidRDefault="00381700" w:rsidP="00381700">
      <w:pPr>
        <w:rPr>
          <w:lang w:eastAsia="es-CO"/>
        </w:rPr>
      </w:pPr>
      <w:r w:rsidRPr="00381700">
        <w:rPr>
          <w:rFonts w:ascii="Segoe UI Symbol" w:hAnsi="Segoe UI Symbol" w:cs="Segoe UI Symbol"/>
          <w:lang w:eastAsia="es-CO"/>
        </w:rPr>
        <w:t>➢</w:t>
      </w:r>
      <w:r w:rsidRPr="00381700">
        <w:rPr>
          <w:lang w:eastAsia="es-CO"/>
        </w:rPr>
        <w:tab/>
        <w:t>Indicadores de cambio en los hábitos de compra.</w:t>
      </w:r>
    </w:p>
    <w:p w14:paraId="6207CC6F" w14:textId="7DF19346" w:rsidR="00381700" w:rsidRPr="00D77709" w:rsidRDefault="00381700" w:rsidP="00381700">
      <w:pPr>
        <w:rPr>
          <w:sz w:val="24"/>
          <w:szCs w:val="24"/>
          <w:lang w:eastAsia="es-CO"/>
        </w:rPr>
      </w:pPr>
      <w:r w:rsidRPr="00381700">
        <w:rPr>
          <w:rFonts w:ascii="Segoe UI Symbol" w:hAnsi="Segoe UI Symbol" w:cs="Segoe UI Symbol"/>
          <w:lang w:eastAsia="es-CO"/>
        </w:rPr>
        <w:t>➢</w:t>
      </w:r>
      <w:r w:rsidRPr="00381700">
        <w:rPr>
          <w:lang w:eastAsia="es-CO"/>
        </w:rPr>
        <w:tab/>
        <w:t>Características de los compradores o usuarios (edad, sexo, raza, nivel de ingresos, tamaño de la familia, etc.)</w:t>
      </w:r>
      <w:r w:rsidR="00617958">
        <w:rPr>
          <w:lang w:eastAsia="es-CO"/>
        </w:rPr>
        <w:t>.</w:t>
      </w:r>
      <w:r w:rsidRPr="00381700">
        <w:rPr>
          <w:lang w:eastAsia="es-CO"/>
        </w:rPr>
        <w:t xml:space="preserve"> </w:t>
      </w:r>
      <w:r w:rsidRPr="00D77709">
        <w:rPr>
          <w:sz w:val="24"/>
          <w:szCs w:val="24"/>
          <w:lang w:eastAsia="es-CO"/>
        </w:rPr>
        <w:t>(Miranda, 2005, p.</w:t>
      </w:r>
      <w:r w:rsidR="00D77709">
        <w:rPr>
          <w:sz w:val="24"/>
          <w:szCs w:val="24"/>
          <w:lang w:eastAsia="es-CO"/>
        </w:rPr>
        <w:t xml:space="preserve"> </w:t>
      </w:r>
      <w:r w:rsidRPr="00D77709">
        <w:rPr>
          <w:sz w:val="24"/>
          <w:szCs w:val="24"/>
          <w:lang w:eastAsia="es-CO"/>
        </w:rPr>
        <w:t>99).</w:t>
      </w:r>
    </w:p>
    <w:p w14:paraId="4D86D1EB" w14:textId="50488684" w:rsidR="00381700" w:rsidRDefault="001E18E9" w:rsidP="001E18E9">
      <w:pPr>
        <w:pStyle w:val="Ttulo2"/>
      </w:pPr>
      <w:bookmarkStart w:id="4" w:name="_Toc176277323"/>
      <w:r>
        <w:t xml:space="preserve">1.3 </w:t>
      </w:r>
      <w:r w:rsidR="00381700" w:rsidRPr="00381700">
        <w:t>Identificación de la oferta</w:t>
      </w:r>
      <w:bookmarkEnd w:id="4"/>
    </w:p>
    <w:p w14:paraId="6AB98888" w14:textId="77777777" w:rsidR="00381700" w:rsidRPr="00381700" w:rsidRDefault="00381700" w:rsidP="00381700">
      <w:pPr>
        <w:rPr>
          <w:lang w:val="es-419" w:eastAsia="es-CO"/>
        </w:rPr>
      </w:pPr>
      <w:r w:rsidRPr="00381700">
        <w:rPr>
          <w:lang w:val="es-419" w:eastAsia="es-CO"/>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60B8AE98" w14:textId="15D8FB27" w:rsidR="007C6791" w:rsidRDefault="00616992" w:rsidP="00381700">
      <w:pPr>
        <w:rPr>
          <w:lang w:val="es-419" w:eastAsia="es-CO"/>
        </w:rPr>
      </w:pPr>
      <w:r>
        <w:rPr>
          <w:lang w:val="es-419" w:eastAsia="es-CO"/>
        </w:rPr>
        <w:t>“</w:t>
      </w:r>
      <w:r w:rsidR="00381700" w:rsidRPr="00381700">
        <w:rPr>
          <w:lang w:val="es-419" w:eastAsia="es-CO"/>
        </w:rPr>
        <w:t xml:space="preserve">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w:t>
      </w:r>
      <w:r w:rsidRPr="00A51AD0">
        <w:rPr>
          <w:sz w:val="24"/>
          <w:szCs w:val="24"/>
          <w:lang w:val="es-419" w:eastAsia="es-CO"/>
        </w:rPr>
        <w:t>(Miranda, 2005, p. 99).”</w:t>
      </w:r>
    </w:p>
    <w:p w14:paraId="265F8720" w14:textId="77777777" w:rsidR="00381700" w:rsidRPr="00381700" w:rsidRDefault="00381700" w:rsidP="00381700">
      <w:pPr>
        <w:rPr>
          <w:lang w:val="es-419" w:eastAsia="es-CO"/>
        </w:rPr>
      </w:pPr>
      <w:r w:rsidRPr="00381700">
        <w:rPr>
          <w:lang w:val="es-419" w:eastAsia="es-CO"/>
        </w:rPr>
        <w:t>Para iniciar la identificación de la oferta, es necesario generar una lista con los datos de los proveedores de insumos con la siguiente información:</w:t>
      </w:r>
    </w:p>
    <w:p w14:paraId="39CF8DB3" w14:textId="26B7AD8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Nombre de la empresa</w:t>
      </w:r>
      <w:r w:rsidR="00715F02">
        <w:rPr>
          <w:lang w:val="es-419" w:eastAsia="es-CO"/>
        </w:rPr>
        <w:t>.</w:t>
      </w:r>
    </w:p>
    <w:p w14:paraId="6A7BD2E8" w14:textId="0800E5F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Características de su producción (artesanal o industrial)</w:t>
      </w:r>
      <w:r w:rsidR="00715F02">
        <w:rPr>
          <w:lang w:val="es-419" w:eastAsia="es-CO"/>
        </w:rPr>
        <w:t>.</w:t>
      </w:r>
    </w:p>
    <w:p w14:paraId="2B57080B" w14:textId="2583E3AB" w:rsidR="00381700" w:rsidRPr="00381700" w:rsidRDefault="00381700" w:rsidP="00381700">
      <w:pPr>
        <w:rPr>
          <w:lang w:val="es-419" w:eastAsia="es-CO"/>
        </w:rPr>
      </w:pPr>
      <w:r w:rsidRPr="00381700">
        <w:rPr>
          <w:rFonts w:ascii="Segoe UI Symbol" w:hAnsi="Segoe UI Symbol" w:cs="Segoe UI Symbol"/>
          <w:lang w:val="es-419" w:eastAsia="es-CO"/>
        </w:rPr>
        <w:lastRenderedPageBreak/>
        <w:t>➢</w:t>
      </w:r>
      <w:r w:rsidRPr="00381700">
        <w:rPr>
          <w:lang w:val="es-419" w:eastAsia="es-CO"/>
        </w:rPr>
        <w:tab/>
        <w:t>Precios de los insumos</w:t>
      </w:r>
      <w:r w:rsidR="00715F02">
        <w:rPr>
          <w:lang w:val="es-419" w:eastAsia="es-CO"/>
        </w:rPr>
        <w:t>.</w:t>
      </w:r>
    </w:p>
    <w:p w14:paraId="44DC47D7" w14:textId="4FC1D8E8"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Participación en el mercado</w:t>
      </w:r>
      <w:r w:rsidR="00715F02">
        <w:rPr>
          <w:lang w:val="es-419" w:eastAsia="es-CO"/>
        </w:rPr>
        <w:t>.</w:t>
      </w:r>
    </w:p>
    <w:p w14:paraId="51BCE5A3" w14:textId="5AAB288D"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Sistemas de comercialización</w:t>
      </w:r>
      <w:r w:rsidR="00715F02">
        <w:rPr>
          <w:lang w:val="es-419" w:eastAsia="es-CO"/>
        </w:rPr>
        <w:t>.</w:t>
      </w:r>
    </w:p>
    <w:p w14:paraId="56C27295" w14:textId="77777777"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Sistema de ventas (crédito, contado) y canales de comercialización.</w:t>
      </w:r>
    </w:p>
    <w:p w14:paraId="7CB2AC32" w14:textId="733F951E" w:rsidR="00381700" w:rsidRPr="00381700" w:rsidRDefault="00381700" w:rsidP="00381700">
      <w:pPr>
        <w:rPr>
          <w:lang w:val="es-419" w:eastAsia="es-CO"/>
        </w:rPr>
      </w:pPr>
      <w:r w:rsidRPr="00381700">
        <w:rPr>
          <w:rFonts w:ascii="Segoe UI Symbol" w:hAnsi="Segoe UI Symbol" w:cs="Segoe UI Symbol"/>
          <w:lang w:val="es-419" w:eastAsia="es-CO"/>
        </w:rPr>
        <w:t>➢</w:t>
      </w:r>
      <w:r w:rsidRPr="00381700">
        <w:rPr>
          <w:lang w:val="es-419" w:eastAsia="es-CO"/>
        </w:rPr>
        <w:tab/>
        <w:t>Localización</w:t>
      </w:r>
      <w:r w:rsidR="00715F02">
        <w:rPr>
          <w:lang w:val="es-419" w:eastAsia="es-CO"/>
        </w:rPr>
        <w:t>.</w:t>
      </w:r>
    </w:p>
    <w:p w14:paraId="4BB553C0" w14:textId="76E32611" w:rsidR="00381700" w:rsidRDefault="00381700" w:rsidP="00381700">
      <w:pPr>
        <w:rPr>
          <w:lang w:val="es-419" w:eastAsia="es-CO"/>
        </w:rPr>
      </w:pPr>
      <w:r w:rsidRPr="00381700">
        <w:rPr>
          <w:lang w:val="es-419" w:eastAsia="es-CO"/>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obtiene de las encuestas realizadas por alguna entidad como el DANE, un artículo de investigación, o de un trabajo escrito realizado por instituciones o personas.</w:t>
      </w:r>
    </w:p>
    <w:p w14:paraId="06C6E1A7" w14:textId="66163D15" w:rsidR="00381700" w:rsidRDefault="001E18E9" w:rsidP="00CD3BCA">
      <w:pPr>
        <w:pStyle w:val="Ttulo2"/>
      </w:pPr>
      <w:bookmarkStart w:id="5" w:name="_Toc176277324"/>
      <w:r>
        <w:t>1.4 Identificación</w:t>
      </w:r>
      <w:r w:rsidR="00381700" w:rsidRPr="00381700">
        <w:t xml:space="preserve"> del precio</w:t>
      </w:r>
      <w:bookmarkEnd w:id="5"/>
    </w:p>
    <w:p w14:paraId="0037B896" w14:textId="77777777" w:rsidR="00E738FD" w:rsidRDefault="00B30DA9" w:rsidP="00B30DA9">
      <w:pPr>
        <w:rPr>
          <w:lang w:val="es-419" w:eastAsia="es-CO"/>
        </w:rPr>
      </w:pPr>
      <w:r w:rsidRPr="00B30DA9">
        <w:rPr>
          <w:lang w:val="es-419" w:eastAsia="es-CO"/>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w:t>
      </w:r>
    </w:p>
    <w:p w14:paraId="3DC6BF9C" w14:textId="77777777" w:rsidR="00B30DA9" w:rsidRPr="00B30DA9" w:rsidRDefault="00B30DA9" w:rsidP="00B30DA9">
      <w:pPr>
        <w:rPr>
          <w:lang w:val="es-419" w:eastAsia="es-CO"/>
        </w:rPr>
      </w:pPr>
      <w:r w:rsidRPr="00B30DA9">
        <w:rPr>
          <w:lang w:val="es-419" w:eastAsia="es-CO"/>
        </w:rPr>
        <w:t>Existen cinco objetivos que se pueden utilizar para la fijación del precio por parte de una empresa o productor:</w:t>
      </w:r>
    </w:p>
    <w:p w14:paraId="0CB18BE8" w14:textId="15158C72" w:rsidR="00B30DA9" w:rsidRPr="00B30DA9" w:rsidRDefault="00B30DA9" w:rsidP="00B30DA9">
      <w:pPr>
        <w:rPr>
          <w:lang w:val="es-419" w:eastAsia="es-CO"/>
        </w:rPr>
      </w:pPr>
      <w:r w:rsidRPr="00B30DA9">
        <w:rPr>
          <w:lang w:val="es-419" w:eastAsia="es-CO"/>
        </w:rPr>
        <w:lastRenderedPageBreak/>
        <w:t>A.</w:t>
      </w:r>
      <w:r w:rsidRPr="00B30DA9">
        <w:rPr>
          <w:lang w:val="es-419" w:eastAsia="es-CO"/>
        </w:rPr>
        <w:tab/>
        <w:t>Objetivos de ventas o participación en el mercado: estos objetivos persiguen el incremento de las ventas o el aumento de la participación en el mercado (porcentaje de las ventas de un producto con respecto a las ventas totales de esa industria) y se logra al asignar un precio más bajo que el ofrecido por la competencia.</w:t>
      </w:r>
      <w:r w:rsidR="00D31E26" w:rsidRPr="00D31E26">
        <w:rPr>
          <w:lang w:val="es-419" w:eastAsia="es-CO"/>
        </w:rPr>
        <w:t xml:space="preserve"> </w:t>
      </w:r>
      <w:r w:rsidR="00D31E26" w:rsidRPr="00D31E26">
        <w:rPr>
          <w:sz w:val="24"/>
          <w:szCs w:val="24"/>
          <w:lang w:val="es-419" w:eastAsia="es-CO"/>
        </w:rPr>
        <w:t>(Puentes, 2011, p.</w:t>
      </w:r>
      <w:r w:rsidR="00D31E26">
        <w:rPr>
          <w:sz w:val="24"/>
          <w:szCs w:val="24"/>
          <w:lang w:val="es-419" w:eastAsia="es-CO"/>
        </w:rPr>
        <w:t xml:space="preserve"> </w:t>
      </w:r>
      <w:r w:rsidR="00D31E26" w:rsidRPr="00D31E26">
        <w:rPr>
          <w:sz w:val="24"/>
          <w:szCs w:val="24"/>
          <w:lang w:val="es-419" w:eastAsia="es-CO"/>
        </w:rPr>
        <w:t>53).</w:t>
      </w:r>
      <w:r w:rsidRPr="00D31E26">
        <w:rPr>
          <w:sz w:val="24"/>
          <w:szCs w:val="24"/>
          <w:lang w:val="es-419" w:eastAsia="es-CO"/>
        </w:rPr>
        <w:t xml:space="preserve"> </w:t>
      </w:r>
    </w:p>
    <w:p w14:paraId="1250FAA8" w14:textId="77777777" w:rsidR="00B30DA9" w:rsidRPr="00B30DA9" w:rsidRDefault="00B30DA9" w:rsidP="00B30DA9">
      <w:pPr>
        <w:rPr>
          <w:lang w:val="es-419" w:eastAsia="es-CO"/>
        </w:rPr>
      </w:pPr>
      <w:r w:rsidRPr="00B30DA9">
        <w:rPr>
          <w:lang w:val="es-419" w:eastAsia="es-CO"/>
        </w:rPr>
        <w:t>B.</w:t>
      </w:r>
      <w:r w:rsidRPr="00B30DA9">
        <w:rPr>
          <w:lang w:val="es-419" w:eastAsia="es-CO"/>
        </w:rPr>
        <w:tab/>
        <w:t>Objetivos orientados a las utilidades: persiguen elevar al máximo el nivel de las utilidades.</w:t>
      </w:r>
    </w:p>
    <w:p w14:paraId="76CBA40D" w14:textId="0B4DEA4E" w:rsidR="00E738FD" w:rsidRPr="00D31E26" w:rsidRDefault="00B30DA9" w:rsidP="00B30DA9">
      <w:pPr>
        <w:rPr>
          <w:sz w:val="24"/>
          <w:szCs w:val="24"/>
          <w:lang w:val="es-419" w:eastAsia="es-CO"/>
        </w:rPr>
      </w:pPr>
      <w:r w:rsidRPr="00B30DA9">
        <w:rPr>
          <w:lang w:val="es-419" w:eastAsia="es-CO"/>
        </w:rPr>
        <w:t>C.</w:t>
      </w:r>
      <w:r w:rsidRPr="00B30DA9">
        <w:rPr>
          <w:lang w:val="es-419" w:eastAsia="es-CO"/>
        </w:rPr>
        <w:tab/>
        <w:t>Objetivos de efecto competitivo: buscan generar en la competencia una disminución en sus ventas.</w:t>
      </w:r>
      <w:r w:rsidR="00D31E26" w:rsidRPr="00D31E26">
        <w:rPr>
          <w:lang w:val="es-419" w:eastAsia="es-CO"/>
        </w:rPr>
        <w:t xml:space="preserve"> </w:t>
      </w:r>
      <w:r w:rsidR="00D31E26" w:rsidRPr="00D31E26">
        <w:rPr>
          <w:sz w:val="24"/>
          <w:szCs w:val="24"/>
          <w:lang w:val="es-419" w:eastAsia="es-CO"/>
        </w:rPr>
        <w:t>(Puentes, 2011, p. 53).</w:t>
      </w:r>
    </w:p>
    <w:p w14:paraId="24A48CB8" w14:textId="161185DB" w:rsidR="00E738FD" w:rsidRDefault="00B30DA9" w:rsidP="00B30DA9">
      <w:pPr>
        <w:rPr>
          <w:lang w:val="es-419" w:eastAsia="es-CO"/>
        </w:rPr>
      </w:pPr>
      <w:r w:rsidRPr="00B30DA9">
        <w:rPr>
          <w:lang w:val="es-419" w:eastAsia="es-CO"/>
        </w:rPr>
        <w:t>D.</w:t>
      </w:r>
      <w:r w:rsidRPr="00B30DA9">
        <w:rPr>
          <w:lang w:val="es-419" w:eastAsia="es-CO"/>
        </w:rPr>
        <w:tab/>
        <w:t xml:space="preserve">Objetivos de satisfacción del cliente: asignación de precios que busca la satisfacción del cliente como principal objetivo. </w:t>
      </w:r>
      <w:r w:rsidR="00D31E26" w:rsidRPr="00D31E26">
        <w:rPr>
          <w:sz w:val="24"/>
          <w:szCs w:val="24"/>
          <w:lang w:val="es-419" w:eastAsia="es-CO"/>
        </w:rPr>
        <w:t>(Puentes, 2011, p. 53).</w:t>
      </w:r>
    </w:p>
    <w:p w14:paraId="0365AEC4" w14:textId="3948CEEB" w:rsidR="00B30DA9" w:rsidRPr="00E738FD" w:rsidRDefault="00B30DA9" w:rsidP="00B30DA9">
      <w:pPr>
        <w:rPr>
          <w:sz w:val="22"/>
          <w:lang w:val="es-419" w:eastAsia="es-CO"/>
        </w:rPr>
      </w:pPr>
      <w:r w:rsidRPr="00B30DA9">
        <w:rPr>
          <w:lang w:val="es-419" w:eastAsia="es-CO"/>
        </w:rPr>
        <w:t>E.</w:t>
      </w:r>
      <w:r w:rsidRPr="00B30DA9">
        <w:rPr>
          <w:lang w:val="es-419" w:eastAsia="es-CO"/>
        </w:rPr>
        <w:tab/>
        <w:t>Objetivos de mejoramiento de imagen: el precio permite hacer inferencias acerca de la calidad del producto. Este objetivo tiene como particularidad su importancia en los productos de lujo.</w:t>
      </w:r>
      <w:r w:rsidR="00617958">
        <w:rPr>
          <w:lang w:val="es-419" w:eastAsia="es-CO"/>
        </w:rPr>
        <w:t xml:space="preserve"> </w:t>
      </w:r>
      <w:r w:rsidRPr="00D31E26">
        <w:rPr>
          <w:sz w:val="24"/>
          <w:szCs w:val="24"/>
          <w:lang w:val="es-419" w:eastAsia="es-CO"/>
        </w:rPr>
        <w:t>(Puentes, 2011, p.</w:t>
      </w:r>
      <w:r w:rsidR="00D31E26" w:rsidRPr="00D31E26">
        <w:rPr>
          <w:sz w:val="24"/>
          <w:szCs w:val="24"/>
          <w:lang w:val="es-419" w:eastAsia="es-CO"/>
        </w:rPr>
        <w:t xml:space="preserve"> </w:t>
      </w:r>
      <w:r w:rsidRPr="00D31E26">
        <w:rPr>
          <w:sz w:val="24"/>
          <w:szCs w:val="24"/>
          <w:lang w:val="es-419" w:eastAsia="es-CO"/>
        </w:rPr>
        <w:t>53).</w:t>
      </w:r>
    </w:p>
    <w:p w14:paraId="23605D0A" w14:textId="408950DB" w:rsidR="00B30DA9" w:rsidRDefault="00945157" w:rsidP="001E18E9">
      <w:pPr>
        <w:pStyle w:val="Ttulo2"/>
      </w:pPr>
      <w:r>
        <w:t xml:space="preserve"> </w:t>
      </w:r>
      <w:bookmarkStart w:id="6" w:name="_Toc176277325"/>
      <w:r w:rsidR="001E18E9">
        <w:t xml:space="preserve">1.5 </w:t>
      </w:r>
      <w:r w:rsidR="00214A71" w:rsidRPr="00214A71">
        <w:t>Estrategia de mercadeo agrícola</w:t>
      </w:r>
      <w:bookmarkEnd w:id="6"/>
    </w:p>
    <w:p w14:paraId="6E60F5D6" w14:textId="77777777" w:rsidR="00150AC8" w:rsidRPr="00150AC8" w:rsidRDefault="00150AC8" w:rsidP="00150AC8">
      <w:pPr>
        <w:rPr>
          <w:lang w:val="es-419" w:eastAsia="es-CO"/>
        </w:rPr>
      </w:pPr>
      <w:r w:rsidRPr="00150AC8">
        <w:rPr>
          <w:lang w:val="es-419" w:eastAsia="es-CO"/>
        </w:rPr>
        <w:t>La parte final del estudio de mercado se debe establecer una estrategia del producto seleccionado, por lo que establecer una estrategia de mercadeo, esta debe presentar una combinación de elementos comerciales conocida como las cuatro P: “Producto, Precio, Promoción y Plaza”.</w:t>
      </w:r>
    </w:p>
    <w:p w14:paraId="4602B040" w14:textId="3F8EA23D" w:rsidR="00214A71" w:rsidRDefault="00150AC8" w:rsidP="00150AC8">
      <w:pPr>
        <w:rPr>
          <w:lang w:val="es-419" w:eastAsia="es-CO"/>
        </w:rPr>
      </w:pPr>
      <w:r w:rsidRPr="00150AC8">
        <w:rPr>
          <w:lang w:val="es-419" w:eastAsia="es-CO"/>
        </w:rPr>
        <w:t xml:space="preserve">Para definir el </w:t>
      </w:r>
      <w:r w:rsidRPr="00150AC8">
        <w:rPr>
          <w:b/>
          <w:bCs/>
          <w:lang w:val="es-419" w:eastAsia="es-CO"/>
        </w:rPr>
        <w:t>producto</w:t>
      </w:r>
      <w:r w:rsidRPr="00150AC8">
        <w:rPr>
          <w:lang w:val="es-419" w:eastAsia="es-CO"/>
        </w:rPr>
        <w:t xml:space="preserve">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w:t>
      </w:r>
      <w:r w:rsidRPr="00150AC8">
        <w:rPr>
          <w:lang w:val="es-419" w:eastAsia="es-CO"/>
        </w:rPr>
        <w:lastRenderedPageBreak/>
        <w:t>declinación. Recuerde que las especificaciones y calidad del producto deben ser muy específicas para que puedan ser comercializadas en el mercado deseado.</w:t>
      </w:r>
    </w:p>
    <w:p w14:paraId="1539EE35" w14:textId="6AEB1D53" w:rsidR="00150AC8" w:rsidRDefault="00150AC8" w:rsidP="00150AC8">
      <w:pPr>
        <w:pStyle w:val="Figura"/>
      </w:pPr>
      <w:r w:rsidRPr="00150AC8">
        <w:t>Ciclo de vida de un producto</w:t>
      </w:r>
      <w:r>
        <w:t>.</w:t>
      </w:r>
    </w:p>
    <w:p w14:paraId="6D13266F" w14:textId="77E947D7" w:rsidR="00150AC8" w:rsidRDefault="00150AC8" w:rsidP="00150AC8">
      <w:pPr>
        <w:rPr>
          <w:lang w:val="es-419" w:eastAsia="es-CO"/>
        </w:rPr>
      </w:pPr>
      <w:r>
        <w:rPr>
          <w:lang w:val="es-419" w:eastAsia="es-CO"/>
        </w:rPr>
        <w:t xml:space="preserve">               </w:t>
      </w:r>
      <w:r>
        <w:rPr>
          <w:noProof/>
          <w:sz w:val="20"/>
          <w:szCs w:val="20"/>
        </w:rPr>
        <w:drawing>
          <wp:inline distT="114300" distB="114300" distL="114300" distR="114300" wp14:anchorId="79477C8C" wp14:editId="5C17C175">
            <wp:extent cx="3954193" cy="2251494"/>
            <wp:effectExtent l="0" t="0" r="8255" b="0"/>
            <wp:docPr id="90" name="image4.png" descr="En la imagen se muestra el ciclo de vida del producto, introducción, crecimiento, madurez y declive.&#10;Así mismo determina las ventas, el tiempo y los beneficios."/>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introducción, crecimiento, madurez y declive.&#10;Así mismo determina las ventas, el tiempo y los beneficios."/>
                    <pic:cNvPicPr preferRelativeResize="0"/>
                  </pic:nvPicPr>
                  <pic:blipFill>
                    <a:blip r:embed="rId15"/>
                    <a:srcRect l="11461" t="30822" r="40691" b="20617"/>
                    <a:stretch>
                      <a:fillRect/>
                    </a:stretch>
                  </pic:blipFill>
                  <pic:spPr>
                    <a:xfrm>
                      <a:off x="0" y="0"/>
                      <a:ext cx="3974777" cy="2263214"/>
                    </a:xfrm>
                    <a:prstGeom prst="rect">
                      <a:avLst/>
                    </a:prstGeom>
                    <a:ln/>
                  </pic:spPr>
                </pic:pic>
              </a:graphicData>
            </a:graphic>
          </wp:inline>
        </w:drawing>
      </w:r>
    </w:p>
    <w:p w14:paraId="4B75E8C8" w14:textId="610D8645" w:rsidR="005A7C16" w:rsidRPr="00A51AD0" w:rsidRDefault="005A7C16" w:rsidP="00150AC8">
      <w:pPr>
        <w:rPr>
          <w:sz w:val="24"/>
          <w:szCs w:val="24"/>
          <w:lang w:val="es-419" w:eastAsia="es-CO"/>
        </w:rPr>
      </w:pPr>
      <w:r w:rsidRPr="00A51AD0">
        <w:rPr>
          <w:sz w:val="24"/>
          <w:szCs w:val="24"/>
          <w:lang w:val="es-419" w:eastAsia="es-CO"/>
        </w:rPr>
        <w:t>Nota. Tomado de Martínez (2017).</w:t>
      </w:r>
    </w:p>
    <w:p w14:paraId="3B080011" w14:textId="15AE107C" w:rsidR="00150AC8" w:rsidRDefault="005A7C16" w:rsidP="00150AC8">
      <w:pPr>
        <w:rPr>
          <w:lang w:val="es-419" w:eastAsia="es-CO"/>
        </w:rPr>
      </w:pPr>
      <w:r w:rsidRPr="005A7C16">
        <w:rPr>
          <w:lang w:val="es-419" w:eastAsia="es-CO"/>
        </w:rPr>
        <w:t xml:space="preserve">El precio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w:t>
      </w:r>
      <w:r w:rsidR="00C00418">
        <w:rPr>
          <w:lang w:val="es-419" w:eastAsia="es-CO"/>
        </w:rPr>
        <w:t>u</w:t>
      </w:r>
      <w:r w:rsidRPr="005A7C16">
        <w:rPr>
          <w:lang w:val="es-419" w:eastAsia="es-CO"/>
        </w:rPr>
        <w:t xml:space="preserve">na segunda clase de café de calidad media con pocos defectos, pero con sabor a grano verde, posee un precio que corresponde a una adecuada relación precio/calidad; por último un café especial con una prueba de tasa superior a 85 puntos, de </w:t>
      </w:r>
      <w:proofErr w:type="spellStart"/>
      <w:r w:rsidRPr="005A7C16">
        <w:rPr>
          <w:lang w:val="es-419" w:eastAsia="es-CO"/>
        </w:rPr>
        <w:t>tostión</w:t>
      </w:r>
      <w:proofErr w:type="spellEnd"/>
      <w:r w:rsidRPr="005A7C16">
        <w:rPr>
          <w:lang w:val="es-419" w:eastAsia="es-CO"/>
        </w:rPr>
        <w:t xml:space="preserve"> y molienda media, proveniente de cafés arábigos y con denominación de origen.</w:t>
      </w:r>
    </w:p>
    <w:p w14:paraId="0A509A02" w14:textId="16658544" w:rsidR="00617958" w:rsidRDefault="00617958" w:rsidP="00150AC8">
      <w:pPr>
        <w:rPr>
          <w:lang w:val="es-419" w:eastAsia="es-CO"/>
        </w:rPr>
      </w:pPr>
    </w:p>
    <w:p w14:paraId="4FB63A6C" w14:textId="77777777" w:rsidR="007A44BB" w:rsidRDefault="007A44BB" w:rsidP="00150AC8">
      <w:pPr>
        <w:rPr>
          <w:lang w:val="es-419" w:eastAsia="es-CO"/>
        </w:rPr>
      </w:pPr>
    </w:p>
    <w:p w14:paraId="5BFC9B41" w14:textId="04DCED33" w:rsidR="00617958" w:rsidRDefault="00617958" w:rsidP="00150AC8">
      <w:pPr>
        <w:rPr>
          <w:lang w:val="es-419" w:eastAsia="es-CO"/>
        </w:rPr>
      </w:pPr>
    </w:p>
    <w:p w14:paraId="5414F160" w14:textId="05F2E2ED" w:rsidR="00A97822" w:rsidRDefault="00591F16" w:rsidP="00591F16">
      <w:pPr>
        <w:pStyle w:val="Figura"/>
      </w:pPr>
      <w:r w:rsidRPr="00591F16">
        <w:lastRenderedPageBreak/>
        <w:t>Estrategia según precio y calidad</w:t>
      </w:r>
      <w:r>
        <w:t>.</w:t>
      </w:r>
    </w:p>
    <w:p w14:paraId="4C77F36E" w14:textId="3A30FF31" w:rsidR="00A97822" w:rsidRDefault="00591F16" w:rsidP="008D7D1D">
      <w:pPr>
        <w:ind w:firstLine="0"/>
        <w:rPr>
          <w:sz w:val="22"/>
          <w:lang w:val="es-419"/>
        </w:rPr>
      </w:pPr>
      <w:r>
        <w:rPr>
          <w:sz w:val="22"/>
          <w:lang w:val="es-419"/>
        </w:rPr>
        <w:t xml:space="preserve">                            </w:t>
      </w:r>
      <w:r w:rsidR="007A44BB">
        <w:rPr>
          <w:sz w:val="22"/>
          <w:lang w:val="es-419"/>
        </w:rPr>
        <w:tab/>
      </w:r>
      <w:r w:rsidR="007A44BB">
        <w:rPr>
          <w:sz w:val="22"/>
          <w:lang w:val="es-419"/>
        </w:rPr>
        <w:tab/>
      </w:r>
      <w:r>
        <w:rPr>
          <w:sz w:val="22"/>
          <w:lang w:val="es-419"/>
        </w:rPr>
        <w:t xml:space="preserve">    </w:t>
      </w:r>
      <w:r>
        <w:rPr>
          <w:noProof/>
          <w:sz w:val="20"/>
          <w:szCs w:val="20"/>
        </w:rPr>
        <w:drawing>
          <wp:inline distT="114300" distB="114300" distL="114300" distR="114300" wp14:anchorId="20785F9D" wp14:editId="0522637D">
            <wp:extent cx="3088257" cy="2104845"/>
            <wp:effectExtent l="0" t="0" r="0" b="0"/>
            <wp:docPr id="92" name="image5.png" descr="La estrategia según el precio y la calidad, se determina en calidad, ya sea baja y alta, en precio, ya sea alto y bajo.&#10;"/>
            <wp:cNvGraphicFramePr/>
            <a:graphic xmlns:a="http://schemas.openxmlformats.org/drawingml/2006/main">
              <a:graphicData uri="http://schemas.openxmlformats.org/drawingml/2006/picture">
                <pic:pic xmlns:pic="http://schemas.openxmlformats.org/drawingml/2006/picture">
                  <pic:nvPicPr>
                    <pic:cNvPr id="92" name="image5.png" descr="La estrategia según el precio y la calidad, se determina en calidad, ya sea baja y alta, en precio, ya sea alto y bajo.&#10;"/>
                    <pic:cNvPicPr preferRelativeResize="0"/>
                  </pic:nvPicPr>
                  <pic:blipFill>
                    <a:blip r:embed="rId16"/>
                    <a:srcRect t="13621"/>
                    <a:stretch>
                      <a:fillRect/>
                    </a:stretch>
                  </pic:blipFill>
                  <pic:spPr>
                    <a:xfrm>
                      <a:off x="0" y="0"/>
                      <a:ext cx="3117429" cy="2124727"/>
                    </a:xfrm>
                    <a:prstGeom prst="rect">
                      <a:avLst/>
                    </a:prstGeom>
                    <a:ln/>
                  </pic:spPr>
                </pic:pic>
              </a:graphicData>
            </a:graphic>
          </wp:inline>
        </w:drawing>
      </w:r>
    </w:p>
    <w:p w14:paraId="1161A9A6" w14:textId="2058191E" w:rsidR="00591F16" w:rsidRPr="00A51AD0" w:rsidRDefault="00591F16" w:rsidP="008D7D1D">
      <w:pPr>
        <w:ind w:firstLine="0"/>
        <w:rPr>
          <w:sz w:val="24"/>
          <w:szCs w:val="24"/>
          <w:lang w:val="es-419"/>
        </w:rPr>
      </w:pPr>
      <w:r w:rsidRPr="00A51AD0">
        <w:rPr>
          <w:sz w:val="24"/>
          <w:szCs w:val="24"/>
          <w:lang w:val="es-419"/>
        </w:rPr>
        <w:t xml:space="preserve">              Nota. Tomado de </w:t>
      </w:r>
      <w:r w:rsidR="00715F02" w:rsidRPr="00A51AD0">
        <w:rPr>
          <w:sz w:val="24"/>
          <w:szCs w:val="24"/>
          <w:lang w:val="es-419"/>
        </w:rPr>
        <w:t>Sánchez</w:t>
      </w:r>
      <w:r w:rsidRPr="00A51AD0">
        <w:rPr>
          <w:sz w:val="24"/>
          <w:szCs w:val="24"/>
          <w:lang w:val="es-419"/>
        </w:rPr>
        <w:t>, L.J. (2021)</w:t>
      </w:r>
    </w:p>
    <w:p w14:paraId="6B80797F" w14:textId="77777777" w:rsidR="00591F16" w:rsidRPr="006C329B" w:rsidRDefault="00591F16" w:rsidP="006C329B">
      <w:pPr>
        <w:rPr>
          <w:lang w:val="es-419" w:eastAsia="es-CO"/>
        </w:rPr>
      </w:pPr>
      <w:r w:rsidRPr="006C329B">
        <w:rPr>
          <w:lang w:val="es-419" w:eastAsia="es-CO"/>
        </w:rPr>
        <w:t xml:space="preserve">En la </w:t>
      </w:r>
      <w:r w:rsidRPr="00E738FD">
        <w:rPr>
          <w:b/>
          <w:bCs/>
          <w:lang w:val="es-419" w:eastAsia="es-CO"/>
        </w:rPr>
        <w:t>promoción</w:t>
      </w:r>
      <w:r w:rsidRPr="006C329B">
        <w:rPr>
          <w:lang w:val="es-419" w:eastAsia="es-CO"/>
        </w:rPr>
        <w:t xml:space="preserve">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AC1F8C5" w14:textId="77777777" w:rsidR="00591F16" w:rsidRPr="006C329B" w:rsidRDefault="00591F16" w:rsidP="007A44BB">
      <w:pPr>
        <w:spacing w:line="276" w:lineRule="auto"/>
        <w:rPr>
          <w:lang w:val="es-419" w:eastAsia="es-CO"/>
        </w:rPr>
      </w:pPr>
      <w:r w:rsidRPr="006C329B">
        <w:rPr>
          <w:rFonts w:ascii="Segoe UI Symbol" w:hAnsi="Segoe UI Symbol" w:cs="Segoe UI Symbol"/>
          <w:lang w:val="es-419" w:eastAsia="es-CO"/>
        </w:rPr>
        <w:t>➢</w:t>
      </w:r>
      <w:r w:rsidRPr="006C329B">
        <w:rPr>
          <w:lang w:val="es-419" w:eastAsia="es-CO"/>
        </w:rPr>
        <w:tab/>
        <w:t>Resaltar las características de valor de su producto informando sus beneficios.</w:t>
      </w:r>
    </w:p>
    <w:p w14:paraId="3E716C51" w14:textId="77777777" w:rsidR="00591F16" w:rsidRPr="006C329B" w:rsidRDefault="00591F16" w:rsidP="007A44BB">
      <w:pPr>
        <w:spacing w:line="276" w:lineRule="auto"/>
        <w:rPr>
          <w:lang w:val="es-419" w:eastAsia="es-CO"/>
        </w:rPr>
      </w:pPr>
      <w:r w:rsidRPr="006C329B">
        <w:rPr>
          <w:rFonts w:ascii="Segoe UI Symbol" w:hAnsi="Segoe UI Symbol" w:cs="Segoe UI Symbol"/>
          <w:lang w:val="es-419" w:eastAsia="es-CO"/>
        </w:rPr>
        <w:t>➢</w:t>
      </w:r>
      <w:r w:rsidRPr="006C329B">
        <w:rPr>
          <w:lang w:val="es-419" w:eastAsia="es-CO"/>
        </w:rPr>
        <w:tab/>
        <w:t>Indicar la razón porque su producto es mejor que el de la competencia y por eso deben adquirirlo.</w:t>
      </w:r>
    </w:p>
    <w:p w14:paraId="20553598" w14:textId="77777777" w:rsidR="00591F16" w:rsidRPr="006C329B" w:rsidRDefault="00591F16" w:rsidP="006C329B">
      <w:pPr>
        <w:rPr>
          <w:lang w:val="es-419" w:eastAsia="es-CO"/>
        </w:rPr>
      </w:pPr>
      <w:r w:rsidRPr="006C329B">
        <w:rPr>
          <w:lang w:val="es-419" w:eastAsia="es-CO"/>
        </w:rPr>
        <w:t xml:space="preserve">Con la finalidad de mejorar el precio de venta del producto se debe diseñar la estrategia para la distribución en la </w:t>
      </w:r>
      <w:r w:rsidRPr="005D0882">
        <w:rPr>
          <w:b/>
          <w:bCs/>
          <w:lang w:val="es-419" w:eastAsia="es-CO"/>
        </w:rPr>
        <w:t>plaza</w:t>
      </w:r>
      <w:r w:rsidRPr="006C329B">
        <w:rPr>
          <w:lang w:val="es-419" w:eastAsia="es-CO"/>
        </w:rPr>
        <w:t xml:space="preserve"> 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6EF87FD0" w14:textId="6D7A2324" w:rsidR="00F9201E" w:rsidRPr="00297A24" w:rsidRDefault="003E2466" w:rsidP="001E18E9">
      <w:pPr>
        <w:pStyle w:val="Ttulo1"/>
        <w:numPr>
          <w:ilvl w:val="0"/>
          <w:numId w:val="41"/>
        </w:numPr>
      </w:pPr>
      <w:bookmarkStart w:id="7" w:name="_Toc176277326"/>
      <w:r w:rsidRPr="00297A24">
        <w:lastRenderedPageBreak/>
        <w:t>E</w:t>
      </w:r>
      <w:r w:rsidR="006C329B" w:rsidRPr="00297A24">
        <w:t>studio técnico</w:t>
      </w:r>
      <w:bookmarkEnd w:id="7"/>
    </w:p>
    <w:p w14:paraId="0D23F08B" w14:textId="2037F92A" w:rsidR="00371465" w:rsidRPr="00371465" w:rsidRDefault="00371465" w:rsidP="00371465">
      <w:pPr>
        <w:rPr>
          <w:lang w:val="es-419"/>
        </w:rPr>
      </w:pPr>
      <w:r w:rsidRPr="00371465">
        <w:rPr>
          <w:lang w:val="es-419"/>
        </w:rPr>
        <w:t xml:space="preserve">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w:t>
      </w:r>
      <w:r w:rsidR="00AD529E">
        <w:rPr>
          <w:lang w:val="es-419"/>
        </w:rPr>
        <w:t xml:space="preserve">se </w:t>
      </w:r>
      <w:r w:rsidRPr="00371465">
        <w:rPr>
          <w:lang w:val="es-419"/>
        </w:rPr>
        <w:t>destin</w:t>
      </w:r>
      <w:r w:rsidR="00AD529E">
        <w:rPr>
          <w:lang w:val="es-419"/>
        </w:rPr>
        <w:t>ó</w:t>
      </w:r>
      <w:r w:rsidRPr="00371465">
        <w:rPr>
          <w:lang w:val="es-419"/>
        </w:rPr>
        <w:t xml:space="preserve"> para la </w:t>
      </w:r>
      <w:proofErr w:type="spellStart"/>
      <w:r w:rsidRPr="00371465">
        <w:rPr>
          <w:lang w:val="es-419"/>
        </w:rPr>
        <w:t>poscosecha</w:t>
      </w:r>
      <w:proofErr w:type="spellEnd"/>
      <w:r w:rsidRPr="00371465">
        <w:rPr>
          <w:lang w:val="es-419"/>
        </w:rPr>
        <w:t xml:space="preserve"> o para realizar el faenado, localización de la explotación, etc.</w:t>
      </w:r>
    </w:p>
    <w:p w14:paraId="36CFB87F" w14:textId="1C060A55" w:rsidR="00371465" w:rsidRPr="00371465" w:rsidRDefault="00371465" w:rsidP="00371465">
      <w:pPr>
        <w:rPr>
          <w:lang w:val="es-419"/>
        </w:rPr>
      </w:pPr>
      <w:r w:rsidRPr="00371465">
        <w:rPr>
          <w:lang w:val="es-419"/>
        </w:rPr>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w:t>
      </w:r>
      <w:r w:rsidRPr="00A51AD0">
        <w:rPr>
          <w:sz w:val="24"/>
          <w:szCs w:val="24"/>
          <w:lang w:val="es-419"/>
        </w:rPr>
        <w:t>(Universidad Nacional Autónoma de México, s.f., p.</w:t>
      </w:r>
      <w:r w:rsidR="00A51AD0">
        <w:rPr>
          <w:sz w:val="24"/>
          <w:szCs w:val="24"/>
          <w:lang w:val="es-419"/>
        </w:rPr>
        <w:t xml:space="preserve"> </w:t>
      </w:r>
      <w:r w:rsidRPr="00A51AD0">
        <w:rPr>
          <w:sz w:val="24"/>
          <w:szCs w:val="24"/>
          <w:lang w:val="es-419"/>
        </w:rPr>
        <w:t>1)</w:t>
      </w:r>
      <w:r w:rsidR="00A51AD0">
        <w:rPr>
          <w:sz w:val="24"/>
          <w:szCs w:val="24"/>
          <w:lang w:val="es-419"/>
        </w:rPr>
        <w:t>.</w:t>
      </w:r>
      <w:r w:rsidRPr="00371465">
        <w:rPr>
          <w:lang w:val="es-419"/>
        </w:rPr>
        <w:t xml:space="preserve"> </w:t>
      </w:r>
    </w:p>
    <w:p w14:paraId="6748BA54" w14:textId="590E1E68" w:rsidR="00371465" w:rsidRDefault="00371465" w:rsidP="00371465">
      <w:pPr>
        <w:rPr>
          <w:lang w:val="es-419"/>
        </w:rPr>
      </w:pPr>
      <w:r w:rsidRPr="00371465">
        <w:rPr>
          <w:lang w:val="es-419"/>
        </w:rPr>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53DFDADA" w14:textId="39162E87" w:rsidR="00EB0DF1" w:rsidRDefault="00DC36E3" w:rsidP="00DC36E3">
      <w:pPr>
        <w:pStyle w:val="Ttulo2"/>
      </w:pPr>
      <w:bookmarkStart w:id="8" w:name="_Toc176277327"/>
      <w:r>
        <w:t xml:space="preserve">2.1 </w:t>
      </w:r>
      <w:r w:rsidR="00371465" w:rsidRPr="00035860">
        <w:t>Localización</w:t>
      </w:r>
      <w:bookmarkEnd w:id="8"/>
    </w:p>
    <w:p w14:paraId="543B9392" w14:textId="48E1DA00" w:rsidR="00371465" w:rsidRPr="00EB0DF1" w:rsidRDefault="00EB0DF1" w:rsidP="00EB0DF1">
      <w:pPr>
        <w:rPr>
          <w:lang w:val="es-419"/>
        </w:rPr>
      </w:pPr>
      <w:r w:rsidRPr="00EB0DF1">
        <w:rPr>
          <w:lang w:val="es-419"/>
        </w:rPr>
        <w:t>E</w:t>
      </w:r>
      <w:r w:rsidR="00371465" w:rsidRPr="00EB0DF1">
        <w:rPr>
          <w:lang w:val="es-419"/>
        </w:rPr>
        <w:t>n el análisis del estudio técnico</w:t>
      </w:r>
      <w:r w:rsidR="00902699" w:rsidRPr="00EB0DF1">
        <w:rPr>
          <w:lang w:val="es-419"/>
        </w:rPr>
        <w:t>,</w:t>
      </w:r>
      <w:r w:rsidR="00371465" w:rsidRPr="00EB0DF1">
        <w:rPr>
          <w:lang w:val="es-419"/>
        </w:rPr>
        <w:t xml:space="preserve">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w:t>
      </w:r>
      <w:r w:rsidR="00371465" w:rsidRPr="00EB0DF1">
        <w:rPr>
          <w:lang w:val="es-419"/>
        </w:rPr>
        <w:lastRenderedPageBreak/>
        <w:t>aspecto es la micro localización entorno de la zona urbana o rural (cercanía con el mercado consumidor, infraestructura y servicios).</w:t>
      </w:r>
    </w:p>
    <w:p w14:paraId="0C993596" w14:textId="77777777" w:rsidR="00371465" w:rsidRPr="00371465" w:rsidRDefault="00371465" w:rsidP="00371465">
      <w:pPr>
        <w:rPr>
          <w:lang w:val="es-419" w:eastAsia="es-CO"/>
        </w:rPr>
      </w:pPr>
      <w:r w:rsidRPr="00371465">
        <w:rPr>
          <w:lang w:val="es-419" w:eastAsia="es-CO"/>
        </w:rPr>
        <w:t>Al mismo tiempo la decisión de la ubicación del proyecto está relacionado con aspectos financieros, económicos y sociales que pueden tener repercusiones en el desarrollo económico y social de una región en el largo plazo.</w:t>
      </w:r>
    </w:p>
    <w:p w14:paraId="6CA98465" w14:textId="77777777" w:rsidR="00371465" w:rsidRPr="00371465" w:rsidRDefault="00371465" w:rsidP="00371465">
      <w:pPr>
        <w:rPr>
          <w:lang w:val="es-419" w:eastAsia="es-CO"/>
        </w:rPr>
      </w:pPr>
      <w:r w:rsidRPr="00371465">
        <w:rPr>
          <w:lang w:val="es-419" w:eastAsia="es-CO"/>
        </w:rPr>
        <w:t>Con el fin de establecer un método sencillo para cuantificar variables con las que se pueda determinar la ubicación de un proyecto, se pueden utilizar las siguientes:</w:t>
      </w:r>
    </w:p>
    <w:p w14:paraId="3E490CC7" w14:textId="2145E82B" w:rsidR="00371465" w:rsidRPr="00371465" w:rsidRDefault="00371465" w:rsidP="00371465">
      <w:pPr>
        <w:rPr>
          <w:lang w:val="es-419" w:eastAsia="es-CO"/>
        </w:rPr>
      </w:pPr>
      <w:r w:rsidRPr="00371465">
        <w:rPr>
          <w:lang w:val="es-419" w:eastAsia="es-CO"/>
        </w:rPr>
        <w:t>1.</w:t>
      </w:r>
      <w:r w:rsidRPr="00371465">
        <w:rPr>
          <w:lang w:val="es-419" w:eastAsia="es-CO"/>
        </w:rPr>
        <w:tab/>
        <w:t>Los costos de transporte tanto de insumos como de productos.</w:t>
      </w:r>
    </w:p>
    <w:p w14:paraId="137C1253" w14:textId="77777777" w:rsidR="00371465" w:rsidRPr="00371465" w:rsidRDefault="00371465" w:rsidP="00371465">
      <w:pPr>
        <w:rPr>
          <w:lang w:val="es-419" w:eastAsia="es-CO"/>
        </w:rPr>
      </w:pPr>
      <w:r w:rsidRPr="00371465">
        <w:rPr>
          <w:lang w:val="es-419" w:eastAsia="es-CO"/>
        </w:rPr>
        <w:t>2.</w:t>
      </w:r>
      <w:r w:rsidRPr="00371465">
        <w:rPr>
          <w:lang w:val="es-419" w:eastAsia="es-CO"/>
        </w:rPr>
        <w:tab/>
        <w:t>La disponibilidad de insumos y sus condiciones de precio.</w:t>
      </w:r>
    </w:p>
    <w:p w14:paraId="19D7C070" w14:textId="77777777" w:rsidR="00371465" w:rsidRPr="00371465" w:rsidRDefault="00371465" w:rsidP="00371465">
      <w:pPr>
        <w:rPr>
          <w:lang w:val="es-419" w:eastAsia="es-CO"/>
        </w:rPr>
      </w:pPr>
      <w:r w:rsidRPr="00371465">
        <w:rPr>
          <w:lang w:val="es-419" w:eastAsia="es-CO"/>
        </w:rPr>
        <w:t>3.</w:t>
      </w:r>
      <w:r w:rsidRPr="00371465">
        <w:rPr>
          <w:lang w:val="es-419" w:eastAsia="es-CO"/>
        </w:rPr>
        <w:tab/>
        <w:t>Otros factores, tales como:</w:t>
      </w:r>
    </w:p>
    <w:p w14:paraId="04FE4AB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de orden fiscal y tributaria.</w:t>
      </w:r>
    </w:p>
    <w:p w14:paraId="2A848FD8" w14:textId="05722ED8"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Existencia suficiente y adecuada de infraestructura (vías, energía, comunicaciones, educación, salud, etc.)</w:t>
      </w:r>
      <w:r w:rsidR="00D73F50">
        <w:rPr>
          <w:lang w:val="es-419" w:eastAsia="es-CO"/>
        </w:rPr>
        <w:t>.</w:t>
      </w:r>
    </w:p>
    <w:p w14:paraId="3A8F0AA4"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Disponibilidad y calidad de servicios públicos.</w:t>
      </w:r>
    </w:p>
    <w:p w14:paraId="1C97FFC2"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Políticas de desarrollo urbano o rural.</w:t>
      </w:r>
    </w:p>
    <w:p w14:paraId="0E3B8893" w14:textId="77777777"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generales de vida.</w:t>
      </w:r>
    </w:p>
    <w:p w14:paraId="1CF333BD" w14:textId="087BC2EE" w:rsidR="00371465" w:rsidRPr="00371465" w:rsidRDefault="00371465" w:rsidP="00371465">
      <w:pPr>
        <w:rPr>
          <w:lang w:val="es-419" w:eastAsia="es-CO"/>
        </w:rPr>
      </w:pPr>
      <w:r w:rsidRPr="00371465">
        <w:rPr>
          <w:rFonts w:ascii="Segoe UI Symbol" w:hAnsi="Segoe UI Symbol" w:cs="Segoe UI Symbol"/>
          <w:lang w:val="es-419" w:eastAsia="es-CO"/>
        </w:rPr>
        <w:t>➢</w:t>
      </w:r>
      <w:r w:rsidRPr="00371465">
        <w:rPr>
          <w:lang w:val="es-419" w:eastAsia="es-CO"/>
        </w:rPr>
        <w:tab/>
        <w:t>Condiciones meteorológicas para el buen desarrollo de la planta y la baja incidencia de plagas y enfermedades (temperatura, humedad, etc.)</w:t>
      </w:r>
      <w:r w:rsidR="00D73F50">
        <w:rPr>
          <w:lang w:val="es-419" w:eastAsia="es-CO"/>
        </w:rPr>
        <w:t>.</w:t>
      </w:r>
    </w:p>
    <w:p w14:paraId="3914A650" w14:textId="45FC8B9F" w:rsidR="00371465" w:rsidRPr="00FC69B0" w:rsidRDefault="00371465" w:rsidP="00371465">
      <w:pPr>
        <w:rPr>
          <w:sz w:val="22"/>
          <w:lang w:val="es-419" w:eastAsia="es-CO"/>
        </w:rPr>
      </w:pPr>
      <w:r w:rsidRPr="00371465">
        <w:rPr>
          <w:rFonts w:ascii="Segoe UI Symbol" w:hAnsi="Segoe UI Symbol" w:cs="Segoe UI Symbol"/>
          <w:lang w:val="es-419" w:eastAsia="es-CO"/>
        </w:rPr>
        <w:t>➢</w:t>
      </w:r>
      <w:r w:rsidRPr="00371465">
        <w:rPr>
          <w:lang w:val="es-419" w:eastAsia="es-CO"/>
        </w:rPr>
        <w:tab/>
        <w:t>Precio de la tierra</w:t>
      </w:r>
      <w:r w:rsidR="00D73F50">
        <w:rPr>
          <w:sz w:val="22"/>
          <w:lang w:val="es-419" w:eastAsia="es-CO"/>
        </w:rPr>
        <w:t>.</w:t>
      </w:r>
    </w:p>
    <w:p w14:paraId="2962F445" w14:textId="56472EA2" w:rsidR="00371465" w:rsidRDefault="00371465" w:rsidP="00371465">
      <w:pPr>
        <w:rPr>
          <w:lang w:val="es-419" w:eastAsia="es-CO"/>
        </w:rPr>
      </w:pPr>
      <w:r w:rsidRPr="00371465">
        <w:rPr>
          <w:rFonts w:ascii="Segoe UI Symbol" w:hAnsi="Segoe UI Symbol" w:cs="Segoe UI Symbol"/>
          <w:lang w:val="es-419" w:eastAsia="es-CO"/>
        </w:rPr>
        <w:lastRenderedPageBreak/>
        <w:t>➢</w:t>
      </w:r>
      <w:r w:rsidRPr="00371465">
        <w:rPr>
          <w:lang w:val="es-419" w:eastAsia="es-CO"/>
        </w:rPr>
        <w:tab/>
        <w:t>Disponibilidad, costo y calidad (capacitada en la labor) de la mano de obra en la región</w:t>
      </w:r>
      <w:r w:rsidR="00D73F50">
        <w:rPr>
          <w:lang w:val="es-419" w:eastAsia="es-CO"/>
        </w:rPr>
        <w:t>.</w:t>
      </w:r>
      <w:r w:rsidR="00617958">
        <w:rPr>
          <w:lang w:val="es-419" w:eastAsia="es-CO"/>
        </w:rPr>
        <w:t xml:space="preserve"> </w:t>
      </w:r>
      <w:r w:rsidRPr="00A51AD0">
        <w:rPr>
          <w:sz w:val="24"/>
          <w:szCs w:val="24"/>
          <w:lang w:val="es-419" w:eastAsia="es-CO"/>
        </w:rPr>
        <w:t>(Miranda, 2005, p.</w:t>
      </w:r>
      <w:r w:rsidR="00A51AD0">
        <w:rPr>
          <w:sz w:val="24"/>
          <w:szCs w:val="24"/>
          <w:lang w:val="es-419" w:eastAsia="es-CO"/>
        </w:rPr>
        <w:t xml:space="preserve"> </w:t>
      </w:r>
      <w:r w:rsidRPr="00A51AD0">
        <w:rPr>
          <w:sz w:val="24"/>
          <w:szCs w:val="24"/>
          <w:lang w:val="es-419" w:eastAsia="es-CO"/>
        </w:rPr>
        <w:t>133).</w:t>
      </w:r>
    </w:p>
    <w:p w14:paraId="19A40756" w14:textId="12027F1D" w:rsidR="00EB0DF1" w:rsidRDefault="00536D6E" w:rsidP="00CD3BCA">
      <w:pPr>
        <w:pStyle w:val="Ttulo2"/>
      </w:pPr>
      <w:bookmarkStart w:id="9" w:name="_Toc176277328"/>
      <w:r>
        <w:t>2.2 Tamaño</w:t>
      </w:r>
      <w:bookmarkEnd w:id="9"/>
    </w:p>
    <w:p w14:paraId="1F7DB8A6" w14:textId="44BA1D4C" w:rsidR="00CB76DA" w:rsidRPr="00EB0DF1" w:rsidRDefault="00EB0DF1" w:rsidP="00EB0DF1">
      <w:pPr>
        <w:rPr>
          <w:lang w:val="es-419" w:eastAsia="es-CO"/>
        </w:rPr>
      </w:pPr>
      <w:r w:rsidRPr="00EB0DF1">
        <w:rPr>
          <w:lang w:val="es-419" w:eastAsia="es-CO"/>
        </w:rPr>
        <w:t>C</w:t>
      </w:r>
      <w:r w:rsidR="004D0A22" w:rsidRPr="00EB0DF1">
        <w:rPr>
          <w:lang w:val="es-419" w:eastAsia="es-CO"/>
        </w:rPr>
        <w:t>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47D8CD04" w14:textId="03C7FDDB" w:rsidR="00371465" w:rsidRDefault="004D0A22" w:rsidP="000F3AED">
      <w:pPr>
        <w:rPr>
          <w:lang w:val="es-419" w:eastAsia="es-CO"/>
        </w:rPr>
      </w:pPr>
      <w:r w:rsidRPr="000F3AED">
        <w:rPr>
          <w:lang w:val="es-419" w:eastAsia="es-CO"/>
        </w:rPr>
        <w:t>Por otro lado, es útil aclarar ciertos términos con respecto a la capacidad del proyecto, podemos distinguir tres situaciones:</w:t>
      </w:r>
    </w:p>
    <w:p w14:paraId="3868A57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diseñada</w:t>
      </w:r>
      <w:r w:rsidRPr="000F3AED">
        <w:rPr>
          <w:lang w:val="es-419" w:eastAsia="es-CO"/>
        </w:rPr>
        <w:t>: corresponde al máximo nivel posible de producción o de prestación del servicio.</w:t>
      </w:r>
    </w:p>
    <w:p w14:paraId="21A06494"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instalada</w:t>
      </w:r>
      <w:r w:rsidRPr="000F3AED">
        <w:rPr>
          <w:lang w:val="es-419" w:eastAsia="es-CO"/>
        </w:rPr>
        <w:t>: corresponde a la capacidad máxima disponible permanentemente.</w:t>
      </w:r>
    </w:p>
    <w:p w14:paraId="213F4AE6" w14:textId="77777777" w:rsidR="000F3AED" w:rsidRPr="000F3AED" w:rsidRDefault="000F3AED" w:rsidP="000F3AED">
      <w:pPr>
        <w:rPr>
          <w:lang w:val="es-419" w:eastAsia="es-CO"/>
        </w:rPr>
      </w:pPr>
      <w:r w:rsidRPr="000F3AED">
        <w:rPr>
          <w:rFonts w:ascii="Segoe UI Symbol" w:hAnsi="Segoe UI Symbol" w:cs="Segoe UI Symbol"/>
          <w:lang w:val="es-419" w:eastAsia="es-CO"/>
        </w:rPr>
        <w:t>➢</w:t>
      </w:r>
      <w:r w:rsidRPr="000F3AED">
        <w:rPr>
          <w:lang w:val="es-419" w:eastAsia="es-CO"/>
        </w:rPr>
        <w:tab/>
      </w:r>
      <w:r w:rsidRPr="00715F02">
        <w:rPr>
          <w:b/>
          <w:bCs/>
          <w:lang w:val="es-419" w:eastAsia="es-CO"/>
        </w:rPr>
        <w:t>Capacidad utilizada</w:t>
      </w:r>
      <w:r w:rsidRPr="000F3AED">
        <w:rPr>
          <w:lang w:val="es-419" w:eastAsia="es-CO"/>
        </w:rPr>
        <w:t>: es la fracción de capacidad instalada que se está empleando.</w:t>
      </w:r>
    </w:p>
    <w:p w14:paraId="142917D3" w14:textId="77777777" w:rsidR="000F3AED" w:rsidRPr="000F3AED" w:rsidRDefault="000F3AED" w:rsidP="000F3AED">
      <w:pPr>
        <w:rPr>
          <w:lang w:val="es-419" w:eastAsia="es-CO"/>
        </w:rPr>
      </w:pPr>
      <w:r w:rsidRPr="000F3AED">
        <w:rPr>
          <w:lang w:val="es-419" w:eastAsia="es-CO"/>
        </w:rPr>
        <w:t>Estos términos se pueden utilizar en la medida que se vaya incrementando la producción en la capacidad utilizada, hasta el punto en que se utilice toda el área que se tiene disponible colmando la capacidad diseñada.</w:t>
      </w:r>
    </w:p>
    <w:p w14:paraId="0783AAF5" w14:textId="77777777" w:rsidR="000F3AED" w:rsidRPr="000F3AED" w:rsidRDefault="000F3AED" w:rsidP="000F3AED">
      <w:pPr>
        <w:rPr>
          <w:lang w:val="es-419" w:eastAsia="es-CO"/>
        </w:rPr>
      </w:pPr>
      <w:r w:rsidRPr="000F3AED">
        <w:rPr>
          <w:lang w:val="es-419" w:eastAsia="es-CO"/>
        </w:rPr>
        <w:t xml:space="preserve">En la estimación del tamaño del proyecto se debe pensar en la dimensión del mercado, capacidad financiera, disponibilidad de insumos, la existencia o no de </w:t>
      </w:r>
      <w:r w:rsidRPr="000F3AED">
        <w:rPr>
          <w:lang w:val="es-419" w:eastAsia="es-CO"/>
        </w:rPr>
        <w:lastRenderedPageBreak/>
        <w:t>servicios públicos, oferta de transporte, infraestructura vial, voluntad política, planes de desarrollo municipal, líneas productivas priorizadas en el PDEA, etc.</w:t>
      </w:r>
    </w:p>
    <w:p w14:paraId="2A6260C6" w14:textId="5D10194E" w:rsidR="000F3AED" w:rsidRDefault="000F3AED" w:rsidP="000F3AED">
      <w:pPr>
        <w:rPr>
          <w:lang w:val="es-419" w:eastAsia="es-CO"/>
        </w:rPr>
      </w:pPr>
      <w:r w:rsidRPr="000F3AED">
        <w:rPr>
          <w:lang w:val="es-419"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r>
        <w:rPr>
          <w:lang w:val="es-419" w:eastAsia="es-CO"/>
        </w:rPr>
        <w:t>.</w:t>
      </w:r>
    </w:p>
    <w:p w14:paraId="04D0DBC1" w14:textId="4855DA58" w:rsidR="00EB0DF1" w:rsidRDefault="004C1EC4" w:rsidP="004C1EC4">
      <w:pPr>
        <w:pStyle w:val="Ttulo2"/>
      </w:pPr>
      <w:bookmarkStart w:id="10" w:name="_Toc176277329"/>
      <w:r>
        <w:t>2.3</w:t>
      </w:r>
      <w:r w:rsidR="00945157">
        <w:t xml:space="preserve"> </w:t>
      </w:r>
      <w:r w:rsidR="000F3AED" w:rsidRPr="000014CF">
        <w:t>Identificación y descripción del proceso</w:t>
      </w:r>
      <w:bookmarkEnd w:id="10"/>
    </w:p>
    <w:p w14:paraId="48377041" w14:textId="07BA8F2F" w:rsidR="00AF50C0" w:rsidRPr="00EB0DF1" w:rsidRDefault="00EB0DF1" w:rsidP="00EB0DF1">
      <w:pPr>
        <w:rPr>
          <w:lang w:val="es-419" w:eastAsia="es-CO"/>
        </w:rPr>
      </w:pPr>
      <w:r w:rsidRPr="00EB0DF1">
        <w:rPr>
          <w:lang w:val="es-419" w:eastAsia="es-CO"/>
        </w:rPr>
        <w:t>E</w:t>
      </w:r>
      <w:r w:rsidR="00AF50C0" w:rsidRPr="00EB0DF1">
        <w:rPr>
          <w:lang w:val="es-419" w:eastAsia="es-CO"/>
        </w:rPr>
        <w:t>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11DA3D6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Proceso productivo del componente agropecuario</w:t>
      </w:r>
      <w:r w:rsidRPr="00AF50C0">
        <w:rPr>
          <w:lang w:val="es-419" w:eastAsia="es-CO"/>
        </w:rPr>
        <w:t xml:space="preserve"> (cultivo de arándano, cría y levante de cerdos o el proceso de producción escogido).</w:t>
      </w:r>
    </w:p>
    <w:p w14:paraId="7C72D024"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Condiciones ambientales</w:t>
      </w:r>
      <w:r w:rsidRPr="00AF50C0">
        <w:rPr>
          <w:lang w:val="es-419" w:eastAsia="es-CO"/>
        </w:rPr>
        <w:t xml:space="preserve"> (identificar variables como temperatura, humedad relativa, régimen y distribución de lluvias, radiación solar, altura sobre el nivel del mar, etc.).</w:t>
      </w:r>
    </w:p>
    <w:p w14:paraId="5BA7DD9A" w14:textId="77777777" w:rsidR="00AF50C0" w:rsidRPr="00AF50C0"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Requerimientos nutricionales</w:t>
      </w:r>
      <w:r w:rsidRPr="00AF50C0">
        <w:rPr>
          <w:lang w:val="es-419" w:eastAsia="es-CO"/>
        </w:rPr>
        <w:t xml:space="preserve"> (nivel nutricional del suelo, necesidades nutricionales de las plantas, necesidades nutricionales de los semovientes, fertilizantes o abonos orgánicos necesarios, concentrados y porcentaje nutricional necesarios, etc.).</w:t>
      </w:r>
    </w:p>
    <w:p w14:paraId="51ED45C5" w14:textId="1D00B72C" w:rsidR="00AF50C0" w:rsidRDefault="00AF50C0" w:rsidP="00AF50C0">
      <w:pPr>
        <w:rPr>
          <w:lang w:val="es-419" w:eastAsia="es-CO"/>
        </w:rPr>
      </w:pPr>
      <w:r w:rsidRPr="00AF50C0">
        <w:rPr>
          <w:rFonts w:ascii="Segoe UI Symbol" w:hAnsi="Segoe UI Symbol" w:cs="Segoe UI Symbol"/>
          <w:lang w:val="es-419" w:eastAsia="es-CO"/>
        </w:rPr>
        <w:lastRenderedPageBreak/>
        <w:t>➢</w:t>
      </w:r>
      <w:r w:rsidRPr="00AF50C0">
        <w:rPr>
          <w:lang w:val="es-419" w:eastAsia="es-CO"/>
        </w:rPr>
        <w:tab/>
      </w:r>
      <w:r w:rsidRPr="00866FF8">
        <w:rPr>
          <w:b/>
          <w:bCs/>
          <w:lang w:val="es-419" w:eastAsia="es-CO"/>
        </w:rPr>
        <w:t>Proceso productivo detallado</w:t>
      </w:r>
      <w:r w:rsidRPr="00AF50C0">
        <w:rPr>
          <w:lang w:val="es-419" w:eastAsia="es-CO"/>
        </w:rPr>
        <w:t xml:space="preserve"> (listado de equipos, herramienta o maquinaria, distribución espacial, preparación del suelo, enmiendas, siembra, cantidad de semilla, variedad, disponibilidad, riego, fertilización; pie de cría, raza, instalaciones, agua, tiempo de cría o levante, etc.).</w:t>
      </w:r>
    </w:p>
    <w:p w14:paraId="40C9F58F" w14:textId="2C4B0B83" w:rsidR="004D0A22" w:rsidRDefault="00AF50C0" w:rsidP="00AF50C0">
      <w:pPr>
        <w:rPr>
          <w:lang w:val="es-419" w:eastAsia="es-CO"/>
        </w:rPr>
      </w:pPr>
      <w:r w:rsidRPr="00AF50C0">
        <w:rPr>
          <w:rFonts w:ascii="Segoe UI Symbol" w:hAnsi="Segoe UI Symbol" w:cs="Segoe UI Symbol"/>
          <w:lang w:val="es-419" w:eastAsia="es-CO"/>
        </w:rPr>
        <w:t>➢</w:t>
      </w:r>
      <w:r w:rsidRPr="00AF50C0">
        <w:rPr>
          <w:lang w:val="es-419" w:eastAsia="es-CO"/>
        </w:rPr>
        <w:tab/>
      </w:r>
      <w:r w:rsidRPr="00866FF8">
        <w:rPr>
          <w:b/>
          <w:bCs/>
          <w:lang w:val="es-419" w:eastAsia="es-CO"/>
        </w:rPr>
        <w:t xml:space="preserve">Manejo </w:t>
      </w:r>
      <w:proofErr w:type="spellStart"/>
      <w:r w:rsidRPr="00866FF8">
        <w:rPr>
          <w:b/>
          <w:bCs/>
          <w:lang w:val="es-419" w:eastAsia="es-CO"/>
        </w:rPr>
        <w:t>poscosecha</w:t>
      </w:r>
      <w:proofErr w:type="spellEnd"/>
      <w:r w:rsidRPr="00866FF8">
        <w:rPr>
          <w:b/>
          <w:bCs/>
          <w:lang w:val="es-419" w:eastAsia="es-CO"/>
        </w:rPr>
        <w:t xml:space="preserve"> o labores de sacrificio</w:t>
      </w:r>
      <w:r w:rsidRPr="00AF50C0">
        <w:rPr>
          <w:lang w:val="es-419" w:eastAsia="es-CO"/>
        </w:rPr>
        <w:t>, empaque (listado de equipos, herramienta o maquinaria, distribución espacial, describir las actividades de manera muy detallada).</w:t>
      </w:r>
    </w:p>
    <w:p w14:paraId="53AB642D" w14:textId="421895B4" w:rsidR="006E23E6" w:rsidRPr="006E23E6" w:rsidRDefault="00945157" w:rsidP="00CD3BCA">
      <w:pPr>
        <w:pStyle w:val="Ttulo2"/>
        <w:rPr>
          <w:rFonts w:asciiTheme="minorHAnsi" w:eastAsiaTheme="minorHAnsi" w:hAnsiTheme="minorHAnsi" w:cstheme="minorBidi"/>
          <w:color w:val="auto"/>
          <w:kern w:val="2"/>
          <w:szCs w:val="22"/>
          <w14:ligatures w14:val="standardContextual"/>
        </w:rPr>
      </w:pPr>
      <w:r>
        <w:t xml:space="preserve"> </w:t>
      </w:r>
      <w:bookmarkStart w:id="11" w:name="_Toc176277330"/>
      <w:r w:rsidR="004C1EC4">
        <w:t xml:space="preserve">2.4 </w:t>
      </w:r>
      <w:r w:rsidR="00F8790D" w:rsidRPr="000014CF">
        <w:t>Organización y cronograma</w:t>
      </w:r>
      <w:bookmarkEnd w:id="11"/>
    </w:p>
    <w:p w14:paraId="1732CBA2" w14:textId="574E573E" w:rsidR="000D7DBC" w:rsidRDefault="006E23E6" w:rsidP="000D7DBC">
      <w:pPr>
        <w:rPr>
          <w:lang w:val="es-419" w:eastAsia="es-CO"/>
        </w:rPr>
      </w:pPr>
      <w:r w:rsidRPr="006E23E6">
        <w:rPr>
          <w:lang w:val="es-419" w:eastAsia="es-CO"/>
        </w:rPr>
        <w:t>A</w:t>
      </w:r>
      <w:r w:rsidR="00F8790D" w:rsidRPr="006E23E6">
        <w:rPr>
          <w:lang w:val="es-419" w:eastAsia="es-CO"/>
        </w:rPr>
        <w:t>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7375C50E" w14:textId="08159AA2" w:rsidR="00B87370" w:rsidRDefault="00B87370" w:rsidP="000D7DBC">
      <w:pPr>
        <w:rPr>
          <w:lang w:val="es-419" w:eastAsia="es-CO"/>
        </w:rPr>
      </w:pPr>
    </w:p>
    <w:p w14:paraId="3FD9E5BC" w14:textId="6D10E765" w:rsidR="00B87370" w:rsidRDefault="00B87370" w:rsidP="000D7DBC">
      <w:pPr>
        <w:rPr>
          <w:lang w:val="es-419" w:eastAsia="es-CO"/>
        </w:rPr>
      </w:pPr>
    </w:p>
    <w:p w14:paraId="3C8A02CE" w14:textId="15A174F5" w:rsidR="00B87370" w:rsidRDefault="00B87370" w:rsidP="000D7DBC">
      <w:pPr>
        <w:rPr>
          <w:lang w:val="es-419" w:eastAsia="es-CO"/>
        </w:rPr>
      </w:pPr>
    </w:p>
    <w:p w14:paraId="6E10973E" w14:textId="2114A399" w:rsidR="00B87370" w:rsidRDefault="00B87370" w:rsidP="000D7DBC">
      <w:pPr>
        <w:rPr>
          <w:lang w:val="es-419" w:eastAsia="es-CO"/>
        </w:rPr>
      </w:pPr>
    </w:p>
    <w:p w14:paraId="2FD4F62E" w14:textId="04541D69" w:rsidR="00B87370" w:rsidRDefault="00B87370" w:rsidP="000D7DBC">
      <w:pPr>
        <w:rPr>
          <w:lang w:val="es-419" w:eastAsia="es-CO"/>
        </w:rPr>
      </w:pPr>
    </w:p>
    <w:p w14:paraId="29F8EE48" w14:textId="77777777" w:rsidR="00B87370" w:rsidRDefault="00B87370" w:rsidP="000D7DBC">
      <w:pPr>
        <w:rPr>
          <w:lang w:val="es-419" w:eastAsia="es-CO"/>
        </w:rPr>
      </w:pPr>
    </w:p>
    <w:p w14:paraId="063AFA20" w14:textId="7232177A" w:rsidR="00B959A1" w:rsidRPr="000D7DBC" w:rsidRDefault="00F13CBB" w:rsidP="00536D6E">
      <w:pPr>
        <w:pStyle w:val="Ttulo1"/>
      </w:pPr>
      <w:bookmarkStart w:id="12" w:name="_Toc176277331"/>
      <w:r>
        <w:lastRenderedPageBreak/>
        <w:t>Estudio</w:t>
      </w:r>
      <w:r w:rsidR="00B959A1" w:rsidRPr="00B959A1">
        <w:t xml:space="preserve"> administrativo</w:t>
      </w:r>
      <w:bookmarkEnd w:id="12"/>
    </w:p>
    <w:p w14:paraId="23EFF7A0" w14:textId="77777777" w:rsidR="00B959A1" w:rsidRPr="00B959A1" w:rsidRDefault="00B959A1" w:rsidP="00B959A1">
      <w:pPr>
        <w:rPr>
          <w:lang w:val="es-419" w:eastAsia="es-CO"/>
        </w:rPr>
      </w:pPr>
      <w:r w:rsidRPr="00B959A1">
        <w:rPr>
          <w:lang w:val="es-419" w:eastAsia="es-CO"/>
        </w:rPr>
        <w:t>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4F452E72" w14:textId="1524B3E2" w:rsidR="004D0A22" w:rsidRDefault="00B959A1" w:rsidP="00B959A1">
      <w:pPr>
        <w:rPr>
          <w:lang w:val="es-419" w:eastAsia="es-CO"/>
        </w:rPr>
      </w:pPr>
      <w:r w:rsidRPr="00B959A1">
        <w:rPr>
          <w:lang w:val="es-419" w:eastAsia="es-CO"/>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7672F6C" w14:textId="7109C709" w:rsidR="004D0A22" w:rsidRDefault="002463B7" w:rsidP="002463B7">
      <w:pPr>
        <w:pStyle w:val="Ttulo2"/>
      </w:pPr>
      <w:bookmarkStart w:id="13" w:name="_Toc176277332"/>
      <w:r>
        <w:t>3.1</w:t>
      </w:r>
      <w:r w:rsidR="00071BF2">
        <w:t xml:space="preserve"> </w:t>
      </w:r>
      <w:r w:rsidR="00B959A1" w:rsidRPr="00B959A1">
        <w:t>Planeación estratégica</w:t>
      </w:r>
      <w:bookmarkEnd w:id="13"/>
    </w:p>
    <w:p w14:paraId="129547C9" w14:textId="5D015D6D" w:rsidR="00B959A1" w:rsidRPr="00B959A1" w:rsidRDefault="00B959A1" w:rsidP="00B959A1">
      <w:pPr>
        <w:rPr>
          <w:lang w:val="es-419" w:eastAsia="es-CO"/>
        </w:rPr>
      </w:pPr>
      <w:r w:rsidRPr="00B959A1">
        <w:rPr>
          <w:lang w:val="es-419" w:eastAsia="es-CO"/>
        </w:rPr>
        <w:t>El propósito de la planeación estratégica es identificar para donde desea que va a ir su empresa, usando las tendencias del mercado, sociales y económicas; luego, comienza el proceso para generar la misión, visión, objetivos, políticas, estrategias, valores, etc</w:t>
      </w:r>
      <w:r w:rsidR="001A50BE">
        <w:rPr>
          <w:lang w:val="es-419" w:eastAsia="es-CO"/>
        </w:rPr>
        <w:t xml:space="preserve">. </w:t>
      </w:r>
      <w:r w:rsidR="00B768A8">
        <w:rPr>
          <w:lang w:val="es-419" w:eastAsia="es-CO"/>
        </w:rPr>
        <w:t>A</w:t>
      </w:r>
      <w:r w:rsidRPr="00B959A1">
        <w:rPr>
          <w:lang w:val="es-419" w:eastAsia="es-CO"/>
        </w:rPr>
        <w:t xml:space="preserve"> </w:t>
      </w:r>
      <w:r w:rsidR="0063623E" w:rsidRPr="00B959A1">
        <w:rPr>
          <w:lang w:val="es-419" w:eastAsia="es-CO"/>
        </w:rPr>
        <w:t>continuación,</w:t>
      </w:r>
      <w:r w:rsidRPr="00B959A1">
        <w:rPr>
          <w:lang w:val="es-419" w:eastAsia="es-CO"/>
        </w:rPr>
        <w:t xml:space="preserve"> se relaciona una breve descripción de cada uno:</w:t>
      </w:r>
    </w:p>
    <w:p w14:paraId="03EFB507"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Misión</w:t>
      </w:r>
      <w:r w:rsidRPr="00B959A1">
        <w:rPr>
          <w:lang w:val="es-419" w:eastAsia="es-CO"/>
        </w:rPr>
        <w:t>: aquí se establece el propósito o función que se pretende cumplir con el proyecto, ejemplo: ser una empresa reconocida como líder en la producción y comercialización de mojarra roja, tanto a nivel nacional como internacional.</w:t>
      </w:r>
    </w:p>
    <w:p w14:paraId="1E007A34" w14:textId="77777777"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Visión</w:t>
      </w:r>
      <w:r w:rsidRPr="00B959A1">
        <w:rPr>
          <w:lang w:val="es-419" w:eastAsia="es-CO"/>
        </w:rPr>
        <w:t xml:space="preserve">: para indicar el rumbo de la empresa con el fin de guiar las políticas generadas desde la gerencia y sus colaboradores (operario, supervisores, técnicos, personal administrativo). Ejemplo, comprometernos en ser la empresa agropecuaria </w:t>
      </w:r>
      <w:r w:rsidRPr="00B959A1">
        <w:rPr>
          <w:lang w:val="es-419" w:eastAsia="es-CO"/>
        </w:rPr>
        <w:lastRenderedPageBreak/>
        <w:t>líder en Colombia, para lograrlo invertiremos en investigación, desarrollo del capital humano y productivo para alcanzar los resultados financieros establecidos, sin perder de vista la sostenibilidad ambiental de la región.</w:t>
      </w:r>
    </w:p>
    <w:p w14:paraId="135CDA43" w14:textId="2CA84955"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Objetivo</w:t>
      </w:r>
      <w:r w:rsidRPr="00B959A1">
        <w:rPr>
          <w:lang w:val="es-419" w:eastAsia="es-CO"/>
        </w:rPr>
        <w:t>: 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w:t>
      </w:r>
      <w:r w:rsidR="001563BA">
        <w:rPr>
          <w:lang w:val="es-419" w:eastAsia="es-CO"/>
        </w:rPr>
        <w:t>,</w:t>
      </w:r>
      <w:r w:rsidRPr="00B959A1">
        <w:rPr>
          <w:lang w:val="es-419" w:eastAsia="es-CO"/>
        </w:rPr>
        <w:t xml:space="preserve"> durante los dos primeros años del proyecto productivo.</w:t>
      </w:r>
    </w:p>
    <w:p w14:paraId="6C2DE6BF" w14:textId="5643756D" w:rsidR="00B959A1" w:rsidRP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Políticas</w:t>
      </w:r>
      <w:r w:rsidRPr="00B959A1">
        <w:rPr>
          <w:lang w:val="es-419" w:eastAsia="es-CO"/>
        </w:rPr>
        <w:t xml:space="preserve">: generan lineamientos para el trabajo en la empresa agropecuaria, la política es generada desde la gerencia del proyecto. Ejemplo, la dirección de grupo </w:t>
      </w:r>
      <w:proofErr w:type="spellStart"/>
      <w:r w:rsidR="0063623E">
        <w:rPr>
          <w:lang w:val="es-419" w:eastAsia="es-CO"/>
        </w:rPr>
        <w:t>A</w:t>
      </w:r>
      <w:r w:rsidRPr="00B959A1">
        <w:rPr>
          <w:lang w:val="es-419" w:eastAsia="es-CO"/>
        </w:rPr>
        <w:t>grosana</w:t>
      </w:r>
      <w:proofErr w:type="spellEnd"/>
      <w:r w:rsidRPr="00B959A1">
        <w:rPr>
          <w:lang w:val="es-419" w:eastAsia="es-CO"/>
        </w:rPr>
        <w:t xml:space="preserve">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proofErr w:type="spellStart"/>
      <w:r w:rsidR="0063623E">
        <w:rPr>
          <w:lang w:val="es-419" w:eastAsia="es-CO"/>
        </w:rPr>
        <w:t>A</w:t>
      </w:r>
      <w:r w:rsidRPr="00B959A1">
        <w:rPr>
          <w:lang w:val="es-419" w:eastAsia="es-CO"/>
        </w:rPr>
        <w:t>grosana</w:t>
      </w:r>
      <w:proofErr w:type="spellEnd"/>
      <w:r w:rsidRPr="00B959A1">
        <w:rPr>
          <w:lang w:val="es-419" w:eastAsia="es-CO"/>
        </w:rPr>
        <w:t xml:space="preserve">, una empresa de referencia en el mercado nacional. A fin de cumplir con esta política, grupo </w:t>
      </w:r>
      <w:proofErr w:type="spellStart"/>
      <w:r w:rsidR="0063623E">
        <w:rPr>
          <w:lang w:val="es-419" w:eastAsia="es-CO"/>
        </w:rPr>
        <w:t>A</w:t>
      </w:r>
      <w:r w:rsidRPr="00B959A1">
        <w:rPr>
          <w:lang w:val="es-419" w:eastAsia="es-CO"/>
        </w:rPr>
        <w:t>grosana</w:t>
      </w:r>
      <w:proofErr w:type="spellEnd"/>
      <w:r w:rsidRPr="00B959A1">
        <w:rPr>
          <w:lang w:val="es-419" w:eastAsia="es-CO"/>
        </w:rPr>
        <w:t xml:space="preserve"> ha establecido un sistema de gestión de la calidad conforme a los requisitos de la norma UNE-EN-ISO-9001:2015</w:t>
      </w:r>
      <w:r w:rsidR="00491F24">
        <w:rPr>
          <w:lang w:val="es-419" w:eastAsia="es-CO"/>
        </w:rPr>
        <w:t>,</w:t>
      </w:r>
      <w:r w:rsidRPr="00B959A1">
        <w:rPr>
          <w:lang w:val="es-419" w:eastAsia="es-CO"/>
        </w:rPr>
        <w:t xml:space="preserve"> cuyas estipulaciones son de obligado cumplimiento. </w:t>
      </w:r>
      <w:proofErr w:type="spellStart"/>
      <w:r w:rsidRPr="00617958">
        <w:rPr>
          <w:sz w:val="24"/>
          <w:szCs w:val="24"/>
          <w:lang w:val="es-419" w:eastAsia="es-CO"/>
        </w:rPr>
        <w:t>Agrosana</w:t>
      </w:r>
      <w:proofErr w:type="spellEnd"/>
      <w:r w:rsidRPr="00617958">
        <w:rPr>
          <w:sz w:val="24"/>
          <w:szCs w:val="24"/>
          <w:lang w:val="es-419" w:eastAsia="es-CO"/>
        </w:rPr>
        <w:t>, 2015.</w:t>
      </w:r>
    </w:p>
    <w:p w14:paraId="30EBCABC" w14:textId="29BDAC45" w:rsidR="00B959A1" w:rsidRDefault="00B959A1" w:rsidP="00B959A1">
      <w:pPr>
        <w:rPr>
          <w:lang w:val="es-419" w:eastAsia="es-CO"/>
        </w:rPr>
      </w:pPr>
      <w:r w:rsidRPr="00B959A1">
        <w:rPr>
          <w:lang w:val="es-419" w:eastAsia="es-CO"/>
        </w:rPr>
        <w:t>●</w:t>
      </w:r>
      <w:r w:rsidRPr="00B959A1">
        <w:rPr>
          <w:lang w:val="es-419" w:eastAsia="es-CO"/>
        </w:rPr>
        <w:tab/>
      </w:r>
      <w:r w:rsidRPr="001A50BE">
        <w:rPr>
          <w:b/>
          <w:bCs/>
          <w:lang w:val="es-419" w:eastAsia="es-CO"/>
        </w:rPr>
        <w:t>Valores</w:t>
      </w:r>
      <w:r w:rsidRPr="00B959A1">
        <w:rPr>
          <w:lang w:val="es-419" w:eastAsia="es-CO"/>
        </w:rPr>
        <w:t xml:space="preserve">: aquí se establecen los principios por medio de los cuales se rigen las personas que hacen parte del proyecto productivo, están dirigidos al cumplimiento de los objetivos y planes. Ejemplo, la confianza que se genera seguridad entre las </w:t>
      </w:r>
      <w:r w:rsidRPr="00B959A1">
        <w:rPr>
          <w:lang w:val="es-419" w:eastAsia="es-CO"/>
        </w:rPr>
        <w:lastRenderedPageBreak/>
        <w:t xml:space="preserve">personas y frente a otros, respecto de nuestra idoneidad, competencia y credibilidad para lograr la transformación sostenible del sector agropecuario. </w:t>
      </w:r>
      <w:proofErr w:type="spellStart"/>
      <w:r w:rsidRPr="00617958">
        <w:rPr>
          <w:sz w:val="24"/>
          <w:szCs w:val="24"/>
          <w:lang w:val="es-419" w:eastAsia="es-CO"/>
        </w:rPr>
        <w:t>Agrosavia</w:t>
      </w:r>
      <w:proofErr w:type="spellEnd"/>
      <w:r w:rsidRPr="00617958">
        <w:rPr>
          <w:sz w:val="24"/>
          <w:szCs w:val="24"/>
          <w:lang w:val="es-419" w:eastAsia="es-CO"/>
        </w:rPr>
        <w:t>, 2021.</w:t>
      </w:r>
    </w:p>
    <w:p w14:paraId="6CCA38DE" w14:textId="236A874B" w:rsidR="00B959A1" w:rsidRDefault="00C10C9F" w:rsidP="00C10C9F">
      <w:pPr>
        <w:pStyle w:val="Ttulo2"/>
      </w:pPr>
      <w:bookmarkStart w:id="14" w:name="_Toc176277333"/>
      <w:r>
        <w:t xml:space="preserve">3.2 </w:t>
      </w:r>
      <w:r w:rsidR="001A50BE" w:rsidRPr="001A50BE">
        <w:t>Análisis DOFA</w:t>
      </w:r>
      <w:bookmarkEnd w:id="14"/>
    </w:p>
    <w:p w14:paraId="1E4CF3EF" w14:textId="2A69BD99" w:rsidR="001A50BE" w:rsidRDefault="00271034" w:rsidP="00271034">
      <w:pPr>
        <w:rPr>
          <w:lang w:val="es-419" w:eastAsia="es-CO"/>
        </w:rPr>
      </w:pPr>
      <w:r w:rsidRPr="00271034">
        <w:rPr>
          <w:lang w:val="es-419" w:eastAsia="es-CO"/>
        </w:rPr>
        <w:t>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r w:rsidR="00414F00" w:rsidRPr="00414F00">
        <w:t xml:space="preserve"> </w:t>
      </w:r>
      <w:r w:rsidR="00414F00">
        <w:t>Para conocer acerca de la herramienta DOFA, ir al siguiente enlace:</w:t>
      </w:r>
    </w:p>
    <w:p w14:paraId="4286DBD7" w14:textId="53FF2DAC" w:rsidR="00414F00" w:rsidRPr="005F0B71" w:rsidRDefault="00414F00" w:rsidP="00414F00">
      <w:pPr>
        <w:pStyle w:val="Video"/>
        <w:numPr>
          <w:ilvl w:val="0"/>
          <w:numId w:val="0"/>
        </w:numPr>
        <w:ind w:left="2550" w:firstLine="282"/>
        <w:jc w:val="left"/>
        <w:rPr>
          <w:b/>
          <w:bCs/>
          <w:i/>
          <w:iCs/>
          <w:lang w:val="es-419"/>
        </w:rPr>
      </w:pPr>
      <w:r>
        <w:rPr>
          <w:b/>
          <w:lang w:val="es-419"/>
        </w:rPr>
        <w:t xml:space="preserve">                       </w:t>
      </w:r>
      <w:hyperlink r:id="rId17" w:history="1">
        <w:r w:rsidRPr="00414F00">
          <w:rPr>
            <w:rStyle w:val="Hipervnculo"/>
            <w:b/>
            <w:lang w:val="es-419"/>
          </w:rPr>
          <w:t>Enlace</w:t>
        </w:r>
      </w:hyperlink>
    </w:p>
    <w:p w14:paraId="65E43E2D" w14:textId="3CFBA65B" w:rsidR="001F6366" w:rsidRDefault="00C7588E" w:rsidP="000C3A4F">
      <w:pPr>
        <w:pStyle w:val="Ttulo2"/>
        <w:numPr>
          <w:ilvl w:val="1"/>
          <w:numId w:val="40"/>
        </w:numPr>
      </w:pPr>
      <w:r>
        <w:t xml:space="preserve"> </w:t>
      </w:r>
      <w:bookmarkStart w:id="15" w:name="_Toc176277334"/>
      <w:r w:rsidR="00BA4E6A" w:rsidRPr="00BA4E6A">
        <w:t>Organigrama</w:t>
      </w:r>
      <w:bookmarkEnd w:id="15"/>
    </w:p>
    <w:p w14:paraId="75671C6C" w14:textId="77777777" w:rsidR="004C231F" w:rsidRPr="004C231F" w:rsidRDefault="004C231F" w:rsidP="004C231F">
      <w:pPr>
        <w:rPr>
          <w:lang w:val="es-419" w:eastAsia="es-CO"/>
        </w:rPr>
      </w:pPr>
      <w:r w:rsidRPr="004C231F">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0FBA530C" w14:textId="77777777" w:rsidR="004C231F" w:rsidRPr="004C231F" w:rsidRDefault="004C231F" w:rsidP="004C231F">
      <w:pPr>
        <w:rPr>
          <w:lang w:val="es-419" w:eastAsia="es-CO"/>
        </w:rPr>
      </w:pPr>
      <w:r w:rsidRPr="004C231F">
        <w:rPr>
          <w:lang w:val="es-419" w:eastAsia="es-CO"/>
        </w:rPr>
        <w:t>Para la elaboración del organigrama del proyecto se pueden utilizar los siguientes pasos:</w:t>
      </w:r>
    </w:p>
    <w:p w14:paraId="7A10B7EA"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Establecer la cadena de mando.</w:t>
      </w:r>
    </w:p>
    <w:p w14:paraId="6E6C93ED"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áreas de trabajo.</w:t>
      </w:r>
    </w:p>
    <w:p w14:paraId="5673D81E"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las funciones de cada una de las áreas.</w:t>
      </w:r>
    </w:p>
    <w:p w14:paraId="3536DBD4" w14:textId="77777777" w:rsidR="004C231F" w:rsidRPr="004C231F" w:rsidRDefault="004C231F" w:rsidP="004C231F">
      <w:pPr>
        <w:rPr>
          <w:lang w:val="es-419" w:eastAsia="es-CO"/>
        </w:rPr>
      </w:pPr>
      <w:r w:rsidRPr="004C231F">
        <w:rPr>
          <w:rFonts w:ascii="Segoe UI Symbol" w:hAnsi="Segoe UI Symbol" w:cs="Segoe UI Symbol"/>
          <w:lang w:val="es-419" w:eastAsia="es-CO"/>
        </w:rPr>
        <w:lastRenderedPageBreak/>
        <w:t>➢</w:t>
      </w:r>
      <w:r w:rsidRPr="004C231F">
        <w:rPr>
          <w:lang w:val="es-419" w:eastAsia="es-CO"/>
        </w:rPr>
        <w:tab/>
        <w:t>Establecer hasta dónde llega la responsabilidad de cada uno de los cargos que se encuentran en cada área.</w:t>
      </w:r>
    </w:p>
    <w:p w14:paraId="149C2132" w14:textId="77777777" w:rsidR="004C231F" w:rsidRPr="004C231F" w:rsidRDefault="004C231F" w:rsidP="004C231F">
      <w:pPr>
        <w:rPr>
          <w:lang w:val="es-419" w:eastAsia="es-CO"/>
        </w:rPr>
      </w:pPr>
      <w:r w:rsidRPr="004C231F">
        <w:rPr>
          <w:rFonts w:ascii="Segoe UI Symbol" w:hAnsi="Segoe UI Symbol" w:cs="Segoe UI Symbol"/>
          <w:lang w:val="es-419" w:eastAsia="es-CO"/>
        </w:rPr>
        <w:t>➢</w:t>
      </w:r>
      <w:r w:rsidRPr="004C231F">
        <w:rPr>
          <w:lang w:val="es-419" w:eastAsia="es-CO"/>
        </w:rPr>
        <w:tab/>
        <w:t>Identificar si la relación jerárquica va de arriba hacia abajo o si es horizontal.</w:t>
      </w:r>
    </w:p>
    <w:p w14:paraId="380E14BD" w14:textId="2F69FD6B" w:rsidR="00BA4E6A" w:rsidRDefault="004C231F" w:rsidP="004C231F">
      <w:pPr>
        <w:rPr>
          <w:lang w:val="es-419" w:eastAsia="es-CO"/>
        </w:rPr>
      </w:pPr>
      <w:r w:rsidRPr="004C231F">
        <w:rPr>
          <w:lang w:val="es-419" w:eastAsia="es-CO"/>
        </w:rPr>
        <w:t>El organigrama ayuda a identificar la toma de decisiones con el fin de delegar funciones y diseñar diferentes estrategias.</w:t>
      </w:r>
    </w:p>
    <w:p w14:paraId="3C341AFD" w14:textId="150AB29F" w:rsidR="004C231F" w:rsidRPr="00BA4E6A" w:rsidRDefault="00AA506D" w:rsidP="00920434">
      <w:pPr>
        <w:pStyle w:val="Ttulo2"/>
        <w:numPr>
          <w:ilvl w:val="1"/>
          <w:numId w:val="40"/>
        </w:numPr>
      </w:pPr>
      <w:r>
        <w:t xml:space="preserve"> </w:t>
      </w:r>
      <w:bookmarkStart w:id="16" w:name="_Toc176277335"/>
      <w:r w:rsidR="004C231F" w:rsidRPr="004C231F">
        <w:t>Aspecto legal</w:t>
      </w:r>
      <w:bookmarkEnd w:id="16"/>
    </w:p>
    <w:p w14:paraId="4D0804E4" w14:textId="63BD1FA8" w:rsidR="00271034" w:rsidRDefault="00811A13" w:rsidP="00811A13">
      <w:pPr>
        <w:rPr>
          <w:lang w:val="es-419" w:eastAsia="es-CO"/>
        </w:rPr>
      </w:pPr>
      <w:r w:rsidRPr="00811A13">
        <w:rPr>
          <w:lang w:val="es-419" w:eastAsia="es-CO"/>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legislación reciente Sistema Nacional de Innovación Agropecuaria (SNIA) la cual fue vista en el componente formativo 1: diagnóstico de la situación problémica en la población, organización o empresa agropecuaria rural.</w:t>
      </w:r>
    </w:p>
    <w:p w14:paraId="697469B6" w14:textId="77E8CC32" w:rsidR="00811A13" w:rsidRDefault="002249C0" w:rsidP="00C10C9F">
      <w:pPr>
        <w:pStyle w:val="Ttulo3"/>
        <w:numPr>
          <w:ilvl w:val="2"/>
          <w:numId w:val="40"/>
        </w:numPr>
      </w:pPr>
      <w:bookmarkStart w:id="17" w:name="_Toc176277336"/>
      <w:r w:rsidRPr="002249C0">
        <w:t>Normatividad agropecuaria</w:t>
      </w:r>
      <w:bookmarkEnd w:id="17"/>
    </w:p>
    <w:p w14:paraId="39ACD982" w14:textId="152320FB" w:rsidR="004B43FB" w:rsidRDefault="004B43FB" w:rsidP="004B43FB">
      <w:pPr>
        <w:rPr>
          <w:lang w:val="es-419" w:eastAsia="es-CO"/>
        </w:rPr>
      </w:pPr>
      <w:r w:rsidRPr="004B43FB">
        <w:rPr>
          <w:lang w:val="es-419" w:eastAsia="es-CO"/>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colombiano.” Es así como esta entidad realiza asesoría y acompañamiento a los </w:t>
      </w:r>
      <w:r w:rsidRPr="004B43FB">
        <w:rPr>
          <w:lang w:val="es-419" w:eastAsia="es-CO"/>
        </w:rPr>
        <w:lastRenderedPageBreak/>
        <w:t>productores agropecuarios del país para la obtención de certificados tales como se relacionan en la siguiente tabla:</w:t>
      </w:r>
    </w:p>
    <w:p w14:paraId="45D3EB97" w14:textId="20149009" w:rsidR="004B43FB" w:rsidRPr="004B43FB" w:rsidRDefault="00AE51A9" w:rsidP="00AE51A9">
      <w:pPr>
        <w:pStyle w:val="Tabla"/>
        <w:rPr>
          <w:lang w:val="es-419" w:eastAsia="es-CO"/>
        </w:rPr>
      </w:pPr>
      <w:r w:rsidRPr="00AE51A9">
        <w:rPr>
          <w:lang w:val="es-419" w:eastAsia="es-CO"/>
        </w:rPr>
        <w:t>Algunas normas nacionales del sector agropecuario.</w:t>
      </w:r>
    </w:p>
    <w:tbl>
      <w:tblPr>
        <w:tblStyle w:val="SENA"/>
        <w:tblW w:w="0" w:type="auto"/>
        <w:tblLayout w:type="fixed"/>
        <w:tblLook w:val="04A0" w:firstRow="1" w:lastRow="0" w:firstColumn="1" w:lastColumn="0" w:noHBand="0" w:noVBand="1"/>
        <w:tblCaption w:val="Algunas normas nacionales del sector agropecuario."/>
        <w:tblDescription w:val="Se relacionan las normas, resoluciones y descripción."/>
      </w:tblPr>
      <w:tblGrid>
        <w:gridCol w:w="2122"/>
        <w:gridCol w:w="7512"/>
      </w:tblGrid>
      <w:tr w:rsidR="001818BA" w:rsidRPr="005F0B71" w14:paraId="5368C1E0" w14:textId="75DDBA0C" w:rsidTr="00B87370">
        <w:trPr>
          <w:cnfStyle w:val="100000000000" w:firstRow="1" w:lastRow="0" w:firstColumn="0" w:lastColumn="0" w:oddVBand="0" w:evenVBand="0" w:oddHBand="0" w:evenHBand="0" w:firstRowFirstColumn="0" w:firstRowLastColumn="0" w:lastRowFirstColumn="0" w:lastRowLastColumn="0"/>
        </w:trPr>
        <w:tc>
          <w:tcPr>
            <w:tcW w:w="2122" w:type="dxa"/>
          </w:tcPr>
          <w:p w14:paraId="02A09E3B" w14:textId="4EF70FCB" w:rsidR="001818BA" w:rsidRPr="0033088D" w:rsidRDefault="001818BA" w:rsidP="001818BA">
            <w:pPr>
              <w:pStyle w:val="TextoTablas"/>
              <w:jc w:val="center"/>
              <w:rPr>
                <w:szCs w:val="24"/>
              </w:rPr>
            </w:pPr>
            <w:r w:rsidRPr="0033088D">
              <w:rPr>
                <w:szCs w:val="24"/>
              </w:rPr>
              <w:t>Norma</w:t>
            </w:r>
          </w:p>
        </w:tc>
        <w:tc>
          <w:tcPr>
            <w:tcW w:w="7512" w:type="dxa"/>
          </w:tcPr>
          <w:p w14:paraId="66E2EA04" w14:textId="28334C62" w:rsidR="001818BA" w:rsidRPr="0033088D" w:rsidRDefault="001818BA" w:rsidP="001818BA">
            <w:pPr>
              <w:pStyle w:val="TextoTablas"/>
              <w:jc w:val="center"/>
              <w:rPr>
                <w:szCs w:val="24"/>
              </w:rPr>
            </w:pPr>
            <w:r w:rsidRPr="0033088D">
              <w:rPr>
                <w:szCs w:val="24"/>
              </w:rPr>
              <w:t>Nombre</w:t>
            </w:r>
          </w:p>
        </w:tc>
      </w:tr>
      <w:tr w:rsidR="001818BA" w:rsidRPr="005F0B71" w14:paraId="2839D6D0" w14:textId="233F6290"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74E29DCA" w14:textId="0E17E510" w:rsidR="001818BA" w:rsidRPr="0033088D" w:rsidRDefault="008739FD" w:rsidP="00981AB3">
            <w:pPr>
              <w:pStyle w:val="TextoTablas"/>
              <w:rPr>
                <w:szCs w:val="24"/>
              </w:rPr>
            </w:pPr>
            <w:r w:rsidRPr="0033088D">
              <w:rPr>
                <w:szCs w:val="24"/>
              </w:rPr>
              <w:t>Resolución 20009 de 2016</w:t>
            </w:r>
          </w:p>
        </w:tc>
        <w:tc>
          <w:tcPr>
            <w:tcW w:w="7512" w:type="dxa"/>
          </w:tcPr>
          <w:p w14:paraId="34CC5268" w14:textId="3431A0B0" w:rsidR="001818BA" w:rsidRPr="0033088D" w:rsidRDefault="008739FD" w:rsidP="00981AB3">
            <w:pPr>
              <w:pStyle w:val="TextoTablas"/>
              <w:rPr>
                <w:szCs w:val="24"/>
              </w:rPr>
            </w:pPr>
            <w:r w:rsidRPr="0033088D">
              <w:rPr>
                <w:szCs w:val="24"/>
              </w:rPr>
              <w:t>Por medio de la cual se establecen los requisitos para la certificación en buenas prácticas agrícolas en producción primaria de vegetales y otras especies para consumo humano.</w:t>
            </w:r>
          </w:p>
        </w:tc>
      </w:tr>
      <w:tr w:rsidR="001818BA" w:rsidRPr="005F0B71" w14:paraId="5E2D9887" w14:textId="77777777" w:rsidTr="00B87370">
        <w:tc>
          <w:tcPr>
            <w:tcW w:w="2122" w:type="dxa"/>
          </w:tcPr>
          <w:p w14:paraId="023C6926" w14:textId="2F96EA1C" w:rsidR="001818BA" w:rsidRPr="0033088D" w:rsidRDefault="008739FD" w:rsidP="00981AB3">
            <w:pPr>
              <w:pStyle w:val="TextoTablas"/>
              <w:rPr>
                <w:szCs w:val="24"/>
              </w:rPr>
            </w:pPr>
            <w:r w:rsidRPr="0033088D">
              <w:rPr>
                <w:szCs w:val="24"/>
              </w:rPr>
              <w:t>Resolución 2304 de 2015</w:t>
            </w:r>
          </w:p>
        </w:tc>
        <w:tc>
          <w:tcPr>
            <w:tcW w:w="7512" w:type="dxa"/>
          </w:tcPr>
          <w:p w14:paraId="629A8D5A" w14:textId="448C19A3" w:rsidR="001818BA" w:rsidRPr="0033088D" w:rsidRDefault="008739FD" w:rsidP="00981AB3">
            <w:pPr>
              <w:pStyle w:val="TextoTablas"/>
              <w:rPr>
                <w:szCs w:val="24"/>
              </w:rPr>
            </w:pPr>
            <w:r w:rsidRPr="0033088D">
              <w:rPr>
                <w:szCs w:val="24"/>
              </w:rPr>
              <w:t xml:space="preserve">Por la cual se establecen los requisitos sanitarios y de inocuidad para obtener la certificación en Buenas Prácticas Ganaderas </w:t>
            </w:r>
            <w:r w:rsidR="0005556E">
              <w:rPr>
                <w:szCs w:val="24"/>
              </w:rPr>
              <w:t>(</w:t>
            </w:r>
            <w:r w:rsidRPr="0033088D">
              <w:rPr>
                <w:szCs w:val="24"/>
              </w:rPr>
              <w:t>BPG</w:t>
            </w:r>
            <w:r w:rsidR="0005556E">
              <w:rPr>
                <w:szCs w:val="24"/>
              </w:rPr>
              <w:t>)</w:t>
            </w:r>
            <w:r w:rsidRPr="0033088D">
              <w:rPr>
                <w:szCs w:val="24"/>
              </w:rPr>
              <w:t xml:space="preserve"> en la producción primaria de ovinos y caprinos destinados al sacrificio para consumo humano.</w:t>
            </w:r>
          </w:p>
        </w:tc>
      </w:tr>
      <w:tr w:rsidR="001818BA" w:rsidRPr="005F0B71" w14:paraId="3DE215E4"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4955A60B" w14:textId="18D1F4A7" w:rsidR="001818BA" w:rsidRPr="0033088D" w:rsidRDefault="00074173" w:rsidP="00981AB3">
            <w:pPr>
              <w:pStyle w:val="TextoTablas"/>
              <w:rPr>
                <w:szCs w:val="24"/>
              </w:rPr>
            </w:pPr>
            <w:hyperlink r:id="rId18">
              <w:r w:rsidR="008739FD" w:rsidRPr="0033088D">
                <w:rPr>
                  <w:szCs w:val="24"/>
                </w:rPr>
                <w:t>Resolución ICA 448 de 2016</w:t>
              </w:r>
            </w:hyperlink>
          </w:p>
        </w:tc>
        <w:tc>
          <w:tcPr>
            <w:tcW w:w="7512" w:type="dxa"/>
          </w:tcPr>
          <w:p w14:paraId="75CFBF12" w14:textId="63004DFB" w:rsidR="001818BA" w:rsidRPr="0033088D" w:rsidRDefault="008739FD" w:rsidP="00981AB3">
            <w:pPr>
              <w:pStyle w:val="TextoTablas"/>
              <w:rPr>
                <w:szCs w:val="24"/>
              </w:rPr>
            </w:pPr>
            <w:r w:rsidRPr="0033088D">
              <w:rPr>
                <w:szCs w:val="24"/>
              </w:rPr>
              <w:t>Por medio de las cuales se establecen los requisitos para el registro ante el ICA de los predios de vegetales para exportación en fresco, el registro de exportadores y el registro de las plantas empacadoras de las plantas para exportación en fresco.</w:t>
            </w:r>
          </w:p>
        </w:tc>
      </w:tr>
      <w:tr w:rsidR="001818BA" w:rsidRPr="005F0B71" w14:paraId="4C32FB3C" w14:textId="77777777" w:rsidTr="00B87370">
        <w:tc>
          <w:tcPr>
            <w:tcW w:w="2122" w:type="dxa"/>
          </w:tcPr>
          <w:p w14:paraId="750D229B" w14:textId="613A19B6" w:rsidR="001818BA" w:rsidRPr="0033088D" w:rsidRDefault="008739FD" w:rsidP="00981AB3">
            <w:pPr>
              <w:pStyle w:val="TextoTablas"/>
              <w:rPr>
                <w:szCs w:val="24"/>
              </w:rPr>
            </w:pPr>
            <w:r w:rsidRPr="0033088D">
              <w:rPr>
                <w:szCs w:val="24"/>
              </w:rPr>
              <w:t>Decreto 616 de 2007</w:t>
            </w:r>
          </w:p>
        </w:tc>
        <w:tc>
          <w:tcPr>
            <w:tcW w:w="7512" w:type="dxa"/>
          </w:tcPr>
          <w:p w14:paraId="13F57FC2" w14:textId="1AC91CF1" w:rsidR="001818BA" w:rsidRPr="0033088D" w:rsidRDefault="008739FD" w:rsidP="00981AB3">
            <w:pPr>
              <w:pStyle w:val="TextoTablas"/>
              <w:rPr>
                <w:szCs w:val="24"/>
              </w:rPr>
            </w:pPr>
            <w:r w:rsidRPr="0033088D">
              <w:rPr>
                <w:szCs w:val="24"/>
              </w:rPr>
              <w:t>Por el cual se establece el reglamento técnico sobre los requisitos que debe cumplir la leche para el consumo humano que se obtenga, procese, envase, transporte, comercialice, expenda, importe o exporte en el país.</w:t>
            </w:r>
          </w:p>
        </w:tc>
      </w:tr>
      <w:tr w:rsidR="001818BA" w:rsidRPr="005F0B71" w14:paraId="16E09412"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F02D9D8" w14:textId="703BEDF0" w:rsidR="001818BA" w:rsidRPr="0033088D" w:rsidRDefault="008739FD" w:rsidP="00981AB3">
            <w:pPr>
              <w:pStyle w:val="TextoTablas"/>
              <w:rPr>
                <w:szCs w:val="24"/>
              </w:rPr>
            </w:pPr>
            <w:r w:rsidRPr="0033088D">
              <w:rPr>
                <w:szCs w:val="24"/>
              </w:rPr>
              <w:t>Decreto 1880 de 2011</w:t>
            </w:r>
          </w:p>
        </w:tc>
        <w:tc>
          <w:tcPr>
            <w:tcW w:w="7512" w:type="dxa"/>
          </w:tcPr>
          <w:p w14:paraId="1B6BEFF0" w14:textId="094100D8" w:rsidR="001818BA" w:rsidRPr="0033088D" w:rsidRDefault="008739FD" w:rsidP="00981AB3">
            <w:pPr>
              <w:pStyle w:val="TextoTablas"/>
              <w:rPr>
                <w:szCs w:val="24"/>
              </w:rPr>
            </w:pPr>
            <w:r w:rsidRPr="0033088D">
              <w:rPr>
                <w:szCs w:val="24"/>
              </w:rPr>
              <w:t>Por el cual se señalan los requisitos para la comercialización de leche cruda para consumo humano directo en el territorio nacional.</w:t>
            </w:r>
          </w:p>
        </w:tc>
      </w:tr>
      <w:tr w:rsidR="001818BA" w:rsidRPr="005F0B71" w14:paraId="0A75486B" w14:textId="77777777" w:rsidTr="00B87370">
        <w:tc>
          <w:tcPr>
            <w:tcW w:w="2122" w:type="dxa"/>
          </w:tcPr>
          <w:p w14:paraId="0FFC2C8D" w14:textId="36403690" w:rsidR="001818BA" w:rsidRPr="0033088D" w:rsidRDefault="00BA0071" w:rsidP="00981AB3">
            <w:pPr>
              <w:pStyle w:val="TextoTablas"/>
              <w:rPr>
                <w:szCs w:val="24"/>
              </w:rPr>
            </w:pPr>
            <w:r w:rsidRPr="0033088D">
              <w:rPr>
                <w:szCs w:val="24"/>
              </w:rPr>
              <w:t>Decreto 1162 de 2010</w:t>
            </w:r>
          </w:p>
        </w:tc>
        <w:tc>
          <w:tcPr>
            <w:tcW w:w="7512" w:type="dxa"/>
          </w:tcPr>
          <w:p w14:paraId="5845D7D1" w14:textId="510978C3" w:rsidR="001818BA" w:rsidRPr="0033088D" w:rsidRDefault="00BA0071" w:rsidP="00981AB3">
            <w:pPr>
              <w:pStyle w:val="TextoTablas"/>
              <w:rPr>
                <w:szCs w:val="24"/>
              </w:rPr>
            </w:pPr>
            <w:r w:rsidRPr="0033088D">
              <w:rPr>
                <w:szCs w:val="24"/>
              </w:rPr>
              <w:t>Por el cual se organiza el sistema administrativo nacional de propiedad intelectual y se crea la comisión intersectorial de propiedad intelectual.</w:t>
            </w:r>
          </w:p>
        </w:tc>
      </w:tr>
      <w:tr w:rsidR="00BA0071" w:rsidRPr="005F0B71" w14:paraId="05D6370B"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1008687D" w14:textId="589BB3FC" w:rsidR="00BA0071" w:rsidRPr="0033088D" w:rsidRDefault="00BA0071" w:rsidP="00981AB3">
            <w:pPr>
              <w:pStyle w:val="TextoTablas"/>
              <w:rPr>
                <w:szCs w:val="24"/>
              </w:rPr>
            </w:pPr>
            <w:r w:rsidRPr="0033088D">
              <w:rPr>
                <w:szCs w:val="24"/>
              </w:rPr>
              <w:t>Decreto 3149 de 2006</w:t>
            </w:r>
          </w:p>
        </w:tc>
        <w:tc>
          <w:tcPr>
            <w:tcW w:w="7512" w:type="dxa"/>
          </w:tcPr>
          <w:p w14:paraId="2D9D47BF" w14:textId="1C7A7C77" w:rsidR="00BA0071" w:rsidRPr="0033088D" w:rsidRDefault="00BA0071" w:rsidP="00981AB3">
            <w:pPr>
              <w:pStyle w:val="TextoTablas"/>
              <w:rPr>
                <w:szCs w:val="24"/>
              </w:rPr>
            </w:pPr>
            <w:r w:rsidRPr="0033088D">
              <w:rPr>
                <w:szCs w:val="24"/>
              </w:rPr>
              <w:t>Por el cual se dictan disposiciones sobre la comercialización, transporte, sacrificio de ganado bovino y bufalino y expendio de carne en el territorio nacional.</w:t>
            </w:r>
          </w:p>
        </w:tc>
      </w:tr>
      <w:tr w:rsidR="00BA0071" w:rsidRPr="005F0B71" w14:paraId="657344AA" w14:textId="77777777" w:rsidTr="00B87370">
        <w:tc>
          <w:tcPr>
            <w:tcW w:w="2122" w:type="dxa"/>
          </w:tcPr>
          <w:p w14:paraId="3C924E3A" w14:textId="6942D510" w:rsidR="00BA0071" w:rsidRPr="0033088D" w:rsidRDefault="00BA0071" w:rsidP="00981AB3">
            <w:pPr>
              <w:pStyle w:val="TextoTablas"/>
              <w:rPr>
                <w:szCs w:val="24"/>
              </w:rPr>
            </w:pPr>
            <w:r w:rsidRPr="0033088D">
              <w:rPr>
                <w:szCs w:val="24"/>
              </w:rPr>
              <w:t>Decreto 616 de 2006</w:t>
            </w:r>
          </w:p>
        </w:tc>
        <w:tc>
          <w:tcPr>
            <w:tcW w:w="7512" w:type="dxa"/>
          </w:tcPr>
          <w:p w14:paraId="53CFC988" w14:textId="1687E49B" w:rsidR="00BA0071" w:rsidRPr="0033088D" w:rsidRDefault="00BA0071" w:rsidP="00981AB3">
            <w:pPr>
              <w:pStyle w:val="TextoTablas"/>
              <w:rPr>
                <w:szCs w:val="24"/>
              </w:rPr>
            </w:pPr>
            <w:r w:rsidRPr="0033088D">
              <w:rPr>
                <w:szCs w:val="24"/>
              </w:rPr>
              <w:t>Por el cual se expide el reglamento técnico sobre los requisitos que debe cumplir la leche para el consumo humano que se obtenga, procese, envase, transporte, comercializa, expenda, importe o exporte en el país.</w:t>
            </w:r>
          </w:p>
        </w:tc>
      </w:tr>
      <w:tr w:rsidR="00BA0071" w:rsidRPr="005F0B71" w14:paraId="6DCD0EF6"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D71EEE9" w14:textId="35E05C23" w:rsidR="00BA0071" w:rsidRPr="0033088D" w:rsidRDefault="00BA0071" w:rsidP="00981AB3">
            <w:pPr>
              <w:pStyle w:val="TextoTablas"/>
              <w:rPr>
                <w:szCs w:val="24"/>
              </w:rPr>
            </w:pPr>
            <w:r w:rsidRPr="0033088D">
              <w:rPr>
                <w:szCs w:val="24"/>
              </w:rPr>
              <w:t>Decreto 1355 de 2001</w:t>
            </w:r>
          </w:p>
        </w:tc>
        <w:tc>
          <w:tcPr>
            <w:tcW w:w="7512" w:type="dxa"/>
          </w:tcPr>
          <w:p w14:paraId="06E72D9A" w14:textId="5F218D44" w:rsidR="00BA0071" w:rsidRPr="0033088D" w:rsidRDefault="00BA0071" w:rsidP="00981AB3">
            <w:pPr>
              <w:pStyle w:val="TextoTablas"/>
              <w:rPr>
                <w:szCs w:val="24"/>
              </w:rPr>
            </w:pPr>
            <w:r w:rsidRPr="0033088D">
              <w:rPr>
                <w:szCs w:val="24"/>
              </w:rPr>
              <w:t>Por el cual se adoptan medidas transitorias sobre las exportaciones de animales vivos de la especie bovina.</w:t>
            </w:r>
          </w:p>
        </w:tc>
      </w:tr>
      <w:tr w:rsidR="005C1960" w:rsidRPr="005F0B71" w14:paraId="1F1F4B0C" w14:textId="77777777" w:rsidTr="00B87370">
        <w:tc>
          <w:tcPr>
            <w:tcW w:w="2122" w:type="dxa"/>
          </w:tcPr>
          <w:p w14:paraId="46F1CA69" w14:textId="19357BA3" w:rsidR="005C1960" w:rsidRPr="005C1960" w:rsidRDefault="005C1960" w:rsidP="005C1960">
            <w:pPr>
              <w:pStyle w:val="TextoTablas"/>
              <w:jc w:val="center"/>
              <w:rPr>
                <w:b/>
                <w:bCs/>
                <w:szCs w:val="24"/>
              </w:rPr>
            </w:pPr>
            <w:r w:rsidRPr="005C1960">
              <w:rPr>
                <w:b/>
                <w:bCs/>
                <w:szCs w:val="24"/>
              </w:rPr>
              <w:lastRenderedPageBreak/>
              <w:t>Norma</w:t>
            </w:r>
          </w:p>
        </w:tc>
        <w:tc>
          <w:tcPr>
            <w:tcW w:w="7512" w:type="dxa"/>
          </w:tcPr>
          <w:p w14:paraId="44EEFAFB" w14:textId="71D00608" w:rsidR="005C1960" w:rsidRPr="005C1960" w:rsidRDefault="005C1960" w:rsidP="005C1960">
            <w:pPr>
              <w:pStyle w:val="TextoTablas"/>
              <w:jc w:val="center"/>
              <w:rPr>
                <w:b/>
                <w:bCs/>
                <w:szCs w:val="24"/>
              </w:rPr>
            </w:pPr>
            <w:r w:rsidRPr="005C1960">
              <w:rPr>
                <w:b/>
                <w:bCs/>
                <w:szCs w:val="24"/>
              </w:rPr>
              <w:t>Nombre</w:t>
            </w:r>
          </w:p>
        </w:tc>
      </w:tr>
      <w:tr w:rsidR="00BA0071" w:rsidRPr="005F0B71" w14:paraId="7F777CAB"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774C4EC6" w14:textId="5BD0BB11" w:rsidR="00BA0071" w:rsidRPr="0033088D" w:rsidRDefault="00721933" w:rsidP="00981AB3">
            <w:pPr>
              <w:pStyle w:val="TextoTablas"/>
              <w:rPr>
                <w:szCs w:val="24"/>
              </w:rPr>
            </w:pPr>
            <w:r w:rsidRPr="0033088D">
              <w:rPr>
                <w:szCs w:val="24"/>
              </w:rPr>
              <w:t>Decreto 459 de 2000</w:t>
            </w:r>
          </w:p>
        </w:tc>
        <w:tc>
          <w:tcPr>
            <w:tcW w:w="7512" w:type="dxa"/>
          </w:tcPr>
          <w:p w14:paraId="4576F3E5" w14:textId="37A2B40D" w:rsidR="00BA0071" w:rsidRPr="0033088D" w:rsidRDefault="00721933" w:rsidP="00981AB3">
            <w:pPr>
              <w:pStyle w:val="TextoTablas"/>
              <w:rPr>
                <w:szCs w:val="24"/>
              </w:rPr>
            </w:pPr>
            <w:r w:rsidRPr="0033088D">
              <w:rPr>
                <w:szCs w:val="24"/>
              </w:rPr>
              <w:t>Por el cual se dictan normas relacionadas con los plaguicidas genéricos.</w:t>
            </w:r>
          </w:p>
        </w:tc>
      </w:tr>
      <w:tr w:rsidR="00721933" w:rsidRPr="005F0B71" w14:paraId="77529AED" w14:textId="77777777" w:rsidTr="00B87370">
        <w:tc>
          <w:tcPr>
            <w:tcW w:w="2122" w:type="dxa"/>
          </w:tcPr>
          <w:p w14:paraId="0BBBE7EF" w14:textId="604BC837" w:rsidR="00721933" w:rsidRPr="0033088D" w:rsidRDefault="00721933" w:rsidP="00981AB3">
            <w:pPr>
              <w:pStyle w:val="TextoTablas"/>
              <w:rPr>
                <w:szCs w:val="24"/>
              </w:rPr>
            </w:pPr>
            <w:r w:rsidRPr="0033088D">
              <w:rPr>
                <w:szCs w:val="24"/>
              </w:rPr>
              <w:t>Resolución 17 de 2012</w:t>
            </w:r>
          </w:p>
        </w:tc>
        <w:tc>
          <w:tcPr>
            <w:tcW w:w="7512" w:type="dxa"/>
          </w:tcPr>
          <w:p w14:paraId="42BD682F" w14:textId="04EAE37A" w:rsidR="00721933" w:rsidRPr="0033088D" w:rsidRDefault="00721933" w:rsidP="00981AB3">
            <w:pPr>
              <w:pStyle w:val="TextoTablas"/>
              <w:rPr>
                <w:szCs w:val="24"/>
              </w:rPr>
            </w:pPr>
            <w:r w:rsidRPr="0033088D">
              <w:rPr>
                <w:szCs w:val="24"/>
              </w:rPr>
              <w:t>Por la cual se establece el sistema de pago de la leche cruda al proveedor.</w:t>
            </w:r>
          </w:p>
        </w:tc>
      </w:tr>
      <w:tr w:rsidR="00721933" w:rsidRPr="005F0B71" w14:paraId="04089621"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4FAD49D2" w14:textId="22598F70" w:rsidR="00721933" w:rsidRPr="0033088D" w:rsidRDefault="00721933" w:rsidP="00981AB3">
            <w:pPr>
              <w:pStyle w:val="TextoTablas"/>
              <w:rPr>
                <w:szCs w:val="24"/>
              </w:rPr>
            </w:pPr>
            <w:r w:rsidRPr="0033088D">
              <w:rPr>
                <w:szCs w:val="24"/>
              </w:rPr>
              <w:t>Resolución 310 de 2009</w:t>
            </w:r>
          </w:p>
        </w:tc>
        <w:tc>
          <w:tcPr>
            <w:tcW w:w="7512" w:type="dxa"/>
          </w:tcPr>
          <w:p w14:paraId="45F5DC13" w14:textId="7D342785" w:rsidR="00721933" w:rsidRPr="0033088D" w:rsidRDefault="00721933" w:rsidP="00981AB3">
            <w:pPr>
              <w:pStyle w:val="TextoTablas"/>
              <w:rPr>
                <w:szCs w:val="24"/>
              </w:rPr>
            </w:pPr>
            <w:r w:rsidRPr="0033088D">
              <w:rPr>
                <w:szCs w:val="24"/>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721933" w:rsidRPr="005F0B71" w14:paraId="6F4A64EA" w14:textId="77777777" w:rsidTr="00B87370">
        <w:tc>
          <w:tcPr>
            <w:tcW w:w="2122" w:type="dxa"/>
          </w:tcPr>
          <w:p w14:paraId="52B4DF0B" w14:textId="40FACEB8" w:rsidR="00721933" w:rsidRPr="0033088D" w:rsidRDefault="00721933" w:rsidP="00981AB3">
            <w:pPr>
              <w:pStyle w:val="TextoTablas"/>
              <w:rPr>
                <w:szCs w:val="24"/>
              </w:rPr>
            </w:pPr>
            <w:r w:rsidRPr="0033088D">
              <w:rPr>
                <w:szCs w:val="24"/>
              </w:rPr>
              <w:t>Resolución 36 de 2009</w:t>
            </w:r>
          </w:p>
        </w:tc>
        <w:tc>
          <w:tcPr>
            <w:tcW w:w="7512" w:type="dxa"/>
          </w:tcPr>
          <w:p w14:paraId="7FDD7E7C" w14:textId="6C4B66DE" w:rsidR="00721933" w:rsidRPr="0033088D" w:rsidRDefault="00721933" w:rsidP="00981AB3">
            <w:pPr>
              <w:pStyle w:val="TextoTablas"/>
              <w:rPr>
                <w:szCs w:val="24"/>
              </w:rPr>
            </w:pPr>
            <w:r w:rsidRPr="0033088D">
              <w:rPr>
                <w:szCs w:val="24"/>
              </w:rPr>
              <w:t>Por la cual se reglamentan para el año 2009 los contingentes de exportación de ganado en pie de la especie bovina. (publicado diario oficial 47262 de 2009).</w:t>
            </w:r>
          </w:p>
        </w:tc>
      </w:tr>
      <w:tr w:rsidR="00721933" w:rsidRPr="005F0B71" w14:paraId="73CBEBE9" w14:textId="77777777" w:rsidTr="00B87370">
        <w:trPr>
          <w:cnfStyle w:val="000000100000" w:firstRow="0" w:lastRow="0" w:firstColumn="0" w:lastColumn="0" w:oddVBand="0" w:evenVBand="0" w:oddHBand="1" w:evenHBand="0" w:firstRowFirstColumn="0" w:firstRowLastColumn="0" w:lastRowFirstColumn="0" w:lastRowLastColumn="0"/>
        </w:trPr>
        <w:tc>
          <w:tcPr>
            <w:tcW w:w="2122" w:type="dxa"/>
          </w:tcPr>
          <w:p w14:paraId="2FA93D4E" w14:textId="6101B5BD" w:rsidR="00721933" w:rsidRPr="0033088D" w:rsidRDefault="00721933" w:rsidP="00981AB3">
            <w:pPr>
              <w:pStyle w:val="TextoTablas"/>
              <w:rPr>
                <w:szCs w:val="24"/>
              </w:rPr>
            </w:pPr>
            <w:r w:rsidRPr="0033088D">
              <w:rPr>
                <w:szCs w:val="24"/>
              </w:rPr>
              <w:t>Resolución 1442 de 2008</w:t>
            </w:r>
          </w:p>
        </w:tc>
        <w:tc>
          <w:tcPr>
            <w:tcW w:w="7512" w:type="dxa"/>
          </w:tcPr>
          <w:p w14:paraId="0AA19488" w14:textId="412E07F7" w:rsidR="00721933" w:rsidRPr="0033088D" w:rsidRDefault="00721933" w:rsidP="00981AB3">
            <w:pPr>
              <w:pStyle w:val="TextoTablas"/>
              <w:rPr>
                <w:szCs w:val="24"/>
              </w:rPr>
            </w:pPr>
            <w:r w:rsidRPr="0033088D">
              <w:rPr>
                <w:szCs w:val="24"/>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4A680587" w14:textId="03B9B5EB" w:rsidR="00981AB3" w:rsidRPr="009E4693" w:rsidRDefault="00981AB3" w:rsidP="00981AB3">
      <w:pPr>
        <w:ind w:firstLine="0"/>
        <w:rPr>
          <w:sz w:val="24"/>
          <w:szCs w:val="24"/>
          <w:lang w:val="es-419" w:eastAsia="es-CO"/>
        </w:rPr>
      </w:pPr>
      <w:r w:rsidRPr="009E4693">
        <w:rPr>
          <w:sz w:val="24"/>
          <w:szCs w:val="24"/>
          <w:lang w:val="es-419" w:eastAsia="es-CO"/>
        </w:rPr>
        <w:t>Nota. Normatividad nacional Barón (2021)</w:t>
      </w:r>
      <w:r w:rsidR="00657D51" w:rsidRPr="009E4693">
        <w:rPr>
          <w:sz w:val="24"/>
          <w:szCs w:val="24"/>
          <w:lang w:val="es-419" w:eastAsia="es-CO"/>
        </w:rPr>
        <w:t>.</w:t>
      </w:r>
      <w:r w:rsidRPr="009E4693">
        <w:rPr>
          <w:sz w:val="24"/>
          <w:szCs w:val="24"/>
          <w:lang w:val="es-419" w:eastAsia="es-CO"/>
        </w:rPr>
        <w:t xml:space="preserve"> </w:t>
      </w:r>
    </w:p>
    <w:p w14:paraId="239C3364" w14:textId="09138C65" w:rsidR="00FD29A7" w:rsidRDefault="00FD29A7" w:rsidP="00FD29A7">
      <w:pPr>
        <w:rPr>
          <w:rFonts w:cstheme="minorHAnsi"/>
          <w:szCs w:val="28"/>
          <w:lang w:val="es-419" w:eastAsia="es-CO"/>
        </w:rPr>
      </w:pPr>
      <w:r w:rsidRPr="00FD29A7">
        <w:rPr>
          <w:rFonts w:cstheme="minorHAnsi"/>
          <w:szCs w:val="28"/>
          <w:lang w:val="es-419" w:eastAsia="es-CO"/>
        </w:rPr>
        <w:t>Si está interesado en la normatividad para certificarse en buenas prácticas agrícolas y/o buenas prácticas pecuarias, diríjase al siguiente enlace.</w:t>
      </w:r>
    </w:p>
    <w:p w14:paraId="4DFDC4F9" w14:textId="3153DB39" w:rsidR="00FD29A7" w:rsidRDefault="00FD29A7" w:rsidP="00FD29A7">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000B0353">
        <w:rPr>
          <w:rFonts w:cstheme="minorHAnsi"/>
          <w:szCs w:val="28"/>
          <w:lang w:val="es-419" w:eastAsia="es-CO"/>
        </w:rPr>
        <w:tab/>
      </w:r>
      <w:hyperlink r:id="rId19" w:history="1">
        <w:r w:rsidRPr="00414F00">
          <w:rPr>
            <w:rStyle w:val="Hipervnculo"/>
            <w:b/>
            <w:lang w:val="es-419"/>
          </w:rPr>
          <w:t>Enlace</w:t>
        </w:r>
      </w:hyperlink>
    </w:p>
    <w:p w14:paraId="64548E18" w14:textId="6EA9F4D1" w:rsidR="00FD29A7" w:rsidRDefault="00FD29A7" w:rsidP="00FD29A7">
      <w:pPr>
        <w:rPr>
          <w:rFonts w:cstheme="minorHAnsi"/>
          <w:szCs w:val="28"/>
          <w:lang w:val="es-419" w:eastAsia="es-CO"/>
        </w:rPr>
      </w:pPr>
      <w:r w:rsidRPr="00FD29A7">
        <w:rPr>
          <w:rFonts w:cstheme="minorHAnsi"/>
          <w:szCs w:val="28"/>
          <w:lang w:val="es-419" w:eastAsia="es-CO"/>
        </w:rPr>
        <w:t>Para conocer en detalle la normatividad ICA, ingresar al siguiente enlace.</w:t>
      </w:r>
    </w:p>
    <w:p w14:paraId="0921F5AF" w14:textId="790DEE9A" w:rsidR="00FD29A7" w:rsidRDefault="00FD29A7" w:rsidP="00FD29A7">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sidR="000B0353">
        <w:rPr>
          <w:rFonts w:cstheme="minorHAnsi"/>
          <w:szCs w:val="28"/>
          <w:lang w:val="es-419" w:eastAsia="es-CO"/>
        </w:rPr>
        <w:tab/>
      </w:r>
      <w:hyperlink r:id="rId20" w:history="1">
        <w:r w:rsidRPr="00414F00">
          <w:rPr>
            <w:rStyle w:val="Hipervnculo"/>
            <w:b/>
            <w:lang w:val="es-419"/>
          </w:rPr>
          <w:t>Enlace</w:t>
        </w:r>
      </w:hyperlink>
    </w:p>
    <w:p w14:paraId="033B152F" w14:textId="41698156" w:rsidR="00981AB3" w:rsidRPr="000C6C25" w:rsidRDefault="00F50398" w:rsidP="00C10C9F">
      <w:pPr>
        <w:pStyle w:val="Ttulo3"/>
        <w:numPr>
          <w:ilvl w:val="2"/>
          <w:numId w:val="40"/>
        </w:numPr>
      </w:pPr>
      <w:bookmarkStart w:id="18" w:name="_Toc176277337"/>
      <w:r w:rsidRPr="000C6C25">
        <w:t>Tipos de empresas en Colombia</w:t>
      </w:r>
      <w:bookmarkEnd w:id="18"/>
    </w:p>
    <w:p w14:paraId="4BFD7A64" w14:textId="77777777" w:rsidR="009E4693" w:rsidRDefault="00F50398" w:rsidP="00617958">
      <w:pPr>
        <w:rPr>
          <w:rFonts w:cstheme="minorHAnsi"/>
          <w:szCs w:val="28"/>
          <w:lang w:val="es-419" w:eastAsia="es-CO"/>
        </w:rPr>
      </w:pPr>
      <w:r w:rsidRPr="005856EA">
        <w:rPr>
          <w:rFonts w:cstheme="minorHAnsi"/>
          <w:szCs w:val="28"/>
          <w:lang w:val="es-419" w:eastAsia="es-CO"/>
        </w:rPr>
        <w:t xml:space="preserve">En el estudio administrativo es preciso determinar el tipo de empresa que se va a crear, para poder realizar las actividades comerciales acordes a las necesidades para la </w:t>
      </w:r>
      <w:r w:rsidRPr="005856EA">
        <w:rPr>
          <w:rFonts w:cstheme="minorHAnsi"/>
          <w:szCs w:val="28"/>
          <w:lang w:val="es-419" w:eastAsia="es-CO"/>
        </w:rPr>
        <w:lastRenderedPageBreak/>
        <w:t>ejecución del proyecto, como la compra de insumos, pago de impuestos, contratación, etc.</w:t>
      </w:r>
    </w:p>
    <w:p w14:paraId="5D83D87E" w14:textId="289A8C1A" w:rsidR="00F50398" w:rsidRPr="0033088D" w:rsidRDefault="00F50398" w:rsidP="00617958">
      <w:pPr>
        <w:rPr>
          <w:rFonts w:cstheme="minorHAnsi"/>
          <w:sz w:val="22"/>
          <w:lang w:val="es-419" w:eastAsia="es-CO"/>
        </w:rPr>
      </w:pPr>
      <w:r w:rsidRPr="005856EA">
        <w:rPr>
          <w:rFonts w:cstheme="minorHAnsi"/>
          <w:szCs w:val="28"/>
          <w:lang w:val="es-419" w:eastAsia="es-CO"/>
        </w:rPr>
        <w:t xml:space="preserve">En el territorio nacional existen dos formas jurídicas que son persona natural cuando la actividad comercial la ejerce una persona a nombre propio; persona jurídica figura en la que el negocio es una sociedad que funciona con patrimonio independiente al de sus accionistas, siempre necesita de un representante legal quien actúa en nombre de la sociedad. </w:t>
      </w:r>
      <w:r w:rsidRPr="009E4693">
        <w:rPr>
          <w:rFonts w:cstheme="minorHAnsi"/>
          <w:sz w:val="24"/>
          <w:szCs w:val="24"/>
          <w:lang w:val="es-419" w:eastAsia="es-CO"/>
        </w:rPr>
        <w:t>(</w:t>
      </w:r>
      <w:r w:rsidR="0033088D" w:rsidRPr="009E4693">
        <w:rPr>
          <w:rFonts w:cstheme="minorHAnsi"/>
          <w:sz w:val="24"/>
          <w:szCs w:val="24"/>
          <w:lang w:val="es-419" w:eastAsia="es-CO"/>
        </w:rPr>
        <w:t>C</w:t>
      </w:r>
      <w:r w:rsidRPr="009E4693">
        <w:rPr>
          <w:rFonts w:cstheme="minorHAnsi"/>
          <w:sz w:val="24"/>
          <w:szCs w:val="24"/>
          <w:lang w:val="es-419" w:eastAsia="es-CO"/>
        </w:rPr>
        <w:t>ámara de comercio de Medellín, 2021, p</w:t>
      </w:r>
      <w:r w:rsidR="00F94649" w:rsidRPr="009E4693">
        <w:rPr>
          <w:rFonts w:cstheme="minorHAnsi"/>
          <w:sz w:val="24"/>
          <w:szCs w:val="24"/>
          <w:lang w:val="es-419" w:eastAsia="es-CO"/>
        </w:rPr>
        <w:t>.</w:t>
      </w:r>
      <w:r w:rsidRPr="009E4693">
        <w:rPr>
          <w:rFonts w:cstheme="minorHAnsi"/>
          <w:sz w:val="24"/>
          <w:szCs w:val="24"/>
          <w:lang w:val="es-419" w:eastAsia="es-CO"/>
        </w:rPr>
        <w:t xml:space="preserve"> 3).</w:t>
      </w:r>
    </w:p>
    <w:p w14:paraId="26153F9A" w14:textId="0B3B1E14" w:rsidR="00F50398" w:rsidRPr="005856EA" w:rsidRDefault="00F50398" w:rsidP="00F50398">
      <w:pPr>
        <w:rPr>
          <w:rFonts w:cstheme="minorHAnsi"/>
          <w:szCs w:val="28"/>
          <w:lang w:val="es-419" w:eastAsia="es-CO"/>
        </w:rPr>
      </w:pPr>
      <w:r w:rsidRPr="005856EA">
        <w:rPr>
          <w:rFonts w:cstheme="minorHAnsi"/>
          <w:szCs w:val="28"/>
          <w:lang w:val="es-419" w:eastAsia="es-CO"/>
        </w:rPr>
        <w:t>Cuando se registra como persona jurídica es importante conocer las características de cada una de ellas, según la cámara de comercio de Medellín, existen los siguientes tipos de sociedades:</w:t>
      </w:r>
    </w:p>
    <w:p w14:paraId="1835CB05"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comandita simple.</w:t>
      </w:r>
    </w:p>
    <w:p w14:paraId="62BA2AA6"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en comandita por acciones.</w:t>
      </w:r>
    </w:p>
    <w:p w14:paraId="1B03061D"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de responsabilidad limitada.</w:t>
      </w:r>
    </w:p>
    <w:p w14:paraId="5E0E37E9"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anónima.</w:t>
      </w:r>
    </w:p>
    <w:p w14:paraId="6283DA62" w14:textId="77777777" w:rsidR="00F50398" w:rsidRPr="005856EA"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Sociedad por Acciones Simplificada (SAS).</w:t>
      </w:r>
    </w:p>
    <w:p w14:paraId="331E6D9F" w14:textId="67FAAC43" w:rsidR="00981AB3" w:rsidRDefault="00F50398" w:rsidP="00F50398">
      <w:pPr>
        <w:rPr>
          <w:rFonts w:cstheme="minorHAnsi"/>
          <w:szCs w:val="28"/>
          <w:lang w:val="es-419" w:eastAsia="es-CO"/>
        </w:rPr>
      </w:pPr>
      <w:r w:rsidRPr="005856EA">
        <w:rPr>
          <w:rFonts w:ascii="Segoe UI Symbol" w:hAnsi="Segoe UI Symbol" w:cs="Segoe UI Symbol"/>
          <w:szCs w:val="28"/>
          <w:lang w:val="es-419" w:eastAsia="es-CO"/>
        </w:rPr>
        <w:t>➢</w:t>
      </w:r>
      <w:r w:rsidRPr="005856EA">
        <w:rPr>
          <w:rFonts w:cstheme="minorHAnsi"/>
          <w:szCs w:val="28"/>
          <w:lang w:val="es-419" w:eastAsia="es-CO"/>
        </w:rPr>
        <w:tab/>
        <w:t>Empresa unipersonal.</w:t>
      </w:r>
    </w:p>
    <w:p w14:paraId="16AF83EC" w14:textId="2972A8C6" w:rsidR="002A4B18" w:rsidRDefault="002A4B18" w:rsidP="00F50398">
      <w:pPr>
        <w:rPr>
          <w:rFonts w:cstheme="minorHAnsi"/>
          <w:szCs w:val="28"/>
          <w:lang w:val="es-419" w:eastAsia="es-CO"/>
        </w:rPr>
      </w:pPr>
      <w:r>
        <w:rPr>
          <w:rFonts w:cstheme="minorHAnsi"/>
          <w:szCs w:val="28"/>
          <w:lang w:val="es-419" w:eastAsia="es-CO"/>
        </w:rPr>
        <w:t xml:space="preserve">Puede conocer más en el siguiente enlace de la </w:t>
      </w:r>
      <w:r w:rsidRPr="002A4B18">
        <w:rPr>
          <w:rFonts w:cstheme="minorHAnsi"/>
          <w:szCs w:val="28"/>
          <w:lang w:val="es-419" w:eastAsia="es-CO"/>
        </w:rPr>
        <w:t>Superintendencia de sociedades</w:t>
      </w:r>
      <w:r>
        <w:rPr>
          <w:rFonts w:cstheme="minorHAnsi"/>
          <w:szCs w:val="28"/>
          <w:lang w:val="es-419" w:eastAsia="es-CO"/>
        </w:rPr>
        <w:t xml:space="preserve"> sobre c</w:t>
      </w:r>
      <w:r w:rsidRPr="002A4B18">
        <w:rPr>
          <w:rFonts w:cstheme="minorHAnsi"/>
          <w:szCs w:val="28"/>
          <w:lang w:val="es-419" w:eastAsia="es-CO"/>
        </w:rPr>
        <w:t>artillas y guías</w:t>
      </w:r>
      <w:r>
        <w:rPr>
          <w:rFonts w:cstheme="minorHAnsi"/>
          <w:szCs w:val="28"/>
          <w:lang w:val="es-419" w:eastAsia="es-CO"/>
        </w:rPr>
        <w:t>:</w:t>
      </w:r>
    </w:p>
    <w:p w14:paraId="5EEFD34F" w14:textId="70B6DE0F" w:rsidR="002A4B18" w:rsidRDefault="002A4B18" w:rsidP="00F50398">
      <w:pPr>
        <w:rPr>
          <w:rStyle w:val="Hipervnculo"/>
          <w:b/>
          <w:lang w:val="es-419"/>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1" w:history="1">
        <w:r w:rsidRPr="00414F00">
          <w:rPr>
            <w:rStyle w:val="Hipervnculo"/>
            <w:b/>
            <w:lang w:val="es-419"/>
          </w:rPr>
          <w:t>Enlace</w:t>
        </w:r>
      </w:hyperlink>
    </w:p>
    <w:p w14:paraId="144506D9" w14:textId="77777777" w:rsidR="00A21FA3" w:rsidRDefault="00A21FA3" w:rsidP="00F50398">
      <w:pPr>
        <w:rPr>
          <w:rFonts w:cstheme="minorHAnsi"/>
          <w:szCs w:val="28"/>
          <w:lang w:val="es-419" w:eastAsia="es-CO"/>
        </w:rPr>
      </w:pPr>
    </w:p>
    <w:p w14:paraId="3271D83E" w14:textId="6BFAEC38" w:rsidR="002A4B18" w:rsidRDefault="002A4B18" w:rsidP="00F50398">
      <w:pPr>
        <w:rPr>
          <w:rFonts w:cstheme="minorHAnsi"/>
          <w:szCs w:val="28"/>
          <w:lang w:val="es-419" w:eastAsia="es-CO"/>
        </w:rPr>
      </w:pPr>
      <w:r w:rsidRPr="002A4B18">
        <w:rPr>
          <w:rFonts w:cstheme="minorHAnsi"/>
          <w:szCs w:val="28"/>
          <w:lang w:val="es-419" w:eastAsia="es-CO"/>
        </w:rPr>
        <w:lastRenderedPageBreak/>
        <w:t>Para ampliar la información puede consultar la guía de tipos societarios de la Cámara de Comercio de Medellín</w:t>
      </w:r>
      <w:r>
        <w:rPr>
          <w:rFonts w:cstheme="minorHAnsi"/>
          <w:szCs w:val="28"/>
          <w:lang w:val="es-419" w:eastAsia="es-CO"/>
        </w:rPr>
        <w:t xml:space="preserve"> en el siguiente enlace:</w:t>
      </w:r>
    </w:p>
    <w:p w14:paraId="0D3E1AFB" w14:textId="1B89B60E" w:rsidR="002A4B18" w:rsidRPr="005856EA" w:rsidRDefault="002A4B18" w:rsidP="00F50398">
      <w:pPr>
        <w:rPr>
          <w:rFonts w:cstheme="minorHAnsi"/>
          <w:szCs w:val="28"/>
          <w:lang w:val="es-419" w:eastAsia="es-CO"/>
        </w:rPr>
      </w:pP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r>
        <w:rPr>
          <w:rFonts w:cstheme="minorHAnsi"/>
          <w:szCs w:val="28"/>
          <w:lang w:val="es-419" w:eastAsia="es-CO"/>
        </w:rPr>
        <w:tab/>
      </w:r>
      <w:hyperlink r:id="rId22" w:history="1">
        <w:r w:rsidRPr="00414F00">
          <w:rPr>
            <w:rStyle w:val="Hipervnculo"/>
            <w:b/>
            <w:lang w:val="es-419"/>
          </w:rPr>
          <w:t>Enlace</w:t>
        </w:r>
      </w:hyperlink>
    </w:p>
    <w:p w14:paraId="3557589D" w14:textId="5AC25B25" w:rsidR="00837BA2" w:rsidRPr="00035860" w:rsidRDefault="0038314F" w:rsidP="00C10C9F">
      <w:pPr>
        <w:pStyle w:val="Ttulo3"/>
        <w:numPr>
          <w:ilvl w:val="2"/>
          <w:numId w:val="40"/>
        </w:numPr>
      </w:pPr>
      <w:bookmarkStart w:id="19" w:name="_Toc176277338"/>
      <w:r w:rsidRPr="00035860">
        <w:t>Contratación</w:t>
      </w:r>
      <w:bookmarkEnd w:id="19"/>
    </w:p>
    <w:p w14:paraId="39CCEFDE" w14:textId="0D3CA8D1" w:rsidR="002A4B18" w:rsidRDefault="00837BA2" w:rsidP="00837BA2">
      <w:pPr>
        <w:rPr>
          <w:rFonts w:cstheme="minorHAnsi"/>
          <w:szCs w:val="28"/>
          <w:lang w:val="es-419" w:eastAsia="es-CO"/>
        </w:rPr>
      </w:pPr>
      <w:r w:rsidRPr="00837BA2">
        <w:rPr>
          <w:rFonts w:cstheme="minorHAnsi"/>
          <w:szCs w:val="28"/>
          <w:lang w:val="es-419" w:eastAsia="es-CO"/>
        </w:rPr>
        <w:t>Después de haber conocido los tipos de sociedades que existen en Colombia, es momento de conocer los tipos de contrato que existen junto con sus características, es por esto por lo que en la página del ministerio de trabajo se encuentra esta información para su conocimiento y manejo.</w:t>
      </w:r>
    </w:p>
    <w:p w14:paraId="2BBAF166" w14:textId="77777777" w:rsidR="002A4B18" w:rsidRDefault="002A4B18" w:rsidP="00837BA2">
      <w:pPr>
        <w:rPr>
          <w:rFonts w:cstheme="minorHAnsi"/>
          <w:szCs w:val="28"/>
          <w:lang w:val="es-419" w:eastAsia="es-CO"/>
        </w:rPr>
      </w:pPr>
      <w:r>
        <w:rPr>
          <w:rFonts w:cstheme="minorHAnsi"/>
          <w:szCs w:val="28"/>
          <w:lang w:val="es-419" w:eastAsia="es-CO"/>
        </w:rPr>
        <w:t xml:space="preserve">Para conocer los tipos de contrato ir al siguiente enlace del </w:t>
      </w:r>
      <w:r w:rsidRPr="002A4B18">
        <w:rPr>
          <w:rFonts w:cstheme="minorHAnsi"/>
          <w:szCs w:val="28"/>
          <w:lang w:val="es-419" w:eastAsia="es-CO"/>
        </w:rPr>
        <w:t>Ministerio del trabajo</w:t>
      </w:r>
      <w:r>
        <w:rPr>
          <w:rFonts w:cstheme="minorHAnsi"/>
          <w:szCs w:val="28"/>
          <w:lang w:val="es-419" w:eastAsia="es-CO"/>
        </w:rPr>
        <w:t>:</w:t>
      </w:r>
    </w:p>
    <w:p w14:paraId="6B251D0F" w14:textId="7E79D8A4" w:rsidR="002A4B18" w:rsidRDefault="00074173" w:rsidP="002A4B18">
      <w:pPr>
        <w:ind w:left="3539"/>
        <w:rPr>
          <w:rFonts w:cstheme="minorHAnsi"/>
          <w:szCs w:val="28"/>
          <w:lang w:val="es-419" w:eastAsia="es-CO"/>
        </w:rPr>
      </w:pPr>
      <w:hyperlink r:id="rId23" w:history="1">
        <w:r w:rsidR="002A4B18" w:rsidRPr="00414F00">
          <w:rPr>
            <w:rStyle w:val="Hipervnculo"/>
            <w:b/>
            <w:lang w:val="es-419"/>
          </w:rPr>
          <w:t>Enlace</w:t>
        </w:r>
      </w:hyperlink>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Pr>
          <w:rFonts w:cstheme="minorHAnsi"/>
          <w:szCs w:val="28"/>
          <w:lang w:val="es-419" w:eastAsia="es-CO"/>
        </w:rPr>
        <w:tab/>
      </w:r>
      <w:r w:rsidR="002A4B18" w:rsidRPr="002A4B18">
        <w:rPr>
          <w:rFonts w:cstheme="minorHAnsi"/>
          <w:szCs w:val="28"/>
          <w:lang w:val="es-419" w:eastAsia="es-CO"/>
        </w:rPr>
        <w:t xml:space="preserve"> </w:t>
      </w:r>
    </w:p>
    <w:p w14:paraId="3C327808" w14:textId="6CA998A3" w:rsidR="00837BA2" w:rsidRDefault="00837BA2" w:rsidP="00837BA2">
      <w:pPr>
        <w:rPr>
          <w:rFonts w:cstheme="minorHAnsi"/>
          <w:szCs w:val="28"/>
          <w:lang w:val="es-419" w:eastAsia="es-CO"/>
        </w:rPr>
      </w:pPr>
      <w:r w:rsidRPr="00837BA2">
        <w:rPr>
          <w:rFonts w:cstheme="minorHAnsi"/>
          <w:szCs w:val="28"/>
          <w:lang w:val="es-419" w:eastAsia="es-CO"/>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p w14:paraId="4151A57E" w14:textId="1F9BDE22" w:rsidR="002A4B18" w:rsidRDefault="002A4B18" w:rsidP="00837BA2">
      <w:pPr>
        <w:rPr>
          <w:rFonts w:cstheme="minorHAnsi"/>
          <w:szCs w:val="28"/>
          <w:lang w:val="es-419" w:eastAsia="es-CO"/>
        </w:rPr>
      </w:pPr>
      <w:r>
        <w:rPr>
          <w:rFonts w:cstheme="minorHAnsi"/>
          <w:szCs w:val="28"/>
          <w:lang w:val="es-419" w:eastAsia="es-CO"/>
        </w:rPr>
        <w:t>A continuación, puede conocer el tipo de contrato de trabajo SENA:</w:t>
      </w:r>
    </w:p>
    <w:p w14:paraId="3F10FF2A" w14:textId="5C79C000" w:rsidR="002A4B18" w:rsidRPr="002A4B18" w:rsidRDefault="002A4B18" w:rsidP="002A2FFC">
      <w:pPr>
        <w:ind w:left="3539"/>
        <w:rPr>
          <w:rStyle w:val="Hipervnculo"/>
          <w:rFonts w:cstheme="minorHAnsi"/>
          <w:szCs w:val="28"/>
          <w:lang w:val="es-419" w:eastAsia="es-CO"/>
        </w:rPr>
      </w:pPr>
      <w:r>
        <w:rPr>
          <w:b/>
          <w:lang w:val="es-419"/>
        </w:rPr>
        <w:fldChar w:fldCharType="begin"/>
      </w:r>
      <w:r>
        <w:rPr>
          <w:b/>
          <w:lang w:val="es-419"/>
        </w:rPr>
        <w:instrText xml:space="preserve"> HYPERLINK "https://ecoredsena-atlantico.github.io/733402_CF03_PROYECTOS_AGROPECUARIOS/downloads/Anexo%204_Documento%20SENA%20el%20contrato%20de%20trabajo.pdf" </w:instrText>
      </w:r>
      <w:r>
        <w:rPr>
          <w:b/>
          <w:lang w:val="es-419"/>
        </w:rPr>
        <w:fldChar w:fldCharType="separate"/>
      </w:r>
      <w:r w:rsidRPr="002A4B18">
        <w:rPr>
          <w:rStyle w:val="Hipervnculo"/>
          <w:b/>
          <w:lang w:val="es-419"/>
        </w:rPr>
        <w:t>Enlace</w:t>
      </w:r>
    </w:p>
    <w:p w14:paraId="110EF57B" w14:textId="3BA9214F" w:rsidR="002A4B18" w:rsidRDefault="002A4B18" w:rsidP="00B42F29">
      <w:pPr>
        <w:rPr>
          <w:bCs/>
          <w:lang w:val="es-419"/>
        </w:rPr>
      </w:pPr>
      <w:r>
        <w:rPr>
          <w:b/>
          <w:lang w:val="es-419"/>
        </w:rPr>
        <w:fldChar w:fldCharType="end"/>
      </w:r>
      <w:r w:rsidRPr="002A4B18">
        <w:rPr>
          <w:bCs/>
          <w:lang w:val="es-419"/>
        </w:rPr>
        <w:t>Para saber sobre la</w:t>
      </w:r>
      <w:r>
        <w:rPr>
          <w:b/>
          <w:lang w:val="es-419"/>
        </w:rPr>
        <w:t xml:space="preserve"> </w:t>
      </w:r>
      <w:r w:rsidRPr="002A4B18">
        <w:rPr>
          <w:bCs/>
          <w:lang w:val="es-419"/>
        </w:rPr>
        <w:t>Información y orientación laboral para la población colombiana en situación de retorno</w:t>
      </w:r>
      <w:r>
        <w:rPr>
          <w:bCs/>
          <w:lang w:val="es-419"/>
        </w:rPr>
        <w:t>, ir al siguiente enlace</w:t>
      </w:r>
      <w:r w:rsidR="009E4693">
        <w:rPr>
          <w:bCs/>
          <w:lang w:val="es-419"/>
        </w:rPr>
        <w:t>:</w:t>
      </w:r>
    </w:p>
    <w:p w14:paraId="7CBB0C4A" w14:textId="5CCF234D" w:rsidR="002A4B18" w:rsidRPr="002A4B18" w:rsidRDefault="00074173" w:rsidP="002A2FFC">
      <w:pPr>
        <w:ind w:left="3539"/>
        <w:rPr>
          <w:b/>
          <w:lang w:val="es-419"/>
        </w:rPr>
      </w:pPr>
      <w:hyperlink r:id="rId24" w:history="1">
        <w:r w:rsidR="002A4B18" w:rsidRPr="002A4B18">
          <w:rPr>
            <w:rStyle w:val="Hipervnculo"/>
            <w:b/>
            <w:lang w:val="es-419"/>
          </w:rPr>
          <w:t>Enlace</w:t>
        </w:r>
      </w:hyperlink>
    </w:p>
    <w:p w14:paraId="1F61D204" w14:textId="583B9A53" w:rsidR="00837BA2" w:rsidRDefault="00B42F29" w:rsidP="00B42F29">
      <w:pPr>
        <w:rPr>
          <w:rFonts w:cstheme="minorHAnsi"/>
          <w:szCs w:val="28"/>
          <w:lang w:val="es-419" w:eastAsia="es-CO"/>
        </w:rPr>
      </w:pPr>
      <w:r w:rsidRPr="00B42F29">
        <w:rPr>
          <w:rFonts w:cstheme="minorHAnsi"/>
          <w:szCs w:val="28"/>
          <w:lang w:val="es-419" w:eastAsia="es-CO"/>
        </w:rPr>
        <w:lastRenderedPageBreak/>
        <w:t>El sector agropecuario en Colombia está enmarcado por la informalidad en la contratación de trabajadores del sector rural, para mejorar las condiciones laborales el 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019C5612" w14:textId="34BFC303" w:rsidR="002A4B18" w:rsidRDefault="002A4B18" w:rsidP="00B42F29">
      <w:pPr>
        <w:rPr>
          <w:rFonts w:cstheme="minorHAnsi"/>
          <w:szCs w:val="28"/>
          <w:lang w:val="es-419" w:eastAsia="es-CO"/>
        </w:rPr>
      </w:pPr>
      <w:r>
        <w:rPr>
          <w:rFonts w:cstheme="minorHAnsi"/>
          <w:szCs w:val="28"/>
          <w:lang w:val="es-419" w:eastAsia="es-CO"/>
        </w:rPr>
        <w:t xml:space="preserve">Para ampliar la información del </w:t>
      </w:r>
      <w:r w:rsidRPr="002A4B18">
        <w:rPr>
          <w:rFonts w:cstheme="minorHAnsi"/>
          <w:szCs w:val="28"/>
          <w:lang w:val="es-419" w:eastAsia="es-CO"/>
        </w:rPr>
        <w:t>Decreto 2616 del 20 de noviembre de 2013</w:t>
      </w:r>
      <w:r>
        <w:rPr>
          <w:rFonts w:cstheme="minorHAnsi"/>
          <w:szCs w:val="28"/>
          <w:lang w:val="es-419" w:eastAsia="es-CO"/>
        </w:rPr>
        <w:t xml:space="preserve"> ir al siguiente enlace</w:t>
      </w:r>
      <w:r w:rsidR="009E4693">
        <w:rPr>
          <w:rFonts w:cstheme="minorHAnsi"/>
          <w:szCs w:val="28"/>
          <w:lang w:val="es-419" w:eastAsia="es-CO"/>
        </w:rPr>
        <w:t>:</w:t>
      </w:r>
    </w:p>
    <w:p w14:paraId="30C183A0" w14:textId="5ED0BE98" w:rsidR="002A4B18" w:rsidRPr="002A4B18" w:rsidRDefault="002A4B18" w:rsidP="002A2FFC">
      <w:pPr>
        <w:ind w:left="4247" w:firstLine="1"/>
        <w:rPr>
          <w:rStyle w:val="Hipervnculo"/>
          <w:b/>
          <w:lang w:val="es-419"/>
        </w:rPr>
      </w:pPr>
      <w:r>
        <w:rPr>
          <w:b/>
          <w:lang w:val="es-419"/>
        </w:rPr>
        <w:fldChar w:fldCharType="begin"/>
      </w:r>
      <w:r>
        <w:rPr>
          <w:b/>
          <w:lang w:val="es-419"/>
        </w:rPr>
        <w:instrText xml:space="preserve"> HYPERLINK "http://wsp.presidencia.gov.co/Normativa/Decretos/2013/Documents/NOVIEMBRE/20/DECRETO%202616%20DEL%2020%20DE%20NOVIEMBRE%20DE%202013.pdf" </w:instrText>
      </w:r>
      <w:r>
        <w:rPr>
          <w:b/>
          <w:lang w:val="es-419"/>
        </w:rPr>
        <w:fldChar w:fldCharType="separate"/>
      </w:r>
      <w:r w:rsidRPr="002A4B18">
        <w:rPr>
          <w:rStyle w:val="Hipervnculo"/>
          <w:b/>
          <w:lang w:val="es-419"/>
        </w:rPr>
        <w:t>Enlace</w:t>
      </w:r>
    </w:p>
    <w:p w14:paraId="22867A08" w14:textId="5D1DC942" w:rsidR="002A4B18" w:rsidRDefault="002A4B18" w:rsidP="00B42F29">
      <w:pPr>
        <w:rPr>
          <w:bCs/>
          <w:lang w:val="es-419"/>
        </w:rPr>
      </w:pPr>
      <w:r>
        <w:rPr>
          <w:b/>
          <w:lang w:val="es-419"/>
        </w:rPr>
        <w:fldChar w:fldCharType="end"/>
      </w:r>
      <w:r w:rsidRPr="002A4B18">
        <w:rPr>
          <w:bCs/>
          <w:lang w:val="es-419"/>
        </w:rPr>
        <w:t>Para conocer</w:t>
      </w:r>
      <w:r>
        <w:rPr>
          <w:b/>
          <w:lang w:val="es-419"/>
        </w:rPr>
        <w:t xml:space="preserve"> </w:t>
      </w:r>
      <w:r>
        <w:rPr>
          <w:bCs/>
          <w:lang w:val="es-419"/>
        </w:rPr>
        <w:t xml:space="preserve">el </w:t>
      </w:r>
      <w:r w:rsidRPr="002A4B18">
        <w:rPr>
          <w:bCs/>
          <w:lang w:val="es-419"/>
        </w:rPr>
        <w:t>Abecé de la contratación por semanas</w:t>
      </w:r>
      <w:r>
        <w:rPr>
          <w:bCs/>
          <w:lang w:val="es-419"/>
        </w:rPr>
        <w:t>, ir al siguiente enlace:</w:t>
      </w:r>
    </w:p>
    <w:p w14:paraId="494F41A9" w14:textId="05B497AF" w:rsidR="002A4B18" w:rsidRPr="002A4B18" w:rsidRDefault="00074173" w:rsidP="002A2FFC">
      <w:pPr>
        <w:ind w:left="3539"/>
        <w:rPr>
          <w:rFonts w:cstheme="minorHAnsi"/>
          <w:b/>
          <w:szCs w:val="28"/>
          <w:lang w:val="es-419" w:eastAsia="es-CO"/>
        </w:rPr>
      </w:pPr>
      <w:hyperlink r:id="rId25" w:history="1">
        <w:r w:rsidR="002A4B18" w:rsidRPr="002A4B18">
          <w:rPr>
            <w:rStyle w:val="Hipervnculo"/>
            <w:rFonts w:cstheme="minorHAnsi"/>
            <w:b/>
            <w:szCs w:val="28"/>
            <w:lang w:val="es-419" w:eastAsia="es-CO"/>
          </w:rPr>
          <w:t>Enlace</w:t>
        </w:r>
      </w:hyperlink>
    </w:p>
    <w:p w14:paraId="75123BDB" w14:textId="303A2F9F" w:rsidR="00FC6B56" w:rsidRDefault="00FC6B56" w:rsidP="00473E40">
      <w:pPr>
        <w:pStyle w:val="Ttulo1"/>
        <w:numPr>
          <w:ilvl w:val="0"/>
          <w:numId w:val="0"/>
        </w:numPr>
        <w:ind w:left="375" w:hanging="375"/>
      </w:pPr>
    </w:p>
    <w:p w14:paraId="5F6D69ED" w14:textId="0385A508" w:rsidR="00473E40" w:rsidRDefault="00473E40" w:rsidP="00473E40">
      <w:pPr>
        <w:rPr>
          <w:lang w:val="es-419" w:eastAsia="es-CO"/>
        </w:rPr>
      </w:pPr>
    </w:p>
    <w:p w14:paraId="3918E804" w14:textId="0B89BF91" w:rsidR="00473E40" w:rsidRDefault="00473E40" w:rsidP="00473E40">
      <w:pPr>
        <w:rPr>
          <w:lang w:val="es-419" w:eastAsia="es-CO"/>
        </w:rPr>
      </w:pPr>
    </w:p>
    <w:p w14:paraId="3E86D68C" w14:textId="55E18D87" w:rsidR="00473E40" w:rsidRDefault="00473E40" w:rsidP="00473E40">
      <w:pPr>
        <w:rPr>
          <w:lang w:val="es-419" w:eastAsia="es-CO"/>
        </w:rPr>
      </w:pPr>
    </w:p>
    <w:p w14:paraId="48FF579F" w14:textId="06D157F7" w:rsidR="00473E40" w:rsidRDefault="00473E40" w:rsidP="00473E40">
      <w:pPr>
        <w:rPr>
          <w:lang w:val="es-419" w:eastAsia="es-CO"/>
        </w:rPr>
      </w:pPr>
    </w:p>
    <w:p w14:paraId="2828531B" w14:textId="2E090B60" w:rsidR="00473E40" w:rsidRDefault="00473E40" w:rsidP="00473E40">
      <w:pPr>
        <w:rPr>
          <w:lang w:val="es-419" w:eastAsia="es-CO"/>
        </w:rPr>
      </w:pPr>
    </w:p>
    <w:p w14:paraId="2C06302D" w14:textId="04730113" w:rsidR="00473E40" w:rsidRDefault="00473E40" w:rsidP="00473E40">
      <w:pPr>
        <w:rPr>
          <w:lang w:val="es-419" w:eastAsia="es-CO"/>
        </w:rPr>
      </w:pPr>
    </w:p>
    <w:p w14:paraId="588AF554" w14:textId="4341AD0B" w:rsidR="00473E40" w:rsidRDefault="00473E40" w:rsidP="00473E40">
      <w:pPr>
        <w:pStyle w:val="Ttulo1"/>
      </w:pPr>
      <w:bookmarkStart w:id="20" w:name="_Toc176277339"/>
      <w:r w:rsidRPr="00FC6B56">
        <w:lastRenderedPageBreak/>
        <w:t>Estudio ambiental</w:t>
      </w:r>
      <w:bookmarkEnd w:id="20"/>
    </w:p>
    <w:p w14:paraId="734A86D4" w14:textId="59A1EED8" w:rsidR="004D5D97" w:rsidRPr="004D5D97" w:rsidRDefault="004D5D97" w:rsidP="004D5D97">
      <w:pPr>
        <w:rPr>
          <w:rFonts w:cstheme="minorHAnsi"/>
          <w:szCs w:val="28"/>
          <w:lang w:val="es-419" w:eastAsia="es-CO"/>
        </w:rPr>
      </w:pPr>
      <w:r w:rsidRPr="004D5D97">
        <w:rPr>
          <w:rFonts w:cstheme="minorHAnsi"/>
          <w:szCs w:val="28"/>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DC0EE5" w:rsidRPr="004D5D97">
        <w:rPr>
          <w:rFonts w:cstheme="minorHAnsi"/>
          <w:szCs w:val="28"/>
          <w:lang w:val="es-419" w:eastAsia="es-CO"/>
        </w:rPr>
        <w:t>presente</w:t>
      </w:r>
      <w:r w:rsidRPr="004D5D97">
        <w:rPr>
          <w:rFonts w:cstheme="minorHAnsi"/>
          <w:szCs w:val="28"/>
          <w:lang w:val="es-419" w:eastAsia="es-CO"/>
        </w:rPr>
        <w:t xml:space="preserve"> el área del proyecto, el tratamiento o disposición de los residuos propios del proceso productivo y desechos provenientes de empaques de agroquímicos, de medicamentos veterinarios o empaques sobrantes.</w:t>
      </w:r>
    </w:p>
    <w:p w14:paraId="73A348EE" w14:textId="0D23716C" w:rsidR="00837BA2" w:rsidRPr="004D5D97" w:rsidRDefault="004D5D97" w:rsidP="004D5D97">
      <w:pPr>
        <w:rPr>
          <w:rFonts w:cstheme="minorHAnsi"/>
          <w:szCs w:val="28"/>
          <w:lang w:val="es-419" w:eastAsia="es-CO"/>
        </w:rPr>
      </w:pPr>
      <w:r w:rsidRPr="004D5D97">
        <w:rPr>
          <w:rFonts w:cstheme="minorHAnsi"/>
          <w:szCs w:val="28"/>
          <w:lang w:val="es-419" w:eastAsia="es-CO"/>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42B3C95E" w14:textId="2EB196BE" w:rsidR="00837BA2" w:rsidRDefault="00330B43" w:rsidP="00CD3BCA">
      <w:pPr>
        <w:pStyle w:val="Ttulo2"/>
        <w:numPr>
          <w:ilvl w:val="1"/>
          <w:numId w:val="38"/>
        </w:numPr>
      </w:pPr>
      <w:r>
        <w:t xml:space="preserve"> </w:t>
      </w:r>
      <w:bookmarkStart w:id="21" w:name="_Toc176277340"/>
      <w:r w:rsidR="008356D0" w:rsidRPr="008356D0">
        <w:t>Legislación ambiental</w:t>
      </w:r>
      <w:bookmarkEnd w:id="21"/>
    </w:p>
    <w:p w14:paraId="5824BEA2" w14:textId="6276AB56" w:rsidR="00555759" w:rsidRPr="00555759" w:rsidRDefault="00555759" w:rsidP="00555759">
      <w:pPr>
        <w:rPr>
          <w:lang w:val="es-419" w:eastAsia="es-CO"/>
        </w:rPr>
      </w:pPr>
      <w:r w:rsidRPr="00555759">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r w:rsidR="005929AA" w:rsidRPr="00555759">
        <w:rPr>
          <w:lang w:val="es-419" w:eastAsia="es-CO"/>
        </w:rPr>
        <w:t>les</w:t>
      </w:r>
      <w:r w:rsidRPr="00555759">
        <w:rPr>
          <w:lang w:val="es-419" w:eastAsia="es-CO"/>
        </w:rPr>
        <w:t xml:space="preserve"> dé a los 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14B235C1" w14:textId="77777777" w:rsidR="00555759" w:rsidRPr="00555759" w:rsidRDefault="00555759" w:rsidP="00555759">
      <w:pPr>
        <w:rPr>
          <w:lang w:val="es-419" w:eastAsia="es-CO"/>
        </w:rPr>
      </w:pPr>
      <w:r w:rsidRPr="00555759">
        <w:rPr>
          <w:lang w:val="es-419" w:eastAsia="es-CO"/>
        </w:rPr>
        <w:t>Es importante recordar que en la constitución política de Colombia se encuentran las normas y principios ambientales generales, algunos de ellos son:</w:t>
      </w:r>
    </w:p>
    <w:p w14:paraId="13C4EBFB"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7</w:t>
      </w:r>
      <w:r w:rsidRPr="00555759">
        <w:rPr>
          <w:lang w:val="es-419" w:eastAsia="es-CO"/>
        </w:rPr>
        <w:t>: hace reconocimiento expreso de la pluralidad étnica y cultural de la Nación, así como del deber del Estado para con su protección.</w:t>
      </w:r>
    </w:p>
    <w:p w14:paraId="049DBEE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w:t>
      </w:r>
      <w:r w:rsidRPr="00555759">
        <w:rPr>
          <w:lang w:val="es-419" w:eastAsia="es-CO"/>
        </w:rPr>
        <w:t>: establece la obligación del Estado y de las personas para con la conservación de las riquezas naturales y culturales de la Nación.</w:t>
      </w:r>
    </w:p>
    <w:p w14:paraId="32B03DD0"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49</w:t>
      </w:r>
      <w:r w:rsidRPr="00555759">
        <w:rPr>
          <w:lang w:val="es-419" w:eastAsia="es-CO"/>
        </w:rPr>
        <w:t>: consagra como servicio público la atención de la salud y el saneamiento ambiental y ordena al Estado la organización, dirección y reglamentación de los mismos.</w:t>
      </w:r>
    </w:p>
    <w:p w14:paraId="2E40355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58</w:t>
      </w:r>
      <w:r w:rsidRPr="00555759">
        <w:rPr>
          <w:lang w:val="es-419" w:eastAsia="es-CO"/>
        </w:rPr>
        <w:t>: establece que la propiedad es una función social que implica obligaciones y que como tal le es inherente una función ecológica.</w:t>
      </w:r>
    </w:p>
    <w:p w14:paraId="704C4B0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63</w:t>
      </w:r>
      <w:r w:rsidRPr="00555759">
        <w:rPr>
          <w:lang w:val="es-419" w:eastAsia="es-CO"/>
        </w:rPr>
        <w:t>: determina que los bienes de uso público, los parques naturales, las tierras comunales de grupos étnicos y los demás bienes que determine la ley son inalienables, imprescriptibles e inembargables.</w:t>
      </w:r>
    </w:p>
    <w:p w14:paraId="39E87E94"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79</w:t>
      </w:r>
      <w:r w:rsidRPr="00555759">
        <w:rPr>
          <w:lang w:val="es-419" w:eastAsia="es-CO"/>
        </w:rPr>
        <w:t>: consagra el derecho de todas las personas residentes en el país de gozar de un ambiente sano.</w:t>
      </w:r>
    </w:p>
    <w:p w14:paraId="274CBE9F"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80</w:t>
      </w:r>
      <w:r w:rsidRPr="00555759">
        <w:rPr>
          <w:lang w:val="es-419" w:eastAsia="es-CO"/>
        </w:rPr>
        <w:t>: establece como deber del Estado la planificación del manejo y aprovechamiento de los recursos naturales, para garantizar su desarrollo sostenible, su conservación, restauración o sustitución.</w:t>
      </w:r>
    </w:p>
    <w:p w14:paraId="46399ED8" w14:textId="77777777" w:rsidR="00555759" w:rsidRPr="00555759" w:rsidRDefault="00555759" w:rsidP="00555759">
      <w:pPr>
        <w:rPr>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88</w:t>
      </w:r>
      <w:r w:rsidRPr="00555759">
        <w:rPr>
          <w:lang w:val="es-419" w:eastAsia="es-CO"/>
        </w:rPr>
        <w:t>: consagra acciones populares para la protección de derechos e intereses colectivos sobre el medio ambiente, entre otros, bajo la regulación de la ley.</w:t>
      </w:r>
    </w:p>
    <w:p w14:paraId="2B8FB071" w14:textId="77777777" w:rsidR="00555759" w:rsidRPr="00555759" w:rsidRDefault="00555759" w:rsidP="00555759">
      <w:pPr>
        <w:rPr>
          <w:lang w:val="es-419" w:eastAsia="es-CO"/>
        </w:rPr>
      </w:pPr>
      <w:r w:rsidRPr="00555759">
        <w:rPr>
          <w:rFonts w:ascii="Segoe UI Symbol" w:hAnsi="Segoe UI Symbol" w:cs="Segoe UI Symbol"/>
          <w:lang w:val="es-419" w:eastAsia="es-CO"/>
        </w:rPr>
        <w:lastRenderedPageBreak/>
        <w:t>➢</w:t>
      </w:r>
      <w:r w:rsidRPr="00555759">
        <w:rPr>
          <w:lang w:val="es-419" w:eastAsia="es-CO"/>
        </w:rPr>
        <w:tab/>
      </w:r>
      <w:r w:rsidRPr="006D47C7">
        <w:rPr>
          <w:b/>
          <w:bCs/>
          <w:lang w:val="es-419" w:eastAsia="es-CO"/>
        </w:rPr>
        <w:t>Artículo 95</w:t>
      </w:r>
      <w:r w:rsidRPr="00555759">
        <w:rPr>
          <w:lang w:val="es-419" w:eastAsia="es-CO"/>
        </w:rPr>
        <w:t>: establece como deber de las personas, la protección de los recursos culturales y naturales del país, así como de velar por la conservación de un ambiente sano.</w:t>
      </w:r>
    </w:p>
    <w:p w14:paraId="66F25BFD" w14:textId="372478E4" w:rsidR="008356D0" w:rsidRDefault="00555759" w:rsidP="00555759">
      <w:pPr>
        <w:rPr>
          <w:sz w:val="22"/>
          <w:lang w:val="es-419" w:eastAsia="es-CO"/>
        </w:rPr>
      </w:pPr>
      <w:r w:rsidRPr="00555759">
        <w:rPr>
          <w:rFonts w:ascii="Segoe UI Symbol" w:hAnsi="Segoe UI Symbol" w:cs="Segoe UI Symbol"/>
          <w:lang w:val="es-419" w:eastAsia="es-CO"/>
        </w:rPr>
        <w:t>➢</w:t>
      </w:r>
      <w:r w:rsidRPr="00555759">
        <w:rPr>
          <w:lang w:val="es-419" w:eastAsia="es-CO"/>
        </w:rPr>
        <w:tab/>
      </w:r>
      <w:r w:rsidRPr="006D47C7">
        <w:rPr>
          <w:b/>
          <w:bCs/>
          <w:lang w:val="es-419" w:eastAsia="es-CO"/>
        </w:rPr>
        <w:t>Artículo 330</w:t>
      </w:r>
      <w:r w:rsidRPr="00555759">
        <w:rPr>
          <w:lang w:val="es-419" w:eastAsia="es-CO"/>
        </w:rPr>
        <w:t xml:space="preserve">: establece la administración autónoma de los territorios indígenas con ámbitos de aplicación en los usos del suelo y la preservación de los recursos naturales, entre otros. </w:t>
      </w:r>
      <w:r w:rsidRPr="009E4693">
        <w:rPr>
          <w:sz w:val="24"/>
          <w:szCs w:val="24"/>
          <w:lang w:val="es-419" w:eastAsia="es-CO"/>
        </w:rPr>
        <w:t>UPME, 2021.</w:t>
      </w:r>
    </w:p>
    <w:p w14:paraId="4D9D2BA0" w14:textId="0EB761F9" w:rsidR="00617958" w:rsidRDefault="002E6FCD" w:rsidP="00555759">
      <w:pPr>
        <w:rPr>
          <w:lang w:val="es-419" w:eastAsia="es-CO"/>
        </w:rPr>
      </w:pPr>
      <w:r>
        <w:rPr>
          <w:lang w:val="es-419" w:eastAsia="es-CO"/>
        </w:rPr>
        <w:t xml:space="preserve">Consulte en el siguiente enlace la </w:t>
      </w:r>
      <w:r w:rsidRPr="002E6FCD">
        <w:rPr>
          <w:lang w:val="es-419" w:eastAsia="es-CO"/>
        </w:rPr>
        <w:t>Normatividad ambiental y sanitaria. Unidad de Planeación Minero Energética (UPME)</w:t>
      </w:r>
      <w:r>
        <w:rPr>
          <w:lang w:val="es-419" w:eastAsia="es-CO"/>
        </w:rPr>
        <w:t>.</w:t>
      </w:r>
    </w:p>
    <w:p w14:paraId="3A222534" w14:textId="1394BF05" w:rsidR="002E6FCD" w:rsidRPr="002E6FCD" w:rsidRDefault="002E6FCD" w:rsidP="002A2FFC">
      <w:pPr>
        <w:ind w:left="3539"/>
        <w:rPr>
          <w:rStyle w:val="Hipervnculo"/>
          <w:lang w:val="es-419" w:eastAsia="es-CO"/>
        </w:rPr>
      </w:pPr>
      <w:r>
        <w:rPr>
          <w:rFonts w:cstheme="minorHAnsi"/>
          <w:b/>
          <w:szCs w:val="28"/>
          <w:lang w:val="es-419" w:eastAsia="es-CO"/>
        </w:rPr>
        <w:fldChar w:fldCharType="begin"/>
      </w:r>
      <w:r w:rsidR="00617958">
        <w:rPr>
          <w:rFonts w:cstheme="minorHAnsi"/>
          <w:b/>
          <w:szCs w:val="28"/>
          <w:lang w:val="es-419" w:eastAsia="es-CO"/>
        </w:rPr>
        <w:instrText>HYPERLINK "http://www.upme.gov.co/guia_ambiental/carbon/gestion/politica/normativ/normativ.htm" \l "BM2_1_Normas_y_principios_ambientales_co"</w:instrText>
      </w:r>
      <w:r>
        <w:rPr>
          <w:rFonts w:cstheme="minorHAnsi"/>
          <w:b/>
          <w:szCs w:val="28"/>
          <w:lang w:val="es-419" w:eastAsia="es-CO"/>
        </w:rPr>
        <w:fldChar w:fldCharType="separate"/>
      </w:r>
      <w:r w:rsidRPr="002E6FCD">
        <w:rPr>
          <w:rStyle w:val="Hipervnculo"/>
          <w:rFonts w:cstheme="minorHAnsi"/>
          <w:b/>
          <w:szCs w:val="28"/>
          <w:lang w:val="es-419" w:eastAsia="es-CO"/>
        </w:rPr>
        <w:t>Enlace</w:t>
      </w:r>
    </w:p>
    <w:p w14:paraId="2068F24D" w14:textId="01C90AB5" w:rsidR="00555759" w:rsidRDefault="002E6FCD" w:rsidP="00CD3BCA">
      <w:pPr>
        <w:pStyle w:val="Ttulo1"/>
        <w:numPr>
          <w:ilvl w:val="0"/>
          <w:numId w:val="0"/>
        </w:numPr>
        <w:ind w:left="375"/>
      </w:pPr>
      <w:r>
        <w:rPr>
          <w:rFonts w:asciiTheme="minorHAnsi" w:eastAsiaTheme="minorHAnsi" w:hAnsiTheme="minorHAnsi" w:cstheme="minorHAnsi"/>
          <w:spacing w:val="0"/>
          <w:kern w:val="2"/>
          <w:sz w:val="28"/>
          <w:szCs w:val="28"/>
          <w14:ligatures w14:val="standardContextual"/>
        </w:rPr>
        <w:fldChar w:fldCharType="end"/>
      </w:r>
    </w:p>
    <w:p w14:paraId="0F2D3B36" w14:textId="26EF3F45" w:rsidR="00057325" w:rsidRDefault="00057325" w:rsidP="00057325">
      <w:pPr>
        <w:rPr>
          <w:lang w:val="es-419" w:eastAsia="es-CO"/>
        </w:rPr>
      </w:pPr>
    </w:p>
    <w:p w14:paraId="435AFA5B" w14:textId="1443490E" w:rsidR="00057325" w:rsidRDefault="00057325" w:rsidP="00057325">
      <w:pPr>
        <w:rPr>
          <w:lang w:val="es-419" w:eastAsia="es-CO"/>
        </w:rPr>
      </w:pPr>
    </w:p>
    <w:p w14:paraId="74566950" w14:textId="321309FD" w:rsidR="00057325" w:rsidRDefault="00057325" w:rsidP="00057325">
      <w:pPr>
        <w:rPr>
          <w:lang w:val="es-419" w:eastAsia="es-CO"/>
        </w:rPr>
      </w:pPr>
    </w:p>
    <w:p w14:paraId="1F73065B" w14:textId="1AC78390" w:rsidR="00057325" w:rsidRDefault="00057325" w:rsidP="00057325">
      <w:pPr>
        <w:rPr>
          <w:lang w:val="es-419" w:eastAsia="es-CO"/>
        </w:rPr>
      </w:pPr>
    </w:p>
    <w:p w14:paraId="730EEF1F" w14:textId="1EF860DD" w:rsidR="00057325" w:rsidRDefault="00057325" w:rsidP="00057325">
      <w:pPr>
        <w:rPr>
          <w:lang w:val="es-419" w:eastAsia="es-CO"/>
        </w:rPr>
      </w:pPr>
    </w:p>
    <w:p w14:paraId="39A8C7A4" w14:textId="1AFFB1C0" w:rsidR="00057325" w:rsidRDefault="00057325" w:rsidP="00057325">
      <w:pPr>
        <w:rPr>
          <w:lang w:val="es-419" w:eastAsia="es-CO"/>
        </w:rPr>
      </w:pPr>
    </w:p>
    <w:p w14:paraId="5E52DE0D" w14:textId="2C1D879E" w:rsidR="00057325" w:rsidRDefault="00057325" w:rsidP="00057325">
      <w:pPr>
        <w:rPr>
          <w:lang w:val="es-419" w:eastAsia="es-CO"/>
        </w:rPr>
      </w:pPr>
    </w:p>
    <w:p w14:paraId="03E88BA6" w14:textId="0B420B37" w:rsidR="00057325" w:rsidRDefault="00057325" w:rsidP="00057325">
      <w:pPr>
        <w:rPr>
          <w:lang w:val="es-419" w:eastAsia="es-CO"/>
        </w:rPr>
      </w:pPr>
    </w:p>
    <w:p w14:paraId="7FB50163" w14:textId="5E032CF2" w:rsidR="00057325" w:rsidRDefault="00057325" w:rsidP="00057325">
      <w:pPr>
        <w:rPr>
          <w:lang w:val="es-419" w:eastAsia="es-CO"/>
        </w:rPr>
      </w:pPr>
    </w:p>
    <w:p w14:paraId="3AE03507" w14:textId="77777777" w:rsidR="00057325" w:rsidRPr="00057325" w:rsidRDefault="00057325" w:rsidP="00057325">
      <w:pPr>
        <w:rPr>
          <w:lang w:val="es-419" w:eastAsia="es-CO"/>
        </w:rPr>
      </w:pPr>
    </w:p>
    <w:p w14:paraId="07418E2E" w14:textId="20874E06" w:rsidR="00057325" w:rsidRDefault="00057325" w:rsidP="00057325">
      <w:pPr>
        <w:pStyle w:val="Ttulo1"/>
      </w:pPr>
      <w:bookmarkStart w:id="22" w:name="_Toc176277341"/>
      <w:r w:rsidRPr="00057325">
        <w:lastRenderedPageBreak/>
        <w:t>Estudio financiero</w:t>
      </w:r>
      <w:bookmarkEnd w:id="22"/>
    </w:p>
    <w:p w14:paraId="17360289" w14:textId="4AE9D29C" w:rsidR="00DA0533" w:rsidRPr="00DA0533" w:rsidRDefault="00DA0533" w:rsidP="00DA0533">
      <w:pPr>
        <w:rPr>
          <w:lang w:val="es-419" w:eastAsia="es-CO"/>
        </w:rPr>
      </w:pPr>
      <w:r w:rsidRPr="00DA0533">
        <w:rPr>
          <w:lang w:val="es-419" w:eastAsia="es-CO"/>
        </w:rPr>
        <w:t>El aspecto financiero es el que nos va a mostrar la viabilidad del proyecto o no, para ello se utilizan una serie de herramientas financieras que podemos comparar con las de otros proyectos y así poder tomar la decisión de implementar el proyecto.</w:t>
      </w:r>
    </w:p>
    <w:p w14:paraId="0E0C0D4D" w14:textId="2188611A" w:rsidR="00DA0533" w:rsidRPr="002E6FCD" w:rsidRDefault="00DA0533" w:rsidP="00DA0533">
      <w:pPr>
        <w:rPr>
          <w:b/>
          <w:bCs/>
          <w:lang w:val="es-419" w:eastAsia="es-CO"/>
        </w:rPr>
      </w:pPr>
      <w:r w:rsidRPr="002E6FCD">
        <w:rPr>
          <w:b/>
          <w:bCs/>
          <w:lang w:val="es-419" w:eastAsia="es-CO"/>
        </w:rPr>
        <w:t>Para poder contar con las herramientas de evaluación</w:t>
      </w:r>
      <w:r w:rsidR="00257E2C">
        <w:rPr>
          <w:b/>
          <w:bCs/>
          <w:lang w:val="es-419" w:eastAsia="es-CO"/>
        </w:rPr>
        <w:t>,</w:t>
      </w:r>
      <w:r w:rsidRPr="002E6FCD">
        <w:rPr>
          <w:b/>
          <w:bCs/>
          <w:lang w:val="es-419" w:eastAsia="es-CO"/>
        </w:rPr>
        <w:t xml:space="preserve"> este estudio se divide en dos partes que son:</w:t>
      </w:r>
    </w:p>
    <w:p w14:paraId="7F66FA0B" w14:textId="3EF91238" w:rsidR="00DA0533" w:rsidRPr="00DA0533" w:rsidRDefault="00DA0533" w:rsidP="00DA0533">
      <w:pPr>
        <w:rPr>
          <w:lang w:val="es-419" w:eastAsia="es-CO"/>
        </w:rPr>
      </w:pPr>
      <w:r w:rsidRPr="00DA0533">
        <w:rPr>
          <w:lang w:val="es-419" w:eastAsia="es-CO"/>
        </w:rPr>
        <w:t>1.   La organización metódica y presentación de los costos de producción y los ingresos del proyecto agropecuario</w:t>
      </w:r>
      <w:r w:rsidR="003B5359">
        <w:rPr>
          <w:lang w:val="es-419" w:eastAsia="es-CO"/>
        </w:rPr>
        <w:t>.</w:t>
      </w:r>
    </w:p>
    <w:p w14:paraId="2C93653E" w14:textId="77777777" w:rsidR="00DA0533" w:rsidRPr="00DA0533" w:rsidRDefault="00DA0533" w:rsidP="00DA0533">
      <w:pPr>
        <w:rPr>
          <w:lang w:val="es-419" w:eastAsia="es-CO"/>
        </w:rPr>
      </w:pPr>
      <w:r w:rsidRPr="00DA0533">
        <w:rPr>
          <w:lang w:val="es-419" w:eastAsia="es-CO"/>
        </w:rPr>
        <w:t>2.     La evaluación financiera del proyecto utilizando Valor Presente Neto (VPN) Tasa Interna de Retorno (TIR) y relación Beneficio / Costo (B/C).</w:t>
      </w:r>
    </w:p>
    <w:p w14:paraId="2D9FCF12" w14:textId="1FE4D5D8" w:rsidR="00DA0533" w:rsidRPr="00DA0533" w:rsidRDefault="00DA0533" w:rsidP="00DA0533">
      <w:pPr>
        <w:rPr>
          <w:lang w:val="es-419" w:eastAsia="es-CO"/>
        </w:rPr>
      </w:pPr>
      <w:r w:rsidRPr="00DA0533">
        <w:rPr>
          <w:lang w:val="es-419" w:eastAsia="es-CO"/>
        </w:rPr>
        <w:t>En esta primera parte se va a trabajar la organización metódica (organizada) de los costos de producción y los ingresos del proyecto. El año uno o año cero es el momento en el que se realizan las inversiones iniciales del proyecto cuando se comienza a invertir en adecuaciones de terrenos, construcciones agrícolas o pecuarias, compra de semilla o semovientes, etc</w:t>
      </w:r>
      <w:r w:rsidR="00F201B6">
        <w:rPr>
          <w:lang w:val="es-419" w:eastAsia="es-CO"/>
        </w:rPr>
        <w:t>.</w:t>
      </w:r>
      <w:r w:rsidRPr="00DA0533">
        <w:rPr>
          <w:lang w:val="es-419" w:eastAsia="es-CO"/>
        </w:rPr>
        <w:t>; periodo de inversión o montaje.</w:t>
      </w:r>
    </w:p>
    <w:p w14:paraId="66D7AD51" w14:textId="77777777" w:rsidR="00DA0533" w:rsidRPr="00DA0533" w:rsidRDefault="00DA0533" w:rsidP="00DA0533">
      <w:pPr>
        <w:rPr>
          <w:lang w:val="es-419" w:eastAsia="es-CO"/>
        </w:rPr>
      </w:pPr>
      <w:r w:rsidRPr="00DA0533">
        <w:rPr>
          <w:lang w:val="es-419" w:eastAsia="es-CO"/>
        </w:rPr>
        <w:t>En el análisis de los 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7B20FD13" w14:textId="6820EC5D" w:rsidR="00DA0533" w:rsidRPr="00DA0533" w:rsidRDefault="00DA0533" w:rsidP="00DA0533">
      <w:pPr>
        <w:rPr>
          <w:lang w:val="es-419" w:eastAsia="es-CO"/>
        </w:rPr>
      </w:pPr>
      <w:r w:rsidRPr="00DA0533">
        <w:rPr>
          <w:lang w:val="es-419" w:eastAsia="es-CO"/>
        </w:rPr>
        <w:t xml:space="preserve">Para la elaboración de la tabla de costos en la herramienta ofimática </w:t>
      </w:r>
      <w:r w:rsidR="009E1F6D" w:rsidRPr="00DA0533">
        <w:rPr>
          <w:lang w:val="es-419" w:eastAsia="es-CO"/>
        </w:rPr>
        <w:t>Excel</w:t>
      </w:r>
      <w:r w:rsidRPr="00DA0533">
        <w:rPr>
          <w:lang w:val="es-419" w:eastAsia="es-CO"/>
        </w:rPr>
        <w:t xml:space="preserve"> debe tener en cuenta la siguiente clasificación de costos:</w:t>
      </w:r>
    </w:p>
    <w:p w14:paraId="1ED176DF" w14:textId="28EC81EF" w:rsidR="006919E8" w:rsidRDefault="00DA0533" w:rsidP="00DA0533">
      <w:pPr>
        <w:rPr>
          <w:sz w:val="22"/>
          <w:lang w:val="es-419" w:eastAsia="es-CO"/>
        </w:rPr>
      </w:pPr>
      <w:r w:rsidRPr="000A0084">
        <w:rPr>
          <w:b/>
          <w:bCs/>
          <w:lang w:val="es-419" w:eastAsia="es-CO"/>
        </w:rPr>
        <w:lastRenderedPageBreak/>
        <w:t>Costos fijos</w:t>
      </w:r>
      <w:r w:rsidRPr="00DA0533">
        <w:rPr>
          <w:lang w:val="es-419" w:eastAsia="es-CO"/>
        </w:rPr>
        <w:t xml:space="preserve">: arriendo, sueldos administrativos, servicios públicos, amortizaciones, vigilancia, seguros, etc. Se mantienen más o menos constantes y generalmente no cambian en proporción directa con las ventas o unidades producidas. </w:t>
      </w:r>
    </w:p>
    <w:p w14:paraId="321672EF" w14:textId="53CC8464" w:rsidR="009678F9" w:rsidRPr="00291F37" w:rsidRDefault="009678F9" w:rsidP="00291F37">
      <w:pPr>
        <w:rPr>
          <w:szCs w:val="28"/>
          <w:lang w:val="es-419" w:eastAsia="es-CO"/>
        </w:rPr>
      </w:pPr>
      <w:r w:rsidRPr="00291F37">
        <w:rPr>
          <w:szCs w:val="28"/>
          <w:lang w:val="es-419" w:eastAsia="es-CO"/>
        </w:rPr>
        <w:t xml:space="preserve">Consulte la tabla </w:t>
      </w:r>
      <w:r w:rsidR="00A21FA3" w:rsidRPr="00291F37">
        <w:rPr>
          <w:szCs w:val="28"/>
          <w:lang w:val="es-419" w:eastAsia="es-CO"/>
        </w:rPr>
        <w:t xml:space="preserve">2 </w:t>
      </w:r>
      <w:r w:rsidRPr="00291F37">
        <w:rPr>
          <w:szCs w:val="28"/>
          <w:lang w:val="es-419" w:eastAsia="es-CO"/>
        </w:rPr>
        <w:t xml:space="preserve">de costos fijos, proyecto asociado a plátano, en la carpeta de </w:t>
      </w:r>
      <w:r w:rsidRPr="00291F37">
        <w:rPr>
          <w:b/>
          <w:bCs/>
          <w:szCs w:val="28"/>
          <w:lang w:val="es-419" w:eastAsia="es-CO"/>
        </w:rPr>
        <w:t>anexos.</w:t>
      </w:r>
    </w:p>
    <w:p w14:paraId="734E55F8" w14:textId="0B9B92BC" w:rsidR="00837BA2" w:rsidRPr="00291F37" w:rsidRDefault="00C92940" w:rsidP="00840ABB">
      <w:pPr>
        <w:ind w:firstLine="0"/>
        <w:rPr>
          <w:sz w:val="24"/>
          <w:szCs w:val="24"/>
          <w:lang w:val="es-419" w:eastAsia="es-CO"/>
        </w:rPr>
      </w:pPr>
      <w:r>
        <w:rPr>
          <w:szCs w:val="28"/>
          <w:lang w:val="es-419" w:eastAsia="es-CO"/>
        </w:rPr>
        <w:t xml:space="preserve">     </w:t>
      </w:r>
      <w:r w:rsidR="00451B72" w:rsidRPr="00451B72">
        <w:rPr>
          <w:b/>
          <w:bCs/>
          <w:szCs w:val="28"/>
          <w:lang w:val="es-419" w:eastAsia="es-CO"/>
        </w:rPr>
        <w:t>Costos Variables</w:t>
      </w:r>
      <w:r w:rsidR="00451B72" w:rsidRPr="00451B72">
        <w:rPr>
          <w:szCs w:val="28"/>
          <w:lang w:val="es-419" w:eastAsia="es-CO"/>
        </w:rPr>
        <w:t xml:space="preserve">: son aquellos que cambian en proporción directa con los volúmenes de producción y ventas, por ejemplo: materias primas, mano de obra a destajo, comisiones, semilla, pie de cría, concentrado, vacunas, fertilizantes, etc. </w:t>
      </w:r>
      <w:r w:rsidR="00451B72" w:rsidRPr="00291F37">
        <w:rPr>
          <w:sz w:val="24"/>
          <w:szCs w:val="24"/>
          <w:lang w:val="es-419" w:eastAsia="es-CO"/>
        </w:rPr>
        <w:t>Jiménez, 2010, p</w:t>
      </w:r>
      <w:r w:rsidR="00291F37">
        <w:rPr>
          <w:sz w:val="24"/>
          <w:szCs w:val="24"/>
          <w:lang w:val="es-419" w:eastAsia="es-CO"/>
        </w:rPr>
        <w:t>.</w:t>
      </w:r>
      <w:r w:rsidR="00451B72" w:rsidRPr="00291F37">
        <w:rPr>
          <w:sz w:val="24"/>
          <w:szCs w:val="24"/>
          <w:lang w:val="es-419" w:eastAsia="es-CO"/>
        </w:rPr>
        <w:t xml:space="preserve"> 25.</w:t>
      </w:r>
    </w:p>
    <w:p w14:paraId="22185EB4" w14:textId="482BCD08" w:rsidR="00451B72" w:rsidRPr="00A21FA3" w:rsidRDefault="0037787E" w:rsidP="00A21FA3">
      <w:pPr>
        <w:rPr>
          <w:szCs w:val="28"/>
          <w:lang w:val="es-419" w:eastAsia="es-CO"/>
        </w:rPr>
      </w:pPr>
      <w:r w:rsidRPr="00A21FA3">
        <w:rPr>
          <w:szCs w:val="28"/>
          <w:lang w:val="es-419" w:eastAsia="es-CO"/>
        </w:rPr>
        <w:t xml:space="preserve"> Consulte la tabla</w:t>
      </w:r>
      <w:r w:rsidR="00A21FA3">
        <w:rPr>
          <w:szCs w:val="28"/>
          <w:lang w:val="es-419" w:eastAsia="es-CO"/>
        </w:rPr>
        <w:t xml:space="preserve"> 3</w:t>
      </w:r>
      <w:r w:rsidR="002D5C83">
        <w:rPr>
          <w:szCs w:val="28"/>
          <w:lang w:val="es-419" w:eastAsia="es-CO"/>
        </w:rPr>
        <w:t xml:space="preserve"> y tabla 4 </w:t>
      </w:r>
      <w:r w:rsidRPr="00A21FA3">
        <w:rPr>
          <w:szCs w:val="28"/>
          <w:lang w:val="es-419" w:eastAsia="es-CO"/>
        </w:rPr>
        <w:t>de costos variables</w:t>
      </w:r>
      <w:r w:rsidR="002D5C83">
        <w:rPr>
          <w:szCs w:val="28"/>
          <w:lang w:val="es-419" w:eastAsia="es-CO"/>
        </w:rPr>
        <w:t xml:space="preserve"> y análisis de costos e ingresos del </w:t>
      </w:r>
      <w:r w:rsidRPr="00A21FA3">
        <w:rPr>
          <w:szCs w:val="28"/>
          <w:lang w:val="es-419" w:eastAsia="es-CO"/>
        </w:rPr>
        <w:t xml:space="preserve">proyecto cacao asociado a plátano, en la carpeta de </w:t>
      </w:r>
      <w:r w:rsidRPr="00A21FA3">
        <w:rPr>
          <w:b/>
          <w:bCs/>
          <w:szCs w:val="28"/>
          <w:lang w:val="es-419" w:eastAsia="es-CO"/>
        </w:rPr>
        <w:t>anexos.</w:t>
      </w:r>
    </w:p>
    <w:p w14:paraId="74D04579" w14:textId="77777777" w:rsidR="0066560A" w:rsidRPr="0066560A" w:rsidRDefault="0066560A" w:rsidP="0066560A">
      <w:pPr>
        <w:rPr>
          <w:szCs w:val="28"/>
          <w:lang w:val="es-419" w:eastAsia="es-CO"/>
        </w:rPr>
      </w:pPr>
      <w:r w:rsidRPr="0066560A">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254D2E7F" w14:textId="6481C96A" w:rsidR="00044843" w:rsidRDefault="0066560A" w:rsidP="0066560A">
      <w:pPr>
        <w:rPr>
          <w:szCs w:val="28"/>
          <w:lang w:val="es-419" w:eastAsia="es-CO"/>
        </w:rPr>
      </w:pPr>
      <w:r w:rsidRPr="0066560A">
        <w:rPr>
          <w:szCs w:val="28"/>
          <w:lang w:val="es-419" w:eastAsia="es-CO"/>
        </w:rPr>
        <w:t>Se establece que este análisis de costos e ingresos se proyecta a cinco (5) años, que sería el periodo por evaluar en el proyecto.</w:t>
      </w:r>
    </w:p>
    <w:p w14:paraId="0BBC5C74" w14:textId="77777777" w:rsidR="00EE4D04" w:rsidRPr="00EE4D04" w:rsidRDefault="00EE4D04" w:rsidP="00EE4D04">
      <w:pPr>
        <w:rPr>
          <w:szCs w:val="28"/>
          <w:lang w:val="es-419" w:eastAsia="es-CO"/>
        </w:rPr>
      </w:pPr>
      <w:r w:rsidRPr="00EE4D04">
        <w:rPr>
          <w:szCs w:val="28"/>
          <w:lang w:val="es-419" w:eastAsia="es-CO"/>
        </w:rPr>
        <w:t>El 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47DB0FD7" w14:textId="5433825D" w:rsidR="00451B72" w:rsidRPr="00EE4D04" w:rsidRDefault="00EE4D04" w:rsidP="00EE4D04">
      <w:pPr>
        <w:rPr>
          <w:szCs w:val="28"/>
          <w:lang w:val="es-419" w:eastAsia="es-CO"/>
        </w:rPr>
      </w:pPr>
      <w:r w:rsidRPr="00EE4D04">
        <w:rPr>
          <w:szCs w:val="28"/>
          <w:lang w:val="es-419" w:eastAsia="es-CO"/>
        </w:rPr>
        <w:t>Se establece que este análisis de costos e ingresos se proyecta a cinco (5) años, que sería el periodo por evaluar en el proyecto.</w:t>
      </w:r>
    </w:p>
    <w:p w14:paraId="03B4A33C" w14:textId="43C9B5A2" w:rsidR="00451B72" w:rsidRDefault="00FE6A49" w:rsidP="00FE6A49">
      <w:pPr>
        <w:pStyle w:val="Ttulo2"/>
        <w:ind w:left="142"/>
      </w:pPr>
      <w:bookmarkStart w:id="23" w:name="_Toc176277342"/>
      <w:r>
        <w:lastRenderedPageBreak/>
        <w:t>5.1.</w:t>
      </w:r>
      <w:r w:rsidR="00BC60CD">
        <w:t xml:space="preserve"> </w:t>
      </w:r>
      <w:r w:rsidR="0001075F" w:rsidRPr="0001075F">
        <w:t>Flujo de caja</w:t>
      </w:r>
      <w:bookmarkEnd w:id="23"/>
    </w:p>
    <w:p w14:paraId="6CFA8056" w14:textId="4B34D665" w:rsidR="00F87FA5" w:rsidRPr="00F87FA5" w:rsidRDefault="00F87FA5" w:rsidP="00F87FA5">
      <w:pPr>
        <w:rPr>
          <w:szCs w:val="28"/>
          <w:lang w:val="es-419" w:eastAsia="es-CO"/>
        </w:rPr>
      </w:pPr>
      <w:r w:rsidRPr="00F87FA5">
        <w:rPr>
          <w:szCs w:val="28"/>
          <w:lang w:val="es-419" w:eastAsia="es-CO"/>
        </w:rPr>
        <w:t xml:space="preserve">Una forma sencilla para definir el flujo de caja puede darse como, la diferencia que existe entre </w:t>
      </w:r>
      <w:r w:rsidR="00EB6A2D" w:rsidRPr="00F87FA5">
        <w:rPr>
          <w:szCs w:val="28"/>
          <w:lang w:val="es-419" w:eastAsia="es-CO"/>
        </w:rPr>
        <w:t>las entradas</w:t>
      </w:r>
      <w:r w:rsidRPr="00F87FA5">
        <w:rPr>
          <w:szCs w:val="28"/>
          <w:lang w:val="es-419" w:eastAsia="es-CO"/>
        </w:rPr>
        <w:t xml:space="preserve"> (ingresos) y las salidas (egresos) de dinero o efectivo que tiene la empresa en un tiempo determinado (año). Por medio de este indicador se muestra el dinero que entra y sale en toda la operación del proyecto.</w:t>
      </w:r>
    </w:p>
    <w:p w14:paraId="611A5F19" w14:textId="77777777" w:rsidR="00F87FA5" w:rsidRPr="00F87FA5" w:rsidRDefault="00F87FA5" w:rsidP="00F87FA5">
      <w:pPr>
        <w:rPr>
          <w:szCs w:val="28"/>
          <w:lang w:val="es-419" w:eastAsia="es-CO"/>
        </w:rPr>
      </w:pPr>
      <w:r w:rsidRPr="00F87FA5">
        <w:rPr>
          <w:szCs w:val="28"/>
          <w:lang w:val="es-419" w:eastAsia="es-CO"/>
        </w:rPr>
        <w:t>El flujo de caja para Mendieta (2005), posee cuatro elementos básicos que componen el flujo de fondos son:</w:t>
      </w:r>
    </w:p>
    <w:p w14:paraId="4BBF25A9" w14:textId="461DA9C6"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beneficios (ingreso) de operación</w:t>
      </w:r>
      <w:r w:rsidR="00C8543D">
        <w:rPr>
          <w:szCs w:val="28"/>
          <w:lang w:val="es-419" w:eastAsia="es-CO"/>
        </w:rPr>
        <w:t>.</w:t>
      </w:r>
    </w:p>
    <w:p w14:paraId="7F14AD97" w14:textId="5318DCDC"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inversión o montaje, o sea, los costos iniciales</w:t>
      </w:r>
      <w:r w:rsidR="00C8543D">
        <w:rPr>
          <w:szCs w:val="28"/>
          <w:lang w:val="es-419" w:eastAsia="es-CO"/>
        </w:rPr>
        <w:t>.</w:t>
      </w:r>
    </w:p>
    <w:p w14:paraId="57547AF5" w14:textId="09810827" w:rsidR="00F87FA5" w:rsidRPr="00F87FA5" w:rsidRDefault="00F87FA5" w:rsidP="00F87FA5">
      <w:pPr>
        <w:rPr>
          <w:szCs w:val="28"/>
          <w:lang w:val="es-419" w:eastAsia="es-CO"/>
        </w:rPr>
      </w:pPr>
      <w:r w:rsidRPr="00F87FA5">
        <w:rPr>
          <w:szCs w:val="28"/>
          <w:lang w:val="es-419" w:eastAsia="es-CO"/>
        </w:rPr>
        <w:t>●</w:t>
      </w:r>
      <w:r w:rsidRPr="00F87FA5">
        <w:rPr>
          <w:szCs w:val="28"/>
          <w:lang w:val="es-419" w:eastAsia="es-CO"/>
        </w:rPr>
        <w:tab/>
        <w:t>Los costos (egresos) de operación</w:t>
      </w:r>
      <w:r w:rsidR="00C8543D">
        <w:rPr>
          <w:szCs w:val="28"/>
          <w:lang w:val="es-419" w:eastAsia="es-CO"/>
        </w:rPr>
        <w:t>.</w:t>
      </w:r>
    </w:p>
    <w:p w14:paraId="0E85FECB" w14:textId="5EFDE1A4" w:rsidR="00451B72" w:rsidRPr="00F87FA5" w:rsidRDefault="00F87FA5" w:rsidP="00F87FA5">
      <w:pPr>
        <w:rPr>
          <w:szCs w:val="28"/>
          <w:lang w:val="es-419" w:eastAsia="es-CO"/>
        </w:rPr>
      </w:pPr>
      <w:r w:rsidRPr="00F87FA5">
        <w:rPr>
          <w:szCs w:val="28"/>
          <w:lang w:val="es-419" w:eastAsia="es-CO"/>
        </w:rPr>
        <w:t>●</w:t>
      </w:r>
      <w:r w:rsidRPr="00F87FA5">
        <w:rPr>
          <w:szCs w:val="28"/>
          <w:lang w:val="es-419" w:eastAsia="es-CO"/>
        </w:rPr>
        <w:tab/>
        <w:t>El valor de desecho o salvamento de los activos del proyecto.</w:t>
      </w:r>
    </w:p>
    <w:p w14:paraId="077D7845" w14:textId="0AEF3FB9" w:rsidR="00F4557E" w:rsidRPr="00291F37" w:rsidRDefault="00F4557E" w:rsidP="00291F37">
      <w:pPr>
        <w:rPr>
          <w:szCs w:val="28"/>
          <w:lang w:val="es-419" w:eastAsia="es-CO"/>
        </w:rPr>
      </w:pPr>
      <w:r>
        <w:rPr>
          <w:lang w:val="es-419" w:eastAsia="es-CO"/>
        </w:rPr>
        <w:t xml:space="preserve"> </w:t>
      </w:r>
      <w:r w:rsidRPr="00291F37">
        <w:rPr>
          <w:szCs w:val="28"/>
          <w:lang w:val="es-419" w:eastAsia="es-CO"/>
        </w:rPr>
        <w:t xml:space="preserve">Consulte la tabla </w:t>
      </w:r>
      <w:r w:rsidR="00A21FA3" w:rsidRPr="00291F37">
        <w:rPr>
          <w:szCs w:val="28"/>
          <w:lang w:val="es-419" w:eastAsia="es-CO"/>
        </w:rPr>
        <w:t xml:space="preserve">5 </w:t>
      </w:r>
      <w:r w:rsidRPr="00291F37">
        <w:rPr>
          <w:szCs w:val="28"/>
          <w:lang w:val="es-419" w:eastAsia="es-CO"/>
        </w:rPr>
        <w:t xml:space="preserve">de presentación matricial del flujo de fondos en la carpeta de </w:t>
      </w:r>
      <w:r w:rsidRPr="00291F37">
        <w:rPr>
          <w:b/>
          <w:bCs/>
          <w:szCs w:val="28"/>
          <w:lang w:val="es-419" w:eastAsia="es-CO"/>
        </w:rPr>
        <w:t>anexos.</w:t>
      </w:r>
    </w:p>
    <w:p w14:paraId="167DC978" w14:textId="733E3D5E" w:rsidR="00F90409" w:rsidRPr="00F90409" w:rsidRDefault="00624C15" w:rsidP="00F90409">
      <w:pPr>
        <w:rPr>
          <w:szCs w:val="28"/>
          <w:lang w:val="es-419" w:eastAsia="es-CO"/>
        </w:rPr>
      </w:pPr>
      <w:r>
        <w:rPr>
          <w:sz w:val="22"/>
          <w:lang w:val="es-419" w:eastAsia="es-CO"/>
        </w:rPr>
        <w:t xml:space="preserve">    </w:t>
      </w:r>
      <w:r w:rsidR="00F90409" w:rsidRPr="00F90409">
        <w:rPr>
          <w:szCs w:val="28"/>
          <w:lang w:val="es-419" w:eastAsia="es-CO"/>
        </w:rPr>
        <w:t xml:space="preserve">Como se </w:t>
      </w:r>
      <w:r w:rsidR="00100B08">
        <w:rPr>
          <w:szCs w:val="28"/>
          <w:lang w:val="es-419" w:eastAsia="es-CO"/>
        </w:rPr>
        <w:t>detalla en la t</w:t>
      </w:r>
      <w:r w:rsidR="00F90409" w:rsidRPr="00F90409">
        <w:rPr>
          <w:szCs w:val="28"/>
          <w:lang w:val="es-419" w:eastAsia="es-CO"/>
        </w:rPr>
        <w:t>abla el flujo de caja está compuesto básicamente por ingresos y costos de inversión, operación y mantenimiento y los valores de salvamento, según Mendieta (2005), las siguientes son las características de ingresos y costos:</w:t>
      </w:r>
    </w:p>
    <w:p w14:paraId="5E9F17F9" w14:textId="536595A1" w:rsidR="00142DE3" w:rsidRDefault="00F90409" w:rsidP="00F90409">
      <w:pPr>
        <w:rPr>
          <w:szCs w:val="28"/>
          <w:lang w:val="es-419" w:eastAsia="es-CO"/>
        </w:rPr>
      </w:pPr>
      <w:r w:rsidRPr="00891D31">
        <w:rPr>
          <w:b/>
          <w:bCs/>
          <w:szCs w:val="28"/>
          <w:lang w:val="es-419" w:eastAsia="es-CO"/>
        </w:rPr>
        <w:t>Ingresos</w:t>
      </w:r>
      <w:r w:rsidRPr="00F90409">
        <w:rPr>
          <w:szCs w:val="28"/>
          <w:lang w:val="es-419" w:eastAsia="es-CO"/>
        </w:rPr>
        <w:t>: es el dinero percibido por la venta del producto o productos que deben ser registrados en el año que se efectúa la venta; se debe anotar que los ingresos registrados en el flujo de fondos del proyecto deben incluir, tanto los ingresos operativos (por venta del producto o prestación del servicio) como los ingresos financieros (por inversión de reserva, por ejemplo).</w:t>
      </w:r>
      <w:r w:rsidR="00E97AFC">
        <w:rPr>
          <w:szCs w:val="28"/>
          <w:lang w:val="es-419" w:eastAsia="es-CO"/>
        </w:rPr>
        <w:t xml:space="preserve"> </w:t>
      </w:r>
      <w:r w:rsidR="00E97AFC" w:rsidRPr="00E97AFC">
        <w:rPr>
          <w:sz w:val="24"/>
          <w:szCs w:val="24"/>
          <w:lang w:val="es-419" w:eastAsia="es-CO"/>
        </w:rPr>
        <w:t>Mendieta,2005</w:t>
      </w:r>
      <w:r w:rsidR="00AC64AD">
        <w:rPr>
          <w:sz w:val="24"/>
          <w:szCs w:val="24"/>
          <w:lang w:val="es-419" w:eastAsia="es-CO"/>
        </w:rPr>
        <w:t xml:space="preserve"> </w:t>
      </w:r>
      <w:r w:rsidR="00E97AFC" w:rsidRPr="00E97AFC">
        <w:rPr>
          <w:sz w:val="24"/>
          <w:szCs w:val="24"/>
          <w:lang w:val="es-419" w:eastAsia="es-CO"/>
        </w:rPr>
        <w:t>p</w:t>
      </w:r>
      <w:r w:rsidR="00AC64AD">
        <w:rPr>
          <w:sz w:val="24"/>
          <w:szCs w:val="24"/>
          <w:lang w:val="es-419" w:eastAsia="es-CO"/>
        </w:rPr>
        <w:t>.</w:t>
      </w:r>
      <w:r w:rsidR="00291F37">
        <w:rPr>
          <w:sz w:val="24"/>
          <w:szCs w:val="24"/>
          <w:lang w:val="es-419" w:eastAsia="es-CO"/>
        </w:rPr>
        <w:t xml:space="preserve"> </w:t>
      </w:r>
      <w:r w:rsidR="00E97AFC" w:rsidRPr="00E97AFC">
        <w:rPr>
          <w:sz w:val="24"/>
          <w:szCs w:val="24"/>
          <w:lang w:val="es-419" w:eastAsia="es-CO"/>
        </w:rPr>
        <w:t>162.</w:t>
      </w:r>
    </w:p>
    <w:p w14:paraId="1EF721B5" w14:textId="7B2A26A3" w:rsidR="00AC64AD" w:rsidRDefault="00F90409" w:rsidP="00AC64AD">
      <w:pPr>
        <w:rPr>
          <w:szCs w:val="28"/>
          <w:lang w:val="es-419" w:eastAsia="es-CO"/>
        </w:rPr>
      </w:pPr>
      <w:r w:rsidRPr="00891D31">
        <w:rPr>
          <w:b/>
          <w:bCs/>
          <w:szCs w:val="28"/>
          <w:lang w:val="es-419" w:eastAsia="es-CO"/>
        </w:rPr>
        <w:lastRenderedPageBreak/>
        <w:t>Costos</w:t>
      </w:r>
      <w:r w:rsidRPr="00F90409">
        <w:rPr>
          <w:szCs w:val="28"/>
          <w:lang w:val="es-419" w:eastAsia="es-CO"/>
        </w:rPr>
        <w:t xml:space="preserve">: 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tangibles, pero necesarios para poner a funcionar el proyecto, tramitación de patentes como licencias; transferencias de tecnología, además de asistencia técnica; gastos de constitución y organización; así como la capacitación y entrenamiento. </w:t>
      </w:r>
      <w:r w:rsidR="00AC64AD" w:rsidRPr="00E97AFC">
        <w:rPr>
          <w:sz w:val="24"/>
          <w:szCs w:val="24"/>
          <w:lang w:val="es-419" w:eastAsia="es-CO"/>
        </w:rPr>
        <w:t>Mendieta,2005</w:t>
      </w:r>
      <w:r w:rsidR="00AC64AD">
        <w:rPr>
          <w:sz w:val="24"/>
          <w:szCs w:val="24"/>
          <w:lang w:val="es-419" w:eastAsia="es-CO"/>
        </w:rPr>
        <w:t xml:space="preserve"> </w:t>
      </w:r>
      <w:r w:rsidR="00AC64AD" w:rsidRPr="00E97AFC">
        <w:rPr>
          <w:sz w:val="24"/>
          <w:szCs w:val="24"/>
          <w:lang w:val="es-419" w:eastAsia="es-CO"/>
        </w:rPr>
        <w:t>p</w:t>
      </w:r>
      <w:r w:rsidR="00AC64AD">
        <w:rPr>
          <w:sz w:val="24"/>
          <w:szCs w:val="24"/>
          <w:lang w:val="es-419" w:eastAsia="es-CO"/>
        </w:rPr>
        <w:t>.</w:t>
      </w:r>
      <w:r w:rsidR="00291F37">
        <w:rPr>
          <w:sz w:val="24"/>
          <w:szCs w:val="24"/>
          <w:lang w:val="es-419" w:eastAsia="es-CO"/>
        </w:rPr>
        <w:t xml:space="preserve"> </w:t>
      </w:r>
      <w:r w:rsidR="00AC64AD" w:rsidRPr="00E97AFC">
        <w:rPr>
          <w:sz w:val="24"/>
          <w:szCs w:val="24"/>
          <w:lang w:val="es-419" w:eastAsia="es-CO"/>
        </w:rPr>
        <w:t>16</w:t>
      </w:r>
      <w:r w:rsidR="00AC64AD">
        <w:rPr>
          <w:sz w:val="24"/>
          <w:szCs w:val="24"/>
          <w:lang w:val="es-419" w:eastAsia="es-CO"/>
        </w:rPr>
        <w:t>3</w:t>
      </w:r>
      <w:r w:rsidR="00AC64AD" w:rsidRPr="00E97AFC">
        <w:rPr>
          <w:sz w:val="24"/>
          <w:szCs w:val="24"/>
          <w:lang w:val="es-419" w:eastAsia="es-CO"/>
        </w:rPr>
        <w:t>.</w:t>
      </w:r>
    </w:p>
    <w:p w14:paraId="3C917DB9" w14:textId="2E07F060" w:rsidR="00F90409" w:rsidRPr="0059600D" w:rsidRDefault="00F90409" w:rsidP="00F90409">
      <w:pPr>
        <w:rPr>
          <w:sz w:val="22"/>
          <w:lang w:val="es-419" w:eastAsia="es-CO"/>
        </w:rPr>
      </w:pPr>
      <w:r w:rsidRPr="00F90409">
        <w:rPr>
          <w:szCs w:val="28"/>
          <w:lang w:val="es-419" w:eastAsia="es-CO"/>
        </w:rPr>
        <w:t xml:space="preserve">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entre otros, en costos de mano de obra, materias primas e insumos, arriendos y alquileres, como costos financieros e impuestos. </w:t>
      </w:r>
      <w:r w:rsidRPr="00BC2D7C">
        <w:rPr>
          <w:sz w:val="24"/>
          <w:szCs w:val="24"/>
          <w:lang w:val="es-419" w:eastAsia="es-CO"/>
        </w:rPr>
        <w:t>Mendieta, 2005 p</w:t>
      </w:r>
      <w:r w:rsidR="00AC64AD" w:rsidRPr="00BC2D7C">
        <w:rPr>
          <w:sz w:val="24"/>
          <w:szCs w:val="24"/>
          <w:lang w:val="es-419" w:eastAsia="es-CO"/>
        </w:rPr>
        <w:t>.</w:t>
      </w:r>
      <w:r w:rsidR="00BC2D7C" w:rsidRPr="00BC2D7C">
        <w:rPr>
          <w:sz w:val="24"/>
          <w:szCs w:val="24"/>
          <w:lang w:val="es-419" w:eastAsia="es-CO"/>
        </w:rPr>
        <w:t xml:space="preserve"> </w:t>
      </w:r>
      <w:r w:rsidRPr="00BC2D7C">
        <w:rPr>
          <w:sz w:val="24"/>
          <w:szCs w:val="24"/>
          <w:lang w:val="es-419" w:eastAsia="es-CO"/>
        </w:rPr>
        <w:t>164.</w:t>
      </w:r>
    </w:p>
    <w:p w14:paraId="54D6DA86" w14:textId="349109C3" w:rsidR="00EB6A2D" w:rsidRPr="00F90409" w:rsidRDefault="00F90409" w:rsidP="00F90409">
      <w:pPr>
        <w:rPr>
          <w:szCs w:val="28"/>
          <w:lang w:val="es-419" w:eastAsia="es-CO"/>
        </w:rPr>
      </w:pPr>
      <w:r w:rsidRPr="00F90409">
        <w:rPr>
          <w:szCs w:val="28"/>
          <w:lang w:val="es-419" w:eastAsia="es-CO"/>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3E9D96FE" w14:textId="3EB665A4" w:rsidR="00EB6A2D" w:rsidRDefault="00EB6A2D" w:rsidP="00520A74">
      <w:pPr>
        <w:rPr>
          <w:sz w:val="22"/>
          <w:lang w:val="es-419" w:eastAsia="es-CO"/>
        </w:rPr>
      </w:pPr>
    </w:p>
    <w:p w14:paraId="427B7F23" w14:textId="357CB552" w:rsidR="00EE4C61" w:rsidRPr="005F0B71" w:rsidRDefault="00EE4C61" w:rsidP="00CD3BCA">
      <w:pPr>
        <w:pStyle w:val="Titulosgenerales"/>
      </w:pPr>
      <w:bookmarkStart w:id="24" w:name="_Toc176277343"/>
      <w:r w:rsidRPr="005F0B71">
        <w:lastRenderedPageBreak/>
        <w:t>Síntesis</w:t>
      </w:r>
      <w:bookmarkEnd w:id="24"/>
      <w:r w:rsidRPr="005F0B71">
        <w:t xml:space="preserve"> </w:t>
      </w:r>
    </w:p>
    <w:p w14:paraId="6D6B79D5" w14:textId="77D02CF6" w:rsidR="009B66FE" w:rsidRDefault="00FD5A13" w:rsidP="002F12D9">
      <w:pPr>
        <w:rPr>
          <w:noProof/>
          <w:lang w:val="es-419" w:eastAsia="es-CO"/>
        </w:rPr>
      </w:pPr>
      <w:r w:rsidRPr="008802FA">
        <w:t xml:space="preserve"> </w:t>
      </w:r>
      <w:r w:rsidR="008802FA" w:rsidRPr="008802FA">
        <w:rPr>
          <w:lang w:val="es-ES"/>
        </w:rPr>
        <w:t xml:space="preserve">En el siguiente diagrama </w:t>
      </w:r>
      <w:r w:rsidR="008802FA">
        <w:rPr>
          <w:lang w:val="es-ES"/>
        </w:rPr>
        <w:t>se presenta de manera resumida, los contenidos de este componente formativo:</w:t>
      </w:r>
      <w:r w:rsidR="00B1414F">
        <w:rPr>
          <w:noProof/>
          <w:lang w:val="es-419" w:eastAsia="es-CO"/>
        </w:rPr>
        <w:t xml:space="preserve">     </w:t>
      </w:r>
    </w:p>
    <w:p w14:paraId="4F1F6D92" w14:textId="58BF3E8E" w:rsidR="00B1414F" w:rsidRDefault="002F12D9" w:rsidP="00294401">
      <w:pPr>
        <w:ind w:firstLine="0"/>
        <w:rPr>
          <w:noProof/>
          <w:lang w:val="es-419" w:eastAsia="es-CO"/>
        </w:rPr>
      </w:pPr>
      <w:r w:rsidRPr="002F12D9">
        <w:rPr>
          <w:noProof/>
          <w:lang w:val="es-419" w:eastAsia="es-CO"/>
        </w:rPr>
        <w:drawing>
          <wp:inline distT="0" distB="0" distL="0" distR="0" wp14:anchorId="3BCFAF98" wp14:editId="7A99C2B9">
            <wp:extent cx="6332220" cy="6148070"/>
            <wp:effectExtent l="0" t="0" r="0" b="5080"/>
            <wp:docPr id="1" name="Imagen 1" descr="En la síntesis de formulación de los componentes de estudio para proyectos agropecuarios son: estudio de mercado, estudio técnico, estudio administrativo, estudio ambiental y estudio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síntesis de formulación de los componentes de estudio para proyectos agropecuarios son: estudio de mercado, estudio técnico, estudio administrativo, estudio ambiental y estudio financiero."/>
                    <pic:cNvPicPr/>
                  </pic:nvPicPr>
                  <pic:blipFill>
                    <a:blip r:embed="rId26"/>
                    <a:stretch>
                      <a:fillRect/>
                    </a:stretch>
                  </pic:blipFill>
                  <pic:spPr>
                    <a:xfrm>
                      <a:off x="0" y="0"/>
                      <a:ext cx="6332220" cy="6148070"/>
                    </a:xfrm>
                    <a:prstGeom prst="rect">
                      <a:avLst/>
                    </a:prstGeom>
                  </pic:spPr>
                </pic:pic>
              </a:graphicData>
            </a:graphic>
          </wp:inline>
        </w:drawing>
      </w:r>
    </w:p>
    <w:p w14:paraId="1D10F012" w14:textId="66C302DA" w:rsidR="00CE2C4A" w:rsidRPr="005F0B71" w:rsidRDefault="00EE4C61" w:rsidP="00CD3BCA">
      <w:pPr>
        <w:pStyle w:val="Titulosgenerales"/>
      </w:pPr>
      <w:bookmarkStart w:id="25" w:name="_Toc176277344"/>
      <w:r w:rsidRPr="005F0B71">
        <w:lastRenderedPageBreak/>
        <w:t>Material complementario</w:t>
      </w:r>
      <w:bookmarkEnd w:id="25"/>
    </w:p>
    <w:tbl>
      <w:tblPr>
        <w:tblStyle w:val="SENA"/>
        <w:tblW w:w="0" w:type="auto"/>
        <w:tblLayout w:type="fixed"/>
        <w:tblLook w:val="04A0" w:firstRow="1" w:lastRow="0" w:firstColumn="1" w:lastColumn="0" w:noHBand="0" w:noVBand="1"/>
        <w:tblCaption w:val="Material complementario"/>
        <w:tblDescription w:val="Se relaciona el tema, la referencia, el tipo de material y el enlace."/>
      </w:tblPr>
      <w:tblGrid>
        <w:gridCol w:w="2411"/>
        <w:gridCol w:w="2411"/>
        <w:gridCol w:w="1980"/>
        <w:gridCol w:w="3160"/>
      </w:tblGrid>
      <w:tr w:rsidR="00CF617B" w:rsidRPr="005F0B71" w14:paraId="5ACFD6FC" w14:textId="77777777" w:rsidTr="00CF617B">
        <w:trPr>
          <w:cnfStyle w:val="100000000000" w:firstRow="1" w:lastRow="0" w:firstColumn="0" w:lastColumn="0" w:oddVBand="0" w:evenVBand="0" w:oddHBand="0" w:evenHBand="0" w:firstRowFirstColumn="0" w:firstRowLastColumn="0" w:lastRowFirstColumn="0" w:lastRowLastColumn="0"/>
        </w:trPr>
        <w:tc>
          <w:tcPr>
            <w:tcW w:w="2411" w:type="dxa"/>
          </w:tcPr>
          <w:p w14:paraId="52332043" w14:textId="3E374B9B" w:rsidR="00CF617B" w:rsidRPr="00595360" w:rsidRDefault="00CF617B" w:rsidP="0020653C">
            <w:pPr>
              <w:pStyle w:val="TextoTablas"/>
              <w:jc w:val="center"/>
              <w:rPr>
                <w:szCs w:val="24"/>
              </w:rPr>
            </w:pPr>
            <w:r>
              <w:rPr>
                <w:szCs w:val="24"/>
              </w:rPr>
              <w:t>Tema</w:t>
            </w:r>
          </w:p>
        </w:tc>
        <w:tc>
          <w:tcPr>
            <w:tcW w:w="2411" w:type="dxa"/>
          </w:tcPr>
          <w:p w14:paraId="7B695FBE" w14:textId="534D2938" w:rsidR="00CF617B" w:rsidRPr="00595360" w:rsidRDefault="00CF617B" w:rsidP="0020653C">
            <w:pPr>
              <w:pStyle w:val="TextoTablas"/>
              <w:jc w:val="center"/>
              <w:rPr>
                <w:szCs w:val="24"/>
              </w:rPr>
            </w:pPr>
            <w:r w:rsidRPr="00595360">
              <w:rPr>
                <w:szCs w:val="24"/>
              </w:rPr>
              <w:t>Referencia APA del material</w:t>
            </w:r>
          </w:p>
        </w:tc>
        <w:tc>
          <w:tcPr>
            <w:tcW w:w="1980" w:type="dxa"/>
          </w:tcPr>
          <w:p w14:paraId="01438165" w14:textId="2A654BD4" w:rsidR="00CF617B" w:rsidRPr="00595360" w:rsidRDefault="00CF617B" w:rsidP="0020653C">
            <w:pPr>
              <w:pStyle w:val="TextoTablas"/>
              <w:jc w:val="center"/>
              <w:rPr>
                <w:szCs w:val="24"/>
              </w:rPr>
            </w:pPr>
            <w:r w:rsidRPr="00595360">
              <w:rPr>
                <w:szCs w:val="24"/>
              </w:rPr>
              <w:t>Tipo de material</w:t>
            </w:r>
          </w:p>
          <w:p w14:paraId="148AF39D" w14:textId="6DC0E652" w:rsidR="00CF617B" w:rsidRPr="00595360" w:rsidRDefault="00CF617B" w:rsidP="0020653C">
            <w:pPr>
              <w:pStyle w:val="TextoTablas"/>
              <w:jc w:val="center"/>
              <w:rPr>
                <w:szCs w:val="24"/>
              </w:rPr>
            </w:pPr>
          </w:p>
        </w:tc>
        <w:tc>
          <w:tcPr>
            <w:tcW w:w="3160" w:type="dxa"/>
          </w:tcPr>
          <w:p w14:paraId="5FC3C80B" w14:textId="1EB5A3A4" w:rsidR="00CF617B" w:rsidRPr="00595360" w:rsidRDefault="00CF617B" w:rsidP="0020653C">
            <w:pPr>
              <w:pStyle w:val="TextoTablas"/>
              <w:jc w:val="center"/>
              <w:rPr>
                <w:b w:val="0"/>
                <w:szCs w:val="24"/>
              </w:rPr>
            </w:pPr>
            <w:r w:rsidRPr="00595360">
              <w:rPr>
                <w:szCs w:val="24"/>
              </w:rPr>
              <w:t>Enlace</w:t>
            </w:r>
          </w:p>
          <w:p w14:paraId="31B07D9E" w14:textId="1C50CFE7" w:rsidR="00CF617B" w:rsidRPr="00595360" w:rsidRDefault="00CF617B" w:rsidP="0020653C">
            <w:pPr>
              <w:pStyle w:val="TextoTablas"/>
              <w:jc w:val="center"/>
              <w:rPr>
                <w:szCs w:val="24"/>
              </w:rPr>
            </w:pPr>
          </w:p>
        </w:tc>
      </w:tr>
      <w:tr w:rsidR="00CF617B" w:rsidRPr="005F0B71" w14:paraId="1C24F5E1"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7F4BBE09" w14:textId="3EC07FA3" w:rsidR="00CF617B" w:rsidRPr="00595360" w:rsidRDefault="00113988" w:rsidP="00602F46">
            <w:pPr>
              <w:pStyle w:val="TextoTablas"/>
              <w:rPr>
                <w:szCs w:val="24"/>
              </w:rPr>
            </w:pPr>
            <w:r>
              <w:t>Estudio administrativo</w:t>
            </w:r>
          </w:p>
        </w:tc>
        <w:tc>
          <w:tcPr>
            <w:tcW w:w="2411" w:type="dxa"/>
          </w:tcPr>
          <w:p w14:paraId="6B46D09D" w14:textId="0E6978CB" w:rsidR="00CF617B" w:rsidRPr="00595360" w:rsidRDefault="00CF617B" w:rsidP="00602F46">
            <w:pPr>
              <w:pStyle w:val="TextoTablas"/>
              <w:rPr>
                <w:szCs w:val="24"/>
              </w:rPr>
            </w:pPr>
            <w:r w:rsidRPr="00595360">
              <w:rPr>
                <w:szCs w:val="24"/>
              </w:rPr>
              <w:t>Cámara de Comercio de Medellín. 2021. Guías de tipos societarios.</w:t>
            </w:r>
          </w:p>
        </w:tc>
        <w:tc>
          <w:tcPr>
            <w:tcW w:w="1980" w:type="dxa"/>
          </w:tcPr>
          <w:p w14:paraId="16BE0076" w14:textId="712C17F3" w:rsidR="00CF617B" w:rsidRPr="00595360" w:rsidRDefault="00CF617B" w:rsidP="00602F46">
            <w:pPr>
              <w:pStyle w:val="TextoTablas"/>
              <w:rPr>
                <w:szCs w:val="24"/>
              </w:rPr>
            </w:pPr>
            <w:r w:rsidRPr="00595360">
              <w:rPr>
                <w:szCs w:val="24"/>
              </w:rPr>
              <w:t>Guía</w:t>
            </w:r>
          </w:p>
        </w:tc>
        <w:tc>
          <w:tcPr>
            <w:tcW w:w="3160" w:type="dxa"/>
          </w:tcPr>
          <w:p w14:paraId="5D4DA238" w14:textId="07DF547B" w:rsidR="002B1273" w:rsidRDefault="00502BE0" w:rsidP="00612232">
            <w:pPr>
              <w:pStyle w:val="TextoTablas"/>
              <w:rPr>
                <w:szCs w:val="24"/>
              </w:rPr>
            </w:pPr>
            <w:hyperlink r:id="rId27" w:history="1">
              <w:r w:rsidRPr="00D832C1">
                <w:rPr>
                  <w:rStyle w:val="Hipervnculo"/>
                  <w:szCs w:val="24"/>
                </w:rPr>
                <w:t>https://www.camaramedellin.com.co/Portals/0/Documentos/Guias-Mercantil/NuevaGuiaTipoSocietario__2022_002.pdf</w:t>
              </w:r>
            </w:hyperlink>
          </w:p>
          <w:p w14:paraId="1224783A" w14:textId="12122622" w:rsidR="00502BE0" w:rsidRPr="00595360" w:rsidRDefault="00502BE0" w:rsidP="00612232">
            <w:pPr>
              <w:pStyle w:val="TextoTablas"/>
              <w:rPr>
                <w:szCs w:val="24"/>
              </w:rPr>
            </w:pPr>
          </w:p>
        </w:tc>
      </w:tr>
      <w:tr w:rsidR="00CF617B" w:rsidRPr="005F0B71" w14:paraId="1CAB4FF1" w14:textId="77777777" w:rsidTr="00CF617B">
        <w:tc>
          <w:tcPr>
            <w:tcW w:w="2411" w:type="dxa"/>
          </w:tcPr>
          <w:p w14:paraId="321B21C1" w14:textId="3172C41A" w:rsidR="00CF617B" w:rsidRPr="00595360" w:rsidRDefault="00113988" w:rsidP="00602F46">
            <w:pPr>
              <w:pStyle w:val="TextoTablas"/>
              <w:rPr>
                <w:szCs w:val="24"/>
              </w:rPr>
            </w:pPr>
            <w:r>
              <w:t>Estudio técnico</w:t>
            </w:r>
          </w:p>
        </w:tc>
        <w:tc>
          <w:tcPr>
            <w:tcW w:w="2411" w:type="dxa"/>
          </w:tcPr>
          <w:p w14:paraId="0F4B6288" w14:textId="17C66B9D" w:rsidR="00CF617B" w:rsidRPr="00595360" w:rsidRDefault="00CF617B" w:rsidP="00602F46">
            <w:pPr>
              <w:pStyle w:val="TextoTablas"/>
              <w:rPr>
                <w:szCs w:val="24"/>
              </w:rPr>
            </w:pPr>
            <w:r w:rsidRPr="00595360">
              <w:rPr>
                <w:szCs w:val="24"/>
              </w:rPr>
              <w:t>FAO. (2018). Análisis FODA.</w:t>
            </w:r>
          </w:p>
        </w:tc>
        <w:tc>
          <w:tcPr>
            <w:tcW w:w="1980" w:type="dxa"/>
          </w:tcPr>
          <w:p w14:paraId="5A0FA849" w14:textId="404E3F6D" w:rsidR="00CF617B" w:rsidRPr="00595360" w:rsidRDefault="00CF617B" w:rsidP="00602F46">
            <w:pPr>
              <w:pStyle w:val="TextoTablas"/>
              <w:rPr>
                <w:szCs w:val="24"/>
              </w:rPr>
            </w:pPr>
            <w:r w:rsidRPr="00595360">
              <w:rPr>
                <w:szCs w:val="24"/>
              </w:rPr>
              <w:t>Diapositivas</w:t>
            </w:r>
          </w:p>
        </w:tc>
        <w:tc>
          <w:tcPr>
            <w:tcW w:w="3160" w:type="dxa"/>
          </w:tcPr>
          <w:p w14:paraId="25B7F128" w14:textId="0BAF4626" w:rsidR="00A45AA3" w:rsidRPr="00595360" w:rsidRDefault="00074173" w:rsidP="00A45AA3">
            <w:pPr>
              <w:pStyle w:val="TextoTablas"/>
              <w:rPr>
                <w:szCs w:val="24"/>
              </w:rPr>
            </w:pPr>
            <w:hyperlink r:id="rId28" w:history="1">
              <w:r w:rsidR="00A45AA3" w:rsidRPr="007E34D2">
                <w:rPr>
                  <w:rStyle w:val="Hipervnculo"/>
                </w:rPr>
                <w:t>https://openknowledge.fao.org/server/api/core/bitstreams/83189797-00f4-49ec-ac96-878c4806fa1e/content</w:t>
              </w:r>
            </w:hyperlink>
          </w:p>
        </w:tc>
      </w:tr>
      <w:tr w:rsidR="00CF617B" w:rsidRPr="005F0B71" w14:paraId="3D2AE010"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28EFCBB4" w14:textId="038AF581" w:rsidR="00CF617B" w:rsidRPr="003F4816" w:rsidRDefault="00113988" w:rsidP="00602F46">
            <w:pPr>
              <w:pStyle w:val="TextoTablas"/>
              <w:rPr>
                <w:szCs w:val="24"/>
              </w:rPr>
            </w:pPr>
            <w:r>
              <w:t>Estudio técnico</w:t>
            </w:r>
          </w:p>
        </w:tc>
        <w:tc>
          <w:tcPr>
            <w:tcW w:w="2411" w:type="dxa"/>
          </w:tcPr>
          <w:p w14:paraId="20422519" w14:textId="55EABA09" w:rsidR="00CF617B" w:rsidRPr="00595360" w:rsidRDefault="00CF617B" w:rsidP="00602F46">
            <w:pPr>
              <w:pStyle w:val="TextoTablas"/>
              <w:rPr>
                <w:szCs w:val="24"/>
              </w:rPr>
            </w:pPr>
            <w:r w:rsidRPr="003F4816">
              <w:rPr>
                <w:szCs w:val="24"/>
              </w:rPr>
              <w:t>Instituto Colombiano Agropecuario. (2021). Buenas prácticas agrícolas y ganaderas</w:t>
            </w:r>
            <w:r>
              <w:rPr>
                <w:szCs w:val="24"/>
              </w:rPr>
              <w:t>.</w:t>
            </w:r>
          </w:p>
        </w:tc>
        <w:tc>
          <w:tcPr>
            <w:tcW w:w="1980" w:type="dxa"/>
          </w:tcPr>
          <w:p w14:paraId="2495EDE6" w14:textId="55909010" w:rsidR="00CF617B" w:rsidRPr="00595360" w:rsidRDefault="00CF617B" w:rsidP="00602F46">
            <w:pPr>
              <w:pStyle w:val="TextoTablas"/>
              <w:rPr>
                <w:szCs w:val="24"/>
              </w:rPr>
            </w:pPr>
            <w:r w:rsidRPr="003F4816">
              <w:rPr>
                <w:szCs w:val="24"/>
              </w:rPr>
              <w:t>Resolución</w:t>
            </w:r>
          </w:p>
        </w:tc>
        <w:tc>
          <w:tcPr>
            <w:tcW w:w="3160" w:type="dxa"/>
          </w:tcPr>
          <w:p w14:paraId="26D464C7" w14:textId="30EAAF63" w:rsidR="00A45AA3" w:rsidRPr="00BF30AF" w:rsidRDefault="00074173" w:rsidP="00A45AA3">
            <w:pPr>
              <w:pStyle w:val="TextoTablas"/>
              <w:rPr>
                <w:szCs w:val="24"/>
              </w:rPr>
            </w:pPr>
            <w:hyperlink r:id="rId29" w:history="1">
              <w:r w:rsidR="00A45AA3" w:rsidRPr="007E34D2">
                <w:rPr>
                  <w:rStyle w:val="Hipervnculo"/>
                </w:rPr>
                <w:t>https://www.ica.gov.co/areas/agricola-pecuaria/bpa-bpg.aspx</w:t>
              </w:r>
            </w:hyperlink>
          </w:p>
        </w:tc>
      </w:tr>
      <w:tr w:rsidR="00CF617B" w:rsidRPr="005F0B71" w14:paraId="6C8377A2" w14:textId="77777777" w:rsidTr="00CF617B">
        <w:tc>
          <w:tcPr>
            <w:tcW w:w="2411" w:type="dxa"/>
          </w:tcPr>
          <w:p w14:paraId="02B4623E" w14:textId="22C71003" w:rsidR="00CF617B" w:rsidRPr="00B132E5" w:rsidRDefault="00113988" w:rsidP="00602F46">
            <w:pPr>
              <w:pStyle w:val="TextoTablas"/>
              <w:rPr>
                <w:szCs w:val="24"/>
              </w:rPr>
            </w:pPr>
            <w:r>
              <w:t>Estudio técnico</w:t>
            </w:r>
          </w:p>
        </w:tc>
        <w:tc>
          <w:tcPr>
            <w:tcW w:w="2411" w:type="dxa"/>
          </w:tcPr>
          <w:p w14:paraId="285D7477" w14:textId="12668977" w:rsidR="00CF617B" w:rsidRPr="003F4816" w:rsidRDefault="00CF617B" w:rsidP="00602F46">
            <w:pPr>
              <w:pStyle w:val="TextoTablas"/>
              <w:rPr>
                <w:szCs w:val="24"/>
              </w:rPr>
            </w:pPr>
            <w:r w:rsidRPr="00B132E5">
              <w:rPr>
                <w:szCs w:val="24"/>
              </w:rPr>
              <w:t>Instituto Colombiano Agropecuario. (2021). Normatividad</w:t>
            </w:r>
            <w:r>
              <w:rPr>
                <w:szCs w:val="24"/>
              </w:rPr>
              <w:t>.</w:t>
            </w:r>
          </w:p>
        </w:tc>
        <w:tc>
          <w:tcPr>
            <w:tcW w:w="1980" w:type="dxa"/>
          </w:tcPr>
          <w:p w14:paraId="2449BEC4" w14:textId="35EEB9F3" w:rsidR="00CF617B" w:rsidRPr="003F4816" w:rsidRDefault="00CF617B" w:rsidP="00602F46">
            <w:pPr>
              <w:pStyle w:val="TextoTablas"/>
              <w:rPr>
                <w:szCs w:val="24"/>
              </w:rPr>
            </w:pPr>
            <w:r w:rsidRPr="00997EDD">
              <w:rPr>
                <w:szCs w:val="24"/>
              </w:rPr>
              <w:t>Artículo</w:t>
            </w:r>
          </w:p>
        </w:tc>
        <w:tc>
          <w:tcPr>
            <w:tcW w:w="3160" w:type="dxa"/>
          </w:tcPr>
          <w:p w14:paraId="3C282E42" w14:textId="632712CD" w:rsidR="00A45AA3" w:rsidRPr="00BF30AF" w:rsidRDefault="00074173" w:rsidP="00A45AA3">
            <w:pPr>
              <w:pStyle w:val="TextoTablas"/>
              <w:rPr>
                <w:szCs w:val="24"/>
              </w:rPr>
            </w:pPr>
            <w:hyperlink r:id="rId30" w:history="1">
              <w:r w:rsidR="00A45AA3" w:rsidRPr="007E34D2">
                <w:rPr>
                  <w:rStyle w:val="Hipervnculo"/>
                </w:rPr>
                <w:t>https://www.ica.gov.co/normatividad/normas-nacionales/resoluciones</w:t>
              </w:r>
            </w:hyperlink>
          </w:p>
        </w:tc>
      </w:tr>
      <w:tr w:rsidR="00CF617B" w:rsidRPr="005F0B71" w14:paraId="6F7BE288"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1D2C8709" w14:textId="4A9688C6" w:rsidR="00CF617B" w:rsidRPr="00997EDD" w:rsidRDefault="00113988" w:rsidP="00602F46">
            <w:pPr>
              <w:pStyle w:val="TextoTablas"/>
              <w:rPr>
                <w:szCs w:val="24"/>
              </w:rPr>
            </w:pPr>
            <w:r>
              <w:t>Estudio técnico</w:t>
            </w:r>
          </w:p>
        </w:tc>
        <w:tc>
          <w:tcPr>
            <w:tcW w:w="2411" w:type="dxa"/>
          </w:tcPr>
          <w:p w14:paraId="56304509" w14:textId="5D2986FD" w:rsidR="00CF617B" w:rsidRPr="003F4816" w:rsidRDefault="00CF617B" w:rsidP="00602F46">
            <w:pPr>
              <w:pStyle w:val="TextoTablas"/>
              <w:rPr>
                <w:szCs w:val="24"/>
              </w:rPr>
            </w:pPr>
            <w:bookmarkStart w:id="26" w:name="_Hlk173231356"/>
            <w:r w:rsidRPr="00997EDD">
              <w:rPr>
                <w:szCs w:val="24"/>
              </w:rPr>
              <w:t>Puentes, M.G. 2011. Formulación y evaluación de proyectos agropecuarios</w:t>
            </w:r>
            <w:r>
              <w:rPr>
                <w:szCs w:val="24"/>
              </w:rPr>
              <w:t>.</w:t>
            </w:r>
          </w:p>
        </w:tc>
        <w:tc>
          <w:tcPr>
            <w:tcW w:w="1980" w:type="dxa"/>
          </w:tcPr>
          <w:p w14:paraId="14D54DED" w14:textId="22AE03D9" w:rsidR="00CF617B" w:rsidRPr="003F4816" w:rsidRDefault="00CF617B" w:rsidP="00602F46">
            <w:pPr>
              <w:pStyle w:val="TextoTablas"/>
              <w:rPr>
                <w:szCs w:val="24"/>
              </w:rPr>
            </w:pPr>
            <w:r w:rsidRPr="00997EDD">
              <w:rPr>
                <w:szCs w:val="24"/>
              </w:rPr>
              <w:t>Libro</w:t>
            </w:r>
          </w:p>
        </w:tc>
        <w:tc>
          <w:tcPr>
            <w:tcW w:w="3160" w:type="dxa"/>
          </w:tcPr>
          <w:p w14:paraId="561B46E7" w14:textId="7A319946" w:rsidR="00AC347F" w:rsidRPr="00BF30AF" w:rsidRDefault="00AC347F" w:rsidP="00AC347F">
            <w:pPr>
              <w:pStyle w:val="TextoTablas"/>
              <w:rPr>
                <w:szCs w:val="24"/>
              </w:rPr>
            </w:pPr>
            <w:hyperlink r:id="rId31" w:history="1">
              <w:r w:rsidRPr="00D832C1">
                <w:rPr>
                  <w:rStyle w:val="Hipervnculo"/>
                </w:rPr>
                <w:t>https://www.ecoeediciones.com/producto/formulacion-y-evaluacion-de-proyectos-agropecuarios-ebook/</w:t>
              </w:r>
            </w:hyperlink>
          </w:p>
        </w:tc>
      </w:tr>
      <w:tr w:rsidR="00CF617B" w:rsidRPr="005F0B71" w14:paraId="6165F2E6" w14:textId="77777777" w:rsidTr="00CF617B">
        <w:tc>
          <w:tcPr>
            <w:tcW w:w="2411" w:type="dxa"/>
          </w:tcPr>
          <w:p w14:paraId="05848DDF" w14:textId="18793DD5" w:rsidR="00CF617B" w:rsidRPr="00230FBD" w:rsidRDefault="00113988" w:rsidP="00602F46">
            <w:pPr>
              <w:pStyle w:val="TextoTablas"/>
              <w:rPr>
                <w:szCs w:val="24"/>
              </w:rPr>
            </w:pPr>
            <w:r>
              <w:t>Estudio administrativo</w:t>
            </w:r>
          </w:p>
        </w:tc>
        <w:bookmarkEnd w:id="26"/>
        <w:tc>
          <w:tcPr>
            <w:tcW w:w="2411" w:type="dxa"/>
          </w:tcPr>
          <w:p w14:paraId="18710CFA" w14:textId="504516B2" w:rsidR="00CF617B" w:rsidRPr="003F4816" w:rsidRDefault="00CF617B" w:rsidP="00602F46">
            <w:pPr>
              <w:pStyle w:val="TextoTablas"/>
              <w:rPr>
                <w:szCs w:val="24"/>
              </w:rPr>
            </w:pPr>
            <w:r w:rsidRPr="00230FBD">
              <w:rPr>
                <w:szCs w:val="24"/>
              </w:rPr>
              <w:t>Superintendencia de sociedades. Cartillas y guías</w:t>
            </w:r>
            <w:r>
              <w:rPr>
                <w:szCs w:val="24"/>
              </w:rPr>
              <w:t>.</w:t>
            </w:r>
          </w:p>
        </w:tc>
        <w:tc>
          <w:tcPr>
            <w:tcW w:w="1980" w:type="dxa"/>
          </w:tcPr>
          <w:p w14:paraId="440B9EB9" w14:textId="30B002D2" w:rsidR="00CF617B" w:rsidRPr="003F4816" w:rsidRDefault="00CF617B" w:rsidP="00602F46">
            <w:pPr>
              <w:pStyle w:val="TextoTablas"/>
              <w:rPr>
                <w:szCs w:val="24"/>
              </w:rPr>
            </w:pPr>
            <w:r w:rsidRPr="00230FBD">
              <w:rPr>
                <w:szCs w:val="24"/>
              </w:rPr>
              <w:t>Cartillas y guías</w:t>
            </w:r>
          </w:p>
        </w:tc>
        <w:tc>
          <w:tcPr>
            <w:tcW w:w="3160" w:type="dxa"/>
          </w:tcPr>
          <w:p w14:paraId="0CD4F920" w14:textId="761F9856" w:rsidR="007D0CDD" w:rsidRPr="007C7D38" w:rsidRDefault="00074173" w:rsidP="007D0CDD">
            <w:pPr>
              <w:pStyle w:val="TextoTablas"/>
              <w:rPr>
                <w:szCs w:val="24"/>
              </w:rPr>
            </w:pPr>
            <w:hyperlink r:id="rId32" w:history="1">
              <w:r w:rsidR="007D0CDD" w:rsidRPr="007E34D2">
                <w:rPr>
                  <w:rStyle w:val="Hipervnculo"/>
                </w:rPr>
                <w:t>https://www.supersociedades.gov.co/web/asuntos-economicos-societarios/manuales-y-cartillas</w:t>
              </w:r>
            </w:hyperlink>
          </w:p>
        </w:tc>
      </w:tr>
      <w:tr w:rsidR="00CF617B" w:rsidRPr="005F0B71" w14:paraId="01B8E3B9"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3A54877E" w14:textId="43779F36" w:rsidR="00CF617B" w:rsidRPr="007E0AA0" w:rsidRDefault="00113988" w:rsidP="00602F46">
            <w:pPr>
              <w:pStyle w:val="TextoTablas"/>
              <w:rPr>
                <w:szCs w:val="24"/>
              </w:rPr>
            </w:pPr>
            <w:r>
              <w:t>Estudio administrativo</w:t>
            </w:r>
          </w:p>
        </w:tc>
        <w:tc>
          <w:tcPr>
            <w:tcW w:w="2411" w:type="dxa"/>
          </w:tcPr>
          <w:p w14:paraId="17B34A99" w14:textId="49436A5F" w:rsidR="00CF617B" w:rsidRPr="00230FBD" w:rsidRDefault="00CF617B" w:rsidP="00602F46">
            <w:pPr>
              <w:pStyle w:val="TextoTablas"/>
              <w:rPr>
                <w:szCs w:val="24"/>
              </w:rPr>
            </w:pPr>
            <w:r w:rsidRPr="007E0AA0">
              <w:rPr>
                <w:szCs w:val="24"/>
              </w:rPr>
              <w:t>Ministerio del trabajo. Tipos de contrato laborales</w:t>
            </w:r>
            <w:r>
              <w:rPr>
                <w:szCs w:val="24"/>
              </w:rPr>
              <w:t>.</w:t>
            </w:r>
          </w:p>
        </w:tc>
        <w:tc>
          <w:tcPr>
            <w:tcW w:w="1980" w:type="dxa"/>
          </w:tcPr>
          <w:p w14:paraId="54418A8D" w14:textId="17F51B34" w:rsidR="00CF617B" w:rsidRPr="00230FBD" w:rsidRDefault="00CF617B" w:rsidP="00602F46">
            <w:pPr>
              <w:pStyle w:val="TextoTablas"/>
              <w:rPr>
                <w:szCs w:val="24"/>
              </w:rPr>
            </w:pPr>
            <w:r w:rsidRPr="007E0AA0">
              <w:rPr>
                <w:szCs w:val="24"/>
              </w:rPr>
              <w:t>Otro</w:t>
            </w:r>
          </w:p>
        </w:tc>
        <w:tc>
          <w:tcPr>
            <w:tcW w:w="3160" w:type="dxa"/>
          </w:tcPr>
          <w:p w14:paraId="716D1B30" w14:textId="3D607785" w:rsidR="00987068" w:rsidRPr="0083459D" w:rsidRDefault="00074173" w:rsidP="00987068">
            <w:pPr>
              <w:pStyle w:val="TextoTablas"/>
              <w:rPr>
                <w:szCs w:val="24"/>
              </w:rPr>
            </w:pPr>
            <w:hyperlink r:id="rId33" w:history="1">
              <w:r w:rsidR="00987068" w:rsidRPr="005F3D68">
                <w:rPr>
                  <w:rStyle w:val="Hipervnculo"/>
                </w:rPr>
                <w:t>https://www.mintrabajo.gov.co/web/empleosinfronteras/c</w:t>
              </w:r>
              <w:r w:rsidR="00987068" w:rsidRPr="005F3D68">
                <w:rPr>
                  <w:rStyle w:val="Hipervnculo"/>
                </w:rPr>
                <w:lastRenderedPageBreak/>
                <w:t>onoce-los-tipos-de-contrato-de-trabajo</w:t>
              </w:r>
            </w:hyperlink>
          </w:p>
        </w:tc>
      </w:tr>
      <w:tr w:rsidR="00CF617B" w:rsidRPr="005F0B71" w14:paraId="79442150" w14:textId="77777777" w:rsidTr="00CF617B">
        <w:tc>
          <w:tcPr>
            <w:tcW w:w="2411" w:type="dxa"/>
          </w:tcPr>
          <w:p w14:paraId="17FD8C24" w14:textId="7674A8EF" w:rsidR="00CF617B" w:rsidRPr="00541167" w:rsidRDefault="00113988" w:rsidP="00602F46">
            <w:pPr>
              <w:pStyle w:val="TextoTablas"/>
              <w:rPr>
                <w:szCs w:val="24"/>
              </w:rPr>
            </w:pPr>
            <w:r>
              <w:lastRenderedPageBreak/>
              <w:t>Estudio administrativo</w:t>
            </w:r>
          </w:p>
        </w:tc>
        <w:tc>
          <w:tcPr>
            <w:tcW w:w="2411" w:type="dxa"/>
          </w:tcPr>
          <w:p w14:paraId="4C0FA206" w14:textId="57DEC377" w:rsidR="00CF617B" w:rsidRPr="007E0AA0" w:rsidRDefault="00CF617B" w:rsidP="00602F46">
            <w:pPr>
              <w:pStyle w:val="TextoTablas"/>
              <w:rPr>
                <w:szCs w:val="24"/>
              </w:rPr>
            </w:pPr>
            <w:r w:rsidRPr="00541167">
              <w:rPr>
                <w:szCs w:val="24"/>
              </w:rPr>
              <w:t>Ministerio del trabajo. Información y orientación laboral para la población colombiana en situación de retorno</w:t>
            </w:r>
            <w:r>
              <w:rPr>
                <w:szCs w:val="24"/>
              </w:rPr>
              <w:t>.</w:t>
            </w:r>
          </w:p>
        </w:tc>
        <w:tc>
          <w:tcPr>
            <w:tcW w:w="1980" w:type="dxa"/>
          </w:tcPr>
          <w:p w14:paraId="0EC79D18" w14:textId="14E8677C" w:rsidR="00CF617B" w:rsidRPr="007E0AA0" w:rsidRDefault="00CF617B" w:rsidP="00602F46">
            <w:pPr>
              <w:pStyle w:val="TextoTablas"/>
              <w:rPr>
                <w:szCs w:val="24"/>
              </w:rPr>
            </w:pPr>
            <w:r w:rsidRPr="00FF0377">
              <w:rPr>
                <w:szCs w:val="24"/>
              </w:rPr>
              <w:t>Cartilla</w:t>
            </w:r>
          </w:p>
        </w:tc>
        <w:tc>
          <w:tcPr>
            <w:tcW w:w="3160" w:type="dxa"/>
          </w:tcPr>
          <w:p w14:paraId="1AE25E30" w14:textId="4A05F925" w:rsidR="00A4607F" w:rsidRPr="0083459D" w:rsidRDefault="00A4607F" w:rsidP="00A4607F">
            <w:pPr>
              <w:pStyle w:val="TextoTablas"/>
              <w:rPr>
                <w:szCs w:val="24"/>
              </w:rPr>
            </w:pPr>
            <w:hyperlink r:id="rId34" w:history="1">
              <w:r w:rsidRPr="00D832C1">
                <w:rPr>
                  <w:rStyle w:val="Hipervnculo"/>
                </w:rPr>
                <w:t>https://www.mintrabajo.gov.co/documents/20147/59036289/CARTILLA+EMPLEO+RETORNO+op+3+completo+baja+11-10-2017.pdf</w:t>
              </w:r>
            </w:hyperlink>
          </w:p>
        </w:tc>
      </w:tr>
      <w:tr w:rsidR="00CF617B" w:rsidRPr="005F0B71" w14:paraId="14BE39AB"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1D939C27" w14:textId="4E4E2E9F" w:rsidR="00CF617B" w:rsidRPr="00F816B0" w:rsidRDefault="00113988" w:rsidP="00602F46">
            <w:pPr>
              <w:pStyle w:val="TextoTablas"/>
              <w:rPr>
                <w:szCs w:val="24"/>
              </w:rPr>
            </w:pPr>
            <w:r>
              <w:t>Estudio administrativo</w:t>
            </w:r>
          </w:p>
        </w:tc>
        <w:tc>
          <w:tcPr>
            <w:tcW w:w="2411" w:type="dxa"/>
          </w:tcPr>
          <w:p w14:paraId="2E6C94D1" w14:textId="74F607BC" w:rsidR="00CF617B" w:rsidRPr="00541167" w:rsidRDefault="00CF617B" w:rsidP="00602F46">
            <w:pPr>
              <w:pStyle w:val="TextoTablas"/>
              <w:rPr>
                <w:szCs w:val="24"/>
              </w:rPr>
            </w:pPr>
            <w:r w:rsidRPr="00F816B0">
              <w:rPr>
                <w:szCs w:val="24"/>
              </w:rPr>
              <w:t>Presidencia de la república, Decreto 2616 del 20 de noviembre de 2013.</w:t>
            </w:r>
          </w:p>
        </w:tc>
        <w:tc>
          <w:tcPr>
            <w:tcW w:w="1980" w:type="dxa"/>
          </w:tcPr>
          <w:p w14:paraId="1695E221" w14:textId="31E55007" w:rsidR="00CF617B" w:rsidRPr="00FF0377" w:rsidRDefault="00CF617B" w:rsidP="00602F46">
            <w:pPr>
              <w:pStyle w:val="TextoTablas"/>
              <w:rPr>
                <w:szCs w:val="24"/>
              </w:rPr>
            </w:pPr>
            <w:r w:rsidRPr="00F816B0">
              <w:rPr>
                <w:szCs w:val="24"/>
              </w:rPr>
              <w:t>Resolución</w:t>
            </w:r>
          </w:p>
        </w:tc>
        <w:tc>
          <w:tcPr>
            <w:tcW w:w="3160" w:type="dxa"/>
          </w:tcPr>
          <w:p w14:paraId="0F10DB6A" w14:textId="3F7B8491" w:rsidR="00510792" w:rsidRPr="0083459D" w:rsidRDefault="00074173" w:rsidP="00510792">
            <w:pPr>
              <w:pStyle w:val="TextoTablas"/>
              <w:rPr>
                <w:szCs w:val="24"/>
              </w:rPr>
            </w:pPr>
            <w:hyperlink r:id="rId35" w:history="1">
              <w:r w:rsidR="00510792" w:rsidRPr="007E34D2">
                <w:rPr>
                  <w:rStyle w:val="Hipervnculo"/>
                </w:rPr>
                <w:t>http://wsp.presidencia.gov.co/Normativa/Decretos/2013/Documents/NOVIEMBRE/20/DECRETO%202616%20DEL%2020%20DE%20NOVIEMBRE%20DE%202013.pdf</w:t>
              </w:r>
            </w:hyperlink>
          </w:p>
        </w:tc>
      </w:tr>
      <w:tr w:rsidR="00CF617B" w:rsidRPr="005F0B71" w14:paraId="27259CC8" w14:textId="77777777" w:rsidTr="00CF617B">
        <w:tc>
          <w:tcPr>
            <w:tcW w:w="2411" w:type="dxa"/>
          </w:tcPr>
          <w:p w14:paraId="4B69E606" w14:textId="6605B072" w:rsidR="00CF617B" w:rsidRPr="005145F4" w:rsidRDefault="00113988" w:rsidP="00602F46">
            <w:pPr>
              <w:pStyle w:val="TextoTablas"/>
              <w:rPr>
                <w:szCs w:val="24"/>
              </w:rPr>
            </w:pPr>
            <w:r>
              <w:t>Estudio administrativo</w:t>
            </w:r>
          </w:p>
        </w:tc>
        <w:tc>
          <w:tcPr>
            <w:tcW w:w="2411" w:type="dxa"/>
          </w:tcPr>
          <w:p w14:paraId="08042C06" w14:textId="42DA4A87" w:rsidR="00CF617B" w:rsidRPr="00F816B0" w:rsidRDefault="00CF617B" w:rsidP="00602F46">
            <w:pPr>
              <w:pStyle w:val="TextoTablas"/>
              <w:rPr>
                <w:szCs w:val="24"/>
              </w:rPr>
            </w:pPr>
            <w:r w:rsidRPr="005145F4">
              <w:rPr>
                <w:szCs w:val="24"/>
              </w:rPr>
              <w:t>Ministerio del trabajo. Abecé de la contratación por semanas</w:t>
            </w:r>
            <w:r>
              <w:rPr>
                <w:szCs w:val="24"/>
              </w:rPr>
              <w:t>.</w:t>
            </w:r>
          </w:p>
        </w:tc>
        <w:tc>
          <w:tcPr>
            <w:tcW w:w="1980" w:type="dxa"/>
          </w:tcPr>
          <w:p w14:paraId="231990DD" w14:textId="4C9B88A1" w:rsidR="00CF617B" w:rsidRPr="00F816B0" w:rsidRDefault="00CF617B" w:rsidP="00602F46">
            <w:pPr>
              <w:pStyle w:val="TextoTablas"/>
              <w:rPr>
                <w:szCs w:val="24"/>
              </w:rPr>
            </w:pPr>
            <w:r w:rsidRPr="005145F4">
              <w:rPr>
                <w:szCs w:val="24"/>
              </w:rPr>
              <w:t>Cartilla</w:t>
            </w:r>
          </w:p>
        </w:tc>
        <w:tc>
          <w:tcPr>
            <w:tcW w:w="3160" w:type="dxa"/>
          </w:tcPr>
          <w:p w14:paraId="26D727FB" w14:textId="4C98B373" w:rsidR="00510792" w:rsidRPr="00473850" w:rsidRDefault="00074173" w:rsidP="00510792">
            <w:pPr>
              <w:pStyle w:val="TextoTablas"/>
              <w:rPr>
                <w:szCs w:val="24"/>
              </w:rPr>
            </w:pPr>
            <w:hyperlink r:id="rId36" w:history="1">
              <w:r w:rsidR="00510792" w:rsidRPr="007E34D2">
                <w:rPr>
                  <w:rStyle w:val="Hipervnculo"/>
                </w:rPr>
                <w:t>https://www.mintrabajo.gov.co/documents/20147/241327/abece_cotizacion_por_semanas.pdf</w:t>
              </w:r>
            </w:hyperlink>
          </w:p>
        </w:tc>
      </w:tr>
      <w:tr w:rsidR="00CF617B" w:rsidRPr="005F0B71" w14:paraId="13CB0AD2" w14:textId="77777777" w:rsidTr="00CF617B">
        <w:trPr>
          <w:cnfStyle w:val="000000100000" w:firstRow="0" w:lastRow="0" w:firstColumn="0" w:lastColumn="0" w:oddVBand="0" w:evenVBand="0" w:oddHBand="1" w:evenHBand="0" w:firstRowFirstColumn="0" w:firstRowLastColumn="0" w:lastRowFirstColumn="0" w:lastRowLastColumn="0"/>
        </w:trPr>
        <w:tc>
          <w:tcPr>
            <w:tcW w:w="2411" w:type="dxa"/>
          </w:tcPr>
          <w:p w14:paraId="78072CEB" w14:textId="5A05C8B8" w:rsidR="00CF617B" w:rsidRPr="005145F4" w:rsidRDefault="00113988" w:rsidP="00602F46">
            <w:pPr>
              <w:pStyle w:val="TextoTablas"/>
              <w:rPr>
                <w:szCs w:val="24"/>
              </w:rPr>
            </w:pPr>
            <w:r>
              <w:t>Estudio ambiental</w:t>
            </w:r>
          </w:p>
        </w:tc>
        <w:tc>
          <w:tcPr>
            <w:tcW w:w="2411" w:type="dxa"/>
          </w:tcPr>
          <w:p w14:paraId="2AC9D838" w14:textId="38AA4ADF" w:rsidR="00CF617B" w:rsidRPr="005145F4" w:rsidRDefault="00CF617B" w:rsidP="00602F46">
            <w:pPr>
              <w:pStyle w:val="TextoTablas"/>
              <w:rPr>
                <w:szCs w:val="24"/>
              </w:rPr>
            </w:pPr>
            <w:r w:rsidRPr="005145F4">
              <w:rPr>
                <w:szCs w:val="24"/>
              </w:rPr>
              <w:t>Unidad de Planeación Minero Energética (UPME). Normatividad ambiental y sanitaria.</w:t>
            </w:r>
          </w:p>
        </w:tc>
        <w:tc>
          <w:tcPr>
            <w:tcW w:w="1980" w:type="dxa"/>
          </w:tcPr>
          <w:p w14:paraId="1C78A9D2" w14:textId="629FA725" w:rsidR="00CF617B" w:rsidRPr="005145F4" w:rsidRDefault="00CF617B" w:rsidP="00602F46">
            <w:pPr>
              <w:pStyle w:val="TextoTablas"/>
              <w:rPr>
                <w:szCs w:val="24"/>
              </w:rPr>
            </w:pPr>
            <w:r w:rsidRPr="005145F4">
              <w:rPr>
                <w:szCs w:val="24"/>
              </w:rPr>
              <w:t>Normatividad</w:t>
            </w:r>
          </w:p>
        </w:tc>
        <w:tc>
          <w:tcPr>
            <w:tcW w:w="3160" w:type="dxa"/>
          </w:tcPr>
          <w:p w14:paraId="5C17B015" w14:textId="2613D126" w:rsidR="00510792" w:rsidRPr="00473850" w:rsidRDefault="00074173" w:rsidP="00510792">
            <w:pPr>
              <w:pStyle w:val="TextoTablas"/>
              <w:rPr>
                <w:szCs w:val="24"/>
              </w:rPr>
            </w:pPr>
            <w:hyperlink r:id="rId37" w:anchor=":~:text=En%20la%20secci%C3%B3n%20encontrar%C3%A1%20la%20normatividad%20aplicable%20al,de%20los%20tratados%20o%20acuerdos%20suscritos%20por%20Colombia" w:history="1">
              <w:r w:rsidR="00510792" w:rsidRPr="007E34D2">
                <w:rPr>
                  <w:rStyle w:val="Hipervnculo"/>
                </w:rPr>
                <w:t>https://www.ica.gov.co/normatividad/indice-de-normatividad.aspx#:~:text=En%20la%20secci%C3%B3n%20encontrar%C3%A1%20la%20normatividad%20aplicable%20al,de%20los%20tratados%20o%20acuerdos%20suscritos%20por%20Colombia</w:t>
              </w:r>
            </w:hyperlink>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0F1EF90F" w14:textId="7217A289" w:rsidR="00962692" w:rsidRDefault="00F36C9D" w:rsidP="00CD3BCA">
      <w:pPr>
        <w:pStyle w:val="Titulosgenerales"/>
      </w:pPr>
      <w:bookmarkStart w:id="27" w:name="_Toc176277345"/>
      <w:r w:rsidRPr="005F0B71">
        <w:lastRenderedPageBreak/>
        <w:t>Glosario</w:t>
      </w:r>
      <w:bookmarkEnd w:id="27"/>
    </w:p>
    <w:p w14:paraId="4D957D51" w14:textId="4B2BD7EC" w:rsidR="009F655E" w:rsidRPr="009F655E" w:rsidRDefault="009F655E" w:rsidP="009F655E">
      <w:pPr>
        <w:rPr>
          <w:lang w:val="es-419"/>
        </w:rPr>
      </w:pPr>
      <w:r w:rsidRPr="009F655E">
        <w:rPr>
          <w:b/>
          <w:bCs/>
          <w:lang w:val="es-419"/>
        </w:rPr>
        <w:t>Actividades</w:t>
      </w:r>
      <w:r w:rsidRPr="009F655E">
        <w:rPr>
          <w:lang w:val="es-419"/>
        </w:rPr>
        <w:t>: corresponde al conjunto de acciones que comprometen recursos y tiempo, que es preciso realizar para alcanzar los objetivos propuestos en un proyecto.</w:t>
      </w:r>
      <w:r w:rsidR="006B0477">
        <w:rPr>
          <w:lang w:val="es-419"/>
        </w:rPr>
        <w:t xml:space="preserve"> </w:t>
      </w:r>
      <w:r w:rsidR="006B0477" w:rsidRPr="006B0477">
        <w:rPr>
          <w:sz w:val="24"/>
          <w:szCs w:val="24"/>
          <w:lang w:val="es-419"/>
        </w:rPr>
        <w:t>(Miranda, 2005).</w:t>
      </w:r>
      <w:r w:rsidRPr="009F655E">
        <w:rPr>
          <w:lang w:val="es-419"/>
        </w:rPr>
        <w:t xml:space="preserve"> </w:t>
      </w:r>
    </w:p>
    <w:p w14:paraId="3469847A" w14:textId="43DEF77C" w:rsidR="009F655E" w:rsidRPr="009F655E" w:rsidRDefault="009F655E" w:rsidP="009F655E">
      <w:pPr>
        <w:rPr>
          <w:lang w:val="es-419"/>
        </w:rPr>
      </w:pPr>
      <w:r w:rsidRPr="009F655E">
        <w:rPr>
          <w:b/>
          <w:bCs/>
          <w:lang w:val="es-419"/>
        </w:rPr>
        <w:t>Activo</w:t>
      </w:r>
      <w:r w:rsidRPr="009F655E">
        <w:rPr>
          <w:lang w:val="es-419"/>
        </w:rPr>
        <w:t xml:space="preserve">: representa los bienes y derechos que posee una empresa, tales como dinero, edificios, maquinaria, cuentas por cobrar, inversiones en papeles de mercado, valorizaciones, inventarios, etc. </w:t>
      </w:r>
      <w:r w:rsidR="006B0477" w:rsidRPr="006B0477">
        <w:rPr>
          <w:sz w:val="24"/>
          <w:szCs w:val="24"/>
          <w:lang w:val="es-419"/>
        </w:rPr>
        <w:t>(Miranda, 2005).</w:t>
      </w:r>
    </w:p>
    <w:p w14:paraId="1E5BED54" w14:textId="5F6FD37D" w:rsidR="009F655E" w:rsidRPr="000967D1" w:rsidRDefault="009F655E" w:rsidP="009F655E">
      <w:pPr>
        <w:rPr>
          <w:sz w:val="22"/>
          <w:lang w:val="es-419"/>
        </w:rPr>
      </w:pPr>
      <w:r w:rsidRPr="009F655E">
        <w:rPr>
          <w:b/>
          <w:bCs/>
          <w:lang w:val="es-419"/>
        </w:rPr>
        <w:t>Administración Estratégica</w:t>
      </w:r>
      <w:r w:rsidRPr="009F655E">
        <w:rPr>
          <w:lang w:val="es-419"/>
        </w:rPr>
        <w:t xml:space="preserve">: en resumen, la "planeación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tanto, podemos afirmar que la planeación estratégica no pretende predecir el futuro, sino adoptar decisiones con impacto de futuro; tampoco trata de eliminar los riesgos, su finalidad es asegurar que se tomen los riesgos correctos en el momento oportuno. </w:t>
      </w:r>
      <w:r w:rsidR="006B0477" w:rsidRPr="002F40BE">
        <w:rPr>
          <w:sz w:val="24"/>
          <w:szCs w:val="24"/>
          <w:lang w:val="es-419"/>
        </w:rPr>
        <w:t>(Miranda, 2005).</w:t>
      </w:r>
    </w:p>
    <w:p w14:paraId="3B363DC2" w14:textId="331F71A0" w:rsidR="009F655E" w:rsidRPr="000967D1" w:rsidRDefault="009F655E" w:rsidP="009F655E">
      <w:pPr>
        <w:rPr>
          <w:sz w:val="22"/>
          <w:lang w:val="es-419"/>
        </w:rPr>
      </w:pPr>
      <w:r w:rsidRPr="009F655E">
        <w:rPr>
          <w:b/>
          <w:bCs/>
          <w:lang w:val="es-419"/>
        </w:rPr>
        <w:t>Alternativas</w:t>
      </w:r>
      <w:r w:rsidRPr="009F655E">
        <w:rPr>
          <w:lang w:val="es-419"/>
        </w:rPr>
        <w:t>: posibilidad de elegir entre opciones o soluciones diferentes.</w:t>
      </w:r>
      <w:r w:rsidRPr="002F40BE">
        <w:rPr>
          <w:sz w:val="24"/>
          <w:szCs w:val="24"/>
          <w:lang w:val="es-419"/>
        </w:rPr>
        <w:t xml:space="preserve"> </w:t>
      </w:r>
      <w:r w:rsidR="002F40BE" w:rsidRPr="002F40BE">
        <w:rPr>
          <w:sz w:val="24"/>
          <w:szCs w:val="24"/>
          <w:lang w:val="es-419"/>
        </w:rPr>
        <w:t>(Nuño, 2012).</w:t>
      </w:r>
    </w:p>
    <w:p w14:paraId="41BB536D" w14:textId="411A44A7" w:rsidR="000967D1" w:rsidRDefault="009F655E" w:rsidP="009F655E">
      <w:pPr>
        <w:rPr>
          <w:lang w:val="es-419"/>
        </w:rPr>
      </w:pPr>
      <w:r w:rsidRPr="009F655E">
        <w:rPr>
          <w:b/>
          <w:bCs/>
          <w:lang w:val="es-419"/>
        </w:rPr>
        <w:t>Análisis Financiero</w:t>
      </w:r>
      <w:r w:rsidRPr="009F655E">
        <w:rPr>
          <w:lang w:val="es-419"/>
        </w:rPr>
        <w:t xml:space="preserve">: es la presentación en forma procesada de la información de los estados financieros de una empresa y que sirve para la toma de decisiones económicas, tales como nuevas inversiones, fusiones, concesión de crédito, etc. </w:t>
      </w:r>
      <w:r w:rsidR="002F40BE" w:rsidRPr="002F40BE">
        <w:rPr>
          <w:sz w:val="24"/>
          <w:szCs w:val="24"/>
          <w:lang w:val="es-419"/>
        </w:rPr>
        <w:t>(Miranda, 2005).</w:t>
      </w:r>
    </w:p>
    <w:p w14:paraId="51D98AE6" w14:textId="27C89A34" w:rsidR="009F655E" w:rsidRPr="000967D1" w:rsidRDefault="009F655E" w:rsidP="009F655E">
      <w:pPr>
        <w:rPr>
          <w:sz w:val="22"/>
          <w:lang w:val="es-419"/>
        </w:rPr>
      </w:pPr>
      <w:r w:rsidRPr="009F655E">
        <w:rPr>
          <w:b/>
          <w:bCs/>
          <w:lang w:val="es-419"/>
        </w:rPr>
        <w:lastRenderedPageBreak/>
        <w:t>Área de Influencia</w:t>
      </w:r>
      <w:r w:rsidRPr="009F655E">
        <w:rPr>
          <w:lang w:val="es-419"/>
        </w:rPr>
        <w:t xml:space="preserve">: son aquellos territorios (nacional, regional, departamental, local, zonal) que serán afectados directa o indirectamente por el proyecto. </w:t>
      </w:r>
      <w:r w:rsidR="002F40BE" w:rsidRPr="002F40BE">
        <w:rPr>
          <w:sz w:val="24"/>
          <w:szCs w:val="24"/>
          <w:lang w:val="es-419"/>
        </w:rPr>
        <w:t>(Miranda, 2005).</w:t>
      </w:r>
    </w:p>
    <w:p w14:paraId="56EA90E3" w14:textId="55D08712" w:rsidR="009F655E" w:rsidRPr="000967D1" w:rsidRDefault="009F655E" w:rsidP="009F655E">
      <w:pPr>
        <w:rPr>
          <w:sz w:val="22"/>
          <w:lang w:val="es-419"/>
        </w:rPr>
      </w:pPr>
      <w:r w:rsidRPr="009F655E">
        <w:rPr>
          <w:b/>
          <w:bCs/>
          <w:lang w:val="es-419"/>
        </w:rPr>
        <w:t>Balance</w:t>
      </w:r>
      <w:r w:rsidRPr="009F655E">
        <w:rPr>
          <w:lang w:val="es-419"/>
        </w:rPr>
        <w:t xml:space="preserve">: demostrativo contable de la situación económica y financiera de una empresa, en un momento determinado. </w:t>
      </w:r>
      <w:r w:rsidR="002F40BE" w:rsidRPr="002F40BE">
        <w:rPr>
          <w:sz w:val="24"/>
          <w:szCs w:val="24"/>
          <w:lang w:val="es-419"/>
        </w:rPr>
        <w:t>(Miranda, 2005).</w:t>
      </w:r>
    </w:p>
    <w:p w14:paraId="4C34C4FF" w14:textId="4AEB818D" w:rsidR="009F655E" w:rsidRPr="009F655E" w:rsidRDefault="009F655E" w:rsidP="009F655E">
      <w:pPr>
        <w:rPr>
          <w:lang w:val="es-419"/>
        </w:rPr>
      </w:pPr>
      <w:r w:rsidRPr="009F655E">
        <w:rPr>
          <w:b/>
          <w:bCs/>
          <w:lang w:val="es-419"/>
        </w:rPr>
        <w:t>Beneficiario</w:t>
      </w:r>
      <w:r w:rsidRPr="009F655E">
        <w:rPr>
          <w:lang w:val="es-419"/>
        </w:rPr>
        <w:t>: persona o grupo de personas que reciben los beneficios de un proyecto de inversión. Persona a la cual se transfiere un activo financiero o a favor de quien se emite un título o un contrato de seguro</w:t>
      </w:r>
      <w:r w:rsidR="003960D1">
        <w:rPr>
          <w:lang w:val="es-419"/>
        </w:rPr>
        <w:t>.</w:t>
      </w:r>
      <w:r w:rsidR="002F40BE">
        <w:rPr>
          <w:lang w:val="es-419"/>
        </w:rPr>
        <w:t xml:space="preserve"> </w:t>
      </w:r>
      <w:r w:rsidR="002F40BE" w:rsidRPr="002F40BE">
        <w:rPr>
          <w:sz w:val="24"/>
          <w:szCs w:val="24"/>
          <w:lang w:val="es-419"/>
        </w:rPr>
        <w:t>(Miranda, 2005).</w:t>
      </w:r>
    </w:p>
    <w:p w14:paraId="185300CE" w14:textId="47D5CAE0" w:rsidR="009F655E" w:rsidRPr="009F655E" w:rsidRDefault="009F655E" w:rsidP="009F655E">
      <w:pPr>
        <w:rPr>
          <w:lang w:val="es-419"/>
        </w:rPr>
      </w:pPr>
      <w:r w:rsidRPr="009F655E">
        <w:rPr>
          <w:b/>
          <w:bCs/>
          <w:lang w:val="es-419"/>
        </w:rPr>
        <w:t>Capacidad Diseñada</w:t>
      </w:r>
      <w:r w:rsidRPr="009F655E">
        <w:rPr>
          <w:lang w:val="es-419"/>
        </w:rPr>
        <w:t xml:space="preserve">: corresponde a la capacidad técnica máxima tolerable de producción o prestación de servicio, y puede eventualmente superar a la capacidad instalada, lo que significa que en situaciones de excepción se puede trabajar con sobrecarga. </w:t>
      </w:r>
      <w:r w:rsidR="002F40BE" w:rsidRPr="002F40BE">
        <w:rPr>
          <w:sz w:val="24"/>
          <w:szCs w:val="24"/>
          <w:lang w:val="es-419"/>
        </w:rPr>
        <w:t>(Miranda, 2005).</w:t>
      </w:r>
    </w:p>
    <w:p w14:paraId="51F1D6AA" w14:textId="0E4D3C41" w:rsidR="009F655E" w:rsidRPr="009F655E" w:rsidRDefault="009F655E" w:rsidP="009F655E">
      <w:pPr>
        <w:rPr>
          <w:lang w:val="es-419"/>
        </w:rPr>
      </w:pPr>
      <w:r w:rsidRPr="009F655E">
        <w:rPr>
          <w:b/>
          <w:bCs/>
          <w:lang w:val="es-419"/>
        </w:rPr>
        <w:t>Ciclo del Proyecto</w:t>
      </w:r>
      <w:r w:rsidRPr="009F655E">
        <w:rPr>
          <w:lang w:val="es-419"/>
        </w:rPr>
        <w:t xml:space="preserve">: hace referencia a las etapas de preinversión (identificación, formulación y evaluación), negociación, ejecución, operación y la evaluación </w:t>
      </w:r>
      <w:r w:rsidRPr="007B4B34">
        <w:rPr>
          <w:rStyle w:val="Extranjerismo"/>
        </w:rPr>
        <w:t>ex-post</w:t>
      </w:r>
      <w:r w:rsidRPr="009F655E">
        <w:rPr>
          <w:lang w:val="es-419"/>
        </w:rPr>
        <w:t xml:space="preserve">. </w:t>
      </w:r>
    </w:p>
    <w:p w14:paraId="35CD9A68" w14:textId="50C634AE" w:rsidR="009F655E" w:rsidRPr="000967D1" w:rsidRDefault="009F655E" w:rsidP="009F655E">
      <w:pPr>
        <w:rPr>
          <w:sz w:val="22"/>
          <w:lang w:val="es-419"/>
        </w:rPr>
      </w:pPr>
      <w:r w:rsidRPr="009F655E">
        <w:rPr>
          <w:b/>
          <w:bCs/>
          <w:lang w:val="es-419"/>
        </w:rPr>
        <w:t>Debitar</w:t>
      </w:r>
      <w:r w:rsidRPr="009F655E">
        <w:rPr>
          <w:lang w:val="es-419"/>
        </w:rPr>
        <w:t>: retirar fondos de una cuenta</w:t>
      </w:r>
      <w:r w:rsidR="003960D1">
        <w:rPr>
          <w:lang w:val="es-419"/>
        </w:rPr>
        <w:t>.</w:t>
      </w:r>
      <w:r w:rsidR="002F40BE">
        <w:rPr>
          <w:lang w:val="es-419"/>
        </w:rPr>
        <w:t xml:space="preserve"> </w:t>
      </w:r>
      <w:r w:rsidR="002F40BE" w:rsidRPr="002F40BE">
        <w:rPr>
          <w:sz w:val="24"/>
          <w:szCs w:val="24"/>
          <w:lang w:val="es-419"/>
        </w:rPr>
        <w:t>(Miranda, 2005).</w:t>
      </w:r>
    </w:p>
    <w:p w14:paraId="1D045793" w14:textId="5EDFD04D" w:rsidR="009F655E" w:rsidRPr="009F655E" w:rsidRDefault="009F655E" w:rsidP="009F655E">
      <w:pPr>
        <w:rPr>
          <w:lang w:val="es-419"/>
        </w:rPr>
      </w:pPr>
      <w:r w:rsidRPr="009F655E">
        <w:rPr>
          <w:b/>
          <w:bCs/>
          <w:lang w:val="es-419"/>
        </w:rPr>
        <w:t>Dinero</w:t>
      </w:r>
      <w:r w:rsidRPr="009F655E">
        <w:rPr>
          <w:lang w:val="es-419"/>
        </w:rPr>
        <w:t xml:space="preserve">: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w:t>
      </w:r>
      <w:r w:rsidR="002F40BE" w:rsidRPr="002F40BE">
        <w:rPr>
          <w:sz w:val="24"/>
          <w:szCs w:val="24"/>
          <w:lang w:val="es-419"/>
        </w:rPr>
        <w:t>(Miranda, 2005).</w:t>
      </w:r>
    </w:p>
    <w:p w14:paraId="215CE754" w14:textId="4B46F2B0" w:rsidR="00962692" w:rsidRDefault="009F655E" w:rsidP="009F655E">
      <w:pPr>
        <w:rPr>
          <w:lang w:val="es-419"/>
        </w:rPr>
      </w:pPr>
      <w:r w:rsidRPr="009F655E">
        <w:rPr>
          <w:b/>
          <w:bCs/>
          <w:lang w:val="es-419"/>
        </w:rPr>
        <w:t>Sinergia</w:t>
      </w:r>
      <w:r w:rsidRPr="009F655E">
        <w:rPr>
          <w:lang w:val="es-419"/>
        </w:rPr>
        <w:t xml:space="preserve">: acción combinada de dos o más agentes que resulta mayor que la suma de las acciones individuales. </w:t>
      </w:r>
      <w:r w:rsidR="002F40BE" w:rsidRPr="002F40BE">
        <w:rPr>
          <w:sz w:val="24"/>
          <w:szCs w:val="24"/>
          <w:lang w:val="es-419"/>
        </w:rPr>
        <w:t>(Miranda, 2005).</w:t>
      </w:r>
    </w:p>
    <w:p w14:paraId="40B682D2" w14:textId="22F4E034" w:rsidR="002E5B3A" w:rsidRDefault="002E5B3A" w:rsidP="00CD3BCA">
      <w:pPr>
        <w:pStyle w:val="Titulosgenerales"/>
      </w:pPr>
      <w:bookmarkStart w:id="28" w:name="_Toc176277346"/>
      <w:r w:rsidRPr="005F0B71">
        <w:lastRenderedPageBreak/>
        <w:t>Referencias bibliográficas</w:t>
      </w:r>
      <w:bookmarkEnd w:id="28"/>
      <w:r w:rsidRPr="005F0B71">
        <w:t xml:space="preserve"> </w:t>
      </w:r>
    </w:p>
    <w:p w14:paraId="499A707A" w14:textId="07D490FA" w:rsidR="00276915" w:rsidRDefault="00450932" w:rsidP="007A394F">
      <w:r w:rsidRPr="00276915">
        <w:rPr>
          <w:b/>
          <w:bCs/>
          <w:sz w:val="24"/>
          <w:szCs w:val="24"/>
          <w:lang w:val="es-419"/>
        </w:rPr>
        <w:t xml:space="preserve"> </w:t>
      </w:r>
      <w:proofErr w:type="spellStart"/>
      <w:r w:rsidR="00276915" w:rsidRPr="00276915">
        <w:rPr>
          <w:rFonts w:ascii="Calibri" w:eastAsia="Calibri" w:hAnsi="Calibri" w:cs="Calibri"/>
          <w:szCs w:val="28"/>
        </w:rPr>
        <w:t>Agrosana</w:t>
      </w:r>
      <w:proofErr w:type="spellEnd"/>
      <w:r w:rsidR="00276915" w:rsidRPr="00276915">
        <w:rPr>
          <w:rFonts w:ascii="Calibri" w:eastAsia="Calibri" w:hAnsi="Calibri" w:cs="Calibri"/>
          <w:szCs w:val="28"/>
        </w:rPr>
        <w:t xml:space="preserve">. (2015). Política de Calidad. </w:t>
      </w:r>
      <w:proofErr w:type="spellStart"/>
      <w:r w:rsidR="00276915" w:rsidRPr="00276915">
        <w:rPr>
          <w:rFonts w:ascii="Calibri" w:eastAsia="Calibri" w:hAnsi="Calibri" w:cs="Calibri"/>
          <w:szCs w:val="28"/>
        </w:rPr>
        <w:t>Agrosana</w:t>
      </w:r>
      <w:proofErr w:type="spellEnd"/>
      <w:r w:rsidR="00276915" w:rsidRPr="00276915">
        <w:rPr>
          <w:rFonts w:ascii="Calibri" w:eastAsia="Calibri" w:hAnsi="Calibri" w:cs="Calibri"/>
          <w:szCs w:val="28"/>
        </w:rPr>
        <w:t>.</w:t>
      </w:r>
      <w:hyperlink r:id="rId38">
        <w:r w:rsidR="00276915" w:rsidRPr="00276915">
          <w:rPr>
            <w:rFonts w:ascii="Calibri" w:eastAsia="Calibri" w:hAnsi="Calibri" w:cs="Calibri"/>
            <w:szCs w:val="28"/>
          </w:rPr>
          <w:t xml:space="preserve"> </w:t>
        </w:r>
      </w:hyperlink>
      <w:r w:rsidR="008127A1" w:rsidRPr="008127A1">
        <w:t xml:space="preserve"> </w:t>
      </w:r>
      <w:hyperlink r:id="rId39" w:history="1">
        <w:r w:rsidR="008127A1" w:rsidRPr="007E34D2">
          <w:rPr>
            <w:rStyle w:val="Hipervnculo"/>
          </w:rPr>
          <w:t>https://agrosana.es/</w:t>
        </w:r>
      </w:hyperlink>
    </w:p>
    <w:p w14:paraId="1A38F2C6" w14:textId="55F96B23" w:rsidR="0088499C" w:rsidRDefault="00276915" w:rsidP="008127A1">
      <w:proofErr w:type="spellStart"/>
      <w:r w:rsidRPr="00276915">
        <w:rPr>
          <w:rFonts w:ascii="Calibri" w:eastAsia="Calibri" w:hAnsi="Calibri" w:cs="Calibri"/>
          <w:szCs w:val="28"/>
        </w:rPr>
        <w:t>Agrosavia</w:t>
      </w:r>
      <w:proofErr w:type="spellEnd"/>
      <w:r w:rsidRPr="00276915">
        <w:rPr>
          <w:rFonts w:ascii="Calibri" w:eastAsia="Calibri" w:hAnsi="Calibri" w:cs="Calibri"/>
          <w:szCs w:val="28"/>
        </w:rPr>
        <w:t>. (2021). Qué hacemos. Valores.</w:t>
      </w:r>
      <w:hyperlink r:id="rId40">
        <w:r w:rsidRPr="00276915">
          <w:rPr>
            <w:rFonts w:ascii="Calibri" w:eastAsia="Calibri" w:hAnsi="Calibri" w:cs="Calibri"/>
            <w:szCs w:val="28"/>
          </w:rPr>
          <w:t xml:space="preserve"> </w:t>
        </w:r>
      </w:hyperlink>
      <w:r w:rsidR="0088499C" w:rsidRPr="0088499C">
        <w:t xml:space="preserve"> </w:t>
      </w:r>
      <w:hyperlink r:id="rId41" w:history="1">
        <w:r w:rsidR="0088499C" w:rsidRPr="007E34D2">
          <w:rPr>
            <w:rStyle w:val="Hipervnculo"/>
          </w:rPr>
          <w:t>https://www.agrosavia.co/qu%C3%A9-hacemos</w:t>
        </w:r>
      </w:hyperlink>
    </w:p>
    <w:p w14:paraId="76EABB31" w14:textId="54068C15" w:rsidR="008127A1" w:rsidRDefault="00276915" w:rsidP="008127A1">
      <w:r w:rsidRPr="00276915">
        <w:rPr>
          <w:szCs w:val="28"/>
        </w:rPr>
        <w:t xml:space="preserve">Cámara de Comercio de Medellín. (2021). Guías de tipos societarios. </w:t>
      </w:r>
      <w:hyperlink r:id="rId42" w:history="1">
        <w:r w:rsidR="008127A1" w:rsidRPr="007E34D2">
          <w:rPr>
            <w:rStyle w:val="Hipervnculo"/>
          </w:rPr>
          <w:t>https://www.camaramedellin.com.co/Portals/0/Documentos/Guias-Mercantil/NuevaGuiaTipoSocietario__2022_002.pdf</w:t>
        </w:r>
      </w:hyperlink>
    </w:p>
    <w:p w14:paraId="45DD9E84" w14:textId="34B74BFB" w:rsidR="00276915" w:rsidRDefault="00276915" w:rsidP="008127A1">
      <w:pPr>
        <w:rPr>
          <w:szCs w:val="28"/>
        </w:rPr>
      </w:pPr>
      <w:r w:rsidRPr="00276915">
        <w:rPr>
          <w:szCs w:val="28"/>
        </w:rPr>
        <w:t xml:space="preserve">Decreto 2616 de 2013. (Ministerio de Trabajo y Protección Social). </w:t>
      </w:r>
      <w:hyperlink r:id="rId43" w:history="1">
        <w:r w:rsidR="008C720E" w:rsidRPr="007E34D2">
          <w:rPr>
            <w:rStyle w:val="Hipervnculo"/>
            <w:szCs w:val="28"/>
          </w:rPr>
          <w:t>https://www.mintrabajo.gov.co/documents/20147/241327/decreto_2616_del_20_de_noviembre_de_2013.pdf</w:t>
        </w:r>
      </w:hyperlink>
    </w:p>
    <w:p w14:paraId="6217167A" w14:textId="6CE1A9E5" w:rsidR="00276915" w:rsidRDefault="00276915" w:rsidP="007A394F">
      <w:pPr>
        <w:spacing w:before="240" w:after="240"/>
        <w:rPr>
          <w:szCs w:val="28"/>
        </w:rPr>
      </w:pPr>
      <w:r w:rsidRPr="00276915">
        <w:rPr>
          <w:szCs w:val="28"/>
        </w:rPr>
        <w:t xml:space="preserve">Enciclopedia Económica (2021). Mercadeo. Funciones del Mercado. </w:t>
      </w:r>
      <w:hyperlink r:id="rId44" w:history="1">
        <w:r w:rsidR="008C720E" w:rsidRPr="007E34D2">
          <w:rPr>
            <w:rStyle w:val="Hipervnculo"/>
            <w:szCs w:val="28"/>
          </w:rPr>
          <w:t>https://economipedia.com/definiciones/mercado.html</w:t>
        </w:r>
      </w:hyperlink>
    </w:p>
    <w:p w14:paraId="17A7E81F" w14:textId="350252CD" w:rsidR="0088499C" w:rsidRPr="00276915" w:rsidRDefault="00276915" w:rsidP="007A394F">
      <w:pPr>
        <w:rPr>
          <w:szCs w:val="28"/>
        </w:rPr>
      </w:pPr>
      <w:r w:rsidRPr="00276915">
        <w:rPr>
          <w:szCs w:val="28"/>
        </w:rPr>
        <w:t xml:space="preserve">FAO. (2018). Análisis FODA. </w:t>
      </w:r>
      <w:hyperlink r:id="rId45" w:history="1">
        <w:r w:rsidR="0088499C" w:rsidRPr="007E34D2">
          <w:rPr>
            <w:rStyle w:val="Hipervnculo"/>
          </w:rPr>
          <w:t>http://www.fao.org/3/CA1923ES/ca1923es.pdf</w:t>
        </w:r>
      </w:hyperlink>
    </w:p>
    <w:p w14:paraId="3575624F" w14:textId="6360A50B" w:rsidR="00276915" w:rsidRDefault="00276915" w:rsidP="007A394F">
      <w:r w:rsidRPr="00276915">
        <w:rPr>
          <w:szCs w:val="28"/>
        </w:rPr>
        <w:t xml:space="preserve">Instituto Colombiano Agropecuario. (2021). Buenas prácticas agrícolas y ganaderas. ICA. </w:t>
      </w:r>
      <w:hyperlink r:id="rId46" w:history="1">
        <w:r w:rsidR="0088499C" w:rsidRPr="007E34D2">
          <w:rPr>
            <w:rStyle w:val="Hipervnculo"/>
          </w:rPr>
          <w:t>https://www.ica.gov.co/areas/agricola-pecuaria/bpa-bpg.aspx</w:t>
        </w:r>
      </w:hyperlink>
    </w:p>
    <w:p w14:paraId="5BAC7999" w14:textId="722BD9BB" w:rsidR="00276915" w:rsidRDefault="008C720E" w:rsidP="007A394F">
      <w:pPr>
        <w:rPr>
          <w:szCs w:val="28"/>
        </w:rPr>
      </w:pPr>
      <w:r w:rsidRPr="00276915">
        <w:rPr>
          <w:szCs w:val="28"/>
        </w:rPr>
        <w:t>Jiménez</w:t>
      </w:r>
      <w:r w:rsidR="00276915" w:rsidRPr="00276915">
        <w:rPr>
          <w:szCs w:val="28"/>
        </w:rPr>
        <w:t>, L.W. (2010). Contabilidad de Costos.</w:t>
      </w:r>
      <w:r w:rsidR="00993E18">
        <w:rPr>
          <w:szCs w:val="28"/>
        </w:rPr>
        <w:t xml:space="preserve"> </w:t>
      </w:r>
      <w:r w:rsidR="00276915" w:rsidRPr="00276915">
        <w:rPr>
          <w:szCs w:val="28"/>
        </w:rPr>
        <w:t>FOCO Ediciones Bogotá</w:t>
      </w:r>
      <w:r>
        <w:rPr>
          <w:szCs w:val="28"/>
        </w:rPr>
        <w:t>.</w:t>
      </w:r>
      <w:r w:rsidRPr="008C720E">
        <w:t xml:space="preserve"> </w:t>
      </w:r>
      <w:hyperlink r:id="rId47" w:history="1">
        <w:r w:rsidRPr="007E34D2">
          <w:rPr>
            <w:rStyle w:val="Hipervnculo"/>
            <w:szCs w:val="28"/>
          </w:rPr>
          <w:t>https://es.slideshare.net/slideshow/libro-contabilidadcostos-jimenez-william/250511946</w:t>
        </w:r>
      </w:hyperlink>
    </w:p>
    <w:p w14:paraId="61C19ABA" w14:textId="12540D15" w:rsidR="00276915" w:rsidRDefault="00276915" w:rsidP="007A394F">
      <w:r w:rsidRPr="00276915">
        <w:rPr>
          <w:szCs w:val="28"/>
        </w:rPr>
        <w:t xml:space="preserve">Martínez, A.J. (2017). El ciclo de vida del producto. </w:t>
      </w:r>
      <w:proofErr w:type="spellStart"/>
      <w:r w:rsidRPr="00276915">
        <w:rPr>
          <w:szCs w:val="28"/>
        </w:rPr>
        <w:t>Econosublime</w:t>
      </w:r>
      <w:proofErr w:type="spellEnd"/>
      <w:r w:rsidRPr="00276915">
        <w:rPr>
          <w:szCs w:val="28"/>
        </w:rPr>
        <w:t xml:space="preserve">. </w:t>
      </w:r>
      <w:hyperlink r:id="rId48" w:history="1">
        <w:r w:rsidR="00017273" w:rsidRPr="007E34D2">
          <w:rPr>
            <w:rStyle w:val="Hipervnculo"/>
          </w:rPr>
          <w:t>http://www.econosublime.com/2020/01/ciclo-vida-producto.html</w:t>
        </w:r>
      </w:hyperlink>
    </w:p>
    <w:p w14:paraId="4FC36E7D" w14:textId="77777777" w:rsidR="00017273" w:rsidRPr="00276915" w:rsidRDefault="00017273" w:rsidP="007A394F">
      <w:pPr>
        <w:rPr>
          <w:szCs w:val="28"/>
        </w:rPr>
      </w:pPr>
    </w:p>
    <w:p w14:paraId="5B59B740" w14:textId="33935761" w:rsidR="00276915" w:rsidRDefault="00276915" w:rsidP="007A394F">
      <w:pPr>
        <w:spacing w:before="240" w:after="240"/>
        <w:rPr>
          <w:szCs w:val="28"/>
        </w:rPr>
      </w:pPr>
      <w:r w:rsidRPr="00276915">
        <w:rPr>
          <w:szCs w:val="28"/>
        </w:rPr>
        <w:lastRenderedPageBreak/>
        <w:t>Mendieta. 2005. Formulación y evaluación de proyectos de inversión agropecuaria. Universidad Agraria. Nicaragua.</w:t>
      </w:r>
      <w:r w:rsidR="008C720E" w:rsidRPr="008C720E">
        <w:t xml:space="preserve"> </w:t>
      </w:r>
      <w:hyperlink r:id="rId49" w:history="1">
        <w:r w:rsidR="008C720E" w:rsidRPr="007E34D2">
          <w:rPr>
            <w:rStyle w:val="Hipervnculo"/>
            <w:szCs w:val="28"/>
          </w:rPr>
          <w:t>https://repositorio.una.edu.ni/2437/1/ne14m537.pdf</w:t>
        </w:r>
      </w:hyperlink>
    </w:p>
    <w:p w14:paraId="37DB2F7A" w14:textId="13CB4112" w:rsidR="00EC3AE8" w:rsidRDefault="00276915" w:rsidP="007A394F">
      <w:r w:rsidRPr="00276915">
        <w:rPr>
          <w:szCs w:val="28"/>
        </w:rPr>
        <w:t xml:space="preserve">Ministerio de Trabajo y Protección Social. (2014). Abecé de la cotización por semanas. </w:t>
      </w:r>
      <w:hyperlink r:id="rId50" w:history="1">
        <w:r w:rsidR="00EC3AE8" w:rsidRPr="007E34D2">
          <w:rPr>
            <w:rStyle w:val="Hipervnculo"/>
          </w:rPr>
          <w:t>https://www.mintrabajo.gov.co/documents/20147/241327/abece_cotizacion_por_semanas.pdf</w:t>
        </w:r>
      </w:hyperlink>
    </w:p>
    <w:p w14:paraId="14450C62" w14:textId="5D03CC23" w:rsidR="00EC3AE8" w:rsidRDefault="00276915" w:rsidP="00EC3AE8">
      <w:r w:rsidRPr="00276915">
        <w:rPr>
          <w:szCs w:val="28"/>
        </w:rPr>
        <w:t xml:space="preserve">Ministerio de Trabajo y Protección Social. (2021). Conoce los tipos de contrato de trabajo. </w:t>
      </w:r>
      <w:hyperlink r:id="rId51" w:history="1">
        <w:r w:rsidR="00EC3AE8" w:rsidRPr="007E34D2">
          <w:rPr>
            <w:rStyle w:val="Hipervnculo"/>
          </w:rPr>
          <w:t>https://www.mintrabajo.gov.co/web/empleosinfronteras/conoce-los-tipos-de-contrato-de-trabajo</w:t>
        </w:r>
      </w:hyperlink>
    </w:p>
    <w:p w14:paraId="159E52B7" w14:textId="4A499A03" w:rsidR="00276915" w:rsidRDefault="00276915" w:rsidP="00EC3AE8">
      <w:r w:rsidRPr="00276915">
        <w:rPr>
          <w:szCs w:val="28"/>
        </w:rPr>
        <w:t xml:space="preserve">Ministerio de Trabajo y Protección Social. (2017). Información y Orientación laboral para la población colombiana en situación de retorno. </w:t>
      </w:r>
      <w:hyperlink r:id="rId52" w:history="1">
        <w:r w:rsidR="00EC3AE8" w:rsidRPr="007E34D2">
          <w:rPr>
            <w:rStyle w:val="Hipervnculo"/>
          </w:rPr>
          <w:t>https://www.mintrabajo.gov.co/documents/20147/59036289/CARTILLA+EMPLEO+RETORNO+op+3+completo+baja+11-10-2017.pdf</w:t>
        </w:r>
      </w:hyperlink>
    </w:p>
    <w:p w14:paraId="75D7EA2E" w14:textId="4B28411E" w:rsidR="00276915" w:rsidRDefault="00276915" w:rsidP="007A394F">
      <w:pPr>
        <w:spacing w:before="240" w:after="240"/>
        <w:rPr>
          <w:szCs w:val="28"/>
        </w:rPr>
      </w:pPr>
      <w:r w:rsidRPr="00276915">
        <w:rPr>
          <w:szCs w:val="28"/>
        </w:rPr>
        <w:t>Miranda, M.J. (1999). Gestión de proyectos. Cuarta Edición. MM Editores.</w:t>
      </w:r>
      <w:r w:rsidR="008C720E" w:rsidRPr="008C720E">
        <w:t xml:space="preserve"> </w:t>
      </w:r>
      <w:hyperlink r:id="rId53" w:history="1">
        <w:r w:rsidR="008C720E" w:rsidRPr="007E34D2">
          <w:rPr>
            <w:rStyle w:val="Hipervnculo"/>
            <w:szCs w:val="28"/>
          </w:rPr>
          <w:t>https://www.academia.edu/17688636/Gesti%C3%B3n_de_Proyectos_Juan_Jose_Miranda_Miranda</w:t>
        </w:r>
      </w:hyperlink>
    </w:p>
    <w:p w14:paraId="773FCD49" w14:textId="126D619C" w:rsidR="00276915" w:rsidRDefault="00276915" w:rsidP="007A394F">
      <w:pPr>
        <w:spacing w:before="240" w:after="240"/>
        <w:rPr>
          <w:szCs w:val="28"/>
        </w:rPr>
      </w:pPr>
      <w:r w:rsidRPr="00276915">
        <w:rPr>
          <w:szCs w:val="28"/>
        </w:rPr>
        <w:t>Nuño, L.P. (2012). Administración de Pequeñas Empresas. Red Tercer Milenio.</w:t>
      </w:r>
      <w:r w:rsidR="008C720E" w:rsidRPr="008C720E">
        <w:t xml:space="preserve"> </w:t>
      </w:r>
      <w:hyperlink r:id="rId54" w:history="1">
        <w:r w:rsidR="008C720E" w:rsidRPr="007E34D2">
          <w:rPr>
            <w:rStyle w:val="Hipervnculo"/>
            <w:szCs w:val="28"/>
          </w:rPr>
          <w:t>https://www.academia.edu/36532308/Administraci%C3%B3n_de_peque%C3%B1as_empresas_PIERINA_DEL_REFUGIO_NU%C3%91O_DE_LEON</w:t>
        </w:r>
      </w:hyperlink>
    </w:p>
    <w:p w14:paraId="65B35CFB" w14:textId="74AA54FB" w:rsidR="00276915" w:rsidRPr="00276915" w:rsidRDefault="00276915" w:rsidP="007A394F">
      <w:pPr>
        <w:spacing w:before="240" w:after="240"/>
        <w:rPr>
          <w:szCs w:val="28"/>
        </w:rPr>
      </w:pPr>
      <w:r w:rsidRPr="00276915">
        <w:rPr>
          <w:szCs w:val="28"/>
        </w:rPr>
        <w:lastRenderedPageBreak/>
        <w:t xml:space="preserve">Puentes, M.G. 2011. Formulación y evaluación de proyectos agropecuarios. </w:t>
      </w:r>
      <w:proofErr w:type="spellStart"/>
      <w:r w:rsidRPr="00276915">
        <w:rPr>
          <w:szCs w:val="28"/>
        </w:rPr>
        <w:t>Ecoe</w:t>
      </w:r>
      <w:proofErr w:type="spellEnd"/>
      <w:r w:rsidRPr="00276915">
        <w:rPr>
          <w:szCs w:val="28"/>
        </w:rPr>
        <w:t>.</w:t>
      </w:r>
      <w:r w:rsidR="008C720E" w:rsidRPr="008C720E">
        <w:t xml:space="preserve"> </w:t>
      </w:r>
      <w:hyperlink r:id="rId55" w:history="1">
        <w:r w:rsidR="008C720E" w:rsidRPr="007E34D2">
          <w:rPr>
            <w:rStyle w:val="Hipervnculo"/>
            <w:szCs w:val="28"/>
          </w:rPr>
          <w:t>https://www.ecoeediciones.com/producto/formulacion-y-evaluacion-de-proyectos-agropecuarios-ebook/</w:t>
        </w:r>
      </w:hyperlink>
      <w:r w:rsidR="008C720E">
        <w:rPr>
          <w:szCs w:val="28"/>
        </w:rPr>
        <w:t xml:space="preserve"> </w:t>
      </w:r>
    </w:p>
    <w:p w14:paraId="2D0305F1" w14:textId="367D0F20" w:rsidR="00276915" w:rsidRDefault="00276915" w:rsidP="007A394F">
      <w:pPr>
        <w:rPr>
          <w:szCs w:val="28"/>
        </w:rPr>
      </w:pPr>
      <w:r w:rsidRPr="00276915">
        <w:rPr>
          <w:szCs w:val="28"/>
        </w:rPr>
        <w:t>Servicio Nacional de Aprendizaje. (2014). El Contrato de Trabajo. SENA</w:t>
      </w:r>
      <w:r w:rsidR="008C720E">
        <w:rPr>
          <w:szCs w:val="28"/>
        </w:rPr>
        <w:t xml:space="preserve">. </w:t>
      </w:r>
      <w:hyperlink r:id="rId56" w:history="1">
        <w:r w:rsidR="008C720E" w:rsidRPr="007E34D2">
          <w:rPr>
            <w:rStyle w:val="Hipervnculo"/>
            <w:szCs w:val="28"/>
          </w:rPr>
          <w:t>https://normograma.sena.edu.co/docs/concepto_sena_2014-02-0010360_2014.htm</w:t>
        </w:r>
      </w:hyperlink>
    </w:p>
    <w:p w14:paraId="45FA53F6" w14:textId="0B363CC6" w:rsidR="00276915" w:rsidRDefault="00276915" w:rsidP="007A394F">
      <w:pPr>
        <w:spacing w:line="240" w:lineRule="auto"/>
        <w:rPr>
          <w:szCs w:val="28"/>
        </w:rPr>
      </w:pPr>
      <w:r w:rsidRPr="00276915">
        <w:rPr>
          <w:szCs w:val="28"/>
        </w:rPr>
        <w:t xml:space="preserve">Unidad de Planeación Minero Energética UPME. (2021). Normatividad Ambiental y Sanitaria. </w:t>
      </w:r>
      <w:hyperlink r:id="rId57" w:anchor="BM2_1_Normas_y_principios_ambientales_co" w:history="1">
        <w:r w:rsidR="00EC3AE8" w:rsidRPr="007E34D2">
          <w:rPr>
            <w:rStyle w:val="Hipervnculo"/>
            <w:szCs w:val="28"/>
          </w:rPr>
          <w:t>http://www.upme.gov.co/guia_ambiental/carbon/gestion/politica/normativ/normativ.htm#BM2_1_Normas_y_principios_ambientales_co</w:t>
        </w:r>
      </w:hyperlink>
    </w:p>
    <w:p w14:paraId="36A0BC54" w14:textId="77777777" w:rsidR="00EC3AE8" w:rsidRDefault="00EC3AE8" w:rsidP="00EC3AE8">
      <w:pPr>
        <w:spacing w:line="240" w:lineRule="auto"/>
        <w:rPr>
          <w:szCs w:val="28"/>
        </w:rPr>
      </w:pPr>
      <w:r w:rsidRPr="00276915">
        <w:rPr>
          <w:szCs w:val="28"/>
        </w:rPr>
        <w:t>Universidad Autónoma de México. Estudio Técnico. Facultad de Economía. (pp. 53-93)</w:t>
      </w:r>
      <w:r>
        <w:rPr>
          <w:szCs w:val="28"/>
        </w:rPr>
        <w:t xml:space="preserve">. </w:t>
      </w:r>
      <w:hyperlink r:id="rId58" w:history="1">
        <w:r w:rsidRPr="007E34D2">
          <w:rPr>
            <w:rStyle w:val="Hipervnculo"/>
            <w:szCs w:val="28"/>
          </w:rPr>
          <w:t>http://www.economia.unam.mx/secss/docs/tesisfe/GomezAM/cap2a.pdf</w:t>
        </w:r>
      </w:hyperlink>
    </w:p>
    <w:p w14:paraId="4F65B8E8" w14:textId="77777777" w:rsidR="00EC3AE8" w:rsidRPr="00276915" w:rsidRDefault="00EC3AE8" w:rsidP="00EC3AE8">
      <w:pPr>
        <w:spacing w:line="240" w:lineRule="auto"/>
        <w:rPr>
          <w:szCs w:val="28"/>
        </w:rPr>
      </w:pPr>
    </w:p>
    <w:p w14:paraId="37474A66" w14:textId="77777777" w:rsidR="00276915" w:rsidRPr="00276915" w:rsidRDefault="00276915" w:rsidP="00276915">
      <w:pPr>
        <w:rPr>
          <w:i/>
          <w:iCs/>
          <w:szCs w:val="28"/>
          <w:lang w:val="en-US"/>
        </w:rPr>
      </w:pPr>
    </w:p>
    <w:p w14:paraId="6AF86081" w14:textId="44C42254" w:rsidR="00B63204" w:rsidRPr="005F0B71" w:rsidRDefault="00F36C9D" w:rsidP="00CD3BCA">
      <w:pPr>
        <w:pStyle w:val="Titulosgenerales"/>
      </w:pPr>
      <w:bookmarkStart w:id="29" w:name="_Toc176277347"/>
      <w:r w:rsidRPr="005F0B71">
        <w:lastRenderedPageBreak/>
        <w:t>Créditos</w:t>
      </w:r>
      <w:bookmarkEnd w:id="29"/>
    </w:p>
    <w:tbl>
      <w:tblPr>
        <w:tblStyle w:val="SENA"/>
        <w:tblW w:w="10060" w:type="dxa"/>
        <w:tblLayout w:type="fixed"/>
        <w:tblLook w:val="04A0" w:firstRow="1" w:lastRow="0" w:firstColumn="1" w:lastColumn="0" w:noHBand="0" w:noVBand="1"/>
        <w:tblCaption w:val="Créditos"/>
        <w:tblDescription w:val="se relaciona el personal que participó en el documento,su cargo, regional y centro."/>
      </w:tblPr>
      <w:tblGrid>
        <w:gridCol w:w="3114"/>
        <w:gridCol w:w="2977"/>
        <w:gridCol w:w="3969"/>
      </w:tblGrid>
      <w:tr w:rsidR="004554CA" w:rsidRPr="005F0B71" w14:paraId="3B837997" w14:textId="77777777" w:rsidTr="003F40B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2977"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07BD4E10" w:rsidR="004554CA" w:rsidRPr="005F0B71" w:rsidRDefault="004554CA" w:rsidP="00DE0F92">
            <w:pPr>
              <w:ind w:firstLine="0"/>
              <w:rPr>
                <w:lang w:val="es-419" w:eastAsia="es-CO"/>
              </w:rPr>
            </w:pPr>
            <w:r w:rsidRPr="005F0B71">
              <w:rPr>
                <w:lang w:val="es-419" w:eastAsia="es-CO"/>
              </w:rPr>
              <w:t>Centro de Formación</w:t>
            </w:r>
            <w:r w:rsidR="00BF76C8">
              <w:rPr>
                <w:lang w:val="es-419" w:eastAsia="es-CO"/>
              </w:rPr>
              <w:t xml:space="preserve"> y Regional</w:t>
            </w:r>
          </w:p>
        </w:tc>
      </w:tr>
      <w:tr w:rsidR="004554CA" w:rsidRPr="005D04CB" w14:paraId="17361B6D"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6AEC5668" w:rsidR="004554CA" w:rsidRPr="005D04CB" w:rsidRDefault="002311DE" w:rsidP="004554CA">
            <w:pPr>
              <w:pStyle w:val="TextoTablas"/>
              <w:rPr>
                <w:rFonts w:cs="Calibri"/>
                <w:b/>
                <w:bCs/>
                <w:szCs w:val="24"/>
              </w:rPr>
            </w:pPr>
            <w:r w:rsidRPr="005D04CB">
              <w:rPr>
                <w:rFonts w:eastAsiaTheme="minorEastAsia" w:cs="Calibri"/>
                <w:szCs w:val="24"/>
              </w:rPr>
              <w:t>Tatiana Villamil</w:t>
            </w:r>
          </w:p>
        </w:tc>
        <w:tc>
          <w:tcPr>
            <w:tcW w:w="2977" w:type="dxa"/>
          </w:tcPr>
          <w:p w14:paraId="494638E9" w14:textId="0B867A8B" w:rsidR="004554CA" w:rsidRPr="005D04CB" w:rsidRDefault="002311DE" w:rsidP="004554CA">
            <w:pPr>
              <w:pStyle w:val="TextoTablas"/>
              <w:rPr>
                <w:rFonts w:cs="Calibri"/>
                <w:szCs w:val="24"/>
              </w:rPr>
            </w:pPr>
            <w:r w:rsidRPr="005D04CB">
              <w:rPr>
                <w:rFonts w:eastAsiaTheme="minorEastAsia" w:cs="Calibri"/>
                <w:szCs w:val="24"/>
              </w:rPr>
              <w:t>Responsable del equipo</w:t>
            </w:r>
          </w:p>
        </w:tc>
        <w:tc>
          <w:tcPr>
            <w:tcW w:w="3969" w:type="dxa"/>
          </w:tcPr>
          <w:p w14:paraId="26021717" w14:textId="48EA9A5E" w:rsidR="004554CA" w:rsidRPr="005D04CB" w:rsidRDefault="002311DE" w:rsidP="004554CA">
            <w:pPr>
              <w:pStyle w:val="TextoTablas"/>
              <w:rPr>
                <w:rFonts w:cs="Calibri"/>
                <w:szCs w:val="24"/>
              </w:rPr>
            </w:pPr>
            <w:r w:rsidRPr="005D04CB">
              <w:rPr>
                <w:rFonts w:eastAsiaTheme="minorEastAsia" w:cs="Calibri"/>
                <w:szCs w:val="24"/>
              </w:rPr>
              <w:t>Dirección General</w:t>
            </w:r>
          </w:p>
        </w:tc>
      </w:tr>
      <w:tr w:rsidR="004E45B5" w:rsidRPr="005D04CB" w14:paraId="2E62ACF7" w14:textId="77777777" w:rsidTr="0053235F">
        <w:trPr>
          <w:trHeight w:val="789"/>
        </w:trPr>
        <w:tc>
          <w:tcPr>
            <w:tcW w:w="3114" w:type="dxa"/>
            <w:vAlign w:val="center"/>
          </w:tcPr>
          <w:p w14:paraId="11C6E15E" w14:textId="60F5E6B8" w:rsidR="004E45B5" w:rsidRPr="005D04CB" w:rsidRDefault="002311DE" w:rsidP="004E45B5">
            <w:pPr>
              <w:pStyle w:val="TextoTablas"/>
              <w:rPr>
                <w:rFonts w:cs="Calibri"/>
                <w:szCs w:val="24"/>
              </w:rPr>
            </w:pPr>
            <w:r w:rsidRPr="005D04CB">
              <w:rPr>
                <w:rFonts w:eastAsiaTheme="minorEastAsia" w:cs="Calibri"/>
                <w:szCs w:val="24"/>
              </w:rPr>
              <w:t>Miguel de Jesús Paredes Maestre</w:t>
            </w:r>
          </w:p>
        </w:tc>
        <w:tc>
          <w:tcPr>
            <w:tcW w:w="2977" w:type="dxa"/>
            <w:vAlign w:val="center"/>
          </w:tcPr>
          <w:p w14:paraId="15C0928A" w14:textId="59DC2976" w:rsidR="004E45B5" w:rsidRPr="005D04CB" w:rsidRDefault="002311DE" w:rsidP="004E45B5">
            <w:pPr>
              <w:pStyle w:val="TextoTablas"/>
              <w:rPr>
                <w:rFonts w:cs="Calibri"/>
                <w:szCs w:val="24"/>
              </w:rPr>
            </w:pPr>
            <w:r w:rsidRPr="005D04CB">
              <w:rPr>
                <w:rFonts w:eastAsiaTheme="minorEastAsia" w:cs="Calibri"/>
                <w:szCs w:val="24"/>
              </w:rPr>
              <w:t>Responsable de línea de producción</w:t>
            </w:r>
          </w:p>
        </w:tc>
        <w:tc>
          <w:tcPr>
            <w:tcW w:w="3969" w:type="dxa"/>
            <w:vAlign w:val="center"/>
          </w:tcPr>
          <w:p w14:paraId="17C2853D" w14:textId="65473138" w:rsidR="004E45B5" w:rsidRPr="005D04CB" w:rsidRDefault="002311DE" w:rsidP="004E45B5">
            <w:pPr>
              <w:pStyle w:val="TextoTablas"/>
              <w:rPr>
                <w:rFonts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l Desarrollo Agroecológico</w:t>
            </w:r>
            <w:r w:rsidR="005E5B53">
              <w:rPr>
                <w:rFonts w:eastAsiaTheme="minorEastAsia" w:cs="Calibri"/>
                <w:szCs w:val="24"/>
              </w:rPr>
              <w:t xml:space="preserve"> y </w:t>
            </w:r>
            <w:r w:rsidRPr="005D04CB">
              <w:rPr>
                <w:rFonts w:eastAsiaTheme="minorEastAsia" w:cs="Calibri"/>
                <w:szCs w:val="24"/>
              </w:rPr>
              <w:t xml:space="preserve">Agroindustrial Sabanalarga - </w:t>
            </w:r>
            <w:r w:rsidRPr="005D04CB">
              <w:rPr>
                <w:rFonts w:cs="Calibri"/>
                <w:szCs w:val="24"/>
              </w:rPr>
              <w:t>Regional Atlántico</w:t>
            </w:r>
          </w:p>
        </w:tc>
      </w:tr>
      <w:tr w:rsidR="005B41D9" w:rsidRPr="005D04CB" w14:paraId="48792D1C"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0E5EE4C" w14:textId="78AD2700" w:rsidR="005B41D9" w:rsidRPr="005B41D9" w:rsidRDefault="005B41D9" w:rsidP="004E45B5">
            <w:pPr>
              <w:pStyle w:val="TextoTablas"/>
              <w:rPr>
                <w:rFonts w:eastAsiaTheme="minorEastAsia" w:cs="Calibri"/>
                <w:szCs w:val="24"/>
              </w:rPr>
            </w:pPr>
            <w:r w:rsidRPr="005B41D9">
              <w:rPr>
                <w:rFonts w:eastAsiaTheme="minorEastAsia" w:cs="Calibri"/>
                <w:szCs w:val="24"/>
              </w:rPr>
              <w:t>Roberto Augusto Bernal Duque</w:t>
            </w:r>
          </w:p>
        </w:tc>
        <w:tc>
          <w:tcPr>
            <w:tcW w:w="2977" w:type="dxa"/>
            <w:vAlign w:val="center"/>
          </w:tcPr>
          <w:p w14:paraId="5FF38225" w14:textId="1B6C4871" w:rsidR="005B41D9" w:rsidRPr="005B41D9" w:rsidRDefault="005B41D9" w:rsidP="004E45B5">
            <w:pPr>
              <w:pStyle w:val="TextoTablas"/>
              <w:rPr>
                <w:rFonts w:eastAsiaTheme="minorEastAsia" w:cs="Calibri"/>
                <w:szCs w:val="24"/>
              </w:rPr>
            </w:pPr>
            <w:r w:rsidRPr="005B41D9">
              <w:rPr>
                <w:rFonts w:eastAsiaTheme="minorEastAsia" w:cs="Calibri"/>
                <w:szCs w:val="24"/>
              </w:rPr>
              <w:t>Experto temático</w:t>
            </w:r>
          </w:p>
        </w:tc>
        <w:tc>
          <w:tcPr>
            <w:tcW w:w="3969" w:type="dxa"/>
            <w:vAlign w:val="center"/>
          </w:tcPr>
          <w:p w14:paraId="1BD4A98C" w14:textId="3AA4755B" w:rsidR="005B41D9" w:rsidRPr="005B41D9" w:rsidRDefault="005B41D9" w:rsidP="004E45B5">
            <w:pPr>
              <w:pStyle w:val="TextoTablas"/>
              <w:rPr>
                <w:rFonts w:eastAsiaTheme="minorEastAsia" w:cs="Calibri"/>
                <w:szCs w:val="24"/>
              </w:rPr>
            </w:pPr>
            <w:r w:rsidRPr="005B41D9">
              <w:rPr>
                <w:rFonts w:eastAsiaTheme="minorEastAsia" w:cs="Calibri"/>
                <w:szCs w:val="24"/>
              </w:rPr>
              <w:t xml:space="preserve">Centro de Desarrollo Agroempresarial </w:t>
            </w:r>
            <w:r w:rsidR="005E5B53">
              <w:rPr>
                <w:rFonts w:eastAsiaTheme="minorEastAsia" w:cs="Calibri"/>
                <w:szCs w:val="24"/>
              </w:rPr>
              <w:t xml:space="preserve">- </w:t>
            </w:r>
            <w:r w:rsidRPr="005B41D9">
              <w:rPr>
                <w:rFonts w:eastAsiaTheme="minorEastAsia" w:cs="Calibri"/>
                <w:szCs w:val="24"/>
              </w:rPr>
              <w:t>Regional Cundinamarca</w:t>
            </w:r>
          </w:p>
        </w:tc>
      </w:tr>
      <w:tr w:rsidR="004E45B5" w:rsidRPr="005D04CB" w14:paraId="1A69EA8D" w14:textId="77777777" w:rsidTr="003F40B8">
        <w:tc>
          <w:tcPr>
            <w:tcW w:w="3114" w:type="dxa"/>
            <w:vAlign w:val="center"/>
          </w:tcPr>
          <w:p w14:paraId="3C2D2D5C" w14:textId="6517AB95" w:rsidR="004E45B5" w:rsidRPr="005D04CB" w:rsidRDefault="002311DE" w:rsidP="004E45B5">
            <w:pPr>
              <w:pStyle w:val="TextoTablas"/>
              <w:rPr>
                <w:rFonts w:cs="Calibri"/>
                <w:szCs w:val="24"/>
              </w:rPr>
            </w:pPr>
            <w:r w:rsidRPr="005D04CB">
              <w:rPr>
                <w:rFonts w:cs="Calibri"/>
                <w:szCs w:val="24"/>
              </w:rPr>
              <w:t>Yeison Farid Méndez Ortiz</w:t>
            </w:r>
          </w:p>
        </w:tc>
        <w:tc>
          <w:tcPr>
            <w:tcW w:w="2977" w:type="dxa"/>
            <w:vAlign w:val="center"/>
          </w:tcPr>
          <w:p w14:paraId="2C32088D" w14:textId="74F70A91" w:rsidR="004E45B5"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67ED2CE" w14:textId="1F3888ED" w:rsidR="004E45B5" w:rsidRPr="005D04CB" w:rsidRDefault="002311DE" w:rsidP="004E45B5">
            <w:pPr>
              <w:pStyle w:val="TextoTablas"/>
              <w:rPr>
                <w:rFonts w:cs="Calibri"/>
                <w:szCs w:val="24"/>
              </w:rPr>
            </w:pPr>
            <w:r w:rsidRPr="005D04CB">
              <w:rPr>
                <w:rFonts w:cs="Calibri"/>
                <w:szCs w:val="24"/>
              </w:rPr>
              <w:t xml:space="preserve">Centro Agropecuario “La Granja” </w:t>
            </w:r>
            <w:r w:rsidR="005E5B53">
              <w:rPr>
                <w:rFonts w:cs="Calibri"/>
                <w:szCs w:val="24"/>
              </w:rPr>
              <w:t>-</w:t>
            </w:r>
            <w:r w:rsidRPr="005D04CB">
              <w:rPr>
                <w:rFonts w:cs="Calibri"/>
                <w:szCs w:val="24"/>
              </w:rPr>
              <w:t>Regional Tolima</w:t>
            </w:r>
          </w:p>
        </w:tc>
      </w:tr>
      <w:tr w:rsidR="002311DE" w:rsidRPr="005D04CB" w14:paraId="6BAFB758"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104502" w14:textId="2E1FC06F" w:rsidR="002311DE" w:rsidRPr="005D04CB" w:rsidRDefault="002311DE" w:rsidP="004E45B5">
            <w:pPr>
              <w:pStyle w:val="TextoTablas"/>
              <w:rPr>
                <w:rFonts w:cs="Calibri"/>
                <w:szCs w:val="24"/>
              </w:rPr>
            </w:pPr>
            <w:r w:rsidRPr="005D04CB">
              <w:rPr>
                <w:rFonts w:cs="Calibri"/>
                <w:szCs w:val="24"/>
              </w:rPr>
              <w:t>Orlando Barón Méndez</w:t>
            </w:r>
          </w:p>
        </w:tc>
        <w:tc>
          <w:tcPr>
            <w:tcW w:w="2977" w:type="dxa"/>
            <w:vAlign w:val="center"/>
          </w:tcPr>
          <w:p w14:paraId="4F3414E0" w14:textId="241B7E9F" w:rsidR="002311DE" w:rsidRPr="005D04CB" w:rsidRDefault="002311DE" w:rsidP="004E45B5">
            <w:pPr>
              <w:pStyle w:val="TextoTablas"/>
              <w:rPr>
                <w:rFonts w:cs="Calibri"/>
                <w:szCs w:val="24"/>
              </w:rPr>
            </w:pPr>
            <w:r w:rsidRPr="005D04CB">
              <w:rPr>
                <w:rFonts w:cs="Calibri"/>
                <w:szCs w:val="24"/>
              </w:rPr>
              <w:t>Experto temático</w:t>
            </w:r>
          </w:p>
        </w:tc>
        <w:tc>
          <w:tcPr>
            <w:tcW w:w="3969" w:type="dxa"/>
            <w:vAlign w:val="center"/>
          </w:tcPr>
          <w:p w14:paraId="1C11A33A" w14:textId="5DF29009" w:rsidR="002311DE" w:rsidRPr="005D04CB" w:rsidRDefault="0089057E" w:rsidP="004E45B5">
            <w:pPr>
              <w:pStyle w:val="TextoTablas"/>
              <w:rPr>
                <w:rFonts w:cs="Calibri"/>
                <w:szCs w:val="24"/>
              </w:rPr>
            </w:pPr>
            <w:r w:rsidRPr="005D04CB">
              <w:rPr>
                <w:rFonts w:cs="Calibri"/>
                <w:szCs w:val="24"/>
              </w:rPr>
              <w:t>Centro de Desarrollo Agroempresarial - Regional Cundinamarca</w:t>
            </w:r>
          </w:p>
        </w:tc>
      </w:tr>
      <w:tr w:rsidR="002311DE" w:rsidRPr="005D04CB" w14:paraId="3307AD7B" w14:textId="77777777" w:rsidTr="003F40B8">
        <w:tc>
          <w:tcPr>
            <w:tcW w:w="3114" w:type="dxa"/>
            <w:vAlign w:val="center"/>
          </w:tcPr>
          <w:p w14:paraId="24E04129" w14:textId="733ED80E" w:rsidR="002311DE" w:rsidRPr="005D04CB" w:rsidRDefault="002311DE" w:rsidP="004E45B5">
            <w:pPr>
              <w:pStyle w:val="TextoTablas"/>
              <w:rPr>
                <w:rFonts w:cs="Calibri"/>
                <w:szCs w:val="24"/>
              </w:rPr>
            </w:pPr>
            <w:r w:rsidRPr="005D04CB">
              <w:rPr>
                <w:rFonts w:cs="Calibri"/>
                <w:szCs w:val="24"/>
              </w:rPr>
              <w:t>Paula Andrea Taborda Ortiz</w:t>
            </w:r>
          </w:p>
        </w:tc>
        <w:tc>
          <w:tcPr>
            <w:tcW w:w="2977" w:type="dxa"/>
            <w:vAlign w:val="center"/>
          </w:tcPr>
          <w:p w14:paraId="4A309224" w14:textId="23DBF7F6" w:rsidR="002311DE" w:rsidRPr="005D04CB" w:rsidRDefault="002311DE" w:rsidP="004E45B5">
            <w:pPr>
              <w:pStyle w:val="TextoTablas"/>
              <w:rPr>
                <w:rFonts w:cs="Calibri"/>
                <w:szCs w:val="24"/>
              </w:rPr>
            </w:pPr>
            <w:r w:rsidRPr="005D04CB">
              <w:rPr>
                <w:rFonts w:cs="Calibri"/>
                <w:szCs w:val="24"/>
              </w:rPr>
              <w:t xml:space="preserve">Diseñadora </w:t>
            </w:r>
            <w:r w:rsidR="00E820BF">
              <w:rPr>
                <w:rFonts w:cs="Calibri"/>
                <w:szCs w:val="24"/>
              </w:rPr>
              <w:t>i</w:t>
            </w:r>
            <w:r w:rsidRPr="005D04CB">
              <w:rPr>
                <w:rFonts w:cs="Calibri"/>
                <w:szCs w:val="24"/>
              </w:rPr>
              <w:t>nstruccional</w:t>
            </w:r>
          </w:p>
        </w:tc>
        <w:tc>
          <w:tcPr>
            <w:tcW w:w="3969" w:type="dxa"/>
            <w:vAlign w:val="center"/>
          </w:tcPr>
          <w:p w14:paraId="44635D86" w14:textId="6745185E" w:rsidR="002311DE" w:rsidRPr="005D04CB" w:rsidRDefault="002311DE" w:rsidP="004E45B5">
            <w:pPr>
              <w:pStyle w:val="TextoTablas"/>
              <w:rPr>
                <w:rFonts w:cs="Calibri"/>
                <w:szCs w:val="24"/>
              </w:rPr>
            </w:pPr>
            <w:r w:rsidRPr="005D04CB">
              <w:rPr>
                <w:rFonts w:cs="Calibri"/>
                <w:szCs w:val="24"/>
              </w:rPr>
              <w:t>Centro de Diseño y Metrología</w:t>
            </w:r>
            <w:r w:rsidR="005E5B53">
              <w:rPr>
                <w:rFonts w:cs="Calibri"/>
                <w:szCs w:val="24"/>
              </w:rPr>
              <w:t xml:space="preserve"> - </w:t>
            </w:r>
            <w:r w:rsidR="005E5B53" w:rsidRPr="005D04CB">
              <w:rPr>
                <w:rFonts w:cs="Calibri"/>
                <w:szCs w:val="24"/>
              </w:rPr>
              <w:t>Regional</w:t>
            </w:r>
            <w:r w:rsidRPr="005D04CB">
              <w:rPr>
                <w:rFonts w:cs="Calibri"/>
                <w:szCs w:val="24"/>
              </w:rPr>
              <w:t xml:space="preserve"> Distrito Capital</w:t>
            </w:r>
          </w:p>
        </w:tc>
      </w:tr>
      <w:tr w:rsidR="002311DE" w:rsidRPr="005D04CB" w14:paraId="37765F16"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5B420B2C" w14:textId="6C3053CC" w:rsidR="002311DE" w:rsidRPr="005D04CB" w:rsidRDefault="002311DE" w:rsidP="004E45B5">
            <w:pPr>
              <w:pStyle w:val="TextoTablas"/>
              <w:rPr>
                <w:rFonts w:cs="Calibri"/>
                <w:szCs w:val="24"/>
              </w:rPr>
            </w:pPr>
            <w:r w:rsidRPr="005D04CB">
              <w:rPr>
                <w:rFonts w:cs="Calibri"/>
                <w:szCs w:val="24"/>
              </w:rPr>
              <w:t>Silvia Milena Sequeda Cárdenas</w:t>
            </w:r>
          </w:p>
        </w:tc>
        <w:tc>
          <w:tcPr>
            <w:tcW w:w="2977" w:type="dxa"/>
            <w:vAlign w:val="center"/>
          </w:tcPr>
          <w:p w14:paraId="0FB36BA8" w14:textId="3183E244" w:rsidR="002311DE" w:rsidRPr="005D04CB" w:rsidRDefault="002311DE" w:rsidP="004E45B5">
            <w:pPr>
              <w:pStyle w:val="TextoTablas"/>
              <w:rPr>
                <w:rFonts w:cs="Calibri"/>
                <w:szCs w:val="24"/>
              </w:rPr>
            </w:pPr>
            <w:r w:rsidRPr="005D04CB">
              <w:rPr>
                <w:rFonts w:cs="Calibri"/>
                <w:szCs w:val="24"/>
              </w:rPr>
              <w:t xml:space="preserve">Evaluadora </w:t>
            </w:r>
            <w:r w:rsidR="00E820BF">
              <w:rPr>
                <w:rFonts w:cs="Calibri"/>
                <w:szCs w:val="24"/>
              </w:rPr>
              <w:t>i</w:t>
            </w:r>
            <w:r w:rsidRPr="005D04CB">
              <w:rPr>
                <w:rFonts w:cs="Calibri"/>
                <w:szCs w:val="24"/>
              </w:rPr>
              <w:t>nstruccional</w:t>
            </w:r>
          </w:p>
        </w:tc>
        <w:tc>
          <w:tcPr>
            <w:tcW w:w="3969" w:type="dxa"/>
            <w:vAlign w:val="center"/>
          </w:tcPr>
          <w:p w14:paraId="7135C93F" w14:textId="780511AF" w:rsidR="002311DE" w:rsidRPr="005D04CB" w:rsidRDefault="002311DE" w:rsidP="004E45B5">
            <w:pPr>
              <w:pStyle w:val="TextoTablas"/>
              <w:rPr>
                <w:rFonts w:cs="Calibri"/>
                <w:szCs w:val="24"/>
              </w:rPr>
            </w:pPr>
            <w:r w:rsidRPr="005D04CB">
              <w:rPr>
                <w:rFonts w:cs="Calibri"/>
                <w:szCs w:val="24"/>
              </w:rPr>
              <w:t xml:space="preserve">Centro de diseño y Metrología </w:t>
            </w:r>
            <w:r w:rsidR="005E5B53">
              <w:rPr>
                <w:rFonts w:cs="Calibri"/>
                <w:szCs w:val="24"/>
              </w:rPr>
              <w:t>-</w:t>
            </w:r>
            <w:r w:rsidRPr="005D04CB">
              <w:rPr>
                <w:rFonts w:cs="Calibri"/>
                <w:szCs w:val="24"/>
              </w:rPr>
              <w:t xml:space="preserve"> Regional Distrito Capital</w:t>
            </w:r>
          </w:p>
        </w:tc>
      </w:tr>
      <w:tr w:rsidR="002311DE" w:rsidRPr="005D04CB" w14:paraId="3D155B0A" w14:textId="77777777" w:rsidTr="003F40B8">
        <w:tc>
          <w:tcPr>
            <w:tcW w:w="3114" w:type="dxa"/>
            <w:vAlign w:val="center"/>
          </w:tcPr>
          <w:p w14:paraId="72816C28" w14:textId="6B79EB45" w:rsidR="002311DE" w:rsidRPr="005D04CB" w:rsidRDefault="002311DE" w:rsidP="004E45B5">
            <w:pPr>
              <w:pStyle w:val="TextoTablas"/>
              <w:rPr>
                <w:rFonts w:cs="Calibri"/>
                <w:szCs w:val="24"/>
              </w:rPr>
            </w:pPr>
            <w:r w:rsidRPr="005D04CB">
              <w:rPr>
                <w:rFonts w:cs="Calibri"/>
                <w:szCs w:val="24"/>
              </w:rPr>
              <w:t>Rafael Neftalí Lizcano Reyes</w:t>
            </w:r>
          </w:p>
        </w:tc>
        <w:tc>
          <w:tcPr>
            <w:tcW w:w="2977" w:type="dxa"/>
            <w:vAlign w:val="center"/>
          </w:tcPr>
          <w:p w14:paraId="6A1F320A" w14:textId="3302EE31" w:rsidR="002311DE" w:rsidRPr="005D04CB" w:rsidRDefault="002311DE" w:rsidP="004E45B5">
            <w:pPr>
              <w:pStyle w:val="TextoTablas"/>
              <w:rPr>
                <w:rFonts w:cs="Calibri"/>
                <w:szCs w:val="24"/>
              </w:rPr>
            </w:pPr>
            <w:r w:rsidRPr="005D04CB">
              <w:rPr>
                <w:rFonts w:cs="Calibri"/>
                <w:szCs w:val="24"/>
              </w:rPr>
              <w:t>Asesor pedagógico</w:t>
            </w:r>
          </w:p>
        </w:tc>
        <w:tc>
          <w:tcPr>
            <w:tcW w:w="3969" w:type="dxa"/>
            <w:vAlign w:val="center"/>
          </w:tcPr>
          <w:p w14:paraId="49CF9F0C" w14:textId="6848B68A" w:rsidR="002311DE" w:rsidRPr="005D04CB" w:rsidRDefault="002311DE" w:rsidP="004E45B5">
            <w:pPr>
              <w:pStyle w:val="TextoTablas"/>
              <w:rPr>
                <w:rFonts w:cs="Calibri"/>
                <w:szCs w:val="24"/>
              </w:rPr>
            </w:pPr>
            <w:r w:rsidRPr="005D04CB">
              <w:rPr>
                <w:rFonts w:cs="Calibri"/>
                <w:szCs w:val="24"/>
              </w:rPr>
              <w:t xml:space="preserve">Centro Industrial del Diseño y la Manufactura </w:t>
            </w:r>
            <w:r w:rsidR="005E5B53">
              <w:rPr>
                <w:rFonts w:cs="Calibri"/>
                <w:szCs w:val="24"/>
              </w:rPr>
              <w:t>-</w:t>
            </w:r>
            <w:r w:rsidRPr="005D04CB">
              <w:rPr>
                <w:rFonts w:cs="Calibri"/>
                <w:szCs w:val="24"/>
              </w:rPr>
              <w:t xml:space="preserve"> Regional Santander</w:t>
            </w:r>
          </w:p>
        </w:tc>
      </w:tr>
      <w:tr w:rsidR="002311DE" w:rsidRPr="005D04CB" w14:paraId="3F2DB671"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E71460" w14:textId="7B3986F4" w:rsidR="002311DE" w:rsidRPr="005D04CB" w:rsidRDefault="002311DE" w:rsidP="004E45B5">
            <w:pPr>
              <w:pStyle w:val="TextoTablas"/>
              <w:rPr>
                <w:rFonts w:cs="Calibri"/>
                <w:szCs w:val="24"/>
              </w:rPr>
            </w:pPr>
            <w:r w:rsidRPr="005D04CB">
              <w:rPr>
                <w:rFonts w:eastAsiaTheme="minorEastAsia" w:cs="Calibri"/>
                <w:color w:val="000000"/>
                <w:szCs w:val="24"/>
              </w:rPr>
              <w:t>Fabian Cuartas Donado</w:t>
            </w:r>
          </w:p>
        </w:tc>
        <w:tc>
          <w:tcPr>
            <w:tcW w:w="2977" w:type="dxa"/>
            <w:vAlign w:val="center"/>
          </w:tcPr>
          <w:p w14:paraId="00057268" w14:textId="3F98A95C" w:rsidR="002311DE" w:rsidRPr="005D04CB" w:rsidRDefault="002311DE" w:rsidP="004E45B5">
            <w:pPr>
              <w:pStyle w:val="TextoTablas"/>
              <w:rPr>
                <w:rFonts w:cs="Calibri"/>
                <w:szCs w:val="24"/>
              </w:rPr>
            </w:pPr>
            <w:r w:rsidRPr="005D04CB">
              <w:rPr>
                <w:rFonts w:cs="Calibri"/>
                <w:szCs w:val="24"/>
              </w:rPr>
              <w:t xml:space="preserve">Evaluador </w:t>
            </w:r>
            <w:r w:rsidR="00E820BF">
              <w:rPr>
                <w:rFonts w:cs="Calibri"/>
                <w:szCs w:val="24"/>
              </w:rPr>
              <w:t>i</w:t>
            </w:r>
            <w:r w:rsidRPr="005D04CB">
              <w:rPr>
                <w:rFonts w:cs="Calibri"/>
                <w:szCs w:val="24"/>
              </w:rPr>
              <w:t>nstruccional</w:t>
            </w:r>
          </w:p>
        </w:tc>
        <w:tc>
          <w:tcPr>
            <w:tcW w:w="3969" w:type="dxa"/>
            <w:vAlign w:val="center"/>
          </w:tcPr>
          <w:p w14:paraId="6C02B6DA" w14:textId="3F399768" w:rsidR="002311DE" w:rsidRPr="005D04CB" w:rsidRDefault="002311DE" w:rsidP="004E45B5">
            <w:pPr>
              <w:pStyle w:val="TextoTablas"/>
              <w:rPr>
                <w:rFonts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2389E91D" w14:textId="77777777" w:rsidTr="003F40B8">
        <w:tc>
          <w:tcPr>
            <w:tcW w:w="3114" w:type="dxa"/>
            <w:vAlign w:val="center"/>
          </w:tcPr>
          <w:p w14:paraId="002632FB" w14:textId="5B5FFC9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Eulises Orduz Amezquita</w:t>
            </w:r>
            <w:r w:rsidRPr="005D04CB">
              <w:rPr>
                <w:rFonts w:eastAsiaTheme="minorEastAsia" w:cs="Calibri"/>
                <w:szCs w:val="24"/>
              </w:rPr>
              <w:t xml:space="preserve"> </w:t>
            </w:r>
            <w:r w:rsidRPr="005D04CB">
              <w:rPr>
                <w:rFonts w:eastAsiaTheme="minorEastAsia" w:cs="Calibri"/>
                <w:szCs w:val="24"/>
              </w:rPr>
              <w:tab/>
            </w:r>
          </w:p>
        </w:tc>
        <w:tc>
          <w:tcPr>
            <w:tcW w:w="2977" w:type="dxa"/>
            <w:vAlign w:val="center"/>
          </w:tcPr>
          <w:p w14:paraId="547E8167" w14:textId="1578B317" w:rsidR="002311DE" w:rsidRPr="005D04CB" w:rsidRDefault="002311DE" w:rsidP="004E45B5">
            <w:pPr>
              <w:pStyle w:val="TextoTablas"/>
              <w:rPr>
                <w:rFonts w:cs="Calibri"/>
                <w:szCs w:val="24"/>
              </w:rPr>
            </w:pPr>
            <w:r w:rsidRPr="005D04CB">
              <w:rPr>
                <w:rFonts w:eastAsiaTheme="minorEastAsia" w:cs="Calibri"/>
                <w:color w:val="000000"/>
                <w:szCs w:val="24"/>
              </w:rPr>
              <w:t>Diseñ</w:t>
            </w:r>
            <w:r w:rsidR="0004269F">
              <w:rPr>
                <w:rFonts w:eastAsiaTheme="minorEastAsia" w:cs="Calibri"/>
                <w:color w:val="000000"/>
                <w:szCs w:val="24"/>
              </w:rPr>
              <w:t>ador</w:t>
            </w:r>
            <w:r w:rsidRPr="005D04CB">
              <w:rPr>
                <w:rFonts w:eastAsiaTheme="minorEastAsia" w:cs="Calibri"/>
                <w:color w:val="000000"/>
                <w:szCs w:val="24"/>
              </w:rPr>
              <w:t xml:space="preserve"> web</w:t>
            </w:r>
          </w:p>
        </w:tc>
        <w:tc>
          <w:tcPr>
            <w:tcW w:w="3969" w:type="dxa"/>
            <w:vAlign w:val="center"/>
          </w:tcPr>
          <w:p w14:paraId="14372B6E" w14:textId="68F29480"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30E98E5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7474BC5C" w14:textId="6B2D3C4C" w:rsidR="002311DE"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Liborio De Jesús Castañeda Valencia</w:t>
            </w:r>
          </w:p>
        </w:tc>
        <w:tc>
          <w:tcPr>
            <w:tcW w:w="2977" w:type="dxa"/>
            <w:vAlign w:val="center"/>
          </w:tcPr>
          <w:p w14:paraId="3D6B1912" w14:textId="12B0A23A"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 xml:space="preserve">Desarrollo </w:t>
            </w:r>
            <w:r w:rsidR="00612ECF" w:rsidRPr="00612ECF">
              <w:rPr>
                <w:rStyle w:val="Extranjerismo"/>
              </w:rPr>
              <w:t>f</w:t>
            </w:r>
            <w:r w:rsidRPr="00612ECF">
              <w:rPr>
                <w:rStyle w:val="Extranjerismo"/>
              </w:rPr>
              <w:t>ull</w:t>
            </w:r>
            <w:r w:rsidR="00612ECF" w:rsidRPr="00612ECF">
              <w:rPr>
                <w:rStyle w:val="Extranjerismo"/>
              </w:rPr>
              <w:t xml:space="preserve"> </w:t>
            </w:r>
            <w:r w:rsidRPr="00612ECF">
              <w:rPr>
                <w:rStyle w:val="Extranjerismo"/>
              </w:rPr>
              <w:t>stack</w:t>
            </w:r>
            <w:r w:rsidR="0089057E" w:rsidRPr="005D04CB">
              <w:rPr>
                <w:rFonts w:eastAsiaTheme="minorEastAsia" w:cs="Calibri"/>
                <w:color w:val="000000"/>
                <w:szCs w:val="24"/>
              </w:rPr>
              <w:t xml:space="preserve"> </w:t>
            </w:r>
            <w:r w:rsidR="00DB1A76">
              <w:rPr>
                <w:rFonts w:eastAsiaTheme="minorEastAsia" w:cs="Calibri"/>
                <w:color w:val="000000"/>
                <w:szCs w:val="24"/>
              </w:rPr>
              <w:t>j</w:t>
            </w:r>
            <w:r w:rsidR="0089057E" w:rsidRPr="005D04CB">
              <w:rPr>
                <w:rFonts w:eastAsiaTheme="minorEastAsia" w:cs="Calibri"/>
                <w:color w:val="000000"/>
                <w:szCs w:val="24"/>
              </w:rPr>
              <w:t>unior</w:t>
            </w:r>
          </w:p>
        </w:tc>
        <w:tc>
          <w:tcPr>
            <w:tcW w:w="3969" w:type="dxa"/>
            <w:vAlign w:val="center"/>
          </w:tcPr>
          <w:p w14:paraId="50ADA6EC" w14:textId="718923ED"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5A1CE0AD" w14:textId="77777777" w:rsidTr="003F40B8">
        <w:tc>
          <w:tcPr>
            <w:tcW w:w="3114" w:type="dxa"/>
            <w:vAlign w:val="center"/>
          </w:tcPr>
          <w:p w14:paraId="1E4AA54B" w14:textId="2FC336AC"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lastRenderedPageBreak/>
              <w:t>Eulises Orduz Amezquita</w:t>
            </w:r>
          </w:p>
        </w:tc>
        <w:tc>
          <w:tcPr>
            <w:tcW w:w="2977" w:type="dxa"/>
            <w:vAlign w:val="center"/>
          </w:tcPr>
          <w:p w14:paraId="30B4023E" w14:textId="0FC66105" w:rsidR="002311DE" w:rsidRPr="005D04CB" w:rsidRDefault="002311DE" w:rsidP="004E45B5">
            <w:pPr>
              <w:pStyle w:val="TextoTablas"/>
              <w:rPr>
                <w:rFonts w:eastAsiaTheme="minorEastAsia" w:cs="Calibri"/>
                <w:color w:val="000000"/>
                <w:szCs w:val="24"/>
              </w:rPr>
            </w:pPr>
            <w:r w:rsidRPr="005D04CB">
              <w:rPr>
                <w:rFonts w:cs="Calibri"/>
                <w:szCs w:val="24"/>
              </w:rPr>
              <w:t xml:space="preserve">Actividad </w:t>
            </w:r>
            <w:r w:rsidR="00DB1A76">
              <w:rPr>
                <w:rFonts w:cs="Calibri"/>
                <w:szCs w:val="24"/>
              </w:rPr>
              <w:t>d</w:t>
            </w:r>
            <w:r w:rsidRPr="005D04CB">
              <w:rPr>
                <w:rFonts w:cs="Calibri"/>
                <w:szCs w:val="24"/>
              </w:rPr>
              <w:t>idáctica</w:t>
            </w:r>
          </w:p>
        </w:tc>
        <w:tc>
          <w:tcPr>
            <w:tcW w:w="3969" w:type="dxa"/>
            <w:vAlign w:val="center"/>
          </w:tcPr>
          <w:p w14:paraId="04C6CFC1" w14:textId="6727F7EC" w:rsidR="002311DE" w:rsidRPr="005D04CB" w:rsidRDefault="002311DE"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l Desarrollo Agroecológico</w:t>
            </w:r>
            <w:r w:rsidR="005E5B53">
              <w:rPr>
                <w:rFonts w:eastAsiaTheme="minorEastAsia" w:cs="Calibri"/>
                <w:szCs w:val="24"/>
              </w:rPr>
              <w:t xml:space="preserve"> y</w:t>
            </w:r>
            <w:r w:rsidRPr="005D04CB">
              <w:rPr>
                <w:rFonts w:eastAsiaTheme="minorEastAsia" w:cs="Calibri"/>
                <w:szCs w:val="24"/>
              </w:rPr>
              <w:t xml:space="preserve"> Agroindustrial Sabanalarga - </w:t>
            </w:r>
            <w:r w:rsidRPr="005D04CB">
              <w:rPr>
                <w:rFonts w:cs="Calibri"/>
                <w:szCs w:val="24"/>
              </w:rPr>
              <w:t>Regional Atlántico</w:t>
            </w:r>
          </w:p>
        </w:tc>
      </w:tr>
      <w:tr w:rsidR="002311DE" w:rsidRPr="005D04CB" w14:paraId="1FAB9B67"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40826D94" w14:textId="4FBB33E6" w:rsidR="002311DE" w:rsidRPr="005D04CB" w:rsidRDefault="002311DE" w:rsidP="004E45B5">
            <w:pPr>
              <w:pStyle w:val="TextoTablas"/>
              <w:rPr>
                <w:rFonts w:eastAsiaTheme="minorEastAsia" w:cs="Calibri"/>
                <w:color w:val="000000"/>
                <w:szCs w:val="24"/>
              </w:rPr>
            </w:pPr>
            <w:r w:rsidRPr="005D04CB">
              <w:rPr>
                <w:rFonts w:eastAsiaTheme="minorEastAsia" w:cs="Calibri"/>
                <w:color w:val="000000"/>
                <w:szCs w:val="24"/>
              </w:rPr>
              <w:t>Carmen Alicia Martínez Torres</w:t>
            </w:r>
          </w:p>
        </w:tc>
        <w:tc>
          <w:tcPr>
            <w:tcW w:w="2977" w:type="dxa"/>
            <w:vAlign w:val="center"/>
          </w:tcPr>
          <w:p w14:paraId="66B29DFB" w14:textId="5BC744A1" w:rsidR="002311DE"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6D639081" w14:textId="4DEA7043" w:rsidR="002311DE"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253953AD" w14:textId="77777777" w:rsidTr="003F40B8">
        <w:tc>
          <w:tcPr>
            <w:tcW w:w="3114" w:type="dxa"/>
            <w:vAlign w:val="center"/>
          </w:tcPr>
          <w:p w14:paraId="54CD8EF4" w14:textId="338CC3D6" w:rsidR="00602DE4" w:rsidRPr="005D04CB" w:rsidRDefault="0089057E" w:rsidP="004E45B5">
            <w:pPr>
              <w:pStyle w:val="TextoTablas"/>
              <w:rPr>
                <w:rFonts w:eastAsiaTheme="minorEastAsia" w:cs="Calibri"/>
                <w:color w:val="000000"/>
                <w:szCs w:val="24"/>
              </w:rPr>
            </w:pPr>
            <w:r w:rsidRPr="005D04CB">
              <w:rPr>
                <w:rFonts w:eastAsiaTheme="minorEastAsia" w:cs="Calibri"/>
                <w:color w:val="000000"/>
                <w:szCs w:val="24"/>
              </w:rPr>
              <w:t>Alexander Rafael Acosta Bedoya</w:t>
            </w:r>
          </w:p>
        </w:tc>
        <w:tc>
          <w:tcPr>
            <w:tcW w:w="2977" w:type="dxa"/>
            <w:vAlign w:val="center"/>
          </w:tcPr>
          <w:p w14:paraId="6CF20EB7" w14:textId="0686DAC4" w:rsidR="00602DE4" w:rsidRPr="005D04CB" w:rsidRDefault="004C4AE4" w:rsidP="004E45B5">
            <w:pPr>
              <w:pStyle w:val="TextoTablas"/>
              <w:rPr>
                <w:rFonts w:cs="Calibri"/>
                <w:szCs w:val="24"/>
              </w:rPr>
            </w:pPr>
            <w:r>
              <w:rPr>
                <w:rFonts w:cs="Calibri"/>
                <w:szCs w:val="24"/>
              </w:rPr>
              <w:t>Producción audiovisual</w:t>
            </w:r>
          </w:p>
        </w:tc>
        <w:tc>
          <w:tcPr>
            <w:tcW w:w="3969" w:type="dxa"/>
            <w:vAlign w:val="center"/>
          </w:tcPr>
          <w:p w14:paraId="1D2B67C9" w14:textId="0BB9F774"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E5B53">
              <w:rPr>
                <w:rFonts w:eastAsiaTheme="minorEastAsia" w:cs="Calibri"/>
                <w:szCs w:val="24"/>
              </w:rPr>
              <w:t>p</w:t>
            </w:r>
            <w:r w:rsidRPr="005D04CB">
              <w:rPr>
                <w:rFonts w:eastAsiaTheme="minorEastAsia" w:cs="Calibri"/>
                <w:szCs w:val="24"/>
              </w:rPr>
              <w:t xml:space="preserve">ara </w:t>
            </w:r>
            <w:r w:rsidR="005E5B53">
              <w:rPr>
                <w:rFonts w:eastAsiaTheme="minorEastAsia" w:cs="Calibri"/>
                <w:szCs w:val="24"/>
              </w:rPr>
              <w:t>e</w:t>
            </w:r>
            <w:r w:rsidRPr="005D04CB">
              <w:rPr>
                <w:rFonts w:eastAsiaTheme="minorEastAsia" w:cs="Calibri"/>
                <w:szCs w:val="24"/>
              </w:rPr>
              <w:t xml:space="preserve">l Desarrollo Agroecológico </w:t>
            </w:r>
            <w:r w:rsidR="005E5B53">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71B40B3A"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33C9B0F" w14:textId="231FA93B" w:rsidR="00602DE4" w:rsidRPr="005D04CB" w:rsidRDefault="00602DE4" w:rsidP="004E45B5">
            <w:pPr>
              <w:pStyle w:val="TextoTablas"/>
              <w:rPr>
                <w:rFonts w:eastAsiaTheme="minorEastAsia" w:cs="Calibri"/>
                <w:color w:val="000000"/>
                <w:szCs w:val="24"/>
              </w:rPr>
            </w:pPr>
            <w:r w:rsidRPr="005D04CB">
              <w:rPr>
                <w:rFonts w:eastAsiaTheme="minorEastAsia" w:cs="Calibri"/>
                <w:szCs w:val="24"/>
              </w:rPr>
              <w:t>Carolina Coca Salazar</w:t>
            </w:r>
          </w:p>
        </w:tc>
        <w:tc>
          <w:tcPr>
            <w:tcW w:w="2977" w:type="dxa"/>
            <w:vAlign w:val="center"/>
          </w:tcPr>
          <w:p w14:paraId="17155230" w14:textId="3296424E" w:rsidR="00602DE4" w:rsidRPr="005D04CB" w:rsidRDefault="00602DE4" w:rsidP="004E45B5">
            <w:pPr>
              <w:pStyle w:val="TextoTablas"/>
              <w:rPr>
                <w:rFonts w:cs="Calibri"/>
                <w:szCs w:val="24"/>
              </w:rPr>
            </w:pPr>
            <w:r w:rsidRPr="005D04CB">
              <w:rPr>
                <w:rFonts w:eastAsiaTheme="minorEastAsia" w:cs="Calibri"/>
                <w:szCs w:val="24"/>
              </w:rPr>
              <w:t>Evalua</w:t>
            </w:r>
            <w:r w:rsidR="00DB1A76">
              <w:rPr>
                <w:rFonts w:eastAsiaTheme="minorEastAsia" w:cs="Calibri"/>
                <w:szCs w:val="24"/>
              </w:rPr>
              <w:t>dor</w:t>
            </w:r>
            <w:r w:rsidRPr="005D04CB">
              <w:rPr>
                <w:rFonts w:eastAsiaTheme="minorEastAsia" w:cs="Calibri"/>
                <w:szCs w:val="24"/>
              </w:rPr>
              <w:t xml:space="preserve"> de contenidos inclusivos y accesibles</w:t>
            </w:r>
          </w:p>
        </w:tc>
        <w:tc>
          <w:tcPr>
            <w:tcW w:w="3969" w:type="dxa"/>
            <w:vAlign w:val="center"/>
          </w:tcPr>
          <w:p w14:paraId="27FEB6B5" w14:textId="15178D6B"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411A958" w14:textId="77777777" w:rsidTr="003F40B8">
        <w:tc>
          <w:tcPr>
            <w:tcW w:w="3114" w:type="dxa"/>
            <w:vAlign w:val="center"/>
          </w:tcPr>
          <w:p w14:paraId="491EFCAB" w14:textId="29BEB8F0"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 xml:space="preserve">Luz </w:t>
            </w:r>
            <w:proofErr w:type="spellStart"/>
            <w:r w:rsidRPr="005D04CB">
              <w:rPr>
                <w:rFonts w:eastAsiaTheme="minorEastAsia" w:cs="Calibri"/>
                <w:color w:val="000000"/>
                <w:szCs w:val="24"/>
              </w:rPr>
              <w:t>Karime</w:t>
            </w:r>
            <w:proofErr w:type="spellEnd"/>
            <w:r w:rsidRPr="005D04CB">
              <w:rPr>
                <w:rFonts w:eastAsiaTheme="minorEastAsia" w:cs="Calibri"/>
                <w:color w:val="000000"/>
                <w:szCs w:val="24"/>
              </w:rPr>
              <w:t xml:space="preserve"> Amaya Cabra</w:t>
            </w:r>
          </w:p>
        </w:tc>
        <w:tc>
          <w:tcPr>
            <w:tcW w:w="2977" w:type="dxa"/>
            <w:vAlign w:val="center"/>
          </w:tcPr>
          <w:p w14:paraId="44CFFC25" w14:textId="06BE4C37" w:rsidR="00602DE4" w:rsidRPr="005D04CB" w:rsidRDefault="00602DE4" w:rsidP="004E45B5">
            <w:pPr>
              <w:pStyle w:val="TextoTablas"/>
              <w:rPr>
                <w:rFonts w:eastAsiaTheme="minorEastAsia" w:cs="Calibri"/>
                <w:szCs w:val="24"/>
              </w:rPr>
            </w:pPr>
            <w:r w:rsidRPr="005D04CB">
              <w:rPr>
                <w:rFonts w:eastAsiaTheme="minorEastAsia" w:cs="Calibri"/>
                <w:szCs w:val="24"/>
              </w:rPr>
              <w:t>Evalua</w:t>
            </w:r>
            <w:r w:rsidR="00DB1A76">
              <w:rPr>
                <w:rFonts w:eastAsiaTheme="minorEastAsia" w:cs="Calibri"/>
                <w:szCs w:val="24"/>
              </w:rPr>
              <w:t xml:space="preserve">dor </w:t>
            </w:r>
            <w:r w:rsidRPr="005D04CB">
              <w:rPr>
                <w:rFonts w:eastAsiaTheme="minorEastAsia" w:cs="Calibri"/>
                <w:szCs w:val="24"/>
              </w:rPr>
              <w:t>de contenidos inclusivos y accesibles</w:t>
            </w:r>
          </w:p>
        </w:tc>
        <w:tc>
          <w:tcPr>
            <w:tcW w:w="3969" w:type="dxa"/>
            <w:vAlign w:val="center"/>
          </w:tcPr>
          <w:p w14:paraId="7A08F0FA" w14:textId="02DD8EBC"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C8C7D99" w14:textId="77777777" w:rsidTr="003F40B8">
        <w:trPr>
          <w:cnfStyle w:val="000000100000" w:firstRow="0" w:lastRow="0" w:firstColumn="0" w:lastColumn="0" w:oddVBand="0" w:evenVBand="0" w:oddHBand="1" w:evenHBand="0" w:firstRowFirstColumn="0" w:firstRowLastColumn="0" w:lastRowFirstColumn="0" w:lastRowLastColumn="0"/>
        </w:trPr>
        <w:tc>
          <w:tcPr>
            <w:tcW w:w="3114" w:type="dxa"/>
            <w:vAlign w:val="center"/>
          </w:tcPr>
          <w:p w14:paraId="144E61BA" w14:textId="37D7111E" w:rsidR="00602DE4" w:rsidRPr="005D04CB" w:rsidRDefault="00602DE4" w:rsidP="004E45B5">
            <w:pPr>
              <w:pStyle w:val="TextoTablas"/>
              <w:rPr>
                <w:rFonts w:eastAsiaTheme="minorEastAsia" w:cs="Calibri"/>
                <w:color w:val="000000"/>
                <w:szCs w:val="24"/>
              </w:rPr>
            </w:pPr>
            <w:r w:rsidRPr="005D04CB">
              <w:rPr>
                <w:rFonts w:eastAsiaTheme="minorEastAsia" w:cs="Calibri"/>
                <w:color w:val="000000"/>
                <w:szCs w:val="24"/>
              </w:rPr>
              <w:t xml:space="preserve">Jairo Luis Valencia </w:t>
            </w:r>
            <w:proofErr w:type="spellStart"/>
            <w:r w:rsidRPr="005D04CB">
              <w:rPr>
                <w:rFonts w:eastAsiaTheme="minorEastAsia" w:cs="Calibri"/>
                <w:color w:val="000000"/>
                <w:szCs w:val="24"/>
              </w:rPr>
              <w:t>Ebratt</w:t>
            </w:r>
            <w:proofErr w:type="spellEnd"/>
          </w:p>
        </w:tc>
        <w:tc>
          <w:tcPr>
            <w:tcW w:w="2977" w:type="dxa"/>
            <w:vAlign w:val="center"/>
          </w:tcPr>
          <w:p w14:paraId="1E07DCDC" w14:textId="66A9CBA2" w:rsidR="00602DE4" w:rsidRPr="005D04CB" w:rsidRDefault="00602DE4" w:rsidP="004E45B5">
            <w:pPr>
              <w:pStyle w:val="TextoTablas"/>
              <w:rPr>
                <w:rFonts w:eastAsiaTheme="minorEastAsia" w:cs="Calibri"/>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2EB0B7EB" w14:textId="6AC335A4" w:rsidR="00602DE4" w:rsidRPr="005D04CB" w:rsidRDefault="00602DE4"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r w:rsidR="00602DE4" w:rsidRPr="005D04CB" w14:paraId="4A77CC6D" w14:textId="77777777" w:rsidTr="003F40B8">
        <w:tc>
          <w:tcPr>
            <w:tcW w:w="3114" w:type="dxa"/>
            <w:vAlign w:val="center"/>
          </w:tcPr>
          <w:p w14:paraId="71192C6F" w14:textId="71EDB8A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Juan Carlos Cardona Acosta</w:t>
            </w:r>
          </w:p>
        </w:tc>
        <w:tc>
          <w:tcPr>
            <w:tcW w:w="2977" w:type="dxa"/>
            <w:vAlign w:val="center"/>
          </w:tcPr>
          <w:p w14:paraId="6DCA7FF4" w14:textId="5BC87C7F" w:rsidR="00602DE4" w:rsidRPr="005D04CB" w:rsidRDefault="004B2C30" w:rsidP="004E45B5">
            <w:pPr>
              <w:pStyle w:val="TextoTablas"/>
              <w:rPr>
                <w:rFonts w:eastAsiaTheme="minorEastAsia" w:cs="Calibri"/>
                <w:color w:val="000000"/>
                <w:szCs w:val="24"/>
              </w:rPr>
            </w:pPr>
            <w:r w:rsidRPr="005D04CB">
              <w:rPr>
                <w:rFonts w:eastAsiaTheme="minorEastAsia" w:cs="Calibri"/>
                <w:color w:val="000000"/>
                <w:szCs w:val="24"/>
              </w:rPr>
              <w:t>Valida</w:t>
            </w:r>
            <w:r w:rsidR="00DB1A76">
              <w:rPr>
                <w:rFonts w:eastAsiaTheme="minorEastAsia" w:cs="Calibri"/>
                <w:color w:val="000000"/>
                <w:szCs w:val="24"/>
              </w:rPr>
              <w:t>dor</w:t>
            </w:r>
            <w:r w:rsidRPr="005D04CB">
              <w:rPr>
                <w:rFonts w:eastAsiaTheme="minorEastAsia" w:cs="Calibri"/>
                <w:color w:val="000000"/>
                <w:szCs w:val="24"/>
              </w:rPr>
              <w:t xml:space="preserve"> de recursos digitales</w:t>
            </w:r>
          </w:p>
        </w:tc>
        <w:tc>
          <w:tcPr>
            <w:tcW w:w="3969" w:type="dxa"/>
            <w:vAlign w:val="center"/>
          </w:tcPr>
          <w:p w14:paraId="0C9BA78F" w14:textId="36BB6F3A" w:rsidR="00602DE4" w:rsidRPr="005D04CB" w:rsidRDefault="004B2C30" w:rsidP="004E45B5">
            <w:pPr>
              <w:pStyle w:val="TextoTablas"/>
              <w:rPr>
                <w:rFonts w:eastAsiaTheme="minorEastAsia" w:cs="Calibri"/>
                <w:szCs w:val="24"/>
              </w:rPr>
            </w:pPr>
            <w:r w:rsidRPr="005D04CB">
              <w:rPr>
                <w:rFonts w:eastAsiaTheme="minorEastAsia" w:cs="Calibri"/>
                <w:szCs w:val="24"/>
              </w:rPr>
              <w:t xml:space="preserve">Centro </w:t>
            </w:r>
            <w:r w:rsidR="005239F2">
              <w:rPr>
                <w:rFonts w:eastAsiaTheme="minorEastAsia" w:cs="Calibri"/>
                <w:szCs w:val="24"/>
              </w:rPr>
              <w:t>p</w:t>
            </w:r>
            <w:r w:rsidRPr="005D04CB">
              <w:rPr>
                <w:rFonts w:eastAsiaTheme="minorEastAsia" w:cs="Calibri"/>
                <w:szCs w:val="24"/>
              </w:rPr>
              <w:t xml:space="preserve">ara </w:t>
            </w:r>
            <w:r w:rsidR="005239F2">
              <w:rPr>
                <w:rFonts w:eastAsiaTheme="minorEastAsia" w:cs="Calibri"/>
                <w:szCs w:val="24"/>
              </w:rPr>
              <w:t>e</w:t>
            </w:r>
            <w:r w:rsidRPr="005D04CB">
              <w:rPr>
                <w:rFonts w:eastAsiaTheme="minorEastAsia" w:cs="Calibri"/>
                <w:szCs w:val="24"/>
              </w:rPr>
              <w:t xml:space="preserve">l Desarrollo Agroecológico </w:t>
            </w:r>
            <w:r w:rsidR="005239F2">
              <w:rPr>
                <w:rFonts w:eastAsiaTheme="minorEastAsia" w:cs="Calibri"/>
                <w:szCs w:val="24"/>
              </w:rPr>
              <w:t>y</w:t>
            </w:r>
            <w:r w:rsidRPr="005D04CB">
              <w:rPr>
                <w:rFonts w:eastAsiaTheme="minorEastAsia" w:cs="Calibri"/>
                <w:szCs w:val="24"/>
              </w:rPr>
              <w:t xml:space="preserve"> Agroindustrial Sabanalarga - </w:t>
            </w:r>
            <w:r w:rsidRPr="005D04CB">
              <w:rPr>
                <w:rFonts w:cs="Calibri"/>
                <w:szCs w:val="24"/>
              </w:rPr>
              <w:t>Regional Atlántico</w:t>
            </w:r>
          </w:p>
        </w:tc>
      </w:tr>
    </w:tbl>
    <w:p w14:paraId="60D4E195" w14:textId="11B474AA" w:rsidR="00BB48B1" w:rsidRPr="005D04CB" w:rsidRDefault="001F5018">
      <w:pPr>
        <w:spacing w:before="0" w:after="160" w:line="259" w:lineRule="auto"/>
        <w:ind w:firstLine="0"/>
        <w:rPr>
          <w:rFonts w:ascii="Calibri" w:hAnsi="Calibri" w:cs="Calibri"/>
          <w:sz w:val="24"/>
          <w:szCs w:val="24"/>
          <w:lang w:val="es-419" w:eastAsia="es-CO"/>
        </w:rPr>
      </w:pPr>
      <w:r w:rsidRPr="005D04CB">
        <w:rPr>
          <w:rFonts w:ascii="Calibri" w:hAnsi="Calibri" w:cs="Calibri"/>
          <w:sz w:val="24"/>
          <w:szCs w:val="24"/>
          <w:lang w:val="es-419" w:eastAsia="es-CO"/>
        </w:rPr>
        <w:tab/>
      </w:r>
    </w:p>
    <w:sectPr w:rsidR="00BB48B1" w:rsidRPr="005D04CB" w:rsidSect="006479A6">
      <w:headerReference w:type="default" r:id="rId59"/>
      <w:footerReference w:type="default" r:id="rId6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CAC6" w14:textId="77777777" w:rsidR="00074173" w:rsidRDefault="00074173" w:rsidP="00EC0858">
      <w:pPr>
        <w:spacing w:before="0" w:after="0" w:line="240" w:lineRule="auto"/>
      </w:pPr>
      <w:r>
        <w:separator/>
      </w:r>
    </w:p>
  </w:endnote>
  <w:endnote w:type="continuationSeparator" w:id="0">
    <w:p w14:paraId="2144F69A" w14:textId="77777777" w:rsidR="00074173" w:rsidRDefault="0007417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7417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8916" w14:textId="77777777" w:rsidR="00074173" w:rsidRDefault="00074173" w:rsidP="00EC0858">
      <w:pPr>
        <w:spacing w:before="0" w:after="0" w:line="240" w:lineRule="auto"/>
      </w:pPr>
      <w:r>
        <w:separator/>
      </w:r>
    </w:p>
  </w:footnote>
  <w:footnote w:type="continuationSeparator" w:id="0">
    <w:p w14:paraId="03AF1E68" w14:textId="77777777" w:rsidR="00074173" w:rsidRDefault="0007417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A36797"/>
    <w:multiLevelType w:val="hybridMultilevel"/>
    <w:tmpl w:val="E4B82DB0"/>
    <w:lvl w:ilvl="0" w:tplc="44280BBE">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7D338B"/>
    <w:multiLevelType w:val="hybridMultilevel"/>
    <w:tmpl w:val="402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967479"/>
    <w:multiLevelType w:val="multilevel"/>
    <w:tmpl w:val="919C7B84"/>
    <w:lvl w:ilvl="0">
      <w:start w:val="3"/>
      <w:numFmt w:val="decimal"/>
      <w:lvlText w:val="%1"/>
      <w:lvlJc w:val="left"/>
      <w:pPr>
        <w:ind w:left="375" w:hanging="375"/>
      </w:pPr>
      <w:rPr>
        <w:rFonts w:hint="default"/>
        <w:b w:val="0"/>
        <w:bCs/>
      </w:rPr>
    </w:lvl>
    <w:lvl w:ilvl="1">
      <w:start w:val="2"/>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 w15:restartNumberingAfterBreak="0">
    <w:nsid w:val="0AED58CD"/>
    <w:multiLevelType w:val="hybridMultilevel"/>
    <w:tmpl w:val="EAD0D3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A54906"/>
    <w:multiLevelType w:val="hybridMultilevel"/>
    <w:tmpl w:val="5B9A89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2234F3"/>
    <w:multiLevelType w:val="hybridMultilevel"/>
    <w:tmpl w:val="22FEF22E"/>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AA13B2B"/>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661AF5"/>
    <w:multiLevelType w:val="hybridMultilevel"/>
    <w:tmpl w:val="E2C68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98143A"/>
    <w:multiLevelType w:val="hybridMultilevel"/>
    <w:tmpl w:val="E5823B62"/>
    <w:lvl w:ilvl="0" w:tplc="96E2DF34">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412B07"/>
    <w:multiLevelType w:val="hybridMultilevel"/>
    <w:tmpl w:val="D416D83E"/>
    <w:lvl w:ilvl="0" w:tplc="49C8D60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D072CB"/>
    <w:multiLevelType w:val="hybridMultilevel"/>
    <w:tmpl w:val="2B6C4292"/>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1C34CF9"/>
    <w:multiLevelType w:val="hybridMultilevel"/>
    <w:tmpl w:val="761A4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7201543"/>
    <w:multiLevelType w:val="hybridMultilevel"/>
    <w:tmpl w:val="5B6487D0"/>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5" w15:restartNumberingAfterBreak="0">
    <w:nsid w:val="383058D3"/>
    <w:multiLevelType w:val="hybridMultilevel"/>
    <w:tmpl w:val="C14CF9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CA12CD1"/>
    <w:multiLevelType w:val="multilevel"/>
    <w:tmpl w:val="33A47476"/>
    <w:lvl w:ilvl="0">
      <w:start w:val="3"/>
      <w:numFmt w:val="decimal"/>
      <w:pStyle w:val="Ttulo1"/>
      <w:lvlText w:val="%1"/>
      <w:lvlJc w:val="left"/>
      <w:pPr>
        <w:ind w:left="375" w:hanging="37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lvlText w:val="%1.%2"/>
      <w:lvlJc w:val="left"/>
      <w:pPr>
        <w:ind w:left="892" w:hanging="375"/>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6296" w:hanging="2160"/>
      </w:pPr>
      <w:rPr>
        <w:rFonts w:hint="default"/>
      </w:rPr>
    </w:lvl>
  </w:abstractNum>
  <w:abstractNum w:abstractNumId="17" w15:restartNumberingAfterBreak="0">
    <w:nsid w:val="415B05C3"/>
    <w:multiLevelType w:val="hybridMultilevel"/>
    <w:tmpl w:val="73B69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3235F54"/>
    <w:multiLevelType w:val="hybridMultilevel"/>
    <w:tmpl w:val="D0642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35C59C4"/>
    <w:multiLevelType w:val="hybridMultilevel"/>
    <w:tmpl w:val="058AB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7490C3A"/>
    <w:multiLevelType w:val="hybridMultilevel"/>
    <w:tmpl w:val="97AE530A"/>
    <w:lvl w:ilvl="0" w:tplc="240A000D">
      <w:start w:val="1"/>
      <w:numFmt w:val="bullet"/>
      <w:lvlText w:val=""/>
      <w:lvlJc w:val="left"/>
      <w:pPr>
        <w:ind w:left="1429" w:hanging="360"/>
      </w:pPr>
      <w:rPr>
        <w:rFonts w:ascii="Wingdings" w:hAnsi="Wingdings" w:hint="default"/>
      </w:rPr>
    </w:lvl>
    <w:lvl w:ilvl="1" w:tplc="240A000D">
      <w:start w:val="1"/>
      <w:numFmt w:val="bullet"/>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BF41CF3"/>
    <w:multiLevelType w:val="hybridMultilevel"/>
    <w:tmpl w:val="A3D4A4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D4009E56"/>
    <w:lvl w:ilvl="0" w:tplc="DC66DE30">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8F3F92"/>
    <w:multiLevelType w:val="hybridMultilevel"/>
    <w:tmpl w:val="001C72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0E51A1E"/>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5C903E23"/>
    <w:multiLevelType w:val="hybridMultilevel"/>
    <w:tmpl w:val="FE6E6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2D25524"/>
    <w:multiLevelType w:val="multilevel"/>
    <w:tmpl w:val="3B664244"/>
    <w:lvl w:ilvl="0">
      <w:start w:val="4"/>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64BC5C02"/>
    <w:multiLevelType w:val="multilevel"/>
    <w:tmpl w:val="2480C75A"/>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8" w15:restartNumberingAfterBreak="0">
    <w:nsid w:val="663A082D"/>
    <w:multiLevelType w:val="hybridMultilevel"/>
    <w:tmpl w:val="C40A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1823AB"/>
    <w:multiLevelType w:val="hybridMultilevel"/>
    <w:tmpl w:val="3202F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D57DF6"/>
    <w:multiLevelType w:val="hybridMultilevel"/>
    <w:tmpl w:val="0F22E6B0"/>
    <w:lvl w:ilvl="0" w:tplc="240A0001">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9411D39"/>
    <w:multiLevelType w:val="hybridMultilevel"/>
    <w:tmpl w:val="94949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B3067D6"/>
    <w:multiLevelType w:val="multilevel"/>
    <w:tmpl w:val="35CAF6F4"/>
    <w:lvl w:ilvl="0">
      <w:start w:val="1"/>
      <w:numFmt w:val="decimal"/>
      <w:lvlText w:val="%1."/>
      <w:lvlJc w:val="left"/>
      <w:pPr>
        <w:ind w:left="786" w:hanging="360"/>
      </w:pPr>
      <w:rPr>
        <w:rFonts w:hint="default"/>
        <w:b w:val="0"/>
        <w:bCs/>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33" w15:restartNumberingAfterBreak="0">
    <w:nsid w:val="6BBE1798"/>
    <w:multiLevelType w:val="hybridMultilevel"/>
    <w:tmpl w:val="DD385D82"/>
    <w:lvl w:ilvl="0" w:tplc="E0A015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DD72518"/>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6E626FD9"/>
    <w:multiLevelType w:val="hybridMultilevel"/>
    <w:tmpl w:val="6F3E40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04F4D75"/>
    <w:multiLevelType w:val="hybridMultilevel"/>
    <w:tmpl w:val="8D206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2D809AA"/>
    <w:multiLevelType w:val="hybridMultilevel"/>
    <w:tmpl w:val="0476A1D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565AF4"/>
    <w:multiLevelType w:val="hybridMultilevel"/>
    <w:tmpl w:val="18C4963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7635D81"/>
    <w:multiLevelType w:val="multilevel"/>
    <w:tmpl w:val="F54E4F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4"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71FCB"/>
    <w:multiLevelType w:val="hybridMultilevel"/>
    <w:tmpl w:val="E520808A"/>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9852BB4"/>
    <w:multiLevelType w:val="hybridMultilevel"/>
    <w:tmpl w:val="C1A093D0"/>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A5F428D0"/>
    <w:lvl w:ilvl="0">
      <w:start w:val="1"/>
      <w:numFmt w:val="decimal"/>
      <w:lvlText w:val="%1."/>
      <w:lvlJc w:val="left"/>
      <w:pPr>
        <w:ind w:left="360" w:hanging="360"/>
      </w:pPr>
    </w:lvl>
    <w:lvl w:ilvl="1">
      <w:start w:val="1"/>
      <w:numFmt w:val="decimal"/>
      <w:lvlText w:val="%1.%2."/>
      <w:lvlJc w:val="left"/>
      <w:pPr>
        <w:ind w:left="432" w:hanging="432"/>
      </w:pPr>
      <w:rPr>
        <w:b/>
        <w:bCs w:val="0"/>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6B1E0B"/>
    <w:multiLevelType w:val="hybridMultilevel"/>
    <w:tmpl w:val="819CA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FF36682"/>
    <w:multiLevelType w:val="hybridMultilevel"/>
    <w:tmpl w:val="CC78D156"/>
    <w:lvl w:ilvl="0" w:tplc="240A0001">
      <w:start w:val="1"/>
      <w:numFmt w:val="bullet"/>
      <w:lvlText w:val=""/>
      <w:lvlJc w:val="left"/>
      <w:pPr>
        <w:ind w:left="2130" w:hanging="360"/>
      </w:pPr>
      <w:rPr>
        <w:rFonts w:ascii="Symbol" w:hAnsi="Symbol" w:hint="default"/>
      </w:rPr>
    </w:lvl>
    <w:lvl w:ilvl="1" w:tplc="658C479E">
      <w:start w:val="7"/>
      <w:numFmt w:val="bullet"/>
      <w:lvlText w:val="-"/>
      <w:lvlJc w:val="left"/>
      <w:pPr>
        <w:ind w:left="3195" w:hanging="705"/>
      </w:pPr>
      <w:rPr>
        <w:rFonts w:ascii="Calibri" w:eastAsiaTheme="minorHAnsi" w:hAnsi="Calibri" w:cs="Calibri"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num w:numId="1">
    <w:abstractNumId w:val="42"/>
  </w:num>
  <w:num w:numId="2">
    <w:abstractNumId w:val="0"/>
  </w:num>
  <w:num w:numId="3">
    <w:abstractNumId w:val="10"/>
  </w:num>
  <w:num w:numId="4">
    <w:abstractNumId w:val="22"/>
  </w:num>
  <w:num w:numId="5">
    <w:abstractNumId w:val="13"/>
  </w:num>
  <w:num w:numId="6">
    <w:abstractNumId w:val="44"/>
  </w:num>
  <w:num w:numId="7">
    <w:abstractNumId w:val="36"/>
  </w:num>
  <w:num w:numId="8">
    <w:abstractNumId w:val="21"/>
  </w:num>
  <w:num w:numId="9">
    <w:abstractNumId w:val="5"/>
  </w:num>
  <w:num w:numId="10">
    <w:abstractNumId w:val="11"/>
  </w:num>
  <w:num w:numId="11">
    <w:abstractNumId w:val="30"/>
  </w:num>
  <w:num w:numId="12">
    <w:abstractNumId w:val="2"/>
  </w:num>
  <w:num w:numId="13">
    <w:abstractNumId w:val="12"/>
  </w:num>
  <w:num w:numId="14">
    <w:abstractNumId w:val="43"/>
  </w:num>
  <w:num w:numId="15">
    <w:abstractNumId w:val="8"/>
  </w:num>
  <w:num w:numId="16">
    <w:abstractNumId w:val="25"/>
  </w:num>
  <w:num w:numId="17">
    <w:abstractNumId w:val="31"/>
  </w:num>
  <w:num w:numId="18">
    <w:abstractNumId w:val="19"/>
  </w:num>
  <w:num w:numId="19">
    <w:abstractNumId w:val="4"/>
  </w:num>
  <w:num w:numId="20">
    <w:abstractNumId w:val="29"/>
  </w:num>
  <w:num w:numId="21">
    <w:abstractNumId w:val="17"/>
  </w:num>
  <w:num w:numId="22">
    <w:abstractNumId w:val="41"/>
  </w:num>
  <w:num w:numId="23">
    <w:abstractNumId w:val="14"/>
  </w:num>
  <w:num w:numId="24">
    <w:abstractNumId w:val="15"/>
  </w:num>
  <w:num w:numId="25">
    <w:abstractNumId w:val="35"/>
  </w:num>
  <w:num w:numId="26">
    <w:abstractNumId w:val="28"/>
  </w:num>
  <w:num w:numId="27">
    <w:abstractNumId w:val="20"/>
  </w:num>
  <w:num w:numId="28">
    <w:abstractNumId w:val="37"/>
  </w:num>
  <w:num w:numId="29">
    <w:abstractNumId w:val="38"/>
  </w:num>
  <w:num w:numId="30">
    <w:abstractNumId w:val="39"/>
  </w:num>
  <w:num w:numId="31">
    <w:abstractNumId w:val="24"/>
  </w:num>
  <w:num w:numId="32">
    <w:abstractNumId w:val="7"/>
  </w:num>
  <w:num w:numId="33">
    <w:abstractNumId w:val="34"/>
  </w:num>
  <w:num w:numId="34">
    <w:abstractNumId w:val="32"/>
  </w:num>
  <w:num w:numId="35">
    <w:abstractNumId w:val="3"/>
  </w:num>
  <w:num w:numId="36">
    <w:abstractNumId w:val="33"/>
  </w:num>
  <w:num w:numId="37">
    <w:abstractNumId w:val="27"/>
  </w:num>
  <w:num w:numId="38">
    <w:abstractNumId w:val="26"/>
  </w:num>
  <w:num w:numId="39">
    <w:abstractNumId w:val="9"/>
  </w:num>
  <w:num w:numId="40">
    <w:abstractNumId w:val="16"/>
  </w:num>
  <w:num w:numId="41">
    <w:abstractNumId w:val="1"/>
  </w:num>
  <w:num w:numId="42">
    <w:abstractNumId w:val="23"/>
  </w:num>
  <w:num w:numId="43">
    <w:abstractNumId w:val="18"/>
  </w:num>
  <w:num w:numId="44">
    <w:abstractNumId w:val="40"/>
  </w:num>
  <w:num w:numId="45">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CF"/>
    <w:rsid w:val="0000387D"/>
    <w:rsid w:val="000070AD"/>
    <w:rsid w:val="0001075F"/>
    <w:rsid w:val="00010E0D"/>
    <w:rsid w:val="00011C67"/>
    <w:rsid w:val="00011D35"/>
    <w:rsid w:val="00014567"/>
    <w:rsid w:val="00014616"/>
    <w:rsid w:val="0001612F"/>
    <w:rsid w:val="00016897"/>
    <w:rsid w:val="00017273"/>
    <w:rsid w:val="00017DF0"/>
    <w:rsid w:val="0002272F"/>
    <w:rsid w:val="00023360"/>
    <w:rsid w:val="00023FE1"/>
    <w:rsid w:val="00024D63"/>
    <w:rsid w:val="0003144C"/>
    <w:rsid w:val="000345D6"/>
    <w:rsid w:val="00035860"/>
    <w:rsid w:val="00040172"/>
    <w:rsid w:val="0004269F"/>
    <w:rsid w:val="000434FA"/>
    <w:rsid w:val="00044843"/>
    <w:rsid w:val="00045AF0"/>
    <w:rsid w:val="00046B27"/>
    <w:rsid w:val="000472A2"/>
    <w:rsid w:val="00051C04"/>
    <w:rsid w:val="0005476E"/>
    <w:rsid w:val="00055288"/>
    <w:rsid w:val="0005556E"/>
    <w:rsid w:val="00057325"/>
    <w:rsid w:val="00060495"/>
    <w:rsid w:val="00061E23"/>
    <w:rsid w:val="000629C8"/>
    <w:rsid w:val="000646F0"/>
    <w:rsid w:val="000654D4"/>
    <w:rsid w:val="0006594F"/>
    <w:rsid w:val="00066111"/>
    <w:rsid w:val="00066C0D"/>
    <w:rsid w:val="000674D3"/>
    <w:rsid w:val="0006788C"/>
    <w:rsid w:val="00071B5B"/>
    <w:rsid w:val="00071BF2"/>
    <w:rsid w:val="00072B1B"/>
    <w:rsid w:val="00074173"/>
    <w:rsid w:val="0007441F"/>
    <w:rsid w:val="00081BAB"/>
    <w:rsid w:val="00083408"/>
    <w:rsid w:val="00093B94"/>
    <w:rsid w:val="000967D1"/>
    <w:rsid w:val="000A0084"/>
    <w:rsid w:val="000A1A7C"/>
    <w:rsid w:val="000A2731"/>
    <w:rsid w:val="000A2C3F"/>
    <w:rsid w:val="000A4731"/>
    <w:rsid w:val="000A4B5D"/>
    <w:rsid w:val="000A5361"/>
    <w:rsid w:val="000B0353"/>
    <w:rsid w:val="000B0B27"/>
    <w:rsid w:val="000B3200"/>
    <w:rsid w:val="000B51B4"/>
    <w:rsid w:val="000C3A4F"/>
    <w:rsid w:val="000C3F4A"/>
    <w:rsid w:val="000C4DB1"/>
    <w:rsid w:val="000C4E5C"/>
    <w:rsid w:val="000C5A51"/>
    <w:rsid w:val="000C6C25"/>
    <w:rsid w:val="000D5447"/>
    <w:rsid w:val="000D6235"/>
    <w:rsid w:val="000D7DBC"/>
    <w:rsid w:val="000E2708"/>
    <w:rsid w:val="000E51AD"/>
    <w:rsid w:val="000F368D"/>
    <w:rsid w:val="000F3AED"/>
    <w:rsid w:val="000F438E"/>
    <w:rsid w:val="000F51A5"/>
    <w:rsid w:val="000F6C93"/>
    <w:rsid w:val="00100B08"/>
    <w:rsid w:val="0010799E"/>
    <w:rsid w:val="00107CAA"/>
    <w:rsid w:val="00110C47"/>
    <w:rsid w:val="00111D20"/>
    <w:rsid w:val="00111F54"/>
    <w:rsid w:val="00113988"/>
    <w:rsid w:val="00122E00"/>
    <w:rsid w:val="00123EA6"/>
    <w:rsid w:val="00124E69"/>
    <w:rsid w:val="00126894"/>
    <w:rsid w:val="00127C17"/>
    <w:rsid w:val="00131420"/>
    <w:rsid w:val="0013183D"/>
    <w:rsid w:val="00132C0E"/>
    <w:rsid w:val="001363DF"/>
    <w:rsid w:val="00142CB6"/>
    <w:rsid w:val="00142DE3"/>
    <w:rsid w:val="00144098"/>
    <w:rsid w:val="00144CFA"/>
    <w:rsid w:val="00145635"/>
    <w:rsid w:val="00145EC5"/>
    <w:rsid w:val="00146270"/>
    <w:rsid w:val="00150687"/>
    <w:rsid w:val="00150AC8"/>
    <w:rsid w:val="00151131"/>
    <w:rsid w:val="00155630"/>
    <w:rsid w:val="001563BA"/>
    <w:rsid w:val="00157699"/>
    <w:rsid w:val="00157993"/>
    <w:rsid w:val="00160D56"/>
    <w:rsid w:val="00164AE1"/>
    <w:rsid w:val="00164E28"/>
    <w:rsid w:val="00170F71"/>
    <w:rsid w:val="0017719B"/>
    <w:rsid w:val="00177F24"/>
    <w:rsid w:val="001818BA"/>
    <w:rsid w:val="00182157"/>
    <w:rsid w:val="00183EDE"/>
    <w:rsid w:val="00184EE7"/>
    <w:rsid w:val="00186D9C"/>
    <w:rsid w:val="00190CE5"/>
    <w:rsid w:val="00191EBF"/>
    <w:rsid w:val="001941DF"/>
    <w:rsid w:val="001A1569"/>
    <w:rsid w:val="001A1D66"/>
    <w:rsid w:val="001A3457"/>
    <w:rsid w:val="001A50BE"/>
    <w:rsid w:val="001A6D42"/>
    <w:rsid w:val="001B2676"/>
    <w:rsid w:val="001B3C10"/>
    <w:rsid w:val="001B4859"/>
    <w:rsid w:val="001B57A6"/>
    <w:rsid w:val="001C2123"/>
    <w:rsid w:val="001C459C"/>
    <w:rsid w:val="001D4297"/>
    <w:rsid w:val="001D76DE"/>
    <w:rsid w:val="001E18E9"/>
    <w:rsid w:val="001E2D71"/>
    <w:rsid w:val="001E31B3"/>
    <w:rsid w:val="001E6309"/>
    <w:rsid w:val="001E7752"/>
    <w:rsid w:val="001F202B"/>
    <w:rsid w:val="001F361D"/>
    <w:rsid w:val="001F5018"/>
    <w:rsid w:val="001F6366"/>
    <w:rsid w:val="00203367"/>
    <w:rsid w:val="00205BD4"/>
    <w:rsid w:val="0020653C"/>
    <w:rsid w:val="00211267"/>
    <w:rsid w:val="002120D3"/>
    <w:rsid w:val="002135E1"/>
    <w:rsid w:val="00214A71"/>
    <w:rsid w:val="00217069"/>
    <w:rsid w:val="0022249E"/>
    <w:rsid w:val="002227A0"/>
    <w:rsid w:val="002249C0"/>
    <w:rsid w:val="00224DFE"/>
    <w:rsid w:val="00227397"/>
    <w:rsid w:val="00230ED3"/>
    <w:rsid w:val="00230FBD"/>
    <w:rsid w:val="002311DE"/>
    <w:rsid w:val="002313AE"/>
    <w:rsid w:val="00231A2E"/>
    <w:rsid w:val="00235BF0"/>
    <w:rsid w:val="002365F7"/>
    <w:rsid w:val="002401C2"/>
    <w:rsid w:val="002450B6"/>
    <w:rsid w:val="002463B7"/>
    <w:rsid w:val="002524E5"/>
    <w:rsid w:val="00254E21"/>
    <w:rsid w:val="00256FA4"/>
    <w:rsid w:val="002577EA"/>
    <w:rsid w:val="00257E2C"/>
    <w:rsid w:val="002600C5"/>
    <w:rsid w:val="00271034"/>
    <w:rsid w:val="0027194B"/>
    <w:rsid w:val="0027654A"/>
    <w:rsid w:val="00276915"/>
    <w:rsid w:val="0028126B"/>
    <w:rsid w:val="002815B2"/>
    <w:rsid w:val="00282760"/>
    <w:rsid w:val="00284FD1"/>
    <w:rsid w:val="00291787"/>
    <w:rsid w:val="00291F37"/>
    <w:rsid w:val="00294401"/>
    <w:rsid w:val="0029443F"/>
    <w:rsid w:val="00294ADE"/>
    <w:rsid w:val="0029696E"/>
    <w:rsid w:val="00296B7D"/>
    <w:rsid w:val="002978CE"/>
    <w:rsid w:val="00297A24"/>
    <w:rsid w:val="002A277E"/>
    <w:rsid w:val="002A2FFC"/>
    <w:rsid w:val="002A4B18"/>
    <w:rsid w:val="002B1273"/>
    <w:rsid w:val="002B4853"/>
    <w:rsid w:val="002B5E60"/>
    <w:rsid w:val="002B6742"/>
    <w:rsid w:val="002B6769"/>
    <w:rsid w:val="002C2A43"/>
    <w:rsid w:val="002D0E97"/>
    <w:rsid w:val="002D3BFF"/>
    <w:rsid w:val="002D478A"/>
    <w:rsid w:val="002D5C83"/>
    <w:rsid w:val="002D704D"/>
    <w:rsid w:val="002D70C1"/>
    <w:rsid w:val="002E16D8"/>
    <w:rsid w:val="002E2540"/>
    <w:rsid w:val="002E5B3A"/>
    <w:rsid w:val="002E6561"/>
    <w:rsid w:val="002E6FCD"/>
    <w:rsid w:val="002F12D9"/>
    <w:rsid w:val="002F40BE"/>
    <w:rsid w:val="002F506C"/>
    <w:rsid w:val="002F51FB"/>
    <w:rsid w:val="00302A12"/>
    <w:rsid w:val="003038E1"/>
    <w:rsid w:val="00306EB5"/>
    <w:rsid w:val="003073D5"/>
    <w:rsid w:val="00311EDC"/>
    <w:rsid w:val="003137E4"/>
    <w:rsid w:val="00313C55"/>
    <w:rsid w:val="003219FD"/>
    <w:rsid w:val="0032735B"/>
    <w:rsid w:val="0033088D"/>
    <w:rsid w:val="00330B43"/>
    <w:rsid w:val="00331982"/>
    <w:rsid w:val="003427BE"/>
    <w:rsid w:val="00347C24"/>
    <w:rsid w:val="00352FB0"/>
    <w:rsid w:val="00353681"/>
    <w:rsid w:val="00362317"/>
    <w:rsid w:val="003700AA"/>
    <w:rsid w:val="00371465"/>
    <w:rsid w:val="00374CD5"/>
    <w:rsid w:val="0037787E"/>
    <w:rsid w:val="00380E1B"/>
    <w:rsid w:val="00381700"/>
    <w:rsid w:val="0038306E"/>
    <w:rsid w:val="00383101"/>
    <w:rsid w:val="0038314F"/>
    <w:rsid w:val="00383699"/>
    <w:rsid w:val="003842F1"/>
    <w:rsid w:val="00384651"/>
    <w:rsid w:val="00385A1E"/>
    <w:rsid w:val="0039278C"/>
    <w:rsid w:val="003960D1"/>
    <w:rsid w:val="00396394"/>
    <w:rsid w:val="003A0381"/>
    <w:rsid w:val="003A0FFD"/>
    <w:rsid w:val="003A3F60"/>
    <w:rsid w:val="003A6625"/>
    <w:rsid w:val="003A66B2"/>
    <w:rsid w:val="003B15D0"/>
    <w:rsid w:val="003B25F3"/>
    <w:rsid w:val="003B3850"/>
    <w:rsid w:val="003B5359"/>
    <w:rsid w:val="003B6DED"/>
    <w:rsid w:val="003C4559"/>
    <w:rsid w:val="003C5CD7"/>
    <w:rsid w:val="003C6C38"/>
    <w:rsid w:val="003D048E"/>
    <w:rsid w:val="003D1FAE"/>
    <w:rsid w:val="003D7F15"/>
    <w:rsid w:val="003E2466"/>
    <w:rsid w:val="003E6897"/>
    <w:rsid w:val="003E7363"/>
    <w:rsid w:val="003E779F"/>
    <w:rsid w:val="003F051E"/>
    <w:rsid w:val="003F323D"/>
    <w:rsid w:val="003F40B8"/>
    <w:rsid w:val="003F4816"/>
    <w:rsid w:val="003F67AC"/>
    <w:rsid w:val="003F7A4A"/>
    <w:rsid w:val="00402C5B"/>
    <w:rsid w:val="00405967"/>
    <w:rsid w:val="004139C8"/>
    <w:rsid w:val="00414F00"/>
    <w:rsid w:val="00416C7E"/>
    <w:rsid w:val="00423B24"/>
    <w:rsid w:val="00425E49"/>
    <w:rsid w:val="004300AD"/>
    <w:rsid w:val="00431D98"/>
    <w:rsid w:val="00432363"/>
    <w:rsid w:val="00434D6A"/>
    <w:rsid w:val="004376E8"/>
    <w:rsid w:val="00445670"/>
    <w:rsid w:val="00450932"/>
    <w:rsid w:val="00451B72"/>
    <w:rsid w:val="00453E5D"/>
    <w:rsid w:val="004554CA"/>
    <w:rsid w:val="00455D68"/>
    <w:rsid w:val="004568DE"/>
    <w:rsid w:val="004628BC"/>
    <w:rsid w:val="00464D7A"/>
    <w:rsid w:val="00465B10"/>
    <w:rsid w:val="00466429"/>
    <w:rsid w:val="004723A8"/>
    <w:rsid w:val="00473850"/>
    <w:rsid w:val="00473E40"/>
    <w:rsid w:val="00475833"/>
    <w:rsid w:val="00485EC3"/>
    <w:rsid w:val="00491F24"/>
    <w:rsid w:val="00495F48"/>
    <w:rsid w:val="00497196"/>
    <w:rsid w:val="004A11D4"/>
    <w:rsid w:val="004A4F96"/>
    <w:rsid w:val="004A5CA6"/>
    <w:rsid w:val="004A72C8"/>
    <w:rsid w:val="004B15E9"/>
    <w:rsid w:val="004B258A"/>
    <w:rsid w:val="004B2C30"/>
    <w:rsid w:val="004B43FB"/>
    <w:rsid w:val="004B537C"/>
    <w:rsid w:val="004C1B19"/>
    <w:rsid w:val="004C1EC4"/>
    <w:rsid w:val="004C231F"/>
    <w:rsid w:val="004C2653"/>
    <w:rsid w:val="004C2882"/>
    <w:rsid w:val="004C424D"/>
    <w:rsid w:val="004C4AE4"/>
    <w:rsid w:val="004D0A22"/>
    <w:rsid w:val="004D5461"/>
    <w:rsid w:val="004D5D97"/>
    <w:rsid w:val="004E204B"/>
    <w:rsid w:val="004E45B5"/>
    <w:rsid w:val="004F0542"/>
    <w:rsid w:val="004F2281"/>
    <w:rsid w:val="00501356"/>
    <w:rsid w:val="00501386"/>
    <w:rsid w:val="00502BE0"/>
    <w:rsid w:val="00502F5F"/>
    <w:rsid w:val="0050650A"/>
    <w:rsid w:val="00510792"/>
    <w:rsid w:val="00512394"/>
    <w:rsid w:val="005125C6"/>
    <w:rsid w:val="005145F4"/>
    <w:rsid w:val="00517D34"/>
    <w:rsid w:val="00520A74"/>
    <w:rsid w:val="00520DFD"/>
    <w:rsid w:val="005239F2"/>
    <w:rsid w:val="005253EF"/>
    <w:rsid w:val="0052729E"/>
    <w:rsid w:val="0053095A"/>
    <w:rsid w:val="00530B62"/>
    <w:rsid w:val="0053235F"/>
    <w:rsid w:val="00534A58"/>
    <w:rsid w:val="005368D9"/>
    <w:rsid w:val="00536D6E"/>
    <w:rsid w:val="00540F7F"/>
    <w:rsid w:val="00541167"/>
    <w:rsid w:val="00543620"/>
    <w:rsid w:val="0054507B"/>
    <w:rsid w:val="005468A8"/>
    <w:rsid w:val="00555759"/>
    <w:rsid w:val="00556585"/>
    <w:rsid w:val="00561318"/>
    <w:rsid w:val="005625EE"/>
    <w:rsid w:val="005645F9"/>
    <w:rsid w:val="00572AB2"/>
    <w:rsid w:val="00576B2A"/>
    <w:rsid w:val="00580142"/>
    <w:rsid w:val="00581C65"/>
    <w:rsid w:val="00583B3C"/>
    <w:rsid w:val="0058441F"/>
    <w:rsid w:val="005856EA"/>
    <w:rsid w:val="0058603E"/>
    <w:rsid w:val="0058671E"/>
    <w:rsid w:val="00590D20"/>
    <w:rsid w:val="00591F16"/>
    <w:rsid w:val="005929AA"/>
    <w:rsid w:val="00595360"/>
    <w:rsid w:val="0059600D"/>
    <w:rsid w:val="0059796D"/>
    <w:rsid w:val="00597CAD"/>
    <w:rsid w:val="005A0008"/>
    <w:rsid w:val="005A15A3"/>
    <w:rsid w:val="005A2B31"/>
    <w:rsid w:val="005A4CFE"/>
    <w:rsid w:val="005A7C16"/>
    <w:rsid w:val="005B0A01"/>
    <w:rsid w:val="005B0AF8"/>
    <w:rsid w:val="005B41D9"/>
    <w:rsid w:val="005B47C0"/>
    <w:rsid w:val="005B7C83"/>
    <w:rsid w:val="005C1960"/>
    <w:rsid w:val="005D04CB"/>
    <w:rsid w:val="005D0882"/>
    <w:rsid w:val="005D4A52"/>
    <w:rsid w:val="005D5E9F"/>
    <w:rsid w:val="005D66D4"/>
    <w:rsid w:val="005D6EA8"/>
    <w:rsid w:val="005D7835"/>
    <w:rsid w:val="005E1637"/>
    <w:rsid w:val="005E51F6"/>
    <w:rsid w:val="005E565A"/>
    <w:rsid w:val="005E5B53"/>
    <w:rsid w:val="005E6613"/>
    <w:rsid w:val="005F0B71"/>
    <w:rsid w:val="005F16AB"/>
    <w:rsid w:val="005F4FB2"/>
    <w:rsid w:val="0060188E"/>
    <w:rsid w:val="00602DE4"/>
    <w:rsid w:val="00602F46"/>
    <w:rsid w:val="006074C9"/>
    <w:rsid w:val="006074D0"/>
    <w:rsid w:val="00612232"/>
    <w:rsid w:val="00612ECF"/>
    <w:rsid w:val="00616992"/>
    <w:rsid w:val="00617958"/>
    <w:rsid w:val="00621137"/>
    <w:rsid w:val="006247E9"/>
    <w:rsid w:val="00624C15"/>
    <w:rsid w:val="00625865"/>
    <w:rsid w:val="006270C0"/>
    <w:rsid w:val="00633308"/>
    <w:rsid w:val="0063623E"/>
    <w:rsid w:val="00636B09"/>
    <w:rsid w:val="006479A6"/>
    <w:rsid w:val="00647CEB"/>
    <w:rsid w:val="00650955"/>
    <w:rsid w:val="00653546"/>
    <w:rsid w:val="00657538"/>
    <w:rsid w:val="00657D51"/>
    <w:rsid w:val="0066560A"/>
    <w:rsid w:val="006670EF"/>
    <w:rsid w:val="00670C19"/>
    <w:rsid w:val="00673D68"/>
    <w:rsid w:val="006766A4"/>
    <w:rsid w:val="00680229"/>
    <w:rsid w:val="00680E00"/>
    <w:rsid w:val="00682784"/>
    <w:rsid w:val="006919E8"/>
    <w:rsid w:val="0069249E"/>
    <w:rsid w:val="0069359C"/>
    <w:rsid w:val="006951D5"/>
    <w:rsid w:val="00696B1B"/>
    <w:rsid w:val="0069718E"/>
    <w:rsid w:val="006977B2"/>
    <w:rsid w:val="006A08D2"/>
    <w:rsid w:val="006A2B39"/>
    <w:rsid w:val="006B0477"/>
    <w:rsid w:val="006B14D2"/>
    <w:rsid w:val="006B2EB6"/>
    <w:rsid w:val="006B55C4"/>
    <w:rsid w:val="006C329B"/>
    <w:rsid w:val="006C4664"/>
    <w:rsid w:val="006C46E0"/>
    <w:rsid w:val="006D142F"/>
    <w:rsid w:val="006D26D7"/>
    <w:rsid w:val="006D47C7"/>
    <w:rsid w:val="006D5341"/>
    <w:rsid w:val="006D6817"/>
    <w:rsid w:val="006D7188"/>
    <w:rsid w:val="006E2298"/>
    <w:rsid w:val="006E23E6"/>
    <w:rsid w:val="006E489B"/>
    <w:rsid w:val="006E6D23"/>
    <w:rsid w:val="006E7EB3"/>
    <w:rsid w:val="006F21E7"/>
    <w:rsid w:val="006F5E34"/>
    <w:rsid w:val="006F6794"/>
    <w:rsid w:val="006F6971"/>
    <w:rsid w:val="0070112D"/>
    <w:rsid w:val="0070726E"/>
    <w:rsid w:val="00711506"/>
    <w:rsid w:val="00715222"/>
    <w:rsid w:val="0071528F"/>
    <w:rsid w:val="00715F02"/>
    <w:rsid w:val="00720B8C"/>
    <w:rsid w:val="00721933"/>
    <w:rsid w:val="00723503"/>
    <w:rsid w:val="00730C6E"/>
    <w:rsid w:val="00732DCE"/>
    <w:rsid w:val="00735279"/>
    <w:rsid w:val="00735DC7"/>
    <w:rsid w:val="00737622"/>
    <w:rsid w:val="00740E2C"/>
    <w:rsid w:val="007464FB"/>
    <w:rsid w:val="00746AD1"/>
    <w:rsid w:val="00754435"/>
    <w:rsid w:val="00756ACA"/>
    <w:rsid w:val="00760797"/>
    <w:rsid w:val="00766D0B"/>
    <w:rsid w:val="00767518"/>
    <w:rsid w:val="007713D9"/>
    <w:rsid w:val="00775C9F"/>
    <w:rsid w:val="00786061"/>
    <w:rsid w:val="00790015"/>
    <w:rsid w:val="007933BE"/>
    <w:rsid w:val="00795704"/>
    <w:rsid w:val="007A1BB6"/>
    <w:rsid w:val="007A1BCD"/>
    <w:rsid w:val="007A2179"/>
    <w:rsid w:val="007A394F"/>
    <w:rsid w:val="007A44BB"/>
    <w:rsid w:val="007A5425"/>
    <w:rsid w:val="007A5707"/>
    <w:rsid w:val="007A5B14"/>
    <w:rsid w:val="007A610C"/>
    <w:rsid w:val="007B1E75"/>
    <w:rsid w:val="007B1FF8"/>
    <w:rsid w:val="007B2854"/>
    <w:rsid w:val="007B35ED"/>
    <w:rsid w:val="007B46DB"/>
    <w:rsid w:val="007B4B34"/>
    <w:rsid w:val="007B5EF2"/>
    <w:rsid w:val="007B6BF6"/>
    <w:rsid w:val="007B700E"/>
    <w:rsid w:val="007C2DD9"/>
    <w:rsid w:val="007C3027"/>
    <w:rsid w:val="007C432B"/>
    <w:rsid w:val="007C6791"/>
    <w:rsid w:val="007C7D38"/>
    <w:rsid w:val="007D0CDD"/>
    <w:rsid w:val="007D2C44"/>
    <w:rsid w:val="007D47F0"/>
    <w:rsid w:val="007D691A"/>
    <w:rsid w:val="007E0AA0"/>
    <w:rsid w:val="007E382C"/>
    <w:rsid w:val="007E4349"/>
    <w:rsid w:val="007E7ED7"/>
    <w:rsid w:val="007F055C"/>
    <w:rsid w:val="007F2B44"/>
    <w:rsid w:val="00804D03"/>
    <w:rsid w:val="00807280"/>
    <w:rsid w:val="00811A13"/>
    <w:rsid w:val="008127A1"/>
    <w:rsid w:val="00813599"/>
    <w:rsid w:val="00815320"/>
    <w:rsid w:val="00816D70"/>
    <w:rsid w:val="008173F1"/>
    <w:rsid w:val="0082077A"/>
    <w:rsid w:val="008216EC"/>
    <w:rsid w:val="00822935"/>
    <w:rsid w:val="00827089"/>
    <w:rsid w:val="008326A1"/>
    <w:rsid w:val="0083459D"/>
    <w:rsid w:val="008353DB"/>
    <w:rsid w:val="008356D0"/>
    <w:rsid w:val="00836242"/>
    <w:rsid w:val="00837BA2"/>
    <w:rsid w:val="00840ABB"/>
    <w:rsid w:val="00842751"/>
    <w:rsid w:val="00843AD4"/>
    <w:rsid w:val="008453EE"/>
    <w:rsid w:val="0085036F"/>
    <w:rsid w:val="008572D8"/>
    <w:rsid w:val="0085748B"/>
    <w:rsid w:val="00861401"/>
    <w:rsid w:val="008646EC"/>
    <w:rsid w:val="00866FF8"/>
    <w:rsid w:val="008724AA"/>
    <w:rsid w:val="00873967"/>
    <w:rsid w:val="008739FD"/>
    <w:rsid w:val="008802FA"/>
    <w:rsid w:val="0088499C"/>
    <w:rsid w:val="0089057E"/>
    <w:rsid w:val="00890ACD"/>
    <w:rsid w:val="00891D31"/>
    <w:rsid w:val="008926AF"/>
    <w:rsid w:val="00894377"/>
    <w:rsid w:val="00894455"/>
    <w:rsid w:val="0089468F"/>
    <w:rsid w:val="008947BD"/>
    <w:rsid w:val="008A211B"/>
    <w:rsid w:val="008B50C9"/>
    <w:rsid w:val="008B703C"/>
    <w:rsid w:val="008C21AA"/>
    <w:rsid w:val="008C258A"/>
    <w:rsid w:val="008C3103"/>
    <w:rsid w:val="008C3DDB"/>
    <w:rsid w:val="008C720E"/>
    <w:rsid w:val="008C7863"/>
    <w:rsid w:val="008C7CC5"/>
    <w:rsid w:val="008D4B9F"/>
    <w:rsid w:val="008D7D1D"/>
    <w:rsid w:val="008E1302"/>
    <w:rsid w:val="008E4540"/>
    <w:rsid w:val="008E48EF"/>
    <w:rsid w:val="008E5B22"/>
    <w:rsid w:val="008F4C05"/>
    <w:rsid w:val="008F518E"/>
    <w:rsid w:val="008F6DF3"/>
    <w:rsid w:val="00902033"/>
    <w:rsid w:val="00902699"/>
    <w:rsid w:val="0090528D"/>
    <w:rsid w:val="00911A5B"/>
    <w:rsid w:val="00913AA2"/>
    <w:rsid w:val="00913EEF"/>
    <w:rsid w:val="00915022"/>
    <w:rsid w:val="00920434"/>
    <w:rsid w:val="00921AB5"/>
    <w:rsid w:val="009223A4"/>
    <w:rsid w:val="00923276"/>
    <w:rsid w:val="009263C0"/>
    <w:rsid w:val="00932212"/>
    <w:rsid w:val="00935544"/>
    <w:rsid w:val="009366E8"/>
    <w:rsid w:val="00936C9E"/>
    <w:rsid w:val="009404B7"/>
    <w:rsid w:val="00940521"/>
    <w:rsid w:val="00945157"/>
    <w:rsid w:val="00946EBE"/>
    <w:rsid w:val="00950BFF"/>
    <w:rsid w:val="00951C59"/>
    <w:rsid w:val="00957F34"/>
    <w:rsid w:val="009611D2"/>
    <w:rsid w:val="00962692"/>
    <w:rsid w:val="00965903"/>
    <w:rsid w:val="00966D61"/>
    <w:rsid w:val="00967309"/>
    <w:rsid w:val="009673B6"/>
    <w:rsid w:val="009678F9"/>
    <w:rsid w:val="009714D3"/>
    <w:rsid w:val="00976389"/>
    <w:rsid w:val="009765E5"/>
    <w:rsid w:val="0097707C"/>
    <w:rsid w:val="00981AB3"/>
    <w:rsid w:val="00982AC5"/>
    <w:rsid w:val="0098428C"/>
    <w:rsid w:val="00985EC5"/>
    <w:rsid w:val="00987068"/>
    <w:rsid w:val="009870B1"/>
    <w:rsid w:val="00990035"/>
    <w:rsid w:val="009913E0"/>
    <w:rsid w:val="00993E18"/>
    <w:rsid w:val="00996E3F"/>
    <w:rsid w:val="00997EDD"/>
    <w:rsid w:val="009A43AC"/>
    <w:rsid w:val="009A4A09"/>
    <w:rsid w:val="009A7D8F"/>
    <w:rsid w:val="009B1433"/>
    <w:rsid w:val="009B3CB5"/>
    <w:rsid w:val="009B3ED9"/>
    <w:rsid w:val="009B4073"/>
    <w:rsid w:val="009B57D3"/>
    <w:rsid w:val="009B5D3B"/>
    <w:rsid w:val="009B5FD9"/>
    <w:rsid w:val="009B66FE"/>
    <w:rsid w:val="009C4A51"/>
    <w:rsid w:val="009D0C34"/>
    <w:rsid w:val="009D19E2"/>
    <w:rsid w:val="009D53CF"/>
    <w:rsid w:val="009D566D"/>
    <w:rsid w:val="009E1F6D"/>
    <w:rsid w:val="009E3267"/>
    <w:rsid w:val="009E4693"/>
    <w:rsid w:val="009E687D"/>
    <w:rsid w:val="009F201A"/>
    <w:rsid w:val="009F655E"/>
    <w:rsid w:val="009F6BEA"/>
    <w:rsid w:val="00A006BF"/>
    <w:rsid w:val="00A00B19"/>
    <w:rsid w:val="00A02299"/>
    <w:rsid w:val="00A0263A"/>
    <w:rsid w:val="00A15180"/>
    <w:rsid w:val="00A15913"/>
    <w:rsid w:val="00A21FA3"/>
    <w:rsid w:val="00A2799A"/>
    <w:rsid w:val="00A3100E"/>
    <w:rsid w:val="00A31FC9"/>
    <w:rsid w:val="00A417C9"/>
    <w:rsid w:val="00A45AA3"/>
    <w:rsid w:val="00A4607F"/>
    <w:rsid w:val="00A51AD0"/>
    <w:rsid w:val="00A5211A"/>
    <w:rsid w:val="00A5413D"/>
    <w:rsid w:val="00A564D7"/>
    <w:rsid w:val="00A62C6F"/>
    <w:rsid w:val="00A667F5"/>
    <w:rsid w:val="00A6773E"/>
    <w:rsid w:val="00A67D01"/>
    <w:rsid w:val="00A70C1C"/>
    <w:rsid w:val="00A710FA"/>
    <w:rsid w:val="00A714B9"/>
    <w:rsid w:val="00A72797"/>
    <w:rsid w:val="00A72866"/>
    <w:rsid w:val="00A7311C"/>
    <w:rsid w:val="00A73E68"/>
    <w:rsid w:val="00A74C5D"/>
    <w:rsid w:val="00A75D20"/>
    <w:rsid w:val="00A76DDB"/>
    <w:rsid w:val="00A85218"/>
    <w:rsid w:val="00A85F71"/>
    <w:rsid w:val="00A90761"/>
    <w:rsid w:val="00A920D3"/>
    <w:rsid w:val="00A9280C"/>
    <w:rsid w:val="00A94652"/>
    <w:rsid w:val="00A953EA"/>
    <w:rsid w:val="00A97822"/>
    <w:rsid w:val="00AA1AA3"/>
    <w:rsid w:val="00AA1AFF"/>
    <w:rsid w:val="00AA3B4C"/>
    <w:rsid w:val="00AA506D"/>
    <w:rsid w:val="00AA752B"/>
    <w:rsid w:val="00AB0B03"/>
    <w:rsid w:val="00AB3251"/>
    <w:rsid w:val="00AB5BB8"/>
    <w:rsid w:val="00AB5E5E"/>
    <w:rsid w:val="00AB6AE0"/>
    <w:rsid w:val="00AB6FE6"/>
    <w:rsid w:val="00AC19C0"/>
    <w:rsid w:val="00AC319F"/>
    <w:rsid w:val="00AC347F"/>
    <w:rsid w:val="00AC64AD"/>
    <w:rsid w:val="00AD1559"/>
    <w:rsid w:val="00AD3D58"/>
    <w:rsid w:val="00AD4CBF"/>
    <w:rsid w:val="00AD529E"/>
    <w:rsid w:val="00AE51A9"/>
    <w:rsid w:val="00AE591C"/>
    <w:rsid w:val="00AE6D37"/>
    <w:rsid w:val="00AF069B"/>
    <w:rsid w:val="00AF1D3F"/>
    <w:rsid w:val="00AF3441"/>
    <w:rsid w:val="00AF50C0"/>
    <w:rsid w:val="00B00EFB"/>
    <w:rsid w:val="00B01BFF"/>
    <w:rsid w:val="00B132E5"/>
    <w:rsid w:val="00B1414F"/>
    <w:rsid w:val="00B155B6"/>
    <w:rsid w:val="00B20128"/>
    <w:rsid w:val="00B30DA9"/>
    <w:rsid w:val="00B3381E"/>
    <w:rsid w:val="00B35131"/>
    <w:rsid w:val="00B37A25"/>
    <w:rsid w:val="00B40266"/>
    <w:rsid w:val="00B4070D"/>
    <w:rsid w:val="00B41B36"/>
    <w:rsid w:val="00B42F29"/>
    <w:rsid w:val="00B5305E"/>
    <w:rsid w:val="00B60366"/>
    <w:rsid w:val="00B61FF0"/>
    <w:rsid w:val="00B6241C"/>
    <w:rsid w:val="00B6260C"/>
    <w:rsid w:val="00B63204"/>
    <w:rsid w:val="00B65704"/>
    <w:rsid w:val="00B67E86"/>
    <w:rsid w:val="00B76108"/>
    <w:rsid w:val="00B768A8"/>
    <w:rsid w:val="00B80656"/>
    <w:rsid w:val="00B8508E"/>
    <w:rsid w:val="00B862C5"/>
    <w:rsid w:val="00B8676C"/>
    <w:rsid w:val="00B87370"/>
    <w:rsid w:val="00B8759F"/>
    <w:rsid w:val="00B90D3B"/>
    <w:rsid w:val="00B92C4D"/>
    <w:rsid w:val="00B94050"/>
    <w:rsid w:val="00B94CE1"/>
    <w:rsid w:val="00B9538F"/>
    <w:rsid w:val="00B959A1"/>
    <w:rsid w:val="00B96B6D"/>
    <w:rsid w:val="00B9713B"/>
    <w:rsid w:val="00B9733A"/>
    <w:rsid w:val="00BA0071"/>
    <w:rsid w:val="00BA43D8"/>
    <w:rsid w:val="00BA4E6A"/>
    <w:rsid w:val="00BA57C7"/>
    <w:rsid w:val="00BB016D"/>
    <w:rsid w:val="00BB02A6"/>
    <w:rsid w:val="00BB119B"/>
    <w:rsid w:val="00BB207C"/>
    <w:rsid w:val="00BB336E"/>
    <w:rsid w:val="00BB33EF"/>
    <w:rsid w:val="00BB48B1"/>
    <w:rsid w:val="00BC20BA"/>
    <w:rsid w:val="00BC296A"/>
    <w:rsid w:val="00BC2D7C"/>
    <w:rsid w:val="00BC54ED"/>
    <w:rsid w:val="00BC60CD"/>
    <w:rsid w:val="00BC6220"/>
    <w:rsid w:val="00BC6959"/>
    <w:rsid w:val="00BD6C3E"/>
    <w:rsid w:val="00BE1E2F"/>
    <w:rsid w:val="00BE3B82"/>
    <w:rsid w:val="00BE3C4B"/>
    <w:rsid w:val="00BE6897"/>
    <w:rsid w:val="00BE73C9"/>
    <w:rsid w:val="00BF1610"/>
    <w:rsid w:val="00BF1B01"/>
    <w:rsid w:val="00BF24F8"/>
    <w:rsid w:val="00BF2E8A"/>
    <w:rsid w:val="00BF30AF"/>
    <w:rsid w:val="00BF76C8"/>
    <w:rsid w:val="00C00418"/>
    <w:rsid w:val="00C0319C"/>
    <w:rsid w:val="00C05612"/>
    <w:rsid w:val="00C076F9"/>
    <w:rsid w:val="00C07FD9"/>
    <w:rsid w:val="00C10C9F"/>
    <w:rsid w:val="00C10E2B"/>
    <w:rsid w:val="00C152F6"/>
    <w:rsid w:val="00C17338"/>
    <w:rsid w:val="00C201D4"/>
    <w:rsid w:val="00C2515D"/>
    <w:rsid w:val="00C25D14"/>
    <w:rsid w:val="00C25D2D"/>
    <w:rsid w:val="00C3034D"/>
    <w:rsid w:val="00C34CBE"/>
    <w:rsid w:val="00C3759D"/>
    <w:rsid w:val="00C4033C"/>
    <w:rsid w:val="00C404E8"/>
    <w:rsid w:val="00C407C1"/>
    <w:rsid w:val="00C40C61"/>
    <w:rsid w:val="00C432EF"/>
    <w:rsid w:val="00C4604E"/>
    <w:rsid w:val="00C467A9"/>
    <w:rsid w:val="00C46A83"/>
    <w:rsid w:val="00C5146D"/>
    <w:rsid w:val="00C55C6E"/>
    <w:rsid w:val="00C57171"/>
    <w:rsid w:val="00C630D2"/>
    <w:rsid w:val="00C64C40"/>
    <w:rsid w:val="00C66412"/>
    <w:rsid w:val="00C67592"/>
    <w:rsid w:val="00C7377B"/>
    <w:rsid w:val="00C7588E"/>
    <w:rsid w:val="00C82BDA"/>
    <w:rsid w:val="00C83F5A"/>
    <w:rsid w:val="00C8543D"/>
    <w:rsid w:val="00C85AB9"/>
    <w:rsid w:val="00C879F8"/>
    <w:rsid w:val="00C92940"/>
    <w:rsid w:val="00C9407F"/>
    <w:rsid w:val="00CA38B8"/>
    <w:rsid w:val="00CA53DA"/>
    <w:rsid w:val="00CB479E"/>
    <w:rsid w:val="00CB76DA"/>
    <w:rsid w:val="00CD01E4"/>
    <w:rsid w:val="00CD0D93"/>
    <w:rsid w:val="00CD3BCA"/>
    <w:rsid w:val="00CD4058"/>
    <w:rsid w:val="00CD4B8E"/>
    <w:rsid w:val="00CD4EF2"/>
    <w:rsid w:val="00CD5635"/>
    <w:rsid w:val="00CD6851"/>
    <w:rsid w:val="00CD6D65"/>
    <w:rsid w:val="00CD6E6B"/>
    <w:rsid w:val="00CD73F4"/>
    <w:rsid w:val="00CE0FDD"/>
    <w:rsid w:val="00CE149F"/>
    <w:rsid w:val="00CE2C4A"/>
    <w:rsid w:val="00CE3658"/>
    <w:rsid w:val="00CE7169"/>
    <w:rsid w:val="00CE7646"/>
    <w:rsid w:val="00CF01EC"/>
    <w:rsid w:val="00CF350C"/>
    <w:rsid w:val="00CF617B"/>
    <w:rsid w:val="00CF6584"/>
    <w:rsid w:val="00D02957"/>
    <w:rsid w:val="00D0403C"/>
    <w:rsid w:val="00D04181"/>
    <w:rsid w:val="00D076F5"/>
    <w:rsid w:val="00D13B14"/>
    <w:rsid w:val="00D13E46"/>
    <w:rsid w:val="00D14E89"/>
    <w:rsid w:val="00D16756"/>
    <w:rsid w:val="00D2262B"/>
    <w:rsid w:val="00D31E26"/>
    <w:rsid w:val="00D41A2C"/>
    <w:rsid w:val="00D42D9B"/>
    <w:rsid w:val="00D466CC"/>
    <w:rsid w:val="00D536DE"/>
    <w:rsid w:val="00D537AE"/>
    <w:rsid w:val="00D5427F"/>
    <w:rsid w:val="00D551BC"/>
    <w:rsid w:val="00D55AB2"/>
    <w:rsid w:val="00D55F04"/>
    <w:rsid w:val="00D578C7"/>
    <w:rsid w:val="00D578C9"/>
    <w:rsid w:val="00D672C1"/>
    <w:rsid w:val="00D6774A"/>
    <w:rsid w:val="00D67C55"/>
    <w:rsid w:val="00D71B5F"/>
    <w:rsid w:val="00D723A4"/>
    <w:rsid w:val="00D73F50"/>
    <w:rsid w:val="00D77283"/>
    <w:rsid w:val="00D77312"/>
    <w:rsid w:val="00D77709"/>
    <w:rsid w:val="00D77E5E"/>
    <w:rsid w:val="00D8180B"/>
    <w:rsid w:val="00D81ABD"/>
    <w:rsid w:val="00D81C3C"/>
    <w:rsid w:val="00D8558C"/>
    <w:rsid w:val="00D8560D"/>
    <w:rsid w:val="00D9052E"/>
    <w:rsid w:val="00D91451"/>
    <w:rsid w:val="00D92803"/>
    <w:rsid w:val="00D92EC4"/>
    <w:rsid w:val="00D95DE1"/>
    <w:rsid w:val="00D9655A"/>
    <w:rsid w:val="00DA0533"/>
    <w:rsid w:val="00DA0584"/>
    <w:rsid w:val="00DA4F19"/>
    <w:rsid w:val="00DA5C48"/>
    <w:rsid w:val="00DA6337"/>
    <w:rsid w:val="00DB04F8"/>
    <w:rsid w:val="00DB1A76"/>
    <w:rsid w:val="00DB4017"/>
    <w:rsid w:val="00DB47E2"/>
    <w:rsid w:val="00DC0EE5"/>
    <w:rsid w:val="00DC10D3"/>
    <w:rsid w:val="00DC36E3"/>
    <w:rsid w:val="00DC3722"/>
    <w:rsid w:val="00DC4CEA"/>
    <w:rsid w:val="00DC617A"/>
    <w:rsid w:val="00DD17C3"/>
    <w:rsid w:val="00DD3818"/>
    <w:rsid w:val="00DD4881"/>
    <w:rsid w:val="00DD4974"/>
    <w:rsid w:val="00DE0150"/>
    <w:rsid w:val="00DE14A7"/>
    <w:rsid w:val="00DE2964"/>
    <w:rsid w:val="00DE33D1"/>
    <w:rsid w:val="00DE4AC1"/>
    <w:rsid w:val="00DF05E9"/>
    <w:rsid w:val="00DF5290"/>
    <w:rsid w:val="00E03879"/>
    <w:rsid w:val="00E10575"/>
    <w:rsid w:val="00E109C2"/>
    <w:rsid w:val="00E173B5"/>
    <w:rsid w:val="00E20B12"/>
    <w:rsid w:val="00E252F6"/>
    <w:rsid w:val="00E26A7C"/>
    <w:rsid w:val="00E3465B"/>
    <w:rsid w:val="00E3582A"/>
    <w:rsid w:val="00E371E7"/>
    <w:rsid w:val="00E4138B"/>
    <w:rsid w:val="00E500E3"/>
    <w:rsid w:val="00E5020B"/>
    <w:rsid w:val="00E5193B"/>
    <w:rsid w:val="00E527B5"/>
    <w:rsid w:val="00E57BC2"/>
    <w:rsid w:val="00E60764"/>
    <w:rsid w:val="00E609CA"/>
    <w:rsid w:val="00E609DB"/>
    <w:rsid w:val="00E611DA"/>
    <w:rsid w:val="00E6201D"/>
    <w:rsid w:val="00E62686"/>
    <w:rsid w:val="00E64F89"/>
    <w:rsid w:val="00E70E29"/>
    <w:rsid w:val="00E729E7"/>
    <w:rsid w:val="00E738FD"/>
    <w:rsid w:val="00E7679C"/>
    <w:rsid w:val="00E820BF"/>
    <w:rsid w:val="00E820DF"/>
    <w:rsid w:val="00E87C37"/>
    <w:rsid w:val="00E9101B"/>
    <w:rsid w:val="00E92C3E"/>
    <w:rsid w:val="00E95BF8"/>
    <w:rsid w:val="00E96AF4"/>
    <w:rsid w:val="00E97AFC"/>
    <w:rsid w:val="00EA01FF"/>
    <w:rsid w:val="00EA0555"/>
    <w:rsid w:val="00EA3A0D"/>
    <w:rsid w:val="00EA6799"/>
    <w:rsid w:val="00EB0DF1"/>
    <w:rsid w:val="00EB153A"/>
    <w:rsid w:val="00EB2238"/>
    <w:rsid w:val="00EB27F1"/>
    <w:rsid w:val="00EB6958"/>
    <w:rsid w:val="00EB6A2D"/>
    <w:rsid w:val="00EC0858"/>
    <w:rsid w:val="00EC0B4F"/>
    <w:rsid w:val="00EC279D"/>
    <w:rsid w:val="00EC29C5"/>
    <w:rsid w:val="00EC3AE8"/>
    <w:rsid w:val="00EC7FD5"/>
    <w:rsid w:val="00ED04B4"/>
    <w:rsid w:val="00ED1588"/>
    <w:rsid w:val="00ED3F23"/>
    <w:rsid w:val="00ED7EB6"/>
    <w:rsid w:val="00ED7FB3"/>
    <w:rsid w:val="00EE007B"/>
    <w:rsid w:val="00EE41E2"/>
    <w:rsid w:val="00EE4C61"/>
    <w:rsid w:val="00EE4D04"/>
    <w:rsid w:val="00EE5390"/>
    <w:rsid w:val="00EF1666"/>
    <w:rsid w:val="00F01506"/>
    <w:rsid w:val="00F027FB"/>
    <w:rsid w:val="00F02D19"/>
    <w:rsid w:val="00F048BF"/>
    <w:rsid w:val="00F12293"/>
    <w:rsid w:val="00F1313D"/>
    <w:rsid w:val="00F13CBB"/>
    <w:rsid w:val="00F17582"/>
    <w:rsid w:val="00F17FEB"/>
    <w:rsid w:val="00F200D9"/>
    <w:rsid w:val="00F201B6"/>
    <w:rsid w:val="00F24245"/>
    <w:rsid w:val="00F248CD"/>
    <w:rsid w:val="00F26557"/>
    <w:rsid w:val="00F266EC"/>
    <w:rsid w:val="00F27D68"/>
    <w:rsid w:val="00F302CF"/>
    <w:rsid w:val="00F3361E"/>
    <w:rsid w:val="00F35D2B"/>
    <w:rsid w:val="00F36C9D"/>
    <w:rsid w:val="00F405E5"/>
    <w:rsid w:val="00F40EC8"/>
    <w:rsid w:val="00F4142F"/>
    <w:rsid w:val="00F41FD8"/>
    <w:rsid w:val="00F4557E"/>
    <w:rsid w:val="00F50398"/>
    <w:rsid w:val="00F56C56"/>
    <w:rsid w:val="00F573AE"/>
    <w:rsid w:val="00F63283"/>
    <w:rsid w:val="00F659FB"/>
    <w:rsid w:val="00F65C64"/>
    <w:rsid w:val="00F6628E"/>
    <w:rsid w:val="00F731F5"/>
    <w:rsid w:val="00F73A30"/>
    <w:rsid w:val="00F76B1C"/>
    <w:rsid w:val="00F7764F"/>
    <w:rsid w:val="00F816B0"/>
    <w:rsid w:val="00F8579D"/>
    <w:rsid w:val="00F8790D"/>
    <w:rsid w:val="00F87FA5"/>
    <w:rsid w:val="00F90409"/>
    <w:rsid w:val="00F904D9"/>
    <w:rsid w:val="00F91B81"/>
    <w:rsid w:val="00F91BCE"/>
    <w:rsid w:val="00F9201E"/>
    <w:rsid w:val="00F938DA"/>
    <w:rsid w:val="00F941BF"/>
    <w:rsid w:val="00F94649"/>
    <w:rsid w:val="00F94ED8"/>
    <w:rsid w:val="00FA0555"/>
    <w:rsid w:val="00FA2EED"/>
    <w:rsid w:val="00FA587B"/>
    <w:rsid w:val="00FB1BAD"/>
    <w:rsid w:val="00FB25FF"/>
    <w:rsid w:val="00FB26CD"/>
    <w:rsid w:val="00FB4803"/>
    <w:rsid w:val="00FC1297"/>
    <w:rsid w:val="00FC19DC"/>
    <w:rsid w:val="00FC69B0"/>
    <w:rsid w:val="00FC6B56"/>
    <w:rsid w:val="00FD29A7"/>
    <w:rsid w:val="00FD3096"/>
    <w:rsid w:val="00FD5A13"/>
    <w:rsid w:val="00FD6729"/>
    <w:rsid w:val="00FD690E"/>
    <w:rsid w:val="00FE0FD7"/>
    <w:rsid w:val="00FE127C"/>
    <w:rsid w:val="00FE5A13"/>
    <w:rsid w:val="00FE6A49"/>
    <w:rsid w:val="00FF0377"/>
    <w:rsid w:val="00FF510C"/>
    <w:rsid w:val="00FF6721"/>
    <w:rsid w:val="00FF6C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20"/>
    <w:pPr>
      <w:spacing w:before="160" w:after="120" w:line="360" w:lineRule="auto"/>
      <w:ind w:firstLine="709"/>
    </w:pPr>
    <w:rPr>
      <w:sz w:val="28"/>
    </w:rPr>
  </w:style>
  <w:style w:type="paragraph" w:styleId="Ttulo1">
    <w:name w:val="heading 1"/>
    <w:basedOn w:val="Ttulo"/>
    <w:next w:val="Normal"/>
    <w:link w:val="Ttulo1Car"/>
    <w:autoRedefine/>
    <w:uiPriority w:val="9"/>
    <w:qFormat/>
    <w:rsid w:val="00861401"/>
    <w:pPr>
      <w:numPr>
        <w:numId w:val="40"/>
      </w:numPr>
      <w:shd w:val="clear" w:color="auto" w:fill="FFFFFF"/>
      <w:textAlignment w:val="baseline"/>
      <w:outlineLvl w:val="0"/>
    </w:pPr>
    <w:rPr>
      <w:rFonts w:ascii="Calibri" w:eastAsia="Times New Roman" w:hAnsi="Calibri" w:cs="Calibr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DC36E3"/>
    <w:pPr>
      <w:keepNext/>
      <w:keepLines/>
      <w:spacing w:before="200" w:line="240" w:lineRule="auto"/>
      <w:ind w:left="517" w:firstLine="0"/>
      <w:outlineLvl w:val="1"/>
    </w:pPr>
    <w:rPr>
      <w:rFonts w:ascii="Calibri" w:eastAsiaTheme="majorEastAsia" w:hAnsi="Calibri" w:cstheme="majorBidi"/>
      <w:b/>
      <w:bCs/>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035860"/>
    <w:pPr>
      <w:numPr>
        <w:ilvl w:val="2"/>
      </w:numPr>
      <w:spacing w:before="360" w:after="0"/>
      <w:ind w:left="517"/>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861401"/>
    <w:rPr>
      <w:rFonts w:ascii="Calibri" w:eastAsia="Times New Roman" w:hAnsi="Calibri" w:cs="Calibr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C36E3"/>
    <w:rPr>
      <w:rFonts w:ascii="Calibri" w:eastAsiaTheme="majorEastAsia" w:hAnsi="Calibri" w:cstheme="majorBidi"/>
      <w:b/>
      <w:bCs/>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035860"/>
    <w:rPr>
      <w:rFonts w:ascii="Calibri" w:eastAsiaTheme="majorEastAsia" w:hAnsi="Calibri" w:cstheme="majorBidi"/>
      <w:iCs/>
      <w:color w:val="000000" w:themeColor="text1"/>
      <w:kern w:val="0"/>
      <w:sz w:val="28"/>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D566D"/>
    <w:pPr>
      <w:numPr>
        <w:numId w:val="3"/>
      </w:numPr>
      <w:tabs>
        <w:tab w:val="left" w:pos="1134"/>
      </w:tabs>
      <w:ind w:left="992" w:hanging="992"/>
      <w:jc w:val="center"/>
    </w:pPr>
    <w:rPr>
      <w:rFonts w:ascii="Calibri" w:hAnsi="Calibri" w:cs="Times New Roman (Cuerpo en alfa"/>
      <w:b/>
      <w:bCs/>
      <w:kern w:val="0"/>
      <w:szCs w:val="24"/>
      <w:lang w:val="es-419" w:eastAsia="es-CO"/>
      <w14:ligatures w14:val="none"/>
    </w:rPr>
  </w:style>
  <w:style w:type="character" w:customStyle="1" w:styleId="FiguraCar">
    <w:name w:val="Figura Car"/>
    <w:basedOn w:val="Fuentedeprrafopredeter"/>
    <w:link w:val="Figura"/>
    <w:rsid w:val="009D566D"/>
    <w:rPr>
      <w:rFonts w:ascii="Calibri" w:hAnsi="Calibri" w:cs="Times New Roman (Cuerpo en alfa"/>
      <w:b/>
      <w:b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65C64"/>
    <w:pPr>
      <w:tabs>
        <w:tab w:val="left" w:pos="1760"/>
        <w:tab w:val="right" w:leader="dot" w:pos="9962"/>
      </w:tabs>
      <w:spacing w:after="100"/>
      <w:ind w:left="993" w:hanging="4"/>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70726E"/>
    <w:rPr>
      <w:color w:val="954F72" w:themeColor="followedHyperlink"/>
      <w:u w:val="single"/>
    </w:rPr>
  </w:style>
  <w:style w:type="paragraph" w:customStyle="1" w:styleId="mb-0">
    <w:name w:val="mb-0"/>
    <w:basedOn w:val="Normal"/>
    <w:rsid w:val="00C630D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96269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62692"/>
    <w:rPr>
      <w:b/>
      <w:bCs/>
    </w:rPr>
  </w:style>
  <w:style w:type="character" w:styleId="Refdecomentario">
    <w:name w:val="annotation reference"/>
    <w:basedOn w:val="Fuentedeprrafopredeter"/>
    <w:uiPriority w:val="99"/>
    <w:semiHidden/>
    <w:unhideWhenUsed/>
    <w:rsid w:val="006B2EB6"/>
    <w:rPr>
      <w:sz w:val="16"/>
      <w:szCs w:val="16"/>
    </w:rPr>
  </w:style>
  <w:style w:type="paragraph" w:styleId="Textocomentario">
    <w:name w:val="annotation text"/>
    <w:basedOn w:val="Normal"/>
    <w:link w:val="TextocomentarioCar"/>
    <w:uiPriority w:val="99"/>
    <w:semiHidden/>
    <w:unhideWhenUsed/>
    <w:rsid w:val="006B2E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2EB6"/>
    <w:rPr>
      <w:sz w:val="20"/>
      <w:szCs w:val="20"/>
    </w:rPr>
  </w:style>
  <w:style w:type="paragraph" w:styleId="Asuntodelcomentario">
    <w:name w:val="annotation subject"/>
    <w:basedOn w:val="Textocomentario"/>
    <w:next w:val="Textocomentario"/>
    <w:link w:val="AsuntodelcomentarioCar"/>
    <w:uiPriority w:val="99"/>
    <w:semiHidden/>
    <w:unhideWhenUsed/>
    <w:rsid w:val="006B2EB6"/>
    <w:rPr>
      <w:b/>
      <w:bCs/>
    </w:rPr>
  </w:style>
  <w:style w:type="character" w:customStyle="1" w:styleId="AsuntodelcomentarioCar">
    <w:name w:val="Asunto del comentario Car"/>
    <w:basedOn w:val="TextocomentarioCar"/>
    <w:link w:val="Asuntodelcomentario"/>
    <w:uiPriority w:val="99"/>
    <w:semiHidden/>
    <w:rsid w:val="006B2EB6"/>
    <w:rPr>
      <w:b/>
      <w:bCs/>
      <w:sz w:val="20"/>
      <w:szCs w:val="20"/>
    </w:rPr>
  </w:style>
  <w:style w:type="paragraph" w:styleId="NormalWeb">
    <w:name w:val="Normal (Web)"/>
    <w:basedOn w:val="Normal"/>
    <w:uiPriority w:val="99"/>
    <w:semiHidden/>
    <w:unhideWhenUsed/>
    <w:rsid w:val="006B2E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13183D"/>
  </w:style>
  <w:style w:type="character" w:customStyle="1" w:styleId="eop">
    <w:name w:val="eop"/>
    <w:basedOn w:val="Fuentedeprrafopredeter"/>
    <w:rsid w:val="0013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270">
      <w:bodyDiv w:val="1"/>
      <w:marLeft w:val="0"/>
      <w:marRight w:val="0"/>
      <w:marTop w:val="0"/>
      <w:marBottom w:val="0"/>
      <w:divBdr>
        <w:top w:val="none" w:sz="0" w:space="0" w:color="auto"/>
        <w:left w:val="none" w:sz="0" w:space="0" w:color="auto"/>
        <w:bottom w:val="none" w:sz="0" w:space="0" w:color="auto"/>
        <w:right w:val="none" w:sz="0" w:space="0" w:color="auto"/>
      </w:divBdr>
      <w:divsChild>
        <w:div w:id="141309966">
          <w:marLeft w:val="0"/>
          <w:marRight w:val="0"/>
          <w:marTop w:val="0"/>
          <w:marBottom w:val="0"/>
          <w:divBdr>
            <w:top w:val="none" w:sz="0" w:space="0" w:color="auto"/>
            <w:left w:val="none" w:sz="0" w:space="0" w:color="auto"/>
            <w:bottom w:val="none" w:sz="0" w:space="0" w:color="auto"/>
            <w:right w:val="none" w:sz="0" w:space="0" w:color="auto"/>
          </w:divBdr>
          <w:divsChild>
            <w:div w:id="2035185829">
              <w:marLeft w:val="0"/>
              <w:marRight w:val="0"/>
              <w:marTop w:val="0"/>
              <w:marBottom w:val="0"/>
              <w:divBdr>
                <w:top w:val="none" w:sz="0" w:space="0" w:color="auto"/>
                <w:left w:val="none" w:sz="0" w:space="0" w:color="auto"/>
                <w:bottom w:val="none" w:sz="0" w:space="0" w:color="auto"/>
                <w:right w:val="none" w:sz="0" w:space="0" w:color="auto"/>
              </w:divBdr>
            </w:div>
            <w:div w:id="1834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475333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59140482">
      <w:bodyDiv w:val="1"/>
      <w:marLeft w:val="0"/>
      <w:marRight w:val="0"/>
      <w:marTop w:val="0"/>
      <w:marBottom w:val="0"/>
      <w:divBdr>
        <w:top w:val="none" w:sz="0" w:space="0" w:color="auto"/>
        <w:left w:val="none" w:sz="0" w:space="0" w:color="auto"/>
        <w:bottom w:val="none" w:sz="0" w:space="0" w:color="auto"/>
        <w:right w:val="none" w:sz="0" w:space="0" w:color="auto"/>
      </w:divBdr>
    </w:div>
    <w:div w:id="68583249">
      <w:bodyDiv w:val="1"/>
      <w:marLeft w:val="0"/>
      <w:marRight w:val="0"/>
      <w:marTop w:val="0"/>
      <w:marBottom w:val="0"/>
      <w:divBdr>
        <w:top w:val="none" w:sz="0" w:space="0" w:color="auto"/>
        <w:left w:val="none" w:sz="0" w:space="0" w:color="auto"/>
        <w:bottom w:val="none" w:sz="0" w:space="0" w:color="auto"/>
        <w:right w:val="none" w:sz="0" w:space="0" w:color="auto"/>
      </w:divBdr>
      <w:divsChild>
        <w:div w:id="1162508006">
          <w:marLeft w:val="0"/>
          <w:marRight w:val="0"/>
          <w:marTop w:val="0"/>
          <w:marBottom w:val="0"/>
          <w:divBdr>
            <w:top w:val="none" w:sz="0" w:space="0" w:color="auto"/>
            <w:left w:val="none" w:sz="0" w:space="0" w:color="auto"/>
            <w:bottom w:val="none" w:sz="0" w:space="0" w:color="auto"/>
            <w:right w:val="none" w:sz="0" w:space="0" w:color="auto"/>
          </w:divBdr>
          <w:divsChild>
            <w:div w:id="965816752">
              <w:marLeft w:val="0"/>
              <w:marRight w:val="0"/>
              <w:marTop w:val="0"/>
              <w:marBottom w:val="0"/>
              <w:divBdr>
                <w:top w:val="none" w:sz="0" w:space="0" w:color="auto"/>
                <w:left w:val="none" w:sz="0" w:space="0" w:color="auto"/>
                <w:bottom w:val="none" w:sz="0" w:space="0" w:color="auto"/>
                <w:right w:val="none" w:sz="0" w:space="0" w:color="auto"/>
              </w:divBdr>
              <w:divsChild>
                <w:div w:id="992172877">
                  <w:marLeft w:val="0"/>
                  <w:marRight w:val="0"/>
                  <w:marTop w:val="0"/>
                  <w:marBottom w:val="0"/>
                  <w:divBdr>
                    <w:top w:val="none" w:sz="0" w:space="0" w:color="auto"/>
                    <w:left w:val="none" w:sz="0" w:space="0" w:color="auto"/>
                    <w:bottom w:val="none" w:sz="0" w:space="0" w:color="auto"/>
                    <w:right w:val="none" w:sz="0" w:space="0" w:color="auto"/>
                  </w:divBdr>
                  <w:divsChild>
                    <w:div w:id="1659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582">
              <w:marLeft w:val="0"/>
              <w:marRight w:val="0"/>
              <w:marTop w:val="0"/>
              <w:marBottom w:val="0"/>
              <w:divBdr>
                <w:top w:val="none" w:sz="0" w:space="0" w:color="auto"/>
                <w:left w:val="none" w:sz="0" w:space="0" w:color="auto"/>
                <w:bottom w:val="none" w:sz="0" w:space="0" w:color="auto"/>
                <w:right w:val="none" w:sz="0" w:space="0" w:color="auto"/>
              </w:divBdr>
              <w:divsChild>
                <w:div w:id="1671904474">
                  <w:marLeft w:val="0"/>
                  <w:marRight w:val="0"/>
                  <w:marTop w:val="0"/>
                  <w:marBottom w:val="0"/>
                  <w:divBdr>
                    <w:top w:val="none" w:sz="0" w:space="0" w:color="auto"/>
                    <w:left w:val="none" w:sz="0" w:space="0" w:color="auto"/>
                    <w:bottom w:val="none" w:sz="0" w:space="0" w:color="auto"/>
                    <w:right w:val="none" w:sz="0" w:space="0" w:color="auto"/>
                  </w:divBdr>
                  <w:divsChild>
                    <w:div w:id="2085954478">
                      <w:marLeft w:val="0"/>
                      <w:marRight w:val="0"/>
                      <w:marTop w:val="0"/>
                      <w:marBottom w:val="0"/>
                      <w:divBdr>
                        <w:top w:val="none" w:sz="0" w:space="0" w:color="auto"/>
                        <w:left w:val="none" w:sz="0" w:space="0" w:color="auto"/>
                        <w:bottom w:val="none" w:sz="0" w:space="0" w:color="auto"/>
                        <w:right w:val="none" w:sz="0" w:space="0" w:color="auto"/>
                      </w:divBdr>
                      <w:divsChild>
                        <w:div w:id="1409230077">
                          <w:marLeft w:val="0"/>
                          <w:marRight w:val="0"/>
                          <w:marTop w:val="0"/>
                          <w:marBottom w:val="0"/>
                          <w:divBdr>
                            <w:top w:val="none" w:sz="0" w:space="0" w:color="auto"/>
                            <w:left w:val="none" w:sz="0" w:space="0" w:color="auto"/>
                            <w:bottom w:val="none" w:sz="0" w:space="0" w:color="auto"/>
                            <w:right w:val="none" w:sz="0" w:space="0" w:color="auto"/>
                          </w:divBdr>
                          <w:divsChild>
                            <w:div w:id="301035787">
                              <w:marLeft w:val="0"/>
                              <w:marRight w:val="0"/>
                              <w:marTop w:val="0"/>
                              <w:marBottom w:val="0"/>
                              <w:divBdr>
                                <w:top w:val="none" w:sz="0" w:space="0" w:color="auto"/>
                                <w:left w:val="none" w:sz="0" w:space="0" w:color="auto"/>
                                <w:bottom w:val="none" w:sz="0" w:space="0" w:color="auto"/>
                                <w:right w:val="none" w:sz="0" w:space="0" w:color="auto"/>
                              </w:divBdr>
                              <w:divsChild>
                                <w:div w:id="1914775974">
                                  <w:marLeft w:val="0"/>
                                  <w:marRight w:val="0"/>
                                  <w:marTop w:val="0"/>
                                  <w:marBottom w:val="0"/>
                                  <w:divBdr>
                                    <w:top w:val="none" w:sz="0" w:space="0" w:color="auto"/>
                                    <w:left w:val="none" w:sz="0" w:space="0" w:color="auto"/>
                                    <w:bottom w:val="none" w:sz="0" w:space="0" w:color="auto"/>
                                    <w:right w:val="none" w:sz="0" w:space="0" w:color="auto"/>
                                  </w:divBdr>
                                  <w:divsChild>
                                    <w:div w:id="1798135781">
                                      <w:marLeft w:val="0"/>
                                      <w:marRight w:val="0"/>
                                      <w:marTop w:val="0"/>
                                      <w:marBottom w:val="0"/>
                                      <w:divBdr>
                                        <w:top w:val="none" w:sz="0" w:space="0" w:color="auto"/>
                                        <w:left w:val="none" w:sz="0" w:space="0" w:color="auto"/>
                                        <w:bottom w:val="none" w:sz="0" w:space="0" w:color="auto"/>
                                        <w:right w:val="none" w:sz="0" w:space="0" w:color="auto"/>
                                      </w:divBdr>
                                    </w:div>
                                  </w:divsChild>
                                </w:div>
                                <w:div w:id="300115958">
                                  <w:marLeft w:val="0"/>
                                  <w:marRight w:val="0"/>
                                  <w:marTop w:val="0"/>
                                  <w:marBottom w:val="0"/>
                                  <w:divBdr>
                                    <w:top w:val="none" w:sz="0" w:space="0" w:color="auto"/>
                                    <w:left w:val="none" w:sz="0" w:space="0" w:color="auto"/>
                                    <w:bottom w:val="none" w:sz="0" w:space="0" w:color="auto"/>
                                    <w:right w:val="none" w:sz="0" w:space="0" w:color="auto"/>
                                  </w:divBdr>
                                  <w:divsChild>
                                    <w:div w:id="348028043">
                                      <w:marLeft w:val="0"/>
                                      <w:marRight w:val="0"/>
                                      <w:marTop w:val="0"/>
                                      <w:marBottom w:val="0"/>
                                      <w:divBdr>
                                        <w:top w:val="none" w:sz="0" w:space="0" w:color="auto"/>
                                        <w:left w:val="none" w:sz="0" w:space="0" w:color="auto"/>
                                        <w:bottom w:val="none" w:sz="0" w:space="0" w:color="auto"/>
                                        <w:right w:val="none" w:sz="0" w:space="0" w:color="auto"/>
                                      </w:divBdr>
                                    </w:div>
                                  </w:divsChild>
                                </w:div>
                                <w:div w:id="450829518">
                                  <w:marLeft w:val="0"/>
                                  <w:marRight w:val="0"/>
                                  <w:marTop w:val="0"/>
                                  <w:marBottom w:val="0"/>
                                  <w:divBdr>
                                    <w:top w:val="none" w:sz="0" w:space="0" w:color="auto"/>
                                    <w:left w:val="none" w:sz="0" w:space="0" w:color="auto"/>
                                    <w:bottom w:val="none" w:sz="0" w:space="0" w:color="auto"/>
                                    <w:right w:val="none" w:sz="0" w:space="0" w:color="auto"/>
                                  </w:divBdr>
                                  <w:divsChild>
                                    <w:div w:id="16194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9104506">
      <w:bodyDiv w:val="1"/>
      <w:marLeft w:val="0"/>
      <w:marRight w:val="0"/>
      <w:marTop w:val="0"/>
      <w:marBottom w:val="0"/>
      <w:divBdr>
        <w:top w:val="none" w:sz="0" w:space="0" w:color="auto"/>
        <w:left w:val="none" w:sz="0" w:space="0" w:color="auto"/>
        <w:bottom w:val="none" w:sz="0" w:space="0" w:color="auto"/>
        <w:right w:val="none" w:sz="0" w:space="0" w:color="auto"/>
      </w:divBdr>
    </w:div>
    <w:div w:id="88351687">
      <w:bodyDiv w:val="1"/>
      <w:marLeft w:val="0"/>
      <w:marRight w:val="0"/>
      <w:marTop w:val="0"/>
      <w:marBottom w:val="0"/>
      <w:divBdr>
        <w:top w:val="none" w:sz="0" w:space="0" w:color="auto"/>
        <w:left w:val="none" w:sz="0" w:space="0" w:color="auto"/>
        <w:bottom w:val="none" w:sz="0" w:space="0" w:color="auto"/>
        <w:right w:val="none" w:sz="0" w:space="0" w:color="auto"/>
      </w:divBdr>
    </w:div>
    <w:div w:id="9309120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4233223">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0364832">
      <w:bodyDiv w:val="1"/>
      <w:marLeft w:val="0"/>
      <w:marRight w:val="0"/>
      <w:marTop w:val="0"/>
      <w:marBottom w:val="0"/>
      <w:divBdr>
        <w:top w:val="none" w:sz="0" w:space="0" w:color="auto"/>
        <w:left w:val="none" w:sz="0" w:space="0" w:color="auto"/>
        <w:bottom w:val="none" w:sz="0" w:space="0" w:color="auto"/>
        <w:right w:val="none" w:sz="0" w:space="0" w:color="auto"/>
      </w:divBdr>
      <w:divsChild>
        <w:div w:id="2036271812">
          <w:marLeft w:val="0"/>
          <w:marRight w:val="0"/>
          <w:marTop w:val="0"/>
          <w:marBottom w:val="0"/>
          <w:divBdr>
            <w:top w:val="none" w:sz="0" w:space="0" w:color="auto"/>
            <w:left w:val="none" w:sz="0" w:space="0" w:color="auto"/>
            <w:bottom w:val="none" w:sz="0" w:space="0" w:color="auto"/>
            <w:right w:val="none" w:sz="0" w:space="0" w:color="auto"/>
          </w:divBdr>
        </w:div>
      </w:divsChild>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764048">
      <w:bodyDiv w:val="1"/>
      <w:marLeft w:val="0"/>
      <w:marRight w:val="0"/>
      <w:marTop w:val="0"/>
      <w:marBottom w:val="0"/>
      <w:divBdr>
        <w:top w:val="none" w:sz="0" w:space="0" w:color="auto"/>
        <w:left w:val="none" w:sz="0" w:space="0" w:color="auto"/>
        <w:bottom w:val="none" w:sz="0" w:space="0" w:color="auto"/>
        <w:right w:val="none" w:sz="0" w:space="0" w:color="auto"/>
      </w:divBdr>
      <w:divsChild>
        <w:div w:id="242228980">
          <w:marLeft w:val="0"/>
          <w:marRight w:val="0"/>
          <w:marTop w:val="0"/>
          <w:marBottom w:val="0"/>
          <w:divBdr>
            <w:top w:val="none" w:sz="0" w:space="0" w:color="auto"/>
            <w:left w:val="none" w:sz="0" w:space="0" w:color="auto"/>
            <w:bottom w:val="none" w:sz="0" w:space="0" w:color="auto"/>
            <w:right w:val="none" w:sz="0" w:space="0" w:color="auto"/>
          </w:divBdr>
        </w:div>
      </w:divsChild>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0122514">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4844643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220344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9">
          <w:marLeft w:val="0"/>
          <w:marRight w:val="0"/>
          <w:marTop w:val="0"/>
          <w:marBottom w:val="0"/>
          <w:divBdr>
            <w:top w:val="none" w:sz="0" w:space="0" w:color="auto"/>
            <w:left w:val="none" w:sz="0" w:space="0" w:color="auto"/>
            <w:bottom w:val="none" w:sz="0" w:space="0" w:color="auto"/>
            <w:right w:val="none" w:sz="0" w:space="0" w:color="auto"/>
          </w:divBdr>
        </w:div>
      </w:divsChild>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0631609">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4410032">
      <w:bodyDiv w:val="1"/>
      <w:marLeft w:val="0"/>
      <w:marRight w:val="0"/>
      <w:marTop w:val="0"/>
      <w:marBottom w:val="0"/>
      <w:divBdr>
        <w:top w:val="none" w:sz="0" w:space="0" w:color="auto"/>
        <w:left w:val="none" w:sz="0" w:space="0" w:color="auto"/>
        <w:bottom w:val="none" w:sz="0" w:space="0" w:color="auto"/>
        <w:right w:val="none" w:sz="0" w:space="0" w:color="auto"/>
      </w:divBdr>
      <w:divsChild>
        <w:div w:id="369689421">
          <w:marLeft w:val="0"/>
          <w:marRight w:val="0"/>
          <w:marTop w:val="0"/>
          <w:marBottom w:val="0"/>
          <w:divBdr>
            <w:top w:val="none" w:sz="0" w:space="0" w:color="auto"/>
            <w:left w:val="none" w:sz="0" w:space="0" w:color="auto"/>
            <w:bottom w:val="none" w:sz="0" w:space="0" w:color="auto"/>
            <w:right w:val="none" w:sz="0" w:space="0" w:color="auto"/>
          </w:divBdr>
          <w:divsChild>
            <w:div w:id="372384007">
              <w:marLeft w:val="0"/>
              <w:marRight w:val="0"/>
              <w:marTop w:val="0"/>
              <w:marBottom w:val="0"/>
              <w:divBdr>
                <w:top w:val="none" w:sz="0" w:space="0" w:color="auto"/>
                <w:left w:val="none" w:sz="0" w:space="0" w:color="auto"/>
                <w:bottom w:val="none" w:sz="0" w:space="0" w:color="auto"/>
                <w:right w:val="none" w:sz="0" w:space="0" w:color="auto"/>
              </w:divBdr>
              <w:divsChild>
                <w:div w:id="286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303">
          <w:marLeft w:val="0"/>
          <w:marRight w:val="0"/>
          <w:marTop w:val="0"/>
          <w:marBottom w:val="0"/>
          <w:divBdr>
            <w:top w:val="none" w:sz="0" w:space="0" w:color="auto"/>
            <w:left w:val="none" w:sz="0" w:space="0" w:color="auto"/>
            <w:bottom w:val="none" w:sz="0" w:space="0" w:color="auto"/>
            <w:right w:val="none" w:sz="0" w:space="0" w:color="auto"/>
          </w:divBdr>
          <w:divsChild>
            <w:div w:id="1809470647">
              <w:marLeft w:val="0"/>
              <w:marRight w:val="0"/>
              <w:marTop w:val="0"/>
              <w:marBottom w:val="0"/>
              <w:divBdr>
                <w:top w:val="none" w:sz="0" w:space="0" w:color="auto"/>
                <w:left w:val="none" w:sz="0" w:space="0" w:color="auto"/>
                <w:bottom w:val="none" w:sz="0" w:space="0" w:color="auto"/>
                <w:right w:val="none" w:sz="0" w:space="0" w:color="auto"/>
              </w:divBdr>
              <w:divsChild>
                <w:div w:id="551190436">
                  <w:marLeft w:val="0"/>
                  <w:marRight w:val="0"/>
                  <w:marTop w:val="0"/>
                  <w:marBottom w:val="0"/>
                  <w:divBdr>
                    <w:top w:val="none" w:sz="0" w:space="0" w:color="auto"/>
                    <w:left w:val="none" w:sz="0" w:space="0" w:color="auto"/>
                    <w:bottom w:val="none" w:sz="0" w:space="0" w:color="auto"/>
                    <w:right w:val="none" w:sz="0" w:space="0" w:color="auto"/>
                  </w:divBdr>
                  <w:divsChild>
                    <w:div w:id="688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38982">
      <w:bodyDiv w:val="1"/>
      <w:marLeft w:val="0"/>
      <w:marRight w:val="0"/>
      <w:marTop w:val="0"/>
      <w:marBottom w:val="0"/>
      <w:divBdr>
        <w:top w:val="none" w:sz="0" w:space="0" w:color="auto"/>
        <w:left w:val="none" w:sz="0" w:space="0" w:color="auto"/>
        <w:bottom w:val="none" w:sz="0" w:space="0" w:color="auto"/>
        <w:right w:val="none" w:sz="0" w:space="0" w:color="auto"/>
      </w:divBdr>
    </w:div>
    <w:div w:id="220363071">
      <w:bodyDiv w:val="1"/>
      <w:marLeft w:val="0"/>
      <w:marRight w:val="0"/>
      <w:marTop w:val="0"/>
      <w:marBottom w:val="0"/>
      <w:divBdr>
        <w:top w:val="none" w:sz="0" w:space="0" w:color="auto"/>
        <w:left w:val="none" w:sz="0" w:space="0" w:color="auto"/>
        <w:bottom w:val="none" w:sz="0" w:space="0" w:color="auto"/>
        <w:right w:val="none" w:sz="0" w:space="0" w:color="auto"/>
      </w:divBdr>
    </w:div>
    <w:div w:id="237397946">
      <w:bodyDiv w:val="1"/>
      <w:marLeft w:val="0"/>
      <w:marRight w:val="0"/>
      <w:marTop w:val="0"/>
      <w:marBottom w:val="0"/>
      <w:divBdr>
        <w:top w:val="none" w:sz="0" w:space="0" w:color="auto"/>
        <w:left w:val="none" w:sz="0" w:space="0" w:color="auto"/>
        <w:bottom w:val="none" w:sz="0" w:space="0" w:color="auto"/>
        <w:right w:val="none" w:sz="0" w:space="0" w:color="auto"/>
      </w:divBdr>
      <w:divsChild>
        <w:div w:id="1460150935">
          <w:marLeft w:val="0"/>
          <w:marRight w:val="0"/>
          <w:marTop w:val="0"/>
          <w:marBottom w:val="0"/>
          <w:divBdr>
            <w:top w:val="none" w:sz="0" w:space="0" w:color="auto"/>
            <w:left w:val="none" w:sz="0" w:space="0" w:color="auto"/>
            <w:bottom w:val="none" w:sz="0" w:space="0" w:color="auto"/>
            <w:right w:val="none" w:sz="0" w:space="0" w:color="auto"/>
          </w:divBdr>
          <w:divsChild>
            <w:div w:id="393552584">
              <w:marLeft w:val="0"/>
              <w:marRight w:val="0"/>
              <w:marTop w:val="0"/>
              <w:marBottom w:val="0"/>
              <w:divBdr>
                <w:top w:val="none" w:sz="0" w:space="0" w:color="auto"/>
                <w:left w:val="none" w:sz="0" w:space="0" w:color="auto"/>
                <w:bottom w:val="none" w:sz="0" w:space="0" w:color="auto"/>
                <w:right w:val="none" w:sz="0" w:space="0" w:color="auto"/>
              </w:divBdr>
              <w:divsChild>
                <w:div w:id="428938776">
                  <w:marLeft w:val="0"/>
                  <w:marRight w:val="0"/>
                  <w:marTop w:val="0"/>
                  <w:marBottom w:val="0"/>
                  <w:divBdr>
                    <w:top w:val="none" w:sz="0" w:space="0" w:color="auto"/>
                    <w:left w:val="none" w:sz="0" w:space="0" w:color="auto"/>
                    <w:bottom w:val="none" w:sz="0" w:space="0" w:color="auto"/>
                    <w:right w:val="none" w:sz="0" w:space="0" w:color="auto"/>
                  </w:divBdr>
                </w:div>
                <w:div w:id="1757823898">
                  <w:marLeft w:val="0"/>
                  <w:marRight w:val="0"/>
                  <w:marTop w:val="0"/>
                  <w:marBottom w:val="0"/>
                  <w:divBdr>
                    <w:top w:val="none" w:sz="0" w:space="0" w:color="auto"/>
                    <w:left w:val="none" w:sz="0" w:space="0" w:color="auto"/>
                    <w:bottom w:val="none" w:sz="0" w:space="0" w:color="auto"/>
                    <w:right w:val="none" w:sz="0" w:space="0" w:color="auto"/>
                  </w:divBdr>
                  <w:divsChild>
                    <w:div w:id="1759475633">
                      <w:marLeft w:val="0"/>
                      <w:marRight w:val="0"/>
                      <w:marTop w:val="0"/>
                      <w:marBottom w:val="0"/>
                      <w:divBdr>
                        <w:top w:val="none" w:sz="0" w:space="0" w:color="auto"/>
                        <w:left w:val="none" w:sz="0" w:space="0" w:color="auto"/>
                        <w:bottom w:val="none" w:sz="0" w:space="0" w:color="auto"/>
                        <w:right w:val="none" w:sz="0" w:space="0" w:color="auto"/>
                      </w:divBdr>
                      <w:divsChild>
                        <w:div w:id="536505937">
                          <w:marLeft w:val="0"/>
                          <w:marRight w:val="0"/>
                          <w:marTop w:val="0"/>
                          <w:marBottom w:val="0"/>
                          <w:divBdr>
                            <w:top w:val="none" w:sz="0" w:space="0" w:color="auto"/>
                            <w:left w:val="none" w:sz="0" w:space="0" w:color="auto"/>
                            <w:bottom w:val="none" w:sz="0" w:space="0" w:color="auto"/>
                            <w:right w:val="none" w:sz="0" w:space="0" w:color="auto"/>
                          </w:divBdr>
                        </w:div>
                        <w:div w:id="1042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29004">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390060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0818822">
      <w:bodyDiv w:val="1"/>
      <w:marLeft w:val="0"/>
      <w:marRight w:val="0"/>
      <w:marTop w:val="0"/>
      <w:marBottom w:val="0"/>
      <w:divBdr>
        <w:top w:val="none" w:sz="0" w:space="0" w:color="auto"/>
        <w:left w:val="none" w:sz="0" w:space="0" w:color="auto"/>
        <w:bottom w:val="none" w:sz="0" w:space="0" w:color="auto"/>
        <w:right w:val="none" w:sz="0" w:space="0" w:color="auto"/>
      </w:divBdr>
      <w:divsChild>
        <w:div w:id="680661427">
          <w:marLeft w:val="0"/>
          <w:marRight w:val="0"/>
          <w:marTop w:val="0"/>
          <w:marBottom w:val="0"/>
          <w:divBdr>
            <w:top w:val="none" w:sz="0" w:space="0" w:color="auto"/>
            <w:left w:val="none" w:sz="0" w:space="0" w:color="auto"/>
            <w:bottom w:val="none" w:sz="0" w:space="0" w:color="auto"/>
            <w:right w:val="none" w:sz="0" w:space="0" w:color="auto"/>
          </w:divBdr>
          <w:divsChild>
            <w:div w:id="1514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1521858">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79189476">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88710117">
      <w:bodyDiv w:val="1"/>
      <w:marLeft w:val="0"/>
      <w:marRight w:val="0"/>
      <w:marTop w:val="0"/>
      <w:marBottom w:val="0"/>
      <w:divBdr>
        <w:top w:val="none" w:sz="0" w:space="0" w:color="auto"/>
        <w:left w:val="none" w:sz="0" w:space="0" w:color="auto"/>
        <w:bottom w:val="none" w:sz="0" w:space="0" w:color="auto"/>
        <w:right w:val="none" w:sz="0" w:space="0" w:color="auto"/>
      </w:divBdr>
    </w:div>
    <w:div w:id="291903548">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098387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7537777">
      <w:bodyDiv w:val="1"/>
      <w:marLeft w:val="0"/>
      <w:marRight w:val="0"/>
      <w:marTop w:val="0"/>
      <w:marBottom w:val="0"/>
      <w:divBdr>
        <w:top w:val="none" w:sz="0" w:space="0" w:color="auto"/>
        <w:left w:val="none" w:sz="0" w:space="0" w:color="auto"/>
        <w:bottom w:val="none" w:sz="0" w:space="0" w:color="auto"/>
        <w:right w:val="none" w:sz="0" w:space="0" w:color="auto"/>
      </w:divBdr>
      <w:divsChild>
        <w:div w:id="1309281041">
          <w:marLeft w:val="0"/>
          <w:marRight w:val="0"/>
          <w:marTop w:val="0"/>
          <w:marBottom w:val="0"/>
          <w:divBdr>
            <w:top w:val="none" w:sz="0" w:space="0" w:color="auto"/>
            <w:left w:val="none" w:sz="0" w:space="0" w:color="auto"/>
            <w:bottom w:val="none" w:sz="0" w:space="0" w:color="auto"/>
            <w:right w:val="none" w:sz="0" w:space="0" w:color="auto"/>
          </w:divBdr>
        </w:div>
        <w:div w:id="106120382">
          <w:marLeft w:val="0"/>
          <w:marRight w:val="0"/>
          <w:marTop w:val="0"/>
          <w:marBottom w:val="0"/>
          <w:divBdr>
            <w:top w:val="none" w:sz="0" w:space="0" w:color="auto"/>
            <w:left w:val="none" w:sz="0" w:space="0" w:color="auto"/>
            <w:bottom w:val="none" w:sz="0" w:space="0" w:color="auto"/>
            <w:right w:val="none" w:sz="0" w:space="0" w:color="auto"/>
          </w:divBdr>
        </w:div>
        <w:div w:id="1239711067">
          <w:marLeft w:val="0"/>
          <w:marRight w:val="0"/>
          <w:marTop w:val="0"/>
          <w:marBottom w:val="0"/>
          <w:divBdr>
            <w:top w:val="none" w:sz="0" w:space="0" w:color="auto"/>
            <w:left w:val="none" w:sz="0" w:space="0" w:color="auto"/>
            <w:bottom w:val="none" w:sz="0" w:space="0" w:color="auto"/>
            <w:right w:val="none" w:sz="0" w:space="0" w:color="auto"/>
          </w:divBdr>
        </w:div>
        <w:div w:id="819616805">
          <w:marLeft w:val="0"/>
          <w:marRight w:val="0"/>
          <w:marTop w:val="0"/>
          <w:marBottom w:val="0"/>
          <w:divBdr>
            <w:top w:val="none" w:sz="0" w:space="0" w:color="auto"/>
            <w:left w:val="none" w:sz="0" w:space="0" w:color="auto"/>
            <w:bottom w:val="none" w:sz="0" w:space="0" w:color="auto"/>
            <w:right w:val="none" w:sz="0" w:space="0" w:color="auto"/>
          </w:divBdr>
        </w:div>
        <w:div w:id="648558247">
          <w:marLeft w:val="0"/>
          <w:marRight w:val="0"/>
          <w:marTop w:val="0"/>
          <w:marBottom w:val="0"/>
          <w:divBdr>
            <w:top w:val="none" w:sz="0" w:space="0" w:color="auto"/>
            <w:left w:val="none" w:sz="0" w:space="0" w:color="auto"/>
            <w:bottom w:val="none" w:sz="0" w:space="0" w:color="auto"/>
            <w:right w:val="none" w:sz="0" w:space="0" w:color="auto"/>
          </w:divBdr>
        </w:div>
        <w:div w:id="1026981196">
          <w:marLeft w:val="0"/>
          <w:marRight w:val="0"/>
          <w:marTop w:val="0"/>
          <w:marBottom w:val="0"/>
          <w:divBdr>
            <w:top w:val="none" w:sz="0" w:space="0" w:color="auto"/>
            <w:left w:val="none" w:sz="0" w:space="0" w:color="auto"/>
            <w:bottom w:val="none" w:sz="0" w:space="0" w:color="auto"/>
            <w:right w:val="none" w:sz="0" w:space="0" w:color="auto"/>
          </w:divBdr>
        </w:div>
        <w:div w:id="1941061071">
          <w:marLeft w:val="0"/>
          <w:marRight w:val="0"/>
          <w:marTop w:val="0"/>
          <w:marBottom w:val="0"/>
          <w:divBdr>
            <w:top w:val="none" w:sz="0" w:space="0" w:color="auto"/>
            <w:left w:val="none" w:sz="0" w:space="0" w:color="auto"/>
            <w:bottom w:val="none" w:sz="0" w:space="0" w:color="auto"/>
            <w:right w:val="none" w:sz="0" w:space="0" w:color="auto"/>
          </w:divBdr>
        </w:div>
        <w:div w:id="957026954">
          <w:marLeft w:val="0"/>
          <w:marRight w:val="0"/>
          <w:marTop w:val="0"/>
          <w:marBottom w:val="0"/>
          <w:divBdr>
            <w:top w:val="none" w:sz="0" w:space="0" w:color="auto"/>
            <w:left w:val="none" w:sz="0" w:space="0" w:color="auto"/>
            <w:bottom w:val="none" w:sz="0" w:space="0" w:color="auto"/>
            <w:right w:val="none" w:sz="0" w:space="0" w:color="auto"/>
          </w:divBdr>
        </w:div>
        <w:div w:id="1386222357">
          <w:marLeft w:val="0"/>
          <w:marRight w:val="0"/>
          <w:marTop w:val="0"/>
          <w:marBottom w:val="0"/>
          <w:divBdr>
            <w:top w:val="none" w:sz="0" w:space="0" w:color="auto"/>
            <w:left w:val="none" w:sz="0" w:space="0" w:color="auto"/>
            <w:bottom w:val="none" w:sz="0" w:space="0" w:color="auto"/>
            <w:right w:val="none" w:sz="0" w:space="0" w:color="auto"/>
          </w:divBdr>
        </w:div>
        <w:div w:id="244148482">
          <w:marLeft w:val="0"/>
          <w:marRight w:val="0"/>
          <w:marTop w:val="0"/>
          <w:marBottom w:val="0"/>
          <w:divBdr>
            <w:top w:val="none" w:sz="0" w:space="0" w:color="auto"/>
            <w:left w:val="none" w:sz="0" w:space="0" w:color="auto"/>
            <w:bottom w:val="none" w:sz="0" w:space="0" w:color="auto"/>
            <w:right w:val="none" w:sz="0" w:space="0" w:color="auto"/>
          </w:divBdr>
        </w:div>
        <w:div w:id="161547231">
          <w:marLeft w:val="0"/>
          <w:marRight w:val="0"/>
          <w:marTop w:val="0"/>
          <w:marBottom w:val="0"/>
          <w:divBdr>
            <w:top w:val="none" w:sz="0" w:space="0" w:color="auto"/>
            <w:left w:val="none" w:sz="0" w:space="0" w:color="auto"/>
            <w:bottom w:val="none" w:sz="0" w:space="0" w:color="auto"/>
            <w:right w:val="none" w:sz="0" w:space="0" w:color="auto"/>
          </w:divBdr>
        </w:div>
        <w:div w:id="79066167">
          <w:marLeft w:val="0"/>
          <w:marRight w:val="0"/>
          <w:marTop w:val="0"/>
          <w:marBottom w:val="0"/>
          <w:divBdr>
            <w:top w:val="none" w:sz="0" w:space="0" w:color="auto"/>
            <w:left w:val="none" w:sz="0" w:space="0" w:color="auto"/>
            <w:bottom w:val="none" w:sz="0" w:space="0" w:color="auto"/>
            <w:right w:val="none" w:sz="0" w:space="0" w:color="auto"/>
          </w:divBdr>
        </w:div>
      </w:divsChild>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2851190">
      <w:bodyDiv w:val="1"/>
      <w:marLeft w:val="0"/>
      <w:marRight w:val="0"/>
      <w:marTop w:val="0"/>
      <w:marBottom w:val="0"/>
      <w:divBdr>
        <w:top w:val="none" w:sz="0" w:space="0" w:color="auto"/>
        <w:left w:val="none" w:sz="0" w:space="0" w:color="auto"/>
        <w:bottom w:val="none" w:sz="0" w:space="0" w:color="auto"/>
        <w:right w:val="none" w:sz="0" w:space="0" w:color="auto"/>
      </w:divBdr>
      <w:divsChild>
        <w:div w:id="1720013190">
          <w:marLeft w:val="0"/>
          <w:marRight w:val="0"/>
          <w:marTop w:val="0"/>
          <w:marBottom w:val="0"/>
          <w:divBdr>
            <w:top w:val="none" w:sz="0" w:space="0" w:color="auto"/>
            <w:left w:val="none" w:sz="0" w:space="0" w:color="auto"/>
            <w:bottom w:val="none" w:sz="0" w:space="0" w:color="auto"/>
            <w:right w:val="none" w:sz="0" w:space="0" w:color="auto"/>
          </w:divBdr>
        </w:div>
      </w:divsChild>
    </w:div>
    <w:div w:id="37515947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702321">
      <w:bodyDiv w:val="1"/>
      <w:marLeft w:val="0"/>
      <w:marRight w:val="0"/>
      <w:marTop w:val="0"/>
      <w:marBottom w:val="0"/>
      <w:divBdr>
        <w:top w:val="none" w:sz="0" w:space="0" w:color="auto"/>
        <w:left w:val="none" w:sz="0" w:space="0" w:color="auto"/>
        <w:bottom w:val="none" w:sz="0" w:space="0" w:color="auto"/>
        <w:right w:val="none" w:sz="0" w:space="0" w:color="auto"/>
      </w:divBdr>
      <w:divsChild>
        <w:div w:id="1669871367">
          <w:marLeft w:val="0"/>
          <w:marRight w:val="0"/>
          <w:marTop w:val="0"/>
          <w:marBottom w:val="0"/>
          <w:divBdr>
            <w:top w:val="none" w:sz="0" w:space="0" w:color="auto"/>
            <w:left w:val="none" w:sz="0" w:space="0" w:color="auto"/>
            <w:bottom w:val="none" w:sz="0" w:space="0" w:color="auto"/>
            <w:right w:val="none" w:sz="0" w:space="0" w:color="auto"/>
          </w:divBdr>
        </w:div>
      </w:divsChild>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868225">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423">
      <w:bodyDiv w:val="1"/>
      <w:marLeft w:val="0"/>
      <w:marRight w:val="0"/>
      <w:marTop w:val="0"/>
      <w:marBottom w:val="0"/>
      <w:divBdr>
        <w:top w:val="none" w:sz="0" w:space="0" w:color="auto"/>
        <w:left w:val="none" w:sz="0" w:space="0" w:color="auto"/>
        <w:bottom w:val="none" w:sz="0" w:space="0" w:color="auto"/>
        <w:right w:val="none" w:sz="0" w:space="0" w:color="auto"/>
      </w:divBdr>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9743030">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4277917">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332568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2070677">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0635">
      <w:bodyDiv w:val="1"/>
      <w:marLeft w:val="0"/>
      <w:marRight w:val="0"/>
      <w:marTop w:val="0"/>
      <w:marBottom w:val="0"/>
      <w:divBdr>
        <w:top w:val="none" w:sz="0" w:space="0" w:color="auto"/>
        <w:left w:val="none" w:sz="0" w:space="0" w:color="auto"/>
        <w:bottom w:val="none" w:sz="0" w:space="0" w:color="auto"/>
        <w:right w:val="none" w:sz="0" w:space="0" w:color="auto"/>
      </w:divBdr>
      <w:divsChild>
        <w:div w:id="1497839367">
          <w:marLeft w:val="0"/>
          <w:marRight w:val="0"/>
          <w:marTop w:val="0"/>
          <w:marBottom w:val="0"/>
          <w:divBdr>
            <w:top w:val="none" w:sz="0" w:space="0" w:color="auto"/>
            <w:left w:val="none" w:sz="0" w:space="0" w:color="auto"/>
            <w:bottom w:val="none" w:sz="0" w:space="0" w:color="auto"/>
            <w:right w:val="none" w:sz="0" w:space="0" w:color="auto"/>
          </w:divBdr>
        </w:div>
      </w:divsChild>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88179374">
      <w:bodyDiv w:val="1"/>
      <w:marLeft w:val="0"/>
      <w:marRight w:val="0"/>
      <w:marTop w:val="0"/>
      <w:marBottom w:val="0"/>
      <w:divBdr>
        <w:top w:val="none" w:sz="0" w:space="0" w:color="auto"/>
        <w:left w:val="none" w:sz="0" w:space="0" w:color="auto"/>
        <w:bottom w:val="none" w:sz="0" w:space="0" w:color="auto"/>
        <w:right w:val="none" w:sz="0" w:space="0" w:color="auto"/>
      </w:divBdr>
      <w:divsChild>
        <w:div w:id="611087229">
          <w:marLeft w:val="0"/>
          <w:marRight w:val="0"/>
          <w:marTop w:val="0"/>
          <w:marBottom w:val="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76643">
      <w:bodyDiv w:val="1"/>
      <w:marLeft w:val="0"/>
      <w:marRight w:val="0"/>
      <w:marTop w:val="0"/>
      <w:marBottom w:val="0"/>
      <w:divBdr>
        <w:top w:val="none" w:sz="0" w:space="0" w:color="auto"/>
        <w:left w:val="none" w:sz="0" w:space="0" w:color="auto"/>
        <w:bottom w:val="none" w:sz="0" w:space="0" w:color="auto"/>
        <w:right w:val="none" w:sz="0" w:space="0" w:color="auto"/>
      </w:divBdr>
      <w:divsChild>
        <w:div w:id="703871581">
          <w:marLeft w:val="0"/>
          <w:marRight w:val="0"/>
          <w:marTop w:val="0"/>
          <w:marBottom w:val="0"/>
          <w:divBdr>
            <w:top w:val="none" w:sz="0" w:space="0" w:color="auto"/>
            <w:left w:val="none" w:sz="0" w:space="0" w:color="auto"/>
            <w:bottom w:val="none" w:sz="0" w:space="0" w:color="auto"/>
            <w:right w:val="none" w:sz="0" w:space="0" w:color="auto"/>
          </w:divBdr>
        </w:div>
      </w:divsChild>
    </w:div>
    <w:div w:id="524249403">
      <w:bodyDiv w:val="1"/>
      <w:marLeft w:val="0"/>
      <w:marRight w:val="0"/>
      <w:marTop w:val="0"/>
      <w:marBottom w:val="0"/>
      <w:divBdr>
        <w:top w:val="none" w:sz="0" w:space="0" w:color="auto"/>
        <w:left w:val="none" w:sz="0" w:space="0" w:color="auto"/>
        <w:bottom w:val="none" w:sz="0" w:space="0" w:color="auto"/>
        <w:right w:val="none" w:sz="0" w:space="0" w:color="auto"/>
      </w:divBdr>
    </w:div>
    <w:div w:id="543952893">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1112766">
      <w:bodyDiv w:val="1"/>
      <w:marLeft w:val="0"/>
      <w:marRight w:val="0"/>
      <w:marTop w:val="0"/>
      <w:marBottom w:val="0"/>
      <w:divBdr>
        <w:top w:val="none" w:sz="0" w:space="0" w:color="auto"/>
        <w:left w:val="none" w:sz="0" w:space="0" w:color="auto"/>
        <w:bottom w:val="none" w:sz="0" w:space="0" w:color="auto"/>
        <w:right w:val="none" w:sz="0" w:space="0" w:color="auto"/>
      </w:divBdr>
    </w:div>
    <w:div w:id="551426229">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63183174">
      <w:bodyDiv w:val="1"/>
      <w:marLeft w:val="0"/>
      <w:marRight w:val="0"/>
      <w:marTop w:val="0"/>
      <w:marBottom w:val="0"/>
      <w:divBdr>
        <w:top w:val="none" w:sz="0" w:space="0" w:color="auto"/>
        <w:left w:val="none" w:sz="0" w:space="0" w:color="auto"/>
        <w:bottom w:val="none" w:sz="0" w:space="0" w:color="auto"/>
        <w:right w:val="none" w:sz="0" w:space="0" w:color="auto"/>
      </w:divBdr>
    </w:div>
    <w:div w:id="566453479">
      <w:bodyDiv w:val="1"/>
      <w:marLeft w:val="0"/>
      <w:marRight w:val="0"/>
      <w:marTop w:val="0"/>
      <w:marBottom w:val="0"/>
      <w:divBdr>
        <w:top w:val="none" w:sz="0" w:space="0" w:color="auto"/>
        <w:left w:val="none" w:sz="0" w:space="0" w:color="auto"/>
        <w:bottom w:val="none" w:sz="0" w:space="0" w:color="auto"/>
        <w:right w:val="none" w:sz="0" w:space="0" w:color="auto"/>
      </w:divBdr>
      <w:divsChild>
        <w:div w:id="67001835">
          <w:marLeft w:val="0"/>
          <w:marRight w:val="0"/>
          <w:marTop w:val="0"/>
          <w:marBottom w:val="0"/>
          <w:divBdr>
            <w:top w:val="none" w:sz="0" w:space="0" w:color="auto"/>
            <w:left w:val="none" w:sz="0" w:space="0" w:color="auto"/>
            <w:bottom w:val="none" w:sz="0" w:space="0" w:color="auto"/>
            <w:right w:val="none" w:sz="0" w:space="0" w:color="auto"/>
          </w:divBdr>
        </w:div>
      </w:divsChild>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83883397">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1134076">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6522202">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243036">
      <w:bodyDiv w:val="1"/>
      <w:marLeft w:val="0"/>
      <w:marRight w:val="0"/>
      <w:marTop w:val="0"/>
      <w:marBottom w:val="0"/>
      <w:divBdr>
        <w:top w:val="none" w:sz="0" w:space="0" w:color="auto"/>
        <w:left w:val="none" w:sz="0" w:space="0" w:color="auto"/>
        <w:bottom w:val="none" w:sz="0" w:space="0" w:color="auto"/>
        <w:right w:val="none" w:sz="0" w:space="0" w:color="auto"/>
      </w:divBdr>
      <w:divsChild>
        <w:div w:id="303655477">
          <w:marLeft w:val="0"/>
          <w:marRight w:val="0"/>
          <w:marTop w:val="0"/>
          <w:marBottom w:val="0"/>
          <w:divBdr>
            <w:top w:val="none" w:sz="0" w:space="0" w:color="auto"/>
            <w:left w:val="none" w:sz="0" w:space="0" w:color="auto"/>
            <w:bottom w:val="none" w:sz="0" w:space="0" w:color="auto"/>
            <w:right w:val="none" w:sz="0" w:space="0" w:color="auto"/>
          </w:divBdr>
          <w:divsChild>
            <w:div w:id="6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9770247">
      <w:bodyDiv w:val="1"/>
      <w:marLeft w:val="0"/>
      <w:marRight w:val="0"/>
      <w:marTop w:val="0"/>
      <w:marBottom w:val="0"/>
      <w:divBdr>
        <w:top w:val="none" w:sz="0" w:space="0" w:color="auto"/>
        <w:left w:val="none" w:sz="0" w:space="0" w:color="auto"/>
        <w:bottom w:val="none" w:sz="0" w:space="0" w:color="auto"/>
        <w:right w:val="none" w:sz="0" w:space="0" w:color="auto"/>
      </w:divBdr>
      <w:divsChild>
        <w:div w:id="1182889506">
          <w:marLeft w:val="0"/>
          <w:marRight w:val="0"/>
          <w:marTop w:val="0"/>
          <w:marBottom w:val="0"/>
          <w:divBdr>
            <w:top w:val="none" w:sz="0" w:space="0" w:color="auto"/>
            <w:left w:val="none" w:sz="0" w:space="0" w:color="auto"/>
            <w:bottom w:val="none" w:sz="0" w:space="0" w:color="auto"/>
            <w:right w:val="none" w:sz="0" w:space="0" w:color="auto"/>
          </w:divBdr>
          <w:divsChild>
            <w:div w:id="17882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0417">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1686303">
      <w:bodyDiv w:val="1"/>
      <w:marLeft w:val="0"/>
      <w:marRight w:val="0"/>
      <w:marTop w:val="0"/>
      <w:marBottom w:val="0"/>
      <w:divBdr>
        <w:top w:val="none" w:sz="0" w:space="0" w:color="auto"/>
        <w:left w:val="none" w:sz="0" w:space="0" w:color="auto"/>
        <w:bottom w:val="none" w:sz="0" w:space="0" w:color="auto"/>
        <w:right w:val="none" w:sz="0" w:space="0" w:color="auto"/>
      </w:divBdr>
      <w:divsChild>
        <w:div w:id="1126119839">
          <w:marLeft w:val="0"/>
          <w:marRight w:val="0"/>
          <w:marTop w:val="0"/>
          <w:marBottom w:val="0"/>
          <w:divBdr>
            <w:top w:val="none" w:sz="0" w:space="0" w:color="auto"/>
            <w:left w:val="none" w:sz="0" w:space="0" w:color="auto"/>
            <w:bottom w:val="none" w:sz="0" w:space="0" w:color="auto"/>
            <w:right w:val="none" w:sz="0" w:space="0" w:color="auto"/>
          </w:divBdr>
        </w:div>
        <w:div w:id="262999346">
          <w:marLeft w:val="0"/>
          <w:marRight w:val="0"/>
          <w:marTop w:val="0"/>
          <w:marBottom w:val="0"/>
          <w:divBdr>
            <w:top w:val="none" w:sz="0" w:space="0" w:color="auto"/>
            <w:left w:val="none" w:sz="0" w:space="0" w:color="auto"/>
            <w:bottom w:val="none" w:sz="0" w:space="0" w:color="auto"/>
            <w:right w:val="none" w:sz="0" w:space="0" w:color="auto"/>
          </w:divBdr>
        </w:div>
        <w:div w:id="1247694296">
          <w:marLeft w:val="0"/>
          <w:marRight w:val="0"/>
          <w:marTop w:val="0"/>
          <w:marBottom w:val="0"/>
          <w:divBdr>
            <w:top w:val="none" w:sz="0" w:space="0" w:color="auto"/>
            <w:left w:val="none" w:sz="0" w:space="0" w:color="auto"/>
            <w:bottom w:val="none" w:sz="0" w:space="0" w:color="auto"/>
            <w:right w:val="none" w:sz="0" w:space="0" w:color="auto"/>
          </w:divBdr>
        </w:div>
        <w:div w:id="1759716123">
          <w:marLeft w:val="0"/>
          <w:marRight w:val="0"/>
          <w:marTop w:val="0"/>
          <w:marBottom w:val="0"/>
          <w:divBdr>
            <w:top w:val="none" w:sz="0" w:space="0" w:color="auto"/>
            <w:left w:val="none" w:sz="0" w:space="0" w:color="auto"/>
            <w:bottom w:val="none" w:sz="0" w:space="0" w:color="auto"/>
            <w:right w:val="none" w:sz="0" w:space="0" w:color="auto"/>
          </w:divBdr>
        </w:div>
        <w:div w:id="1726686306">
          <w:marLeft w:val="0"/>
          <w:marRight w:val="0"/>
          <w:marTop w:val="0"/>
          <w:marBottom w:val="0"/>
          <w:divBdr>
            <w:top w:val="none" w:sz="0" w:space="0" w:color="auto"/>
            <w:left w:val="none" w:sz="0" w:space="0" w:color="auto"/>
            <w:bottom w:val="none" w:sz="0" w:space="0" w:color="auto"/>
            <w:right w:val="none" w:sz="0" w:space="0" w:color="auto"/>
          </w:divBdr>
        </w:div>
        <w:div w:id="1409116512">
          <w:marLeft w:val="0"/>
          <w:marRight w:val="0"/>
          <w:marTop w:val="0"/>
          <w:marBottom w:val="0"/>
          <w:divBdr>
            <w:top w:val="none" w:sz="0" w:space="0" w:color="auto"/>
            <w:left w:val="none" w:sz="0" w:space="0" w:color="auto"/>
            <w:bottom w:val="none" w:sz="0" w:space="0" w:color="auto"/>
            <w:right w:val="none" w:sz="0" w:space="0" w:color="auto"/>
          </w:divBdr>
        </w:div>
        <w:div w:id="789937558">
          <w:marLeft w:val="0"/>
          <w:marRight w:val="0"/>
          <w:marTop w:val="0"/>
          <w:marBottom w:val="0"/>
          <w:divBdr>
            <w:top w:val="none" w:sz="0" w:space="0" w:color="auto"/>
            <w:left w:val="none" w:sz="0" w:space="0" w:color="auto"/>
            <w:bottom w:val="none" w:sz="0" w:space="0" w:color="auto"/>
            <w:right w:val="none" w:sz="0" w:space="0" w:color="auto"/>
          </w:divBdr>
        </w:div>
        <w:div w:id="413166916">
          <w:marLeft w:val="0"/>
          <w:marRight w:val="0"/>
          <w:marTop w:val="0"/>
          <w:marBottom w:val="0"/>
          <w:divBdr>
            <w:top w:val="none" w:sz="0" w:space="0" w:color="auto"/>
            <w:left w:val="none" w:sz="0" w:space="0" w:color="auto"/>
            <w:bottom w:val="none" w:sz="0" w:space="0" w:color="auto"/>
            <w:right w:val="none" w:sz="0" w:space="0" w:color="auto"/>
          </w:divBdr>
        </w:div>
        <w:div w:id="2139881497">
          <w:marLeft w:val="0"/>
          <w:marRight w:val="0"/>
          <w:marTop w:val="0"/>
          <w:marBottom w:val="0"/>
          <w:divBdr>
            <w:top w:val="none" w:sz="0" w:space="0" w:color="auto"/>
            <w:left w:val="none" w:sz="0" w:space="0" w:color="auto"/>
            <w:bottom w:val="none" w:sz="0" w:space="0" w:color="auto"/>
            <w:right w:val="none" w:sz="0" w:space="0" w:color="auto"/>
          </w:divBdr>
        </w:div>
        <w:div w:id="1469514883">
          <w:marLeft w:val="0"/>
          <w:marRight w:val="0"/>
          <w:marTop w:val="0"/>
          <w:marBottom w:val="0"/>
          <w:divBdr>
            <w:top w:val="none" w:sz="0" w:space="0" w:color="auto"/>
            <w:left w:val="none" w:sz="0" w:space="0" w:color="auto"/>
            <w:bottom w:val="none" w:sz="0" w:space="0" w:color="auto"/>
            <w:right w:val="none" w:sz="0" w:space="0" w:color="auto"/>
          </w:divBdr>
        </w:div>
        <w:div w:id="612706932">
          <w:marLeft w:val="0"/>
          <w:marRight w:val="0"/>
          <w:marTop w:val="0"/>
          <w:marBottom w:val="0"/>
          <w:divBdr>
            <w:top w:val="none" w:sz="0" w:space="0" w:color="auto"/>
            <w:left w:val="none" w:sz="0" w:space="0" w:color="auto"/>
            <w:bottom w:val="none" w:sz="0" w:space="0" w:color="auto"/>
            <w:right w:val="none" w:sz="0" w:space="0" w:color="auto"/>
          </w:divBdr>
        </w:div>
        <w:div w:id="1245187531">
          <w:marLeft w:val="0"/>
          <w:marRight w:val="0"/>
          <w:marTop w:val="0"/>
          <w:marBottom w:val="0"/>
          <w:divBdr>
            <w:top w:val="none" w:sz="0" w:space="0" w:color="auto"/>
            <w:left w:val="none" w:sz="0" w:space="0" w:color="auto"/>
            <w:bottom w:val="none" w:sz="0" w:space="0" w:color="auto"/>
            <w:right w:val="none" w:sz="0" w:space="0" w:color="auto"/>
          </w:divBdr>
        </w:div>
      </w:divsChild>
    </w:div>
    <w:div w:id="681206823">
      <w:bodyDiv w:val="1"/>
      <w:marLeft w:val="0"/>
      <w:marRight w:val="0"/>
      <w:marTop w:val="0"/>
      <w:marBottom w:val="0"/>
      <w:divBdr>
        <w:top w:val="none" w:sz="0" w:space="0" w:color="auto"/>
        <w:left w:val="none" w:sz="0" w:space="0" w:color="auto"/>
        <w:bottom w:val="none" w:sz="0" w:space="0" w:color="auto"/>
        <w:right w:val="none" w:sz="0" w:space="0" w:color="auto"/>
      </w:divBdr>
    </w:div>
    <w:div w:id="684332310">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5688596">
      <w:bodyDiv w:val="1"/>
      <w:marLeft w:val="0"/>
      <w:marRight w:val="0"/>
      <w:marTop w:val="0"/>
      <w:marBottom w:val="0"/>
      <w:divBdr>
        <w:top w:val="none" w:sz="0" w:space="0" w:color="auto"/>
        <w:left w:val="none" w:sz="0" w:space="0" w:color="auto"/>
        <w:bottom w:val="none" w:sz="0" w:space="0" w:color="auto"/>
        <w:right w:val="none" w:sz="0" w:space="0" w:color="auto"/>
      </w:divBdr>
    </w:div>
    <w:div w:id="727800350">
      <w:bodyDiv w:val="1"/>
      <w:marLeft w:val="0"/>
      <w:marRight w:val="0"/>
      <w:marTop w:val="0"/>
      <w:marBottom w:val="0"/>
      <w:divBdr>
        <w:top w:val="none" w:sz="0" w:space="0" w:color="auto"/>
        <w:left w:val="none" w:sz="0" w:space="0" w:color="auto"/>
        <w:bottom w:val="none" w:sz="0" w:space="0" w:color="auto"/>
        <w:right w:val="none" w:sz="0" w:space="0" w:color="auto"/>
      </w:divBdr>
    </w:div>
    <w:div w:id="735324530">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2870929">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800999325">
      <w:bodyDiv w:val="1"/>
      <w:marLeft w:val="0"/>
      <w:marRight w:val="0"/>
      <w:marTop w:val="0"/>
      <w:marBottom w:val="0"/>
      <w:divBdr>
        <w:top w:val="none" w:sz="0" w:space="0" w:color="auto"/>
        <w:left w:val="none" w:sz="0" w:space="0" w:color="auto"/>
        <w:bottom w:val="none" w:sz="0" w:space="0" w:color="auto"/>
        <w:right w:val="none" w:sz="0" w:space="0" w:color="auto"/>
      </w:divBdr>
    </w:div>
    <w:div w:id="804004142">
      <w:bodyDiv w:val="1"/>
      <w:marLeft w:val="0"/>
      <w:marRight w:val="0"/>
      <w:marTop w:val="0"/>
      <w:marBottom w:val="0"/>
      <w:divBdr>
        <w:top w:val="none" w:sz="0" w:space="0" w:color="auto"/>
        <w:left w:val="none" w:sz="0" w:space="0" w:color="auto"/>
        <w:bottom w:val="none" w:sz="0" w:space="0" w:color="auto"/>
        <w:right w:val="none" w:sz="0" w:space="0" w:color="auto"/>
      </w:divBdr>
    </w:div>
    <w:div w:id="820077687">
      <w:bodyDiv w:val="1"/>
      <w:marLeft w:val="0"/>
      <w:marRight w:val="0"/>
      <w:marTop w:val="0"/>
      <w:marBottom w:val="0"/>
      <w:divBdr>
        <w:top w:val="none" w:sz="0" w:space="0" w:color="auto"/>
        <w:left w:val="none" w:sz="0" w:space="0" w:color="auto"/>
        <w:bottom w:val="none" w:sz="0" w:space="0" w:color="auto"/>
        <w:right w:val="none" w:sz="0" w:space="0" w:color="auto"/>
      </w:divBdr>
      <w:divsChild>
        <w:div w:id="1892109080">
          <w:marLeft w:val="0"/>
          <w:marRight w:val="0"/>
          <w:marTop w:val="0"/>
          <w:marBottom w:val="0"/>
          <w:divBdr>
            <w:top w:val="none" w:sz="0" w:space="0" w:color="auto"/>
            <w:left w:val="none" w:sz="0" w:space="0" w:color="auto"/>
            <w:bottom w:val="none" w:sz="0" w:space="0" w:color="auto"/>
            <w:right w:val="none" w:sz="0" w:space="0" w:color="auto"/>
          </w:divBdr>
          <w:divsChild>
            <w:div w:id="1054544543">
              <w:marLeft w:val="0"/>
              <w:marRight w:val="0"/>
              <w:marTop w:val="0"/>
              <w:marBottom w:val="0"/>
              <w:divBdr>
                <w:top w:val="none" w:sz="0" w:space="0" w:color="auto"/>
                <w:left w:val="none" w:sz="0" w:space="0" w:color="auto"/>
                <w:bottom w:val="none" w:sz="0" w:space="0" w:color="auto"/>
                <w:right w:val="none" w:sz="0" w:space="0" w:color="auto"/>
              </w:divBdr>
              <w:divsChild>
                <w:div w:id="12464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72">
          <w:marLeft w:val="0"/>
          <w:marRight w:val="0"/>
          <w:marTop w:val="0"/>
          <w:marBottom w:val="0"/>
          <w:divBdr>
            <w:top w:val="none" w:sz="0" w:space="0" w:color="auto"/>
            <w:left w:val="none" w:sz="0" w:space="0" w:color="auto"/>
            <w:bottom w:val="none" w:sz="0" w:space="0" w:color="auto"/>
            <w:right w:val="none" w:sz="0" w:space="0" w:color="auto"/>
          </w:divBdr>
          <w:divsChild>
            <w:div w:id="1823037878">
              <w:marLeft w:val="0"/>
              <w:marRight w:val="0"/>
              <w:marTop w:val="0"/>
              <w:marBottom w:val="0"/>
              <w:divBdr>
                <w:top w:val="none" w:sz="0" w:space="0" w:color="auto"/>
                <w:left w:val="none" w:sz="0" w:space="0" w:color="auto"/>
                <w:bottom w:val="none" w:sz="0" w:space="0" w:color="auto"/>
                <w:right w:val="none" w:sz="0" w:space="0" w:color="auto"/>
              </w:divBdr>
              <w:divsChild>
                <w:div w:id="688484396">
                  <w:marLeft w:val="0"/>
                  <w:marRight w:val="0"/>
                  <w:marTop w:val="0"/>
                  <w:marBottom w:val="0"/>
                  <w:divBdr>
                    <w:top w:val="none" w:sz="0" w:space="0" w:color="auto"/>
                    <w:left w:val="none" w:sz="0" w:space="0" w:color="auto"/>
                    <w:bottom w:val="none" w:sz="0" w:space="0" w:color="auto"/>
                    <w:right w:val="none" w:sz="0" w:space="0" w:color="auto"/>
                  </w:divBdr>
                  <w:divsChild>
                    <w:div w:id="21297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30664">
      <w:bodyDiv w:val="1"/>
      <w:marLeft w:val="0"/>
      <w:marRight w:val="0"/>
      <w:marTop w:val="0"/>
      <w:marBottom w:val="0"/>
      <w:divBdr>
        <w:top w:val="none" w:sz="0" w:space="0" w:color="auto"/>
        <w:left w:val="none" w:sz="0" w:space="0" w:color="auto"/>
        <w:bottom w:val="none" w:sz="0" w:space="0" w:color="auto"/>
        <w:right w:val="none" w:sz="0" w:space="0" w:color="auto"/>
      </w:divBdr>
      <w:divsChild>
        <w:div w:id="193620974">
          <w:marLeft w:val="0"/>
          <w:marRight w:val="0"/>
          <w:marTop w:val="0"/>
          <w:marBottom w:val="0"/>
          <w:divBdr>
            <w:top w:val="none" w:sz="0" w:space="0" w:color="auto"/>
            <w:left w:val="none" w:sz="0" w:space="0" w:color="auto"/>
            <w:bottom w:val="none" w:sz="0" w:space="0" w:color="auto"/>
            <w:right w:val="none" w:sz="0" w:space="0" w:color="auto"/>
          </w:divBdr>
          <w:divsChild>
            <w:div w:id="157579856">
              <w:marLeft w:val="0"/>
              <w:marRight w:val="0"/>
              <w:marTop w:val="0"/>
              <w:marBottom w:val="0"/>
              <w:divBdr>
                <w:top w:val="none" w:sz="0" w:space="0" w:color="auto"/>
                <w:left w:val="none" w:sz="0" w:space="0" w:color="auto"/>
                <w:bottom w:val="none" w:sz="0" w:space="0" w:color="auto"/>
                <w:right w:val="none" w:sz="0" w:space="0" w:color="auto"/>
              </w:divBdr>
              <w:divsChild>
                <w:div w:id="1849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0971">
          <w:marLeft w:val="0"/>
          <w:marRight w:val="0"/>
          <w:marTop w:val="0"/>
          <w:marBottom w:val="0"/>
          <w:divBdr>
            <w:top w:val="none" w:sz="0" w:space="0" w:color="auto"/>
            <w:left w:val="none" w:sz="0" w:space="0" w:color="auto"/>
            <w:bottom w:val="none" w:sz="0" w:space="0" w:color="auto"/>
            <w:right w:val="none" w:sz="0" w:space="0" w:color="auto"/>
          </w:divBdr>
          <w:divsChild>
            <w:div w:id="868252675">
              <w:marLeft w:val="0"/>
              <w:marRight w:val="0"/>
              <w:marTop w:val="0"/>
              <w:marBottom w:val="0"/>
              <w:divBdr>
                <w:top w:val="none" w:sz="0" w:space="0" w:color="auto"/>
                <w:left w:val="none" w:sz="0" w:space="0" w:color="auto"/>
                <w:bottom w:val="none" w:sz="0" w:space="0" w:color="auto"/>
                <w:right w:val="none" w:sz="0" w:space="0" w:color="auto"/>
              </w:divBdr>
              <w:divsChild>
                <w:div w:id="1489788312">
                  <w:marLeft w:val="0"/>
                  <w:marRight w:val="0"/>
                  <w:marTop w:val="0"/>
                  <w:marBottom w:val="0"/>
                  <w:divBdr>
                    <w:top w:val="none" w:sz="0" w:space="0" w:color="auto"/>
                    <w:left w:val="none" w:sz="0" w:space="0" w:color="auto"/>
                    <w:bottom w:val="none" w:sz="0" w:space="0" w:color="auto"/>
                    <w:right w:val="none" w:sz="0" w:space="0" w:color="auto"/>
                  </w:divBdr>
                  <w:divsChild>
                    <w:div w:id="1943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469039">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83836214">
      <w:bodyDiv w:val="1"/>
      <w:marLeft w:val="0"/>
      <w:marRight w:val="0"/>
      <w:marTop w:val="0"/>
      <w:marBottom w:val="0"/>
      <w:divBdr>
        <w:top w:val="none" w:sz="0" w:space="0" w:color="auto"/>
        <w:left w:val="none" w:sz="0" w:space="0" w:color="auto"/>
        <w:bottom w:val="none" w:sz="0" w:space="0" w:color="auto"/>
        <w:right w:val="none" w:sz="0" w:space="0" w:color="auto"/>
      </w:divBdr>
    </w:div>
    <w:div w:id="886449157">
      <w:bodyDiv w:val="1"/>
      <w:marLeft w:val="0"/>
      <w:marRight w:val="0"/>
      <w:marTop w:val="0"/>
      <w:marBottom w:val="0"/>
      <w:divBdr>
        <w:top w:val="none" w:sz="0" w:space="0" w:color="auto"/>
        <w:left w:val="none" w:sz="0" w:space="0" w:color="auto"/>
        <w:bottom w:val="none" w:sz="0" w:space="0" w:color="auto"/>
        <w:right w:val="none" w:sz="0" w:space="0" w:color="auto"/>
      </w:divBdr>
      <w:divsChild>
        <w:div w:id="147479663">
          <w:marLeft w:val="0"/>
          <w:marRight w:val="0"/>
          <w:marTop w:val="0"/>
          <w:marBottom w:val="0"/>
          <w:divBdr>
            <w:top w:val="none" w:sz="0" w:space="0" w:color="auto"/>
            <w:left w:val="none" w:sz="0" w:space="0" w:color="auto"/>
            <w:bottom w:val="none" w:sz="0" w:space="0" w:color="auto"/>
            <w:right w:val="none" w:sz="0" w:space="0" w:color="auto"/>
          </w:divBdr>
          <w:divsChild>
            <w:div w:id="1756434246">
              <w:marLeft w:val="0"/>
              <w:marRight w:val="0"/>
              <w:marTop w:val="0"/>
              <w:marBottom w:val="0"/>
              <w:divBdr>
                <w:top w:val="none" w:sz="0" w:space="0" w:color="auto"/>
                <w:left w:val="none" w:sz="0" w:space="0" w:color="auto"/>
                <w:bottom w:val="none" w:sz="0" w:space="0" w:color="auto"/>
                <w:right w:val="none" w:sz="0" w:space="0" w:color="auto"/>
              </w:divBdr>
              <w:divsChild>
                <w:div w:id="621814202">
                  <w:marLeft w:val="0"/>
                  <w:marRight w:val="0"/>
                  <w:marTop w:val="0"/>
                  <w:marBottom w:val="0"/>
                  <w:divBdr>
                    <w:top w:val="none" w:sz="0" w:space="0" w:color="auto"/>
                    <w:left w:val="none" w:sz="0" w:space="0" w:color="auto"/>
                    <w:bottom w:val="none" w:sz="0" w:space="0" w:color="auto"/>
                    <w:right w:val="none" w:sz="0" w:space="0" w:color="auto"/>
                  </w:divBdr>
                </w:div>
                <w:div w:id="119692617">
                  <w:marLeft w:val="0"/>
                  <w:marRight w:val="0"/>
                  <w:marTop w:val="0"/>
                  <w:marBottom w:val="0"/>
                  <w:divBdr>
                    <w:top w:val="none" w:sz="0" w:space="0" w:color="auto"/>
                    <w:left w:val="none" w:sz="0" w:space="0" w:color="auto"/>
                    <w:bottom w:val="none" w:sz="0" w:space="0" w:color="auto"/>
                    <w:right w:val="none" w:sz="0" w:space="0" w:color="auto"/>
                  </w:divBdr>
                  <w:divsChild>
                    <w:div w:id="1585532123">
                      <w:marLeft w:val="0"/>
                      <w:marRight w:val="0"/>
                      <w:marTop w:val="0"/>
                      <w:marBottom w:val="0"/>
                      <w:divBdr>
                        <w:top w:val="none" w:sz="0" w:space="0" w:color="auto"/>
                        <w:left w:val="none" w:sz="0" w:space="0" w:color="auto"/>
                        <w:bottom w:val="none" w:sz="0" w:space="0" w:color="auto"/>
                        <w:right w:val="none" w:sz="0" w:space="0" w:color="auto"/>
                      </w:divBdr>
                      <w:divsChild>
                        <w:div w:id="7761691">
                          <w:marLeft w:val="0"/>
                          <w:marRight w:val="0"/>
                          <w:marTop w:val="0"/>
                          <w:marBottom w:val="0"/>
                          <w:divBdr>
                            <w:top w:val="none" w:sz="0" w:space="0" w:color="auto"/>
                            <w:left w:val="none" w:sz="0" w:space="0" w:color="auto"/>
                            <w:bottom w:val="none" w:sz="0" w:space="0" w:color="auto"/>
                            <w:right w:val="none" w:sz="0" w:space="0" w:color="auto"/>
                          </w:divBdr>
                        </w:div>
                        <w:div w:id="226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084">
      <w:bodyDiv w:val="1"/>
      <w:marLeft w:val="0"/>
      <w:marRight w:val="0"/>
      <w:marTop w:val="0"/>
      <w:marBottom w:val="0"/>
      <w:divBdr>
        <w:top w:val="none" w:sz="0" w:space="0" w:color="auto"/>
        <w:left w:val="none" w:sz="0" w:space="0" w:color="auto"/>
        <w:bottom w:val="none" w:sz="0" w:space="0" w:color="auto"/>
        <w:right w:val="none" w:sz="0" w:space="0" w:color="auto"/>
      </w:divBdr>
    </w:div>
    <w:div w:id="88684417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381111">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1936271">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72680">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598682">
      <w:bodyDiv w:val="1"/>
      <w:marLeft w:val="0"/>
      <w:marRight w:val="0"/>
      <w:marTop w:val="0"/>
      <w:marBottom w:val="0"/>
      <w:divBdr>
        <w:top w:val="none" w:sz="0" w:space="0" w:color="auto"/>
        <w:left w:val="none" w:sz="0" w:space="0" w:color="auto"/>
        <w:bottom w:val="none" w:sz="0" w:space="0" w:color="auto"/>
        <w:right w:val="none" w:sz="0" w:space="0" w:color="auto"/>
      </w:divBdr>
      <w:divsChild>
        <w:div w:id="134762184">
          <w:marLeft w:val="0"/>
          <w:marRight w:val="0"/>
          <w:marTop w:val="0"/>
          <w:marBottom w:val="0"/>
          <w:divBdr>
            <w:top w:val="none" w:sz="0" w:space="0" w:color="auto"/>
            <w:left w:val="none" w:sz="0" w:space="0" w:color="auto"/>
            <w:bottom w:val="none" w:sz="0" w:space="0" w:color="auto"/>
            <w:right w:val="none" w:sz="0" w:space="0" w:color="auto"/>
          </w:divBdr>
          <w:divsChild>
            <w:div w:id="234899558">
              <w:marLeft w:val="0"/>
              <w:marRight w:val="0"/>
              <w:marTop w:val="0"/>
              <w:marBottom w:val="0"/>
              <w:divBdr>
                <w:top w:val="none" w:sz="0" w:space="0" w:color="auto"/>
                <w:left w:val="none" w:sz="0" w:space="0" w:color="auto"/>
                <w:bottom w:val="none" w:sz="0" w:space="0" w:color="auto"/>
                <w:right w:val="none" w:sz="0" w:space="0" w:color="auto"/>
              </w:divBdr>
              <w:divsChild>
                <w:div w:id="6745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0">
          <w:marLeft w:val="0"/>
          <w:marRight w:val="0"/>
          <w:marTop w:val="0"/>
          <w:marBottom w:val="0"/>
          <w:divBdr>
            <w:top w:val="none" w:sz="0" w:space="0" w:color="auto"/>
            <w:left w:val="none" w:sz="0" w:space="0" w:color="auto"/>
            <w:bottom w:val="none" w:sz="0" w:space="0" w:color="auto"/>
            <w:right w:val="none" w:sz="0" w:space="0" w:color="auto"/>
          </w:divBdr>
          <w:divsChild>
            <w:div w:id="800611598">
              <w:marLeft w:val="0"/>
              <w:marRight w:val="0"/>
              <w:marTop w:val="0"/>
              <w:marBottom w:val="0"/>
              <w:divBdr>
                <w:top w:val="none" w:sz="0" w:space="0" w:color="auto"/>
                <w:left w:val="none" w:sz="0" w:space="0" w:color="auto"/>
                <w:bottom w:val="none" w:sz="0" w:space="0" w:color="auto"/>
                <w:right w:val="none" w:sz="0" w:space="0" w:color="auto"/>
              </w:divBdr>
              <w:divsChild>
                <w:div w:id="359816066">
                  <w:marLeft w:val="0"/>
                  <w:marRight w:val="0"/>
                  <w:marTop w:val="0"/>
                  <w:marBottom w:val="0"/>
                  <w:divBdr>
                    <w:top w:val="none" w:sz="0" w:space="0" w:color="auto"/>
                    <w:left w:val="none" w:sz="0" w:space="0" w:color="auto"/>
                    <w:bottom w:val="none" w:sz="0" w:space="0" w:color="auto"/>
                    <w:right w:val="none" w:sz="0" w:space="0" w:color="auto"/>
                  </w:divBdr>
                  <w:divsChild>
                    <w:div w:id="2058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0379617">
      <w:bodyDiv w:val="1"/>
      <w:marLeft w:val="0"/>
      <w:marRight w:val="0"/>
      <w:marTop w:val="0"/>
      <w:marBottom w:val="0"/>
      <w:divBdr>
        <w:top w:val="none" w:sz="0" w:space="0" w:color="auto"/>
        <w:left w:val="none" w:sz="0" w:space="0" w:color="auto"/>
        <w:bottom w:val="none" w:sz="0" w:space="0" w:color="auto"/>
        <w:right w:val="none" w:sz="0" w:space="0" w:color="auto"/>
      </w:divBdr>
      <w:divsChild>
        <w:div w:id="2060015203">
          <w:marLeft w:val="0"/>
          <w:marRight w:val="0"/>
          <w:marTop w:val="0"/>
          <w:marBottom w:val="0"/>
          <w:divBdr>
            <w:top w:val="none" w:sz="0" w:space="0" w:color="auto"/>
            <w:left w:val="none" w:sz="0" w:space="0" w:color="auto"/>
            <w:bottom w:val="none" w:sz="0" w:space="0" w:color="auto"/>
            <w:right w:val="none" w:sz="0" w:space="0" w:color="auto"/>
          </w:divBdr>
          <w:divsChild>
            <w:div w:id="514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350730">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85671602">
      <w:bodyDiv w:val="1"/>
      <w:marLeft w:val="0"/>
      <w:marRight w:val="0"/>
      <w:marTop w:val="0"/>
      <w:marBottom w:val="0"/>
      <w:divBdr>
        <w:top w:val="none" w:sz="0" w:space="0" w:color="auto"/>
        <w:left w:val="none" w:sz="0" w:space="0" w:color="auto"/>
        <w:bottom w:val="none" w:sz="0" w:space="0" w:color="auto"/>
        <w:right w:val="none" w:sz="0" w:space="0" w:color="auto"/>
      </w:divBdr>
    </w:div>
    <w:div w:id="994071623">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882788">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169640">
      <w:bodyDiv w:val="1"/>
      <w:marLeft w:val="0"/>
      <w:marRight w:val="0"/>
      <w:marTop w:val="0"/>
      <w:marBottom w:val="0"/>
      <w:divBdr>
        <w:top w:val="none" w:sz="0" w:space="0" w:color="auto"/>
        <w:left w:val="none" w:sz="0" w:space="0" w:color="auto"/>
        <w:bottom w:val="none" w:sz="0" w:space="0" w:color="auto"/>
        <w:right w:val="none" w:sz="0" w:space="0" w:color="auto"/>
      </w:divBdr>
      <w:divsChild>
        <w:div w:id="2049183386">
          <w:marLeft w:val="0"/>
          <w:marRight w:val="0"/>
          <w:marTop w:val="0"/>
          <w:marBottom w:val="0"/>
          <w:divBdr>
            <w:top w:val="none" w:sz="0" w:space="0" w:color="auto"/>
            <w:left w:val="none" w:sz="0" w:space="0" w:color="auto"/>
            <w:bottom w:val="none" w:sz="0" w:space="0" w:color="auto"/>
            <w:right w:val="none" w:sz="0" w:space="0" w:color="auto"/>
          </w:divBdr>
          <w:divsChild>
            <w:div w:id="231740648">
              <w:marLeft w:val="0"/>
              <w:marRight w:val="0"/>
              <w:marTop w:val="0"/>
              <w:marBottom w:val="0"/>
              <w:divBdr>
                <w:top w:val="none" w:sz="0" w:space="0" w:color="auto"/>
                <w:left w:val="none" w:sz="0" w:space="0" w:color="auto"/>
                <w:bottom w:val="none" w:sz="0" w:space="0" w:color="auto"/>
                <w:right w:val="none" w:sz="0" w:space="0" w:color="auto"/>
              </w:divBdr>
              <w:divsChild>
                <w:div w:id="1263956107">
                  <w:marLeft w:val="0"/>
                  <w:marRight w:val="0"/>
                  <w:marTop w:val="0"/>
                  <w:marBottom w:val="0"/>
                  <w:divBdr>
                    <w:top w:val="none" w:sz="0" w:space="0" w:color="auto"/>
                    <w:left w:val="none" w:sz="0" w:space="0" w:color="auto"/>
                    <w:bottom w:val="none" w:sz="0" w:space="0" w:color="auto"/>
                    <w:right w:val="none" w:sz="0" w:space="0" w:color="auto"/>
                  </w:divBdr>
                  <w:divsChild>
                    <w:div w:id="195460947">
                      <w:marLeft w:val="0"/>
                      <w:marRight w:val="0"/>
                      <w:marTop w:val="0"/>
                      <w:marBottom w:val="0"/>
                      <w:divBdr>
                        <w:top w:val="none" w:sz="0" w:space="0" w:color="auto"/>
                        <w:left w:val="none" w:sz="0" w:space="0" w:color="auto"/>
                        <w:bottom w:val="none" w:sz="0" w:space="0" w:color="auto"/>
                        <w:right w:val="none" w:sz="0" w:space="0" w:color="auto"/>
                      </w:divBdr>
                    </w:div>
                  </w:divsChild>
                </w:div>
                <w:div w:id="503280288">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0"/>
              <w:marRight w:val="0"/>
              <w:marTop w:val="0"/>
              <w:marBottom w:val="0"/>
              <w:divBdr>
                <w:top w:val="none" w:sz="0" w:space="0" w:color="auto"/>
                <w:left w:val="none" w:sz="0" w:space="0" w:color="auto"/>
                <w:bottom w:val="none" w:sz="0" w:space="0" w:color="auto"/>
                <w:right w:val="none" w:sz="0" w:space="0" w:color="auto"/>
              </w:divBdr>
              <w:divsChild>
                <w:div w:id="1068302932">
                  <w:marLeft w:val="0"/>
                  <w:marRight w:val="0"/>
                  <w:marTop w:val="0"/>
                  <w:marBottom w:val="0"/>
                  <w:divBdr>
                    <w:top w:val="none" w:sz="0" w:space="0" w:color="auto"/>
                    <w:left w:val="none" w:sz="0" w:space="0" w:color="auto"/>
                    <w:bottom w:val="none" w:sz="0" w:space="0" w:color="auto"/>
                    <w:right w:val="none" w:sz="0" w:space="0" w:color="auto"/>
                  </w:divBdr>
                  <w:divsChild>
                    <w:div w:id="255529043">
                      <w:marLeft w:val="0"/>
                      <w:marRight w:val="0"/>
                      <w:marTop w:val="0"/>
                      <w:marBottom w:val="0"/>
                      <w:divBdr>
                        <w:top w:val="none" w:sz="0" w:space="0" w:color="auto"/>
                        <w:left w:val="none" w:sz="0" w:space="0" w:color="auto"/>
                        <w:bottom w:val="none" w:sz="0" w:space="0" w:color="auto"/>
                        <w:right w:val="none" w:sz="0" w:space="0" w:color="auto"/>
                      </w:divBdr>
                    </w:div>
                  </w:divsChild>
                </w:div>
                <w:div w:id="1175730534">
                  <w:marLeft w:val="0"/>
                  <w:marRight w:val="0"/>
                  <w:marTop w:val="0"/>
                  <w:marBottom w:val="0"/>
                  <w:divBdr>
                    <w:top w:val="none" w:sz="0" w:space="0" w:color="auto"/>
                    <w:left w:val="none" w:sz="0" w:space="0" w:color="auto"/>
                    <w:bottom w:val="none" w:sz="0" w:space="0" w:color="auto"/>
                    <w:right w:val="none" w:sz="0" w:space="0" w:color="auto"/>
                  </w:divBdr>
                </w:div>
              </w:divsChild>
            </w:div>
            <w:div w:id="1652977191">
              <w:marLeft w:val="0"/>
              <w:marRight w:val="0"/>
              <w:marTop w:val="0"/>
              <w:marBottom w:val="0"/>
              <w:divBdr>
                <w:top w:val="none" w:sz="0" w:space="0" w:color="auto"/>
                <w:left w:val="none" w:sz="0" w:space="0" w:color="auto"/>
                <w:bottom w:val="none" w:sz="0" w:space="0" w:color="auto"/>
                <w:right w:val="none" w:sz="0" w:space="0" w:color="auto"/>
              </w:divBdr>
              <w:divsChild>
                <w:div w:id="1837570283">
                  <w:marLeft w:val="0"/>
                  <w:marRight w:val="0"/>
                  <w:marTop w:val="0"/>
                  <w:marBottom w:val="0"/>
                  <w:divBdr>
                    <w:top w:val="none" w:sz="0" w:space="0" w:color="auto"/>
                    <w:left w:val="none" w:sz="0" w:space="0" w:color="auto"/>
                    <w:bottom w:val="none" w:sz="0" w:space="0" w:color="auto"/>
                    <w:right w:val="none" w:sz="0" w:space="0" w:color="auto"/>
                  </w:divBdr>
                  <w:divsChild>
                    <w:div w:id="1418945652">
                      <w:marLeft w:val="0"/>
                      <w:marRight w:val="0"/>
                      <w:marTop w:val="0"/>
                      <w:marBottom w:val="0"/>
                      <w:divBdr>
                        <w:top w:val="none" w:sz="0" w:space="0" w:color="auto"/>
                        <w:left w:val="none" w:sz="0" w:space="0" w:color="auto"/>
                        <w:bottom w:val="none" w:sz="0" w:space="0" w:color="auto"/>
                        <w:right w:val="none" w:sz="0" w:space="0" w:color="auto"/>
                      </w:divBdr>
                    </w:div>
                  </w:divsChild>
                </w:div>
                <w:div w:id="5059056">
                  <w:marLeft w:val="0"/>
                  <w:marRight w:val="0"/>
                  <w:marTop w:val="0"/>
                  <w:marBottom w:val="0"/>
                  <w:divBdr>
                    <w:top w:val="none" w:sz="0" w:space="0" w:color="auto"/>
                    <w:left w:val="none" w:sz="0" w:space="0" w:color="auto"/>
                    <w:bottom w:val="none" w:sz="0" w:space="0" w:color="auto"/>
                    <w:right w:val="none" w:sz="0" w:space="0" w:color="auto"/>
                  </w:divBdr>
                </w:div>
              </w:divsChild>
            </w:div>
            <w:div w:id="1362704600">
              <w:marLeft w:val="0"/>
              <w:marRight w:val="0"/>
              <w:marTop w:val="0"/>
              <w:marBottom w:val="0"/>
              <w:divBdr>
                <w:top w:val="none" w:sz="0" w:space="0" w:color="auto"/>
                <w:left w:val="none" w:sz="0" w:space="0" w:color="auto"/>
                <w:bottom w:val="none" w:sz="0" w:space="0" w:color="auto"/>
                <w:right w:val="none" w:sz="0" w:space="0" w:color="auto"/>
              </w:divBdr>
              <w:divsChild>
                <w:div w:id="595557915">
                  <w:marLeft w:val="0"/>
                  <w:marRight w:val="0"/>
                  <w:marTop w:val="0"/>
                  <w:marBottom w:val="0"/>
                  <w:divBdr>
                    <w:top w:val="none" w:sz="0" w:space="0" w:color="auto"/>
                    <w:left w:val="none" w:sz="0" w:space="0" w:color="auto"/>
                    <w:bottom w:val="none" w:sz="0" w:space="0" w:color="auto"/>
                    <w:right w:val="none" w:sz="0" w:space="0" w:color="auto"/>
                  </w:divBdr>
                  <w:divsChild>
                    <w:div w:id="1905754058">
                      <w:marLeft w:val="0"/>
                      <w:marRight w:val="0"/>
                      <w:marTop w:val="0"/>
                      <w:marBottom w:val="0"/>
                      <w:divBdr>
                        <w:top w:val="none" w:sz="0" w:space="0" w:color="auto"/>
                        <w:left w:val="none" w:sz="0" w:space="0" w:color="auto"/>
                        <w:bottom w:val="none" w:sz="0" w:space="0" w:color="auto"/>
                        <w:right w:val="none" w:sz="0" w:space="0" w:color="auto"/>
                      </w:divBdr>
                    </w:div>
                  </w:divsChild>
                </w:div>
                <w:div w:id="18431453">
                  <w:marLeft w:val="0"/>
                  <w:marRight w:val="0"/>
                  <w:marTop w:val="0"/>
                  <w:marBottom w:val="0"/>
                  <w:divBdr>
                    <w:top w:val="none" w:sz="0" w:space="0" w:color="auto"/>
                    <w:left w:val="none" w:sz="0" w:space="0" w:color="auto"/>
                    <w:bottom w:val="none" w:sz="0" w:space="0" w:color="auto"/>
                    <w:right w:val="none" w:sz="0" w:space="0" w:color="auto"/>
                  </w:divBdr>
                </w:div>
              </w:divsChild>
            </w:div>
            <w:div w:id="1601912946">
              <w:marLeft w:val="0"/>
              <w:marRight w:val="0"/>
              <w:marTop w:val="0"/>
              <w:marBottom w:val="0"/>
              <w:divBdr>
                <w:top w:val="none" w:sz="0" w:space="0" w:color="auto"/>
                <w:left w:val="none" w:sz="0" w:space="0" w:color="auto"/>
                <w:bottom w:val="none" w:sz="0" w:space="0" w:color="auto"/>
                <w:right w:val="none" w:sz="0" w:space="0" w:color="auto"/>
              </w:divBdr>
              <w:divsChild>
                <w:div w:id="1525634696">
                  <w:marLeft w:val="0"/>
                  <w:marRight w:val="0"/>
                  <w:marTop w:val="0"/>
                  <w:marBottom w:val="0"/>
                  <w:divBdr>
                    <w:top w:val="none" w:sz="0" w:space="0" w:color="auto"/>
                    <w:left w:val="none" w:sz="0" w:space="0" w:color="auto"/>
                    <w:bottom w:val="none" w:sz="0" w:space="0" w:color="auto"/>
                    <w:right w:val="none" w:sz="0" w:space="0" w:color="auto"/>
                  </w:divBdr>
                  <w:divsChild>
                    <w:div w:id="1145391068">
                      <w:marLeft w:val="0"/>
                      <w:marRight w:val="0"/>
                      <w:marTop w:val="0"/>
                      <w:marBottom w:val="0"/>
                      <w:divBdr>
                        <w:top w:val="none" w:sz="0" w:space="0" w:color="auto"/>
                        <w:left w:val="none" w:sz="0" w:space="0" w:color="auto"/>
                        <w:bottom w:val="none" w:sz="0" w:space="0" w:color="auto"/>
                        <w:right w:val="none" w:sz="0" w:space="0" w:color="auto"/>
                      </w:divBdr>
                    </w:div>
                  </w:divsChild>
                </w:div>
                <w:div w:id="908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661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0933235">
      <w:bodyDiv w:val="1"/>
      <w:marLeft w:val="0"/>
      <w:marRight w:val="0"/>
      <w:marTop w:val="0"/>
      <w:marBottom w:val="0"/>
      <w:divBdr>
        <w:top w:val="none" w:sz="0" w:space="0" w:color="auto"/>
        <w:left w:val="none" w:sz="0" w:space="0" w:color="auto"/>
        <w:bottom w:val="none" w:sz="0" w:space="0" w:color="auto"/>
        <w:right w:val="none" w:sz="0" w:space="0" w:color="auto"/>
      </w:divBdr>
      <w:divsChild>
        <w:div w:id="1523319571">
          <w:marLeft w:val="0"/>
          <w:marRight w:val="0"/>
          <w:marTop w:val="0"/>
          <w:marBottom w:val="0"/>
          <w:divBdr>
            <w:top w:val="none" w:sz="0" w:space="0" w:color="auto"/>
            <w:left w:val="none" w:sz="0" w:space="0" w:color="auto"/>
            <w:bottom w:val="none" w:sz="0" w:space="0" w:color="auto"/>
            <w:right w:val="none" w:sz="0" w:space="0" w:color="auto"/>
          </w:divBdr>
        </w:div>
        <w:div w:id="2121491642">
          <w:marLeft w:val="0"/>
          <w:marRight w:val="0"/>
          <w:marTop w:val="0"/>
          <w:marBottom w:val="0"/>
          <w:divBdr>
            <w:top w:val="none" w:sz="0" w:space="0" w:color="auto"/>
            <w:left w:val="none" w:sz="0" w:space="0" w:color="auto"/>
            <w:bottom w:val="none" w:sz="0" w:space="0" w:color="auto"/>
            <w:right w:val="none" w:sz="0" w:space="0" w:color="auto"/>
          </w:divBdr>
        </w:div>
        <w:div w:id="1585458103">
          <w:marLeft w:val="0"/>
          <w:marRight w:val="0"/>
          <w:marTop w:val="0"/>
          <w:marBottom w:val="0"/>
          <w:divBdr>
            <w:top w:val="none" w:sz="0" w:space="0" w:color="auto"/>
            <w:left w:val="none" w:sz="0" w:space="0" w:color="auto"/>
            <w:bottom w:val="none" w:sz="0" w:space="0" w:color="auto"/>
            <w:right w:val="none" w:sz="0" w:space="0" w:color="auto"/>
          </w:divBdr>
        </w:div>
        <w:div w:id="797720089">
          <w:marLeft w:val="0"/>
          <w:marRight w:val="0"/>
          <w:marTop w:val="0"/>
          <w:marBottom w:val="0"/>
          <w:divBdr>
            <w:top w:val="none" w:sz="0" w:space="0" w:color="auto"/>
            <w:left w:val="none" w:sz="0" w:space="0" w:color="auto"/>
            <w:bottom w:val="none" w:sz="0" w:space="0" w:color="auto"/>
            <w:right w:val="none" w:sz="0" w:space="0" w:color="auto"/>
          </w:divBdr>
        </w:div>
        <w:div w:id="1813863349">
          <w:marLeft w:val="0"/>
          <w:marRight w:val="0"/>
          <w:marTop w:val="0"/>
          <w:marBottom w:val="0"/>
          <w:divBdr>
            <w:top w:val="none" w:sz="0" w:space="0" w:color="auto"/>
            <w:left w:val="none" w:sz="0" w:space="0" w:color="auto"/>
            <w:bottom w:val="none" w:sz="0" w:space="0" w:color="auto"/>
            <w:right w:val="none" w:sz="0" w:space="0" w:color="auto"/>
          </w:divBdr>
        </w:div>
        <w:div w:id="1238323265">
          <w:marLeft w:val="0"/>
          <w:marRight w:val="0"/>
          <w:marTop w:val="0"/>
          <w:marBottom w:val="0"/>
          <w:divBdr>
            <w:top w:val="none" w:sz="0" w:space="0" w:color="auto"/>
            <w:left w:val="none" w:sz="0" w:space="0" w:color="auto"/>
            <w:bottom w:val="none" w:sz="0" w:space="0" w:color="auto"/>
            <w:right w:val="none" w:sz="0" w:space="0" w:color="auto"/>
          </w:divBdr>
        </w:div>
        <w:div w:id="2046829990">
          <w:marLeft w:val="0"/>
          <w:marRight w:val="0"/>
          <w:marTop w:val="0"/>
          <w:marBottom w:val="0"/>
          <w:divBdr>
            <w:top w:val="none" w:sz="0" w:space="0" w:color="auto"/>
            <w:left w:val="none" w:sz="0" w:space="0" w:color="auto"/>
            <w:bottom w:val="none" w:sz="0" w:space="0" w:color="auto"/>
            <w:right w:val="none" w:sz="0" w:space="0" w:color="auto"/>
          </w:divBdr>
        </w:div>
        <w:div w:id="1399160381">
          <w:marLeft w:val="0"/>
          <w:marRight w:val="0"/>
          <w:marTop w:val="0"/>
          <w:marBottom w:val="0"/>
          <w:divBdr>
            <w:top w:val="none" w:sz="0" w:space="0" w:color="auto"/>
            <w:left w:val="none" w:sz="0" w:space="0" w:color="auto"/>
            <w:bottom w:val="none" w:sz="0" w:space="0" w:color="auto"/>
            <w:right w:val="none" w:sz="0" w:space="0" w:color="auto"/>
          </w:divBdr>
        </w:div>
        <w:div w:id="457992055">
          <w:marLeft w:val="0"/>
          <w:marRight w:val="0"/>
          <w:marTop w:val="0"/>
          <w:marBottom w:val="0"/>
          <w:divBdr>
            <w:top w:val="none" w:sz="0" w:space="0" w:color="auto"/>
            <w:left w:val="none" w:sz="0" w:space="0" w:color="auto"/>
            <w:bottom w:val="none" w:sz="0" w:space="0" w:color="auto"/>
            <w:right w:val="none" w:sz="0" w:space="0" w:color="auto"/>
          </w:divBdr>
        </w:div>
        <w:div w:id="1804690163">
          <w:marLeft w:val="0"/>
          <w:marRight w:val="0"/>
          <w:marTop w:val="0"/>
          <w:marBottom w:val="0"/>
          <w:divBdr>
            <w:top w:val="none" w:sz="0" w:space="0" w:color="auto"/>
            <w:left w:val="none" w:sz="0" w:space="0" w:color="auto"/>
            <w:bottom w:val="none" w:sz="0" w:space="0" w:color="auto"/>
            <w:right w:val="none" w:sz="0" w:space="0" w:color="auto"/>
          </w:divBdr>
        </w:div>
        <w:div w:id="997803193">
          <w:marLeft w:val="0"/>
          <w:marRight w:val="0"/>
          <w:marTop w:val="0"/>
          <w:marBottom w:val="0"/>
          <w:divBdr>
            <w:top w:val="none" w:sz="0" w:space="0" w:color="auto"/>
            <w:left w:val="none" w:sz="0" w:space="0" w:color="auto"/>
            <w:bottom w:val="none" w:sz="0" w:space="0" w:color="auto"/>
            <w:right w:val="none" w:sz="0" w:space="0" w:color="auto"/>
          </w:divBdr>
        </w:div>
        <w:div w:id="270212530">
          <w:marLeft w:val="0"/>
          <w:marRight w:val="0"/>
          <w:marTop w:val="0"/>
          <w:marBottom w:val="0"/>
          <w:divBdr>
            <w:top w:val="none" w:sz="0" w:space="0" w:color="auto"/>
            <w:left w:val="none" w:sz="0" w:space="0" w:color="auto"/>
            <w:bottom w:val="none" w:sz="0" w:space="0" w:color="auto"/>
            <w:right w:val="none" w:sz="0" w:space="0" w:color="auto"/>
          </w:divBdr>
        </w:div>
      </w:divsChild>
    </w:div>
    <w:div w:id="1092042382">
      <w:bodyDiv w:val="1"/>
      <w:marLeft w:val="0"/>
      <w:marRight w:val="0"/>
      <w:marTop w:val="0"/>
      <w:marBottom w:val="0"/>
      <w:divBdr>
        <w:top w:val="none" w:sz="0" w:space="0" w:color="auto"/>
        <w:left w:val="none" w:sz="0" w:space="0" w:color="auto"/>
        <w:bottom w:val="none" w:sz="0" w:space="0" w:color="auto"/>
        <w:right w:val="none" w:sz="0" w:space="0" w:color="auto"/>
      </w:divBdr>
    </w:div>
    <w:div w:id="1101218267">
      <w:bodyDiv w:val="1"/>
      <w:marLeft w:val="0"/>
      <w:marRight w:val="0"/>
      <w:marTop w:val="0"/>
      <w:marBottom w:val="0"/>
      <w:divBdr>
        <w:top w:val="none" w:sz="0" w:space="0" w:color="auto"/>
        <w:left w:val="none" w:sz="0" w:space="0" w:color="auto"/>
        <w:bottom w:val="none" w:sz="0" w:space="0" w:color="auto"/>
        <w:right w:val="none" w:sz="0" w:space="0" w:color="auto"/>
      </w:divBdr>
    </w:div>
    <w:div w:id="1102142069">
      <w:bodyDiv w:val="1"/>
      <w:marLeft w:val="0"/>
      <w:marRight w:val="0"/>
      <w:marTop w:val="0"/>
      <w:marBottom w:val="0"/>
      <w:divBdr>
        <w:top w:val="none" w:sz="0" w:space="0" w:color="auto"/>
        <w:left w:val="none" w:sz="0" w:space="0" w:color="auto"/>
        <w:bottom w:val="none" w:sz="0" w:space="0" w:color="auto"/>
        <w:right w:val="none" w:sz="0" w:space="0" w:color="auto"/>
      </w:divBdr>
      <w:divsChild>
        <w:div w:id="1933078754">
          <w:marLeft w:val="0"/>
          <w:marRight w:val="0"/>
          <w:marTop w:val="0"/>
          <w:marBottom w:val="0"/>
          <w:divBdr>
            <w:top w:val="none" w:sz="0" w:space="0" w:color="auto"/>
            <w:left w:val="none" w:sz="0" w:space="0" w:color="auto"/>
            <w:bottom w:val="none" w:sz="0" w:space="0" w:color="auto"/>
            <w:right w:val="none" w:sz="0" w:space="0" w:color="auto"/>
          </w:divBdr>
        </w:div>
      </w:divsChild>
    </w:div>
    <w:div w:id="1113550007">
      <w:bodyDiv w:val="1"/>
      <w:marLeft w:val="0"/>
      <w:marRight w:val="0"/>
      <w:marTop w:val="0"/>
      <w:marBottom w:val="0"/>
      <w:divBdr>
        <w:top w:val="none" w:sz="0" w:space="0" w:color="auto"/>
        <w:left w:val="none" w:sz="0" w:space="0" w:color="auto"/>
        <w:bottom w:val="none" w:sz="0" w:space="0" w:color="auto"/>
        <w:right w:val="none" w:sz="0" w:space="0" w:color="auto"/>
      </w:divBdr>
    </w:div>
    <w:div w:id="1113790121">
      <w:bodyDiv w:val="1"/>
      <w:marLeft w:val="0"/>
      <w:marRight w:val="0"/>
      <w:marTop w:val="0"/>
      <w:marBottom w:val="0"/>
      <w:divBdr>
        <w:top w:val="none" w:sz="0" w:space="0" w:color="auto"/>
        <w:left w:val="none" w:sz="0" w:space="0" w:color="auto"/>
        <w:bottom w:val="none" w:sz="0" w:space="0" w:color="auto"/>
        <w:right w:val="none" w:sz="0" w:space="0" w:color="auto"/>
      </w:divBdr>
      <w:divsChild>
        <w:div w:id="1688218218">
          <w:marLeft w:val="0"/>
          <w:marRight w:val="0"/>
          <w:marTop w:val="0"/>
          <w:marBottom w:val="0"/>
          <w:divBdr>
            <w:top w:val="none" w:sz="0" w:space="0" w:color="auto"/>
            <w:left w:val="none" w:sz="0" w:space="0" w:color="auto"/>
            <w:bottom w:val="none" w:sz="0" w:space="0" w:color="auto"/>
            <w:right w:val="none" w:sz="0" w:space="0" w:color="auto"/>
          </w:divBdr>
          <w:divsChild>
            <w:div w:id="1036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966">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8599">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88324724">
      <w:bodyDiv w:val="1"/>
      <w:marLeft w:val="0"/>
      <w:marRight w:val="0"/>
      <w:marTop w:val="0"/>
      <w:marBottom w:val="0"/>
      <w:divBdr>
        <w:top w:val="none" w:sz="0" w:space="0" w:color="auto"/>
        <w:left w:val="none" w:sz="0" w:space="0" w:color="auto"/>
        <w:bottom w:val="none" w:sz="0" w:space="0" w:color="auto"/>
        <w:right w:val="none" w:sz="0" w:space="0" w:color="auto"/>
      </w:divBdr>
    </w:div>
    <w:div w:id="1189490068">
      <w:bodyDiv w:val="1"/>
      <w:marLeft w:val="0"/>
      <w:marRight w:val="0"/>
      <w:marTop w:val="0"/>
      <w:marBottom w:val="0"/>
      <w:divBdr>
        <w:top w:val="none" w:sz="0" w:space="0" w:color="auto"/>
        <w:left w:val="none" w:sz="0" w:space="0" w:color="auto"/>
        <w:bottom w:val="none" w:sz="0" w:space="0" w:color="auto"/>
        <w:right w:val="none" w:sz="0" w:space="0" w:color="auto"/>
      </w:divBdr>
      <w:divsChild>
        <w:div w:id="485977107">
          <w:marLeft w:val="0"/>
          <w:marRight w:val="0"/>
          <w:marTop w:val="0"/>
          <w:marBottom w:val="0"/>
          <w:divBdr>
            <w:top w:val="none" w:sz="0" w:space="0" w:color="auto"/>
            <w:left w:val="none" w:sz="0" w:space="0" w:color="auto"/>
            <w:bottom w:val="none" w:sz="0" w:space="0" w:color="auto"/>
            <w:right w:val="none" w:sz="0" w:space="0" w:color="auto"/>
          </w:divBdr>
        </w:div>
      </w:divsChild>
    </w:div>
    <w:div w:id="1204707176">
      <w:bodyDiv w:val="1"/>
      <w:marLeft w:val="0"/>
      <w:marRight w:val="0"/>
      <w:marTop w:val="0"/>
      <w:marBottom w:val="0"/>
      <w:divBdr>
        <w:top w:val="none" w:sz="0" w:space="0" w:color="auto"/>
        <w:left w:val="none" w:sz="0" w:space="0" w:color="auto"/>
        <w:bottom w:val="none" w:sz="0" w:space="0" w:color="auto"/>
        <w:right w:val="none" w:sz="0" w:space="0" w:color="auto"/>
      </w:divBdr>
    </w:div>
    <w:div w:id="1215897793">
      <w:bodyDiv w:val="1"/>
      <w:marLeft w:val="0"/>
      <w:marRight w:val="0"/>
      <w:marTop w:val="0"/>
      <w:marBottom w:val="0"/>
      <w:divBdr>
        <w:top w:val="none" w:sz="0" w:space="0" w:color="auto"/>
        <w:left w:val="none" w:sz="0" w:space="0" w:color="auto"/>
        <w:bottom w:val="none" w:sz="0" w:space="0" w:color="auto"/>
        <w:right w:val="none" w:sz="0" w:space="0" w:color="auto"/>
      </w:divBdr>
      <w:divsChild>
        <w:div w:id="1346446400">
          <w:marLeft w:val="0"/>
          <w:marRight w:val="0"/>
          <w:marTop w:val="0"/>
          <w:marBottom w:val="0"/>
          <w:divBdr>
            <w:top w:val="none" w:sz="0" w:space="0" w:color="auto"/>
            <w:left w:val="none" w:sz="0" w:space="0" w:color="auto"/>
            <w:bottom w:val="none" w:sz="0" w:space="0" w:color="auto"/>
            <w:right w:val="none" w:sz="0" w:space="0" w:color="auto"/>
          </w:divBdr>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501787">
      <w:bodyDiv w:val="1"/>
      <w:marLeft w:val="0"/>
      <w:marRight w:val="0"/>
      <w:marTop w:val="0"/>
      <w:marBottom w:val="0"/>
      <w:divBdr>
        <w:top w:val="none" w:sz="0" w:space="0" w:color="auto"/>
        <w:left w:val="none" w:sz="0" w:space="0" w:color="auto"/>
        <w:bottom w:val="none" w:sz="0" w:space="0" w:color="auto"/>
        <w:right w:val="none" w:sz="0" w:space="0" w:color="auto"/>
      </w:divBdr>
    </w:div>
    <w:div w:id="1232303338">
      <w:bodyDiv w:val="1"/>
      <w:marLeft w:val="0"/>
      <w:marRight w:val="0"/>
      <w:marTop w:val="0"/>
      <w:marBottom w:val="0"/>
      <w:divBdr>
        <w:top w:val="none" w:sz="0" w:space="0" w:color="auto"/>
        <w:left w:val="none" w:sz="0" w:space="0" w:color="auto"/>
        <w:bottom w:val="none" w:sz="0" w:space="0" w:color="auto"/>
        <w:right w:val="none" w:sz="0" w:space="0" w:color="auto"/>
      </w:divBdr>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9287995">
      <w:bodyDiv w:val="1"/>
      <w:marLeft w:val="0"/>
      <w:marRight w:val="0"/>
      <w:marTop w:val="0"/>
      <w:marBottom w:val="0"/>
      <w:divBdr>
        <w:top w:val="none" w:sz="0" w:space="0" w:color="auto"/>
        <w:left w:val="none" w:sz="0" w:space="0" w:color="auto"/>
        <w:bottom w:val="none" w:sz="0" w:space="0" w:color="auto"/>
        <w:right w:val="none" w:sz="0" w:space="0" w:color="auto"/>
      </w:divBdr>
      <w:divsChild>
        <w:div w:id="1964580141">
          <w:marLeft w:val="0"/>
          <w:marRight w:val="0"/>
          <w:marTop w:val="0"/>
          <w:marBottom w:val="0"/>
          <w:divBdr>
            <w:top w:val="none" w:sz="0" w:space="0" w:color="auto"/>
            <w:left w:val="none" w:sz="0" w:space="0" w:color="auto"/>
            <w:bottom w:val="none" w:sz="0" w:space="0" w:color="auto"/>
            <w:right w:val="none" w:sz="0" w:space="0" w:color="auto"/>
          </w:divBdr>
          <w:divsChild>
            <w:div w:id="719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0455181">
      <w:bodyDiv w:val="1"/>
      <w:marLeft w:val="0"/>
      <w:marRight w:val="0"/>
      <w:marTop w:val="0"/>
      <w:marBottom w:val="0"/>
      <w:divBdr>
        <w:top w:val="none" w:sz="0" w:space="0" w:color="auto"/>
        <w:left w:val="none" w:sz="0" w:space="0" w:color="auto"/>
        <w:bottom w:val="none" w:sz="0" w:space="0" w:color="auto"/>
        <w:right w:val="none" w:sz="0" w:space="0" w:color="auto"/>
      </w:divBdr>
      <w:divsChild>
        <w:div w:id="1834444133">
          <w:marLeft w:val="0"/>
          <w:marRight w:val="0"/>
          <w:marTop w:val="0"/>
          <w:marBottom w:val="0"/>
          <w:divBdr>
            <w:top w:val="none" w:sz="0" w:space="0" w:color="auto"/>
            <w:left w:val="none" w:sz="0" w:space="0" w:color="auto"/>
            <w:bottom w:val="none" w:sz="0" w:space="0" w:color="auto"/>
            <w:right w:val="none" w:sz="0" w:space="0" w:color="auto"/>
          </w:divBdr>
          <w:divsChild>
            <w:div w:id="99419262">
              <w:marLeft w:val="0"/>
              <w:marRight w:val="0"/>
              <w:marTop w:val="0"/>
              <w:marBottom w:val="0"/>
              <w:divBdr>
                <w:top w:val="none" w:sz="0" w:space="0" w:color="auto"/>
                <w:left w:val="none" w:sz="0" w:space="0" w:color="auto"/>
                <w:bottom w:val="none" w:sz="0" w:space="0" w:color="auto"/>
                <w:right w:val="none" w:sz="0" w:space="0" w:color="auto"/>
              </w:divBdr>
              <w:divsChild>
                <w:div w:id="4779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817">
          <w:marLeft w:val="0"/>
          <w:marRight w:val="0"/>
          <w:marTop w:val="0"/>
          <w:marBottom w:val="0"/>
          <w:divBdr>
            <w:top w:val="none" w:sz="0" w:space="0" w:color="auto"/>
            <w:left w:val="none" w:sz="0" w:space="0" w:color="auto"/>
            <w:bottom w:val="none" w:sz="0" w:space="0" w:color="auto"/>
            <w:right w:val="none" w:sz="0" w:space="0" w:color="auto"/>
          </w:divBdr>
          <w:divsChild>
            <w:div w:id="176507361">
              <w:marLeft w:val="0"/>
              <w:marRight w:val="0"/>
              <w:marTop w:val="0"/>
              <w:marBottom w:val="0"/>
              <w:divBdr>
                <w:top w:val="none" w:sz="0" w:space="0" w:color="auto"/>
                <w:left w:val="none" w:sz="0" w:space="0" w:color="auto"/>
                <w:bottom w:val="none" w:sz="0" w:space="0" w:color="auto"/>
                <w:right w:val="none" w:sz="0" w:space="0" w:color="auto"/>
              </w:divBdr>
              <w:divsChild>
                <w:div w:id="746073115">
                  <w:marLeft w:val="0"/>
                  <w:marRight w:val="0"/>
                  <w:marTop w:val="0"/>
                  <w:marBottom w:val="0"/>
                  <w:divBdr>
                    <w:top w:val="none" w:sz="0" w:space="0" w:color="auto"/>
                    <w:left w:val="none" w:sz="0" w:space="0" w:color="auto"/>
                    <w:bottom w:val="none" w:sz="0" w:space="0" w:color="auto"/>
                    <w:right w:val="none" w:sz="0" w:space="0" w:color="auto"/>
                  </w:divBdr>
                  <w:divsChild>
                    <w:div w:id="9795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510">
      <w:bodyDiv w:val="1"/>
      <w:marLeft w:val="0"/>
      <w:marRight w:val="0"/>
      <w:marTop w:val="0"/>
      <w:marBottom w:val="0"/>
      <w:divBdr>
        <w:top w:val="none" w:sz="0" w:space="0" w:color="auto"/>
        <w:left w:val="none" w:sz="0" w:space="0" w:color="auto"/>
        <w:bottom w:val="none" w:sz="0" w:space="0" w:color="auto"/>
        <w:right w:val="none" w:sz="0" w:space="0" w:color="auto"/>
      </w:divBdr>
    </w:div>
    <w:div w:id="1308707777">
      <w:bodyDiv w:val="1"/>
      <w:marLeft w:val="0"/>
      <w:marRight w:val="0"/>
      <w:marTop w:val="0"/>
      <w:marBottom w:val="0"/>
      <w:divBdr>
        <w:top w:val="none" w:sz="0" w:space="0" w:color="auto"/>
        <w:left w:val="none" w:sz="0" w:space="0" w:color="auto"/>
        <w:bottom w:val="none" w:sz="0" w:space="0" w:color="auto"/>
        <w:right w:val="none" w:sz="0" w:space="0" w:color="auto"/>
      </w:divBdr>
      <w:divsChild>
        <w:div w:id="743407373">
          <w:marLeft w:val="0"/>
          <w:marRight w:val="0"/>
          <w:marTop w:val="0"/>
          <w:marBottom w:val="0"/>
          <w:divBdr>
            <w:top w:val="none" w:sz="0" w:space="0" w:color="auto"/>
            <w:left w:val="none" w:sz="0" w:space="0" w:color="auto"/>
            <w:bottom w:val="none" w:sz="0" w:space="0" w:color="auto"/>
            <w:right w:val="none" w:sz="0" w:space="0" w:color="auto"/>
          </w:divBdr>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288">
      <w:bodyDiv w:val="1"/>
      <w:marLeft w:val="0"/>
      <w:marRight w:val="0"/>
      <w:marTop w:val="0"/>
      <w:marBottom w:val="0"/>
      <w:divBdr>
        <w:top w:val="none" w:sz="0" w:space="0" w:color="auto"/>
        <w:left w:val="none" w:sz="0" w:space="0" w:color="auto"/>
        <w:bottom w:val="none" w:sz="0" w:space="0" w:color="auto"/>
        <w:right w:val="none" w:sz="0" w:space="0" w:color="auto"/>
      </w:divBdr>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3946990">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1915">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7022733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2312869">
      <w:bodyDiv w:val="1"/>
      <w:marLeft w:val="0"/>
      <w:marRight w:val="0"/>
      <w:marTop w:val="0"/>
      <w:marBottom w:val="0"/>
      <w:divBdr>
        <w:top w:val="none" w:sz="0" w:space="0" w:color="auto"/>
        <w:left w:val="none" w:sz="0" w:space="0" w:color="auto"/>
        <w:bottom w:val="none" w:sz="0" w:space="0" w:color="auto"/>
        <w:right w:val="none" w:sz="0" w:space="0" w:color="auto"/>
      </w:divBdr>
      <w:divsChild>
        <w:div w:id="1331835426">
          <w:marLeft w:val="0"/>
          <w:marRight w:val="0"/>
          <w:marTop w:val="0"/>
          <w:marBottom w:val="0"/>
          <w:divBdr>
            <w:top w:val="none" w:sz="0" w:space="0" w:color="auto"/>
            <w:left w:val="none" w:sz="0" w:space="0" w:color="auto"/>
            <w:bottom w:val="none" w:sz="0" w:space="0" w:color="auto"/>
            <w:right w:val="none" w:sz="0" w:space="0" w:color="auto"/>
          </w:divBdr>
          <w:divsChild>
            <w:div w:id="1597858438">
              <w:marLeft w:val="0"/>
              <w:marRight w:val="0"/>
              <w:marTop w:val="0"/>
              <w:marBottom w:val="0"/>
              <w:divBdr>
                <w:top w:val="none" w:sz="0" w:space="0" w:color="auto"/>
                <w:left w:val="none" w:sz="0" w:space="0" w:color="auto"/>
                <w:bottom w:val="none" w:sz="0" w:space="0" w:color="auto"/>
                <w:right w:val="none" w:sz="0" w:space="0" w:color="auto"/>
              </w:divBdr>
              <w:divsChild>
                <w:div w:id="957490969">
                  <w:marLeft w:val="0"/>
                  <w:marRight w:val="0"/>
                  <w:marTop w:val="0"/>
                  <w:marBottom w:val="0"/>
                  <w:divBdr>
                    <w:top w:val="none" w:sz="0" w:space="0" w:color="auto"/>
                    <w:left w:val="none" w:sz="0" w:space="0" w:color="auto"/>
                    <w:bottom w:val="none" w:sz="0" w:space="0" w:color="auto"/>
                    <w:right w:val="none" w:sz="0" w:space="0" w:color="auto"/>
                  </w:divBdr>
                  <w:divsChild>
                    <w:div w:id="452793654">
                      <w:marLeft w:val="0"/>
                      <w:marRight w:val="0"/>
                      <w:marTop w:val="0"/>
                      <w:marBottom w:val="0"/>
                      <w:divBdr>
                        <w:top w:val="none" w:sz="0" w:space="0" w:color="auto"/>
                        <w:left w:val="none" w:sz="0" w:space="0" w:color="auto"/>
                        <w:bottom w:val="none" w:sz="0" w:space="0" w:color="auto"/>
                        <w:right w:val="none" w:sz="0" w:space="0" w:color="auto"/>
                      </w:divBdr>
                    </w:div>
                  </w:divsChild>
                </w:div>
                <w:div w:id="181013080">
                  <w:marLeft w:val="0"/>
                  <w:marRight w:val="0"/>
                  <w:marTop w:val="0"/>
                  <w:marBottom w:val="0"/>
                  <w:divBdr>
                    <w:top w:val="none" w:sz="0" w:space="0" w:color="auto"/>
                    <w:left w:val="none" w:sz="0" w:space="0" w:color="auto"/>
                    <w:bottom w:val="none" w:sz="0" w:space="0" w:color="auto"/>
                    <w:right w:val="none" w:sz="0" w:space="0" w:color="auto"/>
                  </w:divBdr>
                </w:div>
              </w:divsChild>
            </w:div>
            <w:div w:id="1472943592">
              <w:marLeft w:val="0"/>
              <w:marRight w:val="0"/>
              <w:marTop w:val="0"/>
              <w:marBottom w:val="0"/>
              <w:divBdr>
                <w:top w:val="none" w:sz="0" w:space="0" w:color="auto"/>
                <w:left w:val="none" w:sz="0" w:space="0" w:color="auto"/>
                <w:bottom w:val="none" w:sz="0" w:space="0" w:color="auto"/>
                <w:right w:val="none" w:sz="0" w:space="0" w:color="auto"/>
              </w:divBdr>
              <w:divsChild>
                <w:div w:id="295841974">
                  <w:marLeft w:val="0"/>
                  <w:marRight w:val="0"/>
                  <w:marTop w:val="0"/>
                  <w:marBottom w:val="0"/>
                  <w:divBdr>
                    <w:top w:val="none" w:sz="0" w:space="0" w:color="auto"/>
                    <w:left w:val="none" w:sz="0" w:space="0" w:color="auto"/>
                    <w:bottom w:val="none" w:sz="0" w:space="0" w:color="auto"/>
                    <w:right w:val="none" w:sz="0" w:space="0" w:color="auto"/>
                  </w:divBdr>
                  <w:divsChild>
                    <w:div w:id="1137603886">
                      <w:marLeft w:val="0"/>
                      <w:marRight w:val="0"/>
                      <w:marTop w:val="0"/>
                      <w:marBottom w:val="0"/>
                      <w:divBdr>
                        <w:top w:val="none" w:sz="0" w:space="0" w:color="auto"/>
                        <w:left w:val="none" w:sz="0" w:space="0" w:color="auto"/>
                        <w:bottom w:val="none" w:sz="0" w:space="0" w:color="auto"/>
                        <w:right w:val="none" w:sz="0" w:space="0" w:color="auto"/>
                      </w:divBdr>
                    </w:div>
                  </w:divsChild>
                </w:div>
                <w:div w:id="971135762">
                  <w:marLeft w:val="0"/>
                  <w:marRight w:val="0"/>
                  <w:marTop w:val="0"/>
                  <w:marBottom w:val="0"/>
                  <w:divBdr>
                    <w:top w:val="none" w:sz="0" w:space="0" w:color="auto"/>
                    <w:left w:val="none" w:sz="0" w:space="0" w:color="auto"/>
                    <w:bottom w:val="none" w:sz="0" w:space="0" w:color="auto"/>
                    <w:right w:val="none" w:sz="0" w:space="0" w:color="auto"/>
                  </w:divBdr>
                </w:div>
              </w:divsChild>
            </w:div>
            <w:div w:id="1986543772">
              <w:marLeft w:val="0"/>
              <w:marRight w:val="0"/>
              <w:marTop w:val="0"/>
              <w:marBottom w:val="0"/>
              <w:divBdr>
                <w:top w:val="none" w:sz="0" w:space="0" w:color="auto"/>
                <w:left w:val="none" w:sz="0" w:space="0" w:color="auto"/>
                <w:bottom w:val="none" w:sz="0" w:space="0" w:color="auto"/>
                <w:right w:val="none" w:sz="0" w:space="0" w:color="auto"/>
              </w:divBdr>
              <w:divsChild>
                <w:div w:id="213547933">
                  <w:marLeft w:val="0"/>
                  <w:marRight w:val="0"/>
                  <w:marTop w:val="0"/>
                  <w:marBottom w:val="0"/>
                  <w:divBdr>
                    <w:top w:val="none" w:sz="0" w:space="0" w:color="auto"/>
                    <w:left w:val="none" w:sz="0" w:space="0" w:color="auto"/>
                    <w:bottom w:val="none" w:sz="0" w:space="0" w:color="auto"/>
                    <w:right w:val="none" w:sz="0" w:space="0" w:color="auto"/>
                  </w:divBdr>
                  <w:divsChild>
                    <w:div w:id="1185901282">
                      <w:marLeft w:val="0"/>
                      <w:marRight w:val="0"/>
                      <w:marTop w:val="0"/>
                      <w:marBottom w:val="0"/>
                      <w:divBdr>
                        <w:top w:val="none" w:sz="0" w:space="0" w:color="auto"/>
                        <w:left w:val="none" w:sz="0" w:space="0" w:color="auto"/>
                        <w:bottom w:val="none" w:sz="0" w:space="0" w:color="auto"/>
                        <w:right w:val="none" w:sz="0" w:space="0" w:color="auto"/>
                      </w:divBdr>
                    </w:div>
                  </w:divsChild>
                </w:div>
                <w:div w:id="1727531742">
                  <w:marLeft w:val="0"/>
                  <w:marRight w:val="0"/>
                  <w:marTop w:val="0"/>
                  <w:marBottom w:val="0"/>
                  <w:divBdr>
                    <w:top w:val="none" w:sz="0" w:space="0" w:color="auto"/>
                    <w:left w:val="none" w:sz="0" w:space="0" w:color="auto"/>
                    <w:bottom w:val="none" w:sz="0" w:space="0" w:color="auto"/>
                    <w:right w:val="none" w:sz="0" w:space="0" w:color="auto"/>
                  </w:divBdr>
                </w:div>
              </w:divsChild>
            </w:div>
            <w:div w:id="918641366">
              <w:marLeft w:val="0"/>
              <w:marRight w:val="0"/>
              <w:marTop w:val="0"/>
              <w:marBottom w:val="0"/>
              <w:divBdr>
                <w:top w:val="none" w:sz="0" w:space="0" w:color="auto"/>
                <w:left w:val="none" w:sz="0" w:space="0" w:color="auto"/>
                <w:bottom w:val="none" w:sz="0" w:space="0" w:color="auto"/>
                <w:right w:val="none" w:sz="0" w:space="0" w:color="auto"/>
              </w:divBdr>
              <w:divsChild>
                <w:div w:id="1266309517">
                  <w:marLeft w:val="0"/>
                  <w:marRight w:val="0"/>
                  <w:marTop w:val="0"/>
                  <w:marBottom w:val="0"/>
                  <w:divBdr>
                    <w:top w:val="none" w:sz="0" w:space="0" w:color="auto"/>
                    <w:left w:val="none" w:sz="0" w:space="0" w:color="auto"/>
                    <w:bottom w:val="none" w:sz="0" w:space="0" w:color="auto"/>
                    <w:right w:val="none" w:sz="0" w:space="0" w:color="auto"/>
                  </w:divBdr>
                  <w:divsChild>
                    <w:div w:id="1227686120">
                      <w:marLeft w:val="0"/>
                      <w:marRight w:val="0"/>
                      <w:marTop w:val="0"/>
                      <w:marBottom w:val="0"/>
                      <w:divBdr>
                        <w:top w:val="none" w:sz="0" w:space="0" w:color="auto"/>
                        <w:left w:val="none" w:sz="0" w:space="0" w:color="auto"/>
                        <w:bottom w:val="none" w:sz="0" w:space="0" w:color="auto"/>
                        <w:right w:val="none" w:sz="0" w:space="0" w:color="auto"/>
                      </w:divBdr>
                    </w:div>
                  </w:divsChild>
                </w:div>
                <w:div w:id="202598202">
                  <w:marLeft w:val="0"/>
                  <w:marRight w:val="0"/>
                  <w:marTop w:val="0"/>
                  <w:marBottom w:val="0"/>
                  <w:divBdr>
                    <w:top w:val="none" w:sz="0" w:space="0" w:color="auto"/>
                    <w:left w:val="none" w:sz="0" w:space="0" w:color="auto"/>
                    <w:bottom w:val="none" w:sz="0" w:space="0" w:color="auto"/>
                    <w:right w:val="none" w:sz="0" w:space="0" w:color="auto"/>
                  </w:divBdr>
                </w:div>
              </w:divsChild>
            </w:div>
            <w:div w:id="1139109404">
              <w:marLeft w:val="0"/>
              <w:marRight w:val="0"/>
              <w:marTop w:val="0"/>
              <w:marBottom w:val="0"/>
              <w:divBdr>
                <w:top w:val="none" w:sz="0" w:space="0" w:color="auto"/>
                <w:left w:val="none" w:sz="0" w:space="0" w:color="auto"/>
                <w:bottom w:val="none" w:sz="0" w:space="0" w:color="auto"/>
                <w:right w:val="none" w:sz="0" w:space="0" w:color="auto"/>
              </w:divBdr>
              <w:divsChild>
                <w:div w:id="1696537271">
                  <w:marLeft w:val="0"/>
                  <w:marRight w:val="0"/>
                  <w:marTop w:val="0"/>
                  <w:marBottom w:val="0"/>
                  <w:divBdr>
                    <w:top w:val="none" w:sz="0" w:space="0" w:color="auto"/>
                    <w:left w:val="none" w:sz="0" w:space="0" w:color="auto"/>
                    <w:bottom w:val="none" w:sz="0" w:space="0" w:color="auto"/>
                    <w:right w:val="none" w:sz="0" w:space="0" w:color="auto"/>
                  </w:divBdr>
                  <w:divsChild>
                    <w:div w:id="1794127465">
                      <w:marLeft w:val="0"/>
                      <w:marRight w:val="0"/>
                      <w:marTop w:val="0"/>
                      <w:marBottom w:val="0"/>
                      <w:divBdr>
                        <w:top w:val="none" w:sz="0" w:space="0" w:color="auto"/>
                        <w:left w:val="none" w:sz="0" w:space="0" w:color="auto"/>
                        <w:bottom w:val="none" w:sz="0" w:space="0" w:color="auto"/>
                        <w:right w:val="none" w:sz="0" w:space="0" w:color="auto"/>
                      </w:divBdr>
                    </w:div>
                  </w:divsChild>
                </w:div>
                <w:div w:id="16983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5647276">
      <w:bodyDiv w:val="1"/>
      <w:marLeft w:val="0"/>
      <w:marRight w:val="0"/>
      <w:marTop w:val="0"/>
      <w:marBottom w:val="0"/>
      <w:divBdr>
        <w:top w:val="none" w:sz="0" w:space="0" w:color="auto"/>
        <w:left w:val="none" w:sz="0" w:space="0" w:color="auto"/>
        <w:bottom w:val="none" w:sz="0" w:space="0" w:color="auto"/>
        <w:right w:val="none" w:sz="0" w:space="0" w:color="auto"/>
      </w:divBdr>
    </w:div>
    <w:div w:id="1407530091">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2515306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5223417">
      <w:bodyDiv w:val="1"/>
      <w:marLeft w:val="0"/>
      <w:marRight w:val="0"/>
      <w:marTop w:val="0"/>
      <w:marBottom w:val="0"/>
      <w:divBdr>
        <w:top w:val="none" w:sz="0" w:space="0" w:color="auto"/>
        <w:left w:val="none" w:sz="0" w:space="0" w:color="auto"/>
        <w:bottom w:val="none" w:sz="0" w:space="0" w:color="auto"/>
        <w:right w:val="none" w:sz="0" w:space="0" w:color="auto"/>
      </w:divBdr>
    </w:div>
    <w:div w:id="1450540172">
      <w:bodyDiv w:val="1"/>
      <w:marLeft w:val="0"/>
      <w:marRight w:val="0"/>
      <w:marTop w:val="0"/>
      <w:marBottom w:val="0"/>
      <w:divBdr>
        <w:top w:val="none" w:sz="0" w:space="0" w:color="auto"/>
        <w:left w:val="none" w:sz="0" w:space="0" w:color="auto"/>
        <w:bottom w:val="none" w:sz="0" w:space="0" w:color="auto"/>
        <w:right w:val="none" w:sz="0" w:space="0" w:color="auto"/>
      </w:divBdr>
    </w:div>
    <w:div w:id="1452088253">
      <w:bodyDiv w:val="1"/>
      <w:marLeft w:val="0"/>
      <w:marRight w:val="0"/>
      <w:marTop w:val="0"/>
      <w:marBottom w:val="0"/>
      <w:divBdr>
        <w:top w:val="none" w:sz="0" w:space="0" w:color="auto"/>
        <w:left w:val="none" w:sz="0" w:space="0" w:color="auto"/>
        <w:bottom w:val="none" w:sz="0" w:space="0" w:color="auto"/>
        <w:right w:val="none" w:sz="0" w:space="0" w:color="auto"/>
      </w:divBdr>
    </w:div>
    <w:div w:id="1462990292">
      <w:bodyDiv w:val="1"/>
      <w:marLeft w:val="0"/>
      <w:marRight w:val="0"/>
      <w:marTop w:val="0"/>
      <w:marBottom w:val="0"/>
      <w:divBdr>
        <w:top w:val="none" w:sz="0" w:space="0" w:color="auto"/>
        <w:left w:val="none" w:sz="0" w:space="0" w:color="auto"/>
        <w:bottom w:val="none" w:sz="0" w:space="0" w:color="auto"/>
        <w:right w:val="none" w:sz="0" w:space="0" w:color="auto"/>
      </w:divBdr>
    </w:div>
    <w:div w:id="1478957548">
      <w:bodyDiv w:val="1"/>
      <w:marLeft w:val="0"/>
      <w:marRight w:val="0"/>
      <w:marTop w:val="0"/>
      <w:marBottom w:val="0"/>
      <w:divBdr>
        <w:top w:val="none" w:sz="0" w:space="0" w:color="auto"/>
        <w:left w:val="none" w:sz="0" w:space="0" w:color="auto"/>
        <w:bottom w:val="none" w:sz="0" w:space="0" w:color="auto"/>
        <w:right w:val="none" w:sz="0" w:space="0" w:color="auto"/>
      </w:divBdr>
    </w:div>
    <w:div w:id="1479108632">
      <w:bodyDiv w:val="1"/>
      <w:marLeft w:val="0"/>
      <w:marRight w:val="0"/>
      <w:marTop w:val="0"/>
      <w:marBottom w:val="0"/>
      <w:divBdr>
        <w:top w:val="none" w:sz="0" w:space="0" w:color="auto"/>
        <w:left w:val="none" w:sz="0" w:space="0" w:color="auto"/>
        <w:bottom w:val="none" w:sz="0" w:space="0" w:color="auto"/>
        <w:right w:val="none" w:sz="0" w:space="0" w:color="auto"/>
      </w:divBdr>
    </w:div>
    <w:div w:id="1480422262">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0385481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2761175">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148096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2186039">
      <w:bodyDiv w:val="1"/>
      <w:marLeft w:val="0"/>
      <w:marRight w:val="0"/>
      <w:marTop w:val="0"/>
      <w:marBottom w:val="0"/>
      <w:divBdr>
        <w:top w:val="none" w:sz="0" w:space="0" w:color="auto"/>
        <w:left w:val="none" w:sz="0" w:space="0" w:color="auto"/>
        <w:bottom w:val="none" w:sz="0" w:space="0" w:color="auto"/>
        <w:right w:val="none" w:sz="0" w:space="0" w:color="auto"/>
      </w:divBdr>
      <w:divsChild>
        <w:div w:id="789981206">
          <w:marLeft w:val="0"/>
          <w:marRight w:val="0"/>
          <w:marTop w:val="0"/>
          <w:marBottom w:val="0"/>
          <w:divBdr>
            <w:top w:val="none" w:sz="0" w:space="0" w:color="auto"/>
            <w:left w:val="none" w:sz="0" w:space="0" w:color="auto"/>
            <w:bottom w:val="none" w:sz="0" w:space="0" w:color="auto"/>
            <w:right w:val="none" w:sz="0" w:space="0" w:color="auto"/>
          </w:divBdr>
        </w:div>
      </w:divsChild>
    </w:div>
    <w:div w:id="1556159759">
      <w:bodyDiv w:val="1"/>
      <w:marLeft w:val="0"/>
      <w:marRight w:val="0"/>
      <w:marTop w:val="0"/>
      <w:marBottom w:val="0"/>
      <w:divBdr>
        <w:top w:val="none" w:sz="0" w:space="0" w:color="auto"/>
        <w:left w:val="none" w:sz="0" w:space="0" w:color="auto"/>
        <w:bottom w:val="none" w:sz="0" w:space="0" w:color="auto"/>
        <w:right w:val="none" w:sz="0" w:space="0" w:color="auto"/>
      </w:divBdr>
      <w:divsChild>
        <w:div w:id="1958373085">
          <w:marLeft w:val="0"/>
          <w:marRight w:val="0"/>
          <w:marTop w:val="0"/>
          <w:marBottom w:val="0"/>
          <w:divBdr>
            <w:top w:val="none" w:sz="0" w:space="0" w:color="auto"/>
            <w:left w:val="none" w:sz="0" w:space="0" w:color="auto"/>
            <w:bottom w:val="none" w:sz="0" w:space="0" w:color="auto"/>
            <w:right w:val="none" w:sz="0" w:space="0" w:color="auto"/>
          </w:divBdr>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0555539">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
    <w:div w:id="1586300059">
      <w:bodyDiv w:val="1"/>
      <w:marLeft w:val="0"/>
      <w:marRight w:val="0"/>
      <w:marTop w:val="0"/>
      <w:marBottom w:val="0"/>
      <w:divBdr>
        <w:top w:val="none" w:sz="0" w:space="0" w:color="auto"/>
        <w:left w:val="none" w:sz="0" w:space="0" w:color="auto"/>
        <w:bottom w:val="none" w:sz="0" w:space="0" w:color="auto"/>
        <w:right w:val="none" w:sz="0" w:space="0" w:color="auto"/>
      </w:divBdr>
      <w:divsChild>
        <w:div w:id="503130891">
          <w:marLeft w:val="0"/>
          <w:marRight w:val="0"/>
          <w:marTop w:val="0"/>
          <w:marBottom w:val="0"/>
          <w:divBdr>
            <w:top w:val="none" w:sz="0" w:space="0" w:color="auto"/>
            <w:left w:val="none" w:sz="0" w:space="0" w:color="auto"/>
            <w:bottom w:val="none" w:sz="0" w:space="0" w:color="auto"/>
            <w:right w:val="none" w:sz="0" w:space="0" w:color="auto"/>
          </w:divBdr>
        </w:div>
      </w:divsChild>
    </w:div>
    <w:div w:id="1595433460">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5744303">
      <w:bodyDiv w:val="1"/>
      <w:marLeft w:val="0"/>
      <w:marRight w:val="0"/>
      <w:marTop w:val="0"/>
      <w:marBottom w:val="0"/>
      <w:divBdr>
        <w:top w:val="none" w:sz="0" w:space="0" w:color="auto"/>
        <w:left w:val="none" w:sz="0" w:space="0" w:color="auto"/>
        <w:bottom w:val="none" w:sz="0" w:space="0" w:color="auto"/>
        <w:right w:val="none" w:sz="0" w:space="0" w:color="auto"/>
      </w:divBdr>
      <w:divsChild>
        <w:div w:id="1205556986">
          <w:marLeft w:val="0"/>
          <w:marRight w:val="0"/>
          <w:marTop w:val="0"/>
          <w:marBottom w:val="0"/>
          <w:divBdr>
            <w:top w:val="none" w:sz="0" w:space="0" w:color="auto"/>
            <w:left w:val="none" w:sz="0" w:space="0" w:color="auto"/>
            <w:bottom w:val="none" w:sz="0" w:space="0" w:color="auto"/>
            <w:right w:val="none" w:sz="0" w:space="0" w:color="auto"/>
          </w:divBdr>
        </w:div>
      </w:divsChild>
    </w:div>
    <w:div w:id="1615794119">
      <w:bodyDiv w:val="1"/>
      <w:marLeft w:val="0"/>
      <w:marRight w:val="0"/>
      <w:marTop w:val="0"/>
      <w:marBottom w:val="0"/>
      <w:divBdr>
        <w:top w:val="none" w:sz="0" w:space="0" w:color="auto"/>
        <w:left w:val="none" w:sz="0" w:space="0" w:color="auto"/>
        <w:bottom w:val="none" w:sz="0" w:space="0" w:color="auto"/>
        <w:right w:val="none" w:sz="0" w:space="0" w:color="auto"/>
      </w:divBdr>
    </w:div>
    <w:div w:id="1616597201">
      <w:bodyDiv w:val="1"/>
      <w:marLeft w:val="0"/>
      <w:marRight w:val="0"/>
      <w:marTop w:val="0"/>
      <w:marBottom w:val="0"/>
      <w:divBdr>
        <w:top w:val="none" w:sz="0" w:space="0" w:color="auto"/>
        <w:left w:val="none" w:sz="0" w:space="0" w:color="auto"/>
        <w:bottom w:val="none" w:sz="0" w:space="0" w:color="auto"/>
        <w:right w:val="none" w:sz="0" w:space="0" w:color="auto"/>
      </w:divBdr>
    </w:div>
    <w:div w:id="1627349403">
      <w:bodyDiv w:val="1"/>
      <w:marLeft w:val="0"/>
      <w:marRight w:val="0"/>
      <w:marTop w:val="0"/>
      <w:marBottom w:val="0"/>
      <w:divBdr>
        <w:top w:val="none" w:sz="0" w:space="0" w:color="auto"/>
        <w:left w:val="none" w:sz="0" w:space="0" w:color="auto"/>
        <w:bottom w:val="none" w:sz="0" w:space="0" w:color="auto"/>
        <w:right w:val="none" w:sz="0" w:space="0" w:color="auto"/>
      </w:divBdr>
    </w:div>
    <w:div w:id="1628313370">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7319831">
      <w:bodyDiv w:val="1"/>
      <w:marLeft w:val="0"/>
      <w:marRight w:val="0"/>
      <w:marTop w:val="0"/>
      <w:marBottom w:val="0"/>
      <w:divBdr>
        <w:top w:val="none" w:sz="0" w:space="0" w:color="auto"/>
        <w:left w:val="none" w:sz="0" w:space="0" w:color="auto"/>
        <w:bottom w:val="none" w:sz="0" w:space="0" w:color="auto"/>
        <w:right w:val="none" w:sz="0" w:space="0" w:color="auto"/>
      </w:divBdr>
      <w:divsChild>
        <w:div w:id="871847951">
          <w:marLeft w:val="0"/>
          <w:marRight w:val="0"/>
          <w:marTop w:val="0"/>
          <w:marBottom w:val="0"/>
          <w:divBdr>
            <w:top w:val="none" w:sz="0" w:space="0" w:color="auto"/>
            <w:left w:val="none" w:sz="0" w:space="0" w:color="auto"/>
            <w:bottom w:val="none" w:sz="0" w:space="0" w:color="auto"/>
            <w:right w:val="none" w:sz="0" w:space="0" w:color="auto"/>
          </w:divBdr>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495765">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8796492">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5346027">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3330833">
      <w:bodyDiv w:val="1"/>
      <w:marLeft w:val="0"/>
      <w:marRight w:val="0"/>
      <w:marTop w:val="0"/>
      <w:marBottom w:val="0"/>
      <w:divBdr>
        <w:top w:val="none" w:sz="0" w:space="0" w:color="auto"/>
        <w:left w:val="none" w:sz="0" w:space="0" w:color="auto"/>
        <w:bottom w:val="none" w:sz="0" w:space="0" w:color="auto"/>
        <w:right w:val="none" w:sz="0" w:space="0" w:color="auto"/>
      </w:divBdr>
    </w:div>
    <w:div w:id="1814516579">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930706">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1133">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3999529">
      <w:bodyDiv w:val="1"/>
      <w:marLeft w:val="0"/>
      <w:marRight w:val="0"/>
      <w:marTop w:val="0"/>
      <w:marBottom w:val="0"/>
      <w:divBdr>
        <w:top w:val="none" w:sz="0" w:space="0" w:color="auto"/>
        <w:left w:val="none" w:sz="0" w:space="0" w:color="auto"/>
        <w:bottom w:val="none" w:sz="0" w:space="0" w:color="auto"/>
        <w:right w:val="none" w:sz="0" w:space="0" w:color="auto"/>
      </w:divBdr>
      <w:divsChild>
        <w:div w:id="254290926">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7930567">
      <w:bodyDiv w:val="1"/>
      <w:marLeft w:val="0"/>
      <w:marRight w:val="0"/>
      <w:marTop w:val="0"/>
      <w:marBottom w:val="0"/>
      <w:divBdr>
        <w:top w:val="none" w:sz="0" w:space="0" w:color="auto"/>
        <w:left w:val="none" w:sz="0" w:space="0" w:color="auto"/>
        <w:bottom w:val="none" w:sz="0" w:space="0" w:color="auto"/>
        <w:right w:val="none" w:sz="0" w:space="0" w:color="auto"/>
      </w:divBdr>
    </w:div>
    <w:div w:id="1924294357">
      <w:bodyDiv w:val="1"/>
      <w:marLeft w:val="0"/>
      <w:marRight w:val="0"/>
      <w:marTop w:val="0"/>
      <w:marBottom w:val="0"/>
      <w:divBdr>
        <w:top w:val="none" w:sz="0" w:space="0" w:color="auto"/>
        <w:left w:val="none" w:sz="0" w:space="0" w:color="auto"/>
        <w:bottom w:val="none" w:sz="0" w:space="0" w:color="auto"/>
        <w:right w:val="none" w:sz="0" w:space="0" w:color="auto"/>
      </w:divBdr>
    </w:div>
    <w:div w:id="1934320456">
      <w:bodyDiv w:val="1"/>
      <w:marLeft w:val="0"/>
      <w:marRight w:val="0"/>
      <w:marTop w:val="0"/>
      <w:marBottom w:val="0"/>
      <w:divBdr>
        <w:top w:val="none" w:sz="0" w:space="0" w:color="auto"/>
        <w:left w:val="none" w:sz="0" w:space="0" w:color="auto"/>
        <w:bottom w:val="none" w:sz="0" w:space="0" w:color="auto"/>
        <w:right w:val="none" w:sz="0" w:space="0" w:color="auto"/>
      </w:divBdr>
    </w:div>
    <w:div w:id="1947301112">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6429123">
      <w:bodyDiv w:val="1"/>
      <w:marLeft w:val="0"/>
      <w:marRight w:val="0"/>
      <w:marTop w:val="0"/>
      <w:marBottom w:val="0"/>
      <w:divBdr>
        <w:top w:val="none" w:sz="0" w:space="0" w:color="auto"/>
        <w:left w:val="none" w:sz="0" w:space="0" w:color="auto"/>
        <w:bottom w:val="none" w:sz="0" w:space="0" w:color="auto"/>
        <w:right w:val="none" w:sz="0" w:space="0" w:color="auto"/>
      </w:divBdr>
      <w:divsChild>
        <w:div w:id="15547243">
          <w:marLeft w:val="0"/>
          <w:marRight w:val="0"/>
          <w:marTop w:val="0"/>
          <w:marBottom w:val="0"/>
          <w:divBdr>
            <w:top w:val="none" w:sz="0" w:space="0" w:color="auto"/>
            <w:left w:val="none" w:sz="0" w:space="0" w:color="auto"/>
            <w:bottom w:val="none" w:sz="0" w:space="0" w:color="auto"/>
            <w:right w:val="none" w:sz="0" w:space="0" w:color="auto"/>
          </w:divBdr>
          <w:divsChild>
            <w:div w:id="2007634642">
              <w:marLeft w:val="0"/>
              <w:marRight w:val="0"/>
              <w:marTop w:val="0"/>
              <w:marBottom w:val="0"/>
              <w:divBdr>
                <w:top w:val="none" w:sz="0" w:space="0" w:color="auto"/>
                <w:left w:val="none" w:sz="0" w:space="0" w:color="auto"/>
                <w:bottom w:val="none" w:sz="0" w:space="0" w:color="auto"/>
                <w:right w:val="none" w:sz="0" w:space="0" w:color="auto"/>
              </w:divBdr>
            </w:div>
          </w:divsChild>
        </w:div>
        <w:div w:id="83189790">
          <w:marLeft w:val="0"/>
          <w:marRight w:val="0"/>
          <w:marTop w:val="0"/>
          <w:marBottom w:val="0"/>
          <w:divBdr>
            <w:top w:val="none" w:sz="0" w:space="0" w:color="auto"/>
            <w:left w:val="none" w:sz="0" w:space="0" w:color="auto"/>
            <w:bottom w:val="none" w:sz="0" w:space="0" w:color="auto"/>
            <w:right w:val="none" w:sz="0" w:space="0" w:color="auto"/>
          </w:divBdr>
          <w:divsChild>
            <w:div w:id="81952376">
              <w:marLeft w:val="0"/>
              <w:marRight w:val="0"/>
              <w:marTop w:val="0"/>
              <w:marBottom w:val="0"/>
              <w:divBdr>
                <w:top w:val="none" w:sz="0" w:space="0" w:color="auto"/>
                <w:left w:val="none" w:sz="0" w:space="0" w:color="auto"/>
                <w:bottom w:val="none" w:sz="0" w:space="0" w:color="auto"/>
                <w:right w:val="none" w:sz="0" w:space="0" w:color="auto"/>
              </w:divBdr>
              <w:divsChild>
                <w:div w:id="144317869">
                  <w:marLeft w:val="0"/>
                  <w:marRight w:val="0"/>
                  <w:marTop w:val="0"/>
                  <w:marBottom w:val="0"/>
                  <w:divBdr>
                    <w:top w:val="none" w:sz="0" w:space="0" w:color="auto"/>
                    <w:left w:val="none" w:sz="0" w:space="0" w:color="auto"/>
                    <w:bottom w:val="none" w:sz="0" w:space="0" w:color="auto"/>
                    <w:right w:val="none" w:sz="0" w:space="0" w:color="auto"/>
                  </w:divBdr>
                </w:div>
              </w:divsChild>
            </w:div>
            <w:div w:id="1792626043">
              <w:marLeft w:val="0"/>
              <w:marRight w:val="0"/>
              <w:marTop w:val="0"/>
              <w:marBottom w:val="0"/>
              <w:divBdr>
                <w:top w:val="none" w:sz="0" w:space="0" w:color="auto"/>
                <w:left w:val="none" w:sz="0" w:space="0" w:color="auto"/>
                <w:bottom w:val="none" w:sz="0" w:space="0" w:color="auto"/>
                <w:right w:val="none" w:sz="0" w:space="0" w:color="auto"/>
              </w:divBdr>
            </w:div>
          </w:divsChild>
        </w:div>
        <w:div w:id="1071852441">
          <w:marLeft w:val="0"/>
          <w:marRight w:val="0"/>
          <w:marTop w:val="0"/>
          <w:marBottom w:val="0"/>
          <w:divBdr>
            <w:top w:val="none" w:sz="0" w:space="0" w:color="auto"/>
            <w:left w:val="none" w:sz="0" w:space="0" w:color="auto"/>
            <w:bottom w:val="none" w:sz="0" w:space="0" w:color="auto"/>
            <w:right w:val="none" w:sz="0" w:space="0" w:color="auto"/>
          </w:divBdr>
          <w:divsChild>
            <w:div w:id="1110130783">
              <w:marLeft w:val="0"/>
              <w:marRight w:val="0"/>
              <w:marTop w:val="0"/>
              <w:marBottom w:val="0"/>
              <w:divBdr>
                <w:top w:val="none" w:sz="0" w:space="0" w:color="auto"/>
                <w:left w:val="none" w:sz="0" w:space="0" w:color="auto"/>
                <w:bottom w:val="none" w:sz="0" w:space="0" w:color="auto"/>
                <w:right w:val="none" w:sz="0" w:space="0" w:color="auto"/>
              </w:divBdr>
              <w:divsChild>
                <w:div w:id="1948730274">
                  <w:marLeft w:val="0"/>
                  <w:marRight w:val="0"/>
                  <w:marTop w:val="0"/>
                  <w:marBottom w:val="0"/>
                  <w:divBdr>
                    <w:top w:val="none" w:sz="0" w:space="0" w:color="auto"/>
                    <w:left w:val="none" w:sz="0" w:space="0" w:color="auto"/>
                    <w:bottom w:val="none" w:sz="0" w:space="0" w:color="auto"/>
                    <w:right w:val="none" w:sz="0" w:space="0" w:color="auto"/>
                  </w:divBdr>
                </w:div>
              </w:divsChild>
            </w:div>
            <w:div w:id="367027676">
              <w:marLeft w:val="0"/>
              <w:marRight w:val="0"/>
              <w:marTop w:val="0"/>
              <w:marBottom w:val="0"/>
              <w:divBdr>
                <w:top w:val="none" w:sz="0" w:space="0" w:color="auto"/>
                <w:left w:val="none" w:sz="0" w:space="0" w:color="auto"/>
                <w:bottom w:val="none" w:sz="0" w:space="0" w:color="auto"/>
                <w:right w:val="none" w:sz="0" w:space="0" w:color="auto"/>
              </w:divBdr>
            </w:div>
          </w:divsChild>
        </w:div>
        <w:div w:id="981737457">
          <w:marLeft w:val="0"/>
          <w:marRight w:val="0"/>
          <w:marTop w:val="0"/>
          <w:marBottom w:val="0"/>
          <w:divBdr>
            <w:top w:val="none" w:sz="0" w:space="0" w:color="auto"/>
            <w:left w:val="none" w:sz="0" w:space="0" w:color="auto"/>
            <w:bottom w:val="none" w:sz="0" w:space="0" w:color="auto"/>
            <w:right w:val="none" w:sz="0" w:space="0" w:color="auto"/>
          </w:divBdr>
          <w:divsChild>
            <w:div w:id="2086297780">
              <w:marLeft w:val="0"/>
              <w:marRight w:val="0"/>
              <w:marTop w:val="0"/>
              <w:marBottom w:val="0"/>
              <w:divBdr>
                <w:top w:val="none" w:sz="0" w:space="0" w:color="auto"/>
                <w:left w:val="none" w:sz="0" w:space="0" w:color="auto"/>
                <w:bottom w:val="none" w:sz="0" w:space="0" w:color="auto"/>
                <w:right w:val="none" w:sz="0" w:space="0" w:color="auto"/>
              </w:divBdr>
              <w:divsChild>
                <w:div w:id="443311144">
                  <w:marLeft w:val="0"/>
                  <w:marRight w:val="0"/>
                  <w:marTop w:val="0"/>
                  <w:marBottom w:val="0"/>
                  <w:divBdr>
                    <w:top w:val="none" w:sz="0" w:space="0" w:color="auto"/>
                    <w:left w:val="none" w:sz="0" w:space="0" w:color="auto"/>
                    <w:bottom w:val="none" w:sz="0" w:space="0" w:color="auto"/>
                    <w:right w:val="none" w:sz="0" w:space="0" w:color="auto"/>
                  </w:divBdr>
                </w:div>
              </w:divsChild>
            </w:div>
            <w:div w:id="1877618779">
              <w:marLeft w:val="0"/>
              <w:marRight w:val="0"/>
              <w:marTop w:val="0"/>
              <w:marBottom w:val="0"/>
              <w:divBdr>
                <w:top w:val="none" w:sz="0" w:space="0" w:color="auto"/>
                <w:left w:val="none" w:sz="0" w:space="0" w:color="auto"/>
                <w:bottom w:val="none" w:sz="0" w:space="0" w:color="auto"/>
                <w:right w:val="none" w:sz="0" w:space="0" w:color="auto"/>
              </w:divBdr>
            </w:div>
          </w:divsChild>
        </w:div>
        <w:div w:id="975139597">
          <w:marLeft w:val="0"/>
          <w:marRight w:val="0"/>
          <w:marTop w:val="0"/>
          <w:marBottom w:val="0"/>
          <w:divBdr>
            <w:top w:val="none" w:sz="0" w:space="0" w:color="auto"/>
            <w:left w:val="none" w:sz="0" w:space="0" w:color="auto"/>
            <w:bottom w:val="none" w:sz="0" w:space="0" w:color="auto"/>
            <w:right w:val="none" w:sz="0" w:space="0" w:color="auto"/>
          </w:divBdr>
          <w:divsChild>
            <w:div w:id="1980454773">
              <w:marLeft w:val="0"/>
              <w:marRight w:val="0"/>
              <w:marTop w:val="0"/>
              <w:marBottom w:val="0"/>
              <w:divBdr>
                <w:top w:val="none" w:sz="0" w:space="0" w:color="auto"/>
                <w:left w:val="none" w:sz="0" w:space="0" w:color="auto"/>
                <w:bottom w:val="none" w:sz="0" w:space="0" w:color="auto"/>
                <w:right w:val="none" w:sz="0" w:space="0" w:color="auto"/>
              </w:divBdr>
              <w:divsChild>
                <w:div w:id="2022120830">
                  <w:marLeft w:val="0"/>
                  <w:marRight w:val="0"/>
                  <w:marTop w:val="0"/>
                  <w:marBottom w:val="0"/>
                  <w:divBdr>
                    <w:top w:val="none" w:sz="0" w:space="0" w:color="auto"/>
                    <w:left w:val="none" w:sz="0" w:space="0" w:color="auto"/>
                    <w:bottom w:val="none" w:sz="0" w:space="0" w:color="auto"/>
                    <w:right w:val="none" w:sz="0" w:space="0" w:color="auto"/>
                  </w:divBdr>
                </w:div>
              </w:divsChild>
            </w:div>
            <w:div w:id="1432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222">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0261072">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545">
      <w:bodyDiv w:val="1"/>
      <w:marLeft w:val="0"/>
      <w:marRight w:val="0"/>
      <w:marTop w:val="0"/>
      <w:marBottom w:val="0"/>
      <w:divBdr>
        <w:top w:val="none" w:sz="0" w:space="0" w:color="auto"/>
        <w:left w:val="none" w:sz="0" w:space="0" w:color="auto"/>
        <w:bottom w:val="none" w:sz="0" w:space="0" w:color="auto"/>
        <w:right w:val="none" w:sz="0" w:space="0" w:color="auto"/>
      </w:divBdr>
    </w:div>
    <w:div w:id="1992754754">
      <w:bodyDiv w:val="1"/>
      <w:marLeft w:val="0"/>
      <w:marRight w:val="0"/>
      <w:marTop w:val="0"/>
      <w:marBottom w:val="0"/>
      <w:divBdr>
        <w:top w:val="none" w:sz="0" w:space="0" w:color="auto"/>
        <w:left w:val="none" w:sz="0" w:space="0" w:color="auto"/>
        <w:bottom w:val="none" w:sz="0" w:space="0" w:color="auto"/>
        <w:right w:val="none" w:sz="0" w:space="0" w:color="auto"/>
      </w:divBdr>
      <w:divsChild>
        <w:div w:id="1370454414">
          <w:marLeft w:val="0"/>
          <w:marRight w:val="0"/>
          <w:marTop w:val="0"/>
          <w:marBottom w:val="0"/>
          <w:divBdr>
            <w:top w:val="none" w:sz="0" w:space="0" w:color="auto"/>
            <w:left w:val="none" w:sz="0" w:space="0" w:color="auto"/>
            <w:bottom w:val="none" w:sz="0" w:space="0" w:color="auto"/>
            <w:right w:val="none" w:sz="0" w:space="0" w:color="auto"/>
          </w:divBdr>
          <w:divsChild>
            <w:div w:id="1931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6397252">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2470402">
      <w:bodyDiv w:val="1"/>
      <w:marLeft w:val="0"/>
      <w:marRight w:val="0"/>
      <w:marTop w:val="0"/>
      <w:marBottom w:val="0"/>
      <w:divBdr>
        <w:top w:val="none" w:sz="0" w:space="0" w:color="auto"/>
        <w:left w:val="none" w:sz="0" w:space="0" w:color="auto"/>
        <w:bottom w:val="none" w:sz="0" w:space="0" w:color="auto"/>
        <w:right w:val="none" w:sz="0" w:space="0" w:color="auto"/>
      </w:divBdr>
      <w:divsChild>
        <w:div w:id="2144687253">
          <w:marLeft w:val="0"/>
          <w:marRight w:val="0"/>
          <w:marTop w:val="0"/>
          <w:marBottom w:val="0"/>
          <w:divBdr>
            <w:top w:val="none" w:sz="0" w:space="0" w:color="auto"/>
            <w:left w:val="none" w:sz="0" w:space="0" w:color="auto"/>
            <w:bottom w:val="none" w:sz="0" w:space="0" w:color="auto"/>
            <w:right w:val="none" w:sz="0" w:space="0" w:color="auto"/>
          </w:divBdr>
        </w:div>
      </w:divsChild>
    </w:div>
    <w:div w:id="20229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15847">
          <w:marLeft w:val="0"/>
          <w:marRight w:val="0"/>
          <w:marTop w:val="0"/>
          <w:marBottom w:val="0"/>
          <w:divBdr>
            <w:top w:val="none" w:sz="0" w:space="0" w:color="auto"/>
            <w:left w:val="none" w:sz="0" w:space="0" w:color="auto"/>
            <w:bottom w:val="none" w:sz="0" w:space="0" w:color="auto"/>
            <w:right w:val="none" w:sz="0" w:space="0" w:color="auto"/>
          </w:divBdr>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831464">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5496995">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018800">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2310665">
      <w:bodyDiv w:val="1"/>
      <w:marLeft w:val="0"/>
      <w:marRight w:val="0"/>
      <w:marTop w:val="0"/>
      <w:marBottom w:val="0"/>
      <w:divBdr>
        <w:top w:val="none" w:sz="0" w:space="0" w:color="auto"/>
        <w:left w:val="none" w:sz="0" w:space="0" w:color="auto"/>
        <w:bottom w:val="none" w:sz="0" w:space="0" w:color="auto"/>
        <w:right w:val="none" w:sz="0" w:space="0" w:color="auto"/>
      </w:divBdr>
      <w:divsChild>
        <w:div w:id="1044208643">
          <w:marLeft w:val="0"/>
          <w:marRight w:val="0"/>
          <w:marTop w:val="0"/>
          <w:marBottom w:val="0"/>
          <w:divBdr>
            <w:top w:val="none" w:sz="0" w:space="0" w:color="auto"/>
            <w:left w:val="none" w:sz="0" w:space="0" w:color="auto"/>
            <w:bottom w:val="none" w:sz="0" w:space="0" w:color="auto"/>
            <w:right w:val="none" w:sz="0" w:space="0" w:color="auto"/>
          </w:divBdr>
          <w:divsChild>
            <w:div w:id="828983773">
              <w:marLeft w:val="0"/>
              <w:marRight w:val="0"/>
              <w:marTop w:val="0"/>
              <w:marBottom w:val="0"/>
              <w:divBdr>
                <w:top w:val="none" w:sz="0" w:space="0" w:color="auto"/>
                <w:left w:val="none" w:sz="0" w:space="0" w:color="auto"/>
                <w:bottom w:val="none" w:sz="0" w:space="0" w:color="auto"/>
                <w:right w:val="none" w:sz="0" w:space="0" w:color="auto"/>
              </w:divBdr>
            </w:div>
          </w:divsChild>
        </w:div>
        <w:div w:id="1533573048">
          <w:marLeft w:val="0"/>
          <w:marRight w:val="0"/>
          <w:marTop w:val="0"/>
          <w:marBottom w:val="0"/>
          <w:divBdr>
            <w:top w:val="none" w:sz="0" w:space="0" w:color="auto"/>
            <w:left w:val="none" w:sz="0" w:space="0" w:color="auto"/>
            <w:bottom w:val="none" w:sz="0" w:space="0" w:color="auto"/>
            <w:right w:val="none" w:sz="0" w:space="0" w:color="auto"/>
          </w:divBdr>
          <w:divsChild>
            <w:div w:id="372661464">
              <w:marLeft w:val="0"/>
              <w:marRight w:val="0"/>
              <w:marTop w:val="0"/>
              <w:marBottom w:val="0"/>
              <w:divBdr>
                <w:top w:val="none" w:sz="0" w:space="0" w:color="auto"/>
                <w:left w:val="none" w:sz="0" w:space="0" w:color="auto"/>
                <w:bottom w:val="none" w:sz="0" w:space="0" w:color="auto"/>
                <w:right w:val="none" w:sz="0" w:space="0" w:color="auto"/>
              </w:divBdr>
              <w:divsChild>
                <w:div w:id="2121141840">
                  <w:marLeft w:val="0"/>
                  <w:marRight w:val="0"/>
                  <w:marTop w:val="0"/>
                  <w:marBottom w:val="0"/>
                  <w:divBdr>
                    <w:top w:val="none" w:sz="0" w:space="0" w:color="auto"/>
                    <w:left w:val="none" w:sz="0" w:space="0" w:color="auto"/>
                    <w:bottom w:val="none" w:sz="0" w:space="0" w:color="auto"/>
                    <w:right w:val="none" w:sz="0" w:space="0" w:color="auto"/>
                  </w:divBdr>
                </w:div>
              </w:divsChild>
            </w:div>
            <w:div w:id="1536309087">
              <w:marLeft w:val="0"/>
              <w:marRight w:val="0"/>
              <w:marTop w:val="0"/>
              <w:marBottom w:val="0"/>
              <w:divBdr>
                <w:top w:val="none" w:sz="0" w:space="0" w:color="auto"/>
                <w:left w:val="none" w:sz="0" w:space="0" w:color="auto"/>
                <w:bottom w:val="none" w:sz="0" w:space="0" w:color="auto"/>
                <w:right w:val="none" w:sz="0" w:space="0" w:color="auto"/>
              </w:divBdr>
            </w:div>
          </w:divsChild>
        </w:div>
        <w:div w:id="149446096">
          <w:marLeft w:val="0"/>
          <w:marRight w:val="0"/>
          <w:marTop w:val="0"/>
          <w:marBottom w:val="0"/>
          <w:divBdr>
            <w:top w:val="none" w:sz="0" w:space="0" w:color="auto"/>
            <w:left w:val="none" w:sz="0" w:space="0" w:color="auto"/>
            <w:bottom w:val="none" w:sz="0" w:space="0" w:color="auto"/>
            <w:right w:val="none" w:sz="0" w:space="0" w:color="auto"/>
          </w:divBdr>
          <w:divsChild>
            <w:div w:id="662397352">
              <w:marLeft w:val="0"/>
              <w:marRight w:val="0"/>
              <w:marTop w:val="0"/>
              <w:marBottom w:val="0"/>
              <w:divBdr>
                <w:top w:val="none" w:sz="0" w:space="0" w:color="auto"/>
                <w:left w:val="none" w:sz="0" w:space="0" w:color="auto"/>
                <w:bottom w:val="none" w:sz="0" w:space="0" w:color="auto"/>
                <w:right w:val="none" w:sz="0" w:space="0" w:color="auto"/>
              </w:divBdr>
              <w:divsChild>
                <w:div w:id="59640780">
                  <w:marLeft w:val="0"/>
                  <w:marRight w:val="0"/>
                  <w:marTop w:val="0"/>
                  <w:marBottom w:val="0"/>
                  <w:divBdr>
                    <w:top w:val="none" w:sz="0" w:space="0" w:color="auto"/>
                    <w:left w:val="none" w:sz="0" w:space="0" w:color="auto"/>
                    <w:bottom w:val="none" w:sz="0" w:space="0" w:color="auto"/>
                    <w:right w:val="none" w:sz="0" w:space="0" w:color="auto"/>
                  </w:divBdr>
                </w:div>
              </w:divsChild>
            </w:div>
            <w:div w:id="380717692">
              <w:marLeft w:val="0"/>
              <w:marRight w:val="0"/>
              <w:marTop w:val="0"/>
              <w:marBottom w:val="0"/>
              <w:divBdr>
                <w:top w:val="none" w:sz="0" w:space="0" w:color="auto"/>
                <w:left w:val="none" w:sz="0" w:space="0" w:color="auto"/>
                <w:bottom w:val="none" w:sz="0" w:space="0" w:color="auto"/>
                <w:right w:val="none" w:sz="0" w:space="0" w:color="auto"/>
              </w:divBdr>
            </w:div>
          </w:divsChild>
        </w:div>
        <w:div w:id="825324653">
          <w:marLeft w:val="0"/>
          <w:marRight w:val="0"/>
          <w:marTop w:val="0"/>
          <w:marBottom w:val="0"/>
          <w:divBdr>
            <w:top w:val="none" w:sz="0" w:space="0" w:color="auto"/>
            <w:left w:val="none" w:sz="0" w:space="0" w:color="auto"/>
            <w:bottom w:val="none" w:sz="0" w:space="0" w:color="auto"/>
            <w:right w:val="none" w:sz="0" w:space="0" w:color="auto"/>
          </w:divBdr>
          <w:divsChild>
            <w:div w:id="1133867644">
              <w:marLeft w:val="0"/>
              <w:marRight w:val="0"/>
              <w:marTop w:val="0"/>
              <w:marBottom w:val="0"/>
              <w:divBdr>
                <w:top w:val="none" w:sz="0" w:space="0" w:color="auto"/>
                <w:left w:val="none" w:sz="0" w:space="0" w:color="auto"/>
                <w:bottom w:val="none" w:sz="0" w:space="0" w:color="auto"/>
                <w:right w:val="none" w:sz="0" w:space="0" w:color="auto"/>
              </w:divBdr>
              <w:divsChild>
                <w:div w:id="579482329">
                  <w:marLeft w:val="0"/>
                  <w:marRight w:val="0"/>
                  <w:marTop w:val="0"/>
                  <w:marBottom w:val="0"/>
                  <w:divBdr>
                    <w:top w:val="none" w:sz="0" w:space="0" w:color="auto"/>
                    <w:left w:val="none" w:sz="0" w:space="0" w:color="auto"/>
                    <w:bottom w:val="none" w:sz="0" w:space="0" w:color="auto"/>
                    <w:right w:val="none" w:sz="0" w:space="0" w:color="auto"/>
                  </w:divBdr>
                </w:div>
              </w:divsChild>
            </w:div>
            <w:div w:id="936525746">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sChild>
            <w:div w:id="1533030141">
              <w:marLeft w:val="0"/>
              <w:marRight w:val="0"/>
              <w:marTop w:val="0"/>
              <w:marBottom w:val="0"/>
              <w:divBdr>
                <w:top w:val="none" w:sz="0" w:space="0" w:color="auto"/>
                <w:left w:val="none" w:sz="0" w:space="0" w:color="auto"/>
                <w:bottom w:val="none" w:sz="0" w:space="0" w:color="auto"/>
                <w:right w:val="none" w:sz="0" w:space="0" w:color="auto"/>
              </w:divBdr>
              <w:divsChild>
                <w:div w:id="457263612">
                  <w:marLeft w:val="0"/>
                  <w:marRight w:val="0"/>
                  <w:marTop w:val="0"/>
                  <w:marBottom w:val="0"/>
                  <w:divBdr>
                    <w:top w:val="none" w:sz="0" w:space="0" w:color="auto"/>
                    <w:left w:val="none" w:sz="0" w:space="0" w:color="auto"/>
                    <w:bottom w:val="none" w:sz="0" w:space="0" w:color="auto"/>
                    <w:right w:val="none" w:sz="0" w:space="0" w:color="auto"/>
                  </w:divBdr>
                </w:div>
              </w:divsChild>
            </w:div>
            <w:div w:id="6194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026035">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ca.gov.co/getattachment/d2dea6cc-b4b0-4e76-85b3-614da4761fe4/2016R448.aspx" TargetMode="External"/><Relationship Id="rId26" Type="http://schemas.openxmlformats.org/officeDocument/2006/relationships/image" Target="media/image5.png"/><Relationship Id="rId39" Type="http://schemas.openxmlformats.org/officeDocument/2006/relationships/hyperlink" Target="https://agrosana.es/" TargetMode="External"/><Relationship Id="rId21" Type="http://schemas.openxmlformats.org/officeDocument/2006/relationships/hyperlink" Target="https://www.supersociedades.gov.co/web/asuntos-economicos-societarios/manuales-y-cartillas" TargetMode="External"/><Relationship Id="rId34" Type="http://schemas.openxmlformats.org/officeDocument/2006/relationships/hyperlink" Target="https://www.mintrabajo.gov.co/documents/20147/59036289/CARTILLA+EMPLEO+RETORNO+op+3+completo+baja+11-10-2017.pdf" TargetMode="External"/><Relationship Id="rId42" Type="http://schemas.openxmlformats.org/officeDocument/2006/relationships/hyperlink" Target="https://www.camaramedellin.com.co/Portals/0/Documentos/Guias-Mercantil/NuevaGuiaTipoSocietario__2022_002.pdf" TargetMode="External"/><Relationship Id="rId47" Type="http://schemas.openxmlformats.org/officeDocument/2006/relationships/hyperlink" Target="https://es.slideshare.net/slideshow/libro-contabilidadcostos-jimenez-william/250511946" TargetMode="External"/><Relationship Id="rId50" Type="http://schemas.openxmlformats.org/officeDocument/2006/relationships/hyperlink" Target="https://www.mintrabajo.gov.co/documents/20147/241327/abece_cotizacion_por_semanas.pdf" TargetMode="External"/><Relationship Id="rId55" Type="http://schemas.openxmlformats.org/officeDocument/2006/relationships/hyperlink" Target="https://www.ecoeediciones.com/producto/formulacion-y-evaluacion-de-proyectos-agropecuarios-eboo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ca.gov.co/normatividad/normas-nacionales/resoluciones" TargetMode="External"/><Relationship Id="rId29" Type="http://schemas.openxmlformats.org/officeDocument/2006/relationships/hyperlink" Target="https://www.ica.gov.co/areas/agricola-pecuaria/bpa-bpg.aspx" TargetMode="External"/><Relationship Id="rId41" Type="http://schemas.openxmlformats.org/officeDocument/2006/relationships/hyperlink" Target="https://www.agrosavia.co/qu%C3%A9-hacemos" TargetMode="External"/><Relationship Id="rId54" Type="http://schemas.openxmlformats.org/officeDocument/2006/relationships/hyperlink" Target="https://www.academia.edu/36532308/Administraci%C3%B3n_de_peque%C3%B1as_empresas_PIERINA_DEL_REFUGIO_NU%C3%91O_DE_LE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rabajo.gov.co/documents/20147/59036289/CARTILLA+EMPLEO+RETORNO+op+3+completo+baja+11-10-2017.pdf" TargetMode="External"/><Relationship Id="rId32" Type="http://schemas.openxmlformats.org/officeDocument/2006/relationships/hyperlink" Target="https://www.supersociedades.gov.co/web/asuntos-economicos-societarios/manuales-y-cartillas" TargetMode="External"/><Relationship Id="rId37" Type="http://schemas.openxmlformats.org/officeDocument/2006/relationships/hyperlink" Target="https://www.ica.gov.co/normatividad/indice-de-normatividad.aspx" TargetMode="External"/><Relationship Id="rId40" Type="http://schemas.openxmlformats.org/officeDocument/2006/relationships/hyperlink" Target="https://www.agrosavia.co/qu%C3%A9-hacemos" TargetMode="External"/><Relationship Id="rId45" Type="http://schemas.openxmlformats.org/officeDocument/2006/relationships/hyperlink" Target="http://www.fao.org/3/CA1923ES/ca1923es.pdf" TargetMode="External"/><Relationship Id="rId53" Type="http://schemas.openxmlformats.org/officeDocument/2006/relationships/hyperlink" Target="https://www.academia.edu/17688636/Gesti%C3%B3n_de_Proyectos_Juan_Jose_Miranda_Miranda" TargetMode="External"/><Relationship Id="rId58" Type="http://schemas.openxmlformats.org/officeDocument/2006/relationships/hyperlink" Target="http://www.economia.unam.mx/secss/docs/tesisfe/GomezAM/cap2a.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mintrabajo.gov.co/web/empleosinfronteras/conoce-los-tipos-de-contrato-de-trabajo" TargetMode="External"/><Relationship Id="rId28" Type="http://schemas.openxmlformats.org/officeDocument/2006/relationships/hyperlink" Target="https://openknowledge.fao.org/server/api/core/bitstreams/83189797-00f4-49ec-ac96-878c4806fa1e/content" TargetMode="External"/><Relationship Id="rId36" Type="http://schemas.openxmlformats.org/officeDocument/2006/relationships/hyperlink" Target="https://www.mintrabajo.gov.co/documents/20147/241327/abece_cotizacion_por_semanas.pdf" TargetMode="External"/><Relationship Id="rId49" Type="http://schemas.openxmlformats.org/officeDocument/2006/relationships/hyperlink" Target="https://repositorio.una.edu.ni/2437/1/ne14m537.pdf" TargetMode="External"/><Relationship Id="rId57" Type="http://schemas.openxmlformats.org/officeDocument/2006/relationships/hyperlink" Target="http://www.upme.gov.co/guia_ambiental/carbon/gestion/politica/normativ/normativ.ht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ca.gov.co/areas/agricola-pecuaria/bpa-bpg.aspx" TargetMode="External"/><Relationship Id="rId31" Type="http://schemas.openxmlformats.org/officeDocument/2006/relationships/hyperlink" Target="https://www.ecoeediciones.com/producto/formulacion-y-evaluacion-de-proyectos-agropecuarios-ebook/" TargetMode="External"/><Relationship Id="rId44" Type="http://schemas.openxmlformats.org/officeDocument/2006/relationships/hyperlink" Target="https://economipedia.com/definiciones/mercado.html" TargetMode="External"/><Relationship Id="rId52" Type="http://schemas.openxmlformats.org/officeDocument/2006/relationships/hyperlink" Target="https://www.mintrabajo.gov.co/documents/20147/59036289/CARTILLA+EMPLEO+RETORNO+op+3+completo+baja+11-10-2017.pdf"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1nSFfxNmQ4" TargetMode="External"/><Relationship Id="rId22" Type="http://schemas.openxmlformats.org/officeDocument/2006/relationships/hyperlink" Target="https://ecoredsena-atlantico.github.io/733402_CF03_PROYECTOS_AGROPECUARIOS/downloads/GuiaTipoSocietario__FormatoPDF_ago20.pdf" TargetMode="External"/><Relationship Id="rId27" Type="http://schemas.openxmlformats.org/officeDocument/2006/relationships/hyperlink" Target="https://www.camaramedellin.com.co/Portals/0/Documentos/Guias-Mercantil/NuevaGuiaTipoSocietario__2022_002.pdf" TargetMode="External"/><Relationship Id="rId30" Type="http://schemas.openxmlformats.org/officeDocument/2006/relationships/hyperlink" Target="https://www.ica.gov.co/normatividad/normas-nacionales/resoluciones" TargetMode="External"/><Relationship Id="rId35" Type="http://schemas.openxmlformats.org/officeDocument/2006/relationships/hyperlink" Target="http://wsp.presidencia.gov.co/Normativa/Decretos/2013/Documents/NOVIEMBRE/20/DECRETO%202616%20DEL%2020%20DE%20NOVIEMBRE%20DE%202013.pdf" TargetMode="External"/><Relationship Id="rId43" Type="http://schemas.openxmlformats.org/officeDocument/2006/relationships/hyperlink" Target="https://www.mintrabajo.gov.co/documents/20147/241327/decreto_2616_del_20_de_noviembre_de_2013.pdf" TargetMode="External"/><Relationship Id="rId48" Type="http://schemas.openxmlformats.org/officeDocument/2006/relationships/hyperlink" Target="http://www.econosublime.com/2020/01/ciclo-vida-producto.html" TargetMode="External"/><Relationship Id="rId56" Type="http://schemas.openxmlformats.org/officeDocument/2006/relationships/hyperlink" Target="https://normograma.sena.edu.co/docs/concepto_sena_2014-02-0010360_2014.htm" TargetMode="External"/><Relationship Id="rId8" Type="http://schemas.openxmlformats.org/officeDocument/2006/relationships/webSettings" Target="webSettings.xml"/><Relationship Id="rId51" Type="http://schemas.openxmlformats.org/officeDocument/2006/relationships/hyperlink" Target="https://www.mintrabajo.gov.co/web/empleosinfronteras/conoce-los-tipos-de-contrato-de-trabajo"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fao.org/3/CA1923ES/ca1923es.pdf" TargetMode="External"/><Relationship Id="rId25" Type="http://schemas.openxmlformats.org/officeDocument/2006/relationships/hyperlink" Target="https://www.mintrabajo.gov.co/documents/20147/241327/abece_cotizacion_por_semanas.pdf" TargetMode="External"/><Relationship Id="rId33" Type="http://schemas.openxmlformats.org/officeDocument/2006/relationships/hyperlink" Target="https://www.mintrabajo.gov.co/web/empleosinfronteras/conoce-los-tipos-de-contrato-de-trabajo" TargetMode="External"/><Relationship Id="rId38" Type="http://schemas.openxmlformats.org/officeDocument/2006/relationships/hyperlink" Target="http://www.agrosana.es/politica-de-calidad" TargetMode="External"/><Relationship Id="rId46" Type="http://schemas.openxmlformats.org/officeDocument/2006/relationships/hyperlink" Target="https://www.ica.gov.co/areas/agricola-pecuaria/bpa-bpg.aspx"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10341</Words>
  <Characters>56880</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Formulación de los componentes de estudio para proyectos agropecuarios</vt:lpstr>
    </vt:vector>
  </TitlesOfParts>
  <Company/>
  <LinksUpToDate>false</LinksUpToDate>
  <CharactersWithSpaces>67087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de los componentes de estudio para proyectos agropecuarios</dc:title>
  <dc:subject/>
  <dc:creator>SENA</dc:creator>
  <cp:keywords/>
  <dc:description/>
  <cp:lastModifiedBy>Andrew Gonzalez</cp:lastModifiedBy>
  <cp:revision>2</cp:revision>
  <cp:lastPrinted>2024-09-04T19:58:00Z</cp:lastPrinted>
  <dcterms:created xsi:type="dcterms:W3CDTF">2024-09-04T19:58:00Z</dcterms:created>
  <dcterms:modified xsi:type="dcterms:W3CDTF">2024-09-04T19:58:00Z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