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"/>
        <w:gridCol w:w="117"/>
        <w:gridCol w:w="1150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4987F380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3AA59800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D0255A">
              <w:t xml:space="preserve">La </w:t>
            </w:r>
            <w:r w:rsidR="00D0255A" w:rsidRPr="00D0255A">
              <w:t>gestión del riesgo en la empresa.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3A50" w14:paraId="0B4DB213" w14:textId="77777777" w:rsidTr="00ED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711FB9C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3D0811EE" w:rsidR="00B53A50" w:rsidRPr="00B53A50" w:rsidRDefault="00D0255A" w:rsidP="00B5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D0255A">
              <w:rPr>
                <w:rFonts w:ascii="Calibri" w:eastAsia="Calibri" w:hAnsi="Calibri" w:cs="Calibri"/>
                <w:bCs/>
                <w:iCs/>
                <w:color w:val="auto"/>
              </w:rPr>
              <w:t>La gestión del riesgo en la empresa.</w:t>
            </w:r>
          </w:p>
        </w:tc>
      </w:tr>
      <w:tr w:rsidR="00B53A50" w14:paraId="0BBA839A" w14:textId="77777777" w:rsidTr="00ED0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B536AE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0DED7382" w:rsidR="00B53A50" w:rsidRPr="00B53A50" w:rsidRDefault="00D0255A" w:rsidP="00B5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Apropiarse de los conocimientos asociados al proceso de gestión del riesgo en la empresa.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B97C77" w:rsidRPr="00185DA4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14:paraId="004C60EA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4C10669F" w14:textId="77777777" w:rsidR="00312103" w:rsidRPr="00185DA4" w:rsidRDefault="00312103" w:rsidP="0031210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  <w:shd w:val="clear" w:color="auto" w:fill="FDE9D9" w:themeFill="accent6" w:themeFillTint="33"/>
          </w:tcPr>
          <w:p w14:paraId="2C3DB768" w14:textId="43C1ADD1" w:rsidR="00312103" w:rsidRPr="00185DA4" w:rsidRDefault="00C23DD2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23DD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¿Cuál es el propósito principal de la evaluación de riesgos en una organización?</w:t>
            </w:r>
          </w:p>
        </w:tc>
        <w:tc>
          <w:tcPr>
            <w:tcW w:w="2160" w:type="dxa"/>
            <w:gridSpan w:val="5"/>
            <w:shd w:val="clear" w:color="auto" w:fill="FDE9D9" w:themeFill="accent6" w:themeFillTint="33"/>
          </w:tcPr>
          <w:p w14:paraId="56B1DBDC" w14:textId="77777777" w:rsidR="00312103" w:rsidRPr="00185DA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Rta(s) correcta(s) (x)</w:t>
            </w:r>
          </w:p>
        </w:tc>
      </w:tr>
      <w:tr w:rsidR="00C23DD2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0D2EAA42" w14:textId="77777777" w:rsidR="00C23DD2" w:rsidRPr="00185DA4" w:rsidRDefault="00C23DD2" w:rsidP="00C23DD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61CFE875" w:rsidR="00C23DD2" w:rsidRPr="00C23DD2" w:rsidRDefault="00C23DD2" w:rsidP="00C23D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Predecir los resultados financieros.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C23DD2" w:rsidRPr="00185DA4" w:rsidRDefault="00C23DD2" w:rsidP="00C23DD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A7CCD3D" w14:textId="77777777" w:rsidR="00C23DD2" w:rsidRPr="00185DA4" w:rsidRDefault="00C23DD2" w:rsidP="00C23DD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5A3EFCEE" w:rsidR="00C23DD2" w:rsidRPr="00C23DD2" w:rsidRDefault="00C23DD2" w:rsidP="00C23D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Optimizar la productividad a corto plazo.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C23DD2" w:rsidRPr="00185DA4" w:rsidRDefault="00C23DD2" w:rsidP="00C23DD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92A48F6" w14:textId="77777777" w:rsidR="00C23DD2" w:rsidRPr="00185DA4" w:rsidRDefault="00C23DD2" w:rsidP="00C23DD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63DD3D1" w14:textId="2AA71B2D" w:rsidR="00C23DD2" w:rsidRPr="00C23DD2" w:rsidRDefault="00C23DD2" w:rsidP="00C23D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</w:t>
            </w:r>
            <w:r w:rsidRPr="00C23DD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dentificar amenazas y mitigar los riesgos asociados.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2909D6EE" w:rsidR="00C23DD2" w:rsidRPr="00185DA4" w:rsidRDefault="00C23DD2" w:rsidP="00C23DD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23DD2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B2360D0" w14:textId="77777777" w:rsidR="00C23DD2" w:rsidRPr="00185DA4" w:rsidRDefault="00C23DD2" w:rsidP="00C23DD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745FBE1" w14:textId="708B3F57" w:rsidR="00C23DD2" w:rsidRPr="00C23DD2" w:rsidRDefault="00C23DD2" w:rsidP="00C23D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Reducir el uso de recursos humanos.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C23DD2" w:rsidRPr="00185DA4" w:rsidRDefault="00C23DD2" w:rsidP="00C23DD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B1BEB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04ACD02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FA0FE53" w14:textId="5F1EE687" w:rsidR="00B97C77" w:rsidRPr="00185DA4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225C71DF" w:rsidR="00B97C77" w:rsidRPr="00185DA4" w:rsidRDefault="00C23D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23DD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¿Qué parámetro no es considerado al calcular el índice de riesgo?</w:t>
            </w:r>
          </w:p>
        </w:tc>
      </w:tr>
      <w:tr w:rsidR="00C23DD2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0C31EA9" w14:textId="77777777" w:rsidR="00C23DD2" w:rsidRPr="00185DA4" w:rsidRDefault="00C23DD2" w:rsidP="00C23DD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</w:tcPr>
          <w:p w14:paraId="687C2C8F" w14:textId="55C0800A" w:rsidR="00C23DD2" w:rsidRPr="00C23DD2" w:rsidRDefault="00C23DD2" w:rsidP="00C23D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Impacto.</w:t>
            </w:r>
          </w:p>
        </w:tc>
        <w:tc>
          <w:tcPr>
            <w:tcW w:w="2160" w:type="dxa"/>
            <w:gridSpan w:val="5"/>
          </w:tcPr>
          <w:p w14:paraId="7EC64AC1" w14:textId="64981719" w:rsidR="00C23DD2" w:rsidRPr="00185DA4" w:rsidRDefault="00C23DD2" w:rsidP="00C23DD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4D66062" w14:textId="77777777" w:rsidR="00C23DD2" w:rsidRPr="00185DA4" w:rsidRDefault="00C23DD2" w:rsidP="00C23DD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4751ED7E" w:rsidR="00C23DD2" w:rsidRPr="00C23DD2" w:rsidRDefault="00C23DD2" w:rsidP="00C23D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Probabilidad.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C23DD2" w:rsidRPr="00185DA4" w:rsidRDefault="00C23DD2" w:rsidP="00C23DD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1606CB5" w14:textId="77777777" w:rsidR="00C23DD2" w:rsidRPr="00185DA4" w:rsidRDefault="00C23DD2" w:rsidP="00C23DD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</w:tcPr>
          <w:p w14:paraId="3B3727BC" w14:textId="2256FA23" w:rsidR="00C23DD2" w:rsidRPr="00C23DD2" w:rsidRDefault="00C23DD2" w:rsidP="00C23D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Frecuencia de repetición.</w:t>
            </w:r>
          </w:p>
        </w:tc>
        <w:tc>
          <w:tcPr>
            <w:tcW w:w="2160" w:type="dxa"/>
            <w:gridSpan w:val="5"/>
          </w:tcPr>
          <w:p w14:paraId="4DFC28D1" w14:textId="77777777" w:rsidR="00C23DD2" w:rsidRPr="00185DA4" w:rsidRDefault="00C23DD2" w:rsidP="00C23DD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48B30E7E" w14:textId="77777777" w:rsidR="00C23DD2" w:rsidRPr="00185DA4" w:rsidRDefault="00C23DD2" w:rsidP="00C23DD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83FC2C8" w14:textId="735E5234" w:rsidR="00C23DD2" w:rsidRPr="00C23DD2" w:rsidRDefault="00C23DD2" w:rsidP="00C23D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Valor del activo.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69599CA0" w:rsidR="00C23DD2" w:rsidRPr="00185DA4" w:rsidRDefault="00C23DD2" w:rsidP="00C23DD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8FF385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34E271FF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A3BC047" w14:textId="3F9E4F0B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414C53E3" w14:textId="31B65AEC" w:rsidR="00D6347F" w:rsidRPr="00185DA4" w:rsidRDefault="00C23DD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C23DD2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probabilidad de un riesgo se mide exclusivamente en términos de su impacto financiero.</w:t>
            </w:r>
          </w:p>
        </w:tc>
      </w:tr>
      <w:tr w:rsidR="00C44159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9C06498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64E00BFC" w14:textId="2A3E9177" w:rsidR="00C44159" w:rsidRPr="00185DA4" w:rsidRDefault="00C23DD2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4DC04D5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4D68149F" w:rsidR="00C44159" w:rsidRPr="00185DA4" w:rsidRDefault="00C23DD2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2CEBFE31" w:rsidR="00C44159" w:rsidRPr="00185DA4" w:rsidRDefault="00C23DD2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14:paraId="2522AAC4" w14:textId="77777777" w:rsidTr="00C44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3C48982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5DC2C33" w14:textId="21EA8F77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2C390110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DFDD701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4E2E04E0" w14:textId="3E8E9B1A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75B07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104A424C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3287765" w14:textId="1A431563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151B31A5" w:rsidR="00D6347F" w:rsidRPr="00185DA4" w:rsidRDefault="008B1D6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En el análisis de riesgos, ¿cómo se define el impacto de una amenaza en los activos de información?</w:t>
            </w:r>
          </w:p>
        </w:tc>
      </w:tr>
      <w:tr w:rsidR="008B1D6B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C1164C8" w14:textId="77777777" w:rsidR="008B1D6B" w:rsidRPr="00185DA4" w:rsidRDefault="008B1D6B" w:rsidP="008B1D6B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25405E6" w14:textId="24BE012C" w:rsidR="008B1D6B" w:rsidRPr="00185DA4" w:rsidRDefault="008B1D6B" w:rsidP="008B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Como el número de empleados afectados.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8B1D6B" w:rsidRPr="00185DA4" w:rsidRDefault="008B1D6B" w:rsidP="008B1D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8B1D6B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13E5EBE1" w14:textId="77777777" w:rsidR="008B1D6B" w:rsidRPr="00185DA4" w:rsidRDefault="008B1D6B" w:rsidP="008B1D6B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72904464" w:rsidR="008B1D6B" w:rsidRPr="00185DA4" w:rsidRDefault="008B1D6B" w:rsidP="008B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Como la repercusión económica directa.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37B15318" w:rsidR="008B1D6B" w:rsidRPr="00185DA4" w:rsidRDefault="008B1D6B" w:rsidP="008B1D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8B1D6B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0E20179" w14:textId="77777777" w:rsidR="008B1D6B" w:rsidRPr="00185DA4" w:rsidRDefault="008B1D6B" w:rsidP="008B1D6B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5F7F9C" w14:textId="0741A2C6" w:rsidR="008B1D6B" w:rsidRPr="00185DA4" w:rsidRDefault="008B1D6B" w:rsidP="008B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Como la consecuencia sobre los objetivos de la organización.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3658ED40" w:rsidR="008B1D6B" w:rsidRPr="00185DA4" w:rsidRDefault="008B1D6B" w:rsidP="008B1D6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8B1D6B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D3E0A81" w14:textId="77777777" w:rsidR="008B1D6B" w:rsidRPr="00185DA4" w:rsidRDefault="008B1D6B" w:rsidP="008B1D6B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025FA96" w14:textId="2BD21ABF" w:rsidR="008B1D6B" w:rsidRPr="00185DA4" w:rsidRDefault="008B1D6B" w:rsidP="008B1D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Como la cantidad de recursos disponibles.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55A6BCC0" w:rsidR="008B1D6B" w:rsidRPr="00185DA4" w:rsidRDefault="008B1D6B" w:rsidP="008B1D6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682E43E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9B6C5F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4E965EA" w14:textId="388AE975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8F7B40D" w14:textId="0B5F1426" w:rsidR="00D6347F" w:rsidRPr="00185DA4" w:rsidRDefault="008B1D6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El análisis y evaluación de los riesgos permiten jerarquizar los riesgos más críticos, que deben ser gestionados primero.</w:t>
            </w:r>
          </w:p>
        </w:tc>
      </w:tr>
      <w:tr w:rsidR="00BC2F0C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50BB9EF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DE90056" w14:textId="53AB426B" w:rsidR="00BC2F0C" w:rsidRPr="00185DA4" w:rsidRDefault="008B1D6B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1BA8B33F" w:rsidR="00BC2F0C" w:rsidRPr="00185DA4" w:rsidRDefault="008B1D6B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BC2F0C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98D0253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2730A05D" w:rsidR="00BC2F0C" w:rsidRPr="00185DA4" w:rsidRDefault="008B1D6B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201A6BEC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F08E8B7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3D48E66" w14:textId="66BF51F0" w:rsidR="00BC2F0C" w:rsidRPr="00185DA4" w:rsidRDefault="00BC2F0C" w:rsidP="00BC2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8BDDC75" w:rsidR="00BC2F0C" w:rsidRPr="00185DA4" w:rsidRDefault="00BC2F0C" w:rsidP="00BC2F0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21666368" w14:textId="77777777" w:rsidR="00BC2F0C" w:rsidRPr="00185DA4" w:rsidRDefault="00BC2F0C" w:rsidP="00BC2F0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0005516" w14:textId="54B7516F" w:rsidR="00BC2F0C" w:rsidRPr="00185DA4" w:rsidRDefault="00BC2F0C" w:rsidP="00BC2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BC2F0C" w:rsidRPr="00185DA4" w:rsidRDefault="00BC2F0C" w:rsidP="00BC2F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5BA72542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F6E6D69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C3776E2" w14:textId="5E8308CE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A294822" w:rsidR="00D6347F" w:rsidRPr="00185DA4" w:rsidRDefault="008B1D6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La matriz de riesgo relativo ayuda a clasificar las amenazas según el valor del activo y el coste económico de su pérdida.</w:t>
            </w:r>
          </w:p>
        </w:tc>
      </w:tr>
      <w:tr w:rsidR="00C44159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C113D84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7E76FC57" w:rsidR="00C44159" w:rsidRPr="00185DA4" w:rsidRDefault="008B1D6B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25F36F7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41423567" w:rsidR="00C44159" w:rsidRPr="00185DA4" w:rsidRDefault="008B1D6B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19F8D004" w:rsidR="00C44159" w:rsidRPr="00185DA4" w:rsidRDefault="008B1D6B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93B66E9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6E7BEC7" w14:textId="2C352F15" w:rsidR="00C44159" w:rsidRPr="00185DA4" w:rsidRDefault="00C44159" w:rsidP="00C44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52233856" w:rsidR="00C44159" w:rsidRPr="00185DA4" w:rsidRDefault="00C44159" w:rsidP="00C4415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DF2D2D8" w14:textId="77777777" w:rsidR="00C44159" w:rsidRPr="00185DA4" w:rsidRDefault="00C44159" w:rsidP="00C4415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78F87A1" w14:textId="0F5C0B6E" w:rsidR="00C44159" w:rsidRPr="00185DA4" w:rsidRDefault="00C44159" w:rsidP="00C441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0BC53668" w:rsidR="00C44159" w:rsidRPr="00185DA4" w:rsidRDefault="00C44159" w:rsidP="00C4415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B9C9178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73E86324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38AFDF5" w14:textId="5E06F15C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63D872F" w14:textId="394283C7" w:rsidR="00D6347F" w:rsidRPr="00185DA4" w:rsidRDefault="009A0EF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¿Cuál es el principal desafío en la implementación de un sistema de gestión del conocimiento en las organizaciones?</w:t>
            </w:r>
          </w:p>
        </w:tc>
      </w:tr>
      <w:tr w:rsidR="009A0EFC" w14:paraId="01DA0309" w14:textId="00BB070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83C9132" w14:textId="68C6CEB5" w:rsidR="009A0EFC" w:rsidRPr="00185DA4" w:rsidRDefault="009A0EFC" w:rsidP="009A0EF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9AF5F2" w14:textId="1B6E4D9D" w:rsidR="009A0EFC" w:rsidRPr="009A0EFC" w:rsidRDefault="009A0EFC" w:rsidP="009A0E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Resistencia al cambio por parte del personal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06B74C73" w:rsidR="009A0EFC" w:rsidRPr="004874B2" w:rsidRDefault="009A0EFC" w:rsidP="009A0E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  <w:r w:rsidRPr="009A0EFC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9A0EFC" w14:paraId="2A98126D" w14:textId="0975DFC4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777401C" w14:textId="51198ECE" w:rsidR="009A0EFC" w:rsidRPr="00185DA4" w:rsidRDefault="009A0EFC" w:rsidP="009A0EF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4E32F3D" w14:textId="3C5CC216" w:rsidR="009A0EFC" w:rsidRPr="009A0EFC" w:rsidRDefault="009A0EFC" w:rsidP="009A0E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Falta de recursos financieros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16AD0576" w:rsidR="009A0EFC" w:rsidRPr="004874B2" w:rsidRDefault="009A0EFC" w:rsidP="009A0E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9A0EFC" w14:paraId="3B1E082D" w14:textId="42CA1B86" w:rsidTr="009A0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2FD463D0" w14:textId="5CA7588B" w:rsidR="009A0EFC" w:rsidRPr="00185DA4" w:rsidRDefault="009A0EFC" w:rsidP="009A0EF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205FF41" w14:textId="6619BAAF" w:rsidR="009A0EFC" w:rsidRPr="009A0EFC" w:rsidRDefault="009A0EFC" w:rsidP="009A0E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Demasiada información disponible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9A0EFC" w:rsidRPr="004874B2" w:rsidRDefault="009A0EFC" w:rsidP="009A0E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9A0EFC" w14:paraId="0F93931D" w14:textId="5E01A5F9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E3CD311" w14:textId="68AC0176" w:rsidR="009A0EFC" w:rsidRPr="00185DA4" w:rsidRDefault="009A0EFC" w:rsidP="009A0EFC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E7A2969" w14:textId="76291EBC" w:rsidR="009A0EFC" w:rsidRPr="009A0EFC" w:rsidRDefault="009A0EFC" w:rsidP="009A0E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Dificultad para medir el retorno de la inversión (ROI)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9A0EFC" w:rsidRPr="004874B2" w:rsidRDefault="009A0EFC" w:rsidP="009A0E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1647F550" w14:textId="29C0FF8F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18494D7" w14:textId="6C18D5C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2B62D51" w14:textId="2E1C208F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01F55CCA" w14:textId="246D34D6" w:rsidR="00D6347F" w:rsidRPr="00185DA4" w:rsidRDefault="009A0EF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gestión del conocimiento se centra en la cantidad de datos que posee una organización.</w:t>
            </w:r>
          </w:p>
        </w:tc>
      </w:tr>
      <w:tr w:rsidR="005301BA" w14:paraId="2A020A68" w14:textId="01B6DE53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E5F2F1D" w14:textId="0533C58F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57A10CB1" w:rsidR="005301BA" w:rsidRPr="00981572" w:rsidRDefault="009A0EFC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Verdadero 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60E4CC01" w:rsidR="005301BA" w:rsidRDefault="005301BA" w:rsidP="00530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301BA" w14:paraId="3F78D61E" w14:textId="042727D0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EA20EE2" w14:textId="73DA2B65" w:rsidR="005301BA" w:rsidRPr="00185DA4" w:rsidRDefault="005301BA" w:rsidP="005301BA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5C7B95CA" w:rsidR="005301BA" w:rsidRPr="00981572" w:rsidRDefault="009A0EFC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660954E0" w:rsidR="005301BA" w:rsidRDefault="009A0EFC" w:rsidP="005301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9A0EFC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D6347F" w14:paraId="032A4CB4" w14:textId="5BFE39D1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5D96761" w14:textId="61753B4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185DA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93EED7F" w14:textId="0A0B3CB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69390FB2" w14:textId="5C3C8860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185DA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6AF55FC9" w14:textId="1948A7A4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0256D1C" w14:textId="1353ED1D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78AF32BC" w14:textId="6442C909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743A5D64" w14:textId="158CF555" w:rsidR="00D6347F" w:rsidRPr="00185DA4" w:rsidRDefault="008B422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¿Cuál es el principal desafío que enfrentan las empresas al buscar financiamiento externo?</w:t>
            </w:r>
          </w:p>
        </w:tc>
      </w:tr>
      <w:tr w:rsidR="008B4222" w14:paraId="7A250B5E" w14:textId="25F727A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C0DFC33" w14:textId="3B1F75F5" w:rsidR="008B4222" w:rsidRPr="00185DA4" w:rsidRDefault="008B4222" w:rsidP="008B422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F910977" w14:textId="59203367" w:rsidR="008B4222" w:rsidRPr="00981572" w:rsidRDefault="008B4222" w:rsidP="008B42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falta de rentabilidad en sus operaciones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8B4222" w:rsidRDefault="008B4222" w:rsidP="008B42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14:paraId="7BD5093B" w14:textId="1231854E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9B6B5A8" w14:textId="4E9B9EBF" w:rsidR="008B4222" w:rsidRPr="00185DA4" w:rsidRDefault="008B4222" w:rsidP="008B422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163C6F8" w14:textId="69B09529" w:rsidR="008B4222" w:rsidRPr="00981572" w:rsidRDefault="008B4222" w:rsidP="008B42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incapacidad de demostrar proyecciones financieras claras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9374664" w:rsidR="008B4222" w:rsidRDefault="008B4222" w:rsidP="008B42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9A0EFC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8B4222" w14:paraId="2FCE10DD" w14:textId="51BE9E2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176BBC34" w14:textId="5D9442C7" w:rsidR="008B4222" w:rsidRPr="00185DA4" w:rsidRDefault="008B4222" w:rsidP="008B422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B1FD8D5" w14:textId="09A74CB1" w:rsidR="008B4222" w:rsidRPr="00981572" w:rsidRDefault="008B4222" w:rsidP="008B42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competencia con otras empresas del sector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8B4222" w:rsidRDefault="008B4222" w:rsidP="008B42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14:paraId="27C20F78" w14:textId="72838FDF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485E847A" w14:textId="55764F55" w:rsidR="008B4222" w:rsidRPr="00185DA4" w:rsidRDefault="008B4222" w:rsidP="008B422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D0D0692" w14:textId="00124216" w:rsidR="008B4222" w:rsidRPr="00981572" w:rsidRDefault="008B4222" w:rsidP="008B42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resistencia de los empleados al cambio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8B4222" w:rsidRDefault="008B4222" w:rsidP="008B42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83DC959" w14:textId="36CE54F5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5F752B8E" w14:textId="249E161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9D88E78" w14:textId="1893FBF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3DE886E" w14:textId="39492627" w:rsidR="00D6347F" w:rsidRPr="00412B55" w:rsidRDefault="008B422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valor económico agregado (EVA) se utiliza como un indicador de la creación de valor. ¿Qué relación tiene este concepto con la rentabilidad de los activos?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14:paraId="0F102596" w14:textId="5D13DCF0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22404E1E" w14:textId="129ADAC4" w:rsidR="008B4222" w:rsidRPr="00185DA4" w:rsidRDefault="008B4222" w:rsidP="008B422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8019079" w14:textId="2894E8F9" w:rsidR="008B4222" w:rsidRPr="00412B55" w:rsidRDefault="008B4222" w:rsidP="008B42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EVA debe ser siempre positivo para que los activos sean rentables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970ABF4" w:rsidR="008B4222" w:rsidRDefault="008B4222" w:rsidP="008B42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14:paraId="680B24AD" w14:textId="1578C0C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77CA2733" w14:textId="59C74341" w:rsidR="008B4222" w:rsidRPr="00185DA4" w:rsidRDefault="008B4222" w:rsidP="008B422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14ED341" w14:textId="6DEE565E" w:rsidR="008B4222" w:rsidRPr="00412B55" w:rsidRDefault="008B4222" w:rsidP="008B42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Un EVA negativo indica que los recursos están siendo utilizados de manera eficiente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ABD05B2" w:rsidR="008B4222" w:rsidRDefault="008B4222" w:rsidP="008B42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14:paraId="52BCC226" w14:textId="22D987B8" w:rsidTr="004D7649">
        <w:trPr>
          <w:trHeight w:val="220"/>
        </w:trPr>
        <w:tc>
          <w:tcPr>
            <w:tcW w:w="1384" w:type="dxa"/>
            <w:gridSpan w:val="3"/>
            <w:shd w:val="clear" w:color="auto" w:fill="FBE5D5"/>
          </w:tcPr>
          <w:p w14:paraId="4A241A0A" w14:textId="4C6BFB57" w:rsidR="008B4222" w:rsidRPr="00185DA4" w:rsidRDefault="008B4222" w:rsidP="008B4222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607C27A" w14:textId="5B3D7387" w:rsidR="008B4222" w:rsidRPr="00412B55" w:rsidRDefault="008B4222" w:rsidP="008B4222">
            <w:pP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rentabilidad de los activos debe ser superior al costo de financiamiento para generar un EVA positivo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489425D2" w:rsidR="008B4222" w:rsidRDefault="008B4222" w:rsidP="008B4222">
            <w:pP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9A0EFC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8B4222" w14:paraId="0EC07AF1" w14:textId="1673840A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32FC6F2D" w14:textId="65961391" w:rsidR="008B4222" w:rsidRPr="00185DA4" w:rsidRDefault="008B4222" w:rsidP="008B4222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Opción d)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941DCCE" w14:textId="6BB548FD" w:rsidR="008B4222" w:rsidRPr="00412B55" w:rsidRDefault="008B4222" w:rsidP="008B42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 relación entre EVA y rentabilidad es irrelevante para la toma de decisiones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8B4222" w:rsidRDefault="008B4222" w:rsidP="008B42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978E2D" w14:textId="77777777" w:rsidR="00D509C9" w:rsidRDefault="00D509C9">
      <w:pPr>
        <w:spacing w:line="240" w:lineRule="auto"/>
      </w:pPr>
      <w:r>
        <w:separator/>
      </w:r>
    </w:p>
  </w:endnote>
  <w:endnote w:type="continuationSeparator" w:id="0">
    <w:p w14:paraId="345AB2D9" w14:textId="77777777" w:rsidR="00D509C9" w:rsidRDefault="00D509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C3F6C68-ABA0-4AC6-9DCB-A2D5E2A601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70FF26F-7F73-4413-BC15-46166EE12436}"/>
    <w:embedBold r:id="rId3" w:fontKey="{27F6E6B0-C88E-4C98-932D-E3B40126C993}"/>
    <w:embedItalic r:id="rId4" w:fontKey="{81B524F2-1A85-4903-AB70-6DCA6D9A3436}"/>
    <w:embedBoldItalic r:id="rId5" w:fontKey="{7CD46693-A494-4C57-AB50-C258CF609E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BBA96E2-F842-456C-8497-56A15BB656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5BA922" w14:textId="77777777" w:rsidR="00D509C9" w:rsidRDefault="00D509C9">
      <w:pPr>
        <w:spacing w:line="240" w:lineRule="auto"/>
      </w:pPr>
      <w:r>
        <w:separator/>
      </w:r>
    </w:p>
  </w:footnote>
  <w:footnote w:type="continuationSeparator" w:id="0">
    <w:p w14:paraId="57144912" w14:textId="77777777" w:rsidR="00D509C9" w:rsidRDefault="00D509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85DA4"/>
    <w:rsid w:val="00244647"/>
    <w:rsid w:val="002A1507"/>
    <w:rsid w:val="002F081C"/>
    <w:rsid w:val="002F10C8"/>
    <w:rsid w:val="00307D05"/>
    <w:rsid w:val="00312103"/>
    <w:rsid w:val="00412B55"/>
    <w:rsid w:val="004613D4"/>
    <w:rsid w:val="004874B2"/>
    <w:rsid w:val="004D7649"/>
    <w:rsid w:val="005301BA"/>
    <w:rsid w:val="005A3A76"/>
    <w:rsid w:val="0060154F"/>
    <w:rsid w:val="0065700F"/>
    <w:rsid w:val="00697CDE"/>
    <w:rsid w:val="00747A17"/>
    <w:rsid w:val="007E1C99"/>
    <w:rsid w:val="007F32A7"/>
    <w:rsid w:val="00803BF1"/>
    <w:rsid w:val="008B1D6B"/>
    <w:rsid w:val="008B4222"/>
    <w:rsid w:val="00981572"/>
    <w:rsid w:val="009A0EFC"/>
    <w:rsid w:val="009E4A90"/>
    <w:rsid w:val="00A35F5B"/>
    <w:rsid w:val="00A41741"/>
    <w:rsid w:val="00AB658D"/>
    <w:rsid w:val="00AC72C2"/>
    <w:rsid w:val="00AD6EB4"/>
    <w:rsid w:val="00AD70BD"/>
    <w:rsid w:val="00AD7830"/>
    <w:rsid w:val="00B53A50"/>
    <w:rsid w:val="00B97C77"/>
    <w:rsid w:val="00BC2F0C"/>
    <w:rsid w:val="00C02F2C"/>
    <w:rsid w:val="00C22281"/>
    <w:rsid w:val="00C23DD2"/>
    <w:rsid w:val="00C44159"/>
    <w:rsid w:val="00C9128E"/>
    <w:rsid w:val="00CA2922"/>
    <w:rsid w:val="00D00ED8"/>
    <w:rsid w:val="00D0255A"/>
    <w:rsid w:val="00D43CD1"/>
    <w:rsid w:val="00D509C9"/>
    <w:rsid w:val="00D6347F"/>
    <w:rsid w:val="00E160B7"/>
    <w:rsid w:val="00E61FEA"/>
    <w:rsid w:val="00E77DE8"/>
    <w:rsid w:val="00EB6412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944</Words>
  <Characters>5178</Characters>
  <Application>Microsoft Office Word</Application>
  <DocSecurity>0</DocSecurity>
  <Lines>287</Lines>
  <Paragraphs>204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Lizeth Lozada Díaz</cp:lastModifiedBy>
  <cp:revision>12</cp:revision>
  <dcterms:created xsi:type="dcterms:W3CDTF">2024-06-18T03:44:00Z</dcterms:created>
  <dcterms:modified xsi:type="dcterms:W3CDTF">2024-10-02T14:58:00Z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