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57479C" w:rsidR="00FF258C" w:rsidRDefault="00D376E1" w14:paraId="00000001" w14:textId="77777777">
      <w:pPr>
        <w:pStyle w:val="Normal0"/>
        <w:jc w:val="center"/>
        <w:rPr>
          <w:b/>
          <w:sz w:val="20"/>
          <w:szCs w:val="20"/>
        </w:rPr>
      </w:pPr>
      <w:r w:rsidRPr="0057479C">
        <w:rPr>
          <w:b/>
          <w:sz w:val="20"/>
          <w:szCs w:val="20"/>
        </w:rPr>
        <w:t>FORMATO PARA EL DESARROLLO DE COMPONENTE FORMATIVO</w:t>
      </w:r>
    </w:p>
    <w:p w:rsidRPr="0057479C"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415273" w:rsidR="008574AF" w14:paraId="57121341" w14:textId="77777777">
        <w:trPr>
          <w:trHeight w:val="340"/>
        </w:trPr>
        <w:tc>
          <w:tcPr>
            <w:tcW w:w="3397" w:type="dxa"/>
            <w:vAlign w:val="center"/>
          </w:tcPr>
          <w:p w:rsidRPr="00415273" w:rsidR="00FF258C" w:rsidP="00AD45B6" w:rsidRDefault="00D376E1" w14:paraId="00000003" w14:textId="77777777">
            <w:pPr>
              <w:pStyle w:val="Normal0"/>
              <w:rPr>
                <w:sz w:val="20"/>
                <w:szCs w:val="20"/>
              </w:rPr>
            </w:pPr>
            <w:r w:rsidRPr="00415273">
              <w:rPr>
                <w:sz w:val="20"/>
                <w:szCs w:val="20"/>
              </w:rPr>
              <w:t>PROGRAMA DE FORMACIÓN</w:t>
            </w:r>
          </w:p>
        </w:tc>
        <w:tc>
          <w:tcPr>
            <w:tcW w:w="6565" w:type="dxa"/>
            <w:vAlign w:val="center"/>
          </w:tcPr>
          <w:p w:rsidRPr="00415273" w:rsidR="00FF258C" w:rsidP="00AD45B6" w:rsidRDefault="00494C35" w14:paraId="00000004" w14:textId="288F4F87">
            <w:pPr>
              <w:pStyle w:val="Normal0"/>
              <w:rPr>
                <w:sz w:val="20"/>
                <w:szCs w:val="20"/>
              </w:rPr>
            </w:pPr>
            <w:r w:rsidRPr="00415273">
              <w:rPr>
                <w:sz w:val="20"/>
                <w:szCs w:val="20"/>
              </w:rPr>
              <w:t xml:space="preserve">Ingresos y gastos personales </w:t>
            </w:r>
          </w:p>
        </w:tc>
      </w:tr>
    </w:tbl>
    <w:p w:rsidRPr="00415273" w:rsidR="00FF258C" w:rsidP="00AD45B6" w:rsidRDefault="00FF258C" w14:paraId="00000005" w14:textId="77777777">
      <w:pPr>
        <w:pStyle w:val="Normal0"/>
        <w:spacing w:line="240" w:lineRule="auto"/>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415273" w:rsidR="00FF258C" w14:paraId="3DB511B9" w14:textId="77777777">
        <w:trPr>
          <w:trHeight w:val="340"/>
        </w:trPr>
        <w:tc>
          <w:tcPr>
            <w:tcW w:w="1838" w:type="dxa"/>
            <w:vAlign w:val="center"/>
          </w:tcPr>
          <w:p w:rsidRPr="00415273" w:rsidR="00FF258C" w:rsidP="00AD45B6" w:rsidRDefault="00D376E1" w14:paraId="00000006" w14:textId="77777777">
            <w:pPr>
              <w:pStyle w:val="Normal0"/>
              <w:rPr>
                <w:sz w:val="20"/>
                <w:szCs w:val="20"/>
              </w:rPr>
            </w:pPr>
            <w:r w:rsidRPr="00415273">
              <w:rPr>
                <w:sz w:val="20"/>
                <w:szCs w:val="20"/>
              </w:rPr>
              <w:t>COMPETENCIA</w:t>
            </w:r>
          </w:p>
        </w:tc>
        <w:tc>
          <w:tcPr>
            <w:tcW w:w="2835" w:type="dxa"/>
            <w:vAlign w:val="center"/>
          </w:tcPr>
          <w:p w:rsidRPr="00415273" w:rsidR="00FF258C" w:rsidP="00AD45B6" w:rsidRDefault="00415273" w14:paraId="00000007" w14:textId="164508E6">
            <w:pPr>
              <w:rPr>
                <w:sz w:val="20"/>
                <w:szCs w:val="20"/>
                <w:u w:val="single"/>
              </w:rPr>
            </w:pPr>
            <w:r w:rsidRPr="00415273">
              <w:rPr>
                <w:bCs/>
                <w:sz w:val="20"/>
                <w:szCs w:val="20"/>
              </w:rPr>
              <w:t xml:space="preserve">210301020. </w:t>
            </w:r>
            <w:r w:rsidRPr="00415273">
              <w:rPr>
                <w:b w:val="0"/>
                <w:bCs/>
                <w:sz w:val="20"/>
                <w:szCs w:val="20"/>
              </w:rPr>
              <w:t>Generar la información contable, financiera y fiscal según normas legales y políticas organizacionales.</w:t>
            </w:r>
          </w:p>
        </w:tc>
        <w:tc>
          <w:tcPr>
            <w:tcW w:w="2126" w:type="dxa"/>
            <w:vAlign w:val="center"/>
          </w:tcPr>
          <w:p w:rsidRPr="00415273" w:rsidR="00FF258C" w:rsidP="00AD45B6" w:rsidRDefault="00D376E1" w14:paraId="00000008" w14:textId="77777777">
            <w:pPr>
              <w:pStyle w:val="Normal0"/>
              <w:rPr>
                <w:sz w:val="20"/>
                <w:szCs w:val="20"/>
              </w:rPr>
            </w:pPr>
            <w:r w:rsidRPr="00415273">
              <w:rPr>
                <w:sz w:val="20"/>
                <w:szCs w:val="20"/>
              </w:rPr>
              <w:t>RESULTADOS DE APRENDIZAJE</w:t>
            </w:r>
          </w:p>
        </w:tc>
        <w:tc>
          <w:tcPr>
            <w:tcW w:w="3163" w:type="dxa"/>
            <w:vAlign w:val="center"/>
          </w:tcPr>
          <w:p w:rsidRPr="00415273" w:rsidR="00415273" w:rsidP="00AD45B6" w:rsidRDefault="00415273" w14:paraId="716E8D69" w14:textId="714349E0">
            <w:pPr>
              <w:rPr>
                <w:b w:val="0"/>
                <w:bCs/>
                <w:sz w:val="20"/>
                <w:szCs w:val="20"/>
              </w:rPr>
            </w:pPr>
            <w:r w:rsidRPr="00415273">
              <w:rPr>
                <w:bCs/>
                <w:sz w:val="20"/>
                <w:szCs w:val="20"/>
              </w:rPr>
              <w:t xml:space="preserve">210301020-03. </w:t>
            </w:r>
            <w:r w:rsidRPr="00415273">
              <w:rPr>
                <w:b w:val="0"/>
                <w:bCs/>
                <w:sz w:val="20"/>
                <w:szCs w:val="20"/>
              </w:rPr>
              <w:t>Manejar recursos de forma adecuada para generar una cultura permanente del ahorro.</w:t>
            </w:r>
          </w:p>
          <w:p w:rsidRPr="00415273" w:rsidR="00415273" w:rsidP="00AD45B6" w:rsidRDefault="00415273" w14:paraId="22DAF81A" w14:textId="77777777">
            <w:pPr>
              <w:rPr>
                <w:b w:val="0"/>
                <w:bCs/>
                <w:sz w:val="20"/>
                <w:szCs w:val="20"/>
              </w:rPr>
            </w:pPr>
          </w:p>
          <w:p w:rsidRPr="00415273" w:rsidR="00415273" w:rsidP="00AD45B6" w:rsidRDefault="00415273" w14:paraId="3933F160" w14:textId="6EF8459B">
            <w:pPr>
              <w:rPr>
                <w:b w:val="0"/>
                <w:bCs/>
                <w:sz w:val="20"/>
                <w:szCs w:val="20"/>
              </w:rPr>
            </w:pPr>
            <w:r w:rsidRPr="00415273">
              <w:rPr>
                <w:bCs/>
                <w:sz w:val="20"/>
                <w:szCs w:val="20"/>
              </w:rPr>
              <w:t xml:space="preserve">210301020-04. </w:t>
            </w:r>
            <w:r w:rsidRPr="00415273">
              <w:rPr>
                <w:b w:val="0"/>
                <w:sz w:val="20"/>
                <w:szCs w:val="20"/>
              </w:rPr>
              <w:t>Planear y ejecutar presupuestos a</w:t>
            </w:r>
            <w:r w:rsidRPr="00415273">
              <w:rPr>
                <w:b w:val="0"/>
                <w:bCs/>
                <w:sz w:val="20"/>
                <w:szCs w:val="20"/>
              </w:rPr>
              <w:t>plicables a su vida personal y cotidiana.</w:t>
            </w:r>
          </w:p>
          <w:p w:rsidRPr="00415273" w:rsidR="00FF258C" w:rsidP="00AD45B6" w:rsidRDefault="00FF258C" w14:paraId="00000009" w14:textId="31E676F6">
            <w:pPr>
              <w:rPr>
                <w:b w:val="0"/>
                <w:sz w:val="20"/>
                <w:szCs w:val="20"/>
              </w:rPr>
            </w:pPr>
          </w:p>
        </w:tc>
      </w:tr>
    </w:tbl>
    <w:p w:rsidRPr="00415273" w:rsidR="00FF258C" w:rsidP="00AD45B6" w:rsidRDefault="00FF258C" w14:paraId="0000000B" w14:textId="77777777">
      <w:pPr>
        <w:pStyle w:val="Normal0"/>
        <w:spacing w:line="240" w:lineRule="auto"/>
        <w:rPr>
          <w:sz w:val="20"/>
          <w:szCs w:val="20"/>
          <w:highlight w:val="yellow"/>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415273" w:rsidR="00FF258C" w14:paraId="49D4BFBB" w14:textId="77777777">
        <w:trPr>
          <w:trHeight w:val="340"/>
        </w:trPr>
        <w:tc>
          <w:tcPr>
            <w:tcW w:w="3397" w:type="dxa"/>
            <w:vAlign w:val="center"/>
          </w:tcPr>
          <w:p w:rsidRPr="00415273" w:rsidR="00FF258C" w:rsidP="00AD45B6" w:rsidRDefault="00D376E1" w14:paraId="0000000C" w14:textId="77777777">
            <w:pPr>
              <w:pStyle w:val="Normal0"/>
              <w:rPr>
                <w:sz w:val="20"/>
                <w:szCs w:val="20"/>
              </w:rPr>
            </w:pPr>
            <w:r w:rsidRPr="00415273">
              <w:rPr>
                <w:sz w:val="20"/>
                <w:szCs w:val="20"/>
              </w:rPr>
              <w:t>NÚMERO DEL COMPONENTE FORMATIVO</w:t>
            </w:r>
          </w:p>
        </w:tc>
        <w:tc>
          <w:tcPr>
            <w:tcW w:w="6565" w:type="dxa"/>
            <w:vAlign w:val="center"/>
          </w:tcPr>
          <w:p w:rsidRPr="00415273" w:rsidR="00FF258C" w:rsidP="00AD45B6" w:rsidRDefault="008C6195" w14:paraId="0000000D" w14:textId="750CFEB8">
            <w:pPr>
              <w:pStyle w:val="Normal0"/>
              <w:rPr>
                <w:sz w:val="20"/>
                <w:szCs w:val="20"/>
              </w:rPr>
            </w:pPr>
            <w:r w:rsidRPr="00415273">
              <w:rPr>
                <w:sz w:val="20"/>
                <w:szCs w:val="20"/>
              </w:rPr>
              <w:t>02</w:t>
            </w:r>
          </w:p>
        </w:tc>
      </w:tr>
      <w:tr w:rsidRPr="00415273" w:rsidR="00FF258C" w14:paraId="5196225A" w14:textId="77777777">
        <w:trPr>
          <w:trHeight w:val="340"/>
        </w:trPr>
        <w:tc>
          <w:tcPr>
            <w:tcW w:w="3397" w:type="dxa"/>
            <w:vAlign w:val="center"/>
          </w:tcPr>
          <w:p w:rsidRPr="00415273" w:rsidR="00FF258C" w:rsidP="00AD45B6" w:rsidRDefault="00D376E1" w14:paraId="0000000E" w14:textId="77777777">
            <w:pPr>
              <w:pStyle w:val="Normal0"/>
              <w:rPr>
                <w:sz w:val="20"/>
                <w:szCs w:val="20"/>
              </w:rPr>
            </w:pPr>
            <w:r w:rsidRPr="00415273">
              <w:rPr>
                <w:sz w:val="20"/>
                <w:szCs w:val="20"/>
              </w:rPr>
              <w:t>NOMBRE DEL COMPONENTE FORMATIVO</w:t>
            </w:r>
          </w:p>
        </w:tc>
        <w:tc>
          <w:tcPr>
            <w:tcW w:w="6565" w:type="dxa"/>
            <w:vAlign w:val="center"/>
          </w:tcPr>
          <w:p w:rsidRPr="00AD45B6" w:rsidR="00FF258C" w:rsidP="00AD45B6" w:rsidRDefault="008C6195" w14:paraId="0000000F" w14:textId="601DDAE5">
            <w:pPr>
              <w:pStyle w:val="Normal0"/>
              <w:rPr>
                <w:b w:val="0"/>
                <w:bCs/>
                <w:color w:val="39A900"/>
                <w:sz w:val="20"/>
                <w:szCs w:val="20"/>
              </w:rPr>
            </w:pPr>
            <w:bookmarkStart w:name="_Hlk204160617" w:id="0"/>
            <w:r w:rsidRPr="00AD45B6">
              <w:rPr>
                <w:b w:val="0"/>
                <w:bCs/>
                <w:sz w:val="20"/>
                <w:szCs w:val="20"/>
              </w:rPr>
              <w:t>Diseño de presupuesto y estrategias de ahorro personal</w:t>
            </w:r>
            <w:bookmarkEnd w:id="0"/>
          </w:p>
        </w:tc>
      </w:tr>
      <w:tr w:rsidRPr="00415273" w:rsidR="00FF258C" w14:paraId="323364CF" w14:textId="77777777">
        <w:trPr>
          <w:trHeight w:val="340"/>
        </w:trPr>
        <w:tc>
          <w:tcPr>
            <w:tcW w:w="3397" w:type="dxa"/>
            <w:vAlign w:val="center"/>
          </w:tcPr>
          <w:p w:rsidRPr="00415273" w:rsidR="00FF258C" w:rsidP="00AD45B6" w:rsidRDefault="00D376E1" w14:paraId="00000010" w14:textId="77777777">
            <w:pPr>
              <w:pStyle w:val="Normal0"/>
              <w:rPr>
                <w:sz w:val="20"/>
                <w:szCs w:val="20"/>
              </w:rPr>
            </w:pPr>
            <w:r w:rsidRPr="00415273">
              <w:rPr>
                <w:sz w:val="20"/>
                <w:szCs w:val="20"/>
              </w:rPr>
              <w:t>BREVE DESCRIPCIÓN</w:t>
            </w:r>
          </w:p>
        </w:tc>
        <w:tc>
          <w:tcPr>
            <w:tcW w:w="6565" w:type="dxa"/>
            <w:vAlign w:val="center"/>
          </w:tcPr>
          <w:p w:rsidRPr="00415273" w:rsidR="00453BB6" w:rsidP="00AD45B6" w:rsidRDefault="00453BB6" w14:paraId="4C89247C" w14:textId="65AF374F">
            <w:pPr>
              <w:pStyle w:val="Normal0"/>
              <w:rPr>
                <w:b w:val="0"/>
                <w:bCs/>
                <w:sz w:val="20"/>
                <w:szCs w:val="20"/>
              </w:rPr>
            </w:pPr>
            <w:r w:rsidRPr="00415273">
              <w:rPr>
                <w:b w:val="0"/>
                <w:bCs/>
                <w:sz w:val="20"/>
                <w:szCs w:val="20"/>
              </w:rPr>
              <w:t>En este espacio se aborda la importancia de establecer un presupuesto personal como herramienta para planificar los ingresos y controlar los gastos. Asimismo, promueve la adopción de hábitos de ahorro, fortaleciendo una cultura financiera responsable que permite proyectarse a futuro, evitar el endeudamiento innecesario y abrir posibilidades para la inversión y la estabilidad económica personal.</w:t>
            </w:r>
          </w:p>
          <w:p w:rsidRPr="00415273" w:rsidR="00FF258C" w:rsidP="00AD45B6" w:rsidRDefault="00FF258C" w14:paraId="00000011" w14:textId="014FF08E">
            <w:pPr>
              <w:pStyle w:val="Normal0"/>
              <w:rPr>
                <w:color w:val="39A900"/>
                <w:sz w:val="20"/>
                <w:szCs w:val="20"/>
              </w:rPr>
            </w:pPr>
          </w:p>
        </w:tc>
      </w:tr>
      <w:tr w:rsidRPr="00415273" w:rsidR="00FF258C" w14:paraId="4789F7AB" w14:textId="77777777">
        <w:trPr>
          <w:trHeight w:val="340"/>
        </w:trPr>
        <w:tc>
          <w:tcPr>
            <w:tcW w:w="3397" w:type="dxa"/>
            <w:vAlign w:val="center"/>
          </w:tcPr>
          <w:p w:rsidRPr="005F4569" w:rsidR="00FF258C" w:rsidP="00AD45B6" w:rsidRDefault="00D376E1" w14:paraId="00000012" w14:textId="77777777">
            <w:pPr>
              <w:pStyle w:val="Normal0"/>
              <w:rPr>
                <w:sz w:val="20"/>
                <w:szCs w:val="20"/>
              </w:rPr>
            </w:pPr>
            <w:r w:rsidRPr="005F4569">
              <w:rPr>
                <w:sz w:val="20"/>
                <w:szCs w:val="20"/>
              </w:rPr>
              <w:t>PALABRAS CLAVE</w:t>
            </w:r>
          </w:p>
        </w:tc>
        <w:tc>
          <w:tcPr>
            <w:tcW w:w="6565" w:type="dxa"/>
            <w:vAlign w:val="center"/>
          </w:tcPr>
          <w:p w:rsidRPr="005F4569" w:rsidR="005F4569" w:rsidP="00AD45B6" w:rsidRDefault="005F4569" w14:paraId="60FBD9C0" w14:textId="2531F27C">
            <w:pPr>
              <w:pStyle w:val="Normal0"/>
              <w:rPr>
                <w:b w:val="0"/>
                <w:sz w:val="20"/>
                <w:szCs w:val="20"/>
              </w:rPr>
            </w:pPr>
            <w:r w:rsidRPr="005F4569">
              <w:rPr>
                <w:b w:val="0"/>
                <w:sz w:val="20"/>
                <w:szCs w:val="20"/>
              </w:rPr>
              <w:t>Ahorro, consumo, estabilidad, finanzas y presupuesto</w:t>
            </w:r>
            <w:r w:rsidR="00074297">
              <w:rPr>
                <w:b w:val="0"/>
                <w:sz w:val="20"/>
                <w:szCs w:val="20"/>
              </w:rPr>
              <w:t>.</w:t>
            </w:r>
          </w:p>
          <w:p w:rsidRPr="005F4569" w:rsidR="00FF258C" w:rsidP="00AD45B6" w:rsidRDefault="00FF258C" w14:paraId="00000013" w14:textId="45BB5F81">
            <w:pPr>
              <w:pStyle w:val="Normal0"/>
              <w:rPr>
                <w:color w:val="39A900"/>
                <w:sz w:val="20"/>
                <w:szCs w:val="20"/>
              </w:rPr>
            </w:pPr>
          </w:p>
        </w:tc>
      </w:tr>
    </w:tbl>
    <w:p w:rsidRPr="00415273" w:rsidR="00FF258C" w:rsidP="00AD45B6" w:rsidRDefault="00FF258C" w14:paraId="00000014" w14:textId="77777777">
      <w:pPr>
        <w:pStyle w:val="Normal0"/>
        <w:spacing w:line="240" w:lineRule="auto"/>
        <w:rPr>
          <w:sz w:val="20"/>
          <w:szCs w:val="20"/>
          <w:highlight w:val="yellow"/>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415273" w:rsidR="00FF258C" w14:paraId="4F59971A" w14:textId="77777777">
        <w:trPr>
          <w:trHeight w:val="340"/>
        </w:trPr>
        <w:tc>
          <w:tcPr>
            <w:tcW w:w="3397" w:type="dxa"/>
            <w:vAlign w:val="center"/>
          </w:tcPr>
          <w:p w:rsidRPr="00415273" w:rsidR="00FF258C" w:rsidP="00AD45B6" w:rsidRDefault="00D376E1" w14:paraId="00000015" w14:textId="77777777">
            <w:pPr>
              <w:pStyle w:val="Normal0"/>
              <w:rPr>
                <w:sz w:val="20"/>
                <w:szCs w:val="20"/>
                <w:highlight w:val="yellow"/>
              </w:rPr>
            </w:pPr>
            <w:r w:rsidRPr="005F4569">
              <w:rPr>
                <w:sz w:val="20"/>
                <w:szCs w:val="20"/>
              </w:rPr>
              <w:t>ÁREA OCUPACIONAL</w:t>
            </w:r>
          </w:p>
        </w:tc>
        <w:tc>
          <w:tcPr>
            <w:tcW w:w="6565" w:type="dxa"/>
            <w:vAlign w:val="center"/>
          </w:tcPr>
          <w:p w:rsidRPr="00415273" w:rsidR="00FF258C" w:rsidP="00AD45B6" w:rsidRDefault="00FF258C" w14:paraId="0000001B" w14:textId="2B056069">
            <w:pPr>
              <w:pStyle w:val="Normal0"/>
              <w:rPr>
                <w:sz w:val="20"/>
                <w:szCs w:val="20"/>
              </w:rPr>
            </w:pPr>
          </w:p>
          <w:p w:rsidRPr="005F4569" w:rsidR="00FF258C" w:rsidP="00AD45B6" w:rsidRDefault="005F4569" w14:paraId="00000020" w14:textId="4A82FE8D">
            <w:pPr>
              <w:pStyle w:val="Normal0"/>
              <w:rPr>
                <w:b w:val="0"/>
                <w:bCs/>
                <w:sz w:val="20"/>
                <w:szCs w:val="20"/>
              </w:rPr>
            </w:pPr>
            <w:r w:rsidRPr="005F4569">
              <w:rPr>
                <w:b w:val="0"/>
                <w:bCs/>
                <w:sz w:val="20"/>
                <w:szCs w:val="20"/>
              </w:rPr>
              <w:t>1 - FINANZAS Y ADMINISTRACIÓN</w:t>
            </w:r>
          </w:p>
        </w:tc>
      </w:tr>
      <w:tr w:rsidRPr="00415273" w:rsidR="00FF258C" w14:paraId="6E9ED268" w14:textId="77777777">
        <w:trPr>
          <w:trHeight w:val="465"/>
        </w:trPr>
        <w:tc>
          <w:tcPr>
            <w:tcW w:w="3397" w:type="dxa"/>
            <w:vAlign w:val="center"/>
          </w:tcPr>
          <w:p w:rsidRPr="00415273" w:rsidR="00FF258C" w:rsidP="00AD45B6" w:rsidRDefault="00D376E1" w14:paraId="00000021" w14:textId="77777777">
            <w:pPr>
              <w:pStyle w:val="Normal0"/>
              <w:rPr>
                <w:sz w:val="20"/>
                <w:szCs w:val="20"/>
              </w:rPr>
            </w:pPr>
            <w:r w:rsidRPr="00415273">
              <w:rPr>
                <w:sz w:val="20"/>
                <w:szCs w:val="20"/>
              </w:rPr>
              <w:t>IDIOMA</w:t>
            </w:r>
          </w:p>
        </w:tc>
        <w:tc>
          <w:tcPr>
            <w:tcW w:w="6565" w:type="dxa"/>
            <w:vAlign w:val="center"/>
          </w:tcPr>
          <w:p w:rsidRPr="005F4569" w:rsidR="00FF258C" w:rsidP="00AD45B6" w:rsidRDefault="0057479C" w14:paraId="00000022" w14:textId="72462785">
            <w:pPr>
              <w:pStyle w:val="Normal0"/>
              <w:rPr>
                <w:b w:val="0"/>
                <w:bCs/>
                <w:sz w:val="20"/>
                <w:szCs w:val="20"/>
              </w:rPr>
            </w:pPr>
            <w:r w:rsidRPr="005F4569">
              <w:rPr>
                <w:b w:val="0"/>
                <w:bCs/>
                <w:sz w:val="20"/>
                <w:szCs w:val="20"/>
              </w:rPr>
              <w:t>E</w:t>
            </w:r>
            <w:r w:rsidRPr="005F4569" w:rsidR="008574AF">
              <w:rPr>
                <w:b w:val="0"/>
                <w:bCs/>
                <w:sz w:val="20"/>
                <w:szCs w:val="20"/>
              </w:rPr>
              <w:t>spañol</w:t>
            </w:r>
          </w:p>
        </w:tc>
      </w:tr>
    </w:tbl>
    <w:p w:rsidRPr="0057479C" w:rsidR="00FF258C" w:rsidP="00AD45B6" w:rsidRDefault="00FF258C" w14:paraId="00000023" w14:textId="77777777">
      <w:pPr>
        <w:pStyle w:val="Normal0"/>
        <w:spacing w:line="240" w:lineRule="auto"/>
        <w:rPr>
          <w:sz w:val="20"/>
          <w:szCs w:val="20"/>
        </w:rPr>
      </w:pPr>
    </w:p>
    <w:p w:rsidRPr="0057479C" w:rsidR="00FF258C" w:rsidP="0057479C" w:rsidRDefault="00D376E1" w14:paraId="00000028" w14:textId="1F890FC3">
      <w:pPr>
        <w:pStyle w:val="Ttulo1"/>
        <w:numPr>
          <w:ilvl w:val="0"/>
          <w:numId w:val="10"/>
        </w:numPr>
        <w:rPr>
          <w:b/>
          <w:bCs/>
          <w:sz w:val="20"/>
          <w:szCs w:val="20"/>
        </w:rPr>
      </w:pPr>
      <w:r w:rsidRPr="0057479C">
        <w:rPr>
          <w:b/>
          <w:bCs/>
          <w:sz w:val="20"/>
          <w:szCs w:val="20"/>
        </w:rPr>
        <w:t xml:space="preserve">TABLA DE CONTENIDOS </w:t>
      </w:r>
    </w:p>
    <w:p w:rsidRPr="0057479C" w:rsidR="00400499" w:rsidRDefault="00AD45B6" w14:paraId="18DF9E0D" w14:textId="679E5625">
      <w:pPr>
        <w:pStyle w:val="Normal0"/>
        <w:rPr>
          <w:b/>
          <w:sz w:val="20"/>
          <w:szCs w:val="20"/>
        </w:rPr>
      </w:pPr>
      <w:r w:rsidRPr="00AD45B6">
        <w:rPr>
          <w:b/>
          <w:noProof/>
          <w:sz w:val="20"/>
          <w:szCs w:val="20"/>
        </w:rPr>
        <w:drawing>
          <wp:inline distT="0" distB="0" distL="0" distR="0" wp14:anchorId="405BA8AD" wp14:editId="5E4C1A99">
            <wp:extent cx="3044881" cy="2560320"/>
            <wp:effectExtent l="0" t="0" r="3175" b="0"/>
            <wp:docPr id="19376035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03546" name="Imagen 1" descr="Texto&#10;&#10;El contenido generado por IA puede ser incorrecto."/>
                    <pic:cNvPicPr/>
                  </pic:nvPicPr>
                  <pic:blipFill>
                    <a:blip r:embed="rId11"/>
                    <a:stretch>
                      <a:fillRect/>
                    </a:stretch>
                  </pic:blipFill>
                  <pic:spPr>
                    <a:xfrm>
                      <a:off x="0" y="0"/>
                      <a:ext cx="3051845" cy="2566176"/>
                    </a:xfrm>
                    <a:prstGeom prst="rect">
                      <a:avLst/>
                    </a:prstGeom>
                  </pic:spPr>
                </pic:pic>
              </a:graphicData>
            </a:graphic>
          </wp:inline>
        </w:drawing>
      </w:r>
    </w:p>
    <w:p w:rsidRPr="0057479C" w:rsidR="00FF258C" w:rsidP="0057479C" w:rsidRDefault="00D376E1" w14:paraId="00000036" w14:textId="1EE6B91E">
      <w:pPr>
        <w:pStyle w:val="Ttulo1"/>
        <w:numPr>
          <w:ilvl w:val="0"/>
          <w:numId w:val="10"/>
        </w:numPr>
        <w:rPr>
          <w:sz w:val="20"/>
          <w:szCs w:val="20"/>
        </w:rPr>
      </w:pPr>
      <w:r w:rsidRPr="0057479C">
        <w:rPr>
          <w:sz w:val="20"/>
          <w:szCs w:val="20"/>
        </w:rPr>
        <w:t>INTRODUCCIÓN</w:t>
      </w:r>
    </w:p>
    <w:p w:rsidRPr="0057479C" w:rsidR="00FF258C" w:rsidRDefault="00FF258C" w14:paraId="00000037" w14:textId="77777777">
      <w:pPr>
        <w:pStyle w:val="Normal0"/>
        <w:pBdr>
          <w:top w:val="nil"/>
          <w:left w:val="nil"/>
          <w:bottom w:val="nil"/>
          <w:right w:val="nil"/>
          <w:between w:val="nil"/>
        </w:pBdr>
        <w:jc w:val="both"/>
        <w:rPr>
          <w:b/>
          <w:sz w:val="20"/>
          <w:szCs w:val="20"/>
        </w:rPr>
      </w:pPr>
    </w:p>
    <w:p w:rsidR="008C6195" w:rsidP="008C6195" w:rsidRDefault="008C6195" w14:paraId="071CAF84" w14:textId="77777777">
      <w:pPr>
        <w:pStyle w:val="Normal0"/>
        <w:pBdr>
          <w:top w:val="nil"/>
          <w:left w:val="nil"/>
          <w:bottom w:val="nil"/>
          <w:right w:val="nil"/>
          <w:between w:val="nil"/>
        </w:pBdr>
        <w:spacing w:line="360" w:lineRule="auto"/>
        <w:jc w:val="both"/>
        <w:rPr>
          <w:bCs/>
          <w:sz w:val="20"/>
          <w:szCs w:val="20"/>
        </w:rPr>
      </w:pPr>
      <w:r w:rsidRPr="008C6195">
        <w:rPr>
          <w:bCs/>
          <w:sz w:val="20"/>
          <w:szCs w:val="20"/>
        </w:rPr>
        <w:t xml:space="preserve">En el entorno económico actual, caracterizado por la incertidumbre, la inflación y el acceso creciente a productos financieros, la capacidad para gestionar adecuadamente los ingresos y los gastos personales se convierte en una competencia esencial para la sostenibilidad financiera individual y familiar. Comprender cómo se distribuyen los recursos económicos, establecer presupuestos realistas y proyectar inversiones a corto, mediano y largo plazo, son prácticas fundamentales que permiten tomar decisiones informadas, evitar el sobreendeudamiento y fomentar una cultura de ahorro </w:t>
      </w:r>
      <w:commentRangeStart w:id="1"/>
      <w:r w:rsidRPr="008C6195">
        <w:rPr>
          <w:bCs/>
          <w:sz w:val="20"/>
          <w:szCs w:val="20"/>
        </w:rPr>
        <w:t>consciente</w:t>
      </w:r>
      <w:commentRangeEnd w:id="1"/>
      <w:r w:rsidR="00C46351">
        <w:rPr>
          <w:rStyle w:val="Refdecomentario"/>
        </w:rPr>
        <w:commentReference w:id="1"/>
      </w:r>
      <w:r w:rsidRPr="008C6195">
        <w:rPr>
          <w:bCs/>
          <w:sz w:val="20"/>
          <w:szCs w:val="20"/>
        </w:rPr>
        <w:t>.</w:t>
      </w:r>
    </w:p>
    <w:p w:rsidRPr="008C6195" w:rsidR="00506D9A" w:rsidP="008C6195" w:rsidRDefault="00506D9A" w14:paraId="2DB68B44" w14:textId="77777777">
      <w:pPr>
        <w:pStyle w:val="Normal0"/>
        <w:pBdr>
          <w:top w:val="nil"/>
          <w:left w:val="nil"/>
          <w:bottom w:val="nil"/>
          <w:right w:val="nil"/>
          <w:between w:val="nil"/>
        </w:pBdr>
        <w:spacing w:line="360" w:lineRule="auto"/>
        <w:jc w:val="both"/>
        <w:rPr>
          <w:bCs/>
          <w:sz w:val="20"/>
          <w:szCs w:val="20"/>
        </w:rPr>
      </w:pPr>
    </w:p>
    <w:p w:rsidRPr="008C6195" w:rsidR="008C6195" w:rsidP="008C6195" w:rsidRDefault="008C6195" w14:paraId="7286000A" w14:textId="228244D3">
      <w:pPr>
        <w:pStyle w:val="Normal0"/>
        <w:pBdr>
          <w:top w:val="nil"/>
          <w:left w:val="nil"/>
          <w:bottom w:val="nil"/>
          <w:right w:val="nil"/>
          <w:between w:val="nil"/>
        </w:pBdr>
        <w:spacing w:line="360" w:lineRule="auto"/>
        <w:jc w:val="both"/>
        <w:rPr>
          <w:bCs/>
          <w:sz w:val="20"/>
          <w:szCs w:val="20"/>
        </w:rPr>
      </w:pPr>
      <w:r w:rsidRPr="008C6195">
        <w:rPr>
          <w:bCs/>
          <w:sz w:val="20"/>
          <w:szCs w:val="20"/>
        </w:rPr>
        <w:t>Este material de formación tiene como propósito brindar al aprendiz las nociones fundamentales para identificar, clasificar y planificar sus ingresos y egresos, promoviendo el desarrollo de habilidades financieras básicas, pero decisivas, para una vida económica equilibrada. A través del estudio de conceptos clave como presupuesto, ahorro, control de gastos y proyección financiera, se busca que el aprendiz reconozca la importancia de construir una visión a futuro sustentada en la planificación, la disciplina financiera y la toma de decisiones estratégicas.</w:t>
      </w:r>
    </w:p>
    <w:p w:rsidR="008C6195" w:rsidP="008C6195" w:rsidRDefault="008C6195" w14:paraId="19BC7C77" w14:textId="77CA157C">
      <w:pPr>
        <w:pStyle w:val="Normal0"/>
        <w:pBdr>
          <w:top w:val="nil"/>
          <w:left w:val="nil"/>
          <w:bottom w:val="nil"/>
          <w:right w:val="nil"/>
          <w:between w:val="nil"/>
        </w:pBdr>
        <w:spacing w:line="360" w:lineRule="auto"/>
        <w:jc w:val="both"/>
        <w:rPr>
          <w:bCs/>
          <w:sz w:val="20"/>
          <w:szCs w:val="20"/>
        </w:rPr>
      </w:pPr>
      <w:r w:rsidRPr="008C6195">
        <w:rPr>
          <w:bCs/>
          <w:sz w:val="20"/>
          <w:szCs w:val="20"/>
        </w:rPr>
        <w:t>Ahorrar, si bien es una práctica ancestral asociada a la prevención de escenarios económicos adversos, sigue siendo una conducta poco adoptada por muchas personas debido a la presión social del consumo y la facilidad de acceso al crédito. Este componente propone un enfoque reflexivo sobre la necesidad de transformar los hábitos de consumo y asumir el ahorro no solo como una estrategia de contingencia, sino como una herramienta para alcanzar metas personales y abrir la posibilidad a inversiones futuras que generen nuevas fuentes de ingreso.</w:t>
      </w:r>
    </w:p>
    <w:p w:rsidRPr="008C6195" w:rsidR="00506D9A" w:rsidP="008C6195" w:rsidRDefault="00506D9A" w14:paraId="37879DDD" w14:textId="77777777">
      <w:pPr>
        <w:pStyle w:val="Normal0"/>
        <w:pBdr>
          <w:top w:val="nil"/>
          <w:left w:val="nil"/>
          <w:bottom w:val="nil"/>
          <w:right w:val="nil"/>
          <w:between w:val="nil"/>
        </w:pBdr>
        <w:spacing w:line="360" w:lineRule="auto"/>
        <w:jc w:val="both"/>
        <w:rPr>
          <w:bCs/>
          <w:sz w:val="20"/>
          <w:szCs w:val="20"/>
        </w:rPr>
      </w:pPr>
    </w:p>
    <w:p w:rsidRPr="008C6195" w:rsidR="008C6195" w:rsidP="008C6195" w:rsidRDefault="008C6195" w14:paraId="6EFFAC62" w14:textId="13FCD2E6">
      <w:pPr>
        <w:pStyle w:val="Normal0"/>
        <w:pBdr>
          <w:top w:val="nil"/>
          <w:left w:val="nil"/>
          <w:bottom w:val="nil"/>
          <w:right w:val="nil"/>
          <w:between w:val="nil"/>
        </w:pBdr>
        <w:spacing w:line="360" w:lineRule="auto"/>
        <w:jc w:val="both"/>
        <w:rPr>
          <w:bCs/>
          <w:sz w:val="20"/>
          <w:szCs w:val="20"/>
        </w:rPr>
      </w:pPr>
      <w:r w:rsidRPr="008C6195">
        <w:rPr>
          <w:bCs/>
          <w:sz w:val="20"/>
          <w:szCs w:val="20"/>
        </w:rPr>
        <w:t>Por tanto, se orienta al aprendiz en la construcción de una cultura financiera basada en el equilibrio entre ingresos y gastos, el diseño de presupuestos eficientes y la comprensión del ahorro como punto de partida para la estabilidad y el crecimiento económico personal.</w:t>
      </w:r>
    </w:p>
    <w:p w:rsidRPr="0057479C" w:rsidR="00400499" w:rsidRDefault="00400499" w14:paraId="20D145EA" w14:textId="77777777">
      <w:pPr>
        <w:pStyle w:val="Normal0"/>
        <w:pBdr>
          <w:top w:val="nil"/>
          <w:left w:val="nil"/>
          <w:bottom w:val="nil"/>
          <w:right w:val="nil"/>
          <w:between w:val="nil"/>
        </w:pBdr>
        <w:jc w:val="both"/>
        <w:rPr>
          <w:b/>
          <w:sz w:val="20"/>
          <w:szCs w:val="20"/>
        </w:rPr>
      </w:pPr>
    </w:p>
    <w:p w:rsidRPr="0057479C" w:rsidR="00FF258C" w:rsidP="0057479C" w:rsidRDefault="00D376E1" w14:paraId="00000042" w14:textId="643D4FA4">
      <w:pPr>
        <w:pStyle w:val="Ttulo1"/>
        <w:numPr>
          <w:ilvl w:val="0"/>
          <w:numId w:val="10"/>
        </w:numPr>
        <w:rPr>
          <w:sz w:val="20"/>
          <w:szCs w:val="20"/>
        </w:rPr>
      </w:pPr>
      <w:r w:rsidRPr="0057479C">
        <w:rPr>
          <w:sz w:val="20"/>
          <w:szCs w:val="20"/>
        </w:rPr>
        <w:t>DESARROLLO DE CONTENIDOS</w:t>
      </w:r>
    </w:p>
    <w:p w:rsidRPr="00847EA9" w:rsidR="00AB7E4B" w:rsidP="00847EA9" w:rsidRDefault="00AB7E4B" w14:paraId="5AB47A83" w14:textId="5DB50A83">
      <w:pPr>
        <w:pStyle w:val="Ttulo1"/>
        <w:numPr>
          <w:ilvl w:val="0"/>
          <w:numId w:val="58"/>
        </w:numPr>
        <w:rPr>
          <w:b/>
          <w:bCs/>
          <w:sz w:val="20"/>
          <w:szCs w:val="20"/>
          <w:lang w:eastAsia="es-CO"/>
        </w:rPr>
      </w:pPr>
      <w:r w:rsidRPr="00847EA9">
        <w:rPr>
          <w:b/>
          <w:bCs/>
          <w:sz w:val="20"/>
          <w:szCs w:val="20"/>
          <w:lang w:eastAsia="es-CO"/>
        </w:rPr>
        <w:t>El presupuesto como herramienta clave para la gestión financiera personal</w:t>
      </w:r>
    </w:p>
    <w:p w:rsidRPr="00AB7E4B" w:rsidR="00AB7E4B" w:rsidP="00AB7E4B" w:rsidRDefault="00AB7E4B" w14:paraId="58CCCA48" w14:textId="77777777">
      <w:pPr>
        <w:spacing w:before="100" w:beforeAutospacing="1" w:after="100" w:afterAutospacing="1" w:line="360" w:lineRule="auto"/>
        <w:rPr>
          <w:rFonts w:eastAsia="Times New Roman"/>
          <w:sz w:val="20"/>
          <w:szCs w:val="20"/>
          <w:lang w:eastAsia="es-CO"/>
        </w:rPr>
      </w:pPr>
      <w:r w:rsidRPr="00AB7E4B">
        <w:rPr>
          <w:rFonts w:eastAsia="Times New Roman"/>
          <w:sz w:val="20"/>
          <w:szCs w:val="20"/>
          <w:lang w:eastAsia="es-CO"/>
        </w:rPr>
        <w:t xml:space="preserve">Un </w:t>
      </w:r>
      <w:r w:rsidRPr="00AB7E4B">
        <w:rPr>
          <w:rFonts w:eastAsia="Times New Roman"/>
          <w:b/>
          <w:bCs/>
          <w:sz w:val="20"/>
          <w:szCs w:val="20"/>
          <w:lang w:eastAsia="es-CO"/>
        </w:rPr>
        <w:t>presupuesto</w:t>
      </w:r>
      <w:r w:rsidRPr="00AB7E4B">
        <w:rPr>
          <w:rFonts w:eastAsia="Times New Roman"/>
          <w:sz w:val="20"/>
          <w:szCs w:val="20"/>
          <w:lang w:eastAsia="es-CO"/>
        </w:rPr>
        <w:t xml:space="preserve"> es una herramienta de planeación financiera que permite proyectar, de manera ordenada y en términos monetarios, los </w:t>
      </w:r>
      <w:r w:rsidRPr="00AB7E4B">
        <w:rPr>
          <w:rFonts w:eastAsia="Times New Roman"/>
          <w:b/>
          <w:bCs/>
          <w:sz w:val="20"/>
          <w:szCs w:val="20"/>
          <w:lang w:eastAsia="es-CO"/>
        </w:rPr>
        <w:t>ingresos y egresos esperados</w:t>
      </w:r>
      <w:r w:rsidRPr="00AB7E4B">
        <w:rPr>
          <w:rFonts w:eastAsia="Times New Roman"/>
          <w:sz w:val="20"/>
          <w:szCs w:val="20"/>
          <w:lang w:eastAsia="es-CO"/>
        </w:rPr>
        <w:t xml:space="preserve"> durante un periodo determinado (mensual, trimestral o anual). Su propósito es </w:t>
      </w:r>
      <w:r w:rsidRPr="00AB7E4B">
        <w:rPr>
          <w:rFonts w:eastAsia="Times New Roman"/>
          <w:b/>
          <w:bCs/>
          <w:sz w:val="20"/>
          <w:szCs w:val="20"/>
          <w:lang w:eastAsia="es-CO"/>
        </w:rPr>
        <w:t>optimizar la toma de decisiones económicas</w:t>
      </w:r>
      <w:r w:rsidRPr="00AB7E4B">
        <w:rPr>
          <w:rFonts w:eastAsia="Times New Roman"/>
          <w:sz w:val="20"/>
          <w:szCs w:val="20"/>
          <w:lang w:eastAsia="es-CO"/>
        </w:rPr>
        <w:t>, facilitar el cumplimiento de metas financieras y fomentar el uso responsable de los recursos disponibles.</w:t>
      </w:r>
    </w:p>
    <w:p w:rsidR="00432B8B" w:rsidP="00AB7E4B" w:rsidRDefault="00AB7E4B" w14:paraId="70C342D7" w14:textId="651FE722">
      <w:pPr>
        <w:spacing w:before="100" w:beforeAutospacing="1" w:after="100" w:afterAutospacing="1" w:line="360" w:lineRule="auto"/>
        <w:rPr>
          <w:rFonts w:eastAsia="Times New Roman"/>
          <w:sz w:val="20"/>
          <w:szCs w:val="20"/>
          <w:lang w:eastAsia="es-CO"/>
        </w:rPr>
      </w:pPr>
      <w:r w:rsidRPr="00AB7E4B">
        <w:rPr>
          <w:rFonts w:eastAsia="Times New Roman"/>
          <w:sz w:val="20"/>
          <w:szCs w:val="20"/>
          <w:lang w:eastAsia="es-CO"/>
        </w:rPr>
        <w:t xml:space="preserve">La elaboración de un presupuesto no solo busca controlar o reducir gastos, </w:t>
      </w:r>
      <w:r w:rsidR="00340570">
        <w:rPr>
          <w:rFonts w:eastAsia="Times New Roman"/>
          <w:sz w:val="20"/>
          <w:szCs w:val="20"/>
          <w:lang w:eastAsia="es-CO"/>
        </w:rPr>
        <w:t xml:space="preserve">también </w:t>
      </w:r>
      <w:r w:rsidR="00074297">
        <w:rPr>
          <w:rFonts w:eastAsia="Times New Roman"/>
          <w:sz w:val="20"/>
          <w:szCs w:val="20"/>
          <w:lang w:eastAsia="es-CO"/>
        </w:rPr>
        <w:t xml:space="preserve">busca </w:t>
      </w:r>
      <w:r w:rsidRPr="00AB7E4B" w:rsidR="00074297">
        <w:rPr>
          <w:rFonts w:eastAsia="Times New Roman"/>
          <w:sz w:val="20"/>
          <w:szCs w:val="20"/>
          <w:lang w:eastAsia="es-CO"/>
        </w:rPr>
        <w:t>evaluar</w:t>
      </w:r>
      <w:r w:rsidRPr="00AB7E4B">
        <w:rPr>
          <w:rFonts w:eastAsia="Times New Roman"/>
          <w:sz w:val="20"/>
          <w:szCs w:val="20"/>
          <w:lang w:eastAsia="es-CO"/>
        </w:rPr>
        <w:t xml:space="preserve"> la eficiencia en la administración del dinero, anticipar necesidades futuras y prevenir el endeudamiento innecesario. Esta </w:t>
      </w:r>
      <w:r w:rsidRPr="00AB7E4B">
        <w:rPr>
          <w:rFonts w:eastAsia="Times New Roman"/>
          <w:sz w:val="20"/>
          <w:szCs w:val="20"/>
          <w:lang w:eastAsia="es-CO"/>
        </w:rPr>
        <w:t>práctica proporciona una visión clara del flujo de efectivo y posibilita una gestión financiera más consciente y estratégica.</w:t>
      </w:r>
    </w:p>
    <w:tbl>
      <w:tblPr>
        <w:tblStyle w:val="Tablaconcuadrcula"/>
        <w:tblW w:w="0" w:type="auto"/>
        <w:tblInd w:w="1555" w:type="dxa"/>
        <w:tblLook w:val="04A0" w:firstRow="1" w:lastRow="0" w:firstColumn="1" w:lastColumn="0" w:noHBand="0" w:noVBand="1"/>
      </w:tblPr>
      <w:tblGrid>
        <w:gridCol w:w="7654"/>
      </w:tblGrid>
      <w:tr w:rsidR="00432B8B" w:rsidTr="00847EA9" w14:paraId="63E9D3E0" w14:textId="77777777">
        <w:trPr>
          <w:trHeight w:val="1178"/>
        </w:trPr>
        <w:tc>
          <w:tcPr>
            <w:tcW w:w="7654" w:type="dxa"/>
          </w:tcPr>
          <w:p w:rsidR="00432B8B" w:rsidP="00432B8B" w:rsidRDefault="00432B8B" w14:paraId="626BF71A" w14:textId="225303D8">
            <w:pPr>
              <w:pStyle w:val="Prrafodelista"/>
              <w:spacing w:before="100" w:beforeAutospacing="1" w:after="100" w:afterAutospacing="1" w:line="360" w:lineRule="auto"/>
              <w:jc w:val="center"/>
              <w:rPr>
                <w:rFonts w:eastAsia="Times New Roman"/>
                <w:sz w:val="20"/>
                <w:szCs w:val="20"/>
                <w:lang w:eastAsia="es-CO"/>
              </w:rPr>
            </w:pPr>
            <w:r w:rsidRPr="00432B8B">
              <w:rPr>
                <w:rFonts w:eastAsia="Times New Roman"/>
                <w:sz w:val="20"/>
                <w:szCs w:val="20"/>
                <w:highlight w:val="green"/>
                <w:lang w:eastAsia="es-CO"/>
              </w:rPr>
              <w:t>LLAMADO A LA ACCIÓN</w:t>
            </w:r>
          </w:p>
          <w:p w:rsidR="00432B8B" w:rsidP="00432B8B" w:rsidRDefault="00432B8B" w14:paraId="31730546" w14:textId="36046A3A">
            <w:pPr>
              <w:pStyle w:val="Prrafodelista"/>
              <w:numPr>
                <w:ilvl w:val="0"/>
                <w:numId w:val="15"/>
              </w:numPr>
              <w:spacing w:before="100" w:beforeAutospacing="1" w:after="100" w:afterAutospacing="1" w:line="360" w:lineRule="auto"/>
              <w:rPr>
                <w:rFonts w:eastAsia="Times New Roman"/>
                <w:sz w:val="20"/>
                <w:szCs w:val="20"/>
                <w:lang w:eastAsia="es-CO"/>
              </w:rPr>
            </w:pPr>
            <w:r w:rsidRPr="00432B8B">
              <w:rPr>
                <w:rFonts w:eastAsia="Times New Roman"/>
                <w:sz w:val="20"/>
                <w:szCs w:val="20"/>
                <w:lang w:eastAsia="es-CO"/>
              </w:rPr>
              <w:t xml:space="preserve">Cómo </w:t>
            </w:r>
            <w:r>
              <w:rPr>
                <w:rFonts w:eastAsia="Times New Roman"/>
                <w:sz w:val="20"/>
                <w:szCs w:val="20"/>
                <w:lang w:eastAsia="es-CO"/>
              </w:rPr>
              <w:t>h</w:t>
            </w:r>
            <w:r w:rsidRPr="00432B8B">
              <w:rPr>
                <w:rFonts w:eastAsia="Times New Roman"/>
                <w:sz w:val="20"/>
                <w:szCs w:val="20"/>
                <w:lang w:eastAsia="es-CO"/>
              </w:rPr>
              <w:t xml:space="preserve">acer un </w:t>
            </w:r>
            <w:r>
              <w:rPr>
                <w:rFonts w:eastAsia="Times New Roman"/>
                <w:sz w:val="20"/>
                <w:szCs w:val="20"/>
                <w:lang w:eastAsia="es-CO"/>
              </w:rPr>
              <w:t>p</w:t>
            </w:r>
            <w:r w:rsidRPr="00432B8B">
              <w:rPr>
                <w:rFonts w:eastAsia="Times New Roman"/>
                <w:sz w:val="20"/>
                <w:szCs w:val="20"/>
                <w:lang w:eastAsia="es-CO"/>
              </w:rPr>
              <w:t xml:space="preserve">resupuesto </w:t>
            </w:r>
            <w:r>
              <w:rPr>
                <w:rFonts w:eastAsia="Times New Roman"/>
                <w:sz w:val="20"/>
                <w:szCs w:val="20"/>
                <w:lang w:eastAsia="es-CO"/>
              </w:rPr>
              <w:t>m</w:t>
            </w:r>
            <w:r w:rsidRPr="00432B8B">
              <w:rPr>
                <w:rFonts w:eastAsia="Times New Roman"/>
                <w:sz w:val="20"/>
                <w:szCs w:val="20"/>
                <w:lang w:eastAsia="es-CO"/>
              </w:rPr>
              <w:t xml:space="preserve">ensual </w:t>
            </w:r>
            <w:r>
              <w:rPr>
                <w:rFonts w:eastAsia="Times New Roman"/>
                <w:sz w:val="20"/>
                <w:szCs w:val="20"/>
                <w:lang w:eastAsia="es-CO"/>
              </w:rPr>
              <w:t>f</w:t>
            </w:r>
            <w:r w:rsidRPr="00432B8B">
              <w:rPr>
                <w:rFonts w:eastAsia="Times New Roman"/>
                <w:sz w:val="20"/>
                <w:szCs w:val="20"/>
                <w:lang w:eastAsia="es-CO"/>
              </w:rPr>
              <w:t xml:space="preserve">ácil y </w:t>
            </w:r>
            <w:r>
              <w:rPr>
                <w:rFonts w:eastAsia="Times New Roman"/>
                <w:sz w:val="20"/>
                <w:szCs w:val="20"/>
                <w:lang w:eastAsia="es-CO"/>
              </w:rPr>
              <w:t>e</w:t>
            </w:r>
            <w:r w:rsidRPr="00432B8B">
              <w:rPr>
                <w:rFonts w:eastAsia="Times New Roman"/>
                <w:sz w:val="20"/>
                <w:szCs w:val="20"/>
                <w:lang w:eastAsia="es-CO"/>
              </w:rPr>
              <w:t>fectivo (</w:t>
            </w:r>
            <w:r>
              <w:rPr>
                <w:rFonts w:eastAsia="Times New Roman"/>
                <w:sz w:val="20"/>
                <w:szCs w:val="20"/>
                <w:lang w:eastAsia="es-CO"/>
              </w:rPr>
              <w:t>p</w:t>
            </w:r>
            <w:r w:rsidRPr="00432B8B">
              <w:rPr>
                <w:rFonts w:eastAsia="Times New Roman"/>
                <w:sz w:val="20"/>
                <w:szCs w:val="20"/>
                <w:lang w:eastAsia="es-CO"/>
              </w:rPr>
              <w:t xml:space="preserve">aso a </w:t>
            </w:r>
            <w:r>
              <w:rPr>
                <w:rFonts w:eastAsia="Times New Roman"/>
                <w:sz w:val="20"/>
                <w:szCs w:val="20"/>
                <w:lang w:eastAsia="es-CO"/>
              </w:rPr>
              <w:t>p</w:t>
            </w:r>
            <w:commentRangeStart w:id="2"/>
            <w:r w:rsidRPr="00432B8B">
              <w:rPr>
                <w:rFonts w:eastAsia="Times New Roman"/>
                <w:sz w:val="20"/>
                <w:szCs w:val="20"/>
                <w:lang w:eastAsia="es-CO"/>
              </w:rPr>
              <w:t>aso</w:t>
            </w:r>
            <w:commentRangeEnd w:id="2"/>
            <w:r>
              <w:rPr>
                <w:rStyle w:val="Refdecomentario"/>
              </w:rPr>
              <w:commentReference w:id="2"/>
            </w:r>
            <w:r w:rsidRPr="00432B8B">
              <w:rPr>
                <w:rFonts w:eastAsia="Times New Roman"/>
                <w:sz w:val="20"/>
                <w:szCs w:val="20"/>
                <w:lang w:eastAsia="es-CO"/>
              </w:rPr>
              <w:t>)</w:t>
            </w:r>
          </w:p>
          <w:p w:rsidRPr="00432B8B" w:rsidR="00432B8B" w:rsidP="00432B8B" w:rsidRDefault="00432B8B" w14:paraId="1E1625F8" w14:textId="06C45BDA">
            <w:pPr>
              <w:spacing w:before="100" w:beforeAutospacing="1" w:after="100" w:afterAutospacing="1" w:line="360" w:lineRule="auto"/>
              <w:rPr>
                <w:rFonts w:eastAsia="Times New Roman"/>
                <w:sz w:val="20"/>
                <w:szCs w:val="20"/>
                <w:lang w:eastAsia="es-CO"/>
              </w:rPr>
            </w:pPr>
            <w:r w:rsidRPr="00432B8B">
              <w:rPr>
                <w:rFonts w:eastAsia="Times New Roman"/>
                <w:sz w:val="20"/>
                <w:szCs w:val="20"/>
                <w:lang w:eastAsia="es-CO"/>
              </w:rPr>
              <w:t>Para ampliar y profundizar en los contenidos abordados, se recomienda consultar el siguiente enlace</w:t>
            </w:r>
            <w:r>
              <w:rPr>
                <w:rFonts w:eastAsia="Times New Roman"/>
                <w:sz w:val="20"/>
                <w:szCs w:val="20"/>
                <w:lang w:eastAsia="es-CO"/>
              </w:rPr>
              <w:t>:</w:t>
            </w:r>
          </w:p>
          <w:p w:rsidR="00432B8B" w:rsidP="00AB7E4B" w:rsidRDefault="00432B8B" w14:paraId="40D91AE7" w14:textId="77777777">
            <w:pPr>
              <w:spacing w:before="100" w:beforeAutospacing="1" w:after="100" w:afterAutospacing="1" w:line="360" w:lineRule="auto"/>
              <w:rPr>
                <w:rFonts w:eastAsia="Times New Roman"/>
                <w:sz w:val="20"/>
                <w:szCs w:val="20"/>
                <w:lang w:eastAsia="es-CO"/>
              </w:rPr>
            </w:pPr>
          </w:p>
        </w:tc>
      </w:tr>
    </w:tbl>
    <w:p w:rsidRPr="00847EA9" w:rsidR="00AB7E4B" w:rsidP="00847EA9" w:rsidRDefault="00AB7E4B" w14:paraId="01D0063D" w14:textId="56D031F1">
      <w:pPr>
        <w:pStyle w:val="Ttulo2"/>
        <w:numPr>
          <w:ilvl w:val="1"/>
          <w:numId w:val="58"/>
        </w:numPr>
        <w:rPr>
          <w:b/>
          <w:bCs/>
          <w:sz w:val="20"/>
          <w:szCs w:val="20"/>
          <w:lang w:eastAsia="es-CO"/>
        </w:rPr>
      </w:pPr>
      <w:r w:rsidRPr="00847EA9">
        <w:rPr>
          <w:b/>
          <w:bCs/>
          <w:sz w:val="20"/>
          <w:szCs w:val="20"/>
          <w:lang w:eastAsia="es-CO"/>
        </w:rPr>
        <w:t>Características fundamentales de un buen presupuesto</w:t>
      </w:r>
    </w:p>
    <w:p w:rsidR="00AB7E4B" w:rsidP="00AB7E4B" w:rsidRDefault="00AB7E4B" w14:paraId="248BF202" w14:textId="77777777">
      <w:pPr>
        <w:spacing w:before="100" w:beforeAutospacing="1" w:after="100" w:afterAutospacing="1" w:line="360" w:lineRule="auto"/>
        <w:rPr>
          <w:rFonts w:eastAsia="Times New Roman"/>
          <w:sz w:val="20"/>
          <w:szCs w:val="20"/>
          <w:lang w:eastAsia="es-CO"/>
        </w:rPr>
      </w:pPr>
      <w:r w:rsidRPr="00AB7E4B">
        <w:rPr>
          <w:rFonts w:eastAsia="Times New Roman"/>
          <w:sz w:val="20"/>
          <w:szCs w:val="20"/>
          <w:lang w:eastAsia="es-CO"/>
        </w:rPr>
        <w:t>Para que un presupuesto sea realmente efectivo, debe cumplir con los siguientes atributos:</w:t>
      </w:r>
    </w:p>
    <w:tbl>
      <w:tblPr>
        <w:tblStyle w:val="Tablaconcuadrcula"/>
        <w:tblW w:w="0" w:type="auto"/>
        <w:tblLook w:val="04A0" w:firstRow="1" w:lastRow="0" w:firstColumn="1" w:lastColumn="0" w:noHBand="0" w:noVBand="1"/>
      </w:tblPr>
      <w:tblGrid>
        <w:gridCol w:w="4981"/>
        <w:gridCol w:w="4981"/>
      </w:tblGrid>
      <w:tr w:rsidR="008758DF" w:rsidTr="008758DF" w14:paraId="48C56D5A" w14:textId="77777777">
        <w:tc>
          <w:tcPr>
            <w:tcW w:w="9962" w:type="dxa"/>
            <w:gridSpan w:val="2"/>
            <w:shd w:val="clear" w:color="auto" w:fill="B2A1C7" w:themeFill="accent4" w:themeFillTint="99"/>
            <w:vAlign w:val="center"/>
          </w:tcPr>
          <w:p w:rsidRPr="008758DF" w:rsidR="008758DF" w:rsidP="008758DF" w:rsidRDefault="008758DF" w14:paraId="03B16D94" w14:textId="25605EA9">
            <w:pPr>
              <w:spacing w:before="100" w:beforeAutospacing="1" w:after="100" w:afterAutospacing="1" w:line="360" w:lineRule="auto"/>
              <w:rPr>
                <w:rFonts w:eastAsia="Times New Roman"/>
                <w:b/>
                <w:bCs/>
                <w:sz w:val="20"/>
                <w:szCs w:val="20"/>
                <w:lang w:eastAsia="es-CO"/>
              </w:rPr>
            </w:pPr>
            <w:r w:rsidRPr="008758DF">
              <w:rPr>
                <w:rFonts w:eastAsia="Times New Roman"/>
                <w:b/>
                <w:bCs/>
                <w:sz w:val="20"/>
                <w:szCs w:val="20"/>
                <w:lang w:eastAsia="es-CO"/>
              </w:rPr>
              <w:t xml:space="preserve">Recurso en Tarjetas que Tarjetas – animadas - Tipo 1 - Tarjetas </w:t>
            </w:r>
            <w:commentRangeStart w:id="3"/>
            <w:proofErr w:type="spellStart"/>
            <w:r w:rsidRPr="008758DF">
              <w:rPr>
                <w:rFonts w:eastAsia="Times New Roman"/>
                <w:b/>
                <w:bCs/>
                <w:sz w:val="20"/>
                <w:szCs w:val="20"/>
                <w:lang w:eastAsia="es-CO"/>
              </w:rPr>
              <w:t>slide</w:t>
            </w:r>
            <w:proofErr w:type="spellEnd"/>
            <w:commentRangeEnd w:id="3"/>
            <w:r>
              <w:rPr>
                <w:rStyle w:val="Refdecomentario"/>
              </w:rPr>
              <w:commentReference w:id="3"/>
            </w:r>
          </w:p>
        </w:tc>
      </w:tr>
      <w:tr w:rsidR="008758DF" w:rsidTr="008758DF" w14:paraId="7B5D2BEF" w14:textId="77777777">
        <w:tc>
          <w:tcPr>
            <w:tcW w:w="4981" w:type="dxa"/>
          </w:tcPr>
          <w:p w:rsidR="008758DF" w:rsidP="008758DF" w:rsidRDefault="008758DF" w14:paraId="79AD3775" w14:textId="77777777">
            <w:pPr>
              <w:spacing w:before="100" w:beforeAutospacing="1" w:after="100" w:afterAutospacing="1" w:line="360" w:lineRule="auto"/>
              <w:rPr>
                <w:rFonts w:eastAsia="Times New Roman"/>
                <w:b/>
                <w:bCs/>
                <w:sz w:val="20"/>
                <w:szCs w:val="20"/>
                <w:lang w:eastAsia="es-CO"/>
              </w:rPr>
            </w:pPr>
          </w:p>
          <w:p w:rsidRPr="00AB7E4B" w:rsidR="008758DF" w:rsidP="008758DF" w:rsidRDefault="008758DF" w14:paraId="034ED8F4" w14:textId="2D2EDBA6">
            <w:pPr>
              <w:spacing w:before="100" w:beforeAutospacing="1" w:after="100" w:afterAutospacing="1" w:line="360" w:lineRule="auto"/>
              <w:rPr>
                <w:rFonts w:eastAsia="Times New Roman"/>
                <w:sz w:val="20"/>
                <w:szCs w:val="20"/>
                <w:lang w:eastAsia="es-CO"/>
              </w:rPr>
            </w:pPr>
            <w:r w:rsidRPr="00AB7E4B">
              <w:rPr>
                <w:rFonts w:eastAsia="Times New Roman"/>
                <w:b/>
                <w:bCs/>
                <w:sz w:val="20"/>
                <w:szCs w:val="20"/>
                <w:lang w:eastAsia="es-CO"/>
              </w:rPr>
              <w:t>Disciplina:</w:t>
            </w:r>
            <w:r w:rsidRPr="00AB7E4B">
              <w:rPr>
                <w:rFonts w:eastAsia="Times New Roman"/>
                <w:sz w:val="20"/>
                <w:szCs w:val="20"/>
                <w:lang w:eastAsia="es-CO"/>
              </w:rPr>
              <w:t xml:space="preserve"> </w:t>
            </w:r>
            <w:r>
              <w:rPr>
                <w:rFonts w:eastAsia="Times New Roman"/>
                <w:sz w:val="20"/>
                <w:szCs w:val="20"/>
                <w:lang w:eastAsia="es-CO"/>
              </w:rPr>
              <w:t>l</w:t>
            </w:r>
            <w:r w:rsidRPr="00AB7E4B">
              <w:rPr>
                <w:rFonts w:eastAsia="Times New Roman"/>
                <w:sz w:val="20"/>
                <w:szCs w:val="20"/>
                <w:lang w:eastAsia="es-CO"/>
              </w:rPr>
              <w:t>a elaboración del presupuesto exige compromiso y constancia. No basta con diseñarlo; es indispensable seguirlo rigurosamente para que cumpla su función como guía de comportamiento financiero.</w:t>
            </w:r>
          </w:p>
          <w:p w:rsidR="008758DF" w:rsidP="00AB7E4B" w:rsidRDefault="008758DF" w14:paraId="59010470" w14:textId="77777777">
            <w:pPr>
              <w:spacing w:before="100" w:beforeAutospacing="1" w:after="100" w:afterAutospacing="1" w:line="360" w:lineRule="auto"/>
              <w:rPr>
                <w:rFonts w:eastAsia="Times New Roman"/>
                <w:sz w:val="20"/>
                <w:szCs w:val="20"/>
                <w:lang w:eastAsia="es-CO"/>
              </w:rPr>
            </w:pPr>
          </w:p>
        </w:tc>
        <w:tc>
          <w:tcPr>
            <w:tcW w:w="4981" w:type="dxa"/>
          </w:tcPr>
          <w:p w:rsidR="008758DF" w:rsidP="00AB7E4B" w:rsidRDefault="008758DF" w14:paraId="62656585" w14:textId="6B6663CC">
            <w:pPr>
              <w:spacing w:before="100" w:beforeAutospacing="1" w:after="100" w:afterAutospacing="1" w:line="360" w:lineRule="auto"/>
              <w:rPr>
                <w:rFonts w:eastAsia="Times New Roman"/>
                <w:sz w:val="20"/>
                <w:szCs w:val="20"/>
                <w:lang w:eastAsia="es-CO"/>
              </w:rPr>
            </w:pPr>
            <w:r w:rsidRPr="008758DF">
              <w:rPr>
                <w:rFonts w:eastAsia="Times New Roman"/>
                <w:noProof/>
                <w:sz w:val="20"/>
                <w:szCs w:val="20"/>
                <w:lang w:eastAsia="es-CO"/>
              </w:rPr>
              <w:drawing>
                <wp:anchor distT="0" distB="0" distL="114300" distR="114300" simplePos="0" relativeHeight="251658240" behindDoc="1" locked="0" layoutInCell="1" allowOverlap="1" wp14:anchorId="7BA59D4C" wp14:editId="30DCB208">
                  <wp:simplePos x="0" y="0"/>
                  <wp:positionH relativeFrom="column">
                    <wp:posOffset>178105</wp:posOffset>
                  </wp:positionH>
                  <wp:positionV relativeFrom="paragraph">
                    <wp:posOffset>59487</wp:posOffset>
                  </wp:positionV>
                  <wp:extent cx="2465070" cy="1765935"/>
                  <wp:effectExtent l="0" t="0" r="0" b="5715"/>
                  <wp:wrapTight wrapText="bothSides">
                    <wp:wrapPolygon edited="0">
                      <wp:start x="0" y="0"/>
                      <wp:lineTo x="0" y="21437"/>
                      <wp:lineTo x="21366" y="21437"/>
                      <wp:lineTo x="21366" y="0"/>
                      <wp:lineTo x="0" y="0"/>
                    </wp:wrapPolygon>
                  </wp:wrapTight>
                  <wp:docPr id="678505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05898" name=""/>
                          <pic:cNvPicPr/>
                        </pic:nvPicPr>
                        <pic:blipFill>
                          <a:blip r:embed="rId16">
                            <a:extLst>
                              <a:ext uri="{28A0092B-C50C-407E-A947-70E740481C1C}">
                                <a14:useLocalDpi xmlns:a14="http://schemas.microsoft.com/office/drawing/2010/main" val="0"/>
                              </a:ext>
                            </a:extLst>
                          </a:blip>
                          <a:stretch>
                            <a:fillRect/>
                          </a:stretch>
                        </pic:blipFill>
                        <pic:spPr>
                          <a:xfrm>
                            <a:off x="0" y="0"/>
                            <a:ext cx="2465070" cy="1765935"/>
                          </a:xfrm>
                          <a:prstGeom prst="rect">
                            <a:avLst/>
                          </a:prstGeom>
                        </pic:spPr>
                      </pic:pic>
                    </a:graphicData>
                  </a:graphic>
                  <wp14:sizeRelH relativeFrom="page">
                    <wp14:pctWidth>0</wp14:pctWidth>
                  </wp14:sizeRelH>
                  <wp14:sizeRelV relativeFrom="page">
                    <wp14:pctHeight>0</wp14:pctHeight>
                  </wp14:sizeRelV>
                </wp:anchor>
              </w:drawing>
            </w:r>
          </w:p>
          <w:p w:rsidR="008758DF" w:rsidP="00AB7E4B" w:rsidRDefault="008758DF" w14:paraId="38BD57B1" w14:textId="77777777">
            <w:pPr>
              <w:spacing w:before="100" w:beforeAutospacing="1" w:after="100" w:afterAutospacing="1" w:line="360" w:lineRule="auto"/>
              <w:rPr>
                <w:rFonts w:eastAsia="Times New Roman"/>
                <w:sz w:val="20"/>
                <w:szCs w:val="20"/>
                <w:lang w:eastAsia="es-CO"/>
              </w:rPr>
            </w:pPr>
            <w:commentRangeStart w:id="4"/>
            <w:commentRangeEnd w:id="4"/>
            <w:r>
              <w:rPr>
                <w:rStyle w:val="Refdecomentario"/>
              </w:rPr>
              <w:commentReference w:id="4"/>
            </w:r>
          </w:p>
          <w:p w:rsidR="008758DF" w:rsidP="00AB7E4B" w:rsidRDefault="008758DF" w14:paraId="0C066DF9" w14:textId="77777777">
            <w:pPr>
              <w:spacing w:before="100" w:beforeAutospacing="1" w:after="100" w:afterAutospacing="1" w:line="360" w:lineRule="auto"/>
              <w:rPr>
                <w:rFonts w:eastAsia="Times New Roman"/>
                <w:sz w:val="20"/>
                <w:szCs w:val="20"/>
                <w:lang w:eastAsia="es-CO"/>
              </w:rPr>
            </w:pPr>
          </w:p>
          <w:p w:rsidR="008758DF" w:rsidP="00AB7E4B" w:rsidRDefault="008758DF" w14:paraId="6D99D43E" w14:textId="77777777">
            <w:pPr>
              <w:spacing w:before="100" w:beforeAutospacing="1" w:after="100" w:afterAutospacing="1" w:line="360" w:lineRule="auto"/>
              <w:rPr>
                <w:rFonts w:eastAsia="Times New Roman"/>
                <w:sz w:val="20"/>
                <w:szCs w:val="20"/>
                <w:lang w:eastAsia="es-CO"/>
              </w:rPr>
            </w:pPr>
          </w:p>
          <w:p w:rsidR="008758DF" w:rsidP="00AB7E4B" w:rsidRDefault="008758DF" w14:paraId="783BE78C" w14:textId="77777777">
            <w:pPr>
              <w:spacing w:before="100" w:beforeAutospacing="1" w:after="100" w:afterAutospacing="1" w:line="360" w:lineRule="auto"/>
              <w:rPr>
                <w:rFonts w:eastAsia="Times New Roman"/>
                <w:sz w:val="20"/>
                <w:szCs w:val="20"/>
                <w:lang w:eastAsia="es-CO"/>
              </w:rPr>
            </w:pPr>
          </w:p>
          <w:p w:rsidR="008758DF" w:rsidP="00AB7E4B" w:rsidRDefault="008758DF" w14:paraId="1714285D" w14:textId="6BC7CF3E">
            <w:pPr>
              <w:spacing w:before="100" w:beforeAutospacing="1" w:after="100" w:afterAutospacing="1" w:line="360" w:lineRule="auto"/>
              <w:rPr>
                <w:rFonts w:eastAsia="Times New Roman"/>
                <w:sz w:val="20"/>
                <w:szCs w:val="20"/>
                <w:lang w:eastAsia="es-CO"/>
              </w:rPr>
            </w:pPr>
          </w:p>
        </w:tc>
      </w:tr>
      <w:tr w:rsidR="008758DF" w:rsidTr="008758DF" w14:paraId="72B61D9A" w14:textId="77777777">
        <w:tc>
          <w:tcPr>
            <w:tcW w:w="4981" w:type="dxa"/>
          </w:tcPr>
          <w:p w:rsidR="008758DF" w:rsidP="00AB7E4B" w:rsidRDefault="00837F87" w14:paraId="406B59D9" w14:textId="61798176">
            <w:pPr>
              <w:spacing w:before="100" w:beforeAutospacing="1" w:after="100" w:afterAutospacing="1" w:line="360" w:lineRule="auto"/>
              <w:rPr>
                <w:rFonts w:eastAsia="Times New Roman"/>
                <w:sz w:val="20"/>
                <w:szCs w:val="20"/>
                <w:lang w:eastAsia="es-CO"/>
              </w:rPr>
            </w:pPr>
            <w:commentRangeStart w:id="5"/>
            <w:r w:rsidRPr="00837F87">
              <w:rPr>
                <w:rFonts w:eastAsia="Times New Roman"/>
                <w:noProof/>
                <w:sz w:val="20"/>
                <w:szCs w:val="20"/>
                <w:lang w:eastAsia="es-CO"/>
              </w:rPr>
              <w:drawing>
                <wp:anchor distT="0" distB="0" distL="114300" distR="114300" simplePos="0" relativeHeight="251659264" behindDoc="1" locked="0" layoutInCell="1" allowOverlap="1" wp14:anchorId="0D686E8D" wp14:editId="33B3D61F">
                  <wp:simplePos x="0" y="0"/>
                  <wp:positionH relativeFrom="column">
                    <wp:posOffset>-31344</wp:posOffset>
                  </wp:positionH>
                  <wp:positionV relativeFrom="paragraph">
                    <wp:posOffset>122732</wp:posOffset>
                  </wp:positionV>
                  <wp:extent cx="2991267" cy="1638529"/>
                  <wp:effectExtent l="0" t="0" r="0" b="0"/>
                  <wp:wrapTight wrapText="bothSides">
                    <wp:wrapPolygon edited="0">
                      <wp:start x="0" y="0"/>
                      <wp:lineTo x="0" y="21349"/>
                      <wp:lineTo x="21462" y="21349"/>
                      <wp:lineTo x="21462" y="0"/>
                      <wp:lineTo x="0" y="0"/>
                    </wp:wrapPolygon>
                  </wp:wrapTight>
                  <wp:docPr id="821829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29437" name=""/>
                          <pic:cNvPicPr/>
                        </pic:nvPicPr>
                        <pic:blipFill>
                          <a:blip r:embed="rId17">
                            <a:extLst>
                              <a:ext uri="{28A0092B-C50C-407E-A947-70E740481C1C}">
                                <a14:useLocalDpi xmlns:a14="http://schemas.microsoft.com/office/drawing/2010/main" val="0"/>
                              </a:ext>
                            </a:extLst>
                          </a:blip>
                          <a:stretch>
                            <a:fillRect/>
                          </a:stretch>
                        </pic:blipFill>
                        <pic:spPr>
                          <a:xfrm>
                            <a:off x="0" y="0"/>
                            <a:ext cx="2991267" cy="1638529"/>
                          </a:xfrm>
                          <a:prstGeom prst="rect">
                            <a:avLst/>
                          </a:prstGeom>
                        </pic:spPr>
                      </pic:pic>
                    </a:graphicData>
                  </a:graphic>
                  <wp14:sizeRelH relativeFrom="page">
                    <wp14:pctWidth>0</wp14:pctWidth>
                  </wp14:sizeRelH>
                  <wp14:sizeRelV relativeFrom="page">
                    <wp14:pctHeight>0</wp14:pctHeight>
                  </wp14:sizeRelV>
                </wp:anchor>
              </w:drawing>
            </w:r>
            <w:commentRangeEnd w:id="5"/>
            <w:r>
              <w:rPr>
                <w:rStyle w:val="Refdecomentario"/>
              </w:rPr>
              <w:commentReference w:id="5"/>
            </w:r>
          </w:p>
        </w:tc>
        <w:tc>
          <w:tcPr>
            <w:tcW w:w="4981" w:type="dxa"/>
          </w:tcPr>
          <w:p w:rsidR="00837F87" w:rsidP="00837F87" w:rsidRDefault="00837F87" w14:paraId="2AF18D6E" w14:textId="77777777">
            <w:pPr>
              <w:spacing w:before="100" w:beforeAutospacing="1" w:after="100" w:afterAutospacing="1" w:line="360" w:lineRule="auto"/>
              <w:rPr>
                <w:rFonts w:eastAsia="Times New Roman"/>
                <w:b/>
                <w:bCs/>
                <w:sz w:val="20"/>
                <w:szCs w:val="20"/>
                <w:lang w:eastAsia="es-CO"/>
              </w:rPr>
            </w:pPr>
          </w:p>
          <w:p w:rsidRPr="00AB7E4B" w:rsidR="008758DF" w:rsidP="00837F87" w:rsidRDefault="008758DF" w14:paraId="3FBCBB9C" w14:textId="573BC496">
            <w:pPr>
              <w:spacing w:before="100" w:beforeAutospacing="1" w:after="100" w:afterAutospacing="1" w:line="360" w:lineRule="auto"/>
              <w:rPr>
                <w:rFonts w:eastAsia="Times New Roman"/>
                <w:sz w:val="20"/>
                <w:szCs w:val="20"/>
                <w:lang w:eastAsia="es-CO"/>
              </w:rPr>
            </w:pPr>
            <w:r w:rsidRPr="00AB7E4B">
              <w:rPr>
                <w:rFonts w:eastAsia="Times New Roman"/>
                <w:b/>
                <w:bCs/>
                <w:sz w:val="20"/>
                <w:szCs w:val="20"/>
                <w:lang w:eastAsia="es-CO"/>
              </w:rPr>
              <w:t>Compromiso:</w:t>
            </w:r>
            <w:r w:rsidRPr="00AB7E4B">
              <w:rPr>
                <w:rFonts w:eastAsia="Times New Roman"/>
                <w:sz w:val="20"/>
                <w:szCs w:val="20"/>
                <w:lang w:eastAsia="es-CO"/>
              </w:rPr>
              <w:t xml:space="preserve"> </w:t>
            </w:r>
            <w:r>
              <w:rPr>
                <w:rFonts w:eastAsia="Times New Roman"/>
                <w:sz w:val="20"/>
                <w:szCs w:val="20"/>
                <w:lang w:eastAsia="es-CO"/>
              </w:rPr>
              <w:t>i</w:t>
            </w:r>
            <w:r w:rsidRPr="00AB7E4B">
              <w:rPr>
                <w:rFonts w:eastAsia="Times New Roman"/>
                <w:sz w:val="20"/>
                <w:szCs w:val="20"/>
                <w:lang w:eastAsia="es-CO"/>
              </w:rPr>
              <w:t>mplica un análisis honesto de la situación económica personal, identificando las fuentes de ingreso y las causas del gasto. El compromiso consiste en ceñirse a los límites establecidos y evitar gastos superfluos que desajusten las finanzas.</w:t>
            </w:r>
          </w:p>
          <w:p w:rsidR="008758DF" w:rsidP="00AB7E4B" w:rsidRDefault="008758DF" w14:paraId="7162B491" w14:textId="77777777">
            <w:pPr>
              <w:spacing w:before="100" w:beforeAutospacing="1" w:after="100" w:afterAutospacing="1" w:line="360" w:lineRule="auto"/>
              <w:rPr>
                <w:rFonts w:eastAsia="Times New Roman"/>
                <w:sz w:val="20"/>
                <w:szCs w:val="20"/>
                <w:lang w:eastAsia="es-CO"/>
              </w:rPr>
            </w:pPr>
          </w:p>
        </w:tc>
      </w:tr>
      <w:tr w:rsidR="008758DF" w:rsidTr="008758DF" w14:paraId="7FCCFE32" w14:textId="77777777">
        <w:tc>
          <w:tcPr>
            <w:tcW w:w="4981" w:type="dxa"/>
          </w:tcPr>
          <w:p w:rsidR="00837F87" w:rsidP="00837F87" w:rsidRDefault="00837F87" w14:paraId="0A3E792E" w14:textId="77777777">
            <w:pPr>
              <w:spacing w:before="100" w:beforeAutospacing="1" w:after="100" w:afterAutospacing="1" w:line="360" w:lineRule="auto"/>
              <w:rPr>
                <w:rFonts w:eastAsia="Times New Roman"/>
                <w:b/>
                <w:bCs/>
                <w:sz w:val="20"/>
                <w:szCs w:val="20"/>
                <w:lang w:eastAsia="es-CO"/>
              </w:rPr>
            </w:pPr>
          </w:p>
          <w:p w:rsidRPr="00AB7E4B" w:rsidR="008758DF" w:rsidP="00837F87" w:rsidRDefault="008758DF" w14:paraId="404271D0" w14:textId="0FCB6DC3">
            <w:pPr>
              <w:spacing w:before="100" w:beforeAutospacing="1" w:after="100" w:afterAutospacing="1" w:line="360" w:lineRule="auto"/>
              <w:rPr>
                <w:rFonts w:eastAsia="Times New Roman"/>
                <w:sz w:val="20"/>
                <w:szCs w:val="20"/>
                <w:lang w:eastAsia="es-CO"/>
              </w:rPr>
            </w:pPr>
            <w:r w:rsidRPr="00AB7E4B">
              <w:rPr>
                <w:rFonts w:eastAsia="Times New Roman"/>
                <w:b/>
                <w:bCs/>
                <w:sz w:val="20"/>
                <w:szCs w:val="20"/>
                <w:lang w:eastAsia="es-CO"/>
              </w:rPr>
              <w:t>Perseverancia:</w:t>
            </w:r>
            <w:r w:rsidRPr="00AB7E4B">
              <w:rPr>
                <w:rFonts w:eastAsia="Times New Roman"/>
                <w:sz w:val="20"/>
                <w:szCs w:val="20"/>
                <w:lang w:eastAsia="es-CO"/>
              </w:rPr>
              <w:t xml:space="preserve"> </w:t>
            </w:r>
            <w:r>
              <w:rPr>
                <w:rFonts w:eastAsia="Times New Roman"/>
                <w:sz w:val="20"/>
                <w:szCs w:val="20"/>
                <w:lang w:eastAsia="es-CO"/>
              </w:rPr>
              <w:t>e</w:t>
            </w:r>
            <w:r w:rsidRPr="00AB7E4B">
              <w:rPr>
                <w:rFonts w:eastAsia="Times New Roman"/>
                <w:sz w:val="20"/>
                <w:szCs w:val="20"/>
                <w:lang w:eastAsia="es-CO"/>
              </w:rPr>
              <w:t>n el camino pueden surgir ingresos inesperados o gastos imprevistos. La clave está en mantener el rumbo trazado, hacer los ajustes pertinentes y no abandonar el plan presupuestal ante cualquier eventualidad.</w:t>
            </w:r>
          </w:p>
          <w:p w:rsidR="008758DF" w:rsidP="00AB7E4B" w:rsidRDefault="008758DF" w14:paraId="4F9A91C2" w14:textId="77777777">
            <w:pPr>
              <w:spacing w:before="100" w:beforeAutospacing="1" w:after="100" w:afterAutospacing="1" w:line="360" w:lineRule="auto"/>
              <w:rPr>
                <w:rFonts w:eastAsia="Times New Roman"/>
                <w:sz w:val="20"/>
                <w:szCs w:val="20"/>
                <w:lang w:eastAsia="es-CO"/>
              </w:rPr>
            </w:pPr>
          </w:p>
        </w:tc>
        <w:tc>
          <w:tcPr>
            <w:tcW w:w="4981" w:type="dxa"/>
          </w:tcPr>
          <w:p w:rsidR="00837F87" w:rsidP="00AB7E4B" w:rsidRDefault="00837F87" w14:paraId="0426141F" w14:textId="452426E2">
            <w:pPr>
              <w:spacing w:before="100" w:beforeAutospacing="1" w:after="100" w:afterAutospacing="1" w:line="360" w:lineRule="auto"/>
              <w:rPr>
                <w:rFonts w:eastAsia="Times New Roman"/>
                <w:sz w:val="20"/>
                <w:szCs w:val="20"/>
                <w:lang w:eastAsia="es-CO"/>
              </w:rPr>
            </w:pPr>
            <w:r w:rsidRPr="00837F87">
              <w:rPr>
                <w:rFonts w:eastAsia="Times New Roman"/>
                <w:noProof/>
                <w:sz w:val="20"/>
                <w:szCs w:val="20"/>
                <w:lang w:eastAsia="es-CO"/>
              </w:rPr>
              <w:drawing>
                <wp:anchor distT="0" distB="0" distL="114300" distR="114300" simplePos="0" relativeHeight="251660288" behindDoc="1" locked="0" layoutInCell="1" allowOverlap="1" wp14:anchorId="6084D952" wp14:editId="1ED7E3E2">
                  <wp:simplePos x="0" y="0"/>
                  <wp:positionH relativeFrom="column">
                    <wp:posOffset>-41580</wp:posOffset>
                  </wp:positionH>
                  <wp:positionV relativeFrom="paragraph">
                    <wp:posOffset>174295</wp:posOffset>
                  </wp:positionV>
                  <wp:extent cx="2845435" cy="1791335"/>
                  <wp:effectExtent l="0" t="0" r="0" b="0"/>
                  <wp:wrapTight wrapText="bothSides">
                    <wp:wrapPolygon edited="0">
                      <wp:start x="0" y="0"/>
                      <wp:lineTo x="0" y="21363"/>
                      <wp:lineTo x="21402" y="21363"/>
                      <wp:lineTo x="21402" y="0"/>
                      <wp:lineTo x="0" y="0"/>
                    </wp:wrapPolygon>
                  </wp:wrapTight>
                  <wp:docPr id="152967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170" name=""/>
                          <pic:cNvPicPr/>
                        </pic:nvPicPr>
                        <pic:blipFill>
                          <a:blip r:embed="rId18">
                            <a:extLst>
                              <a:ext uri="{28A0092B-C50C-407E-A947-70E740481C1C}">
                                <a14:useLocalDpi xmlns:a14="http://schemas.microsoft.com/office/drawing/2010/main" val="0"/>
                              </a:ext>
                            </a:extLst>
                          </a:blip>
                          <a:stretch>
                            <a:fillRect/>
                          </a:stretch>
                        </pic:blipFill>
                        <pic:spPr>
                          <a:xfrm>
                            <a:off x="0" y="0"/>
                            <a:ext cx="2845435" cy="1791335"/>
                          </a:xfrm>
                          <a:prstGeom prst="rect">
                            <a:avLst/>
                          </a:prstGeom>
                        </pic:spPr>
                      </pic:pic>
                    </a:graphicData>
                  </a:graphic>
                  <wp14:sizeRelH relativeFrom="page">
                    <wp14:pctWidth>0</wp14:pctWidth>
                  </wp14:sizeRelH>
                  <wp14:sizeRelV relativeFrom="page">
                    <wp14:pctHeight>0</wp14:pctHeight>
                  </wp14:sizeRelV>
                </wp:anchor>
              </w:drawing>
            </w:r>
          </w:p>
          <w:p w:rsidR="00837F87" w:rsidP="00AB7E4B" w:rsidRDefault="00837F87" w14:paraId="77D6A035" w14:textId="005E8515">
            <w:pPr>
              <w:spacing w:before="100" w:beforeAutospacing="1" w:after="100" w:afterAutospacing="1" w:line="360" w:lineRule="auto"/>
              <w:rPr>
                <w:rFonts w:eastAsia="Times New Roman"/>
                <w:sz w:val="20"/>
                <w:szCs w:val="20"/>
                <w:lang w:eastAsia="es-CO"/>
              </w:rPr>
            </w:pPr>
          </w:p>
        </w:tc>
      </w:tr>
      <w:tr w:rsidR="008758DF" w:rsidTr="008758DF" w14:paraId="77342A80" w14:textId="77777777">
        <w:tc>
          <w:tcPr>
            <w:tcW w:w="4981" w:type="dxa"/>
          </w:tcPr>
          <w:p w:rsidR="008758DF" w:rsidP="00AB7E4B" w:rsidRDefault="00837F87" w14:paraId="7640C88F" w14:textId="0BB8B60F">
            <w:pPr>
              <w:spacing w:before="100" w:beforeAutospacing="1" w:after="100" w:afterAutospacing="1" w:line="360" w:lineRule="auto"/>
              <w:rPr>
                <w:rFonts w:eastAsia="Times New Roman"/>
                <w:sz w:val="20"/>
                <w:szCs w:val="20"/>
                <w:lang w:eastAsia="es-CO"/>
              </w:rPr>
            </w:pPr>
            <w:commentRangeStart w:id="6"/>
            <w:r w:rsidRPr="00837F87">
              <w:rPr>
                <w:rFonts w:eastAsia="Times New Roman"/>
                <w:noProof/>
                <w:sz w:val="20"/>
                <w:szCs w:val="20"/>
                <w:lang w:eastAsia="es-CO"/>
              </w:rPr>
              <w:drawing>
                <wp:anchor distT="0" distB="0" distL="114300" distR="114300" simplePos="0" relativeHeight="251661312" behindDoc="1" locked="0" layoutInCell="1" allowOverlap="1" wp14:anchorId="482D05D6" wp14:editId="22500B4A">
                  <wp:simplePos x="0" y="0"/>
                  <wp:positionH relativeFrom="column">
                    <wp:posOffset>137083</wp:posOffset>
                  </wp:positionH>
                  <wp:positionV relativeFrom="paragraph">
                    <wp:posOffset>125628</wp:posOffset>
                  </wp:positionV>
                  <wp:extent cx="2551968" cy="1733702"/>
                  <wp:effectExtent l="0" t="0" r="1270" b="0"/>
                  <wp:wrapTight wrapText="bothSides">
                    <wp:wrapPolygon edited="0">
                      <wp:start x="0" y="0"/>
                      <wp:lineTo x="0" y="21363"/>
                      <wp:lineTo x="21449" y="21363"/>
                      <wp:lineTo x="21449" y="0"/>
                      <wp:lineTo x="0" y="0"/>
                    </wp:wrapPolygon>
                  </wp:wrapTight>
                  <wp:docPr id="1206971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71394" name=""/>
                          <pic:cNvPicPr/>
                        </pic:nvPicPr>
                        <pic:blipFill>
                          <a:blip r:embed="rId19">
                            <a:extLst>
                              <a:ext uri="{28A0092B-C50C-407E-A947-70E740481C1C}">
                                <a14:useLocalDpi xmlns:a14="http://schemas.microsoft.com/office/drawing/2010/main" val="0"/>
                              </a:ext>
                            </a:extLst>
                          </a:blip>
                          <a:stretch>
                            <a:fillRect/>
                          </a:stretch>
                        </pic:blipFill>
                        <pic:spPr>
                          <a:xfrm>
                            <a:off x="0" y="0"/>
                            <a:ext cx="2551968" cy="1733702"/>
                          </a:xfrm>
                          <a:prstGeom prst="rect">
                            <a:avLst/>
                          </a:prstGeom>
                        </pic:spPr>
                      </pic:pic>
                    </a:graphicData>
                  </a:graphic>
                  <wp14:sizeRelH relativeFrom="page">
                    <wp14:pctWidth>0</wp14:pctWidth>
                  </wp14:sizeRelH>
                  <wp14:sizeRelV relativeFrom="page">
                    <wp14:pctHeight>0</wp14:pctHeight>
                  </wp14:sizeRelV>
                </wp:anchor>
              </w:drawing>
            </w:r>
            <w:commentRangeEnd w:id="6"/>
            <w:r>
              <w:rPr>
                <w:rStyle w:val="Refdecomentario"/>
              </w:rPr>
              <w:commentReference w:id="6"/>
            </w:r>
          </w:p>
        </w:tc>
        <w:tc>
          <w:tcPr>
            <w:tcW w:w="4981" w:type="dxa"/>
          </w:tcPr>
          <w:p w:rsidR="00837F87" w:rsidP="00837F87" w:rsidRDefault="00837F87" w14:paraId="41E77D18" w14:textId="77777777">
            <w:pPr>
              <w:spacing w:before="100" w:beforeAutospacing="1" w:after="100" w:afterAutospacing="1" w:line="360" w:lineRule="auto"/>
              <w:rPr>
                <w:rFonts w:eastAsia="Times New Roman"/>
                <w:b/>
                <w:bCs/>
                <w:sz w:val="20"/>
                <w:szCs w:val="20"/>
                <w:lang w:eastAsia="es-CO"/>
              </w:rPr>
            </w:pPr>
          </w:p>
          <w:p w:rsidRPr="00AB7E4B" w:rsidR="008758DF" w:rsidP="00837F87" w:rsidRDefault="008758DF" w14:paraId="5458A09D" w14:textId="77CB00B8">
            <w:pPr>
              <w:spacing w:before="100" w:beforeAutospacing="1" w:after="100" w:afterAutospacing="1" w:line="360" w:lineRule="auto"/>
              <w:rPr>
                <w:rFonts w:eastAsia="Times New Roman"/>
                <w:sz w:val="20"/>
                <w:szCs w:val="20"/>
                <w:lang w:eastAsia="es-CO"/>
              </w:rPr>
            </w:pPr>
            <w:r w:rsidRPr="00AB7E4B">
              <w:rPr>
                <w:rFonts w:eastAsia="Times New Roman"/>
                <w:b/>
                <w:bCs/>
                <w:sz w:val="20"/>
                <w:szCs w:val="20"/>
                <w:lang w:eastAsia="es-CO"/>
              </w:rPr>
              <w:t>Organización:</w:t>
            </w:r>
            <w:r w:rsidRPr="00AB7E4B">
              <w:rPr>
                <w:rFonts w:eastAsia="Times New Roman"/>
                <w:sz w:val="20"/>
                <w:szCs w:val="20"/>
                <w:lang w:eastAsia="es-CO"/>
              </w:rPr>
              <w:t xml:space="preserve"> </w:t>
            </w:r>
            <w:r>
              <w:rPr>
                <w:rFonts w:eastAsia="Times New Roman"/>
                <w:sz w:val="20"/>
                <w:szCs w:val="20"/>
                <w:lang w:eastAsia="es-CO"/>
              </w:rPr>
              <w:t>u</w:t>
            </w:r>
            <w:r w:rsidRPr="00AB7E4B">
              <w:rPr>
                <w:rFonts w:eastAsia="Times New Roman"/>
                <w:sz w:val="20"/>
                <w:szCs w:val="20"/>
                <w:lang w:eastAsia="es-CO"/>
              </w:rPr>
              <w:t>n presupuesto bien estructurado refleja claridad de metas y prioridades. Aunque no se puede controlar cada situación de la vida, sí es posible establecer una hoja de ruta que oriente el uso del dinero hacia objetivos concretos.</w:t>
            </w:r>
          </w:p>
          <w:p w:rsidR="008758DF" w:rsidP="00AB7E4B" w:rsidRDefault="008758DF" w14:paraId="2E5B14A8" w14:textId="77777777">
            <w:pPr>
              <w:spacing w:before="100" w:beforeAutospacing="1" w:after="100" w:afterAutospacing="1" w:line="360" w:lineRule="auto"/>
              <w:rPr>
                <w:rFonts w:eastAsia="Times New Roman"/>
                <w:sz w:val="20"/>
                <w:szCs w:val="20"/>
                <w:lang w:eastAsia="es-CO"/>
              </w:rPr>
            </w:pPr>
          </w:p>
        </w:tc>
      </w:tr>
    </w:tbl>
    <w:p w:rsidRPr="00847EA9" w:rsidR="00AB7E4B" w:rsidP="00847EA9" w:rsidRDefault="00AB7E4B" w14:paraId="3DAF0CDE" w14:textId="107D52FC">
      <w:pPr>
        <w:pStyle w:val="Ttulo1"/>
        <w:numPr>
          <w:ilvl w:val="0"/>
          <w:numId w:val="58"/>
        </w:numPr>
        <w:rPr>
          <w:b/>
          <w:bCs/>
          <w:sz w:val="20"/>
          <w:szCs w:val="20"/>
          <w:lang w:eastAsia="es-CO"/>
        </w:rPr>
      </w:pPr>
      <w:r w:rsidRPr="00847EA9">
        <w:rPr>
          <w:b/>
          <w:bCs/>
          <w:sz w:val="20"/>
          <w:szCs w:val="20"/>
          <w:lang w:eastAsia="es-CO"/>
        </w:rPr>
        <w:t>¿Por qué es necesario elaborar un presupuesto?</w:t>
      </w:r>
    </w:p>
    <w:p w:rsidRPr="00AB7E4B" w:rsidR="00AB7E4B" w:rsidP="00AB7E4B" w:rsidRDefault="00AB7E4B" w14:paraId="7F8D8366" w14:textId="77777777">
      <w:pPr>
        <w:spacing w:before="100" w:beforeAutospacing="1" w:after="100" w:afterAutospacing="1" w:line="360" w:lineRule="auto"/>
        <w:rPr>
          <w:rFonts w:eastAsia="Times New Roman"/>
          <w:sz w:val="20"/>
          <w:szCs w:val="20"/>
          <w:lang w:eastAsia="es-CO"/>
        </w:rPr>
      </w:pPr>
      <w:r w:rsidRPr="00AB7E4B">
        <w:rPr>
          <w:rFonts w:eastAsia="Times New Roman"/>
          <w:sz w:val="20"/>
          <w:szCs w:val="20"/>
          <w:lang w:eastAsia="es-CO"/>
        </w:rPr>
        <w:t>En muchas ocasiones, las personas carecen del hábito de planificar sus finanzas, a diferencia de las organizaciones que operan con presupuestos como parte de su gestión estratégica. Esta ausencia de cultura financiera puede derivar en desequilibrios económicos, sobreendeudamiento y estrés financiero.</w:t>
      </w:r>
    </w:p>
    <w:p w:rsidRPr="00847EA9" w:rsidR="00AB7E4B" w:rsidP="00847EA9" w:rsidRDefault="00AB7E4B" w14:paraId="72F6EFB0" w14:textId="77777777">
      <w:pPr>
        <w:pStyle w:val="Prrafodelista"/>
        <w:numPr>
          <w:ilvl w:val="0"/>
          <w:numId w:val="56"/>
        </w:numPr>
        <w:spacing w:before="100" w:beforeAutospacing="1" w:after="100" w:afterAutospacing="1" w:line="360" w:lineRule="auto"/>
        <w:rPr>
          <w:rFonts w:eastAsia="Times New Roman"/>
          <w:sz w:val="20"/>
          <w:szCs w:val="20"/>
          <w:lang w:eastAsia="es-CO"/>
        </w:rPr>
      </w:pPr>
      <w:r w:rsidRPr="00847EA9">
        <w:rPr>
          <w:rFonts w:eastAsia="Times New Roman"/>
          <w:sz w:val="20"/>
          <w:szCs w:val="20"/>
          <w:lang w:eastAsia="es-CO"/>
        </w:rPr>
        <w:t>Elaborar un presupuesto permite:</w:t>
      </w:r>
    </w:p>
    <w:p w:rsidRPr="00AB7E4B" w:rsidR="00AB7E4B" w:rsidP="00847EA9" w:rsidRDefault="00AB7E4B" w14:paraId="06563B16" w14:textId="77777777">
      <w:pPr>
        <w:numPr>
          <w:ilvl w:val="0"/>
          <w:numId w:val="57"/>
        </w:numPr>
        <w:tabs>
          <w:tab w:val="clear" w:pos="720"/>
          <w:tab w:val="num" w:pos="993"/>
        </w:tabs>
        <w:spacing w:before="100" w:beforeAutospacing="1" w:after="100" w:afterAutospacing="1" w:line="360" w:lineRule="auto"/>
        <w:ind w:left="993"/>
        <w:rPr>
          <w:rFonts w:eastAsia="Times New Roman"/>
          <w:sz w:val="20"/>
          <w:szCs w:val="20"/>
          <w:lang w:eastAsia="es-CO"/>
        </w:rPr>
      </w:pPr>
      <w:r w:rsidRPr="00AB7E4B">
        <w:rPr>
          <w:rFonts w:eastAsia="Times New Roman"/>
          <w:b/>
          <w:bCs/>
          <w:sz w:val="20"/>
          <w:szCs w:val="20"/>
          <w:lang w:eastAsia="es-CO"/>
        </w:rPr>
        <w:t>Controlar el gasto</w:t>
      </w:r>
      <w:r w:rsidRPr="00AB7E4B">
        <w:rPr>
          <w:rFonts w:eastAsia="Times New Roman"/>
          <w:sz w:val="20"/>
          <w:szCs w:val="20"/>
          <w:lang w:eastAsia="es-CO"/>
        </w:rPr>
        <w:t>, alineándolo con los ingresos disponibles.</w:t>
      </w:r>
    </w:p>
    <w:p w:rsidRPr="00AB7E4B" w:rsidR="00AB7E4B" w:rsidP="00847EA9" w:rsidRDefault="00AB7E4B" w14:paraId="3525701E" w14:textId="77777777">
      <w:pPr>
        <w:numPr>
          <w:ilvl w:val="0"/>
          <w:numId w:val="57"/>
        </w:numPr>
        <w:tabs>
          <w:tab w:val="clear" w:pos="720"/>
          <w:tab w:val="num" w:pos="993"/>
        </w:tabs>
        <w:spacing w:before="100" w:beforeAutospacing="1" w:after="100" w:afterAutospacing="1" w:line="360" w:lineRule="auto"/>
        <w:ind w:left="993"/>
        <w:rPr>
          <w:rFonts w:eastAsia="Times New Roman"/>
          <w:sz w:val="20"/>
          <w:szCs w:val="20"/>
          <w:lang w:eastAsia="es-CO"/>
        </w:rPr>
      </w:pPr>
      <w:r w:rsidRPr="00AB7E4B">
        <w:rPr>
          <w:rFonts w:eastAsia="Times New Roman"/>
          <w:b/>
          <w:bCs/>
          <w:sz w:val="20"/>
          <w:szCs w:val="20"/>
          <w:lang w:eastAsia="es-CO"/>
        </w:rPr>
        <w:t>Tener claridad sobre la capacidad de ahorro</w:t>
      </w:r>
      <w:r w:rsidRPr="00AB7E4B">
        <w:rPr>
          <w:rFonts w:eastAsia="Times New Roman"/>
          <w:sz w:val="20"/>
          <w:szCs w:val="20"/>
          <w:lang w:eastAsia="es-CO"/>
        </w:rPr>
        <w:t xml:space="preserve"> e inversión.</w:t>
      </w:r>
    </w:p>
    <w:p w:rsidRPr="00AB7E4B" w:rsidR="00AB7E4B" w:rsidP="00847EA9" w:rsidRDefault="00AB7E4B" w14:paraId="784B006B" w14:textId="77777777">
      <w:pPr>
        <w:numPr>
          <w:ilvl w:val="0"/>
          <w:numId w:val="57"/>
        </w:numPr>
        <w:tabs>
          <w:tab w:val="clear" w:pos="720"/>
          <w:tab w:val="num" w:pos="993"/>
        </w:tabs>
        <w:spacing w:before="100" w:beforeAutospacing="1" w:after="100" w:afterAutospacing="1" w:line="360" w:lineRule="auto"/>
        <w:ind w:left="993"/>
        <w:rPr>
          <w:rFonts w:eastAsia="Times New Roman"/>
          <w:sz w:val="20"/>
          <w:szCs w:val="20"/>
          <w:lang w:eastAsia="es-CO"/>
        </w:rPr>
      </w:pPr>
      <w:r w:rsidRPr="00AB7E4B">
        <w:rPr>
          <w:rFonts w:eastAsia="Times New Roman"/>
          <w:b/>
          <w:bCs/>
          <w:sz w:val="20"/>
          <w:szCs w:val="20"/>
          <w:lang w:eastAsia="es-CO"/>
        </w:rPr>
        <w:t>Reducir la dependencia de créditos o préstamos</w:t>
      </w:r>
      <w:r w:rsidRPr="00AB7E4B">
        <w:rPr>
          <w:rFonts w:eastAsia="Times New Roman"/>
          <w:sz w:val="20"/>
          <w:szCs w:val="20"/>
          <w:lang w:eastAsia="es-CO"/>
        </w:rPr>
        <w:t>, evitando pagos innecesarios por intereses.</w:t>
      </w:r>
    </w:p>
    <w:p w:rsidRPr="00AB7E4B" w:rsidR="00AB7E4B" w:rsidP="00847EA9" w:rsidRDefault="00AB7E4B" w14:paraId="705BFAAF" w14:textId="77777777">
      <w:pPr>
        <w:numPr>
          <w:ilvl w:val="0"/>
          <w:numId w:val="57"/>
        </w:numPr>
        <w:tabs>
          <w:tab w:val="clear" w:pos="720"/>
          <w:tab w:val="num" w:pos="993"/>
        </w:tabs>
        <w:spacing w:before="100" w:beforeAutospacing="1" w:after="100" w:afterAutospacing="1" w:line="360" w:lineRule="auto"/>
        <w:ind w:left="993"/>
        <w:rPr>
          <w:rFonts w:eastAsia="Times New Roman"/>
          <w:sz w:val="20"/>
          <w:szCs w:val="20"/>
          <w:lang w:eastAsia="es-CO"/>
        </w:rPr>
      </w:pPr>
      <w:r w:rsidRPr="00AB7E4B">
        <w:rPr>
          <w:rFonts w:eastAsia="Times New Roman"/>
          <w:b/>
          <w:bCs/>
          <w:sz w:val="20"/>
          <w:szCs w:val="20"/>
          <w:lang w:eastAsia="es-CO"/>
        </w:rPr>
        <w:t>Tomar decisiones informadas</w:t>
      </w:r>
      <w:r w:rsidRPr="00AB7E4B">
        <w:rPr>
          <w:rFonts w:eastAsia="Times New Roman"/>
          <w:sz w:val="20"/>
          <w:szCs w:val="20"/>
          <w:lang w:eastAsia="es-CO"/>
        </w:rPr>
        <w:t xml:space="preserve"> y anticipar necesidades financieras futuras.</w:t>
      </w:r>
    </w:p>
    <w:p w:rsidR="005F4569" w:rsidP="00847EA9" w:rsidRDefault="00AB7E4B" w14:paraId="55D15C01" w14:textId="23F32ECC">
      <w:pPr>
        <w:numPr>
          <w:ilvl w:val="0"/>
          <w:numId w:val="57"/>
        </w:numPr>
        <w:tabs>
          <w:tab w:val="clear" w:pos="720"/>
          <w:tab w:val="num" w:pos="993"/>
        </w:tabs>
        <w:spacing w:before="100" w:beforeAutospacing="1" w:after="100" w:afterAutospacing="1" w:line="360" w:lineRule="auto"/>
        <w:ind w:left="993"/>
        <w:rPr>
          <w:rFonts w:eastAsia="Times New Roman"/>
          <w:sz w:val="20"/>
          <w:szCs w:val="20"/>
          <w:lang w:eastAsia="es-CO"/>
        </w:rPr>
      </w:pPr>
      <w:r w:rsidRPr="00AB7E4B">
        <w:rPr>
          <w:rFonts w:eastAsia="Times New Roman"/>
          <w:b/>
          <w:bCs/>
          <w:sz w:val="20"/>
          <w:szCs w:val="20"/>
          <w:lang w:eastAsia="es-CO"/>
        </w:rPr>
        <w:t>Cumplir con las obligaciones tributarias</w:t>
      </w:r>
      <w:r w:rsidRPr="00AB7E4B">
        <w:rPr>
          <w:rFonts w:eastAsia="Times New Roman"/>
          <w:sz w:val="20"/>
          <w:szCs w:val="20"/>
          <w:lang w:eastAsia="es-CO"/>
        </w:rPr>
        <w:t>, como la declaración de renta, al tener un registro preciso del flujo de ingresos y patrimonio.</w:t>
      </w:r>
    </w:p>
    <w:p w:rsidRPr="00847EA9" w:rsidR="00847EA9" w:rsidP="00847EA9" w:rsidRDefault="00847EA9" w14:paraId="6A696F07" w14:textId="77777777">
      <w:pPr>
        <w:spacing w:before="100" w:beforeAutospacing="1" w:after="100" w:afterAutospacing="1" w:line="360" w:lineRule="auto"/>
        <w:ind w:left="993"/>
        <w:rPr>
          <w:rFonts w:eastAsia="Times New Roman"/>
          <w:sz w:val="20"/>
          <w:szCs w:val="20"/>
          <w:lang w:eastAsia="es-CO"/>
        </w:rPr>
      </w:pPr>
    </w:p>
    <w:tbl>
      <w:tblPr>
        <w:tblStyle w:val="Tablaconcuadrcula"/>
        <w:tblW w:w="0" w:type="auto"/>
        <w:tblInd w:w="846" w:type="dxa"/>
        <w:tblLook w:val="04A0" w:firstRow="1" w:lastRow="0" w:firstColumn="1" w:lastColumn="0" w:noHBand="0" w:noVBand="1"/>
      </w:tblPr>
      <w:tblGrid>
        <w:gridCol w:w="7938"/>
      </w:tblGrid>
      <w:tr w:rsidR="00837F87" w:rsidTr="00847EA9" w14:paraId="5C0C6F60" w14:textId="77777777">
        <w:trPr>
          <w:trHeight w:val="990"/>
        </w:trPr>
        <w:tc>
          <w:tcPr>
            <w:tcW w:w="7938" w:type="dxa"/>
            <w:shd w:val="clear" w:color="auto" w:fill="FBD4B4" w:themeFill="accent6" w:themeFillTint="66"/>
          </w:tcPr>
          <w:p w:rsidRPr="00837F87" w:rsidR="00837F87" w:rsidP="00837F87" w:rsidRDefault="00837F87" w14:paraId="6BDB6DB3" w14:textId="2FFD36E1">
            <w:pPr>
              <w:spacing w:before="100" w:beforeAutospacing="1" w:after="100" w:afterAutospacing="1" w:line="360" w:lineRule="auto"/>
              <w:jc w:val="center"/>
              <w:rPr>
                <w:rFonts w:eastAsia="Times New Roman"/>
                <w:sz w:val="20"/>
                <w:szCs w:val="20"/>
                <w:lang w:eastAsia="es-CO"/>
              </w:rPr>
            </w:pPr>
            <w:r w:rsidRPr="00837F87">
              <w:rPr>
                <w:rFonts w:eastAsia="Times New Roman"/>
                <w:sz w:val="20"/>
                <w:szCs w:val="20"/>
                <w:lang w:eastAsia="es-CO"/>
              </w:rPr>
              <w:t xml:space="preserve">Por tanto, el presupuesto es una herramienta esencial </w:t>
            </w:r>
            <w:commentRangeStart w:id="7"/>
            <w:r w:rsidRPr="00837F87">
              <w:rPr>
                <w:rFonts w:eastAsia="Times New Roman"/>
                <w:sz w:val="20"/>
                <w:szCs w:val="20"/>
                <w:lang w:eastAsia="es-CO"/>
              </w:rPr>
              <w:t>para</w:t>
            </w:r>
            <w:commentRangeEnd w:id="7"/>
            <w:r w:rsidR="00847EA9">
              <w:rPr>
                <w:rStyle w:val="Refdecomentario"/>
              </w:rPr>
              <w:commentReference w:id="7"/>
            </w:r>
            <w:r w:rsidRPr="00837F87">
              <w:rPr>
                <w:rFonts w:eastAsia="Times New Roman"/>
                <w:sz w:val="20"/>
                <w:szCs w:val="20"/>
                <w:lang w:eastAsia="es-CO"/>
              </w:rPr>
              <w:t xml:space="preserve"> asumir el control de la vida financiera personal o familiar y avanzar hacia la estabilidad económica.</w:t>
            </w:r>
          </w:p>
        </w:tc>
      </w:tr>
    </w:tbl>
    <w:p w:rsidR="00AB7E4B" w:rsidP="00AB7E4B" w:rsidRDefault="00AB7E4B" w14:paraId="42C663CD" w14:textId="1409CDE8">
      <w:pPr>
        <w:spacing w:line="360" w:lineRule="auto"/>
        <w:rPr>
          <w:rFonts w:eastAsia="Times New Roman"/>
          <w:sz w:val="20"/>
          <w:szCs w:val="20"/>
          <w:lang w:eastAsia="es-CO"/>
        </w:rPr>
      </w:pPr>
    </w:p>
    <w:p w:rsidRPr="00AB7E4B" w:rsidR="00847EA9" w:rsidP="00AB7E4B" w:rsidRDefault="00847EA9" w14:paraId="7CF2B029" w14:textId="77777777">
      <w:pPr>
        <w:spacing w:line="360" w:lineRule="auto"/>
        <w:rPr>
          <w:rFonts w:eastAsia="Times New Roman"/>
          <w:sz w:val="20"/>
          <w:szCs w:val="20"/>
          <w:lang w:eastAsia="es-CO"/>
        </w:rPr>
      </w:pPr>
    </w:p>
    <w:p w:rsidRPr="00847EA9" w:rsidR="00AB7E4B" w:rsidP="00837F87" w:rsidRDefault="00867D47" w14:paraId="4FEF8F9B" w14:textId="44BA4CA0">
      <w:pPr>
        <w:pStyle w:val="Prrafodelista"/>
        <w:numPr>
          <w:ilvl w:val="0"/>
          <w:numId w:val="15"/>
        </w:numPr>
        <w:rPr>
          <w:sz w:val="20"/>
          <w:szCs w:val="20"/>
          <w:lang w:eastAsia="es-CO"/>
        </w:rPr>
      </w:pPr>
      <w:r w:rsidRPr="00847EA9">
        <w:rPr>
          <w:sz w:val="20"/>
          <w:szCs w:val="20"/>
          <w:lang w:eastAsia="es-CO"/>
        </w:rPr>
        <w:t>G</w:t>
      </w:r>
      <w:r w:rsidRPr="00847EA9" w:rsidR="00AB7E4B">
        <w:rPr>
          <w:sz w:val="20"/>
          <w:szCs w:val="20"/>
          <w:lang w:eastAsia="es-CO"/>
        </w:rPr>
        <w:t>estión presupuestal efectiva</w:t>
      </w:r>
      <w:r w:rsidRPr="00847EA9">
        <w:rPr>
          <w:noProof/>
          <w:sz w:val="20"/>
          <w:szCs w:val="20"/>
        </w:rPr>
        <w:t xml:space="preserve"> </w:t>
      </w:r>
    </w:p>
    <w:p w:rsidRPr="00867D47" w:rsidR="00AB7E4B" w:rsidP="00867D47" w:rsidRDefault="00867D47" w14:paraId="346508DF" w14:textId="5CA1AE8E">
      <w:pPr>
        <w:spacing w:before="100" w:beforeAutospacing="1" w:after="100" w:afterAutospacing="1"/>
        <w:ind w:left="916"/>
        <w:rPr>
          <w:rFonts w:eastAsia="Times New Roman"/>
          <w:sz w:val="18"/>
          <w:szCs w:val="18"/>
          <w:lang w:eastAsia="es-CO"/>
        </w:rPr>
      </w:pPr>
      <w:r w:rsidRPr="00867D47">
        <w:rPr>
          <w:noProof/>
          <w:sz w:val="20"/>
          <w:szCs w:val="20"/>
        </w:rPr>
        <w:drawing>
          <wp:anchor distT="0" distB="0" distL="114300" distR="114300" simplePos="0" relativeHeight="251662336" behindDoc="1" locked="0" layoutInCell="1" allowOverlap="1" wp14:anchorId="29FEC450" wp14:editId="2046D08F">
            <wp:simplePos x="0" y="0"/>
            <wp:positionH relativeFrom="column">
              <wp:posOffset>435610</wp:posOffset>
            </wp:positionH>
            <wp:positionV relativeFrom="paragraph">
              <wp:posOffset>180340</wp:posOffset>
            </wp:positionV>
            <wp:extent cx="2377440" cy="3717290"/>
            <wp:effectExtent l="0" t="0" r="3810" b="0"/>
            <wp:wrapTight wrapText="bothSides">
              <wp:wrapPolygon edited="0">
                <wp:start x="0" y="0"/>
                <wp:lineTo x="0" y="21475"/>
                <wp:lineTo x="21462" y="21475"/>
                <wp:lineTo x="21462" y="0"/>
                <wp:lineTo x="0" y="0"/>
              </wp:wrapPolygon>
            </wp:wrapTight>
            <wp:docPr id="198850370" name="Imagen 1" descr="Imagen que contiene persona, interior, tabla, muj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0370" name="Imagen 1" descr="Imagen que contiene persona, interior, tabla, mujer&#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2377440" cy="3717290"/>
                    </a:xfrm>
                    <a:prstGeom prst="rect">
                      <a:avLst/>
                    </a:prstGeom>
                  </pic:spPr>
                </pic:pic>
              </a:graphicData>
            </a:graphic>
            <wp14:sizeRelH relativeFrom="page">
              <wp14:pctWidth>0</wp14:pctWidth>
            </wp14:sizeRelH>
            <wp14:sizeRelV relativeFrom="page">
              <wp14:pctHeight>0</wp14:pctHeight>
            </wp14:sizeRelV>
          </wp:anchor>
        </w:drawing>
      </w:r>
      <w:r w:rsidRPr="00867D47" w:rsidR="00AB7E4B">
        <w:rPr>
          <w:rFonts w:eastAsia="Times New Roman"/>
          <w:b/>
          <w:bCs/>
          <w:sz w:val="18"/>
          <w:szCs w:val="18"/>
          <w:lang w:eastAsia="es-CO"/>
        </w:rPr>
        <w:t>Generar más ingresos y reducir gastos</w:t>
      </w:r>
      <w:r w:rsidRPr="00867D47" w:rsidR="00AB7E4B">
        <w:rPr>
          <w:rFonts w:eastAsia="Times New Roman"/>
          <w:sz w:val="18"/>
          <w:szCs w:val="18"/>
          <w:lang w:eastAsia="es-CO"/>
        </w:rPr>
        <w:t xml:space="preserve">: </w:t>
      </w:r>
      <w:r w:rsidRPr="00867D47">
        <w:rPr>
          <w:rFonts w:eastAsia="Times New Roman"/>
          <w:sz w:val="18"/>
          <w:szCs w:val="18"/>
          <w:lang w:eastAsia="es-CO"/>
        </w:rPr>
        <w:t>e</w:t>
      </w:r>
      <w:r w:rsidRPr="00867D47" w:rsidR="00AB7E4B">
        <w:rPr>
          <w:rFonts w:eastAsia="Times New Roman"/>
          <w:sz w:val="18"/>
          <w:szCs w:val="18"/>
          <w:lang w:eastAsia="es-CO"/>
        </w:rPr>
        <w:t xml:space="preserve">ste principio básico permite no solo mantener el equilibrio financiero, </w:t>
      </w:r>
      <w:r w:rsidR="00340570">
        <w:rPr>
          <w:rFonts w:eastAsia="Times New Roman"/>
          <w:sz w:val="18"/>
          <w:szCs w:val="18"/>
          <w:lang w:eastAsia="es-CO"/>
        </w:rPr>
        <w:t xml:space="preserve">también busca </w:t>
      </w:r>
      <w:r w:rsidRPr="00867D47" w:rsidR="00AB7E4B">
        <w:rPr>
          <w:rFonts w:eastAsia="Times New Roman"/>
          <w:sz w:val="18"/>
          <w:szCs w:val="18"/>
          <w:lang w:eastAsia="es-CO"/>
        </w:rPr>
        <w:t>disponer de excedentes que pueden destinarse al ahorro o la inversión.</w:t>
      </w:r>
    </w:p>
    <w:p w:rsidRPr="00867D47" w:rsidR="00AB7E4B" w:rsidP="00867D47" w:rsidRDefault="00AB7E4B" w14:paraId="23122B81" w14:textId="64580631">
      <w:pPr>
        <w:spacing w:before="100" w:beforeAutospacing="1" w:after="100" w:afterAutospacing="1"/>
        <w:ind w:left="916"/>
        <w:rPr>
          <w:rFonts w:eastAsia="Times New Roman"/>
          <w:sz w:val="18"/>
          <w:szCs w:val="18"/>
          <w:lang w:eastAsia="es-CO"/>
        </w:rPr>
      </w:pPr>
      <w:r w:rsidRPr="00867D47">
        <w:rPr>
          <w:rFonts w:eastAsia="Times New Roman"/>
          <w:b/>
          <w:bCs/>
          <w:sz w:val="18"/>
          <w:szCs w:val="18"/>
          <w:lang w:eastAsia="es-CO"/>
        </w:rPr>
        <w:t>Priorizar gastos y registrar movimientos financieros</w:t>
      </w:r>
      <w:r w:rsidRPr="00867D47">
        <w:rPr>
          <w:rFonts w:eastAsia="Times New Roman"/>
          <w:sz w:val="18"/>
          <w:szCs w:val="18"/>
          <w:lang w:eastAsia="es-CO"/>
        </w:rPr>
        <w:t xml:space="preserve">: </w:t>
      </w:r>
      <w:r w:rsidRPr="00867D47" w:rsidR="00867D47">
        <w:rPr>
          <w:rFonts w:eastAsia="Times New Roman"/>
          <w:sz w:val="18"/>
          <w:szCs w:val="18"/>
          <w:lang w:eastAsia="es-CO"/>
        </w:rPr>
        <w:t>u</w:t>
      </w:r>
      <w:r w:rsidRPr="00867D47">
        <w:rPr>
          <w:rFonts w:eastAsia="Times New Roman"/>
          <w:sz w:val="18"/>
          <w:szCs w:val="18"/>
          <w:lang w:eastAsia="es-CO"/>
        </w:rPr>
        <w:t xml:space="preserve">n presupuesto facilita la evaluación de si los recursos se están utilizando con eficiencia, permitiendo detectar fugas de dinero y reajustar </w:t>
      </w:r>
      <w:commentRangeStart w:id="8"/>
      <w:r w:rsidRPr="00867D47">
        <w:rPr>
          <w:rFonts w:eastAsia="Times New Roman"/>
          <w:sz w:val="18"/>
          <w:szCs w:val="18"/>
          <w:lang w:eastAsia="es-CO"/>
        </w:rPr>
        <w:t>prioridades</w:t>
      </w:r>
      <w:commentRangeEnd w:id="8"/>
      <w:r w:rsidR="00867D47">
        <w:rPr>
          <w:rStyle w:val="Refdecomentario"/>
        </w:rPr>
        <w:commentReference w:id="8"/>
      </w:r>
      <w:r w:rsidRPr="00867D47">
        <w:rPr>
          <w:rFonts w:eastAsia="Times New Roman"/>
          <w:sz w:val="18"/>
          <w:szCs w:val="18"/>
          <w:lang w:eastAsia="es-CO"/>
        </w:rPr>
        <w:t>.</w:t>
      </w:r>
    </w:p>
    <w:p w:rsidRPr="00867D47" w:rsidR="00AB7E4B" w:rsidP="00867D47" w:rsidRDefault="00AB7E4B" w14:paraId="0B1BBB33" w14:textId="4E9CE4B4">
      <w:pPr>
        <w:spacing w:before="100" w:beforeAutospacing="1" w:after="100" w:afterAutospacing="1"/>
        <w:ind w:left="916"/>
        <w:rPr>
          <w:rFonts w:eastAsia="Times New Roman"/>
          <w:sz w:val="18"/>
          <w:szCs w:val="18"/>
          <w:lang w:eastAsia="es-CO"/>
        </w:rPr>
      </w:pPr>
      <w:r w:rsidRPr="00867D47">
        <w:rPr>
          <w:rFonts w:eastAsia="Times New Roman"/>
          <w:b/>
          <w:bCs/>
          <w:sz w:val="18"/>
          <w:szCs w:val="18"/>
          <w:lang w:eastAsia="es-CO"/>
        </w:rPr>
        <w:t>Evitar el endeudamiento innecesario</w:t>
      </w:r>
      <w:r w:rsidRPr="00867D47">
        <w:rPr>
          <w:rFonts w:eastAsia="Times New Roman"/>
          <w:sz w:val="18"/>
          <w:szCs w:val="18"/>
          <w:lang w:eastAsia="es-CO"/>
        </w:rPr>
        <w:t xml:space="preserve">: </w:t>
      </w:r>
      <w:r w:rsidRPr="00867D47" w:rsidR="00867D47">
        <w:rPr>
          <w:rFonts w:eastAsia="Times New Roman"/>
          <w:sz w:val="18"/>
          <w:szCs w:val="18"/>
          <w:lang w:eastAsia="es-CO"/>
        </w:rPr>
        <w:t>a</w:t>
      </w:r>
      <w:r w:rsidRPr="00867D47">
        <w:rPr>
          <w:rFonts w:eastAsia="Times New Roman"/>
          <w:sz w:val="18"/>
          <w:szCs w:val="18"/>
          <w:lang w:eastAsia="es-CO"/>
        </w:rPr>
        <w:t>l tener un control claro del flujo de efectivo, es posible prevenir el pago de intereses financieros y otros costos asociados a obligaciones adquiridas por falta de planificación.</w:t>
      </w:r>
    </w:p>
    <w:p w:rsidRPr="00867D47" w:rsidR="00AB7E4B" w:rsidP="00867D47" w:rsidRDefault="00AB7E4B" w14:paraId="41E94402" w14:textId="0C7647B2">
      <w:pPr>
        <w:spacing w:before="100" w:beforeAutospacing="1" w:after="100" w:afterAutospacing="1"/>
        <w:ind w:left="916"/>
        <w:rPr>
          <w:rFonts w:eastAsia="Times New Roman"/>
          <w:sz w:val="18"/>
          <w:szCs w:val="18"/>
          <w:lang w:eastAsia="es-CO"/>
        </w:rPr>
      </w:pPr>
      <w:r w:rsidRPr="00867D47">
        <w:rPr>
          <w:rFonts w:eastAsia="Times New Roman"/>
          <w:b/>
          <w:bCs/>
          <w:sz w:val="18"/>
          <w:szCs w:val="18"/>
          <w:lang w:eastAsia="es-CO"/>
        </w:rPr>
        <w:t>Cumplir con las obligaciones fiscales</w:t>
      </w:r>
      <w:r w:rsidRPr="00867D47">
        <w:rPr>
          <w:rFonts w:eastAsia="Times New Roman"/>
          <w:sz w:val="18"/>
          <w:szCs w:val="18"/>
          <w:lang w:eastAsia="es-CO"/>
        </w:rPr>
        <w:t xml:space="preserve">: </w:t>
      </w:r>
      <w:r w:rsidRPr="00867D47" w:rsidR="00867D47">
        <w:rPr>
          <w:rFonts w:eastAsia="Times New Roman"/>
          <w:sz w:val="18"/>
          <w:szCs w:val="18"/>
          <w:lang w:eastAsia="es-CO"/>
        </w:rPr>
        <w:t>e</w:t>
      </w:r>
      <w:r w:rsidRPr="00867D47">
        <w:rPr>
          <w:rFonts w:eastAsia="Times New Roman"/>
          <w:sz w:val="18"/>
          <w:szCs w:val="18"/>
          <w:lang w:eastAsia="es-CO"/>
        </w:rPr>
        <w:t>n Colombia, llevar un presupuesto permite anticiparse al cumplimiento de la declaración de renta, al conocer el nivel de ingresos o el valor del patrimonio que determina dicha obligación.</w:t>
      </w:r>
    </w:p>
    <w:p w:rsidR="00AB7E4B" w:rsidP="00867D47" w:rsidRDefault="00AB7E4B" w14:paraId="2CE2C836" w14:textId="63116AF5">
      <w:pPr>
        <w:spacing w:before="100" w:beforeAutospacing="1" w:after="100" w:afterAutospacing="1"/>
        <w:ind w:left="916"/>
        <w:rPr>
          <w:rFonts w:eastAsia="Times New Roman"/>
          <w:sz w:val="18"/>
          <w:szCs w:val="18"/>
          <w:lang w:eastAsia="es-CO"/>
        </w:rPr>
      </w:pPr>
      <w:r w:rsidRPr="00867D47">
        <w:rPr>
          <w:rFonts w:eastAsia="Times New Roman"/>
          <w:b/>
          <w:bCs/>
          <w:sz w:val="18"/>
          <w:szCs w:val="18"/>
          <w:lang w:eastAsia="es-CO"/>
        </w:rPr>
        <w:t>Consolidar metas financieras</w:t>
      </w:r>
      <w:r w:rsidRPr="00867D47">
        <w:rPr>
          <w:rFonts w:eastAsia="Times New Roman"/>
          <w:sz w:val="18"/>
          <w:szCs w:val="18"/>
          <w:lang w:eastAsia="es-CO"/>
        </w:rPr>
        <w:t xml:space="preserve">: </w:t>
      </w:r>
      <w:r w:rsidRPr="00867D47" w:rsidR="00867D47">
        <w:rPr>
          <w:rFonts w:eastAsia="Times New Roman"/>
          <w:sz w:val="18"/>
          <w:szCs w:val="18"/>
          <w:lang w:eastAsia="es-CO"/>
        </w:rPr>
        <w:t>e</w:t>
      </w:r>
      <w:r w:rsidRPr="00867D47">
        <w:rPr>
          <w:rFonts w:eastAsia="Times New Roman"/>
          <w:sz w:val="18"/>
          <w:szCs w:val="18"/>
          <w:lang w:eastAsia="es-CO"/>
        </w:rPr>
        <w:t>stablecer metas a corto plazo facilita la construcción progresiva de objetivos a mediano y largo plazo, promoviendo un enfoque sostenible del crecimiento económico personal.</w:t>
      </w:r>
    </w:p>
    <w:p w:rsidRPr="00867D47" w:rsidR="00E81740" w:rsidP="00867D47" w:rsidRDefault="00E81740" w14:paraId="02288F3E" w14:textId="77777777">
      <w:pPr>
        <w:spacing w:before="100" w:beforeAutospacing="1" w:after="100" w:afterAutospacing="1"/>
        <w:ind w:left="916"/>
        <w:rPr>
          <w:rFonts w:eastAsia="Times New Roman"/>
          <w:sz w:val="18"/>
          <w:szCs w:val="18"/>
          <w:lang w:eastAsia="es-CO"/>
        </w:rPr>
      </w:pPr>
    </w:p>
    <w:tbl>
      <w:tblPr>
        <w:tblStyle w:val="Tablaconcuadrcula"/>
        <w:tblW w:w="0" w:type="auto"/>
        <w:tblLook w:val="04A0" w:firstRow="1" w:lastRow="0" w:firstColumn="1" w:lastColumn="0" w:noHBand="0" w:noVBand="1"/>
      </w:tblPr>
      <w:tblGrid>
        <w:gridCol w:w="9962"/>
      </w:tblGrid>
      <w:tr w:rsidR="00E81740" w:rsidTr="00E81740" w14:paraId="259180A6" w14:textId="77777777">
        <w:tc>
          <w:tcPr>
            <w:tcW w:w="9962" w:type="dxa"/>
          </w:tcPr>
          <w:p w:rsidR="00E81740" w:rsidP="00E81740" w:rsidRDefault="00E81740" w14:paraId="2D975349" w14:textId="282B3CE3">
            <w:pPr>
              <w:spacing w:before="100" w:beforeAutospacing="1" w:after="100" w:afterAutospacing="1" w:line="360" w:lineRule="auto"/>
              <w:jc w:val="center"/>
              <w:rPr>
                <w:rFonts w:eastAsia="Times New Roman"/>
                <w:sz w:val="20"/>
                <w:szCs w:val="20"/>
                <w:lang w:eastAsia="es-CO"/>
              </w:rPr>
            </w:pPr>
            <w:r w:rsidRPr="00E81740">
              <w:rPr>
                <w:rFonts w:eastAsia="Times New Roman"/>
                <w:sz w:val="20"/>
                <w:szCs w:val="20"/>
                <w:highlight w:val="green"/>
                <w:lang w:eastAsia="es-CO"/>
              </w:rPr>
              <w:t>LLAMADO A LA ACCIÓN</w:t>
            </w:r>
          </w:p>
          <w:p w:rsidR="00E81740" w:rsidP="00671A11" w:rsidRDefault="00E81740" w14:paraId="1C2FCA97" w14:textId="77777777">
            <w:pPr>
              <w:pStyle w:val="Prrafodelista"/>
              <w:numPr>
                <w:ilvl w:val="0"/>
                <w:numId w:val="15"/>
              </w:numPr>
              <w:spacing w:line="360" w:lineRule="auto"/>
            </w:pPr>
            <w:r w:rsidRPr="000D57B8">
              <w:t>Domina tus finanzas personales</w:t>
            </w:r>
          </w:p>
          <w:p w:rsidRPr="00E81740" w:rsidR="00E81740" w:rsidP="00671A11" w:rsidRDefault="00E81740" w14:paraId="2AB9662C" w14:textId="36976797">
            <w:pPr>
              <w:spacing w:line="360" w:lineRule="auto"/>
            </w:pPr>
            <w:r w:rsidRPr="00E81740">
              <w:t xml:space="preserve">Para ampliar y </w:t>
            </w:r>
            <w:commentRangeStart w:id="9"/>
            <w:r w:rsidRPr="00E81740">
              <w:t>profundizar</w:t>
            </w:r>
            <w:commentRangeEnd w:id="9"/>
            <w:r>
              <w:rPr>
                <w:rStyle w:val="Refdecomentario"/>
              </w:rPr>
              <w:commentReference w:id="9"/>
            </w:r>
            <w:r w:rsidRPr="00E81740">
              <w:t xml:space="preserve"> en los contenidos abordados, se recomienda consultar el siguiente</w:t>
            </w:r>
            <w:r w:rsidR="00FD2077">
              <w:t xml:space="preserve"> p</w:t>
            </w:r>
            <w:r>
              <w:t>odcast:</w:t>
            </w:r>
          </w:p>
        </w:tc>
      </w:tr>
    </w:tbl>
    <w:p w:rsidRPr="000B5D0F" w:rsidR="00AB7E4B" w:rsidP="00AB7E4B" w:rsidRDefault="00867D47" w14:paraId="6D1ADE82" w14:textId="69D547EA">
      <w:pPr>
        <w:spacing w:before="100" w:beforeAutospacing="1" w:after="100" w:afterAutospacing="1" w:line="360" w:lineRule="auto"/>
        <w:rPr>
          <w:rFonts w:eastAsia="Times New Roman"/>
          <w:sz w:val="20"/>
          <w:szCs w:val="20"/>
          <w:lang w:eastAsia="es-CO"/>
        </w:rPr>
      </w:pPr>
      <w:r w:rsidRPr="000B5D0F">
        <w:rPr>
          <w:rFonts w:eastAsia="Times New Roman"/>
          <w:sz w:val="20"/>
          <w:szCs w:val="20"/>
          <w:lang w:eastAsia="es-CO"/>
        </w:rPr>
        <w:t>A</w:t>
      </w:r>
      <w:r w:rsidRPr="000B5D0F" w:rsidR="00AB7E4B">
        <w:rPr>
          <w:rFonts w:eastAsia="Times New Roman"/>
          <w:sz w:val="20"/>
          <w:szCs w:val="20"/>
          <w:lang w:eastAsia="es-CO"/>
        </w:rPr>
        <w:t>sumir la responsabilidad del estado financiero propio es un acto de madurez y visión. Llevar un presupuesto detallado, complementado con herramientas como hojas de balance y estados financieros personales, permite mejorar la toma de decisiones, anticiparse a los retos económicos y proyectar un futuro con mayor estabilidad. La educación financiera y el uso consciente de los recursos son elementos esenciales para lograr independencia y bienestar económico.</w:t>
      </w:r>
    </w:p>
    <w:p w:rsidRPr="00847EA9" w:rsidR="00F52029" w:rsidP="00847EA9" w:rsidRDefault="00F52029" w14:paraId="012153AF" w14:textId="58F86995">
      <w:pPr>
        <w:pStyle w:val="Ttulo1"/>
        <w:numPr>
          <w:ilvl w:val="0"/>
          <w:numId w:val="58"/>
        </w:numPr>
        <w:rPr>
          <w:b/>
          <w:bCs/>
          <w:sz w:val="20"/>
          <w:szCs w:val="20"/>
          <w:lang w:eastAsia="es-CO"/>
        </w:rPr>
      </w:pPr>
      <w:r w:rsidRPr="00847EA9">
        <w:rPr>
          <w:b/>
          <w:bCs/>
          <w:sz w:val="20"/>
          <w:szCs w:val="20"/>
          <w:lang w:eastAsia="es-CO"/>
        </w:rPr>
        <w:t>Ejecución del presupuesto personal</w:t>
      </w:r>
    </w:p>
    <w:p w:rsidRPr="000B5D0F" w:rsidR="00F52029" w:rsidP="00F52029" w:rsidRDefault="00F52029" w14:paraId="76940C67" w14:textId="77777777">
      <w:pPr>
        <w:spacing w:before="100" w:beforeAutospacing="1" w:after="100" w:afterAutospacing="1" w:line="360" w:lineRule="auto"/>
        <w:rPr>
          <w:rFonts w:eastAsia="Times New Roman"/>
          <w:sz w:val="20"/>
          <w:szCs w:val="20"/>
          <w:lang w:eastAsia="es-CO"/>
        </w:rPr>
      </w:pPr>
      <w:r w:rsidRPr="000B5D0F">
        <w:rPr>
          <w:rFonts w:eastAsia="Times New Roman"/>
          <w:sz w:val="20"/>
          <w:szCs w:val="20"/>
          <w:lang w:eastAsia="es-CO"/>
        </w:rPr>
        <w:t>La ejecución efectiva del presupuesto es una fase crítica en la gestión financiera personal, ya que permite transformar la planeación en acción concreta. Seguir disciplinadamente el presupuesto elaborado no solo contribuye a una administración más eficiente del dinero, sino que también garantiza un flujo de efectivo saludable, reduciendo el riesgo de sobreendeudamiento y promoviendo la estabilidad económica a largo plazo.</w:t>
      </w:r>
    </w:p>
    <w:p w:rsidRPr="00847EA9" w:rsidR="00F52029" w:rsidP="00F52029" w:rsidRDefault="00F52029" w14:paraId="28ACD597" w14:textId="39AF865B">
      <w:pPr>
        <w:pStyle w:val="Prrafodelista"/>
        <w:numPr>
          <w:ilvl w:val="0"/>
          <w:numId w:val="15"/>
        </w:numPr>
        <w:rPr>
          <w:b/>
          <w:bCs/>
          <w:sz w:val="20"/>
          <w:szCs w:val="20"/>
          <w:lang w:eastAsia="es-CO"/>
        </w:rPr>
      </w:pPr>
      <w:r w:rsidRPr="00847EA9">
        <w:rPr>
          <w:b/>
          <w:bCs/>
          <w:sz w:val="20"/>
          <w:szCs w:val="20"/>
          <w:lang w:eastAsia="es-CO"/>
        </w:rPr>
        <w:t>Ventajas de ejecutar un presupuesto</w:t>
      </w:r>
    </w:p>
    <w:p w:rsidR="00A85309" w:rsidP="00F52029" w:rsidRDefault="00847EA9" w14:paraId="23F9E835" w14:textId="77777777">
      <w:pPr>
        <w:spacing w:before="100" w:beforeAutospacing="1" w:after="100" w:afterAutospacing="1" w:line="360" w:lineRule="auto"/>
        <w:rPr>
          <w:rFonts w:eastAsia="Times New Roman"/>
          <w:sz w:val="20"/>
          <w:szCs w:val="20"/>
          <w:lang w:eastAsia="es-CO"/>
        </w:rPr>
      </w:pPr>
      <w:r w:rsidRPr="00847EA9">
        <w:rPr>
          <w:rFonts w:eastAsia="Times New Roman"/>
          <w:sz w:val="20"/>
          <w:szCs w:val="20"/>
          <w:lang w:eastAsia="es-CO"/>
        </w:rPr>
        <w:t>Implementar un presupuesto con rigor y constancia ofrece múltiples beneficios, tanto a nivel personal como familiar</w:t>
      </w:r>
      <w:r w:rsidR="00A85309">
        <w:rPr>
          <w:rFonts w:eastAsia="Times New Roman"/>
          <w:sz w:val="20"/>
          <w:szCs w:val="20"/>
          <w:lang w:eastAsia="es-CO"/>
        </w:rPr>
        <w:t>; p</w:t>
      </w:r>
      <w:r w:rsidRPr="00847EA9">
        <w:rPr>
          <w:rFonts w:eastAsia="Times New Roman"/>
          <w:sz w:val="20"/>
          <w:szCs w:val="20"/>
          <w:lang w:eastAsia="es-CO"/>
        </w:rPr>
        <w:t xml:space="preserve">ermite tener un mayor control sobre los ingresos y egresos, facilitando la toma de decisiones financieras informadas. Un presupuesto bien estructurado ayuda a priorizar gastos, identificar fugas de dinero, planificar el ahorro y reducir el endeudamiento innecesario. </w:t>
      </w:r>
    </w:p>
    <w:p w:rsidR="00F52029" w:rsidP="00F52029" w:rsidRDefault="00847EA9" w14:paraId="098ABEC7" w14:textId="7435D339">
      <w:pPr>
        <w:spacing w:before="100" w:beforeAutospacing="1" w:after="100" w:afterAutospacing="1" w:line="360" w:lineRule="auto"/>
        <w:rPr>
          <w:rFonts w:eastAsia="Times New Roman"/>
          <w:sz w:val="20"/>
          <w:szCs w:val="20"/>
          <w:lang w:eastAsia="es-CO"/>
        </w:rPr>
      </w:pPr>
      <w:r w:rsidRPr="00847EA9">
        <w:rPr>
          <w:rFonts w:eastAsia="Times New Roman"/>
          <w:sz w:val="20"/>
          <w:szCs w:val="20"/>
          <w:lang w:eastAsia="es-CO"/>
        </w:rPr>
        <w:t>Ejecutar un presupuesto mejora la salud financiera</w:t>
      </w:r>
      <w:r w:rsidR="00340570">
        <w:rPr>
          <w:rFonts w:eastAsia="Times New Roman"/>
          <w:sz w:val="20"/>
          <w:szCs w:val="20"/>
          <w:lang w:eastAsia="es-CO"/>
        </w:rPr>
        <w:t xml:space="preserve"> y</w:t>
      </w:r>
      <w:r w:rsidRPr="00847EA9">
        <w:rPr>
          <w:rFonts w:eastAsia="Times New Roman"/>
          <w:sz w:val="20"/>
          <w:szCs w:val="20"/>
          <w:lang w:eastAsia="es-CO"/>
        </w:rPr>
        <w:t xml:space="preserve"> brinda </w:t>
      </w:r>
      <w:r w:rsidR="00A85309">
        <w:rPr>
          <w:rFonts w:eastAsia="Times New Roman"/>
          <w:sz w:val="20"/>
          <w:szCs w:val="20"/>
          <w:lang w:eastAsia="es-CO"/>
        </w:rPr>
        <w:t>los siguientes beneficios:</w:t>
      </w:r>
      <w:r w:rsidR="00671A11">
        <w:rPr>
          <w:rFonts w:eastAsia="Times New Roman"/>
          <w:sz w:val="20"/>
          <w:szCs w:val="20"/>
          <w:lang w:eastAsia="es-CO"/>
        </w:rPr>
        <w:t xml:space="preserve"> </w:t>
      </w:r>
    </w:p>
    <w:p w:rsidRPr="000B5D0F" w:rsidR="00F52029" w:rsidP="00671A11" w:rsidRDefault="00671A11" w14:paraId="2AC57F42" w14:textId="2384CBA7">
      <w:pPr>
        <w:spacing w:line="360" w:lineRule="auto"/>
        <w:rPr>
          <w:rFonts w:eastAsia="Times New Roman"/>
          <w:sz w:val="20"/>
          <w:szCs w:val="20"/>
          <w:lang w:eastAsia="es-CO"/>
        </w:rPr>
      </w:pPr>
      <w:r w:rsidRPr="00671A11">
        <w:rPr>
          <w:rFonts w:eastAsia="Times New Roman"/>
          <w:noProof/>
          <w:sz w:val="20"/>
          <w:szCs w:val="20"/>
          <w:lang w:eastAsia="es-CO"/>
        </w:rPr>
        <w:drawing>
          <wp:anchor distT="0" distB="0" distL="114300" distR="114300" simplePos="0" relativeHeight="251664384" behindDoc="1" locked="0" layoutInCell="1" allowOverlap="1" wp14:anchorId="301A84CE" wp14:editId="359FC75D">
            <wp:simplePos x="0" y="0"/>
            <wp:positionH relativeFrom="margin">
              <wp:posOffset>137160</wp:posOffset>
            </wp:positionH>
            <wp:positionV relativeFrom="paragraph">
              <wp:posOffset>6350</wp:posOffset>
            </wp:positionV>
            <wp:extent cx="2057400" cy="3204845"/>
            <wp:effectExtent l="0" t="0" r="0" b="0"/>
            <wp:wrapTight wrapText="bothSides">
              <wp:wrapPolygon edited="0">
                <wp:start x="0" y="0"/>
                <wp:lineTo x="0" y="21442"/>
                <wp:lineTo x="21400" y="21442"/>
                <wp:lineTo x="21400" y="0"/>
                <wp:lineTo x="0" y="0"/>
              </wp:wrapPolygon>
            </wp:wrapTight>
            <wp:docPr id="745775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5291" name=""/>
                    <pic:cNvPicPr/>
                  </pic:nvPicPr>
                  <pic:blipFill>
                    <a:blip r:embed="rId21">
                      <a:extLst>
                        <a:ext uri="{28A0092B-C50C-407E-A947-70E740481C1C}">
                          <a14:useLocalDpi xmlns:a14="http://schemas.microsoft.com/office/drawing/2010/main" val="0"/>
                        </a:ext>
                      </a:extLst>
                    </a:blip>
                    <a:stretch>
                      <a:fillRect/>
                    </a:stretch>
                  </pic:blipFill>
                  <pic:spPr>
                    <a:xfrm>
                      <a:off x="0" y="0"/>
                      <a:ext cx="2057400" cy="3204845"/>
                    </a:xfrm>
                    <a:prstGeom prst="rect">
                      <a:avLst/>
                    </a:prstGeom>
                  </pic:spPr>
                </pic:pic>
              </a:graphicData>
            </a:graphic>
            <wp14:sizeRelH relativeFrom="page">
              <wp14:pctWidth>0</wp14:pctWidth>
            </wp14:sizeRelH>
            <wp14:sizeRelV relativeFrom="page">
              <wp14:pctHeight>0</wp14:pctHeight>
            </wp14:sizeRelV>
          </wp:anchor>
        </w:drawing>
      </w:r>
      <w:r w:rsidRPr="000B5D0F" w:rsidR="00F52029">
        <w:rPr>
          <w:rFonts w:eastAsia="Times New Roman"/>
          <w:b/>
          <w:bCs/>
          <w:sz w:val="20"/>
          <w:szCs w:val="20"/>
          <w:lang w:eastAsia="es-CO"/>
        </w:rPr>
        <w:t>Control y trazabilidad de los recursos</w:t>
      </w:r>
      <w:r w:rsidRPr="000B5D0F" w:rsidR="00F52029">
        <w:rPr>
          <w:rFonts w:eastAsia="Times New Roman"/>
          <w:sz w:val="20"/>
          <w:szCs w:val="20"/>
          <w:lang w:eastAsia="es-CO"/>
        </w:rPr>
        <w:t>: permite identificar con claridad de dónde provienen los ingresos y en qué se están gastando, facilitando la toma de decisiones informadas.</w:t>
      </w:r>
    </w:p>
    <w:p w:rsidRPr="000B5D0F" w:rsidR="00F52029" w:rsidP="00671A11" w:rsidRDefault="00F52029" w14:paraId="75AFCBD5" w14:textId="77777777">
      <w:pPr>
        <w:spacing w:line="360" w:lineRule="auto"/>
        <w:ind w:left="1276"/>
        <w:rPr>
          <w:rFonts w:eastAsia="Times New Roman"/>
          <w:sz w:val="20"/>
          <w:szCs w:val="20"/>
          <w:lang w:eastAsia="es-CO"/>
        </w:rPr>
      </w:pPr>
      <w:r w:rsidRPr="000B5D0F">
        <w:rPr>
          <w:rFonts w:eastAsia="Times New Roman"/>
          <w:b/>
          <w:bCs/>
          <w:sz w:val="20"/>
          <w:szCs w:val="20"/>
          <w:lang w:eastAsia="es-CO"/>
        </w:rPr>
        <w:t>Reducción del estrés financiero</w:t>
      </w:r>
      <w:r w:rsidRPr="000B5D0F">
        <w:rPr>
          <w:rFonts w:eastAsia="Times New Roman"/>
          <w:sz w:val="20"/>
          <w:szCs w:val="20"/>
          <w:lang w:eastAsia="es-CO"/>
        </w:rPr>
        <w:t>: al evitar gastos imprevistos y manejar las finanzas de manera ordenada, se reduce la ansiedad relacionada con el dinero.</w:t>
      </w:r>
    </w:p>
    <w:p w:rsidRPr="000B5D0F" w:rsidR="00F52029" w:rsidP="00671A11" w:rsidRDefault="00F52029" w14:paraId="742BA7CE" w14:textId="77777777">
      <w:pPr>
        <w:spacing w:line="360" w:lineRule="auto"/>
        <w:ind w:left="1276"/>
        <w:rPr>
          <w:rFonts w:eastAsia="Times New Roman"/>
          <w:sz w:val="20"/>
          <w:szCs w:val="20"/>
          <w:lang w:eastAsia="es-CO"/>
        </w:rPr>
      </w:pPr>
      <w:r w:rsidRPr="000B5D0F">
        <w:rPr>
          <w:rFonts w:eastAsia="Times New Roman"/>
          <w:b/>
          <w:bCs/>
          <w:sz w:val="20"/>
          <w:szCs w:val="20"/>
          <w:lang w:eastAsia="es-CO"/>
        </w:rPr>
        <w:t>Incremento de la capacidad de ahorro</w:t>
      </w:r>
      <w:r w:rsidRPr="000B5D0F">
        <w:rPr>
          <w:rFonts w:eastAsia="Times New Roman"/>
          <w:sz w:val="20"/>
          <w:szCs w:val="20"/>
          <w:lang w:eastAsia="es-CO"/>
        </w:rPr>
        <w:t>: una correcta ejecución ayuda a destinar parte de los ingresos al ahorro, lo cual es clave para afrontar emergencias o cumplir metas personales.</w:t>
      </w:r>
    </w:p>
    <w:p w:rsidRPr="000B5D0F" w:rsidR="00F52029" w:rsidP="00671A11" w:rsidRDefault="00F52029" w14:paraId="49D18CBC" w14:textId="77777777">
      <w:pPr>
        <w:spacing w:line="360" w:lineRule="auto"/>
        <w:ind w:left="1276"/>
        <w:rPr>
          <w:rFonts w:eastAsia="Times New Roman"/>
          <w:sz w:val="20"/>
          <w:szCs w:val="20"/>
          <w:lang w:eastAsia="es-CO"/>
        </w:rPr>
      </w:pPr>
      <w:r w:rsidRPr="000B5D0F">
        <w:rPr>
          <w:rFonts w:eastAsia="Times New Roman"/>
          <w:b/>
          <w:bCs/>
          <w:sz w:val="20"/>
          <w:szCs w:val="20"/>
          <w:lang w:eastAsia="es-CO"/>
        </w:rPr>
        <w:t>Mayor libertad financiera</w:t>
      </w:r>
      <w:r w:rsidRPr="000B5D0F">
        <w:rPr>
          <w:rFonts w:eastAsia="Times New Roman"/>
          <w:sz w:val="20"/>
          <w:szCs w:val="20"/>
          <w:lang w:eastAsia="es-CO"/>
        </w:rPr>
        <w:t>: controlar los gastos y evitar el endeudamiento innecesario fortalece la autonomía financiera y favorece la inversión inteligente.</w:t>
      </w:r>
    </w:p>
    <w:p w:rsidR="00F52029" w:rsidP="00671A11" w:rsidRDefault="00F52029" w14:paraId="0710EEBA" w14:textId="77777777">
      <w:pPr>
        <w:spacing w:line="360" w:lineRule="auto"/>
        <w:ind w:left="1276"/>
        <w:rPr>
          <w:rFonts w:eastAsia="Times New Roman"/>
          <w:sz w:val="20"/>
          <w:szCs w:val="20"/>
          <w:lang w:eastAsia="es-CO"/>
        </w:rPr>
      </w:pPr>
      <w:r w:rsidRPr="000B5D0F">
        <w:rPr>
          <w:rFonts w:eastAsia="Times New Roman"/>
          <w:b/>
          <w:bCs/>
          <w:sz w:val="20"/>
          <w:szCs w:val="20"/>
          <w:lang w:eastAsia="es-CO"/>
        </w:rPr>
        <w:t>Alcance de objetivos personales</w:t>
      </w:r>
      <w:r w:rsidRPr="000B5D0F">
        <w:rPr>
          <w:rFonts w:eastAsia="Times New Roman"/>
          <w:sz w:val="20"/>
          <w:szCs w:val="20"/>
          <w:lang w:eastAsia="es-CO"/>
        </w:rPr>
        <w:t>: al asignar recursos de forma estratégica, se logran metas concretas como estudios, vivienda, vacaciones o emprendimientos.</w:t>
      </w:r>
    </w:p>
    <w:p w:rsidRPr="006F22C8" w:rsidR="00671A11" w:rsidP="006F22C8" w:rsidRDefault="00F52029" w14:paraId="5C0C4D35" w14:textId="1AA91C57">
      <w:pPr>
        <w:pStyle w:val="Ttulo2"/>
        <w:numPr>
          <w:ilvl w:val="1"/>
          <w:numId w:val="58"/>
        </w:numPr>
        <w:rPr>
          <w:b/>
          <w:bCs/>
          <w:sz w:val="20"/>
          <w:szCs w:val="20"/>
        </w:rPr>
      </w:pPr>
      <w:r w:rsidRPr="006F22C8">
        <w:rPr>
          <w:b/>
          <w:bCs/>
          <w:sz w:val="20"/>
          <w:szCs w:val="20"/>
        </w:rPr>
        <w:t xml:space="preserve">Estado de </w:t>
      </w:r>
      <w:r w:rsidRPr="006F22C8" w:rsidR="000B5D0F">
        <w:rPr>
          <w:b/>
          <w:bCs/>
          <w:sz w:val="20"/>
          <w:szCs w:val="20"/>
        </w:rPr>
        <w:t>g</w:t>
      </w:r>
      <w:r w:rsidRPr="006F22C8">
        <w:rPr>
          <w:b/>
          <w:bCs/>
          <w:sz w:val="20"/>
          <w:szCs w:val="20"/>
        </w:rPr>
        <w:t xml:space="preserve">anancias y </w:t>
      </w:r>
      <w:r w:rsidRPr="006F22C8" w:rsidR="000B5D0F">
        <w:rPr>
          <w:b/>
          <w:bCs/>
          <w:sz w:val="20"/>
          <w:szCs w:val="20"/>
        </w:rPr>
        <w:t>p</w:t>
      </w:r>
      <w:r w:rsidRPr="006F22C8">
        <w:rPr>
          <w:b/>
          <w:bCs/>
          <w:sz w:val="20"/>
          <w:szCs w:val="20"/>
        </w:rPr>
        <w:t xml:space="preserve">érdidas </w:t>
      </w:r>
    </w:p>
    <w:p w:rsidRPr="00671A11" w:rsidR="00F52029" w:rsidP="00671A11" w:rsidRDefault="00F52029" w14:paraId="1E5C6EFD" w14:textId="5EFAD746">
      <w:pPr>
        <w:spacing w:line="360" w:lineRule="auto"/>
        <w:rPr>
          <w:sz w:val="20"/>
          <w:szCs w:val="20"/>
          <w:lang w:eastAsia="es-CO"/>
        </w:rPr>
      </w:pPr>
      <w:r w:rsidRPr="00671A11">
        <w:rPr>
          <w:sz w:val="20"/>
          <w:szCs w:val="20"/>
          <w:lang w:eastAsia="es-CO"/>
        </w:rPr>
        <w:t>Una herramienta fundamental para evaluar el éxito en la ejecución del presupuesto es el estado de resultados personales, también conocido como estado de ganancias y pérdidas. Este documento financiero permite analizar la relación entre los ingresos generados y los egresos ejecutados en un periodo determinado. Su correcta elaboración incluye:</w:t>
      </w:r>
    </w:p>
    <w:p w:rsidRPr="00671A11" w:rsidR="00671A11" w:rsidP="00671A11" w:rsidRDefault="00671A11" w14:paraId="0CF5D303" w14:textId="77777777">
      <w:pPr>
        <w:spacing w:line="360" w:lineRule="auto"/>
        <w:rPr>
          <w:b/>
          <w:bCs/>
          <w:sz w:val="20"/>
          <w:szCs w:val="20"/>
          <w:lang w:eastAsia="es-CO"/>
        </w:rPr>
      </w:pPr>
    </w:p>
    <w:p w:rsidRPr="00671A11" w:rsidR="000B5D0F" w:rsidP="00A85309" w:rsidRDefault="00F52029" w14:paraId="4D27A6AA" w14:textId="77777777">
      <w:pPr>
        <w:numPr>
          <w:ilvl w:val="0"/>
          <w:numId w:val="26"/>
        </w:numPr>
        <w:spacing w:line="360" w:lineRule="auto"/>
        <w:ind w:left="1134" w:hanging="357"/>
        <w:rPr>
          <w:rFonts w:eastAsia="Times New Roman"/>
          <w:sz w:val="20"/>
          <w:szCs w:val="20"/>
          <w:lang w:eastAsia="es-CO"/>
        </w:rPr>
      </w:pPr>
      <w:r w:rsidRPr="00671A11">
        <w:rPr>
          <w:rFonts w:eastAsia="Times New Roman"/>
          <w:b/>
          <w:bCs/>
          <w:sz w:val="20"/>
          <w:szCs w:val="20"/>
          <w:lang w:eastAsia="es-CO"/>
        </w:rPr>
        <w:t>Identificación de ingresos netos</w:t>
      </w:r>
      <w:r w:rsidRPr="00671A11" w:rsidR="000B5D0F">
        <w:rPr>
          <w:rFonts w:eastAsia="Times New Roman"/>
          <w:sz w:val="20"/>
          <w:szCs w:val="20"/>
          <w:lang w:eastAsia="es-CO"/>
        </w:rPr>
        <w:t xml:space="preserve">, que es la </w:t>
      </w:r>
      <w:r w:rsidRPr="00671A11">
        <w:rPr>
          <w:rFonts w:eastAsia="Times New Roman"/>
          <w:sz w:val="20"/>
          <w:szCs w:val="20"/>
          <w:lang w:eastAsia="es-CO"/>
        </w:rPr>
        <w:t>sumatoria de todos los ingresos</w:t>
      </w:r>
      <w:r w:rsidRPr="00671A11" w:rsidR="000B5D0F">
        <w:rPr>
          <w:rFonts w:eastAsia="Times New Roman"/>
          <w:sz w:val="20"/>
          <w:szCs w:val="20"/>
          <w:lang w:eastAsia="es-CO"/>
        </w:rPr>
        <w:t>:</w:t>
      </w:r>
    </w:p>
    <w:p w:rsidRPr="00671A11" w:rsidR="000B5D0F" w:rsidP="00A85309" w:rsidRDefault="000B5D0F" w14:paraId="3208A283" w14:textId="0BF299CC">
      <w:pPr>
        <w:pStyle w:val="Prrafodelista"/>
        <w:numPr>
          <w:ilvl w:val="0"/>
          <w:numId w:val="27"/>
        </w:numPr>
        <w:spacing w:line="360" w:lineRule="auto"/>
        <w:ind w:left="1134" w:hanging="357"/>
        <w:contextualSpacing w:val="0"/>
        <w:rPr>
          <w:rFonts w:eastAsia="Times New Roman"/>
          <w:sz w:val="20"/>
          <w:szCs w:val="20"/>
          <w:lang w:eastAsia="es-CO"/>
        </w:rPr>
      </w:pPr>
      <w:r w:rsidRPr="00671A11">
        <w:rPr>
          <w:rFonts w:eastAsia="Times New Roman"/>
          <w:sz w:val="20"/>
          <w:szCs w:val="20"/>
          <w:lang w:eastAsia="es-CO"/>
        </w:rPr>
        <w:t>R</w:t>
      </w:r>
      <w:r w:rsidRPr="00671A11" w:rsidR="00F52029">
        <w:rPr>
          <w:rFonts w:eastAsia="Times New Roman"/>
          <w:sz w:val="20"/>
          <w:szCs w:val="20"/>
          <w:lang w:eastAsia="es-CO"/>
        </w:rPr>
        <w:t>ecurrentes (salarios, rentas, dividendos)</w:t>
      </w:r>
      <w:r w:rsidRPr="00671A11">
        <w:rPr>
          <w:rFonts w:eastAsia="Times New Roman"/>
          <w:sz w:val="20"/>
          <w:szCs w:val="20"/>
          <w:lang w:eastAsia="es-CO"/>
        </w:rPr>
        <w:t>.</w:t>
      </w:r>
    </w:p>
    <w:p w:rsidRPr="00671A11" w:rsidR="00F52029" w:rsidP="00A85309" w:rsidRDefault="000B5D0F" w14:paraId="5B1AA059" w14:textId="4BB8CF39">
      <w:pPr>
        <w:pStyle w:val="Prrafodelista"/>
        <w:numPr>
          <w:ilvl w:val="0"/>
          <w:numId w:val="27"/>
        </w:numPr>
        <w:spacing w:line="360" w:lineRule="auto"/>
        <w:ind w:left="1134" w:hanging="357"/>
        <w:contextualSpacing w:val="0"/>
        <w:rPr>
          <w:rFonts w:eastAsia="Times New Roman"/>
          <w:sz w:val="20"/>
          <w:szCs w:val="20"/>
          <w:lang w:eastAsia="es-CO"/>
        </w:rPr>
      </w:pPr>
      <w:r w:rsidRPr="00671A11">
        <w:rPr>
          <w:rFonts w:eastAsia="Times New Roman"/>
          <w:sz w:val="20"/>
          <w:szCs w:val="20"/>
          <w:lang w:eastAsia="es-CO"/>
        </w:rPr>
        <w:t>E</w:t>
      </w:r>
      <w:r w:rsidRPr="00671A11" w:rsidR="00F52029">
        <w:rPr>
          <w:rFonts w:eastAsia="Times New Roman"/>
          <w:sz w:val="20"/>
          <w:szCs w:val="20"/>
          <w:lang w:eastAsia="es-CO"/>
        </w:rPr>
        <w:t>xtraordinarios (bonificaciones, ventas ocasionales).</w:t>
      </w:r>
    </w:p>
    <w:p w:rsidRPr="00671A11" w:rsidR="000B5D0F" w:rsidP="00A85309" w:rsidRDefault="00F52029" w14:paraId="222ECE93" w14:textId="77777777">
      <w:pPr>
        <w:numPr>
          <w:ilvl w:val="0"/>
          <w:numId w:val="26"/>
        </w:numPr>
        <w:spacing w:line="360" w:lineRule="auto"/>
        <w:ind w:left="1134" w:hanging="357"/>
        <w:rPr>
          <w:rFonts w:eastAsia="Times New Roman"/>
          <w:sz w:val="20"/>
          <w:szCs w:val="20"/>
          <w:lang w:eastAsia="es-CO"/>
        </w:rPr>
      </w:pPr>
      <w:r w:rsidRPr="00671A11">
        <w:rPr>
          <w:rFonts w:eastAsia="Times New Roman"/>
          <w:b/>
          <w:bCs/>
          <w:sz w:val="20"/>
          <w:szCs w:val="20"/>
          <w:lang w:eastAsia="es-CO"/>
        </w:rPr>
        <w:t>Clasificación de gastos</w:t>
      </w:r>
      <w:r w:rsidRPr="00671A11" w:rsidR="000B5D0F">
        <w:rPr>
          <w:rFonts w:eastAsia="Times New Roman"/>
          <w:sz w:val="20"/>
          <w:szCs w:val="20"/>
          <w:lang w:eastAsia="es-CO"/>
        </w:rPr>
        <w:t xml:space="preserve">, los cuales </w:t>
      </w:r>
      <w:r w:rsidRPr="00671A11">
        <w:rPr>
          <w:rFonts w:eastAsia="Times New Roman"/>
          <w:sz w:val="20"/>
          <w:szCs w:val="20"/>
          <w:lang w:eastAsia="es-CO"/>
        </w:rPr>
        <w:t xml:space="preserve">se </w:t>
      </w:r>
      <w:r w:rsidRPr="00671A11" w:rsidR="000B5D0F">
        <w:rPr>
          <w:rFonts w:eastAsia="Times New Roman"/>
          <w:sz w:val="20"/>
          <w:szCs w:val="20"/>
          <w:lang w:eastAsia="es-CO"/>
        </w:rPr>
        <w:t>dividen en:</w:t>
      </w:r>
    </w:p>
    <w:p w:rsidRPr="00671A11" w:rsidR="000B5D0F" w:rsidP="00A85309" w:rsidRDefault="000B5D0F" w14:paraId="2E5D23F4" w14:textId="77777777">
      <w:pPr>
        <w:numPr>
          <w:ilvl w:val="0"/>
          <w:numId w:val="28"/>
        </w:numPr>
        <w:spacing w:line="360" w:lineRule="auto"/>
        <w:ind w:left="1134" w:hanging="357"/>
        <w:rPr>
          <w:rFonts w:eastAsia="Times New Roman"/>
          <w:sz w:val="20"/>
          <w:szCs w:val="20"/>
          <w:lang w:eastAsia="es-CO"/>
        </w:rPr>
      </w:pPr>
      <w:r w:rsidRPr="00671A11">
        <w:rPr>
          <w:rFonts w:eastAsia="Times New Roman"/>
          <w:sz w:val="20"/>
          <w:szCs w:val="20"/>
          <w:lang w:eastAsia="es-CO"/>
        </w:rPr>
        <w:t>G</w:t>
      </w:r>
      <w:r w:rsidRPr="00671A11" w:rsidR="00F52029">
        <w:rPr>
          <w:rFonts w:eastAsia="Times New Roman"/>
          <w:sz w:val="20"/>
          <w:szCs w:val="20"/>
          <w:lang w:eastAsia="es-CO"/>
        </w:rPr>
        <w:t>astos fijos (arriendo, servicios, alimentación básica)</w:t>
      </w:r>
      <w:r w:rsidRPr="00671A11">
        <w:rPr>
          <w:rFonts w:eastAsia="Times New Roman"/>
          <w:sz w:val="20"/>
          <w:szCs w:val="20"/>
          <w:lang w:eastAsia="es-CO"/>
        </w:rPr>
        <w:t>.</w:t>
      </w:r>
    </w:p>
    <w:p w:rsidRPr="00671A11" w:rsidR="00F52029" w:rsidP="00A85309" w:rsidRDefault="000B5D0F" w14:paraId="27865844" w14:textId="2437D2C9">
      <w:pPr>
        <w:numPr>
          <w:ilvl w:val="0"/>
          <w:numId w:val="28"/>
        </w:numPr>
        <w:spacing w:line="360" w:lineRule="auto"/>
        <w:ind w:left="1134" w:hanging="357"/>
        <w:rPr>
          <w:rFonts w:eastAsia="Times New Roman"/>
          <w:sz w:val="20"/>
          <w:szCs w:val="20"/>
          <w:lang w:eastAsia="es-CO"/>
        </w:rPr>
      </w:pPr>
      <w:r w:rsidRPr="00671A11">
        <w:rPr>
          <w:rFonts w:eastAsia="Times New Roman"/>
          <w:sz w:val="20"/>
          <w:szCs w:val="20"/>
          <w:lang w:eastAsia="es-CO"/>
        </w:rPr>
        <w:t xml:space="preserve">Gastos </w:t>
      </w:r>
      <w:r w:rsidRPr="00671A11" w:rsidR="00F52029">
        <w:rPr>
          <w:rFonts w:eastAsia="Times New Roman"/>
          <w:sz w:val="20"/>
          <w:szCs w:val="20"/>
          <w:lang w:eastAsia="es-CO"/>
        </w:rPr>
        <w:t>variables (entretenimiento, compras no esenciales).</w:t>
      </w:r>
    </w:p>
    <w:p w:rsidR="00F52029" w:rsidP="00A85309" w:rsidRDefault="00F52029" w14:paraId="67F4EBB0" w14:textId="77777777">
      <w:pPr>
        <w:numPr>
          <w:ilvl w:val="0"/>
          <w:numId w:val="26"/>
        </w:numPr>
        <w:spacing w:line="360" w:lineRule="auto"/>
        <w:ind w:left="1134" w:hanging="357"/>
        <w:rPr>
          <w:rFonts w:eastAsia="Times New Roman"/>
          <w:sz w:val="20"/>
          <w:szCs w:val="20"/>
          <w:lang w:eastAsia="es-CO"/>
        </w:rPr>
      </w:pPr>
      <w:r w:rsidRPr="00671A11">
        <w:rPr>
          <w:rFonts w:eastAsia="Times New Roman"/>
          <w:b/>
          <w:bCs/>
          <w:sz w:val="20"/>
          <w:szCs w:val="20"/>
          <w:lang w:eastAsia="es-CO"/>
        </w:rPr>
        <w:t>Determinación de utilidad o déficit</w:t>
      </w:r>
      <w:r w:rsidRPr="00671A11">
        <w:rPr>
          <w:rFonts w:eastAsia="Times New Roman"/>
          <w:sz w:val="20"/>
          <w:szCs w:val="20"/>
          <w:lang w:eastAsia="es-CO"/>
        </w:rPr>
        <w:t>: al restar los egresos de los ingresos se obtiene el resultado neto, que debe ser positivo para considerar que existe capacidad de ahorro o inversión.</w:t>
      </w:r>
    </w:p>
    <w:p w:rsidR="004F4259" w:rsidP="004F4259" w:rsidRDefault="004F4259" w14:paraId="18FA7ADE" w14:textId="77777777">
      <w:pPr>
        <w:spacing w:line="360" w:lineRule="auto"/>
        <w:rPr>
          <w:rFonts w:eastAsia="Times New Roman"/>
          <w:sz w:val="20"/>
          <w:szCs w:val="20"/>
          <w:lang w:eastAsia="es-CO"/>
        </w:rPr>
      </w:pPr>
    </w:p>
    <w:p w:rsidRPr="004F4259" w:rsidR="004F4259" w:rsidP="004F4259" w:rsidRDefault="004F4259" w14:paraId="5B3F6B95" w14:textId="71B7F598">
      <w:pPr>
        <w:spacing w:line="360" w:lineRule="auto"/>
        <w:rPr>
          <w:rFonts w:eastAsia="Times New Roman"/>
          <w:b/>
          <w:bCs/>
          <w:i/>
          <w:iCs/>
          <w:sz w:val="20"/>
          <w:szCs w:val="20"/>
          <w:lang w:eastAsia="es-CO"/>
        </w:rPr>
      </w:pPr>
      <w:r w:rsidRPr="004F4259">
        <w:rPr>
          <w:rFonts w:eastAsia="Times New Roman"/>
          <w:b/>
          <w:bCs/>
          <w:i/>
          <w:iCs/>
          <w:sz w:val="20"/>
          <w:szCs w:val="20"/>
          <w:lang w:eastAsia="es-CO"/>
        </w:rPr>
        <w:t xml:space="preserve">Tabla 1. Resultado e </w:t>
      </w:r>
      <w:commentRangeStart w:id="10"/>
      <w:commentRangeStart w:id="11"/>
      <w:r w:rsidRPr="004F4259">
        <w:rPr>
          <w:rFonts w:eastAsia="Times New Roman"/>
          <w:b/>
          <w:bCs/>
          <w:i/>
          <w:iCs/>
          <w:sz w:val="20"/>
          <w:szCs w:val="20"/>
          <w:lang w:eastAsia="es-CO"/>
        </w:rPr>
        <w:t>interpretación</w:t>
      </w:r>
      <w:commentRangeEnd w:id="10"/>
      <w:r w:rsidR="001C761B">
        <w:rPr>
          <w:rStyle w:val="Refdecomentario"/>
        </w:rPr>
        <w:commentReference w:id="10"/>
      </w:r>
      <w:commentRangeEnd w:id="11"/>
      <w:r w:rsidR="00A068BF">
        <w:rPr>
          <w:rStyle w:val="Refdecomentario"/>
        </w:rPr>
        <w:commentReference w:id="11"/>
      </w:r>
      <w:r w:rsidRPr="004F4259">
        <w:rPr>
          <w:rFonts w:eastAsia="Times New Roman"/>
          <w:b/>
          <w:bCs/>
          <w:i/>
          <w:iCs/>
          <w:sz w:val="20"/>
          <w:szCs w:val="20"/>
          <w:lang w:eastAsia="es-CO"/>
        </w:rPr>
        <w:t xml:space="preserve"> </w:t>
      </w:r>
    </w:p>
    <w:tbl>
      <w:tblPr>
        <w:tblW w:w="6169" w:type="dxa"/>
        <w:tblCellMar>
          <w:left w:w="70" w:type="dxa"/>
          <w:right w:w="70" w:type="dxa"/>
        </w:tblCellMar>
        <w:tblLook w:val="04A0" w:firstRow="1" w:lastRow="0" w:firstColumn="1" w:lastColumn="0" w:noHBand="0" w:noVBand="1"/>
      </w:tblPr>
      <w:tblGrid>
        <w:gridCol w:w="2093"/>
        <w:gridCol w:w="4076"/>
      </w:tblGrid>
      <w:tr w:rsidRPr="004F4259" w:rsidR="004F4259" w:rsidTr="009F781A" w14:paraId="0569E0E5" w14:textId="77777777">
        <w:trPr>
          <w:trHeight w:val="458"/>
        </w:trPr>
        <w:tc>
          <w:tcPr>
            <w:tcW w:w="2093" w:type="dxa"/>
            <w:tcBorders>
              <w:top w:val="single" w:color="auto" w:sz="4" w:space="0"/>
              <w:left w:val="single" w:color="auto" w:sz="4" w:space="0"/>
              <w:bottom w:val="single" w:color="auto" w:sz="4" w:space="0"/>
              <w:right w:val="single" w:color="auto" w:sz="4" w:space="0"/>
            </w:tcBorders>
            <w:shd w:val="clear" w:color="auto" w:fill="auto"/>
            <w:vAlign w:val="center"/>
            <w:hideMark/>
          </w:tcPr>
          <w:p w:rsidRPr="004F4259" w:rsidR="004F4259" w:rsidP="004F4259" w:rsidRDefault="004F4259" w14:paraId="0AD30AAF" w14:textId="77777777">
            <w:pPr>
              <w:spacing w:line="240" w:lineRule="auto"/>
              <w:jc w:val="center"/>
              <w:rPr>
                <w:rFonts w:ascii="Aptos Narrow" w:hAnsi="Aptos Narrow" w:eastAsia="Times New Roman" w:cs="Times New Roman"/>
                <w:b/>
                <w:bCs/>
                <w:color w:val="000000"/>
                <w:lang w:eastAsia="es-CO"/>
              </w:rPr>
            </w:pPr>
            <w:r w:rsidRPr="004F4259">
              <w:rPr>
                <w:rFonts w:ascii="Aptos Narrow" w:hAnsi="Aptos Narrow" w:eastAsia="Times New Roman" w:cs="Times New Roman"/>
                <w:b/>
                <w:bCs/>
                <w:color w:val="000000"/>
                <w:lang w:eastAsia="es-CO"/>
              </w:rPr>
              <w:t>Elemento</w:t>
            </w:r>
          </w:p>
        </w:tc>
        <w:tc>
          <w:tcPr>
            <w:tcW w:w="4076" w:type="dxa"/>
            <w:tcBorders>
              <w:top w:val="single" w:color="auto" w:sz="4" w:space="0"/>
              <w:left w:val="nil"/>
              <w:bottom w:val="single" w:color="auto" w:sz="4" w:space="0"/>
              <w:right w:val="single" w:color="auto" w:sz="4" w:space="0"/>
            </w:tcBorders>
            <w:shd w:val="clear" w:color="auto" w:fill="auto"/>
            <w:vAlign w:val="center"/>
            <w:hideMark/>
          </w:tcPr>
          <w:p w:rsidRPr="004F4259" w:rsidR="004F4259" w:rsidP="004F4259" w:rsidRDefault="004F4259" w14:paraId="5D4D9C16" w14:textId="77777777">
            <w:pPr>
              <w:spacing w:line="240" w:lineRule="auto"/>
              <w:jc w:val="center"/>
              <w:rPr>
                <w:rFonts w:ascii="Aptos Narrow" w:hAnsi="Aptos Narrow" w:eastAsia="Times New Roman" w:cs="Times New Roman"/>
                <w:b/>
                <w:bCs/>
                <w:color w:val="000000"/>
                <w:lang w:eastAsia="es-CO"/>
              </w:rPr>
            </w:pPr>
            <w:r w:rsidRPr="004F4259">
              <w:rPr>
                <w:rFonts w:ascii="Aptos Narrow" w:hAnsi="Aptos Narrow" w:eastAsia="Times New Roman" w:cs="Times New Roman"/>
                <w:b/>
                <w:bCs/>
                <w:color w:val="000000"/>
                <w:lang w:eastAsia="es-CO"/>
              </w:rPr>
              <w:t>Descripción</w:t>
            </w:r>
          </w:p>
        </w:tc>
      </w:tr>
      <w:tr w:rsidRPr="004F4259" w:rsidR="004F4259" w:rsidTr="009F781A" w14:paraId="22A6B585" w14:textId="77777777">
        <w:trPr>
          <w:trHeight w:val="726"/>
        </w:trPr>
        <w:tc>
          <w:tcPr>
            <w:tcW w:w="2093" w:type="dxa"/>
            <w:tcBorders>
              <w:top w:val="nil"/>
              <w:left w:val="single" w:color="auto" w:sz="4" w:space="0"/>
              <w:bottom w:val="single" w:color="auto" w:sz="4" w:space="0"/>
              <w:right w:val="single" w:color="auto" w:sz="4" w:space="0"/>
            </w:tcBorders>
            <w:shd w:val="clear" w:color="auto" w:fill="auto"/>
            <w:vAlign w:val="center"/>
            <w:hideMark/>
          </w:tcPr>
          <w:p w:rsidRPr="004F4259" w:rsidR="004F4259" w:rsidP="004F4259" w:rsidRDefault="004F4259" w14:paraId="49E5700E" w14:textId="77777777">
            <w:pPr>
              <w:spacing w:line="240" w:lineRule="auto"/>
              <w:jc w:val="center"/>
              <w:rPr>
                <w:rFonts w:ascii="Aptos Narrow" w:hAnsi="Aptos Narrow" w:eastAsia="Times New Roman" w:cs="Times New Roman"/>
                <w:b/>
                <w:bCs/>
                <w:color w:val="000000"/>
                <w:lang w:eastAsia="es-CO"/>
              </w:rPr>
            </w:pPr>
            <w:r w:rsidRPr="004F4259">
              <w:rPr>
                <w:rFonts w:ascii="Aptos Narrow" w:hAnsi="Aptos Narrow" w:eastAsia="Times New Roman" w:cs="Times New Roman"/>
                <w:b/>
                <w:bCs/>
                <w:color w:val="000000"/>
                <w:lang w:eastAsia="es-CO"/>
              </w:rPr>
              <w:t>Resultado</w:t>
            </w:r>
          </w:p>
        </w:tc>
        <w:tc>
          <w:tcPr>
            <w:tcW w:w="4076" w:type="dxa"/>
            <w:tcBorders>
              <w:top w:val="nil"/>
              <w:left w:val="nil"/>
              <w:bottom w:val="single" w:color="auto" w:sz="4" w:space="0"/>
              <w:right w:val="single" w:color="auto" w:sz="4" w:space="0"/>
            </w:tcBorders>
            <w:shd w:val="clear" w:color="auto" w:fill="auto"/>
            <w:vAlign w:val="center"/>
            <w:hideMark/>
          </w:tcPr>
          <w:p w:rsidRPr="004F4259" w:rsidR="004F4259" w:rsidP="004F4259" w:rsidRDefault="004F4259" w14:paraId="0208B224" w14:textId="0954AEB8">
            <w:pPr>
              <w:spacing w:line="240" w:lineRule="auto"/>
              <w:jc w:val="center"/>
              <w:rPr>
                <w:rFonts w:ascii="Aptos Narrow" w:hAnsi="Aptos Narrow" w:eastAsia="Times New Roman" w:cs="Times New Roman"/>
                <w:color w:val="000000"/>
                <w:lang w:eastAsia="es-CO"/>
              </w:rPr>
            </w:pPr>
            <w:r w:rsidRPr="004F4259">
              <w:rPr>
                <w:rFonts w:ascii="Aptos Narrow" w:hAnsi="Aptos Narrow" w:eastAsia="Times New Roman" w:cs="Times New Roman"/>
                <w:color w:val="000000"/>
                <w:lang w:eastAsia="es-CO"/>
              </w:rPr>
              <w:t xml:space="preserve">Utilidad o déficit = </w:t>
            </w:r>
            <w:r>
              <w:rPr>
                <w:rFonts w:ascii="Aptos Narrow" w:hAnsi="Aptos Narrow" w:eastAsia="Times New Roman" w:cs="Times New Roman"/>
                <w:color w:val="000000"/>
                <w:lang w:eastAsia="es-CO"/>
              </w:rPr>
              <w:t>i</w:t>
            </w:r>
            <w:r w:rsidRPr="004F4259">
              <w:rPr>
                <w:rFonts w:ascii="Aptos Narrow" w:hAnsi="Aptos Narrow" w:eastAsia="Times New Roman" w:cs="Times New Roman"/>
                <w:color w:val="000000"/>
                <w:lang w:eastAsia="es-CO"/>
              </w:rPr>
              <w:t xml:space="preserve">ngresos - </w:t>
            </w:r>
            <w:r>
              <w:rPr>
                <w:rFonts w:ascii="Aptos Narrow" w:hAnsi="Aptos Narrow" w:eastAsia="Times New Roman" w:cs="Times New Roman"/>
                <w:color w:val="000000"/>
                <w:lang w:eastAsia="es-CO"/>
              </w:rPr>
              <w:t>e</w:t>
            </w:r>
            <w:r w:rsidRPr="004F4259">
              <w:rPr>
                <w:rFonts w:ascii="Aptos Narrow" w:hAnsi="Aptos Narrow" w:eastAsia="Times New Roman" w:cs="Times New Roman"/>
                <w:color w:val="000000"/>
                <w:lang w:eastAsia="es-CO"/>
              </w:rPr>
              <w:t>gresos</w:t>
            </w:r>
          </w:p>
        </w:tc>
      </w:tr>
      <w:tr w:rsidRPr="004F4259" w:rsidR="004F4259" w:rsidTr="009F781A" w14:paraId="140BED8B" w14:textId="77777777">
        <w:trPr>
          <w:trHeight w:val="1031"/>
        </w:trPr>
        <w:tc>
          <w:tcPr>
            <w:tcW w:w="2093" w:type="dxa"/>
            <w:tcBorders>
              <w:top w:val="nil"/>
              <w:left w:val="single" w:color="auto" w:sz="4" w:space="0"/>
              <w:bottom w:val="single" w:color="auto" w:sz="4" w:space="0"/>
              <w:right w:val="single" w:color="auto" w:sz="4" w:space="0"/>
            </w:tcBorders>
            <w:shd w:val="clear" w:color="auto" w:fill="auto"/>
            <w:vAlign w:val="center"/>
            <w:hideMark/>
          </w:tcPr>
          <w:p w:rsidRPr="004F4259" w:rsidR="004F4259" w:rsidP="004F4259" w:rsidRDefault="004F4259" w14:paraId="708E69C3" w14:textId="77777777">
            <w:pPr>
              <w:spacing w:line="240" w:lineRule="auto"/>
              <w:jc w:val="center"/>
              <w:rPr>
                <w:rFonts w:ascii="Aptos Narrow" w:hAnsi="Aptos Narrow" w:eastAsia="Times New Roman" w:cs="Times New Roman"/>
                <w:b/>
                <w:bCs/>
                <w:color w:val="000000"/>
                <w:lang w:eastAsia="es-CO"/>
              </w:rPr>
            </w:pPr>
            <w:r w:rsidRPr="004F4259">
              <w:rPr>
                <w:rFonts w:ascii="Aptos Narrow" w:hAnsi="Aptos Narrow" w:eastAsia="Times New Roman" w:cs="Times New Roman"/>
                <w:b/>
                <w:bCs/>
                <w:color w:val="000000"/>
                <w:lang w:eastAsia="es-CO"/>
              </w:rPr>
              <w:t>Interpretación</w:t>
            </w:r>
          </w:p>
        </w:tc>
        <w:tc>
          <w:tcPr>
            <w:tcW w:w="4076" w:type="dxa"/>
            <w:tcBorders>
              <w:top w:val="nil"/>
              <w:left w:val="nil"/>
              <w:bottom w:val="single" w:color="auto" w:sz="4" w:space="0"/>
              <w:right w:val="single" w:color="auto" w:sz="4" w:space="0"/>
            </w:tcBorders>
            <w:shd w:val="clear" w:color="auto" w:fill="auto"/>
            <w:vAlign w:val="center"/>
            <w:hideMark/>
          </w:tcPr>
          <w:p w:rsidRPr="001C761B" w:rsidR="004F4259" w:rsidP="001C761B" w:rsidRDefault="004F4259" w14:paraId="42801818" w14:textId="6D43D41E">
            <w:pPr>
              <w:pStyle w:val="Prrafodelista"/>
              <w:numPr>
                <w:ilvl w:val="0"/>
                <w:numId w:val="32"/>
              </w:numPr>
              <w:spacing w:line="240" w:lineRule="auto"/>
              <w:ind w:left="149" w:hanging="149"/>
              <w:rPr>
                <w:rFonts w:ascii="Aptos Narrow" w:hAnsi="Aptos Narrow" w:eastAsia="Times New Roman" w:cs="Times New Roman"/>
                <w:color w:val="000000"/>
                <w:lang w:eastAsia="es-CO"/>
              </w:rPr>
            </w:pPr>
            <w:r w:rsidRPr="001C761B">
              <w:rPr>
                <w:rFonts w:ascii="Aptos Narrow" w:hAnsi="Aptos Narrow" w:eastAsia="Times New Roman" w:cs="Times New Roman"/>
                <w:color w:val="000000"/>
                <w:lang w:eastAsia="es-CO"/>
              </w:rPr>
              <w:t>Resultado positivo</w:t>
            </w:r>
            <w:r w:rsidR="001C761B">
              <w:rPr>
                <w:rFonts w:ascii="Aptos Narrow" w:hAnsi="Aptos Narrow" w:eastAsia="Times New Roman" w:cs="Times New Roman"/>
                <w:color w:val="000000"/>
                <w:lang w:eastAsia="es-CO"/>
              </w:rPr>
              <w:t>:</w:t>
            </w:r>
            <w:r w:rsidRPr="001C761B">
              <w:rPr>
                <w:rFonts w:ascii="Aptos Narrow" w:hAnsi="Aptos Narrow" w:eastAsia="Times New Roman" w:cs="Times New Roman"/>
                <w:color w:val="000000"/>
                <w:lang w:eastAsia="es-CO"/>
              </w:rPr>
              <w:t xml:space="preserve"> indica ahorro o inversión posible</w:t>
            </w:r>
            <w:r w:rsidR="001C761B">
              <w:rPr>
                <w:rFonts w:ascii="Aptos Narrow" w:hAnsi="Aptos Narrow" w:eastAsia="Times New Roman" w:cs="Times New Roman"/>
                <w:color w:val="000000"/>
                <w:lang w:eastAsia="es-CO"/>
              </w:rPr>
              <w:t>.</w:t>
            </w:r>
          </w:p>
          <w:p w:rsidRPr="001C761B" w:rsidR="001C761B" w:rsidP="001C761B" w:rsidRDefault="001C761B" w14:paraId="227C4265" w14:textId="5E2D777C">
            <w:pPr>
              <w:pStyle w:val="Prrafodelista"/>
              <w:numPr>
                <w:ilvl w:val="0"/>
                <w:numId w:val="32"/>
              </w:numPr>
              <w:spacing w:line="240" w:lineRule="auto"/>
              <w:ind w:left="149" w:hanging="149"/>
              <w:rPr>
                <w:rFonts w:ascii="Aptos Narrow" w:hAnsi="Aptos Narrow" w:eastAsia="Times New Roman" w:cs="Times New Roman"/>
                <w:color w:val="000000"/>
                <w:lang w:eastAsia="es-CO"/>
              </w:rPr>
            </w:pPr>
            <w:r w:rsidRPr="001C761B">
              <w:rPr>
                <w:rFonts w:ascii="Aptos Narrow" w:hAnsi="Aptos Narrow" w:eastAsia="Times New Roman" w:cs="Times New Roman"/>
                <w:color w:val="000000"/>
                <w:lang w:eastAsia="es-CO"/>
              </w:rPr>
              <w:t>Resultado negativo</w:t>
            </w:r>
            <w:r>
              <w:rPr>
                <w:rFonts w:ascii="Aptos Narrow" w:hAnsi="Aptos Narrow" w:eastAsia="Times New Roman" w:cs="Times New Roman"/>
                <w:color w:val="000000"/>
                <w:lang w:eastAsia="es-CO"/>
              </w:rPr>
              <w:t xml:space="preserve">: </w:t>
            </w:r>
            <w:r w:rsidRPr="001C761B">
              <w:rPr>
                <w:rFonts w:ascii="Aptos Narrow" w:hAnsi="Aptos Narrow" w:eastAsia="Times New Roman" w:cs="Times New Roman"/>
                <w:color w:val="000000"/>
                <w:lang w:eastAsia="es-CO"/>
              </w:rPr>
              <w:t>déficit, revisar finanzas</w:t>
            </w:r>
            <w:r>
              <w:rPr>
                <w:rFonts w:ascii="Aptos Narrow" w:hAnsi="Aptos Narrow" w:eastAsia="Times New Roman" w:cs="Times New Roman"/>
                <w:color w:val="000000"/>
                <w:lang w:eastAsia="es-CO"/>
              </w:rPr>
              <w:t>.</w:t>
            </w:r>
          </w:p>
        </w:tc>
      </w:tr>
    </w:tbl>
    <w:p w:rsidR="004F4259" w:rsidP="004F4259" w:rsidRDefault="004F4259" w14:paraId="7C8DEAF5" w14:textId="77777777">
      <w:pPr>
        <w:spacing w:line="360" w:lineRule="auto"/>
        <w:rPr>
          <w:rFonts w:eastAsia="Times New Roman"/>
          <w:sz w:val="20"/>
          <w:szCs w:val="20"/>
          <w:lang w:eastAsia="es-CO"/>
        </w:rPr>
      </w:pPr>
    </w:p>
    <w:p w:rsidR="004F4259" w:rsidP="004F4259" w:rsidRDefault="001C761B" w14:paraId="06854086" w14:textId="49114ACB">
      <w:pPr>
        <w:spacing w:line="360" w:lineRule="auto"/>
        <w:rPr>
          <w:rFonts w:eastAsia="Times New Roman"/>
          <w:sz w:val="20"/>
          <w:szCs w:val="20"/>
          <w:lang w:eastAsia="es-CO"/>
        </w:rPr>
      </w:pPr>
      <w:r w:rsidRPr="001C761B">
        <w:rPr>
          <w:rFonts w:eastAsia="Times New Roman"/>
          <w:sz w:val="20"/>
          <w:szCs w:val="20"/>
          <w:lang w:eastAsia="es-CO"/>
        </w:rPr>
        <w:t>Cuando el estado de resultados personales refleja un saldo negativo, es fundamental tomar medidas correctivas que permitan recuperar el equilibrio financiero. A continuación, se presentan algunas recomendaciones prácticas para enfrentar esta situación de manera responsable y proactiva:</w:t>
      </w:r>
    </w:p>
    <w:p w:rsidR="001C761B" w:rsidP="004F4259" w:rsidRDefault="001C761B" w14:paraId="2444B63C" w14:textId="77777777">
      <w:pPr>
        <w:spacing w:line="360" w:lineRule="auto"/>
        <w:rPr>
          <w:rFonts w:eastAsia="Times New Roman"/>
          <w:sz w:val="20"/>
          <w:szCs w:val="20"/>
          <w:lang w:eastAsia="es-CO"/>
        </w:rPr>
      </w:pPr>
    </w:p>
    <w:p w:rsidRPr="001C761B" w:rsidR="004F4259" w:rsidP="004F4259" w:rsidRDefault="001C761B" w14:paraId="0FEFD636" w14:textId="796F9078">
      <w:pPr>
        <w:spacing w:line="360" w:lineRule="auto"/>
        <w:rPr>
          <w:rFonts w:eastAsia="Times New Roman"/>
          <w:b/>
          <w:bCs/>
          <w:i/>
          <w:iCs/>
          <w:sz w:val="20"/>
          <w:szCs w:val="20"/>
          <w:lang w:eastAsia="es-CO"/>
        </w:rPr>
      </w:pPr>
      <w:r w:rsidRPr="001C761B">
        <w:rPr>
          <w:rFonts w:eastAsia="Times New Roman"/>
          <w:b/>
          <w:bCs/>
          <w:i/>
          <w:iCs/>
          <w:sz w:val="20"/>
          <w:szCs w:val="20"/>
          <w:lang w:eastAsia="es-CO"/>
        </w:rPr>
        <w:t xml:space="preserve">Tabla 2. Recomendación resultado </w:t>
      </w:r>
      <w:commentRangeStart w:id="12"/>
      <w:commentRangeStart w:id="13"/>
      <w:r w:rsidRPr="001C761B">
        <w:rPr>
          <w:rFonts w:eastAsia="Times New Roman"/>
          <w:b/>
          <w:bCs/>
          <w:i/>
          <w:iCs/>
          <w:sz w:val="20"/>
          <w:szCs w:val="20"/>
          <w:lang w:eastAsia="es-CO"/>
        </w:rPr>
        <w:t>negativo</w:t>
      </w:r>
      <w:commentRangeEnd w:id="12"/>
      <w:r>
        <w:rPr>
          <w:rStyle w:val="Refdecomentario"/>
        </w:rPr>
        <w:commentReference w:id="12"/>
      </w:r>
      <w:commentRangeEnd w:id="13"/>
      <w:r w:rsidR="00A068BF">
        <w:rPr>
          <w:rStyle w:val="Refdecomentario"/>
        </w:rPr>
        <w:commentReference w:id="13"/>
      </w:r>
      <w:r w:rsidRPr="001C761B">
        <w:rPr>
          <w:rFonts w:eastAsia="Times New Roman"/>
          <w:b/>
          <w:bCs/>
          <w:i/>
          <w:iCs/>
          <w:sz w:val="20"/>
          <w:szCs w:val="20"/>
          <w:lang w:eastAsia="es-CO"/>
        </w:rPr>
        <w:t xml:space="preserve"> </w:t>
      </w:r>
    </w:p>
    <w:tbl>
      <w:tblPr>
        <w:tblW w:w="84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3841"/>
        <w:gridCol w:w="4610"/>
      </w:tblGrid>
      <w:tr w:rsidRPr="001C761B" w:rsidR="001C761B" w:rsidTr="009F781A" w14:paraId="6849A43D" w14:textId="77777777">
        <w:trPr>
          <w:trHeight w:val="131"/>
        </w:trPr>
        <w:tc>
          <w:tcPr>
            <w:tcW w:w="3841" w:type="dxa"/>
            <w:shd w:val="clear" w:color="auto" w:fill="auto"/>
            <w:vAlign w:val="center"/>
            <w:hideMark/>
          </w:tcPr>
          <w:p w:rsidRPr="001C761B" w:rsidR="001C761B" w:rsidP="001C761B" w:rsidRDefault="001C761B" w14:paraId="3C35532D" w14:textId="77777777">
            <w:pPr>
              <w:spacing w:line="240" w:lineRule="auto"/>
              <w:jc w:val="center"/>
              <w:rPr>
                <w:rFonts w:ascii="Aptos Narrow" w:hAnsi="Aptos Narrow" w:eastAsia="Times New Roman" w:cs="Times New Roman"/>
                <w:b/>
                <w:bCs/>
                <w:color w:val="000000"/>
                <w:lang w:eastAsia="es-CO"/>
              </w:rPr>
            </w:pPr>
            <w:r w:rsidRPr="001C761B">
              <w:rPr>
                <w:rFonts w:ascii="Aptos Narrow" w:hAnsi="Aptos Narrow" w:eastAsia="Times New Roman" w:cs="Times New Roman"/>
                <w:b/>
                <w:bCs/>
                <w:color w:val="000000"/>
                <w:lang w:eastAsia="es-CO"/>
              </w:rPr>
              <w:t xml:space="preserve">Recomendación para resultados negativos </w:t>
            </w:r>
          </w:p>
        </w:tc>
        <w:tc>
          <w:tcPr>
            <w:tcW w:w="4610" w:type="dxa"/>
            <w:shd w:val="clear" w:color="auto" w:fill="auto"/>
            <w:vAlign w:val="center"/>
            <w:hideMark/>
          </w:tcPr>
          <w:p w:rsidRPr="001C761B" w:rsidR="001C761B" w:rsidP="001C761B" w:rsidRDefault="001C761B" w14:paraId="64C4ADBA" w14:textId="77777777">
            <w:pPr>
              <w:spacing w:line="240" w:lineRule="auto"/>
              <w:jc w:val="center"/>
              <w:rPr>
                <w:rFonts w:ascii="Aptos Narrow" w:hAnsi="Aptos Narrow" w:eastAsia="Times New Roman" w:cs="Times New Roman"/>
                <w:b/>
                <w:bCs/>
                <w:color w:val="000000"/>
                <w:lang w:eastAsia="es-CO"/>
              </w:rPr>
            </w:pPr>
            <w:r w:rsidRPr="001C761B">
              <w:rPr>
                <w:rFonts w:ascii="Aptos Narrow" w:hAnsi="Aptos Narrow" w:eastAsia="Times New Roman" w:cs="Times New Roman"/>
                <w:b/>
                <w:bCs/>
                <w:color w:val="000000"/>
                <w:lang w:eastAsia="es-CO"/>
              </w:rPr>
              <w:t>Descripción breve</w:t>
            </w:r>
          </w:p>
        </w:tc>
      </w:tr>
      <w:tr w:rsidRPr="001C761B" w:rsidR="001C761B" w:rsidTr="009F781A" w14:paraId="037CAFFD" w14:textId="77777777">
        <w:trPr>
          <w:trHeight w:val="165"/>
        </w:trPr>
        <w:tc>
          <w:tcPr>
            <w:tcW w:w="3841" w:type="dxa"/>
            <w:shd w:val="clear" w:color="auto" w:fill="auto"/>
            <w:vAlign w:val="center"/>
            <w:hideMark/>
          </w:tcPr>
          <w:p w:rsidRPr="001C761B" w:rsidR="001C761B" w:rsidP="001C761B" w:rsidRDefault="001C761B" w14:paraId="6C2EB909" w14:textId="77777777">
            <w:pPr>
              <w:spacing w:line="240" w:lineRule="auto"/>
              <w:rPr>
                <w:rFonts w:ascii="Aptos Narrow" w:hAnsi="Aptos Narrow" w:eastAsia="Times New Roman" w:cs="Times New Roman"/>
                <w:b/>
                <w:bCs/>
                <w:color w:val="000000"/>
                <w:lang w:eastAsia="es-CO"/>
              </w:rPr>
            </w:pPr>
            <w:r w:rsidRPr="001C761B">
              <w:rPr>
                <w:rFonts w:ascii="Aptos Narrow" w:hAnsi="Aptos Narrow" w:eastAsia="Times New Roman" w:cs="Times New Roman"/>
                <w:b/>
                <w:bCs/>
                <w:color w:val="000000"/>
                <w:lang w:eastAsia="es-CO"/>
              </w:rPr>
              <w:t>Reducir gastos</w:t>
            </w:r>
          </w:p>
        </w:tc>
        <w:tc>
          <w:tcPr>
            <w:tcW w:w="4610" w:type="dxa"/>
            <w:shd w:val="clear" w:color="auto" w:fill="auto"/>
            <w:vAlign w:val="center"/>
            <w:hideMark/>
          </w:tcPr>
          <w:p w:rsidRPr="001C761B" w:rsidR="001C761B" w:rsidP="001C761B" w:rsidRDefault="001C761B" w14:paraId="577D784B" w14:textId="77777777">
            <w:pPr>
              <w:spacing w:line="240" w:lineRule="auto"/>
              <w:rPr>
                <w:rFonts w:ascii="Aptos Narrow" w:hAnsi="Aptos Narrow" w:eastAsia="Times New Roman" w:cs="Times New Roman"/>
                <w:color w:val="000000"/>
                <w:lang w:eastAsia="es-CO"/>
              </w:rPr>
            </w:pPr>
            <w:r w:rsidRPr="001C761B">
              <w:rPr>
                <w:rFonts w:ascii="Aptos Narrow" w:hAnsi="Aptos Narrow" w:eastAsia="Times New Roman" w:cs="Times New Roman"/>
                <w:color w:val="000000"/>
                <w:lang w:eastAsia="es-CO"/>
              </w:rPr>
              <w:t>Eliminar o disminuir gastos no esenciales.</w:t>
            </w:r>
          </w:p>
        </w:tc>
      </w:tr>
      <w:tr w:rsidRPr="001C761B" w:rsidR="001C761B" w:rsidTr="009F781A" w14:paraId="4F1B9976" w14:textId="77777777">
        <w:trPr>
          <w:trHeight w:val="447"/>
        </w:trPr>
        <w:tc>
          <w:tcPr>
            <w:tcW w:w="3841" w:type="dxa"/>
            <w:shd w:val="clear" w:color="auto" w:fill="auto"/>
            <w:vAlign w:val="center"/>
            <w:hideMark/>
          </w:tcPr>
          <w:p w:rsidRPr="001C761B" w:rsidR="001C761B" w:rsidP="001C761B" w:rsidRDefault="001C761B" w14:paraId="61782F1C" w14:textId="77777777">
            <w:pPr>
              <w:spacing w:line="240" w:lineRule="auto"/>
              <w:rPr>
                <w:rFonts w:ascii="Aptos Narrow" w:hAnsi="Aptos Narrow" w:eastAsia="Times New Roman" w:cs="Times New Roman"/>
                <w:b/>
                <w:bCs/>
                <w:color w:val="000000"/>
                <w:lang w:eastAsia="es-CO"/>
              </w:rPr>
            </w:pPr>
            <w:r w:rsidRPr="001C761B">
              <w:rPr>
                <w:rFonts w:ascii="Aptos Narrow" w:hAnsi="Aptos Narrow" w:eastAsia="Times New Roman" w:cs="Times New Roman"/>
                <w:b/>
                <w:bCs/>
                <w:color w:val="000000"/>
                <w:lang w:eastAsia="es-CO"/>
              </w:rPr>
              <w:t>Priorizar necesidades</w:t>
            </w:r>
          </w:p>
        </w:tc>
        <w:tc>
          <w:tcPr>
            <w:tcW w:w="4610" w:type="dxa"/>
            <w:shd w:val="clear" w:color="auto" w:fill="auto"/>
            <w:vAlign w:val="center"/>
            <w:hideMark/>
          </w:tcPr>
          <w:p w:rsidRPr="001C761B" w:rsidR="001C761B" w:rsidP="001C761B" w:rsidRDefault="001C761B" w14:paraId="5AB439D5" w14:textId="77777777">
            <w:pPr>
              <w:spacing w:line="240" w:lineRule="auto"/>
              <w:rPr>
                <w:rFonts w:ascii="Aptos Narrow" w:hAnsi="Aptos Narrow" w:eastAsia="Times New Roman" w:cs="Times New Roman"/>
                <w:color w:val="000000"/>
                <w:lang w:eastAsia="es-CO"/>
              </w:rPr>
            </w:pPr>
            <w:r w:rsidRPr="001C761B">
              <w:rPr>
                <w:rFonts w:ascii="Aptos Narrow" w:hAnsi="Aptos Narrow" w:eastAsia="Times New Roman" w:cs="Times New Roman"/>
                <w:color w:val="000000"/>
                <w:lang w:eastAsia="es-CO"/>
              </w:rPr>
              <w:t>Enfocar los recursos en gastos básicos y urgentes.</w:t>
            </w:r>
          </w:p>
        </w:tc>
      </w:tr>
      <w:tr w:rsidRPr="001C761B" w:rsidR="001C761B" w:rsidTr="009F781A" w14:paraId="14A90366" w14:textId="77777777">
        <w:trPr>
          <w:trHeight w:val="165"/>
        </w:trPr>
        <w:tc>
          <w:tcPr>
            <w:tcW w:w="3841" w:type="dxa"/>
            <w:shd w:val="clear" w:color="auto" w:fill="auto"/>
            <w:vAlign w:val="center"/>
            <w:hideMark/>
          </w:tcPr>
          <w:p w:rsidRPr="001C761B" w:rsidR="001C761B" w:rsidP="001C761B" w:rsidRDefault="001C761B" w14:paraId="70DB3216" w14:textId="77777777">
            <w:pPr>
              <w:spacing w:line="240" w:lineRule="auto"/>
              <w:rPr>
                <w:rFonts w:ascii="Aptos Narrow" w:hAnsi="Aptos Narrow" w:eastAsia="Times New Roman" w:cs="Times New Roman"/>
                <w:b/>
                <w:bCs/>
                <w:color w:val="000000"/>
                <w:lang w:eastAsia="es-CO"/>
              </w:rPr>
            </w:pPr>
            <w:r w:rsidRPr="001C761B">
              <w:rPr>
                <w:rFonts w:ascii="Aptos Narrow" w:hAnsi="Aptos Narrow" w:eastAsia="Times New Roman" w:cs="Times New Roman"/>
                <w:b/>
                <w:bCs/>
                <w:color w:val="000000"/>
                <w:lang w:eastAsia="es-CO"/>
              </w:rPr>
              <w:t>Evitar nuevas deudas</w:t>
            </w:r>
          </w:p>
        </w:tc>
        <w:tc>
          <w:tcPr>
            <w:tcW w:w="4610" w:type="dxa"/>
            <w:shd w:val="clear" w:color="auto" w:fill="auto"/>
            <w:vAlign w:val="center"/>
            <w:hideMark/>
          </w:tcPr>
          <w:p w:rsidRPr="001C761B" w:rsidR="001C761B" w:rsidP="001C761B" w:rsidRDefault="001C761B" w14:paraId="241D5740" w14:textId="77777777">
            <w:pPr>
              <w:spacing w:line="240" w:lineRule="auto"/>
              <w:rPr>
                <w:rFonts w:ascii="Aptos Narrow" w:hAnsi="Aptos Narrow" w:eastAsia="Times New Roman" w:cs="Times New Roman"/>
                <w:color w:val="000000"/>
                <w:lang w:eastAsia="es-CO"/>
              </w:rPr>
            </w:pPr>
            <w:r w:rsidRPr="001C761B">
              <w:rPr>
                <w:rFonts w:ascii="Aptos Narrow" w:hAnsi="Aptos Narrow" w:eastAsia="Times New Roman" w:cs="Times New Roman"/>
                <w:color w:val="000000"/>
                <w:lang w:eastAsia="es-CO"/>
              </w:rPr>
              <w:t>No asumir créditos adicionales mientras haya déficit.</w:t>
            </w:r>
          </w:p>
        </w:tc>
      </w:tr>
      <w:tr w:rsidRPr="001C761B" w:rsidR="001C761B" w:rsidTr="009F781A" w14:paraId="5B4D1887" w14:textId="77777777">
        <w:trPr>
          <w:trHeight w:val="165"/>
        </w:trPr>
        <w:tc>
          <w:tcPr>
            <w:tcW w:w="3841" w:type="dxa"/>
            <w:shd w:val="clear" w:color="auto" w:fill="auto"/>
            <w:vAlign w:val="center"/>
            <w:hideMark/>
          </w:tcPr>
          <w:p w:rsidRPr="001C761B" w:rsidR="001C761B" w:rsidP="001C761B" w:rsidRDefault="001C761B" w14:paraId="32F42F08" w14:textId="77777777">
            <w:pPr>
              <w:spacing w:line="240" w:lineRule="auto"/>
              <w:rPr>
                <w:rFonts w:ascii="Aptos Narrow" w:hAnsi="Aptos Narrow" w:eastAsia="Times New Roman" w:cs="Times New Roman"/>
                <w:b/>
                <w:bCs/>
                <w:color w:val="000000"/>
                <w:lang w:eastAsia="es-CO"/>
              </w:rPr>
            </w:pPr>
            <w:r w:rsidRPr="001C761B">
              <w:rPr>
                <w:rFonts w:ascii="Aptos Narrow" w:hAnsi="Aptos Narrow" w:eastAsia="Times New Roman" w:cs="Times New Roman"/>
                <w:b/>
                <w:bCs/>
                <w:color w:val="000000"/>
                <w:lang w:eastAsia="es-CO"/>
              </w:rPr>
              <w:t>Aumentar ingresos</w:t>
            </w:r>
          </w:p>
        </w:tc>
        <w:tc>
          <w:tcPr>
            <w:tcW w:w="4610" w:type="dxa"/>
            <w:shd w:val="clear" w:color="auto" w:fill="auto"/>
            <w:vAlign w:val="center"/>
            <w:hideMark/>
          </w:tcPr>
          <w:p w:rsidRPr="001C761B" w:rsidR="001C761B" w:rsidP="001C761B" w:rsidRDefault="001C761B" w14:paraId="5CBD0A9D" w14:textId="77777777">
            <w:pPr>
              <w:spacing w:line="240" w:lineRule="auto"/>
              <w:rPr>
                <w:rFonts w:ascii="Aptos Narrow" w:hAnsi="Aptos Narrow" w:eastAsia="Times New Roman" w:cs="Times New Roman"/>
                <w:color w:val="000000"/>
                <w:lang w:eastAsia="es-CO"/>
              </w:rPr>
            </w:pPr>
            <w:r w:rsidRPr="001C761B">
              <w:rPr>
                <w:rFonts w:ascii="Aptos Narrow" w:hAnsi="Aptos Narrow" w:eastAsia="Times New Roman" w:cs="Times New Roman"/>
                <w:color w:val="000000"/>
                <w:lang w:eastAsia="es-CO"/>
              </w:rPr>
              <w:t>Buscar ingresos extra: trabajos temporales o ventas.</w:t>
            </w:r>
          </w:p>
        </w:tc>
      </w:tr>
      <w:tr w:rsidRPr="001C761B" w:rsidR="001C761B" w:rsidTr="009F781A" w14:paraId="60B3D493" w14:textId="77777777">
        <w:trPr>
          <w:trHeight w:val="165"/>
        </w:trPr>
        <w:tc>
          <w:tcPr>
            <w:tcW w:w="3841" w:type="dxa"/>
            <w:shd w:val="clear" w:color="auto" w:fill="auto"/>
            <w:vAlign w:val="center"/>
            <w:hideMark/>
          </w:tcPr>
          <w:p w:rsidRPr="001C761B" w:rsidR="001C761B" w:rsidP="001C761B" w:rsidRDefault="001C761B" w14:paraId="37B2D7AC" w14:textId="77777777">
            <w:pPr>
              <w:spacing w:line="240" w:lineRule="auto"/>
              <w:rPr>
                <w:rFonts w:ascii="Aptos Narrow" w:hAnsi="Aptos Narrow" w:eastAsia="Times New Roman" w:cs="Times New Roman"/>
                <w:b/>
                <w:bCs/>
                <w:color w:val="000000"/>
                <w:lang w:eastAsia="es-CO"/>
              </w:rPr>
            </w:pPr>
            <w:r w:rsidRPr="001C761B">
              <w:rPr>
                <w:rFonts w:ascii="Aptos Narrow" w:hAnsi="Aptos Narrow" w:eastAsia="Times New Roman" w:cs="Times New Roman"/>
                <w:b/>
                <w:bCs/>
                <w:color w:val="000000"/>
                <w:lang w:eastAsia="es-CO"/>
              </w:rPr>
              <w:t>Elaborar un nuevo presupuesto</w:t>
            </w:r>
          </w:p>
        </w:tc>
        <w:tc>
          <w:tcPr>
            <w:tcW w:w="4610" w:type="dxa"/>
            <w:shd w:val="clear" w:color="auto" w:fill="auto"/>
            <w:vAlign w:val="center"/>
            <w:hideMark/>
          </w:tcPr>
          <w:p w:rsidRPr="001C761B" w:rsidR="001C761B" w:rsidP="001C761B" w:rsidRDefault="001C761B" w14:paraId="6308B926" w14:textId="77777777">
            <w:pPr>
              <w:spacing w:line="240" w:lineRule="auto"/>
              <w:rPr>
                <w:rFonts w:ascii="Aptos Narrow" w:hAnsi="Aptos Narrow" w:eastAsia="Times New Roman" w:cs="Times New Roman"/>
                <w:color w:val="000000"/>
                <w:lang w:eastAsia="es-CO"/>
              </w:rPr>
            </w:pPr>
            <w:r w:rsidRPr="001C761B">
              <w:rPr>
                <w:rFonts w:ascii="Aptos Narrow" w:hAnsi="Aptos Narrow" w:eastAsia="Times New Roman" w:cs="Times New Roman"/>
                <w:color w:val="000000"/>
                <w:lang w:eastAsia="es-CO"/>
              </w:rPr>
              <w:t>Reorganizar finanzas con metas realistas y sostenibles.</w:t>
            </w:r>
          </w:p>
        </w:tc>
      </w:tr>
      <w:tr w:rsidRPr="001C761B" w:rsidR="001C761B" w:rsidTr="009F781A" w14:paraId="197B3CD6" w14:textId="77777777">
        <w:trPr>
          <w:trHeight w:val="165"/>
        </w:trPr>
        <w:tc>
          <w:tcPr>
            <w:tcW w:w="3841" w:type="dxa"/>
            <w:shd w:val="clear" w:color="auto" w:fill="auto"/>
            <w:vAlign w:val="center"/>
            <w:hideMark/>
          </w:tcPr>
          <w:p w:rsidRPr="001C761B" w:rsidR="001C761B" w:rsidP="001C761B" w:rsidRDefault="001C761B" w14:paraId="6DEEE936" w14:textId="77777777">
            <w:pPr>
              <w:spacing w:line="240" w:lineRule="auto"/>
              <w:rPr>
                <w:rFonts w:ascii="Aptos Narrow" w:hAnsi="Aptos Narrow" w:eastAsia="Times New Roman" w:cs="Times New Roman"/>
                <w:b/>
                <w:bCs/>
                <w:color w:val="000000"/>
                <w:lang w:eastAsia="es-CO"/>
              </w:rPr>
            </w:pPr>
            <w:r w:rsidRPr="001C761B">
              <w:rPr>
                <w:rFonts w:ascii="Aptos Narrow" w:hAnsi="Aptos Narrow" w:eastAsia="Times New Roman" w:cs="Times New Roman"/>
                <w:b/>
                <w:bCs/>
                <w:color w:val="000000"/>
                <w:lang w:eastAsia="es-CO"/>
              </w:rPr>
              <w:t>Monitorear mensualmente</w:t>
            </w:r>
          </w:p>
        </w:tc>
        <w:tc>
          <w:tcPr>
            <w:tcW w:w="4610" w:type="dxa"/>
            <w:shd w:val="clear" w:color="auto" w:fill="auto"/>
            <w:vAlign w:val="center"/>
            <w:hideMark/>
          </w:tcPr>
          <w:p w:rsidRPr="001C761B" w:rsidR="001C761B" w:rsidP="001C761B" w:rsidRDefault="001C761B" w14:paraId="0175A658" w14:textId="77777777">
            <w:pPr>
              <w:spacing w:line="240" w:lineRule="auto"/>
              <w:rPr>
                <w:rFonts w:ascii="Aptos Narrow" w:hAnsi="Aptos Narrow" w:eastAsia="Times New Roman" w:cs="Times New Roman"/>
                <w:color w:val="000000"/>
                <w:lang w:eastAsia="es-CO"/>
              </w:rPr>
            </w:pPr>
            <w:r w:rsidRPr="001C761B">
              <w:rPr>
                <w:rFonts w:ascii="Aptos Narrow" w:hAnsi="Aptos Narrow" w:eastAsia="Times New Roman" w:cs="Times New Roman"/>
                <w:color w:val="000000"/>
                <w:lang w:eastAsia="es-CO"/>
              </w:rPr>
              <w:t>Revisar periódicamente ingresos y egresos para ajustar.</w:t>
            </w:r>
          </w:p>
        </w:tc>
      </w:tr>
    </w:tbl>
    <w:p w:rsidR="001C761B" w:rsidP="004F4259" w:rsidRDefault="001C761B" w14:paraId="36E17EC1" w14:textId="77777777">
      <w:pPr>
        <w:spacing w:line="360" w:lineRule="auto"/>
        <w:rPr>
          <w:rFonts w:eastAsia="Times New Roman"/>
          <w:sz w:val="20"/>
          <w:szCs w:val="20"/>
          <w:lang w:eastAsia="es-CO"/>
        </w:rPr>
      </w:pPr>
    </w:p>
    <w:p w:rsidRPr="00A068BF" w:rsidR="00A068BF" w:rsidP="00A068BF" w:rsidRDefault="00A068BF" w14:paraId="52B0BF0C" w14:textId="77777777">
      <w:pPr>
        <w:spacing w:before="100" w:beforeAutospacing="1" w:after="100" w:afterAutospacing="1" w:line="360" w:lineRule="auto"/>
        <w:rPr>
          <w:lang w:eastAsia="es-CO"/>
        </w:rPr>
      </w:pPr>
      <w:r w:rsidRPr="00A068BF">
        <w:rPr>
          <w:lang w:eastAsia="es-CO"/>
        </w:rPr>
        <w:t>Además de las acciones correctivas ante un resultado negativo, es importante adoptar hábitos financieros sostenibles que permitan una ejecución exitosa del presupuesto, independientemente del saldo. Algunas recomendaciones clave son:</w:t>
      </w:r>
    </w:p>
    <w:p w:rsidRPr="00A068BF" w:rsidR="00A068BF" w:rsidP="00A068BF" w:rsidRDefault="00A068BF" w14:paraId="619DFF4E" w14:textId="77777777">
      <w:pPr>
        <w:pStyle w:val="Prrafodelista"/>
        <w:numPr>
          <w:ilvl w:val="1"/>
          <w:numId w:val="33"/>
        </w:numPr>
        <w:spacing w:before="100" w:beforeAutospacing="1" w:after="100" w:afterAutospacing="1" w:line="360" w:lineRule="auto"/>
        <w:rPr>
          <w:lang w:eastAsia="es-CO"/>
        </w:rPr>
      </w:pPr>
      <w:r w:rsidRPr="00A068BF">
        <w:rPr>
          <w:lang w:eastAsia="es-CO"/>
        </w:rPr>
        <w:t>Monitoreo constante: revisar semanal o mensualmente la ejecución del presupuesto y ajustarlo según cambios en los ingresos o egresos.</w:t>
      </w:r>
    </w:p>
    <w:p w:rsidRPr="00A068BF" w:rsidR="00A068BF" w:rsidP="00A068BF" w:rsidRDefault="00A068BF" w14:paraId="05584C46" w14:textId="77777777">
      <w:pPr>
        <w:pStyle w:val="Prrafodelista"/>
        <w:numPr>
          <w:ilvl w:val="1"/>
          <w:numId w:val="33"/>
        </w:numPr>
        <w:spacing w:before="100" w:beforeAutospacing="1" w:after="100" w:afterAutospacing="1" w:line="360" w:lineRule="auto"/>
        <w:rPr>
          <w:lang w:eastAsia="es-CO"/>
        </w:rPr>
      </w:pPr>
      <w:r w:rsidRPr="00A068BF">
        <w:rPr>
          <w:lang w:eastAsia="es-CO"/>
        </w:rPr>
        <w:t>Disciplina financiera: evitar gastos por impulso y mantener los límites establecidos para cada categoría.</w:t>
      </w:r>
    </w:p>
    <w:p w:rsidRPr="00A068BF" w:rsidR="00A068BF" w:rsidP="00A068BF" w:rsidRDefault="00A068BF" w14:paraId="2772D35A" w14:textId="77777777">
      <w:pPr>
        <w:pStyle w:val="Prrafodelista"/>
        <w:numPr>
          <w:ilvl w:val="1"/>
          <w:numId w:val="33"/>
        </w:numPr>
        <w:spacing w:before="100" w:beforeAutospacing="1" w:after="100" w:afterAutospacing="1" w:line="360" w:lineRule="auto"/>
        <w:rPr>
          <w:lang w:eastAsia="es-CO"/>
        </w:rPr>
      </w:pPr>
      <w:r w:rsidRPr="00A068BF">
        <w:rPr>
          <w:lang w:eastAsia="es-CO"/>
        </w:rPr>
        <w:t>Priorizar gastos esenciales: dar prioridad a los compromisos básicos antes de incurrir en consumos discrecionales.</w:t>
      </w:r>
    </w:p>
    <w:p w:rsidRPr="00A068BF" w:rsidR="00A068BF" w:rsidP="00A068BF" w:rsidRDefault="00A068BF" w14:paraId="7B22E6D4" w14:textId="77777777">
      <w:pPr>
        <w:pStyle w:val="Prrafodelista"/>
        <w:numPr>
          <w:ilvl w:val="1"/>
          <w:numId w:val="33"/>
        </w:numPr>
        <w:spacing w:before="100" w:beforeAutospacing="1" w:after="100" w:afterAutospacing="1" w:line="360" w:lineRule="auto"/>
        <w:rPr>
          <w:lang w:eastAsia="es-CO"/>
        </w:rPr>
      </w:pPr>
      <w:r w:rsidRPr="00A068BF">
        <w:rPr>
          <w:lang w:eastAsia="es-CO"/>
        </w:rPr>
        <w:t>Evitar el sobreendeudamiento: utilizar crédito solo en caso de necesidad justificada y con capacidad comprobada de pago.</w:t>
      </w:r>
    </w:p>
    <w:p w:rsidRPr="00A068BF" w:rsidR="00A068BF" w:rsidP="00A068BF" w:rsidRDefault="00A068BF" w14:paraId="04FE49A2" w14:textId="77777777">
      <w:pPr>
        <w:pStyle w:val="Prrafodelista"/>
        <w:numPr>
          <w:ilvl w:val="1"/>
          <w:numId w:val="33"/>
        </w:numPr>
        <w:spacing w:before="100" w:beforeAutospacing="1" w:after="100" w:afterAutospacing="1" w:line="360" w:lineRule="auto"/>
        <w:rPr>
          <w:lang w:eastAsia="es-CO"/>
        </w:rPr>
      </w:pPr>
      <w:r w:rsidRPr="00A068BF">
        <w:rPr>
          <w:lang w:eastAsia="es-CO"/>
        </w:rPr>
        <w:t>Usar herramientas tecnológicas: emplear aplicaciones o hojas de cálculo para registrar y evaluar el cumplimiento del presupuesto.</w:t>
      </w:r>
    </w:p>
    <w:p w:rsidR="00A068BF" w:rsidP="004F4259" w:rsidRDefault="00A068BF" w14:paraId="70359562" w14:textId="60F775BF">
      <w:pPr>
        <w:pStyle w:val="Prrafodelista"/>
        <w:numPr>
          <w:ilvl w:val="1"/>
          <w:numId w:val="33"/>
        </w:numPr>
        <w:spacing w:before="100" w:beforeAutospacing="1" w:after="100" w:afterAutospacing="1" w:line="360" w:lineRule="auto"/>
        <w:rPr>
          <w:lang w:eastAsia="es-CO"/>
        </w:rPr>
      </w:pPr>
      <w:r w:rsidRPr="00A068BF">
        <w:rPr>
          <w:lang w:eastAsia="es-CO"/>
        </w:rPr>
        <w:t>Celebrar logros financieros: reconocer los avances alcanzados como parte del refuerzo positivo para mantener la motivación.</w:t>
      </w:r>
    </w:p>
    <w:p w:rsidRPr="00A068BF" w:rsidR="00A85309" w:rsidP="00A85309" w:rsidRDefault="00A85309" w14:paraId="7D38CA51" w14:textId="77777777">
      <w:pPr>
        <w:pStyle w:val="Prrafodelista"/>
        <w:spacing w:before="100" w:beforeAutospacing="1" w:after="100" w:afterAutospacing="1" w:line="360" w:lineRule="auto"/>
        <w:ind w:left="1440"/>
        <w:rPr>
          <w:lang w:eastAsia="es-CO"/>
        </w:rPr>
      </w:pPr>
    </w:p>
    <w:p w:rsidRPr="002F223D" w:rsidR="00A853AB" w:rsidP="002F223D" w:rsidRDefault="00A853AB" w14:paraId="0A018A61" w14:textId="70CD779F">
      <w:pPr>
        <w:pStyle w:val="Prrafodelista"/>
        <w:numPr>
          <w:ilvl w:val="0"/>
          <w:numId w:val="15"/>
        </w:numPr>
        <w:spacing w:before="100" w:beforeAutospacing="1" w:after="100" w:afterAutospacing="1" w:line="360" w:lineRule="auto"/>
        <w:rPr>
          <w:rFonts w:eastAsia="Times New Roman"/>
          <w:b/>
          <w:bCs/>
          <w:sz w:val="20"/>
          <w:szCs w:val="20"/>
          <w:lang w:eastAsia="es-CO"/>
        </w:rPr>
      </w:pPr>
      <w:r w:rsidRPr="002F223D">
        <w:rPr>
          <w:rFonts w:eastAsia="Times New Roman"/>
          <w:b/>
          <w:bCs/>
          <w:sz w:val="20"/>
          <w:szCs w:val="20"/>
          <w:lang w:eastAsia="es-CO"/>
        </w:rPr>
        <w:t>Una utilidad sostenida en el tiempo permite:</w:t>
      </w:r>
    </w:p>
    <w:tbl>
      <w:tblPr>
        <w:tblStyle w:val="Tablaconcuadrcula"/>
        <w:tblW w:w="10141" w:type="dxa"/>
        <w:tblLook w:val="04A0" w:firstRow="1" w:lastRow="0" w:firstColumn="1" w:lastColumn="0" w:noHBand="0" w:noVBand="1"/>
      </w:tblPr>
      <w:tblGrid>
        <w:gridCol w:w="4957"/>
        <w:gridCol w:w="5184"/>
      </w:tblGrid>
      <w:tr w:rsidR="00A853AB" w:rsidTr="18BFABF7" w14:paraId="26C4F7D5" w14:textId="77777777">
        <w:trPr>
          <w:trHeight w:val="4725"/>
        </w:trPr>
        <w:tc>
          <w:tcPr>
            <w:tcW w:w="4957" w:type="dxa"/>
            <w:tcMar/>
          </w:tcPr>
          <w:p w:rsidR="00A853AB" w:rsidP="00A853AB" w:rsidRDefault="00A853AB" w14:textId="77777777" w14:paraId="4E2AB103" w14:noSpellErr="1">
            <w:pPr>
              <w:spacing w:line="360" w:lineRule="auto"/>
              <w:rPr>
                <w:rFonts w:eastAsia="Times New Roman"/>
                <w:sz w:val="20"/>
                <w:szCs w:val="20"/>
                <w:lang w:eastAsia="es-CO"/>
              </w:rPr>
            </w:pPr>
            <w:commentRangeStart w:id="14"/>
            <w:r w:rsidRPr="00A853AB">
              <w:rPr>
                <w:rFonts w:eastAsia="Times New Roman"/>
                <w:noProof/>
                <w:sz w:val="20"/>
                <w:szCs w:val="20"/>
                <w:lang w:eastAsia="es-CO"/>
              </w:rPr>
              <w:drawing>
                <wp:anchor distT="0" distB="0" distL="114300" distR="114300" simplePos="0" relativeHeight="251663360" behindDoc="1" locked="0" layoutInCell="1" allowOverlap="1" wp14:anchorId="5AF20395" wp14:editId="43B8431E">
                  <wp:simplePos x="0" y="0"/>
                  <wp:positionH relativeFrom="column">
                    <wp:posOffset>65405</wp:posOffset>
                  </wp:positionH>
                  <wp:positionV relativeFrom="paragraph">
                    <wp:posOffset>173990</wp:posOffset>
                  </wp:positionV>
                  <wp:extent cx="2207711" cy="2216335"/>
                  <wp:effectExtent l="0" t="0" r="0" b="0"/>
                  <wp:wrapTight wrapText="bothSides">
                    <wp:wrapPolygon edited="0">
                      <wp:start x="0" y="0"/>
                      <wp:lineTo x="0" y="21443"/>
                      <wp:lineTo x="21375" y="21443"/>
                      <wp:lineTo x="21375" y="0"/>
                      <wp:lineTo x="0" y="0"/>
                    </wp:wrapPolygon>
                  </wp:wrapTight>
                  <wp:docPr id="34239885" name="Imagen 1"/>
                  <wp:cNvGraphicFramePr>
                    <a:graphicFrameLocks xmlns:a="http://schemas.openxmlformats.org/drawingml/2006/main" noChangeAspect="1"/>
                  </wp:cNvGraphicFramePr>
                  <a:graphic xmlns:a="http://schemas.openxmlformats.org/drawingml/2006/main">
                    <a:graphicData xmlns:a="http://schemas.openxmlformats.org/drawingml/2006/main" uri="http://schemas.openxmlformats.org/drawingml/2006/picture">
                      <pic:pic xmlns:pic="http://schemas.openxmlformats.org/drawingml/2006/picture">
                        <pic:nvPicPr>
                          <pic:cNvPr id="34239885" name=""/>
                          <pic:cNvPicPr/>
                        </pic:nvPicPr>
                        <pic:blipFill>
                          <a:blip xmlns:r="http://schemas.openxmlformats.org/officeDocument/2006/relationships" r:embed="rId22">
                            <a:extLst>
                              <a:ext uri="{28A0092B-C50C-407E-A947-70E740481C1C}">
                                <a14:useLocalDpi xmlns:a14="http://schemas.microsoft.com/office/drawing/2010/main"/>
                              </a:ext>
                            </a:extLst>
                          </a:blip>
                          <a:stretch>
                            <a:fillRect/>
                          </a:stretch>
                        </pic:blipFill>
                        <pic:spPr>
                          <a:xfrm rot="0">
                            <a:off x="0" y="0"/>
                            <a:ext cx="2207711" cy="2216335"/>
                          </a:xfrm>
                          <a:prstGeom prst="rect">
                            <a:avLst/>
                          </a:prstGeom>
                        </pic:spPr>
                      </pic:pic>
                    </a:graphicData>
                  </a:graphic>
                  <wp14:sizeRelH relativeFrom="page">
                    <wp14:pctWidth>0</wp14:pctWidth>
                  </wp14:sizeRelH>
                  <wp14:sizeRelV relativeFrom="page">
                    <wp14:pctHeight>0</wp14:pctHeight>
                  </wp14:sizeRelV>
                </wp:anchor>
              </w:drawing>
            </w:r>
            <w:commentRangeEnd w:id="14"/>
            <w:r>
              <w:rPr>
                <w:rStyle w:val="Refdecomentario"/>
              </w:rPr>
              <w:commentReference w:id="14"/>
            </w:r>
          </w:p>
          <w:p w:rsidR="00EF7E7D" w:rsidP="00A853AB" w:rsidRDefault="00EF7E7D" w14:paraId="40901894" w14:textId="3470802D">
            <w:pPr>
              <w:spacing w:line="360" w:lineRule="auto"/>
              <w:rPr>
                <w:rFonts w:eastAsia="Times New Roman"/>
                <w:sz w:val="20"/>
                <w:szCs w:val="20"/>
                <w:lang w:eastAsia="es-CO"/>
              </w:rPr>
            </w:pPr>
          </w:p>
        </w:tc>
        <w:tc>
          <w:tcPr>
            <w:tcW w:w="5184" w:type="dxa"/>
            <w:tcMar/>
          </w:tcPr>
          <w:p w:rsidRPr="005F4569" w:rsidR="005F4569" w:rsidP="005F4569" w:rsidRDefault="005F4569" w14:paraId="3D965DDF" w14:textId="16E9771B">
            <w:pPr>
              <w:spacing w:before="100" w:beforeAutospacing="1" w:after="100" w:afterAutospacing="1" w:line="360" w:lineRule="auto"/>
              <w:ind w:left="430"/>
              <w:rPr>
                <w:rFonts w:eastAsia="Times New Roman"/>
                <w:sz w:val="20"/>
                <w:szCs w:val="20"/>
                <w:lang w:eastAsia="es-CO"/>
              </w:rPr>
            </w:pPr>
          </w:p>
          <w:p w:rsidRPr="000B5D0F" w:rsidR="00A853AB" w:rsidP="00A853AB" w:rsidRDefault="00A853AB" w14:paraId="3BDD20AB" w14:textId="135EF980">
            <w:pPr>
              <w:numPr>
                <w:ilvl w:val="0"/>
                <w:numId w:val="29"/>
              </w:numPr>
              <w:tabs>
                <w:tab w:val="clear" w:pos="720"/>
                <w:tab w:val="num" w:pos="1134"/>
              </w:tabs>
              <w:spacing w:before="100" w:beforeAutospacing="1" w:after="100" w:afterAutospacing="1" w:line="360" w:lineRule="auto"/>
              <w:ind w:left="430"/>
              <w:rPr>
                <w:rFonts w:eastAsia="Times New Roman"/>
                <w:sz w:val="20"/>
                <w:szCs w:val="20"/>
                <w:lang w:eastAsia="es-CO"/>
              </w:rPr>
            </w:pPr>
            <w:r w:rsidRPr="000B5D0F">
              <w:rPr>
                <w:rFonts w:eastAsia="Times New Roman"/>
                <w:b/>
                <w:bCs/>
                <w:sz w:val="20"/>
                <w:szCs w:val="20"/>
                <w:lang w:eastAsia="es-CO"/>
              </w:rPr>
              <w:t>Reducir pasivos y deudas</w:t>
            </w:r>
            <w:r w:rsidRPr="000B5D0F">
              <w:rPr>
                <w:rFonts w:eastAsia="Times New Roman"/>
                <w:sz w:val="20"/>
                <w:szCs w:val="20"/>
                <w:lang w:eastAsia="es-CO"/>
              </w:rPr>
              <w:t>: destinando parte del superávit a la amortización de obligaciones financieras.</w:t>
            </w:r>
          </w:p>
          <w:p w:rsidRPr="000B5D0F" w:rsidR="00A853AB" w:rsidP="00A853AB" w:rsidRDefault="00A853AB" w14:paraId="2D3B0AE7" w14:textId="77777777">
            <w:pPr>
              <w:numPr>
                <w:ilvl w:val="0"/>
                <w:numId w:val="29"/>
              </w:numPr>
              <w:tabs>
                <w:tab w:val="clear" w:pos="720"/>
                <w:tab w:val="num" w:pos="1134"/>
              </w:tabs>
              <w:spacing w:before="100" w:beforeAutospacing="1" w:after="100" w:afterAutospacing="1" w:line="360" w:lineRule="auto"/>
              <w:ind w:left="430"/>
              <w:rPr>
                <w:rFonts w:eastAsia="Times New Roman"/>
                <w:sz w:val="20"/>
                <w:szCs w:val="20"/>
                <w:lang w:eastAsia="es-CO"/>
              </w:rPr>
            </w:pPr>
            <w:r w:rsidRPr="000B5D0F">
              <w:rPr>
                <w:rFonts w:eastAsia="Times New Roman"/>
                <w:b/>
                <w:bCs/>
                <w:sz w:val="20"/>
                <w:szCs w:val="20"/>
                <w:lang w:eastAsia="es-CO"/>
              </w:rPr>
              <w:t>Invertir en activos productivos</w:t>
            </w:r>
            <w:r w:rsidRPr="000B5D0F">
              <w:rPr>
                <w:rFonts w:eastAsia="Times New Roman"/>
                <w:sz w:val="20"/>
                <w:szCs w:val="20"/>
                <w:lang w:eastAsia="es-CO"/>
              </w:rPr>
              <w:t>: como educación, emprendimientos o instrumentos financieros que generen rentabilidad.</w:t>
            </w:r>
          </w:p>
          <w:p w:rsidRPr="000B5D0F" w:rsidR="00A853AB" w:rsidP="00A853AB" w:rsidRDefault="00A853AB" w14:paraId="4D1DFE08" w14:textId="77777777">
            <w:pPr>
              <w:numPr>
                <w:ilvl w:val="0"/>
                <w:numId w:val="29"/>
              </w:numPr>
              <w:tabs>
                <w:tab w:val="clear" w:pos="720"/>
                <w:tab w:val="num" w:pos="1134"/>
              </w:tabs>
              <w:spacing w:before="100" w:beforeAutospacing="1" w:after="100" w:afterAutospacing="1" w:line="360" w:lineRule="auto"/>
              <w:ind w:left="430"/>
              <w:rPr>
                <w:rFonts w:eastAsia="Times New Roman"/>
                <w:sz w:val="20"/>
                <w:szCs w:val="20"/>
                <w:lang w:eastAsia="es-CO"/>
              </w:rPr>
            </w:pPr>
            <w:r w:rsidRPr="000B5D0F">
              <w:rPr>
                <w:rFonts w:eastAsia="Times New Roman"/>
                <w:b/>
                <w:bCs/>
                <w:sz w:val="20"/>
                <w:szCs w:val="20"/>
                <w:lang w:eastAsia="es-CO"/>
              </w:rPr>
              <w:t>Construir un fondo de emergencia</w:t>
            </w:r>
            <w:r w:rsidRPr="000B5D0F">
              <w:rPr>
                <w:rFonts w:eastAsia="Times New Roman"/>
                <w:sz w:val="20"/>
                <w:szCs w:val="20"/>
                <w:lang w:eastAsia="es-CO"/>
              </w:rPr>
              <w:t>: idealmente equivalente a 3</w:t>
            </w:r>
            <w:r>
              <w:rPr>
                <w:rFonts w:eastAsia="Times New Roman"/>
                <w:sz w:val="20"/>
                <w:szCs w:val="20"/>
                <w:lang w:eastAsia="es-CO"/>
              </w:rPr>
              <w:t xml:space="preserve"> </w:t>
            </w:r>
            <w:r w:rsidRPr="000B5D0F">
              <w:rPr>
                <w:rFonts w:eastAsia="Times New Roman"/>
                <w:sz w:val="20"/>
                <w:szCs w:val="20"/>
                <w:lang w:eastAsia="es-CO"/>
              </w:rPr>
              <w:t>-</w:t>
            </w:r>
            <w:r>
              <w:rPr>
                <w:rFonts w:eastAsia="Times New Roman"/>
                <w:sz w:val="20"/>
                <w:szCs w:val="20"/>
                <w:lang w:eastAsia="es-CO"/>
              </w:rPr>
              <w:t xml:space="preserve"> </w:t>
            </w:r>
            <w:r w:rsidRPr="000B5D0F">
              <w:rPr>
                <w:rFonts w:eastAsia="Times New Roman"/>
                <w:sz w:val="20"/>
                <w:szCs w:val="20"/>
                <w:lang w:eastAsia="es-CO"/>
              </w:rPr>
              <w:t>6 meses de gastos fijos.</w:t>
            </w:r>
          </w:p>
          <w:p w:rsidR="00A853AB" w:rsidP="00A853AB" w:rsidRDefault="00A853AB" w14:paraId="730BCD04" w14:textId="77777777">
            <w:pPr>
              <w:spacing w:line="360" w:lineRule="auto"/>
              <w:rPr>
                <w:rFonts w:eastAsia="Times New Roman"/>
                <w:sz w:val="20"/>
                <w:szCs w:val="20"/>
                <w:lang w:eastAsia="es-CO"/>
              </w:rPr>
            </w:pPr>
          </w:p>
        </w:tc>
      </w:tr>
    </w:tbl>
    <w:p w:rsidRPr="00A853AB" w:rsidR="00A853AB" w:rsidP="00A853AB" w:rsidRDefault="00A853AB" w14:paraId="72882A19" w14:textId="77777777">
      <w:pPr>
        <w:spacing w:line="360" w:lineRule="auto"/>
        <w:rPr>
          <w:rFonts w:eastAsia="Times New Roman"/>
          <w:sz w:val="20"/>
          <w:szCs w:val="20"/>
          <w:lang w:eastAsia="es-CO"/>
        </w:rPr>
      </w:pPr>
    </w:p>
    <w:p w:rsidR="005F4569" w:rsidP="00F52029" w:rsidRDefault="00F52029" w14:paraId="42A69D47" w14:textId="72906F67">
      <w:pPr>
        <w:spacing w:before="100" w:beforeAutospacing="1" w:after="100" w:afterAutospacing="1" w:line="360" w:lineRule="auto"/>
        <w:rPr>
          <w:rFonts w:eastAsia="Times New Roman"/>
          <w:sz w:val="20"/>
          <w:szCs w:val="20"/>
          <w:lang w:eastAsia="es-CO"/>
        </w:rPr>
      </w:pPr>
      <w:r w:rsidRPr="000B5D0F">
        <w:rPr>
          <w:rFonts w:eastAsia="Times New Roman"/>
          <w:sz w:val="20"/>
          <w:szCs w:val="20"/>
          <w:lang w:eastAsia="es-CO"/>
        </w:rPr>
        <w:t>La ejecución disciplinada del presupuesto es una acción económica,</w:t>
      </w:r>
      <w:r w:rsidR="00340570">
        <w:rPr>
          <w:rFonts w:eastAsia="Times New Roman"/>
          <w:sz w:val="20"/>
          <w:szCs w:val="20"/>
          <w:lang w:eastAsia="es-CO"/>
        </w:rPr>
        <w:t xml:space="preserve"> con </w:t>
      </w:r>
      <w:r w:rsidRPr="000B5D0F">
        <w:rPr>
          <w:rFonts w:eastAsia="Times New Roman"/>
          <w:sz w:val="20"/>
          <w:szCs w:val="20"/>
          <w:lang w:eastAsia="es-CO"/>
        </w:rPr>
        <w:t xml:space="preserve">una práctica de autocuidado y responsabilidad personal. Al tener el control de los ingresos y gastos, se alcanza una mayor tranquilidad financiera, lo cual influye directamente en la calidad de vida y la toma de decisiones conscientes. </w:t>
      </w:r>
    </w:p>
    <w:tbl>
      <w:tblPr>
        <w:tblStyle w:val="Tablaconcuadrcula"/>
        <w:tblW w:w="0" w:type="auto"/>
        <w:tblLook w:val="04A0" w:firstRow="1" w:lastRow="0" w:firstColumn="1" w:lastColumn="0" w:noHBand="0" w:noVBand="1"/>
      </w:tblPr>
      <w:tblGrid>
        <w:gridCol w:w="4106"/>
        <w:gridCol w:w="5856"/>
      </w:tblGrid>
      <w:tr w:rsidR="005F4569" w:rsidTr="00EF7E7D" w14:paraId="259BDBA8" w14:textId="77777777">
        <w:tc>
          <w:tcPr>
            <w:tcW w:w="4106" w:type="dxa"/>
          </w:tcPr>
          <w:p w:rsidRPr="00074297" w:rsidR="00EF7E7D" w:rsidP="00EF7E7D" w:rsidRDefault="00EF7E7D" w14:paraId="3BBACAB3" w14:textId="77777777">
            <w:pPr>
              <w:spacing w:before="100" w:beforeAutospacing="1" w:after="100" w:afterAutospacing="1" w:line="360" w:lineRule="auto"/>
              <w:rPr>
                <w:rFonts w:eastAsia="Times New Roman"/>
                <w:sz w:val="20"/>
                <w:szCs w:val="20"/>
                <w:lang w:eastAsia="es-CO"/>
              </w:rPr>
            </w:pPr>
          </w:p>
          <w:p w:rsidRPr="00EF7E7D" w:rsidR="00EF7E7D" w:rsidP="00EF7E7D" w:rsidRDefault="00074297" w14:paraId="39881C4E" w14:textId="34FF7DA9">
            <w:pPr>
              <w:spacing w:before="100" w:beforeAutospacing="1" w:after="100" w:afterAutospacing="1" w:line="360" w:lineRule="auto"/>
              <w:rPr>
                <w:rFonts w:eastAsia="Times New Roman"/>
                <w:sz w:val="20"/>
                <w:szCs w:val="20"/>
                <w:lang w:eastAsia="es-CO"/>
              </w:rPr>
            </w:pPr>
            <w:r w:rsidRPr="00074297">
              <w:rPr>
                <w:rFonts w:eastAsia="Times New Roman"/>
                <w:sz w:val="20"/>
                <w:szCs w:val="20"/>
                <w:lang w:eastAsia="es-CO"/>
              </w:rPr>
              <w:t xml:space="preserve">Cumplir con el presupuesto es cumplir con uno mismo, porque refleja compromiso, responsabilidad y disciplina con </w:t>
            </w:r>
            <w:r>
              <w:rPr>
                <w:rFonts w:eastAsia="Times New Roman"/>
                <w:sz w:val="20"/>
                <w:szCs w:val="20"/>
                <w:lang w:eastAsia="es-CO"/>
              </w:rPr>
              <w:t>las</w:t>
            </w:r>
            <w:r w:rsidRPr="00074297">
              <w:rPr>
                <w:rFonts w:eastAsia="Times New Roman"/>
                <w:sz w:val="20"/>
                <w:szCs w:val="20"/>
                <w:lang w:eastAsia="es-CO"/>
              </w:rPr>
              <w:t xml:space="preserve"> metas personales y financieras. Es una forma de honrar </w:t>
            </w:r>
            <w:r>
              <w:rPr>
                <w:rFonts w:eastAsia="Times New Roman"/>
                <w:sz w:val="20"/>
                <w:szCs w:val="20"/>
                <w:lang w:eastAsia="es-CO"/>
              </w:rPr>
              <w:t>los</w:t>
            </w:r>
            <w:r w:rsidRPr="00074297">
              <w:rPr>
                <w:rFonts w:eastAsia="Times New Roman"/>
                <w:sz w:val="20"/>
                <w:szCs w:val="20"/>
                <w:lang w:eastAsia="es-CO"/>
              </w:rPr>
              <w:t xml:space="preserve"> planes y construir el futuro que desea</w:t>
            </w:r>
            <w:r>
              <w:rPr>
                <w:rFonts w:eastAsia="Times New Roman"/>
                <w:sz w:val="20"/>
                <w:szCs w:val="20"/>
                <w:lang w:eastAsia="es-CO"/>
              </w:rPr>
              <w:t xml:space="preserve"> cada individuo</w:t>
            </w:r>
            <w:r w:rsidRPr="00074297">
              <w:rPr>
                <w:rFonts w:eastAsia="Times New Roman"/>
                <w:sz w:val="20"/>
                <w:szCs w:val="20"/>
                <w:lang w:eastAsia="es-CO"/>
              </w:rPr>
              <w:t>.</w:t>
            </w:r>
          </w:p>
        </w:tc>
        <w:tc>
          <w:tcPr>
            <w:tcW w:w="5856" w:type="dxa"/>
          </w:tcPr>
          <w:p w:rsidR="005F4569" w:rsidP="00F52029" w:rsidRDefault="006E1CCA" w14:paraId="35B2C0D1" w14:textId="2DA02EE8">
            <w:pPr>
              <w:pStyle w:val="Normal0"/>
              <w:spacing w:line="360" w:lineRule="auto"/>
              <w:rPr>
                <w:b/>
                <w:sz w:val="20"/>
                <w:szCs w:val="20"/>
              </w:rPr>
            </w:pPr>
            <w:commentRangeStart w:id="15"/>
            <w:r w:rsidRPr="006E1CCA">
              <w:rPr>
                <w:b/>
                <w:noProof/>
                <w:sz w:val="20"/>
                <w:szCs w:val="20"/>
              </w:rPr>
              <w:drawing>
                <wp:inline distT="0" distB="0" distL="0" distR="0" wp14:anchorId="75344163" wp14:editId="536B44F3">
                  <wp:extent cx="3371850" cy="2236069"/>
                  <wp:effectExtent l="0" t="0" r="0" b="0"/>
                  <wp:docPr id="1876339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39386" name=""/>
                          <pic:cNvPicPr/>
                        </pic:nvPicPr>
                        <pic:blipFill>
                          <a:blip r:embed="rId23"/>
                          <a:stretch>
                            <a:fillRect/>
                          </a:stretch>
                        </pic:blipFill>
                        <pic:spPr>
                          <a:xfrm>
                            <a:off x="0" y="0"/>
                            <a:ext cx="3379921" cy="2241422"/>
                          </a:xfrm>
                          <a:prstGeom prst="rect">
                            <a:avLst/>
                          </a:prstGeom>
                        </pic:spPr>
                      </pic:pic>
                    </a:graphicData>
                  </a:graphic>
                </wp:inline>
              </w:drawing>
            </w:r>
            <w:commentRangeEnd w:id="15"/>
            <w:r>
              <w:rPr>
                <w:rStyle w:val="Refdecomentario"/>
              </w:rPr>
              <w:commentReference w:id="15"/>
            </w:r>
          </w:p>
        </w:tc>
      </w:tr>
    </w:tbl>
    <w:p w:rsidRPr="00F52029" w:rsidR="00400499" w:rsidP="00F52029" w:rsidRDefault="00400499" w14:paraId="73B32DA7" w14:textId="77777777">
      <w:pPr>
        <w:pStyle w:val="Normal0"/>
        <w:spacing w:line="360" w:lineRule="auto"/>
        <w:rPr>
          <w:b/>
          <w:sz w:val="20"/>
          <w:szCs w:val="20"/>
        </w:rPr>
      </w:pPr>
    </w:p>
    <w:p w:rsidRPr="00A85309" w:rsidR="002F223D" w:rsidP="00A85309" w:rsidRDefault="002F223D" w14:paraId="0472D0DD" w14:textId="0632E35F">
      <w:pPr>
        <w:pStyle w:val="Ttulo1"/>
        <w:numPr>
          <w:ilvl w:val="0"/>
          <w:numId w:val="58"/>
        </w:numPr>
        <w:rPr>
          <w:b/>
          <w:bCs/>
          <w:sz w:val="20"/>
          <w:szCs w:val="20"/>
        </w:rPr>
      </w:pPr>
      <w:r w:rsidRPr="00A85309">
        <w:rPr>
          <w:b/>
          <w:bCs/>
          <w:sz w:val="20"/>
          <w:szCs w:val="20"/>
        </w:rPr>
        <w:t>¿Qué es el ahorro?</w:t>
      </w:r>
    </w:p>
    <w:p w:rsidR="00D2035F" w:rsidP="002F223D" w:rsidRDefault="002F223D" w14:paraId="3EF698EC" w14:textId="77777777">
      <w:pPr>
        <w:spacing w:line="360" w:lineRule="auto"/>
        <w:rPr>
          <w:sz w:val="20"/>
          <w:szCs w:val="20"/>
        </w:rPr>
      </w:pPr>
      <w:r w:rsidRPr="002F223D">
        <w:rPr>
          <w:sz w:val="20"/>
          <w:szCs w:val="20"/>
        </w:rPr>
        <w:t xml:space="preserve">Ahorrar es una práctica responsable que implica pensar en el futuro y prepararse para imprevistos. Es una forma de autocuidado financiero, ya que permite evitar el consumo excesivo y crear un respaldo económico. </w:t>
      </w:r>
    </w:p>
    <w:p w:rsidR="00D2035F" w:rsidP="002F223D" w:rsidRDefault="005579E4" w14:paraId="3A9CC7EC" w14:textId="616E8B4B">
      <w:pPr>
        <w:spacing w:line="360" w:lineRule="auto"/>
        <w:rPr>
          <w:sz w:val="20"/>
          <w:szCs w:val="20"/>
        </w:rPr>
      </w:pPr>
      <w:r w:rsidRPr="00D2035F">
        <w:rPr>
          <w:noProof/>
          <w:sz w:val="20"/>
          <w:szCs w:val="20"/>
        </w:rPr>
        <w:drawing>
          <wp:anchor distT="0" distB="0" distL="114300" distR="114300" simplePos="0" relativeHeight="251665408" behindDoc="1" locked="0" layoutInCell="1" allowOverlap="1" wp14:anchorId="07FDB4F9" wp14:editId="3A072C69">
            <wp:simplePos x="0" y="0"/>
            <wp:positionH relativeFrom="margin">
              <wp:posOffset>161925</wp:posOffset>
            </wp:positionH>
            <wp:positionV relativeFrom="paragraph">
              <wp:posOffset>222250</wp:posOffset>
            </wp:positionV>
            <wp:extent cx="2957830" cy="1993265"/>
            <wp:effectExtent l="0" t="0" r="0" b="6985"/>
            <wp:wrapTight wrapText="bothSides">
              <wp:wrapPolygon edited="0">
                <wp:start x="0" y="0"/>
                <wp:lineTo x="0" y="21469"/>
                <wp:lineTo x="21424" y="21469"/>
                <wp:lineTo x="21424" y="0"/>
                <wp:lineTo x="0" y="0"/>
              </wp:wrapPolygon>
            </wp:wrapTight>
            <wp:docPr id="815074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74338" name=""/>
                    <pic:cNvPicPr/>
                  </pic:nvPicPr>
                  <pic:blipFill>
                    <a:blip r:embed="rId24">
                      <a:extLst>
                        <a:ext uri="{28A0092B-C50C-407E-A947-70E740481C1C}">
                          <a14:useLocalDpi xmlns:a14="http://schemas.microsoft.com/office/drawing/2010/main" val="0"/>
                        </a:ext>
                      </a:extLst>
                    </a:blip>
                    <a:stretch>
                      <a:fillRect/>
                    </a:stretch>
                  </pic:blipFill>
                  <pic:spPr>
                    <a:xfrm>
                      <a:off x="0" y="0"/>
                      <a:ext cx="2957830" cy="1993265"/>
                    </a:xfrm>
                    <a:prstGeom prst="rect">
                      <a:avLst/>
                    </a:prstGeom>
                  </pic:spPr>
                </pic:pic>
              </a:graphicData>
            </a:graphic>
            <wp14:sizeRelH relativeFrom="page">
              <wp14:pctWidth>0</wp14:pctWidth>
            </wp14:sizeRelH>
            <wp14:sizeRelV relativeFrom="page">
              <wp14:pctHeight>0</wp14:pctHeight>
            </wp14:sizeRelV>
          </wp:anchor>
        </w:drawing>
      </w:r>
    </w:p>
    <w:p w:rsidR="005579E4" w:rsidP="002F223D" w:rsidRDefault="005579E4" w14:paraId="5CC9206E" w14:textId="77777777">
      <w:pPr>
        <w:spacing w:line="360" w:lineRule="auto"/>
        <w:rPr>
          <w:sz w:val="20"/>
          <w:szCs w:val="20"/>
        </w:rPr>
      </w:pPr>
    </w:p>
    <w:p w:rsidR="002F223D" w:rsidP="002F223D" w:rsidRDefault="002F223D" w14:paraId="43C363EF" w14:textId="68E2B866">
      <w:pPr>
        <w:spacing w:line="360" w:lineRule="auto"/>
        <w:rPr>
          <w:sz w:val="20"/>
          <w:szCs w:val="20"/>
        </w:rPr>
      </w:pPr>
      <w:r w:rsidRPr="002F223D">
        <w:rPr>
          <w:sz w:val="20"/>
          <w:szCs w:val="20"/>
        </w:rPr>
        <w:t xml:space="preserve">En </w:t>
      </w:r>
      <w:commentRangeStart w:id="16"/>
      <w:commentRangeEnd w:id="16"/>
      <w:r w:rsidR="00D2035F">
        <w:rPr>
          <w:rStyle w:val="Refdecomentario"/>
        </w:rPr>
        <w:commentReference w:id="16"/>
      </w:r>
      <w:r w:rsidRPr="002F223D">
        <w:rPr>
          <w:sz w:val="20"/>
          <w:szCs w:val="20"/>
        </w:rPr>
        <w:t xml:space="preserve">términos simples, </w:t>
      </w:r>
      <w:r w:rsidRPr="002F223D">
        <w:rPr>
          <w:b/>
          <w:bCs/>
          <w:sz w:val="20"/>
          <w:szCs w:val="20"/>
        </w:rPr>
        <w:t>el ahorro es la parte del ingreso que no se gasta</w:t>
      </w:r>
      <w:r w:rsidRPr="002F223D">
        <w:rPr>
          <w:sz w:val="20"/>
          <w:szCs w:val="20"/>
        </w:rPr>
        <w:t>, sino que se reserva para cubrir necesidades futuras o alcanzar metas.</w:t>
      </w:r>
    </w:p>
    <w:p w:rsidRPr="002F223D" w:rsidR="00D2035F" w:rsidP="002F223D" w:rsidRDefault="00D2035F" w14:paraId="1FA1AA27" w14:textId="3E0A42A0">
      <w:pPr>
        <w:spacing w:line="360" w:lineRule="auto"/>
        <w:rPr>
          <w:sz w:val="20"/>
          <w:szCs w:val="20"/>
        </w:rPr>
      </w:pPr>
    </w:p>
    <w:p w:rsidRPr="002F223D" w:rsidR="002F223D" w:rsidP="002F223D" w:rsidRDefault="002F223D" w14:paraId="39DDA3C3" w14:textId="77777777">
      <w:pPr>
        <w:spacing w:line="360" w:lineRule="auto"/>
        <w:rPr>
          <w:sz w:val="20"/>
          <w:szCs w:val="20"/>
        </w:rPr>
      </w:pPr>
      <w:r w:rsidRPr="002F223D">
        <w:rPr>
          <w:sz w:val="20"/>
          <w:szCs w:val="20"/>
        </w:rPr>
        <w:t xml:space="preserve">Ahorrar no es lo que sobra, sino lo que se </w:t>
      </w:r>
      <w:r w:rsidRPr="002F223D">
        <w:rPr>
          <w:b/>
          <w:bCs/>
          <w:sz w:val="20"/>
          <w:szCs w:val="20"/>
        </w:rPr>
        <w:t>planifica guardar</w:t>
      </w:r>
      <w:r w:rsidRPr="002F223D">
        <w:rPr>
          <w:sz w:val="20"/>
          <w:szCs w:val="20"/>
        </w:rPr>
        <w:t xml:space="preserve"> antes de gastar. Esta costumbre puede convertirse en un verdadero salvavidas financiero ante situaciones inesperadas.</w:t>
      </w:r>
    </w:p>
    <w:p w:rsidR="00D2035F" w:rsidP="002F223D" w:rsidRDefault="00D2035F" w14:paraId="32269725" w14:textId="77777777">
      <w:pPr>
        <w:spacing w:line="360" w:lineRule="auto"/>
        <w:rPr>
          <w:sz w:val="20"/>
          <w:szCs w:val="20"/>
        </w:rPr>
      </w:pPr>
    </w:p>
    <w:p w:rsidR="00A85309" w:rsidP="00A85309" w:rsidRDefault="00A85309" w14:paraId="04813920" w14:textId="77777777"/>
    <w:p w:rsidRPr="00A85309" w:rsidR="002F223D" w:rsidP="00A85309" w:rsidRDefault="00D2035F" w14:paraId="64BC9249" w14:textId="3E92A807">
      <w:pPr>
        <w:pStyle w:val="Prrafodelista"/>
        <w:numPr>
          <w:ilvl w:val="0"/>
          <w:numId w:val="15"/>
        </w:numPr>
        <w:rPr>
          <w:b/>
          <w:bCs/>
        </w:rPr>
      </w:pPr>
      <w:r w:rsidRPr="00A85309">
        <w:rPr>
          <w:b/>
          <w:bCs/>
        </w:rPr>
        <w:t>F</w:t>
      </w:r>
      <w:r w:rsidRPr="00A85309" w:rsidR="002F223D">
        <w:rPr>
          <w:b/>
          <w:bCs/>
        </w:rPr>
        <w:t>omentar la cultura del ahorro</w:t>
      </w:r>
    </w:p>
    <w:p w:rsidRPr="002F223D" w:rsidR="00D2035F" w:rsidP="00D2035F" w:rsidRDefault="00D2035F" w14:paraId="4502A7EF" w14:textId="77777777">
      <w:pPr>
        <w:pStyle w:val="Prrafodelista"/>
        <w:spacing w:line="360" w:lineRule="auto"/>
        <w:ind w:left="1080"/>
        <w:rPr>
          <w:b/>
          <w:bCs/>
          <w:sz w:val="20"/>
          <w:szCs w:val="20"/>
        </w:rPr>
      </w:pPr>
    </w:p>
    <w:p w:rsidR="002F223D" w:rsidP="002F223D" w:rsidRDefault="002F223D" w14:paraId="3144F999" w14:textId="77777777">
      <w:pPr>
        <w:spacing w:line="360" w:lineRule="auto"/>
        <w:rPr>
          <w:sz w:val="20"/>
          <w:szCs w:val="20"/>
        </w:rPr>
      </w:pPr>
      <w:r w:rsidRPr="002F223D">
        <w:rPr>
          <w:sz w:val="20"/>
          <w:szCs w:val="20"/>
        </w:rPr>
        <w:t>Desarrollar hábitos financieros saludables permite tener mayor control sobre los recursos. A continuación, algunas recomendaciones clave:</w:t>
      </w:r>
    </w:p>
    <w:p w:rsidRPr="002F223D" w:rsidR="005579E4" w:rsidP="002F223D" w:rsidRDefault="005579E4" w14:paraId="73BB6E7B" w14:textId="77777777">
      <w:pPr>
        <w:spacing w:line="360" w:lineRule="auto"/>
        <w:rPr>
          <w:sz w:val="20"/>
          <w:szCs w:val="20"/>
        </w:rPr>
      </w:pPr>
    </w:p>
    <w:p w:rsidRPr="002F223D" w:rsidR="002F223D" w:rsidP="005579E4" w:rsidRDefault="002F223D" w14:paraId="3E283ED2" w14:textId="19663FD7">
      <w:pPr>
        <w:numPr>
          <w:ilvl w:val="0"/>
          <w:numId w:val="42"/>
        </w:numPr>
        <w:tabs>
          <w:tab w:val="clear" w:pos="720"/>
        </w:tabs>
        <w:spacing w:line="360" w:lineRule="auto"/>
        <w:ind w:left="567"/>
        <w:rPr>
          <w:sz w:val="20"/>
          <w:szCs w:val="20"/>
        </w:rPr>
      </w:pPr>
      <w:r w:rsidRPr="002F223D">
        <w:rPr>
          <w:b/>
          <w:bCs/>
          <w:sz w:val="20"/>
          <w:szCs w:val="20"/>
        </w:rPr>
        <w:t>Evitar compras innecesarias</w:t>
      </w:r>
      <w:r w:rsidRPr="002F223D">
        <w:rPr>
          <w:sz w:val="20"/>
          <w:szCs w:val="20"/>
        </w:rPr>
        <w:t xml:space="preserve">: </w:t>
      </w:r>
      <w:r w:rsidR="00D2035F">
        <w:rPr>
          <w:sz w:val="20"/>
          <w:szCs w:val="20"/>
        </w:rPr>
        <w:t>p</w:t>
      </w:r>
      <w:r w:rsidRPr="002F223D">
        <w:rPr>
          <w:sz w:val="20"/>
          <w:szCs w:val="20"/>
        </w:rPr>
        <w:t>riorizar lo esencial y evitar gastos por impulso.</w:t>
      </w:r>
    </w:p>
    <w:p w:rsidRPr="002F223D" w:rsidR="002F223D" w:rsidP="005579E4" w:rsidRDefault="002F223D" w14:paraId="28FEC8C5" w14:textId="14129C73">
      <w:pPr>
        <w:numPr>
          <w:ilvl w:val="0"/>
          <w:numId w:val="42"/>
        </w:numPr>
        <w:tabs>
          <w:tab w:val="clear" w:pos="720"/>
        </w:tabs>
        <w:spacing w:line="360" w:lineRule="auto"/>
        <w:ind w:left="567"/>
        <w:rPr>
          <w:sz w:val="20"/>
          <w:szCs w:val="20"/>
        </w:rPr>
      </w:pPr>
      <w:r w:rsidRPr="002F223D">
        <w:rPr>
          <w:b/>
          <w:bCs/>
          <w:sz w:val="20"/>
          <w:szCs w:val="20"/>
        </w:rPr>
        <w:t>Comparar precios antes de comprar</w:t>
      </w:r>
      <w:r w:rsidRPr="002F223D">
        <w:rPr>
          <w:sz w:val="20"/>
          <w:szCs w:val="20"/>
        </w:rPr>
        <w:t xml:space="preserve">: </w:t>
      </w:r>
      <w:r w:rsidR="00D2035F">
        <w:rPr>
          <w:sz w:val="20"/>
          <w:szCs w:val="20"/>
        </w:rPr>
        <w:t>e</w:t>
      </w:r>
      <w:r w:rsidRPr="002F223D">
        <w:rPr>
          <w:sz w:val="20"/>
          <w:szCs w:val="20"/>
        </w:rPr>
        <w:t>sto ayuda a elegir productos más económicos sin sacrificar calidad.</w:t>
      </w:r>
    </w:p>
    <w:p w:rsidRPr="002F223D" w:rsidR="002F223D" w:rsidP="005579E4" w:rsidRDefault="002F223D" w14:paraId="5168F62C" w14:textId="4D3E3280">
      <w:pPr>
        <w:numPr>
          <w:ilvl w:val="0"/>
          <w:numId w:val="42"/>
        </w:numPr>
        <w:tabs>
          <w:tab w:val="clear" w:pos="720"/>
        </w:tabs>
        <w:spacing w:line="360" w:lineRule="auto"/>
        <w:ind w:left="567"/>
        <w:rPr>
          <w:sz w:val="20"/>
          <w:szCs w:val="20"/>
        </w:rPr>
      </w:pPr>
      <w:r w:rsidRPr="002F223D">
        <w:rPr>
          <w:b/>
          <w:bCs/>
          <w:sz w:val="20"/>
          <w:szCs w:val="20"/>
        </w:rPr>
        <w:t>Considerar productos de segunda mano</w:t>
      </w:r>
      <w:r w:rsidRPr="002F223D">
        <w:rPr>
          <w:sz w:val="20"/>
          <w:szCs w:val="20"/>
        </w:rPr>
        <w:t xml:space="preserve">: </w:t>
      </w:r>
      <w:r w:rsidR="00D2035F">
        <w:rPr>
          <w:sz w:val="20"/>
          <w:szCs w:val="20"/>
        </w:rPr>
        <w:t>u</w:t>
      </w:r>
      <w:r w:rsidRPr="002F223D">
        <w:rPr>
          <w:sz w:val="20"/>
          <w:szCs w:val="20"/>
        </w:rPr>
        <w:t>na alternativa útil y económica en muchos casos.</w:t>
      </w:r>
    </w:p>
    <w:p w:rsidRPr="002F223D" w:rsidR="002F223D" w:rsidP="005579E4" w:rsidRDefault="002F223D" w14:paraId="42B8D033" w14:textId="14D74EDA">
      <w:pPr>
        <w:numPr>
          <w:ilvl w:val="0"/>
          <w:numId w:val="42"/>
        </w:numPr>
        <w:tabs>
          <w:tab w:val="clear" w:pos="720"/>
        </w:tabs>
        <w:spacing w:line="360" w:lineRule="auto"/>
        <w:ind w:left="567"/>
        <w:rPr>
          <w:sz w:val="20"/>
          <w:szCs w:val="20"/>
        </w:rPr>
      </w:pPr>
      <w:r w:rsidRPr="002F223D">
        <w:rPr>
          <w:b/>
          <w:bCs/>
          <w:sz w:val="20"/>
          <w:szCs w:val="20"/>
        </w:rPr>
        <w:t>Comprar al por mayor o en almacenes mayoristas</w:t>
      </w:r>
      <w:r w:rsidRPr="002F223D">
        <w:rPr>
          <w:sz w:val="20"/>
          <w:szCs w:val="20"/>
        </w:rPr>
        <w:t xml:space="preserve">: </w:t>
      </w:r>
      <w:r w:rsidR="00D2035F">
        <w:rPr>
          <w:sz w:val="20"/>
          <w:szCs w:val="20"/>
        </w:rPr>
        <w:t>p</w:t>
      </w:r>
      <w:r w:rsidRPr="002F223D">
        <w:rPr>
          <w:sz w:val="20"/>
          <w:szCs w:val="20"/>
        </w:rPr>
        <w:t>uede representar un ahorro significativo.</w:t>
      </w:r>
    </w:p>
    <w:p w:rsidRPr="002F223D" w:rsidR="002F223D" w:rsidP="005579E4" w:rsidRDefault="002F223D" w14:paraId="471802AD" w14:textId="39DC004C">
      <w:pPr>
        <w:numPr>
          <w:ilvl w:val="0"/>
          <w:numId w:val="42"/>
        </w:numPr>
        <w:tabs>
          <w:tab w:val="clear" w:pos="720"/>
        </w:tabs>
        <w:spacing w:line="360" w:lineRule="auto"/>
        <w:ind w:left="567"/>
        <w:rPr>
          <w:sz w:val="20"/>
          <w:szCs w:val="20"/>
        </w:rPr>
      </w:pPr>
      <w:r w:rsidRPr="002F223D">
        <w:rPr>
          <w:b/>
          <w:bCs/>
          <w:sz w:val="20"/>
          <w:szCs w:val="20"/>
        </w:rPr>
        <w:t>Reducir gastos no prioritarios</w:t>
      </w:r>
      <w:r w:rsidRPr="002F223D">
        <w:rPr>
          <w:sz w:val="20"/>
          <w:szCs w:val="20"/>
        </w:rPr>
        <w:t xml:space="preserve">: </w:t>
      </w:r>
      <w:r w:rsidR="00D2035F">
        <w:rPr>
          <w:sz w:val="20"/>
          <w:szCs w:val="20"/>
        </w:rPr>
        <w:t>e</w:t>
      </w:r>
      <w:r w:rsidRPr="002F223D">
        <w:rPr>
          <w:sz w:val="20"/>
          <w:szCs w:val="20"/>
        </w:rPr>
        <w:t>n especial aquellos que afectan negativamente el cumplimiento del presupuesto.</w:t>
      </w:r>
    </w:p>
    <w:p w:rsidRPr="002F223D" w:rsidR="002F223D" w:rsidP="005579E4" w:rsidRDefault="002F223D" w14:paraId="7F2B91FE" w14:textId="62691C78">
      <w:pPr>
        <w:numPr>
          <w:ilvl w:val="0"/>
          <w:numId w:val="42"/>
        </w:numPr>
        <w:tabs>
          <w:tab w:val="clear" w:pos="720"/>
        </w:tabs>
        <w:spacing w:line="360" w:lineRule="auto"/>
        <w:ind w:left="567"/>
        <w:rPr>
          <w:sz w:val="20"/>
          <w:szCs w:val="20"/>
        </w:rPr>
      </w:pPr>
      <w:r w:rsidRPr="002F223D">
        <w:rPr>
          <w:b/>
          <w:bCs/>
          <w:sz w:val="20"/>
          <w:szCs w:val="20"/>
        </w:rPr>
        <w:t>Buscar planes de telefonía económica</w:t>
      </w:r>
      <w:r w:rsidRPr="002F223D">
        <w:rPr>
          <w:sz w:val="20"/>
          <w:szCs w:val="20"/>
        </w:rPr>
        <w:t xml:space="preserve">: </w:t>
      </w:r>
      <w:r w:rsidR="00D2035F">
        <w:rPr>
          <w:sz w:val="20"/>
          <w:szCs w:val="20"/>
        </w:rPr>
        <w:t>a</w:t>
      </w:r>
      <w:r w:rsidRPr="002F223D">
        <w:rPr>
          <w:sz w:val="20"/>
          <w:szCs w:val="20"/>
        </w:rPr>
        <w:t>decuados a sus necesidades reales de consumo.</w:t>
      </w:r>
    </w:p>
    <w:p w:rsidR="002F223D" w:rsidP="005579E4" w:rsidRDefault="002F223D" w14:paraId="458CB3BC" w14:textId="4E692B3B">
      <w:pPr>
        <w:numPr>
          <w:ilvl w:val="0"/>
          <w:numId w:val="42"/>
        </w:numPr>
        <w:tabs>
          <w:tab w:val="clear" w:pos="720"/>
        </w:tabs>
        <w:spacing w:line="360" w:lineRule="auto"/>
        <w:ind w:left="567"/>
        <w:rPr>
          <w:sz w:val="20"/>
          <w:szCs w:val="20"/>
        </w:rPr>
      </w:pPr>
      <w:r w:rsidRPr="002F223D">
        <w:rPr>
          <w:b/>
          <w:bCs/>
          <w:sz w:val="20"/>
          <w:szCs w:val="20"/>
        </w:rPr>
        <w:t>Ahorrar en servicios públicos</w:t>
      </w:r>
      <w:r w:rsidRPr="002F223D">
        <w:rPr>
          <w:sz w:val="20"/>
          <w:szCs w:val="20"/>
        </w:rPr>
        <w:t xml:space="preserve">: </w:t>
      </w:r>
      <w:r w:rsidR="00D2035F">
        <w:rPr>
          <w:sz w:val="20"/>
          <w:szCs w:val="20"/>
        </w:rPr>
        <w:t>d</w:t>
      </w:r>
      <w:r w:rsidRPr="002F223D">
        <w:rPr>
          <w:sz w:val="20"/>
          <w:szCs w:val="20"/>
        </w:rPr>
        <w:t>esconectar dispositivos que no estén en uso y usar la lavadora solo con carga completa.</w:t>
      </w:r>
    </w:p>
    <w:p w:rsidR="00A85309" w:rsidP="00A85309" w:rsidRDefault="00A85309" w14:paraId="59F8517A" w14:textId="77777777">
      <w:pPr>
        <w:spacing w:line="360" w:lineRule="auto"/>
        <w:rPr>
          <w:sz w:val="20"/>
          <w:szCs w:val="20"/>
        </w:rPr>
      </w:pPr>
    </w:p>
    <w:p w:rsidR="00A85309" w:rsidP="00A85309" w:rsidRDefault="00A85309" w14:paraId="7B04EBA2" w14:textId="7F14D559">
      <w:pPr>
        <w:spacing w:line="360" w:lineRule="auto"/>
        <w:rPr>
          <w:sz w:val="20"/>
          <w:szCs w:val="20"/>
        </w:rPr>
      </w:pPr>
      <w:r>
        <w:rPr>
          <w:noProof/>
          <w:sz w:val="20"/>
          <w:szCs w:val="20"/>
        </w:rPr>
        <mc:AlternateContent>
          <mc:Choice Requires="wps">
            <w:drawing>
              <wp:anchor distT="0" distB="0" distL="114300" distR="114300" simplePos="0" relativeHeight="251681792" behindDoc="0" locked="0" layoutInCell="1" allowOverlap="1" wp14:anchorId="5D49A0FB" wp14:editId="6D641EA8">
                <wp:simplePos x="0" y="0"/>
                <wp:positionH relativeFrom="column">
                  <wp:posOffset>442209</wp:posOffset>
                </wp:positionH>
                <wp:positionV relativeFrom="paragraph">
                  <wp:posOffset>132108</wp:posOffset>
                </wp:positionV>
                <wp:extent cx="5556471" cy="397565"/>
                <wp:effectExtent l="57150" t="38100" r="82550" b="97790"/>
                <wp:wrapNone/>
                <wp:docPr id="1915802240" name="Rectángulo: esquinas superiores, una redondeada y la otra cortada 4"/>
                <wp:cNvGraphicFramePr/>
                <a:graphic xmlns:a="http://schemas.openxmlformats.org/drawingml/2006/main">
                  <a:graphicData uri="http://schemas.microsoft.com/office/word/2010/wordprocessingShape">
                    <wps:wsp>
                      <wps:cNvSpPr/>
                      <wps:spPr>
                        <a:xfrm>
                          <a:off x="0" y="0"/>
                          <a:ext cx="5556471" cy="397565"/>
                        </a:xfrm>
                        <a:prstGeom prst="snipRoundRect">
                          <a:avLst/>
                        </a:prstGeom>
                      </wps:spPr>
                      <wps:style>
                        <a:lnRef idx="1">
                          <a:schemeClr val="accent5"/>
                        </a:lnRef>
                        <a:fillRef idx="2">
                          <a:schemeClr val="accent5"/>
                        </a:fillRef>
                        <a:effectRef idx="1">
                          <a:schemeClr val="accent5"/>
                        </a:effectRef>
                        <a:fontRef idx="minor">
                          <a:schemeClr val="dk1"/>
                        </a:fontRef>
                      </wps:style>
                      <wps:txbx>
                        <w:txbxContent>
                          <w:p w:rsidRPr="00A85309" w:rsidR="00A85309" w:rsidP="00A85309" w:rsidRDefault="00A85309" w14:paraId="25228BEB" w14:textId="77777777">
                            <w:pPr>
                              <w:spacing w:line="360" w:lineRule="auto"/>
                              <w:ind w:left="1134" w:right="1467"/>
                              <w:jc w:val="center"/>
                              <w:rPr>
                                <w:b/>
                                <w:bCs/>
                                <w:sz w:val="24"/>
                                <w:szCs w:val="24"/>
                              </w:rPr>
                            </w:pPr>
                            <w:r w:rsidRPr="00A85309">
                              <w:rPr>
                                <w:b/>
                                <w:bCs/>
                                <w:sz w:val="24"/>
                                <w:szCs w:val="24"/>
                                <w:u w:val="single"/>
                              </w:rPr>
                              <w:t>Ejercicio práctico</w:t>
                            </w:r>
                          </w:p>
                          <w:p w:rsidR="00A85309" w:rsidP="00A85309" w:rsidRDefault="00A85309" w14:paraId="7B6F1C57"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414797EB">
              <v:shape id="Rectángulo: esquinas superiores, una redondeada y la otra cortada 4" style="position:absolute;margin-left:34.8pt;margin-top:10.4pt;width:437.5pt;height:31.3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556471,397565" o:spid="_x0000_s1026" fillcolor="#a5d5e2 [1624]" strokecolor="#40a7c2 [3048]" o:spt="100" adj="-11796480,,5400" path="m66262,l5490209,r66262,66262l5556471,397565,,397565,,66262c,29667,29667,,6626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" w14:anchorId="5D49A0FB">
                <v:fill type="gradient" color2="#e4f2f6 [504]" colors="0 #9eeaff;22938f #bbefff;1 #e4f9ff" angle="180" focus="100%" rotate="t"/>
                <v:stroke joinstyle="miter"/>
                <v:shadow on="t" color="black" opacity="24903f" offset="0,.55556mm" origin=",.5"/>
                <v:formulas/>
                <v:path textboxrect="0,0,5556471,397565" arrowok="t" o:connecttype="custom" o:connectlocs="66262,0;5490209,0;5556471,66262;5556471,397565;0,397565;0,66262;66262,0" o:connectangles="0,0,0,0,0,0,0"/>
                <v:textbox>
                  <w:txbxContent>
                    <w:p w:rsidRPr="00A85309" w:rsidR="00A85309" w:rsidP="00A85309" w:rsidRDefault="00A85309" w14:paraId="01B81CE0" w14:textId="77777777">
                      <w:pPr>
                        <w:spacing w:line="360" w:lineRule="auto"/>
                        <w:ind w:left="1134" w:right="1467"/>
                        <w:jc w:val="center"/>
                        <w:rPr>
                          <w:b/>
                          <w:bCs/>
                          <w:sz w:val="24"/>
                          <w:szCs w:val="24"/>
                        </w:rPr>
                      </w:pPr>
                      <w:r w:rsidRPr="00A85309">
                        <w:rPr>
                          <w:b/>
                          <w:bCs/>
                          <w:sz w:val="24"/>
                          <w:szCs w:val="24"/>
                          <w:u w:val="single"/>
                        </w:rPr>
                        <w:t>Ejercicio práctico</w:t>
                      </w:r>
                    </w:p>
                    <w:p w:rsidR="00A85309" w:rsidP="00A85309" w:rsidRDefault="00A85309" w14:paraId="672A6659" w14:textId="77777777">
                      <w:pPr>
                        <w:jc w:val="center"/>
                      </w:pPr>
                    </w:p>
                  </w:txbxContent>
                </v:textbox>
              </v:shape>
            </w:pict>
          </mc:Fallback>
        </mc:AlternateContent>
      </w:r>
    </w:p>
    <w:p w:rsidR="00A85309" w:rsidP="00A85309" w:rsidRDefault="00A85309" w14:paraId="0BD00C3C" w14:textId="77777777">
      <w:pPr>
        <w:spacing w:line="360" w:lineRule="auto"/>
        <w:rPr>
          <w:sz w:val="20"/>
          <w:szCs w:val="20"/>
        </w:rPr>
      </w:pPr>
    </w:p>
    <w:p w:rsidR="005579E4" w:rsidP="005579E4" w:rsidRDefault="005579E4" w14:paraId="6D4ACCDE" w14:textId="77777777">
      <w:pPr>
        <w:spacing w:line="360" w:lineRule="auto"/>
        <w:ind w:left="567"/>
        <w:rPr>
          <w:sz w:val="20"/>
          <w:szCs w:val="20"/>
        </w:rPr>
      </w:pPr>
    </w:p>
    <w:p w:rsidR="00D2035F" w:rsidP="005579E4" w:rsidRDefault="00D2035F" w14:paraId="609568D4" w14:textId="77777777">
      <w:pPr>
        <w:spacing w:line="360" w:lineRule="auto"/>
        <w:ind w:left="1134" w:right="1467"/>
        <w:rPr>
          <w:b/>
          <w:bCs/>
          <w:sz w:val="20"/>
          <w:szCs w:val="20"/>
        </w:rPr>
      </w:pPr>
    </w:p>
    <w:p w:rsidRPr="00A85309" w:rsidR="005579E4" w:rsidP="00A85309" w:rsidRDefault="00D2035F" w14:paraId="73676857" w14:textId="46D5EAC0">
      <w:pPr>
        <w:spacing w:line="360" w:lineRule="auto"/>
        <w:ind w:left="426" w:right="1467"/>
        <w:rPr>
          <w:sz w:val="20"/>
          <w:szCs w:val="20"/>
        </w:rPr>
      </w:pPr>
      <w:r w:rsidRPr="00D2035F">
        <w:rPr>
          <w:b/>
          <w:bCs/>
          <w:sz w:val="20"/>
          <w:szCs w:val="20"/>
        </w:rPr>
        <w:t>Cultura del ahorro: una estrategia para el bienestar financiero</w:t>
      </w:r>
    </w:p>
    <w:p w:rsidR="005579E4" w:rsidP="00A85309" w:rsidRDefault="00A85309" w14:paraId="5C37CC39" w14:textId="07CA0A05">
      <w:pPr>
        <w:spacing w:line="360" w:lineRule="auto"/>
        <w:ind w:left="426" w:right="1467"/>
        <w:rPr>
          <w:b/>
          <w:bCs/>
          <w:sz w:val="20"/>
          <w:szCs w:val="20"/>
        </w:rPr>
      </w:pPr>
      <w:r w:rsidRPr="005579E4">
        <w:rPr>
          <w:b/>
          <w:bCs/>
          <w:noProof/>
          <w:sz w:val="20"/>
          <w:szCs w:val="20"/>
        </w:rPr>
        <w:drawing>
          <wp:anchor distT="0" distB="0" distL="114300" distR="114300" simplePos="0" relativeHeight="251667456" behindDoc="1" locked="0" layoutInCell="1" allowOverlap="1" wp14:anchorId="4ABC0303" wp14:editId="46AA08C6">
            <wp:simplePos x="0" y="0"/>
            <wp:positionH relativeFrom="column">
              <wp:posOffset>3174807</wp:posOffset>
            </wp:positionH>
            <wp:positionV relativeFrom="paragraph">
              <wp:posOffset>39674</wp:posOffset>
            </wp:positionV>
            <wp:extent cx="2813685" cy="1910715"/>
            <wp:effectExtent l="0" t="0" r="5715" b="0"/>
            <wp:wrapTight wrapText="bothSides">
              <wp:wrapPolygon edited="0">
                <wp:start x="0" y="0"/>
                <wp:lineTo x="0" y="21320"/>
                <wp:lineTo x="21498" y="21320"/>
                <wp:lineTo x="21498" y="0"/>
                <wp:lineTo x="0" y="0"/>
              </wp:wrapPolygon>
            </wp:wrapTight>
            <wp:docPr id="1832415260" name="Imagen 1" descr="Un grupo de personas haciendo gestos co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15260" name="Imagen 1" descr="Un grupo de personas haciendo gestos con la man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2813685" cy="1910715"/>
                    </a:xfrm>
                    <a:prstGeom prst="rect">
                      <a:avLst/>
                    </a:prstGeom>
                  </pic:spPr>
                </pic:pic>
              </a:graphicData>
            </a:graphic>
            <wp14:sizeRelH relativeFrom="page">
              <wp14:pctWidth>0</wp14:pctWidth>
            </wp14:sizeRelH>
            <wp14:sizeRelV relativeFrom="page">
              <wp14:pctHeight>0</wp14:pctHeight>
            </wp14:sizeRelV>
          </wp:anchor>
        </w:drawing>
      </w:r>
    </w:p>
    <w:p w:rsidRPr="00D2035F" w:rsidR="00D2035F" w:rsidP="00A85309" w:rsidRDefault="005579E4" w14:paraId="61F6E008" w14:textId="4C522E61">
      <w:pPr>
        <w:spacing w:line="360" w:lineRule="auto"/>
        <w:ind w:left="426" w:right="1467"/>
        <w:rPr>
          <w:b/>
          <w:bCs/>
          <w:sz w:val="20"/>
          <w:szCs w:val="20"/>
        </w:rPr>
      </w:pPr>
      <w:commentRangeStart w:id="17"/>
      <w:commentRangeEnd w:id="17"/>
      <w:r>
        <w:rPr>
          <w:rStyle w:val="Refdecomentario"/>
        </w:rPr>
        <w:commentReference w:id="17"/>
      </w:r>
      <w:r w:rsidRPr="00D2035F" w:rsidR="00D2035F">
        <w:rPr>
          <w:b/>
          <w:bCs/>
          <w:sz w:val="20"/>
          <w:szCs w:val="20"/>
        </w:rPr>
        <w:t>Objetivo general</w:t>
      </w:r>
      <w:r>
        <w:rPr>
          <w:b/>
          <w:bCs/>
          <w:sz w:val="20"/>
          <w:szCs w:val="20"/>
        </w:rPr>
        <w:t xml:space="preserve"> del ejercicio</w:t>
      </w:r>
      <w:r w:rsidRPr="00D2035F" w:rsidR="00D2035F">
        <w:rPr>
          <w:b/>
          <w:bCs/>
          <w:sz w:val="20"/>
          <w:szCs w:val="20"/>
        </w:rPr>
        <w:t>:</w:t>
      </w:r>
    </w:p>
    <w:p w:rsidRPr="00D2035F" w:rsidR="00D2035F" w:rsidP="00A85309" w:rsidRDefault="005579E4" w14:paraId="56FD79C8" w14:textId="47187496">
      <w:pPr>
        <w:spacing w:line="360" w:lineRule="auto"/>
        <w:ind w:left="426" w:right="1467"/>
        <w:rPr>
          <w:sz w:val="20"/>
          <w:szCs w:val="20"/>
        </w:rPr>
      </w:pPr>
      <w:r>
        <w:rPr>
          <w:sz w:val="20"/>
          <w:szCs w:val="20"/>
        </w:rPr>
        <w:t>p</w:t>
      </w:r>
      <w:r w:rsidRPr="00D2035F" w:rsidR="00D2035F">
        <w:rPr>
          <w:sz w:val="20"/>
          <w:szCs w:val="20"/>
        </w:rPr>
        <w:t>romover en los aprendices la comprensión y aplicación del concepto de ahorro como una práctica fundamental para el desarrollo de una vida financiera equilibrada, mediante el análisis de situaciones cotidianas, la planificación de gastos y la identificación de oportunidades de mejora en sus hábitos de consumo.</w:t>
      </w:r>
      <w:r w:rsidRPr="005579E4">
        <w:rPr>
          <w:b/>
          <w:bCs/>
          <w:sz w:val="20"/>
          <w:szCs w:val="20"/>
        </w:rPr>
        <w:t xml:space="preserve"> </w:t>
      </w:r>
    </w:p>
    <w:p w:rsidRPr="00D2035F" w:rsidR="00D2035F" w:rsidP="005579E4" w:rsidRDefault="00D2035F" w14:paraId="5535D68E" w14:textId="02F27D68">
      <w:pPr>
        <w:spacing w:line="360" w:lineRule="auto"/>
        <w:ind w:left="1134" w:right="1467"/>
        <w:rPr>
          <w:sz w:val="20"/>
          <w:szCs w:val="20"/>
        </w:rPr>
      </w:pPr>
    </w:p>
    <w:p w:rsidRPr="005579E4" w:rsidR="00D2035F" w:rsidP="00A85309" w:rsidRDefault="00D2035F" w14:paraId="5961169C" w14:textId="5CFCA266">
      <w:pPr>
        <w:pStyle w:val="Prrafodelista"/>
        <w:numPr>
          <w:ilvl w:val="0"/>
          <w:numId w:val="51"/>
        </w:numPr>
        <w:spacing w:line="360" w:lineRule="auto"/>
        <w:ind w:left="1843" w:right="1467"/>
        <w:rPr>
          <w:b/>
          <w:bCs/>
          <w:sz w:val="20"/>
          <w:szCs w:val="20"/>
        </w:rPr>
      </w:pPr>
      <w:r w:rsidRPr="005579E4">
        <w:rPr>
          <w:b/>
          <w:bCs/>
          <w:sz w:val="20"/>
          <w:szCs w:val="20"/>
        </w:rPr>
        <w:t>Exploración inicial: pregunta orientadora:</w:t>
      </w:r>
      <w:r w:rsidRPr="005579E4" w:rsidR="005579E4">
        <w:rPr>
          <w:b/>
          <w:bCs/>
          <w:sz w:val="20"/>
          <w:szCs w:val="20"/>
        </w:rPr>
        <w:t xml:space="preserve"> </w:t>
      </w:r>
      <w:r w:rsidRPr="005579E4">
        <w:rPr>
          <w:sz w:val="20"/>
          <w:szCs w:val="20"/>
        </w:rPr>
        <w:br/>
      </w:r>
      <w:r w:rsidRPr="005579E4">
        <w:rPr>
          <w:sz w:val="20"/>
          <w:szCs w:val="20"/>
        </w:rPr>
        <w:t>¿Qué acciones permitirían mantener la estabilidad económica ante una eventual disminución o pérdida de ingresos?</w:t>
      </w:r>
    </w:p>
    <w:p w:rsidRPr="00D2035F" w:rsidR="00D2035F" w:rsidP="00A85309" w:rsidRDefault="00D2035F" w14:paraId="7CAD51D5" w14:textId="29FBC7C2">
      <w:pPr>
        <w:spacing w:line="360" w:lineRule="auto"/>
        <w:ind w:left="1843" w:right="1467"/>
        <w:rPr>
          <w:sz w:val="20"/>
          <w:szCs w:val="20"/>
        </w:rPr>
      </w:pPr>
      <w:r w:rsidRPr="00D2035F">
        <w:rPr>
          <w:b/>
          <w:bCs/>
          <w:sz w:val="20"/>
          <w:szCs w:val="20"/>
        </w:rPr>
        <w:t>Actividad:</w:t>
      </w:r>
      <w:r w:rsidR="005579E4">
        <w:rPr>
          <w:sz w:val="20"/>
          <w:szCs w:val="20"/>
        </w:rPr>
        <w:t xml:space="preserve"> </w:t>
      </w:r>
      <w:r w:rsidRPr="00D2035F">
        <w:rPr>
          <w:sz w:val="20"/>
          <w:szCs w:val="20"/>
        </w:rPr>
        <w:t xml:space="preserve">se propone socializar respuestas posibles y reflexionar sobre los comportamientos financieros más comunes entre los </w:t>
      </w:r>
      <w:r w:rsidR="005579E4">
        <w:rPr>
          <w:sz w:val="20"/>
          <w:szCs w:val="20"/>
        </w:rPr>
        <w:t>aprendices.</w:t>
      </w:r>
    </w:p>
    <w:p w:rsidRPr="00D2035F" w:rsidR="00D2035F" w:rsidP="00A85309" w:rsidRDefault="00D2035F" w14:paraId="75B88184" w14:textId="402E27AB">
      <w:pPr>
        <w:spacing w:line="360" w:lineRule="auto"/>
        <w:ind w:left="1843" w:right="1467"/>
        <w:rPr>
          <w:sz w:val="20"/>
          <w:szCs w:val="20"/>
        </w:rPr>
      </w:pPr>
    </w:p>
    <w:p w:rsidRPr="005579E4" w:rsidR="00D2035F" w:rsidP="00A85309" w:rsidRDefault="00D2035F" w14:paraId="34A9852D" w14:textId="3B2B17B2">
      <w:pPr>
        <w:pStyle w:val="Prrafodelista"/>
        <w:numPr>
          <w:ilvl w:val="0"/>
          <w:numId w:val="51"/>
        </w:numPr>
        <w:spacing w:line="360" w:lineRule="auto"/>
        <w:ind w:left="1843" w:right="1467"/>
        <w:rPr>
          <w:b/>
          <w:bCs/>
          <w:sz w:val="20"/>
          <w:szCs w:val="20"/>
        </w:rPr>
      </w:pPr>
      <w:r w:rsidRPr="005579E4">
        <w:rPr>
          <w:b/>
          <w:bCs/>
          <w:sz w:val="20"/>
          <w:szCs w:val="20"/>
        </w:rPr>
        <w:t>Actividad práctica</w:t>
      </w:r>
      <w:r w:rsidRPr="005579E4" w:rsidR="005579E4">
        <w:rPr>
          <w:b/>
          <w:bCs/>
          <w:sz w:val="20"/>
          <w:szCs w:val="20"/>
        </w:rPr>
        <w:t xml:space="preserve"> por cada aprendiz: d</w:t>
      </w:r>
      <w:r w:rsidRPr="005579E4">
        <w:rPr>
          <w:b/>
          <w:bCs/>
          <w:sz w:val="20"/>
          <w:szCs w:val="20"/>
        </w:rPr>
        <w:t>iseño de presupuesto personal</w:t>
      </w:r>
      <w:r w:rsidR="00A85309">
        <w:rPr>
          <w:b/>
          <w:bCs/>
          <w:sz w:val="20"/>
          <w:szCs w:val="20"/>
        </w:rPr>
        <w:t>.</w:t>
      </w:r>
    </w:p>
    <w:p w:rsidRPr="00D2035F" w:rsidR="00D2035F" w:rsidP="00A85309" w:rsidRDefault="00D2035F" w14:paraId="6666ED4E" w14:textId="77777777">
      <w:pPr>
        <w:numPr>
          <w:ilvl w:val="0"/>
          <w:numId w:val="52"/>
        </w:numPr>
        <w:tabs>
          <w:tab w:val="clear" w:pos="720"/>
          <w:tab w:val="num" w:pos="1134"/>
        </w:tabs>
        <w:spacing w:line="360" w:lineRule="auto"/>
        <w:ind w:left="1843" w:right="1467"/>
        <w:rPr>
          <w:sz w:val="20"/>
          <w:szCs w:val="20"/>
        </w:rPr>
      </w:pPr>
      <w:r w:rsidRPr="00D2035F">
        <w:rPr>
          <w:sz w:val="20"/>
          <w:szCs w:val="20"/>
        </w:rPr>
        <w:t>Identificar los ingresos mensuales (fijos o variables).</w:t>
      </w:r>
    </w:p>
    <w:p w:rsidRPr="00D2035F" w:rsidR="00D2035F" w:rsidP="00A85309" w:rsidRDefault="00D2035F" w14:paraId="15AAC100" w14:textId="77777777">
      <w:pPr>
        <w:numPr>
          <w:ilvl w:val="0"/>
          <w:numId w:val="52"/>
        </w:numPr>
        <w:tabs>
          <w:tab w:val="clear" w:pos="720"/>
          <w:tab w:val="num" w:pos="1134"/>
        </w:tabs>
        <w:spacing w:line="360" w:lineRule="auto"/>
        <w:ind w:left="1843" w:right="1467"/>
        <w:rPr>
          <w:sz w:val="20"/>
          <w:szCs w:val="20"/>
        </w:rPr>
      </w:pPr>
      <w:r w:rsidRPr="00D2035F">
        <w:rPr>
          <w:sz w:val="20"/>
          <w:szCs w:val="20"/>
        </w:rPr>
        <w:t>Clasificar los gastos mensuales en: esenciales, prescindibles y discrecionales.</w:t>
      </w:r>
    </w:p>
    <w:p w:rsidRPr="00D2035F" w:rsidR="00D2035F" w:rsidP="00A85309" w:rsidRDefault="00D2035F" w14:paraId="52BAD38C" w14:textId="77777777">
      <w:pPr>
        <w:numPr>
          <w:ilvl w:val="0"/>
          <w:numId w:val="52"/>
        </w:numPr>
        <w:tabs>
          <w:tab w:val="clear" w:pos="720"/>
          <w:tab w:val="num" w:pos="1134"/>
        </w:tabs>
        <w:spacing w:line="360" w:lineRule="auto"/>
        <w:ind w:left="1843" w:right="1467"/>
        <w:rPr>
          <w:sz w:val="20"/>
          <w:szCs w:val="20"/>
        </w:rPr>
      </w:pPr>
      <w:r w:rsidRPr="00D2035F">
        <w:rPr>
          <w:sz w:val="20"/>
          <w:szCs w:val="20"/>
        </w:rPr>
        <w:t>Estimar el porcentaje de ahorro posible con base en la diferencia entre ingresos y gastos.</w:t>
      </w:r>
    </w:p>
    <w:p w:rsidRPr="00D2035F" w:rsidR="00D2035F" w:rsidP="00A85309" w:rsidRDefault="00D2035F" w14:paraId="645284B0" w14:textId="77777777">
      <w:pPr>
        <w:numPr>
          <w:ilvl w:val="0"/>
          <w:numId w:val="52"/>
        </w:numPr>
        <w:tabs>
          <w:tab w:val="clear" w:pos="720"/>
          <w:tab w:val="num" w:pos="1134"/>
        </w:tabs>
        <w:spacing w:line="360" w:lineRule="auto"/>
        <w:ind w:left="1843" w:right="1467"/>
        <w:rPr>
          <w:sz w:val="20"/>
          <w:szCs w:val="20"/>
        </w:rPr>
      </w:pPr>
      <w:r w:rsidRPr="00D2035F">
        <w:rPr>
          <w:sz w:val="20"/>
          <w:szCs w:val="20"/>
        </w:rPr>
        <w:t>Proponer al menos dos acciones concretas para reducir gastos innecesarios.</w:t>
      </w:r>
    </w:p>
    <w:p w:rsidRPr="00D2035F" w:rsidR="00D2035F" w:rsidP="00A85309" w:rsidRDefault="00D2035F" w14:paraId="7A79764B" w14:textId="45B4AE7A">
      <w:pPr>
        <w:spacing w:line="360" w:lineRule="auto"/>
        <w:ind w:left="1843" w:right="1467"/>
        <w:rPr>
          <w:sz w:val="20"/>
          <w:szCs w:val="20"/>
        </w:rPr>
      </w:pPr>
    </w:p>
    <w:p w:rsidRPr="00A85309" w:rsidR="00D2035F" w:rsidP="00A85309" w:rsidRDefault="00D2035F" w14:paraId="6AB5451D" w14:textId="56D99B21">
      <w:pPr>
        <w:pStyle w:val="Prrafodelista"/>
        <w:numPr>
          <w:ilvl w:val="0"/>
          <w:numId w:val="51"/>
        </w:numPr>
        <w:spacing w:line="360" w:lineRule="auto"/>
        <w:ind w:left="1843" w:right="1467"/>
        <w:rPr>
          <w:b/>
          <w:bCs/>
          <w:sz w:val="20"/>
          <w:szCs w:val="20"/>
        </w:rPr>
      </w:pPr>
      <w:r w:rsidRPr="005579E4">
        <w:rPr>
          <w:b/>
          <w:bCs/>
          <w:sz w:val="20"/>
          <w:szCs w:val="20"/>
        </w:rPr>
        <w:t>Ejercicio reflexivo</w:t>
      </w:r>
      <w:r w:rsidRPr="005579E4" w:rsidR="005579E4">
        <w:rPr>
          <w:b/>
          <w:bCs/>
          <w:sz w:val="20"/>
          <w:szCs w:val="20"/>
        </w:rPr>
        <w:t xml:space="preserve">: </w:t>
      </w:r>
      <w:r w:rsidRPr="005579E4">
        <w:rPr>
          <w:sz w:val="20"/>
          <w:szCs w:val="20"/>
        </w:rPr>
        <w:t xml:space="preserve">redactar de forma individual tres razones personales por las cuales sería conveniente implementar un plan de ahorro, y cuáles serían </w:t>
      </w:r>
      <w:r w:rsidRPr="005579E4" w:rsidR="005579E4">
        <w:rPr>
          <w:sz w:val="20"/>
          <w:szCs w:val="20"/>
        </w:rPr>
        <w:t>los principales retos para superar</w:t>
      </w:r>
      <w:r w:rsidRPr="005579E4">
        <w:rPr>
          <w:sz w:val="20"/>
          <w:szCs w:val="20"/>
        </w:rPr>
        <w:t xml:space="preserve"> en ese proceso.</w:t>
      </w:r>
    </w:p>
    <w:p w:rsidRPr="00A85309" w:rsidR="00A85309" w:rsidP="00A85309" w:rsidRDefault="00A85309" w14:paraId="269058A7" w14:textId="77777777">
      <w:pPr>
        <w:pStyle w:val="Prrafodelista"/>
        <w:spacing w:line="360" w:lineRule="auto"/>
        <w:ind w:left="1843" w:right="1467"/>
        <w:rPr>
          <w:b/>
          <w:bCs/>
          <w:sz w:val="20"/>
          <w:szCs w:val="20"/>
        </w:rPr>
      </w:pPr>
    </w:p>
    <w:p w:rsidRPr="00A85309" w:rsidR="00A85309" w:rsidP="00A85309" w:rsidRDefault="00A85309" w14:paraId="3F1B8DD2" w14:textId="0BB0B4A5">
      <w:pPr>
        <w:spacing w:line="360" w:lineRule="auto"/>
        <w:ind w:right="1467"/>
        <w:rPr>
          <w:b/>
          <w:bCs/>
          <w:sz w:val="20"/>
          <w:szCs w:val="20"/>
        </w:rPr>
      </w:pPr>
      <w:r>
        <w:rPr>
          <w:noProof/>
          <w:sz w:val="20"/>
          <w:szCs w:val="20"/>
        </w:rPr>
        <mc:AlternateContent>
          <mc:Choice Requires="wps">
            <w:drawing>
              <wp:anchor distT="0" distB="0" distL="114300" distR="114300" simplePos="0" relativeHeight="251683840" behindDoc="0" locked="0" layoutInCell="1" allowOverlap="1" wp14:anchorId="150EE44D" wp14:editId="24BDF50E">
                <wp:simplePos x="0" y="0"/>
                <wp:positionH relativeFrom="column">
                  <wp:posOffset>585415</wp:posOffset>
                </wp:positionH>
                <wp:positionV relativeFrom="paragraph">
                  <wp:posOffset>16343</wp:posOffset>
                </wp:positionV>
                <wp:extent cx="4785194" cy="979667"/>
                <wp:effectExtent l="57150" t="38100" r="73025" b="87630"/>
                <wp:wrapNone/>
                <wp:docPr id="1316442424" name="Rectángulo: esquinas superiores, una redondeada y la otra cortada 4"/>
                <wp:cNvGraphicFramePr/>
                <a:graphic xmlns:a="http://schemas.openxmlformats.org/drawingml/2006/main">
                  <a:graphicData uri="http://schemas.microsoft.com/office/word/2010/wordprocessingShape">
                    <wps:wsp>
                      <wps:cNvSpPr/>
                      <wps:spPr>
                        <a:xfrm>
                          <a:off x="0" y="0"/>
                          <a:ext cx="4785194" cy="979667"/>
                        </a:xfrm>
                        <a:prstGeom prst="snipRoundRect">
                          <a:avLst/>
                        </a:prstGeom>
                      </wps:spPr>
                      <wps:style>
                        <a:lnRef idx="1">
                          <a:schemeClr val="accent5"/>
                        </a:lnRef>
                        <a:fillRef idx="2">
                          <a:schemeClr val="accent5"/>
                        </a:fillRef>
                        <a:effectRef idx="1">
                          <a:schemeClr val="accent5"/>
                        </a:effectRef>
                        <a:fontRef idx="minor">
                          <a:schemeClr val="dk1"/>
                        </a:fontRef>
                      </wps:style>
                      <wps:txbx>
                        <w:txbxContent>
                          <w:p w:rsidR="00A85309" w:rsidP="00A85309" w:rsidRDefault="00A85309" w14:paraId="47C61A22" w14:textId="7BD86D5B">
                            <w:pPr>
                              <w:spacing w:line="360" w:lineRule="auto"/>
                              <w:ind w:left="1134" w:right="1467"/>
                              <w:jc w:val="center"/>
                              <w:rPr>
                                <w:b/>
                                <w:bCs/>
                                <w:sz w:val="20"/>
                                <w:szCs w:val="20"/>
                              </w:rPr>
                            </w:pPr>
                            <w:r>
                              <w:rPr>
                                <w:b/>
                                <w:bCs/>
                                <w:sz w:val="20"/>
                                <w:szCs w:val="20"/>
                              </w:rPr>
                              <w:t>R</w:t>
                            </w:r>
                            <w:r w:rsidRPr="00D2035F">
                              <w:rPr>
                                <w:b/>
                                <w:bCs/>
                                <w:sz w:val="20"/>
                                <w:szCs w:val="20"/>
                              </w:rPr>
                              <w:t xml:space="preserve">eflexión </w:t>
                            </w:r>
                            <w:r>
                              <w:rPr>
                                <w:b/>
                                <w:bCs/>
                                <w:sz w:val="20"/>
                                <w:szCs w:val="20"/>
                              </w:rPr>
                              <w:t>del ejercicio</w:t>
                            </w:r>
                          </w:p>
                          <w:p w:rsidRPr="00D2035F" w:rsidR="00A85309" w:rsidP="00A85309" w:rsidRDefault="00A85309" w14:paraId="5097E0FA" w14:textId="77777777">
                            <w:pPr>
                              <w:spacing w:line="360" w:lineRule="auto"/>
                              <w:ind w:left="1134" w:right="1467"/>
                              <w:jc w:val="center"/>
                              <w:rPr>
                                <w:sz w:val="20"/>
                                <w:szCs w:val="20"/>
                              </w:rPr>
                            </w:pPr>
                            <w:r w:rsidRPr="00D2035F">
                              <w:rPr>
                                <w:i/>
                                <w:iCs/>
                                <w:sz w:val="20"/>
                                <w:szCs w:val="20"/>
                              </w:rPr>
                              <w:t>"El ahorro no es una renuncia al presente, sino una inversión consciente en el bienestar del futuro."</w:t>
                            </w:r>
                          </w:p>
                          <w:p w:rsidRPr="00A85309" w:rsidR="00A85309" w:rsidP="00A85309" w:rsidRDefault="00A85309" w14:paraId="07AB458D" w14:textId="77777777">
                            <w:pPr>
                              <w:spacing w:line="360" w:lineRule="auto"/>
                              <w:ind w:left="1134" w:right="1467"/>
                              <w:jc w:val="center"/>
                              <w:rPr>
                                <w:b/>
                                <w:bCs/>
                                <w:sz w:val="24"/>
                                <w:szCs w:val="24"/>
                              </w:rPr>
                            </w:pPr>
                          </w:p>
                          <w:p w:rsidR="00A85309" w:rsidP="00A85309" w:rsidRDefault="00A85309" w14:paraId="15E5629F"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0CCD404">
              <v:shape id="_x0000_s1027" style="position:absolute;margin-left:46.1pt;margin-top:1.3pt;width:376.8pt;height:77.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85194,979667" fillcolor="#a5d5e2 [1624]" strokecolor="#40a7c2 [3048]" o:spt="100" adj="-11796480,,5400" path="m163281,l4621913,r163281,163281l4785194,979667,,979667,,163281c,73103,73103,,16328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" w14:anchorId="150EE44D">
                <v:fill type="gradient" color2="#e4f2f6 [504]" colors="0 #9eeaff;22938f #bbefff;1 #e4f9ff" angle="180" focus="100%" rotate="t"/>
                <v:stroke joinstyle="miter"/>
                <v:shadow on="t" color="black" opacity="24903f" offset="0,.55556mm" origin=",.5"/>
                <v:formulas/>
                <v:path textboxrect="0,0,4785194,979667" arrowok="t" o:connecttype="custom" o:connectlocs="163281,0;4621913,0;4785194,163281;4785194,979667;0,979667;0,163281;163281,0" o:connectangles="0,0,0,0,0,0,0"/>
                <v:textbox>
                  <w:txbxContent>
                    <w:p w:rsidR="00A85309" w:rsidP="00A85309" w:rsidRDefault="00A85309" w14:paraId="519EFA7E" w14:textId="7BD86D5B">
                      <w:pPr>
                        <w:spacing w:line="360" w:lineRule="auto"/>
                        <w:ind w:left="1134" w:right="1467"/>
                        <w:jc w:val="center"/>
                        <w:rPr>
                          <w:b/>
                          <w:bCs/>
                          <w:sz w:val="20"/>
                          <w:szCs w:val="20"/>
                        </w:rPr>
                      </w:pPr>
                      <w:r>
                        <w:rPr>
                          <w:b/>
                          <w:bCs/>
                          <w:sz w:val="20"/>
                          <w:szCs w:val="20"/>
                        </w:rPr>
                        <w:t>R</w:t>
                      </w:r>
                      <w:r w:rsidRPr="00D2035F">
                        <w:rPr>
                          <w:b/>
                          <w:bCs/>
                          <w:sz w:val="20"/>
                          <w:szCs w:val="20"/>
                        </w:rPr>
                        <w:t xml:space="preserve">eflexión </w:t>
                      </w:r>
                      <w:r>
                        <w:rPr>
                          <w:b/>
                          <w:bCs/>
                          <w:sz w:val="20"/>
                          <w:szCs w:val="20"/>
                        </w:rPr>
                        <w:t>del ejercicio</w:t>
                      </w:r>
                    </w:p>
                    <w:p w:rsidRPr="00D2035F" w:rsidR="00A85309" w:rsidP="00A85309" w:rsidRDefault="00A85309" w14:paraId="48E7223D" w14:textId="77777777">
                      <w:pPr>
                        <w:spacing w:line="360" w:lineRule="auto"/>
                        <w:ind w:left="1134" w:right="1467"/>
                        <w:jc w:val="center"/>
                        <w:rPr>
                          <w:sz w:val="20"/>
                          <w:szCs w:val="20"/>
                        </w:rPr>
                      </w:pPr>
                      <w:r w:rsidRPr="00D2035F">
                        <w:rPr>
                          <w:i/>
                          <w:iCs/>
                          <w:sz w:val="20"/>
                          <w:szCs w:val="20"/>
                        </w:rPr>
                        <w:t>"El ahorro no es una renuncia al presente, sino una inversión consciente en el bienestar del futuro."</w:t>
                      </w:r>
                    </w:p>
                    <w:p w:rsidRPr="00A85309" w:rsidR="00A85309" w:rsidP="00A85309" w:rsidRDefault="00A85309" w14:paraId="0A37501D" w14:textId="77777777">
                      <w:pPr>
                        <w:spacing w:line="360" w:lineRule="auto"/>
                        <w:ind w:left="1134" w:right="1467"/>
                        <w:jc w:val="center"/>
                        <w:rPr>
                          <w:b/>
                          <w:bCs/>
                          <w:sz w:val="24"/>
                          <w:szCs w:val="24"/>
                        </w:rPr>
                      </w:pPr>
                    </w:p>
                    <w:p w:rsidR="00A85309" w:rsidP="00A85309" w:rsidRDefault="00A85309" w14:paraId="5DAB6C7B" w14:textId="77777777">
                      <w:pPr>
                        <w:jc w:val="center"/>
                      </w:pPr>
                    </w:p>
                  </w:txbxContent>
                </v:textbox>
              </v:shape>
            </w:pict>
          </mc:Fallback>
        </mc:AlternateContent>
      </w:r>
    </w:p>
    <w:p w:rsidRPr="00D2035F" w:rsidR="00D2035F" w:rsidP="005579E4" w:rsidRDefault="00D2035F" w14:paraId="47294A7E" w14:textId="3F96529D">
      <w:pPr>
        <w:spacing w:line="360" w:lineRule="auto"/>
        <w:ind w:left="1134" w:right="1467"/>
        <w:rPr>
          <w:sz w:val="20"/>
          <w:szCs w:val="20"/>
        </w:rPr>
      </w:pPr>
    </w:p>
    <w:p w:rsidRPr="00D2035F" w:rsidR="00D2035F" w:rsidP="005579E4" w:rsidRDefault="00D2035F" w14:paraId="16B06A99" w14:textId="39FAAFCA">
      <w:pPr>
        <w:spacing w:line="360" w:lineRule="auto"/>
        <w:ind w:left="1134" w:right="1467"/>
        <w:jc w:val="center"/>
        <w:rPr>
          <w:sz w:val="20"/>
          <w:szCs w:val="20"/>
        </w:rPr>
      </w:pPr>
      <w:r w:rsidRPr="00D2035F">
        <w:rPr>
          <w:sz w:val="20"/>
          <w:szCs w:val="20"/>
        </w:rPr>
        <w:br/>
      </w:r>
    </w:p>
    <w:p w:rsidR="005579E4" w:rsidP="005579E4" w:rsidRDefault="005579E4" w14:paraId="39C2EFD6" w14:textId="77777777">
      <w:pPr>
        <w:spacing w:line="360" w:lineRule="auto"/>
        <w:ind w:left="1134" w:right="1467"/>
        <w:rPr>
          <w:sz w:val="20"/>
          <w:szCs w:val="20"/>
        </w:rPr>
      </w:pPr>
    </w:p>
    <w:p w:rsidR="00A85309" w:rsidP="005579E4" w:rsidRDefault="00A85309" w14:paraId="054C4DEB" w14:textId="77777777">
      <w:pPr>
        <w:spacing w:line="360" w:lineRule="auto"/>
        <w:ind w:left="1134" w:right="1467"/>
        <w:rPr>
          <w:sz w:val="20"/>
          <w:szCs w:val="20"/>
        </w:rPr>
      </w:pPr>
    </w:p>
    <w:p w:rsidRPr="00D2035F" w:rsidR="00D2035F" w:rsidP="005579E4" w:rsidRDefault="006F22C8" w14:paraId="08F61BB8" w14:textId="20F81DAC">
      <w:pPr>
        <w:spacing w:line="360" w:lineRule="auto"/>
        <w:ind w:left="1134" w:right="1467"/>
        <w:rPr>
          <w:sz w:val="20"/>
          <w:szCs w:val="20"/>
        </w:rPr>
      </w:pPr>
      <w:r w:rsidRPr="006F22C8">
        <w:rPr>
          <w:b/>
          <w:bCs/>
          <w:sz w:val="20"/>
          <w:szCs w:val="20"/>
        </w:rPr>
        <w:t>Nota</w:t>
      </w:r>
      <w:r>
        <w:rPr>
          <w:sz w:val="20"/>
          <w:szCs w:val="20"/>
        </w:rPr>
        <w:t>: i</w:t>
      </w:r>
      <w:r w:rsidRPr="00D2035F" w:rsidR="00D2035F">
        <w:rPr>
          <w:sz w:val="20"/>
          <w:szCs w:val="20"/>
        </w:rPr>
        <w:t>nvita</w:t>
      </w:r>
      <w:r>
        <w:rPr>
          <w:sz w:val="20"/>
          <w:szCs w:val="20"/>
        </w:rPr>
        <w:t>ción</w:t>
      </w:r>
      <w:r w:rsidRPr="00D2035F" w:rsidR="00D2035F">
        <w:rPr>
          <w:sz w:val="20"/>
          <w:szCs w:val="20"/>
        </w:rPr>
        <w:t xml:space="preserve"> a los aprendices a compartir en plenaria cómo est</w:t>
      </w:r>
      <w:r>
        <w:rPr>
          <w:sz w:val="20"/>
          <w:szCs w:val="20"/>
        </w:rPr>
        <w:t>e ejercicio práctico</w:t>
      </w:r>
      <w:r w:rsidRPr="00D2035F" w:rsidR="00D2035F">
        <w:rPr>
          <w:sz w:val="20"/>
          <w:szCs w:val="20"/>
        </w:rPr>
        <w:t xml:space="preserve"> les ayudó a replantear su visión sobre el manejo del dinero y qué hábitos desean modificar a partir de lo aprendido.</w:t>
      </w:r>
    </w:p>
    <w:p w:rsidRPr="002F223D" w:rsidR="00D2035F" w:rsidP="00D2035F" w:rsidRDefault="00D2035F" w14:paraId="111C431A" w14:textId="77777777">
      <w:pPr>
        <w:spacing w:line="360" w:lineRule="auto"/>
        <w:rPr>
          <w:sz w:val="20"/>
          <w:szCs w:val="20"/>
        </w:rPr>
      </w:pPr>
    </w:p>
    <w:p w:rsidRPr="006F22C8" w:rsidR="002F223D" w:rsidP="006F22C8" w:rsidRDefault="002F223D" w14:paraId="197F7DC0" w14:textId="3034DBC8">
      <w:pPr>
        <w:pStyle w:val="Ttulo2"/>
        <w:numPr>
          <w:ilvl w:val="1"/>
          <w:numId w:val="58"/>
        </w:numPr>
        <w:rPr>
          <w:b/>
          <w:bCs/>
          <w:sz w:val="20"/>
          <w:szCs w:val="20"/>
        </w:rPr>
      </w:pPr>
      <w:r w:rsidRPr="006F22C8">
        <w:rPr>
          <w:b/>
          <w:bCs/>
          <w:sz w:val="20"/>
          <w:szCs w:val="20"/>
        </w:rPr>
        <w:t xml:space="preserve">¿Por qué </w:t>
      </w:r>
      <w:r w:rsidRPr="006F22C8" w:rsidR="006E74BB">
        <w:rPr>
          <w:b/>
          <w:bCs/>
          <w:sz w:val="20"/>
          <w:szCs w:val="20"/>
        </w:rPr>
        <w:t xml:space="preserve">y para qué </w:t>
      </w:r>
      <w:r w:rsidRPr="006F22C8">
        <w:rPr>
          <w:b/>
          <w:bCs/>
          <w:sz w:val="20"/>
          <w:szCs w:val="20"/>
        </w:rPr>
        <w:t>ahorrar?</w:t>
      </w:r>
    </w:p>
    <w:p w:rsidR="005579E4" w:rsidP="002F223D" w:rsidRDefault="005579E4" w14:paraId="5628A515" w14:textId="77777777">
      <w:pPr>
        <w:spacing w:line="360" w:lineRule="auto"/>
        <w:rPr>
          <w:sz w:val="20"/>
          <w:szCs w:val="20"/>
        </w:rPr>
      </w:pPr>
    </w:p>
    <w:p w:rsidRPr="002F223D" w:rsidR="002F223D" w:rsidP="002F223D" w:rsidRDefault="002F223D" w14:paraId="4B07EE83" w14:textId="581C7105">
      <w:pPr>
        <w:spacing w:line="360" w:lineRule="auto"/>
        <w:rPr>
          <w:sz w:val="20"/>
          <w:szCs w:val="20"/>
        </w:rPr>
      </w:pPr>
      <w:r w:rsidRPr="002F223D">
        <w:rPr>
          <w:sz w:val="20"/>
          <w:szCs w:val="20"/>
        </w:rPr>
        <w:t>Ahorrar es una decisión estratégica que permite enfrentar contingencias, alcanzar metas y reducir la dependencia del crédito. Es un paso clave hacia la estabilidad y el crecimiento financiero.</w:t>
      </w:r>
    </w:p>
    <w:p w:rsidRPr="002F223D" w:rsidR="002F223D" w:rsidP="002F223D" w:rsidRDefault="002F223D" w14:paraId="0A560789" w14:textId="5BF9804C">
      <w:pPr>
        <w:spacing w:line="360" w:lineRule="auto"/>
        <w:rPr>
          <w:sz w:val="20"/>
          <w:szCs w:val="20"/>
        </w:rPr>
      </w:pPr>
    </w:p>
    <w:p w:rsidR="002F223D" w:rsidP="006E74BB" w:rsidRDefault="002F223D" w14:paraId="216BD47C" w14:textId="3815C508">
      <w:pPr>
        <w:pStyle w:val="Prrafodelista"/>
      </w:pPr>
      <w:r w:rsidRPr="002F223D">
        <w:t>Tipos de ahorro</w:t>
      </w:r>
    </w:p>
    <w:p w:rsidRPr="002F223D" w:rsidR="006E74BB" w:rsidP="006E74BB" w:rsidRDefault="006E74BB" w14:paraId="664EBC9C" w14:textId="77777777">
      <w:pPr>
        <w:pStyle w:val="Prrafodelista"/>
      </w:pPr>
    </w:p>
    <w:p w:rsidRPr="002F223D" w:rsidR="002F223D" w:rsidP="002F223D" w:rsidRDefault="002F223D" w14:paraId="40C357FD" w14:textId="125ABF14">
      <w:pPr>
        <w:numPr>
          <w:ilvl w:val="0"/>
          <w:numId w:val="41"/>
        </w:numPr>
        <w:tabs>
          <w:tab w:val="clear" w:pos="720"/>
          <w:tab w:val="num" w:pos="1134"/>
        </w:tabs>
        <w:spacing w:line="360" w:lineRule="auto"/>
        <w:ind w:left="1276"/>
        <w:rPr>
          <w:sz w:val="20"/>
          <w:szCs w:val="20"/>
        </w:rPr>
      </w:pPr>
      <w:r w:rsidRPr="002F223D">
        <w:rPr>
          <w:b/>
          <w:bCs/>
          <w:sz w:val="20"/>
          <w:szCs w:val="20"/>
        </w:rPr>
        <w:t>Ahorro privado</w:t>
      </w:r>
      <w:r w:rsidRPr="002F223D">
        <w:rPr>
          <w:sz w:val="20"/>
          <w:szCs w:val="20"/>
        </w:rPr>
        <w:t xml:space="preserve">: </w:t>
      </w:r>
      <w:r w:rsidR="005579E4">
        <w:rPr>
          <w:sz w:val="20"/>
          <w:szCs w:val="20"/>
        </w:rPr>
        <w:t>l</w:t>
      </w:r>
      <w:r w:rsidRPr="002F223D">
        <w:rPr>
          <w:sz w:val="20"/>
          <w:szCs w:val="20"/>
        </w:rPr>
        <w:t>o realizan las familias y empresas privadas. En las familias, proviene de los ingresos menos los gastos; en las empresas, de las utilidades menos los impuestos.</w:t>
      </w:r>
    </w:p>
    <w:p w:rsidRPr="002F223D" w:rsidR="002F223D" w:rsidP="002F223D" w:rsidRDefault="002F223D" w14:paraId="21134E91" w14:textId="30604B1B">
      <w:pPr>
        <w:numPr>
          <w:ilvl w:val="0"/>
          <w:numId w:val="41"/>
        </w:numPr>
        <w:tabs>
          <w:tab w:val="clear" w:pos="720"/>
          <w:tab w:val="num" w:pos="1134"/>
        </w:tabs>
        <w:spacing w:line="360" w:lineRule="auto"/>
        <w:ind w:left="1276"/>
        <w:rPr>
          <w:sz w:val="20"/>
          <w:szCs w:val="20"/>
        </w:rPr>
      </w:pPr>
      <w:r w:rsidRPr="002F223D">
        <w:rPr>
          <w:b/>
          <w:bCs/>
          <w:sz w:val="20"/>
          <w:szCs w:val="20"/>
        </w:rPr>
        <w:t>Ahorro público</w:t>
      </w:r>
      <w:r w:rsidRPr="002F223D">
        <w:rPr>
          <w:sz w:val="20"/>
          <w:szCs w:val="20"/>
        </w:rPr>
        <w:t xml:space="preserve">: </w:t>
      </w:r>
      <w:r w:rsidR="005579E4">
        <w:rPr>
          <w:sz w:val="20"/>
          <w:szCs w:val="20"/>
        </w:rPr>
        <w:t>l</w:t>
      </w:r>
      <w:r w:rsidRPr="002F223D">
        <w:rPr>
          <w:sz w:val="20"/>
          <w:szCs w:val="20"/>
        </w:rPr>
        <w:t>o genera el Estado mediante impuestos, excedentes de empresas públicas y otras fuentes, con fines de inversión y gasto público.</w:t>
      </w:r>
    </w:p>
    <w:p w:rsidRPr="002F223D" w:rsidR="002F223D" w:rsidP="002F223D" w:rsidRDefault="002F223D" w14:paraId="7CB9D95A" w14:textId="0DBBC971">
      <w:pPr>
        <w:spacing w:line="360" w:lineRule="auto"/>
        <w:rPr>
          <w:sz w:val="20"/>
          <w:szCs w:val="20"/>
        </w:rPr>
      </w:pPr>
    </w:p>
    <w:p w:rsidR="002F223D" w:rsidP="006E74BB" w:rsidRDefault="002F223D" w14:paraId="00D4593F" w14:textId="16E888D4">
      <w:pPr>
        <w:pStyle w:val="Prrafodelista"/>
      </w:pPr>
      <w:r w:rsidRPr="002F223D">
        <w:t>Formas de ahorrar</w:t>
      </w:r>
    </w:p>
    <w:p w:rsidRPr="002F223D" w:rsidR="006E74BB" w:rsidP="006E74BB" w:rsidRDefault="006E74BB" w14:paraId="1426775D" w14:textId="77777777">
      <w:pPr>
        <w:pStyle w:val="Prrafodelista"/>
      </w:pPr>
    </w:p>
    <w:p w:rsidRPr="002F223D" w:rsidR="002F223D" w:rsidP="002F223D" w:rsidRDefault="002F223D" w14:paraId="6D7069A0" w14:textId="6A187598">
      <w:pPr>
        <w:numPr>
          <w:ilvl w:val="0"/>
          <w:numId w:val="43"/>
        </w:numPr>
        <w:tabs>
          <w:tab w:val="clear" w:pos="720"/>
          <w:tab w:val="num" w:pos="1418"/>
        </w:tabs>
        <w:spacing w:line="360" w:lineRule="auto"/>
        <w:ind w:left="1134" w:hanging="283"/>
        <w:rPr>
          <w:sz w:val="20"/>
          <w:szCs w:val="20"/>
        </w:rPr>
      </w:pPr>
      <w:r w:rsidRPr="002F223D">
        <w:rPr>
          <w:b/>
          <w:bCs/>
          <w:sz w:val="20"/>
          <w:szCs w:val="20"/>
        </w:rPr>
        <w:t>Depósitos programados o cuentas bancarias</w:t>
      </w:r>
      <w:r w:rsidRPr="002F223D">
        <w:rPr>
          <w:sz w:val="20"/>
          <w:szCs w:val="20"/>
        </w:rPr>
        <w:t xml:space="preserve">: </w:t>
      </w:r>
      <w:r w:rsidR="006E74BB">
        <w:rPr>
          <w:sz w:val="20"/>
          <w:szCs w:val="20"/>
        </w:rPr>
        <w:t>p</w:t>
      </w:r>
      <w:r w:rsidRPr="002F223D">
        <w:rPr>
          <w:sz w:val="20"/>
          <w:szCs w:val="20"/>
        </w:rPr>
        <w:t>ermiten reservar dinero con seguridad y generar rendimientos.</w:t>
      </w:r>
    </w:p>
    <w:p w:rsidRPr="002F223D" w:rsidR="002F223D" w:rsidP="002F223D" w:rsidRDefault="002F223D" w14:paraId="0C91119F" w14:textId="6B5DFE5F">
      <w:pPr>
        <w:numPr>
          <w:ilvl w:val="0"/>
          <w:numId w:val="43"/>
        </w:numPr>
        <w:tabs>
          <w:tab w:val="clear" w:pos="720"/>
          <w:tab w:val="num" w:pos="1418"/>
        </w:tabs>
        <w:spacing w:line="360" w:lineRule="auto"/>
        <w:ind w:left="1134" w:hanging="283"/>
        <w:rPr>
          <w:sz w:val="20"/>
          <w:szCs w:val="20"/>
        </w:rPr>
      </w:pPr>
      <w:r w:rsidRPr="002F223D">
        <w:rPr>
          <w:b/>
          <w:bCs/>
          <w:sz w:val="20"/>
          <w:szCs w:val="20"/>
        </w:rPr>
        <w:t>Economía del gasto diario</w:t>
      </w:r>
      <w:r w:rsidRPr="002F223D">
        <w:rPr>
          <w:sz w:val="20"/>
          <w:szCs w:val="20"/>
        </w:rPr>
        <w:t xml:space="preserve">: </w:t>
      </w:r>
      <w:r w:rsidR="006E74BB">
        <w:rPr>
          <w:sz w:val="20"/>
          <w:szCs w:val="20"/>
        </w:rPr>
        <w:t>g</w:t>
      </w:r>
      <w:r w:rsidRPr="002F223D">
        <w:rPr>
          <w:sz w:val="20"/>
          <w:szCs w:val="20"/>
        </w:rPr>
        <w:t>uardar lo que se deja de gastar conscientemente en pequeños consumos.</w:t>
      </w:r>
    </w:p>
    <w:p w:rsidRPr="002F223D" w:rsidR="002F223D" w:rsidP="002F223D" w:rsidRDefault="002F223D" w14:paraId="345DAE65" w14:textId="313F0420">
      <w:pPr>
        <w:numPr>
          <w:ilvl w:val="0"/>
          <w:numId w:val="43"/>
        </w:numPr>
        <w:tabs>
          <w:tab w:val="clear" w:pos="720"/>
          <w:tab w:val="num" w:pos="1418"/>
        </w:tabs>
        <w:spacing w:line="360" w:lineRule="auto"/>
        <w:ind w:left="1134" w:hanging="283"/>
        <w:rPr>
          <w:sz w:val="20"/>
          <w:szCs w:val="20"/>
        </w:rPr>
      </w:pPr>
      <w:r w:rsidRPr="002F223D">
        <w:rPr>
          <w:b/>
          <w:bCs/>
          <w:sz w:val="20"/>
          <w:szCs w:val="20"/>
        </w:rPr>
        <w:t>Inversión del ahorro</w:t>
      </w:r>
      <w:r w:rsidRPr="002F223D">
        <w:rPr>
          <w:sz w:val="20"/>
          <w:szCs w:val="20"/>
        </w:rPr>
        <w:t xml:space="preserve">: </w:t>
      </w:r>
      <w:r w:rsidR="006E74BB">
        <w:rPr>
          <w:sz w:val="20"/>
          <w:szCs w:val="20"/>
        </w:rPr>
        <w:t>c</w:t>
      </w:r>
      <w:r w:rsidRPr="002F223D">
        <w:rPr>
          <w:sz w:val="20"/>
          <w:szCs w:val="20"/>
        </w:rPr>
        <w:t>onvertir el dinero ahorrado en capital productivo, como bonos, acciones o negocios.</w:t>
      </w:r>
    </w:p>
    <w:p w:rsidRPr="002F223D" w:rsidR="002F223D" w:rsidP="002F223D" w:rsidRDefault="002F223D" w14:paraId="08F823EC" w14:textId="782BA1C1">
      <w:pPr>
        <w:spacing w:line="360" w:lineRule="auto"/>
        <w:rPr>
          <w:sz w:val="20"/>
          <w:szCs w:val="20"/>
        </w:rPr>
      </w:pPr>
    </w:p>
    <w:p w:rsidR="002F223D" w:rsidP="006E74BB" w:rsidRDefault="002F223D" w14:paraId="3286D64C" w14:textId="3BC35F08">
      <w:pPr>
        <w:pStyle w:val="Prrafodelista"/>
        <w:numPr>
          <w:ilvl w:val="0"/>
          <w:numId w:val="26"/>
        </w:numPr>
      </w:pPr>
      <w:r w:rsidRPr="002F223D">
        <w:t>¿</w:t>
      </w:r>
      <w:r w:rsidRPr="006E74BB">
        <w:rPr>
          <w:b/>
          <w:bCs/>
        </w:rPr>
        <w:t>Para qué ahorrar?</w:t>
      </w:r>
    </w:p>
    <w:p w:rsidRPr="002F223D" w:rsidR="006E74BB" w:rsidP="006E74BB" w:rsidRDefault="006E74BB" w14:paraId="3BC15869" w14:textId="77777777">
      <w:pPr>
        <w:pStyle w:val="Prrafodelista"/>
      </w:pPr>
    </w:p>
    <w:p w:rsidRPr="002F223D" w:rsidR="002F223D" w:rsidP="002F223D" w:rsidRDefault="002F223D" w14:paraId="79D7F8F9" w14:textId="77777777">
      <w:pPr>
        <w:spacing w:line="360" w:lineRule="auto"/>
        <w:rPr>
          <w:sz w:val="20"/>
          <w:szCs w:val="20"/>
        </w:rPr>
      </w:pPr>
      <w:r w:rsidRPr="002F223D">
        <w:rPr>
          <w:sz w:val="20"/>
          <w:szCs w:val="20"/>
        </w:rPr>
        <w:t>Ahorrar permite estar preparado para situaciones como:</w:t>
      </w:r>
    </w:p>
    <w:p w:rsidRPr="002F223D" w:rsidR="002F223D" w:rsidP="002F223D" w:rsidRDefault="002F223D" w14:paraId="6D7760B7" w14:textId="77777777">
      <w:pPr>
        <w:numPr>
          <w:ilvl w:val="0"/>
          <w:numId w:val="44"/>
        </w:numPr>
        <w:tabs>
          <w:tab w:val="clear" w:pos="720"/>
        </w:tabs>
        <w:spacing w:line="360" w:lineRule="auto"/>
        <w:ind w:left="1134"/>
        <w:rPr>
          <w:sz w:val="20"/>
          <w:szCs w:val="20"/>
        </w:rPr>
      </w:pPr>
      <w:r w:rsidRPr="002F223D">
        <w:rPr>
          <w:sz w:val="20"/>
          <w:szCs w:val="20"/>
        </w:rPr>
        <w:t>Problemas de salud inesperados.</w:t>
      </w:r>
    </w:p>
    <w:p w:rsidRPr="002F223D" w:rsidR="002F223D" w:rsidP="002F223D" w:rsidRDefault="002F223D" w14:paraId="17C63ADA" w14:textId="77777777">
      <w:pPr>
        <w:numPr>
          <w:ilvl w:val="0"/>
          <w:numId w:val="44"/>
        </w:numPr>
        <w:tabs>
          <w:tab w:val="clear" w:pos="720"/>
        </w:tabs>
        <w:spacing w:line="360" w:lineRule="auto"/>
        <w:ind w:left="1134"/>
        <w:rPr>
          <w:sz w:val="20"/>
          <w:szCs w:val="20"/>
        </w:rPr>
      </w:pPr>
      <w:r w:rsidRPr="002F223D">
        <w:rPr>
          <w:sz w:val="20"/>
          <w:szCs w:val="20"/>
        </w:rPr>
        <w:t>Pérdida del empleo.</w:t>
      </w:r>
    </w:p>
    <w:p w:rsidRPr="002F223D" w:rsidR="002F223D" w:rsidP="002F223D" w:rsidRDefault="002F223D" w14:paraId="2ACC861A" w14:textId="77777777">
      <w:pPr>
        <w:numPr>
          <w:ilvl w:val="0"/>
          <w:numId w:val="44"/>
        </w:numPr>
        <w:tabs>
          <w:tab w:val="clear" w:pos="720"/>
        </w:tabs>
        <w:spacing w:line="360" w:lineRule="auto"/>
        <w:ind w:left="1134"/>
        <w:rPr>
          <w:sz w:val="20"/>
          <w:szCs w:val="20"/>
        </w:rPr>
      </w:pPr>
      <w:r w:rsidRPr="002F223D">
        <w:rPr>
          <w:sz w:val="20"/>
          <w:szCs w:val="20"/>
        </w:rPr>
        <w:t>Eventos imprevistos que requieren solución inmediata.</w:t>
      </w:r>
    </w:p>
    <w:p w:rsidRPr="002F223D" w:rsidR="002F223D" w:rsidP="002F223D" w:rsidRDefault="002F223D" w14:paraId="0341632C" w14:textId="77777777">
      <w:pPr>
        <w:numPr>
          <w:ilvl w:val="0"/>
          <w:numId w:val="44"/>
        </w:numPr>
        <w:tabs>
          <w:tab w:val="clear" w:pos="720"/>
        </w:tabs>
        <w:spacing w:line="360" w:lineRule="auto"/>
        <w:ind w:left="1134"/>
        <w:rPr>
          <w:sz w:val="20"/>
          <w:szCs w:val="20"/>
        </w:rPr>
      </w:pPr>
      <w:r w:rsidRPr="002F223D">
        <w:rPr>
          <w:sz w:val="20"/>
          <w:szCs w:val="20"/>
        </w:rPr>
        <w:t>Cumplimiento de metas personales (viajes, estudios, vivienda).</w:t>
      </w:r>
    </w:p>
    <w:p w:rsidRPr="002F223D" w:rsidR="002F223D" w:rsidP="002F223D" w:rsidRDefault="002F223D" w14:paraId="7E864CA6" w14:textId="77777777">
      <w:pPr>
        <w:numPr>
          <w:ilvl w:val="0"/>
          <w:numId w:val="44"/>
        </w:numPr>
        <w:tabs>
          <w:tab w:val="clear" w:pos="720"/>
        </w:tabs>
        <w:spacing w:line="360" w:lineRule="auto"/>
        <w:ind w:left="1134"/>
        <w:rPr>
          <w:sz w:val="20"/>
          <w:szCs w:val="20"/>
        </w:rPr>
      </w:pPr>
      <w:r w:rsidRPr="002F223D">
        <w:rPr>
          <w:sz w:val="20"/>
          <w:szCs w:val="20"/>
        </w:rPr>
        <w:t>Disminuir la necesidad de endeudamiento.</w:t>
      </w:r>
    </w:p>
    <w:p w:rsidRPr="002F223D" w:rsidR="002F223D" w:rsidP="002F223D" w:rsidRDefault="002F223D" w14:paraId="013768F5" w14:textId="77777777">
      <w:pPr>
        <w:numPr>
          <w:ilvl w:val="0"/>
          <w:numId w:val="44"/>
        </w:numPr>
        <w:tabs>
          <w:tab w:val="clear" w:pos="720"/>
        </w:tabs>
        <w:spacing w:line="360" w:lineRule="auto"/>
        <w:ind w:left="1134"/>
        <w:rPr>
          <w:sz w:val="20"/>
          <w:szCs w:val="20"/>
        </w:rPr>
      </w:pPr>
      <w:r w:rsidRPr="002F223D">
        <w:rPr>
          <w:sz w:val="20"/>
          <w:szCs w:val="20"/>
        </w:rPr>
        <w:t>Pagar de contado y evitar intereses.</w:t>
      </w:r>
    </w:p>
    <w:p w:rsidRPr="002F223D" w:rsidR="002F223D" w:rsidP="002F223D" w:rsidRDefault="002F223D" w14:paraId="45C231BB" w14:textId="3CE961AC">
      <w:pPr>
        <w:spacing w:line="360" w:lineRule="auto"/>
        <w:rPr>
          <w:sz w:val="20"/>
          <w:szCs w:val="20"/>
        </w:rPr>
      </w:pPr>
    </w:p>
    <w:p w:rsidRPr="006E74BB" w:rsidR="002F223D" w:rsidP="006E74BB" w:rsidRDefault="002F223D" w14:paraId="5E06ECB2" w14:textId="77777777">
      <w:pPr>
        <w:spacing w:line="360" w:lineRule="auto"/>
        <w:rPr>
          <w:sz w:val="20"/>
          <w:szCs w:val="20"/>
        </w:rPr>
      </w:pPr>
      <w:r w:rsidRPr="002F223D">
        <w:t>Razones adicionales para ahorrar</w:t>
      </w:r>
    </w:p>
    <w:p w:rsidRPr="002F223D" w:rsidR="002F223D" w:rsidP="002F223D" w:rsidRDefault="002F223D" w14:paraId="5CB461E2" w14:textId="77777777">
      <w:pPr>
        <w:pStyle w:val="Prrafodelista"/>
        <w:spacing w:line="360" w:lineRule="auto"/>
        <w:ind w:left="1134"/>
        <w:rPr>
          <w:sz w:val="20"/>
          <w:szCs w:val="20"/>
        </w:rPr>
      </w:pPr>
    </w:p>
    <w:p w:rsidRPr="002F223D" w:rsidR="002F223D" w:rsidP="006E74BB" w:rsidRDefault="002F223D" w14:paraId="3C97E702" w14:textId="0EFB6121">
      <w:pPr>
        <w:pStyle w:val="Prrafodelista"/>
        <w:numPr>
          <w:ilvl w:val="0"/>
          <w:numId w:val="53"/>
        </w:numPr>
        <w:tabs>
          <w:tab w:val="clear" w:pos="720"/>
          <w:tab w:val="num" w:pos="993"/>
        </w:tabs>
        <w:spacing w:line="360" w:lineRule="auto"/>
        <w:ind w:left="1418"/>
        <w:rPr>
          <w:sz w:val="20"/>
          <w:szCs w:val="20"/>
        </w:rPr>
      </w:pPr>
      <w:r w:rsidRPr="002F223D">
        <w:rPr>
          <w:b/>
          <w:bCs/>
          <w:sz w:val="20"/>
          <w:szCs w:val="20"/>
        </w:rPr>
        <w:t>Construcción de patrimonio</w:t>
      </w:r>
      <w:r w:rsidRPr="002F223D">
        <w:rPr>
          <w:sz w:val="20"/>
          <w:szCs w:val="20"/>
        </w:rPr>
        <w:t xml:space="preserve">: </w:t>
      </w:r>
      <w:r w:rsidR="006E74BB">
        <w:rPr>
          <w:sz w:val="20"/>
          <w:szCs w:val="20"/>
        </w:rPr>
        <w:t>a</w:t>
      </w:r>
      <w:r w:rsidRPr="002F223D">
        <w:rPr>
          <w:sz w:val="20"/>
          <w:szCs w:val="20"/>
        </w:rPr>
        <w:t>dquirir activos (casa, vehículo, negocios) con menor dependencia del crédito.</w:t>
      </w:r>
    </w:p>
    <w:p w:rsidRPr="002F223D" w:rsidR="002F223D" w:rsidP="006E74BB" w:rsidRDefault="002F223D" w14:paraId="2A85FA31" w14:textId="466C7323">
      <w:pPr>
        <w:numPr>
          <w:ilvl w:val="0"/>
          <w:numId w:val="53"/>
        </w:numPr>
        <w:tabs>
          <w:tab w:val="clear" w:pos="720"/>
        </w:tabs>
        <w:spacing w:line="360" w:lineRule="auto"/>
        <w:ind w:left="1418"/>
        <w:rPr>
          <w:sz w:val="20"/>
          <w:szCs w:val="20"/>
        </w:rPr>
      </w:pPr>
      <w:r w:rsidRPr="002F223D">
        <w:rPr>
          <w:b/>
          <w:bCs/>
          <w:sz w:val="20"/>
          <w:szCs w:val="20"/>
        </w:rPr>
        <w:t>Colchón financiero</w:t>
      </w:r>
      <w:r w:rsidRPr="002F223D">
        <w:rPr>
          <w:sz w:val="20"/>
          <w:szCs w:val="20"/>
        </w:rPr>
        <w:t xml:space="preserve">: </w:t>
      </w:r>
      <w:r w:rsidR="006E74BB">
        <w:rPr>
          <w:sz w:val="20"/>
          <w:szCs w:val="20"/>
        </w:rPr>
        <w:t>f</w:t>
      </w:r>
      <w:r w:rsidRPr="002F223D">
        <w:rPr>
          <w:sz w:val="20"/>
          <w:szCs w:val="20"/>
        </w:rPr>
        <w:t>ondo de emergencia que protege ante crisis.</w:t>
      </w:r>
    </w:p>
    <w:p w:rsidR="006E74BB" w:rsidP="006E74BB" w:rsidRDefault="002F223D" w14:paraId="04513A06" w14:textId="2721FB6B">
      <w:pPr>
        <w:numPr>
          <w:ilvl w:val="0"/>
          <w:numId w:val="53"/>
        </w:numPr>
        <w:spacing w:line="360" w:lineRule="auto"/>
        <w:ind w:left="1418"/>
        <w:rPr>
          <w:sz w:val="20"/>
          <w:szCs w:val="20"/>
        </w:rPr>
      </w:pPr>
      <w:r w:rsidRPr="002F223D">
        <w:rPr>
          <w:b/>
          <w:bCs/>
          <w:sz w:val="20"/>
          <w:szCs w:val="20"/>
        </w:rPr>
        <w:t>Satisfacción personal</w:t>
      </w:r>
      <w:r w:rsidRPr="002F223D">
        <w:rPr>
          <w:sz w:val="20"/>
          <w:szCs w:val="20"/>
        </w:rPr>
        <w:t xml:space="preserve">: </w:t>
      </w:r>
      <w:r w:rsidR="006E74BB">
        <w:rPr>
          <w:sz w:val="20"/>
          <w:szCs w:val="20"/>
        </w:rPr>
        <w:t>p</w:t>
      </w:r>
      <w:r w:rsidRPr="002F223D">
        <w:rPr>
          <w:sz w:val="20"/>
          <w:szCs w:val="20"/>
        </w:rPr>
        <w:t>ermite disfrutar sin afectar el presupuesto (lujos, vacaciones, etc.).</w:t>
      </w:r>
    </w:p>
    <w:p w:rsidRPr="002F223D" w:rsidR="006E74BB" w:rsidP="006E74BB" w:rsidRDefault="006E74BB" w14:paraId="026D546F" w14:textId="1DDED9AA">
      <w:pPr>
        <w:numPr>
          <w:ilvl w:val="0"/>
          <w:numId w:val="53"/>
        </w:numPr>
        <w:spacing w:line="360" w:lineRule="auto"/>
        <w:ind w:left="1418"/>
        <w:rPr>
          <w:sz w:val="20"/>
          <w:szCs w:val="20"/>
        </w:rPr>
      </w:pPr>
      <w:r>
        <w:rPr>
          <w:b/>
          <w:bCs/>
          <w:sz w:val="20"/>
          <w:szCs w:val="20"/>
        </w:rPr>
        <w:t xml:space="preserve">Contar con seguridad: </w:t>
      </w:r>
      <w:r w:rsidRPr="006E74BB">
        <w:rPr>
          <w:sz w:val="20"/>
          <w:szCs w:val="20"/>
        </w:rPr>
        <w:t>s</w:t>
      </w:r>
      <w:r w:rsidRPr="002F223D">
        <w:rPr>
          <w:sz w:val="20"/>
          <w:szCs w:val="20"/>
        </w:rPr>
        <w:t>eguros</w:t>
      </w:r>
      <w:r w:rsidRPr="006E74BB">
        <w:rPr>
          <w:sz w:val="20"/>
          <w:szCs w:val="20"/>
        </w:rPr>
        <w:t xml:space="preserve"> o</w:t>
      </w:r>
      <w:r>
        <w:rPr>
          <w:sz w:val="20"/>
          <w:szCs w:val="20"/>
        </w:rPr>
        <w:t xml:space="preserve"> </w:t>
      </w:r>
      <w:r w:rsidRPr="002F223D">
        <w:rPr>
          <w:sz w:val="20"/>
          <w:szCs w:val="20"/>
        </w:rPr>
        <w:t>pólizas (salud, vida, hogar, vehículo) reduce riesgos y protege el capital.</w:t>
      </w:r>
    </w:p>
    <w:p w:rsidRPr="002F223D" w:rsidR="006E74BB" w:rsidP="006E74BB" w:rsidRDefault="006E74BB" w14:paraId="374CE8A3" w14:textId="77777777">
      <w:pPr>
        <w:numPr>
          <w:ilvl w:val="0"/>
          <w:numId w:val="53"/>
        </w:numPr>
        <w:spacing w:line="360" w:lineRule="auto"/>
        <w:ind w:left="1418"/>
        <w:rPr>
          <w:sz w:val="20"/>
          <w:szCs w:val="20"/>
        </w:rPr>
      </w:pPr>
      <w:r w:rsidRPr="002F223D">
        <w:rPr>
          <w:b/>
          <w:bCs/>
          <w:sz w:val="20"/>
          <w:szCs w:val="20"/>
        </w:rPr>
        <w:t>Inversiones inteligentes</w:t>
      </w:r>
      <w:r w:rsidRPr="002F223D">
        <w:rPr>
          <w:sz w:val="20"/>
          <w:szCs w:val="20"/>
        </w:rPr>
        <w:t xml:space="preserve">: </w:t>
      </w:r>
      <w:r>
        <w:rPr>
          <w:sz w:val="20"/>
          <w:szCs w:val="20"/>
        </w:rPr>
        <w:t>t</w:t>
      </w:r>
      <w:r w:rsidRPr="002F223D">
        <w:rPr>
          <w:sz w:val="20"/>
          <w:szCs w:val="20"/>
        </w:rPr>
        <w:t>ransformar el ahorro en activos productivos fortalece la estabilidad a largo plazo.</w:t>
      </w:r>
    </w:p>
    <w:p w:rsidRPr="006E74BB" w:rsidR="006E74BB" w:rsidP="006E74BB" w:rsidRDefault="006E74BB" w14:paraId="182C9C1A" w14:textId="77777777">
      <w:pPr>
        <w:spacing w:line="360" w:lineRule="auto"/>
        <w:ind w:left="1418"/>
        <w:rPr>
          <w:sz w:val="20"/>
          <w:szCs w:val="20"/>
        </w:rPr>
      </w:pPr>
    </w:p>
    <w:tbl>
      <w:tblPr>
        <w:tblStyle w:val="Tablaconcuadrcula"/>
        <w:tblW w:w="0" w:type="auto"/>
        <w:tblInd w:w="1134" w:type="dxa"/>
        <w:tblLook w:val="04A0" w:firstRow="1" w:lastRow="0" w:firstColumn="1" w:lastColumn="0" w:noHBand="0" w:noVBand="1"/>
      </w:tblPr>
      <w:tblGrid>
        <w:gridCol w:w="4243"/>
        <w:gridCol w:w="4585"/>
      </w:tblGrid>
      <w:tr w:rsidR="006E74BB" w:rsidTr="006E74BB" w14:paraId="64337488" w14:textId="77777777">
        <w:tc>
          <w:tcPr>
            <w:tcW w:w="4981" w:type="dxa"/>
          </w:tcPr>
          <w:p w:rsidR="006E74BB" w:rsidP="006E74BB" w:rsidRDefault="006E74BB" w14:paraId="50B69E70" w14:textId="77777777">
            <w:pPr>
              <w:spacing w:line="360" w:lineRule="auto"/>
              <w:rPr>
                <w:sz w:val="20"/>
                <w:szCs w:val="20"/>
              </w:rPr>
            </w:pPr>
          </w:p>
          <w:p w:rsidR="006E74BB" w:rsidP="006E74BB" w:rsidRDefault="006E74BB" w14:paraId="12C1C1B4" w14:textId="77777777">
            <w:pPr>
              <w:spacing w:line="360" w:lineRule="auto"/>
              <w:rPr>
                <w:sz w:val="20"/>
                <w:szCs w:val="20"/>
              </w:rPr>
            </w:pPr>
          </w:p>
          <w:p w:rsidR="00A7310A" w:rsidP="006E74BB" w:rsidRDefault="00A7310A" w14:paraId="1D85936C" w14:textId="77777777">
            <w:pPr>
              <w:spacing w:line="360" w:lineRule="auto"/>
              <w:rPr>
                <w:sz w:val="20"/>
                <w:szCs w:val="20"/>
              </w:rPr>
            </w:pPr>
          </w:p>
          <w:p w:rsidRPr="002F223D" w:rsidR="006E74BB" w:rsidP="006E74BB" w:rsidRDefault="006E74BB" w14:paraId="45476DA2" w14:textId="5F6DCF97">
            <w:pPr>
              <w:spacing w:line="360" w:lineRule="auto"/>
              <w:rPr>
                <w:sz w:val="20"/>
                <w:szCs w:val="20"/>
              </w:rPr>
            </w:pPr>
            <w:r w:rsidRPr="002F223D">
              <w:rPr>
                <w:sz w:val="20"/>
                <w:szCs w:val="20"/>
              </w:rPr>
              <w:t>Cultivar la cultura del ahorro conlleva más beneficios que sacrificios y genera bienestar económico, emocional y familiar.</w:t>
            </w:r>
          </w:p>
          <w:p w:rsidR="006E74BB" w:rsidP="002F223D" w:rsidRDefault="006E74BB" w14:paraId="22CE06E6" w14:textId="77777777">
            <w:pPr>
              <w:spacing w:line="360" w:lineRule="auto"/>
              <w:rPr>
                <w:sz w:val="20"/>
                <w:szCs w:val="20"/>
              </w:rPr>
            </w:pPr>
          </w:p>
        </w:tc>
        <w:tc>
          <w:tcPr>
            <w:tcW w:w="4981" w:type="dxa"/>
          </w:tcPr>
          <w:p w:rsidR="00A7310A" w:rsidP="002F223D" w:rsidRDefault="00A7310A" w14:paraId="2424DC22" w14:textId="1E89D175">
            <w:pPr>
              <w:spacing w:line="360" w:lineRule="auto"/>
              <w:rPr>
                <w:sz w:val="20"/>
                <w:szCs w:val="20"/>
              </w:rPr>
            </w:pPr>
            <w:r w:rsidRPr="006E74BB">
              <w:rPr>
                <w:noProof/>
                <w:sz w:val="20"/>
                <w:szCs w:val="20"/>
              </w:rPr>
              <w:drawing>
                <wp:anchor distT="0" distB="0" distL="114300" distR="114300" simplePos="0" relativeHeight="251668480" behindDoc="1" locked="0" layoutInCell="1" allowOverlap="1" wp14:anchorId="0A369E13" wp14:editId="453F8AF3">
                  <wp:simplePos x="0" y="0"/>
                  <wp:positionH relativeFrom="column">
                    <wp:posOffset>262062</wp:posOffset>
                  </wp:positionH>
                  <wp:positionV relativeFrom="paragraph">
                    <wp:posOffset>47736</wp:posOffset>
                  </wp:positionV>
                  <wp:extent cx="1748790" cy="1786255"/>
                  <wp:effectExtent l="0" t="0" r="3810" b="4445"/>
                  <wp:wrapTight wrapText="bothSides">
                    <wp:wrapPolygon edited="0">
                      <wp:start x="0" y="0"/>
                      <wp:lineTo x="0" y="21423"/>
                      <wp:lineTo x="21412" y="21423"/>
                      <wp:lineTo x="21412" y="0"/>
                      <wp:lineTo x="0" y="0"/>
                    </wp:wrapPolygon>
                  </wp:wrapTight>
                  <wp:docPr id="906915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15812" name=""/>
                          <pic:cNvPicPr/>
                        </pic:nvPicPr>
                        <pic:blipFill>
                          <a:blip r:embed="rId26">
                            <a:extLst>
                              <a:ext uri="{28A0092B-C50C-407E-A947-70E740481C1C}">
                                <a14:useLocalDpi xmlns:a14="http://schemas.microsoft.com/office/drawing/2010/main" val="0"/>
                              </a:ext>
                            </a:extLst>
                          </a:blip>
                          <a:stretch>
                            <a:fillRect/>
                          </a:stretch>
                        </pic:blipFill>
                        <pic:spPr>
                          <a:xfrm>
                            <a:off x="0" y="0"/>
                            <a:ext cx="1748790" cy="1786255"/>
                          </a:xfrm>
                          <a:prstGeom prst="rect">
                            <a:avLst/>
                          </a:prstGeom>
                        </pic:spPr>
                      </pic:pic>
                    </a:graphicData>
                  </a:graphic>
                  <wp14:sizeRelH relativeFrom="page">
                    <wp14:pctWidth>0</wp14:pctWidth>
                  </wp14:sizeRelH>
                  <wp14:sizeRelV relativeFrom="page">
                    <wp14:pctHeight>0</wp14:pctHeight>
                  </wp14:sizeRelV>
                </wp:anchor>
              </w:drawing>
            </w:r>
          </w:p>
          <w:p w:rsidR="006E74BB" w:rsidP="002F223D" w:rsidRDefault="006E74BB" w14:paraId="54EB5BF4" w14:textId="5C17F7C9">
            <w:pPr>
              <w:spacing w:line="360" w:lineRule="auto"/>
              <w:rPr>
                <w:sz w:val="20"/>
                <w:szCs w:val="20"/>
              </w:rPr>
            </w:pPr>
            <w:commentRangeStart w:id="18"/>
            <w:commentRangeEnd w:id="18"/>
            <w:r>
              <w:rPr>
                <w:rStyle w:val="Refdecomentario"/>
              </w:rPr>
              <w:commentReference w:id="18"/>
            </w:r>
          </w:p>
        </w:tc>
      </w:tr>
    </w:tbl>
    <w:p w:rsidRPr="002F223D" w:rsidR="006E74BB" w:rsidP="002F223D" w:rsidRDefault="006E74BB" w14:paraId="12E13AAD" w14:textId="77777777">
      <w:pPr>
        <w:spacing w:line="360" w:lineRule="auto"/>
        <w:ind w:left="1134"/>
        <w:rPr>
          <w:sz w:val="20"/>
          <w:szCs w:val="20"/>
        </w:rPr>
      </w:pPr>
    </w:p>
    <w:p w:rsidRPr="006F22C8" w:rsidR="00A7310A" w:rsidP="006F22C8" w:rsidRDefault="00A7310A" w14:paraId="11199E34" w14:textId="4F544746">
      <w:pPr>
        <w:pStyle w:val="Ttulo2"/>
        <w:numPr>
          <w:ilvl w:val="1"/>
          <w:numId w:val="58"/>
        </w:numPr>
        <w:rPr>
          <w:b/>
          <w:bCs/>
          <w:sz w:val="20"/>
          <w:szCs w:val="20"/>
        </w:rPr>
      </w:pPr>
      <w:r w:rsidRPr="006F22C8">
        <w:rPr>
          <w:b/>
          <w:bCs/>
          <w:sz w:val="20"/>
          <w:szCs w:val="20"/>
        </w:rPr>
        <w:t>Planear para ahorrar y crecer</w:t>
      </w:r>
    </w:p>
    <w:p w:rsidR="00A7310A" w:rsidP="002F223D" w:rsidRDefault="00A7310A" w14:paraId="68C130BF" w14:textId="77777777">
      <w:pPr>
        <w:spacing w:line="360" w:lineRule="auto"/>
        <w:rPr>
          <w:b/>
          <w:bCs/>
          <w:sz w:val="20"/>
          <w:szCs w:val="20"/>
        </w:rPr>
      </w:pPr>
    </w:p>
    <w:p w:rsidRPr="00A7310A" w:rsidR="00A7310A" w:rsidP="002F223D" w:rsidRDefault="00A7310A" w14:paraId="2A03440D" w14:textId="0DA751EB">
      <w:pPr>
        <w:spacing w:line="360" w:lineRule="auto"/>
        <w:rPr>
          <w:sz w:val="20"/>
          <w:szCs w:val="20"/>
        </w:rPr>
      </w:pPr>
      <w:r w:rsidRPr="00A7310A">
        <w:rPr>
          <w:sz w:val="20"/>
          <w:szCs w:val="20"/>
        </w:rPr>
        <w:t>El presupuesto personal es una herramienta clave para organizar el dinero, evitar gastos innecesarios y alcanzar metas financieras. Aprender a presupuestar permite tomar decisiones conscientes, controlar el consumo y generar hábitos de ahorro que fortalecen el bienestar económico y emocional.</w:t>
      </w:r>
    </w:p>
    <w:p w:rsidR="00A7310A" w:rsidP="002F223D" w:rsidRDefault="00A7310A" w14:paraId="344BC419" w14:textId="6FD3613C">
      <w:pPr>
        <w:spacing w:line="360" w:lineRule="auto"/>
        <w:rPr>
          <w:b/>
          <w:bCs/>
          <w:sz w:val="20"/>
          <w:szCs w:val="20"/>
        </w:rPr>
      </w:pPr>
    </w:p>
    <w:tbl>
      <w:tblPr>
        <w:tblStyle w:val="Tablaconcuadrcula"/>
        <w:tblpPr w:leftFromText="141" w:rightFromText="141" w:vertAnchor="text" w:horzAnchor="page" w:tblpX="2272" w:tblpY="171"/>
        <w:tblW w:w="0" w:type="auto"/>
        <w:tblLook w:val="04A0" w:firstRow="1" w:lastRow="0" w:firstColumn="1" w:lastColumn="0" w:noHBand="0" w:noVBand="1"/>
      </w:tblPr>
      <w:tblGrid>
        <w:gridCol w:w="562"/>
        <w:gridCol w:w="3544"/>
      </w:tblGrid>
      <w:tr w:rsidR="00A7310A" w:rsidTr="18BFABF7" w14:paraId="51C15E5F" w14:textId="77777777">
        <w:trPr>
          <w:trHeight w:val="380"/>
        </w:trPr>
        <w:tc>
          <w:tcPr>
            <w:tcW w:w="562" w:type="dxa"/>
            <w:tcMar/>
          </w:tcPr>
          <w:p w:rsidR="00A7310A" w:rsidP="00A7310A" w:rsidRDefault="00A7310A" w14:paraId="5320388C" w14:textId="7B7D4845">
            <w:pPr>
              <w:spacing w:line="360" w:lineRule="auto"/>
              <w:rPr>
                <w:b/>
                <w:bCs/>
                <w:sz w:val="20"/>
                <w:szCs w:val="20"/>
              </w:rPr>
            </w:pPr>
            <w:r>
              <w:rPr>
                <w:b/>
                <w:bCs/>
                <w:sz w:val="20"/>
                <w:szCs w:val="20"/>
              </w:rPr>
              <w:t>1.</w:t>
            </w:r>
          </w:p>
        </w:tc>
        <w:tc>
          <w:tcPr>
            <w:tcW w:w="3544" w:type="dxa"/>
            <w:tcMar/>
          </w:tcPr>
          <w:p w:rsidRPr="00A7310A" w:rsidR="00A7310A" w:rsidP="00044611" w:rsidRDefault="00044611" w14:paraId="16262E0D" w14:textId="4F9CB074">
            <w:pPr>
              <w:spacing w:line="360" w:lineRule="auto"/>
              <w:rPr>
                <w:sz w:val="20"/>
                <w:szCs w:val="20"/>
              </w:rPr>
            </w:pPr>
            <w:r w:rsidRPr="18BFABF7" w:rsidR="05CF8DC5">
              <w:rPr>
                <w:sz w:val="20"/>
                <w:szCs w:val="20"/>
              </w:rPr>
              <w:t>P</w:t>
            </w:r>
            <w:r w:rsidRPr="18BFABF7" w:rsidR="00A7310A">
              <w:rPr>
                <w:sz w:val="20"/>
                <w:szCs w:val="20"/>
              </w:rPr>
              <w:t>resupuesto</w:t>
            </w:r>
            <w:r w:rsidRPr="18BFABF7" w:rsidR="05CF8DC5">
              <w:rPr>
                <w:sz w:val="20"/>
                <w:szCs w:val="20"/>
              </w:rPr>
              <w:t>: como</w:t>
            </w:r>
            <w:r w:rsidRPr="18BFABF7" w:rsidR="00A7310A">
              <w:rPr>
                <w:sz w:val="20"/>
                <w:szCs w:val="20"/>
              </w:rPr>
              <w:t xml:space="preserve"> herramienta para </w:t>
            </w:r>
            <w:commentRangeStart w:id="19"/>
            <w:r w:rsidRPr="18BFABF7" w:rsidR="00A7310A">
              <w:rPr>
                <w:sz w:val="20"/>
                <w:szCs w:val="20"/>
              </w:rPr>
              <w:t>organizar</w:t>
            </w:r>
            <w:commentRangeEnd w:id="19"/>
            <w:r>
              <w:rPr>
                <w:rStyle w:val="CommentReference"/>
              </w:rPr>
              <w:commentReference w:id="19"/>
            </w:r>
            <w:r w:rsidRPr="18BFABF7" w:rsidR="00A7310A">
              <w:rPr>
                <w:sz w:val="20"/>
                <w:szCs w:val="20"/>
              </w:rPr>
              <w:t xml:space="preserve"> ingresos, gastos y ahorro durante un periodo determinado</w:t>
            </w:r>
            <w:r w:rsidRPr="18BFABF7" w:rsidR="73042379">
              <w:rPr>
                <w:sz w:val="20"/>
                <w:szCs w:val="20"/>
              </w:rPr>
              <w:t>.</w:t>
            </w:r>
          </w:p>
        </w:tc>
      </w:tr>
      <w:tr w:rsidR="00A7310A" w:rsidTr="18BFABF7" w14:paraId="40A9F67B" w14:textId="77777777">
        <w:trPr>
          <w:trHeight w:val="366"/>
        </w:trPr>
        <w:tc>
          <w:tcPr>
            <w:tcW w:w="562" w:type="dxa"/>
            <w:tcMar/>
          </w:tcPr>
          <w:p w:rsidR="00A7310A" w:rsidP="00A7310A" w:rsidRDefault="00A7310A" w14:paraId="024E3E74" w14:textId="6E72C38E">
            <w:pPr>
              <w:spacing w:line="360" w:lineRule="auto"/>
              <w:rPr>
                <w:b/>
                <w:bCs/>
                <w:sz w:val="20"/>
                <w:szCs w:val="20"/>
              </w:rPr>
            </w:pPr>
            <w:r>
              <w:rPr>
                <w:b/>
                <w:bCs/>
                <w:sz w:val="20"/>
                <w:szCs w:val="20"/>
              </w:rPr>
              <w:t>2.</w:t>
            </w:r>
          </w:p>
        </w:tc>
        <w:tc>
          <w:tcPr>
            <w:tcW w:w="3544" w:type="dxa"/>
            <w:tcMar/>
          </w:tcPr>
          <w:p w:rsidRPr="00044611" w:rsidR="00A7310A" w:rsidP="00A7310A" w:rsidRDefault="00044611" w14:paraId="0EBE96C0" w14:textId="5B33DB78">
            <w:pPr>
              <w:spacing w:line="360" w:lineRule="auto"/>
              <w:rPr>
                <w:sz w:val="20"/>
                <w:szCs w:val="20"/>
              </w:rPr>
            </w:pPr>
            <w:r w:rsidRPr="18BFABF7" w:rsidR="05CF8DC5">
              <w:rPr>
                <w:sz w:val="20"/>
                <w:szCs w:val="20"/>
              </w:rPr>
              <w:t>Viajes, compras a crédito e inversiones</w:t>
            </w:r>
            <w:r w:rsidRPr="18BFABF7" w:rsidR="276D925C">
              <w:rPr>
                <w:sz w:val="20"/>
                <w:szCs w:val="20"/>
              </w:rPr>
              <w:t>.</w:t>
            </w:r>
          </w:p>
        </w:tc>
      </w:tr>
      <w:tr w:rsidR="00A7310A" w:rsidTr="18BFABF7" w14:paraId="7CE83A23" w14:textId="77777777">
        <w:trPr>
          <w:trHeight w:val="366"/>
        </w:trPr>
        <w:tc>
          <w:tcPr>
            <w:tcW w:w="562" w:type="dxa"/>
            <w:tcMar/>
          </w:tcPr>
          <w:p w:rsidR="00A7310A" w:rsidP="00A7310A" w:rsidRDefault="00044611" w14:paraId="5361960A" w14:textId="5B590C10">
            <w:pPr>
              <w:spacing w:line="360" w:lineRule="auto"/>
              <w:rPr>
                <w:b/>
                <w:bCs/>
                <w:sz w:val="20"/>
                <w:szCs w:val="20"/>
              </w:rPr>
            </w:pPr>
            <w:r>
              <w:rPr>
                <w:b/>
                <w:bCs/>
                <w:sz w:val="20"/>
                <w:szCs w:val="20"/>
              </w:rPr>
              <w:t xml:space="preserve">3. </w:t>
            </w:r>
          </w:p>
        </w:tc>
        <w:tc>
          <w:tcPr>
            <w:tcW w:w="3544" w:type="dxa"/>
            <w:tcMar/>
          </w:tcPr>
          <w:p w:rsidRPr="00044611" w:rsidR="00A7310A" w:rsidP="00A7310A" w:rsidRDefault="00044611" w14:paraId="61C5D0CD" w14:textId="7BC651E4">
            <w:pPr>
              <w:spacing w:line="360" w:lineRule="auto"/>
              <w:rPr>
                <w:sz w:val="20"/>
                <w:szCs w:val="20"/>
              </w:rPr>
            </w:pPr>
            <w:r w:rsidRPr="00044611">
              <w:rPr>
                <w:sz w:val="20"/>
                <w:szCs w:val="20"/>
              </w:rPr>
              <w:t xml:space="preserve">Educación, tecnología (celular, portátil, </w:t>
            </w:r>
            <w:proofErr w:type="spellStart"/>
            <w:r w:rsidRPr="00C75029">
              <w:rPr>
                <w:i/>
                <w:iCs/>
                <w:sz w:val="20"/>
                <w:szCs w:val="20"/>
                <w:highlight w:val="cyan"/>
              </w:rPr>
              <w:t>tablet</w:t>
            </w:r>
            <w:proofErr w:type="spellEnd"/>
            <w:r w:rsidRPr="00C75029">
              <w:rPr>
                <w:sz w:val="20"/>
                <w:szCs w:val="20"/>
                <w:highlight w:val="cyan"/>
              </w:rPr>
              <w:t>,</w:t>
            </w:r>
            <w:r w:rsidRPr="00044611">
              <w:rPr>
                <w:sz w:val="20"/>
                <w:szCs w:val="20"/>
              </w:rPr>
              <w:t xml:space="preserve"> </w:t>
            </w:r>
            <w:proofErr w:type="spellStart"/>
            <w:r w:rsidRPr="00044611">
              <w:rPr>
                <w:sz w:val="20"/>
                <w:szCs w:val="20"/>
              </w:rPr>
              <w:t>etc</w:t>
            </w:r>
            <w:proofErr w:type="spellEnd"/>
            <w:r w:rsidRPr="00044611">
              <w:rPr>
                <w:sz w:val="20"/>
                <w:szCs w:val="20"/>
              </w:rPr>
              <w:t>).</w:t>
            </w:r>
          </w:p>
        </w:tc>
      </w:tr>
      <w:tr w:rsidR="00A7310A" w:rsidTr="18BFABF7" w14:paraId="424007B8" w14:textId="77777777">
        <w:trPr>
          <w:trHeight w:val="380"/>
        </w:trPr>
        <w:tc>
          <w:tcPr>
            <w:tcW w:w="562" w:type="dxa"/>
            <w:tcMar/>
          </w:tcPr>
          <w:p w:rsidR="00A7310A" w:rsidP="00A7310A" w:rsidRDefault="00044611" w14:paraId="740B3F9B" w14:textId="5DBC02E8">
            <w:pPr>
              <w:spacing w:line="360" w:lineRule="auto"/>
              <w:rPr>
                <w:b/>
                <w:bCs/>
                <w:sz w:val="20"/>
                <w:szCs w:val="20"/>
              </w:rPr>
            </w:pPr>
            <w:r>
              <w:rPr>
                <w:b/>
                <w:bCs/>
                <w:sz w:val="20"/>
                <w:szCs w:val="20"/>
              </w:rPr>
              <w:t xml:space="preserve">4. </w:t>
            </w:r>
          </w:p>
        </w:tc>
        <w:tc>
          <w:tcPr>
            <w:tcW w:w="3544" w:type="dxa"/>
            <w:tcMar/>
          </w:tcPr>
          <w:p w:rsidRPr="00044611" w:rsidR="00A7310A" w:rsidP="00A7310A" w:rsidRDefault="00044611" w14:paraId="6E9416EA" w14:textId="59A0BAB8">
            <w:pPr>
              <w:spacing w:line="360" w:lineRule="auto"/>
              <w:rPr>
                <w:sz w:val="20"/>
                <w:szCs w:val="20"/>
              </w:rPr>
            </w:pPr>
            <w:r w:rsidRPr="00044611">
              <w:rPr>
                <w:sz w:val="20"/>
                <w:szCs w:val="20"/>
              </w:rPr>
              <w:t xml:space="preserve">Alimentación, </w:t>
            </w:r>
            <w:r>
              <w:rPr>
                <w:sz w:val="20"/>
                <w:szCs w:val="20"/>
              </w:rPr>
              <w:t xml:space="preserve">servicios, </w:t>
            </w:r>
            <w:r w:rsidRPr="00044611">
              <w:rPr>
                <w:sz w:val="20"/>
                <w:szCs w:val="20"/>
              </w:rPr>
              <w:t>manutención, gastos fijos</w:t>
            </w:r>
            <w:r>
              <w:rPr>
                <w:sz w:val="20"/>
                <w:szCs w:val="20"/>
              </w:rPr>
              <w:t>, etc.</w:t>
            </w:r>
          </w:p>
        </w:tc>
      </w:tr>
      <w:tr w:rsidR="00A7310A" w:rsidTr="18BFABF7" w14:paraId="6348CD44" w14:textId="77777777">
        <w:trPr>
          <w:trHeight w:val="366"/>
        </w:trPr>
        <w:tc>
          <w:tcPr>
            <w:tcW w:w="562" w:type="dxa"/>
            <w:tcMar/>
          </w:tcPr>
          <w:p w:rsidR="00A7310A" w:rsidP="00A7310A" w:rsidRDefault="00044611" w14:paraId="2D74E94C" w14:textId="70FBC674">
            <w:pPr>
              <w:spacing w:line="360" w:lineRule="auto"/>
              <w:rPr>
                <w:b/>
                <w:bCs/>
                <w:sz w:val="20"/>
                <w:szCs w:val="20"/>
              </w:rPr>
            </w:pPr>
            <w:r>
              <w:rPr>
                <w:b/>
                <w:bCs/>
                <w:sz w:val="20"/>
                <w:szCs w:val="20"/>
              </w:rPr>
              <w:t xml:space="preserve">5. </w:t>
            </w:r>
          </w:p>
        </w:tc>
        <w:tc>
          <w:tcPr>
            <w:tcW w:w="3544" w:type="dxa"/>
            <w:tcMar/>
          </w:tcPr>
          <w:p w:rsidRPr="00044611" w:rsidR="00A7310A" w:rsidP="00A7310A" w:rsidRDefault="00044611" w14:paraId="7926DF13" w14:textId="0512F5F9">
            <w:pPr>
              <w:spacing w:line="360" w:lineRule="auto"/>
              <w:rPr>
                <w:sz w:val="20"/>
                <w:szCs w:val="20"/>
              </w:rPr>
            </w:pPr>
            <w:r w:rsidRPr="00044611">
              <w:rPr>
                <w:sz w:val="20"/>
                <w:szCs w:val="20"/>
              </w:rPr>
              <w:t>Ahorro, presupuesto, obligaciones financieras</w:t>
            </w:r>
            <w:r>
              <w:rPr>
                <w:sz w:val="20"/>
                <w:szCs w:val="20"/>
              </w:rPr>
              <w:t>.</w:t>
            </w:r>
          </w:p>
        </w:tc>
      </w:tr>
    </w:tbl>
    <w:p w:rsidR="00A7310A" w:rsidP="002F223D" w:rsidRDefault="006F22C8" w14:paraId="212F1476" w14:textId="2CC95F0C">
      <w:pPr>
        <w:spacing w:line="360" w:lineRule="auto"/>
        <w:rPr>
          <w:b/>
          <w:bCs/>
          <w:sz w:val="20"/>
          <w:szCs w:val="20"/>
        </w:rPr>
      </w:pPr>
      <w:r w:rsidRPr="00A7310A">
        <w:rPr>
          <w:b/>
          <w:bCs/>
          <w:noProof/>
          <w:sz w:val="20"/>
          <w:szCs w:val="20"/>
        </w:rPr>
        <w:drawing>
          <wp:anchor distT="0" distB="0" distL="114300" distR="114300" simplePos="0" relativeHeight="251669504" behindDoc="1" locked="0" layoutInCell="1" allowOverlap="1" wp14:anchorId="081FAD54" wp14:editId="6E96420D">
            <wp:simplePos x="0" y="0"/>
            <wp:positionH relativeFrom="page">
              <wp:posOffset>4134485</wp:posOffset>
            </wp:positionH>
            <wp:positionV relativeFrom="paragraph">
              <wp:posOffset>7620</wp:posOffset>
            </wp:positionV>
            <wp:extent cx="2870200" cy="2729865"/>
            <wp:effectExtent l="0" t="0" r="6350" b="0"/>
            <wp:wrapTight wrapText="bothSides">
              <wp:wrapPolygon edited="0">
                <wp:start x="0" y="0"/>
                <wp:lineTo x="0" y="21404"/>
                <wp:lineTo x="21504" y="21404"/>
                <wp:lineTo x="21504" y="0"/>
                <wp:lineTo x="0" y="0"/>
              </wp:wrapPolygon>
            </wp:wrapTight>
            <wp:docPr id="1144257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57773" name=""/>
                    <pic:cNvPicPr/>
                  </pic:nvPicPr>
                  <pic:blipFill>
                    <a:blip r:embed="rId27">
                      <a:extLst>
                        <a:ext uri="{28A0092B-C50C-407E-A947-70E740481C1C}">
                          <a14:useLocalDpi xmlns:a14="http://schemas.microsoft.com/office/drawing/2010/main" val="0"/>
                        </a:ext>
                      </a:extLst>
                    </a:blip>
                    <a:stretch>
                      <a:fillRect/>
                    </a:stretch>
                  </pic:blipFill>
                  <pic:spPr>
                    <a:xfrm>
                      <a:off x="0" y="0"/>
                      <a:ext cx="2870200" cy="2729865"/>
                    </a:xfrm>
                    <a:prstGeom prst="rect">
                      <a:avLst/>
                    </a:prstGeom>
                  </pic:spPr>
                </pic:pic>
              </a:graphicData>
            </a:graphic>
            <wp14:sizeRelH relativeFrom="page">
              <wp14:pctWidth>0</wp14:pctWidth>
            </wp14:sizeRelH>
            <wp14:sizeRelV relativeFrom="page">
              <wp14:pctHeight>0</wp14:pctHeight>
            </wp14:sizeRelV>
          </wp:anchor>
        </w:drawing>
      </w:r>
      <w:r w:rsidR="00A7310A">
        <w:rPr>
          <w:b/>
          <w:bCs/>
          <w:noProof/>
          <w:sz w:val="20"/>
          <w:szCs w:val="20"/>
        </w:rPr>
        <mc:AlternateContent>
          <mc:Choice Requires="wps">
            <w:drawing>
              <wp:anchor distT="0" distB="0" distL="114300" distR="114300" simplePos="0" relativeHeight="251676672" behindDoc="0" locked="0" layoutInCell="1" allowOverlap="1" wp14:anchorId="600C1E9D" wp14:editId="12AEE8FE">
                <wp:simplePos x="0" y="0"/>
                <wp:positionH relativeFrom="column">
                  <wp:posOffset>4204418</wp:posOffset>
                </wp:positionH>
                <wp:positionV relativeFrom="paragraph">
                  <wp:posOffset>95195</wp:posOffset>
                </wp:positionV>
                <wp:extent cx="357809" cy="365760"/>
                <wp:effectExtent l="57150" t="38100" r="61595" b="91440"/>
                <wp:wrapNone/>
                <wp:docPr id="1283377869" name="Elipse 3"/>
                <wp:cNvGraphicFramePr/>
                <a:graphic xmlns:a="http://schemas.openxmlformats.org/drawingml/2006/main">
                  <a:graphicData uri="http://schemas.microsoft.com/office/word/2010/wordprocessingShape">
                    <wps:wsp>
                      <wps:cNvSpPr/>
                      <wps:spPr>
                        <a:xfrm>
                          <a:off x="0" y="0"/>
                          <a:ext cx="357809" cy="365760"/>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A7310A" w:rsidP="00A7310A" w:rsidRDefault="00A7310A" w14:paraId="06F84C63" w14:textId="54F046D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5216354">
              <v:oval id="Elipse 3" style="position:absolute;margin-left:331.05pt;margin-top:7.5pt;width:28.15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a5d5e2 [1624]" strokecolor="#40a7c2 [3048]" w14:anchorId="600C1E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">
                <v:fill type="gradient" color2="#e4f2f6 [504]" colors="0 #9eeaff;22938f #bbefff;1 #e4f9ff" angle="180" focus="100%" rotate="t"/>
                <v:shadow on="t" color="black" opacity="24903f" offset="0,.55556mm" origin=",.5"/>
                <v:textbox>
                  <w:txbxContent>
                    <w:p w:rsidR="00A7310A" w:rsidP="00A7310A" w:rsidRDefault="00A7310A" w14:paraId="18F999B5" w14:textId="54F046D6">
                      <w:pPr>
                        <w:jc w:val="center"/>
                      </w:pPr>
                      <w:r>
                        <w:t>2</w:t>
                      </w:r>
                    </w:p>
                  </w:txbxContent>
                </v:textbox>
              </v:oval>
            </w:pict>
          </mc:Fallback>
        </mc:AlternateContent>
      </w:r>
    </w:p>
    <w:p w:rsidR="00A7310A" w:rsidP="002F223D" w:rsidRDefault="00A7310A" w14:paraId="2B1EB00A" w14:textId="22723AD5">
      <w:pPr>
        <w:spacing w:line="360" w:lineRule="auto"/>
        <w:rPr>
          <w:b/>
          <w:bCs/>
          <w:sz w:val="20"/>
          <w:szCs w:val="20"/>
        </w:rPr>
      </w:pPr>
    </w:p>
    <w:p w:rsidR="00A7310A" w:rsidP="002F223D" w:rsidRDefault="00A7310A" w14:paraId="623A8825" w14:textId="48DE6FC4">
      <w:pPr>
        <w:spacing w:line="360" w:lineRule="auto"/>
        <w:rPr>
          <w:b/>
          <w:bCs/>
          <w:sz w:val="20"/>
          <w:szCs w:val="20"/>
        </w:rPr>
      </w:pPr>
    </w:p>
    <w:p w:rsidR="00A7310A" w:rsidP="002F223D" w:rsidRDefault="00A7310A" w14:paraId="7F2E9AA1" w14:textId="671BACEC">
      <w:pPr>
        <w:spacing w:line="360" w:lineRule="auto"/>
        <w:rPr>
          <w:b/>
          <w:bCs/>
          <w:sz w:val="20"/>
          <w:szCs w:val="20"/>
        </w:rPr>
      </w:pPr>
      <w:r>
        <w:rPr>
          <w:b/>
          <w:bCs/>
          <w:noProof/>
          <w:sz w:val="20"/>
          <w:szCs w:val="20"/>
        </w:rPr>
        <mc:AlternateContent>
          <mc:Choice Requires="wps">
            <w:drawing>
              <wp:anchor distT="0" distB="0" distL="114300" distR="114300" simplePos="0" relativeHeight="251674624" behindDoc="0" locked="0" layoutInCell="1" allowOverlap="1" wp14:anchorId="21483FA6" wp14:editId="0075BDCB">
                <wp:simplePos x="0" y="0"/>
                <wp:positionH relativeFrom="margin">
                  <wp:align>right</wp:align>
                </wp:positionH>
                <wp:positionV relativeFrom="paragraph">
                  <wp:posOffset>49530</wp:posOffset>
                </wp:positionV>
                <wp:extent cx="357809" cy="365760"/>
                <wp:effectExtent l="57150" t="38100" r="61595" b="91440"/>
                <wp:wrapNone/>
                <wp:docPr id="1654817812" name="Elipse 3"/>
                <wp:cNvGraphicFramePr/>
                <a:graphic xmlns:a="http://schemas.openxmlformats.org/drawingml/2006/main">
                  <a:graphicData uri="http://schemas.microsoft.com/office/word/2010/wordprocessingShape">
                    <wps:wsp>
                      <wps:cNvSpPr/>
                      <wps:spPr>
                        <a:xfrm>
                          <a:off x="0" y="0"/>
                          <a:ext cx="357809" cy="365760"/>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A7310A" w:rsidP="00A7310A" w:rsidRDefault="00044611" w14:paraId="1F53C0CE" w14:textId="2C17624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96405E2">
              <v:oval id="_x0000_s1029" style="position:absolute;margin-left:-23.05pt;margin-top:3.9pt;width:28.15pt;height:28.8pt;z-index:251674624;visibility:visible;mso-wrap-style:square;mso-wrap-distance-left:9pt;mso-wrap-distance-top:0;mso-wrap-distance-right:9pt;mso-wrap-distance-bottom:0;mso-position-horizontal:right;mso-position-horizontal-relative:margin;mso-position-vertical:absolute;mso-position-vertical-relative:text;v-text-anchor:middle" fillcolor="#a5d5e2 [1624]" strokecolor="#40a7c2 [3048]" w14:anchorId="21483F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">
                <v:fill type="gradient" color2="#e4f2f6 [504]" colors="0 #9eeaff;22938f #bbefff;1 #e4f9ff" angle="180" focus="100%" rotate="t"/>
                <v:shadow on="t" color="black" opacity="24903f" offset="0,.55556mm" origin=",.5"/>
                <v:textbox>
                  <w:txbxContent>
                    <w:p w:rsidR="00A7310A" w:rsidP="00A7310A" w:rsidRDefault="00044611" w14:paraId="5FCD5EC4" w14:textId="2C17624A">
                      <w:pPr>
                        <w:jc w:val="center"/>
                      </w:pPr>
                      <w:r>
                        <w:t>3</w:t>
                      </w:r>
                    </w:p>
                  </w:txbxContent>
                </v:textbox>
                <w10:wrap anchorx="margin"/>
              </v:oval>
            </w:pict>
          </mc:Fallback>
        </mc:AlternateContent>
      </w:r>
    </w:p>
    <w:p w:rsidR="00A7310A" w:rsidP="002F223D" w:rsidRDefault="00A7310A" w14:paraId="21A77954" w14:textId="511370D8">
      <w:pPr>
        <w:spacing w:line="360" w:lineRule="auto"/>
        <w:rPr>
          <w:b/>
          <w:bCs/>
          <w:sz w:val="20"/>
          <w:szCs w:val="20"/>
        </w:rPr>
      </w:pPr>
    </w:p>
    <w:p w:rsidR="00A7310A" w:rsidP="002F223D" w:rsidRDefault="00A7310A" w14:paraId="3AE2D041" w14:textId="719F70B9">
      <w:pPr>
        <w:spacing w:line="360" w:lineRule="auto"/>
        <w:rPr>
          <w:b/>
          <w:bCs/>
          <w:sz w:val="20"/>
          <w:szCs w:val="20"/>
        </w:rPr>
      </w:pPr>
      <w:r>
        <w:rPr>
          <w:b/>
          <w:bCs/>
          <w:noProof/>
          <w:sz w:val="20"/>
          <w:szCs w:val="20"/>
        </w:rPr>
        <mc:AlternateContent>
          <mc:Choice Requires="wps">
            <w:drawing>
              <wp:anchor distT="0" distB="0" distL="114300" distR="114300" simplePos="0" relativeHeight="251672576" behindDoc="0" locked="0" layoutInCell="1" allowOverlap="1" wp14:anchorId="3999A917" wp14:editId="7FB598E4">
                <wp:simplePos x="0" y="0"/>
                <wp:positionH relativeFrom="column">
                  <wp:posOffset>4453973</wp:posOffset>
                </wp:positionH>
                <wp:positionV relativeFrom="paragraph">
                  <wp:posOffset>214602</wp:posOffset>
                </wp:positionV>
                <wp:extent cx="357809" cy="365760"/>
                <wp:effectExtent l="57150" t="38100" r="61595" b="91440"/>
                <wp:wrapNone/>
                <wp:docPr id="1203477894" name="Elipse 3"/>
                <wp:cNvGraphicFramePr/>
                <a:graphic xmlns:a="http://schemas.openxmlformats.org/drawingml/2006/main">
                  <a:graphicData uri="http://schemas.microsoft.com/office/word/2010/wordprocessingShape">
                    <wps:wsp>
                      <wps:cNvSpPr/>
                      <wps:spPr>
                        <a:xfrm>
                          <a:off x="0" y="0"/>
                          <a:ext cx="357809" cy="365760"/>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A7310A" w:rsidP="00A7310A" w:rsidRDefault="00A7310A" w14:paraId="14C6799C" w14:textId="7777777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C8A9426">
              <v:oval id="_x0000_s1030" style="position:absolute;margin-left:350.7pt;margin-top:16.9pt;width:28.15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fillcolor="#a5d5e2 [1624]" strokecolor="#40a7c2 [3048]" w14:anchorId="3999A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">
                <v:fill type="gradient" color2="#e4f2f6 [504]" colors="0 #9eeaff;22938f #bbefff;1 #e4f9ff" angle="180" focus="100%" rotate="t"/>
                <v:shadow on="t" color="black" opacity="24903f" offset="0,.55556mm" origin=",.5"/>
                <v:textbox>
                  <w:txbxContent>
                    <w:p w:rsidR="00A7310A" w:rsidP="00A7310A" w:rsidRDefault="00A7310A" w14:paraId="649841BE" w14:textId="77777777">
                      <w:pPr>
                        <w:jc w:val="center"/>
                      </w:pPr>
                      <w:r>
                        <w:t>1</w:t>
                      </w:r>
                    </w:p>
                  </w:txbxContent>
                </v:textbox>
              </v:oval>
            </w:pict>
          </mc:Fallback>
        </mc:AlternateContent>
      </w:r>
    </w:p>
    <w:p w:rsidR="00A7310A" w:rsidP="002F223D" w:rsidRDefault="00A7310A" w14:paraId="2932038B" w14:textId="4AB36689">
      <w:pPr>
        <w:spacing w:line="360" w:lineRule="auto"/>
        <w:rPr>
          <w:b/>
          <w:bCs/>
          <w:sz w:val="20"/>
          <w:szCs w:val="20"/>
        </w:rPr>
      </w:pPr>
    </w:p>
    <w:p w:rsidR="00A7310A" w:rsidP="002F223D" w:rsidRDefault="006F22C8" w14:paraId="74BFA747" w14:textId="60ECC7F3">
      <w:pPr>
        <w:spacing w:line="360" w:lineRule="auto"/>
        <w:rPr>
          <w:b/>
          <w:bCs/>
          <w:sz w:val="20"/>
          <w:szCs w:val="20"/>
        </w:rPr>
      </w:pPr>
      <w:r>
        <w:rPr>
          <w:b/>
          <w:bCs/>
          <w:noProof/>
          <w:sz w:val="20"/>
          <w:szCs w:val="20"/>
        </w:rPr>
        <mc:AlternateContent>
          <mc:Choice Requires="wps">
            <w:drawing>
              <wp:anchor distT="0" distB="0" distL="114300" distR="114300" simplePos="0" relativeHeight="251678720" behindDoc="0" locked="0" layoutInCell="1" allowOverlap="1" wp14:anchorId="2E615345" wp14:editId="4713FF94">
                <wp:simplePos x="0" y="0"/>
                <wp:positionH relativeFrom="column">
                  <wp:posOffset>3496558</wp:posOffset>
                </wp:positionH>
                <wp:positionV relativeFrom="paragraph">
                  <wp:posOffset>112451</wp:posOffset>
                </wp:positionV>
                <wp:extent cx="357809" cy="365760"/>
                <wp:effectExtent l="57150" t="38100" r="61595" b="91440"/>
                <wp:wrapNone/>
                <wp:docPr id="1327987208" name="Elipse 3"/>
                <wp:cNvGraphicFramePr/>
                <a:graphic xmlns:a="http://schemas.openxmlformats.org/drawingml/2006/main">
                  <a:graphicData uri="http://schemas.microsoft.com/office/word/2010/wordprocessingShape">
                    <wps:wsp>
                      <wps:cNvSpPr/>
                      <wps:spPr>
                        <a:xfrm>
                          <a:off x="0" y="0"/>
                          <a:ext cx="357809" cy="365760"/>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A7310A" w:rsidP="00A7310A" w:rsidRDefault="00044611" w14:paraId="5E42C7D2" w14:textId="4B5623B9">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3834FB5">
              <v:oval id="_x0000_s1031" style="position:absolute;margin-left:275.3pt;margin-top:8.85pt;width:28.15pt;height:28.8pt;z-index:251678720;visibility:visible;mso-wrap-style:square;mso-wrap-distance-left:9pt;mso-wrap-distance-top:0;mso-wrap-distance-right:9pt;mso-wrap-distance-bottom:0;mso-position-horizontal:absolute;mso-position-horizontal-relative:text;mso-position-vertical:absolute;mso-position-vertical-relative:text;v-text-anchor:middle" fillcolor="#a5d5e2 [1624]" strokecolor="#40a7c2 [3048]" w14:anchorId="2E61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">
                <v:fill type="gradient" color2="#e4f2f6 [504]" colors="0 #9eeaff;22938f #bbefff;1 #e4f9ff" angle="180" focus="100%" rotate="t"/>
                <v:shadow on="t" color="black" opacity="24903f" offset="0,.55556mm" origin=",.5"/>
                <v:textbox>
                  <w:txbxContent>
                    <w:p w:rsidR="00A7310A" w:rsidP="00A7310A" w:rsidRDefault="00044611" w14:paraId="78941E47" w14:textId="4B5623B9">
                      <w:pPr>
                        <w:jc w:val="center"/>
                      </w:pPr>
                      <w:r>
                        <w:t>5</w:t>
                      </w:r>
                    </w:p>
                  </w:txbxContent>
                </v:textbox>
              </v:oval>
            </w:pict>
          </mc:Fallback>
        </mc:AlternateContent>
      </w:r>
    </w:p>
    <w:p w:rsidR="00A7310A" w:rsidP="002F223D" w:rsidRDefault="00A7310A" w14:paraId="350B720B" w14:textId="62B1FABB">
      <w:pPr>
        <w:spacing w:line="360" w:lineRule="auto"/>
        <w:rPr>
          <w:b/>
          <w:bCs/>
          <w:sz w:val="20"/>
          <w:szCs w:val="20"/>
        </w:rPr>
      </w:pPr>
    </w:p>
    <w:p w:rsidR="00A7310A" w:rsidP="002F223D" w:rsidRDefault="00A7310A" w14:paraId="3A91A986" w14:textId="6AE8FABA">
      <w:pPr>
        <w:spacing w:line="360" w:lineRule="auto"/>
        <w:rPr>
          <w:b/>
          <w:bCs/>
          <w:sz w:val="20"/>
          <w:szCs w:val="20"/>
        </w:rPr>
      </w:pPr>
    </w:p>
    <w:p w:rsidR="00A7310A" w:rsidP="002F223D" w:rsidRDefault="006F22C8" w14:paraId="739CC8DE" w14:textId="421C0F8F">
      <w:pPr>
        <w:spacing w:line="360" w:lineRule="auto"/>
        <w:rPr>
          <w:b/>
          <w:bCs/>
          <w:sz w:val="20"/>
          <w:szCs w:val="20"/>
        </w:rPr>
      </w:pPr>
      <w:r>
        <w:rPr>
          <w:b/>
          <w:bCs/>
          <w:noProof/>
          <w:sz w:val="20"/>
          <w:szCs w:val="20"/>
        </w:rPr>
        <mc:AlternateContent>
          <mc:Choice Requires="wps">
            <w:drawing>
              <wp:anchor distT="0" distB="0" distL="114300" distR="114300" simplePos="0" relativeHeight="251680768" behindDoc="0" locked="0" layoutInCell="1" allowOverlap="1" wp14:anchorId="5780CFE5" wp14:editId="1FA4E53C">
                <wp:simplePos x="0" y="0"/>
                <wp:positionH relativeFrom="column">
                  <wp:posOffset>5085411</wp:posOffset>
                </wp:positionH>
                <wp:positionV relativeFrom="paragraph">
                  <wp:posOffset>97183</wp:posOffset>
                </wp:positionV>
                <wp:extent cx="357505" cy="379730"/>
                <wp:effectExtent l="57150" t="38100" r="80645" b="96520"/>
                <wp:wrapNone/>
                <wp:docPr id="2093838578" name="Elipse 3"/>
                <wp:cNvGraphicFramePr/>
                <a:graphic xmlns:a="http://schemas.openxmlformats.org/drawingml/2006/main">
                  <a:graphicData uri="http://schemas.microsoft.com/office/word/2010/wordprocessingShape">
                    <wps:wsp>
                      <wps:cNvSpPr/>
                      <wps:spPr>
                        <a:xfrm>
                          <a:off x="0" y="0"/>
                          <a:ext cx="357505" cy="379730"/>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A7310A" w:rsidP="00A7310A" w:rsidRDefault="00044611" w14:paraId="2847CAFF" w14:textId="0166100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62F463F2">
              <v:oval id="_x0000_s1032" style="position:absolute;margin-left:400.45pt;margin-top:7.65pt;width:28.15pt;height:29.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fillcolor="#a5d5e2 [1624]" strokecolor="#40a7c2 [3048]" w14:anchorId="5780CF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">
                <v:fill type="gradient" color2="#e4f2f6 [504]" colors="0 #9eeaff;22938f #bbefff;1 #e4f9ff" angle="180" focus="100%" rotate="t"/>
                <v:shadow on="t" color="black" opacity="24903f" offset="0,.55556mm" origin=",.5"/>
                <v:textbox>
                  <w:txbxContent>
                    <w:p w:rsidR="00A7310A" w:rsidP="00A7310A" w:rsidRDefault="00044611" w14:paraId="2598DEE6" w14:textId="0166100E">
                      <w:pPr>
                        <w:jc w:val="center"/>
                      </w:pPr>
                      <w:r>
                        <w:t>4</w:t>
                      </w:r>
                    </w:p>
                  </w:txbxContent>
                </v:textbox>
              </v:oval>
            </w:pict>
          </mc:Fallback>
        </mc:AlternateContent>
      </w:r>
    </w:p>
    <w:p w:rsidRPr="002F223D" w:rsidR="00A7310A" w:rsidP="002F223D" w:rsidRDefault="00A7310A" w14:paraId="1798BBB1" w14:textId="68CAAB57">
      <w:pPr>
        <w:spacing w:line="360" w:lineRule="auto"/>
        <w:rPr>
          <w:b/>
          <w:bCs/>
          <w:sz w:val="20"/>
          <w:szCs w:val="20"/>
        </w:rPr>
      </w:pPr>
      <w:commentRangeStart w:id="20"/>
      <w:commentRangeEnd w:id="20"/>
      <w:r>
        <w:rPr>
          <w:rStyle w:val="Refdecomentario"/>
        </w:rPr>
        <w:commentReference w:id="20"/>
      </w:r>
    </w:p>
    <w:p w:rsidR="00FF258C" w:rsidP="0057479C" w:rsidRDefault="00FF258C" w14:paraId="0000006F" w14:textId="12108184"/>
    <w:p w:rsidR="00044611" w:rsidP="0057479C" w:rsidRDefault="00044611" w14:paraId="5D6B51C6" w14:textId="77777777"/>
    <w:p w:rsidR="00044611" w:rsidP="0057479C" w:rsidRDefault="00044611" w14:paraId="508931C6" w14:textId="77777777"/>
    <w:p w:rsidR="00044611" w:rsidP="0057479C" w:rsidRDefault="00044611" w14:paraId="6080BBBB" w14:textId="77777777"/>
    <w:p w:rsidR="00C37F8D" w:rsidP="003C2FC9" w:rsidRDefault="00C37F8D" w14:paraId="02B63ED8" w14:textId="77777777">
      <w:pPr>
        <w:spacing w:line="360" w:lineRule="auto"/>
        <w:rPr>
          <w:sz w:val="20"/>
          <w:szCs w:val="20"/>
        </w:rPr>
      </w:pPr>
      <w:r>
        <w:rPr>
          <w:sz w:val="20"/>
          <w:szCs w:val="20"/>
        </w:rPr>
        <w:t>E</w:t>
      </w:r>
      <w:r w:rsidRPr="003C2FC9" w:rsidR="003C2FC9">
        <w:rPr>
          <w:sz w:val="20"/>
          <w:szCs w:val="20"/>
        </w:rPr>
        <w:t>s fundamental reconocer que la planeación financiera personal no es un acto esporádico, sino una práctica constante que demanda conciencia, disciplina y compromiso. A lo largo de este espacio, el aprendiz ha desarrollado habilidades clave para identificar y clasificar ingresos y egresos, diseñar presupuestos realistas y adoptar estrategias sostenibles de ahorro</w:t>
      </w:r>
      <w:r>
        <w:rPr>
          <w:sz w:val="20"/>
          <w:szCs w:val="20"/>
        </w:rPr>
        <w:t>; e</w:t>
      </w:r>
      <w:r w:rsidRPr="003C2FC9" w:rsidR="003C2FC9">
        <w:rPr>
          <w:sz w:val="20"/>
          <w:szCs w:val="20"/>
        </w:rPr>
        <w:t xml:space="preserve">stas acciones no solo fortalecen la cultura financiera individual, sino que permiten tomar decisiones informadas, prevenir el endeudamiento innecesario y proyectar un futuro económico más estable. </w:t>
      </w:r>
    </w:p>
    <w:p w:rsidR="00C15869" w:rsidP="003C2FC9" w:rsidRDefault="00C15869" w14:paraId="18885FF0" w14:textId="77777777">
      <w:pPr>
        <w:spacing w:line="360" w:lineRule="auto"/>
        <w:rPr>
          <w:sz w:val="20"/>
          <w:szCs w:val="20"/>
        </w:rPr>
      </w:pPr>
    </w:p>
    <w:p w:rsidRPr="00696746" w:rsidR="00C15869" w:rsidP="003C2FC9" w:rsidRDefault="00C15869" w14:paraId="2570962F" w14:textId="6E7F5C78">
      <w:pPr>
        <w:spacing w:line="360" w:lineRule="auto"/>
        <w:rPr>
          <w:sz w:val="20"/>
          <w:szCs w:val="20"/>
        </w:rPr>
      </w:pPr>
      <w:r w:rsidRPr="00696746">
        <w:rPr>
          <w:sz w:val="20"/>
          <w:szCs w:val="20"/>
        </w:rPr>
        <w:t xml:space="preserve">Dentro de las recomendaciones en el componente encontrará en material complementario, el libro </w:t>
      </w:r>
      <w:r w:rsidR="00696746">
        <w:rPr>
          <w:sz w:val="20"/>
          <w:szCs w:val="20"/>
        </w:rPr>
        <w:t>“</w:t>
      </w:r>
      <w:r w:rsidRPr="00696746">
        <w:rPr>
          <w:sz w:val="20"/>
          <w:szCs w:val="20"/>
        </w:rPr>
        <w:t xml:space="preserve">El </w:t>
      </w:r>
      <w:r w:rsidR="00696746">
        <w:rPr>
          <w:sz w:val="20"/>
          <w:szCs w:val="20"/>
        </w:rPr>
        <w:t>c</w:t>
      </w:r>
      <w:r w:rsidRPr="00696746">
        <w:rPr>
          <w:sz w:val="20"/>
          <w:szCs w:val="20"/>
        </w:rPr>
        <w:t xml:space="preserve">uadrante del </w:t>
      </w:r>
      <w:r w:rsidR="00696746">
        <w:rPr>
          <w:sz w:val="20"/>
          <w:szCs w:val="20"/>
        </w:rPr>
        <w:t>f</w:t>
      </w:r>
      <w:r w:rsidRPr="00696746">
        <w:rPr>
          <w:sz w:val="20"/>
          <w:szCs w:val="20"/>
        </w:rPr>
        <w:t xml:space="preserve">lujo de </w:t>
      </w:r>
      <w:r w:rsidR="00696746">
        <w:rPr>
          <w:sz w:val="20"/>
          <w:szCs w:val="20"/>
        </w:rPr>
        <w:t>d</w:t>
      </w:r>
      <w:r w:rsidRPr="00696746">
        <w:rPr>
          <w:sz w:val="20"/>
          <w:szCs w:val="20"/>
        </w:rPr>
        <w:t>inero</w:t>
      </w:r>
      <w:r w:rsidR="00696746">
        <w:rPr>
          <w:sz w:val="20"/>
          <w:szCs w:val="20"/>
        </w:rPr>
        <w:t>”</w:t>
      </w:r>
      <w:r w:rsidRPr="00696746">
        <w:rPr>
          <w:sz w:val="20"/>
          <w:szCs w:val="20"/>
        </w:rPr>
        <w:t xml:space="preserve"> de Robert T. Kiyosaki, el cual ofrece una perspectiva transformadora sobre cómo las personas generan ingresos y cómo su mentalidad financiera determina su posición en el llamado "cuadrante del flujo de dinero"</w:t>
      </w:r>
      <w:r w:rsidR="00696746">
        <w:rPr>
          <w:sz w:val="20"/>
          <w:szCs w:val="20"/>
        </w:rPr>
        <w:t>.</w:t>
      </w:r>
      <w:r w:rsidRPr="00696746">
        <w:rPr>
          <w:sz w:val="20"/>
          <w:szCs w:val="20"/>
        </w:rPr>
        <w:t xml:space="preserve"> Kiyosaki resalta que el verdadero camino hacia la libertad financiera se encuentra en el lado derecho del cuadrante </w:t>
      </w:r>
      <w:r w:rsidR="00696746">
        <w:rPr>
          <w:sz w:val="20"/>
          <w:szCs w:val="20"/>
        </w:rPr>
        <w:t>(</w:t>
      </w:r>
      <w:r w:rsidRPr="00696746">
        <w:rPr>
          <w:sz w:val="20"/>
          <w:szCs w:val="20"/>
        </w:rPr>
        <w:t>dueños de negocio e inversionistas</w:t>
      </w:r>
      <w:r w:rsidR="00696746">
        <w:rPr>
          <w:sz w:val="20"/>
          <w:szCs w:val="20"/>
        </w:rPr>
        <w:t>)</w:t>
      </w:r>
      <w:r w:rsidRPr="00696746">
        <w:rPr>
          <w:sz w:val="20"/>
          <w:szCs w:val="20"/>
        </w:rPr>
        <w:t xml:space="preserve">, donde el dinero trabaja para la persona y no al revés. A través de enseñanzas prácticas y vivencias personales, el autor invita a cuestionar el modelo tradicional de seguridad laboral, promoviendo en cambio la adquisición de inteligencia financiera, la creación de </w:t>
      </w:r>
      <w:r w:rsidRPr="00696746">
        <w:rPr>
          <w:sz w:val="20"/>
          <w:szCs w:val="20"/>
        </w:rPr>
        <w:t>sistemas de ingresos pasivos y el desarrollo de una mentalidad emprendedora para lograr independencia económica.</w:t>
      </w:r>
    </w:p>
    <w:p w:rsidRPr="00696746" w:rsidR="00C37F8D" w:rsidP="003C2FC9" w:rsidRDefault="00C37F8D" w14:paraId="1C123826" w14:textId="77777777">
      <w:pPr>
        <w:spacing w:line="360" w:lineRule="auto"/>
        <w:rPr>
          <w:sz w:val="20"/>
          <w:szCs w:val="20"/>
        </w:rPr>
      </w:pPr>
    </w:p>
    <w:p w:rsidRPr="003C2FC9" w:rsidR="006F22C8" w:rsidP="003C2FC9" w:rsidRDefault="003C2FC9" w14:paraId="67AA595A" w14:textId="56F32C3F">
      <w:pPr>
        <w:spacing w:line="360" w:lineRule="auto"/>
        <w:rPr>
          <w:sz w:val="20"/>
          <w:szCs w:val="20"/>
        </w:rPr>
      </w:pPr>
      <w:r w:rsidRPr="003C2FC9">
        <w:rPr>
          <w:sz w:val="20"/>
          <w:szCs w:val="20"/>
        </w:rPr>
        <w:t xml:space="preserve">En consecuencia, </w:t>
      </w:r>
      <w:r w:rsidR="00696746">
        <w:rPr>
          <w:sz w:val="20"/>
          <w:szCs w:val="20"/>
        </w:rPr>
        <w:t xml:space="preserve">durante todo este material </w:t>
      </w:r>
      <w:r w:rsidRPr="003C2FC9">
        <w:rPr>
          <w:sz w:val="20"/>
          <w:szCs w:val="20"/>
        </w:rPr>
        <w:t>se ha cumplido con evidenciar la capacidad para manejar adecuadamente los recursos personales y planificar financieramente de forma estratégica</w:t>
      </w:r>
      <w:r w:rsidR="00C37F8D">
        <w:rPr>
          <w:sz w:val="20"/>
          <w:szCs w:val="20"/>
        </w:rPr>
        <w:t xml:space="preserve">. Así mismo </w:t>
      </w:r>
      <w:r w:rsidRPr="003C2FC9">
        <w:rPr>
          <w:sz w:val="20"/>
          <w:szCs w:val="20"/>
        </w:rPr>
        <w:t>se invita al aprendiz a asumir la responsabilidad de su bienestar financiero como un ejercicio de autonomía, visualizar el ahorro como una herramienta de crecimiento personal, y aplicar lo aprendido para construir una vida económica más equilibrada, resiliente y orientada al logro de metas personales.</w:t>
      </w:r>
    </w:p>
    <w:p w:rsidRPr="0057479C" w:rsidR="00FF258C" w:rsidP="0057479C" w:rsidRDefault="00D376E1" w14:paraId="00000070" w14:textId="603AEB30">
      <w:pPr>
        <w:pStyle w:val="Ttulo1"/>
        <w:numPr>
          <w:ilvl w:val="0"/>
          <w:numId w:val="10"/>
        </w:numPr>
        <w:rPr>
          <w:b/>
          <w:sz w:val="20"/>
          <w:szCs w:val="20"/>
        </w:rPr>
      </w:pPr>
      <w:r w:rsidRPr="0057479C">
        <w:rPr>
          <w:b/>
          <w:sz w:val="20"/>
          <w:szCs w:val="20"/>
        </w:rPr>
        <w:t xml:space="preserve">SÍNTESIS </w:t>
      </w:r>
    </w:p>
    <w:p w:rsidR="00571510" w:rsidRDefault="00571510" w14:paraId="4F6EF9A6" w14:textId="77777777">
      <w:pPr>
        <w:pStyle w:val="Normal0"/>
        <w:rPr>
          <w:sz w:val="20"/>
          <w:szCs w:val="20"/>
        </w:rPr>
      </w:pPr>
    </w:p>
    <w:p w:rsidRPr="0057479C" w:rsidR="00FF258C" w:rsidP="009F781A" w:rsidRDefault="00571510" w14:paraId="00000071" w14:textId="5F72BAA3">
      <w:pPr>
        <w:pStyle w:val="Normal0"/>
        <w:spacing w:line="360" w:lineRule="auto"/>
        <w:ind w:left="709" w:right="474"/>
        <w:rPr>
          <w:sz w:val="20"/>
          <w:szCs w:val="20"/>
        </w:rPr>
      </w:pPr>
      <w:r w:rsidRPr="00571510">
        <w:rPr>
          <w:sz w:val="20"/>
          <w:szCs w:val="20"/>
        </w:rPr>
        <w:t xml:space="preserve">La síntesis que se presenta a continuación permite integrar los principales conceptos abordados en el componente formativo “Diseño de presupuesto y estrategias de ahorro personal”. A través de una estructura lógica y jerárquica, se articulan los elementos clave que permiten comprender el presupuesto y el ahorro como herramientas fundamentales para la planeación financiera personal y </w:t>
      </w:r>
      <w:commentRangeStart w:id="21"/>
      <w:r w:rsidRPr="00571510">
        <w:rPr>
          <w:sz w:val="20"/>
          <w:szCs w:val="20"/>
        </w:rPr>
        <w:t>familiar</w:t>
      </w:r>
      <w:commentRangeEnd w:id="21"/>
      <w:r>
        <w:rPr>
          <w:rStyle w:val="Refdecomentario"/>
        </w:rPr>
        <w:commentReference w:id="21"/>
      </w:r>
      <w:r w:rsidRPr="00571510">
        <w:rPr>
          <w:sz w:val="20"/>
          <w:szCs w:val="20"/>
        </w:rPr>
        <w:t>.</w:t>
      </w:r>
    </w:p>
    <w:p w:rsidR="00FF258C" w:rsidRDefault="00FF258C" w14:paraId="00000073" w14:textId="77777777">
      <w:pPr>
        <w:pStyle w:val="Normal0"/>
        <w:rPr>
          <w:color w:val="948A54"/>
          <w:sz w:val="20"/>
          <w:szCs w:val="20"/>
        </w:rPr>
      </w:pPr>
    </w:p>
    <w:p w:rsidR="0057479C" w:rsidRDefault="00571510" w14:paraId="6E9BAE92" w14:textId="72F190A2">
      <w:pPr>
        <w:pStyle w:val="Normal0"/>
        <w:rPr>
          <w:color w:val="948A54"/>
          <w:sz w:val="20"/>
          <w:szCs w:val="20"/>
        </w:rPr>
      </w:pPr>
      <w:r w:rsidRPr="00571510">
        <w:rPr>
          <w:noProof/>
          <w:color w:val="948A54"/>
          <w:sz w:val="20"/>
          <w:szCs w:val="20"/>
        </w:rPr>
        <w:drawing>
          <wp:inline distT="0" distB="0" distL="0" distR="0" wp14:anchorId="3846910F" wp14:editId="17B880B5">
            <wp:extent cx="6332220" cy="4099034"/>
            <wp:effectExtent l="0" t="0" r="0" b="0"/>
            <wp:docPr id="163186085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0851" name="Imagen 1" descr="Diagrama&#10;&#10;El contenido generado por IA puede ser incorrecto."/>
                    <pic:cNvPicPr/>
                  </pic:nvPicPr>
                  <pic:blipFill>
                    <a:blip r:embed="rId28"/>
                    <a:stretch>
                      <a:fillRect/>
                    </a:stretch>
                  </pic:blipFill>
                  <pic:spPr>
                    <a:xfrm>
                      <a:off x="0" y="0"/>
                      <a:ext cx="6335098" cy="4100897"/>
                    </a:xfrm>
                    <a:prstGeom prst="rect">
                      <a:avLst/>
                    </a:prstGeom>
                  </pic:spPr>
                </pic:pic>
              </a:graphicData>
            </a:graphic>
          </wp:inline>
        </w:drawing>
      </w:r>
    </w:p>
    <w:p w:rsidR="0057479C" w:rsidRDefault="0057479C" w14:paraId="39B7A6DD" w14:textId="77777777">
      <w:pPr>
        <w:pStyle w:val="Normal0"/>
        <w:rPr>
          <w:color w:val="948A54"/>
          <w:sz w:val="20"/>
          <w:szCs w:val="20"/>
        </w:rPr>
      </w:pPr>
    </w:p>
    <w:p w:rsidRPr="0057479C" w:rsidR="00FF258C" w:rsidRDefault="00FF258C" w14:paraId="00000074" w14:textId="77777777">
      <w:pPr>
        <w:pStyle w:val="Normal0"/>
        <w:rPr>
          <w:color w:val="948A54"/>
          <w:sz w:val="20"/>
          <w:szCs w:val="20"/>
        </w:rPr>
      </w:pPr>
    </w:p>
    <w:p w:rsidRPr="0057479C" w:rsidR="00FF258C" w:rsidP="0057479C" w:rsidRDefault="00D376E1" w14:paraId="00000075" w14:textId="0FAF619C">
      <w:pPr>
        <w:pStyle w:val="Ttulo1"/>
        <w:numPr>
          <w:ilvl w:val="0"/>
          <w:numId w:val="10"/>
        </w:numPr>
        <w:rPr>
          <w:sz w:val="20"/>
          <w:szCs w:val="20"/>
        </w:rPr>
      </w:pPr>
      <w:r w:rsidRPr="0057479C">
        <w:rPr>
          <w:sz w:val="20"/>
          <w:szCs w:val="20"/>
        </w:rPr>
        <w:t xml:space="preserve">ACTIVIDADES DIDÁCTICAS </w:t>
      </w:r>
    </w:p>
    <w:p w:rsidRPr="0057479C" w:rsidR="00FF258C" w:rsidRDefault="00FF258C" w14:paraId="00000076" w14:textId="77777777">
      <w:pPr>
        <w:pStyle w:val="Normal0"/>
        <w:ind w:left="426"/>
        <w:jc w:val="both"/>
        <w:rPr>
          <w:color w:val="7F7F7F"/>
          <w:sz w:val="20"/>
          <w:szCs w:val="20"/>
        </w:rPr>
      </w:pPr>
    </w:p>
    <w:p w:rsidRPr="0057479C" w:rsidR="00FF258C" w:rsidRDefault="00E9271D" w14:paraId="0000007E" w14:textId="5DA50B49">
      <w:pPr>
        <w:pStyle w:val="Normal0"/>
        <w:ind w:left="426"/>
        <w:jc w:val="both"/>
        <w:rPr>
          <w:color w:val="7F7F7F"/>
          <w:sz w:val="20"/>
          <w:szCs w:val="20"/>
        </w:rPr>
      </w:pPr>
      <w:r w:rsidRPr="00E9271D">
        <w:rPr>
          <w:noProof/>
          <w:color w:val="7F7F7F"/>
          <w:sz w:val="20"/>
          <w:szCs w:val="20"/>
        </w:rPr>
        <w:drawing>
          <wp:inline distT="0" distB="0" distL="0" distR="0" wp14:anchorId="1FAED4C0" wp14:editId="5887F4AC">
            <wp:extent cx="5613400" cy="3331901"/>
            <wp:effectExtent l="0" t="0" r="6350" b="1905"/>
            <wp:docPr id="1229190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90847" name=""/>
                    <pic:cNvPicPr/>
                  </pic:nvPicPr>
                  <pic:blipFill>
                    <a:blip r:embed="rId29"/>
                    <a:stretch>
                      <a:fillRect/>
                    </a:stretch>
                  </pic:blipFill>
                  <pic:spPr>
                    <a:xfrm>
                      <a:off x="0" y="0"/>
                      <a:ext cx="5620166" cy="3335917"/>
                    </a:xfrm>
                    <a:prstGeom prst="rect">
                      <a:avLst/>
                    </a:prstGeom>
                  </pic:spPr>
                </pic:pic>
              </a:graphicData>
            </a:graphic>
          </wp:inline>
        </w:drawing>
      </w:r>
    </w:p>
    <w:p w:rsidRPr="0057479C" w:rsidR="00FF258C" w:rsidRDefault="00FF258C" w14:paraId="0000008A" w14:textId="77777777">
      <w:pPr>
        <w:pStyle w:val="Normal0"/>
        <w:ind w:left="426"/>
        <w:jc w:val="both"/>
        <w:rPr>
          <w:color w:val="7F7F7F"/>
          <w:sz w:val="20"/>
          <w:szCs w:val="20"/>
        </w:rPr>
      </w:pPr>
    </w:p>
    <w:p w:rsidRPr="0057479C" w:rsidR="00FF258C" w:rsidP="0057479C" w:rsidRDefault="00D376E1" w14:paraId="0000008D" w14:textId="585D8381">
      <w:pPr>
        <w:pStyle w:val="Ttulo1"/>
        <w:numPr>
          <w:ilvl w:val="0"/>
          <w:numId w:val="10"/>
        </w:numPr>
        <w:rPr>
          <w:b/>
          <w:bCs/>
          <w:sz w:val="20"/>
          <w:szCs w:val="20"/>
        </w:rPr>
      </w:pPr>
      <w:r w:rsidRPr="0057479C">
        <w:rPr>
          <w:b/>
          <w:bCs/>
          <w:sz w:val="20"/>
          <w:szCs w:val="20"/>
        </w:rPr>
        <w:t>MATERIAL COMPLEMENTARIO</w:t>
      </w:r>
      <w:r w:rsidRPr="0057479C" w:rsidR="0057479C">
        <w:rPr>
          <w:b/>
          <w:bCs/>
          <w:sz w:val="20"/>
          <w:szCs w:val="20"/>
        </w:rPr>
        <w:t xml:space="preserve">  </w:t>
      </w:r>
    </w:p>
    <w:p w:rsidRPr="0057479C" w:rsidR="0057479C" w:rsidP="0057479C" w:rsidRDefault="0057479C" w14:paraId="0399B93A" w14:textId="77777777">
      <w:pPr>
        <w:pStyle w:val="Normal0"/>
        <w:pBdr>
          <w:top w:val="nil"/>
          <w:left w:val="nil"/>
          <w:bottom w:val="nil"/>
          <w:right w:val="nil"/>
          <w:between w:val="nil"/>
        </w:pBdr>
        <w:ind w:left="284"/>
        <w:jc w:val="both"/>
        <w:rPr>
          <w:b/>
          <w:color w:val="000000"/>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57479C"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57479C" w:rsidR="00FF258C" w:rsidRDefault="00D376E1" w14:paraId="00000090" w14:textId="77777777">
            <w:pPr>
              <w:pStyle w:val="Normal0"/>
              <w:jc w:val="center"/>
              <w:rPr>
                <w:sz w:val="20"/>
                <w:szCs w:val="20"/>
              </w:rPr>
            </w:pPr>
            <w:r w:rsidRPr="0057479C">
              <w:rPr>
                <w:sz w:val="20"/>
                <w:szCs w:val="20"/>
              </w:rPr>
              <w:t>Tema</w:t>
            </w:r>
          </w:p>
        </w:tc>
        <w:tc>
          <w:tcPr>
            <w:tcW w:w="2517" w:type="dxa"/>
            <w:shd w:val="clear" w:color="auto" w:fill="F9CB9C"/>
            <w:tcMar>
              <w:top w:w="100" w:type="dxa"/>
              <w:left w:w="100" w:type="dxa"/>
              <w:bottom w:w="100" w:type="dxa"/>
              <w:right w:w="100" w:type="dxa"/>
            </w:tcMar>
            <w:vAlign w:val="center"/>
          </w:tcPr>
          <w:p w:rsidRPr="0057479C" w:rsidR="00FF258C" w:rsidRDefault="00D376E1" w14:paraId="00000091" w14:textId="77777777">
            <w:pPr>
              <w:pStyle w:val="Normal0"/>
              <w:jc w:val="center"/>
              <w:rPr>
                <w:color w:val="000000"/>
                <w:sz w:val="20"/>
                <w:szCs w:val="20"/>
              </w:rPr>
            </w:pPr>
            <w:r w:rsidRPr="0057479C">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57479C" w:rsidR="00FF258C" w:rsidRDefault="00D376E1" w14:paraId="00000092" w14:textId="77777777">
            <w:pPr>
              <w:pStyle w:val="Normal0"/>
              <w:jc w:val="center"/>
              <w:rPr>
                <w:sz w:val="20"/>
                <w:szCs w:val="20"/>
              </w:rPr>
            </w:pPr>
            <w:r w:rsidRPr="0057479C">
              <w:rPr>
                <w:sz w:val="20"/>
                <w:szCs w:val="20"/>
              </w:rPr>
              <w:t>Tipo de material</w:t>
            </w:r>
          </w:p>
          <w:p w:rsidRPr="0057479C" w:rsidR="00FF258C" w:rsidRDefault="00D376E1" w14:paraId="00000093" w14:textId="77777777">
            <w:pPr>
              <w:pStyle w:val="Normal0"/>
              <w:jc w:val="center"/>
              <w:rPr>
                <w:color w:val="000000"/>
                <w:sz w:val="20"/>
                <w:szCs w:val="20"/>
              </w:rPr>
            </w:pPr>
            <w:r w:rsidRPr="0057479C">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57479C" w:rsidR="00FF258C" w:rsidRDefault="00D376E1" w14:paraId="00000094" w14:textId="77777777">
            <w:pPr>
              <w:pStyle w:val="Normal0"/>
              <w:jc w:val="center"/>
              <w:rPr>
                <w:sz w:val="20"/>
                <w:szCs w:val="20"/>
              </w:rPr>
            </w:pPr>
            <w:r w:rsidRPr="0057479C">
              <w:rPr>
                <w:sz w:val="20"/>
                <w:szCs w:val="20"/>
              </w:rPr>
              <w:t>Enlace del Recurso o</w:t>
            </w:r>
          </w:p>
          <w:p w:rsidRPr="0057479C" w:rsidR="00FF258C" w:rsidRDefault="00D376E1" w14:paraId="00000095" w14:textId="77777777">
            <w:pPr>
              <w:pStyle w:val="Normal0"/>
              <w:jc w:val="center"/>
              <w:rPr>
                <w:color w:val="000000"/>
                <w:sz w:val="20"/>
                <w:szCs w:val="20"/>
              </w:rPr>
            </w:pPr>
            <w:r w:rsidRPr="0057479C">
              <w:rPr>
                <w:sz w:val="20"/>
                <w:szCs w:val="20"/>
              </w:rPr>
              <w:t>Archivo del documento o material</w:t>
            </w:r>
          </w:p>
        </w:tc>
      </w:tr>
      <w:tr w:rsidRPr="0057479C" w:rsidR="00FF258C" w:rsidTr="00696746" w14:paraId="384995FE" w14:textId="77777777">
        <w:trPr>
          <w:trHeight w:val="182"/>
        </w:trPr>
        <w:tc>
          <w:tcPr>
            <w:tcW w:w="2517" w:type="dxa"/>
            <w:tcMar>
              <w:top w:w="100" w:type="dxa"/>
              <w:left w:w="100" w:type="dxa"/>
              <w:bottom w:w="100" w:type="dxa"/>
              <w:right w:w="100" w:type="dxa"/>
            </w:tcMar>
            <w:vAlign w:val="center"/>
          </w:tcPr>
          <w:p w:rsidRPr="00847EA9" w:rsidR="00696746" w:rsidP="00696746" w:rsidRDefault="00696746" w14:paraId="30072CAA" w14:textId="77777777">
            <w:pPr>
              <w:pStyle w:val="Ttulo1"/>
              <w:rPr>
                <w:b w:val="0"/>
                <w:bCs/>
                <w:sz w:val="20"/>
                <w:szCs w:val="20"/>
                <w:lang w:eastAsia="es-CO"/>
              </w:rPr>
            </w:pPr>
            <w:r w:rsidRPr="00847EA9">
              <w:rPr>
                <w:b w:val="0"/>
                <w:bCs/>
                <w:sz w:val="20"/>
                <w:szCs w:val="20"/>
                <w:lang w:eastAsia="es-CO"/>
              </w:rPr>
              <w:t>El presupuesto como herramienta clave para la gestión financiera personal</w:t>
            </w:r>
          </w:p>
          <w:p w:rsidRPr="0057479C" w:rsidR="00FF258C" w:rsidP="00696746" w:rsidRDefault="00FF258C" w14:paraId="00000096" w14:textId="77777777">
            <w:pPr>
              <w:pStyle w:val="Normal0"/>
              <w:rPr>
                <w:sz w:val="20"/>
                <w:szCs w:val="20"/>
              </w:rPr>
            </w:pPr>
          </w:p>
        </w:tc>
        <w:tc>
          <w:tcPr>
            <w:tcW w:w="2517" w:type="dxa"/>
            <w:tcMar>
              <w:top w:w="100" w:type="dxa"/>
              <w:left w:w="100" w:type="dxa"/>
              <w:bottom w:w="100" w:type="dxa"/>
              <w:right w:w="100" w:type="dxa"/>
            </w:tcMar>
            <w:vAlign w:val="center"/>
          </w:tcPr>
          <w:p w:rsidRPr="0057479C" w:rsidR="00FF258C" w:rsidP="00696746" w:rsidRDefault="00854CD3" w14:paraId="00000097" w14:textId="6B705003">
            <w:pPr>
              <w:pStyle w:val="Normal0"/>
              <w:rPr>
                <w:sz w:val="20"/>
                <w:szCs w:val="20"/>
              </w:rPr>
            </w:pPr>
            <w:r w:rsidRPr="00854CD3">
              <w:rPr>
                <w:sz w:val="20"/>
                <w:szCs w:val="20"/>
              </w:rPr>
              <w:t xml:space="preserve">Kiyosaki, R. T. (2000). </w:t>
            </w:r>
            <w:r w:rsidRPr="00854CD3">
              <w:rPr>
                <w:i/>
                <w:iCs/>
                <w:sz w:val="20"/>
                <w:szCs w:val="20"/>
              </w:rPr>
              <w:t>El cuadrante del flujo de dinero: Guía del padre rico hacia la libertad financiera</w:t>
            </w:r>
            <w:r w:rsidRPr="00854CD3">
              <w:rPr>
                <w:sz w:val="20"/>
                <w:szCs w:val="20"/>
              </w:rPr>
              <w:t>. Aguilar.</w:t>
            </w:r>
          </w:p>
          <w:p w:rsidRPr="0057479C" w:rsidR="00FF258C" w:rsidP="00696746" w:rsidRDefault="00FF258C" w14:paraId="00000098" w14:textId="77777777">
            <w:pPr>
              <w:pStyle w:val="Normal0"/>
              <w:rPr>
                <w:sz w:val="20"/>
                <w:szCs w:val="20"/>
              </w:rPr>
            </w:pPr>
          </w:p>
        </w:tc>
        <w:tc>
          <w:tcPr>
            <w:tcW w:w="2519" w:type="dxa"/>
            <w:tcMar>
              <w:top w:w="100" w:type="dxa"/>
              <w:left w:w="100" w:type="dxa"/>
              <w:bottom w:w="100" w:type="dxa"/>
              <w:right w:w="100" w:type="dxa"/>
            </w:tcMar>
            <w:vAlign w:val="center"/>
          </w:tcPr>
          <w:p w:rsidRPr="0057479C" w:rsidR="00FF258C" w:rsidP="00696746" w:rsidRDefault="00854CD3" w14:paraId="00000099" w14:textId="5F82BA8A">
            <w:pPr>
              <w:pStyle w:val="Normal0"/>
              <w:rPr>
                <w:sz w:val="20"/>
                <w:szCs w:val="20"/>
              </w:rPr>
            </w:pPr>
            <w:r>
              <w:rPr>
                <w:sz w:val="20"/>
                <w:szCs w:val="20"/>
              </w:rPr>
              <w:t>Libro</w:t>
            </w:r>
          </w:p>
        </w:tc>
        <w:commentRangeStart w:id="22"/>
        <w:tc>
          <w:tcPr>
            <w:tcW w:w="2519" w:type="dxa"/>
            <w:tcMar>
              <w:top w:w="100" w:type="dxa"/>
              <w:left w:w="100" w:type="dxa"/>
              <w:bottom w:w="100" w:type="dxa"/>
              <w:right w:w="100" w:type="dxa"/>
            </w:tcMar>
            <w:vAlign w:val="center"/>
          </w:tcPr>
          <w:p w:rsidRPr="00696746" w:rsidR="00696746" w:rsidP="00696746" w:rsidRDefault="00696746" w14:paraId="2126C141" w14:textId="77777777">
            <w:pPr>
              <w:pStyle w:val="Normal0"/>
              <w:rPr>
                <w:sz w:val="20"/>
                <w:szCs w:val="20"/>
              </w:rPr>
            </w:pPr>
            <w:r w:rsidRPr="00696746">
              <w:rPr>
                <w:sz w:val="20"/>
                <w:szCs w:val="20"/>
              </w:rPr>
              <w:fldChar w:fldCharType="begin"/>
            </w:r>
            <w:r w:rsidRPr="00696746">
              <w:rPr>
                <w:sz w:val="20"/>
                <w:szCs w:val="20"/>
              </w:rPr>
              <w:instrText>HYPERLINK "https://sena4.sharepoint.com/:b:/r/sites/VirtualizacionRED/Documentos%20compartidos/2025/LP-Santander/COMPLEMENTARIAS/12310176-INGRESOS%20Y%20GASTOS%20PERSONALES/1.%20FinalxVirtualizar/Contenidos/CF02/Formatos%20DI/Anexos%20CF2/El_cuadrante_del_flujo_de_dinero.pdf?csf=1&amp;web=1&amp;e=O1i7q3"</w:instrText>
            </w:r>
            <w:r w:rsidRPr="00696746">
              <w:rPr>
                <w:sz w:val="20"/>
                <w:szCs w:val="20"/>
              </w:rPr>
            </w:r>
            <w:r w:rsidRPr="00696746">
              <w:rPr>
                <w:sz w:val="20"/>
                <w:szCs w:val="20"/>
              </w:rPr>
              <w:fldChar w:fldCharType="separate"/>
            </w:r>
            <w:r w:rsidRPr="00696746">
              <w:rPr>
                <w:rStyle w:val="Hipervnculo"/>
                <w:b w:val="0"/>
                <w:sz w:val="20"/>
                <w:szCs w:val="20"/>
              </w:rPr>
              <w:t>El_cuadrante_del_flujo_de_dinero.pdf</w:t>
            </w:r>
            <w:r w:rsidRPr="00696746">
              <w:rPr>
                <w:sz w:val="20"/>
                <w:szCs w:val="20"/>
              </w:rPr>
              <w:fldChar w:fldCharType="end"/>
            </w:r>
            <w:commentRangeEnd w:id="22"/>
            <w:r>
              <w:rPr>
                <w:rStyle w:val="Refdecomentario"/>
                <w:b w:val="0"/>
              </w:rPr>
              <w:commentReference w:id="22"/>
            </w:r>
          </w:p>
          <w:p w:rsidRPr="0057479C" w:rsidR="00FF258C" w:rsidP="00696746" w:rsidRDefault="00FF258C" w14:paraId="0000009A" w14:textId="4BD766A3">
            <w:pPr>
              <w:pStyle w:val="Normal0"/>
              <w:rPr>
                <w:sz w:val="20"/>
                <w:szCs w:val="20"/>
              </w:rPr>
            </w:pPr>
          </w:p>
        </w:tc>
      </w:tr>
      <w:tr w:rsidRPr="0057479C" w:rsidR="00FF258C" w:rsidTr="00696746" w14:paraId="5EEB4D7A" w14:textId="77777777">
        <w:trPr>
          <w:trHeight w:val="385"/>
        </w:trPr>
        <w:tc>
          <w:tcPr>
            <w:tcW w:w="2517" w:type="dxa"/>
            <w:tcMar>
              <w:top w:w="100" w:type="dxa"/>
              <w:left w:w="100" w:type="dxa"/>
              <w:bottom w:w="100" w:type="dxa"/>
              <w:right w:w="100" w:type="dxa"/>
            </w:tcMar>
            <w:vAlign w:val="center"/>
          </w:tcPr>
          <w:p w:rsidRPr="00847EA9" w:rsidR="00696746" w:rsidP="00696746" w:rsidRDefault="00696746" w14:paraId="13EA5503" w14:textId="77777777">
            <w:pPr>
              <w:pStyle w:val="Ttulo1"/>
              <w:rPr>
                <w:b w:val="0"/>
                <w:bCs/>
                <w:sz w:val="20"/>
                <w:szCs w:val="20"/>
                <w:lang w:eastAsia="es-CO"/>
              </w:rPr>
            </w:pPr>
            <w:r w:rsidRPr="00847EA9">
              <w:rPr>
                <w:b w:val="0"/>
                <w:bCs/>
                <w:sz w:val="20"/>
                <w:szCs w:val="20"/>
                <w:lang w:eastAsia="es-CO"/>
              </w:rPr>
              <w:t>El presupuesto como herramienta clave para la gestión financiera personal</w:t>
            </w:r>
          </w:p>
          <w:p w:rsidRPr="0057479C" w:rsidR="00FF258C" w:rsidP="00696746" w:rsidRDefault="00FF258C" w14:paraId="0000009B" w14:textId="77777777">
            <w:pPr>
              <w:pStyle w:val="Normal0"/>
              <w:rPr>
                <w:sz w:val="20"/>
                <w:szCs w:val="20"/>
              </w:rPr>
            </w:pPr>
          </w:p>
        </w:tc>
        <w:tc>
          <w:tcPr>
            <w:tcW w:w="2517" w:type="dxa"/>
            <w:tcMar>
              <w:top w:w="100" w:type="dxa"/>
              <w:left w:w="100" w:type="dxa"/>
              <w:bottom w:w="100" w:type="dxa"/>
              <w:right w:w="100" w:type="dxa"/>
            </w:tcMar>
            <w:vAlign w:val="center"/>
          </w:tcPr>
          <w:p w:rsidRPr="0057479C" w:rsidR="00FF258C" w:rsidP="00696746" w:rsidRDefault="00696746" w14:paraId="0000009C" w14:textId="5E411D58">
            <w:pPr>
              <w:pStyle w:val="Normal0"/>
              <w:rPr>
                <w:sz w:val="20"/>
                <w:szCs w:val="20"/>
              </w:rPr>
            </w:pPr>
            <w:r w:rsidRPr="00696746">
              <w:rPr>
                <w:sz w:val="20"/>
                <w:szCs w:val="20"/>
                <w:lang w:val="en-US"/>
              </w:rPr>
              <w:t>Kiyosaki, R. T. (</w:t>
            </w:r>
            <w:proofErr w:type="spellStart"/>
            <w:r w:rsidRPr="00696746">
              <w:rPr>
                <w:sz w:val="20"/>
                <w:szCs w:val="20"/>
                <w:lang w:val="en-US"/>
              </w:rPr>
              <w:t>s.f.</w:t>
            </w:r>
            <w:proofErr w:type="spellEnd"/>
            <w:r w:rsidRPr="00696746">
              <w:rPr>
                <w:sz w:val="20"/>
                <w:szCs w:val="20"/>
                <w:lang w:val="en-US"/>
              </w:rPr>
              <w:t xml:space="preserve">). </w:t>
            </w:r>
            <w:r w:rsidRPr="00696746">
              <w:rPr>
                <w:i/>
                <w:iCs/>
                <w:sz w:val="20"/>
                <w:szCs w:val="20"/>
              </w:rPr>
              <w:t>Guía para invertir</w:t>
            </w:r>
            <w:r w:rsidRPr="00696746">
              <w:rPr>
                <w:sz w:val="20"/>
                <w:szCs w:val="20"/>
              </w:rPr>
              <w:t>.</w:t>
            </w:r>
          </w:p>
        </w:tc>
        <w:tc>
          <w:tcPr>
            <w:tcW w:w="2519" w:type="dxa"/>
            <w:tcMar>
              <w:top w:w="100" w:type="dxa"/>
              <w:left w:w="100" w:type="dxa"/>
              <w:bottom w:w="100" w:type="dxa"/>
              <w:right w:w="100" w:type="dxa"/>
            </w:tcMar>
            <w:vAlign w:val="center"/>
          </w:tcPr>
          <w:p w:rsidRPr="0057479C" w:rsidR="00FF258C" w:rsidP="00696746" w:rsidRDefault="00696746" w14:paraId="0000009D" w14:textId="61AC09A4">
            <w:pPr>
              <w:pStyle w:val="Normal0"/>
              <w:rPr>
                <w:sz w:val="20"/>
                <w:szCs w:val="20"/>
              </w:rPr>
            </w:pPr>
            <w:r>
              <w:rPr>
                <w:sz w:val="20"/>
                <w:szCs w:val="20"/>
              </w:rPr>
              <w:t>Libro - apuntes</w:t>
            </w:r>
          </w:p>
        </w:tc>
        <w:commentRangeStart w:id="23"/>
        <w:tc>
          <w:tcPr>
            <w:tcW w:w="2519" w:type="dxa"/>
            <w:tcMar>
              <w:top w:w="100" w:type="dxa"/>
              <w:left w:w="100" w:type="dxa"/>
              <w:bottom w:w="100" w:type="dxa"/>
              <w:right w:w="100" w:type="dxa"/>
            </w:tcMar>
            <w:vAlign w:val="center"/>
          </w:tcPr>
          <w:p w:rsidRPr="00696746" w:rsidR="00696746" w:rsidP="00696746" w:rsidRDefault="00696746" w14:paraId="6F5A316F" w14:textId="28D2A9E4">
            <w:pPr>
              <w:pStyle w:val="Normal0"/>
              <w:rPr>
                <w:sz w:val="20"/>
                <w:szCs w:val="20"/>
              </w:rPr>
            </w:pPr>
            <w:r w:rsidRPr="00696746">
              <w:rPr>
                <w:sz w:val="20"/>
                <w:szCs w:val="20"/>
              </w:rPr>
              <w:fldChar w:fldCharType="begin"/>
            </w:r>
            <w:r w:rsidRPr="00696746">
              <w:rPr>
                <w:sz w:val="20"/>
                <w:szCs w:val="20"/>
              </w:rPr>
              <w:instrText>HYPERLINK "https://sena4.sharepoint.com/:b:/r/sites/VirtualizacionRED/Documentos%20compartidos/2025/LP-Santander/COMPLEMENTARIAS/12310176-INGRESOS%20Y%20GASTOS%20PERSONALES/1.%20FinalxVirtualizar/Contenidos/CF02/Formatos%20DI/Anexos%20CF2/Guia%20para%20invertir.pdf?csf=1&amp;web=1&amp;e=uAIfHw"</w:instrText>
            </w:r>
            <w:r w:rsidRPr="00696746">
              <w:rPr>
                <w:sz w:val="20"/>
                <w:szCs w:val="20"/>
              </w:rPr>
            </w:r>
            <w:r w:rsidRPr="00696746">
              <w:rPr>
                <w:sz w:val="20"/>
                <w:szCs w:val="20"/>
              </w:rPr>
              <w:fldChar w:fldCharType="separate"/>
            </w:r>
            <w:r w:rsidRPr="00696746" w:rsidR="00C75029">
              <w:rPr>
                <w:rStyle w:val="Hipervnculo"/>
                <w:b w:val="0"/>
                <w:sz w:val="20"/>
                <w:szCs w:val="20"/>
              </w:rPr>
              <w:t>Guía</w:t>
            </w:r>
            <w:r w:rsidRPr="00696746">
              <w:rPr>
                <w:rStyle w:val="Hipervnculo"/>
                <w:b w:val="0"/>
                <w:sz w:val="20"/>
                <w:szCs w:val="20"/>
              </w:rPr>
              <w:t xml:space="preserve"> para invertir.pdf</w:t>
            </w:r>
            <w:r w:rsidRPr="00696746">
              <w:rPr>
                <w:sz w:val="20"/>
                <w:szCs w:val="20"/>
              </w:rPr>
              <w:fldChar w:fldCharType="end"/>
            </w:r>
            <w:commentRangeEnd w:id="23"/>
            <w:r>
              <w:rPr>
                <w:rStyle w:val="Refdecomentario"/>
                <w:b w:val="0"/>
              </w:rPr>
              <w:commentReference w:id="23"/>
            </w:r>
          </w:p>
          <w:p w:rsidRPr="0057479C" w:rsidR="00FF258C" w:rsidP="00696746" w:rsidRDefault="00FF258C" w14:paraId="0000009E" w14:textId="77777777">
            <w:pPr>
              <w:pStyle w:val="Normal0"/>
              <w:rPr>
                <w:sz w:val="20"/>
                <w:szCs w:val="20"/>
              </w:rPr>
            </w:pPr>
          </w:p>
        </w:tc>
      </w:tr>
    </w:tbl>
    <w:p w:rsidRPr="0057479C" w:rsidR="00FF258C" w:rsidRDefault="00FF258C" w14:paraId="000000A0" w14:textId="77777777">
      <w:pPr>
        <w:pStyle w:val="Normal0"/>
        <w:rPr>
          <w:sz w:val="20"/>
          <w:szCs w:val="20"/>
        </w:rPr>
      </w:pPr>
    </w:p>
    <w:p w:rsidRPr="0057479C" w:rsidR="00FF258C" w:rsidP="0057479C" w:rsidRDefault="00D376E1" w14:paraId="000000A1" w14:textId="23982C7B">
      <w:pPr>
        <w:pStyle w:val="Ttulo1"/>
        <w:numPr>
          <w:ilvl w:val="0"/>
          <w:numId w:val="10"/>
        </w:numPr>
        <w:rPr>
          <w:sz w:val="20"/>
          <w:szCs w:val="20"/>
        </w:rPr>
      </w:pPr>
      <w:r w:rsidRPr="0057479C">
        <w:rPr>
          <w:sz w:val="20"/>
          <w:szCs w:val="20"/>
        </w:rPr>
        <w:t>GLOSARIO</w:t>
      </w:r>
    </w:p>
    <w:p w:rsidRPr="0057479C"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57479C" w:rsidR="00FF258C" w:rsidTr="00B5006A" w14:paraId="4A65FD8B" w14:textId="77777777">
        <w:trPr>
          <w:trHeight w:val="214"/>
        </w:trPr>
        <w:tc>
          <w:tcPr>
            <w:tcW w:w="2122" w:type="dxa"/>
            <w:shd w:val="clear" w:color="auto" w:fill="F9CB9C"/>
            <w:tcMar>
              <w:top w:w="100" w:type="dxa"/>
              <w:left w:w="100" w:type="dxa"/>
              <w:bottom w:w="100" w:type="dxa"/>
              <w:right w:w="100" w:type="dxa"/>
            </w:tcMar>
            <w:vAlign w:val="center"/>
          </w:tcPr>
          <w:p w:rsidRPr="0057479C" w:rsidR="00FF258C" w:rsidP="00B5006A" w:rsidRDefault="00D376E1" w14:paraId="000000A4" w14:textId="77777777">
            <w:pPr>
              <w:pStyle w:val="Normal0"/>
              <w:rPr>
                <w:color w:val="000000"/>
                <w:sz w:val="20"/>
                <w:szCs w:val="20"/>
              </w:rPr>
            </w:pPr>
            <w:r w:rsidRPr="0057479C">
              <w:rPr>
                <w:sz w:val="20"/>
                <w:szCs w:val="20"/>
              </w:rPr>
              <w:t>TÉRMINO</w:t>
            </w:r>
          </w:p>
        </w:tc>
        <w:tc>
          <w:tcPr>
            <w:tcW w:w="7840" w:type="dxa"/>
            <w:shd w:val="clear" w:color="auto" w:fill="F9CB9C"/>
            <w:tcMar>
              <w:top w:w="100" w:type="dxa"/>
              <w:left w:w="100" w:type="dxa"/>
              <w:bottom w:w="100" w:type="dxa"/>
              <w:right w:w="100" w:type="dxa"/>
            </w:tcMar>
          </w:tcPr>
          <w:p w:rsidRPr="0057479C" w:rsidR="00FF258C" w:rsidRDefault="00D376E1" w14:paraId="000000A5" w14:textId="77777777">
            <w:pPr>
              <w:pStyle w:val="Normal0"/>
              <w:jc w:val="center"/>
              <w:rPr>
                <w:color w:val="000000"/>
                <w:sz w:val="20"/>
                <w:szCs w:val="20"/>
              </w:rPr>
            </w:pPr>
            <w:r w:rsidRPr="0057479C">
              <w:rPr>
                <w:color w:val="000000"/>
                <w:sz w:val="20"/>
                <w:szCs w:val="20"/>
              </w:rPr>
              <w:t>SIGNIFICADO</w:t>
            </w:r>
          </w:p>
        </w:tc>
      </w:tr>
      <w:tr w:rsidRPr="0057479C" w:rsidR="00437ADA" w:rsidTr="00B5006A" w14:paraId="125C6478" w14:textId="77777777">
        <w:trPr>
          <w:trHeight w:val="253"/>
        </w:trPr>
        <w:tc>
          <w:tcPr>
            <w:tcW w:w="2122" w:type="dxa"/>
            <w:tcMar>
              <w:top w:w="100" w:type="dxa"/>
              <w:left w:w="100" w:type="dxa"/>
              <w:bottom w:w="100" w:type="dxa"/>
              <w:right w:w="100" w:type="dxa"/>
            </w:tcMar>
            <w:vAlign w:val="center"/>
          </w:tcPr>
          <w:p w:rsidRPr="0057479C" w:rsidR="00437ADA" w:rsidP="00B5006A" w:rsidRDefault="00B5006A" w14:paraId="000000A6" w14:textId="74EC5B07">
            <w:pPr>
              <w:pStyle w:val="Normal0"/>
              <w:rPr>
                <w:sz w:val="20"/>
                <w:szCs w:val="20"/>
              </w:rPr>
            </w:pPr>
            <w:r w:rsidRPr="00B5006A">
              <w:rPr>
                <w:b w:val="0"/>
                <w:bCs/>
              </w:rPr>
              <w:t>Ahorro</w:t>
            </w:r>
          </w:p>
        </w:tc>
        <w:tc>
          <w:tcPr>
            <w:tcW w:w="7840" w:type="dxa"/>
            <w:tcMar>
              <w:top w:w="100" w:type="dxa"/>
              <w:left w:w="100" w:type="dxa"/>
              <w:bottom w:w="100" w:type="dxa"/>
              <w:right w:w="100" w:type="dxa"/>
            </w:tcMar>
          </w:tcPr>
          <w:p w:rsidRPr="00B5006A" w:rsidR="00437ADA" w:rsidP="00B5006A" w:rsidRDefault="00437ADA" w14:paraId="000000A7" w14:textId="520D148F">
            <w:pPr>
              <w:rPr>
                <w:b w:val="0"/>
                <w:bCs/>
                <w:sz w:val="20"/>
                <w:szCs w:val="20"/>
              </w:rPr>
            </w:pPr>
            <w:r w:rsidRPr="00B5006A">
              <w:rPr>
                <w:b w:val="0"/>
                <w:bCs/>
              </w:rPr>
              <w:t>práctica financiera que consiste en reservar una parte del ingreso para cubrir necesidades futuras o alcanzar metas personales.</w:t>
            </w:r>
          </w:p>
        </w:tc>
      </w:tr>
      <w:tr w:rsidRPr="0057479C" w:rsidR="00437ADA" w:rsidTr="00B5006A" w14:paraId="02EB378F" w14:textId="77777777">
        <w:trPr>
          <w:trHeight w:val="253"/>
        </w:trPr>
        <w:tc>
          <w:tcPr>
            <w:tcW w:w="2122" w:type="dxa"/>
            <w:tcMar>
              <w:top w:w="100" w:type="dxa"/>
              <w:left w:w="100" w:type="dxa"/>
              <w:bottom w:w="100" w:type="dxa"/>
              <w:right w:w="100" w:type="dxa"/>
            </w:tcMar>
            <w:vAlign w:val="center"/>
          </w:tcPr>
          <w:p w:rsidRPr="0057479C" w:rsidR="00437ADA" w:rsidP="00B5006A" w:rsidRDefault="00B5006A" w14:paraId="000000A8" w14:textId="526B2EB9">
            <w:pPr>
              <w:pStyle w:val="Normal0"/>
              <w:rPr>
                <w:sz w:val="20"/>
                <w:szCs w:val="20"/>
              </w:rPr>
            </w:pPr>
            <w:r w:rsidRPr="00B5006A">
              <w:rPr>
                <w:b w:val="0"/>
                <w:bCs/>
              </w:rPr>
              <w:t>Compromiso</w:t>
            </w:r>
          </w:p>
        </w:tc>
        <w:tc>
          <w:tcPr>
            <w:tcW w:w="7840" w:type="dxa"/>
            <w:tcMar>
              <w:top w:w="100" w:type="dxa"/>
              <w:left w:w="100" w:type="dxa"/>
              <w:bottom w:w="100" w:type="dxa"/>
              <w:right w:w="100" w:type="dxa"/>
            </w:tcMar>
          </w:tcPr>
          <w:p w:rsidRPr="00B5006A" w:rsidR="00437ADA" w:rsidP="00B5006A" w:rsidRDefault="00437ADA" w14:paraId="000000A9" w14:textId="7E90BD3A">
            <w:pPr>
              <w:rPr>
                <w:b w:val="0"/>
                <w:bCs/>
                <w:sz w:val="20"/>
                <w:szCs w:val="20"/>
              </w:rPr>
            </w:pPr>
            <w:r w:rsidRPr="00B5006A">
              <w:rPr>
                <w:b w:val="0"/>
                <w:bCs/>
              </w:rPr>
              <w:t>disposición personal para ceñirse al presupuesto y evitar gastos innecesarios que afecten la estabilidad financiera.</w:t>
            </w:r>
          </w:p>
        </w:tc>
      </w:tr>
      <w:tr w:rsidRPr="0057479C" w:rsidR="00437ADA" w:rsidTr="00B5006A" w14:paraId="37E927AE" w14:textId="77777777">
        <w:trPr>
          <w:trHeight w:val="253"/>
        </w:trPr>
        <w:tc>
          <w:tcPr>
            <w:tcW w:w="2122" w:type="dxa"/>
            <w:tcMar>
              <w:top w:w="100" w:type="dxa"/>
              <w:left w:w="100" w:type="dxa"/>
              <w:bottom w:w="100" w:type="dxa"/>
              <w:right w:w="100" w:type="dxa"/>
            </w:tcMar>
            <w:vAlign w:val="center"/>
          </w:tcPr>
          <w:p w:rsidRPr="0057479C" w:rsidR="00437ADA" w:rsidP="00B5006A" w:rsidRDefault="00B5006A" w14:paraId="161843B9" w14:textId="7709EA37">
            <w:pPr>
              <w:pStyle w:val="Normal0"/>
              <w:rPr>
                <w:sz w:val="20"/>
                <w:szCs w:val="20"/>
              </w:rPr>
            </w:pPr>
            <w:r w:rsidRPr="00B5006A">
              <w:rPr>
                <w:b w:val="0"/>
                <w:bCs/>
              </w:rPr>
              <w:t>Consumo</w:t>
            </w:r>
          </w:p>
        </w:tc>
        <w:tc>
          <w:tcPr>
            <w:tcW w:w="7840" w:type="dxa"/>
            <w:tcMar>
              <w:top w:w="100" w:type="dxa"/>
              <w:left w:w="100" w:type="dxa"/>
              <w:bottom w:w="100" w:type="dxa"/>
              <w:right w:w="100" w:type="dxa"/>
            </w:tcMar>
          </w:tcPr>
          <w:p w:rsidRPr="00B5006A" w:rsidR="00437ADA" w:rsidP="00B5006A" w:rsidRDefault="00437ADA" w14:paraId="3BEAC089" w14:textId="1E81159E">
            <w:pPr>
              <w:rPr>
                <w:b w:val="0"/>
                <w:bCs/>
                <w:sz w:val="20"/>
                <w:szCs w:val="20"/>
              </w:rPr>
            </w:pPr>
            <w:r w:rsidRPr="00B5006A">
              <w:rPr>
                <w:b w:val="0"/>
                <w:bCs/>
              </w:rPr>
              <w:t>uso o gasto de bienes y servicios; puede ser esencial o superfluo, y debe ser controlado para favorecer el ahorro.</w:t>
            </w:r>
          </w:p>
        </w:tc>
      </w:tr>
      <w:tr w:rsidRPr="0057479C" w:rsidR="00437ADA" w:rsidTr="00B5006A" w14:paraId="7A4E19FC" w14:textId="77777777">
        <w:trPr>
          <w:trHeight w:val="253"/>
        </w:trPr>
        <w:tc>
          <w:tcPr>
            <w:tcW w:w="2122" w:type="dxa"/>
            <w:tcMar>
              <w:top w:w="100" w:type="dxa"/>
              <w:left w:w="100" w:type="dxa"/>
              <w:bottom w:w="100" w:type="dxa"/>
              <w:right w:w="100" w:type="dxa"/>
            </w:tcMar>
            <w:vAlign w:val="center"/>
          </w:tcPr>
          <w:p w:rsidRPr="0057479C" w:rsidR="00437ADA" w:rsidP="00B5006A" w:rsidRDefault="00B5006A" w14:paraId="5BEE543B" w14:textId="5044B613">
            <w:pPr>
              <w:pStyle w:val="Normal0"/>
              <w:rPr>
                <w:sz w:val="20"/>
                <w:szCs w:val="20"/>
              </w:rPr>
            </w:pPr>
            <w:r w:rsidRPr="00B5006A">
              <w:rPr>
                <w:b w:val="0"/>
                <w:bCs/>
              </w:rPr>
              <w:t>Cultura financiera</w:t>
            </w:r>
          </w:p>
        </w:tc>
        <w:tc>
          <w:tcPr>
            <w:tcW w:w="7840" w:type="dxa"/>
            <w:tcMar>
              <w:top w:w="100" w:type="dxa"/>
              <w:left w:w="100" w:type="dxa"/>
              <w:bottom w:w="100" w:type="dxa"/>
              <w:right w:w="100" w:type="dxa"/>
            </w:tcMar>
          </w:tcPr>
          <w:p w:rsidRPr="00B5006A" w:rsidR="00437ADA" w:rsidP="00B5006A" w:rsidRDefault="00437ADA" w14:paraId="61224215" w14:textId="55052088">
            <w:pPr>
              <w:rPr>
                <w:b w:val="0"/>
                <w:bCs/>
                <w:sz w:val="20"/>
                <w:szCs w:val="20"/>
              </w:rPr>
            </w:pPr>
            <w:r w:rsidRPr="00B5006A">
              <w:rPr>
                <w:b w:val="0"/>
                <w:bCs/>
              </w:rPr>
              <w:t>conjunto de conocimientos, habilidades y actitudes que permiten tomar decisiones acertadas sobre el manejo del dinero.</w:t>
            </w:r>
          </w:p>
        </w:tc>
      </w:tr>
      <w:tr w:rsidRPr="0057479C" w:rsidR="00437ADA" w:rsidTr="00B5006A" w14:paraId="284D1A6B" w14:textId="77777777">
        <w:trPr>
          <w:trHeight w:val="253"/>
        </w:trPr>
        <w:tc>
          <w:tcPr>
            <w:tcW w:w="2122" w:type="dxa"/>
            <w:tcMar>
              <w:top w:w="100" w:type="dxa"/>
              <w:left w:w="100" w:type="dxa"/>
              <w:bottom w:w="100" w:type="dxa"/>
              <w:right w:w="100" w:type="dxa"/>
            </w:tcMar>
            <w:vAlign w:val="center"/>
          </w:tcPr>
          <w:p w:rsidRPr="0057479C" w:rsidR="00437ADA" w:rsidP="00B5006A" w:rsidRDefault="00B5006A" w14:paraId="48E7B6D2" w14:textId="2D9535FB">
            <w:pPr>
              <w:pStyle w:val="Normal0"/>
              <w:rPr>
                <w:sz w:val="20"/>
                <w:szCs w:val="20"/>
              </w:rPr>
            </w:pPr>
            <w:r w:rsidRPr="00B5006A">
              <w:rPr>
                <w:b w:val="0"/>
                <w:bCs/>
              </w:rPr>
              <w:t>Disciplina</w:t>
            </w:r>
          </w:p>
        </w:tc>
        <w:tc>
          <w:tcPr>
            <w:tcW w:w="7840" w:type="dxa"/>
            <w:tcMar>
              <w:top w:w="100" w:type="dxa"/>
              <w:left w:w="100" w:type="dxa"/>
              <w:bottom w:w="100" w:type="dxa"/>
              <w:right w:w="100" w:type="dxa"/>
            </w:tcMar>
          </w:tcPr>
          <w:p w:rsidRPr="00B5006A" w:rsidR="00437ADA" w:rsidP="00B5006A" w:rsidRDefault="00437ADA" w14:paraId="7C5D748C" w14:textId="3D81459A">
            <w:pPr>
              <w:rPr>
                <w:b w:val="0"/>
                <w:bCs/>
                <w:sz w:val="20"/>
                <w:szCs w:val="20"/>
              </w:rPr>
            </w:pPr>
            <w:r w:rsidRPr="00B5006A">
              <w:rPr>
                <w:b w:val="0"/>
                <w:bCs/>
              </w:rPr>
              <w:t>constancia para seguir el presupuesto establecido, evitando desviaciones que comprometan las metas financieras.</w:t>
            </w:r>
          </w:p>
        </w:tc>
      </w:tr>
      <w:tr w:rsidRPr="0057479C" w:rsidR="00437ADA" w:rsidTr="00B5006A" w14:paraId="79B9FF4D" w14:textId="77777777">
        <w:trPr>
          <w:trHeight w:val="253"/>
        </w:trPr>
        <w:tc>
          <w:tcPr>
            <w:tcW w:w="2122" w:type="dxa"/>
            <w:tcMar>
              <w:top w:w="100" w:type="dxa"/>
              <w:left w:w="100" w:type="dxa"/>
              <w:bottom w:w="100" w:type="dxa"/>
              <w:right w:w="100" w:type="dxa"/>
            </w:tcMar>
            <w:vAlign w:val="center"/>
          </w:tcPr>
          <w:p w:rsidRPr="0057479C" w:rsidR="00437ADA" w:rsidP="00B5006A" w:rsidRDefault="00B5006A" w14:paraId="7CC87310" w14:textId="02485FF0">
            <w:pPr>
              <w:pStyle w:val="Normal0"/>
              <w:rPr>
                <w:sz w:val="20"/>
                <w:szCs w:val="20"/>
              </w:rPr>
            </w:pPr>
            <w:r w:rsidRPr="00B5006A">
              <w:rPr>
                <w:b w:val="0"/>
                <w:bCs/>
              </w:rPr>
              <w:t>Egresos</w:t>
            </w:r>
          </w:p>
        </w:tc>
        <w:tc>
          <w:tcPr>
            <w:tcW w:w="7840" w:type="dxa"/>
            <w:tcMar>
              <w:top w:w="100" w:type="dxa"/>
              <w:left w:w="100" w:type="dxa"/>
              <w:bottom w:w="100" w:type="dxa"/>
              <w:right w:w="100" w:type="dxa"/>
            </w:tcMar>
          </w:tcPr>
          <w:p w:rsidRPr="00B5006A" w:rsidR="00437ADA" w:rsidP="00B5006A" w:rsidRDefault="00437ADA" w14:paraId="30F31D5B" w14:textId="5D48C0BC">
            <w:pPr>
              <w:rPr>
                <w:b w:val="0"/>
                <w:bCs/>
                <w:sz w:val="20"/>
                <w:szCs w:val="20"/>
              </w:rPr>
            </w:pPr>
            <w:r w:rsidRPr="00B5006A">
              <w:rPr>
                <w:b w:val="0"/>
                <w:bCs/>
              </w:rPr>
              <w:t>salidas de dinero derivadas de gastos fijos, variables o discrecionales en la economía personal o familiar.</w:t>
            </w:r>
          </w:p>
        </w:tc>
      </w:tr>
      <w:tr w:rsidRPr="0057479C" w:rsidR="00437ADA" w:rsidTr="00B5006A" w14:paraId="4570D3B8" w14:textId="77777777">
        <w:trPr>
          <w:trHeight w:val="253"/>
        </w:trPr>
        <w:tc>
          <w:tcPr>
            <w:tcW w:w="2122" w:type="dxa"/>
            <w:tcMar>
              <w:top w:w="100" w:type="dxa"/>
              <w:left w:w="100" w:type="dxa"/>
              <w:bottom w:w="100" w:type="dxa"/>
              <w:right w:w="100" w:type="dxa"/>
            </w:tcMar>
            <w:vAlign w:val="center"/>
          </w:tcPr>
          <w:p w:rsidRPr="0057479C" w:rsidR="00437ADA" w:rsidP="00B5006A" w:rsidRDefault="00B5006A" w14:paraId="6C35F90F" w14:textId="09DD1A58">
            <w:pPr>
              <w:pStyle w:val="Normal0"/>
              <w:rPr>
                <w:sz w:val="20"/>
                <w:szCs w:val="20"/>
              </w:rPr>
            </w:pPr>
            <w:r w:rsidRPr="00B5006A">
              <w:rPr>
                <w:b w:val="0"/>
                <w:bCs/>
              </w:rPr>
              <w:t>Equilibrio financiero</w:t>
            </w:r>
          </w:p>
        </w:tc>
        <w:tc>
          <w:tcPr>
            <w:tcW w:w="7840" w:type="dxa"/>
            <w:tcMar>
              <w:top w:w="100" w:type="dxa"/>
              <w:left w:w="100" w:type="dxa"/>
              <w:bottom w:w="100" w:type="dxa"/>
              <w:right w:w="100" w:type="dxa"/>
            </w:tcMar>
          </w:tcPr>
          <w:p w:rsidRPr="00B5006A" w:rsidR="00437ADA" w:rsidP="00B5006A" w:rsidRDefault="00437ADA" w14:paraId="6DA09B40" w14:textId="53D256BE">
            <w:pPr>
              <w:rPr>
                <w:b w:val="0"/>
                <w:bCs/>
                <w:sz w:val="20"/>
                <w:szCs w:val="20"/>
              </w:rPr>
            </w:pPr>
            <w:r w:rsidRPr="00B5006A">
              <w:rPr>
                <w:b w:val="0"/>
                <w:bCs/>
              </w:rPr>
              <w:t>situación en la que los ingresos igualan o superan los egresos, evitando déficits y promoviendo estabilidad.</w:t>
            </w:r>
          </w:p>
        </w:tc>
      </w:tr>
      <w:tr w:rsidRPr="0057479C" w:rsidR="00437ADA" w:rsidTr="00B5006A" w14:paraId="01CC7BB3" w14:textId="77777777">
        <w:trPr>
          <w:trHeight w:val="253"/>
        </w:trPr>
        <w:tc>
          <w:tcPr>
            <w:tcW w:w="2122" w:type="dxa"/>
            <w:tcMar>
              <w:top w:w="100" w:type="dxa"/>
              <w:left w:w="100" w:type="dxa"/>
              <w:bottom w:w="100" w:type="dxa"/>
              <w:right w:w="100" w:type="dxa"/>
            </w:tcMar>
            <w:vAlign w:val="center"/>
          </w:tcPr>
          <w:p w:rsidRPr="0057479C" w:rsidR="00437ADA" w:rsidP="00B5006A" w:rsidRDefault="00B5006A" w14:paraId="45AD5DE2" w14:textId="72F3B113">
            <w:pPr>
              <w:pStyle w:val="Normal0"/>
              <w:rPr>
                <w:sz w:val="20"/>
                <w:szCs w:val="20"/>
              </w:rPr>
            </w:pPr>
            <w:r w:rsidRPr="00B5006A">
              <w:rPr>
                <w:b w:val="0"/>
                <w:bCs/>
              </w:rPr>
              <w:t>Estado de resultados</w:t>
            </w:r>
          </w:p>
        </w:tc>
        <w:tc>
          <w:tcPr>
            <w:tcW w:w="7840" w:type="dxa"/>
            <w:tcMar>
              <w:top w:w="100" w:type="dxa"/>
              <w:left w:w="100" w:type="dxa"/>
              <w:bottom w:w="100" w:type="dxa"/>
              <w:right w:w="100" w:type="dxa"/>
            </w:tcMar>
          </w:tcPr>
          <w:p w:rsidRPr="00B5006A" w:rsidR="00437ADA" w:rsidP="00B5006A" w:rsidRDefault="00437ADA" w14:paraId="26F78C42" w14:textId="29CC1796">
            <w:pPr>
              <w:rPr>
                <w:b w:val="0"/>
                <w:bCs/>
                <w:sz w:val="20"/>
                <w:szCs w:val="20"/>
              </w:rPr>
            </w:pPr>
            <w:r w:rsidRPr="00B5006A">
              <w:rPr>
                <w:b w:val="0"/>
                <w:bCs/>
              </w:rPr>
              <w:t>herramienta financiera que muestra la relación entre ingresos y egresos en un periodo determinado.</w:t>
            </w:r>
          </w:p>
        </w:tc>
      </w:tr>
      <w:tr w:rsidRPr="0057479C" w:rsidR="00437ADA" w:rsidTr="00B5006A" w14:paraId="3A781F76" w14:textId="77777777">
        <w:trPr>
          <w:trHeight w:val="253"/>
        </w:trPr>
        <w:tc>
          <w:tcPr>
            <w:tcW w:w="2122" w:type="dxa"/>
            <w:tcMar>
              <w:top w:w="100" w:type="dxa"/>
              <w:left w:w="100" w:type="dxa"/>
              <w:bottom w:w="100" w:type="dxa"/>
              <w:right w:w="100" w:type="dxa"/>
            </w:tcMar>
            <w:vAlign w:val="center"/>
          </w:tcPr>
          <w:p w:rsidRPr="0057479C" w:rsidR="00437ADA" w:rsidP="00B5006A" w:rsidRDefault="00B5006A" w14:paraId="15E7BA69" w14:textId="437B7992">
            <w:pPr>
              <w:pStyle w:val="Normal0"/>
              <w:rPr>
                <w:sz w:val="20"/>
                <w:szCs w:val="20"/>
              </w:rPr>
            </w:pPr>
            <w:r w:rsidRPr="00B5006A">
              <w:rPr>
                <w:b w:val="0"/>
                <w:bCs/>
              </w:rPr>
              <w:t>Gasto discrecional</w:t>
            </w:r>
          </w:p>
        </w:tc>
        <w:tc>
          <w:tcPr>
            <w:tcW w:w="7840" w:type="dxa"/>
            <w:tcMar>
              <w:top w:w="100" w:type="dxa"/>
              <w:left w:w="100" w:type="dxa"/>
              <w:bottom w:w="100" w:type="dxa"/>
              <w:right w:w="100" w:type="dxa"/>
            </w:tcMar>
          </w:tcPr>
          <w:p w:rsidRPr="00B5006A" w:rsidR="00437ADA" w:rsidP="00B5006A" w:rsidRDefault="00437ADA" w14:paraId="75E70357" w14:textId="4F785C63">
            <w:pPr>
              <w:rPr>
                <w:b w:val="0"/>
                <w:bCs/>
                <w:sz w:val="20"/>
                <w:szCs w:val="20"/>
              </w:rPr>
            </w:pPr>
            <w:r w:rsidRPr="00B5006A">
              <w:rPr>
                <w:b w:val="0"/>
                <w:bCs/>
              </w:rPr>
              <w:t>tipo de egreso no esencial que puede ser eliminado o reducido sin afectar la calidad de vida básica.</w:t>
            </w:r>
          </w:p>
        </w:tc>
      </w:tr>
      <w:tr w:rsidRPr="0057479C" w:rsidR="00437ADA" w:rsidTr="00B5006A" w14:paraId="7081A97B" w14:textId="77777777">
        <w:trPr>
          <w:trHeight w:val="253"/>
        </w:trPr>
        <w:tc>
          <w:tcPr>
            <w:tcW w:w="2122" w:type="dxa"/>
            <w:tcMar>
              <w:top w:w="100" w:type="dxa"/>
              <w:left w:w="100" w:type="dxa"/>
              <w:bottom w:w="100" w:type="dxa"/>
              <w:right w:w="100" w:type="dxa"/>
            </w:tcMar>
            <w:vAlign w:val="center"/>
          </w:tcPr>
          <w:p w:rsidRPr="0057479C" w:rsidR="00437ADA" w:rsidP="00B5006A" w:rsidRDefault="00B5006A" w14:paraId="5F5F2B53" w14:textId="6198F1A7">
            <w:pPr>
              <w:pStyle w:val="Normal0"/>
              <w:rPr>
                <w:sz w:val="20"/>
                <w:szCs w:val="20"/>
              </w:rPr>
            </w:pPr>
            <w:r w:rsidRPr="00B5006A">
              <w:rPr>
                <w:b w:val="0"/>
                <w:bCs/>
              </w:rPr>
              <w:t>Ingresos</w:t>
            </w:r>
          </w:p>
        </w:tc>
        <w:tc>
          <w:tcPr>
            <w:tcW w:w="7840" w:type="dxa"/>
            <w:tcMar>
              <w:top w:w="100" w:type="dxa"/>
              <w:left w:w="100" w:type="dxa"/>
              <w:bottom w:w="100" w:type="dxa"/>
              <w:right w:w="100" w:type="dxa"/>
            </w:tcMar>
          </w:tcPr>
          <w:p w:rsidRPr="00B5006A" w:rsidR="00437ADA" w:rsidP="00B5006A" w:rsidRDefault="00437ADA" w14:paraId="610DFBCC" w14:textId="021E97FE">
            <w:pPr>
              <w:rPr>
                <w:b w:val="0"/>
                <w:bCs/>
                <w:sz w:val="20"/>
                <w:szCs w:val="20"/>
              </w:rPr>
            </w:pPr>
            <w:r w:rsidRPr="00B5006A">
              <w:rPr>
                <w:b w:val="0"/>
                <w:bCs/>
              </w:rPr>
              <w:t>entradas de dinero derivadas de diversas fuentes como salarios, honorarios, rentas o actividades económicas.</w:t>
            </w:r>
          </w:p>
        </w:tc>
      </w:tr>
      <w:tr w:rsidRPr="0057479C" w:rsidR="00437ADA" w:rsidTr="00B5006A" w14:paraId="1E03F929" w14:textId="77777777">
        <w:trPr>
          <w:trHeight w:val="253"/>
        </w:trPr>
        <w:tc>
          <w:tcPr>
            <w:tcW w:w="2122" w:type="dxa"/>
            <w:tcMar>
              <w:top w:w="100" w:type="dxa"/>
              <w:left w:w="100" w:type="dxa"/>
              <w:bottom w:w="100" w:type="dxa"/>
              <w:right w:w="100" w:type="dxa"/>
            </w:tcMar>
            <w:vAlign w:val="center"/>
          </w:tcPr>
          <w:p w:rsidRPr="0057479C" w:rsidR="00437ADA" w:rsidP="00B5006A" w:rsidRDefault="00B5006A" w14:paraId="74624AFA" w14:textId="68AD761C">
            <w:pPr>
              <w:pStyle w:val="Normal0"/>
              <w:rPr>
                <w:sz w:val="20"/>
                <w:szCs w:val="20"/>
              </w:rPr>
            </w:pPr>
            <w:r w:rsidRPr="00B5006A">
              <w:rPr>
                <w:b w:val="0"/>
                <w:bCs/>
              </w:rPr>
              <w:t>Inversión</w:t>
            </w:r>
          </w:p>
        </w:tc>
        <w:tc>
          <w:tcPr>
            <w:tcW w:w="7840" w:type="dxa"/>
            <w:tcMar>
              <w:top w:w="100" w:type="dxa"/>
              <w:left w:w="100" w:type="dxa"/>
              <w:bottom w:w="100" w:type="dxa"/>
              <w:right w:w="100" w:type="dxa"/>
            </w:tcMar>
          </w:tcPr>
          <w:p w:rsidRPr="00B5006A" w:rsidR="00437ADA" w:rsidP="00B5006A" w:rsidRDefault="00437ADA" w14:paraId="79E33F65" w14:textId="7B92D848">
            <w:pPr>
              <w:rPr>
                <w:b w:val="0"/>
                <w:bCs/>
                <w:sz w:val="20"/>
                <w:szCs w:val="20"/>
              </w:rPr>
            </w:pPr>
            <w:r w:rsidRPr="00B5006A">
              <w:rPr>
                <w:b w:val="0"/>
                <w:bCs/>
              </w:rPr>
              <w:t>uso del dinero ahorrado para generar rentabilidad futura, a través de activos financieros o emprendimientos.</w:t>
            </w:r>
          </w:p>
        </w:tc>
      </w:tr>
      <w:tr w:rsidRPr="0057479C" w:rsidR="00437ADA" w:rsidTr="00B5006A" w14:paraId="52A4CC7B" w14:textId="77777777">
        <w:trPr>
          <w:trHeight w:val="253"/>
        </w:trPr>
        <w:tc>
          <w:tcPr>
            <w:tcW w:w="2122" w:type="dxa"/>
            <w:tcMar>
              <w:top w:w="100" w:type="dxa"/>
              <w:left w:w="100" w:type="dxa"/>
              <w:bottom w:w="100" w:type="dxa"/>
              <w:right w:w="100" w:type="dxa"/>
            </w:tcMar>
            <w:vAlign w:val="center"/>
          </w:tcPr>
          <w:p w:rsidRPr="0057479C" w:rsidR="00437ADA" w:rsidP="00B5006A" w:rsidRDefault="00B5006A" w14:paraId="615C85DE" w14:textId="24D3B402">
            <w:pPr>
              <w:pStyle w:val="Normal0"/>
              <w:rPr>
                <w:sz w:val="20"/>
                <w:szCs w:val="20"/>
              </w:rPr>
            </w:pPr>
            <w:r w:rsidRPr="00B5006A">
              <w:rPr>
                <w:b w:val="0"/>
                <w:bCs/>
              </w:rPr>
              <w:t>Metas financieras</w:t>
            </w:r>
          </w:p>
        </w:tc>
        <w:tc>
          <w:tcPr>
            <w:tcW w:w="7840" w:type="dxa"/>
            <w:tcMar>
              <w:top w:w="100" w:type="dxa"/>
              <w:left w:w="100" w:type="dxa"/>
              <w:bottom w:w="100" w:type="dxa"/>
              <w:right w:w="100" w:type="dxa"/>
            </w:tcMar>
          </w:tcPr>
          <w:p w:rsidRPr="00B5006A" w:rsidR="00437ADA" w:rsidP="00B5006A" w:rsidRDefault="00437ADA" w14:paraId="35888D63" w14:textId="21FCD783">
            <w:pPr>
              <w:rPr>
                <w:b w:val="0"/>
                <w:bCs/>
                <w:sz w:val="20"/>
                <w:szCs w:val="20"/>
              </w:rPr>
            </w:pPr>
            <w:r w:rsidRPr="00B5006A">
              <w:rPr>
                <w:b w:val="0"/>
                <w:bCs/>
              </w:rPr>
              <w:t>objetivos económicos definidos a corto, mediano o largo plazo que orientan el uso responsable del dinero.</w:t>
            </w:r>
          </w:p>
        </w:tc>
      </w:tr>
      <w:tr w:rsidRPr="0057479C" w:rsidR="00437ADA" w:rsidTr="00B5006A" w14:paraId="3603EF95" w14:textId="77777777">
        <w:trPr>
          <w:trHeight w:val="253"/>
        </w:trPr>
        <w:tc>
          <w:tcPr>
            <w:tcW w:w="2122" w:type="dxa"/>
            <w:tcMar>
              <w:top w:w="100" w:type="dxa"/>
              <w:left w:w="100" w:type="dxa"/>
              <w:bottom w:w="100" w:type="dxa"/>
              <w:right w:w="100" w:type="dxa"/>
            </w:tcMar>
            <w:vAlign w:val="center"/>
          </w:tcPr>
          <w:p w:rsidRPr="0057479C" w:rsidR="00437ADA" w:rsidP="00B5006A" w:rsidRDefault="00B5006A" w14:paraId="2E7F38BA" w14:textId="2F92910F">
            <w:pPr>
              <w:pStyle w:val="Normal0"/>
              <w:rPr>
                <w:sz w:val="20"/>
                <w:szCs w:val="20"/>
              </w:rPr>
            </w:pPr>
            <w:r w:rsidRPr="00B5006A">
              <w:rPr>
                <w:b w:val="0"/>
                <w:bCs/>
              </w:rPr>
              <w:t>Presupuesto</w:t>
            </w:r>
          </w:p>
        </w:tc>
        <w:tc>
          <w:tcPr>
            <w:tcW w:w="7840" w:type="dxa"/>
            <w:tcMar>
              <w:top w:w="100" w:type="dxa"/>
              <w:left w:w="100" w:type="dxa"/>
              <w:bottom w:w="100" w:type="dxa"/>
              <w:right w:w="100" w:type="dxa"/>
            </w:tcMar>
          </w:tcPr>
          <w:p w:rsidRPr="00B5006A" w:rsidR="00437ADA" w:rsidP="00B5006A" w:rsidRDefault="00437ADA" w14:paraId="61AFF2D6" w14:textId="0F2BDD98">
            <w:pPr>
              <w:rPr>
                <w:b w:val="0"/>
                <w:bCs/>
                <w:sz w:val="20"/>
                <w:szCs w:val="20"/>
              </w:rPr>
            </w:pPr>
            <w:r w:rsidRPr="00B5006A">
              <w:rPr>
                <w:b w:val="0"/>
                <w:bCs/>
              </w:rPr>
              <w:t>herramienta de planificación que organiza los ingresos y egresos durante un periodo para alcanzar objetivos financieros.</w:t>
            </w:r>
          </w:p>
        </w:tc>
      </w:tr>
      <w:tr w:rsidRPr="0057479C" w:rsidR="00437ADA" w:rsidTr="00B5006A" w14:paraId="2774D3A7" w14:textId="77777777">
        <w:trPr>
          <w:trHeight w:val="253"/>
        </w:trPr>
        <w:tc>
          <w:tcPr>
            <w:tcW w:w="2122" w:type="dxa"/>
            <w:tcMar>
              <w:top w:w="100" w:type="dxa"/>
              <w:left w:w="100" w:type="dxa"/>
              <w:bottom w:w="100" w:type="dxa"/>
              <w:right w:w="100" w:type="dxa"/>
            </w:tcMar>
            <w:vAlign w:val="center"/>
          </w:tcPr>
          <w:p w:rsidRPr="0057479C" w:rsidR="00437ADA" w:rsidP="00B5006A" w:rsidRDefault="00B5006A" w14:paraId="380BED8E" w14:textId="71E9C0B3">
            <w:pPr>
              <w:pStyle w:val="Normal0"/>
              <w:rPr>
                <w:sz w:val="20"/>
                <w:szCs w:val="20"/>
              </w:rPr>
            </w:pPr>
            <w:r w:rsidRPr="00B5006A">
              <w:rPr>
                <w:b w:val="0"/>
                <w:bCs/>
              </w:rPr>
              <w:t>Sobreendeudamiento</w:t>
            </w:r>
          </w:p>
        </w:tc>
        <w:tc>
          <w:tcPr>
            <w:tcW w:w="7840" w:type="dxa"/>
            <w:tcMar>
              <w:top w:w="100" w:type="dxa"/>
              <w:left w:w="100" w:type="dxa"/>
              <w:bottom w:w="100" w:type="dxa"/>
              <w:right w:w="100" w:type="dxa"/>
            </w:tcMar>
          </w:tcPr>
          <w:p w:rsidRPr="00B5006A" w:rsidR="00437ADA" w:rsidP="00B5006A" w:rsidRDefault="00437ADA" w14:paraId="3CA52B24" w14:textId="23350446">
            <w:pPr>
              <w:rPr>
                <w:b w:val="0"/>
                <w:bCs/>
                <w:sz w:val="20"/>
                <w:szCs w:val="20"/>
              </w:rPr>
            </w:pPr>
            <w:r w:rsidRPr="00B5006A">
              <w:rPr>
                <w:b w:val="0"/>
                <w:bCs/>
              </w:rPr>
              <w:t>situación en la que las deudas superan la capacidad de pago, generando inestabilidad económica.</w:t>
            </w:r>
          </w:p>
        </w:tc>
      </w:tr>
      <w:tr w:rsidRPr="0057479C" w:rsidR="00437ADA" w:rsidTr="00B5006A" w14:paraId="5FA5423D" w14:textId="77777777">
        <w:trPr>
          <w:trHeight w:val="253"/>
        </w:trPr>
        <w:tc>
          <w:tcPr>
            <w:tcW w:w="2122" w:type="dxa"/>
            <w:tcMar>
              <w:top w:w="100" w:type="dxa"/>
              <w:left w:w="100" w:type="dxa"/>
              <w:bottom w:w="100" w:type="dxa"/>
              <w:right w:w="100" w:type="dxa"/>
            </w:tcMar>
            <w:vAlign w:val="center"/>
          </w:tcPr>
          <w:p w:rsidRPr="0057479C" w:rsidR="00437ADA" w:rsidP="00B5006A" w:rsidRDefault="00B5006A" w14:paraId="763AEBAC" w14:textId="04050C59">
            <w:pPr>
              <w:pStyle w:val="Normal0"/>
              <w:rPr>
                <w:sz w:val="20"/>
                <w:szCs w:val="20"/>
              </w:rPr>
            </w:pPr>
            <w:r w:rsidRPr="00B5006A">
              <w:rPr>
                <w:b w:val="0"/>
                <w:bCs/>
              </w:rPr>
              <w:t>Trazabilidad financiera</w:t>
            </w:r>
          </w:p>
        </w:tc>
        <w:tc>
          <w:tcPr>
            <w:tcW w:w="7840" w:type="dxa"/>
            <w:tcMar>
              <w:top w:w="100" w:type="dxa"/>
              <w:left w:w="100" w:type="dxa"/>
              <w:bottom w:w="100" w:type="dxa"/>
              <w:right w:w="100" w:type="dxa"/>
            </w:tcMar>
          </w:tcPr>
          <w:p w:rsidRPr="00B5006A" w:rsidR="00437ADA" w:rsidP="00B5006A" w:rsidRDefault="00437ADA" w14:paraId="4D701367" w14:textId="610E052F">
            <w:pPr>
              <w:rPr>
                <w:b w:val="0"/>
                <w:bCs/>
                <w:sz w:val="20"/>
                <w:szCs w:val="20"/>
              </w:rPr>
            </w:pPr>
            <w:r w:rsidRPr="00B5006A">
              <w:rPr>
                <w:b w:val="0"/>
                <w:bCs/>
              </w:rPr>
              <w:t>capacidad para hacer seguimiento detallado al origen y destino de los recursos económicos personales.</w:t>
            </w:r>
          </w:p>
        </w:tc>
      </w:tr>
    </w:tbl>
    <w:p w:rsidRPr="0057479C" w:rsidR="00FF258C" w:rsidRDefault="00FF258C" w14:paraId="000000AA" w14:textId="77777777">
      <w:pPr>
        <w:pStyle w:val="Normal0"/>
        <w:rPr>
          <w:sz w:val="20"/>
          <w:szCs w:val="20"/>
        </w:rPr>
      </w:pPr>
    </w:p>
    <w:p w:rsidRPr="0057479C" w:rsidR="00FF258C" w:rsidRDefault="00FF258C" w14:paraId="000000AB" w14:textId="77777777">
      <w:pPr>
        <w:pStyle w:val="Normal0"/>
        <w:rPr>
          <w:sz w:val="20"/>
          <w:szCs w:val="20"/>
        </w:rPr>
      </w:pPr>
    </w:p>
    <w:p w:rsidRPr="0057479C" w:rsidR="00FF258C" w:rsidP="0057479C" w:rsidRDefault="00D376E1" w14:paraId="000000AC" w14:textId="44BF0445">
      <w:pPr>
        <w:pStyle w:val="Ttulo1"/>
        <w:numPr>
          <w:ilvl w:val="0"/>
          <w:numId w:val="10"/>
        </w:numPr>
        <w:rPr>
          <w:b/>
          <w:bCs/>
          <w:sz w:val="20"/>
          <w:szCs w:val="20"/>
        </w:rPr>
      </w:pPr>
      <w:r w:rsidRPr="0057479C">
        <w:rPr>
          <w:b/>
          <w:bCs/>
          <w:sz w:val="20"/>
          <w:szCs w:val="20"/>
        </w:rPr>
        <w:t xml:space="preserve">REFERENCIAS BIBLIOGRÁFICAS: </w:t>
      </w:r>
    </w:p>
    <w:p w:rsidR="00FF258C" w:rsidRDefault="00FF258C" w14:paraId="000000AE" w14:textId="77777777">
      <w:pPr>
        <w:pStyle w:val="Normal0"/>
        <w:rPr>
          <w:sz w:val="20"/>
          <w:szCs w:val="20"/>
          <w:lang w:val="es-ES"/>
        </w:rPr>
      </w:pPr>
    </w:p>
    <w:p w:rsidRPr="00742D7A" w:rsidR="00A068BF" w:rsidP="00742D7A" w:rsidRDefault="00A068BF" w14:paraId="613B8798" w14:textId="77777777">
      <w:pPr>
        <w:pStyle w:val="Textoindependiente"/>
        <w:spacing w:line="360" w:lineRule="auto"/>
        <w:ind w:left="993" w:hanging="720"/>
        <w:rPr>
          <w:rFonts w:ascii="Arial" w:hAnsi="Arial" w:cs="Arial"/>
          <w:sz w:val="20"/>
          <w:szCs w:val="20"/>
        </w:rPr>
      </w:pPr>
      <w:r w:rsidRPr="00742D7A">
        <w:rPr>
          <w:rFonts w:ascii="Arial" w:hAnsi="Arial" w:cs="Arial"/>
          <w:color w:val="404041"/>
          <w:sz w:val="20"/>
          <w:szCs w:val="20"/>
        </w:rPr>
        <w:t>Burbano,</w:t>
      </w:r>
      <w:r w:rsidRPr="00742D7A">
        <w:rPr>
          <w:rFonts w:ascii="Arial" w:hAnsi="Arial" w:cs="Arial"/>
          <w:color w:val="404041"/>
          <w:spacing w:val="-4"/>
          <w:sz w:val="20"/>
          <w:szCs w:val="20"/>
        </w:rPr>
        <w:t xml:space="preserve"> </w:t>
      </w:r>
      <w:r w:rsidRPr="00742D7A">
        <w:rPr>
          <w:rFonts w:ascii="Arial" w:hAnsi="Arial" w:cs="Arial"/>
          <w:color w:val="404041"/>
          <w:sz w:val="20"/>
          <w:szCs w:val="20"/>
        </w:rPr>
        <w:t>J.</w:t>
      </w:r>
      <w:r w:rsidRPr="00742D7A">
        <w:rPr>
          <w:rFonts w:ascii="Arial" w:hAnsi="Arial" w:cs="Arial"/>
          <w:color w:val="404041"/>
          <w:spacing w:val="-4"/>
          <w:sz w:val="20"/>
          <w:szCs w:val="20"/>
        </w:rPr>
        <w:t xml:space="preserve"> </w:t>
      </w:r>
      <w:r w:rsidRPr="00742D7A">
        <w:rPr>
          <w:rFonts w:ascii="Arial" w:hAnsi="Arial" w:cs="Arial"/>
          <w:color w:val="404041"/>
          <w:sz w:val="20"/>
          <w:szCs w:val="20"/>
        </w:rPr>
        <w:t>(2005)</w:t>
      </w:r>
      <w:r w:rsidRPr="00742D7A">
        <w:rPr>
          <w:rFonts w:ascii="Arial" w:hAnsi="Arial" w:cs="Arial"/>
          <w:color w:val="404041"/>
          <w:spacing w:val="-4"/>
          <w:sz w:val="20"/>
          <w:szCs w:val="20"/>
        </w:rPr>
        <w:t xml:space="preserve"> </w:t>
      </w:r>
      <w:r w:rsidRPr="00742D7A">
        <w:rPr>
          <w:rFonts w:ascii="Arial" w:hAnsi="Arial" w:cs="Arial"/>
          <w:color w:val="404041"/>
          <w:sz w:val="20"/>
          <w:szCs w:val="20"/>
        </w:rPr>
        <w:t>Presupuestos:</w:t>
      </w:r>
      <w:r w:rsidRPr="00742D7A">
        <w:rPr>
          <w:rFonts w:ascii="Arial" w:hAnsi="Arial" w:cs="Arial"/>
          <w:color w:val="404041"/>
          <w:spacing w:val="-4"/>
          <w:sz w:val="20"/>
          <w:szCs w:val="20"/>
        </w:rPr>
        <w:t xml:space="preserve"> </w:t>
      </w:r>
      <w:r w:rsidRPr="00742D7A">
        <w:rPr>
          <w:rFonts w:ascii="Arial" w:hAnsi="Arial" w:cs="Arial"/>
          <w:color w:val="404041"/>
          <w:sz w:val="20"/>
          <w:szCs w:val="20"/>
        </w:rPr>
        <w:t>enfoque</w:t>
      </w:r>
      <w:r w:rsidRPr="00742D7A">
        <w:rPr>
          <w:rFonts w:ascii="Arial" w:hAnsi="Arial" w:cs="Arial"/>
          <w:color w:val="404041"/>
          <w:spacing w:val="-4"/>
          <w:sz w:val="20"/>
          <w:szCs w:val="20"/>
        </w:rPr>
        <w:t xml:space="preserve"> </w:t>
      </w:r>
      <w:r w:rsidRPr="00742D7A">
        <w:rPr>
          <w:rFonts w:ascii="Arial" w:hAnsi="Arial" w:cs="Arial"/>
          <w:color w:val="404041"/>
          <w:sz w:val="20"/>
          <w:szCs w:val="20"/>
        </w:rPr>
        <w:t>moderno</w:t>
      </w:r>
      <w:r w:rsidRPr="00742D7A">
        <w:rPr>
          <w:rFonts w:ascii="Arial" w:hAnsi="Arial" w:cs="Arial"/>
          <w:color w:val="404041"/>
          <w:spacing w:val="-4"/>
          <w:sz w:val="20"/>
          <w:szCs w:val="20"/>
        </w:rPr>
        <w:t xml:space="preserve"> </w:t>
      </w:r>
      <w:r w:rsidRPr="00742D7A">
        <w:rPr>
          <w:rFonts w:ascii="Arial" w:hAnsi="Arial" w:cs="Arial"/>
          <w:color w:val="404041"/>
          <w:sz w:val="20"/>
          <w:szCs w:val="20"/>
        </w:rPr>
        <w:t>de</w:t>
      </w:r>
      <w:r w:rsidRPr="00742D7A">
        <w:rPr>
          <w:rFonts w:ascii="Arial" w:hAnsi="Arial" w:cs="Arial"/>
          <w:color w:val="404041"/>
          <w:spacing w:val="-4"/>
          <w:sz w:val="20"/>
          <w:szCs w:val="20"/>
        </w:rPr>
        <w:t xml:space="preserve"> </w:t>
      </w:r>
      <w:r w:rsidRPr="00742D7A">
        <w:rPr>
          <w:rFonts w:ascii="Arial" w:hAnsi="Arial" w:cs="Arial"/>
          <w:color w:val="404041"/>
          <w:sz w:val="20"/>
          <w:szCs w:val="20"/>
        </w:rPr>
        <w:t>planeación</w:t>
      </w:r>
      <w:r w:rsidRPr="00742D7A">
        <w:rPr>
          <w:rFonts w:ascii="Arial" w:hAnsi="Arial" w:cs="Arial"/>
          <w:color w:val="404041"/>
          <w:spacing w:val="-4"/>
          <w:sz w:val="20"/>
          <w:szCs w:val="20"/>
        </w:rPr>
        <w:t xml:space="preserve"> </w:t>
      </w:r>
      <w:r w:rsidRPr="00742D7A">
        <w:rPr>
          <w:rFonts w:ascii="Arial" w:hAnsi="Arial" w:cs="Arial"/>
          <w:color w:val="404041"/>
          <w:sz w:val="20"/>
          <w:szCs w:val="20"/>
        </w:rPr>
        <w:t>y</w:t>
      </w:r>
      <w:r w:rsidRPr="00742D7A">
        <w:rPr>
          <w:rFonts w:ascii="Arial" w:hAnsi="Arial" w:cs="Arial"/>
          <w:color w:val="404041"/>
          <w:spacing w:val="-4"/>
          <w:sz w:val="20"/>
          <w:szCs w:val="20"/>
        </w:rPr>
        <w:t xml:space="preserve"> </w:t>
      </w:r>
      <w:r w:rsidRPr="00742D7A">
        <w:rPr>
          <w:rFonts w:ascii="Arial" w:hAnsi="Arial" w:cs="Arial"/>
          <w:color w:val="404041"/>
          <w:sz w:val="20"/>
          <w:szCs w:val="20"/>
        </w:rPr>
        <w:t>control</w:t>
      </w:r>
      <w:r w:rsidRPr="00742D7A">
        <w:rPr>
          <w:rFonts w:ascii="Arial" w:hAnsi="Arial" w:cs="Arial"/>
          <w:color w:val="404041"/>
          <w:spacing w:val="-4"/>
          <w:sz w:val="20"/>
          <w:szCs w:val="20"/>
        </w:rPr>
        <w:t xml:space="preserve"> </w:t>
      </w:r>
      <w:r w:rsidRPr="00742D7A">
        <w:rPr>
          <w:rFonts w:ascii="Arial" w:hAnsi="Arial" w:cs="Arial"/>
          <w:color w:val="404041"/>
          <w:sz w:val="20"/>
          <w:szCs w:val="20"/>
        </w:rPr>
        <w:t>de</w:t>
      </w:r>
      <w:r w:rsidRPr="00742D7A">
        <w:rPr>
          <w:rFonts w:ascii="Arial" w:hAnsi="Arial" w:cs="Arial"/>
          <w:color w:val="404041"/>
          <w:spacing w:val="-4"/>
          <w:sz w:val="20"/>
          <w:szCs w:val="20"/>
        </w:rPr>
        <w:t xml:space="preserve"> </w:t>
      </w:r>
      <w:r w:rsidRPr="00742D7A">
        <w:rPr>
          <w:rFonts w:ascii="Arial" w:hAnsi="Arial" w:cs="Arial"/>
          <w:color w:val="404041"/>
          <w:sz w:val="20"/>
          <w:szCs w:val="20"/>
        </w:rPr>
        <w:t>recursos.</w:t>
      </w:r>
      <w:r w:rsidRPr="00742D7A">
        <w:rPr>
          <w:rFonts w:ascii="Arial" w:hAnsi="Arial" w:cs="Arial"/>
          <w:color w:val="404041"/>
          <w:spacing w:val="-4"/>
          <w:sz w:val="20"/>
          <w:szCs w:val="20"/>
        </w:rPr>
        <w:t xml:space="preserve"> </w:t>
      </w:r>
      <w:r w:rsidRPr="00742D7A">
        <w:rPr>
          <w:rFonts w:ascii="Arial" w:hAnsi="Arial" w:cs="Arial"/>
          <w:color w:val="404041"/>
          <w:sz w:val="20"/>
          <w:szCs w:val="20"/>
        </w:rPr>
        <w:t>Mc</w:t>
      </w:r>
      <w:r w:rsidRPr="00742D7A">
        <w:rPr>
          <w:rFonts w:ascii="Arial" w:hAnsi="Arial" w:cs="Arial"/>
          <w:color w:val="404041"/>
          <w:spacing w:val="-4"/>
          <w:sz w:val="20"/>
          <w:szCs w:val="20"/>
        </w:rPr>
        <w:t xml:space="preserve"> </w:t>
      </w:r>
      <w:r w:rsidRPr="00742D7A">
        <w:rPr>
          <w:rFonts w:ascii="Arial" w:hAnsi="Arial" w:cs="Arial"/>
          <w:color w:val="404041"/>
          <w:sz w:val="20"/>
          <w:szCs w:val="20"/>
        </w:rPr>
        <w:t>Graw</w:t>
      </w:r>
      <w:r w:rsidRPr="00742D7A">
        <w:rPr>
          <w:rFonts w:ascii="Arial" w:hAnsi="Arial" w:cs="Arial"/>
          <w:color w:val="404041"/>
          <w:spacing w:val="-4"/>
          <w:sz w:val="20"/>
          <w:szCs w:val="20"/>
        </w:rPr>
        <w:t xml:space="preserve"> </w:t>
      </w:r>
      <w:r w:rsidRPr="00742D7A">
        <w:rPr>
          <w:rFonts w:ascii="Arial" w:hAnsi="Arial" w:cs="Arial"/>
          <w:color w:val="404041"/>
          <w:sz w:val="20"/>
          <w:szCs w:val="20"/>
        </w:rPr>
        <w:t>Hill</w:t>
      </w:r>
      <w:r w:rsidRPr="00742D7A">
        <w:rPr>
          <w:rFonts w:ascii="Arial" w:hAnsi="Arial" w:cs="Arial"/>
          <w:color w:val="404041"/>
          <w:spacing w:val="-4"/>
          <w:sz w:val="20"/>
          <w:szCs w:val="20"/>
        </w:rPr>
        <w:t xml:space="preserve"> </w:t>
      </w:r>
      <w:r w:rsidRPr="00742D7A">
        <w:rPr>
          <w:rFonts w:ascii="Arial" w:hAnsi="Arial" w:cs="Arial"/>
          <w:color w:val="404041"/>
          <w:sz w:val="20"/>
          <w:szCs w:val="20"/>
        </w:rPr>
        <w:t>Bogotá.</w:t>
      </w:r>
      <w:r w:rsidRPr="00742D7A">
        <w:rPr>
          <w:rFonts w:ascii="Arial" w:hAnsi="Arial" w:cs="Arial"/>
          <w:color w:val="404041"/>
          <w:spacing w:val="-8"/>
          <w:sz w:val="20"/>
          <w:szCs w:val="20"/>
        </w:rPr>
        <w:t xml:space="preserve"> </w:t>
      </w:r>
      <w:r w:rsidRPr="00742D7A">
        <w:rPr>
          <w:rFonts w:ascii="Arial" w:hAnsi="Arial" w:cs="Arial"/>
          <w:color w:val="404041"/>
          <w:sz w:val="20"/>
          <w:szCs w:val="20"/>
        </w:rPr>
        <w:t xml:space="preserve">Tercera </w:t>
      </w:r>
      <w:r w:rsidRPr="00742D7A">
        <w:rPr>
          <w:rFonts w:ascii="Arial" w:hAnsi="Arial" w:cs="Arial"/>
          <w:color w:val="404041"/>
          <w:spacing w:val="-2"/>
          <w:sz w:val="20"/>
          <w:szCs w:val="20"/>
        </w:rPr>
        <w:t>Edición.</w:t>
      </w:r>
    </w:p>
    <w:p w:rsidRPr="00742D7A" w:rsidR="00A068BF" w:rsidP="00742D7A" w:rsidRDefault="00A068BF" w14:paraId="5C9B4582" w14:textId="77777777">
      <w:pPr>
        <w:pStyle w:val="Textoindependiente"/>
        <w:spacing w:line="360" w:lineRule="auto"/>
        <w:ind w:left="993" w:hanging="720"/>
        <w:rPr>
          <w:rFonts w:ascii="Arial" w:hAnsi="Arial" w:cs="Arial"/>
          <w:sz w:val="20"/>
          <w:szCs w:val="20"/>
        </w:rPr>
      </w:pPr>
    </w:p>
    <w:p w:rsidRPr="00742D7A" w:rsidR="00742D7A" w:rsidP="00742D7A" w:rsidRDefault="00742D7A" w14:paraId="43BEFC8C" w14:textId="4E5F1B73">
      <w:pPr>
        <w:pStyle w:val="Textoindependiente"/>
        <w:spacing w:line="360" w:lineRule="auto"/>
        <w:ind w:left="993" w:hanging="720"/>
        <w:rPr>
          <w:rFonts w:ascii="Arial" w:hAnsi="Arial" w:cs="Arial"/>
          <w:sz w:val="20"/>
          <w:szCs w:val="20"/>
          <w:lang w:val="es-CO"/>
        </w:rPr>
      </w:pPr>
      <w:r w:rsidRPr="00742D7A">
        <w:rPr>
          <w:rFonts w:ascii="Arial" w:hAnsi="Arial" w:cs="Arial"/>
          <w:sz w:val="20"/>
          <w:szCs w:val="20"/>
          <w:lang w:val="es-CO"/>
        </w:rPr>
        <w:t>Banco de la República de Colombia. (2022). Educación económica y financiera: Guías para el aprendizaje y la toma de decisiones financieras. https://www.banrep.gov.co/es/educacion-economica</w:t>
      </w:r>
    </w:p>
    <w:p w:rsidRPr="00742D7A" w:rsidR="00742D7A" w:rsidP="00742D7A" w:rsidRDefault="00742D7A" w14:paraId="7D25D238" w14:textId="77777777">
      <w:pPr>
        <w:pStyle w:val="Textoindependiente"/>
        <w:spacing w:line="360" w:lineRule="auto"/>
        <w:ind w:left="993" w:hanging="720"/>
        <w:rPr>
          <w:rFonts w:ascii="Arial" w:hAnsi="Arial" w:cs="Arial"/>
          <w:sz w:val="20"/>
          <w:szCs w:val="20"/>
          <w:lang w:val="es-CO"/>
        </w:rPr>
      </w:pPr>
    </w:p>
    <w:p w:rsidRPr="00742D7A" w:rsidR="00742D7A" w:rsidP="00742D7A" w:rsidRDefault="00742D7A" w14:paraId="10EB5922" w14:textId="5FD05BA7">
      <w:pPr>
        <w:pStyle w:val="Textoindependiente"/>
        <w:spacing w:line="360" w:lineRule="auto"/>
        <w:ind w:left="993" w:hanging="720"/>
        <w:rPr>
          <w:rFonts w:ascii="Arial" w:hAnsi="Arial" w:cs="Arial"/>
          <w:sz w:val="20"/>
          <w:szCs w:val="20"/>
          <w:lang w:val="es-CO"/>
        </w:rPr>
      </w:pPr>
      <w:r w:rsidRPr="00742D7A">
        <w:rPr>
          <w:rFonts w:ascii="Arial" w:hAnsi="Arial" w:cs="Arial"/>
          <w:sz w:val="20"/>
          <w:szCs w:val="20"/>
          <w:lang w:val="es-CO"/>
        </w:rPr>
        <w:t xml:space="preserve">Comisión Nacional para la Protección y Defensa de los </w:t>
      </w:r>
      <w:r w:rsidR="00FD2077">
        <w:rPr>
          <w:rFonts w:ascii="Arial" w:hAnsi="Arial" w:cs="Arial"/>
          <w:sz w:val="20"/>
          <w:szCs w:val="20"/>
          <w:lang w:val="es-CO"/>
        </w:rPr>
        <w:t>U</w:t>
      </w:r>
      <w:r w:rsidRPr="00742D7A">
        <w:rPr>
          <w:rFonts w:ascii="Arial" w:hAnsi="Arial" w:cs="Arial"/>
          <w:sz w:val="20"/>
          <w:szCs w:val="20"/>
          <w:lang w:val="es-CO"/>
        </w:rPr>
        <w:t xml:space="preserve">suarios de Servicios Financieros (CONDUSEF). (2021). Presupuesto familiar: Guía práctica para organizar tus finanzas. </w:t>
      </w:r>
      <w:hyperlink w:history="1" r:id="rId30">
        <w:r w:rsidRPr="00742D7A">
          <w:rPr>
            <w:rStyle w:val="Hipervnculo"/>
            <w:rFonts w:ascii="Arial" w:hAnsi="Arial" w:cs="Arial"/>
            <w:sz w:val="20"/>
            <w:szCs w:val="20"/>
            <w:lang w:val="es-CO"/>
          </w:rPr>
          <w:t>https://www.condusef.gob.mx</w:t>
        </w:r>
      </w:hyperlink>
    </w:p>
    <w:p w:rsidRPr="00742D7A" w:rsidR="00742D7A" w:rsidP="00742D7A" w:rsidRDefault="00742D7A" w14:paraId="7B9AAF7E" w14:textId="77777777">
      <w:pPr>
        <w:pStyle w:val="Textoindependiente"/>
        <w:spacing w:line="360" w:lineRule="auto"/>
        <w:ind w:left="993" w:hanging="720"/>
        <w:rPr>
          <w:rFonts w:ascii="Arial" w:hAnsi="Arial" w:cs="Arial"/>
          <w:sz w:val="20"/>
          <w:szCs w:val="20"/>
          <w:lang w:val="es-CO"/>
        </w:rPr>
      </w:pPr>
    </w:p>
    <w:p w:rsidRPr="00742D7A" w:rsidR="00742D7A" w:rsidP="00742D7A" w:rsidRDefault="00742D7A" w14:paraId="2FC731C3" w14:textId="25CA5FEE">
      <w:pPr>
        <w:pStyle w:val="Textoindependiente"/>
        <w:spacing w:line="360" w:lineRule="auto"/>
        <w:ind w:left="993" w:hanging="720"/>
        <w:rPr>
          <w:rFonts w:ascii="Arial" w:hAnsi="Arial" w:cs="Arial"/>
          <w:sz w:val="20"/>
          <w:szCs w:val="20"/>
          <w:lang w:val="es-CO"/>
        </w:rPr>
      </w:pPr>
      <w:r w:rsidRPr="00742D7A">
        <w:rPr>
          <w:rFonts w:ascii="Arial" w:hAnsi="Arial" w:cs="Arial"/>
          <w:sz w:val="20"/>
          <w:szCs w:val="20"/>
          <w:lang w:val="es-CO"/>
        </w:rPr>
        <w:t xml:space="preserve">Organización para la Cooperación y el Desarrollo Económicos (OCDE). (2020). Recomendaciones sobre competencias financieras para jóvenes y adultos. </w:t>
      </w:r>
      <w:hyperlink w:history="1" r:id="rId31">
        <w:r w:rsidRPr="00742D7A">
          <w:rPr>
            <w:rStyle w:val="Hipervnculo"/>
            <w:rFonts w:ascii="Arial" w:hAnsi="Arial" w:cs="Arial"/>
            <w:sz w:val="20"/>
            <w:szCs w:val="20"/>
            <w:lang w:val="es-CO"/>
          </w:rPr>
          <w:t>https://www.oecd.org/education/financial-education.htm</w:t>
        </w:r>
      </w:hyperlink>
    </w:p>
    <w:p w:rsidRPr="00742D7A" w:rsidR="00742D7A" w:rsidP="00742D7A" w:rsidRDefault="00742D7A" w14:paraId="7517F26A" w14:textId="77777777">
      <w:pPr>
        <w:pStyle w:val="Textoindependiente"/>
        <w:spacing w:line="360" w:lineRule="auto"/>
        <w:ind w:left="993" w:hanging="720"/>
        <w:rPr>
          <w:rFonts w:ascii="Arial" w:hAnsi="Arial" w:cs="Arial"/>
          <w:sz w:val="20"/>
          <w:szCs w:val="20"/>
          <w:lang w:val="es-CO"/>
        </w:rPr>
      </w:pPr>
    </w:p>
    <w:p w:rsidRPr="00742D7A" w:rsidR="00742D7A" w:rsidP="00742D7A" w:rsidRDefault="00742D7A" w14:paraId="07CCD977" w14:textId="3046F652">
      <w:pPr>
        <w:pStyle w:val="Textoindependiente"/>
        <w:spacing w:line="360" w:lineRule="auto"/>
        <w:ind w:left="993" w:hanging="720"/>
        <w:rPr>
          <w:rFonts w:ascii="Arial" w:hAnsi="Arial" w:cs="Arial"/>
          <w:sz w:val="20"/>
          <w:szCs w:val="20"/>
          <w:lang w:val="es-CO"/>
        </w:rPr>
      </w:pPr>
      <w:r w:rsidRPr="00742D7A">
        <w:rPr>
          <w:rFonts w:ascii="Arial" w:hAnsi="Arial" w:cs="Arial"/>
          <w:sz w:val="20"/>
          <w:szCs w:val="20"/>
          <w:lang w:val="es-CO"/>
        </w:rPr>
        <w:t xml:space="preserve">Superintendencia Financiera de Colombia. (2023). ABC de la educación financiera. </w:t>
      </w:r>
      <w:hyperlink w:history="1" r:id="rId32">
        <w:r w:rsidRPr="00742D7A">
          <w:rPr>
            <w:rStyle w:val="Hipervnculo"/>
            <w:rFonts w:ascii="Arial" w:hAnsi="Arial" w:cs="Arial"/>
            <w:sz w:val="20"/>
            <w:szCs w:val="20"/>
            <w:lang w:val="es-CO"/>
          </w:rPr>
          <w:t>https://www.superfinanciera.gov.co</w:t>
        </w:r>
      </w:hyperlink>
    </w:p>
    <w:p w:rsidRPr="00742D7A" w:rsidR="00742D7A" w:rsidP="00742D7A" w:rsidRDefault="00742D7A" w14:paraId="269A7AA9" w14:textId="77777777">
      <w:pPr>
        <w:pStyle w:val="Textoindependiente"/>
        <w:spacing w:line="360" w:lineRule="auto"/>
        <w:ind w:left="993" w:hanging="720"/>
        <w:rPr>
          <w:rFonts w:ascii="Arial" w:hAnsi="Arial" w:cs="Arial"/>
          <w:sz w:val="20"/>
          <w:szCs w:val="20"/>
          <w:lang w:val="es-CO"/>
        </w:rPr>
      </w:pPr>
    </w:p>
    <w:p w:rsidR="00742D7A" w:rsidP="00742D7A" w:rsidRDefault="00742D7A" w14:paraId="58BF529E" w14:textId="66ED921A">
      <w:pPr>
        <w:pStyle w:val="Textoindependiente"/>
        <w:spacing w:line="360" w:lineRule="auto"/>
        <w:ind w:left="993" w:hanging="720"/>
        <w:rPr>
          <w:rFonts w:ascii="Arial" w:hAnsi="Arial" w:cs="Arial"/>
          <w:sz w:val="20"/>
          <w:szCs w:val="20"/>
          <w:lang w:val="es-CO"/>
        </w:rPr>
      </w:pPr>
      <w:r w:rsidRPr="00742D7A">
        <w:rPr>
          <w:rFonts w:ascii="Arial" w:hAnsi="Arial" w:cs="Arial"/>
          <w:sz w:val="20"/>
          <w:szCs w:val="20"/>
          <w:lang w:val="es-CO"/>
        </w:rPr>
        <w:t xml:space="preserve">Fundación BBVA. (2019). La importancia del ahorro en la estabilidad económica de los hogares. </w:t>
      </w:r>
      <w:hyperlink w:history="1" r:id="rId33">
        <w:r w:rsidRPr="00C85BD6" w:rsidR="00074297">
          <w:rPr>
            <w:rStyle w:val="Hipervnculo"/>
            <w:rFonts w:ascii="Arial" w:hAnsi="Arial" w:cs="Arial"/>
            <w:sz w:val="20"/>
            <w:szCs w:val="20"/>
            <w:lang w:val="es-CO"/>
          </w:rPr>
          <w:t>https://www.bbva.com</w:t>
        </w:r>
      </w:hyperlink>
    </w:p>
    <w:p w:rsidRPr="00742D7A" w:rsidR="00A068BF" w:rsidP="00742D7A" w:rsidRDefault="00A068BF" w14:paraId="22B4C6E5" w14:textId="77777777">
      <w:pPr>
        <w:pStyle w:val="Textoindependiente"/>
        <w:spacing w:line="360" w:lineRule="auto"/>
        <w:ind w:left="993" w:hanging="720"/>
        <w:rPr>
          <w:rFonts w:ascii="Arial" w:hAnsi="Arial" w:cs="Arial"/>
          <w:sz w:val="20"/>
          <w:szCs w:val="20"/>
          <w:lang w:val="es-CO"/>
        </w:rPr>
      </w:pPr>
    </w:p>
    <w:p w:rsidRPr="00FD2077" w:rsidR="00A068BF" w:rsidP="00742D7A" w:rsidRDefault="00A068BF" w14:paraId="0C3EF930" w14:textId="77777777">
      <w:pPr>
        <w:pStyle w:val="Textoindependiente"/>
        <w:spacing w:line="360" w:lineRule="auto"/>
        <w:ind w:left="993" w:right="407" w:hanging="720"/>
        <w:rPr>
          <w:rFonts w:ascii="Arial" w:hAnsi="Arial" w:cs="Arial"/>
          <w:sz w:val="20"/>
          <w:szCs w:val="20"/>
        </w:rPr>
      </w:pPr>
      <w:r w:rsidRPr="00FD2077">
        <w:rPr>
          <w:rFonts w:ascii="Arial" w:hAnsi="Arial" w:cs="Arial"/>
          <w:sz w:val="20"/>
          <w:szCs w:val="20"/>
        </w:rPr>
        <w:t>Sepúlveda,</w:t>
      </w:r>
      <w:r w:rsidRPr="00FD2077">
        <w:rPr>
          <w:rFonts w:ascii="Arial" w:hAnsi="Arial" w:cs="Arial"/>
          <w:spacing w:val="-3"/>
          <w:sz w:val="20"/>
          <w:szCs w:val="20"/>
        </w:rPr>
        <w:t xml:space="preserve"> </w:t>
      </w:r>
      <w:r w:rsidRPr="00FD2077">
        <w:rPr>
          <w:rFonts w:ascii="Arial" w:hAnsi="Arial" w:cs="Arial"/>
          <w:sz w:val="20"/>
          <w:szCs w:val="20"/>
        </w:rPr>
        <w:t>Ponce.</w:t>
      </w:r>
      <w:r w:rsidRPr="00FD2077">
        <w:rPr>
          <w:rFonts w:ascii="Arial" w:hAnsi="Arial" w:cs="Arial"/>
          <w:spacing w:val="-3"/>
          <w:sz w:val="20"/>
          <w:szCs w:val="20"/>
        </w:rPr>
        <w:t xml:space="preserve"> </w:t>
      </w:r>
      <w:r w:rsidRPr="00FD2077">
        <w:rPr>
          <w:rFonts w:ascii="Arial" w:hAnsi="Arial" w:cs="Arial"/>
          <w:sz w:val="20"/>
          <w:szCs w:val="20"/>
        </w:rPr>
        <w:t>(2006).</w:t>
      </w:r>
      <w:r w:rsidRPr="00FD2077">
        <w:rPr>
          <w:rFonts w:ascii="Arial" w:hAnsi="Arial" w:cs="Arial"/>
          <w:spacing w:val="-3"/>
          <w:sz w:val="20"/>
          <w:szCs w:val="20"/>
        </w:rPr>
        <w:t xml:space="preserve"> </w:t>
      </w:r>
      <w:r w:rsidRPr="00FD2077">
        <w:rPr>
          <w:rFonts w:ascii="Arial" w:hAnsi="Arial" w:cs="Arial"/>
          <w:sz w:val="20"/>
          <w:szCs w:val="20"/>
        </w:rPr>
        <w:t>Guía</w:t>
      </w:r>
      <w:r w:rsidRPr="00FD2077">
        <w:rPr>
          <w:rFonts w:ascii="Arial" w:hAnsi="Arial" w:cs="Arial"/>
          <w:spacing w:val="-3"/>
          <w:sz w:val="20"/>
          <w:szCs w:val="20"/>
        </w:rPr>
        <w:t xml:space="preserve"> </w:t>
      </w:r>
      <w:r w:rsidRPr="00FD2077">
        <w:rPr>
          <w:rFonts w:ascii="Arial" w:hAnsi="Arial" w:cs="Arial"/>
          <w:sz w:val="20"/>
          <w:szCs w:val="20"/>
        </w:rPr>
        <w:t>práctica</w:t>
      </w:r>
      <w:r w:rsidRPr="00FD2077">
        <w:rPr>
          <w:rFonts w:ascii="Arial" w:hAnsi="Arial" w:cs="Arial"/>
          <w:spacing w:val="-3"/>
          <w:sz w:val="20"/>
          <w:szCs w:val="20"/>
        </w:rPr>
        <w:t xml:space="preserve"> </w:t>
      </w:r>
      <w:r w:rsidRPr="00FD2077">
        <w:rPr>
          <w:rFonts w:ascii="Arial" w:hAnsi="Arial" w:cs="Arial"/>
          <w:sz w:val="20"/>
          <w:szCs w:val="20"/>
        </w:rPr>
        <w:t>para</w:t>
      </w:r>
      <w:r w:rsidRPr="00FD2077">
        <w:rPr>
          <w:rFonts w:ascii="Arial" w:hAnsi="Arial" w:cs="Arial"/>
          <w:spacing w:val="-3"/>
          <w:sz w:val="20"/>
          <w:szCs w:val="20"/>
        </w:rPr>
        <w:t xml:space="preserve"> </w:t>
      </w:r>
      <w:r w:rsidRPr="00FD2077">
        <w:rPr>
          <w:rFonts w:ascii="Arial" w:hAnsi="Arial" w:cs="Arial"/>
          <w:sz w:val="20"/>
          <w:szCs w:val="20"/>
        </w:rPr>
        <w:t>la</w:t>
      </w:r>
      <w:r w:rsidRPr="00FD2077">
        <w:rPr>
          <w:rFonts w:ascii="Arial" w:hAnsi="Arial" w:cs="Arial"/>
          <w:spacing w:val="-3"/>
          <w:sz w:val="20"/>
          <w:szCs w:val="20"/>
        </w:rPr>
        <w:t xml:space="preserve"> </w:t>
      </w:r>
      <w:r w:rsidRPr="00FD2077">
        <w:rPr>
          <w:rFonts w:ascii="Arial" w:hAnsi="Arial" w:cs="Arial"/>
          <w:sz w:val="20"/>
          <w:szCs w:val="20"/>
        </w:rPr>
        <w:t>elaboración</w:t>
      </w:r>
      <w:r w:rsidRPr="00FD2077">
        <w:rPr>
          <w:rFonts w:ascii="Arial" w:hAnsi="Arial" w:cs="Arial"/>
          <w:spacing w:val="-3"/>
          <w:sz w:val="20"/>
          <w:szCs w:val="20"/>
        </w:rPr>
        <w:t xml:space="preserve"> </w:t>
      </w:r>
      <w:r w:rsidRPr="00FD2077">
        <w:rPr>
          <w:rFonts w:ascii="Arial" w:hAnsi="Arial" w:cs="Arial"/>
          <w:sz w:val="20"/>
          <w:szCs w:val="20"/>
        </w:rPr>
        <w:t>de</w:t>
      </w:r>
      <w:r w:rsidRPr="00FD2077">
        <w:rPr>
          <w:rFonts w:ascii="Arial" w:hAnsi="Arial" w:cs="Arial"/>
          <w:spacing w:val="-3"/>
          <w:sz w:val="20"/>
          <w:szCs w:val="20"/>
        </w:rPr>
        <w:t xml:space="preserve"> </w:t>
      </w:r>
      <w:r w:rsidRPr="00FD2077">
        <w:rPr>
          <w:rFonts w:ascii="Arial" w:hAnsi="Arial" w:cs="Arial"/>
          <w:sz w:val="20"/>
          <w:szCs w:val="20"/>
        </w:rPr>
        <w:t>presupuestos.</w:t>
      </w:r>
      <w:r w:rsidRPr="00FD2077">
        <w:rPr>
          <w:rFonts w:ascii="Arial" w:hAnsi="Arial" w:cs="Arial"/>
          <w:spacing w:val="-3"/>
          <w:sz w:val="20"/>
          <w:szCs w:val="20"/>
        </w:rPr>
        <w:t xml:space="preserve"> </w:t>
      </w:r>
      <w:r w:rsidRPr="00FD2077">
        <w:rPr>
          <w:rFonts w:ascii="Arial" w:hAnsi="Arial" w:cs="Arial"/>
          <w:sz w:val="20"/>
          <w:szCs w:val="20"/>
        </w:rPr>
        <w:t>Universidad</w:t>
      </w:r>
      <w:r w:rsidRPr="00FD2077">
        <w:rPr>
          <w:rFonts w:ascii="Arial" w:hAnsi="Arial" w:cs="Arial"/>
          <w:spacing w:val="-15"/>
          <w:sz w:val="20"/>
          <w:szCs w:val="20"/>
        </w:rPr>
        <w:t xml:space="preserve"> </w:t>
      </w:r>
      <w:r w:rsidRPr="00FD2077">
        <w:rPr>
          <w:rFonts w:ascii="Arial" w:hAnsi="Arial" w:cs="Arial"/>
          <w:sz w:val="20"/>
          <w:szCs w:val="20"/>
        </w:rPr>
        <w:t>Austral</w:t>
      </w:r>
      <w:r w:rsidRPr="00FD2077">
        <w:rPr>
          <w:rFonts w:ascii="Arial" w:hAnsi="Arial" w:cs="Arial"/>
          <w:spacing w:val="-3"/>
          <w:sz w:val="20"/>
          <w:szCs w:val="20"/>
        </w:rPr>
        <w:t xml:space="preserve"> </w:t>
      </w:r>
      <w:r w:rsidRPr="00FD2077">
        <w:rPr>
          <w:rFonts w:ascii="Arial" w:hAnsi="Arial" w:cs="Arial"/>
          <w:sz w:val="20"/>
          <w:szCs w:val="20"/>
        </w:rPr>
        <w:t>de</w:t>
      </w:r>
      <w:r w:rsidRPr="00FD2077">
        <w:rPr>
          <w:rFonts w:ascii="Arial" w:hAnsi="Arial" w:cs="Arial"/>
          <w:spacing w:val="-3"/>
          <w:sz w:val="20"/>
          <w:szCs w:val="20"/>
        </w:rPr>
        <w:t xml:space="preserve"> </w:t>
      </w:r>
      <w:r w:rsidRPr="00FD2077">
        <w:rPr>
          <w:rFonts w:ascii="Arial" w:hAnsi="Arial" w:cs="Arial"/>
          <w:sz w:val="20"/>
          <w:szCs w:val="20"/>
        </w:rPr>
        <w:t>Chile.</w:t>
      </w:r>
      <w:r w:rsidRPr="00FD2077">
        <w:rPr>
          <w:rFonts w:ascii="Arial" w:hAnsi="Arial" w:cs="Arial"/>
          <w:spacing w:val="-3"/>
          <w:sz w:val="20"/>
          <w:szCs w:val="20"/>
        </w:rPr>
        <w:t xml:space="preserve"> </w:t>
      </w:r>
      <w:r w:rsidRPr="00FD2077">
        <w:rPr>
          <w:rFonts w:ascii="Arial" w:hAnsi="Arial" w:cs="Arial"/>
          <w:sz w:val="20"/>
          <w:szCs w:val="20"/>
        </w:rPr>
        <w:t>Facultad de Ciencias de Ingeniería. Escuela de construcción civil.</w:t>
      </w:r>
    </w:p>
    <w:p w:rsidRPr="00FD2077" w:rsidR="00A068BF" w:rsidP="00742D7A" w:rsidRDefault="00A068BF" w14:paraId="66EA708A" w14:textId="77777777">
      <w:pPr>
        <w:pStyle w:val="Textoindependiente"/>
        <w:spacing w:line="360" w:lineRule="auto"/>
        <w:ind w:left="993" w:hanging="720"/>
        <w:rPr>
          <w:rFonts w:ascii="Arial" w:hAnsi="Arial" w:cs="Arial"/>
          <w:sz w:val="20"/>
          <w:szCs w:val="20"/>
        </w:rPr>
      </w:pPr>
    </w:p>
    <w:p w:rsidRPr="00FD2077" w:rsidR="00742D7A" w:rsidP="00742D7A" w:rsidRDefault="00742D7A" w14:paraId="3C92DEEE" w14:textId="77777777">
      <w:pPr>
        <w:pStyle w:val="Textoindependiente"/>
        <w:spacing w:line="360" w:lineRule="auto"/>
        <w:ind w:left="993" w:hanging="720"/>
        <w:rPr>
          <w:rFonts w:ascii="Arial" w:hAnsi="Arial" w:cs="Arial"/>
          <w:sz w:val="20"/>
          <w:szCs w:val="20"/>
        </w:rPr>
      </w:pPr>
      <w:r w:rsidRPr="00FD2077">
        <w:rPr>
          <w:rFonts w:ascii="Arial" w:hAnsi="Arial" w:cs="Arial"/>
          <w:sz w:val="20"/>
          <w:szCs w:val="20"/>
        </w:rPr>
        <w:t>Kiyosaki,</w:t>
      </w:r>
      <w:r w:rsidRPr="00FD2077">
        <w:rPr>
          <w:rFonts w:ascii="Arial" w:hAnsi="Arial" w:cs="Arial"/>
          <w:spacing w:val="-3"/>
          <w:sz w:val="20"/>
          <w:szCs w:val="20"/>
        </w:rPr>
        <w:t xml:space="preserve"> </w:t>
      </w:r>
      <w:r w:rsidRPr="00FD2077">
        <w:rPr>
          <w:rFonts w:ascii="Arial" w:hAnsi="Arial" w:cs="Arial"/>
          <w:sz w:val="20"/>
          <w:szCs w:val="20"/>
        </w:rPr>
        <w:t>R.,</w:t>
      </w:r>
      <w:r w:rsidRPr="00FD2077">
        <w:rPr>
          <w:rFonts w:ascii="Arial" w:hAnsi="Arial" w:cs="Arial"/>
          <w:spacing w:val="-3"/>
          <w:sz w:val="20"/>
          <w:szCs w:val="20"/>
        </w:rPr>
        <w:t xml:space="preserve"> </w:t>
      </w:r>
      <w:proofErr w:type="spellStart"/>
      <w:r w:rsidRPr="00FD2077">
        <w:rPr>
          <w:rFonts w:ascii="Arial" w:hAnsi="Arial" w:cs="Arial"/>
          <w:sz w:val="20"/>
          <w:szCs w:val="20"/>
        </w:rPr>
        <w:t>Letcher</w:t>
      </w:r>
      <w:proofErr w:type="spellEnd"/>
      <w:r w:rsidRPr="00FD2077">
        <w:rPr>
          <w:rFonts w:ascii="Arial" w:hAnsi="Arial" w:cs="Arial"/>
          <w:sz w:val="20"/>
          <w:szCs w:val="20"/>
        </w:rPr>
        <w:t>,</w:t>
      </w:r>
      <w:r w:rsidRPr="00FD2077">
        <w:rPr>
          <w:rFonts w:ascii="Arial" w:hAnsi="Arial" w:cs="Arial"/>
          <w:spacing w:val="-3"/>
          <w:sz w:val="20"/>
          <w:szCs w:val="20"/>
        </w:rPr>
        <w:t xml:space="preserve"> </w:t>
      </w:r>
      <w:r w:rsidRPr="00FD2077">
        <w:rPr>
          <w:rFonts w:ascii="Arial" w:hAnsi="Arial" w:cs="Arial"/>
          <w:sz w:val="20"/>
          <w:szCs w:val="20"/>
        </w:rPr>
        <w:t>S.</w:t>
      </w:r>
      <w:r w:rsidRPr="00FD2077">
        <w:rPr>
          <w:rFonts w:ascii="Arial" w:hAnsi="Arial" w:cs="Arial"/>
          <w:spacing w:val="-3"/>
          <w:sz w:val="20"/>
          <w:szCs w:val="20"/>
        </w:rPr>
        <w:t xml:space="preserve"> </w:t>
      </w:r>
      <w:r w:rsidRPr="00FD2077">
        <w:rPr>
          <w:rFonts w:ascii="Arial" w:hAnsi="Arial" w:cs="Arial"/>
          <w:sz w:val="20"/>
          <w:szCs w:val="20"/>
        </w:rPr>
        <w:t>(2012).</w:t>
      </w:r>
      <w:r w:rsidRPr="00FD2077">
        <w:rPr>
          <w:rFonts w:ascii="Arial" w:hAnsi="Arial" w:cs="Arial"/>
          <w:spacing w:val="-3"/>
          <w:sz w:val="20"/>
          <w:szCs w:val="20"/>
        </w:rPr>
        <w:t xml:space="preserve"> </w:t>
      </w:r>
      <w:r w:rsidRPr="00FD2077">
        <w:rPr>
          <w:rFonts w:ascii="Arial" w:hAnsi="Arial" w:cs="Arial"/>
          <w:sz w:val="20"/>
          <w:szCs w:val="20"/>
        </w:rPr>
        <w:t>Padre</w:t>
      </w:r>
      <w:r w:rsidRPr="00FD2077">
        <w:rPr>
          <w:rFonts w:ascii="Arial" w:hAnsi="Arial" w:cs="Arial"/>
          <w:spacing w:val="-3"/>
          <w:sz w:val="20"/>
          <w:szCs w:val="20"/>
        </w:rPr>
        <w:t xml:space="preserve"> </w:t>
      </w:r>
      <w:r w:rsidRPr="00FD2077">
        <w:rPr>
          <w:rFonts w:ascii="Arial" w:hAnsi="Arial" w:cs="Arial"/>
          <w:sz w:val="20"/>
          <w:szCs w:val="20"/>
        </w:rPr>
        <w:t>rico,</w:t>
      </w:r>
      <w:r w:rsidRPr="00FD2077">
        <w:rPr>
          <w:rFonts w:ascii="Arial" w:hAnsi="Arial" w:cs="Arial"/>
          <w:spacing w:val="-3"/>
          <w:sz w:val="20"/>
          <w:szCs w:val="20"/>
        </w:rPr>
        <w:t xml:space="preserve"> </w:t>
      </w:r>
      <w:r w:rsidRPr="00FD2077">
        <w:rPr>
          <w:rFonts w:ascii="Arial" w:hAnsi="Arial" w:cs="Arial"/>
          <w:sz w:val="20"/>
          <w:szCs w:val="20"/>
        </w:rPr>
        <w:t>padre</w:t>
      </w:r>
      <w:r w:rsidRPr="00FD2077">
        <w:rPr>
          <w:rFonts w:ascii="Arial" w:hAnsi="Arial" w:cs="Arial"/>
          <w:spacing w:val="-3"/>
          <w:sz w:val="20"/>
          <w:szCs w:val="20"/>
        </w:rPr>
        <w:t xml:space="preserve"> </w:t>
      </w:r>
      <w:r w:rsidRPr="00FD2077">
        <w:rPr>
          <w:rFonts w:ascii="Arial" w:hAnsi="Arial" w:cs="Arial"/>
          <w:sz w:val="20"/>
          <w:szCs w:val="20"/>
        </w:rPr>
        <w:t>pobre.</w:t>
      </w:r>
      <w:r w:rsidRPr="00FD2077">
        <w:rPr>
          <w:rFonts w:ascii="Arial" w:hAnsi="Arial" w:cs="Arial"/>
          <w:spacing w:val="-3"/>
          <w:sz w:val="20"/>
          <w:szCs w:val="20"/>
        </w:rPr>
        <w:t xml:space="preserve"> </w:t>
      </w:r>
      <w:r w:rsidRPr="00FD2077">
        <w:rPr>
          <w:rFonts w:ascii="Arial" w:hAnsi="Arial" w:cs="Arial"/>
          <w:sz w:val="20"/>
          <w:szCs w:val="20"/>
        </w:rPr>
        <w:t>Nueva</w:t>
      </w:r>
      <w:r w:rsidRPr="00FD2077">
        <w:rPr>
          <w:rFonts w:ascii="Arial" w:hAnsi="Arial" w:cs="Arial"/>
          <w:spacing w:val="-3"/>
          <w:sz w:val="20"/>
          <w:szCs w:val="20"/>
        </w:rPr>
        <w:t xml:space="preserve"> </w:t>
      </w:r>
      <w:r w:rsidRPr="00FD2077">
        <w:rPr>
          <w:rFonts w:ascii="Arial" w:hAnsi="Arial" w:cs="Arial"/>
          <w:sz w:val="20"/>
          <w:szCs w:val="20"/>
        </w:rPr>
        <w:t>edición</w:t>
      </w:r>
      <w:r w:rsidRPr="00FD2077">
        <w:rPr>
          <w:rFonts w:ascii="Arial" w:hAnsi="Arial" w:cs="Arial"/>
          <w:spacing w:val="-3"/>
          <w:sz w:val="20"/>
          <w:szCs w:val="20"/>
        </w:rPr>
        <w:t xml:space="preserve"> </w:t>
      </w:r>
      <w:r w:rsidRPr="00FD2077">
        <w:rPr>
          <w:rFonts w:ascii="Arial" w:hAnsi="Arial" w:cs="Arial"/>
          <w:sz w:val="20"/>
          <w:szCs w:val="20"/>
        </w:rPr>
        <w:t>actualizada.</w:t>
      </w:r>
      <w:r w:rsidRPr="00FD2077">
        <w:rPr>
          <w:rFonts w:ascii="Arial" w:hAnsi="Arial" w:cs="Arial"/>
          <w:spacing w:val="-3"/>
          <w:sz w:val="20"/>
          <w:szCs w:val="20"/>
        </w:rPr>
        <w:t xml:space="preserve"> </w:t>
      </w:r>
      <w:r w:rsidRPr="00FD2077">
        <w:rPr>
          <w:rFonts w:ascii="Arial" w:hAnsi="Arial" w:cs="Arial"/>
          <w:sz w:val="20"/>
          <w:szCs w:val="20"/>
        </w:rPr>
        <w:t>Bogotá,</w:t>
      </w:r>
      <w:r w:rsidRPr="00FD2077">
        <w:rPr>
          <w:rFonts w:ascii="Arial" w:hAnsi="Arial" w:cs="Arial"/>
          <w:spacing w:val="-3"/>
          <w:sz w:val="20"/>
          <w:szCs w:val="20"/>
        </w:rPr>
        <w:t xml:space="preserve"> </w:t>
      </w:r>
      <w:r w:rsidRPr="00FD2077">
        <w:rPr>
          <w:rFonts w:ascii="Arial" w:hAnsi="Arial" w:cs="Arial"/>
          <w:sz w:val="20"/>
          <w:szCs w:val="20"/>
        </w:rPr>
        <w:t>Colombia:</w:t>
      </w:r>
      <w:r w:rsidRPr="00FD2077">
        <w:rPr>
          <w:rFonts w:ascii="Arial" w:hAnsi="Arial" w:cs="Arial"/>
          <w:spacing w:val="-3"/>
          <w:sz w:val="20"/>
          <w:szCs w:val="20"/>
        </w:rPr>
        <w:t xml:space="preserve"> </w:t>
      </w:r>
      <w:r w:rsidRPr="00FD2077">
        <w:rPr>
          <w:rFonts w:ascii="Arial" w:hAnsi="Arial" w:cs="Arial"/>
          <w:sz w:val="20"/>
          <w:szCs w:val="20"/>
        </w:rPr>
        <w:t xml:space="preserve">Santillana </w:t>
      </w:r>
      <w:r w:rsidRPr="00FD2077">
        <w:rPr>
          <w:rFonts w:ascii="Arial" w:hAnsi="Arial" w:cs="Arial"/>
          <w:spacing w:val="-2"/>
          <w:sz w:val="20"/>
          <w:szCs w:val="20"/>
        </w:rPr>
        <w:t>Ediciones.</w:t>
      </w:r>
    </w:p>
    <w:p w:rsidRPr="0057479C" w:rsidR="00FF258C" w:rsidP="0057479C" w:rsidRDefault="00FF258C" w14:paraId="000000AF" w14:textId="77777777"/>
    <w:p w:rsidRPr="0057479C" w:rsidR="00FF258C" w:rsidP="0057479C" w:rsidRDefault="00D376E1" w14:paraId="000000B0" w14:textId="13994F79">
      <w:pPr>
        <w:pStyle w:val="Ttulo1"/>
        <w:numPr>
          <w:ilvl w:val="0"/>
          <w:numId w:val="10"/>
        </w:numPr>
        <w:rPr>
          <w:b/>
          <w:color w:val="000000"/>
          <w:sz w:val="20"/>
          <w:szCs w:val="20"/>
        </w:rPr>
      </w:pPr>
      <w:r w:rsidRPr="0057479C">
        <w:rPr>
          <w:b/>
          <w:color w:val="000000"/>
          <w:sz w:val="20"/>
          <w:szCs w:val="20"/>
        </w:rPr>
        <w:t>CONTROL DEL DOCUMENTO</w:t>
      </w:r>
    </w:p>
    <w:p w:rsidRPr="0057479C"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57479C" w:rsidR="00FF258C" w:rsidTr="00C45A3B" w14:paraId="27B3F990" w14:textId="77777777">
        <w:tc>
          <w:tcPr>
            <w:tcW w:w="1272" w:type="dxa"/>
            <w:tcBorders>
              <w:top w:val="nil"/>
              <w:left w:val="nil"/>
            </w:tcBorders>
            <w:shd w:val="clear" w:color="auto" w:fill="auto"/>
          </w:tcPr>
          <w:p w:rsidRPr="0057479C" w:rsidR="00FF258C" w:rsidRDefault="00FF258C" w14:paraId="000000B2" w14:textId="77777777">
            <w:pPr>
              <w:pStyle w:val="Normal0"/>
              <w:jc w:val="both"/>
              <w:rPr>
                <w:sz w:val="20"/>
                <w:szCs w:val="20"/>
              </w:rPr>
            </w:pPr>
          </w:p>
        </w:tc>
        <w:tc>
          <w:tcPr>
            <w:tcW w:w="1991" w:type="dxa"/>
            <w:vAlign w:val="center"/>
          </w:tcPr>
          <w:p w:rsidRPr="0057479C" w:rsidR="00FF258C" w:rsidRDefault="00D376E1" w14:paraId="000000B3" w14:textId="77777777">
            <w:pPr>
              <w:pStyle w:val="Normal0"/>
              <w:rPr>
                <w:sz w:val="20"/>
                <w:szCs w:val="20"/>
              </w:rPr>
            </w:pPr>
            <w:r w:rsidRPr="0057479C">
              <w:rPr>
                <w:sz w:val="20"/>
                <w:szCs w:val="20"/>
              </w:rPr>
              <w:t>Nombre</w:t>
            </w:r>
          </w:p>
        </w:tc>
        <w:tc>
          <w:tcPr>
            <w:tcW w:w="1559" w:type="dxa"/>
            <w:vAlign w:val="center"/>
          </w:tcPr>
          <w:p w:rsidRPr="0057479C" w:rsidR="00FF258C" w:rsidRDefault="00D376E1" w14:paraId="000000B4" w14:textId="77777777">
            <w:pPr>
              <w:pStyle w:val="Normal0"/>
              <w:rPr>
                <w:sz w:val="20"/>
                <w:szCs w:val="20"/>
              </w:rPr>
            </w:pPr>
            <w:r w:rsidRPr="0057479C">
              <w:rPr>
                <w:sz w:val="20"/>
                <w:szCs w:val="20"/>
              </w:rPr>
              <w:t>Cargo</w:t>
            </w:r>
          </w:p>
        </w:tc>
        <w:tc>
          <w:tcPr>
            <w:tcW w:w="3257" w:type="dxa"/>
            <w:vAlign w:val="center"/>
          </w:tcPr>
          <w:p w:rsidRPr="000F6278" w:rsidR="00FF258C" w:rsidRDefault="00D376E1" w14:paraId="000000B6" w14:textId="2B3EBA65">
            <w:pPr>
              <w:pStyle w:val="Normal0"/>
              <w:rPr>
                <w:sz w:val="20"/>
                <w:szCs w:val="20"/>
              </w:rPr>
            </w:pPr>
            <w:r w:rsidRPr="0057479C">
              <w:rPr>
                <w:sz w:val="20"/>
                <w:szCs w:val="20"/>
              </w:rPr>
              <w:t>Dependencia</w:t>
            </w:r>
          </w:p>
        </w:tc>
        <w:tc>
          <w:tcPr>
            <w:tcW w:w="1888" w:type="dxa"/>
            <w:vAlign w:val="center"/>
          </w:tcPr>
          <w:p w:rsidRPr="0057479C" w:rsidR="00FF258C" w:rsidRDefault="00D376E1" w14:paraId="000000B7" w14:textId="77777777">
            <w:pPr>
              <w:pStyle w:val="Normal0"/>
              <w:rPr>
                <w:sz w:val="20"/>
                <w:szCs w:val="20"/>
              </w:rPr>
            </w:pPr>
            <w:r w:rsidRPr="0057479C">
              <w:rPr>
                <w:sz w:val="20"/>
                <w:szCs w:val="20"/>
              </w:rPr>
              <w:t>Fecha</w:t>
            </w:r>
          </w:p>
        </w:tc>
      </w:tr>
      <w:tr w:rsidRPr="0057479C" w:rsidR="00FF258C" w14:paraId="2FF467CA" w14:textId="77777777">
        <w:trPr>
          <w:trHeight w:val="340"/>
        </w:trPr>
        <w:tc>
          <w:tcPr>
            <w:tcW w:w="1272" w:type="dxa"/>
          </w:tcPr>
          <w:p w:rsidRPr="0057479C" w:rsidR="00FF258C" w:rsidRDefault="00D376E1" w14:paraId="000000B8" w14:textId="77777777">
            <w:pPr>
              <w:pStyle w:val="Normal0"/>
              <w:jc w:val="both"/>
              <w:rPr>
                <w:sz w:val="20"/>
                <w:szCs w:val="20"/>
              </w:rPr>
            </w:pPr>
            <w:r w:rsidRPr="0057479C">
              <w:rPr>
                <w:sz w:val="20"/>
                <w:szCs w:val="20"/>
              </w:rPr>
              <w:t>Autor (es)</w:t>
            </w:r>
          </w:p>
        </w:tc>
        <w:tc>
          <w:tcPr>
            <w:tcW w:w="1991" w:type="dxa"/>
          </w:tcPr>
          <w:p w:rsidRPr="0057479C" w:rsidR="00FF258C" w:rsidP="000F6278" w:rsidRDefault="00A068BF" w14:paraId="000000B9" w14:textId="66F68252">
            <w:pPr>
              <w:pStyle w:val="Normal0"/>
              <w:rPr>
                <w:sz w:val="20"/>
                <w:szCs w:val="20"/>
              </w:rPr>
            </w:pPr>
            <w:r>
              <w:rPr>
                <w:sz w:val="20"/>
                <w:szCs w:val="20"/>
              </w:rPr>
              <w:t>Daniela Aurelia Rueda Guanaro</w:t>
            </w:r>
          </w:p>
        </w:tc>
        <w:tc>
          <w:tcPr>
            <w:tcW w:w="1559" w:type="dxa"/>
          </w:tcPr>
          <w:p w:rsidRPr="0057479C" w:rsidR="00FF258C" w:rsidP="000F6278" w:rsidRDefault="00A068BF" w14:paraId="000000BA" w14:textId="1DD157DC">
            <w:pPr>
              <w:pStyle w:val="Normal0"/>
              <w:rPr>
                <w:sz w:val="20"/>
                <w:szCs w:val="20"/>
              </w:rPr>
            </w:pPr>
            <w:r>
              <w:rPr>
                <w:sz w:val="20"/>
                <w:szCs w:val="20"/>
              </w:rPr>
              <w:t>Experta temática</w:t>
            </w:r>
          </w:p>
        </w:tc>
        <w:tc>
          <w:tcPr>
            <w:tcW w:w="3257" w:type="dxa"/>
          </w:tcPr>
          <w:p w:rsidRPr="0057479C" w:rsidR="00FF258C" w:rsidP="000F6278" w:rsidRDefault="000F6278" w14:paraId="000000BB" w14:textId="7A158886">
            <w:pPr>
              <w:pStyle w:val="Normal0"/>
              <w:rPr>
                <w:sz w:val="20"/>
                <w:szCs w:val="20"/>
              </w:rPr>
            </w:pPr>
            <w:r>
              <w:rPr>
                <w:sz w:val="20"/>
                <w:szCs w:val="20"/>
              </w:rPr>
              <w:t xml:space="preserve">Centro Agropecuario y de comercio y servicios - </w:t>
            </w:r>
            <w:r w:rsidR="00A068BF">
              <w:rPr>
                <w:sz w:val="20"/>
                <w:szCs w:val="20"/>
              </w:rPr>
              <w:t>Regional Risaralda</w:t>
            </w:r>
          </w:p>
        </w:tc>
        <w:tc>
          <w:tcPr>
            <w:tcW w:w="1888" w:type="dxa"/>
          </w:tcPr>
          <w:p w:rsidRPr="0057479C" w:rsidR="00FF258C" w:rsidP="000F6278" w:rsidRDefault="00A068BF" w14:paraId="000000BC" w14:textId="1108EACA">
            <w:pPr>
              <w:pStyle w:val="Normal0"/>
              <w:rPr>
                <w:sz w:val="20"/>
                <w:szCs w:val="20"/>
              </w:rPr>
            </w:pPr>
            <w:r>
              <w:rPr>
                <w:sz w:val="20"/>
                <w:szCs w:val="20"/>
              </w:rPr>
              <w:t>Agosto de 2016</w:t>
            </w:r>
          </w:p>
        </w:tc>
      </w:tr>
    </w:tbl>
    <w:p w:rsidRPr="0057479C" w:rsidR="00FF258C" w:rsidRDefault="00FF258C" w14:paraId="000000C2" w14:textId="77777777">
      <w:pPr>
        <w:pStyle w:val="Normal0"/>
        <w:rPr>
          <w:sz w:val="20"/>
          <w:szCs w:val="20"/>
        </w:rPr>
      </w:pPr>
    </w:p>
    <w:p w:rsidRPr="000F6278" w:rsidR="00FF258C" w:rsidP="0057479C" w:rsidRDefault="00D376E1" w14:paraId="000000C4" w14:textId="6D1AF45F">
      <w:pPr>
        <w:pStyle w:val="Ttulo1"/>
        <w:numPr>
          <w:ilvl w:val="0"/>
          <w:numId w:val="10"/>
        </w:numPr>
        <w:rPr>
          <w:b/>
          <w:bCs/>
          <w:sz w:val="20"/>
          <w:szCs w:val="20"/>
        </w:rPr>
      </w:pPr>
      <w:r w:rsidRPr="000F6278">
        <w:rPr>
          <w:b/>
          <w:bCs/>
          <w:sz w:val="20"/>
          <w:szCs w:val="20"/>
        </w:rPr>
        <w:t xml:space="preserve">CONTROL DE CAMBIOS </w:t>
      </w:r>
    </w:p>
    <w:p w:rsidRPr="0057479C"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57479C" w:rsidR="00FF258C" w:rsidTr="00C45A3B" w14:paraId="31F82D5C" w14:textId="77777777">
        <w:tc>
          <w:tcPr>
            <w:tcW w:w="1264" w:type="dxa"/>
            <w:tcBorders>
              <w:top w:val="nil"/>
              <w:left w:val="nil"/>
            </w:tcBorders>
            <w:shd w:val="clear" w:color="auto" w:fill="auto"/>
          </w:tcPr>
          <w:p w:rsidRPr="0057479C" w:rsidR="00FF258C" w:rsidRDefault="00FF258C" w14:paraId="000000C7" w14:textId="77777777">
            <w:pPr>
              <w:pStyle w:val="Normal0"/>
              <w:jc w:val="both"/>
              <w:rPr>
                <w:sz w:val="20"/>
                <w:szCs w:val="20"/>
              </w:rPr>
            </w:pPr>
          </w:p>
        </w:tc>
        <w:tc>
          <w:tcPr>
            <w:tcW w:w="2138" w:type="dxa"/>
          </w:tcPr>
          <w:p w:rsidRPr="0057479C" w:rsidR="00FF258C" w:rsidRDefault="00D376E1" w14:paraId="000000C8" w14:textId="77777777">
            <w:pPr>
              <w:pStyle w:val="Normal0"/>
              <w:jc w:val="both"/>
              <w:rPr>
                <w:sz w:val="20"/>
                <w:szCs w:val="20"/>
              </w:rPr>
            </w:pPr>
            <w:r w:rsidRPr="0057479C">
              <w:rPr>
                <w:sz w:val="20"/>
                <w:szCs w:val="20"/>
              </w:rPr>
              <w:t>Nombre</w:t>
            </w:r>
          </w:p>
        </w:tc>
        <w:tc>
          <w:tcPr>
            <w:tcW w:w="1701" w:type="dxa"/>
          </w:tcPr>
          <w:p w:rsidRPr="0057479C" w:rsidR="00FF258C" w:rsidRDefault="00D376E1" w14:paraId="000000C9" w14:textId="77777777">
            <w:pPr>
              <w:pStyle w:val="Normal0"/>
              <w:jc w:val="both"/>
              <w:rPr>
                <w:sz w:val="20"/>
                <w:szCs w:val="20"/>
              </w:rPr>
            </w:pPr>
            <w:r w:rsidRPr="0057479C">
              <w:rPr>
                <w:sz w:val="20"/>
                <w:szCs w:val="20"/>
              </w:rPr>
              <w:t>Cargo</w:t>
            </w:r>
          </w:p>
        </w:tc>
        <w:tc>
          <w:tcPr>
            <w:tcW w:w="1843" w:type="dxa"/>
          </w:tcPr>
          <w:p w:rsidRPr="0057479C" w:rsidR="00FF258C" w:rsidRDefault="00D376E1" w14:paraId="000000CA" w14:textId="77777777">
            <w:pPr>
              <w:pStyle w:val="Normal0"/>
              <w:jc w:val="both"/>
              <w:rPr>
                <w:sz w:val="20"/>
                <w:szCs w:val="20"/>
              </w:rPr>
            </w:pPr>
            <w:r w:rsidRPr="0057479C">
              <w:rPr>
                <w:sz w:val="20"/>
                <w:szCs w:val="20"/>
              </w:rPr>
              <w:t>Dependencia</w:t>
            </w:r>
          </w:p>
        </w:tc>
        <w:tc>
          <w:tcPr>
            <w:tcW w:w="1044" w:type="dxa"/>
          </w:tcPr>
          <w:p w:rsidRPr="0057479C" w:rsidR="00FF258C" w:rsidRDefault="00D376E1" w14:paraId="000000CB" w14:textId="77777777">
            <w:pPr>
              <w:pStyle w:val="Normal0"/>
              <w:jc w:val="both"/>
              <w:rPr>
                <w:sz w:val="20"/>
                <w:szCs w:val="20"/>
              </w:rPr>
            </w:pPr>
            <w:r w:rsidRPr="0057479C">
              <w:rPr>
                <w:sz w:val="20"/>
                <w:szCs w:val="20"/>
              </w:rPr>
              <w:t>Fecha</w:t>
            </w:r>
          </w:p>
        </w:tc>
        <w:tc>
          <w:tcPr>
            <w:tcW w:w="1977" w:type="dxa"/>
          </w:tcPr>
          <w:p w:rsidRPr="0057479C" w:rsidR="00FF258C" w:rsidRDefault="00D376E1" w14:paraId="000000CC" w14:textId="77777777">
            <w:pPr>
              <w:pStyle w:val="Normal0"/>
              <w:jc w:val="both"/>
              <w:rPr>
                <w:sz w:val="20"/>
                <w:szCs w:val="20"/>
              </w:rPr>
            </w:pPr>
            <w:r w:rsidRPr="0057479C">
              <w:rPr>
                <w:sz w:val="20"/>
                <w:szCs w:val="20"/>
              </w:rPr>
              <w:t>Razón del Cambio</w:t>
            </w:r>
          </w:p>
        </w:tc>
      </w:tr>
      <w:tr w:rsidRPr="0057479C" w:rsidR="0057479C" w:rsidTr="009A344A" w14:paraId="5565E3ED" w14:textId="77777777">
        <w:tc>
          <w:tcPr>
            <w:tcW w:w="1264" w:type="dxa"/>
          </w:tcPr>
          <w:p w:rsidRPr="0057479C" w:rsidR="0057479C" w:rsidP="0057479C" w:rsidRDefault="0057479C" w14:paraId="000000CD" w14:textId="77777777">
            <w:pPr>
              <w:pStyle w:val="Normal0"/>
              <w:jc w:val="both"/>
              <w:rPr>
                <w:sz w:val="20"/>
                <w:szCs w:val="20"/>
              </w:rPr>
            </w:pPr>
            <w:r w:rsidRPr="0057479C">
              <w:rPr>
                <w:sz w:val="20"/>
                <w:szCs w:val="20"/>
              </w:rPr>
              <w:t>Autor (es)</w:t>
            </w:r>
          </w:p>
        </w:tc>
        <w:tc>
          <w:tcPr>
            <w:tcW w:w="2138" w:type="dxa"/>
            <w:shd w:val="clear" w:color="auto" w:fill="DAEEF3" w:themeFill="accent5" w:themeFillTint="33"/>
            <w:vAlign w:val="center"/>
          </w:tcPr>
          <w:p w:rsidRPr="0057479C" w:rsidR="0057479C" w:rsidP="000F6278" w:rsidRDefault="0057479C" w14:paraId="000000CE" w14:textId="4BE47E90">
            <w:pPr>
              <w:pStyle w:val="Normal0"/>
              <w:rPr>
                <w:sz w:val="20"/>
                <w:szCs w:val="20"/>
              </w:rPr>
            </w:pPr>
            <w:r w:rsidRPr="00C07577">
              <w:rPr>
                <w:sz w:val="20"/>
                <w:szCs w:val="20"/>
              </w:rPr>
              <w:t>Sandra Paola Morales Páez</w:t>
            </w:r>
          </w:p>
        </w:tc>
        <w:tc>
          <w:tcPr>
            <w:tcW w:w="1701" w:type="dxa"/>
            <w:shd w:val="clear" w:color="auto" w:fill="DAEEF3" w:themeFill="accent5" w:themeFillTint="33"/>
            <w:vAlign w:val="center"/>
          </w:tcPr>
          <w:p w:rsidRPr="0057479C" w:rsidR="0057479C" w:rsidP="000F6278" w:rsidRDefault="0057479C" w14:paraId="000000CF" w14:textId="41591A11">
            <w:pPr>
              <w:pStyle w:val="Normal0"/>
              <w:rPr>
                <w:sz w:val="20"/>
                <w:szCs w:val="20"/>
              </w:rPr>
            </w:pPr>
            <w:r w:rsidRPr="00C07577">
              <w:rPr>
                <w:sz w:val="20"/>
                <w:szCs w:val="20"/>
              </w:rPr>
              <w:t>Evaluador</w:t>
            </w:r>
            <w:r w:rsidR="009108CD">
              <w:rPr>
                <w:sz w:val="20"/>
                <w:szCs w:val="20"/>
              </w:rPr>
              <w:t>a i</w:t>
            </w:r>
            <w:r w:rsidRPr="00C07577">
              <w:rPr>
                <w:sz w:val="20"/>
                <w:szCs w:val="20"/>
              </w:rPr>
              <w:t>nstruccional</w:t>
            </w:r>
          </w:p>
        </w:tc>
        <w:tc>
          <w:tcPr>
            <w:tcW w:w="1843" w:type="dxa"/>
            <w:shd w:val="clear" w:color="auto" w:fill="DAEEF3" w:themeFill="accent5" w:themeFillTint="33"/>
            <w:vAlign w:val="center"/>
          </w:tcPr>
          <w:p w:rsidRPr="00C07577" w:rsidR="0057479C" w:rsidP="000F6278" w:rsidRDefault="0057479C" w14:paraId="5CA04A7A" w14:textId="70166F15">
            <w:pPr>
              <w:snapToGrid w:val="0"/>
              <w:spacing w:after="120"/>
              <w:rPr>
                <w:color w:val="000000" w:themeColor="text1"/>
                <w:sz w:val="20"/>
                <w:szCs w:val="20"/>
              </w:rPr>
            </w:pPr>
            <w:r w:rsidRPr="00C07577">
              <w:rPr>
                <w:color w:val="000000" w:themeColor="text1"/>
                <w:sz w:val="20"/>
                <w:szCs w:val="20"/>
              </w:rPr>
              <w:t>Centro Agroturístico</w:t>
            </w:r>
            <w:r w:rsidR="009108CD">
              <w:rPr>
                <w:color w:val="000000" w:themeColor="text1"/>
                <w:sz w:val="20"/>
                <w:szCs w:val="20"/>
              </w:rPr>
              <w:t xml:space="preserve"> - </w:t>
            </w:r>
            <w:r w:rsidRPr="00C07577" w:rsidR="009108CD">
              <w:rPr>
                <w:color w:val="000000" w:themeColor="text1"/>
                <w:sz w:val="20"/>
                <w:szCs w:val="20"/>
              </w:rPr>
              <w:t>Regional Santander</w:t>
            </w:r>
            <w:r w:rsidR="009108CD">
              <w:rPr>
                <w:color w:val="000000" w:themeColor="text1"/>
                <w:sz w:val="20"/>
                <w:szCs w:val="20"/>
              </w:rPr>
              <w:t xml:space="preserve"> </w:t>
            </w:r>
          </w:p>
          <w:p w:rsidRPr="0057479C" w:rsidR="0057479C" w:rsidP="000F6278" w:rsidRDefault="0057479C" w14:paraId="000000D0" w14:textId="77777777">
            <w:pPr>
              <w:pStyle w:val="Normal0"/>
              <w:rPr>
                <w:sz w:val="20"/>
                <w:szCs w:val="20"/>
              </w:rPr>
            </w:pPr>
          </w:p>
        </w:tc>
        <w:tc>
          <w:tcPr>
            <w:tcW w:w="1044" w:type="dxa"/>
            <w:shd w:val="clear" w:color="auto" w:fill="DAEEF3" w:themeFill="accent5" w:themeFillTint="33"/>
            <w:vAlign w:val="center"/>
          </w:tcPr>
          <w:p w:rsidRPr="0057479C" w:rsidR="0057479C" w:rsidP="000F6278" w:rsidRDefault="000F6278" w14:paraId="000000D1" w14:textId="6A09F5B4">
            <w:pPr>
              <w:pStyle w:val="Normal0"/>
              <w:rPr>
                <w:sz w:val="20"/>
                <w:szCs w:val="20"/>
              </w:rPr>
            </w:pPr>
            <w:r>
              <w:rPr>
                <w:sz w:val="20"/>
                <w:szCs w:val="20"/>
              </w:rPr>
              <w:t>Julio</w:t>
            </w:r>
            <w:r w:rsidRPr="00C07577" w:rsidR="0057479C">
              <w:rPr>
                <w:sz w:val="20"/>
                <w:szCs w:val="20"/>
              </w:rPr>
              <w:t xml:space="preserve"> 2025</w:t>
            </w:r>
          </w:p>
        </w:tc>
        <w:tc>
          <w:tcPr>
            <w:tcW w:w="1977" w:type="dxa"/>
            <w:shd w:val="clear" w:color="auto" w:fill="DAEEF3" w:themeFill="accent5" w:themeFillTint="33"/>
            <w:vAlign w:val="center"/>
          </w:tcPr>
          <w:p w:rsidRPr="0057479C" w:rsidR="0057479C" w:rsidP="000F6278" w:rsidRDefault="0057479C" w14:paraId="000000D2" w14:textId="5C09DDA2">
            <w:pPr>
              <w:pStyle w:val="Normal0"/>
              <w:rPr>
                <w:sz w:val="20"/>
                <w:szCs w:val="20"/>
              </w:rPr>
            </w:pPr>
            <w:r w:rsidRPr="00C07577">
              <w:rPr>
                <w:sz w:val="20"/>
                <w:szCs w:val="20"/>
              </w:rPr>
              <w:t>Adecuaciones a 2025</w:t>
            </w:r>
          </w:p>
        </w:tc>
      </w:tr>
    </w:tbl>
    <w:p w:rsidRPr="0057479C" w:rsidR="00FF258C" w:rsidRDefault="00FF258C" w14:paraId="000000D7" w14:textId="1B23DAC0">
      <w:pPr>
        <w:pStyle w:val="Normal0"/>
        <w:rPr>
          <w:sz w:val="20"/>
          <w:szCs w:val="20"/>
        </w:rPr>
      </w:pPr>
    </w:p>
    <w:sectPr w:rsidRPr="0057479C" w:rsidR="00FF258C">
      <w:headerReference w:type="default" r:id="rId34"/>
      <w:footerReference w:type="default" r:id="rId3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SM" w:author="Sandra Paola Morales Paez" w:date="2025-07-25T08:50:00Z" w:id="1">
    <w:p w:rsidR="00C46351" w:rsidP="00C46351" w:rsidRDefault="00C46351" w14:paraId="430A901E" w14:textId="77777777">
      <w:pPr>
        <w:pStyle w:val="Textocomentario"/>
      </w:pPr>
      <w:r>
        <w:rPr>
          <w:rStyle w:val="Refdecomentario"/>
        </w:rPr>
        <w:annotationRef/>
      </w:r>
      <w:r>
        <w:t xml:space="preserve">Guion de introduccion: </w:t>
      </w:r>
      <w:hyperlink w:history="1" r:id="rId1">
        <w:r w:rsidRPr="007C28FD">
          <w:rPr>
            <w:rStyle w:val="Hipervnculo"/>
          </w:rPr>
          <w:t>Guion_Introduccion_Video_CF02.docx</w:t>
        </w:r>
      </w:hyperlink>
      <w:r>
        <w:t xml:space="preserve"> </w:t>
      </w:r>
    </w:p>
  </w:comment>
  <w:comment w:initials="SM" w:author="Sandra Paola Morales Paez" w:date="2025-07-23T12:07:00Z" w:id="2">
    <w:p w:rsidR="00C46351" w:rsidP="00C46351" w:rsidRDefault="00432B8B" w14:paraId="64F8A61A" w14:textId="77777777">
      <w:pPr>
        <w:pStyle w:val="Textocomentario"/>
      </w:pPr>
      <w:r>
        <w:rPr>
          <w:rStyle w:val="Refdecomentario"/>
        </w:rPr>
        <w:annotationRef/>
      </w:r>
      <w:r w:rsidR="00C46351">
        <w:t xml:space="preserve">Enlace: </w:t>
      </w:r>
      <w:hyperlink w:history="1" r:id="rId2">
        <w:r w:rsidRPr="00920D91" w:rsidR="00C46351">
          <w:rPr>
            <w:rStyle w:val="Hipervnculo"/>
          </w:rPr>
          <w:t>https://youtu.be/rsSYRupzaLQ</w:t>
        </w:r>
      </w:hyperlink>
    </w:p>
  </w:comment>
  <w:comment w:initials="SM" w:author="Sandra Paola Morales Paez" w:date="2025-07-23T14:40:00Z" w:id="3">
    <w:p w:rsidR="008758DF" w:rsidP="008758DF" w:rsidRDefault="008758DF" w14:paraId="3B81274B" w14:textId="1AEA4AB9">
      <w:pPr>
        <w:pStyle w:val="Textocomentario"/>
      </w:pPr>
      <w:r>
        <w:rPr>
          <w:rStyle w:val="Refdecomentario"/>
        </w:rPr>
        <w:annotationRef/>
      </w:r>
      <w:r>
        <w:t>Propuesta para diseño de recurso</w:t>
      </w:r>
    </w:p>
  </w:comment>
  <w:comment w:initials="SM" w:author="Sandra Paola Morales Paez" w:date="2025-07-23T14:41:00Z" w:id="4">
    <w:p w:rsidR="008758DF" w:rsidP="008758DF" w:rsidRDefault="008758DF" w14:paraId="2D021DA7" w14:textId="77777777">
      <w:pPr>
        <w:pStyle w:val="Textocomentario"/>
      </w:pPr>
      <w:r>
        <w:rPr>
          <w:rStyle w:val="Refdecomentario"/>
        </w:rPr>
        <w:annotationRef/>
      </w:r>
      <w:hyperlink w:history="1" w:anchor="fromView=search&amp;page=1&amp;position=0&amp;uuid=8f38da83-7d93-4f27-bbea-5f4eeea14004&amp;query=Disciplina+econ%C3%B3mica" r:id="rId3">
        <w:r w:rsidRPr="00AE54DF">
          <w:rPr>
            <w:rStyle w:val="Hipervnculo"/>
          </w:rPr>
          <w:t>https://www.freepik.es/foto-gratis/persona-poniendo-monedas-hucha-libros-lapices_11152466.htm#fromView=search&amp;page=1&amp;position=0&amp;uuid=8f38da83-7d93-4f27-bbea-5f4eeea14004&amp;query=Disciplina+econ%C3%B3mica</w:t>
        </w:r>
      </w:hyperlink>
    </w:p>
  </w:comment>
  <w:comment w:initials="SM" w:author="Sandra Paola Morales Paez" w:date="2025-07-23T14:44:00Z" w:id="5">
    <w:p w:rsidR="00837F87" w:rsidP="00837F87" w:rsidRDefault="00837F87" w14:paraId="152A2068" w14:textId="77777777">
      <w:pPr>
        <w:pStyle w:val="Textocomentario"/>
      </w:pPr>
      <w:r>
        <w:rPr>
          <w:rStyle w:val="Refdecomentario"/>
        </w:rPr>
        <w:annotationRef/>
      </w:r>
      <w:hyperlink w:history="1" w:anchor="fromView=image_search&amp;page=1&amp;position=44&amp;uuid=544295f7-2af9-440a-8dc1-8d0c95c69270&amp;query=Compromiso+econ%C3%B3mica" r:id="rId4">
        <w:r w:rsidRPr="00362FCC">
          <w:rPr>
            <w:rStyle w:val="Hipervnculo"/>
          </w:rPr>
          <w:t>https://www.freepik.es/foto-gratis/vista-frontal-mano-agregando-monedas-apilar-cubiertas-tierra-plantas_11764467.htm#fromView=image_search&amp;page=1&amp;position=44&amp;uuid=544295f7-2af9-440a-8dc1-8d0c95c69270&amp;query=Compromiso+econ%C3%B3mica</w:t>
        </w:r>
      </w:hyperlink>
    </w:p>
  </w:comment>
  <w:comment w:initials="SM" w:author="Sandra Paola Morales Paez" w:date="2025-07-23T14:48:00Z" w:id="6">
    <w:p w:rsidR="00837F87" w:rsidP="00837F87" w:rsidRDefault="00837F87" w14:paraId="73CDC948" w14:textId="77777777">
      <w:pPr>
        <w:pStyle w:val="Textocomentario"/>
      </w:pPr>
      <w:r>
        <w:rPr>
          <w:rStyle w:val="Refdecomentario"/>
        </w:rPr>
        <w:annotationRef/>
      </w:r>
      <w:hyperlink w:history="1" w:anchor="fromView=image_search_similar&amp;page=1&amp;position=20&amp;uuid=fa0c8c5d-3622-4763-bd3a-99c98fa35985&amp;query=Organizaci%C3%B3n+econ%C3%B3mica" r:id="rId5">
        <w:r w:rsidRPr="000F384F">
          <w:rPr>
            <w:rStyle w:val="Hipervnculo"/>
          </w:rPr>
          <w:t>https://www.freepik.es/fotos-premium/seccion-media-mujer-usando-computadora-portatil-escritorio-oficina_106697076.htm#fromView=image_search_similar&amp;page=1&amp;position=20&amp;uuid=fa0c8c5d-3622-4763-bd3a-99c98fa35985&amp;query=Organizaci%C3%B3n+econ%C3%B3mica</w:t>
        </w:r>
      </w:hyperlink>
    </w:p>
  </w:comment>
  <w:comment w:initials="SM" w:author="Sandra Paola Morales Paez" w:date="2025-07-25T13:55:00Z" w:id="7">
    <w:p w:rsidR="00847EA9" w:rsidP="00847EA9" w:rsidRDefault="00847EA9" w14:paraId="6DDADB0F" w14:textId="77777777">
      <w:pPr>
        <w:pStyle w:val="Textocomentario"/>
      </w:pPr>
      <w:r>
        <w:rPr>
          <w:rStyle w:val="Refdecomentario"/>
        </w:rPr>
        <w:annotationRef/>
      </w:r>
      <w:r>
        <w:t>Resaltar información</w:t>
      </w:r>
    </w:p>
  </w:comment>
  <w:comment w:initials="SM" w:author="Sandra Paola Morales Paez" w:date="2025-07-23T18:16:00Z" w:id="8">
    <w:p w:rsidR="00867D47" w:rsidP="00867D47" w:rsidRDefault="00867D47" w14:paraId="57BBB34C" w14:textId="617DA304">
      <w:pPr>
        <w:pStyle w:val="Textocomentario"/>
      </w:pPr>
      <w:r>
        <w:rPr>
          <w:rStyle w:val="Refdecomentario"/>
        </w:rPr>
        <w:annotationRef/>
      </w:r>
      <w:hyperlink w:history="1" w:anchor="fromView=image_search_similar&amp;page=2&amp;position=40&amp;uuid=50f73ac8-1b51-4812-8834-a0afb90e8175&amp;query=gestion+presupuestal" r:id="rId6">
        <w:r w:rsidRPr="00C06D01">
          <w:rPr>
            <w:rStyle w:val="Hipervnculo"/>
          </w:rPr>
          <w:t>https://www.freepik.es/fotos-premium/empresarios-que-trabajan-documentos_9200353.htm#fromView=image_search_similar&amp;page=2&amp;position=40&amp;uuid=50f73ac8-1b51-4812-8834-a0afb90e8175&amp;query=gestion+presupuestal</w:t>
        </w:r>
      </w:hyperlink>
    </w:p>
  </w:comment>
  <w:comment w:initials="SM" w:author="Sandra Paola Morales Paez" w:date="2025-07-23T18:48:00Z" w:id="9">
    <w:p w:rsidR="00C46351" w:rsidP="00C46351" w:rsidRDefault="00E81740" w14:paraId="41455846" w14:textId="77777777">
      <w:pPr>
        <w:pStyle w:val="Textocomentario"/>
      </w:pPr>
      <w:r>
        <w:rPr>
          <w:rStyle w:val="Refdecomentario"/>
        </w:rPr>
        <w:annotationRef/>
      </w:r>
      <w:r w:rsidR="00C46351">
        <w:t xml:space="preserve">Guion para Podcast </w:t>
      </w:r>
      <w:hyperlink w:history="1" r:id="rId7">
        <w:r w:rsidRPr="002124C8" w:rsidR="00C46351">
          <w:rPr>
            <w:rStyle w:val="Hipervnculo"/>
          </w:rPr>
          <w:t>Podcast CF2_.docx</w:t>
        </w:r>
      </w:hyperlink>
      <w:r w:rsidR="00C46351">
        <w:t xml:space="preserve"> </w:t>
      </w:r>
    </w:p>
  </w:comment>
  <w:comment w:initials="SM" w:author="Sandra Paola Morales Paez" w:date="2025-07-25T09:29:00Z" w:id="10">
    <w:p w:rsidR="001C761B" w:rsidP="001C761B" w:rsidRDefault="001C761B" w14:paraId="4DDBFB04" w14:textId="77777777">
      <w:pPr>
        <w:pStyle w:val="Textocomentario"/>
      </w:pPr>
      <w:r>
        <w:rPr>
          <w:rStyle w:val="Refdecomentario"/>
        </w:rPr>
        <w:annotationRef/>
      </w:r>
      <w:r>
        <w:t>Texto alternativo:</w:t>
      </w:r>
    </w:p>
    <w:p w:rsidR="001C761B" w:rsidP="001C761B" w:rsidRDefault="001C761B" w14:paraId="7B0FD783" w14:textId="77777777">
      <w:pPr>
        <w:pStyle w:val="Textocomentario"/>
      </w:pPr>
      <w:r>
        <w:t xml:space="preserve">Presenta el significado del resultado obtenido al restar los egresos de los ingresos en un estado financiero personal. Señala que un resultado positivo indica capacidad de ahorro o inversión, mientras que un resultado negativo refleja un déficit que requiere revisar y ajustar las finanzas. </w:t>
      </w:r>
    </w:p>
  </w:comment>
  <w:comment w:initials="SM" w:author="Sandra Paola Morales Paez" w:date="2025-07-25T09:30:00Z" w:id="11">
    <w:p w:rsidR="00A068BF" w:rsidP="00A068BF" w:rsidRDefault="00A068BF" w14:paraId="43D20541" w14:textId="77777777">
      <w:pPr>
        <w:pStyle w:val="Textocomentario"/>
      </w:pPr>
      <w:r>
        <w:rPr>
          <w:rStyle w:val="Refdecomentario"/>
        </w:rPr>
        <w:annotationRef/>
      </w:r>
      <w:r>
        <w:t>Creación desde instruccional por ello no lleva fuente</w:t>
      </w:r>
    </w:p>
  </w:comment>
  <w:comment w:initials="SM" w:author="Sandra Paola Morales Paez" w:date="2025-07-25T09:30:00Z" w:id="12">
    <w:p w:rsidR="001C761B" w:rsidP="001C761B" w:rsidRDefault="001C761B" w14:paraId="1687374B" w14:textId="25752E2D">
      <w:pPr>
        <w:pStyle w:val="Textocomentario"/>
      </w:pPr>
      <w:r>
        <w:rPr>
          <w:rStyle w:val="Refdecomentario"/>
        </w:rPr>
        <w:annotationRef/>
      </w:r>
      <w:r>
        <w:t>Texto alternativo:</w:t>
      </w:r>
    </w:p>
    <w:p w:rsidR="001C761B" w:rsidP="001C761B" w:rsidRDefault="001C761B" w14:paraId="5FAE248A" w14:textId="77777777">
      <w:pPr>
        <w:pStyle w:val="Textocomentario"/>
      </w:pPr>
      <w:r>
        <w:t xml:space="preserve">Presenta una serie de recomendaciones prácticas para enfrentar un resultado negativo en el estado financiero personal. Entre ellas se incluyen reducir gastos, priorizar necesidades básicas, evitar nuevas deudas, buscar ingresos adicionales, reorganizar el presupuesto y realizar un monitoreo periódico de las finanzas. </w:t>
      </w:r>
    </w:p>
  </w:comment>
  <w:comment w:initials="SM" w:author="Sandra Paola Morales Paez" w:date="2025-07-25T09:31:00Z" w:id="13">
    <w:p w:rsidR="00A068BF" w:rsidP="00A068BF" w:rsidRDefault="00A068BF" w14:paraId="1B793769" w14:textId="77777777">
      <w:pPr>
        <w:pStyle w:val="Textocomentario"/>
      </w:pPr>
      <w:r>
        <w:rPr>
          <w:rStyle w:val="Refdecomentario"/>
        </w:rPr>
        <w:annotationRef/>
      </w:r>
      <w:r>
        <w:t>Creación desde instruccional por ello no lleva fuente</w:t>
      </w:r>
    </w:p>
  </w:comment>
  <w:comment w:initials="SM" w:author="Sandra Paola Morales Paez" w:date="2025-07-24T12:15:00Z" w:id="14">
    <w:p w:rsidR="00A853AB" w:rsidP="00A853AB" w:rsidRDefault="00A853AB" w14:paraId="7FF13AA0" w14:textId="37101498">
      <w:pPr>
        <w:pStyle w:val="Textocomentario"/>
      </w:pPr>
      <w:r>
        <w:rPr>
          <w:rStyle w:val="Refdecomentario"/>
        </w:rPr>
        <w:annotationRef/>
      </w:r>
      <w:hyperlink w:history="1" w:anchor="fromView=search&amp;page=1&amp;position=5&amp;uuid=571380a9-afcc-4ff5-8c89-3a631ee38587&amp;query=ganancia+dinero" r:id="rId8">
        <w:r w:rsidRPr="0050752C">
          <w:rPr>
            <w:rStyle w:val="Hipervnculo"/>
          </w:rPr>
          <w:t>https://www.freepik.es/fotos-premium/hombre-hermoso-sobre-pared-blanca-aislada-que-toma-mucho-dinero_5515746.htm#fromView=search&amp;page=1&amp;position=5&amp;uuid=571380a9-afcc-4ff5-8c89-3a631ee38587&amp;query=ganancia+dinero</w:t>
        </w:r>
      </w:hyperlink>
    </w:p>
  </w:comment>
  <w:comment w:initials="SM" w:author="Sandra Paola Morales Paez" w:date="2025-07-24T17:55:00Z" w:id="15">
    <w:p w:rsidR="006E1CCA" w:rsidP="006E1CCA" w:rsidRDefault="006E1CCA" w14:paraId="2B63138D" w14:textId="77777777">
      <w:pPr>
        <w:pStyle w:val="Textocomentario"/>
      </w:pPr>
      <w:r>
        <w:rPr>
          <w:rStyle w:val="Refdecomentario"/>
        </w:rPr>
        <w:annotationRef/>
      </w:r>
      <w:hyperlink w:history="1" w:anchor="fromView=search&amp;page=1&amp;position=27&amp;uuid=4a5aacde-0f19-430b-a9fb-bb7c23299776&amp;query=presupuesto" r:id="rId9">
        <w:r w:rsidRPr="00454C91">
          <w:rPr>
            <w:rStyle w:val="Hipervnculo"/>
          </w:rPr>
          <w:t>https://www.freepik.es/foto-gratis/contabilidad-escritorio-finanzas-papel-utilizando_1027101.htm#fromView=search&amp;page=1&amp;position=27&amp;uuid=4a5aacde-0f19-430b-a9fb-bb7c23299776&amp;query=presupuesto</w:t>
        </w:r>
      </w:hyperlink>
    </w:p>
  </w:comment>
  <w:comment w:initials="SM" w:author="Sandra Paola Morales Paez" w:date="2025-07-25T09:56:00Z" w:id="16">
    <w:p w:rsidR="00D2035F" w:rsidP="00D2035F" w:rsidRDefault="00D2035F" w14:paraId="2BAE8A38" w14:textId="77777777">
      <w:pPr>
        <w:pStyle w:val="Textocomentario"/>
      </w:pPr>
      <w:r>
        <w:rPr>
          <w:rStyle w:val="Refdecomentario"/>
        </w:rPr>
        <w:annotationRef/>
      </w:r>
      <w:hyperlink w:history="1" w:anchor="fromView=search&amp;page=1&amp;position=36&amp;uuid=a3af3273-907b-46e8-885c-66465f71eda1&amp;query=Ahorrar" r:id="rId10">
        <w:r w:rsidRPr="008E5CC0">
          <w:rPr>
            <w:rStyle w:val="Hipervnculo"/>
          </w:rPr>
          <w:t>https://www.freepik.es/foto-gratis/retrato-joven-alegre-alcancia_7500686.htm#fromView=search&amp;page=1&amp;position=36&amp;uuid=a3af3273-907b-46e8-885c-66465f71eda1&amp;query=Ahorrar</w:t>
        </w:r>
      </w:hyperlink>
    </w:p>
  </w:comment>
  <w:comment w:initials="SM" w:author="Sandra Paola Morales Paez" w:date="2025-07-25T10:12:00Z" w:id="17">
    <w:p w:rsidR="005579E4" w:rsidP="005579E4" w:rsidRDefault="005579E4" w14:paraId="4C822CA6" w14:textId="77777777">
      <w:pPr>
        <w:pStyle w:val="Textocomentario"/>
      </w:pPr>
      <w:r>
        <w:rPr>
          <w:rStyle w:val="Refdecomentario"/>
        </w:rPr>
        <w:annotationRef/>
      </w:r>
      <w:hyperlink w:history="1" w:anchor="fromView=search&amp;page=1&amp;position=44&amp;uuid=a46e0627-9365-4089-ad14-1446da5615d8&amp;query=ejercicio+en+clase+de+presup%C3%BAesto" r:id="rId11">
        <w:r w:rsidRPr="00D2103C">
          <w:rPr>
            <w:rStyle w:val="Hipervnculo"/>
          </w:rPr>
          <w:t>https://www.freepik.es/fotos-premium/amigas-usando-telefonos-inteligentes-mientras-estan-pie-oficina_127506516.htm#fromView=search&amp;page=1&amp;position=44&amp;uuid=a46e0627-9365-4089-ad14-1446da5615d8&amp;query=ejercicio+en+clase+de+presup%C3%BAesto</w:t>
        </w:r>
      </w:hyperlink>
    </w:p>
  </w:comment>
  <w:comment w:initials="SM" w:author="Sandra Paola Morales Paez" w:date="2025-07-25T10:19:00Z" w:id="18">
    <w:p w:rsidR="006E74BB" w:rsidP="006E74BB" w:rsidRDefault="006E74BB" w14:paraId="5DB70B31" w14:textId="77777777">
      <w:pPr>
        <w:pStyle w:val="Textocomentario"/>
      </w:pPr>
      <w:r>
        <w:rPr>
          <w:rStyle w:val="Refdecomentario"/>
        </w:rPr>
        <w:annotationRef/>
      </w:r>
      <w:hyperlink w:history="1" w:anchor="fromView=search&amp;page=1&amp;position=43&amp;uuid=2dd83c30-0694-4536-b86e-1eb5a8a00f8b&amp;query=cultura+del+ahorro" r:id="rId12">
        <w:r w:rsidRPr="00D104A8">
          <w:rPr>
            <w:rStyle w:val="Hipervnculo"/>
          </w:rPr>
          <w:t>https://www.freepik.es/foto-gratis/alto-angulo-padre-e-hija-hucha_8218180.htm#fromView=search&amp;page=1&amp;position=43&amp;uuid=2dd83c30-0694-4536-b86e-1eb5a8a00f8b&amp;query=cultura+del+ahorro</w:t>
        </w:r>
      </w:hyperlink>
    </w:p>
  </w:comment>
  <w:comment w:initials="SM" w:author="Sandra Paola Morales Paez" w:date="2025-07-25T11:36:00Z" w:id="19">
    <w:p w:rsidR="00044611" w:rsidP="00044611" w:rsidRDefault="00044611" w14:paraId="4372F3C6" w14:textId="77777777">
      <w:pPr>
        <w:pStyle w:val="Textocomentario"/>
      </w:pPr>
      <w:r>
        <w:rPr>
          <w:rStyle w:val="Refdecomentario"/>
        </w:rPr>
        <w:annotationRef/>
      </w:r>
      <w:r>
        <w:t>Sugerencia para diseño:  organizar tipo infografía</w:t>
      </w:r>
    </w:p>
  </w:comment>
  <w:comment w:initials="SM" w:author="Sandra Paola Morales Paez" w:date="2025-07-25T11:22:00Z" w:id="20">
    <w:p w:rsidR="00A7310A" w:rsidP="00A7310A" w:rsidRDefault="00A7310A" w14:paraId="5965228E" w14:textId="18218BCE">
      <w:pPr>
        <w:pStyle w:val="Textocomentario"/>
      </w:pPr>
      <w:r>
        <w:rPr>
          <w:rStyle w:val="Refdecomentario"/>
        </w:rPr>
        <w:annotationRef/>
      </w:r>
      <w:hyperlink w:history="1" w:anchor="fromView=image_search_similar&amp;page=1&amp;position=44&amp;uuid=5c0bf8c6-ff44-449f-81a2-7e1574d1b86e&amp;query=AHORRO+%3D+INGRESO+DISPONIBLE+%E2%80%93+GASTOS" r:id="rId13">
        <w:r w:rsidRPr="00216945">
          <w:rPr>
            <w:rStyle w:val="Hipervnculo"/>
          </w:rPr>
          <w:t>https://www.freepik.es/vector-gratis/pago-online-escena-circular_1268012.htm#fromView=image_search_similar&amp;page=1&amp;position=44&amp;uuid=5c0bf8c6-ff44-449f-81a2-7e1574d1b86e&amp;query=AHORRO+%3D+INGRESO+DISPONIBLE+%E2%80%93+GASTOS</w:t>
        </w:r>
      </w:hyperlink>
    </w:p>
  </w:comment>
  <w:comment w:initials="SM" w:author="Sandra Paola Morales Paez" w:date="2025-07-25T14:46:00Z" w:id="21">
    <w:p w:rsidR="00571510" w:rsidP="00571510" w:rsidRDefault="00571510" w14:paraId="2421E6FD" w14:textId="77777777">
      <w:pPr>
        <w:pStyle w:val="Textocomentario"/>
      </w:pPr>
      <w:r>
        <w:rPr>
          <w:rStyle w:val="Refdecomentario"/>
        </w:rPr>
        <w:annotationRef/>
      </w:r>
      <w:r>
        <w:t xml:space="preserve">Texto alternativo </w:t>
      </w:r>
    </w:p>
    <w:p w:rsidR="00571510" w:rsidP="00571510" w:rsidRDefault="00571510" w14:paraId="6F6C2780" w14:textId="77777777">
      <w:pPr>
        <w:pStyle w:val="Textocomentario"/>
      </w:pPr>
      <w:r>
        <w:t xml:space="preserve">La síntesis organiza el contenido en torno a cuatro ejes centrales: la definición y características del presupuesto, la necesidad de su elaboración, la gestión efectiva de los recursos y la ejecución presupuestal. Se destacan atributos como disciplina, compromiso, perseverancia y organización; así como acciones claves para controlar el gasto, reducir el endeudamiento y fomentar el ahorro. Finalmente, se reconoce que la planeación financiera, a través del presupuesto y el ahorro, es una estrategia esencial para alcanzar estabilidad económica y bienestar personal. </w:t>
      </w:r>
    </w:p>
  </w:comment>
  <w:comment w:initials="SM" w:author="Sandra Paola Morales Paez" w:date="2025-07-25T15:30:00Z" w:id="22">
    <w:p w:rsidR="00696746" w:rsidP="00696746" w:rsidRDefault="00696746" w14:paraId="6BAC4342" w14:textId="77777777">
      <w:pPr>
        <w:pStyle w:val="Textocomentario"/>
      </w:pPr>
      <w:r>
        <w:rPr>
          <w:rStyle w:val="Refdecomentario"/>
        </w:rPr>
        <w:annotationRef/>
      </w:r>
      <w:r>
        <w:t xml:space="preserve">Documento cargado en la carpeta Anexos CF2 </w:t>
      </w:r>
      <w:hyperlink w:history="1" r:id="rId14">
        <w:r w:rsidRPr="001037C5">
          <w:rPr>
            <w:rStyle w:val="Hipervnculo"/>
          </w:rPr>
          <w:t>El_cuadrante_del_flujo_de_dinero.pdf</w:t>
        </w:r>
      </w:hyperlink>
      <w:r>
        <w:t xml:space="preserve"> </w:t>
      </w:r>
    </w:p>
  </w:comment>
  <w:comment w:initials="SM" w:author="Sandra Paola Morales Paez" w:date="2025-07-25T15:35:00Z" w:id="23">
    <w:p w:rsidR="00696746" w:rsidP="00696746" w:rsidRDefault="00696746" w14:paraId="627993CA" w14:textId="77777777">
      <w:pPr>
        <w:pStyle w:val="Textocomentario"/>
      </w:pPr>
      <w:r>
        <w:rPr>
          <w:rStyle w:val="Refdecomentario"/>
        </w:rPr>
        <w:annotationRef/>
      </w:r>
      <w:r>
        <w:t xml:space="preserve">Documento cargado en la carpeta Anexos Cf 2  </w:t>
      </w:r>
      <w:hyperlink w:history="1" r:id="rId15">
        <w:r w:rsidRPr="006439E1">
          <w:rPr>
            <w:rStyle w:val="Hipervnculo"/>
          </w:rPr>
          <w:t>Guia para invertir.pdf</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30A901E" w15:done="0"/>
  <w15:commentEx w15:paraId="64F8A61A" w15:done="0"/>
  <w15:commentEx w15:paraId="3B81274B" w15:done="0"/>
  <w15:commentEx w15:paraId="2D021DA7" w15:done="0"/>
  <w15:commentEx w15:paraId="152A2068" w15:done="0"/>
  <w15:commentEx w15:paraId="73CDC948" w15:done="0"/>
  <w15:commentEx w15:paraId="6DDADB0F" w15:done="0"/>
  <w15:commentEx w15:paraId="57BBB34C" w15:done="0"/>
  <w15:commentEx w15:paraId="41455846" w15:done="0"/>
  <w15:commentEx w15:paraId="7B0FD783" w15:done="0"/>
  <w15:commentEx w15:paraId="43D20541" w15:paraIdParent="7B0FD783" w15:done="0"/>
  <w15:commentEx w15:paraId="5FAE248A" w15:done="0"/>
  <w15:commentEx w15:paraId="1B793769" w15:paraIdParent="5FAE248A" w15:done="0"/>
  <w15:commentEx w15:paraId="7FF13AA0" w15:done="0"/>
  <w15:commentEx w15:paraId="2B63138D" w15:done="0"/>
  <w15:commentEx w15:paraId="2BAE8A38" w15:done="0"/>
  <w15:commentEx w15:paraId="4C822CA6" w15:done="0"/>
  <w15:commentEx w15:paraId="5DB70B31" w15:done="0"/>
  <w15:commentEx w15:paraId="4372F3C6" w15:done="0"/>
  <w15:commentEx w15:paraId="5965228E" w15:done="0"/>
  <w15:commentEx w15:paraId="6F6C2780" w15:done="0"/>
  <w15:commentEx w15:paraId="6BAC4342" w15:done="0"/>
  <w15:commentEx w15:paraId="627993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EEE8D82" w16cex:dateUtc="2025-07-25T13:50:00Z"/>
  <w16cex:commentExtensible w16cex:durableId="2EB6C669" w16cex:dateUtc="2025-07-23T17:07:00Z"/>
  <w16cex:commentExtensible w16cex:durableId="6526A78D" w16cex:dateUtc="2025-07-23T19:40:00Z"/>
  <w16cex:commentExtensible w16cex:durableId="2CC32ABB" w16cex:dateUtc="2025-07-23T19:41:00Z"/>
  <w16cex:commentExtensible w16cex:durableId="30C399EF" w16cex:dateUtc="2025-07-23T19:44:00Z"/>
  <w16cex:commentExtensible w16cex:durableId="54B834A6" w16cex:dateUtc="2025-07-23T19:48:00Z"/>
  <w16cex:commentExtensible w16cex:durableId="18B68B60" w16cex:dateUtc="2025-07-25T18:55:00Z"/>
  <w16cex:commentExtensible w16cex:durableId="611C7BBA" w16cex:dateUtc="2025-07-23T23:16:00Z"/>
  <w16cex:commentExtensible w16cex:durableId="7EF8EC5C" w16cex:dateUtc="2025-07-23T23:48:00Z"/>
  <w16cex:commentExtensible w16cex:durableId="0B1B36CD" w16cex:dateUtc="2025-07-25T14:29:00Z"/>
  <w16cex:commentExtensible w16cex:durableId="0A858797" w16cex:dateUtc="2025-07-25T14:30:00Z"/>
  <w16cex:commentExtensible w16cex:durableId="37FA137C" w16cex:dateUtc="2025-07-25T14:30:00Z"/>
  <w16cex:commentExtensible w16cex:durableId="7B0177D2" w16cex:dateUtc="2025-07-25T14:31:00Z"/>
  <w16cex:commentExtensible w16cex:durableId="6597DCB6" w16cex:dateUtc="2025-07-24T17:15:00Z"/>
  <w16cex:commentExtensible w16cex:durableId="709A93F7" w16cex:dateUtc="2025-07-24T22:55:00Z"/>
  <w16cex:commentExtensible w16cex:durableId="5E103CB0" w16cex:dateUtc="2025-07-25T14:56:00Z"/>
  <w16cex:commentExtensible w16cex:durableId="4460119B" w16cex:dateUtc="2025-07-25T15:12:00Z"/>
  <w16cex:commentExtensible w16cex:durableId="3A0FC4B1" w16cex:dateUtc="2025-07-25T15:19:00Z"/>
  <w16cex:commentExtensible w16cex:durableId="61706F01" w16cex:dateUtc="2025-07-25T16:36:00Z"/>
  <w16cex:commentExtensible w16cex:durableId="520A47BA" w16cex:dateUtc="2025-07-25T16:22:00Z"/>
  <w16cex:commentExtensible w16cex:durableId="57FB36B5" w16cex:dateUtc="2025-07-25T19:46:00Z"/>
  <w16cex:commentExtensible w16cex:durableId="7A5213A2" w16cex:dateUtc="2025-07-25T20:30:00Z"/>
  <w16cex:commentExtensible w16cex:durableId="1CA1C841" w16cex:dateUtc="2025-07-25T2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30A901E" w16cid:durableId="0EEE8D82"/>
  <w16cid:commentId w16cid:paraId="64F8A61A" w16cid:durableId="2EB6C669"/>
  <w16cid:commentId w16cid:paraId="3B81274B" w16cid:durableId="6526A78D"/>
  <w16cid:commentId w16cid:paraId="2D021DA7" w16cid:durableId="2CC32ABB"/>
  <w16cid:commentId w16cid:paraId="152A2068" w16cid:durableId="30C399EF"/>
  <w16cid:commentId w16cid:paraId="73CDC948" w16cid:durableId="54B834A6"/>
  <w16cid:commentId w16cid:paraId="6DDADB0F" w16cid:durableId="18B68B60"/>
  <w16cid:commentId w16cid:paraId="57BBB34C" w16cid:durableId="611C7BBA"/>
  <w16cid:commentId w16cid:paraId="41455846" w16cid:durableId="7EF8EC5C"/>
  <w16cid:commentId w16cid:paraId="7B0FD783" w16cid:durableId="0B1B36CD"/>
  <w16cid:commentId w16cid:paraId="43D20541" w16cid:durableId="0A858797"/>
  <w16cid:commentId w16cid:paraId="5FAE248A" w16cid:durableId="37FA137C"/>
  <w16cid:commentId w16cid:paraId="1B793769" w16cid:durableId="7B0177D2"/>
  <w16cid:commentId w16cid:paraId="7FF13AA0" w16cid:durableId="6597DCB6"/>
  <w16cid:commentId w16cid:paraId="2B63138D" w16cid:durableId="709A93F7"/>
  <w16cid:commentId w16cid:paraId="2BAE8A38" w16cid:durableId="5E103CB0"/>
  <w16cid:commentId w16cid:paraId="4C822CA6" w16cid:durableId="4460119B"/>
  <w16cid:commentId w16cid:paraId="5DB70B31" w16cid:durableId="3A0FC4B1"/>
  <w16cid:commentId w16cid:paraId="4372F3C6" w16cid:durableId="61706F01"/>
  <w16cid:commentId w16cid:paraId="5965228E" w16cid:durableId="520A47BA"/>
  <w16cid:commentId w16cid:paraId="6F6C2780" w16cid:durableId="57FB36B5"/>
  <w16cid:commentId w16cid:paraId="6BAC4342" w16cid:durableId="7A5213A2"/>
  <w16cid:commentId w16cid:paraId="627993CA" w16cid:durableId="1CA1C8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D121B" w:rsidRDefault="005D121B" w14:paraId="359B902E" w14:textId="77777777">
      <w:pPr>
        <w:spacing w:line="240" w:lineRule="auto"/>
      </w:pPr>
      <w:r>
        <w:separator/>
      </w:r>
    </w:p>
  </w:endnote>
  <w:endnote w:type="continuationSeparator" w:id="0">
    <w:p w:rsidR="005D121B" w:rsidRDefault="005D121B" w14:paraId="3E43FC6C"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rial MT">
    <w:altName w:val="Arial"/>
    <w:charset w:val="01"/>
    <w:family w:val="swiss"/>
    <w:pitch w:val="variable"/>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D121B" w:rsidRDefault="005D121B" w14:paraId="48EF8B0D" w14:textId="77777777">
      <w:pPr>
        <w:spacing w:line="240" w:lineRule="auto"/>
      </w:pPr>
      <w:r>
        <w:separator/>
      </w:r>
    </w:p>
  </w:footnote>
  <w:footnote w:type="continuationSeparator" w:id="0">
    <w:p w:rsidR="005D121B" w:rsidRDefault="005D121B" w14:paraId="726CBCC7"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7368"/>
    <w:multiLevelType w:val="multilevel"/>
    <w:tmpl w:val="BF746F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8B2571E"/>
    <w:multiLevelType w:val="hybridMultilevel"/>
    <w:tmpl w:val="C6D0C542"/>
    <w:lvl w:ilvl="0" w:tplc="56AC62C8">
      <w:start w:val="1"/>
      <w:numFmt w:val="bullet"/>
      <w:lvlText w:val=""/>
      <w:lvlJc w:val="left"/>
      <w:pPr>
        <w:ind w:left="1500" w:hanging="360"/>
      </w:pPr>
      <w:rPr>
        <w:rFonts w:hint="default" w:ascii="Symbol" w:hAnsi="Symbol"/>
      </w:rPr>
    </w:lvl>
    <w:lvl w:ilvl="1" w:tplc="240A0003" w:tentative="1">
      <w:start w:val="1"/>
      <w:numFmt w:val="bullet"/>
      <w:lvlText w:val="o"/>
      <w:lvlJc w:val="left"/>
      <w:pPr>
        <w:ind w:left="2220" w:hanging="360"/>
      </w:pPr>
      <w:rPr>
        <w:rFonts w:hint="default" w:ascii="Courier New" w:hAnsi="Courier New" w:cs="Courier New"/>
      </w:rPr>
    </w:lvl>
    <w:lvl w:ilvl="2" w:tplc="240A0005" w:tentative="1">
      <w:start w:val="1"/>
      <w:numFmt w:val="bullet"/>
      <w:lvlText w:val=""/>
      <w:lvlJc w:val="left"/>
      <w:pPr>
        <w:ind w:left="2940" w:hanging="360"/>
      </w:pPr>
      <w:rPr>
        <w:rFonts w:hint="default" w:ascii="Wingdings" w:hAnsi="Wingdings"/>
      </w:rPr>
    </w:lvl>
    <w:lvl w:ilvl="3" w:tplc="240A0001" w:tentative="1">
      <w:start w:val="1"/>
      <w:numFmt w:val="bullet"/>
      <w:lvlText w:val=""/>
      <w:lvlJc w:val="left"/>
      <w:pPr>
        <w:ind w:left="3660" w:hanging="360"/>
      </w:pPr>
      <w:rPr>
        <w:rFonts w:hint="default" w:ascii="Symbol" w:hAnsi="Symbol"/>
      </w:rPr>
    </w:lvl>
    <w:lvl w:ilvl="4" w:tplc="240A0003" w:tentative="1">
      <w:start w:val="1"/>
      <w:numFmt w:val="bullet"/>
      <w:lvlText w:val="o"/>
      <w:lvlJc w:val="left"/>
      <w:pPr>
        <w:ind w:left="4380" w:hanging="360"/>
      </w:pPr>
      <w:rPr>
        <w:rFonts w:hint="default" w:ascii="Courier New" w:hAnsi="Courier New" w:cs="Courier New"/>
      </w:rPr>
    </w:lvl>
    <w:lvl w:ilvl="5" w:tplc="240A0005" w:tentative="1">
      <w:start w:val="1"/>
      <w:numFmt w:val="bullet"/>
      <w:lvlText w:val=""/>
      <w:lvlJc w:val="left"/>
      <w:pPr>
        <w:ind w:left="5100" w:hanging="360"/>
      </w:pPr>
      <w:rPr>
        <w:rFonts w:hint="default" w:ascii="Wingdings" w:hAnsi="Wingdings"/>
      </w:rPr>
    </w:lvl>
    <w:lvl w:ilvl="6" w:tplc="240A0001" w:tentative="1">
      <w:start w:val="1"/>
      <w:numFmt w:val="bullet"/>
      <w:lvlText w:val=""/>
      <w:lvlJc w:val="left"/>
      <w:pPr>
        <w:ind w:left="5820" w:hanging="360"/>
      </w:pPr>
      <w:rPr>
        <w:rFonts w:hint="default" w:ascii="Symbol" w:hAnsi="Symbol"/>
      </w:rPr>
    </w:lvl>
    <w:lvl w:ilvl="7" w:tplc="240A0003" w:tentative="1">
      <w:start w:val="1"/>
      <w:numFmt w:val="bullet"/>
      <w:lvlText w:val="o"/>
      <w:lvlJc w:val="left"/>
      <w:pPr>
        <w:ind w:left="6540" w:hanging="360"/>
      </w:pPr>
      <w:rPr>
        <w:rFonts w:hint="default" w:ascii="Courier New" w:hAnsi="Courier New" w:cs="Courier New"/>
      </w:rPr>
    </w:lvl>
    <w:lvl w:ilvl="8" w:tplc="240A0005" w:tentative="1">
      <w:start w:val="1"/>
      <w:numFmt w:val="bullet"/>
      <w:lvlText w:val=""/>
      <w:lvlJc w:val="left"/>
      <w:pPr>
        <w:ind w:left="7260" w:hanging="360"/>
      </w:pPr>
      <w:rPr>
        <w:rFonts w:hint="default" w:ascii="Wingdings" w:hAnsi="Wingdings"/>
      </w:rPr>
    </w:lvl>
  </w:abstractNum>
  <w:abstractNum w:abstractNumId="4" w15:restartNumberingAfterBreak="0">
    <w:nsid w:val="0DEC518D"/>
    <w:multiLevelType w:val="multilevel"/>
    <w:tmpl w:val="01B039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31602E"/>
    <w:multiLevelType w:val="hybridMultilevel"/>
    <w:tmpl w:val="3A96EAC2"/>
    <w:lvl w:ilvl="0" w:tplc="56AC62C8">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 w15:restartNumberingAfterBreak="0">
    <w:nsid w:val="10582525"/>
    <w:multiLevelType w:val="hybridMultilevel"/>
    <w:tmpl w:val="64DEF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11BF0CE3"/>
    <w:multiLevelType w:val="hybridMultilevel"/>
    <w:tmpl w:val="775A5412"/>
    <w:lvl w:ilvl="0" w:tplc="56AC62C8">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8" w15:restartNumberingAfterBreak="0">
    <w:nsid w:val="126735F0"/>
    <w:multiLevelType w:val="multilevel"/>
    <w:tmpl w:val="2A6854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5D535D4"/>
    <w:multiLevelType w:val="hybridMultilevel"/>
    <w:tmpl w:val="92ECE04E"/>
    <w:lvl w:ilvl="0" w:tplc="240A000F">
      <w:start w:val="1"/>
      <w:numFmt w:val="decimal"/>
      <w:lvlText w:val="%1."/>
      <w:lvlJc w:val="left"/>
      <w:pPr>
        <w:ind w:left="778" w:hanging="360"/>
      </w:pPr>
    </w:lvl>
    <w:lvl w:ilvl="1" w:tplc="240A0019" w:tentative="1">
      <w:start w:val="1"/>
      <w:numFmt w:val="lowerLetter"/>
      <w:lvlText w:val="%2."/>
      <w:lvlJc w:val="left"/>
      <w:pPr>
        <w:ind w:left="1498" w:hanging="360"/>
      </w:pPr>
    </w:lvl>
    <w:lvl w:ilvl="2" w:tplc="240A001B" w:tentative="1">
      <w:start w:val="1"/>
      <w:numFmt w:val="lowerRoman"/>
      <w:lvlText w:val="%3."/>
      <w:lvlJc w:val="right"/>
      <w:pPr>
        <w:ind w:left="2218" w:hanging="180"/>
      </w:pPr>
    </w:lvl>
    <w:lvl w:ilvl="3" w:tplc="240A000F" w:tentative="1">
      <w:start w:val="1"/>
      <w:numFmt w:val="decimal"/>
      <w:lvlText w:val="%4."/>
      <w:lvlJc w:val="left"/>
      <w:pPr>
        <w:ind w:left="2938" w:hanging="360"/>
      </w:pPr>
    </w:lvl>
    <w:lvl w:ilvl="4" w:tplc="240A0019" w:tentative="1">
      <w:start w:val="1"/>
      <w:numFmt w:val="lowerLetter"/>
      <w:lvlText w:val="%5."/>
      <w:lvlJc w:val="left"/>
      <w:pPr>
        <w:ind w:left="3658" w:hanging="360"/>
      </w:pPr>
    </w:lvl>
    <w:lvl w:ilvl="5" w:tplc="240A001B" w:tentative="1">
      <w:start w:val="1"/>
      <w:numFmt w:val="lowerRoman"/>
      <w:lvlText w:val="%6."/>
      <w:lvlJc w:val="right"/>
      <w:pPr>
        <w:ind w:left="4378" w:hanging="180"/>
      </w:pPr>
    </w:lvl>
    <w:lvl w:ilvl="6" w:tplc="240A000F" w:tentative="1">
      <w:start w:val="1"/>
      <w:numFmt w:val="decimal"/>
      <w:lvlText w:val="%7."/>
      <w:lvlJc w:val="left"/>
      <w:pPr>
        <w:ind w:left="5098" w:hanging="360"/>
      </w:pPr>
    </w:lvl>
    <w:lvl w:ilvl="7" w:tplc="240A0019" w:tentative="1">
      <w:start w:val="1"/>
      <w:numFmt w:val="lowerLetter"/>
      <w:lvlText w:val="%8."/>
      <w:lvlJc w:val="left"/>
      <w:pPr>
        <w:ind w:left="5818" w:hanging="360"/>
      </w:pPr>
    </w:lvl>
    <w:lvl w:ilvl="8" w:tplc="240A001B" w:tentative="1">
      <w:start w:val="1"/>
      <w:numFmt w:val="lowerRoman"/>
      <w:lvlText w:val="%9."/>
      <w:lvlJc w:val="right"/>
      <w:pPr>
        <w:ind w:left="6538" w:hanging="180"/>
      </w:pPr>
    </w:lvl>
  </w:abstractNum>
  <w:abstractNum w:abstractNumId="10" w15:restartNumberingAfterBreak="0">
    <w:nsid w:val="1A4575D3"/>
    <w:multiLevelType w:val="hybridMultilevel"/>
    <w:tmpl w:val="C3926D3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1B61186E"/>
    <w:multiLevelType w:val="hybridMultilevel"/>
    <w:tmpl w:val="DF10F614"/>
    <w:lvl w:ilvl="0" w:tplc="56AC62C8">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12" w15:restartNumberingAfterBreak="0">
    <w:nsid w:val="1C5407D5"/>
    <w:multiLevelType w:val="multilevel"/>
    <w:tmpl w:val="61B6DA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16F531B"/>
    <w:multiLevelType w:val="multilevel"/>
    <w:tmpl w:val="16983A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232D3DBD"/>
    <w:multiLevelType w:val="multilevel"/>
    <w:tmpl w:val="D9AE63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51C6728"/>
    <w:multiLevelType w:val="multilevel"/>
    <w:tmpl w:val="DDE67D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58C15E8"/>
    <w:multiLevelType w:val="multilevel"/>
    <w:tmpl w:val="423C4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8F1742"/>
    <w:multiLevelType w:val="multilevel"/>
    <w:tmpl w:val="D9D8B1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25FE2B22"/>
    <w:multiLevelType w:val="hybridMultilevel"/>
    <w:tmpl w:val="1F14870C"/>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262334F5"/>
    <w:multiLevelType w:val="multilevel"/>
    <w:tmpl w:val="01B039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8DE189F"/>
    <w:multiLevelType w:val="multilevel"/>
    <w:tmpl w:val="640EC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F620F3"/>
    <w:multiLevelType w:val="multilevel"/>
    <w:tmpl w:val="782C8C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2BDF457B"/>
    <w:multiLevelType w:val="hybridMultilevel"/>
    <w:tmpl w:val="7C925B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2D5F55B3"/>
    <w:multiLevelType w:val="multilevel"/>
    <w:tmpl w:val="FEA0D8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2DDA3FDB"/>
    <w:multiLevelType w:val="multilevel"/>
    <w:tmpl w:val="CB0C05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327C0726"/>
    <w:multiLevelType w:val="multilevel"/>
    <w:tmpl w:val="8A542FA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32BA3AAC"/>
    <w:multiLevelType w:val="multilevel"/>
    <w:tmpl w:val="BB683DC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391F2AD9"/>
    <w:multiLevelType w:val="hybridMultilevel"/>
    <w:tmpl w:val="0F70ACD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1" w15:restartNumberingAfterBreak="0">
    <w:nsid w:val="3E21367C"/>
    <w:multiLevelType w:val="multilevel"/>
    <w:tmpl w:val="01FEC1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43E03BE6"/>
    <w:multiLevelType w:val="multilevel"/>
    <w:tmpl w:val="413294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46311B64"/>
    <w:multiLevelType w:val="multilevel"/>
    <w:tmpl w:val="9CEC7804"/>
    <w:lvl w:ilvl="0">
      <w:start w:val="1"/>
      <w:numFmt w:val="bullet"/>
      <w:lvlText w:val=""/>
      <w:lvlJc w:val="left"/>
      <w:pPr>
        <w:tabs>
          <w:tab w:val="num" w:pos="720"/>
        </w:tabs>
        <w:ind w:left="720" w:hanging="360"/>
      </w:pPr>
      <w:rPr>
        <w:rFonts w:hint="default" w:ascii="Symbol" w:hAnsi="Symbol"/>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46C23923"/>
    <w:multiLevelType w:val="multilevel"/>
    <w:tmpl w:val="D2B4D1B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F81AB6"/>
    <w:multiLevelType w:val="multilevel"/>
    <w:tmpl w:val="1E6EB19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7" w15:restartNumberingAfterBreak="0">
    <w:nsid w:val="4C406CCC"/>
    <w:multiLevelType w:val="hybridMultilevel"/>
    <w:tmpl w:val="2128611C"/>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8" w15:restartNumberingAfterBreak="0">
    <w:nsid w:val="51BE37B2"/>
    <w:multiLevelType w:val="multilevel"/>
    <w:tmpl w:val="CE46CD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51EB6906"/>
    <w:multiLevelType w:val="multilevel"/>
    <w:tmpl w:val="B8227A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537D3A54"/>
    <w:multiLevelType w:val="hybridMultilevel"/>
    <w:tmpl w:val="C366B9BC"/>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542013AC"/>
    <w:multiLevelType w:val="hybridMultilevel"/>
    <w:tmpl w:val="6E9605EC"/>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42" w15:restartNumberingAfterBreak="0">
    <w:nsid w:val="5A064F57"/>
    <w:multiLevelType w:val="multilevel"/>
    <w:tmpl w:val="1B340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D35CD5"/>
    <w:multiLevelType w:val="multilevel"/>
    <w:tmpl w:val="E1A2C4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53F79FA"/>
    <w:multiLevelType w:val="multilevel"/>
    <w:tmpl w:val="97E230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65E8500B"/>
    <w:multiLevelType w:val="multilevel"/>
    <w:tmpl w:val="CC7A14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67A57F44"/>
    <w:multiLevelType w:val="multilevel"/>
    <w:tmpl w:val="29FAAC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67EE56D2"/>
    <w:multiLevelType w:val="multilevel"/>
    <w:tmpl w:val="EE58662A"/>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9" w15:restartNumberingAfterBreak="0">
    <w:nsid w:val="6BEC0FAF"/>
    <w:multiLevelType w:val="multilevel"/>
    <w:tmpl w:val="875447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0" w15:restartNumberingAfterBreak="0">
    <w:nsid w:val="6F5F7005"/>
    <w:multiLevelType w:val="multilevel"/>
    <w:tmpl w:val="8B941B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1" w15:restartNumberingAfterBreak="0">
    <w:nsid w:val="6FBE25E9"/>
    <w:multiLevelType w:val="multilevel"/>
    <w:tmpl w:val="09288D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2" w15:restartNumberingAfterBreak="0">
    <w:nsid w:val="771658B8"/>
    <w:multiLevelType w:val="hybridMultilevel"/>
    <w:tmpl w:val="8E167738"/>
    <w:lvl w:ilvl="0" w:tplc="9BF0D0D0">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3" w15:restartNumberingAfterBreak="0">
    <w:nsid w:val="780076CF"/>
    <w:multiLevelType w:val="multilevel"/>
    <w:tmpl w:val="BF7ED6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4" w15:restartNumberingAfterBreak="0">
    <w:nsid w:val="798E0DA6"/>
    <w:multiLevelType w:val="hybridMultilevel"/>
    <w:tmpl w:val="07709B52"/>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7DE1704A"/>
    <w:multiLevelType w:val="multilevel"/>
    <w:tmpl w:val="3BDE21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6" w15:restartNumberingAfterBreak="0">
    <w:nsid w:val="7DF62D0A"/>
    <w:multiLevelType w:val="multilevel"/>
    <w:tmpl w:val="0840F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EC51CE2"/>
    <w:multiLevelType w:val="multilevel"/>
    <w:tmpl w:val="5B08AA44"/>
    <w:lvl w:ilvl="0">
      <w:start w:val="1"/>
      <w:numFmt w:val="bullet"/>
      <w:lvlText w:val=""/>
      <w:lvlJc w:val="left"/>
      <w:pPr>
        <w:tabs>
          <w:tab w:val="num" w:pos="720"/>
        </w:tabs>
        <w:ind w:left="720" w:hanging="360"/>
      </w:pPr>
      <w:rPr>
        <w:rFonts w:hint="default" w:ascii="Wingdings" w:hAnsi="Wingding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6A66E0"/>
    <w:multiLevelType w:val="multilevel"/>
    <w:tmpl w:val="E6BE82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345590115">
    <w:abstractNumId w:val="2"/>
  </w:num>
  <w:num w:numId="2" w16cid:durableId="2022973183">
    <w:abstractNumId w:val="36"/>
  </w:num>
  <w:num w:numId="3" w16cid:durableId="1008095032">
    <w:abstractNumId w:val="27"/>
  </w:num>
  <w:num w:numId="4" w16cid:durableId="1463185270">
    <w:abstractNumId w:val="44"/>
  </w:num>
  <w:num w:numId="5" w16cid:durableId="504243101">
    <w:abstractNumId w:val="1"/>
  </w:num>
  <w:num w:numId="6" w16cid:durableId="1554349403">
    <w:abstractNumId w:val="26"/>
  </w:num>
  <w:num w:numId="7" w16cid:durableId="627324851">
    <w:abstractNumId w:val="6"/>
  </w:num>
  <w:num w:numId="8" w16cid:durableId="99842257">
    <w:abstractNumId w:val="23"/>
  </w:num>
  <w:num w:numId="9" w16cid:durableId="2007708593">
    <w:abstractNumId w:val="41"/>
  </w:num>
  <w:num w:numId="10" w16cid:durableId="131673685">
    <w:abstractNumId w:val="20"/>
  </w:num>
  <w:num w:numId="11" w16cid:durableId="109201833">
    <w:abstractNumId w:val="13"/>
  </w:num>
  <w:num w:numId="12" w16cid:durableId="878593420">
    <w:abstractNumId w:val="12"/>
  </w:num>
  <w:num w:numId="13" w16cid:durableId="1691832554">
    <w:abstractNumId w:val="31"/>
  </w:num>
  <w:num w:numId="14" w16cid:durableId="1509439271">
    <w:abstractNumId w:val="14"/>
  </w:num>
  <w:num w:numId="15" w16cid:durableId="84812892">
    <w:abstractNumId w:val="10"/>
  </w:num>
  <w:num w:numId="16" w16cid:durableId="603003742">
    <w:abstractNumId w:val="55"/>
  </w:num>
  <w:num w:numId="17" w16cid:durableId="1519853978">
    <w:abstractNumId w:val="24"/>
  </w:num>
  <w:num w:numId="18" w16cid:durableId="340817384">
    <w:abstractNumId w:val="39"/>
  </w:num>
  <w:num w:numId="19" w16cid:durableId="155339681">
    <w:abstractNumId w:val="22"/>
  </w:num>
  <w:num w:numId="20" w16cid:durableId="1966156356">
    <w:abstractNumId w:val="16"/>
  </w:num>
  <w:num w:numId="21" w16cid:durableId="229966264">
    <w:abstractNumId w:val="9"/>
  </w:num>
  <w:num w:numId="22" w16cid:durableId="294145284">
    <w:abstractNumId w:val="48"/>
  </w:num>
  <w:num w:numId="23" w16cid:durableId="683626616">
    <w:abstractNumId w:val="0"/>
  </w:num>
  <w:num w:numId="24" w16cid:durableId="1763408120">
    <w:abstractNumId w:val="8"/>
  </w:num>
  <w:num w:numId="25" w16cid:durableId="869222621">
    <w:abstractNumId w:val="3"/>
  </w:num>
  <w:num w:numId="26" w16cid:durableId="2077629355">
    <w:abstractNumId w:val="18"/>
  </w:num>
  <w:num w:numId="27" w16cid:durableId="331490320">
    <w:abstractNumId w:val="7"/>
  </w:num>
  <w:num w:numId="28" w16cid:durableId="313071394">
    <w:abstractNumId w:val="5"/>
  </w:num>
  <w:num w:numId="29" w16cid:durableId="192503707">
    <w:abstractNumId w:val="33"/>
  </w:num>
  <w:num w:numId="30" w16cid:durableId="1100952513">
    <w:abstractNumId w:val="21"/>
  </w:num>
  <w:num w:numId="31" w16cid:durableId="797603777">
    <w:abstractNumId w:val="34"/>
  </w:num>
  <w:num w:numId="32" w16cid:durableId="1889099504">
    <w:abstractNumId w:val="52"/>
  </w:num>
  <w:num w:numId="33" w16cid:durableId="934091292">
    <w:abstractNumId w:val="40"/>
  </w:num>
  <w:num w:numId="34" w16cid:durableId="619385318">
    <w:abstractNumId w:val="38"/>
  </w:num>
  <w:num w:numId="35" w16cid:durableId="1861502982">
    <w:abstractNumId w:val="45"/>
  </w:num>
  <w:num w:numId="36" w16cid:durableId="891816812">
    <w:abstractNumId w:val="32"/>
  </w:num>
  <w:num w:numId="37" w16cid:durableId="1456827772">
    <w:abstractNumId w:val="51"/>
  </w:num>
  <w:num w:numId="38" w16cid:durableId="1610892556">
    <w:abstractNumId w:val="58"/>
  </w:num>
  <w:num w:numId="39" w16cid:durableId="1538009558">
    <w:abstractNumId w:val="17"/>
  </w:num>
  <w:num w:numId="40" w16cid:durableId="565841317">
    <w:abstractNumId w:val="25"/>
  </w:num>
  <w:num w:numId="41" w16cid:durableId="1205285816">
    <w:abstractNumId w:val="53"/>
  </w:num>
  <w:num w:numId="42" w16cid:durableId="2138062103">
    <w:abstractNumId w:val="46"/>
  </w:num>
  <w:num w:numId="43" w16cid:durableId="499391865">
    <w:abstractNumId w:val="43"/>
  </w:num>
  <w:num w:numId="44" w16cid:durableId="727067405">
    <w:abstractNumId w:val="29"/>
  </w:num>
  <w:num w:numId="45" w16cid:durableId="853108550">
    <w:abstractNumId w:val="50"/>
  </w:num>
  <w:num w:numId="46" w16cid:durableId="2043557721">
    <w:abstractNumId w:val="35"/>
  </w:num>
  <w:num w:numId="47" w16cid:durableId="1091007021">
    <w:abstractNumId w:val="15"/>
  </w:num>
  <w:num w:numId="48" w16cid:durableId="1189175610">
    <w:abstractNumId w:val="56"/>
  </w:num>
  <w:num w:numId="49" w16cid:durableId="1558786527">
    <w:abstractNumId w:val="42"/>
  </w:num>
  <w:num w:numId="50" w16cid:durableId="530995243">
    <w:abstractNumId w:val="47"/>
  </w:num>
  <w:num w:numId="51" w16cid:durableId="526913309">
    <w:abstractNumId w:val="54"/>
  </w:num>
  <w:num w:numId="52" w16cid:durableId="1226794401">
    <w:abstractNumId w:val="57"/>
  </w:num>
  <w:num w:numId="53" w16cid:durableId="1729912689">
    <w:abstractNumId w:val="28"/>
  </w:num>
  <w:num w:numId="54" w16cid:durableId="668170301">
    <w:abstractNumId w:val="11"/>
  </w:num>
  <w:num w:numId="55" w16cid:durableId="317998433">
    <w:abstractNumId w:val="37"/>
  </w:num>
  <w:num w:numId="56" w16cid:durableId="1844124100">
    <w:abstractNumId w:val="30"/>
  </w:num>
  <w:num w:numId="57" w16cid:durableId="1634828044">
    <w:abstractNumId w:val="49"/>
  </w:num>
  <w:num w:numId="58" w16cid:durableId="714348523">
    <w:abstractNumId w:val="4"/>
  </w:num>
  <w:num w:numId="59" w16cid:durableId="127856372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ndra Paola Morales Paez">
    <w15:presenceInfo w15:providerId="AD" w15:userId="S::sandrap.morales@unad.edu.co::33e80951-1d3b-47f2-8326-0ae4d88eafe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5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1291"/>
    <w:rsid w:val="00023D18"/>
    <w:rsid w:val="00044611"/>
    <w:rsid w:val="00074297"/>
    <w:rsid w:val="000B5D0F"/>
    <w:rsid w:val="000E2D28"/>
    <w:rsid w:val="000F6278"/>
    <w:rsid w:val="00141B37"/>
    <w:rsid w:val="001957D9"/>
    <w:rsid w:val="001C761B"/>
    <w:rsid w:val="002B699B"/>
    <w:rsid w:val="002E4074"/>
    <w:rsid w:val="002F223D"/>
    <w:rsid w:val="00335745"/>
    <w:rsid w:val="00340570"/>
    <w:rsid w:val="003C289F"/>
    <w:rsid w:val="003C2FC9"/>
    <w:rsid w:val="003C34E2"/>
    <w:rsid w:val="00400499"/>
    <w:rsid w:val="00415273"/>
    <w:rsid w:val="00432B8B"/>
    <w:rsid w:val="00437ADA"/>
    <w:rsid w:val="0045064F"/>
    <w:rsid w:val="00453BB6"/>
    <w:rsid w:val="0048484E"/>
    <w:rsid w:val="00494C35"/>
    <w:rsid w:val="004B314A"/>
    <w:rsid w:val="004B48A9"/>
    <w:rsid w:val="004D4605"/>
    <w:rsid w:val="004F4259"/>
    <w:rsid w:val="00505BA5"/>
    <w:rsid w:val="00506D9A"/>
    <w:rsid w:val="005366DD"/>
    <w:rsid w:val="005579E4"/>
    <w:rsid w:val="00565A93"/>
    <w:rsid w:val="00571510"/>
    <w:rsid w:val="0057479C"/>
    <w:rsid w:val="00590CEF"/>
    <w:rsid w:val="005C57D2"/>
    <w:rsid w:val="005D121B"/>
    <w:rsid w:val="005D50BD"/>
    <w:rsid w:val="005F4569"/>
    <w:rsid w:val="00671A11"/>
    <w:rsid w:val="00696746"/>
    <w:rsid w:val="006E1CCA"/>
    <w:rsid w:val="006E74BB"/>
    <w:rsid w:val="006F22C8"/>
    <w:rsid w:val="00714A69"/>
    <w:rsid w:val="00725DC4"/>
    <w:rsid w:val="00742D7A"/>
    <w:rsid w:val="00752013"/>
    <w:rsid w:val="00753D71"/>
    <w:rsid w:val="007576BD"/>
    <w:rsid w:val="00760EEF"/>
    <w:rsid w:val="0077035F"/>
    <w:rsid w:val="00812161"/>
    <w:rsid w:val="00837F87"/>
    <w:rsid w:val="00847EA9"/>
    <w:rsid w:val="00854CD3"/>
    <w:rsid w:val="008574AF"/>
    <w:rsid w:val="00865B56"/>
    <w:rsid w:val="00867D47"/>
    <w:rsid w:val="008758DF"/>
    <w:rsid w:val="008A4261"/>
    <w:rsid w:val="008B7165"/>
    <w:rsid w:val="008C6195"/>
    <w:rsid w:val="009108CD"/>
    <w:rsid w:val="009F781A"/>
    <w:rsid w:val="00A068BF"/>
    <w:rsid w:val="00A51172"/>
    <w:rsid w:val="00A7310A"/>
    <w:rsid w:val="00A85309"/>
    <w:rsid w:val="00A853AB"/>
    <w:rsid w:val="00AA5FA0"/>
    <w:rsid w:val="00AB7E4B"/>
    <w:rsid w:val="00AD45B6"/>
    <w:rsid w:val="00AF3582"/>
    <w:rsid w:val="00B5006A"/>
    <w:rsid w:val="00BC3C34"/>
    <w:rsid w:val="00BE11EB"/>
    <w:rsid w:val="00C15869"/>
    <w:rsid w:val="00C270D9"/>
    <w:rsid w:val="00C37F8D"/>
    <w:rsid w:val="00C45A3B"/>
    <w:rsid w:val="00C46351"/>
    <w:rsid w:val="00C75029"/>
    <w:rsid w:val="00C84255"/>
    <w:rsid w:val="00D03056"/>
    <w:rsid w:val="00D2035F"/>
    <w:rsid w:val="00D376E1"/>
    <w:rsid w:val="00D40245"/>
    <w:rsid w:val="00DF2717"/>
    <w:rsid w:val="00E33DF4"/>
    <w:rsid w:val="00E71C81"/>
    <w:rsid w:val="00E81740"/>
    <w:rsid w:val="00E9271D"/>
    <w:rsid w:val="00EF7E7D"/>
    <w:rsid w:val="00F0705C"/>
    <w:rsid w:val="00F52029"/>
    <w:rsid w:val="00F52CF9"/>
    <w:rsid w:val="00F646F3"/>
    <w:rsid w:val="00F71B20"/>
    <w:rsid w:val="00FD0726"/>
    <w:rsid w:val="00FD2077"/>
    <w:rsid w:val="00FF258C"/>
    <w:rsid w:val="05CF8DC5"/>
    <w:rsid w:val="18BFABF7"/>
    <w:rsid w:val="276D925C"/>
    <w:rsid w:val="301DEE9E"/>
    <w:rsid w:val="4C735625"/>
    <w:rsid w:val="730423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432B8B"/>
    <w:rPr>
      <w:color w:val="605E5C"/>
      <w:shd w:val="clear" w:color="auto" w:fill="E1DFDD"/>
    </w:rPr>
  </w:style>
  <w:style w:type="table" w:styleId="Tabladelista5oscura-nfasis3">
    <w:name w:val="List Table 5 Dark Accent 3"/>
    <w:basedOn w:val="Tablanormal"/>
    <w:uiPriority w:val="50"/>
    <w:rsid w:val="00837F87"/>
    <w:pPr>
      <w:spacing w:line="240" w:lineRule="auto"/>
    </w:pPr>
    <w:rPr>
      <w:color w:val="FFFFFF" w:themeColor="background1"/>
    </w:rPr>
    <w:tblPr>
      <w:tblStyleRowBandSize w:val="1"/>
      <w:tblStyleColBandSize w:val="1"/>
      <w:tblBorders>
        <w:top w:val="single" w:color="9BBB59" w:themeColor="accent3" w:sz="24" w:space="0"/>
        <w:left w:val="single" w:color="9BBB59" w:themeColor="accent3" w:sz="24" w:space="0"/>
        <w:bottom w:val="single" w:color="9BBB59" w:themeColor="accent3" w:sz="24" w:space="0"/>
        <w:right w:val="single" w:color="9BBB59" w:themeColor="accent3" w:sz="24" w:space="0"/>
      </w:tblBorders>
    </w:tblPr>
    <w:tcPr>
      <w:shd w:val="clear" w:color="auto" w:fill="9BBB59"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Textoindependiente">
    <w:name w:val="Body Text"/>
    <w:basedOn w:val="Normal"/>
    <w:link w:val="TextoindependienteCar"/>
    <w:uiPriority w:val="1"/>
    <w:qFormat/>
    <w:rsid w:val="00A068BF"/>
    <w:pPr>
      <w:widowControl w:val="0"/>
      <w:autoSpaceDE w:val="0"/>
      <w:autoSpaceDN w:val="0"/>
      <w:spacing w:line="240" w:lineRule="auto"/>
    </w:pPr>
    <w:rPr>
      <w:rFonts w:ascii="Arial MT" w:hAnsi="Arial MT" w:eastAsia="Arial MT" w:cs="Arial MT"/>
      <w:sz w:val="24"/>
      <w:szCs w:val="24"/>
      <w:lang w:val="es-ES" w:eastAsia="en-US"/>
    </w:rPr>
  </w:style>
  <w:style w:type="character" w:styleId="TextoindependienteCar" w:customStyle="1">
    <w:name w:val="Texto independiente Car"/>
    <w:basedOn w:val="Fuentedeprrafopredeter"/>
    <w:link w:val="Textoindependiente"/>
    <w:uiPriority w:val="1"/>
    <w:rsid w:val="00A068BF"/>
    <w:rPr>
      <w:rFonts w:ascii="Arial MT" w:hAnsi="Arial MT" w:eastAsia="Arial MT" w:cs="Arial MT"/>
      <w:sz w:val="24"/>
      <w:szCs w:val="24"/>
      <w:lang w:val="es-ES" w:eastAsia="en-US"/>
    </w:rPr>
  </w:style>
  <w:style w:type="character" w:styleId="Textoennegrita">
    <w:name w:val="Strong"/>
    <w:basedOn w:val="Fuentedeprrafopredeter"/>
    <w:uiPriority w:val="22"/>
    <w:qFormat/>
    <w:rsid w:val="00D2035F"/>
    <w:rPr>
      <w:b/>
      <w:bCs/>
    </w:rPr>
  </w:style>
  <w:style w:type="character" w:styleId="nfasis">
    <w:name w:val="Emphasis"/>
    <w:basedOn w:val="Fuentedeprrafopredeter"/>
    <w:uiPriority w:val="20"/>
    <w:qFormat/>
    <w:rsid w:val="00D203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comments.xml.rels><?xml version="1.0" encoding="UTF-8" standalone="yes"?>
<Relationships xmlns="http://schemas.openxmlformats.org/package/2006/relationships"><Relationship Id="rId8" Type="http://schemas.openxmlformats.org/officeDocument/2006/relationships/hyperlink" Target="https://www.freepik.es/fotos-premium/hombre-hermoso-sobre-pared-blanca-aislada-que-toma-mucho-dinero_5515746.htm" TargetMode="External"/><Relationship Id="rId13" Type="http://schemas.openxmlformats.org/officeDocument/2006/relationships/hyperlink" Target="https://www.freepik.es/vector-gratis/pago-online-escena-circular_1268012.htm" TargetMode="External"/><Relationship Id="rId3" Type="http://schemas.openxmlformats.org/officeDocument/2006/relationships/hyperlink" Target="https://www.freepik.es/foto-gratis/persona-poniendo-monedas-hucha-libros-lapices_11152466.htm" TargetMode="External"/><Relationship Id="rId7" Type="http://schemas.openxmlformats.org/officeDocument/2006/relationships/hyperlink" Target="https://sena4.sharepoint.com/:w:/r/sites/VirtualizacionRED/Documentos%20compartidos/2025/LP-Santander/COMPLEMENTARIAS/12310176-INGRESOS%20Y%20GASTOS%20PERSONALES/1.%20FinalxVirtualizar/Contenidos/CF02/Videos/Podcast%20CF2_.docx?d=w3be989f69fb04187b436ffbfe7a134a8&amp;csf=1&amp;web=1&amp;e=13tYyy" TargetMode="External"/><Relationship Id="rId12" Type="http://schemas.openxmlformats.org/officeDocument/2006/relationships/hyperlink" Target="https://www.freepik.es/foto-gratis/alto-angulo-padre-e-hija-hucha_8218180.htm" TargetMode="External"/><Relationship Id="rId2" Type="http://schemas.openxmlformats.org/officeDocument/2006/relationships/hyperlink" Target="https://youtu.be/rsSYRupzaLQ" TargetMode="External"/><Relationship Id="rId1" Type="http://schemas.openxmlformats.org/officeDocument/2006/relationships/hyperlink" Target="https://sena4.sharepoint.com/:w:/r/sites/VirtualizacionRED/Documentos%20compartidos/2025/LP-Santander/COMPLEMENTARIAS/12310176-INGRESOS%20Y%20GASTOS%20PERSONALES/1.%20FinalxVirtualizar/Contenidos/CF02/Videos/Guion_Introduccion_Video_CF02.docx?d=w8dd92413a8d740b8822024f7b4811e54&amp;csf=1&amp;web=1&amp;e=7moFOe" TargetMode="External"/><Relationship Id="rId6" Type="http://schemas.openxmlformats.org/officeDocument/2006/relationships/hyperlink" Target="https://www.freepik.es/fotos-premium/empresarios-que-trabajan-documentos_9200353.htm" TargetMode="External"/><Relationship Id="rId11" Type="http://schemas.openxmlformats.org/officeDocument/2006/relationships/hyperlink" Target="https://www.freepik.es/fotos-premium/amigas-usando-telefonos-inteligentes-mientras-estan-pie-oficina_127506516.htm" TargetMode="External"/><Relationship Id="rId5" Type="http://schemas.openxmlformats.org/officeDocument/2006/relationships/hyperlink" Target="https://www.freepik.es/fotos-premium/seccion-media-mujer-usando-computadora-portatil-escritorio-oficina_106697076.htm" TargetMode="External"/><Relationship Id="rId15" Type="http://schemas.openxmlformats.org/officeDocument/2006/relationships/hyperlink" Target="https://sena4.sharepoint.com/:b:/r/sites/VirtualizacionRED/Documentos%20compartidos/2025/LP-Santander/COMPLEMENTARIAS/12310176-INGRESOS%20Y%20GASTOS%20PERSONALES/1.%20FinalxVirtualizar/Contenidos/CF02/Formatos%20DI/Anexos%20CF2/Guia%20para%20invertir.pdf?csf=1&amp;web=1&amp;e=uAIfHw" TargetMode="External"/><Relationship Id="rId10" Type="http://schemas.openxmlformats.org/officeDocument/2006/relationships/hyperlink" Target="https://www.freepik.es/foto-gratis/retrato-joven-alegre-alcancia_7500686.htm" TargetMode="External"/><Relationship Id="rId4" Type="http://schemas.openxmlformats.org/officeDocument/2006/relationships/hyperlink" Target="https://www.freepik.es/foto-gratis/vista-frontal-mano-agregando-monedas-apilar-cubiertas-tierra-plantas_11764467.htm" TargetMode="External"/><Relationship Id="rId9" Type="http://schemas.openxmlformats.org/officeDocument/2006/relationships/hyperlink" Target="https://www.freepik.es/foto-gratis/contabilidad-escritorio-finanzas-papel-utilizando_1027101.htm" TargetMode="External"/><Relationship Id="rId14" Type="http://schemas.openxmlformats.org/officeDocument/2006/relationships/hyperlink" Target="https://sena4.sharepoint.com/:b:/r/sites/VirtualizacionRED/Documentos%20compartidos/2025/LP-Santander/COMPLEMENTARIAS/12310176-INGRESOS%20Y%20GASTOS%20PERSONALES/1.%20FinalxVirtualizar/Contenidos/CF02/Formatos%20DI/Anexos%20CF2/El_cuadrante_del_flujo_de_dinero.pdf?csf=1&amp;web=1&amp;e=O1i7q3"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bbva.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superfinanciera.gov.co" TargetMode="External"/><Relationship Id="rId37"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oecd.org/education/financial-education.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condusef.gob.mx"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88F85E6-13C2-4050-AC6B-EBA72D8D49C8}"/>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Sandra Paola Morales Páez</lastModifiedBy>
  <revision>7</revision>
  <dcterms:created xsi:type="dcterms:W3CDTF">2025-07-25T21:15:00.0000000Z</dcterms:created>
  <dcterms:modified xsi:type="dcterms:W3CDTF">2025-07-30T14:15:59.8065747Z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