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61CA0" w:rsidP="00D61CA0" w:rsidRDefault="00D61CA0" w14:paraId="266680C0" w14:textId="77777777">
      <w:pPr>
        <w:pStyle w:val="Normal1"/>
        <w:jc w:val="center"/>
        <w:rPr>
          <w:b/>
          <w:sz w:val="20"/>
          <w:szCs w:val="20"/>
        </w:rPr>
      </w:pPr>
      <w:r>
        <w:rPr>
          <w:b/>
          <w:sz w:val="20"/>
          <w:szCs w:val="20"/>
        </w:rPr>
        <w:t>FORMATO PARA EL DESARROLLO DE COMPONENTE FORMATIVO</w:t>
      </w:r>
    </w:p>
    <w:p w:rsidRPr="00FD1D9E" w:rsidR="00D61CA0" w:rsidP="00D61CA0" w:rsidRDefault="00D61CA0" w14:paraId="45661792" w14:textId="77777777">
      <w:pPr>
        <w:pStyle w:val="Normal1"/>
        <w:tabs>
          <w:tab w:val="left" w:pos="3224"/>
        </w:tabs>
        <w:rPr>
          <w:b/>
          <w:bCs/>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D1D9E" w:rsidR="00D61CA0" w:rsidTr="00C5092B" w14:paraId="36694C01" w14:textId="77777777">
        <w:trPr>
          <w:trHeight w:val="340"/>
        </w:trPr>
        <w:tc>
          <w:tcPr>
            <w:tcW w:w="3397" w:type="dxa"/>
            <w:vAlign w:val="center"/>
          </w:tcPr>
          <w:p w:rsidRPr="00FD1D9E" w:rsidR="00D61CA0" w:rsidP="00C5092B" w:rsidRDefault="00D61CA0" w14:paraId="78A3235D" w14:textId="77777777">
            <w:pPr>
              <w:pStyle w:val="Normal1"/>
              <w:rPr>
                <w:b/>
                <w:bCs/>
                <w:sz w:val="20"/>
                <w:szCs w:val="20"/>
              </w:rPr>
            </w:pPr>
            <w:r w:rsidRPr="00FD1D9E">
              <w:rPr>
                <w:b/>
                <w:bCs/>
                <w:sz w:val="20"/>
                <w:szCs w:val="20"/>
              </w:rPr>
              <w:t>PROGRAMA DE FORMACIÓN</w:t>
            </w:r>
          </w:p>
        </w:tc>
        <w:tc>
          <w:tcPr>
            <w:tcW w:w="6565" w:type="dxa"/>
            <w:vAlign w:val="center"/>
          </w:tcPr>
          <w:p w:rsidRPr="00FD1D9E" w:rsidR="00D61CA0" w:rsidP="00C5092B" w:rsidRDefault="00D61CA0" w14:paraId="25909322" w14:textId="77777777">
            <w:pPr>
              <w:pStyle w:val="Normal1"/>
              <w:rPr>
                <w:b/>
                <w:bCs/>
                <w:sz w:val="20"/>
                <w:szCs w:val="20"/>
              </w:rPr>
            </w:pPr>
            <w:r w:rsidRPr="00FD1D9E">
              <w:rPr>
                <w:b/>
                <w:bCs/>
                <w:sz w:val="20"/>
                <w:szCs w:val="20"/>
              </w:rPr>
              <w:t>Tecnología en Desarrollo Publicitario</w:t>
            </w:r>
          </w:p>
        </w:tc>
      </w:tr>
    </w:tbl>
    <w:p w:rsidR="00D61CA0" w:rsidP="00D61CA0" w:rsidRDefault="00D61CA0" w14:paraId="0095953D" w14:textId="77777777">
      <w:pPr>
        <w:pStyle w:val="Normal1"/>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D61CA0" w:rsidTr="00C5092B" w14:paraId="711A7067" w14:textId="77777777">
        <w:trPr>
          <w:trHeight w:val="340"/>
        </w:trPr>
        <w:tc>
          <w:tcPr>
            <w:tcW w:w="1838" w:type="dxa"/>
            <w:vAlign w:val="center"/>
          </w:tcPr>
          <w:p w:rsidRPr="00FD1D9E" w:rsidR="00D61CA0" w:rsidP="00C5092B" w:rsidRDefault="00D61CA0" w14:paraId="058AF498" w14:textId="77777777">
            <w:pPr>
              <w:pStyle w:val="Normal1"/>
              <w:rPr>
                <w:b/>
                <w:bCs/>
                <w:sz w:val="20"/>
                <w:szCs w:val="20"/>
              </w:rPr>
            </w:pPr>
            <w:r w:rsidRPr="00FD1D9E">
              <w:rPr>
                <w:b/>
                <w:bCs/>
                <w:sz w:val="20"/>
                <w:szCs w:val="20"/>
              </w:rPr>
              <w:t>COMPETENCIA</w:t>
            </w:r>
          </w:p>
        </w:tc>
        <w:tc>
          <w:tcPr>
            <w:tcW w:w="2835" w:type="dxa"/>
            <w:vAlign w:val="center"/>
          </w:tcPr>
          <w:p w:rsidR="00D61CA0" w:rsidP="00C5092B" w:rsidRDefault="00D61CA0" w14:paraId="3ED61DDF" w14:textId="275A60F5">
            <w:pPr>
              <w:pStyle w:val="Normal1"/>
              <w:rPr>
                <w:b/>
                <w:sz w:val="20"/>
                <w:szCs w:val="20"/>
                <w:u w:val="single"/>
              </w:rPr>
            </w:pPr>
          </w:p>
        </w:tc>
        <w:tc>
          <w:tcPr>
            <w:tcW w:w="2126" w:type="dxa"/>
            <w:vAlign w:val="center"/>
          </w:tcPr>
          <w:p w:rsidRPr="00FD1D9E" w:rsidR="00D61CA0" w:rsidP="00C5092B" w:rsidRDefault="00D61CA0" w14:paraId="3744D142" w14:textId="77777777">
            <w:pPr>
              <w:pStyle w:val="Normal1"/>
              <w:rPr>
                <w:b/>
                <w:bCs/>
                <w:sz w:val="20"/>
                <w:szCs w:val="20"/>
              </w:rPr>
            </w:pPr>
            <w:r w:rsidRPr="00FD1D9E">
              <w:rPr>
                <w:b/>
                <w:bCs/>
                <w:sz w:val="20"/>
                <w:szCs w:val="20"/>
              </w:rPr>
              <w:t>RESULTADOS DE APRENDIZAJE</w:t>
            </w:r>
          </w:p>
        </w:tc>
        <w:tc>
          <w:tcPr>
            <w:tcW w:w="3163" w:type="dxa"/>
            <w:vAlign w:val="center"/>
          </w:tcPr>
          <w:p w:rsidR="00D61CA0" w:rsidP="00C5092B" w:rsidRDefault="00D61CA0" w14:paraId="661C9203" w14:textId="5146690D">
            <w:pPr>
              <w:pStyle w:val="Normal1"/>
              <w:ind w:left="66"/>
              <w:rPr>
                <w:b/>
                <w:sz w:val="20"/>
                <w:szCs w:val="20"/>
                <w:lang w:val="es-ES"/>
              </w:rPr>
            </w:pPr>
          </w:p>
        </w:tc>
      </w:tr>
    </w:tbl>
    <w:p w:rsidR="00D61CA0" w:rsidP="00D61CA0" w:rsidRDefault="00D61CA0" w14:paraId="1E570E2A" w14:textId="77777777">
      <w:pPr>
        <w:pStyle w:val="Normal1"/>
        <w:rPr>
          <w:sz w:val="20"/>
          <w:szCs w:val="20"/>
        </w:rPr>
      </w:pPr>
    </w:p>
    <w:p w:rsidR="00D61CA0" w:rsidP="00D61CA0" w:rsidRDefault="00D61CA0" w14:paraId="0CC726B8" w14:textId="77777777">
      <w:pPr>
        <w:pStyle w:val="Normal1"/>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61CA0" w:rsidTr="00C5092B" w14:paraId="1CC2B3F0" w14:textId="77777777">
        <w:trPr>
          <w:trHeight w:val="340"/>
        </w:trPr>
        <w:tc>
          <w:tcPr>
            <w:tcW w:w="3397" w:type="dxa"/>
            <w:vAlign w:val="center"/>
          </w:tcPr>
          <w:p w:rsidRPr="00FD1D9E" w:rsidR="00D61CA0" w:rsidP="00C5092B" w:rsidRDefault="00D61CA0" w14:paraId="4F2522EE" w14:textId="77777777">
            <w:pPr>
              <w:pStyle w:val="Normal1"/>
              <w:rPr>
                <w:b/>
                <w:bCs/>
                <w:sz w:val="20"/>
                <w:szCs w:val="20"/>
              </w:rPr>
            </w:pPr>
            <w:r w:rsidRPr="00FD1D9E">
              <w:rPr>
                <w:b/>
                <w:bCs/>
                <w:sz w:val="20"/>
                <w:szCs w:val="20"/>
              </w:rPr>
              <w:t>NÚMERO DEL COMPONENTE FORMATIVO</w:t>
            </w:r>
          </w:p>
        </w:tc>
        <w:tc>
          <w:tcPr>
            <w:tcW w:w="6565" w:type="dxa"/>
            <w:vAlign w:val="center"/>
          </w:tcPr>
          <w:p w:rsidR="00D61CA0" w:rsidP="00C5092B" w:rsidRDefault="00D61CA0" w14:paraId="5EB9E63E" w14:textId="43FF99D7">
            <w:pPr>
              <w:pStyle w:val="Normal1"/>
              <w:rPr>
                <w:b/>
                <w:sz w:val="20"/>
                <w:szCs w:val="20"/>
              </w:rPr>
            </w:pPr>
            <w:r>
              <w:rPr>
                <w:sz w:val="20"/>
                <w:szCs w:val="20"/>
              </w:rPr>
              <w:t xml:space="preserve">13 </w:t>
            </w:r>
          </w:p>
        </w:tc>
      </w:tr>
      <w:tr w:rsidR="00D61CA0" w:rsidTr="00C5092B" w14:paraId="253CF3D4" w14:textId="77777777">
        <w:trPr>
          <w:trHeight w:val="340"/>
        </w:trPr>
        <w:tc>
          <w:tcPr>
            <w:tcW w:w="3397" w:type="dxa"/>
            <w:vAlign w:val="center"/>
          </w:tcPr>
          <w:p w:rsidRPr="00FD1D9E" w:rsidR="00D61CA0" w:rsidP="00C5092B" w:rsidRDefault="00D61CA0" w14:paraId="747DC8BD" w14:textId="77777777">
            <w:pPr>
              <w:pStyle w:val="Normal1"/>
              <w:rPr>
                <w:b/>
                <w:bCs/>
                <w:sz w:val="20"/>
                <w:szCs w:val="20"/>
              </w:rPr>
            </w:pPr>
            <w:r w:rsidRPr="00FD1D9E">
              <w:rPr>
                <w:b/>
                <w:bCs/>
                <w:sz w:val="20"/>
                <w:szCs w:val="20"/>
              </w:rPr>
              <w:t>NOMBRE DEL COMPONENTE FORMATIVO</w:t>
            </w:r>
          </w:p>
        </w:tc>
        <w:tc>
          <w:tcPr>
            <w:tcW w:w="6565" w:type="dxa"/>
            <w:vAlign w:val="center"/>
          </w:tcPr>
          <w:p w:rsidR="00D61CA0" w:rsidP="00C5092B" w:rsidRDefault="00FD1D9E" w14:paraId="188AF09A" w14:textId="7F81F275">
            <w:pPr>
              <w:pStyle w:val="Normal1"/>
              <w:rPr>
                <w:b/>
                <w:sz w:val="20"/>
                <w:szCs w:val="20"/>
              </w:rPr>
            </w:pPr>
            <w:r>
              <w:rPr>
                <w:b/>
                <w:sz w:val="20"/>
                <w:szCs w:val="20"/>
              </w:rPr>
              <w:t>Plan de medios</w:t>
            </w:r>
          </w:p>
        </w:tc>
      </w:tr>
      <w:tr w:rsidR="00D61CA0" w:rsidTr="00C5092B" w14:paraId="115F66FB" w14:textId="77777777">
        <w:trPr>
          <w:trHeight w:val="1841"/>
        </w:trPr>
        <w:tc>
          <w:tcPr>
            <w:tcW w:w="3397" w:type="dxa"/>
            <w:vAlign w:val="center"/>
          </w:tcPr>
          <w:p w:rsidRPr="00FD1D9E" w:rsidR="00D61CA0" w:rsidP="00C5092B" w:rsidRDefault="00D61CA0" w14:paraId="2E62C21E" w14:textId="77777777">
            <w:pPr>
              <w:pStyle w:val="Normal1"/>
              <w:rPr>
                <w:b/>
                <w:bCs/>
                <w:sz w:val="20"/>
                <w:szCs w:val="20"/>
              </w:rPr>
            </w:pPr>
            <w:r w:rsidRPr="00FD1D9E">
              <w:rPr>
                <w:b/>
                <w:bCs/>
                <w:sz w:val="20"/>
                <w:szCs w:val="20"/>
              </w:rPr>
              <w:t>BREVE DESCRIPCIÓN</w:t>
            </w:r>
          </w:p>
        </w:tc>
        <w:tc>
          <w:tcPr>
            <w:tcW w:w="6565" w:type="dxa"/>
            <w:vAlign w:val="center"/>
          </w:tcPr>
          <w:p w:rsidRPr="00616627" w:rsidR="00D61CA0" w:rsidP="00C5092B" w:rsidRDefault="00D61CA0" w14:paraId="1DBDB1EC" w14:textId="3D9AFEFD">
            <w:pPr>
              <w:pStyle w:val="Normal1"/>
              <w:rPr>
                <w:b/>
                <w:sz w:val="20"/>
                <w:szCs w:val="20"/>
                <w:lang w:val="es-ES"/>
              </w:rPr>
            </w:pPr>
            <w:r w:rsidRPr="00616627">
              <w:rPr>
                <w:shd w:val="clear" w:color="auto" w:fill="FFFFFF"/>
              </w:rPr>
              <w:t>El plan de medios es un derrotero que permite generar interacción entre una marca y su mercado objetivo. Además, tiene una estructura única para el desarrollo coherente de la campaña publicitaria, incluyendo variables como frecuencia, alcance e intensidad, indispensables para llevar el mensaje de la forma más eficiente al mercado objetivo.</w:t>
            </w:r>
          </w:p>
        </w:tc>
      </w:tr>
      <w:tr w:rsidR="00D61CA0" w:rsidTr="00C5092B" w14:paraId="5F06EA60" w14:textId="77777777">
        <w:trPr>
          <w:trHeight w:val="340"/>
        </w:trPr>
        <w:tc>
          <w:tcPr>
            <w:tcW w:w="3397" w:type="dxa"/>
            <w:vAlign w:val="center"/>
          </w:tcPr>
          <w:p w:rsidRPr="00FD1D9E" w:rsidR="00D61CA0" w:rsidP="00C5092B" w:rsidRDefault="00D61CA0" w14:paraId="13FE6029" w14:textId="77777777">
            <w:pPr>
              <w:pStyle w:val="Normal1"/>
              <w:rPr>
                <w:b/>
                <w:bCs/>
                <w:sz w:val="20"/>
                <w:szCs w:val="20"/>
              </w:rPr>
            </w:pPr>
            <w:r w:rsidRPr="00FD1D9E">
              <w:rPr>
                <w:b/>
                <w:bCs/>
                <w:sz w:val="20"/>
                <w:szCs w:val="20"/>
              </w:rPr>
              <w:t>PALABRAS CLAVE</w:t>
            </w:r>
          </w:p>
        </w:tc>
        <w:tc>
          <w:tcPr>
            <w:tcW w:w="6565" w:type="dxa"/>
            <w:vAlign w:val="center"/>
          </w:tcPr>
          <w:p w:rsidR="00D61CA0" w:rsidP="00C5092B" w:rsidRDefault="00D61CA0" w14:paraId="20BBC87B" w14:textId="3FBD9ABB">
            <w:pPr>
              <w:pStyle w:val="Normal1"/>
              <w:rPr>
                <w:b/>
                <w:sz w:val="20"/>
                <w:szCs w:val="20"/>
              </w:rPr>
            </w:pPr>
          </w:p>
        </w:tc>
      </w:tr>
    </w:tbl>
    <w:p w:rsidR="007D3D1E" w:rsidRDefault="007D3D1E" w14:paraId="5C511F95" w14:textId="77777777"/>
    <w:p w:rsidR="00D61CA0" w:rsidP="00D61CA0" w:rsidRDefault="00D61CA0" w14:paraId="20C70698" w14:textId="77777777">
      <w:pPr>
        <w:pStyle w:val="Normal1"/>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 </w:t>
      </w:r>
    </w:p>
    <w:p w:rsidR="00D61CA0" w:rsidRDefault="00D61CA0" w14:paraId="77EB8129" w14:textId="77777777"/>
    <w:p w:rsidR="00D61CA0" w:rsidP="007E527A" w:rsidRDefault="00E177A7" w14:paraId="76473E18" w14:textId="702D22E2">
      <w:pPr>
        <w:pStyle w:val="Prrafodelista"/>
        <w:numPr>
          <w:ilvl w:val="3"/>
          <w:numId w:val="1"/>
        </w:numPr>
        <w:ind w:left="142" w:hanging="142"/>
      </w:pPr>
      <w:r>
        <w:t>Medición de audiencias</w:t>
      </w:r>
    </w:p>
    <w:p w:rsidR="00E177A7" w:rsidP="00D00093" w:rsidRDefault="00E177A7" w14:paraId="30AE9BEA" w14:textId="4B0BFEC8">
      <w:pPr>
        <w:pStyle w:val="Prrafodelista"/>
        <w:numPr>
          <w:ilvl w:val="1"/>
          <w:numId w:val="4"/>
        </w:numPr>
      </w:pPr>
      <w:r>
        <w:t>Fuentes de medición de audiencia</w:t>
      </w:r>
    </w:p>
    <w:p w:rsidR="007E527A" w:rsidP="007E527A" w:rsidRDefault="007E527A" w14:paraId="7324C29A" w14:textId="5BDFC1B7">
      <w:pPr>
        <w:pStyle w:val="Prrafodelista"/>
        <w:numPr>
          <w:ilvl w:val="3"/>
          <w:numId w:val="1"/>
        </w:numPr>
        <w:ind w:left="0" w:firstLine="0"/>
      </w:pPr>
      <w:r>
        <w:t>Plan de medios</w:t>
      </w:r>
    </w:p>
    <w:p w:rsidR="007E527A" w:rsidP="007E527A" w:rsidRDefault="00D00093" w14:paraId="48CB159F" w14:textId="3BF8E625">
      <w:pPr>
        <w:pStyle w:val="Prrafodelista"/>
        <w:ind w:left="142"/>
      </w:pPr>
      <w:r>
        <w:t>2.1 Elementos</w:t>
      </w:r>
      <w:r w:rsidR="007E527A">
        <w:t xml:space="preserve"> básicos de un plan de medios</w:t>
      </w:r>
    </w:p>
    <w:p w:rsidR="00D00093" w:rsidP="007E527A" w:rsidRDefault="00D00093" w14:paraId="29B4FC0A" w14:textId="7ED82FEE">
      <w:pPr>
        <w:pStyle w:val="Prrafodelista"/>
        <w:ind w:left="142"/>
      </w:pPr>
      <w:r>
        <w:t>2.2 Variables para el análisis de medios</w:t>
      </w:r>
    </w:p>
    <w:p w:rsidR="00D00093" w:rsidP="007E527A" w:rsidRDefault="00D00093" w14:paraId="1EF9E0FF" w14:textId="16D7D8E1">
      <w:pPr>
        <w:pStyle w:val="Prrafodelista"/>
        <w:ind w:left="142"/>
      </w:pPr>
      <w:r>
        <w:t>2.3 Variables para el análisis de campañas</w:t>
      </w:r>
    </w:p>
    <w:p w:rsidR="00D00093" w:rsidP="007E527A" w:rsidRDefault="00D00093" w14:paraId="0CE693BA" w14:textId="0C0ADE29">
      <w:pPr>
        <w:pStyle w:val="Prrafodelista"/>
        <w:ind w:left="142"/>
      </w:pPr>
      <w:r>
        <w:t>2.4 Variables para el análisis de medios digitales</w:t>
      </w:r>
    </w:p>
    <w:p w:rsidR="00D00093" w:rsidP="007E527A" w:rsidRDefault="00D00093" w14:paraId="5B0721F3" w14:textId="622BEC58">
      <w:pPr>
        <w:pStyle w:val="Prrafodelista"/>
        <w:ind w:left="142"/>
      </w:pPr>
      <w:r w:rsidR="00D00093">
        <w:rPr/>
        <w:t>2.5 Cronograma</w:t>
      </w:r>
      <w:r w:rsidR="21EF4AC2">
        <w:rPr/>
        <w:t>s</w:t>
      </w:r>
      <w:r w:rsidR="00D00093">
        <w:rPr/>
        <w:t xml:space="preserve"> de medios</w:t>
      </w:r>
    </w:p>
    <w:p w:rsidR="00D00093" w:rsidP="00034BAB" w:rsidRDefault="00D00093" w14:paraId="7F3D1E42" w14:textId="28EB7C7F">
      <w:pPr>
        <w:pStyle w:val="Prrafodelista"/>
        <w:ind w:left="142"/>
      </w:pPr>
      <w:r>
        <w:t>2.6 Presupuesto</w:t>
      </w:r>
    </w:p>
    <w:p w:rsidR="00034BAB" w:rsidP="00034BAB" w:rsidRDefault="00034BAB" w14:paraId="2BE8F7AE" w14:textId="2DE84F06">
      <w:r w:rsidRPr="4241971B">
        <w:rPr>
          <w:lang w:val="es-ES"/>
        </w:rPr>
        <w:t xml:space="preserve">3. </w:t>
      </w:r>
      <w:r w:rsidRPr="4241971B">
        <w:rPr>
          <w:i/>
          <w:iCs/>
          <w:lang w:val="es-ES"/>
        </w:rPr>
        <w:t>Merchandising</w:t>
      </w:r>
      <w:r w:rsidRPr="4241971B">
        <w:rPr>
          <w:lang w:val="es-ES"/>
        </w:rPr>
        <w:t xml:space="preserve"> – Promoción en el punto de venta</w:t>
      </w:r>
    </w:p>
    <w:p w:rsidR="00034BAB" w:rsidP="00034BAB" w:rsidRDefault="00034BAB" w14:paraId="787ED5E6" w14:textId="34C57B4D">
      <w:pPr>
        <w:ind w:left="142"/>
      </w:pPr>
      <w:r>
        <w:t>3.1 Características</w:t>
      </w:r>
    </w:p>
    <w:p w:rsidR="00034BAB" w:rsidP="00034BAB" w:rsidRDefault="00034BAB" w14:paraId="108B3344" w14:textId="04150E55">
      <w:pPr>
        <w:ind w:left="142"/>
      </w:pPr>
      <w:r>
        <w:t>3.2 Objetivos</w:t>
      </w:r>
    </w:p>
    <w:p w:rsidR="00034BAB" w:rsidP="00034BAB" w:rsidRDefault="00034BAB" w14:paraId="6B7A26DE" w14:textId="567B8786">
      <w:pPr>
        <w:ind w:left="142"/>
      </w:pPr>
      <w:r>
        <w:t>3.3 Tipos de promociones de ventas</w:t>
      </w:r>
    </w:p>
    <w:p w:rsidR="00034BAB" w:rsidP="4241971B" w:rsidRDefault="00034BAB" w14:paraId="2C1334FD" w14:textId="383018C6">
      <w:pPr>
        <w:ind w:left="142"/>
        <w:rPr>
          <w:i/>
          <w:iCs/>
          <w:lang w:val="es-ES"/>
        </w:rPr>
      </w:pPr>
      <w:r w:rsidRPr="4241971B">
        <w:rPr>
          <w:lang w:val="es-ES"/>
        </w:rPr>
        <w:t xml:space="preserve">3.4 Técnicas de </w:t>
      </w:r>
      <w:r w:rsidRPr="4241971B">
        <w:rPr>
          <w:i/>
          <w:iCs/>
          <w:lang w:val="es-ES"/>
        </w:rPr>
        <w:t>merchandising</w:t>
      </w:r>
    </w:p>
    <w:p w:rsidR="00034BAB" w:rsidP="00034BAB" w:rsidRDefault="00034BAB" w14:paraId="0052EBE1" w14:textId="4860CD38">
      <w:r w:rsidRPr="4241971B">
        <w:rPr>
          <w:lang w:val="es-ES"/>
        </w:rPr>
        <w:t xml:space="preserve">4. </w:t>
      </w:r>
      <w:r w:rsidRPr="4241971B">
        <w:rPr>
          <w:i/>
          <w:iCs/>
          <w:lang w:val="es-ES"/>
        </w:rPr>
        <w:t>Merchandising</w:t>
      </w:r>
      <w:r w:rsidRPr="4241971B">
        <w:rPr>
          <w:lang w:val="es-ES"/>
        </w:rPr>
        <w:t xml:space="preserve"> y cliente</w:t>
      </w:r>
    </w:p>
    <w:p w:rsidR="00034BAB" w:rsidP="00034BAB" w:rsidRDefault="00034BAB" w14:paraId="14404EDC" w14:textId="2FF0FC8A">
      <w:pPr>
        <w:ind w:left="284" w:hanging="142"/>
      </w:pPr>
      <w:r>
        <w:t xml:space="preserve"> 4.1 Fases en el proceso de decisión de compra</w:t>
      </w:r>
    </w:p>
    <w:p w:rsidR="00034BAB" w:rsidP="00034BAB" w:rsidRDefault="00034BAB" w14:paraId="019535AD" w14:textId="087B34BE">
      <w:r>
        <w:t>5. Diseño de material P.O.P.</w:t>
      </w:r>
    </w:p>
    <w:p w:rsidR="00034BAB" w:rsidP="00034BAB" w:rsidRDefault="00034BAB" w14:paraId="01915B19" w14:textId="49464D61">
      <w:pPr>
        <w:ind w:left="284" w:hanging="142"/>
      </w:pPr>
      <w:r w:rsidR="00034BAB">
        <w:rPr/>
        <w:t>5.1 P</w:t>
      </w:r>
      <w:r w:rsidR="2E5EAFF9">
        <w:rPr/>
        <w:t>ó</w:t>
      </w:r>
      <w:r w:rsidR="00034BAB">
        <w:rPr/>
        <w:t>ster de precios</w:t>
      </w:r>
    </w:p>
    <w:p w:rsidR="00034BAB" w:rsidP="00034BAB" w:rsidRDefault="00034BAB" w14:paraId="205ACB32" w14:textId="17C09FBE">
      <w:pPr>
        <w:ind w:left="284" w:hanging="142"/>
      </w:pPr>
      <w:r>
        <w:t>5.2 Hablador(sapito)</w:t>
      </w:r>
    </w:p>
    <w:p w:rsidR="00034BAB" w:rsidP="4241971B" w:rsidRDefault="00034BAB" w14:paraId="15506FBD" w14:textId="4A858B6F">
      <w:pPr>
        <w:ind w:left="284" w:hanging="142"/>
        <w:rPr>
          <w:i/>
          <w:iCs/>
          <w:lang w:val="es-ES"/>
        </w:rPr>
      </w:pPr>
      <w:r w:rsidRPr="4241971B">
        <w:rPr>
          <w:lang w:val="es-ES"/>
        </w:rPr>
        <w:t>5.3 Adhesivo de piso (</w:t>
      </w:r>
      <w:r w:rsidRPr="4241971B">
        <w:rPr>
          <w:i/>
          <w:iCs/>
          <w:lang w:val="es-ES"/>
        </w:rPr>
        <w:t>vinilo floor graphic)</w:t>
      </w:r>
    </w:p>
    <w:p w:rsidRPr="00034BAB" w:rsidR="00034BAB" w:rsidP="00034BAB" w:rsidRDefault="00034BAB" w14:paraId="253165DA" w14:textId="77777777">
      <w:pPr>
        <w:ind w:left="284" w:hanging="142"/>
      </w:pPr>
    </w:p>
    <w:p w:rsidR="00034BAB" w:rsidP="00034BAB" w:rsidRDefault="00034BAB" w14:paraId="5986FEA8" w14:textId="77777777"/>
    <w:p w:rsidR="00034BAB" w:rsidP="002704C9" w:rsidRDefault="002704C9" w14:paraId="56C2DC10" w14:textId="16F82639">
      <w:pPr>
        <w:pStyle w:val="Prrafodelista"/>
        <w:numPr>
          <w:ilvl w:val="0"/>
          <w:numId w:val="1"/>
        </w:numPr>
      </w:pPr>
      <w:r>
        <w:t>Desarrollo de contenidos</w:t>
      </w:r>
    </w:p>
    <w:p w:rsidR="007E527A" w:rsidP="007E527A" w:rsidRDefault="002704C9" w14:paraId="7553DE81" w14:textId="33F784F8">
      <w:r>
        <w:t>1</w:t>
      </w:r>
    </w:p>
    <w:p w:rsidR="00C918F2" w:rsidP="007E527A" w:rsidRDefault="00C918F2" w14:paraId="375EE7BA" w14:textId="21C22F16">
      <w:r>
        <w:t xml:space="preserve">Enlace infografía: </w:t>
      </w:r>
      <w:hyperlink w:history="1" r:id="rId8">
        <w:r w:rsidRPr="00C510E7">
          <w:rPr>
            <w:rStyle w:val="Hipervnculo"/>
          </w:rPr>
          <w:t>https://ecored-sena.github.io/522306_CF13_TECNOLOGIA_DESARROLLO_PUBLICITARIO//downloads/Anexo1.pdf</w:t>
        </w:r>
      </w:hyperlink>
    </w:p>
    <w:p w:rsidR="00C918F2" w:rsidP="007E527A" w:rsidRDefault="00C918F2" w14:paraId="213531A7" w14:textId="77777777"/>
    <w:p w:rsidR="007E527A" w:rsidP="007E527A" w:rsidRDefault="007E527A" w14:paraId="6ADE72F1" w14:textId="46CF7ABA">
      <w:r>
        <w:t>1.1</w:t>
      </w:r>
    </w:p>
    <w:p w:rsidR="007E527A" w:rsidP="007E527A" w:rsidRDefault="007E527A" w14:paraId="75B3B935" w14:textId="29EC2A69">
      <w:r>
        <w:rPr>
          <w:noProof/>
          <w14:ligatures w14:val="standardContextual"/>
        </w:rPr>
        <mc:AlternateContent>
          <mc:Choice Requires="wps">
            <w:drawing>
              <wp:anchor distT="0" distB="0" distL="114300" distR="114300" simplePos="0" relativeHeight="251661312" behindDoc="0" locked="0" layoutInCell="1" allowOverlap="1" wp14:anchorId="758BE5DF" wp14:editId="1D571E86">
                <wp:simplePos x="0" y="0"/>
                <wp:positionH relativeFrom="column">
                  <wp:posOffset>2432001</wp:posOffset>
                </wp:positionH>
                <wp:positionV relativeFrom="paragraph">
                  <wp:posOffset>989232</wp:posOffset>
                </wp:positionV>
                <wp:extent cx="332642" cy="153718"/>
                <wp:effectExtent l="19050" t="19050" r="10795" b="17780"/>
                <wp:wrapNone/>
                <wp:docPr id="562432013" name="Rectángulo 1"/>
                <wp:cNvGraphicFramePr/>
                <a:graphic xmlns:a="http://schemas.openxmlformats.org/drawingml/2006/main">
                  <a:graphicData uri="http://schemas.microsoft.com/office/word/2010/wordprocessingShape">
                    <wps:wsp>
                      <wps:cNvSpPr/>
                      <wps:spPr>
                        <a:xfrm>
                          <a:off x="0" y="0"/>
                          <a:ext cx="332642" cy="15371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191.5pt;margin-top:77.9pt;width:26.2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53CAD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0FDE4B11" wp14:editId="419C9E5D">
                <wp:simplePos x="0" y="0"/>
                <wp:positionH relativeFrom="column">
                  <wp:posOffset>3627706</wp:posOffset>
                </wp:positionH>
                <wp:positionV relativeFrom="paragraph">
                  <wp:posOffset>864674</wp:posOffset>
                </wp:positionV>
                <wp:extent cx="332642" cy="153718"/>
                <wp:effectExtent l="19050" t="19050" r="10795" b="17780"/>
                <wp:wrapNone/>
                <wp:docPr id="1371857254" name="Rectángulo 1"/>
                <wp:cNvGraphicFramePr/>
                <a:graphic xmlns:a="http://schemas.openxmlformats.org/drawingml/2006/main">
                  <a:graphicData uri="http://schemas.microsoft.com/office/word/2010/wordprocessingShape">
                    <wps:wsp>
                      <wps:cNvSpPr/>
                      <wps:spPr>
                        <a:xfrm>
                          <a:off x="0" y="0"/>
                          <a:ext cx="332642" cy="15371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285.65pt;margin-top:68.1pt;width:26.2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5030E9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"/>
            </w:pict>
          </mc:Fallback>
        </mc:AlternateContent>
      </w:r>
      <w:commentRangeStart w:id="0"/>
      <w:r w:rsidRPr="007E527A">
        <w:rPr>
          <w:noProof/>
        </w:rPr>
        <w:drawing>
          <wp:inline distT="0" distB="0" distL="0" distR="0" wp14:anchorId="55C15039" wp14:editId="6061FA30">
            <wp:extent cx="5612130" cy="1327150"/>
            <wp:effectExtent l="0" t="0" r="7620" b="6350"/>
            <wp:docPr id="1791567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67379" name=""/>
                    <pic:cNvPicPr/>
                  </pic:nvPicPr>
                  <pic:blipFill>
                    <a:blip r:embed="rId9"/>
                    <a:stretch>
                      <a:fillRect/>
                    </a:stretch>
                  </pic:blipFill>
                  <pic:spPr>
                    <a:xfrm>
                      <a:off x="0" y="0"/>
                      <a:ext cx="5612130" cy="1327150"/>
                    </a:xfrm>
                    <a:prstGeom prst="rect">
                      <a:avLst/>
                    </a:prstGeom>
                  </pic:spPr>
                </pic:pic>
              </a:graphicData>
            </a:graphic>
          </wp:inline>
        </w:drawing>
      </w:r>
      <w:commentRangeEnd w:id="0"/>
      <w:r>
        <w:rPr>
          <w:rStyle w:val="Refdecomentario"/>
        </w:rPr>
        <w:commentReference w:id="0"/>
      </w:r>
    </w:p>
    <w:p w:rsidR="007E527A" w:rsidP="007E527A" w:rsidRDefault="007E527A" w14:paraId="47695955" w14:textId="28E8B1C6"/>
    <w:p w:rsidR="00D00093" w:rsidP="007E527A" w:rsidRDefault="00D00093" w14:paraId="656D758C" w14:textId="4B9CCB8C"/>
    <w:p w:rsidR="007E527A" w:rsidP="007E527A" w:rsidRDefault="007E527A" w14:paraId="01966754" w14:textId="122E3E5F">
      <w:r>
        <w:t>2.1</w:t>
      </w:r>
    </w:p>
    <w:p w:rsidR="007E527A" w:rsidP="007E527A" w:rsidRDefault="007E527A" w14:paraId="1F481F8F" w14:textId="0816E349">
      <w:commentRangeStart w:id="1"/>
      <w:r>
        <w:t xml:space="preserve">En el siguiente video, se exponen claramente los elementos básicos de un plan de medio y sus características principales: </w:t>
      </w:r>
      <w:commentRangeEnd w:id="1"/>
      <w:r w:rsidR="00D00093">
        <w:rPr>
          <w:rStyle w:val="Refdecomentario"/>
        </w:rPr>
        <w:commentReference w:id="1"/>
      </w:r>
    </w:p>
    <w:p w:rsidR="005A199E" w:rsidP="007E527A" w:rsidRDefault="005A199E" w14:paraId="7DB68512" w14:textId="77777777"/>
    <w:p w:rsidR="007E527A" w:rsidP="007E527A" w:rsidRDefault="005A199E" w14:paraId="798FFCE0" w14:textId="219D99D7">
      <w:r>
        <w:t xml:space="preserve">Enlace video: </w:t>
      </w:r>
      <w:hyperlink w:history="1" r:id="rId14">
        <w:r w:rsidRPr="00734B0C">
          <w:rPr>
            <w:rStyle w:val="Hipervnculo"/>
          </w:rPr>
          <w:t>https://youtu.be/I2GzCNQl02I</w:t>
        </w:r>
      </w:hyperlink>
    </w:p>
    <w:p w:rsidR="00D00093" w:rsidP="007E527A" w:rsidRDefault="00D00093" w14:paraId="67F18B23" w14:textId="155CB9C3"/>
    <w:p w:rsidR="00D00093" w:rsidP="007E527A" w:rsidRDefault="00D00093" w14:paraId="6E358632" w14:textId="2966B46F">
      <w:r>
        <w:rPr>
          <w:noProof/>
          <w14:ligatures w14:val="standardContextual"/>
        </w:rPr>
        <mc:AlternateContent>
          <mc:Choice Requires="wps">
            <w:drawing>
              <wp:anchor distT="0" distB="0" distL="114300" distR="114300" simplePos="0" relativeHeight="251663360" behindDoc="0" locked="0" layoutInCell="1" allowOverlap="1" wp14:anchorId="5099C911" wp14:editId="5C7544E0">
                <wp:simplePos x="0" y="0"/>
                <wp:positionH relativeFrom="column">
                  <wp:posOffset>492223</wp:posOffset>
                </wp:positionH>
                <wp:positionV relativeFrom="paragraph">
                  <wp:posOffset>475810</wp:posOffset>
                </wp:positionV>
                <wp:extent cx="473319" cy="168520"/>
                <wp:effectExtent l="19050" t="19050" r="22225" b="22225"/>
                <wp:wrapNone/>
                <wp:docPr id="1942651057" name="Rectángulo 1"/>
                <wp:cNvGraphicFramePr/>
                <a:graphic xmlns:a="http://schemas.openxmlformats.org/drawingml/2006/main">
                  <a:graphicData uri="http://schemas.microsoft.com/office/word/2010/wordprocessingShape">
                    <wps:wsp>
                      <wps:cNvSpPr/>
                      <wps:spPr>
                        <a:xfrm>
                          <a:off x="0" y="0"/>
                          <a:ext cx="473319" cy="16852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8.75pt;margin-top:37.45pt;width:37.25pt;height:1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3CCF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"/>
            </w:pict>
          </mc:Fallback>
        </mc:AlternateContent>
      </w:r>
      <w:commentRangeStart w:id="2"/>
      <w:r w:rsidRPr="00D00093">
        <w:rPr>
          <w:noProof/>
        </w:rPr>
        <w:drawing>
          <wp:inline distT="0" distB="0" distL="0" distR="0" wp14:anchorId="3AA93C04" wp14:editId="4727CDAB">
            <wp:extent cx="5612130" cy="1391920"/>
            <wp:effectExtent l="0" t="0" r="7620" b="0"/>
            <wp:docPr id="221760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0368" name=""/>
                    <pic:cNvPicPr/>
                  </pic:nvPicPr>
                  <pic:blipFill>
                    <a:blip r:embed="rId15"/>
                    <a:stretch>
                      <a:fillRect/>
                    </a:stretch>
                  </pic:blipFill>
                  <pic:spPr>
                    <a:xfrm>
                      <a:off x="0" y="0"/>
                      <a:ext cx="5612130" cy="1391920"/>
                    </a:xfrm>
                    <a:prstGeom prst="rect">
                      <a:avLst/>
                    </a:prstGeom>
                  </pic:spPr>
                </pic:pic>
              </a:graphicData>
            </a:graphic>
          </wp:inline>
        </w:drawing>
      </w:r>
      <w:commentRangeEnd w:id="2"/>
      <w:r>
        <w:rPr>
          <w:rStyle w:val="Refdecomentario"/>
        </w:rPr>
        <w:commentReference w:id="2"/>
      </w:r>
    </w:p>
    <w:p w:rsidR="00D00093" w:rsidP="007E527A" w:rsidRDefault="00D00093" w14:paraId="10759019" w14:textId="205E925D"/>
    <w:p w:rsidR="00D00093" w:rsidP="007E527A" w:rsidRDefault="00D00093" w14:paraId="0B493B3C" w14:textId="14A89F8C">
      <w:r>
        <w:rPr>
          <w:noProof/>
          <w14:ligatures w14:val="standardContextual"/>
        </w:rPr>
        <mc:AlternateContent>
          <mc:Choice Requires="wps">
            <w:drawing>
              <wp:anchor distT="0" distB="0" distL="114300" distR="114300" simplePos="0" relativeHeight="251665408" behindDoc="0" locked="0" layoutInCell="1" allowOverlap="1" wp14:anchorId="44EDAECC" wp14:editId="6D4AFF1F">
                <wp:simplePos x="0" y="0"/>
                <wp:positionH relativeFrom="column">
                  <wp:posOffset>3938710</wp:posOffset>
                </wp:positionH>
                <wp:positionV relativeFrom="paragraph">
                  <wp:posOffset>346027</wp:posOffset>
                </wp:positionV>
                <wp:extent cx="473319" cy="168520"/>
                <wp:effectExtent l="19050" t="19050" r="22225" b="22225"/>
                <wp:wrapNone/>
                <wp:docPr id="2070827227" name="Rectángulo 1"/>
                <wp:cNvGraphicFramePr/>
                <a:graphic xmlns:a="http://schemas.openxmlformats.org/drawingml/2006/main">
                  <a:graphicData uri="http://schemas.microsoft.com/office/word/2010/wordprocessingShape">
                    <wps:wsp>
                      <wps:cNvSpPr/>
                      <wps:spPr>
                        <a:xfrm>
                          <a:off x="0" y="0"/>
                          <a:ext cx="473319" cy="16852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10.15pt;margin-top:27.25pt;width:37.2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2A2ED1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"/>
            </w:pict>
          </mc:Fallback>
        </mc:AlternateContent>
      </w:r>
      <w:commentRangeStart w:id="3"/>
      <w:r w:rsidRPr="00D00093">
        <w:rPr>
          <w:noProof/>
        </w:rPr>
        <w:drawing>
          <wp:inline distT="0" distB="0" distL="0" distR="0" wp14:anchorId="2ED888EF" wp14:editId="7631C81D">
            <wp:extent cx="5612130" cy="1056640"/>
            <wp:effectExtent l="0" t="0" r="7620" b="0"/>
            <wp:docPr id="8690660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6066" name="Imagen 1" descr="Interfaz de usuario gráfica, Aplicación&#10;&#10;Descripción generada automáticamente"/>
                    <pic:cNvPicPr/>
                  </pic:nvPicPr>
                  <pic:blipFill>
                    <a:blip r:embed="rId16"/>
                    <a:stretch>
                      <a:fillRect/>
                    </a:stretch>
                  </pic:blipFill>
                  <pic:spPr>
                    <a:xfrm>
                      <a:off x="0" y="0"/>
                      <a:ext cx="5612130" cy="1056640"/>
                    </a:xfrm>
                    <a:prstGeom prst="rect">
                      <a:avLst/>
                    </a:prstGeom>
                  </pic:spPr>
                </pic:pic>
              </a:graphicData>
            </a:graphic>
          </wp:inline>
        </w:drawing>
      </w:r>
      <w:commentRangeEnd w:id="3"/>
      <w:r>
        <w:rPr>
          <w:rStyle w:val="Refdecomentario"/>
        </w:rPr>
        <w:commentReference w:id="3"/>
      </w:r>
    </w:p>
    <w:p w:rsidR="00D00093" w:rsidP="007E527A" w:rsidRDefault="00D00093" w14:paraId="13FD0B52" w14:textId="77777777"/>
    <w:p w:rsidR="00D00093" w:rsidP="007E527A" w:rsidRDefault="00D00093" w14:paraId="625179AE" w14:textId="35E21FF0">
      <w:r>
        <w:rPr>
          <w:noProof/>
          <w14:ligatures w14:val="standardContextual"/>
        </w:rPr>
        <mc:AlternateContent>
          <mc:Choice Requires="wps">
            <w:drawing>
              <wp:anchor distT="0" distB="0" distL="114300" distR="114300" simplePos="0" relativeHeight="251667456" behindDoc="0" locked="0" layoutInCell="1" allowOverlap="1" wp14:anchorId="3FA23379" wp14:editId="50AF7A18">
                <wp:simplePos x="0" y="0"/>
                <wp:positionH relativeFrom="column">
                  <wp:posOffset>750130</wp:posOffset>
                </wp:positionH>
                <wp:positionV relativeFrom="paragraph">
                  <wp:posOffset>463990</wp:posOffset>
                </wp:positionV>
                <wp:extent cx="684335" cy="180242"/>
                <wp:effectExtent l="19050" t="19050" r="20955" b="10795"/>
                <wp:wrapNone/>
                <wp:docPr id="1399951258" name="Rectángulo 1"/>
                <wp:cNvGraphicFramePr/>
                <a:graphic xmlns:a="http://schemas.openxmlformats.org/drawingml/2006/main">
                  <a:graphicData uri="http://schemas.microsoft.com/office/word/2010/wordprocessingShape">
                    <wps:wsp>
                      <wps:cNvSpPr/>
                      <wps:spPr>
                        <a:xfrm>
                          <a:off x="0" y="0"/>
                          <a:ext cx="684335" cy="180242"/>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59.05pt;margin-top:36.55pt;width:53.9pt;height:1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3651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"/>
            </w:pict>
          </mc:Fallback>
        </mc:AlternateContent>
      </w:r>
      <w:commentRangeStart w:id="4"/>
      <w:r w:rsidRPr="00D00093">
        <w:rPr>
          <w:noProof/>
        </w:rPr>
        <w:drawing>
          <wp:inline distT="0" distB="0" distL="0" distR="0" wp14:anchorId="602FBB4E" wp14:editId="779B065C">
            <wp:extent cx="5612130" cy="1003935"/>
            <wp:effectExtent l="0" t="0" r="7620" b="5715"/>
            <wp:docPr id="84618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82737" name=""/>
                    <pic:cNvPicPr/>
                  </pic:nvPicPr>
                  <pic:blipFill>
                    <a:blip r:embed="rId17"/>
                    <a:stretch>
                      <a:fillRect/>
                    </a:stretch>
                  </pic:blipFill>
                  <pic:spPr>
                    <a:xfrm>
                      <a:off x="0" y="0"/>
                      <a:ext cx="5612130" cy="1003935"/>
                    </a:xfrm>
                    <a:prstGeom prst="rect">
                      <a:avLst/>
                    </a:prstGeom>
                  </pic:spPr>
                </pic:pic>
              </a:graphicData>
            </a:graphic>
          </wp:inline>
        </w:drawing>
      </w:r>
      <w:commentRangeEnd w:id="4"/>
      <w:r>
        <w:rPr>
          <w:rStyle w:val="Refdecomentario"/>
        </w:rPr>
        <w:commentReference w:id="4"/>
      </w:r>
    </w:p>
    <w:p w:rsidR="00D00093" w:rsidP="007E527A" w:rsidRDefault="00D00093" w14:paraId="38CF7695" w14:textId="33668A5E"/>
    <w:p w:rsidR="00D00093" w:rsidP="007E527A" w:rsidRDefault="00D00093" w14:paraId="0007AAFE" w14:textId="5BB37E7D">
      <w:r>
        <w:t>2.3</w:t>
      </w:r>
    </w:p>
    <w:p w:rsidR="00D00093" w:rsidP="007E527A" w:rsidRDefault="00D00093" w14:paraId="25D58E69" w14:textId="6FFBA906"/>
    <w:p w:rsidR="00D00093" w:rsidP="007E527A" w:rsidRDefault="00034BAB" w14:paraId="012A0BC3" w14:textId="09278049">
      <w:r>
        <w:rPr>
          <w:noProof/>
          <w14:ligatures w14:val="standardContextual"/>
        </w:rPr>
        <mc:AlternateContent>
          <mc:Choice Requires="wps">
            <w:drawing>
              <wp:anchor distT="0" distB="0" distL="114300" distR="114300" simplePos="0" relativeHeight="251671552" behindDoc="0" locked="0" layoutInCell="1" allowOverlap="1" wp14:anchorId="2A1FDF96" wp14:editId="02CAF1AB">
                <wp:simplePos x="0" y="0"/>
                <wp:positionH relativeFrom="column">
                  <wp:posOffset>3370238</wp:posOffset>
                </wp:positionH>
                <wp:positionV relativeFrom="paragraph">
                  <wp:posOffset>1212166</wp:posOffset>
                </wp:positionV>
                <wp:extent cx="1176704" cy="191966"/>
                <wp:effectExtent l="19050" t="19050" r="23495" b="17780"/>
                <wp:wrapNone/>
                <wp:docPr id="1094440396" name="Rectángulo 1"/>
                <wp:cNvGraphicFramePr/>
                <a:graphic xmlns:a="http://schemas.openxmlformats.org/drawingml/2006/main">
                  <a:graphicData uri="http://schemas.microsoft.com/office/word/2010/wordprocessingShape">
                    <wps:wsp>
                      <wps:cNvSpPr/>
                      <wps:spPr>
                        <a:xfrm>
                          <a:off x="0" y="0"/>
                          <a:ext cx="1176704" cy="19196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265.35pt;margin-top:95.45pt;width:92.65pt;height:1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41AA9A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69504" behindDoc="0" locked="0" layoutInCell="1" allowOverlap="1" wp14:anchorId="68541937" wp14:editId="1070EFF4">
                <wp:simplePos x="0" y="0"/>
                <wp:positionH relativeFrom="column">
                  <wp:posOffset>1705562</wp:posOffset>
                </wp:positionH>
                <wp:positionV relativeFrom="paragraph">
                  <wp:posOffset>1604889</wp:posOffset>
                </wp:positionV>
                <wp:extent cx="420566" cy="168519"/>
                <wp:effectExtent l="19050" t="19050" r="17780" b="22225"/>
                <wp:wrapNone/>
                <wp:docPr id="514709250" name="Rectángulo 1"/>
                <wp:cNvGraphicFramePr/>
                <a:graphic xmlns:a="http://schemas.openxmlformats.org/drawingml/2006/main">
                  <a:graphicData uri="http://schemas.microsoft.com/office/word/2010/wordprocessingShape">
                    <wps:wsp>
                      <wps:cNvSpPr/>
                      <wps:spPr>
                        <a:xfrm>
                          <a:off x="0" y="0"/>
                          <a:ext cx="420566" cy="16851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134.3pt;margin-top:126.35pt;width:33.1pt;height: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2E0F9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"/>
            </w:pict>
          </mc:Fallback>
        </mc:AlternateContent>
      </w:r>
      <w:commentRangeStart w:id="5"/>
      <w:r w:rsidRPr="00D00093" w:rsidR="00D00093">
        <w:rPr>
          <w:noProof/>
        </w:rPr>
        <w:drawing>
          <wp:inline distT="0" distB="0" distL="0" distR="0" wp14:anchorId="34C819B6" wp14:editId="0B585AB3">
            <wp:extent cx="5612130" cy="2320925"/>
            <wp:effectExtent l="0" t="0" r="7620" b="3175"/>
            <wp:docPr id="19166252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25257" name="Imagen 1" descr="Interfaz de usuario gráfica, Texto, Aplicación&#10;&#10;Descripción generada automáticamente"/>
                    <pic:cNvPicPr/>
                  </pic:nvPicPr>
                  <pic:blipFill>
                    <a:blip r:embed="rId18"/>
                    <a:stretch>
                      <a:fillRect/>
                    </a:stretch>
                  </pic:blipFill>
                  <pic:spPr>
                    <a:xfrm>
                      <a:off x="0" y="0"/>
                      <a:ext cx="5612130" cy="2320925"/>
                    </a:xfrm>
                    <a:prstGeom prst="rect">
                      <a:avLst/>
                    </a:prstGeom>
                  </pic:spPr>
                </pic:pic>
              </a:graphicData>
            </a:graphic>
          </wp:inline>
        </w:drawing>
      </w:r>
      <w:commentRangeEnd w:id="5"/>
      <w:r>
        <w:rPr>
          <w:rStyle w:val="Refdecomentario"/>
        </w:rPr>
        <w:commentReference w:id="5"/>
      </w:r>
    </w:p>
    <w:p w:rsidR="53C31199" w:rsidRDefault="53C31199" w14:paraId="27696C82" w14:textId="7FF95642"/>
    <w:p w:rsidR="661BF038" w:rsidRDefault="661BF038" w14:paraId="1EA5FE0E" w14:textId="5CFB32B4">
      <w:commentRangeStart w:id="1554467149"/>
      <w:r w:rsidR="661BF038">
        <w:drawing>
          <wp:inline wp14:editId="43128786" wp14:anchorId="77C25C16">
            <wp:extent cx="2950720" cy="1054700"/>
            <wp:effectExtent l="0" t="0" r="0" b="0"/>
            <wp:docPr id="143319596" name="" title=""/>
            <wp:cNvGraphicFramePr>
              <a:graphicFrameLocks noChangeAspect="1"/>
            </wp:cNvGraphicFramePr>
            <a:graphic>
              <a:graphicData uri="http://schemas.openxmlformats.org/drawingml/2006/picture">
                <pic:pic>
                  <pic:nvPicPr>
                    <pic:cNvPr id="0" name=""/>
                    <pic:cNvPicPr/>
                  </pic:nvPicPr>
                  <pic:blipFill>
                    <a:blip r:embed="Rc9771c1f2d7648c3">
                      <a:extLst>
                        <a:ext xmlns:a="http://schemas.openxmlformats.org/drawingml/2006/main" uri="{28A0092B-C50C-407E-A947-70E740481C1C}">
                          <a14:useLocalDpi val="0"/>
                        </a:ext>
                      </a:extLst>
                    </a:blip>
                    <a:stretch>
                      <a:fillRect/>
                    </a:stretch>
                  </pic:blipFill>
                  <pic:spPr>
                    <a:xfrm>
                      <a:off x="0" y="0"/>
                      <a:ext cx="2950720" cy="1054700"/>
                    </a:xfrm>
                    <a:prstGeom prst="rect">
                      <a:avLst/>
                    </a:prstGeom>
                  </pic:spPr>
                </pic:pic>
              </a:graphicData>
            </a:graphic>
          </wp:inline>
        </w:drawing>
      </w:r>
      <w:commentRangeEnd w:id="1554467149"/>
      <w:r>
        <w:rPr>
          <w:rStyle w:val="CommentReference"/>
        </w:rPr>
        <w:commentReference w:id="1554467149"/>
      </w:r>
    </w:p>
    <w:p w:rsidR="53C31199" w:rsidRDefault="53C31199" w14:paraId="59547EE2" w14:textId="71FFAC88"/>
    <w:p w:rsidR="53C31199" w:rsidRDefault="53C31199" w14:paraId="15D7DD2F" w14:textId="20BD8E33"/>
    <w:p w:rsidR="0190F9D9" w:rsidRDefault="0190F9D9" w14:paraId="5E2B2FE9" w14:textId="27F6ACA8">
      <w:commentRangeStart w:id="1994257882"/>
      <w:r w:rsidR="0190F9D9">
        <w:drawing>
          <wp:inline wp14:editId="34113591" wp14:anchorId="71222239">
            <wp:extent cx="2950720" cy="1072989"/>
            <wp:effectExtent l="0" t="0" r="0" b="0"/>
            <wp:docPr id="817418477" name="" title=""/>
            <wp:cNvGraphicFramePr>
              <a:graphicFrameLocks noChangeAspect="1"/>
            </wp:cNvGraphicFramePr>
            <a:graphic>
              <a:graphicData uri="http://schemas.openxmlformats.org/drawingml/2006/picture">
                <pic:pic>
                  <pic:nvPicPr>
                    <pic:cNvPr id="0" name=""/>
                    <pic:cNvPicPr/>
                  </pic:nvPicPr>
                  <pic:blipFill>
                    <a:blip r:embed="R51c16a1490064301">
                      <a:extLst>
                        <a:ext xmlns:a="http://schemas.openxmlformats.org/drawingml/2006/main" uri="{28A0092B-C50C-407E-A947-70E740481C1C}">
                          <a14:useLocalDpi val="0"/>
                        </a:ext>
                      </a:extLst>
                    </a:blip>
                    <a:stretch>
                      <a:fillRect/>
                    </a:stretch>
                  </pic:blipFill>
                  <pic:spPr>
                    <a:xfrm>
                      <a:off x="0" y="0"/>
                      <a:ext cx="2950720" cy="1072989"/>
                    </a:xfrm>
                    <a:prstGeom prst="rect">
                      <a:avLst/>
                    </a:prstGeom>
                  </pic:spPr>
                </pic:pic>
              </a:graphicData>
            </a:graphic>
          </wp:inline>
        </w:drawing>
      </w:r>
      <w:commentRangeEnd w:id="1994257882"/>
      <w:r>
        <w:rPr>
          <w:rStyle w:val="CommentReference"/>
        </w:rPr>
        <w:commentReference w:id="1994257882"/>
      </w:r>
    </w:p>
    <w:p w:rsidR="00034BAB" w:rsidP="007E527A" w:rsidRDefault="00034BAB" w14:paraId="32F814CD" w14:textId="524A2071"/>
    <w:p w:rsidR="00034BAB" w:rsidP="007E527A" w:rsidRDefault="00034BAB" w14:paraId="04BDBF6F" w14:textId="6869165B">
      <w:r>
        <w:t xml:space="preserve">2.4 </w:t>
      </w:r>
    </w:p>
    <w:p w:rsidR="00034BAB" w:rsidP="007E527A" w:rsidRDefault="00034BAB" w14:paraId="78F88E12" w14:textId="037DA8C0">
      <w:r>
        <w:rPr>
          <w:noProof/>
          <w14:ligatures w14:val="standardContextual"/>
        </w:rPr>
        <mc:AlternateContent>
          <mc:Choice Requires="wps">
            <w:drawing>
              <wp:anchor distT="0" distB="0" distL="114300" distR="114300" simplePos="0" relativeHeight="251677696" behindDoc="0" locked="0" layoutInCell="1" allowOverlap="1" wp14:anchorId="43F565E4" wp14:editId="20892767">
                <wp:simplePos x="0" y="0"/>
                <wp:positionH relativeFrom="column">
                  <wp:posOffset>4097069</wp:posOffset>
                </wp:positionH>
                <wp:positionV relativeFrom="paragraph">
                  <wp:posOffset>1741658</wp:posOffset>
                </wp:positionV>
                <wp:extent cx="666750" cy="174381"/>
                <wp:effectExtent l="19050" t="19050" r="19050" b="16510"/>
                <wp:wrapNone/>
                <wp:docPr id="2047944076" name="Rectángulo 1"/>
                <wp:cNvGraphicFramePr/>
                <a:graphic xmlns:a="http://schemas.openxmlformats.org/drawingml/2006/main">
                  <a:graphicData uri="http://schemas.microsoft.com/office/word/2010/wordprocessingShape">
                    <wps:wsp>
                      <wps:cNvSpPr/>
                      <wps:spPr>
                        <a:xfrm>
                          <a:off x="0" y="0"/>
                          <a:ext cx="666750" cy="17438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22.6pt;margin-top:137.15pt;width:52.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68749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7D4A935A" wp14:editId="31FE9503">
                <wp:simplePos x="0" y="0"/>
                <wp:positionH relativeFrom="column">
                  <wp:posOffset>2654983</wp:posOffset>
                </wp:positionH>
                <wp:positionV relativeFrom="paragraph">
                  <wp:posOffset>745197</wp:posOffset>
                </wp:positionV>
                <wp:extent cx="420566" cy="168519"/>
                <wp:effectExtent l="19050" t="19050" r="17780" b="22225"/>
                <wp:wrapNone/>
                <wp:docPr id="1446231240" name="Rectángulo 1"/>
                <wp:cNvGraphicFramePr/>
                <a:graphic xmlns:a="http://schemas.openxmlformats.org/drawingml/2006/main">
                  <a:graphicData uri="http://schemas.microsoft.com/office/word/2010/wordprocessingShape">
                    <wps:wsp>
                      <wps:cNvSpPr/>
                      <wps:spPr>
                        <a:xfrm>
                          <a:off x="0" y="0"/>
                          <a:ext cx="420566" cy="16851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209.05pt;margin-top:58.7pt;width:33.1pt;height:1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198C0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73600" behindDoc="0" locked="0" layoutInCell="1" allowOverlap="1" wp14:anchorId="69A27092" wp14:editId="12793DE9">
                <wp:simplePos x="0" y="0"/>
                <wp:positionH relativeFrom="column">
                  <wp:posOffset>4582990</wp:posOffset>
                </wp:positionH>
                <wp:positionV relativeFrom="paragraph">
                  <wp:posOffset>223276</wp:posOffset>
                </wp:positionV>
                <wp:extent cx="420566" cy="168519"/>
                <wp:effectExtent l="19050" t="19050" r="17780" b="22225"/>
                <wp:wrapNone/>
                <wp:docPr id="440225542" name="Rectángulo 1"/>
                <wp:cNvGraphicFramePr/>
                <a:graphic xmlns:a="http://schemas.openxmlformats.org/drawingml/2006/main">
                  <a:graphicData uri="http://schemas.microsoft.com/office/word/2010/wordprocessingShape">
                    <wps:wsp>
                      <wps:cNvSpPr/>
                      <wps:spPr>
                        <a:xfrm>
                          <a:off x="0" y="0"/>
                          <a:ext cx="420566" cy="16851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60.85pt;margin-top:17.6pt;width:33.1pt;height: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2EFC1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"/>
            </w:pict>
          </mc:Fallback>
        </mc:AlternateContent>
      </w:r>
      <w:commentRangeStart w:id="6"/>
      <w:r w:rsidRPr="00034BAB">
        <w:rPr>
          <w:noProof/>
        </w:rPr>
        <w:drawing>
          <wp:inline distT="0" distB="0" distL="0" distR="0" wp14:anchorId="700BAAF1" wp14:editId="13A0E5F4">
            <wp:extent cx="5612130" cy="2252345"/>
            <wp:effectExtent l="0" t="0" r="7620" b="0"/>
            <wp:docPr id="77357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5290" name=""/>
                    <pic:cNvPicPr/>
                  </pic:nvPicPr>
                  <pic:blipFill>
                    <a:blip r:embed="rId19"/>
                    <a:stretch>
                      <a:fillRect/>
                    </a:stretch>
                  </pic:blipFill>
                  <pic:spPr>
                    <a:xfrm>
                      <a:off x="0" y="0"/>
                      <a:ext cx="5612130" cy="2252345"/>
                    </a:xfrm>
                    <a:prstGeom prst="rect">
                      <a:avLst/>
                    </a:prstGeom>
                  </pic:spPr>
                </pic:pic>
              </a:graphicData>
            </a:graphic>
          </wp:inline>
        </w:drawing>
      </w:r>
      <w:commentRangeEnd w:id="6"/>
      <w:r>
        <w:rPr>
          <w:rStyle w:val="Refdecomentario"/>
        </w:rPr>
        <w:commentReference w:id="6"/>
      </w:r>
    </w:p>
    <w:p w:rsidR="005A199E" w:rsidP="007E527A" w:rsidRDefault="005A199E" w14:paraId="30949C86" w14:textId="1EAA08C1">
      <w:r w:rsidR="61569A6F">
        <w:rPr/>
        <w:t>2.5 Cronogramas de medios</w:t>
      </w:r>
    </w:p>
    <w:p w:rsidR="096B4CA9" w:rsidRDefault="096B4CA9" w14:paraId="6863877C" w14:textId="6BD25D79"/>
    <w:p w:rsidR="61569A6F" w:rsidP="096B4CA9" w:rsidRDefault="61569A6F" w14:paraId="51BCD42B" w14:textId="425FF53B">
      <w:pPr>
        <w:pStyle w:val="Normal"/>
      </w:pPr>
      <w:commentRangeStart w:id="1850091092"/>
      <w:r w:rsidR="61569A6F">
        <w:drawing>
          <wp:inline wp14:editId="549A9D19" wp14:anchorId="2B95B9C8">
            <wp:extent cx="5619752" cy="2333625"/>
            <wp:effectExtent l="0" t="0" r="0" b="0"/>
            <wp:docPr id="721418250" name="" title=""/>
            <wp:cNvGraphicFramePr>
              <a:graphicFrameLocks noChangeAspect="1"/>
            </wp:cNvGraphicFramePr>
            <a:graphic>
              <a:graphicData uri="http://schemas.openxmlformats.org/drawingml/2006/picture">
                <pic:pic>
                  <pic:nvPicPr>
                    <pic:cNvPr id="0" name=""/>
                    <pic:cNvPicPr/>
                  </pic:nvPicPr>
                  <pic:blipFill>
                    <a:blip r:embed="Rcbb6f5f88a554c19">
                      <a:extLst>
                        <a:ext xmlns:a="http://schemas.openxmlformats.org/drawingml/2006/main" uri="{28A0092B-C50C-407E-A947-70E740481C1C}">
                          <a14:useLocalDpi val="0"/>
                        </a:ext>
                      </a:extLst>
                    </a:blip>
                    <a:stretch>
                      <a:fillRect/>
                    </a:stretch>
                  </pic:blipFill>
                  <pic:spPr>
                    <a:xfrm>
                      <a:off x="0" y="0"/>
                      <a:ext cx="5619752" cy="2333625"/>
                    </a:xfrm>
                    <a:prstGeom prst="rect">
                      <a:avLst/>
                    </a:prstGeom>
                  </pic:spPr>
                </pic:pic>
              </a:graphicData>
            </a:graphic>
          </wp:inline>
        </w:drawing>
      </w:r>
      <w:commentRangeEnd w:id="1850091092"/>
      <w:r>
        <w:rPr>
          <w:rStyle w:val="CommentReference"/>
        </w:rPr>
        <w:commentReference w:id="1850091092"/>
      </w:r>
    </w:p>
    <w:p w:rsidR="74E1D31F" w:rsidP="096B4CA9" w:rsidRDefault="74E1D31F" w14:paraId="280F7810" w14:textId="743F14A9">
      <w:pPr>
        <w:pStyle w:val="Normal"/>
      </w:pPr>
      <w:commentRangeStart w:id="1933215447"/>
      <w:r w:rsidR="74E1D31F">
        <w:drawing>
          <wp:inline wp14:editId="1CCC71A9" wp14:anchorId="2B00C212">
            <wp:extent cx="5619752" cy="809625"/>
            <wp:effectExtent l="0" t="0" r="0" b="0"/>
            <wp:docPr id="905880741" name="" title=""/>
            <wp:cNvGraphicFramePr>
              <a:graphicFrameLocks noChangeAspect="1"/>
            </wp:cNvGraphicFramePr>
            <a:graphic>
              <a:graphicData uri="http://schemas.openxmlformats.org/drawingml/2006/picture">
                <pic:pic>
                  <pic:nvPicPr>
                    <pic:cNvPr id="0" name=""/>
                    <pic:cNvPicPr/>
                  </pic:nvPicPr>
                  <pic:blipFill>
                    <a:blip r:embed="Rb5014ca40ab34568">
                      <a:extLst>
                        <a:ext xmlns:a="http://schemas.openxmlformats.org/drawingml/2006/main" uri="{28A0092B-C50C-407E-A947-70E740481C1C}">
                          <a14:useLocalDpi val="0"/>
                        </a:ext>
                      </a:extLst>
                    </a:blip>
                    <a:stretch>
                      <a:fillRect/>
                    </a:stretch>
                  </pic:blipFill>
                  <pic:spPr>
                    <a:xfrm>
                      <a:off x="0" y="0"/>
                      <a:ext cx="5619752" cy="809625"/>
                    </a:xfrm>
                    <a:prstGeom prst="rect">
                      <a:avLst/>
                    </a:prstGeom>
                  </pic:spPr>
                </pic:pic>
              </a:graphicData>
            </a:graphic>
          </wp:inline>
        </w:drawing>
      </w:r>
      <w:commentRangeEnd w:id="1933215447"/>
      <w:r>
        <w:rPr>
          <w:rStyle w:val="CommentReference"/>
        </w:rPr>
        <w:commentReference w:id="1933215447"/>
      </w:r>
    </w:p>
    <w:p w:rsidR="705C0BC0" w:rsidP="096B4CA9" w:rsidRDefault="705C0BC0" w14:paraId="7EF51D0E" w14:textId="0587545A">
      <w:pPr>
        <w:pStyle w:val="Normal"/>
      </w:pPr>
      <w:commentRangeStart w:id="710901145"/>
      <w:r w:rsidR="705C0BC0">
        <w:drawing>
          <wp:inline wp14:editId="09AF716F" wp14:anchorId="4BA869F8">
            <wp:extent cx="5619752" cy="1200150"/>
            <wp:effectExtent l="0" t="0" r="0" b="0"/>
            <wp:docPr id="1563851288" name="" title=""/>
            <wp:cNvGraphicFramePr>
              <a:graphicFrameLocks noChangeAspect="1"/>
            </wp:cNvGraphicFramePr>
            <a:graphic>
              <a:graphicData uri="http://schemas.openxmlformats.org/drawingml/2006/picture">
                <pic:pic>
                  <pic:nvPicPr>
                    <pic:cNvPr id="0" name=""/>
                    <pic:cNvPicPr/>
                  </pic:nvPicPr>
                  <pic:blipFill>
                    <a:blip r:embed="R2c1c2a9eac814b51">
                      <a:extLst>
                        <a:ext xmlns:a="http://schemas.openxmlformats.org/drawingml/2006/main" uri="{28A0092B-C50C-407E-A947-70E740481C1C}">
                          <a14:useLocalDpi val="0"/>
                        </a:ext>
                      </a:extLst>
                    </a:blip>
                    <a:stretch>
                      <a:fillRect/>
                    </a:stretch>
                  </pic:blipFill>
                  <pic:spPr>
                    <a:xfrm>
                      <a:off x="0" y="0"/>
                      <a:ext cx="5619752" cy="1200150"/>
                    </a:xfrm>
                    <a:prstGeom prst="rect">
                      <a:avLst/>
                    </a:prstGeom>
                  </pic:spPr>
                </pic:pic>
              </a:graphicData>
            </a:graphic>
          </wp:inline>
        </w:drawing>
      </w:r>
      <w:commentRangeEnd w:id="710901145"/>
      <w:r>
        <w:rPr>
          <w:rStyle w:val="CommentReference"/>
        </w:rPr>
        <w:commentReference w:id="710901145"/>
      </w:r>
    </w:p>
    <w:p w:rsidR="096B4CA9" w:rsidRDefault="096B4CA9" w14:paraId="6E30A716" w14:textId="4C32B9CC"/>
    <w:p w:rsidR="005A199E" w:rsidP="007E527A" w:rsidRDefault="005A199E" w14:paraId="16C78EB4" w14:textId="473AA676">
      <w:r>
        <w:t>3.</w:t>
      </w:r>
    </w:p>
    <w:p w:rsidR="005A199E" w:rsidP="007E527A" w:rsidRDefault="005A199E" w14:paraId="4DFDB466" w14:textId="517F5845">
      <w:r w:rsidRPr="4241971B">
        <w:rPr>
          <w:lang w:val="es-ES"/>
        </w:rPr>
        <w:t xml:space="preserve">En el siguiente video se expone con claridad el concepto de </w:t>
      </w:r>
      <w:r w:rsidRPr="4241971B">
        <w:rPr>
          <w:i/>
          <w:iCs/>
          <w:lang w:val="es-ES"/>
        </w:rPr>
        <w:t>merchandising</w:t>
      </w:r>
      <w:r w:rsidRPr="4241971B">
        <w:rPr>
          <w:lang w:val="es-ES"/>
        </w:rPr>
        <w:t xml:space="preserve"> y su relación con la promoción en puntos de venta:</w:t>
      </w:r>
    </w:p>
    <w:p w:rsidR="005A199E" w:rsidP="007E527A" w:rsidRDefault="005A199E" w14:paraId="75945D27" w14:textId="77777777"/>
    <w:p w:rsidR="005A199E" w:rsidP="007E527A" w:rsidRDefault="005A199E" w14:paraId="7771EA8D" w14:textId="4FCA3001">
      <w:r>
        <w:t xml:space="preserve">Enlace video: </w:t>
      </w:r>
      <w:hyperlink w:history="1" r:id="rId20">
        <w:r w:rsidRPr="00734B0C">
          <w:rPr>
            <w:rStyle w:val="Hipervnculo"/>
          </w:rPr>
          <w:t>https://youtu.be/IeQCOizbTfA</w:t>
        </w:r>
      </w:hyperlink>
    </w:p>
    <w:p w:rsidR="005A199E" w:rsidP="007E527A" w:rsidRDefault="005A199E" w14:paraId="2D88B9CD" w14:textId="77777777"/>
    <w:p w:rsidR="005A199E" w:rsidP="007E527A" w:rsidRDefault="005A199E" w14:paraId="1DFE27C7" w14:textId="385D3644"/>
    <w:p w:rsidR="005A199E" w:rsidP="007E527A" w:rsidRDefault="005A199E" w14:paraId="114ACBE6" w14:textId="7B1A3FFB"/>
    <w:p w:rsidR="005A199E" w:rsidP="007E527A" w:rsidRDefault="005A199E" w14:paraId="3F6510D6" w14:textId="51EFBDD3">
      <w:r>
        <w:t>3.2</w:t>
      </w:r>
    </w:p>
    <w:p w:rsidR="005A199E" w:rsidP="007E527A" w:rsidRDefault="005A199E" w14:paraId="521900AC" w14:textId="4D4BEB77">
      <w:r>
        <w:rPr>
          <w:noProof/>
          <w14:ligatures w14:val="standardContextual"/>
        </w:rPr>
        <mc:AlternateContent>
          <mc:Choice Requires="wps">
            <w:drawing>
              <wp:anchor distT="0" distB="0" distL="114300" distR="114300" simplePos="0" relativeHeight="251679744" behindDoc="0" locked="0" layoutInCell="1" allowOverlap="1" wp14:anchorId="473BEAC2" wp14:editId="0F294330">
                <wp:simplePos x="0" y="0"/>
                <wp:positionH relativeFrom="column">
                  <wp:posOffset>4226023</wp:posOffset>
                </wp:positionH>
                <wp:positionV relativeFrom="paragraph">
                  <wp:posOffset>265039</wp:posOffset>
                </wp:positionV>
                <wp:extent cx="449873" cy="191966"/>
                <wp:effectExtent l="19050" t="19050" r="26670" b="17780"/>
                <wp:wrapNone/>
                <wp:docPr id="156331932" name="Rectángulo 1"/>
                <wp:cNvGraphicFramePr/>
                <a:graphic xmlns:a="http://schemas.openxmlformats.org/drawingml/2006/main">
                  <a:graphicData uri="http://schemas.microsoft.com/office/word/2010/wordprocessingShape">
                    <wps:wsp>
                      <wps:cNvSpPr/>
                      <wps:spPr>
                        <a:xfrm>
                          <a:off x="0" y="0"/>
                          <a:ext cx="449873" cy="19196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32.75pt;margin-top:20.85pt;width:35.4pt;height:1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7509F1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"/>
            </w:pict>
          </mc:Fallback>
        </mc:AlternateContent>
      </w:r>
      <w:commentRangeStart w:id="7"/>
      <w:r w:rsidRPr="005A199E">
        <w:rPr>
          <w:noProof/>
        </w:rPr>
        <w:drawing>
          <wp:inline distT="0" distB="0" distL="0" distR="0" wp14:anchorId="238BCF83" wp14:editId="27C51A34">
            <wp:extent cx="5612130" cy="970915"/>
            <wp:effectExtent l="0" t="0" r="7620" b="635"/>
            <wp:docPr id="323060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60168" name=""/>
                    <pic:cNvPicPr/>
                  </pic:nvPicPr>
                  <pic:blipFill>
                    <a:blip r:embed="rId21"/>
                    <a:stretch>
                      <a:fillRect/>
                    </a:stretch>
                  </pic:blipFill>
                  <pic:spPr>
                    <a:xfrm>
                      <a:off x="0" y="0"/>
                      <a:ext cx="5612130" cy="970915"/>
                    </a:xfrm>
                    <a:prstGeom prst="rect">
                      <a:avLst/>
                    </a:prstGeom>
                  </pic:spPr>
                </pic:pic>
              </a:graphicData>
            </a:graphic>
          </wp:inline>
        </w:drawing>
      </w:r>
      <w:commentRangeEnd w:id="7"/>
      <w:r>
        <w:rPr>
          <w:rStyle w:val="Refdecomentario"/>
        </w:rPr>
        <w:commentReference w:id="7"/>
      </w:r>
    </w:p>
    <w:p w:rsidR="005A199E" w:rsidP="007E527A" w:rsidRDefault="005A199E" w14:paraId="7145DA2D" w14:textId="77777777"/>
    <w:p w:rsidR="00D63AF5" w:rsidP="007E527A" w:rsidRDefault="00D63AF5" w14:paraId="6C42A976" w14:textId="77777777"/>
    <w:p w:rsidR="005A199E" w:rsidP="007E527A" w:rsidRDefault="00D63AF5" w14:paraId="05CAF44E" w14:textId="525773BF">
      <w:commentRangeStart w:id="8"/>
      <w:commentRangeStart w:id="1458368504"/>
      <w:r w:rsidR="00D63AF5">
        <w:drawing>
          <wp:inline wp14:editId="0466F088" wp14:anchorId="0E2180C0">
            <wp:extent cx="2514600" cy="1923448"/>
            <wp:effectExtent l="0" t="0" r="0" b="635"/>
            <wp:docPr id="759992009" name="Imagen 1" title=""/>
            <wp:cNvGraphicFramePr>
              <a:graphicFrameLocks noChangeAspect="1"/>
            </wp:cNvGraphicFramePr>
            <a:graphic>
              <a:graphicData uri="http://schemas.openxmlformats.org/drawingml/2006/picture">
                <pic:pic>
                  <pic:nvPicPr>
                    <pic:cNvPr id="0" name="Imagen 1"/>
                    <pic:cNvPicPr/>
                  </pic:nvPicPr>
                  <pic:blipFill>
                    <a:blip r:embed="Ra452a832cd3f4541">
                      <a:extLst>
                        <a:ext xmlns:a="http://schemas.openxmlformats.org/drawingml/2006/main" uri="{28A0092B-C50C-407E-A947-70E740481C1C}">
                          <a14:useLocalDpi val="0"/>
                        </a:ext>
                      </a:extLst>
                    </a:blip>
                    <a:stretch>
                      <a:fillRect/>
                    </a:stretch>
                  </pic:blipFill>
                  <pic:spPr>
                    <a:xfrm rot="0" flipH="0" flipV="0">
                      <a:off x="0" y="0"/>
                      <a:ext cx="2514600" cy="1923448"/>
                    </a:xfrm>
                    <a:prstGeom prst="rect">
                      <a:avLst/>
                    </a:prstGeom>
                  </pic:spPr>
                </pic:pic>
              </a:graphicData>
            </a:graphic>
          </wp:inline>
        </w:drawing>
      </w:r>
      <w:commentRangeEnd w:id="8"/>
      <w:r>
        <w:rPr>
          <w:rStyle w:val="CommentReference"/>
        </w:rPr>
        <w:commentReference w:id="8"/>
      </w:r>
      <w:commentRangeEnd w:id="1458368504"/>
      <w:r>
        <w:rPr>
          <w:rStyle w:val="CommentReference"/>
        </w:rPr>
        <w:commentReference w:id="1458368504"/>
      </w:r>
    </w:p>
    <w:p w:rsidR="00D7403E" w:rsidP="007E527A" w:rsidRDefault="00D7403E" w14:paraId="0F87C935" w14:textId="54B67607"/>
    <w:p w:rsidR="00D7403E" w:rsidP="007E527A" w:rsidRDefault="00D7403E" w14:paraId="6CB9DD4E" w14:textId="6AAFC8E0">
      <w:r>
        <w:t>4.</w:t>
      </w:r>
    </w:p>
    <w:p w:rsidR="00D7403E" w:rsidP="007E527A" w:rsidRDefault="00D7403E" w14:paraId="2E101460" w14:textId="73D25AC9">
      <w:r>
        <w:rPr>
          <w:noProof/>
          <w14:ligatures w14:val="standardContextual"/>
        </w:rPr>
        <mc:AlternateContent>
          <mc:Choice Requires="wps">
            <w:drawing>
              <wp:anchor distT="0" distB="0" distL="114300" distR="114300" simplePos="0" relativeHeight="251683840" behindDoc="0" locked="0" layoutInCell="1" allowOverlap="1" wp14:anchorId="3307CF73" wp14:editId="74F47B83">
                <wp:simplePos x="0" y="0"/>
                <wp:positionH relativeFrom="column">
                  <wp:posOffset>3165084</wp:posOffset>
                </wp:positionH>
                <wp:positionV relativeFrom="paragraph">
                  <wp:posOffset>778901</wp:posOffset>
                </wp:positionV>
                <wp:extent cx="338504" cy="174381"/>
                <wp:effectExtent l="19050" t="19050" r="23495" b="16510"/>
                <wp:wrapNone/>
                <wp:docPr id="390532713" name="Rectángulo 1"/>
                <wp:cNvGraphicFramePr/>
                <a:graphic xmlns:a="http://schemas.openxmlformats.org/drawingml/2006/main">
                  <a:graphicData uri="http://schemas.microsoft.com/office/word/2010/wordprocessingShape">
                    <wps:wsp>
                      <wps:cNvSpPr/>
                      <wps:spPr>
                        <a:xfrm>
                          <a:off x="0" y="0"/>
                          <a:ext cx="338504" cy="17438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249.2pt;margin-top:61.35pt;width:26.65pt;height:1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1B679D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0E63AD3C" wp14:editId="55B2F5FC">
                <wp:simplePos x="0" y="0"/>
                <wp:positionH relativeFrom="margin">
                  <wp:posOffset>468434</wp:posOffset>
                </wp:positionH>
                <wp:positionV relativeFrom="paragraph">
                  <wp:posOffset>778607</wp:posOffset>
                </wp:positionV>
                <wp:extent cx="414704" cy="168519"/>
                <wp:effectExtent l="19050" t="19050" r="23495" b="22225"/>
                <wp:wrapNone/>
                <wp:docPr id="1849660997" name="Rectángulo 1"/>
                <wp:cNvGraphicFramePr/>
                <a:graphic xmlns:a="http://schemas.openxmlformats.org/drawingml/2006/main">
                  <a:graphicData uri="http://schemas.microsoft.com/office/word/2010/wordprocessingShape">
                    <wps:wsp>
                      <wps:cNvSpPr/>
                      <wps:spPr>
                        <a:xfrm>
                          <a:off x="0" y="0"/>
                          <a:ext cx="414704" cy="168519"/>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36.9pt;margin-top:61.3pt;width:32.65pt;height:13.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3pt" w14:anchorId="553E7C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LphAIAAGgFAAAOAAAAZHJzL2Uyb0RvYy54bWysVE1v2zAMvQ/YfxB0X21na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">
                <w10:wrap anchorx="margin"/>
              </v:rect>
            </w:pict>
          </mc:Fallback>
        </mc:AlternateContent>
      </w:r>
      <w:commentRangeStart w:id="9"/>
      <w:r w:rsidRPr="00D7403E">
        <w:rPr>
          <w:noProof/>
        </w:rPr>
        <w:drawing>
          <wp:inline distT="0" distB="0" distL="0" distR="0" wp14:anchorId="5982E297" wp14:editId="38923D94">
            <wp:extent cx="5612130" cy="1561465"/>
            <wp:effectExtent l="0" t="0" r="7620" b="635"/>
            <wp:docPr id="12678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15214" name="Imagen 1" descr="Interfaz de usuario gráfica, Texto, Aplicación&#10;&#10;Descripción generada automáticamente"/>
                    <pic:cNvPicPr/>
                  </pic:nvPicPr>
                  <pic:blipFill>
                    <a:blip r:embed="rId23"/>
                    <a:stretch>
                      <a:fillRect/>
                    </a:stretch>
                  </pic:blipFill>
                  <pic:spPr>
                    <a:xfrm>
                      <a:off x="0" y="0"/>
                      <a:ext cx="5612130" cy="1561465"/>
                    </a:xfrm>
                    <a:prstGeom prst="rect">
                      <a:avLst/>
                    </a:prstGeom>
                  </pic:spPr>
                </pic:pic>
              </a:graphicData>
            </a:graphic>
          </wp:inline>
        </w:drawing>
      </w:r>
      <w:commentRangeEnd w:id="9"/>
      <w:r>
        <w:rPr>
          <w:rStyle w:val="Refdecomentario"/>
        </w:rPr>
        <w:commentReference w:id="9"/>
      </w:r>
    </w:p>
    <w:p w:rsidR="00D7403E" w:rsidP="007E527A" w:rsidRDefault="00D7403E" w14:paraId="2680FA9C" w14:textId="67F1D32B">
      <w:r>
        <w:rPr>
          <w:noProof/>
          <w14:ligatures w14:val="standardContextual"/>
        </w:rPr>
        <mc:AlternateContent>
          <mc:Choice Requires="wps">
            <w:drawing>
              <wp:anchor distT="0" distB="0" distL="114300" distR="114300" simplePos="0" relativeHeight="251685888" behindDoc="0" locked="0" layoutInCell="1" allowOverlap="1" wp14:anchorId="1A50DA54" wp14:editId="0AB1166D">
                <wp:simplePos x="0" y="0"/>
                <wp:positionH relativeFrom="column">
                  <wp:posOffset>2297332</wp:posOffset>
                </wp:positionH>
                <wp:positionV relativeFrom="paragraph">
                  <wp:posOffset>124900</wp:posOffset>
                </wp:positionV>
                <wp:extent cx="338504" cy="174381"/>
                <wp:effectExtent l="19050" t="19050" r="23495" b="16510"/>
                <wp:wrapNone/>
                <wp:docPr id="2012027062" name="Rectángulo 1"/>
                <wp:cNvGraphicFramePr/>
                <a:graphic xmlns:a="http://schemas.openxmlformats.org/drawingml/2006/main">
                  <a:graphicData uri="http://schemas.microsoft.com/office/word/2010/wordprocessingShape">
                    <wps:wsp>
                      <wps:cNvSpPr/>
                      <wps:spPr>
                        <a:xfrm>
                          <a:off x="0" y="0"/>
                          <a:ext cx="338504" cy="17438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 style="position:absolute;margin-left:180.9pt;margin-top:9.85pt;width:26.65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6D65EA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"/>
            </w:pict>
          </mc:Fallback>
        </mc:AlternateContent>
      </w:r>
      <w:r w:rsidRPr="00D7403E">
        <w:rPr>
          <w:noProof/>
        </w:rPr>
        <w:drawing>
          <wp:inline distT="0" distB="0" distL="0" distR="0" wp14:anchorId="70C125C8" wp14:editId="7BDAF71D">
            <wp:extent cx="3123874" cy="844061"/>
            <wp:effectExtent l="0" t="0" r="635" b="0"/>
            <wp:docPr id="4682531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53190" name="Imagen 1" descr="Texto&#10;&#10;Descripción generada automáticamente"/>
                    <pic:cNvPicPr/>
                  </pic:nvPicPr>
                  <pic:blipFill>
                    <a:blip r:embed="rId24"/>
                    <a:stretch>
                      <a:fillRect/>
                    </a:stretch>
                  </pic:blipFill>
                  <pic:spPr>
                    <a:xfrm>
                      <a:off x="0" y="0"/>
                      <a:ext cx="3171747" cy="856996"/>
                    </a:xfrm>
                    <a:prstGeom prst="rect">
                      <a:avLst/>
                    </a:prstGeom>
                  </pic:spPr>
                </pic:pic>
              </a:graphicData>
            </a:graphic>
          </wp:inline>
        </w:drawing>
      </w:r>
    </w:p>
    <w:p w:rsidR="00D7403E" w:rsidP="007E527A" w:rsidRDefault="00D7403E" w14:paraId="4070C395" w14:textId="77777777"/>
    <w:p w:rsidR="00D7403E" w:rsidP="007E527A" w:rsidRDefault="00D7403E" w14:paraId="0438DA81" w14:textId="25F5139E">
      <w:r>
        <w:t>5.</w:t>
      </w:r>
    </w:p>
    <w:p w:rsidR="00D7403E" w:rsidP="4241971B" w:rsidRDefault="0041427F" w14:paraId="32501193" w14:textId="1A928736">
      <w:pPr>
        <w:rPr>
          <w:sz w:val="21"/>
          <w:szCs w:val="21"/>
          <w:shd w:val="clear" w:color="auto" w:fill="FFFFFF"/>
          <w:lang w:val="es-ES"/>
        </w:rPr>
      </w:pPr>
      <w:commentRangeStart w:id="10"/>
      <w:r w:rsidRPr="4241971B">
        <w:rPr>
          <w:lang w:val="es-ES"/>
        </w:rPr>
        <w:t>A continuación, se presentan una serie de videos explicativos acerca de la creación de material POP (</w:t>
      </w:r>
      <w:r w:rsidRPr="4241971B">
        <w:rPr>
          <w:rStyle w:val="nfasis"/>
          <w:sz w:val="21"/>
          <w:szCs w:val="21"/>
          <w:shd w:val="clear" w:color="auto" w:fill="FFFFFF"/>
          <w:lang w:val="es-ES"/>
        </w:rPr>
        <w:t xml:space="preserve">Point Of Purchase Display), </w:t>
      </w:r>
      <w:r w:rsidRPr="4241971B">
        <w:rPr>
          <w:rStyle w:val="nfasis"/>
          <w:i w:val="0"/>
          <w:iCs w:val="0"/>
          <w:sz w:val="21"/>
          <w:szCs w:val="21"/>
          <w:shd w:val="clear" w:color="auto" w:fill="FFFFFF"/>
          <w:lang w:val="es-ES"/>
        </w:rPr>
        <w:t xml:space="preserve">con lo cual se ejemplifican algunas estrategias para </w:t>
      </w:r>
      <w:r w:rsidRPr="4241971B">
        <w:rPr>
          <w:sz w:val="21"/>
          <w:szCs w:val="21"/>
          <w:shd w:val="clear" w:color="auto" w:fill="FFFFFF"/>
          <w:lang w:val="es-ES"/>
        </w:rPr>
        <w:t>potenciar las ventas de una marca.</w:t>
      </w:r>
      <w:commentRangeEnd w:id="10"/>
      <w:r>
        <w:rPr>
          <w:rStyle w:val="Refdecomentario"/>
        </w:rPr>
        <w:commentReference w:id="10"/>
      </w:r>
    </w:p>
    <w:p w:rsidRPr="0041427F" w:rsidR="0041427F" w:rsidP="007E527A" w:rsidRDefault="0041427F" w14:paraId="76C05D1D" w14:textId="77777777"/>
    <w:p w:rsidR="00D7403E" w:rsidP="007E527A" w:rsidRDefault="00D7403E" w14:paraId="488AFD5D" w14:textId="1C54B650">
      <w:r>
        <w:t>5.1</w:t>
      </w:r>
    </w:p>
    <w:p w:rsidR="00D7403E" w:rsidP="007E527A" w:rsidRDefault="00D7403E" w14:paraId="32E055DD" w14:textId="6FE2F4A4">
      <w:r>
        <w:t xml:space="preserve">Enlace video: </w:t>
      </w:r>
      <w:hyperlink w:history="1" r:id="rId25">
        <w:r w:rsidRPr="00734B0C">
          <w:rPr>
            <w:rStyle w:val="Hipervnculo"/>
          </w:rPr>
          <w:t>https://youtu.be/d4gUnNoKQpk</w:t>
        </w:r>
      </w:hyperlink>
    </w:p>
    <w:p w:rsidR="00D7403E" w:rsidP="007E527A" w:rsidRDefault="00D7403E" w14:paraId="0F8A4A0A" w14:textId="50BC07AE">
      <w:r>
        <w:t>5.2</w:t>
      </w:r>
    </w:p>
    <w:p w:rsidR="00D7403E" w:rsidP="007E527A" w:rsidRDefault="00D7403E" w14:paraId="2C922361" w14:textId="31261D32">
      <w:r>
        <w:t xml:space="preserve">Enlace video: </w:t>
      </w:r>
      <w:hyperlink w:history="1" r:id="rId26">
        <w:r w:rsidRPr="00734B0C" w:rsidR="0041427F">
          <w:rPr>
            <w:rStyle w:val="Hipervnculo"/>
          </w:rPr>
          <w:t>https://youtu.be/2Ch8XZKPBng</w:t>
        </w:r>
      </w:hyperlink>
    </w:p>
    <w:p w:rsidR="0041427F" w:rsidP="007E527A" w:rsidRDefault="0041427F" w14:paraId="73A5396F" w14:textId="0B556DBD">
      <w:r>
        <w:t>5.3</w:t>
      </w:r>
    </w:p>
    <w:p w:rsidR="0041427F" w:rsidP="007E527A" w:rsidRDefault="0041427F" w14:paraId="5CB8F8BE" w14:textId="3AFA7C8E">
      <w:r>
        <w:t xml:space="preserve">Enlace video: </w:t>
      </w:r>
      <w:hyperlink w:history="1" r:id="rId27">
        <w:r w:rsidRPr="00734B0C">
          <w:rPr>
            <w:rStyle w:val="Hipervnculo"/>
          </w:rPr>
          <w:t>https://youtu.be/gNYA1r9rssc</w:t>
        </w:r>
      </w:hyperlink>
    </w:p>
    <w:p w:rsidR="0041427F" w:rsidP="007E527A" w:rsidRDefault="0041427F" w14:paraId="10BA551A" w14:textId="77777777"/>
    <w:p w:rsidR="002704C9" w:rsidP="007E527A" w:rsidRDefault="002704C9" w14:paraId="33EB2A52" w14:textId="77777777"/>
    <w:p w:rsidR="002704C9" w:rsidP="007E527A" w:rsidRDefault="002704C9" w14:paraId="62CEA94F" w14:textId="77777777"/>
    <w:p w:rsidR="002704C9" w:rsidP="007E527A" w:rsidRDefault="002704C9" w14:paraId="5F2693ED" w14:textId="77777777"/>
    <w:p w:rsidR="002704C9" w:rsidP="007E527A" w:rsidRDefault="002704C9" w14:paraId="0A7A2DA9" w14:textId="77777777"/>
    <w:p w:rsidR="002704C9" w:rsidP="007E527A" w:rsidRDefault="002704C9" w14:paraId="1BC3EE4D" w14:textId="77777777"/>
    <w:p w:rsidR="002704C9" w:rsidP="002704C9" w:rsidRDefault="002704C9" w14:paraId="40917D27" w14:textId="77777777">
      <w:pPr>
        <w:pStyle w:val="Normal1"/>
        <w:jc w:val="center"/>
        <w:rPr>
          <w:color w:val="948A54"/>
          <w:sz w:val="18"/>
          <w:szCs w:val="18"/>
        </w:rPr>
      </w:pPr>
    </w:p>
    <w:p w:rsidR="002704C9" w:rsidP="002704C9" w:rsidRDefault="002704C9" w14:paraId="287B20B4" w14:textId="77777777">
      <w:pPr>
        <w:pStyle w:val="Normal1"/>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rsidR="002704C9" w:rsidP="002704C9" w:rsidRDefault="002704C9" w14:paraId="16A26393" w14:textId="77777777">
      <w:pPr>
        <w:pStyle w:val="Normal1"/>
        <w:ind w:left="426"/>
        <w:jc w:val="both"/>
        <w:rPr>
          <w:color w:val="7F7F7F"/>
          <w:sz w:val="20"/>
          <w:szCs w:val="20"/>
        </w:rPr>
      </w:pPr>
    </w:p>
    <w:tbl>
      <w:tblPr>
        <w:tblW w:w="90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03"/>
        <w:gridCol w:w="6395"/>
      </w:tblGrid>
      <w:tr w:rsidR="002704C9" w:rsidTr="002704C9" w14:paraId="22FC220D" w14:textId="77777777">
        <w:trPr>
          <w:trHeight w:val="288"/>
        </w:trPr>
        <w:tc>
          <w:tcPr>
            <w:tcW w:w="9098" w:type="dxa"/>
            <w:gridSpan w:val="2"/>
            <w:shd w:val="clear" w:color="auto" w:fill="FAC896"/>
            <w:vAlign w:val="center"/>
          </w:tcPr>
          <w:p w:rsidR="002704C9" w:rsidP="00C5092B" w:rsidRDefault="002704C9" w14:paraId="6ED2AB22" w14:textId="77777777">
            <w:pPr>
              <w:pStyle w:val="Normal1"/>
              <w:jc w:val="center"/>
              <w:rPr>
                <w:rFonts w:ascii="Calibri" w:hAnsi="Calibri" w:eastAsia="Calibri" w:cs="Calibri"/>
                <w:color w:val="000000"/>
              </w:rPr>
            </w:pPr>
            <w:r>
              <w:rPr>
                <w:rFonts w:ascii="Calibri" w:hAnsi="Calibri" w:eastAsia="Calibri" w:cs="Calibri"/>
                <w:color w:val="000000"/>
              </w:rPr>
              <w:t>DESCRIPCIÓN DE ACTIVIDAD DIDÁCTICA</w:t>
            </w:r>
          </w:p>
        </w:tc>
      </w:tr>
      <w:tr w:rsidR="002704C9" w:rsidTr="002704C9" w14:paraId="4FFD572E" w14:textId="77777777">
        <w:trPr>
          <w:trHeight w:val="779"/>
        </w:trPr>
        <w:tc>
          <w:tcPr>
            <w:tcW w:w="2703" w:type="dxa"/>
            <w:shd w:val="clear" w:color="auto" w:fill="FAC896"/>
            <w:vAlign w:val="center"/>
          </w:tcPr>
          <w:p w:rsidR="002704C9" w:rsidP="00C5092B" w:rsidRDefault="002704C9" w14:paraId="3DB31960" w14:textId="77777777">
            <w:pPr>
              <w:pStyle w:val="Normal1"/>
              <w:rPr>
                <w:rFonts w:ascii="Calibri" w:hAnsi="Calibri" w:eastAsia="Calibri" w:cs="Calibri"/>
                <w:color w:val="000000"/>
              </w:rPr>
            </w:pPr>
            <w:r>
              <w:rPr>
                <w:rFonts w:ascii="Calibri" w:hAnsi="Calibri" w:eastAsia="Calibri" w:cs="Calibri"/>
                <w:color w:val="000000"/>
              </w:rPr>
              <w:t>Nombre de la Actividad</w:t>
            </w:r>
          </w:p>
        </w:tc>
        <w:tc>
          <w:tcPr>
            <w:tcW w:w="6394" w:type="dxa"/>
            <w:shd w:val="clear" w:color="auto" w:fill="auto"/>
            <w:vAlign w:val="center"/>
          </w:tcPr>
          <w:p w:rsidR="002704C9" w:rsidP="00C5092B" w:rsidRDefault="002704C9" w14:paraId="1AE14AC0" w14:textId="77777777">
            <w:pPr>
              <w:pStyle w:val="Normal1"/>
              <w:rPr>
                <w:rFonts w:ascii="Calibri" w:hAnsi="Calibri" w:eastAsia="Calibri" w:cs="Calibri"/>
                <w:color w:val="000000"/>
              </w:rPr>
            </w:pPr>
            <w:r>
              <w:rPr>
                <w:rFonts w:ascii="Calibri" w:hAnsi="Calibri" w:eastAsia="Calibri" w:cs="Calibri"/>
                <w:color w:val="000000"/>
              </w:rPr>
              <w:t>N/A</w:t>
            </w:r>
          </w:p>
        </w:tc>
      </w:tr>
      <w:tr w:rsidR="002704C9" w:rsidTr="002704C9" w14:paraId="0C1A68C9" w14:textId="77777777">
        <w:trPr>
          <w:trHeight w:val="779"/>
        </w:trPr>
        <w:tc>
          <w:tcPr>
            <w:tcW w:w="2703" w:type="dxa"/>
            <w:shd w:val="clear" w:color="auto" w:fill="FAC896"/>
            <w:vAlign w:val="center"/>
          </w:tcPr>
          <w:p w:rsidR="002704C9" w:rsidP="00C5092B" w:rsidRDefault="002704C9" w14:paraId="450658BA" w14:textId="77777777">
            <w:pPr>
              <w:pStyle w:val="Normal1"/>
              <w:rPr>
                <w:rFonts w:ascii="Calibri" w:hAnsi="Calibri" w:eastAsia="Calibri" w:cs="Calibri"/>
                <w:color w:val="000000"/>
              </w:rPr>
            </w:pPr>
            <w:r>
              <w:rPr>
                <w:rFonts w:ascii="Calibri" w:hAnsi="Calibri" w:eastAsia="Calibri" w:cs="Calibri"/>
                <w:color w:val="000000"/>
              </w:rPr>
              <w:t>Objetivo de la actividad</w:t>
            </w:r>
          </w:p>
        </w:tc>
        <w:tc>
          <w:tcPr>
            <w:tcW w:w="6394" w:type="dxa"/>
            <w:shd w:val="clear" w:color="auto" w:fill="auto"/>
            <w:vAlign w:val="center"/>
          </w:tcPr>
          <w:p w:rsidR="002704C9" w:rsidP="00C5092B" w:rsidRDefault="002704C9" w14:paraId="1F86A952" w14:textId="77777777">
            <w:pPr>
              <w:pStyle w:val="Normal1"/>
              <w:rPr>
                <w:rFonts w:ascii="Calibri" w:hAnsi="Calibri" w:eastAsia="Calibri" w:cs="Calibri"/>
                <w:color w:val="000000"/>
              </w:rPr>
            </w:pPr>
          </w:p>
        </w:tc>
      </w:tr>
      <w:tr w:rsidR="002704C9" w:rsidTr="002704C9" w14:paraId="7C718891" w14:textId="77777777">
        <w:trPr>
          <w:trHeight w:val="779"/>
        </w:trPr>
        <w:tc>
          <w:tcPr>
            <w:tcW w:w="2703" w:type="dxa"/>
            <w:shd w:val="clear" w:color="auto" w:fill="FAC896"/>
            <w:vAlign w:val="center"/>
          </w:tcPr>
          <w:p w:rsidR="002704C9" w:rsidP="00C5092B" w:rsidRDefault="002704C9" w14:paraId="6C32B11F" w14:textId="77777777">
            <w:pPr>
              <w:pStyle w:val="Normal1"/>
              <w:rPr>
                <w:rFonts w:ascii="Calibri" w:hAnsi="Calibri" w:eastAsia="Calibri" w:cs="Calibri"/>
                <w:color w:val="000000"/>
              </w:rPr>
            </w:pPr>
            <w:r>
              <w:rPr>
                <w:rFonts w:ascii="Calibri" w:hAnsi="Calibri" w:eastAsia="Calibri" w:cs="Calibri"/>
                <w:color w:val="000000"/>
              </w:rPr>
              <w:t>Tipo de actividad sugerida</w:t>
            </w:r>
          </w:p>
        </w:tc>
        <w:tc>
          <w:tcPr>
            <w:tcW w:w="6394" w:type="dxa"/>
            <w:shd w:val="clear" w:color="auto" w:fill="auto"/>
            <w:vAlign w:val="center"/>
          </w:tcPr>
          <w:p w:rsidR="002704C9" w:rsidP="00C5092B" w:rsidRDefault="002704C9" w14:paraId="6FC1E4C0" w14:textId="77777777">
            <w:pPr>
              <w:pStyle w:val="Normal1"/>
              <w:rPr>
                <w:rFonts w:ascii="Calibri" w:hAnsi="Calibri" w:eastAsia="Calibri" w:cs="Calibri"/>
                <w:color w:val="000000"/>
              </w:rPr>
            </w:pPr>
            <w:r>
              <w:rPr>
                <w:noProof/>
              </w:rPr>
              <w:drawing>
                <wp:inline distT="0" distB="0" distL="0" distR="0" wp14:anchorId="04AF312D" wp14:editId="4FFE4784">
                  <wp:extent cx="4169410" cy="2410460"/>
                  <wp:effectExtent l="0" t="0" r="0" b="0"/>
                  <wp:docPr id="371"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28"/>
                          <a:srcRect/>
                          <a:stretch>
                            <a:fillRect/>
                          </a:stretch>
                        </pic:blipFill>
                        <pic:spPr>
                          <a:xfrm>
                            <a:off x="0" y="0"/>
                            <a:ext cx="4169410" cy="2410460"/>
                          </a:xfrm>
                          <a:prstGeom prst="rect">
                            <a:avLst/>
                          </a:prstGeom>
                          <a:ln/>
                        </pic:spPr>
                      </pic:pic>
                    </a:graphicData>
                  </a:graphic>
                </wp:inline>
              </w:drawing>
            </w:r>
          </w:p>
        </w:tc>
      </w:tr>
      <w:tr w:rsidR="002704C9" w:rsidTr="002704C9" w14:paraId="7653B762" w14:textId="77777777">
        <w:trPr>
          <w:trHeight w:val="779"/>
        </w:trPr>
        <w:tc>
          <w:tcPr>
            <w:tcW w:w="2703" w:type="dxa"/>
            <w:shd w:val="clear" w:color="auto" w:fill="FAC896"/>
            <w:vAlign w:val="center"/>
          </w:tcPr>
          <w:p w:rsidR="002704C9" w:rsidP="00C5092B" w:rsidRDefault="002704C9" w14:paraId="2A911565" w14:textId="77777777">
            <w:pPr>
              <w:pStyle w:val="Normal1"/>
              <w:rPr>
                <w:rFonts w:ascii="Calibri" w:hAnsi="Calibri" w:eastAsia="Calibri" w:cs="Calibri"/>
                <w:color w:val="000000"/>
              </w:rPr>
            </w:pPr>
            <w:r>
              <w:rPr>
                <w:rFonts w:ascii="Calibri" w:hAnsi="Calibri" w:eastAsia="Calibri" w:cs="Calibri"/>
                <w:color w:val="000000"/>
              </w:rPr>
              <w:t xml:space="preserve">Archivo de la actividad </w:t>
            </w:r>
          </w:p>
          <w:p w:rsidR="002704C9" w:rsidP="00C5092B" w:rsidRDefault="002704C9" w14:paraId="1AEE7AC4" w14:textId="77777777">
            <w:pPr>
              <w:pStyle w:val="Normal1"/>
              <w:rPr>
                <w:rFonts w:ascii="Calibri" w:hAnsi="Calibri" w:eastAsia="Calibri" w:cs="Calibri"/>
                <w:color w:val="000000"/>
              </w:rPr>
            </w:pPr>
            <w:r>
              <w:rPr>
                <w:rFonts w:ascii="Calibri" w:hAnsi="Calibri" w:eastAsia="Calibri" w:cs="Calibri"/>
                <w:color w:val="000000"/>
              </w:rPr>
              <w:t>(Anexo donde se describe la actividad propuesta)</w:t>
            </w:r>
          </w:p>
        </w:tc>
        <w:tc>
          <w:tcPr>
            <w:tcW w:w="6394" w:type="dxa"/>
            <w:shd w:val="clear" w:color="auto" w:fill="auto"/>
            <w:vAlign w:val="center"/>
          </w:tcPr>
          <w:p w:rsidR="002704C9" w:rsidP="00C5092B" w:rsidRDefault="002704C9" w14:paraId="49E87816" w14:textId="77777777">
            <w:pPr>
              <w:pStyle w:val="Normal1"/>
              <w:rPr>
                <w:rFonts w:ascii="Calibri" w:hAnsi="Calibri" w:eastAsia="Calibri" w:cs="Calibri"/>
                <w:color w:val="000000"/>
              </w:rPr>
            </w:pPr>
          </w:p>
        </w:tc>
      </w:tr>
    </w:tbl>
    <w:p w:rsidR="0041427F" w:rsidP="007E527A" w:rsidRDefault="0041427F" w14:paraId="128ADC18" w14:textId="6ED1C94E"/>
    <w:p w:rsidR="11E6E024" w:rsidP="6344862D" w:rsidRDefault="11E6E024" w14:paraId="3085275E" w14:textId="7AFF95E2">
      <w:pPr>
        <w:pStyle w:val="Normal1"/>
        <w:numPr>
          <w:ilvl w:val="0"/>
          <w:numId w:val="1"/>
        </w:numPr>
        <w:pBdr>
          <w:top w:val="nil" w:color="000000" w:sz="0" w:space="0"/>
          <w:left w:val="nil" w:color="000000" w:sz="0" w:space="0"/>
          <w:bottom w:val="nil" w:color="000000" w:sz="0" w:space="0"/>
          <w:right w:val="nil" w:color="000000" w:sz="0" w:space="0"/>
          <w:between w:val="nil" w:color="000000" w:sz="0" w:space="0"/>
        </w:pBdr>
        <w:ind w:left="284" w:hanging="284"/>
        <w:jc w:val="both"/>
        <w:rPr>
          <w:b w:val="1"/>
          <w:bCs w:val="1"/>
          <w:color w:val="000000" w:themeColor="text1" w:themeTint="FF" w:themeShade="FF"/>
          <w:sz w:val="20"/>
          <w:szCs w:val="20"/>
        </w:rPr>
      </w:pPr>
      <w:r w:rsidRPr="6344862D" w:rsidR="11E6E024">
        <w:rPr>
          <w:b w:val="1"/>
          <w:bCs w:val="1"/>
          <w:color w:val="000000" w:themeColor="text1" w:themeTint="FF" w:themeShade="FF"/>
          <w:sz w:val="20"/>
          <w:szCs w:val="20"/>
        </w:rPr>
        <w:t>SINTESIS</w:t>
      </w:r>
    </w:p>
    <w:p w:rsidR="6344862D" w:rsidP="6344862D" w:rsidRDefault="6344862D" w14:paraId="7B203D07" w14:textId="59888FD9">
      <w:pPr>
        <w:pStyle w:val="Normal1"/>
        <w:pBdr>
          <w:top w:val="nil" w:color="000000" w:sz="0" w:space="0"/>
          <w:left w:val="nil" w:color="000000" w:sz="0" w:space="0"/>
          <w:bottom w:val="nil" w:color="000000" w:sz="0" w:space="0"/>
          <w:right w:val="nil" w:color="000000" w:sz="0" w:space="0"/>
          <w:between w:val="nil" w:color="000000" w:sz="0" w:space="0"/>
        </w:pBdr>
        <w:jc w:val="both"/>
        <w:rPr>
          <w:b w:val="1"/>
          <w:bCs w:val="1"/>
          <w:color w:val="000000" w:themeColor="text1" w:themeTint="FF" w:themeShade="FF"/>
          <w:sz w:val="20"/>
          <w:szCs w:val="20"/>
        </w:rPr>
      </w:pPr>
    </w:p>
    <w:p w:rsidR="11E6E024" w:rsidP="6344862D" w:rsidRDefault="11E6E024" w14:paraId="0B3E82FC" w14:textId="74F9BF4E">
      <w:pPr>
        <w:pStyle w:val="Normal1"/>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76" w:lineRule="auto"/>
        <w:ind w:left="0" w:right="0"/>
        <w:jc w:val="both"/>
        <w:rPr>
          <w:rFonts w:ascii="Arial" w:hAnsi="Arial" w:eastAsia="Arial" w:cs="Arial" w:asciiTheme="minorAscii" w:hAnsiTheme="minorAscii" w:eastAsiaTheme="minorAscii" w:cstheme="minorBidi"/>
          <w:color w:val="auto"/>
          <w:sz w:val="22"/>
          <w:szCs w:val="22"/>
          <w:lang w:val="es-ES" w:eastAsia="ja-JP" w:bidi="ar-SA"/>
        </w:rPr>
      </w:pPr>
      <w:r w:rsidRPr="6344862D" w:rsidR="11E6E024">
        <w:rPr>
          <w:rFonts w:ascii="Arial" w:hAnsi="Arial" w:eastAsia="Arial" w:cs="Arial" w:asciiTheme="minorAscii" w:hAnsiTheme="minorAscii" w:eastAsiaTheme="minorAscii" w:cstheme="minorBidi"/>
          <w:color w:val="auto"/>
          <w:sz w:val="22"/>
          <w:szCs w:val="22"/>
          <w:lang w:val="es-ES" w:eastAsia="ja-JP" w:bidi="ar-SA"/>
        </w:rPr>
        <w:t xml:space="preserve">En el desarrollo de una campaña publicitaria el plan de medios representa la estructura para que la campaña sea </w:t>
      </w:r>
      <w:r w:rsidRPr="6344862D" w:rsidR="7A0E5AA9">
        <w:rPr>
          <w:rFonts w:ascii="Arial" w:hAnsi="Arial" w:eastAsia="Arial" w:cs="Arial" w:asciiTheme="minorAscii" w:hAnsiTheme="minorAscii" w:eastAsiaTheme="minorAscii" w:cstheme="minorBidi"/>
          <w:color w:val="auto"/>
          <w:sz w:val="22"/>
          <w:szCs w:val="22"/>
          <w:lang w:val="es-ES" w:eastAsia="ja-JP" w:bidi="ar-SA"/>
        </w:rPr>
        <w:t>coherente y alcance los objetivos deseados, pues en él se define</w:t>
      </w:r>
      <w:r w:rsidRPr="6344862D" w:rsidR="2D1028AD">
        <w:rPr>
          <w:rFonts w:ascii="Arial" w:hAnsi="Arial" w:eastAsia="Arial" w:cs="Arial" w:asciiTheme="minorAscii" w:hAnsiTheme="minorAscii" w:eastAsiaTheme="minorAscii" w:cstheme="minorBidi"/>
          <w:color w:val="auto"/>
          <w:sz w:val="22"/>
          <w:szCs w:val="22"/>
          <w:lang w:val="es-ES" w:eastAsia="ja-JP" w:bidi="ar-SA"/>
        </w:rPr>
        <w:t xml:space="preserve">n elementos como la frecuencia, el alcance y la intensidad. A continuación, se presenta </w:t>
      </w:r>
      <w:r w:rsidRPr="6344862D" w:rsidR="2551D2B2">
        <w:rPr>
          <w:rFonts w:ascii="Arial" w:hAnsi="Arial" w:eastAsia="Arial" w:cs="Arial" w:asciiTheme="minorAscii" w:hAnsiTheme="minorAscii" w:eastAsiaTheme="minorAscii" w:cstheme="minorBidi"/>
          <w:color w:val="auto"/>
          <w:sz w:val="22"/>
          <w:szCs w:val="22"/>
          <w:lang w:val="es-ES" w:eastAsia="ja-JP" w:bidi="ar-SA"/>
        </w:rPr>
        <w:t>un</w:t>
      </w:r>
      <w:r w:rsidRPr="6344862D" w:rsidR="2D1028AD">
        <w:rPr>
          <w:rFonts w:ascii="Arial" w:hAnsi="Arial" w:eastAsia="Arial" w:cs="Arial" w:asciiTheme="minorAscii" w:hAnsiTheme="minorAscii" w:eastAsiaTheme="minorAscii" w:cstheme="minorBidi"/>
          <w:color w:val="auto"/>
          <w:sz w:val="22"/>
          <w:szCs w:val="22"/>
          <w:lang w:val="es-ES" w:eastAsia="ja-JP" w:bidi="ar-SA"/>
        </w:rPr>
        <w:t xml:space="preserve"> diagrama donde se enuncian los contenidos del componente</w:t>
      </w:r>
      <w:r w:rsidRPr="6344862D" w:rsidR="3B1AAF09">
        <w:rPr>
          <w:rFonts w:ascii="Arial" w:hAnsi="Arial" w:eastAsia="Arial" w:cs="Arial" w:asciiTheme="minorAscii" w:hAnsiTheme="minorAscii" w:eastAsiaTheme="minorAscii" w:cstheme="minorBidi"/>
          <w:color w:val="auto"/>
          <w:sz w:val="22"/>
          <w:szCs w:val="22"/>
          <w:lang w:val="es-ES" w:eastAsia="ja-JP" w:bidi="ar-SA"/>
        </w:rPr>
        <w:t xml:space="preserve"> formativo resaltando</w:t>
      </w:r>
      <w:r w:rsidRPr="6344862D" w:rsidR="2A9E9211">
        <w:rPr>
          <w:rFonts w:ascii="Arial" w:hAnsi="Arial" w:eastAsia="Arial" w:cs="Arial" w:asciiTheme="minorAscii" w:hAnsiTheme="minorAscii" w:eastAsiaTheme="minorAscii" w:cstheme="minorBidi"/>
          <w:color w:val="auto"/>
          <w:sz w:val="22"/>
          <w:szCs w:val="22"/>
          <w:lang w:val="es-ES" w:eastAsia="ja-JP" w:bidi="ar-SA"/>
        </w:rPr>
        <w:t xml:space="preserve"> los conceptos y temas más importantes.</w:t>
      </w:r>
      <w:r w:rsidRPr="6344862D" w:rsidR="3B1AAF09">
        <w:rPr>
          <w:rFonts w:ascii="Arial" w:hAnsi="Arial" w:eastAsia="Arial" w:cs="Arial" w:asciiTheme="minorAscii" w:hAnsiTheme="minorAscii" w:eastAsiaTheme="minorAscii" w:cstheme="minorBidi"/>
          <w:color w:val="auto"/>
          <w:sz w:val="22"/>
          <w:szCs w:val="22"/>
          <w:lang w:val="es-ES" w:eastAsia="ja-JP" w:bidi="ar-SA"/>
        </w:rPr>
        <w:t xml:space="preserve"> </w:t>
      </w:r>
    </w:p>
    <w:p w:rsidR="6344862D" w:rsidP="6344862D" w:rsidRDefault="6344862D" w14:paraId="417FFC9A" w14:textId="6D85A858">
      <w:pPr>
        <w:pStyle w:val="Normal1"/>
        <w:pBdr>
          <w:top w:val="nil" w:color="000000" w:sz="0" w:space="0"/>
          <w:left w:val="nil" w:color="000000" w:sz="0" w:space="0"/>
          <w:bottom w:val="nil" w:color="000000" w:sz="0" w:space="0"/>
          <w:right w:val="nil" w:color="000000" w:sz="0" w:space="0"/>
          <w:between w:val="nil" w:color="000000" w:sz="0" w:space="0"/>
        </w:pBdr>
        <w:jc w:val="both"/>
        <w:rPr>
          <w:b w:val="1"/>
          <w:bCs w:val="1"/>
          <w:color w:val="000000" w:themeColor="text1" w:themeTint="FF" w:themeShade="FF"/>
          <w:sz w:val="20"/>
          <w:szCs w:val="20"/>
        </w:rPr>
      </w:pPr>
    </w:p>
    <w:p w:rsidR="3B1AAF09" w:rsidP="6344862D" w:rsidRDefault="3B1AAF09" w14:paraId="0B8F5F46" w14:textId="5843633F">
      <w:pPr>
        <w:pStyle w:val="Normal1"/>
        <w:pBdr>
          <w:top w:val="nil" w:color="000000" w:sz="0" w:space="0"/>
          <w:left w:val="nil" w:color="000000" w:sz="0" w:space="0"/>
          <w:bottom w:val="nil" w:color="000000" w:sz="0" w:space="0"/>
          <w:right w:val="nil" w:color="000000" w:sz="0" w:space="0"/>
          <w:between w:val="nil" w:color="000000" w:sz="0" w:space="0"/>
        </w:pBdr>
        <w:jc w:val="both"/>
      </w:pPr>
      <w:commentRangeStart w:id="489298328"/>
      <w:r w:rsidR="3B1AAF09">
        <w:drawing>
          <wp:inline wp14:editId="07EC3802" wp14:anchorId="539136C7">
            <wp:extent cx="5619752" cy="3143250"/>
            <wp:effectExtent l="0" t="0" r="0" b="0"/>
            <wp:docPr id="1452797999" name="" title=""/>
            <wp:cNvGraphicFramePr>
              <a:graphicFrameLocks noChangeAspect="1"/>
            </wp:cNvGraphicFramePr>
            <a:graphic>
              <a:graphicData uri="http://schemas.openxmlformats.org/drawingml/2006/picture">
                <pic:pic>
                  <pic:nvPicPr>
                    <pic:cNvPr id="0" name=""/>
                    <pic:cNvPicPr/>
                  </pic:nvPicPr>
                  <pic:blipFill>
                    <a:blip r:embed="Rb607b2d8954c44fb">
                      <a:extLst>
                        <a:ext xmlns:a="http://schemas.openxmlformats.org/drawingml/2006/main" uri="{28A0092B-C50C-407E-A947-70E740481C1C}">
                          <a14:useLocalDpi val="0"/>
                        </a:ext>
                      </a:extLst>
                    </a:blip>
                    <a:stretch>
                      <a:fillRect/>
                    </a:stretch>
                  </pic:blipFill>
                  <pic:spPr>
                    <a:xfrm>
                      <a:off x="0" y="0"/>
                      <a:ext cx="5619752" cy="3143250"/>
                    </a:xfrm>
                    <a:prstGeom prst="rect">
                      <a:avLst/>
                    </a:prstGeom>
                  </pic:spPr>
                </pic:pic>
              </a:graphicData>
            </a:graphic>
          </wp:inline>
        </w:drawing>
      </w:r>
      <w:commentRangeEnd w:id="489298328"/>
      <w:r>
        <w:rPr>
          <w:rStyle w:val="CommentReference"/>
        </w:rPr>
        <w:commentReference w:id="489298328"/>
      </w:r>
    </w:p>
    <w:p w:rsidR="6344862D" w:rsidP="6344862D" w:rsidRDefault="6344862D" w14:paraId="07E19A0E" w14:textId="72B3F3BB">
      <w:pPr>
        <w:pStyle w:val="Normal1"/>
        <w:pBdr>
          <w:top w:val="nil" w:color="000000" w:sz="0" w:space="0"/>
          <w:left w:val="nil" w:color="000000" w:sz="0" w:space="0"/>
          <w:bottom w:val="nil" w:color="000000" w:sz="0" w:space="0"/>
          <w:right w:val="nil" w:color="000000" w:sz="0" w:space="0"/>
          <w:between w:val="nil" w:color="000000" w:sz="0" w:space="0"/>
        </w:pBdr>
        <w:ind w:left="284" w:hanging="284"/>
        <w:jc w:val="both"/>
        <w:rPr>
          <w:b w:val="1"/>
          <w:bCs w:val="1"/>
          <w:color w:val="000000" w:themeColor="text1" w:themeTint="FF" w:themeShade="FF"/>
          <w:sz w:val="20"/>
          <w:szCs w:val="20"/>
        </w:rPr>
      </w:pPr>
    </w:p>
    <w:p w:rsidR="00F70A53" w:rsidP="00F70A53" w:rsidRDefault="00F70A53" w14:paraId="759FFAFB" w14:textId="77777777">
      <w:pPr>
        <w:pStyle w:val="Normal1"/>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70A53" w:rsidP="00F70A53" w:rsidRDefault="00F70A53" w14:paraId="156C6978" w14:textId="77777777">
      <w:pPr>
        <w:pStyle w:val="Normal1"/>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rsidR="00F70A53" w:rsidP="00F70A53" w:rsidRDefault="00F70A53" w14:paraId="7B16E4DA" w14:textId="77777777">
      <w:pPr>
        <w:pStyle w:val="Normal1"/>
        <w:rPr>
          <w:sz w:val="20"/>
          <w:szCs w:val="20"/>
        </w:rPr>
      </w:pPr>
      <w:r>
        <w:rPr>
          <w:sz w:val="20"/>
          <w:szCs w:val="20"/>
        </w:rPr>
        <w:t xml:space="preserve"> </w:t>
      </w: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70A53" w:rsidTr="00472DB7" w14:paraId="27C4F579" w14:textId="77777777">
        <w:trPr>
          <w:trHeight w:val="658"/>
        </w:trPr>
        <w:tc>
          <w:tcPr>
            <w:tcW w:w="2517" w:type="dxa"/>
            <w:shd w:val="clear" w:color="auto" w:fill="F9CB9C"/>
            <w:tcMar>
              <w:top w:w="100" w:type="dxa"/>
              <w:left w:w="100" w:type="dxa"/>
              <w:bottom w:w="100" w:type="dxa"/>
              <w:right w:w="100" w:type="dxa"/>
            </w:tcMar>
            <w:vAlign w:val="center"/>
          </w:tcPr>
          <w:p w:rsidR="00F70A53" w:rsidP="00472DB7" w:rsidRDefault="00F70A53" w14:paraId="38566B3E" w14:textId="77777777">
            <w:pPr>
              <w:pStyle w:val="Normal1"/>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70A53" w:rsidP="00472DB7" w:rsidRDefault="00F70A53" w14:paraId="665D00AA" w14:textId="77777777">
            <w:pPr>
              <w:pStyle w:val="Normal1"/>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70A53" w:rsidP="00472DB7" w:rsidRDefault="00F70A53" w14:paraId="18EF5D1E" w14:textId="77777777">
            <w:pPr>
              <w:pStyle w:val="Normal1"/>
              <w:jc w:val="center"/>
              <w:rPr>
                <w:sz w:val="20"/>
                <w:szCs w:val="20"/>
              </w:rPr>
            </w:pPr>
            <w:r>
              <w:rPr>
                <w:sz w:val="20"/>
                <w:szCs w:val="20"/>
              </w:rPr>
              <w:t>Tipo de material</w:t>
            </w:r>
          </w:p>
          <w:p w:rsidR="00F70A53" w:rsidP="00472DB7" w:rsidRDefault="00F70A53" w14:paraId="31D3F5D5" w14:textId="77777777">
            <w:pPr>
              <w:pStyle w:val="Normal1"/>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70A53" w:rsidP="00472DB7" w:rsidRDefault="00F70A53" w14:paraId="2B8AAD1E" w14:textId="77777777">
            <w:pPr>
              <w:pStyle w:val="Normal1"/>
              <w:jc w:val="center"/>
              <w:rPr>
                <w:sz w:val="20"/>
                <w:szCs w:val="20"/>
              </w:rPr>
            </w:pPr>
            <w:r>
              <w:rPr>
                <w:sz w:val="20"/>
                <w:szCs w:val="20"/>
              </w:rPr>
              <w:t>Enlace del Recurso o</w:t>
            </w:r>
          </w:p>
          <w:p w:rsidR="00F70A53" w:rsidP="00472DB7" w:rsidRDefault="00F70A53" w14:paraId="02202F58" w14:textId="77777777">
            <w:pPr>
              <w:pStyle w:val="Normal1"/>
              <w:jc w:val="center"/>
              <w:rPr>
                <w:color w:val="000000"/>
                <w:sz w:val="20"/>
                <w:szCs w:val="20"/>
              </w:rPr>
            </w:pPr>
            <w:r>
              <w:rPr>
                <w:sz w:val="20"/>
                <w:szCs w:val="20"/>
              </w:rPr>
              <w:t>Archivo del documento o material</w:t>
            </w:r>
          </w:p>
        </w:tc>
      </w:tr>
      <w:tr w:rsidR="00F70A53" w:rsidTr="00472DB7" w14:paraId="06E71196" w14:textId="77777777">
        <w:trPr>
          <w:trHeight w:val="1068"/>
        </w:trPr>
        <w:tc>
          <w:tcPr>
            <w:tcW w:w="2517" w:type="dxa"/>
            <w:tcMar>
              <w:top w:w="100" w:type="dxa"/>
              <w:left w:w="100" w:type="dxa"/>
              <w:bottom w:w="100" w:type="dxa"/>
              <w:right w:w="100" w:type="dxa"/>
            </w:tcMar>
            <w:vAlign w:val="center"/>
          </w:tcPr>
          <w:p w:rsidR="00F70A53" w:rsidP="00F70A53" w:rsidRDefault="00F70A53" w14:paraId="78E6ECCE" w14:textId="77777777">
            <w:pPr>
              <w:pStyle w:val="Normal1"/>
              <w:jc w:val="both"/>
              <w:rPr>
                <w:sz w:val="20"/>
                <w:szCs w:val="20"/>
              </w:rPr>
            </w:pPr>
          </w:p>
        </w:tc>
        <w:tc>
          <w:tcPr>
            <w:tcW w:w="2517" w:type="dxa"/>
            <w:tcMar>
              <w:top w:w="100" w:type="dxa"/>
              <w:left w:w="100" w:type="dxa"/>
              <w:bottom w:w="100" w:type="dxa"/>
              <w:right w:w="100" w:type="dxa"/>
            </w:tcMar>
            <w:vAlign w:val="center"/>
          </w:tcPr>
          <w:p w:rsidR="00F70A53" w:rsidP="00472DB7" w:rsidRDefault="00F70A53" w14:paraId="4E17817D" w14:textId="1104400A">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76CF6C8D" w14:textId="417A6F15">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0E845CC1" w14:textId="54C26A72">
            <w:pPr>
              <w:pStyle w:val="Normal1"/>
              <w:jc w:val="both"/>
              <w:rPr>
                <w:b/>
                <w:sz w:val="20"/>
                <w:szCs w:val="20"/>
              </w:rPr>
            </w:pPr>
          </w:p>
        </w:tc>
      </w:tr>
      <w:tr w:rsidR="00F70A53" w:rsidTr="00472DB7" w14:paraId="455B7C50" w14:textId="77777777">
        <w:trPr>
          <w:trHeight w:val="182"/>
        </w:trPr>
        <w:tc>
          <w:tcPr>
            <w:tcW w:w="2517" w:type="dxa"/>
            <w:vMerge w:val="restart"/>
            <w:tcMar>
              <w:top w:w="100" w:type="dxa"/>
              <w:left w:w="100" w:type="dxa"/>
              <w:bottom w:w="100" w:type="dxa"/>
              <w:right w:w="100" w:type="dxa"/>
            </w:tcMar>
            <w:vAlign w:val="center"/>
          </w:tcPr>
          <w:p w:rsidR="00F70A53" w:rsidP="00472DB7" w:rsidRDefault="00F70A53" w14:paraId="699A672E" w14:textId="6175B147">
            <w:pPr>
              <w:pStyle w:val="Normal1"/>
              <w:rPr>
                <w:sz w:val="20"/>
                <w:szCs w:val="20"/>
              </w:rPr>
            </w:pPr>
          </w:p>
        </w:tc>
        <w:tc>
          <w:tcPr>
            <w:tcW w:w="2517" w:type="dxa"/>
            <w:tcMar>
              <w:top w:w="100" w:type="dxa"/>
              <w:left w:w="100" w:type="dxa"/>
              <w:bottom w:w="100" w:type="dxa"/>
              <w:right w:w="100" w:type="dxa"/>
            </w:tcMar>
            <w:vAlign w:val="center"/>
          </w:tcPr>
          <w:p w:rsidR="00F70A53" w:rsidP="00472DB7" w:rsidRDefault="00F70A53" w14:paraId="637538AF" w14:textId="79438623">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230C7DC6" w14:textId="4AFA23FD">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3141D37F" w14:textId="6B197714">
            <w:pPr>
              <w:pStyle w:val="Normal1"/>
              <w:jc w:val="both"/>
              <w:rPr>
                <w:b/>
                <w:sz w:val="20"/>
                <w:szCs w:val="20"/>
              </w:rPr>
            </w:pPr>
          </w:p>
        </w:tc>
      </w:tr>
      <w:tr w:rsidR="00F70A53" w:rsidTr="00472DB7" w14:paraId="141B3144" w14:textId="77777777">
        <w:trPr>
          <w:trHeight w:val="182"/>
        </w:trPr>
        <w:tc>
          <w:tcPr>
            <w:tcW w:w="2517" w:type="dxa"/>
            <w:vMerge/>
            <w:tcMar>
              <w:top w:w="100" w:type="dxa"/>
              <w:left w:w="100" w:type="dxa"/>
              <w:bottom w:w="100" w:type="dxa"/>
              <w:right w:w="100" w:type="dxa"/>
            </w:tcMar>
            <w:vAlign w:val="center"/>
          </w:tcPr>
          <w:p w:rsidR="00F70A53" w:rsidP="00472DB7" w:rsidRDefault="00F70A53" w14:paraId="61BCE659" w14:textId="77777777">
            <w:pPr>
              <w:pStyle w:val="Normal1"/>
              <w:widowControl w:val="0"/>
              <w:pBdr>
                <w:top w:val="nil"/>
                <w:left w:val="nil"/>
                <w:bottom w:val="nil"/>
                <w:right w:val="nil"/>
                <w:between w:val="nil"/>
              </w:pBdr>
              <w:rPr>
                <w:b/>
                <w:sz w:val="20"/>
                <w:szCs w:val="20"/>
              </w:rPr>
            </w:pPr>
          </w:p>
        </w:tc>
        <w:tc>
          <w:tcPr>
            <w:tcW w:w="2517" w:type="dxa"/>
            <w:tcMar>
              <w:top w:w="100" w:type="dxa"/>
              <w:left w:w="100" w:type="dxa"/>
              <w:bottom w:w="100" w:type="dxa"/>
              <w:right w:w="100" w:type="dxa"/>
            </w:tcMar>
            <w:vAlign w:val="center"/>
          </w:tcPr>
          <w:p w:rsidR="00F70A53" w:rsidP="00472DB7" w:rsidRDefault="00F70A53" w14:paraId="26DDC3A5" w14:textId="0DF9FFEA">
            <w:pPr>
              <w:pStyle w:val="Normal1"/>
              <w:jc w:val="both"/>
              <w:rPr>
                <w:b/>
                <w:sz w:val="20"/>
                <w:szCs w:val="20"/>
              </w:rPr>
            </w:pPr>
          </w:p>
        </w:tc>
        <w:tc>
          <w:tcPr>
            <w:tcW w:w="2519" w:type="dxa"/>
            <w:tcMar>
              <w:top w:w="100" w:type="dxa"/>
              <w:left w:w="100" w:type="dxa"/>
              <w:bottom w:w="100" w:type="dxa"/>
              <w:right w:w="100" w:type="dxa"/>
            </w:tcMar>
            <w:vAlign w:val="center"/>
          </w:tcPr>
          <w:p w:rsidR="00F70A53" w:rsidP="00472DB7" w:rsidRDefault="00F70A53" w14:paraId="24A74638" w14:textId="2C7E8D28">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403D8B70" w14:textId="2E7DD5C4">
            <w:pPr>
              <w:pStyle w:val="Normal1"/>
              <w:jc w:val="both"/>
              <w:rPr>
                <w:b/>
                <w:sz w:val="20"/>
                <w:szCs w:val="20"/>
              </w:rPr>
            </w:pPr>
          </w:p>
        </w:tc>
      </w:tr>
      <w:tr w:rsidR="00F70A53" w:rsidTr="00472DB7" w14:paraId="4A046F3A" w14:textId="77777777">
        <w:trPr>
          <w:trHeight w:val="182"/>
        </w:trPr>
        <w:tc>
          <w:tcPr>
            <w:tcW w:w="2517" w:type="dxa"/>
            <w:tcMar>
              <w:top w:w="100" w:type="dxa"/>
              <w:left w:w="100" w:type="dxa"/>
              <w:bottom w:w="100" w:type="dxa"/>
              <w:right w:w="100" w:type="dxa"/>
            </w:tcMar>
            <w:vAlign w:val="center"/>
          </w:tcPr>
          <w:p w:rsidR="00F70A53" w:rsidP="00472DB7" w:rsidRDefault="00F70A53" w14:paraId="723DAE8E" w14:textId="7B1EE8C0">
            <w:pPr>
              <w:pStyle w:val="Normal1"/>
              <w:rPr>
                <w:sz w:val="20"/>
                <w:szCs w:val="20"/>
                <w:lang w:val="es-ES"/>
              </w:rPr>
            </w:pPr>
          </w:p>
        </w:tc>
        <w:tc>
          <w:tcPr>
            <w:tcW w:w="2517" w:type="dxa"/>
            <w:tcMar>
              <w:top w:w="100" w:type="dxa"/>
              <w:left w:w="100" w:type="dxa"/>
              <w:bottom w:w="100" w:type="dxa"/>
              <w:right w:w="100" w:type="dxa"/>
            </w:tcMar>
            <w:vAlign w:val="center"/>
          </w:tcPr>
          <w:p w:rsidR="00F70A53" w:rsidP="00472DB7" w:rsidRDefault="00F70A53" w14:paraId="435E67E9" w14:textId="3E79CB36">
            <w:pPr>
              <w:pStyle w:val="Normal1"/>
              <w:jc w:val="both"/>
              <w:rPr>
                <w:b/>
                <w:sz w:val="20"/>
                <w:szCs w:val="20"/>
                <w:lang w:val="es-ES"/>
              </w:rPr>
            </w:pPr>
          </w:p>
        </w:tc>
        <w:tc>
          <w:tcPr>
            <w:tcW w:w="2519" w:type="dxa"/>
            <w:tcMar>
              <w:top w:w="100" w:type="dxa"/>
              <w:left w:w="100" w:type="dxa"/>
              <w:bottom w:w="100" w:type="dxa"/>
              <w:right w:w="100" w:type="dxa"/>
            </w:tcMar>
            <w:vAlign w:val="center"/>
          </w:tcPr>
          <w:p w:rsidR="00F70A53" w:rsidP="00472DB7" w:rsidRDefault="00F70A53" w14:paraId="17C525E5" w14:textId="60C9F2F0">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014B8A47" w14:textId="4ADB7951">
            <w:pPr>
              <w:pStyle w:val="Normal1"/>
              <w:jc w:val="both"/>
              <w:rPr>
                <w:b/>
                <w:sz w:val="20"/>
                <w:szCs w:val="20"/>
              </w:rPr>
            </w:pPr>
          </w:p>
        </w:tc>
      </w:tr>
    </w:tbl>
    <w:p w:rsidR="00F70A53" w:rsidP="00F70A53" w:rsidRDefault="00F70A53" w14:paraId="272BEF12" w14:textId="77777777">
      <w:pPr>
        <w:pStyle w:val="Normal1"/>
        <w:rPr>
          <w:sz w:val="20"/>
          <w:szCs w:val="20"/>
        </w:rPr>
      </w:pPr>
    </w:p>
    <w:p w:rsidR="00F70A53" w:rsidP="00F70A53" w:rsidRDefault="00F70A53" w14:paraId="5B7F532A" w14:textId="77777777">
      <w:pPr>
        <w:pStyle w:val="Normal1"/>
        <w:rPr>
          <w:sz w:val="20"/>
          <w:szCs w:val="20"/>
        </w:rPr>
      </w:pPr>
    </w:p>
    <w:p w:rsidR="00F70A53" w:rsidP="00F70A53" w:rsidRDefault="00F70A53" w14:paraId="3EA652FE" w14:textId="77777777">
      <w:pPr>
        <w:pStyle w:val="Normal1"/>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70A53" w:rsidP="00F70A53" w:rsidRDefault="00F70A53" w14:paraId="0DCAA0DC" w14:textId="77777777">
      <w:pPr>
        <w:pStyle w:val="Normal1"/>
        <w:pBdr>
          <w:top w:val="nil"/>
          <w:left w:val="nil"/>
          <w:bottom w:val="nil"/>
          <w:right w:val="nil"/>
          <w:between w:val="nil"/>
        </w:pBdr>
        <w:ind w:left="426"/>
        <w:jc w:val="both"/>
        <w:rPr>
          <w:color w:val="000000"/>
          <w:sz w:val="20"/>
          <w:szCs w:val="20"/>
        </w:rPr>
      </w:pPr>
    </w:p>
    <w:tbl>
      <w:tblPr>
        <w:tblW w:w="10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720"/>
      </w:tblGrid>
      <w:tr w:rsidRPr="003D695A" w:rsidR="00F70A53" w:rsidTr="4241971B" w14:paraId="7823E40D" w14:textId="77777777">
        <w:trPr>
          <w:trHeight w:val="299"/>
        </w:trPr>
        <w:tc>
          <w:tcPr>
            <w:tcW w:w="1555" w:type="dxa"/>
            <w:shd w:val="clear" w:color="auto" w:fill="F7CBAC"/>
          </w:tcPr>
          <w:p w:rsidRPr="003D695A" w:rsidR="00F70A53" w:rsidP="00472DB7" w:rsidRDefault="00F70A53" w14:paraId="3189CF72" w14:textId="77777777">
            <w:pPr>
              <w:pStyle w:val="Normal1"/>
              <w:jc w:val="center"/>
              <w:rPr>
                <w:color w:val="000000"/>
                <w:sz w:val="20"/>
                <w:szCs w:val="20"/>
              </w:rPr>
            </w:pPr>
            <w:r w:rsidRPr="003D695A">
              <w:rPr>
                <w:color w:val="000000"/>
                <w:sz w:val="20"/>
                <w:szCs w:val="20"/>
              </w:rPr>
              <w:t>TÉRMINO</w:t>
            </w:r>
          </w:p>
        </w:tc>
        <w:tc>
          <w:tcPr>
            <w:tcW w:w="8720" w:type="dxa"/>
            <w:shd w:val="clear" w:color="auto" w:fill="F7CBAC"/>
          </w:tcPr>
          <w:p w:rsidRPr="003D695A" w:rsidR="00F70A53" w:rsidP="00472DB7" w:rsidRDefault="00F70A53" w14:paraId="0EE812BF" w14:textId="77777777">
            <w:pPr>
              <w:pStyle w:val="Normal1"/>
              <w:jc w:val="center"/>
              <w:rPr>
                <w:color w:val="000000"/>
                <w:sz w:val="20"/>
                <w:szCs w:val="20"/>
              </w:rPr>
            </w:pPr>
            <w:r w:rsidRPr="003D695A">
              <w:rPr>
                <w:color w:val="000000"/>
                <w:sz w:val="20"/>
                <w:szCs w:val="20"/>
              </w:rPr>
              <w:t>SIGNIFICADO</w:t>
            </w:r>
          </w:p>
        </w:tc>
      </w:tr>
      <w:tr w:rsidRPr="003D695A" w:rsidR="00F70A53" w:rsidTr="4241971B" w14:paraId="5638071F" w14:textId="77777777">
        <w:trPr>
          <w:trHeight w:val="382"/>
        </w:trPr>
        <w:tc>
          <w:tcPr>
            <w:tcW w:w="1555" w:type="dxa"/>
          </w:tcPr>
          <w:p w:rsidRPr="003D695A" w:rsidR="00F70A53" w:rsidP="4241971B" w:rsidRDefault="00F70A53" w14:paraId="13F0CF8B" w14:textId="0786C218">
            <w:pPr>
              <w:pStyle w:val="Normal1"/>
              <w:jc w:val="both"/>
              <w:rPr>
                <w:color w:val="000000"/>
                <w:sz w:val="20"/>
                <w:szCs w:val="20"/>
                <w:lang w:val="es-ES"/>
              </w:rPr>
            </w:pPr>
            <w:r w:rsidRPr="4241971B">
              <w:rPr>
                <w:rStyle w:val="Textoennegrita"/>
                <w:color w:val="12263F"/>
                <w:sz w:val="20"/>
                <w:szCs w:val="20"/>
                <w:bdr w:val="none" w:color="auto" w:sz="0" w:space="0" w:frame="1"/>
                <w:shd w:val="clear" w:color="auto" w:fill="FFFFFF"/>
                <w:lang w:val="es-ES"/>
              </w:rPr>
              <w:t>Bots</w:t>
            </w:r>
          </w:p>
        </w:tc>
        <w:tc>
          <w:tcPr>
            <w:tcW w:w="8720" w:type="dxa"/>
          </w:tcPr>
          <w:p w:rsidRPr="003D695A" w:rsidR="00F70A53" w:rsidP="00472DB7" w:rsidRDefault="00F70A53" w14:paraId="1856D50D" w14:textId="3976A56C">
            <w:pPr>
              <w:pStyle w:val="Normal1"/>
              <w:jc w:val="both"/>
              <w:rPr>
                <w:color w:val="000000"/>
                <w:sz w:val="20"/>
                <w:szCs w:val="20"/>
              </w:rPr>
            </w:pPr>
            <w:r w:rsidRPr="003D695A">
              <w:rPr>
                <w:color w:val="12263F"/>
                <w:sz w:val="20"/>
                <w:szCs w:val="20"/>
                <w:shd w:val="clear" w:color="auto" w:fill="FFFFFF"/>
              </w:rPr>
              <w:t>software que genera tareas automáticas a través de internet.</w:t>
            </w:r>
          </w:p>
        </w:tc>
      </w:tr>
      <w:tr w:rsidRPr="003D695A" w:rsidR="00F70A53" w:rsidTr="4241971B" w14:paraId="1AA1E765" w14:textId="77777777">
        <w:trPr>
          <w:trHeight w:val="382"/>
        </w:trPr>
        <w:tc>
          <w:tcPr>
            <w:tcW w:w="1555" w:type="dxa"/>
          </w:tcPr>
          <w:p w:rsidRPr="003D695A" w:rsidR="00F70A53" w:rsidP="00472DB7" w:rsidRDefault="00F70A53" w14:paraId="3E762154" w14:textId="3D316497">
            <w:pPr>
              <w:pStyle w:val="Normal1"/>
              <w:jc w:val="both"/>
              <w:rPr>
                <w:sz w:val="20"/>
                <w:szCs w:val="20"/>
                <w:lang w:val="es-ES"/>
              </w:rPr>
            </w:pPr>
            <w:r w:rsidRPr="003D695A">
              <w:rPr>
                <w:rStyle w:val="Textoennegrita"/>
                <w:color w:val="12263F"/>
                <w:sz w:val="20"/>
                <w:szCs w:val="20"/>
                <w:bdr w:val="none" w:color="auto" w:sz="0" w:space="0" w:frame="1"/>
                <w:shd w:val="clear" w:color="auto" w:fill="FFFFFF"/>
              </w:rPr>
              <w:t>Cobertura</w:t>
            </w:r>
          </w:p>
        </w:tc>
        <w:tc>
          <w:tcPr>
            <w:tcW w:w="8720" w:type="dxa"/>
          </w:tcPr>
          <w:p w:rsidRPr="003D695A" w:rsidR="00F70A53" w:rsidP="00472DB7" w:rsidRDefault="00F70A53" w14:paraId="54E97106" w14:textId="5F860E41">
            <w:pPr>
              <w:pStyle w:val="Normal1"/>
              <w:jc w:val="both"/>
              <w:rPr>
                <w:color w:val="000000"/>
                <w:sz w:val="20"/>
                <w:szCs w:val="20"/>
                <w:lang w:val="es-ES"/>
              </w:rPr>
            </w:pPr>
            <w:r w:rsidRPr="003D695A">
              <w:rPr>
                <w:color w:val="12263F"/>
                <w:sz w:val="20"/>
                <w:szCs w:val="20"/>
                <w:shd w:val="clear" w:color="auto" w:fill="FFFFFF"/>
              </w:rPr>
              <w:t>término utilizado para medir la audiencia. Puede definirse a partir del porcentaje de personas alcanzadas por el mensaje publicitario a través de un medio de comunicación o media mix a partir de un número de consumidores seleccionados. También puede expresarse en términos absolutos.</w:t>
            </w:r>
          </w:p>
        </w:tc>
      </w:tr>
      <w:tr w:rsidRPr="003D695A" w:rsidR="00F70A53" w:rsidTr="4241971B" w14:paraId="038F6C13" w14:textId="77777777">
        <w:trPr>
          <w:trHeight w:val="382"/>
        </w:trPr>
        <w:tc>
          <w:tcPr>
            <w:tcW w:w="1555" w:type="dxa"/>
          </w:tcPr>
          <w:p w:rsidRPr="003D695A" w:rsidR="00F70A53" w:rsidP="00F70A53" w:rsidRDefault="00F70A53" w14:paraId="5036DCF7" w14:textId="7E9B5F80">
            <w:pPr>
              <w:pStyle w:val="Normal1"/>
              <w:jc w:val="center"/>
              <w:rPr>
                <w:color w:val="222222"/>
                <w:sz w:val="20"/>
                <w:szCs w:val="20"/>
                <w:highlight w:val="white"/>
              </w:rPr>
            </w:pPr>
            <w:r w:rsidRPr="003D695A">
              <w:rPr>
                <w:rStyle w:val="Textoennegrita"/>
                <w:color w:val="12263F"/>
                <w:sz w:val="20"/>
                <w:szCs w:val="20"/>
                <w:bdr w:val="none" w:color="auto" w:sz="0" w:space="0" w:frame="1"/>
                <w:shd w:val="clear" w:color="auto" w:fill="FFFFFF"/>
              </w:rPr>
              <w:t>Consumidor</w:t>
            </w:r>
          </w:p>
        </w:tc>
        <w:tc>
          <w:tcPr>
            <w:tcW w:w="8720" w:type="dxa"/>
          </w:tcPr>
          <w:p w:rsidRPr="003D695A" w:rsidR="00F70A53" w:rsidP="00472DB7" w:rsidRDefault="00F70A53" w14:paraId="63C7D050" w14:textId="7D1B74A1">
            <w:pPr>
              <w:pStyle w:val="Normal1"/>
              <w:jc w:val="both"/>
              <w:rPr>
                <w:color w:val="000000"/>
                <w:sz w:val="20"/>
                <w:szCs w:val="20"/>
                <w:highlight w:val="white"/>
                <w:lang w:val="es-ES"/>
              </w:rPr>
            </w:pPr>
            <w:r w:rsidRPr="003D695A">
              <w:rPr>
                <w:color w:val="12263F"/>
                <w:sz w:val="20"/>
                <w:szCs w:val="20"/>
                <w:shd w:val="clear" w:color="auto" w:fill="FFFFFF"/>
              </w:rPr>
              <w:t>es a quien el </w:t>
            </w:r>
            <w:r w:rsidRPr="003D695A">
              <w:rPr>
                <w:i/>
                <w:iCs/>
                <w:color w:val="12263F"/>
                <w:sz w:val="20"/>
                <w:szCs w:val="20"/>
                <w:bdr w:val="none" w:color="auto" w:sz="0" w:space="0" w:frame="1"/>
                <w:shd w:val="clear" w:color="auto" w:fill="FFFFFF"/>
              </w:rPr>
              <w:t>marketing</w:t>
            </w:r>
            <w:r w:rsidRPr="003D695A">
              <w:rPr>
                <w:color w:val="12263F"/>
                <w:sz w:val="20"/>
                <w:szCs w:val="20"/>
                <w:shd w:val="clear" w:color="auto" w:fill="FFFFFF"/>
              </w:rPr>
              <w:t> dirige sus acciones, sea una persona u organización, con el fin de orientar o incitar a la compra y, para ello, se debe estudiar el proceso de toma de decisiones de quien va a adquirir el producto o servicio.</w:t>
            </w:r>
          </w:p>
        </w:tc>
      </w:tr>
      <w:tr w:rsidRPr="003D695A" w:rsidR="00F70A53" w:rsidTr="4241971B" w14:paraId="7C884EBF" w14:textId="77777777">
        <w:trPr>
          <w:trHeight w:val="382"/>
        </w:trPr>
        <w:tc>
          <w:tcPr>
            <w:tcW w:w="1555" w:type="dxa"/>
          </w:tcPr>
          <w:p w:rsidRPr="003D695A" w:rsidR="00F70A53" w:rsidP="00F70A53" w:rsidRDefault="00F70A53" w14:paraId="3031D4AB" w14:textId="234C9F8D">
            <w:pPr>
              <w:pStyle w:val="Normal1"/>
              <w:jc w:val="center"/>
              <w:rPr>
                <w:i/>
                <w:color w:val="000000"/>
                <w:sz w:val="20"/>
                <w:szCs w:val="20"/>
              </w:rPr>
            </w:pPr>
            <w:r w:rsidRPr="003D695A">
              <w:rPr>
                <w:rStyle w:val="Textoennegrita"/>
                <w:color w:val="12263F"/>
                <w:sz w:val="20"/>
                <w:szCs w:val="20"/>
                <w:bdr w:val="none" w:color="auto" w:sz="0" w:space="0" w:frame="1"/>
                <w:shd w:val="clear" w:color="auto" w:fill="FFFFFF"/>
              </w:rPr>
              <w:t>Cookies</w:t>
            </w:r>
          </w:p>
        </w:tc>
        <w:tc>
          <w:tcPr>
            <w:tcW w:w="8720" w:type="dxa"/>
          </w:tcPr>
          <w:p w:rsidRPr="003D695A" w:rsidR="00F70A53" w:rsidP="00472DB7" w:rsidRDefault="00F70A53" w14:paraId="7855541A" w14:textId="13D94FB6">
            <w:pPr>
              <w:pStyle w:val="Normal1"/>
              <w:jc w:val="both"/>
              <w:rPr>
                <w:color w:val="000000"/>
                <w:sz w:val="20"/>
                <w:szCs w:val="20"/>
                <w:lang w:val="es-ES"/>
              </w:rPr>
            </w:pPr>
            <w:r w:rsidRPr="003D695A">
              <w:rPr>
                <w:color w:val="12263F"/>
                <w:sz w:val="20"/>
                <w:szCs w:val="20"/>
                <w:shd w:val="clear" w:color="auto" w:fill="FFFFFF"/>
              </w:rPr>
              <w:t>archivo presente en cualquier sitio de internet y que almacena datos sobre las preferencias y pautas de navegación de los usuarios que acceden a páginas web, redes sociales, blogs, y cualquier sitio virtual integrado en la red.</w:t>
            </w:r>
          </w:p>
        </w:tc>
      </w:tr>
      <w:tr w:rsidRPr="003D695A" w:rsidR="00F70A53" w:rsidTr="4241971B" w14:paraId="3FE8C93F" w14:textId="77777777">
        <w:trPr>
          <w:trHeight w:val="382"/>
        </w:trPr>
        <w:tc>
          <w:tcPr>
            <w:tcW w:w="1555" w:type="dxa"/>
          </w:tcPr>
          <w:p w:rsidRPr="003D695A" w:rsidR="00F70A53" w:rsidP="00472DB7" w:rsidRDefault="00F70A53" w14:paraId="6BE8520B" w14:textId="77777777">
            <w:pPr>
              <w:pStyle w:val="Normal1"/>
              <w:jc w:val="both"/>
              <w:rPr>
                <w:color w:val="000000"/>
                <w:sz w:val="20"/>
                <w:szCs w:val="20"/>
              </w:rPr>
            </w:pPr>
          </w:p>
          <w:p w:rsidRPr="003D695A" w:rsidR="00F70A53" w:rsidP="4241971B" w:rsidRDefault="00F70A53" w14:paraId="1441FC7C" w14:textId="54DE32E3">
            <w:pPr>
              <w:jc w:val="center"/>
              <w:rPr>
                <w:sz w:val="20"/>
                <w:szCs w:val="20"/>
                <w:lang w:val="es-ES"/>
              </w:rPr>
            </w:pPr>
            <w:r w:rsidRPr="4241971B">
              <w:rPr>
                <w:rStyle w:val="Textoennegrita"/>
                <w:color w:val="12263F"/>
                <w:sz w:val="20"/>
                <w:szCs w:val="20"/>
                <w:bdr w:val="none" w:color="auto" w:sz="0" w:space="0" w:frame="1"/>
                <w:shd w:val="clear" w:color="auto" w:fill="FFFFFF"/>
                <w:lang w:val="es-ES"/>
              </w:rPr>
              <w:t>Displays</w:t>
            </w:r>
          </w:p>
        </w:tc>
        <w:tc>
          <w:tcPr>
            <w:tcW w:w="8720" w:type="dxa"/>
          </w:tcPr>
          <w:p w:rsidRPr="003D695A" w:rsidR="00F70A53" w:rsidP="00472DB7" w:rsidRDefault="00F70A53" w14:paraId="427FE7B4" w14:textId="6DEC9FD6">
            <w:pPr>
              <w:pStyle w:val="Normal1"/>
              <w:jc w:val="both"/>
              <w:rPr>
                <w:color w:val="000000"/>
                <w:sz w:val="20"/>
                <w:szCs w:val="20"/>
                <w:highlight w:val="white"/>
                <w:lang w:val="es-ES"/>
              </w:rPr>
            </w:pPr>
            <w:r w:rsidRPr="003D695A">
              <w:rPr>
                <w:color w:val="12263F"/>
                <w:sz w:val="20"/>
                <w:szCs w:val="20"/>
                <w:shd w:val="clear" w:color="auto" w:fill="FFFFFF"/>
              </w:rPr>
              <w:t>“son objetos tridimensionales que permiten captar la atención del consumidor o cliente, aplicando a objetos bidimensionales atributos tridimensionales como el volumen, peso, entre otros” (Pranapublicist, 2020).</w:t>
            </w:r>
          </w:p>
        </w:tc>
      </w:tr>
      <w:tr w:rsidRPr="003D695A" w:rsidR="00F70A53" w:rsidTr="4241971B" w14:paraId="5DCA188F" w14:textId="77777777">
        <w:trPr>
          <w:trHeight w:val="382"/>
        </w:trPr>
        <w:tc>
          <w:tcPr>
            <w:tcW w:w="1555" w:type="dxa"/>
          </w:tcPr>
          <w:p w:rsidRPr="003D695A" w:rsidR="00F70A53" w:rsidP="00F70A53" w:rsidRDefault="00F70A53" w14:paraId="607D3C18" w14:textId="391006D8">
            <w:pPr>
              <w:pStyle w:val="Normal1"/>
              <w:jc w:val="center"/>
              <w:rPr>
                <w:color w:val="000000"/>
                <w:sz w:val="20"/>
                <w:szCs w:val="20"/>
              </w:rPr>
            </w:pPr>
            <w:r w:rsidRPr="003D695A">
              <w:rPr>
                <w:rStyle w:val="Textoennegrita"/>
                <w:color w:val="12263F"/>
                <w:sz w:val="20"/>
                <w:szCs w:val="20"/>
                <w:bdr w:val="none" w:color="auto" w:sz="0" w:space="0" w:frame="1"/>
                <w:shd w:val="clear" w:color="auto" w:fill="FFFFFF"/>
              </w:rPr>
              <w:t>E-mail marketing</w:t>
            </w:r>
          </w:p>
        </w:tc>
        <w:tc>
          <w:tcPr>
            <w:tcW w:w="8720" w:type="dxa"/>
          </w:tcPr>
          <w:p w:rsidRPr="003D695A" w:rsidR="00F70A53" w:rsidP="4241971B" w:rsidRDefault="00F70A53" w14:paraId="3F774620" w14:textId="5E16E147">
            <w:pPr>
              <w:pStyle w:val="Normal1"/>
              <w:jc w:val="both"/>
              <w:rPr>
                <w:color w:val="000000"/>
                <w:sz w:val="20"/>
                <w:szCs w:val="20"/>
                <w:lang w:val="es-ES"/>
              </w:rPr>
            </w:pPr>
            <w:r w:rsidRPr="4241971B">
              <w:rPr>
                <w:color w:val="12263F"/>
                <w:sz w:val="20"/>
                <w:szCs w:val="20"/>
                <w:shd w:val="clear" w:color="auto" w:fill="FFFFFF"/>
                <w:lang w:val="es-ES"/>
              </w:rPr>
              <w:t>consiste en utilizar el correo electrónico para llevar a cabo acciones comerciales mediante el envío masivo de información.</w:t>
            </w:r>
          </w:p>
        </w:tc>
      </w:tr>
      <w:tr w:rsidRPr="003D695A" w:rsidR="00F70A53" w:rsidTr="4241971B" w14:paraId="09AEE2B7" w14:textId="77777777">
        <w:trPr>
          <w:trHeight w:val="382"/>
        </w:trPr>
        <w:tc>
          <w:tcPr>
            <w:tcW w:w="1555" w:type="dxa"/>
          </w:tcPr>
          <w:p w:rsidRPr="003D695A" w:rsidR="00F70A53" w:rsidP="00F70A53" w:rsidRDefault="00F70A53" w14:paraId="2D1D051C" w14:textId="25858137">
            <w:pPr>
              <w:pStyle w:val="Normal1"/>
              <w:jc w:val="center"/>
              <w:rPr>
                <w:sz w:val="20"/>
                <w:szCs w:val="20"/>
                <w:lang w:val="es-ES"/>
              </w:rPr>
            </w:pPr>
            <w:r w:rsidRPr="003D695A">
              <w:rPr>
                <w:rStyle w:val="Textoennegrita"/>
                <w:color w:val="12263F"/>
                <w:sz w:val="20"/>
                <w:szCs w:val="20"/>
                <w:bdr w:val="none" w:color="auto" w:sz="0" w:space="0" w:frame="1"/>
                <w:shd w:val="clear" w:color="auto" w:fill="FFFFFF"/>
              </w:rPr>
              <w:t>Expositores</w:t>
            </w:r>
          </w:p>
        </w:tc>
        <w:tc>
          <w:tcPr>
            <w:tcW w:w="8720" w:type="dxa"/>
          </w:tcPr>
          <w:p w:rsidRPr="003D695A" w:rsidR="00F70A53" w:rsidP="4241971B" w:rsidRDefault="00F70A53" w14:paraId="4D59D0DF" w14:textId="3E87FE81">
            <w:pPr>
              <w:pStyle w:val="Normal1"/>
              <w:jc w:val="both"/>
              <w:rPr>
                <w:color w:val="000000"/>
                <w:sz w:val="20"/>
                <w:szCs w:val="20"/>
                <w:lang w:val="es-ES"/>
              </w:rPr>
            </w:pPr>
            <w:r w:rsidRPr="4241971B">
              <w:rPr>
                <w:color w:val="12263F"/>
                <w:sz w:val="20"/>
                <w:szCs w:val="20"/>
                <w:shd w:val="clear" w:color="auto" w:fill="FFFFFF"/>
                <w:lang w:val="es-ES"/>
              </w:rPr>
              <w:t>“exhibidor en América Latina o mueble expositor, es un mueble en el que se exhiben productos destinados a la venta o material promocional como folletos, catálogos o pequeñas revistas disponibles para el cliente” (Educalingo, 2020).</w:t>
            </w:r>
          </w:p>
        </w:tc>
      </w:tr>
      <w:tr w:rsidRPr="003D695A" w:rsidR="00F70A53" w:rsidTr="4241971B" w14:paraId="222F6DF1" w14:textId="77777777">
        <w:trPr>
          <w:trHeight w:val="382"/>
        </w:trPr>
        <w:tc>
          <w:tcPr>
            <w:tcW w:w="1555" w:type="dxa"/>
          </w:tcPr>
          <w:p w:rsidRPr="003D695A" w:rsidR="00F70A53" w:rsidP="00472DB7" w:rsidRDefault="00F70A53" w14:paraId="153C48F2" w14:textId="57819B18">
            <w:pPr>
              <w:pStyle w:val="Normal1"/>
              <w:jc w:val="both"/>
              <w:rPr>
                <w:color w:val="000000"/>
                <w:sz w:val="20"/>
                <w:szCs w:val="20"/>
              </w:rPr>
            </w:pPr>
            <w:r w:rsidRPr="003D695A">
              <w:rPr>
                <w:rStyle w:val="Textoennegrita"/>
                <w:color w:val="12263F"/>
                <w:sz w:val="20"/>
                <w:szCs w:val="20"/>
                <w:bdr w:val="none" w:color="auto" w:sz="0" w:space="0" w:frame="1"/>
                <w:shd w:val="clear" w:color="auto" w:fill="FFFFFF"/>
              </w:rPr>
              <w:t>Impacto publicitario</w:t>
            </w:r>
          </w:p>
        </w:tc>
        <w:tc>
          <w:tcPr>
            <w:tcW w:w="8720" w:type="dxa"/>
          </w:tcPr>
          <w:p w:rsidRPr="003D695A" w:rsidR="00F70A53" w:rsidP="00472DB7" w:rsidRDefault="00F70A53" w14:paraId="26B5A95F" w14:textId="6C1F2A73">
            <w:pPr>
              <w:pStyle w:val="Normal1"/>
              <w:jc w:val="both"/>
              <w:rPr>
                <w:color w:val="000000"/>
                <w:sz w:val="20"/>
                <w:szCs w:val="20"/>
                <w:highlight w:val="white"/>
              </w:rPr>
            </w:pPr>
            <w:r w:rsidRPr="003D695A">
              <w:rPr>
                <w:color w:val="12263F"/>
                <w:sz w:val="20"/>
                <w:szCs w:val="20"/>
                <w:shd w:val="clear" w:color="auto" w:fill="FFFFFF"/>
              </w:rPr>
              <w:t>influencia que ejerce un mensaje publicitario sobre el público objetivo, a partir de la suma de todas las exposiciones o contactos con el anuncio que ha tenido el grupo de consumidores al que va dirigido.</w:t>
            </w:r>
          </w:p>
        </w:tc>
      </w:tr>
      <w:tr w:rsidRPr="003D695A" w:rsidR="00F70A53" w:rsidTr="4241971B" w14:paraId="2FC3C2AF" w14:textId="77777777">
        <w:trPr>
          <w:trHeight w:val="382"/>
        </w:trPr>
        <w:tc>
          <w:tcPr>
            <w:tcW w:w="1555" w:type="dxa"/>
          </w:tcPr>
          <w:p w:rsidRPr="003D695A" w:rsidR="00F70A53" w:rsidP="4241971B" w:rsidRDefault="00F70A53" w14:paraId="1F863AA6" w14:textId="11D3D287">
            <w:pPr>
              <w:pStyle w:val="Normal1"/>
              <w:jc w:val="both"/>
              <w:rPr>
                <w:rStyle w:val="Textoennegrita"/>
                <w:color w:val="12263F"/>
                <w:sz w:val="20"/>
                <w:szCs w:val="20"/>
                <w:bdr w:val="none" w:color="auto" w:sz="0" w:space="0" w:frame="1"/>
                <w:shd w:val="clear" w:color="auto" w:fill="FFFFFF"/>
                <w:lang w:val="es-ES"/>
              </w:rPr>
            </w:pPr>
            <w:r w:rsidRPr="4241971B">
              <w:rPr>
                <w:rStyle w:val="Textoennegrita"/>
                <w:color w:val="12263F"/>
                <w:sz w:val="20"/>
                <w:szCs w:val="20"/>
                <w:bdr w:val="none" w:color="auto" w:sz="0" w:space="0" w:frame="1"/>
                <w:shd w:val="clear" w:color="auto" w:fill="FFFFFF"/>
                <w:lang w:val="es-ES"/>
              </w:rPr>
              <w:t>Merchandising</w:t>
            </w:r>
          </w:p>
        </w:tc>
        <w:tc>
          <w:tcPr>
            <w:tcW w:w="8720" w:type="dxa"/>
          </w:tcPr>
          <w:p w:rsidRPr="003D695A" w:rsidR="00F70A53" w:rsidP="00472DB7" w:rsidRDefault="00F70A53" w14:paraId="7B84C699" w14:textId="030AB117">
            <w:pPr>
              <w:pStyle w:val="Normal1"/>
              <w:jc w:val="both"/>
              <w:rPr>
                <w:color w:val="12263F"/>
                <w:sz w:val="20"/>
                <w:szCs w:val="20"/>
                <w:shd w:val="clear" w:color="auto" w:fill="FFFFFF"/>
              </w:rPr>
            </w:pPr>
            <w:r w:rsidRPr="003D695A">
              <w:rPr>
                <w:color w:val="12263F"/>
                <w:sz w:val="20"/>
                <w:szCs w:val="20"/>
                <w:shd w:val="clear" w:color="auto" w:fill="FFFFFF"/>
              </w:rPr>
              <w:t>“conjunto de técnicas que se aplican en el punto de venta para motivar el acto de compra de la manera más rentable, tanto para el fabricante como para el distribuidor, satisfaciendo al mismo tiempo las necesidades del consumidor. Está totalmente comprobada la influencia que tiene en la venta que el producto esté colocado en uno u otro espacio. Si el producto no está colocado en el lugar correcto decrece notablemente su ratio de ventas” (Marketing XXI, 2020).</w:t>
            </w:r>
          </w:p>
        </w:tc>
      </w:tr>
      <w:tr w:rsidRPr="003D695A" w:rsidR="00F70A53" w:rsidTr="4241971B" w14:paraId="5DBAA984" w14:textId="77777777">
        <w:trPr>
          <w:trHeight w:val="382"/>
        </w:trPr>
        <w:tc>
          <w:tcPr>
            <w:tcW w:w="1555" w:type="dxa"/>
          </w:tcPr>
          <w:p w:rsidRPr="003D695A" w:rsidR="00F70A53" w:rsidP="00472DB7" w:rsidRDefault="00F70A53" w14:paraId="4E5307FB" w14:textId="71A68FF7">
            <w:pPr>
              <w:pStyle w:val="Normal1"/>
              <w:jc w:val="both"/>
              <w:rPr>
                <w:rStyle w:val="Textoennegrita"/>
                <w:color w:val="12263F"/>
                <w:sz w:val="20"/>
                <w:szCs w:val="20"/>
                <w:bdr w:val="none" w:color="auto" w:sz="0" w:space="0" w:frame="1"/>
                <w:shd w:val="clear" w:color="auto" w:fill="FFFFFF"/>
              </w:rPr>
            </w:pPr>
            <w:r w:rsidRPr="003D695A">
              <w:rPr>
                <w:rStyle w:val="Textoennegrita"/>
                <w:color w:val="12263F"/>
                <w:sz w:val="20"/>
                <w:szCs w:val="20"/>
                <w:bdr w:val="none" w:color="auto" w:sz="0" w:space="0" w:frame="1"/>
                <w:shd w:val="clear" w:color="auto" w:fill="FFFFFF"/>
              </w:rPr>
              <w:t>Punto de venta</w:t>
            </w:r>
          </w:p>
          <w:p w:rsidRPr="003D695A" w:rsidR="00F70A53" w:rsidP="00472DB7" w:rsidRDefault="00F70A53" w14:paraId="21A6C8A8" w14:textId="77777777">
            <w:pPr>
              <w:pStyle w:val="Normal1"/>
              <w:jc w:val="both"/>
              <w:rPr>
                <w:rStyle w:val="Textoennegrita"/>
                <w:color w:val="12263F"/>
                <w:sz w:val="20"/>
                <w:szCs w:val="20"/>
                <w:bdr w:val="none" w:color="auto" w:sz="0" w:space="0" w:frame="1"/>
                <w:shd w:val="clear" w:color="auto" w:fill="FFFFFF"/>
              </w:rPr>
            </w:pPr>
          </w:p>
        </w:tc>
        <w:tc>
          <w:tcPr>
            <w:tcW w:w="8720" w:type="dxa"/>
          </w:tcPr>
          <w:p w:rsidRPr="003D695A" w:rsidR="00F70A53" w:rsidP="4241971B" w:rsidRDefault="00F70A53" w14:paraId="166C8F1B" w14:textId="52DD947C">
            <w:pPr>
              <w:pStyle w:val="Normal1"/>
              <w:jc w:val="both"/>
              <w:rPr>
                <w:color w:val="12263F"/>
                <w:sz w:val="20"/>
                <w:szCs w:val="20"/>
                <w:shd w:val="clear" w:color="auto" w:fill="FFFFFF"/>
                <w:lang w:val="es-ES"/>
              </w:rPr>
            </w:pPr>
            <w:r w:rsidRPr="4241971B">
              <w:rPr>
                <w:color w:val="12263F"/>
                <w:sz w:val="20"/>
                <w:szCs w:val="20"/>
                <w:shd w:val="clear" w:color="auto" w:fill="FFFFFF"/>
                <w:lang w:val="es-ES"/>
              </w:rPr>
              <w:t>“por definición el Punto de Venta o POS (Point of Sale) es el punto de contacto del consumidor con las marcas o productos para su compra. Es el lugar idóneo donde las marcas pueden posicionarse, sin embargo por la relevancia que ha tomado, el PDV va más allá” (Informa BTL, 2015).</w:t>
            </w:r>
          </w:p>
        </w:tc>
      </w:tr>
      <w:tr w:rsidRPr="003D695A" w:rsidR="00F70A53" w:rsidTr="4241971B" w14:paraId="7018A801" w14:textId="77777777">
        <w:trPr>
          <w:trHeight w:val="382"/>
        </w:trPr>
        <w:tc>
          <w:tcPr>
            <w:tcW w:w="1555" w:type="dxa"/>
          </w:tcPr>
          <w:p w:rsidRPr="003D695A" w:rsidR="00F70A53" w:rsidP="00472DB7" w:rsidRDefault="00F70A53" w14:paraId="747EEC0F" w14:textId="76D62CB5">
            <w:pPr>
              <w:pStyle w:val="Normal1"/>
              <w:jc w:val="both"/>
              <w:rPr>
                <w:rStyle w:val="Textoennegrita"/>
                <w:color w:val="12263F"/>
                <w:sz w:val="20"/>
                <w:szCs w:val="20"/>
                <w:bdr w:val="none" w:color="auto" w:sz="0" w:space="0" w:frame="1"/>
                <w:shd w:val="clear" w:color="auto" w:fill="FFFFFF"/>
              </w:rPr>
            </w:pPr>
            <w:r w:rsidRPr="003D695A">
              <w:rPr>
                <w:rStyle w:val="Textoennegrita"/>
                <w:color w:val="12263F"/>
                <w:sz w:val="20"/>
                <w:szCs w:val="20"/>
                <w:bdr w:val="none" w:color="auto" w:sz="0" w:space="0" w:frame="1"/>
                <w:shd w:val="clear" w:color="auto" w:fill="FFFFFF"/>
              </w:rPr>
              <w:t>Usuario</w:t>
            </w:r>
          </w:p>
        </w:tc>
        <w:tc>
          <w:tcPr>
            <w:tcW w:w="8720" w:type="dxa"/>
          </w:tcPr>
          <w:p w:rsidRPr="003D695A" w:rsidR="00F70A53" w:rsidP="00F70A53" w:rsidRDefault="00F70A53" w14:paraId="4432E8C5" w14:textId="04083607">
            <w:pPr>
              <w:pStyle w:val="Normal1"/>
              <w:jc w:val="both"/>
              <w:rPr>
                <w:color w:val="12263F"/>
                <w:sz w:val="20"/>
                <w:szCs w:val="20"/>
                <w:shd w:val="clear" w:color="auto" w:fill="FFFFFF"/>
              </w:rPr>
            </w:pPr>
            <w:r w:rsidRPr="003D695A">
              <w:rPr>
                <w:color w:val="12263F"/>
                <w:sz w:val="20"/>
                <w:szCs w:val="20"/>
                <w:shd w:val="clear" w:color="auto" w:fill="FFFFFF"/>
              </w:rPr>
              <w:t>persona que utiliza de forma habitual internet para sus rutinas diarias. Para las marcas determinados perfiles de usuario se pueden convertir en su público objetivo.</w:t>
            </w:r>
          </w:p>
        </w:tc>
      </w:tr>
    </w:tbl>
    <w:p w:rsidR="00F70A53" w:rsidP="00F70A53" w:rsidRDefault="00F70A53" w14:paraId="10997485" w14:textId="77777777">
      <w:pPr>
        <w:pStyle w:val="Normal1"/>
        <w:rPr>
          <w:sz w:val="20"/>
          <w:szCs w:val="20"/>
        </w:rPr>
      </w:pPr>
    </w:p>
    <w:p w:rsidR="00F70A53" w:rsidP="00F70A53" w:rsidRDefault="00F70A53" w14:paraId="6A17CE1B" w14:textId="77777777">
      <w:pPr>
        <w:pStyle w:val="Normal1"/>
        <w:rPr>
          <w:sz w:val="20"/>
          <w:szCs w:val="20"/>
        </w:rPr>
      </w:pPr>
    </w:p>
    <w:p w:rsidRPr="003D695A" w:rsidR="000200B0" w:rsidP="003D695A" w:rsidRDefault="00F70A53" w14:paraId="726B967D" w14:textId="414A2FF7">
      <w:pPr>
        <w:pStyle w:val="Prrafodelista"/>
        <w:numPr>
          <w:ilvl w:val="0"/>
          <w:numId w:val="1"/>
        </w:numPr>
        <w:rPr>
          <w:b/>
          <w:color w:val="000000"/>
          <w:sz w:val="20"/>
          <w:szCs w:val="20"/>
        </w:rPr>
      </w:pPr>
      <w:r w:rsidRPr="003D695A">
        <w:rPr>
          <w:b/>
          <w:color w:val="000000"/>
          <w:sz w:val="20"/>
          <w:szCs w:val="20"/>
        </w:rPr>
        <w:t>REFERENCIAS BIBLIOGRÁFICAS:</w:t>
      </w:r>
    </w:p>
    <w:p w:rsidR="003D695A" w:rsidP="00F70A53" w:rsidRDefault="003D695A" w14:paraId="400B881E" w14:textId="77777777">
      <w:pPr>
        <w:rPr>
          <w:b/>
          <w:color w:val="000000"/>
          <w:sz w:val="20"/>
          <w:szCs w:val="20"/>
        </w:rPr>
      </w:pPr>
    </w:p>
    <w:p w:rsidR="003D695A" w:rsidP="53C31199" w:rsidRDefault="003D695A" w14:paraId="6F19E731" w14:textId="641C9FC4">
      <w:pPr>
        <w:pStyle w:val="Normal"/>
        <w:suppressLineNumbers w:val="0"/>
        <w:bidi w:val="0"/>
        <w:spacing w:before="0" w:beforeAutospacing="off" w:after="0" w:afterAutospacing="off" w:line="276" w:lineRule="auto"/>
        <w:ind w:left="0" w:right="0"/>
        <w:jc w:val="left"/>
        <w:rPr>
          <w:rFonts w:ascii="Roboto" w:hAnsi="Roboto"/>
          <w:color w:val="00B0F0"/>
          <w:u w:val="single"/>
        </w:rPr>
      </w:pPr>
      <w:r w:rsidRPr="53C31199" w:rsidR="5FF9A0B8">
        <w:rPr>
          <w:rFonts w:ascii="Roboto" w:hAnsi="Roboto"/>
          <w:color w:val="12263F"/>
          <w:lang w:val="en-US"/>
        </w:rPr>
        <w:t xml:space="preserve">Asociación Colombiana para la </w:t>
      </w:r>
      <w:r w:rsidRPr="53C31199" w:rsidR="5FF9A0B8">
        <w:rPr>
          <w:rFonts w:ascii="Roboto" w:hAnsi="Roboto"/>
          <w:color w:val="12263F"/>
          <w:lang w:val="en-US"/>
        </w:rPr>
        <w:t>Investigación</w:t>
      </w:r>
      <w:r w:rsidRPr="53C31199" w:rsidR="5FF9A0B8">
        <w:rPr>
          <w:rFonts w:ascii="Roboto" w:hAnsi="Roboto"/>
          <w:color w:val="12263F"/>
          <w:lang w:val="en-US"/>
        </w:rPr>
        <w:t xml:space="preserve"> de </w:t>
      </w:r>
      <w:r w:rsidRPr="53C31199" w:rsidR="5FF9A0B8">
        <w:rPr>
          <w:rFonts w:ascii="Roboto" w:hAnsi="Roboto"/>
          <w:color w:val="12263F"/>
          <w:lang w:val="en-US"/>
        </w:rPr>
        <w:t>Medios</w:t>
      </w:r>
      <w:r w:rsidRPr="53C31199" w:rsidR="5FF9A0B8">
        <w:rPr>
          <w:rFonts w:ascii="Roboto" w:hAnsi="Roboto"/>
          <w:color w:val="12263F"/>
          <w:lang w:val="en-US"/>
        </w:rPr>
        <w:t xml:space="preserve">. (2004). </w:t>
      </w:r>
      <w:r w:rsidRPr="53C31199" w:rsidR="5FF9A0B8">
        <w:rPr>
          <w:rFonts w:ascii="Roboto" w:hAnsi="Roboto"/>
          <w:color w:val="12263F"/>
          <w:lang w:val="en-US"/>
        </w:rPr>
        <w:t>Estudio</w:t>
      </w:r>
      <w:r w:rsidRPr="53C31199" w:rsidR="5FF9A0B8">
        <w:rPr>
          <w:rFonts w:ascii="Roboto" w:hAnsi="Roboto"/>
          <w:color w:val="12263F"/>
          <w:lang w:val="en-US"/>
        </w:rPr>
        <w:t xml:space="preserve"> general de </w:t>
      </w:r>
      <w:r w:rsidRPr="53C31199" w:rsidR="5FF9A0B8">
        <w:rPr>
          <w:rFonts w:ascii="Roboto" w:hAnsi="Roboto"/>
          <w:color w:val="12263F"/>
          <w:lang w:val="en-US"/>
        </w:rPr>
        <w:t>medios</w:t>
      </w:r>
      <w:r w:rsidRPr="53C31199" w:rsidR="5FF9A0B8">
        <w:rPr>
          <w:rFonts w:ascii="Roboto" w:hAnsi="Roboto"/>
          <w:color w:val="12263F"/>
          <w:lang w:val="en-US"/>
        </w:rPr>
        <w:t xml:space="preserve"> - EMG-. Comisión Nacional de Televisión.</w:t>
      </w:r>
      <w:r w:rsidRPr="53C31199" w:rsidR="7EF8118A">
        <w:rPr>
          <w:rFonts w:ascii="Roboto" w:hAnsi="Roboto"/>
          <w:color w:val="00B0F0"/>
          <w:lang w:val="en-US"/>
        </w:rPr>
        <w:t xml:space="preserve"> </w:t>
      </w:r>
      <w:hyperlink r:id="Rb1f98543298042de">
        <w:r w:rsidRPr="53C31199" w:rsidR="7EF8118A">
          <w:rPr>
            <w:rFonts w:ascii="Roboto" w:hAnsi="Roboto" w:eastAsia="Arial" w:cs="Arial" w:asciiTheme="minorAscii" w:hAnsiTheme="minorAscii" w:eastAsiaTheme="minorAscii" w:cstheme="minorBidi"/>
            <w:color w:val="00B0F0"/>
            <w:sz w:val="22"/>
            <w:szCs w:val="22"/>
            <w:u w:val="single"/>
            <w:lang w:val="en-US" w:eastAsia="ja-JP" w:bidi="ar-SA"/>
          </w:rPr>
          <w:t>https://</w:t>
        </w:r>
        <w:r w:rsidRPr="53C31199" w:rsidR="7EF8118A">
          <w:rPr>
            <w:rFonts w:ascii="Roboto" w:hAnsi="Roboto"/>
            <w:color w:val="00B0F0"/>
            <w:u w:val="single"/>
            <w:lang w:val="en-US"/>
          </w:rPr>
          <w:t>revistas</w:t>
        </w:r>
        <w:r w:rsidRPr="53C31199" w:rsidR="7EF8118A">
          <w:rPr>
            <w:rFonts w:ascii="Roboto" w:hAnsi="Roboto" w:eastAsia="Arial" w:cs="Arial" w:asciiTheme="minorAscii" w:hAnsiTheme="minorAscii" w:eastAsiaTheme="minorAscii" w:cstheme="minorBidi"/>
            <w:color w:val="00B0F0"/>
            <w:sz w:val="22"/>
            <w:szCs w:val="22"/>
            <w:u w:val="single"/>
            <w:lang w:val="en-US" w:eastAsia="ja-JP" w:bidi="ar-SA"/>
          </w:rPr>
          <w:t>.udea.edu.co/index.php/ceo/article/download/1700/1349/5482</w:t>
        </w:r>
      </w:hyperlink>
    </w:p>
    <w:p w:rsidR="53C31199" w:rsidP="53C31199" w:rsidRDefault="53C31199" w14:paraId="286EF94E" w14:textId="7CCC22DA">
      <w:pPr>
        <w:pStyle w:val="Normal"/>
        <w:suppressLineNumbers w:val="0"/>
        <w:bidi w:val="0"/>
        <w:spacing w:before="0" w:beforeAutospacing="off" w:after="0" w:afterAutospacing="off" w:line="276" w:lineRule="auto"/>
        <w:ind w:left="0" w:right="0"/>
        <w:jc w:val="left"/>
        <w:rPr>
          <w:rFonts w:ascii="Roboto" w:hAnsi="Roboto"/>
          <w:color w:val="00B0F0"/>
          <w:u w:val="single"/>
          <w:lang w:val="en-US"/>
        </w:rPr>
      </w:pPr>
    </w:p>
    <w:p w:rsidR="003D695A" w:rsidP="4241971B" w:rsidRDefault="003D695A" w14:paraId="4FC72674" w14:textId="77777777">
      <w:pPr>
        <w:textAlignment w:val="baseline"/>
        <w:rPr>
          <w:rFonts w:ascii="Roboto" w:hAnsi="Roboto"/>
          <w:color w:val="12263F"/>
          <w:lang w:val="es-ES"/>
        </w:rPr>
      </w:pPr>
      <w:r w:rsidRPr="4241971B">
        <w:rPr>
          <w:rFonts w:ascii="Roboto" w:hAnsi="Roboto"/>
          <w:color w:val="12263F"/>
          <w:lang w:val="es-ES"/>
        </w:rPr>
        <w:t>Alard, J. y Monford, A. (2017). Plan de comunicación on y off en la práctica. ESIC Editorial.</w:t>
      </w:r>
    </w:p>
    <w:p w:rsidR="003D695A" w:rsidP="003D695A" w:rsidRDefault="003D695A" w14:paraId="261B2076" w14:textId="3DCE53F9">
      <w:pPr>
        <w:textAlignment w:val="baseline"/>
        <w:rPr>
          <w:rFonts w:ascii="Roboto" w:hAnsi="Roboto"/>
          <w:color w:val="12263F"/>
        </w:rPr>
      </w:pPr>
    </w:p>
    <w:p w:rsidR="003D695A" w:rsidP="53C31199" w:rsidRDefault="003D695A" w14:paraId="79B90D0E" w14:textId="77777777">
      <w:pPr>
        <w:textAlignment w:val="baseline"/>
        <w:rPr>
          <w:rFonts w:ascii="Roboto" w:hAnsi="Roboto"/>
          <w:color w:val="60CAF3" w:themeColor="accent4" w:themeTint="99" w:themeShade="FF"/>
        </w:rPr>
      </w:pPr>
      <w:r w:rsidRPr="53C31199" w:rsidR="003D695A">
        <w:rPr>
          <w:rFonts w:ascii="Roboto" w:hAnsi="Roboto"/>
          <w:color w:val="12263F"/>
        </w:rPr>
        <w:t>Ávila, B. y Llamazares, F. (2018). Medición de audiencias. TOM micro. Utilidades en la elaboración de un plan de medios. ESIC Editorial.</w:t>
      </w:r>
    </w:p>
    <w:p w:rsidR="003D695A" w:rsidP="003D695A" w:rsidRDefault="003D695A" w14:paraId="4B36C926" w14:textId="0C8AA450">
      <w:pPr>
        <w:textAlignment w:val="baseline"/>
        <w:rPr>
          <w:rFonts w:ascii="Roboto" w:hAnsi="Roboto"/>
          <w:color w:val="12263F"/>
        </w:rPr>
      </w:pPr>
    </w:p>
    <w:p w:rsidR="003D695A" w:rsidP="53C31199" w:rsidRDefault="003D695A" w14:paraId="0FCF8269" w14:textId="77777777">
      <w:pPr>
        <w:pStyle w:val="Normal"/>
        <w:suppressLineNumbers w:val="0"/>
        <w:bidi w:val="0"/>
        <w:spacing w:before="0" w:beforeAutospacing="off" w:after="0" w:afterAutospacing="off" w:line="276" w:lineRule="auto"/>
        <w:ind w:left="0" w:right="0"/>
        <w:jc w:val="left"/>
        <w:rPr>
          <w:rFonts w:ascii="Roboto" w:hAnsi="Roboto"/>
          <w:color w:val="12263F"/>
          <w:lang w:val="es-ES"/>
        </w:rPr>
      </w:pPr>
      <w:r w:rsidRPr="53C31199" w:rsidR="003D695A">
        <w:rPr>
          <w:rFonts w:ascii="Roboto" w:hAnsi="Roboto"/>
          <w:color w:val="12263F"/>
          <w:lang w:val="es-ES"/>
        </w:rPr>
        <w:t>Ayestarán</w:t>
      </w:r>
      <w:r w:rsidRPr="53C31199" w:rsidR="003D695A">
        <w:rPr>
          <w:rFonts w:ascii="Roboto" w:hAnsi="Roboto"/>
          <w:color w:val="12263F"/>
          <w:lang w:val="es-ES"/>
        </w:rPr>
        <w:t>, R., Rangel, C. y Sebastián, A. (2012). Planificación estratégica y gestión de la publicidad. ESIC Editorial.</w:t>
      </w:r>
    </w:p>
    <w:p w:rsidR="003D695A" w:rsidP="003D695A" w:rsidRDefault="003D695A" w14:paraId="26CAB430" w14:textId="553FD2E6">
      <w:pPr>
        <w:textAlignment w:val="baseline"/>
        <w:rPr>
          <w:rFonts w:ascii="Roboto" w:hAnsi="Roboto"/>
          <w:color w:val="12263F"/>
        </w:rPr>
      </w:pPr>
    </w:p>
    <w:p w:rsidR="003D695A" w:rsidP="4241971B" w:rsidRDefault="003D695A" w14:paraId="496F5833" w14:textId="77777777">
      <w:pPr>
        <w:textAlignment w:val="baseline"/>
        <w:rPr>
          <w:rFonts w:ascii="Roboto" w:hAnsi="Roboto"/>
          <w:color w:val="12263F"/>
          <w:lang w:val="es-ES"/>
        </w:rPr>
      </w:pPr>
      <w:r w:rsidRPr="4241971B">
        <w:rPr>
          <w:rFonts w:ascii="Roboto" w:hAnsi="Roboto"/>
          <w:color w:val="12263F"/>
          <w:lang w:val="es-ES"/>
        </w:rPr>
        <w:t>Blattberg, R., y Neslin, S. (1989). Sales promotion: The long and the short of it. Marketing Letters. (1), 81-97.</w:t>
      </w:r>
    </w:p>
    <w:p w:rsidR="003D695A" w:rsidP="003D695A" w:rsidRDefault="003D695A" w14:paraId="4F97704C" w14:textId="4853E332">
      <w:pPr>
        <w:textAlignment w:val="baseline"/>
        <w:rPr>
          <w:rFonts w:ascii="Roboto" w:hAnsi="Roboto"/>
          <w:color w:val="12263F"/>
        </w:rPr>
      </w:pPr>
    </w:p>
    <w:p w:rsidR="003D695A" w:rsidP="4241971B" w:rsidRDefault="003D695A" w14:paraId="7FBBF04B" w14:textId="77777777">
      <w:pPr>
        <w:textAlignment w:val="baseline"/>
        <w:rPr>
          <w:rFonts w:ascii="Roboto" w:hAnsi="Roboto"/>
          <w:color w:val="12263F"/>
          <w:lang w:val="es-ES"/>
        </w:rPr>
      </w:pPr>
      <w:r w:rsidRPr="4241971B">
        <w:rPr>
          <w:rFonts w:ascii="Roboto" w:hAnsi="Roboto"/>
          <w:color w:val="12263F"/>
          <w:lang w:val="es-ES"/>
        </w:rPr>
        <w:t>Educalingo. (2020). Expositor. </w:t>
      </w:r>
      <w:hyperlink w:tgtFrame="_blank" w:history="1" r:id="rId30">
        <w:r w:rsidRPr="4241971B">
          <w:rPr>
            <w:rStyle w:val="Hipervnculo"/>
            <w:rFonts w:ascii="Roboto" w:hAnsi="Roboto"/>
            <w:color w:val="2196F3"/>
            <w:bdr w:val="none" w:color="auto" w:sz="0" w:space="0" w:frame="1"/>
            <w:lang w:val="es-ES"/>
          </w:rPr>
          <w:t>https://educalingo.com/es/dic-es/expositor </w:t>
        </w:r>
      </w:hyperlink>
    </w:p>
    <w:p w:rsidR="003D695A" w:rsidP="003D695A" w:rsidRDefault="003D695A" w14:paraId="67FE6188" w14:textId="3E1B68F8">
      <w:pPr>
        <w:textAlignment w:val="baseline"/>
        <w:rPr>
          <w:rFonts w:ascii="Roboto" w:hAnsi="Roboto"/>
          <w:color w:val="12263F"/>
        </w:rPr>
      </w:pPr>
    </w:p>
    <w:p w:rsidR="003D695A" w:rsidP="003D695A" w:rsidRDefault="003D695A" w14:paraId="24F09B04" w14:textId="77777777">
      <w:pPr>
        <w:textAlignment w:val="baseline"/>
        <w:rPr>
          <w:rFonts w:ascii="Roboto" w:hAnsi="Roboto"/>
          <w:color w:val="12263F"/>
        </w:rPr>
      </w:pPr>
      <w:r>
        <w:rPr>
          <w:rFonts w:ascii="Roboto" w:hAnsi="Roboto"/>
          <w:color w:val="12263F"/>
        </w:rPr>
        <w:t>Guridi, M. (2016). Distribución comercial. ITESM.</w:t>
      </w:r>
    </w:p>
    <w:p w:rsidR="003D695A" w:rsidP="003D695A" w:rsidRDefault="003D695A" w14:paraId="355CA464" w14:textId="77777777">
      <w:pPr>
        <w:textAlignment w:val="baseline"/>
        <w:rPr>
          <w:rFonts w:ascii="Roboto" w:hAnsi="Roboto"/>
          <w:color w:val="12263F"/>
        </w:rPr>
      </w:pPr>
    </w:p>
    <w:p w:rsidR="003D695A" w:rsidP="003D695A" w:rsidRDefault="003D695A" w14:paraId="310A669C" w14:textId="703827D2">
      <w:pPr>
        <w:textAlignment w:val="baseline"/>
        <w:rPr>
          <w:rFonts w:ascii="Roboto" w:hAnsi="Roboto"/>
          <w:color w:val="12263F"/>
        </w:rPr>
      </w:pPr>
      <w:r>
        <w:rPr>
          <w:rFonts w:ascii="Roboto" w:hAnsi="Roboto"/>
          <w:color w:val="12263F"/>
        </w:rPr>
        <w:t>Hervás, A. M., Campo, A. y Revilla, M. T. (2013). Animación del punto de venta. McGraw-Hill.</w:t>
      </w:r>
    </w:p>
    <w:p w:rsidR="003D695A" w:rsidP="003D695A" w:rsidRDefault="003D695A" w14:paraId="770F2AE9" w14:textId="7BBF2D42">
      <w:pPr>
        <w:textAlignment w:val="baseline"/>
        <w:rPr>
          <w:rFonts w:ascii="Roboto" w:hAnsi="Roboto"/>
          <w:color w:val="12263F"/>
        </w:rPr>
      </w:pPr>
    </w:p>
    <w:p w:rsidR="003D695A" w:rsidP="003D695A" w:rsidRDefault="003D695A" w14:paraId="1BEE2E59" w14:textId="77777777">
      <w:pPr>
        <w:textAlignment w:val="baseline"/>
        <w:rPr>
          <w:rFonts w:ascii="Roboto" w:hAnsi="Roboto"/>
          <w:color w:val="12263F"/>
        </w:rPr>
      </w:pPr>
      <w:r>
        <w:rPr>
          <w:rFonts w:ascii="Roboto" w:hAnsi="Roboto"/>
          <w:color w:val="12263F"/>
        </w:rPr>
        <w:t>Informa BTL. (2015). ¿Qué es el punto de venta? </w:t>
      </w:r>
      <w:hyperlink w:tgtFrame="_blank" w:history="1" w:anchor=":~:text=Por%20definici%C3%B3n%20el%20Punto%20de,el%20PDV%20va%20m%C3%A1s%20all%C3%A1" r:id="rId31">
        <w:r>
          <w:rPr>
            <w:rStyle w:val="Hipervnculo"/>
            <w:rFonts w:ascii="Roboto" w:hAnsi="Roboto"/>
            <w:color w:val="2196F3"/>
            <w:bdr w:val="none" w:color="auto" w:sz="0" w:space="0" w:frame="1"/>
          </w:rPr>
          <w:t>https://www.informabtl.com/que-es-el-punto-de-venta/#:~:text=Por%20definici%C3%B3n%20el%20Punto%20de,el%20PDV%20va%20m%C3%A1s%20all%C3%A1 </w:t>
        </w:r>
      </w:hyperlink>
    </w:p>
    <w:p w:rsidR="003D695A" w:rsidP="003D695A" w:rsidRDefault="003D695A" w14:paraId="1B74CFFF" w14:textId="25C46E10">
      <w:pPr>
        <w:textAlignment w:val="baseline"/>
        <w:rPr>
          <w:rFonts w:ascii="Roboto" w:hAnsi="Roboto"/>
          <w:color w:val="12263F"/>
        </w:rPr>
      </w:pPr>
    </w:p>
    <w:p w:rsidR="003D695A" w:rsidP="003D695A" w:rsidRDefault="003D695A" w14:paraId="6B5C1DEF" w14:textId="77777777">
      <w:pPr>
        <w:textAlignment w:val="baseline"/>
        <w:rPr>
          <w:rFonts w:ascii="Roboto" w:hAnsi="Roboto"/>
          <w:color w:val="12263F"/>
        </w:rPr>
      </w:pPr>
      <w:r>
        <w:rPr>
          <w:rFonts w:ascii="Roboto" w:hAnsi="Roboto"/>
          <w:color w:val="12263F"/>
        </w:rPr>
        <w:t>Kotler, P. (2000). Dirección de marketing. Pearson Educación.</w:t>
      </w:r>
    </w:p>
    <w:p w:rsidR="003D695A" w:rsidP="003D695A" w:rsidRDefault="003D695A" w14:paraId="14413CC1" w14:textId="77777777">
      <w:pPr>
        <w:textAlignment w:val="baseline"/>
        <w:rPr>
          <w:rFonts w:ascii="Roboto" w:hAnsi="Roboto"/>
          <w:color w:val="12263F"/>
        </w:rPr>
      </w:pPr>
    </w:p>
    <w:p w:rsidR="003D695A" w:rsidP="4241971B" w:rsidRDefault="003D695A" w14:paraId="294F5E84" w14:textId="3392728C">
      <w:pPr>
        <w:textAlignment w:val="baseline"/>
        <w:rPr>
          <w:rFonts w:ascii="Roboto" w:hAnsi="Roboto"/>
          <w:color w:val="12263F"/>
          <w:lang w:val="es-ES"/>
        </w:rPr>
      </w:pPr>
      <w:r w:rsidRPr="4241971B">
        <w:rPr>
          <w:rFonts w:ascii="Roboto" w:hAnsi="Roboto"/>
          <w:color w:val="12263F"/>
          <w:lang w:val="es-ES"/>
        </w:rPr>
        <w:t>Marketing XXI. (2020). Merchandising y publicidad en el lugar de venta. </w:t>
      </w:r>
      <w:hyperlink w:tgtFrame="_blank" w:history="1" r:id="rId32">
        <w:r w:rsidRPr="4241971B">
          <w:rPr>
            <w:rStyle w:val="Hipervnculo"/>
            <w:rFonts w:ascii="Roboto" w:hAnsi="Roboto"/>
            <w:color w:val="2196F3"/>
            <w:bdr w:val="none" w:color="auto" w:sz="0" w:space="0" w:frame="1"/>
            <w:lang w:val="es-ES"/>
          </w:rPr>
          <w:t>https://www.marketing-xxi.com/merchandising-y-plv-118.htm </w:t>
        </w:r>
      </w:hyperlink>
    </w:p>
    <w:p w:rsidR="003D695A" w:rsidP="003D695A" w:rsidRDefault="003D695A" w14:paraId="64E9C744" w14:textId="763392C4">
      <w:pPr>
        <w:textAlignment w:val="baseline"/>
        <w:rPr>
          <w:rFonts w:ascii="Roboto" w:hAnsi="Roboto"/>
          <w:color w:val="12263F"/>
        </w:rPr>
      </w:pPr>
    </w:p>
    <w:p w:rsidR="003D695A" w:rsidP="003D695A" w:rsidRDefault="003D695A" w14:paraId="778E6952" w14:textId="77777777">
      <w:pPr>
        <w:textAlignment w:val="baseline"/>
        <w:rPr>
          <w:rFonts w:ascii="Roboto" w:hAnsi="Roboto"/>
          <w:color w:val="12263F"/>
        </w:rPr>
      </w:pPr>
      <w:r>
        <w:rPr>
          <w:rFonts w:ascii="Roboto" w:hAnsi="Roboto"/>
          <w:color w:val="12263F"/>
        </w:rPr>
        <w:t>Muñiz. M. (2012). Promociones en punto de venta. Pirámide.</w:t>
      </w:r>
    </w:p>
    <w:p w:rsidR="003D695A" w:rsidP="003D695A" w:rsidRDefault="003D695A" w14:paraId="17BAD96B" w14:textId="77777777">
      <w:pPr>
        <w:textAlignment w:val="baseline"/>
        <w:rPr>
          <w:rFonts w:ascii="Roboto" w:hAnsi="Roboto"/>
          <w:color w:val="12263F"/>
        </w:rPr>
      </w:pPr>
    </w:p>
    <w:p w:rsidR="003D695A" w:rsidP="4241971B" w:rsidRDefault="003D695A" w14:paraId="313DFF60" w14:textId="77777777">
      <w:pPr>
        <w:textAlignment w:val="baseline"/>
        <w:rPr>
          <w:rFonts w:ascii="Roboto" w:hAnsi="Roboto"/>
          <w:color w:val="12263F"/>
          <w:lang w:val="es-ES"/>
        </w:rPr>
      </w:pPr>
      <w:r w:rsidRPr="4241971B">
        <w:rPr>
          <w:rFonts w:ascii="Roboto" w:hAnsi="Roboto"/>
          <w:color w:val="12263F"/>
          <w:lang w:val="es-ES"/>
        </w:rPr>
        <w:t>Sánchez, G. R. (2017). Las estrategias del trade marketing en el punto de venta y su relación con la compra por impulso de los clientes buyer del Hipermercado Plaza Vea del Distrito de Tacna 2017. </w:t>
      </w:r>
      <w:hyperlink w:tgtFrame="_blank" w:history="1" r:id="rId33">
        <w:r w:rsidRPr="4241971B">
          <w:rPr>
            <w:rStyle w:val="Hipervnculo"/>
            <w:rFonts w:ascii="Roboto" w:hAnsi="Roboto"/>
            <w:color w:val="2196F3"/>
            <w:bdr w:val="none" w:color="auto" w:sz="0" w:space="0" w:frame="1"/>
            <w:lang w:val="es-ES"/>
          </w:rPr>
          <w:t>http://repositorio.upt.edu.pe/bitstream/UPT/320/1/Sanchez-Yufra-Gerson-Rodrigo.pdf </w:t>
        </w:r>
      </w:hyperlink>
    </w:p>
    <w:p w:rsidR="003D695A" w:rsidP="003D695A" w:rsidRDefault="003D695A" w14:paraId="0097FFEE" w14:textId="77777777">
      <w:pPr>
        <w:textAlignment w:val="baseline"/>
        <w:rPr>
          <w:rFonts w:ascii="Roboto" w:hAnsi="Roboto"/>
          <w:color w:val="12263F"/>
        </w:rPr>
      </w:pPr>
    </w:p>
    <w:p w:rsidR="003D695A" w:rsidP="003D695A" w:rsidRDefault="003D695A" w14:paraId="2E192A56" w14:textId="77777777">
      <w:pPr>
        <w:textAlignment w:val="baseline"/>
        <w:rPr>
          <w:rFonts w:ascii="Roboto" w:hAnsi="Roboto"/>
          <w:color w:val="12263F"/>
        </w:rPr>
      </w:pPr>
      <w:r>
        <w:rPr>
          <w:rFonts w:ascii="Roboto" w:hAnsi="Roboto"/>
          <w:color w:val="12263F"/>
        </w:rPr>
        <w:t>Santesmases, M. (2007). Marketing: conceptos y estrategias. Pirámide.</w:t>
      </w:r>
    </w:p>
    <w:p w:rsidR="003D695A" w:rsidP="003D695A" w:rsidRDefault="003D695A" w14:paraId="1679F053" w14:textId="4143489D">
      <w:pPr>
        <w:textAlignment w:val="baseline"/>
        <w:rPr>
          <w:rFonts w:ascii="Roboto" w:hAnsi="Roboto"/>
          <w:color w:val="12263F"/>
        </w:rPr>
      </w:pPr>
    </w:p>
    <w:p w:rsidR="003D695A" w:rsidP="003D695A" w:rsidRDefault="003D695A" w14:paraId="5F0553C7" w14:textId="77777777">
      <w:pPr>
        <w:textAlignment w:val="baseline"/>
        <w:rPr>
          <w:rFonts w:ascii="Roboto" w:hAnsi="Roboto"/>
          <w:color w:val="12263F"/>
        </w:rPr>
      </w:pPr>
      <w:r>
        <w:rPr>
          <w:rFonts w:ascii="Roboto" w:hAnsi="Roboto"/>
          <w:color w:val="12263F"/>
        </w:rPr>
        <w:t>Soria, M. (2015). Plan de medios de comunicación e internet. Editorial CEP.</w:t>
      </w:r>
    </w:p>
    <w:p w:rsidR="003D695A" w:rsidP="003D695A" w:rsidRDefault="003D695A" w14:paraId="6A6BD8E6" w14:textId="66B17786">
      <w:pPr>
        <w:textAlignment w:val="baseline"/>
        <w:rPr>
          <w:rFonts w:ascii="Roboto" w:hAnsi="Roboto"/>
          <w:color w:val="12263F"/>
        </w:rPr>
      </w:pPr>
    </w:p>
    <w:p w:rsidR="003D695A" w:rsidP="4241971B" w:rsidRDefault="003D695A" w14:paraId="466CE711" w14:textId="77777777">
      <w:pPr>
        <w:textAlignment w:val="baseline"/>
        <w:rPr>
          <w:rFonts w:ascii="Roboto" w:hAnsi="Roboto"/>
          <w:color w:val="12263F"/>
          <w:lang w:val="es-ES"/>
        </w:rPr>
      </w:pPr>
      <w:r w:rsidRPr="4241971B">
        <w:rPr>
          <w:rFonts w:ascii="Roboto" w:hAnsi="Roboto"/>
          <w:color w:val="12263F"/>
          <w:lang w:val="es-ES"/>
        </w:rPr>
        <w:t>Tellis, G. (2002). Estrategias de publicidad y promoción. Pearson Educación.</w:t>
      </w:r>
    </w:p>
    <w:p w:rsidR="003D695A" w:rsidP="00F70A53" w:rsidRDefault="003D695A" w14:paraId="45D3FD2A" w14:textId="77777777"/>
    <w:sectPr w:rsidR="003D695A">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05-22T02:21:00Z" w:id="0">
    <w:p w:rsidR="007E527A" w:rsidP="007E527A" w:rsidRDefault="007E527A" w14:paraId="51BB9EF2" w14:textId="77777777">
      <w:pPr>
        <w:pStyle w:val="Textocomentario"/>
      </w:pPr>
      <w:r>
        <w:rPr>
          <w:rStyle w:val="Refdecomentario"/>
        </w:rPr>
        <w:annotationRef/>
      </w:r>
      <w:r>
        <w:rPr>
          <w:color w:val="FF0000"/>
          <w:lang w:val="es-CO"/>
        </w:rPr>
        <w:t>Escribir palabras en cursiva:</w:t>
      </w:r>
      <w:r>
        <w:rPr>
          <w:lang w:val="es-CO"/>
        </w:rPr>
        <w:t xml:space="preserve"> </w:t>
      </w:r>
      <w:r>
        <w:rPr>
          <w:i/>
          <w:iCs/>
          <w:lang w:val="es-CO"/>
        </w:rPr>
        <w:t>web,bots</w:t>
      </w:r>
    </w:p>
  </w:comment>
  <w:comment w:initials="C" w:author="Carolina" w:date="2024-05-22T02:27:00Z" w:id="1">
    <w:p w:rsidR="00D00093" w:rsidP="00D00093" w:rsidRDefault="00D00093" w14:paraId="2E5B5275" w14:textId="77777777">
      <w:pPr>
        <w:pStyle w:val="Textocomentario"/>
      </w:pPr>
      <w:r>
        <w:rPr>
          <w:rStyle w:val="Refdecomentario"/>
        </w:rPr>
        <w:annotationRef/>
      </w:r>
      <w:r>
        <w:rPr>
          <w:color w:val="FF0000"/>
          <w:lang w:val="es-CO"/>
        </w:rPr>
        <w:t>Incluir texto antes del video.</w:t>
      </w:r>
    </w:p>
  </w:comment>
  <w:comment w:initials="C" w:author="Carolina" w:date="2024-05-22T02:31:00Z" w:id="2">
    <w:p w:rsidR="00D00093" w:rsidP="00D00093" w:rsidRDefault="00D00093" w14:paraId="760EB90C" w14:textId="77777777">
      <w:pPr>
        <w:pStyle w:val="Textocomentario"/>
      </w:pPr>
      <w:r>
        <w:rPr>
          <w:rStyle w:val="Refdecomentario"/>
        </w:rPr>
        <w:annotationRef/>
      </w:r>
      <w:r>
        <w:rPr>
          <w:color w:val="FF0000"/>
          <w:lang w:val="es-CO"/>
        </w:rPr>
        <w:t>Escribir palabra en cursiva:</w:t>
      </w:r>
      <w:r>
        <w:rPr>
          <w:lang w:val="es-CO"/>
        </w:rPr>
        <w:t xml:space="preserve"> </w:t>
      </w:r>
      <w:r>
        <w:rPr>
          <w:i/>
          <w:iCs/>
          <w:lang w:val="es-CO"/>
        </w:rPr>
        <w:t>share</w:t>
      </w:r>
    </w:p>
  </w:comment>
  <w:comment w:initials="C" w:author="Carolina" w:date="2024-05-22T02:32:00Z" w:id="3">
    <w:p w:rsidR="00D00093" w:rsidP="00D00093" w:rsidRDefault="00D00093" w14:paraId="4FFD6BCF" w14:textId="77777777">
      <w:pPr>
        <w:pStyle w:val="Textocomentario"/>
      </w:pPr>
      <w:r>
        <w:rPr>
          <w:rStyle w:val="Refdecomentario"/>
        </w:rPr>
        <w:annotationRef/>
      </w:r>
      <w:r>
        <w:rPr>
          <w:color w:val="FF0000"/>
          <w:lang w:val="es-CO"/>
        </w:rPr>
        <w:t>Escribir palabra en cursiva:</w:t>
      </w:r>
      <w:r>
        <w:rPr>
          <w:lang w:val="es-CO"/>
        </w:rPr>
        <w:t xml:space="preserve"> </w:t>
      </w:r>
      <w:r>
        <w:rPr>
          <w:i/>
          <w:iCs/>
          <w:lang w:val="es-CO"/>
        </w:rPr>
        <w:t>target</w:t>
      </w:r>
    </w:p>
  </w:comment>
  <w:comment w:initials="C" w:author="Carolina" w:date="2024-05-22T02:34:00Z" w:id="4">
    <w:p w:rsidR="00D00093" w:rsidP="00D00093" w:rsidRDefault="00D00093" w14:paraId="5226A3F8" w14:textId="77777777">
      <w:pPr>
        <w:pStyle w:val="Textocomentario"/>
      </w:pPr>
      <w:r>
        <w:rPr>
          <w:rStyle w:val="Refdecomentario"/>
        </w:rPr>
        <w:annotationRef/>
      </w:r>
      <w:r>
        <w:rPr>
          <w:color w:val="FF0000"/>
          <w:lang w:val="es-CO"/>
        </w:rPr>
        <w:t>Escribir palabras en cursiva:</w:t>
      </w:r>
      <w:r>
        <w:rPr>
          <w:i/>
          <w:iCs/>
          <w:color w:val="FF0000"/>
          <w:lang w:val="es-CO"/>
        </w:rPr>
        <w:t xml:space="preserve"> </w:t>
      </w:r>
      <w:r>
        <w:rPr>
          <w:i/>
          <w:iCs/>
          <w:lang w:val="es-CO"/>
        </w:rPr>
        <w:t>Rating point</w:t>
      </w:r>
    </w:p>
  </w:comment>
  <w:comment w:initials="C" w:author="Carolina" w:date="2024-05-22T02:45:00Z" w:id="5">
    <w:p w:rsidR="00034BAB" w:rsidP="00034BAB" w:rsidRDefault="00034BAB" w14:paraId="3B92A241" w14:textId="77777777">
      <w:pPr>
        <w:pStyle w:val="Textocomentario"/>
      </w:pPr>
      <w:r>
        <w:rPr>
          <w:rStyle w:val="Refdecomentario"/>
        </w:rPr>
        <w:annotationRef/>
      </w:r>
      <w:r>
        <w:rPr>
          <w:color w:val="FF0000"/>
          <w:lang w:val="es-CO"/>
        </w:rPr>
        <w:t>Escribir palabras en cursiva:</w:t>
      </w:r>
      <w:r>
        <w:rPr>
          <w:lang w:val="es-CO"/>
        </w:rPr>
        <w:t xml:space="preserve"> </w:t>
      </w:r>
      <w:r>
        <w:rPr>
          <w:i/>
          <w:iCs/>
          <w:lang w:val="es-CO"/>
        </w:rPr>
        <w:t>target, Gross rating points</w:t>
      </w:r>
    </w:p>
  </w:comment>
  <w:comment w:initials="C" w:author="Carolina" w:date="2024-05-22T02:47:00Z" w:id="6">
    <w:p w:rsidR="00034BAB" w:rsidP="00034BAB" w:rsidRDefault="00034BAB" w14:paraId="2DB97AC3" w14:textId="77777777">
      <w:pPr>
        <w:pStyle w:val="Textocomentario"/>
      </w:pPr>
      <w:r>
        <w:rPr>
          <w:rStyle w:val="Refdecomentario"/>
        </w:rPr>
        <w:annotationRef/>
      </w:r>
      <w:r>
        <w:rPr>
          <w:color w:val="FF0000"/>
          <w:lang w:val="es-CO"/>
        </w:rPr>
        <w:t xml:space="preserve">Escribir palabras en cursiva: </w:t>
      </w:r>
      <w:r>
        <w:rPr>
          <w:i/>
          <w:iCs/>
          <w:lang w:val="es-CO"/>
        </w:rPr>
        <w:t>web, landing page</w:t>
      </w:r>
    </w:p>
  </w:comment>
  <w:comment w:initials="C" w:author="Carolina" w:date="2024-05-22T02:55:00Z" w:id="7">
    <w:p w:rsidR="005A199E" w:rsidP="005A199E" w:rsidRDefault="005A199E" w14:paraId="79318337" w14:textId="77777777">
      <w:pPr>
        <w:pStyle w:val="Textocomentario"/>
      </w:pPr>
      <w:r>
        <w:rPr>
          <w:rStyle w:val="Refdecomentario"/>
        </w:rPr>
        <w:annotationRef/>
      </w:r>
      <w:r>
        <w:rPr>
          <w:color w:val="FF0000"/>
          <w:lang w:val="es-CO"/>
        </w:rPr>
        <w:t>Escribir palabra en cursiva:</w:t>
      </w:r>
      <w:r>
        <w:rPr>
          <w:lang w:val="es-CO"/>
        </w:rPr>
        <w:t xml:space="preserve"> </w:t>
      </w:r>
      <w:r>
        <w:rPr>
          <w:i/>
          <w:iCs/>
          <w:lang w:val="es-CO"/>
        </w:rPr>
        <w:t>marketing</w:t>
      </w:r>
    </w:p>
  </w:comment>
  <w:comment w:initials="C" w:author="Carolina" w:date="2024-05-22T03:02:00Z" w:id="8">
    <w:p w:rsidR="00D63AF5" w:rsidP="00D63AF5" w:rsidRDefault="00D63AF5" w14:paraId="060FEEF0" w14:textId="77777777">
      <w:pPr>
        <w:pStyle w:val="Textocomentario"/>
      </w:pPr>
      <w:r>
        <w:rPr>
          <w:rStyle w:val="Refdecomentario"/>
        </w:rPr>
        <w:annotationRef/>
      </w:r>
      <w:r>
        <w:rPr>
          <w:color w:val="FF0000"/>
          <w:lang w:val="es-CO"/>
        </w:rPr>
        <w:t>Nombrar y enumerar figura</w:t>
      </w:r>
      <w:r>
        <w:rPr>
          <w:lang w:val="es-CO"/>
        </w:rPr>
        <w:t xml:space="preserve">: Figura 1. Estrategia </w:t>
      </w:r>
      <w:r>
        <w:rPr>
          <w:i/>
          <w:iCs/>
          <w:lang w:val="es-CO"/>
        </w:rPr>
        <w:t>push and pull</w:t>
      </w:r>
    </w:p>
    <w:p w:rsidR="00D63AF5" w:rsidP="00D63AF5" w:rsidRDefault="00D63AF5" w14:paraId="2C4E272F" w14:textId="77777777">
      <w:pPr>
        <w:pStyle w:val="Textocomentario"/>
      </w:pPr>
    </w:p>
    <w:p w:rsidR="00D63AF5" w:rsidP="00D63AF5" w:rsidRDefault="00D63AF5" w14:paraId="546C1292" w14:textId="77777777">
      <w:pPr>
        <w:pStyle w:val="Textocomentario"/>
      </w:pPr>
      <w:r>
        <w:rPr>
          <w:color w:val="FF0000"/>
          <w:lang w:val="es-CO"/>
        </w:rPr>
        <w:t xml:space="preserve">Texto alternativo:  </w:t>
      </w:r>
      <w:r>
        <w:rPr>
          <w:lang w:val="es-CO"/>
        </w:rPr>
        <w:t>la figura presenta un diagrama circular que relaciona al fabricante con el consumidor a través de promociones al consumido; al fabricante con el distribuidor a través de la promociones del fabricante; y al distribuidor con el consumidor a través de promociones del distribuidor.</w:t>
      </w:r>
    </w:p>
  </w:comment>
  <w:comment w:initials="C" w:author="Carolina" w:date="2024-05-22T03:11:00Z" w:id="9">
    <w:p w:rsidR="0041427F" w:rsidP="0041427F" w:rsidRDefault="00D7403E" w14:paraId="433F0617" w14:textId="77777777">
      <w:pPr>
        <w:pStyle w:val="Textocomentario"/>
      </w:pPr>
      <w:r>
        <w:rPr>
          <w:rStyle w:val="Refdecomentario"/>
        </w:rPr>
        <w:annotationRef/>
      </w:r>
      <w:r w:rsidR="0041427F">
        <w:rPr>
          <w:color w:val="FF0000"/>
          <w:lang w:val="es-CO"/>
        </w:rPr>
        <w:t xml:space="preserve">Escribir palabras en cursiva: </w:t>
      </w:r>
      <w:r w:rsidR="0041427F">
        <w:rPr>
          <w:lang w:val="es-CO"/>
        </w:rPr>
        <w:t>shopper, buyer</w:t>
      </w:r>
    </w:p>
  </w:comment>
  <w:comment w:initials="C" w:author="Carolina" w:date="2024-05-22T03:28:00Z" w:id="10">
    <w:p w:rsidR="0041427F" w:rsidP="0041427F" w:rsidRDefault="0041427F" w14:paraId="49D347FF" w14:textId="77777777">
      <w:pPr>
        <w:pStyle w:val="Textocomentario"/>
      </w:pPr>
      <w:r>
        <w:rPr>
          <w:rStyle w:val="Refdecomentario"/>
        </w:rPr>
        <w:annotationRef/>
      </w:r>
      <w:r>
        <w:rPr>
          <w:color w:val="FF0000"/>
          <w:lang w:val="es-CO"/>
        </w:rPr>
        <w:t>Incluir texto</w:t>
      </w:r>
    </w:p>
  </w:comment>
  <w:comment xmlns:w="http://schemas.openxmlformats.org/wordprocessingml/2006/main" w:initials="CS" w:author="Carolina Jiménez Suescún" w:date="2024-09-12T15:01:26" w:id="489298328">
    <w:p xmlns:w14="http://schemas.microsoft.com/office/word/2010/wordml" xmlns:w="http://schemas.openxmlformats.org/wordprocessingml/2006/main" w:rsidR="092EB051" w:rsidRDefault="4232658B" w14:paraId="00A26A28" w14:textId="7017BB76">
      <w:pPr>
        <w:pStyle w:val="CommentText"/>
      </w:pPr>
      <w:r>
        <w:rPr>
          <w:rStyle w:val="CommentReference"/>
        </w:rPr>
        <w:annotationRef/>
      </w:r>
      <w:r w:rsidRPr="6C3C30C5" w:rsidR="342480B2">
        <w:rPr>
          <w:color w:val="0b769f"/>
        </w:rPr>
        <w:t xml:space="preserve">texto alternativo: </w:t>
      </w:r>
      <w:r w:rsidRPr="7E4FCD4C" w:rsidR="15AD59C0">
        <w:t xml:space="preserve">el diagrama presenta el contenido del componente formativo: medición de audiencia, </w:t>
      </w:r>
      <w:r w:rsidRPr="38528BA7" w:rsidR="245C7413">
        <w:rPr>
          <w:i w:val="1"/>
          <w:iCs w:val="1"/>
        </w:rPr>
        <w:t>merchandising,</w:t>
      </w:r>
      <w:r w:rsidRPr="64120BF0" w:rsidR="634E4346">
        <w:t xml:space="preserve"> diseño de material P.O.P. y adicionalmente sus caracteristicas y elementos más importantes.</w:t>
      </w:r>
    </w:p>
  </w:comment>
  <w:comment xmlns:w="http://schemas.openxmlformats.org/wordprocessingml/2006/main" w:initials="CS" w:author="Carolina Jiménez Suescún" w:date="2024-11-19T14:49:19" w:id="1458368504">
    <w:p xmlns:w14="http://schemas.microsoft.com/office/word/2010/wordml" xmlns:w="http://schemas.openxmlformats.org/wordprocessingml/2006/main" w:rsidR="08340EFF" w:rsidRDefault="5CD44651" w14:paraId="1660A101" w14:textId="52D0D20C">
      <w:pPr>
        <w:pStyle w:val="CommentText"/>
      </w:pPr>
      <w:r>
        <w:rPr>
          <w:rStyle w:val="CommentReference"/>
        </w:rPr>
        <w:annotationRef/>
      </w:r>
      <w:r w:rsidRPr="5FE7E913" w:rsidR="2BF5C6C5">
        <w:rPr>
          <w:color w:val="a02b93"/>
        </w:rPr>
        <w:t>colocar fuente SENA</w:t>
      </w:r>
    </w:p>
  </w:comment>
  <w:comment xmlns:w="http://schemas.openxmlformats.org/wordprocessingml/2006/main" w:initials="CS" w:author="Carolina Jiménez Suescún" w:date="2024-11-20T01:22:40" w:id="1850091092">
    <w:p xmlns:w14="http://schemas.microsoft.com/office/word/2010/wordml" xmlns:w="http://schemas.openxmlformats.org/wordprocessingml/2006/main" w:rsidR="636A4A67" w:rsidRDefault="49CDD84A" w14:paraId="19C8D474" w14:textId="28DF7B05">
      <w:pPr>
        <w:pStyle w:val="CommentText"/>
      </w:pPr>
      <w:r>
        <w:rPr>
          <w:rStyle w:val="CommentReference"/>
        </w:rPr>
        <w:annotationRef/>
      </w:r>
      <w:r w:rsidRPr="07C5BA14" w:rsidR="44072AE9">
        <w:rPr>
          <w:color w:val="a02b93"/>
        </w:rPr>
        <w:t>enumerar y nombrar tabla: Tabla 1. Cronograma para redes</w:t>
      </w:r>
    </w:p>
    <w:p xmlns:w14="http://schemas.microsoft.com/office/word/2010/wordml" xmlns:w="http://schemas.openxmlformats.org/wordprocessingml/2006/main" w:rsidR="4FC6C298" w:rsidRDefault="44CEB589" w14:paraId="4709ADCE" w14:textId="1FBCDC2A">
      <w:pPr>
        <w:pStyle w:val="CommentText"/>
      </w:pPr>
    </w:p>
    <w:p xmlns:w14="http://schemas.microsoft.com/office/word/2010/wordml" xmlns:w="http://schemas.openxmlformats.org/wordprocessingml/2006/main" w:rsidR="59A29009" w:rsidRDefault="6E457A69" w14:paraId="338BB013" w14:textId="0D5F9076">
      <w:pPr>
        <w:pStyle w:val="CommentText"/>
      </w:pPr>
      <w:r w:rsidRPr="53F05063" w:rsidR="69150179">
        <w:rPr>
          <w:color w:val="a02b93"/>
        </w:rPr>
        <w:t>texto alternativo: se presenta una tabla con 7 columnas y 7 filas, En la primera fila se menciona: Red/plataforma, tipo de campaña, costo, CPC, CPM, Fecha, hora.</w:t>
      </w:r>
    </w:p>
    <w:p xmlns:w14="http://schemas.microsoft.com/office/word/2010/wordml" xmlns:w="http://schemas.openxmlformats.org/wordprocessingml/2006/main" w:rsidR="58333066" w:rsidRDefault="35B6F517" w14:paraId="377FACC1" w14:textId="4D02CB41">
      <w:pPr>
        <w:pStyle w:val="CommentText"/>
      </w:pPr>
      <w:r w:rsidRPr="61A9AD6A" w:rsidR="5F62A767">
        <w:rPr>
          <w:color w:val="a02b93"/>
        </w:rPr>
        <w:t>En la primera columna se mencionan las diferentes redes sociales y en la segunda fila se mencionan diferentes tipos de campaña: grupo de anuncios, retargueting, video promocional, aumento leads, anuncio y texto. las demás casillas se encuentran vacías.</w:t>
      </w:r>
    </w:p>
  </w:comment>
  <w:comment xmlns:w="http://schemas.openxmlformats.org/wordprocessingml/2006/main" w:initials="CS" w:author="Carolina Jiménez Suescún" w:date="2024-11-20T01:25:44" w:id="1933215447">
    <w:p xmlns:w14="http://schemas.microsoft.com/office/word/2010/wordml" xmlns:w="http://schemas.openxmlformats.org/wordprocessingml/2006/main" w:rsidR="5D4E6FB5" w:rsidRDefault="2B4737A7" w14:paraId="2C9CE898" w14:textId="6AC04E39">
      <w:pPr>
        <w:pStyle w:val="CommentText"/>
      </w:pPr>
      <w:r>
        <w:rPr>
          <w:rStyle w:val="CommentReference"/>
        </w:rPr>
        <w:annotationRef/>
      </w:r>
      <w:r w:rsidRPr="11C05BA0" w:rsidR="24D817D1">
        <w:rPr>
          <w:color w:val="a02b93"/>
        </w:rPr>
        <w:t>enumerar y nombra tabla: Tabla 2. Ejemplo de cronograma para radio.</w:t>
      </w:r>
    </w:p>
    <w:p xmlns:w14="http://schemas.microsoft.com/office/word/2010/wordml" xmlns:w="http://schemas.openxmlformats.org/wordprocessingml/2006/main" w:rsidR="537C35D8" w:rsidRDefault="35B40B5A" w14:paraId="0AE1E4D5" w14:textId="0B2B68DC">
      <w:pPr>
        <w:pStyle w:val="CommentText"/>
      </w:pPr>
    </w:p>
    <w:p xmlns:w14="http://schemas.microsoft.com/office/word/2010/wordml" xmlns:w="http://schemas.openxmlformats.org/wordprocessingml/2006/main" w:rsidR="680E2E30" w:rsidRDefault="194FA315" w14:paraId="26ED91BF" w14:textId="07ED44EE">
      <w:pPr>
        <w:pStyle w:val="CommentText"/>
      </w:pPr>
      <w:r w:rsidRPr="7A99CC8E" w:rsidR="695734BC">
        <w:rPr>
          <w:color w:val="a02b93"/>
        </w:rPr>
        <w:t>texto alternativo: la tabla tienen 7 columnas y dos filas, en la primera fila se puede leer: emisora, programa, duración, costo, CPM, fecha y hora. En la segunda fila se presenta un ejemplo: W radio, sigue la W, 15", 3000000, 120000.</w:t>
      </w:r>
    </w:p>
  </w:comment>
  <w:comment xmlns:w="http://schemas.openxmlformats.org/wordprocessingml/2006/main" w:initials="CS" w:author="Carolina Jiménez Suescún" w:date="2024-11-20T01:28:44" w:id="710901145">
    <w:p xmlns:w14="http://schemas.microsoft.com/office/word/2010/wordml" xmlns:w="http://schemas.openxmlformats.org/wordprocessingml/2006/main" w:rsidR="27454105" w:rsidRDefault="2A51A59F" w14:paraId="0F5ECF08" w14:textId="584EFAAB">
      <w:pPr>
        <w:pStyle w:val="CommentText"/>
      </w:pPr>
      <w:r>
        <w:rPr>
          <w:rStyle w:val="CommentReference"/>
        </w:rPr>
        <w:annotationRef/>
      </w:r>
      <w:r w:rsidRPr="60DCD959" w:rsidR="72AF2D52">
        <w:rPr>
          <w:color w:val="a02b93"/>
        </w:rPr>
        <w:t>enumerar y nombra tabla: Tabla 3. ejemplo de cronograma para revista.</w:t>
      </w:r>
    </w:p>
    <w:p xmlns:w14="http://schemas.microsoft.com/office/word/2010/wordml" xmlns:w="http://schemas.openxmlformats.org/wordprocessingml/2006/main" w:rsidR="63CA79EC" w:rsidRDefault="1CB441B7" w14:paraId="092FF6C8" w14:textId="7833A60E">
      <w:pPr>
        <w:pStyle w:val="CommentText"/>
      </w:pPr>
    </w:p>
    <w:p xmlns:w14="http://schemas.microsoft.com/office/word/2010/wordml" xmlns:w="http://schemas.openxmlformats.org/wordprocessingml/2006/main" w:rsidR="5778ACA3" w:rsidRDefault="28CE8752" w14:paraId="7F50C6CD" w14:textId="79A78E0C">
      <w:pPr>
        <w:pStyle w:val="CommentText"/>
      </w:pPr>
      <w:r w:rsidRPr="2FB1CF6B" w:rsidR="2E655001">
        <w:rPr>
          <w:color w:val="a02b93"/>
        </w:rPr>
        <w:t>texto alternativo: la tabla tienen 7 columnas y dos filas, en la primera fila se puede leer: revista, ubicación, tamaño anuncio, costo, CPM, fecha publicación. En la  segunda fila se presenta un ejemplo: semana, derecha- columnas opinión, media pagina horizontal, 17000000, 100000.</w:t>
      </w:r>
    </w:p>
  </w:comment>
  <w:comment xmlns:w="http://schemas.openxmlformats.org/wordprocessingml/2006/main" w:initials="LM" w:author="Laura Paola Gelvez Manosalva" w:date="2025-02-25T11:11:03" w:id="1554467149">
    <w:p xmlns:w14="http://schemas.microsoft.com/office/word/2010/wordml" xmlns:w="http://schemas.openxmlformats.org/wordprocessingml/2006/main" w:rsidR="1ED70B41" w:rsidRDefault="2DB50C87" w14:paraId="2BCC03FE" w14:textId="48BE1FF8">
      <w:pPr>
        <w:pStyle w:val="CommentText"/>
      </w:pPr>
      <w:r>
        <w:rPr>
          <w:rStyle w:val="CommentReference"/>
        </w:rPr>
        <w:annotationRef/>
      </w:r>
      <w:r w:rsidRPr="7D147FBE" w:rsidR="1326798C">
        <w:t>texto alternativo: Fórmula para calcular Gross Rating Points (GRP): GRP = (total impactos / mercado objetivo) * 100, con explicación de que GRP es la sumatoria de porcentajes de impactos.</w:t>
      </w:r>
    </w:p>
  </w:comment>
  <w:comment xmlns:w="http://schemas.openxmlformats.org/wordprocessingml/2006/main" w:initials="LM" w:author="Laura Paola Gelvez Manosalva" w:date="2025-02-25T11:13:28" w:id="1994257882">
    <w:p xmlns:w14="http://schemas.microsoft.com/office/word/2010/wordml" xmlns:w="http://schemas.openxmlformats.org/wordprocessingml/2006/main" w:rsidR="1ACA5421" w:rsidRDefault="340272E8" w14:paraId="1F2EC917" w14:textId="4CD65DC4">
      <w:pPr>
        <w:pStyle w:val="CommentText"/>
      </w:pPr>
      <w:r>
        <w:rPr>
          <w:rStyle w:val="CommentReference"/>
        </w:rPr>
        <w:annotationRef/>
      </w:r>
      <w:r w:rsidRPr="791C9D09" w:rsidR="3EF64EB2">
        <w:t>Texto alternativo: Fórmula para calcular Costo Por Mil (CPM): CPM = (costo del anuncio / impactos) * 1000, con explicación de que CPM indica la inversión por mil impresiones.</w:t>
      </w:r>
    </w:p>
  </w:comment>
</w:comments>
</file>

<file path=word/commentsExtended.xml><?xml version="1.0" encoding="utf-8"?>
<w15:commentsEx xmlns:mc="http://schemas.openxmlformats.org/markup-compatibility/2006" xmlns:w15="http://schemas.microsoft.com/office/word/2012/wordml" mc:Ignorable="w15">
  <w15:commentEx w15:done="0" w15:paraId="51BB9EF2"/>
  <w15:commentEx w15:done="0" w15:paraId="2E5B5275"/>
  <w15:commentEx w15:done="0" w15:paraId="760EB90C"/>
  <w15:commentEx w15:done="0" w15:paraId="4FFD6BCF"/>
  <w15:commentEx w15:done="0" w15:paraId="5226A3F8"/>
  <w15:commentEx w15:done="0" w15:paraId="3B92A241"/>
  <w15:commentEx w15:done="0" w15:paraId="2DB97AC3"/>
  <w15:commentEx w15:done="0" w15:paraId="79318337"/>
  <w15:commentEx w15:done="0" w15:paraId="546C1292"/>
  <w15:commentEx w15:done="0" w15:paraId="433F0617"/>
  <w15:commentEx w15:done="0" w15:paraId="49D347FF"/>
  <w15:commentEx w15:done="0" w15:paraId="00A26A28"/>
  <w15:commentEx w15:done="0" w15:paraId="1660A101" w15:paraIdParent="546C1292"/>
  <w15:commentEx w15:done="0" w15:paraId="377FACC1"/>
  <w15:commentEx w15:done="0" w15:paraId="26ED91BF"/>
  <w15:commentEx w15:done="0" w15:paraId="7F50C6CD"/>
  <w15:commentEx w15:done="0" w15:paraId="2BCC03FE"/>
  <w15:commentEx w15:done="0" w15:paraId="1F2EC91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7B25CE" w16cex:dateUtc="2024-05-22T07:21:00Z"/>
  <w16cex:commentExtensible w16cex:durableId="382C23F7" w16cex:dateUtc="2024-05-22T07:27:00Z"/>
  <w16cex:commentExtensible w16cex:durableId="053B292C" w16cex:dateUtc="2024-05-22T07:31:00Z"/>
  <w16cex:commentExtensible w16cex:durableId="7A4544CE" w16cex:dateUtc="2024-05-22T07:32:00Z"/>
  <w16cex:commentExtensible w16cex:durableId="1BBF6BCD" w16cex:dateUtc="2024-05-22T07:34:00Z"/>
  <w16cex:commentExtensible w16cex:durableId="16721452" w16cex:dateUtc="2024-05-22T07:45:00Z"/>
  <w16cex:commentExtensible w16cex:durableId="7C1FED43" w16cex:dateUtc="2024-05-22T07:47:00Z"/>
  <w16cex:commentExtensible w16cex:durableId="1D82E560" w16cex:dateUtc="2024-05-22T07:55:00Z"/>
  <w16cex:commentExtensible w16cex:durableId="65B74497" w16cex:dateUtc="2024-05-22T08:02:00Z"/>
  <w16cex:commentExtensible w16cex:durableId="137FAF1A" w16cex:dateUtc="2024-05-22T08:11:00Z"/>
  <w16cex:commentExtensible w16cex:durableId="71087CC5" w16cex:dateUtc="2024-05-22T08:28:00Z"/>
  <w16cex:commentExtensible w16cex:durableId="0E0EEDD9" w16cex:dateUtc="2024-09-12T20:01:26.285Z"/>
  <w16cex:commentExtensible w16cex:durableId="40F6B77E" w16cex:dateUtc="2024-11-19T19:49:19.439Z"/>
  <w16cex:commentExtensible w16cex:durableId="3972A268" w16cex:dateUtc="2024-11-20T06:22:40.253Z"/>
  <w16cex:commentExtensible w16cex:durableId="0AF8583D" w16cex:dateUtc="2024-11-20T06:25:44.874Z"/>
  <w16cex:commentExtensible w16cex:durableId="33B4FBEF" w16cex:dateUtc="2024-11-20T06:28:44.836Z"/>
  <w16cex:commentExtensible w16cex:durableId="09DA7B6E" w16cex:dateUtc="2025-02-25T16:11:03.924Z"/>
  <w16cex:commentExtensible w16cex:durableId="6289B89F" w16cex:dateUtc="2025-02-25T16:13:28.286Z"/>
</w16cex:commentsExtensible>
</file>

<file path=word/commentsIds.xml><?xml version="1.0" encoding="utf-8"?>
<w16cid:commentsIds xmlns:mc="http://schemas.openxmlformats.org/markup-compatibility/2006" xmlns:w16cid="http://schemas.microsoft.com/office/word/2016/wordml/cid" mc:Ignorable="w16cid">
  <w16cid:commentId w16cid:paraId="51BB9EF2" w16cid:durableId="207B25CE"/>
  <w16cid:commentId w16cid:paraId="2E5B5275" w16cid:durableId="382C23F7"/>
  <w16cid:commentId w16cid:paraId="760EB90C" w16cid:durableId="053B292C"/>
  <w16cid:commentId w16cid:paraId="4FFD6BCF" w16cid:durableId="7A4544CE"/>
  <w16cid:commentId w16cid:paraId="5226A3F8" w16cid:durableId="1BBF6BCD"/>
  <w16cid:commentId w16cid:paraId="3B92A241" w16cid:durableId="16721452"/>
  <w16cid:commentId w16cid:paraId="2DB97AC3" w16cid:durableId="7C1FED43"/>
  <w16cid:commentId w16cid:paraId="79318337" w16cid:durableId="1D82E560"/>
  <w16cid:commentId w16cid:paraId="546C1292" w16cid:durableId="65B74497"/>
  <w16cid:commentId w16cid:paraId="433F0617" w16cid:durableId="137FAF1A"/>
  <w16cid:commentId w16cid:paraId="49D347FF" w16cid:durableId="71087CC5"/>
  <w16cid:commentId w16cid:paraId="00A26A28" w16cid:durableId="0E0EEDD9"/>
  <w16cid:commentId w16cid:paraId="1660A101" w16cid:durableId="40F6B77E"/>
  <w16cid:commentId w16cid:paraId="377FACC1" w16cid:durableId="3972A268"/>
  <w16cid:commentId w16cid:paraId="26ED91BF" w16cid:durableId="0AF8583D"/>
  <w16cid:commentId w16cid:paraId="7F50C6CD" w16cid:durableId="33B4FBEF"/>
  <w16cid:commentId w16cid:paraId="2BCC03FE" w16cid:durableId="09DA7B6E"/>
  <w16cid:commentId w16cid:paraId="1F2EC917" w16cid:durableId="6289B8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8C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0D070C"/>
    <w:multiLevelType w:val="multilevel"/>
    <w:tmpl w:val="179AB1A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64F96607"/>
    <w:multiLevelType w:val="multilevel"/>
    <w:tmpl w:val="D01C8290"/>
    <w:lvl w:ilvl="0">
      <w:start w:val="1"/>
      <w:numFmt w:val="decimal"/>
      <w:lvlText w:val="%1"/>
      <w:lvlJc w:val="left"/>
      <w:pPr>
        <w:ind w:left="360" w:hanging="360"/>
      </w:pPr>
      <w:rPr>
        <w:rFonts w:hint="default"/>
      </w:rPr>
    </w:lvl>
    <w:lvl w:ilvl="1">
      <w:start w:val="1"/>
      <w:numFmt w:val="decimal"/>
      <w:lvlText w:val="%1.%2"/>
      <w:lvlJc w:val="left"/>
      <w:pPr>
        <w:ind w:left="654" w:hanging="360"/>
      </w:pPr>
      <w:rPr>
        <w:rFonts w:hint="default"/>
      </w:rPr>
    </w:lvl>
    <w:lvl w:ilvl="2">
      <w:start w:val="1"/>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3" w15:restartNumberingAfterBreak="0">
    <w:nsid w:val="6AD83081"/>
    <w:multiLevelType w:val="multilevel"/>
    <w:tmpl w:val="E70A106C"/>
    <w:lvl w:ilvl="0">
      <w:start w:val="1"/>
      <w:numFmt w:val="decimal"/>
      <w:lvlText w:val="%1"/>
      <w:lvlJc w:val="left"/>
      <w:pPr>
        <w:ind w:left="432" w:hanging="432"/>
      </w:pPr>
      <w:rPr>
        <w:rFonts w:hint="default"/>
      </w:rPr>
    </w:lvl>
    <w:lvl w:ilvl="1">
      <w:start w:val="1"/>
      <w:numFmt w:val="decimal"/>
      <w:lvlText w:val="%1.%2"/>
      <w:lvlJc w:val="left"/>
      <w:pPr>
        <w:ind w:left="290" w:hanging="432"/>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num w:numId="1" w16cid:durableId="543641378">
    <w:abstractNumId w:val="0"/>
  </w:num>
  <w:num w:numId="2" w16cid:durableId="659697680">
    <w:abstractNumId w:val="3"/>
  </w:num>
  <w:num w:numId="3" w16cid:durableId="821775192">
    <w:abstractNumId w:val="2"/>
  </w:num>
  <w:num w:numId="4" w16cid:durableId="1009335053">
    <w:abstractNumId w:val="1"/>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rson w15:author="Laura Paola Gelvez Manosalva">
    <w15:presenceInfo w15:providerId="AD" w15:userId="S::lpgelvez@sena.edu.co::6d81e5a3-c8cf-4a5f-8d4f-b3149a955628"/>
  </w15:person>
  <w15:person w15:author="Laura Paola Gelvez Manosalva">
    <w15:presenceInfo w15:providerId="AD" w15:userId="S::lpgelvez@sena.edu.co::6d81e5a3-c8cf-4a5f-8d4f-b3149a955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A0"/>
    <w:rsid w:val="000200B0"/>
    <w:rsid w:val="00034BAB"/>
    <w:rsid w:val="002704C9"/>
    <w:rsid w:val="002E2C22"/>
    <w:rsid w:val="003D695A"/>
    <w:rsid w:val="0041427F"/>
    <w:rsid w:val="005A199E"/>
    <w:rsid w:val="00616627"/>
    <w:rsid w:val="007D3D1E"/>
    <w:rsid w:val="007E527A"/>
    <w:rsid w:val="00BD3C5E"/>
    <w:rsid w:val="00C918F2"/>
    <w:rsid w:val="00D00093"/>
    <w:rsid w:val="00D61CA0"/>
    <w:rsid w:val="00D63AF5"/>
    <w:rsid w:val="00D7403E"/>
    <w:rsid w:val="00DA3460"/>
    <w:rsid w:val="00E177A7"/>
    <w:rsid w:val="00F414C4"/>
    <w:rsid w:val="00F70A53"/>
    <w:rsid w:val="00FD1D9E"/>
    <w:rsid w:val="0190F9D9"/>
    <w:rsid w:val="03370689"/>
    <w:rsid w:val="03EEBA6C"/>
    <w:rsid w:val="084CC077"/>
    <w:rsid w:val="096B4CA9"/>
    <w:rsid w:val="0D1FBDE4"/>
    <w:rsid w:val="11E6E024"/>
    <w:rsid w:val="12A7DD88"/>
    <w:rsid w:val="1A833D31"/>
    <w:rsid w:val="21EF4AC2"/>
    <w:rsid w:val="25471593"/>
    <w:rsid w:val="2551D2B2"/>
    <w:rsid w:val="256A62FA"/>
    <w:rsid w:val="2A9E9211"/>
    <w:rsid w:val="2D1028AD"/>
    <w:rsid w:val="2E5EAFF9"/>
    <w:rsid w:val="3696BBA7"/>
    <w:rsid w:val="37C216F1"/>
    <w:rsid w:val="3950CB0D"/>
    <w:rsid w:val="3B1AAF09"/>
    <w:rsid w:val="3B370F6A"/>
    <w:rsid w:val="3BEBF73A"/>
    <w:rsid w:val="4241971B"/>
    <w:rsid w:val="4268B0EC"/>
    <w:rsid w:val="433B4B70"/>
    <w:rsid w:val="4C123471"/>
    <w:rsid w:val="4D66D8FE"/>
    <w:rsid w:val="4EB9A633"/>
    <w:rsid w:val="53C31199"/>
    <w:rsid w:val="54F94107"/>
    <w:rsid w:val="5FF9A0B8"/>
    <w:rsid w:val="61569A6F"/>
    <w:rsid w:val="63317ABB"/>
    <w:rsid w:val="6344862D"/>
    <w:rsid w:val="661BF038"/>
    <w:rsid w:val="6CDF3E4B"/>
    <w:rsid w:val="6F1E2AE5"/>
    <w:rsid w:val="705C0BC0"/>
    <w:rsid w:val="74E1D31F"/>
    <w:rsid w:val="7A0D8CA1"/>
    <w:rsid w:val="7A0E5AA9"/>
    <w:rsid w:val="7EF8118A"/>
    <w:rsid w:val="7FA90A4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41C"/>
  <w15:chartTrackingRefBased/>
  <w15:docId w15:val="{E1F0EB50-7FF6-4128-83A9-91CA842F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1CA0"/>
    <w:pPr>
      <w:spacing w:after="0" w:line="276" w:lineRule="auto"/>
    </w:pPr>
    <w:rPr>
      <w:rFonts w:ascii="Arial" w:hAnsi="Arial" w:eastAsia="Arial" w:cs="Arial"/>
      <w:kern w:val="0"/>
      <w:lang w:val="es-ES_tradnl" w:eastAsia="ja-JP"/>
      <w14:ligatures w14:val="none"/>
    </w:rPr>
  </w:style>
  <w:style w:type="paragraph" w:styleId="Ttulo1">
    <w:name w:val="heading 1"/>
    <w:basedOn w:val="Normal"/>
    <w:next w:val="Normal"/>
    <w:link w:val="Ttulo1Car"/>
    <w:uiPriority w:val="9"/>
    <w:qFormat/>
    <w:rsid w:val="00D61C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1C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1C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1C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1C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1CA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1CA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1CA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1CA0"/>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61CA0"/>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D61CA0"/>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D61CA0"/>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D61CA0"/>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D61CA0"/>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D61CA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D61CA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D61CA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D61CA0"/>
    <w:rPr>
      <w:rFonts w:eastAsiaTheme="majorEastAsia" w:cstheme="majorBidi"/>
      <w:color w:val="272727" w:themeColor="text1" w:themeTint="D8"/>
    </w:rPr>
  </w:style>
  <w:style w:type="paragraph" w:styleId="Ttulo">
    <w:name w:val="Title"/>
    <w:basedOn w:val="Normal"/>
    <w:next w:val="Normal"/>
    <w:link w:val="TtuloCar"/>
    <w:uiPriority w:val="10"/>
    <w:qFormat/>
    <w:rsid w:val="00D61CA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61CA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D61CA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D61C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1CA0"/>
    <w:pPr>
      <w:spacing w:before="160"/>
      <w:jc w:val="center"/>
    </w:pPr>
    <w:rPr>
      <w:i/>
      <w:iCs/>
      <w:color w:val="404040" w:themeColor="text1" w:themeTint="BF"/>
    </w:rPr>
  </w:style>
  <w:style w:type="character" w:styleId="CitaCar" w:customStyle="1">
    <w:name w:val="Cita Car"/>
    <w:basedOn w:val="Fuentedeprrafopredeter"/>
    <w:link w:val="Cita"/>
    <w:uiPriority w:val="29"/>
    <w:rsid w:val="00D61CA0"/>
    <w:rPr>
      <w:i/>
      <w:iCs/>
      <w:color w:val="404040" w:themeColor="text1" w:themeTint="BF"/>
    </w:rPr>
  </w:style>
  <w:style w:type="paragraph" w:styleId="Prrafodelista">
    <w:name w:val="List Paragraph"/>
    <w:basedOn w:val="Normal"/>
    <w:uiPriority w:val="34"/>
    <w:qFormat/>
    <w:rsid w:val="00D61CA0"/>
    <w:pPr>
      <w:ind w:left="720"/>
      <w:contextualSpacing/>
    </w:pPr>
  </w:style>
  <w:style w:type="character" w:styleId="nfasisintenso">
    <w:name w:val="Intense Emphasis"/>
    <w:basedOn w:val="Fuentedeprrafopredeter"/>
    <w:uiPriority w:val="21"/>
    <w:qFormat/>
    <w:rsid w:val="00D61CA0"/>
    <w:rPr>
      <w:i/>
      <w:iCs/>
      <w:color w:val="0F4761" w:themeColor="accent1" w:themeShade="BF"/>
    </w:rPr>
  </w:style>
  <w:style w:type="paragraph" w:styleId="Citadestacada">
    <w:name w:val="Intense Quote"/>
    <w:basedOn w:val="Normal"/>
    <w:next w:val="Normal"/>
    <w:link w:val="CitadestacadaCar"/>
    <w:uiPriority w:val="30"/>
    <w:qFormat/>
    <w:rsid w:val="00D61C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D61CA0"/>
    <w:rPr>
      <w:i/>
      <w:iCs/>
      <w:color w:val="0F4761" w:themeColor="accent1" w:themeShade="BF"/>
    </w:rPr>
  </w:style>
  <w:style w:type="character" w:styleId="Referenciaintensa">
    <w:name w:val="Intense Reference"/>
    <w:basedOn w:val="Fuentedeprrafopredeter"/>
    <w:uiPriority w:val="32"/>
    <w:qFormat/>
    <w:rsid w:val="00D61CA0"/>
    <w:rPr>
      <w:b/>
      <w:bCs/>
      <w:smallCaps/>
      <w:color w:val="0F4761" w:themeColor="accent1" w:themeShade="BF"/>
      <w:spacing w:val="5"/>
    </w:rPr>
  </w:style>
  <w:style w:type="paragraph" w:styleId="Normal1" w:customStyle="1">
    <w:name w:val="Normal1"/>
    <w:rsid w:val="00D61CA0"/>
    <w:pPr>
      <w:spacing w:after="0" w:line="276" w:lineRule="auto"/>
    </w:pPr>
    <w:rPr>
      <w:rFonts w:ascii="Arial" w:hAnsi="Arial" w:eastAsia="Arial" w:cs="Arial"/>
      <w:kern w:val="0"/>
      <w:lang w:val="es-ES_tradnl" w:eastAsia="ja-JP"/>
      <w14:ligatures w14:val="none"/>
    </w:rPr>
  </w:style>
  <w:style w:type="character" w:styleId="Refdecomentario">
    <w:name w:val="annotation reference"/>
    <w:basedOn w:val="Fuentedeprrafopredeter"/>
    <w:uiPriority w:val="99"/>
    <w:semiHidden/>
    <w:unhideWhenUsed/>
    <w:rsid w:val="007E527A"/>
    <w:rPr>
      <w:sz w:val="16"/>
      <w:szCs w:val="16"/>
    </w:rPr>
  </w:style>
  <w:style w:type="paragraph" w:styleId="Textocomentario">
    <w:name w:val="annotation text"/>
    <w:basedOn w:val="Normal"/>
    <w:link w:val="TextocomentarioCar"/>
    <w:uiPriority w:val="99"/>
    <w:unhideWhenUsed/>
    <w:rsid w:val="007E527A"/>
    <w:pPr>
      <w:spacing w:line="240" w:lineRule="auto"/>
    </w:pPr>
    <w:rPr>
      <w:sz w:val="20"/>
      <w:szCs w:val="20"/>
    </w:rPr>
  </w:style>
  <w:style w:type="character" w:styleId="TextocomentarioCar" w:customStyle="1">
    <w:name w:val="Texto comentario Car"/>
    <w:basedOn w:val="Fuentedeprrafopredeter"/>
    <w:link w:val="Textocomentario"/>
    <w:uiPriority w:val="99"/>
    <w:rsid w:val="007E527A"/>
    <w:rPr>
      <w:rFonts w:ascii="Arial" w:hAnsi="Arial" w:eastAsia="Arial" w:cs="Arial"/>
      <w:kern w:val="0"/>
      <w:sz w:val="20"/>
      <w:szCs w:val="20"/>
      <w:lang w:val="es-ES_tradnl" w:eastAsia="ja-JP"/>
      <w14:ligatures w14:val="none"/>
    </w:rPr>
  </w:style>
  <w:style w:type="paragraph" w:styleId="Asuntodelcomentario">
    <w:name w:val="annotation subject"/>
    <w:basedOn w:val="Textocomentario"/>
    <w:next w:val="Textocomentario"/>
    <w:link w:val="AsuntodelcomentarioCar"/>
    <w:uiPriority w:val="99"/>
    <w:semiHidden/>
    <w:unhideWhenUsed/>
    <w:rsid w:val="007E527A"/>
    <w:rPr>
      <w:b/>
      <w:bCs/>
    </w:rPr>
  </w:style>
  <w:style w:type="character" w:styleId="AsuntodelcomentarioCar" w:customStyle="1">
    <w:name w:val="Asunto del comentario Car"/>
    <w:basedOn w:val="TextocomentarioCar"/>
    <w:link w:val="Asuntodelcomentario"/>
    <w:uiPriority w:val="99"/>
    <w:semiHidden/>
    <w:rsid w:val="007E527A"/>
    <w:rPr>
      <w:rFonts w:ascii="Arial" w:hAnsi="Arial" w:eastAsia="Arial" w:cs="Arial"/>
      <w:b/>
      <w:bCs/>
      <w:kern w:val="0"/>
      <w:sz w:val="20"/>
      <w:szCs w:val="20"/>
      <w:lang w:val="es-ES_tradnl" w:eastAsia="ja-JP"/>
      <w14:ligatures w14:val="none"/>
    </w:rPr>
  </w:style>
  <w:style w:type="character" w:styleId="Hipervnculo">
    <w:name w:val="Hyperlink"/>
    <w:basedOn w:val="Fuentedeprrafopredeter"/>
    <w:uiPriority w:val="99"/>
    <w:unhideWhenUsed/>
    <w:rsid w:val="00D00093"/>
    <w:rPr>
      <w:color w:val="467886" w:themeColor="hyperlink"/>
      <w:u w:val="single"/>
    </w:rPr>
  </w:style>
  <w:style w:type="character" w:styleId="Mencinsinresolver">
    <w:name w:val="Unresolved Mention"/>
    <w:basedOn w:val="Fuentedeprrafopredeter"/>
    <w:uiPriority w:val="99"/>
    <w:semiHidden/>
    <w:unhideWhenUsed/>
    <w:rsid w:val="00D00093"/>
    <w:rPr>
      <w:color w:val="605E5C"/>
      <w:shd w:val="clear" w:color="auto" w:fill="E1DFDD"/>
    </w:rPr>
  </w:style>
  <w:style w:type="character" w:styleId="nfasis">
    <w:name w:val="Emphasis"/>
    <w:basedOn w:val="Fuentedeprrafopredeter"/>
    <w:uiPriority w:val="20"/>
    <w:qFormat/>
    <w:rsid w:val="0041427F"/>
    <w:rPr>
      <w:i/>
      <w:iCs/>
    </w:rPr>
  </w:style>
  <w:style w:type="character" w:styleId="Textoennegrita">
    <w:name w:val="Strong"/>
    <w:basedOn w:val="Fuentedeprrafopredeter"/>
    <w:uiPriority w:val="22"/>
    <w:qFormat/>
    <w:rsid w:val="00F7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37627">
      <w:bodyDiv w:val="1"/>
      <w:marLeft w:val="0"/>
      <w:marRight w:val="0"/>
      <w:marTop w:val="0"/>
      <w:marBottom w:val="0"/>
      <w:divBdr>
        <w:top w:val="none" w:sz="0" w:space="0" w:color="auto"/>
        <w:left w:val="none" w:sz="0" w:space="0" w:color="auto"/>
        <w:bottom w:val="none" w:sz="0" w:space="0" w:color="auto"/>
        <w:right w:val="none" w:sz="0" w:space="0" w:color="auto"/>
      </w:divBdr>
      <w:divsChild>
        <w:div w:id="473723386">
          <w:marLeft w:val="0"/>
          <w:marRight w:val="0"/>
          <w:marTop w:val="0"/>
          <w:marBottom w:val="0"/>
          <w:divBdr>
            <w:top w:val="none" w:sz="0" w:space="0" w:color="auto"/>
            <w:left w:val="none" w:sz="0" w:space="0" w:color="auto"/>
            <w:bottom w:val="none" w:sz="0" w:space="0" w:color="auto"/>
            <w:right w:val="none" w:sz="0" w:space="0" w:color="auto"/>
          </w:divBdr>
        </w:div>
        <w:div w:id="522784382">
          <w:marLeft w:val="0"/>
          <w:marRight w:val="0"/>
          <w:marTop w:val="0"/>
          <w:marBottom w:val="0"/>
          <w:divBdr>
            <w:top w:val="none" w:sz="0" w:space="0" w:color="auto"/>
            <w:left w:val="none" w:sz="0" w:space="0" w:color="auto"/>
            <w:bottom w:val="none" w:sz="0" w:space="0" w:color="auto"/>
            <w:right w:val="none" w:sz="0" w:space="0" w:color="auto"/>
          </w:divBdr>
        </w:div>
        <w:div w:id="71247206">
          <w:marLeft w:val="0"/>
          <w:marRight w:val="0"/>
          <w:marTop w:val="0"/>
          <w:marBottom w:val="0"/>
          <w:divBdr>
            <w:top w:val="none" w:sz="0" w:space="0" w:color="auto"/>
            <w:left w:val="none" w:sz="0" w:space="0" w:color="auto"/>
            <w:bottom w:val="none" w:sz="0" w:space="0" w:color="auto"/>
            <w:right w:val="none" w:sz="0" w:space="0" w:color="auto"/>
          </w:divBdr>
        </w:div>
        <w:div w:id="1245650956">
          <w:marLeft w:val="0"/>
          <w:marRight w:val="0"/>
          <w:marTop w:val="0"/>
          <w:marBottom w:val="0"/>
          <w:divBdr>
            <w:top w:val="none" w:sz="0" w:space="0" w:color="auto"/>
            <w:left w:val="none" w:sz="0" w:space="0" w:color="auto"/>
            <w:bottom w:val="none" w:sz="0" w:space="0" w:color="auto"/>
            <w:right w:val="none" w:sz="0" w:space="0" w:color="auto"/>
          </w:divBdr>
        </w:div>
        <w:div w:id="2111118964">
          <w:marLeft w:val="0"/>
          <w:marRight w:val="0"/>
          <w:marTop w:val="0"/>
          <w:marBottom w:val="0"/>
          <w:divBdr>
            <w:top w:val="none" w:sz="0" w:space="0" w:color="auto"/>
            <w:left w:val="none" w:sz="0" w:space="0" w:color="auto"/>
            <w:bottom w:val="none" w:sz="0" w:space="0" w:color="auto"/>
            <w:right w:val="none" w:sz="0" w:space="0" w:color="auto"/>
          </w:divBdr>
        </w:div>
        <w:div w:id="1350597871">
          <w:marLeft w:val="0"/>
          <w:marRight w:val="0"/>
          <w:marTop w:val="0"/>
          <w:marBottom w:val="0"/>
          <w:divBdr>
            <w:top w:val="none" w:sz="0" w:space="0" w:color="auto"/>
            <w:left w:val="none" w:sz="0" w:space="0" w:color="auto"/>
            <w:bottom w:val="none" w:sz="0" w:space="0" w:color="auto"/>
            <w:right w:val="none" w:sz="0" w:space="0" w:color="auto"/>
          </w:divBdr>
        </w:div>
        <w:div w:id="126558119">
          <w:marLeft w:val="0"/>
          <w:marRight w:val="0"/>
          <w:marTop w:val="0"/>
          <w:marBottom w:val="0"/>
          <w:divBdr>
            <w:top w:val="none" w:sz="0" w:space="0" w:color="auto"/>
            <w:left w:val="none" w:sz="0" w:space="0" w:color="auto"/>
            <w:bottom w:val="none" w:sz="0" w:space="0" w:color="auto"/>
            <w:right w:val="none" w:sz="0" w:space="0" w:color="auto"/>
          </w:divBdr>
        </w:div>
        <w:div w:id="1835492944">
          <w:marLeft w:val="0"/>
          <w:marRight w:val="0"/>
          <w:marTop w:val="0"/>
          <w:marBottom w:val="0"/>
          <w:divBdr>
            <w:top w:val="none" w:sz="0" w:space="0" w:color="auto"/>
            <w:left w:val="none" w:sz="0" w:space="0" w:color="auto"/>
            <w:bottom w:val="none" w:sz="0" w:space="0" w:color="auto"/>
            <w:right w:val="none" w:sz="0" w:space="0" w:color="auto"/>
          </w:divBdr>
        </w:div>
        <w:div w:id="699205775">
          <w:marLeft w:val="0"/>
          <w:marRight w:val="0"/>
          <w:marTop w:val="0"/>
          <w:marBottom w:val="0"/>
          <w:divBdr>
            <w:top w:val="none" w:sz="0" w:space="0" w:color="auto"/>
            <w:left w:val="none" w:sz="0" w:space="0" w:color="auto"/>
            <w:bottom w:val="none" w:sz="0" w:space="0" w:color="auto"/>
            <w:right w:val="none" w:sz="0" w:space="0" w:color="auto"/>
          </w:divBdr>
        </w:div>
        <w:div w:id="1420054285">
          <w:marLeft w:val="0"/>
          <w:marRight w:val="0"/>
          <w:marTop w:val="0"/>
          <w:marBottom w:val="0"/>
          <w:divBdr>
            <w:top w:val="none" w:sz="0" w:space="0" w:color="auto"/>
            <w:left w:val="none" w:sz="0" w:space="0" w:color="auto"/>
            <w:bottom w:val="none" w:sz="0" w:space="0" w:color="auto"/>
            <w:right w:val="none" w:sz="0" w:space="0" w:color="auto"/>
          </w:divBdr>
        </w:div>
        <w:div w:id="964505808">
          <w:marLeft w:val="0"/>
          <w:marRight w:val="0"/>
          <w:marTop w:val="0"/>
          <w:marBottom w:val="0"/>
          <w:divBdr>
            <w:top w:val="none" w:sz="0" w:space="0" w:color="auto"/>
            <w:left w:val="none" w:sz="0" w:space="0" w:color="auto"/>
            <w:bottom w:val="none" w:sz="0" w:space="0" w:color="auto"/>
            <w:right w:val="none" w:sz="0" w:space="0" w:color="auto"/>
          </w:divBdr>
        </w:div>
        <w:div w:id="538934868">
          <w:marLeft w:val="0"/>
          <w:marRight w:val="0"/>
          <w:marTop w:val="0"/>
          <w:marBottom w:val="0"/>
          <w:divBdr>
            <w:top w:val="none" w:sz="0" w:space="0" w:color="auto"/>
            <w:left w:val="none" w:sz="0" w:space="0" w:color="auto"/>
            <w:bottom w:val="none" w:sz="0" w:space="0" w:color="auto"/>
            <w:right w:val="none" w:sz="0" w:space="0" w:color="auto"/>
          </w:divBdr>
        </w:div>
        <w:div w:id="369110769">
          <w:marLeft w:val="0"/>
          <w:marRight w:val="0"/>
          <w:marTop w:val="0"/>
          <w:marBottom w:val="0"/>
          <w:divBdr>
            <w:top w:val="none" w:sz="0" w:space="0" w:color="auto"/>
            <w:left w:val="none" w:sz="0" w:space="0" w:color="auto"/>
            <w:bottom w:val="none" w:sz="0" w:space="0" w:color="auto"/>
            <w:right w:val="none" w:sz="0" w:space="0" w:color="auto"/>
          </w:divBdr>
        </w:div>
        <w:div w:id="1468628476">
          <w:marLeft w:val="0"/>
          <w:marRight w:val="0"/>
          <w:marTop w:val="0"/>
          <w:marBottom w:val="0"/>
          <w:divBdr>
            <w:top w:val="none" w:sz="0" w:space="0" w:color="auto"/>
            <w:left w:val="none" w:sz="0" w:space="0" w:color="auto"/>
            <w:bottom w:val="none" w:sz="0" w:space="0" w:color="auto"/>
            <w:right w:val="none" w:sz="0" w:space="0" w:color="auto"/>
          </w:divBdr>
        </w:div>
        <w:div w:id="1750345539">
          <w:marLeft w:val="0"/>
          <w:marRight w:val="0"/>
          <w:marTop w:val="0"/>
          <w:marBottom w:val="0"/>
          <w:divBdr>
            <w:top w:val="none" w:sz="0" w:space="0" w:color="auto"/>
            <w:left w:val="none" w:sz="0" w:space="0" w:color="auto"/>
            <w:bottom w:val="none" w:sz="0" w:space="0" w:color="auto"/>
            <w:right w:val="none" w:sz="0" w:space="0" w:color="auto"/>
          </w:divBdr>
        </w:div>
        <w:div w:id="909313971">
          <w:marLeft w:val="0"/>
          <w:marRight w:val="0"/>
          <w:marTop w:val="0"/>
          <w:marBottom w:val="0"/>
          <w:divBdr>
            <w:top w:val="none" w:sz="0" w:space="0" w:color="auto"/>
            <w:left w:val="none" w:sz="0" w:space="0" w:color="auto"/>
            <w:bottom w:val="none" w:sz="0" w:space="0" w:color="auto"/>
            <w:right w:val="none" w:sz="0" w:space="0" w:color="auto"/>
          </w:divBdr>
        </w:div>
        <w:div w:id="147876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13" /><Relationship Type="http://schemas.openxmlformats.org/officeDocument/2006/relationships/image" Target="media/image5.png" Id="rId18" /><Relationship Type="http://schemas.openxmlformats.org/officeDocument/2006/relationships/hyperlink" Target="https://youtu.be/2Ch8XZKPBng" TargetMode="Externa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fontTable" Target="fontTable.xml" Id="rId34"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image" Target="media/image4.png" Id="rId17" /><Relationship Type="http://schemas.openxmlformats.org/officeDocument/2006/relationships/hyperlink" Target="https://youtu.be/d4gUnNoKQpk" TargetMode="External" Id="rId25" /><Relationship Type="http://schemas.openxmlformats.org/officeDocument/2006/relationships/hyperlink" Target="http://repositorio.upt.edu.pe/bitstream/UPT/320/1/Sanchez-Yufra-Gerson-Rodrigo.pdf" TargetMode="External" Id="rId33"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youtu.be/IeQCOizbTfA"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image" Target="media/image10.png" Id="rId24" /><Relationship Type="http://schemas.openxmlformats.org/officeDocument/2006/relationships/hyperlink" Target="https://www.marketing-xxi.com/merchandising-y-plv-118.htm" TargetMode="External" Id="rId32"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image" Target="media/image11.png" Id="rId28" /><Relationship Type="http://schemas.openxmlformats.org/officeDocument/2006/relationships/theme" Target="theme/theme1.xml" Id="rId36" /><Relationship Type="http://schemas.openxmlformats.org/officeDocument/2006/relationships/comments" Target="comments.xml" Id="rId10" /><Relationship Type="http://schemas.openxmlformats.org/officeDocument/2006/relationships/image" Target="media/image6.png" Id="rId19" /><Relationship Type="http://schemas.openxmlformats.org/officeDocument/2006/relationships/hyperlink" Target="https://www.informabtl.com/que-es-el-punto-de-venta/" TargetMode="External" Id="rId31"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youtu.be/I2GzCNQl02I" TargetMode="External" Id="rId14" /><Relationship Type="http://schemas.openxmlformats.org/officeDocument/2006/relationships/hyperlink" Target="https://youtu.be/gNYA1r9rssc" TargetMode="External" Id="rId27" /><Relationship Type="http://schemas.openxmlformats.org/officeDocument/2006/relationships/hyperlink" Target="https://educalingo.com/es/dic-es/expositor" TargetMode="External" Id="rId30" /><Relationship Type="http://schemas.microsoft.com/office/2011/relationships/people" Target="people.xml" Id="rId35" /><Relationship Type="http://schemas.openxmlformats.org/officeDocument/2006/relationships/hyperlink" Target="https://ecored-sena.github.io/522306_CF13_TECNOLOGIA_DESARROLLO_PUBLICITARIO//downloads/Anexo1.pdf" TargetMode="External" Id="rId8" /><Relationship Type="http://schemas.openxmlformats.org/officeDocument/2006/relationships/image" Target="/media/imagec.png" Id="Rb607b2d8954c44fb" /><Relationship Type="http://schemas.openxmlformats.org/officeDocument/2006/relationships/image" Target="/media/imaged.png" Id="Rcbb6f5f88a554c19" /><Relationship Type="http://schemas.openxmlformats.org/officeDocument/2006/relationships/image" Target="/media/imagee.png" Id="Rb5014ca40ab34568" /><Relationship Type="http://schemas.openxmlformats.org/officeDocument/2006/relationships/image" Target="/media/imagef.png" Id="R2c1c2a9eac814b51" /><Relationship Type="http://schemas.openxmlformats.org/officeDocument/2006/relationships/image" Target="/media/image10.png" Id="Ra452a832cd3f4541" /><Relationship Type="http://schemas.openxmlformats.org/officeDocument/2006/relationships/image" Target="/media/image11.png" Id="Rc9771c1f2d7648c3" /><Relationship Type="http://schemas.openxmlformats.org/officeDocument/2006/relationships/image" Target="/media/image12.png" Id="R51c16a1490064301" /><Relationship Type="http://schemas.openxmlformats.org/officeDocument/2006/relationships/hyperlink" Target="https://revistas.udea.edu.co/index.php/ceo/article/download/1700/1349/5482" TargetMode="External" Id="Rb1f98543298042d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F036D-768C-404F-9069-8B443FB73AB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9F06A84-A348-4F99-950B-583C75877CE6}">
  <ds:schemaRefs>
    <ds:schemaRef ds:uri="http://schemas.microsoft.com/sharepoint/v3/contenttype/forms"/>
  </ds:schemaRefs>
</ds:datastoreItem>
</file>

<file path=customXml/itemProps3.xml><?xml version="1.0" encoding="utf-8"?>
<ds:datastoreItem xmlns:ds="http://schemas.openxmlformats.org/officeDocument/2006/customXml" ds:itemID="{F2EDAC24-578E-47EC-8F4E-38889223F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dc:creator>
  <keywords/>
  <dc:description/>
  <lastModifiedBy>Laura Paola Gelvez Manosalva</lastModifiedBy>
  <revision>9</revision>
  <dcterms:created xsi:type="dcterms:W3CDTF">2024-09-12T19:52:00.0000000Z</dcterms:created>
  <dcterms:modified xsi:type="dcterms:W3CDTF">2025-02-25T16:35:33.4243011Z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2024-09-12T19:52:59Z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a7f64ded-ef07-4b9b-a53c-5f3feffbc89e</vt:lpwstr>
  </property>
  <property fmtid="{D5CDD505-2E9C-101B-9397-08002B2CF9AE}" pid="10" name="MSIP_Label_fc111285-cafa-4fc9-8a9a-bd902089b24f_ContentBits">
    <vt:lpwstr>0</vt:lpwstr>
  </property>
</Properties>
</file>