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Default="00CB6F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  <w:p w14:paraId="537F088C" w14:textId="77777777" w:rsidR="00833EC4" w:rsidRDefault="00CB6F6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B77D247" w14:textId="77777777" w:rsidR="00833EC4" w:rsidRDefault="00833EC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33EC4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Default="00CB6F6D" w:rsidP="009F7429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EBE4CE7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9F7429"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878129B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273884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6266D8D5" w14:textId="74F4D587" w:rsidR="00833EC4" w:rsidRPr="009F7429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9F7429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Default="00CB6F6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9F7429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833EC4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D19BE07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  <w:p w14:paraId="6F9BEB1B" w14:textId="77777777" w:rsidR="00833EC4" w:rsidRDefault="00833EC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93677C2" w14:textId="2F96DD58" w:rsidR="00833EC4" w:rsidRPr="003B020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01587">
              <w:rPr>
                <w:rFonts w:ascii="Calibri" w:eastAsia="Calibri" w:hAnsi="Calibri" w:cs="Calibri"/>
                <w:i/>
                <w:color w:val="000000"/>
              </w:rPr>
              <w:t>I</w:t>
            </w:r>
            <w:r w:rsidR="00A01587" w:rsidRPr="00A01587">
              <w:rPr>
                <w:rFonts w:ascii="Calibri" w:eastAsia="Calibri" w:hAnsi="Calibri" w:cs="Calibri"/>
                <w:i/>
                <w:color w:val="000000"/>
              </w:rPr>
              <w:t>nvestigación Publicitaria</w:t>
            </w:r>
          </w:p>
          <w:p w14:paraId="6593D552" w14:textId="77777777" w:rsidR="00833EC4" w:rsidRPr="003B020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000000"/>
              </w:rPr>
            </w:pPr>
          </w:p>
          <w:p w14:paraId="736BA28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E8A43" w14:textId="6A5A1F56" w:rsidR="00833EC4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7BF85F13" w:rsidR="00833EC4" w:rsidRDefault="006F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Ampliar conocimiento sobre </w:t>
            </w:r>
            <w:r w:rsidR="00A01587" w:rsidRPr="00A01587">
              <w:rPr>
                <w:rFonts w:ascii="Calibri" w:eastAsia="Calibri" w:hAnsi="Calibri" w:cs="Calibri"/>
                <w:i/>
                <w:color w:val="000000"/>
              </w:rPr>
              <w:t>investigación Publicitaria</w:t>
            </w:r>
          </w:p>
        </w:tc>
      </w:tr>
      <w:tr w:rsidR="00833EC4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21E5B07" w14:textId="2D89BB4E" w:rsidR="00833EC4" w:rsidRDefault="00CB6F6D" w:rsidP="006F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Validar los conocimientos y conceptos aprendidos en </w:t>
            </w:r>
            <w:r w:rsidR="00A01587" w:rsidRPr="00A01587">
              <w:rPr>
                <w:rFonts w:ascii="Calibri" w:eastAsia="Calibri" w:hAnsi="Calibri" w:cs="Calibri"/>
                <w:i/>
                <w:color w:val="000000"/>
              </w:rPr>
              <w:t>investigación Publicitaria</w:t>
            </w:r>
          </w:p>
        </w:tc>
      </w:tr>
      <w:tr w:rsidR="00833EC4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51158B5A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8114A0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¡Adelante y mucho ánimo!</w:t>
            </w:r>
          </w:p>
          <w:p w14:paraId="2A00F786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833EC4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Default="00CB6F6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833EC4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D55D67C" w14:textId="64DEA1FA" w:rsidR="00833EC4" w:rsidRPr="00EF516B" w:rsidRDefault="00A0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A01587">
              <w:rPr>
                <w:rFonts w:ascii="Calibri" w:eastAsia="Calibri" w:hAnsi="Calibri" w:cs="Calibri"/>
                <w:b/>
                <w:iCs/>
                <w:color w:val="434343"/>
                <w:sz w:val="20"/>
                <w:szCs w:val="20"/>
              </w:rPr>
              <w:t>La investigación de mercados tiene sus orígenes formales en las primeras décadas de 1900</w:t>
            </w:r>
          </w:p>
        </w:tc>
        <w:tc>
          <w:tcPr>
            <w:tcW w:w="2160" w:type="dxa"/>
          </w:tcPr>
          <w:p w14:paraId="011208ED" w14:textId="77777777" w:rsidR="00833EC4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833EC4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24DF4815" w:rsidR="00833EC4" w:rsidRDefault="00A0158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0367DC81" w:rsidR="00833EC4" w:rsidRPr="003B0204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A01587">
              <w:rPr>
                <w:rFonts w:ascii="Calibri" w:eastAsia="Calibri" w:hAnsi="Calibri" w:cs="Calibri"/>
                <w:iCs/>
                <w:color w:val="000000"/>
              </w:rPr>
              <w:t>La fecha de origen de l</w:t>
            </w:r>
            <w:r w:rsidR="00A01587" w:rsidRPr="00A01587">
              <w:rPr>
                <w:rFonts w:ascii="Calibri" w:eastAsia="Calibri" w:hAnsi="Calibri" w:cs="Calibri"/>
                <w:iCs/>
                <w:color w:val="000000"/>
              </w:rPr>
              <w:t xml:space="preserve">a investigación de mercados </w:t>
            </w:r>
            <w:r w:rsidR="00A01587">
              <w:rPr>
                <w:rFonts w:ascii="Calibri" w:eastAsia="Calibri" w:hAnsi="Calibri" w:cs="Calibri"/>
                <w:iCs/>
                <w:color w:val="000000"/>
              </w:rPr>
              <w:t xml:space="preserve">es, </w:t>
            </w:r>
            <w:r w:rsidR="00A01587" w:rsidRPr="00A01587">
              <w:rPr>
                <w:rFonts w:ascii="Calibri" w:eastAsia="Calibri" w:hAnsi="Calibri" w:cs="Calibri"/>
                <w:iCs/>
                <w:color w:val="000000"/>
              </w:rPr>
              <w:t>en la primera década de 1900</w:t>
            </w:r>
          </w:p>
        </w:tc>
      </w:tr>
      <w:tr w:rsidR="00833EC4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FE2F16E" w14:textId="3B12CE8F" w:rsidR="00833EC4" w:rsidRPr="003B0204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3B0204">
              <w:rPr>
                <w:rFonts w:ascii="Calibri" w:eastAsia="Calibri" w:hAnsi="Calibri" w:cs="Calibri"/>
                <w:iCs/>
                <w:color w:val="000000"/>
              </w:rPr>
              <w:t xml:space="preserve">Incorrecto. Esta afirmación es </w:t>
            </w:r>
            <w:r w:rsidR="00EF516B" w:rsidRPr="003B0204">
              <w:rPr>
                <w:rFonts w:ascii="Calibri" w:eastAsia="Calibri" w:hAnsi="Calibri" w:cs="Calibri"/>
                <w:iCs/>
                <w:color w:val="000000"/>
              </w:rPr>
              <w:t>v</w:t>
            </w:r>
            <w:r w:rsidRPr="003B0204">
              <w:rPr>
                <w:rFonts w:ascii="Calibri" w:eastAsia="Calibri" w:hAnsi="Calibri" w:cs="Calibri"/>
                <w:iCs/>
                <w:color w:val="000000"/>
              </w:rPr>
              <w:t>erdadera</w:t>
            </w:r>
            <w:r w:rsidR="00A01587">
              <w:rPr>
                <w:rFonts w:ascii="Calibri" w:eastAsia="Calibri" w:hAnsi="Calibri" w:cs="Calibri"/>
                <w:iCs/>
                <w:color w:val="000000"/>
              </w:rPr>
              <w:t>.</w:t>
            </w:r>
          </w:p>
        </w:tc>
      </w:tr>
      <w:tr w:rsidR="006F7E37" w14:paraId="137F99EC" w14:textId="77777777" w:rsidTr="006F7E37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43B05C" w14:textId="77777777" w:rsidR="006F7E37" w:rsidRDefault="006F7E37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78D160E8" w14:textId="77777777" w:rsidR="006F7E37" w:rsidRPr="003B0204" w:rsidRDefault="006F7E37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</w:p>
        </w:tc>
      </w:tr>
      <w:tr w:rsidR="00833EC4" w14:paraId="40B081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406FB049" w:rsidR="00833EC4" w:rsidRPr="003B0204" w:rsidRDefault="00C2176C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2176C">
              <w:rPr>
                <w:rFonts w:ascii="Calibri" w:eastAsia="Calibri" w:hAnsi="Calibri" w:cs="Calibri"/>
                <w:b/>
                <w:iCs/>
                <w:color w:val="000000"/>
              </w:rPr>
              <w:t>1990-2000: se crean los lectores ópticos de barras en los supermercados, los cuales suministran datos infinitos de consumo; así como las entrevistas telefónicas asistidas por computador, el análisis de datos por medio de terminales remotas y la realización de entrevistas a través de sistemas de televisión por cable de doble vía.</w:t>
            </w:r>
          </w:p>
        </w:tc>
      </w:tr>
      <w:tr w:rsidR="00833EC4" w14:paraId="13545E4D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1E1470AA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596475AF" w:rsidR="00833EC4" w:rsidRDefault="00C2176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3A1F675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74C5AD7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6F199A0F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2A50C0B3" w:rsidR="00833EC4" w:rsidRPr="00C2176C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  <w:lang w:val="es-ES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Correcto. </w:t>
            </w:r>
            <w:r w:rsidR="006F7E37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C2176C">
              <w:rPr>
                <w:rFonts w:ascii="Calibri" w:eastAsia="Calibri" w:hAnsi="Calibri" w:cs="Calibri"/>
                <w:iCs/>
                <w:color w:val="000000"/>
              </w:rPr>
              <w:t xml:space="preserve">Efectivamente entre </w:t>
            </w:r>
            <w:r w:rsidR="00C2176C" w:rsidRPr="00C2176C">
              <w:rPr>
                <w:rFonts w:ascii="Calibri" w:eastAsia="Calibri" w:hAnsi="Calibri" w:cs="Calibri"/>
                <w:iCs/>
                <w:color w:val="000000"/>
              </w:rPr>
              <w:t>1990-2000: se crean los lectores ópticos de barras en los supermercados, los cuales suministran datos infinitos de consumo; así como las entrevistas telefónicas asistidas por computador, el análisis de datos por medio de terminales remotas y la realización de entrevistas a través de sistemas de televisión por cable de doble vía.</w:t>
            </w:r>
          </w:p>
        </w:tc>
      </w:tr>
      <w:tr w:rsidR="00833EC4" w14:paraId="1027E024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1272B4EC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3B0204">
              <w:rPr>
                <w:rFonts w:ascii="Calibri" w:eastAsia="Calibri" w:hAnsi="Calibri" w:cs="Calibri"/>
                <w:iCs/>
                <w:color w:val="000000"/>
              </w:rPr>
              <w:t xml:space="preserve">Recuerda </w:t>
            </w:r>
            <w:r w:rsidR="00C2176C">
              <w:rPr>
                <w:rFonts w:ascii="Calibri" w:eastAsia="Calibri" w:hAnsi="Calibri" w:cs="Calibri"/>
                <w:iCs/>
                <w:color w:val="000000"/>
              </w:rPr>
              <w:t>leer cuidadosamente todo el material para que tengas claridad en los temas</w:t>
            </w:r>
          </w:p>
        </w:tc>
      </w:tr>
      <w:tr w:rsidR="00833EC4" w14:paraId="2E4D62C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6E4C2D63" w:rsidR="00833EC4" w:rsidRPr="00EF516B" w:rsidRDefault="00C2176C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2176C">
              <w:rPr>
                <w:rFonts w:ascii="Calibri" w:eastAsia="Calibri" w:hAnsi="Calibri" w:cs="Calibri"/>
                <w:b/>
                <w:iCs/>
                <w:color w:val="000000"/>
              </w:rPr>
              <w:t xml:space="preserve">El proceso publicitario en </w:t>
            </w:r>
            <w:r w:rsidR="00417BF8" w:rsidRPr="00C2176C">
              <w:rPr>
                <w:rFonts w:ascii="Calibri" w:eastAsia="Calibri" w:hAnsi="Calibri" w:cs="Calibri"/>
                <w:b/>
                <w:iCs/>
                <w:color w:val="000000"/>
              </w:rPr>
              <w:t>teoría</w:t>
            </w:r>
            <w:r w:rsidRPr="00C2176C">
              <w:rPr>
                <w:rFonts w:ascii="Calibri" w:eastAsia="Calibri" w:hAnsi="Calibri" w:cs="Calibri"/>
                <w:b/>
                <w:iCs/>
                <w:color w:val="000000"/>
              </w:rPr>
              <w:t xml:space="preserve"> debería incluir la realización de investigaciones por parte de la empresa propietaria de la marca que busca desarrollar estrategias de promoción y comunicación.</w:t>
            </w:r>
          </w:p>
        </w:tc>
      </w:tr>
      <w:tr w:rsidR="00833EC4" w14:paraId="69384F7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2CEE9B09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B64A0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58BE6423" w:rsidR="00833EC4" w:rsidRDefault="002068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610E2D9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79FC40AF" w:rsidR="00833EC4" w:rsidRPr="00C2176C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C2176C">
              <w:rPr>
                <w:rFonts w:ascii="Calibri" w:eastAsia="Calibri" w:hAnsi="Calibri" w:cs="Calibri"/>
                <w:iCs/>
                <w:color w:val="auto"/>
              </w:rPr>
              <w:t>Correcto</w:t>
            </w:r>
            <w:r w:rsidRPr="00C2176C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.</w:t>
            </w:r>
            <w:r w:rsidR="002068EB" w:rsidRPr="00C2176C">
              <w:rPr>
                <w:rFonts w:ascii="Calibri" w:hAnsi="Calibri" w:cs="Calibri"/>
                <w:color w:val="auto"/>
              </w:rPr>
              <w:t xml:space="preserve"> </w:t>
            </w:r>
            <w:r w:rsidR="00C2176C" w:rsidRPr="00C2176C">
              <w:rPr>
                <w:rFonts w:ascii="Calibri" w:hAnsi="Calibri" w:cs="Calibri"/>
                <w:color w:val="auto"/>
              </w:rPr>
              <w:t xml:space="preserve">El proceso publicitario en teoría debería incluir la realización de investigaciones por parte de la empresa propietaria de la marca que busca desarrollar estrategias de promoción y comunicación. No obstante, es común que los empresarios, especialmente en las Mipymes, omitan esta investigación o </w:t>
            </w:r>
            <w:r w:rsidR="00C2176C" w:rsidRPr="00C2176C">
              <w:rPr>
                <w:rFonts w:ascii="Calibri" w:hAnsi="Calibri" w:cs="Calibri"/>
                <w:color w:val="auto"/>
              </w:rPr>
              <w:lastRenderedPageBreak/>
              <w:t>deleguen esta responsabilidad al profesional de publicidad o a la agencia encargada, particularmente durante la elaboración del brief publicitario."</w:t>
            </w:r>
          </w:p>
        </w:tc>
      </w:tr>
      <w:tr w:rsidR="00833EC4" w14:paraId="289F429D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5D4A852A" w:rsidR="00833EC4" w:rsidRPr="00EF516B" w:rsidRDefault="00CB6F6D" w:rsidP="00944C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 xml:space="preserve">Incorrecto. </w:t>
            </w:r>
            <w:r w:rsidR="00944CDA" w:rsidRPr="00944CDA">
              <w:rPr>
                <w:rFonts w:ascii="Calibri" w:eastAsia="Calibri" w:hAnsi="Calibri" w:cs="Calibri"/>
                <w:iCs/>
                <w:color w:val="auto"/>
              </w:rPr>
              <w:t xml:space="preserve">Tu respuesta no es correcta </w:t>
            </w:r>
          </w:p>
        </w:tc>
      </w:tr>
      <w:tr w:rsidR="00833EC4" w14:paraId="66428EE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CB5808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</w:tcPr>
          <w:p w14:paraId="13FCD9F7" w14:textId="47031EFE" w:rsidR="00833EC4" w:rsidRPr="00EF516B" w:rsidRDefault="00C2176C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2176C">
              <w:rPr>
                <w:rFonts w:ascii="Calibri" w:eastAsia="Calibri" w:hAnsi="Calibri" w:cs="Calibri"/>
                <w:b/>
                <w:iCs/>
                <w:color w:val="000000"/>
              </w:rPr>
              <w:t xml:space="preserve">La economía </w:t>
            </w:r>
            <w:r w:rsidR="005549CA">
              <w:rPr>
                <w:rFonts w:ascii="Calibri" w:eastAsia="Calibri" w:hAnsi="Calibri" w:cs="Calibri"/>
                <w:b/>
                <w:iCs/>
                <w:color w:val="000000"/>
              </w:rPr>
              <w:t>n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 xml:space="preserve">o </w:t>
            </w:r>
            <w:r w:rsidRPr="00C2176C">
              <w:rPr>
                <w:rFonts w:ascii="Calibri" w:eastAsia="Calibri" w:hAnsi="Calibri" w:cs="Calibri"/>
                <w:b/>
                <w:iCs/>
                <w:color w:val="000000"/>
              </w:rPr>
              <w:t xml:space="preserve">es una ciencia </w:t>
            </w:r>
            <w:r>
              <w:rPr>
                <w:rFonts w:ascii="Calibri" w:eastAsia="Calibri" w:hAnsi="Calibri" w:cs="Calibri"/>
                <w:b/>
                <w:iCs/>
                <w:color w:val="000000"/>
              </w:rPr>
              <w:t>por</w:t>
            </w:r>
            <w:r w:rsidRPr="00C2176C">
              <w:rPr>
                <w:rFonts w:ascii="Calibri" w:eastAsia="Calibri" w:hAnsi="Calibri" w:cs="Calibri"/>
                <w:b/>
                <w:iCs/>
                <w:color w:val="000000"/>
              </w:rPr>
              <w:t>que estudia cómo se gestionan los recursos en un contexto de escasez para satisfacer las necesidades humanas.</w:t>
            </w:r>
          </w:p>
        </w:tc>
      </w:tr>
      <w:tr w:rsidR="00833EC4" w14:paraId="6DEF446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681BFEBD" w:rsidR="00833EC4" w:rsidRDefault="002068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73E9D46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16EB9E13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BD562E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0BAB5E19" w:rsidR="00833EC4" w:rsidRPr="002068E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944CDA">
              <w:rPr>
                <w:rFonts w:ascii="Calibri" w:eastAsia="Calibri" w:hAnsi="Calibri" w:cs="Calibri"/>
                <w:iCs/>
                <w:color w:val="auto"/>
              </w:rPr>
              <w:t>Correcto</w:t>
            </w:r>
            <w:r w:rsidR="00C2176C">
              <w:rPr>
                <w:rFonts w:ascii="Calibri" w:eastAsia="Calibri" w:hAnsi="Calibri" w:cs="Calibri"/>
                <w:iCs/>
                <w:color w:val="auto"/>
              </w:rPr>
              <w:t>.</w:t>
            </w:r>
            <w:r w:rsidR="00C2176C">
              <w:t xml:space="preserve"> </w:t>
            </w:r>
            <w:r w:rsidR="00C2176C" w:rsidRPr="00C2176C">
              <w:rPr>
                <w:rFonts w:ascii="Calibri" w:eastAsia="Calibri" w:hAnsi="Calibri" w:cs="Calibri"/>
                <w:iCs/>
                <w:color w:val="auto"/>
              </w:rPr>
              <w:t>La economía es una ciencia que estudia cómo se gestionan los recursos en un contexto de escasez para satisfacer las necesidades humanas.</w:t>
            </w:r>
            <w:r w:rsidR="002068EB">
              <w:t xml:space="preserve"> </w:t>
            </w:r>
          </w:p>
        </w:tc>
      </w:tr>
      <w:tr w:rsidR="00833EC4" w14:paraId="3BFDC90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440C776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41896B5C" w:rsidR="00833EC4" w:rsidRPr="00944CD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944CDA">
              <w:rPr>
                <w:rFonts w:ascii="Calibri" w:eastAsia="Calibri" w:hAnsi="Calibri" w:cs="Calibri"/>
                <w:iCs/>
                <w:color w:val="auto"/>
              </w:rPr>
              <w:t>Incorrecto</w:t>
            </w:r>
            <w:r w:rsidR="00C2176C">
              <w:rPr>
                <w:rFonts w:ascii="Calibri" w:eastAsia="Calibri" w:hAnsi="Calibri" w:cs="Calibri"/>
                <w:iCs/>
                <w:color w:val="auto"/>
              </w:rPr>
              <w:t xml:space="preserve">. Siempre ha sido considera una ciencia. </w:t>
            </w:r>
          </w:p>
        </w:tc>
      </w:tr>
      <w:tr w:rsidR="00833EC4" w14:paraId="7DDC9ABF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1E42A5BA" w14:textId="20A587F9" w:rsidR="00833EC4" w:rsidRPr="00EF516B" w:rsidRDefault="00417BF8" w:rsidP="00944C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417BF8">
              <w:rPr>
                <w:rFonts w:ascii="Calibri" w:eastAsia="Calibri" w:hAnsi="Calibri" w:cs="Calibri"/>
                <w:b/>
                <w:iCs/>
                <w:color w:val="000000"/>
              </w:rPr>
              <w:t>La identificación de las variables que inciden directamente en el proceso comercial, productivo y administrativo de la empresa, son el primer paso para el desarrollo del proceso de investigación publicitaria, toda vez que son el preámbulo a la recolección de información.</w:t>
            </w:r>
          </w:p>
        </w:tc>
      </w:tr>
      <w:tr w:rsidR="00833EC4" w14:paraId="08A2433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09AEF56B" w:rsidR="00833EC4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5258ACD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515D771A" w:rsidR="00833EC4" w:rsidRDefault="002068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687CE1A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25C3CA22" w:rsidR="00833EC4" w:rsidRPr="00EF516B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  <w:sz w:val="20"/>
                <w:szCs w:val="20"/>
              </w:rPr>
            </w:pPr>
            <w:r w:rsidRPr="00417BF8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2068EB" w:rsidRPr="00417BF8">
              <w:rPr>
                <w:rFonts w:ascii="Calibri" w:hAnsi="Calibri" w:cs="Calibri"/>
                <w:color w:val="auto"/>
              </w:rPr>
              <w:t xml:space="preserve"> </w:t>
            </w:r>
            <w:r w:rsidR="00417BF8" w:rsidRPr="00417BF8">
              <w:rPr>
                <w:rFonts w:ascii="Calibri" w:hAnsi="Calibri" w:cs="Calibri"/>
                <w:color w:val="auto"/>
              </w:rPr>
              <w:t>La identificación de las variables que inciden directamente en el proceso comercial, productivo y administrativo de la empresa, son el primer paso para el desarrollo del proceso de investigación publicitaria, toda vez que son el preámbulo a la recolección de información</w:t>
            </w:r>
            <w:r w:rsidR="00417BF8" w:rsidRPr="00417BF8">
              <w:t>.</w:t>
            </w:r>
          </w:p>
        </w:tc>
      </w:tr>
      <w:tr w:rsidR="00833EC4" w14:paraId="1C29C9C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4E4AC2A4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Incorrecto.</w:t>
            </w:r>
            <w:r w:rsidR="00944CDA">
              <w:rPr>
                <w:rFonts w:ascii="Calibri" w:eastAsia="Calibri" w:hAnsi="Calibri" w:cs="Calibri"/>
                <w:iCs/>
                <w:color w:val="000000"/>
              </w:rPr>
              <w:t xml:space="preserve"> </w:t>
            </w:r>
            <w:r w:rsidR="00417BF8" w:rsidRPr="00417BF8">
              <w:rPr>
                <w:rFonts w:ascii="Calibri" w:eastAsia="Calibri" w:hAnsi="Calibri" w:cs="Calibri"/>
                <w:iCs/>
                <w:color w:val="000000"/>
              </w:rPr>
              <w:t>Recuerda leer cuidadosamente todo el material para que tengas claridad en los temas</w:t>
            </w:r>
          </w:p>
        </w:tc>
      </w:tr>
      <w:tr w:rsidR="00833EC4" w14:paraId="4965318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2E3AF9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Pregunta 6</w:t>
            </w:r>
          </w:p>
        </w:tc>
        <w:tc>
          <w:tcPr>
            <w:tcW w:w="7620" w:type="dxa"/>
            <w:gridSpan w:val="2"/>
          </w:tcPr>
          <w:p w14:paraId="4FDF6CFE" w14:textId="0F6A3149" w:rsidR="00833EC4" w:rsidRDefault="00417BF8" w:rsidP="005B4C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</w:rPr>
              <w:t>V</w:t>
            </w:r>
            <w:r w:rsidRPr="00417BF8">
              <w:rPr>
                <w:rFonts w:ascii="Calibri" w:eastAsia="Calibri" w:hAnsi="Calibri" w:cs="Calibri"/>
                <w:b/>
                <w:i/>
                <w:color w:val="000000"/>
              </w:rPr>
              <w:t>ariable del mercado, como su nombre lo indica, es un factor que tiende a cambiar, ya sea por influencias externas o internas que afectan positiva o negativamente la empresa, debido a su incidencia en el desarrollo comercial de los productos o servicios.</w:t>
            </w:r>
          </w:p>
        </w:tc>
      </w:tr>
      <w:tr w:rsidR="00833EC4" w14:paraId="37DDF776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A28E48D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D4C207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2440FE" w14:textId="561085A0" w:rsidR="00833EC4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  <w:tr w:rsidR="00833EC4" w14:paraId="290DA5F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96B43A1" w14:textId="77777777" w:rsidR="00833EC4" w:rsidRDefault="00CB6F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30E688F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ACDED18" w14:textId="5E27A34F" w:rsidR="00833EC4" w:rsidRDefault="003D5E3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x</w:t>
            </w:r>
          </w:p>
        </w:tc>
      </w:tr>
      <w:tr w:rsidR="00833EC4" w14:paraId="769EE31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9E1CC7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D38B96" w14:textId="28A8E2F8" w:rsidR="00833EC4" w:rsidRPr="00EF516B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Correcto.</w:t>
            </w:r>
            <w:r w:rsidR="00417BF8">
              <w:t xml:space="preserve"> </w:t>
            </w:r>
            <w:r w:rsidR="00417BF8">
              <w:rPr>
                <w:rFonts w:ascii="Calibri" w:eastAsia="Calibri" w:hAnsi="Calibri" w:cs="Calibri"/>
                <w:iCs/>
                <w:color w:val="000000"/>
              </w:rPr>
              <w:t>V</w:t>
            </w:r>
            <w:r w:rsidR="00417BF8" w:rsidRPr="00417BF8">
              <w:rPr>
                <w:rFonts w:ascii="Calibri" w:eastAsia="Calibri" w:hAnsi="Calibri" w:cs="Calibri"/>
                <w:iCs/>
                <w:color w:val="000000"/>
              </w:rPr>
              <w:t>ariable del mercado, como su nombre lo indica, es un factor que tiende a cambiar, ya sea por influencias externas o internas que afectan positiva o negativamente la empresa, debido a su incidencia en el desarrollo comercial de los productos o servicios.</w:t>
            </w:r>
          </w:p>
        </w:tc>
      </w:tr>
      <w:tr w:rsidR="00833EC4" w14:paraId="5C16B594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79DA64" w14:textId="77777777" w:rsidR="00833EC4" w:rsidRDefault="00CB6F6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0A8ED8" w14:textId="4CD6EBE6" w:rsidR="00833EC4" w:rsidRPr="00EF516B" w:rsidRDefault="00CB6F6D" w:rsidP="003D5E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000000"/>
              </w:rPr>
            </w:pPr>
            <w:r w:rsidRPr="00EF516B">
              <w:rPr>
                <w:rFonts w:ascii="Calibri" w:eastAsia="Calibri" w:hAnsi="Calibri" w:cs="Calibri"/>
                <w:iCs/>
                <w:color w:val="000000"/>
              </w:rPr>
              <w:t>Incorrecto</w:t>
            </w:r>
            <w:r w:rsidR="00417BF8">
              <w:rPr>
                <w:rFonts w:ascii="Calibri" w:eastAsia="Calibri" w:hAnsi="Calibri" w:cs="Calibri"/>
                <w:iCs/>
                <w:color w:val="000000"/>
              </w:rPr>
              <w:t xml:space="preserve">. Pues </w:t>
            </w:r>
            <w:r w:rsidR="00417BF8" w:rsidRPr="00417BF8">
              <w:rPr>
                <w:rFonts w:ascii="Calibri" w:eastAsia="Calibri" w:hAnsi="Calibri" w:cs="Calibri"/>
                <w:iCs/>
                <w:color w:val="000000"/>
              </w:rPr>
              <w:t>es un factor que tiende a cambiar, ya sea por influencias externas o internas que afectan positiva o negativamente la empresa</w:t>
            </w:r>
            <w:r w:rsidR="00417BF8">
              <w:rPr>
                <w:rFonts w:ascii="Calibri" w:eastAsia="Calibri" w:hAnsi="Calibri" w:cs="Calibri"/>
                <w:iCs/>
                <w:color w:val="000000"/>
              </w:rPr>
              <w:t>.</w:t>
            </w:r>
          </w:p>
        </w:tc>
      </w:tr>
      <w:tr w:rsidR="00833EC4" w14:paraId="29AAB63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FINAL ACTIVIDAD</w:t>
            </w:r>
          </w:p>
        </w:tc>
      </w:tr>
      <w:tr w:rsidR="00833EC4" w14:paraId="739D92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3FF70FD" w14:textId="77777777" w:rsidR="00833EC4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Felicitaciones, ha superado la actividad</w:t>
            </w:r>
          </w:p>
          <w:p w14:paraId="599E8F2C" w14:textId="77777777" w:rsidR="00833EC4" w:rsidRDefault="00833EC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2E76F17" w14:textId="77777777" w:rsidR="00833EC4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833EC4" w14:paraId="6A228C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Default="00CB6F6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7EF0304E" w14:textId="77777777" w:rsidR="00833EC4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</w:t>
            </w:r>
          </w:p>
          <w:p w14:paraId="5F7A191E" w14:textId="77777777" w:rsidR="00833EC4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4A79080D" w14:textId="77777777" w:rsidR="00833EC4" w:rsidRDefault="00833EC4">
      <w:pPr>
        <w:spacing w:after="160" w:line="259" w:lineRule="auto"/>
        <w:rPr>
          <w:rFonts w:ascii="Calibri" w:eastAsia="Calibri" w:hAnsi="Calibri" w:cs="Calibri"/>
        </w:rPr>
      </w:pPr>
    </w:p>
    <w:p w14:paraId="2036AA39" w14:textId="77777777" w:rsidR="00833EC4" w:rsidRDefault="00833EC4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Default="00CB6F6D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33EC4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Default="00833EC4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Default="00CB6F6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F7429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7BC05AB1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80039E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6AC1630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D642972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BE72B64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5BB9A47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F7429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2696B8AE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206FCAB6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6E788413" w:rsidR="009F7429" w:rsidRDefault="009F7429" w:rsidP="009F742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7FDE9AB" w14:textId="77777777" w:rsidR="00833EC4" w:rsidRDefault="00833EC4"/>
    <w:sectPr w:rsidR="00833EC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EA720" w14:textId="77777777" w:rsidR="00032E3C" w:rsidRDefault="00032E3C">
      <w:pPr>
        <w:spacing w:line="240" w:lineRule="auto"/>
      </w:pPr>
      <w:r>
        <w:separator/>
      </w:r>
    </w:p>
  </w:endnote>
  <w:endnote w:type="continuationSeparator" w:id="0">
    <w:p w14:paraId="63B9B4C6" w14:textId="77777777" w:rsidR="00032E3C" w:rsidRDefault="00032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51D91" w14:textId="77777777" w:rsidR="00032E3C" w:rsidRDefault="00032E3C">
      <w:pPr>
        <w:spacing w:line="240" w:lineRule="auto"/>
      </w:pPr>
      <w:r>
        <w:separator/>
      </w:r>
    </w:p>
  </w:footnote>
  <w:footnote w:type="continuationSeparator" w:id="0">
    <w:p w14:paraId="5C1B6925" w14:textId="77777777" w:rsidR="00032E3C" w:rsidRDefault="00032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660466">
    <w:abstractNumId w:val="0"/>
  </w:num>
  <w:num w:numId="2" w16cid:durableId="83211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032E3C"/>
    <w:rsid w:val="00126A71"/>
    <w:rsid w:val="002068EB"/>
    <w:rsid w:val="002C137E"/>
    <w:rsid w:val="003B0204"/>
    <w:rsid w:val="003D5E3C"/>
    <w:rsid w:val="00417BF8"/>
    <w:rsid w:val="005549CA"/>
    <w:rsid w:val="005B4CEE"/>
    <w:rsid w:val="00656611"/>
    <w:rsid w:val="00686170"/>
    <w:rsid w:val="006F7E37"/>
    <w:rsid w:val="0081621A"/>
    <w:rsid w:val="00833EC4"/>
    <w:rsid w:val="00925D18"/>
    <w:rsid w:val="00944CDA"/>
    <w:rsid w:val="009F411A"/>
    <w:rsid w:val="009F7429"/>
    <w:rsid w:val="00A01587"/>
    <w:rsid w:val="00A072EE"/>
    <w:rsid w:val="00B32E68"/>
    <w:rsid w:val="00C2176C"/>
    <w:rsid w:val="00C21DA5"/>
    <w:rsid w:val="00C378B7"/>
    <w:rsid w:val="00CA7F3B"/>
    <w:rsid w:val="00CB6F6D"/>
    <w:rsid w:val="00DF3A4E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39E38A1-8255-4407-8F36-C0152CA9C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Lucenith Pinilla</cp:lastModifiedBy>
  <cp:revision>3</cp:revision>
  <dcterms:created xsi:type="dcterms:W3CDTF">2024-08-13T16:20:00Z</dcterms:created>
  <dcterms:modified xsi:type="dcterms:W3CDTF">2024-09-02T22:20:00Z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