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D71E76" w:rsidR="00F4540E" w:rsidRPr="007749D0" w:rsidRDefault="00EF5135" w:rsidP="007F2B44">
                            <w:pPr>
                              <w:pStyle w:val="TituloPortada"/>
                              <w:ind w:firstLine="0"/>
                            </w:pPr>
                            <w:r w:rsidRPr="00EF5135">
                              <w:t xml:space="preserve">Plan de </w:t>
                            </w:r>
                            <w:proofErr w:type="spellStart"/>
                            <w:r w:rsidRPr="00EF5135">
                              <w:rPr>
                                <w:rStyle w:val="Extranjerismo"/>
                              </w:rPr>
                              <w:t>Endomarketing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64D71E76" w:rsidR="00F4540E" w:rsidRPr="007749D0" w:rsidRDefault="00EF5135" w:rsidP="007F2B44">
                      <w:pPr>
                        <w:pStyle w:val="TituloPortada"/>
                        <w:ind w:firstLine="0"/>
                      </w:pPr>
                      <w:r w:rsidRPr="00EF5135">
                        <w:t xml:space="preserve">Plan de </w:t>
                      </w:r>
                      <w:proofErr w:type="spellStart"/>
                      <w:r w:rsidRPr="00EF5135">
                        <w:rPr>
                          <w:rStyle w:val="Extranjerismo"/>
                        </w:rPr>
                        <w:t>Endomarketing</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982DFC">
      <w:pPr>
        <w:jc w:val="both"/>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BAD541A" w14:textId="77777777" w:rsidR="00EF5135" w:rsidRDefault="00EF5135" w:rsidP="00EF5135">
      <w:pPr>
        <w:rPr>
          <w:rFonts w:ascii="Calibri" w:hAnsi="Calibri"/>
          <w:color w:val="000000" w:themeColor="text1"/>
          <w:kern w:val="0"/>
          <w14:ligatures w14:val="none"/>
        </w:rPr>
      </w:pPr>
      <w:r w:rsidRPr="00EF5135">
        <w:rPr>
          <w:rFonts w:ascii="Calibri" w:hAnsi="Calibri"/>
          <w:color w:val="000000" w:themeColor="text1"/>
          <w:kern w:val="0"/>
          <w14:ligatures w14:val="none"/>
        </w:rPr>
        <w:t xml:space="preserve">“El </w:t>
      </w:r>
      <w:r w:rsidRPr="00327B79">
        <w:rPr>
          <w:rStyle w:val="Extranjerismo"/>
          <w:lang w:val="es-CO"/>
        </w:rPr>
        <w:t>marketing</w:t>
      </w:r>
      <w:r w:rsidRPr="00EF5135">
        <w:rPr>
          <w:rFonts w:ascii="Calibri" w:hAnsi="Calibri"/>
          <w:color w:val="000000" w:themeColor="text1"/>
          <w:kern w:val="0"/>
          <w14:ligatures w14:val="none"/>
        </w:rPr>
        <w:t xml:space="preserve">, llevado al interior de la empresa, </w:t>
      </w:r>
      <w:r w:rsidRPr="00327B79">
        <w:rPr>
          <w:rStyle w:val="Extranjerismo"/>
          <w:lang w:val="es-CO"/>
        </w:rPr>
        <w:t xml:space="preserve">marketing </w:t>
      </w:r>
      <w:r w:rsidRPr="00EF5135">
        <w:rPr>
          <w:rFonts w:ascii="Calibri" w:hAnsi="Calibri"/>
          <w:color w:val="000000" w:themeColor="text1"/>
          <w:kern w:val="0"/>
          <w14:ligatures w14:val="none"/>
        </w:rPr>
        <w:t xml:space="preserve">de adentro hacia más adentro de la organización”, de esta forma se podría definir el </w:t>
      </w:r>
      <w:proofErr w:type="spellStart"/>
      <w:r w:rsidRPr="00327B79">
        <w:rPr>
          <w:rStyle w:val="Extranjerismo"/>
          <w:lang w:val="es-CO"/>
        </w:rPr>
        <w:t>endomarketing</w:t>
      </w:r>
      <w:proofErr w:type="spellEnd"/>
      <w:r w:rsidRPr="00EF5135">
        <w:rPr>
          <w:rFonts w:ascii="Calibri" w:hAnsi="Calibri"/>
          <w:color w:val="000000" w:themeColor="text1"/>
          <w:kern w:val="0"/>
          <w14:ligatures w14:val="none"/>
        </w:rPr>
        <w:t>; sin embargo, en el presente componente, se ahondará desde el punto de vista de la comunicación interna, tratando de enfocarse en las relaciones que pueden existir entre los diferentes actores de una empresa.</w:t>
      </w:r>
    </w:p>
    <w:p w14:paraId="68495438" w14:textId="77777777" w:rsidR="00EF5135" w:rsidRDefault="00EF5135" w:rsidP="00C407C1">
      <w:pPr>
        <w:jc w:val="center"/>
        <w:rPr>
          <w:rFonts w:ascii="Calibri" w:hAnsi="Calibri"/>
          <w:color w:val="000000" w:themeColor="text1"/>
          <w:kern w:val="0"/>
          <w14:ligatures w14:val="none"/>
        </w:rPr>
      </w:pPr>
    </w:p>
    <w:p w14:paraId="676EB408" w14:textId="038033A1" w:rsidR="00C407C1" w:rsidRDefault="00A25EFC" w:rsidP="00C407C1">
      <w:pPr>
        <w:jc w:val="center"/>
      </w:pPr>
      <w:r>
        <w:rPr>
          <w:rFonts w:ascii="Calibri" w:hAnsi="Calibri"/>
          <w:b/>
          <w:bCs/>
          <w:color w:val="000000" w:themeColor="text1"/>
          <w:kern w:val="0"/>
          <w14:ligatures w14:val="none"/>
        </w:rPr>
        <w:t>Noviem</w:t>
      </w:r>
      <w:r w:rsidR="00D92F63">
        <w:rPr>
          <w:rFonts w:ascii="Calibri" w:hAnsi="Calibri"/>
          <w:b/>
          <w:bCs/>
          <w:color w:val="000000" w:themeColor="text1"/>
          <w:kern w:val="0"/>
          <w14:ligatures w14:val="none"/>
        </w:rPr>
        <w:t>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982DFC">
          <w:pPr>
            <w:pStyle w:val="TtuloTDC"/>
          </w:pPr>
          <w:r>
            <w:rPr>
              <w:lang w:val="es-ES"/>
            </w:rPr>
            <w:t>Tabla de c</w:t>
          </w:r>
          <w:r w:rsidR="000434FA">
            <w:rPr>
              <w:lang w:val="es-ES"/>
            </w:rPr>
            <w:t>ontenido</w:t>
          </w:r>
        </w:p>
        <w:p w14:paraId="7257FF3A" w14:textId="7B8B963E" w:rsidR="00F06CBF"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2318093" w:history="1">
            <w:r w:rsidR="00F06CBF" w:rsidRPr="0025097D">
              <w:rPr>
                <w:rStyle w:val="Hipervnculo"/>
                <w:noProof/>
              </w:rPr>
              <w:t>Introducción</w:t>
            </w:r>
            <w:r w:rsidR="00F06CBF">
              <w:rPr>
                <w:noProof/>
                <w:webHidden/>
              </w:rPr>
              <w:tab/>
            </w:r>
            <w:r w:rsidR="00F06CBF">
              <w:rPr>
                <w:noProof/>
                <w:webHidden/>
              </w:rPr>
              <w:fldChar w:fldCharType="begin"/>
            </w:r>
            <w:r w:rsidR="00F06CBF">
              <w:rPr>
                <w:noProof/>
                <w:webHidden/>
              </w:rPr>
              <w:instrText xml:space="preserve"> PAGEREF _Toc182318093 \h </w:instrText>
            </w:r>
            <w:r w:rsidR="00F06CBF">
              <w:rPr>
                <w:noProof/>
                <w:webHidden/>
              </w:rPr>
            </w:r>
            <w:r w:rsidR="00F06CBF">
              <w:rPr>
                <w:noProof/>
                <w:webHidden/>
              </w:rPr>
              <w:fldChar w:fldCharType="separate"/>
            </w:r>
            <w:r w:rsidR="00F06CBF">
              <w:rPr>
                <w:noProof/>
                <w:webHidden/>
              </w:rPr>
              <w:t>3</w:t>
            </w:r>
            <w:r w:rsidR="00F06CBF">
              <w:rPr>
                <w:noProof/>
                <w:webHidden/>
              </w:rPr>
              <w:fldChar w:fldCharType="end"/>
            </w:r>
          </w:hyperlink>
        </w:p>
        <w:p w14:paraId="34E73F4B" w14:textId="094C74B9" w:rsidR="00F06CBF" w:rsidRDefault="00F06CBF">
          <w:pPr>
            <w:pStyle w:val="TDC1"/>
            <w:tabs>
              <w:tab w:val="left" w:pos="1440"/>
              <w:tab w:val="right" w:leader="dot" w:pos="9962"/>
            </w:tabs>
            <w:rPr>
              <w:rFonts w:eastAsiaTheme="minorEastAsia"/>
              <w:noProof/>
              <w:sz w:val="24"/>
              <w:szCs w:val="24"/>
              <w:lang w:eastAsia="es-MX"/>
            </w:rPr>
          </w:pPr>
          <w:hyperlink w:anchor="_Toc182318094" w:history="1">
            <w:r w:rsidRPr="0025097D">
              <w:rPr>
                <w:rStyle w:val="Hipervnculo"/>
                <w:noProof/>
                <w:spacing w:val="20"/>
                <w:lang w:val="en-US"/>
              </w:rPr>
              <w:t>1.</w:t>
            </w:r>
            <w:r>
              <w:rPr>
                <w:rFonts w:eastAsiaTheme="minorEastAsia"/>
                <w:noProof/>
                <w:sz w:val="24"/>
                <w:szCs w:val="24"/>
                <w:lang w:eastAsia="es-MX"/>
              </w:rPr>
              <w:tab/>
            </w:r>
            <w:r w:rsidRPr="0025097D">
              <w:rPr>
                <w:rStyle w:val="Hipervnculo"/>
                <w:noProof/>
                <w:spacing w:val="20"/>
                <w:lang w:val="en-US"/>
              </w:rPr>
              <w:t>Endomarketing</w:t>
            </w:r>
            <w:r>
              <w:rPr>
                <w:noProof/>
                <w:webHidden/>
              </w:rPr>
              <w:tab/>
            </w:r>
            <w:r>
              <w:rPr>
                <w:noProof/>
                <w:webHidden/>
              </w:rPr>
              <w:fldChar w:fldCharType="begin"/>
            </w:r>
            <w:r>
              <w:rPr>
                <w:noProof/>
                <w:webHidden/>
              </w:rPr>
              <w:instrText xml:space="preserve"> PAGEREF _Toc182318094 \h </w:instrText>
            </w:r>
            <w:r>
              <w:rPr>
                <w:noProof/>
                <w:webHidden/>
              </w:rPr>
            </w:r>
            <w:r>
              <w:rPr>
                <w:noProof/>
                <w:webHidden/>
              </w:rPr>
              <w:fldChar w:fldCharType="separate"/>
            </w:r>
            <w:r>
              <w:rPr>
                <w:noProof/>
                <w:webHidden/>
              </w:rPr>
              <w:t>4</w:t>
            </w:r>
            <w:r>
              <w:rPr>
                <w:noProof/>
                <w:webHidden/>
              </w:rPr>
              <w:fldChar w:fldCharType="end"/>
            </w:r>
          </w:hyperlink>
        </w:p>
        <w:p w14:paraId="2673F764" w14:textId="150CCFF1" w:rsidR="00F06CBF" w:rsidRDefault="00F06CBF">
          <w:pPr>
            <w:pStyle w:val="TDC1"/>
            <w:tabs>
              <w:tab w:val="left" w:pos="1200"/>
              <w:tab w:val="right" w:leader="dot" w:pos="9962"/>
            </w:tabs>
            <w:rPr>
              <w:rFonts w:eastAsiaTheme="minorEastAsia"/>
              <w:noProof/>
              <w:sz w:val="24"/>
              <w:szCs w:val="24"/>
              <w:lang w:eastAsia="es-MX"/>
            </w:rPr>
          </w:pPr>
          <w:hyperlink w:anchor="_Toc182318095" w:history="1">
            <w:r w:rsidRPr="0025097D">
              <w:rPr>
                <w:rStyle w:val="Hipervnculo"/>
                <w:noProof/>
              </w:rPr>
              <w:t>2.</w:t>
            </w:r>
            <w:r>
              <w:rPr>
                <w:rFonts w:eastAsiaTheme="minorEastAsia"/>
                <w:noProof/>
                <w:sz w:val="24"/>
                <w:szCs w:val="24"/>
                <w:lang w:eastAsia="es-MX"/>
              </w:rPr>
              <w:tab/>
            </w:r>
            <w:r w:rsidRPr="0025097D">
              <w:rPr>
                <w:rStyle w:val="Hipervnculo"/>
                <w:noProof/>
              </w:rPr>
              <w:t>La comunicación interna</w:t>
            </w:r>
            <w:r>
              <w:rPr>
                <w:noProof/>
                <w:webHidden/>
              </w:rPr>
              <w:tab/>
            </w:r>
            <w:r>
              <w:rPr>
                <w:noProof/>
                <w:webHidden/>
              </w:rPr>
              <w:fldChar w:fldCharType="begin"/>
            </w:r>
            <w:r>
              <w:rPr>
                <w:noProof/>
                <w:webHidden/>
              </w:rPr>
              <w:instrText xml:space="preserve"> PAGEREF _Toc182318095 \h </w:instrText>
            </w:r>
            <w:r>
              <w:rPr>
                <w:noProof/>
                <w:webHidden/>
              </w:rPr>
            </w:r>
            <w:r>
              <w:rPr>
                <w:noProof/>
                <w:webHidden/>
              </w:rPr>
              <w:fldChar w:fldCharType="separate"/>
            </w:r>
            <w:r>
              <w:rPr>
                <w:noProof/>
                <w:webHidden/>
              </w:rPr>
              <w:t>5</w:t>
            </w:r>
            <w:r>
              <w:rPr>
                <w:noProof/>
                <w:webHidden/>
              </w:rPr>
              <w:fldChar w:fldCharType="end"/>
            </w:r>
          </w:hyperlink>
        </w:p>
        <w:p w14:paraId="29094216" w14:textId="4DAB9FAE" w:rsidR="00F06CBF" w:rsidRDefault="00F06CBF" w:rsidP="009F3771">
          <w:pPr>
            <w:pStyle w:val="TDC2"/>
            <w:rPr>
              <w:rFonts w:eastAsiaTheme="minorEastAsia"/>
              <w:noProof/>
              <w:sz w:val="24"/>
              <w:szCs w:val="24"/>
              <w:lang w:eastAsia="es-MX"/>
            </w:rPr>
          </w:pPr>
          <w:hyperlink w:anchor="_Toc182318096" w:history="1">
            <w:r w:rsidRPr="0025097D">
              <w:rPr>
                <w:rStyle w:val="Hipervnculo"/>
                <w:noProof/>
              </w:rPr>
              <w:t>2.1</w:t>
            </w:r>
            <w:r>
              <w:rPr>
                <w:rFonts w:eastAsiaTheme="minorEastAsia"/>
                <w:noProof/>
                <w:sz w:val="24"/>
                <w:szCs w:val="24"/>
                <w:lang w:eastAsia="es-MX"/>
              </w:rPr>
              <w:tab/>
            </w:r>
            <w:r w:rsidRPr="0025097D">
              <w:rPr>
                <w:rStyle w:val="Hipervnculo"/>
                <w:noProof/>
              </w:rPr>
              <w:t>¿Qué es la comunicación interna?</w:t>
            </w:r>
            <w:r>
              <w:rPr>
                <w:noProof/>
                <w:webHidden/>
              </w:rPr>
              <w:tab/>
            </w:r>
            <w:r>
              <w:rPr>
                <w:noProof/>
                <w:webHidden/>
              </w:rPr>
              <w:fldChar w:fldCharType="begin"/>
            </w:r>
            <w:r>
              <w:rPr>
                <w:noProof/>
                <w:webHidden/>
              </w:rPr>
              <w:instrText xml:space="preserve"> PAGEREF _Toc182318096 \h </w:instrText>
            </w:r>
            <w:r>
              <w:rPr>
                <w:noProof/>
                <w:webHidden/>
              </w:rPr>
            </w:r>
            <w:r>
              <w:rPr>
                <w:noProof/>
                <w:webHidden/>
              </w:rPr>
              <w:fldChar w:fldCharType="separate"/>
            </w:r>
            <w:r>
              <w:rPr>
                <w:noProof/>
                <w:webHidden/>
              </w:rPr>
              <w:t>5</w:t>
            </w:r>
            <w:r>
              <w:rPr>
                <w:noProof/>
                <w:webHidden/>
              </w:rPr>
              <w:fldChar w:fldCharType="end"/>
            </w:r>
          </w:hyperlink>
        </w:p>
        <w:p w14:paraId="1DC40B61" w14:textId="536F53CE" w:rsidR="00F06CBF" w:rsidRDefault="00F06CBF" w:rsidP="009F3771">
          <w:pPr>
            <w:pStyle w:val="TDC2"/>
            <w:rPr>
              <w:rFonts w:eastAsiaTheme="minorEastAsia"/>
              <w:noProof/>
              <w:sz w:val="24"/>
              <w:szCs w:val="24"/>
              <w:lang w:eastAsia="es-MX"/>
            </w:rPr>
          </w:pPr>
          <w:hyperlink w:anchor="_Toc182318098" w:history="1">
            <w:r w:rsidRPr="0025097D">
              <w:rPr>
                <w:rStyle w:val="Hipervnculo"/>
                <w:noProof/>
              </w:rPr>
              <w:t>2.2</w:t>
            </w:r>
            <w:r>
              <w:rPr>
                <w:rFonts w:eastAsiaTheme="minorEastAsia"/>
                <w:noProof/>
                <w:sz w:val="24"/>
                <w:szCs w:val="24"/>
                <w:lang w:eastAsia="es-MX"/>
              </w:rPr>
              <w:tab/>
            </w:r>
            <w:r w:rsidRPr="0025097D">
              <w:rPr>
                <w:rStyle w:val="Hipervnculo"/>
                <w:noProof/>
              </w:rPr>
              <w:t>Los públicos internos</w:t>
            </w:r>
            <w:r>
              <w:rPr>
                <w:noProof/>
                <w:webHidden/>
              </w:rPr>
              <w:tab/>
            </w:r>
            <w:r>
              <w:rPr>
                <w:noProof/>
                <w:webHidden/>
              </w:rPr>
              <w:fldChar w:fldCharType="begin"/>
            </w:r>
            <w:r>
              <w:rPr>
                <w:noProof/>
                <w:webHidden/>
              </w:rPr>
              <w:instrText xml:space="preserve"> PAGEREF _Toc182318098 \h </w:instrText>
            </w:r>
            <w:r>
              <w:rPr>
                <w:noProof/>
                <w:webHidden/>
              </w:rPr>
            </w:r>
            <w:r>
              <w:rPr>
                <w:noProof/>
                <w:webHidden/>
              </w:rPr>
              <w:fldChar w:fldCharType="separate"/>
            </w:r>
            <w:r>
              <w:rPr>
                <w:noProof/>
                <w:webHidden/>
              </w:rPr>
              <w:t>7</w:t>
            </w:r>
            <w:r>
              <w:rPr>
                <w:noProof/>
                <w:webHidden/>
              </w:rPr>
              <w:fldChar w:fldCharType="end"/>
            </w:r>
          </w:hyperlink>
        </w:p>
        <w:p w14:paraId="04F53ABE" w14:textId="20E3789B" w:rsidR="00F06CBF" w:rsidRDefault="00F06CBF">
          <w:pPr>
            <w:pStyle w:val="TDC2"/>
            <w:rPr>
              <w:rFonts w:eastAsiaTheme="minorEastAsia"/>
              <w:noProof/>
              <w:sz w:val="24"/>
              <w:szCs w:val="24"/>
              <w:lang w:eastAsia="es-MX"/>
            </w:rPr>
          </w:pPr>
          <w:hyperlink w:anchor="_Toc182318100" w:history="1">
            <w:r w:rsidRPr="0025097D">
              <w:rPr>
                <w:rStyle w:val="Hipervnculo"/>
                <w:noProof/>
              </w:rPr>
              <w:t>2.3</w:t>
            </w:r>
            <w:r>
              <w:rPr>
                <w:rFonts w:eastAsiaTheme="minorEastAsia"/>
                <w:noProof/>
                <w:sz w:val="24"/>
                <w:szCs w:val="24"/>
                <w:lang w:eastAsia="es-MX"/>
              </w:rPr>
              <w:tab/>
            </w:r>
            <w:r w:rsidRPr="0025097D">
              <w:rPr>
                <w:rStyle w:val="Hipervnculo"/>
                <w:noProof/>
              </w:rPr>
              <w:t>Mensajes en la comunicación interna</w:t>
            </w:r>
            <w:r>
              <w:rPr>
                <w:noProof/>
                <w:webHidden/>
              </w:rPr>
              <w:tab/>
            </w:r>
            <w:r>
              <w:rPr>
                <w:noProof/>
                <w:webHidden/>
              </w:rPr>
              <w:fldChar w:fldCharType="begin"/>
            </w:r>
            <w:r>
              <w:rPr>
                <w:noProof/>
                <w:webHidden/>
              </w:rPr>
              <w:instrText xml:space="preserve"> PAGEREF _Toc182318100 \h </w:instrText>
            </w:r>
            <w:r>
              <w:rPr>
                <w:noProof/>
                <w:webHidden/>
              </w:rPr>
            </w:r>
            <w:r>
              <w:rPr>
                <w:noProof/>
                <w:webHidden/>
              </w:rPr>
              <w:fldChar w:fldCharType="separate"/>
            </w:r>
            <w:r>
              <w:rPr>
                <w:noProof/>
                <w:webHidden/>
              </w:rPr>
              <w:t>9</w:t>
            </w:r>
            <w:r>
              <w:rPr>
                <w:noProof/>
                <w:webHidden/>
              </w:rPr>
              <w:fldChar w:fldCharType="end"/>
            </w:r>
          </w:hyperlink>
        </w:p>
        <w:p w14:paraId="4EDB4ED5" w14:textId="3FB3FA59" w:rsidR="00F06CBF" w:rsidRDefault="00F06CBF">
          <w:pPr>
            <w:pStyle w:val="TDC2"/>
            <w:rPr>
              <w:rFonts w:eastAsiaTheme="minorEastAsia"/>
              <w:noProof/>
              <w:sz w:val="24"/>
              <w:szCs w:val="24"/>
              <w:lang w:eastAsia="es-MX"/>
            </w:rPr>
          </w:pPr>
          <w:hyperlink w:anchor="_Toc182318101" w:history="1">
            <w:r w:rsidRPr="0025097D">
              <w:rPr>
                <w:rStyle w:val="Hipervnculo"/>
                <w:noProof/>
              </w:rPr>
              <w:t>2.4</w:t>
            </w:r>
            <w:r>
              <w:rPr>
                <w:rFonts w:eastAsiaTheme="minorEastAsia"/>
                <w:noProof/>
                <w:sz w:val="24"/>
                <w:szCs w:val="24"/>
                <w:lang w:eastAsia="es-MX"/>
              </w:rPr>
              <w:tab/>
            </w:r>
            <w:r w:rsidRPr="0025097D">
              <w:rPr>
                <w:rStyle w:val="Hipervnculo"/>
                <w:noProof/>
              </w:rPr>
              <w:t>Rutas de la información interna</w:t>
            </w:r>
            <w:r>
              <w:rPr>
                <w:noProof/>
                <w:webHidden/>
              </w:rPr>
              <w:tab/>
            </w:r>
            <w:r>
              <w:rPr>
                <w:noProof/>
                <w:webHidden/>
              </w:rPr>
              <w:fldChar w:fldCharType="begin"/>
            </w:r>
            <w:r>
              <w:rPr>
                <w:noProof/>
                <w:webHidden/>
              </w:rPr>
              <w:instrText xml:space="preserve"> PAGEREF _Toc182318101 \h </w:instrText>
            </w:r>
            <w:r>
              <w:rPr>
                <w:noProof/>
                <w:webHidden/>
              </w:rPr>
            </w:r>
            <w:r>
              <w:rPr>
                <w:noProof/>
                <w:webHidden/>
              </w:rPr>
              <w:fldChar w:fldCharType="separate"/>
            </w:r>
            <w:r>
              <w:rPr>
                <w:noProof/>
                <w:webHidden/>
              </w:rPr>
              <w:t>11</w:t>
            </w:r>
            <w:r>
              <w:rPr>
                <w:noProof/>
                <w:webHidden/>
              </w:rPr>
              <w:fldChar w:fldCharType="end"/>
            </w:r>
          </w:hyperlink>
        </w:p>
        <w:p w14:paraId="4E6C29FA" w14:textId="4EBE94BC" w:rsidR="00F06CBF" w:rsidRDefault="00F06CBF">
          <w:pPr>
            <w:pStyle w:val="TDC2"/>
            <w:rPr>
              <w:rFonts w:eastAsiaTheme="minorEastAsia"/>
              <w:noProof/>
              <w:sz w:val="24"/>
              <w:szCs w:val="24"/>
              <w:lang w:eastAsia="es-MX"/>
            </w:rPr>
          </w:pPr>
          <w:hyperlink w:anchor="_Toc182318102" w:history="1">
            <w:r w:rsidRPr="0025097D">
              <w:rPr>
                <w:rStyle w:val="Hipervnculo"/>
                <w:noProof/>
              </w:rPr>
              <w:t>2.5</w:t>
            </w:r>
            <w:r>
              <w:rPr>
                <w:rFonts w:eastAsiaTheme="minorEastAsia"/>
                <w:noProof/>
                <w:sz w:val="24"/>
                <w:szCs w:val="24"/>
                <w:lang w:eastAsia="es-MX"/>
              </w:rPr>
              <w:tab/>
            </w:r>
            <w:r w:rsidRPr="0025097D">
              <w:rPr>
                <w:rStyle w:val="Hipervnculo"/>
                <w:noProof/>
              </w:rPr>
              <w:t>Errores y obstáculos de la comunicación interna</w:t>
            </w:r>
            <w:r>
              <w:rPr>
                <w:noProof/>
                <w:webHidden/>
              </w:rPr>
              <w:tab/>
            </w:r>
            <w:r>
              <w:rPr>
                <w:noProof/>
                <w:webHidden/>
              </w:rPr>
              <w:fldChar w:fldCharType="begin"/>
            </w:r>
            <w:r>
              <w:rPr>
                <w:noProof/>
                <w:webHidden/>
              </w:rPr>
              <w:instrText xml:space="preserve"> PAGEREF _Toc182318102 \h </w:instrText>
            </w:r>
            <w:r>
              <w:rPr>
                <w:noProof/>
                <w:webHidden/>
              </w:rPr>
            </w:r>
            <w:r>
              <w:rPr>
                <w:noProof/>
                <w:webHidden/>
              </w:rPr>
              <w:fldChar w:fldCharType="separate"/>
            </w:r>
            <w:r>
              <w:rPr>
                <w:noProof/>
                <w:webHidden/>
              </w:rPr>
              <w:t>12</w:t>
            </w:r>
            <w:r>
              <w:rPr>
                <w:noProof/>
                <w:webHidden/>
              </w:rPr>
              <w:fldChar w:fldCharType="end"/>
            </w:r>
          </w:hyperlink>
        </w:p>
        <w:p w14:paraId="26934B8A" w14:textId="20CFE051" w:rsidR="00F06CBF" w:rsidRDefault="00F06CBF">
          <w:pPr>
            <w:pStyle w:val="TDC1"/>
            <w:tabs>
              <w:tab w:val="left" w:pos="1200"/>
              <w:tab w:val="right" w:leader="dot" w:pos="9962"/>
            </w:tabs>
            <w:rPr>
              <w:rFonts w:eastAsiaTheme="minorEastAsia"/>
              <w:noProof/>
              <w:sz w:val="24"/>
              <w:szCs w:val="24"/>
              <w:lang w:eastAsia="es-MX"/>
            </w:rPr>
          </w:pPr>
          <w:hyperlink w:anchor="_Toc182318103" w:history="1">
            <w:r w:rsidRPr="0025097D">
              <w:rPr>
                <w:rStyle w:val="Hipervnculo"/>
                <w:noProof/>
              </w:rPr>
              <w:t>3.</w:t>
            </w:r>
            <w:r>
              <w:rPr>
                <w:rFonts w:eastAsiaTheme="minorEastAsia"/>
                <w:noProof/>
                <w:sz w:val="24"/>
                <w:szCs w:val="24"/>
                <w:lang w:eastAsia="es-MX"/>
              </w:rPr>
              <w:tab/>
            </w:r>
            <w:r w:rsidRPr="0025097D">
              <w:rPr>
                <w:rStyle w:val="Hipervnculo"/>
                <w:noProof/>
              </w:rPr>
              <w:t>Plan de comunicación interna</w:t>
            </w:r>
            <w:r>
              <w:rPr>
                <w:noProof/>
                <w:webHidden/>
              </w:rPr>
              <w:tab/>
            </w:r>
            <w:r>
              <w:rPr>
                <w:noProof/>
                <w:webHidden/>
              </w:rPr>
              <w:fldChar w:fldCharType="begin"/>
            </w:r>
            <w:r>
              <w:rPr>
                <w:noProof/>
                <w:webHidden/>
              </w:rPr>
              <w:instrText xml:space="preserve"> PAGEREF _Toc182318103 \h </w:instrText>
            </w:r>
            <w:r>
              <w:rPr>
                <w:noProof/>
                <w:webHidden/>
              </w:rPr>
            </w:r>
            <w:r>
              <w:rPr>
                <w:noProof/>
                <w:webHidden/>
              </w:rPr>
              <w:fldChar w:fldCharType="separate"/>
            </w:r>
            <w:r>
              <w:rPr>
                <w:noProof/>
                <w:webHidden/>
              </w:rPr>
              <w:t>14</w:t>
            </w:r>
            <w:r>
              <w:rPr>
                <w:noProof/>
                <w:webHidden/>
              </w:rPr>
              <w:fldChar w:fldCharType="end"/>
            </w:r>
          </w:hyperlink>
        </w:p>
        <w:p w14:paraId="7BC5C04D" w14:textId="4EF93A28" w:rsidR="00F06CBF" w:rsidRDefault="00F06CBF">
          <w:pPr>
            <w:pStyle w:val="TDC2"/>
            <w:rPr>
              <w:rFonts w:eastAsiaTheme="minorEastAsia"/>
              <w:noProof/>
              <w:sz w:val="24"/>
              <w:szCs w:val="24"/>
              <w:lang w:eastAsia="es-MX"/>
            </w:rPr>
          </w:pPr>
          <w:hyperlink w:anchor="_Toc182318104" w:history="1">
            <w:r w:rsidRPr="0025097D">
              <w:rPr>
                <w:rStyle w:val="Hipervnculo"/>
                <w:noProof/>
              </w:rPr>
              <w:t>3.1</w:t>
            </w:r>
            <w:r>
              <w:rPr>
                <w:rFonts w:eastAsiaTheme="minorEastAsia"/>
                <w:noProof/>
                <w:sz w:val="24"/>
                <w:szCs w:val="24"/>
                <w:lang w:eastAsia="es-MX"/>
              </w:rPr>
              <w:tab/>
            </w:r>
            <w:r w:rsidRPr="0025097D">
              <w:rPr>
                <w:rStyle w:val="Hipervnculo"/>
                <w:noProof/>
              </w:rPr>
              <w:t>Medios para la comunicación interna</w:t>
            </w:r>
            <w:r>
              <w:rPr>
                <w:noProof/>
                <w:webHidden/>
              </w:rPr>
              <w:tab/>
            </w:r>
            <w:r>
              <w:rPr>
                <w:noProof/>
                <w:webHidden/>
              </w:rPr>
              <w:fldChar w:fldCharType="begin"/>
            </w:r>
            <w:r>
              <w:rPr>
                <w:noProof/>
                <w:webHidden/>
              </w:rPr>
              <w:instrText xml:space="preserve"> PAGEREF _Toc182318104 \h </w:instrText>
            </w:r>
            <w:r>
              <w:rPr>
                <w:noProof/>
                <w:webHidden/>
              </w:rPr>
            </w:r>
            <w:r>
              <w:rPr>
                <w:noProof/>
                <w:webHidden/>
              </w:rPr>
              <w:fldChar w:fldCharType="separate"/>
            </w:r>
            <w:r>
              <w:rPr>
                <w:noProof/>
                <w:webHidden/>
              </w:rPr>
              <w:t>15</w:t>
            </w:r>
            <w:r>
              <w:rPr>
                <w:noProof/>
                <w:webHidden/>
              </w:rPr>
              <w:fldChar w:fldCharType="end"/>
            </w:r>
          </w:hyperlink>
        </w:p>
        <w:p w14:paraId="6C6F3BA3" w14:textId="73203225" w:rsidR="00F06CBF" w:rsidRDefault="00F06CBF">
          <w:pPr>
            <w:pStyle w:val="TDC1"/>
            <w:tabs>
              <w:tab w:val="right" w:leader="dot" w:pos="9962"/>
            </w:tabs>
            <w:rPr>
              <w:rFonts w:eastAsiaTheme="minorEastAsia"/>
              <w:noProof/>
              <w:sz w:val="24"/>
              <w:szCs w:val="24"/>
              <w:lang w:eastAsia="es-MX"/>
            </w:rPr>
          </w:pPr>
          <w:hyperlink w:anchor="_Toc182318105" w:history="1">
            <w:r w:rsidRPr="0025097D">
              <w:rPr>
                <w:rStyle w:val="Hipervnculo"/>
                <w:noProof/>
              </w:rPr>
              <w:t>Síntesis</w:t>
            </w:r>
            <w:r>
              <w:rPr>
                <w:noProof/>
                <w:webHidden/>
              </w:rPr>
              <w:tab/>
            </w:r>
            <w:r>
              <w:rPr>
                <w:noProof/>
                <w:webHidden/>
              </w:rPr>
              <w:fldChar w:fldCharType="begin"/>
            </w:r>
            <w:r>
              <w:rPr>
                <w:noProof/>
                <w:webHidden/>
              </w:rPr>
              <w:instrText xml:space="preserve"> PAGEREF _Toc182318105 \h </w:instrText>
            </w:r>
            <w:r>
              <w:rPr>
                <w:noProof/>
                <w:webHidden/>
              </w:rPr>
            </w:r>
            <w:r>
              <w:rPr>
                <w:noProof/>
                <w:webHidden/>
              </w:rPr>
              <w:fldChar w:fldCharType="separate"/>
            </w:r>
            <w:r>
              <w:rPr>
                <w:noProof/>
                <w:webHidden/>
              </w:rPr>
              <w:t>19</w:t>
            </w:r>
            <w:r>
              <w:rPr>
                <w:noProof/>
                <w:webHidden/>
              </w:rPr>
              <w:fldChar w:fldCharType="end"/>
            </w:r>
          </w:hyperlink>
        </w:p>
        <w:p w14:paraId="024FCB30" w14:textId="16F71BD2" w:rsidR="00F06CBF" w:rsidRDefault="00F06CBF">
          <w:pPr>
            <w:pStyle w:val="TDC1"/>
            <w:tabs>
              <w:tab w:val="right" w:leader="dot" w:pos="9962"/>
            </w:tabs>
            <w:rPr>
              <w:rFonts w:eastAsiaTheme="minorEastAsia"/>
              <w:noProof/>
              <w:sz w:val="24"/>
              <w:szCs w:val="24"/>
              <w:lang w:eastAsia="es-MX"/>
            </w:rPr>
          </w:pPr>
          <w:hyperlink w:anchor="_Toc182318106" w:history="1">
            <w:r w:rsidRPr="0025097D">
              <w:rPr>
                <w:rStyle w:val="Hipervnculo"/>
                <w:noProof/>
              </w:rPr>
              <w:t>Glosario</w:t>
            </w:r>
            <w:r>
              <w:rPr>
                <w:noProof/>
                <w:webHidden/>
              </w:rPr>
              <w:tab/>
            </w:r>
            <w:r>
              <w:rPr>
                <w:noProof/>
                <w:webHidden/>
              </w:rPr>
              <w:fldChar w:fldCharType="begin"/>
            </w:r>
            <w:r>
              <w:rPr>
                <w:noProof/>
                <w:webHidden/>
              </w:rPr>
              <w:instrText xml:space="preserve"> PAGEREF _Toc182318106 \h </w:instrText>
            </w:r>
            <w:r>
              <w:rPr>
                <w:noProof/>
                <w:webHidden/>
              </w:rPr>
            </w:r>
            <w:r>
              <w:rPr>
                <w:noProof/>
                <w:webHidden/>
              </w:rPr>
              <w:fldChar w:fldCharType="separate"/>
            </w:r>
            <w:r>
              <w:rPr>
                <w:noProof/>
                <w:webHidden/>
              </w:rPr>
              <w:t>20</w:t>
            </w:r>
            <w:r>
              <w:rPr>
                <w:noProof/>
                <w:webHidden/>
              </w:rPr>
              <w:fldChar w:fldCharType="end"/>
            </w:r>
          </w:hyperlink>
        </w:p>
        <w:p w14:paraId="4A32A45D" w14:textId="2ABEA4AF" w:rsidR="00F06CBF" w:rsidRDefault="00F06CBF">
          <w:pPr>
            <w:pStyle w:val="TDC1"/>
            <w:tabs>
              <w:tab w:val="right" w:leader="dot" w:pos="9962"/>
            </w:tabs>
            <w:rPr>
              <w:rFonts w:eastAsiaTheme="minorEastAsia"/>
              <w:noProof/>
              <w:sz w:val="24"/>
              <w:szCs w:val="24"/>
              <w:lang w:eastAsia="es-MX"/>
            </w:rPr>
          </w:pPr>
          <w:hyperlink w:anchor="_Toc182318107" w:history="1">
            <w:r w:rsidRPr="0025097D">
              <w:rPr>
                <w:rStyle w:val="Hipervnculo"/>
                <w:noProof/>
              </w:rPr>
              <w:t>Referencias bibliográficas</w:t>
            </w:r>
            <w:r>
              <w:rPr>
                <w:noProof/>
                <w:webHidden/>
              </w:rPr>
              <w:tab/>
            </w:r>
            <w:r>
              <w:rPr>
                <w:noProof/>
                <w:webHidden/>
              </w:rPr>
              <w:fldChar w:fldCharType="begin"/>
            </w:r>
            <w:r>
              <w:rPr>
                <w:noProof/>
                <w:webHidden/>
              </w:rPr>
              <w:instrText xml:space="preserve"> PAGEREF _Toc182318107 \h </w:instrText>
            </w:r>
            <w:r>
              <w:rPr>
                <w:noProof/>
                <w:webHidden/>
              </w:rPr>
            </w:r>
            <w:r>
              <w:rPr>
                <w:noProof/>
                <w:webHidden/>
              </w:rPr>
              <w:fldChar w:fldCharType="separate"/>
            </w:r>
            <w:r>
              <w:rPr>
                <w:noProof/>
                <w:webHidden/>
              </w:rPr>
              <w:t>21</w:t>
            </w:r>
            <w:r>
              <w:rPr>
                <w:noProof/>
                <w:webHidden/>
              </w:rPr>
              <w:fldChar w:fldCharType="end"/>
            </w:r>
          </w:hyperlink>
        </w:p>
        <w:p w14:paraId="13D858E9" w14:textId="57804BA8" w:rsidR="00F06CBF" w:rsidRDefault="00F06CBF">
          <w:pPr>
            <w:pStyle w:val="TDC1"/>
            <w:tabs>
              <w:tab w:val="right" w:leader="dot" w:pos="9962"/>
            </w:tabs>
            <w:rPr>
              <w:rFonts w:eastAsiaTheme="minorEastAsia"/>
              <w:noProof/>
              <w:sz w:val="24"/>
              <w:szCs w:val="24"/>
              <w:lang w:eastAsia="es-MX"/>
            </w:rPr>
          </w:pPr>
          <w:hyperlink w:anchor="_Toc182318108" w:history="1">
            <w:r w:rsidRPr="0025097D">
              <w:rPr>
                <w:rStyle w:val="Hipervnculo"/>
                <w:noProof/>
              </w:rPr>
              <w:t>Créditos</w:t>
            </w:r>
            <w:r>
              <w:rPr>
                <w:noProof/>
                <w:webHidden/>
              </w:rPr>
              <w:tab/>
            </w:r>
            <w:r>
              <w:rPr>
                <w:noProof/>
                <w:webHidden/>
              </w:rPr>
              <w:fldChar w:fldCharType="begin"/>
            </w:r>
            <w:r>
              <w:rPr>
                <w:noProof/>
                <w:webHidden/>
              </w:rPr>
              <w:instrText xml:space="preserve"> PAGEREF _Toc182318108 \h </w:instrText>
            </w:r>
            <w:r>
              <w:rPr>
                <w:noProof/>
                <w:webHidden/>
              </w:rPr>
            </w:r>
            <w:r>
              <w:rPr>
                <w:noProof/>
                <w:webHidden/>
              </w:rPr>
              <w:fldChar w:fldCharType="separate"/>
            </w:r>
            <w:r>
              <w:rPr>
                <w:noProof/>
                <w:webHidden/>
              </w:rPr>
              <w:t>22</w:t>
            </w:r>
            <w:r>
              <w:rPr>
                <w:noProof/>
                <w:webHidden/>
              </w:rPr>
              <w:fldChar w:fldCharType="end"/>
            </w:r>
          </w:hyperlink>
        </w:p>
        <w:p w14:paraId="3AFC5851" w14:textId="6DD793F2"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982DFC">
      <w:pPr>
        <w:pStyle w:val="Ttulo1"/>
      </w:pPr>
      <w:bookmarkStart w:id="0" w:name="_Toc182318093"/>
      <w:r>
        <w:lastRenderedPageBreak/>
        <w:t>Introducción</w:t>
      </w:r>
      <w:bookmarkEnd w:id="0"/>
    </w:p>
    <w:p w14:paraId="6ACF0473" w14:textId="1F9EA8FD" w:rsidR="00D92F63" w:rsidRDefault="00EB2B33" w:rsidP="00744AE3">
      <w:bookmarkStart w:id="1" w:name="_Hlk172122085"/>
      <w:r>
        <w:t>Le invitamos a consultar atentamente el video que se presenta a continuación,</w:t>
      </w:r>
      <w:r w:rsidR="00744AE3">
        <w:t xml:space="preserve"> el cual</w:t>
      </w:r>
      <w:r w:rsidR="006612FF">
        <w:t xml:space="preserve"> ilustra sobre el </w:t>
      </w:r>
      <w:proofErr w:type="spellStart"/>
      <w:r w:rsidR="006612FF" w:rsidRPr="006612FF">
        <w:rPr>
          <w:rStyle w:val="Extranjerismo"/>
          <w:lang w:val="es-CO"/>
        </w:rPr>
        <w:t>endomarketing</w:t>
      </w:r>
      <w:proofErr w:type="spellEnd"/>
      <w:r w:rsidR="006612FF" w:rsidRPr="006612FF">
        <w:rPr>
          <w:rStyle w:val="Extranjerismo"/>
          <w:lang w:val="es-CO"/>
        </w:rPr>
        <w:t xml:space="preserve"> </w:t>
      </w:r>
      <w:r w:rsidR="006612FF">
        <w:t xml:space="preserve">como estrategia enfocada en </w:t>
      </w:r>
      <w:r w:rsidR="006612FF" w:rsidRPr="006612FF">
        <w:t>mejorar la comunicación interna, la cultura y la productividad</w:t>
      </w:r>
      <w:r w:rsidR="006612FF">
        <w:t xml:space="preserve"> </w:t>
      </w:r>
      <w:r w:rsidR="006612FF" w:rsidRPr="006612FF">
        <w:t>organizacional</w:t>
      </w:r>
      <w:r>
        <w:t>.</w:t>
      </w:r>
      <w:r w:rsidRPr="00D92F63">
        <w:t xml:space="preserve"> </w:t>
      </w:r>
    </w:p>
    <w:bookmarkEnd w:id="1"/>
    <w:p w14:paraId="771288B4" w14:textId="0946C945" w:rsidR="002D10B2" w:rsidRDefault="006612FF" w:rsidP="005359B1">
      <w:pPr>
        <w:pStyle w:val="Video"/>
        <w:ind w:left="2694"/>
        <w:jc w:val="left"/>
      </w:pPr>
      <w:r w:rsidRPr="006612FF">
        <w:t xml:space="preserve">Plan de </w:t>
      </w:r>
      <w:proofErr w:type="spellStart"/>
      <w:r w:rsidRPr="00105CF8">
        <w:rPr>
          <w:rStyle w:val="Extranjerismo"/>
        </w:rPr>
        <w:t>endomarketing</w:t>
      </w:r>
      <w:proofErr w:type="spellEnd"/>
    </w:p>
    <w:p w14:paraId="2AD5388B" w14:textId="11F4949D" w:rsidR="000144B7" w:rsidRDefault="00327B79" w:rsidP="00883D64">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33D422E" wp14:editId="60F429CD">
            <wp:extent cx="6332220" cy="3561080"/>
            <wp:effectExtent l="0" t="0" r="5080" b="0"/>
            <wp:docPr id="244957364"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14:paraId="34492054" w14:textId="352B9558" w:rsidR="00605055" w:rsidRPr="00AC384D" w:rsidRDefault="007F2B44" w:rsidP="00AC384D">
      <w:pPr>
        <w:ind w:firstLine="0"/>
        <w:jc w:val="center"/>
        <w:rPr>
          <w:b/>
          <w:color w:val="1F3864" w:themeColor="accent1" w:themeShade="80"/>
          <w:u w:val="single"/>
        </w:rPr>
      </w:pPr>
      <w:hyperlink r:id="rId13" w:history="1">
        <w:r w:rsidRPr="00327B7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A635B6A" w:rsidR="007F2B44" w:rsidRPr="00A57A9E" w:rsidRDefault="007F2B44" w:rsidP="00152D0D">
            <w:pPr>
              <w:ind w:firstLine="0"/>
              <w:jc w:val="center"/>
              <w:rPr>
                <w:b/>
              </w:rPr>
            </w:pPr>
            <w:r w:rsidRPr="00A57A9E">
              <w:rPr>
                <w:b/>
              </w:rPr>
              <w:t xml:space="preserve">Síntesis del video: </w:t>
            </w:r>
            <w:r w:rsidR="00105CF8" w:rsidRPr="00105CF8">
              <w:rPr>
                <w:rStyle w:val="Extranjerismo"/>
                <w:b/>
                <w:bCs/>
                <w:lang w:val="es-CO"/>
              </w:rPr>
              <w:t xml:space="preserve">Plan de </w:t>
            </w:r>
            <w:proofErr w:type="spellStart"/>
            <w:r w:rsidR="00105CF8" w:rsidRPr="00105CF8">
              <w:rPr>
                <w:rStyle w:val="Extranjerismo"/>
                <w:b/>
                <w:bCs/>
                <w:lang w:val="es-CO"/>
              </w:rPr>
              <w:t>endomarketing</w:t>
            </w:r>
            <w:proofErr w:type="spellEnd"/>
          </w:p>
        </w:tc>
      </w:tr>
      <w:tr w:rsidR="007F2B44" w:rsidRPr="00A57A9E" w14:paraId="1FE8CEA4" w14:textId="77777777" w:rsidTr="00152D0D">
        <w:tc>
          <w:tcPr>
            <w:tcW w:w="9962" w:type="dxa"/>
          </w:tcPr>
          <w:p w14:paraId="07BE0595" w14:textId="3E1DBDA4" w:rsidR="00605055" w:rsidRPr="00A57A9E" w:rsidRDefault="00605055" w:rsidP="00EB2B33">
            <w:r>
              <w:t xml:space="preserve"> </w:t>
            </w:r>
            <w:r w:rsidR="00105CF8" w:rsidRPr="00105CF8">
              <w:t xml:space="preserve">El </w:t>
            </w:r>
            <w:proofErr w:type="spellStart"/>
            <w:r w:rsidR="00105CF8" w:rsidRPr="00327B79">
              <w:rPr>
                <w:rStyle w:val="Extranjerismo"/>
                <w:lang w:val="es-CO"/>
              </w:rPr>
              <w:t>endomarketing</w:t>
            </w:r>
            <w:proofErr w:type="spellEnd"/>
            <w:r w:rsidR="00105CF8" w:rsidRPr="00327B79">
              <w:rPr>
                <w:rStyle w:val="Extranjerismo"/>
                <w:lang w:val="es-CO"/>
              </w:rPr>
              <w:t xml:space="preserve"> </w:t>
            </w:r>
            <w:r w:rsidR="00105CF8" w:rsidRPr="00105CF8">
              <w:t xml:space="preserve">es un conjunto de estrategias y tácticas diseñadas para promover la marca y los productos de una empresa entre sus empleados y colaboradores, con el objetivo de generar un fuerte sentido de pertenencia y aumentar la efectividad en la comercialización. Un aspecto clave de estas estrategias </w:t>
            </w:r>
            <w:r w:rsidR="00105CF8" w:rsidRPr="00105CF8">
              <w:lastRenderedPageBreak/>
              <w:t>es la comunicación interna, que ha demostrado ser crucial para motivar a los empleados. Cuando los colaboradores están bien informados, se sienten más motivados y comprometidos con sus tareas, lo que mejora su desempeño y contribuye al éxito de la empresa. Este video</w:t>
            </w:r>
            <w:r w:rsidR="00794B1C">
              <w:t>, ilustra</w:t>
            </w:r>
            <w:r w:rsidR="00105CF8" w:rsidRPr="00105CF8">
              <w:t xml:space="preserve"> cómo el </w:t>
            </w:r>
            <w:proofErr w:type="spellStart"/>
            <w:r w:rsidR="00105CF8" w:rsidRPr="00794B1C">
              <w:rPr>
                <w:rStyle w:val="Extranjerismo"/>
                <w:lang w:val="es-CO"/>
              </w:rPr>
              <w:t>endomarketing</w:t>
            </w:r>
            <w:proofErr w:type="spellEnd"/>
            <w:r w:rsidR="00105CF8" w:rsidRPr="00794B1C">
              <w:rPr>
                <w:rStyle w:val="Extranjerismo"/>
                <w:lang w:val="es-CO"/>
              </w:rPr>
              <w:t xml:space="preserve"> </w:t>
            </w:r>
            <w:r w:rsidR="00105CF8" w:rsidRPr="00105CF8">
              <w:t>y una comunicación interna efectiva pueden transformar la cultura organizacional y potenciar el rendimiento de la empresa.</w:t>
            </w:r>
          </w:p>
        </w:tc>
      </w:tr>
    </w:tbl>
    <w:p w14:paraId="27F0872B" w14:textId="500FF743" w:rsidR="007F2B44" w:rsidRDefault="007F2B44" w:rsidP="007F2B44"/>
    <w:p w14:paraId="7DFE8407" w14:textId="4B9D94FC" w:rsidR="00C407C1" w:rsidRPr="000C4CCF" w:rsidRDefault="00794B1C" w:rsidP="000C4CCF">
      <w:pPr>
        <w:pStyle w:val="Prrafodelista"/>
        <w:numPr>
          <w:ilvl w:val="0"/>
          <w:numId w:val="164"/>
        </w:numPr>
        <w:spacing w:before="0" w:after="160" w:line="259" w:lineRule="auto"/>
        <w:rPr>
          <w:rStyle w:val="Extranjerismo"/>
          <w:b/>
          <w:bCs/>
          <w:spacing w:val="0"/>
          <w:lang w:val="es-CO"/>
        </w:rPr>
      </w:pPr>
      <w:bookmarkStart w:id="2" w:name="_Toc182318094"/>
      <w:proofErr w:type="spellStart"/>
      <w:r w:rsidRPr="000C4CCF">
        <w:rPr>
          <w:rStyle w:val="Extranjerismo"/>
          <w:b/>
          <w:bCs/>
        </w:rPr>
        <w:t>Endomarketing</w:t>
      </w:r>
      <w:bookmarkEnd w:id="2"/>
      <w:proofErr w:type="spellEnd"/>
    </w:p>
    <w:p w14:paraId="7883C3AC" w14:textId="254E01FE" w:rsidR="00794B1C" w:rsidRPr="00794B1C" w:rsidRDefault="00794B1C" w:rsidP="00794B1C">
      <w:pPr>
        <w:rPr>
          <w:lang w:val="es-419" w:eastAsia="es-CO"/>
        </w:rPr>
      </w:pPr>
      <w:r w:rsidRPr="00794B1C">
        <w:rPr>
          <w:lang w:val="es-419" w:eastAsia="es-CO"/>
        </w:rPr>
        <w:t xml:space="preserve">El </w:t>
      </w:r>
      <w:r w:rsidRPr="00794B1C">
        <w:rPr>
          <w:rStyle w:val="Extranjerismo"/>
          <w:lang w:val="es-419" w:eastAsia="es-CO"/>
        </w:rPr>
        <w:t xml:space="preserve">endomarketing </w:t>
      </w:r>
      <w:r w:rsidRPr="00794B1C">
        <w:rPr>
          <w:lang w:val="es-419" w:eastAsia="es-CO"/>
        </w:rPr>
        <w:t>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p>
    <w:p w14:paraId="0047EFA8" w14:textId="71F69D4F" w:rsidR="00794B1C" w:rsidRDefault="00794B1C" w:rsidP="00794B1C">
      <w:pPr>
        <w:rPr>
          <w:lang w:val="es-419" w:eastAsia="es-CO"/>
        </w:rPr>
      </w:pPr>
      <w:r w:rsidRPr="00794B1C">
        <w:rPr>
          <w:lang w:val="es-419" w:eastAsia="es-CO"/>
        </w:rPr>
        <w:t xml:space="preserve">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w:t>
      </w:r>
      <w:r w:rsidRPr="00794B1C">
        <w:rPr>
          <w:lang w:val="es-419" w:eastAsia="es-CO"/>
        </w:rPr>
        <w:lastRenderedPageBreak/>
        <w:t>va a usar todos sus argumentos y conocimientos para ponerlos por encima de la competencia.</w:t>
      </w:r>
    </w:p>
    <w:p w14:paraId="16C9B766" w14:textId="77777777" w:rsidR="00794B1C" w:rsidRPr="00794B1C" w:rsidRDefault="00794B1C" w:rsidP="00794B1C">
      <w:pPr>
        <w:rPr>
          <w:lang w:val="es-419" w:eastAsia="es-CO"/>
        </w:rPr>
      </w:pPr>
      <w:r w:rsidRPr="00794B1C">
        <w:rPr>
          <w:lang w:val="es-419" w:eastAsia="es-CO"/>
        </w:rPr>
        <w:t xml:space="preserve">El </w:t>
      </w:r>
      <w:r w:rsidRPr="00794B1C">
        <w:rPr>
          <w:rStyle w:val="Extranjerismo"/>
          <w:lang w:val="es-419" w:eastAsia="es-CO"/>
        </w:rPr>
        <w:t>endomarketing</w:t>
      </w:r>
      <w:r w:rsidRPr="00794B1C">
        <w:rPr>
          <w:lang w:val="es-419" w:eastAsia="es-CO"/>
        </w:rPr>
        <w:t xml:space="preserve"> entonces, se puede definir como un conjunto de estrategias y tácticas que se desarrollan al interior de la empresa, con el fin de promover la marca y los productos de la misma entre los empleados y colaboradores, generando sentido de pertenencia y mayor efectividad en el proceso de comercialización y promoción de los productos y servicios.</w:t>
      </w:r>
    </w:p>
    <w:p w14:paraId="538D902E" w14:textId="77777777" w:rsidR="00794B1C" w:rsidRPr="00794B1C" w:rsidRDefault="00794B1C" w:rsidP="00794B1C">
      <w:pPr>
        <w:rPr>
          <w:lang w:val="es-419" w:eastAsia="es-CO"/>
        </w:rPr>
      </w:pPr>
    </w:p>
    <w:p w14:paraId="3198FEF4" w14:textId="1BA046DB" w:rsidR="00794B1C" w:rsidRDefault="00794B1C" w:rsidP="00E72CE9">
      <w:pPr>
        <w:rPr>
          <w:lang w:val="es-419" w:eastAsia="es-CO"/>
        </w:rPr>
      </w:pPr>
      <w:r w:rsidRPr="00794B1C">
        <w:rPr>
          <w:lang w:val="es-419" w:eastAsia="es-CO"/>
        </w:rPr>
        <w:t xml:space="preserve">En el artículo de la revista Dinero del 25 de marzo de 2017, se menciona el </w:t>
      </w:r>
      <w:r w:rsidRPr="00794B1C">
        <w:rPr>
          <w:rStyle w:val="Extranjerismo"/>
          <w:lang w:val="es-419" w:eastAsia="es-CO"/>
        </w:rPr>
        <w:t>endomarketing</w:t>
      </w:r>
      <w:r w:rsidRPr="00794B1C">
        <w:rPr>
          <w:lang w:val="es-419" w:eastAsia="es-CO"/>
        </w:rPr>
        <w:t xml:space="preserve"> como una estrategia que es partícipe del mercadeo holístico de la organización y se hace referencia a que esta estrategia es originada en las empresas de servicios Sasser y Arbeit (1976) mencionan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p>
    <w:p w14:paraId="7BF70523" w14:textId="77777777" w:rsidR="00E72CE9" w:rsidRDefault="00E72CE9" w:rsidP="00E72CE9">
      <w:pPr>
        <w:rPr>
          <w:lang w:val="es-419" w:eastAsia="es-CO"/>
        </w:rPr>
      </w:pPr>
    </w:p>
    <w:p w14:paraId="391AE8DB" w14:textId="70300DB0" w:rsidR="00794B1C" w:rsidRDefault="00794B1C" w:rsidP="00794B1C">
      <w:pPr>
        <w:pStyle w:val="Ttulo1"/>
        <w:numPr>
          <w:ilvl w:val="0"/>
          <w:numId w:val="156"/>
        </w:numPr>
      </w:pPr>
      <w:bookmarkStart w:id="3" w:name="_Toc182318095"/>
      <w:r w:rsidRPr="00794B1C">
        <w:t>La comunicación interna</w:t>
      </w:r>
      <w:bookmarkEnd w:id="3"/>
    </w:p>
    <w:p w14:paraId="1298BFDD" w14:textId="28F799E6" w:rsidR="00794B1C" w:rsidRDefault="00794B1C" w:rsidP="00794B1C">
      <w:pPr>
        <w:rPr>
          <w:lang w:val="es-419" w:eastAsia="es-CO"/>
        </w:rPr>
      </w:pPr>
      <w:r w:rsidRPr="00794B1C">
        <w:rPr>
          <w:lang w:val="es-419" w:eastAsia="es-CO"/>
        </w:rPr>
        <w:t xml:space="preserve">Cómo ya se dijo anteriormente, se centrará el tema en la comunicación hacia el interior de la empresa, una actividad cada vez más frecuente y que ha generado frutos en el desarrollo de las estrategias de </w:t>
      </w:r>
      <w:r w:rsidRPr="00794B1C">
        <w:rPr>
          <w:rStyle w:val="Extranjerismo"/>
          <w:lang w:val="es-419" w:eastAsia="es-CO"/>
        </w:rPr>
        <w:t xml:space="preserve">marketing </w:t>
      </w:r>
      <w:r w:rsidRPr="00794B1C">
        <w:rPr>
          <w:lang w:val="es-419" w:eastAsia="es-CO"/>
        </w:rPr>
        <w:t>relacional.</w:t>
      </w:r>
    </w:p>
    <w:p w14:paraId="7233F4DA" w14:textId="6AD937EE" w:rsidR="00794B1C" w:rsidRDefault="00794B1C" w:rsidP="00794B1C">
      <w:pPr>
        <w:pStyle w:val="Ttulo2"/>
        <w:numPr>
          <w:ilvl w:val="1"/>
          <w:numId w:val="156"/>
        </w:numPr>
      </w:pPr>
      <w:bookmarkStart w:id="4" w:name="_Toc182318096"/>
      <w:r w:rsidRPr="00794B1C">
        <w:lastRenderedPageBreak/>
        <w:t>¿Qué es la comunicación interna?</w:t>
      </w:r>
      <w:bookmarkEnd w:id="4"/>
    </w:p>
    <w:p w14:paraId="2778DCD8" w14:textId="33971A88" w:rsidR="00E72CE9" w:rsidRDefault="00794B1C" w:rsidP="00ED5833">
      <w:pPr>
        <w:rPr>
          <w:lang w:val="es-419" w:eastAsia="es-CO"/>
        </w:rPr>
      </w:pPr>
      <w:r w:rsidRPr="00794B1C">
        <w:rPr>
          <w:lang w:val="es-419" w:eastAsia="es-CO"/>
        </w:rPr>
        <w:t xml:space="preserve">Para dar un primer acercamiento a la comunicación interna según la Guía fundamental de la comunicación interna (2018), es necesario poner un contexto, ya que para algunos expertos en </w:t>
      </w:r>
      <w:r w:rsidRPr="00E72CE9">
        <w:rPr>
          <w:rStyle w:val="Extranjerismo"/>
          <w:lang w:val="es-419" w:eastAsia="es-CO"/>
        </w:rPr>
        <w:t>marketing</w:t>
      </w:r>
      <w:r w:rsidRPr="00794B1C">
        <w:rPr>
          <w:lang w:val="es-419" w:eastAsia="es-CO"/>
        </w:rPr>
        <w:t xml:space="preserve"> está en manos de las relaciones públicas, toda vez que el </w:t>
      </w:r>
      <w:r w:rsidRPr="00E72CE9">
        <w:rPr>
          <w:rStyle w:val="Extranjerismo"/>
          <w:lang w:val="es-419" w:eastAsia="es-CO"/>
        </w:rPr>
        <w:t>target</w:t>
      </w:r>
      <w:r w:rsidRPr="00794B1C">
        <w:rPr>
          <w:lang w:val="es-419" w:eastAsia="es-CO"/>
        </w:rPr>
        <w:t xml:space="preserve"> al que se dirige tiene características similares en cuanto a sus intereses y algunas de sus prioridades y una misma identidad social que gira en torno a la empresa en la que se labora; diversos estudios empíricos explicitan que, cuanto mejor informada está una persona, más motivada estará para realizar su trabajo de manera correcta y eficazmente, porque comprenderá y asignará mayor sentido a sus tareas.</w:t>
      </w:r>
    </w:p>
    <w:p w14:paraId="10F3E6CC" w14:textId="0F246291" w:rsidR="00E72CE9" w:rsidRPr="00E72CE9" w:rsidRDefault="00E72CE9" w:rsidP="00ED5833">
      <w:pPr>
        <w:pStyle w:val="Ttulo3"/>
      </w:pPr>
      <w:bookmarkStart w:id="5" w:name="_Toc182318097"/>
      <w:r w:rsidRPr="00E72CE9">
        <w:t>Enfoques de la comunicación interna</w:t>
      </w:r>
      <w:bookmarkEnd w:id="5"/>
    </w:p>
    <w:p w14:paraId="3F8201D1" w14:textId="22907369" w:rsidR="00E72CE9" w:rsidRPr="00E72CE9" w:rsidRDefault="00E72CE9" w:rsidP="00E72CE9">
      <w:pPr>
        <w:rPr>
          <w:lang w:val="es-419" w:eastAsia="es-CO"/>
        </w:rPr>
      </w:pPr>
      <w:r w:rsidRPr="00E72CE9">
        <w:rPr>
          <w:lang w:val="es-419" w:eastAsia="es-CO"/>
        </w:rPr>
        <w:t>Las necesidades de comunicación al interior de una empresa son diversas, de ahí que muchas organizaciones dependiendo de su tamaño tienen un equipo dedicado de forma exclusiva y permanente, al desarrollo de estrategias de comunicación dirigida a los empleados y los colaboradores.</w:t>
      </w:r>
    </w:p>
    <w:p w14:paraId="1D6ACFC5" w14:textId="1AA8544B" w:rsidR="00E72CE9" w:rsidRDefault="00E72CE9" w:rsidP="00E72CE9">
      <w:pPr>
        <w:rPr>
          <w:lang w:val="es-419" w:eastAsia="es-CO"/>
        </w:rPr>
      </w:pPr>
      <w:r w:rsidRPr="00E72CE9">
        <w:rPr>
          <w:lang w:val="es-419" w:eastAsia="es-CO"/>
        </w:rPr>
        <w:t xml:space="preserve">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 motivación para generar eficiencia. Otro enfoque es el relacionado con la entrega de valor de la empresa en el mercado; es decir, todo lo concerniente con la función de la empresa en el mercado, el aporte a la sociedad y las razones por las que los clientes compran o usan sus productos o servicios. Un tercer </w:t>
      </w:r>
      <w:r w:rsidRPr="00E72CE9">
        <w:rPr>
          <w:lang w:val="es-419" w:eastAsia="es-CO"/>
        </w:rPr>
        <w:lastRenderedPageBreak/>
        <w:t>enfoque es el relacionado con lo institucional; este tiene que ver con los programas de bienestar empresarial y con los procesos administrativos, los sistemas de calidad, los formatos y los protocolos.</w:t>
      </w:r>
    </w:p>
    <w:p w14:paraId="186718E3" w14:textId="77777777" w:rsidR="00E72CE9" w:rsidRPr="00E72CE9" w:rsidRDefault="00E72CE9" w:rsidP="00ED5833">
      <w:pPr>
        <w:ind w:firstLine="0"/>
        <w:rPr>
          <w:lang w:val="es-419" w:eastAsia="es-CO"/>
        </w:rPr>
      </w:pPr>
    </w:p>
    <w:p w14:paraId="7390F248" w14:textId="25B16C32" w:rsidR="00E72CE9" w:rsidRDefault="00E72CE9" w:rsidP="00E72CE9">
      <w:pPr>
        <w:rPr>
          <w:lang w:val="es-419" w:eastAsia="es-CO"/>
        </w:rPr>
      </w:pPr>
      <w:r w:rsidRPr="00E72CE9">
        <w:rPr>
          <w:lang w:val="es-419" w:eastAsia="es-CO"/>
        </w:rPr>
        <w:t>Teniendo en cuenta lo anterior, la comunicación interna tiene una serie de funciones que se describirán a continuación:</w:t>
      </w:r>
    </w:p>
    <w:p w14:paraId="1AC06269" w14:textId="0BE0B33E" w:rsidR="00E72CE9" w:rsidRDefault="00E72CE9" w:rsidP="00E72CE9">
      <w:pPr>
        <w:pStyle w:val="Prrafodelista"/>
        <w:numPr>
          <w:ilvl w:val="0"/>
          <w:numId w:val="158"/>
        </w:numPr>
        <w:rPr>
          <w:lang w:val="es-419" w:eastAsia="es-CO"/>
        </w:rPr>
      </w:pPr>
      <w:r w:rsidRPr="00E72CE9">
        <w:rPr>
          <w:lang w:val="es-419" w:eastAsia="es-CO"/>
        </w:rPr>
        <w:t>Promueve el uso adecuado de los elementos de identidad corporativa de la empresa</w:t>
      </w:r>
      <w:r w:rsidR="003655FF">
        <w:rPr>
          <w:lang w:val="es-419" w:eastAsia="es-CO"/>
        </w:rPr>
        <w:t>.</w:t>
      </w:r>
    </w:p>
    <w:p w14:paraId="69C318E4" w14:textId="34DEC0BE" w:rsidR="00E72CE9" w:rsidRDefault="00E72CE9" w:rsidP="00E72CE9">
      <w:pPr>
        <w:pStyle w:val="Prrafodelista"/>
        <w:numPr>
          <w:ilvl w:val="0"/>
          <w:numId w:val="158"/>
        </w:numPr>
        <w:rPr>
          <w:lang w:val="es-419" w:eastAsia="es-CO"/>
        </w:rPr>
      </w:pPr>
      <w:r w:rsidRPr="00E72CE9">
        <w:rPr>
          <w:lang w:val="es-419" w:eastAsia="es-CO"/>
        </w:rPr>
        <w:t>Satisface las necesidades de información de los empleados en cuanto a sus funciones.</w:t>
      </w:r>
    </w:p>
    <w:p w14:paraId="4EF95CE0" w14:textId="50C2CEB1" w:rsidR="00E72CE9" w:rsidRDefault="00E72CE9" w:rsidP="00E72CE9">
      <w:pPr>
        <w:pStyle w:val="Prrafodelista"/>
        <w:numPr>
          <w:ilvl w:val="0"/>
          <w:numId w:val="158"/>
        </w:numPr>
        <w:rPr>
          <w:lang w:val="es-419" w:eastAsia="es-CO"/>
        </w:rPr>
      </w:pPr>
      <w:r w:rsidRPr="00E72CE9">
        <w:rPr>
          <w:lang w:val="es-419" w:eastAsia="es-CO"/>
        </w:rPr>
        <w:t>Proporciona conocimiento relacionado con normas y protocolos internos de la empresa.</w:t>
      </w:r>
    </w:p>
    <w:p w14:paraId="40B7B193" w14:textId="725ABFCA" w:rsidR="00E72CE9" w:rsidRDefault="00E72CE9" w:rsidP="00E72CE9">
      <w:pPr>
        <w:pStyle w:val="Prrafodelista"/>
        <w:numPr>
          <w:ilvl w:val="0"/>
          <w:numId w:val="158"/>
        </w:numPr>
        <w:rPr>
          <w:lang w:val="es-419" w:eastAsia="es-CO"/>
        </w:rPr>
      </w:pPr>
      <w:r w:rsidRPr="00E72CE9">
        <w:rPr>
          <w:lang w:val="es-419" w:eastAsia="es-CO"/>
        </w:rPr>
        <w:t>Informa acerca de oportunidades de ascenso y promoción dentro de la empresa.</w:t>
      </w:r>
    </w:p>
    <w:p w14:paraId="2DEF4497" w14:textId="00A8147A" w:rsidR="00E72CE9" w:rsidRDefault="00E72CE9" w:rsidP="00E72CE9">
      <w:pPr>
        <w:pStyle w:val="Prrafodelista"/>
        <w:numPr>
          <w:ilvl w:val="0"/>
          <w:numId w:val="158"/>
        </w:numPr>
        <w:rPr>
          <w:lang w:val="es-419" w:eastAsia="es-CO"/>
        </w:rPr>
      </w:pPr>
      <w:r w:rsidRPr="00E72CE9">
        <w:rPr>
          <w:lang w:val="es-419" w:eastAsia="es-CO"/>
        </w:rPr>
        <w:t>Permite la interacción entre jefes, colaboradores y empleados para manifestar diferentes puntos de vista en temas específicos.</w:t>
      </w:r>
    </w:p>
    <w:p w14:paraId="55E54558" w14:textId="23AB64D4" w:rsidR="00ED5833" w:rsidRDefault="00ED5833" w:rsidP="00E72CE9">
      <w:pPr>
        <w:pStyle w:val="Prrafodelista"/>
        <w:numPr>
          <w:ilvl w:val="0"/>
          <w:numId w:val="158"/>
        </w:numPr>
        <w:rPr>
          <w:lang w:val="es-419" w:eastAsia="es-CO"/>
        </w:rPr>
      </w:pPr>
      <w:r w:rsidRPr="00ED5833">
        <w:rPr>
          <w:lang w:val="es-419" w:eastAsia="es-CO"/>
        </w:rPr>
        <w:t>Contribuye a promover los valores y filosofías empresariales.</w:t>
      </w:r>
    </w:p>
    <w:p w14:paraId="3A856F0F" w14:textId="21606BAE" w:rsidR="00ED5833" w:rsidRDefault="00ED5833" w:rsidP="00E72CE9">
      <w:pPr>
        <w:pStyle w:val="Prrafodelista"/>
        <w:numPr>
          <w:ilvl w:val="0"/>
          <w:numId w:val="158"/>
        </w:numPr>
        <w:rPr>
          <w:lang w:val="es-419" w:eastAsia="es-CO"/>
        </w:rPr>
      </w:pPr>
      <w:r w:rsidRPr="00ED5833">
        <w:rPr>
          <w:lang w:val="es-419" w:eastAsia="es-CO"/>
        </w:rPr>
        <w:t>Promueve la colaboración y participación entre los diferentes departamentos de la empresa y estimula el trabajo en equipo.</w:t>
      </w:r>
    </w:p>
    <w:p w14:paraId="727C60CC" w14:textId="60B2DB08" w:rsidR="00ED5833" w:rsidRDefault="00ED5833" w:rsidP="00E72CE9">
      <w:pPr>
        <w:pStyle w:val="Prrafodelista"/>
        <w:numPr>
          <w:ilvl w:val="0"/>
          <w:numId w:val="158"/>
        </w:numPr>
        <w:rPr>
          <w:lang w:val="es-419" w:eastAsia="es-CO"/>
        </w:rPr>
      </w:pPr>
      <w:r w:rsidRPr="00ED5833">
        <w:rPr>
          <w:lang w:val="es-419" w:eastAsia="es-CO"/>
        </w:rPr>
        <w:t>Genera motivación y un clima organizacional cordial y ameno.</w:t>
      </w:r>
    </w:p>
    <w:p w14:paraId="4171FB90" w14:textId="77777777" w:rsidR="00ED5833" w:rsidRDefault="00ED5833" w:rsidP="00ED5833">
      <w:pPr>
        <w:rPr>
          <w:lang w:val="es-419" w:eastAsia="es-CO"/>
        </w:rPr>
      </w:pPr>
    </w:p>
    <w:p w14:paraId="6F3D14EE" w14:textId="18AD25AB" w:rsidR="00ED5833" w:rsidRDefault="00ED5833" w:rsidP="00ED5833">
      <w:pPr>
        <w:pStyle w:val="Ttulo2"/>
        <w:numPr>
          <w:ilvl w:val="1"/>
          <w:numId w:val="156"/>
        </w:numPr>
      </w:pPr>
      <w:bookmarkStart w:id="6" w:name="_Toc182318098"/>
      <w:r w:rsidRPr="00ED5833">
        <w:lastRenderedPageBreak/>
        <w:t>Los públicos internos</w:t>
      </w:r>
      <w:bookmarkEnd w:id="6"/>
    </w:p>
    <w:p w14:paraId="26B3000E" w14:textId="38BEEF14" w:rsidR="00ED5833" w:rsidRPr="00ED5833" w:rsidRDefault="00ED5833" w:rsidP="00ED5833">
      <w:pPr>
        <w:ind w:left="357"/>
        <w:rPr>
          <w:lang w:val="es-419" w:eastAsia="es-CO"/>
        </w:rPr>
      </w:pPr>
      <w:r w:rsidRPr="00ED5833">
        <w:rPr>
          <w:lang w:val="es-419" w:eastAsia="es-CO"/>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 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w:t>
      </w:r>
    </w:p>
    <w:p w14:paraId="24E64F7A" w14:textId="5C398356" w:rsidR="00ED5833" w:rsidRDefault="00ED5833" w:rsidP="00ED5833">
      <w:pPr>
        <w:ind w:left="357"/>
        <w:rPr>
          <w:lang w:val="es-419" w:eastAsia="es-CO"/>
        </w:rPr>
      </w:pPr>
      <w:r w:rsidRPr="00ED5833">
        <w:rPr>
          <w:lang w:val="es-419" w:eastAsia="es-CO"/>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14:paraId="013D1521" w14:textId="250E7E0B" w:rsidR="00ED5833" w:rsidRDefault="00ED5833" w:rsidP="00ED5833">
      <w:pPr>
        <w:pStyle w:val="Ttulo3"/>
      </w:pPr>
      <w:bookmarkStart w:id="7" w:name="_Toc182318099"/>
      <w:r w:rsidRPr="00ED5833">
        <w:t>Caracterización de los públicos internos</w:t>
      </w:r>
      <w:bookmarkEnd w:id="7"/>
    </w:p>
    <w:p w14:paraId="27413A63" w14:textId="1870F4A0" w:rsidR="00ED5833" w:rsidRPr="00ED5833" w:rsidRDefault="00ED5833" w:rsidP="00ED5833">
      <w:pPr>
        <w:rPr>
          <w:lang w:val="es-419" w:eastAsia="es-CO"/>
        </w:rPr>
      </w:pPr>
      <w:r w:rsidRPr="00ED5833">
        <w:rPr>
          <w:lang w:val="es-419" w:eastAsia="es-CO"/>
        </w:rPr>
        <w:t>Si bien no es necesario hacer una segmentación tan rigurosa como se realiza con los clientes, es importante conocer algunas características de quienes van a recibir la comunicación por parte de la empresa. Para caracterizar esta población se van a aplicar variables propias de una base de datos: nombre, edad, género, cargo que ocupa, nivel educativo, estado civil, número de hijos y personas con quien convive.</w:t>
      </w:r>
    </w:p>
    <w:p w14:paraId="503CCD82" w14:textId="406569E1" w:rsidR="00ED5833" w:rsidRPr="00ED5833" w:rsidRDefault="00ED5833" w:rsidP="00ED5833">
      <w:pPr>
        <w:rPr>
          <w:lang w:val="es-419" w:eastAsia="es-CO"/>
        </w:rPr>
      </w:pPr>
      <w:r w:rsidRPr="00ED5833">
        <w:rPr>
          <w:lang w:val="es-419" w:eastAsia="es-CO"/>
        </w:rPr>
        <w:t xml:space="preserve">En muchas empresas es dado el hacer visitas domiciliarias por parte del departamento de talento humano, para conocer las condiciones de vivienda de sus </w:t>
      </w:r>
      <w:r w:rsidRPr="00ED5833">
        <w:rPr>
          <w:lang w:val="es-419" w:eastAsia="es-CO"/>
        </w:rPr>
        <w:lastRenderedPageBreak/>
        <w:t>empleados y este tipo de visitas pueden suministrar información muy relevante para el desarrollo de la comunicación interna.</w:t>
      </w:r>
    </w:p>
    <w:p w14:paraId="1871BFE7" w14:textId="47A4CD9E" w:rsidR="00ED5833" w:rsidRDefault="00ED5833" w:rsidP="00ED5833">
      <w:pPr>
        <w:rPr>
          <w:lang w:val="es-419" w:eastAsia="es-CO"/>
        </w:rPr>
      </w:pPr>
      <w:r w:rsidRPr="00ED5833">
        <w:rPr>
          <w:lang w:val="es-419" w:eastAsia="es-CO"/>
        </w:rPr>
        <w:t>Por lo anterior, en la caracterización del público interno es necesario tener en cuenta las siguientes variables:</w:t>
      </w:r>
    </w:p>
    <w:p w14:paraId="27A4555D" w14:textId="2911CC85" w:rsidR="00ED5833" w:rsidRPr="00ED5833" w:rsidRDefault="00ED5833" w:rsidP="00ED5833">
      <w:pPr>
        <w:pStyle w:val="Prrafodelista"/>
        <w:numPr>
          <w:ilvl w:val="0"/>
          <w:numId w:val="159"/>
        </w:numPr>
        <w:rPr>
          <w:b/>
          <w:bCs/>
          <w:lang w:val="es-419" w:eastAsia="es-CO"/>
        </w:rPr>
      </w:pPr>
      <w:r w:rsidRPr="00ED5833">
        <w:rPr>
          <w:b/>
          <w:bCs/>
          <w:lang w:val="es-419" w:eastAsia="es-CO"/>
        </w:rPr>
        <w:t>Heterogéneos</w:t>
      </w:r>
    </w:p>
    <w:p w14:paraId="679762DA" w14:textId="54ADCDF8" w:rsidR="00ED5833" w:rsidRDefault="00ED5833" w:rsidP="00ED5833">
      <w:pPr>
        <w:pStyle w:val="Prrafodelista"/>
        <w:ind w:left="1429" w:firstLine="0"/>
        <w:rPr>
          <w:lang w:val="es-419" w:eastAsia="es-CO"/>
        </w:rPr>
      </w:pPr>
      <w:r w:rsidRPr="00ED5833">
        <w:rPr>
          <w:lang w:val="es-419" w:eastAsia="es-CO"/>
        </w:rPr>
        <w:t>Si bien los une elementos en común como la empresa y sus labores dentro de ella, son diversos en cuanto a sus características personales.</w:t>
      </w:r>
    </w:p>
    <w:p w14:paraId="291848F0" w14:textId="01E5DD96" w:rsidR="00ED5833" w:rsidRPr="00ED5833" w:rsidRDefault="00ED5833" w:rsidP="00ED5833">
      <w:pPr>
        <w:pStyle w:val="Prrafodelista"/>
        <w:numPr>
          <w:ilvl w:val="0"/>
          <w:numId w:val="159"/>
        </w:numPr>
        <w:rPr>
          <w:b/>
          <w:bCs/>
          <w:lang w:val="es-419" w:eastAsia="es-CO"/>
        </w:rPr>
      </w:pPr>
      <w:r w:rsidRPr="00ED5833">
        <w:rPr>
          <w:b/>
          <w:bCs/>
          <w:lang w:val="es-419" w:eastAsia="es-CO"/>
        </w:rPr>
        <w:t>Multifuncional</w:t>
      </w:r>
    </w:p>
    <w:p w14:paraId="458FAB27" w14:textId="653B9F16" w:rsidR="00ED5833" w:rsidRDefault="00ED5833" w:rsidP="00ED5833">
      <w:pPr>
        <w:pStyle w:val="Prrafodelista"/>
        <w:ind w:left="1429" w:firstLine="0"/>
        <w:rPr>
          <w:lang w:val="es-419" w:eastAsia="es-CO"/>
        </w:rPr>
      </w:pPr>
      <w:r w:rsidRPr="00ED5833">
        <w:rPr>
          <w:lang w:val="es-419" w:eastAsia="es-CO"/>
        </w:rPr>
        <w:t>Un mismo individuo hace parte de diferentes grupos; por ejemplo, un mando medio puede hacer parte de un grupo deportivo o cultural.</w:t>
      </w:r>
    </w:p>
    <w:p w14:paraId="7B6C8EFD" w14:textId="69C28F32" w:rsidR="00ED5833" w:rsidRDefault="00ED5833" w:rsidP="00ED5833">
      <w:pPr>
        <w:pStyle w:val="Prrafodelista"/>
        <w:numPr>
          <w:ilvl w:val="0"/>
          <w:numId w:val="159"/>
        </w:numPr>
        <w:rPr>
          <w:lang w:val="es-419" w:eastAsia="es-CO"/>
        </w:rPr>
      </w:pPr>
      <w:r w:rsidRPr="00ED5833">
        <w:rPr>
          <w:b/>
          <w:bCs/>
          <w:lang w:val="es-419" w:eastAsia="es-CO"/>
        </w:rPr>
        <w:t>Interconectado</w:t>
      </w:r>
    </w:p>
    <w:p w14:paraId="5A9E946E" w14:textId="2B00954D" w:rsidR="00ED5833" w:rsidRDefault="00ED5833" w:rsidP="00ED5833">
      <w:pPr>
        <w:pStyle w:val="Prrafodelista"/>
        <w:ind w:left="1429" w:firstLine="0"/>
        <w:rPr>
          <w:lang w:val="es-419" w:eastAsia="es-CO"/>
        </w:rPr>
      </w:pPr>
      <w:r w:rsidRPr="00ED5833">
        <w:rPr>
          <w:lang w:val="es-419" w:eastAsia="es-CO"/>
        </w:rPr>
        <w:t>ndependiente de a donde pertenezca un grupo o individuo, pueden y deben en muchas ocasiones hacer parte de otros o de grupos alternos constituidos por individuos de diferentes áreas para realizar tareas puntuales.</w:t>
      </w:r>
    </w:p>
    <w:p w14:paraId="6947C9BF" w14:textId="5B42532D" w:rsidR="00ED5833" w:rsidRPr="00582147" w:rsidRDefault="00582147" w:rsidP="00ED5833">
      <w:pPr>
        <w:pStyle w:val="Prrafodelista"/>
        <w:numPr>
          <w:ilvl w:val="0"/>
          <w:numId w:val="159"/>
        </w:numPr>
        <w:rPr>
          <w:b/>
          <w:bCs/>
          <w:lang w:val="es-419" w:eastAsia="es-CO"/>
        </w:rPr>
      </w:pPr>
      <w:r w:rsidRPr="00582147">
        <w:rPr>
          <w:b/>
          <w:bCs/>
          <w:lang w:val="es-419" w:eastAsia="es-CO"/>
        </w:rPr>
        <w:t>Dinámicos</w:t>
      </w:r>
    </w:p>
    <w:p w14:paraId="64C909DC" w14:textId="7A603058" w:rsidR="00582147" w:rsidRDefault="00582147" w:rsidP="00582147">
      <w:pPr>
        <w:pStyle w:val="Prrafodelista"/>
        <w:ind w:left="1429" w:firstLine="0"/>
        <w:rPr>
          <w:lang w:val="es-419" w:eastAsia="es-CO"/>
        </w:rPr>
      </w:pPr>
      <w:r w:rsidRPr="00582147">
        <w:rPr>
          <w:lang w:val="es-419" w:eastAsia="es-CO"/>
        </w:rPr>
        <w:t>Los grupos suelen cambiar en cuanto a su composición, actitudes y comportamientos.</w:t>
      </w:r>
    </w:p>
    <w:p w14:paraId="668A1315" w14:textId="77777777" w:rsidR="00582147" w:rsidRDefault="00582147" w:rsidP="00582147">
      <w:pPr>
        <w:pStyle w:val="Prrafodelista"/>
        <w:ind w:left="1429" w:firstLine="0"/>
        <w:rPr>
          <w:lang w:val="es-419" w:eastAsia="es-CO"/>
        </w:rPr>
      </w:pPr>
    </w:p>
    <w:p w14:paraId="1C163D5B" w14:textId="59E0F879" w:rsidR="00582147" w:rsidRDefault="00582147" w:rsidP="00582147">
      <w:pPr>
        <w:pStyle w:val="Ttulo2"/>
        <w:numPr>
          <w:ilvl w:val="1"/>
          <w:numId w:val="156"/>
        </w:numPr>
      </w:pPr>
      <w:bookmarkStart w:id="8" w:name="_Toc182318100"/>
      <w:r w:rsidRPr="00582147">
        <w:t>Mensajes en la comunicación interna</w:t>
      </w:r>
      <w:bookmarkEnd w:id="8"/>
    </w:p>
    <w:p w14:paraId="0B0A637B" w14:textId="1ED848D4" w:rsidR="00582147" w:rsidRDefault="00582147" w:rsidP="00582147">
      <w:pPr>
        <w:rPr>
          <w:lang w:val="es-419" w:eastAsia="es-CO"/>
        </w:rPr>
      </w:pPr>
      <w:r w:rsidRPr="00582147">
        <w:rPr>
          <w:lang w:val="es-419" w:eastAsia="es-CO"/>
        </w:rPr>
        <w:t xml:space="preserve">Como en toda estrategia o plan de comunicación, el mensaje en la comunicación interna es un elemento fundamental para llevar la información de una forma clara y </w:t>
      </w:r>
      <w:r w:rsidRPr="00582147">
        <w:rPr>
          <w:lang w:val="es-419" w:eastAsia="es-CO"/>
        </w:rPr>
        <w:lastRenderedPageBreak/>
        <w:t>concreta, en el momento adecuado al público objetivo seleccionado. Dentro de su desarrollo se pueden diferenciar dos tipos:</w:t>
      </w:r>
    </w:p>
    <w:p w14:paraId="30A5783B" w14:textId="2705452E" w:rsidR="00582147" w:rsidRDefault="00582147" w:rsidP="00582147">
      <w:pPr>
        <w:pStyle w:val="Prrafodelista"/>
        <w:numPr>
          <w:ilvl w:val="0"/>
          <w:numId w:val="159"/>
        </w:numPr>
        <w:rPr>
          <w:lang w:val="es-419" w:eastAsia="es-CO"/>
        </w:rPr>
      </w:pPr>
      <w:r w:rsidRPr="00582147">
        <w:rPr>
          <w:b/>
          <w:bCs/>
          <w:lang w:val="es-419" w:eastAsia="es-CO"/>
        </w:rPr>
        <w:t>La comunicación operativa:</w:t>
      </w:r>
      <w:r w:rsidRPr="00582147">
        <w:rPr>
          <w:lang w:val="es-419" w:eastAsia="es-CO"/>
        </w:rPr>
        <w:t xml:space="preserve"> tiene que ver con todo el proceso y desarrollo de procesos y protocolos de la organización.</w:t>
      </w:r>
    </w:p>
    <w:p w14:paraId="4AAC7D20" w14:textId="32A0D2A8" w:rsidR="00582147" w:rsidRPr="00582147" w:rsidRDefault="00582147" w:rsidP="00582147">
      <w:pPr>
        <w:pStyle w:val="Prrafodelista"/>
        <w:numPr>
          <w:ilvl w:val="0"/>
          <w:numId w:val="159"/>
        </w:numPr>
        <w:rPr>
          <w:lang w:val="es-419" w:eastAsia="es-CO"/>
        </w:rPr>
      </w:pPr>
      <w:r w:rsidRPr="00582147">
        <w:rPr>
          <w:b/>
          <w:bCs/>
          <w:lang w:val="es-419" w:eastAsia="es-CO"/>
        </w:rPr>
        <w:t xml:space="preserve">La comunicación corporativa: </w:t>
      </w:r>
      <w:r w:rsidRPr="00522D3A">
        <w:rPr>
          <w:lang w:val="es-419" w:eastAsia="es-CO"/>
        </w:rPr>
        <w:t>implica</w:t>
      </w:r>
      <w:r w:rsidRPr="00582147">
        <w:rPr>
          <w:lang w:val="es-419" w:eastAsia="es-CO"/>
        </w:rPr>
        <w:t xml:space="preserve"> un mayor despliegue creativo toda vez que se encarga de informar acerca de eventos, novedades en el personal, instalaciones, infraestructura, datos relacionados con la cultura empresarial, entre otros.</w:t>
      </w:r>
    </w:p>
    <w:p w14:paraId="01E74AAB" w14:textId="6C2A6458" w:rsidR="00582147" w:rsidRDefault="00582147" w:rsidP="00582147">
      <w:pPr>
        <w:rPr>
          <w:lang w:val="es-419" w:eastAsia="es-CO"/>
        </w:rPr>
      </w:pPr>
      <w:r w:rsidRPr="00582147">
        <w:rPr>
          <w:lang w:val="es-419" w:eastAsia="es-CO"/>
        </w:rPr>
        <w:t xml:space="preserve">Los mensajes por lo tanto son la punta del </w:t>
      </w:r>
      <w:r w:rsidRPr="00582147">
        <w:rPr>
          <w:rStyle w:val="Extranjerismo"/>
          <w:lang w:val="es-419" w:eastAsia="es-CO"/>
        </w:rPr>
        <w:t>iceberg</w:t>
      </w:r>
      <w:r w:rsidRPr="00582147">
        <w:rPr>
          <w:lang w:val="es-419" w:eastAsia="es-CO"/>
        </w:rPr>
        <w:t xml:space="preserve"> en el proceso comunicativo interno, pero al mismo tiempo son la puerta de acceso a la interacción entre directivos y clientes. En ese orden de ideas, los mensajes se pueden dividir en dos clases:</w:t>
      </w:r>
    </w:p>
    <w:p w14:paraId="32D44BAE" w14:textId="330FAD3D" w:rsidR="00582147" w:rsidRPr="00582147" w:rsidRDefault="00582147" w:rsidP="00522D3A">
      <w:pPr>
        <w:pStyle w:val="Prrafodelista"/>
        <w:numPr>
          <w:ilvl w:val="0"/>
          <w:numId w:val="163"/>
        </w:numPr>
        <w:rPr>
          <w:b/>
          <w:bCs/>
          <w:lang w:val="es-419" w:eastAsia="es-CO"/>
        </w:rPr>
      </w:pPr>
      <w:r w:rsidRPr="00582147">
        <w:rPr>
          <w:b/>
          <w:bCs/>
          <w:lang w:val="es-419" w:eastAsia="es-CO"/>
        </w:rPr>
        <w:t>Mensajes generales</w:t>
      </w:r>
    </w:p>
    <w:p w14:paraId="6F679378" w14:textId="5FC2C00A" w:rsidR="00582147" w:rsidRPr="00522D3A" w:rsidRDefault="00582147" w:rsidP="00522D3A">
      <w:pPr>
        <w:pStyle w:val="Prrafodelista"/>
        <w:ind w:firstLine="0"/>
        <w:rPr>
          <w:lang w:val="es-419" w:eastAsia="es-CO"/>
        </w:rPr>
      </w:pPr>
      <w:r w:rsidRPr="00522D3A">
        <w:rPr>
          <w:lang w:val="es-419" w:eastAsia="es-CO"/>
        </w:rPr>
        <w:t xml:space="preserve">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 </w:t>
      </w:r>
    </w:p>
    <w:p w14:paraId="4C6CD800" w14:textId="661C52C6" w:rsidR="00582147" w:rsidRPr="00582147" w:rsidRDefault="00582147" w:rsidP="00522D3A">
      <w:pPr>
        <w:pStyle w:val="Prrafodelista"/>
        <w:numPr>
          <w:ilvl w:val="0"/>
          <w:numId w:val="163"/>
        </w:numPr>
        <w:rPr>
          <w:b/>
          <w:bCs/>
          <w:lang w:val="es-419" w:eastAsia="es-CO"/>
        </w:rPr>
      </w:pPr>
      <w:r w:rsidRPr="00582147">
        <w:rPr>
          <w:b/>
          <w:bCs/>
          <w:lang w:val="es-419" w:eastAsia="es-CO"/>
        </w:rPr>
        <w:t>Mensajes segmentados</w:t>
      </w:r>
    </w:p>
    <w:p w14:paraId="0DFB54E7" w14:textId="7C0ED776" w:rsidR="00582147" w:rsidRPr="00522D3A" w:rsidRDefault="00582147" w:rsidP="00522D3A">
      <w:pPr>
        <w:pStyle w:val="Prrafodelista"/>
        <w:ind w:firstLine="0"/>
        <w:rPr>
          <w:lang w:val="es-419" w:eastAsia="es-CO"/>
        </w:rPr>
      </w:pPr>
      <w:r w:rsidRPr="00522D3A">
        <w:rPr>
          <w:lang w:val="es-419" w:eastAsia="es-CO"/>
        </w:rPr>
        <w:t xml:space="preserve">Van dirigidos a grupos específicos, áreas o departamentos. Estos mensajes siempre tienen un objetivo concreto y por lo general requieren de una estructura </w:t>
      </w:r>
      <w:r w:rsidRPr="00522D3A">
        <w:rPr>
          <w:lang w:val="es-419" w:eastAsia="es-CO"/>
        </w:rPr>
        <w:lastRenderedPageBreak/>
        <w:t>mediática, diseño y concepto. Por ejemplo, la divulgación de un manual de funciones de un área específica o el desarrollo de una capacitación en particular.</w:t>
      </w:r>
    </w:p>
    <w:p w14:paraId="404BF53D" w14:textId="10BE0F1D" w:rsidR="00582147" w:rsidRPr="00522D3A" w:rsidRDefault="00582147" w:rsidP="00522D3A">
      <w:pPr>
        <w:pStyle w:val="Prrafodelista"/>
        <w:ind w:firstLine="0"/>
        <w:rPr>
          <w:lang w:val="es-419" w:eastAsia="es-CO"/>
        </w:rPr>
      </w:pPr>
      <w:r w:rsidRPr="00522D3A">
        <w:rPr>
          <w:lang w:val="es-419" w:eastAsia="es-CO"/>
        </w:rPr>
        <w:t>Es importante tener claro que independiente del tipo de mensaje que se genere, la información y la manera como se entregue debe proporcionar credibilidad; este factor implica que los empleados poco a poco tengan mayor confianza en la organización y en sus directivos.</w:t>
      </w:r>
    </w:p>
    <w:p w14:paraId="4A85B003" w14:textId="005AE14A" w:rsidR="00787401" w:rsidRDefault="00582147" w:rsidP="004A1FBE">
      <w:pPr>
        <w:pStyle w:val="Prrafodelista"/>
        <w:ind w:firstLine="0"/>
        <w:rPr>
          <w:lang w:val="es-419" w:eastAsia="es-CO"/>
        </w:rPr>
      </w:pPr>
      <w:r w:rsidRPr="00522D3A">
        <w:rPr>
          <w:lang w:val="es-419" w:eastAsia="es-CO"/>
        </w:rPr>
        <w:t>Por último, la información que se proporcione debe llegar en momentos claves y de acuerdo con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w:t>
      </w:r>
    </w:p>
    <w:p w14:paraId="6BFE019C" w14:textId="2C14F9F4" w:rsidR="00787401" w:rsidRDefault="00787401" w:rsidP="00787401">
      <w:pPr>
        <w:pStyle w:val="Ttulo2"/>
        <w:numPr>
          <w:ilvl w:val="1"/>
          <w:numId w:val="156"/>
        </w:numPr>
      </w:pPr>
      <w:bookmarkStart w:id="9" w:name="_Toc182318101"/>
      <w:r w:rsidRPr="00787401">
        <w:t>Rutas de la información interna</w:t>
      </w:r>
      <w:bookmarkEnd w:id="9"/>
    </w:p>
    <w:p w14:paraId="768BC22C" w14:textId="2CA181F2" w:rsidR="00787401" w:rsidRDefault="00787401" w:rsidP="00787401">
      <w:pPr>
        <w:rPr>
          <w:lang w:val="es-419" w:eastAsia="es-CO"/>
        </w:rPr>
      </w:pPr>
      <w:r w:rsidRPr="00787401">
        <w:rPr>
          <w:lang w:val="es-419" w:eastAsia="es-CO"/>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14:paraId="0B383635" w14:textId="3C5671A4" w:rsidR="00787401" w:rsidRPr="00787401" w:rsidRDefault="00787401" w:rsidP="00787401">
      <w:pPr>
        <w:ind w:firstLine="0"/>
        <w:rPr>
          <w:b/>
          <w:bCs/>
          <w:lang w:val="es-419" w:eastAsia="es-CO"/>
        </w:rPr>
      </w:pPr>
      <w:r w:rsidRPr="00787401">
        <w:rPr>
          <w:b/>
          <w:bCs/>
          <w:lang w:val="es-419" w:eastAsia="es-CO"/>
        </w:rPr>
        <w:t>Descendente</w:t>
      </w:r>
    </w:p>
    <w:p w14:paraId="05CD70F2" w14:textId="13613F84" w:rsidR="00787401" w:rsidRDefault="00787401" w:rsidP="00103E2D">
      <w:pPr>
        <w:rPr>
          <w:lang w:val="es-419" w:eastAsia="es-CO"/>
        </w:rPr>
      </w:pPr>
      <w:r w:rsidRPr="00787401">
        <w:rPr>
          <w:lang w:val="es-419" w:eastAsia="es-CO"/>
        </w:rPr>
        <w:t>Se produce cuando directivos y mandos medios generan información hacia los empleados, estos pueden contener información de tipo organizacional o corporativa.</w:t>
      </w:r>
    </w:p>
    <w:p w14:paraId="5005E5B9" w14:textId="586EDD22" w:rsidR="00787401" w:rsidRPr="00787401" w:rsidRDefault="00787401" w:rsidP="00787401">
      <w:pPr>
        <w:ind w:firstLine="0"/>
        <w:rPr>
          <w:b/>
          <w:bCs/>
          <w:lang w:val="es-419" w:eastAsia="es-CO"/>
        </w:rPr>
      </w:pPr>
      <w:r w:rsidRPr="00787401">
        <w:rPr>
          <w:b/>
          <w:bCs/>
          <w:lang w:val="es-419" w:eastAsia="es-CO"/>
        </w:rPr>
        <w:t>Ascendente</w:t>
      </w:r>
    </w:p>
    <w:p w14:paraId="646B37AF" w14:textId="20C7DC92" w:rsidR="00522D3A" w:rsidRDefault="00787401" w:rsidP="000C4CCF">
      <w:pPr>
        <w:rPr>
          <w:lang w:val="es-419" w:eastAsia="es-CO"/>
        </w:rPr>
      </w:pPr>
      <w:r w:rsidRPr="00787401">
        <w:rPr>
          <w:lang w:val="es-419" w:eastAsia="es-CO"/>
        </w:rPr>
        <w:lastRenderedPageBreak/>
        <w:t>Se da desde los empleados hacia los mandos medios y directivos o desde los mandos medios hacia los directivos. Por lo general, son mensajes en los que se 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14:paraId="4AB74BD5" w14:textId="6D5B4C7F" w:rsidR="00787401" w:rsidRPr="00787401" w:rsidRDefault="00787401" w:rsidP="00787401">
      <w:pPr>
        <w:ind w:firstLine="0"/>
        <w:rPr>
          <w:b/>
          <w:bCs/>
          <w:lang w:val="es-419" w:eastAsia="es-CO"/>
        </w:rPr>
      </w:pPr>
      <w:r w:rsidRPr="00787401">
        <w:rPr>
          <w:b/>
          <w:bCs/>
          <w:lang w:val="es-419" w:eastAsia="es-CO"/>
        </w:rPr>
        <w:t>Horizontal</w:t>
      </w:r>
    </w:p>
    <w:p w14:paraId="258857B5" w14:textId="25504817" w:rsidR="00787401" w:rsidRDefault="00787401" w:rsidP="00103E2D">
      <w:pPr>
        <w:rPr>
          <w:lang w:val="es-419" w:eastAsia="es-CO"/>
        </w:rPr>
      </w:pPr>
      <w:r w:rsidRPr="00787401">
        <w:rPr>
          <w:lang w:val="es-419" w:eastAsia="es-CO"/>
        </w:rPr>
        <w:t>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p>
    <w:p w14:paraId="239E5704" w14:textId="77777777" w:rsidR="00787401" w:rsidRDefault="00787401" w:rsidP="00787401">
      <w:pPr>
        <w:ind w:firstLine="0"/>
        <w:rPr>
          <w:lang w:val="es-419" w:eastAsia="es-CO"/>
        </w:rPr>
      </w:pPr>
    </w:p>
    <w:p w14:paraId="3E1B2D26" w14:textId="08E7BF5C" w:rsidR="00787401" w:rsidRDefault="00787401" w:rsidP="00787401">
      <w:pPr>
        <w:pStyle w:val="Ttulo2"/>
        <w:numPr>
          <w:ilvl w:val="1"/>
          <w:numId w:val="156"/>
        </w:numPr>
      </w:pPr>
      <w:bookmarkStart w:id="10" w:name="_Toc182318102"/>
      <w:r w:rsidRPr="00787401">
        <w:t>Errores y obstáculos de la comunicación interna</w:t>
      </w:r>
      <w:bookmarkEnd w:id="10"/>
    </w:p>
    <w:p w14:paraId="7B843153" w14:textId="353DD962" w:rsidR="00787401" w:rsidRDefault="00787401" w:rsidP="00C25114">
      <w:pPr>
        <w:rPr>
          <w:lang w:val="es-419" w:eastAsia="es-CO"/>
        </w:rPr>
      </w:pPr>
      <w:r w:rsidRPr="00787401">
        <w:rPr>
          <w:lang w:val="es-419" w:eastAsia="es-CO"/>
        </w:rPr>
        <w:t>En todo proceso de comunicación es necesario seguir un norte y realizar un proceso con una planificación bien estructurada. Puede tenerse la sensación de que por tratarse de comunicación interna se puede omitir la planeación y es por tal motivo que se cae en estos errores comunes:</w:t>
      </w:r>
    </w:p>
    <w:p w14:paraId="0BC8A289" w14:textId="77777777" w:rsidR="000C4CCF" w:rsidRDefault="000C4CCF" w:rsidP="00C25114">
      <w:pPr>
        <w:rPr>
          <w:lang w:val="es-419" w:eastAsia="es-CO"/>
        </w:rPr>
      </w:pPr>
    </w:p>
    <w:p w14:paraId="2459548F" w14:textId="77777777" w:rsidR="000C4CCF" w:rsidRPr="00787401" w:rsidRDefault="000C4CCF" w:rsidP="00C25114">
      <w:pPr>
        <w:rPr>
          <w:lang w:val="es-419" w:eastAsia="es-CO"/>
        </w:rPr>
      </w:pPr>
    </w:p>
    <w:p w14:paraId="0A9EC9DA" w14:textId="50A3AB65" w:rsidR="00787401" w:rsidRPr="00C25114" w:rsidRDefault="00C25114" w:rsidP="00C25114">
      <w:pPr>
        <w:pStyle w:val="Prrafodelista"/>
        <w:numPr>
          <w:ilvl w:val="0"/>
          <w:numId w:val="160"/>
        </w:numPr>
        <w:rPr>
          <w:b/>
          <w:bCs/>
          <w:lang w:val="es-419" w:eastAsia="es-CO"/>
        </w:rPr>
      </w:pPr>
      <w:r w:rsidRPr="00C25114">
        <w:rPr>
          <w:b/>
          <w:bCs/>
          <w:lang w:val="es-419" w:eastAsia="es-CO"/>
        </w:rPr>
        <w:lastRenderedPageBreak/>
        <w:t>No tener una estrategia</w:t>
      </w:r>
    </w:p>
    <w:p w14:paraId="56CA3E32" w14:textId="47776D86" w:rsidR="00C25114" w:rsidRDefault="00C25114" w:rsidP="00C25114">
      <w:pPr>
        <w:pStyle w:val="Prrafodelista"/>
        <w:ind w:left="1429" w:firstLine="0"/>
        <w:rPr>
          <w:lang w:val="es-419" w:eastAsia="es-CO"/>
        </w:rPr>
      </w:pPr>
      <w:r w:rsidRPr="00C25114">
        <w:rPr>
          <w:lang w:val="es-419" w:eastAsia="es-CO"/>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14:paraId="7A2348C1" w14:textId="49C54591" w:rsidR="00C25114" w:rsidRPr="00C25114" w:rsidRDefault="00C25114" w:rsidP="00C25114">
      <w:pPr>
        <w:pStyle w:val="Prrafodelista"/>
        <w:numPr>
          <w:ilvl w:val="0"/>
          <w:numId w:val="160"/>
        </w:numPr>
        <w:rPr>
          <w:b/>
          <w:bCs/>
          <w:lang w:val="es-419" w:eastAsia="es-CO"/>
        </w:rPr>
      </w:pPr>
      <w:r w:rsidRPr="00C25114">
        <w:rPr>
          <w:b/>
          <w:bCs/>
          <w:lang w:val="es-419" w:eastAsia="es-CO"/>
        </w:rPr>
        <w:t>Saturación de mensajes</w:t>
      </w:r>
    </w:p>
    <w:p w14:paraId="22ECE819" w14:textId="25731DCC" w:rsidR="00C25114" w:rsidRDefault="00C25114" w:rsidP="00C25114">
      <w:pPr>
        <w:pStyle w:val="Prrafodelista"/>
        <w:ind w:left="1429" w:firstLine="0"/>
        <w:rPr>
          <w:lang w:val="es-419" w:eastAsia="es-CO"/>
        </w:rPr>
      </w:pPr>
      <w:r w:rsidRPr="00C25114">
        <w:rPr>
          <w:lang w:val="es-419" w:eastAsia="es-CO"/>
        </w:rPr>
        <w:t>Un plan correcto debería garantizar que con cierto número de mensajes se llegue al público seleccionado de forma clara y directa, la sobrecarga puede afectar la credibilidad y el interés por la comunicación en general.</w:t>
      </w:r>
    </w:p>
    <w:p w14:paraId="2F7387DF" w14:textId="77777777" w:rsidR="00C25114" w:rsidRDefault="00C25114" w:rsidP="00C25114">
      <w:pPr>
        <w:pStyle w:val="Prrafodelista"/>
        <w:ind w:left="1429" w:firstLine="0"/>
        <w:rPr>
          <w:lang w:val="es-419" w:eastAsia="es-CO"/>
        </w:rPr>
      </w:pPr>
    </w:p>
    <w:p w14:paraId="1C15AB28" w14:textId="39305210" w:rsidR="00C25114" w:rsidRPr="00C25114" w:rsidRDefault="00C25114" w:rsidP="00C25114">
      <w:pPr>
        <w:pStyle w:val="Prrafodelista"/>
        <w:numPr>
          <w:ilvl w:val="0"/>
          <w:numId w:val="160"/>
        </w:numPr>
        <w:rPr>
          <w:b/>
          <w:bCs/>
          <w:lang w:val="es-419" w:eastAsia="es-CO"/>
        </w:rPr>
      </w:pPr>
      <w:r w:rsidRPr="00C25114">
        <w:rPr>
          <w:b/>
          <w:bCs/>
          <w:lang w:val="es-419" w:eastAsia="es-CO"/>
        </w:rPr>
        <w:t>No medir efectividad</w:t>
      </w:r>
    </w:p>
    <w:p w14:paraId="72A6F2CE" w14:textId="5601AC66" w:rsidR="00C25114" w:rsidRDefault="00C25114" w:rsidP="00C25114">
      <w:pPr>
        <w:pStyle w:val="Prrafodelista"/>
        <w:ind w:left="1429" w:firstLine="0"/>
        <w:rPr>
          <w:lang w:val="es-419" w:eastAsia="es-CO"/>
        </w:rPr>
      </w:pPr>
      <w:r w:rsidRPr="00C25114">
        <w:rPr>
          <w:lang w:val="es-419" w:eastAsia="es-CO"/>
        </w:rPr>
        <w:t xml:space="preserve">La medición de comunicación es indispensable para determinar si los medios utilizados fueron los adecuados y el mensaje es comprensible; este tipo de mediciones se pueden realizar a través de mecanismos de </w:t>
      </w:r>
      <w:r w:rsidRPr="00C25114">
        <w:rPr>
          <w:rStyle w:val="Extranjerismo"/>
          <w:lang w:val="es-419" w:eastAsia="es-CO"/>
        </w:rPr>
        <w:t>feedback.</w:t>
      </w:r>
      <w:r w:rsidRPr="00C25114">
        <w:rPr>
          <w:lang w:val="es-419" w:eastAsia="es-CO"/>
        </w:rPr>
        <w:t xml:space="preserve"> Es importante tener claros los indicadores que se van a medir en cada comunicación.</w:t>
      </w:r>
    </w:p>
    <w:p w14:paraId="7940F069" w14:textId="5EC3857D" w:rsidR="00C25114" w:rsidRPr="00C25114" w:rsidRDefault="00C25114" w:rsidP="00C25114">
      <w:pPr>
        <w:pStyle w:val="Prrafodelista"/>
        <w:numPr>
          <w:ilvl w:val="0"/>
          <w:numId w:val="160"/>
        </w:numPr>
        <w:rPr>
          <w:b/>
          <w:bCs/>
          <w:lang w:val="es-419" w:eastAsia="es-CO"/>
        </w:rPr>
      </w:pPr>
      <w:r w:rsidRPr="00C25114">
        <w:rPr>
          <w:b/>
          <w:bCs/>
          <w:lang w:val="es-419" w:eastAsia="es-CO"/>
        </w:rPr>
        <w:t>Incorrecta selección de los medios</w:t>
      </w:r>
    </w:p>
    <w:p w14:paraId="22FD046E" w14:textId="44C62799" w:rsidR="00C25114" w:rsidRDefault="00C25114" w:rsidP="00C25114">
      <w:pPr>
        <w:pStyle w:val="Prrafodelista"/>
        <w:ind w:left="1429" w:firstLine="0"/>
        <w:rPr>
          <w:lang w:val="es-419" w:eastAsia="es-CO"/>
        </w:rPr>
      </w:pPr>
      <w:r w:rsidRPr="00C25114">
        <w:rPr>
          <w:lang w:val="es-419" w:eastAsia="es-CO"/>
        </w:rPr>
        <w:t>Los canales por los que el mensaje debe llegar al público, son muy importantes para garantizar la efectividad de la comunicación, ya que un canal inadecuado puede generar una entrega errónea del mensaje.</w:t>
      </w:r>
    </w:p>
    <w:p w14:paraId="58650221" w14:textId="20183FE4" w:rsidR="00C25114" w:rsidRPr="00C25114" w:rsidRDefault="00C25114" w:rsidP="00C25114">
      <w:pPr>
        <w:pStyle w:val="Prrafodelista"/>
        <w:numPr>
          <w:ilvl w:val="0"/>
          <w:numId w:val="160"/>
        </w:numPr>
        <w:rPr>
          <w:b/>
          <w:bCs/>
          <w:lang w:val="es-419" w:eastAsia="es-CO"/>
        </w:rPr>
      </w:pPr>
      <w:r w:rsidRPr="00C25114">
        <w:rPr>
          <w:b/>
          <w:bCs/>
          <w:lang w:val="es-419" w:eastAsia="es-CO"/>
        </w:rPr>
        <w:t>No contar con recursos</w:t>
      </w:r>
    </w:p>
    <w:p w14:paraId="243E2C5D" w14:textId="120DB9A9" w:rsidR="00C25114" w:rsidRDefault="00C25114" w:rsidP="000C4CCF">
      <w:pPr>
        <w:pStyle w:val="Prrafodelista"/>
        <w:ind w:left="1429" w:firstLine="0"/>
        <w:rPr>
          <w:lang w:val="es-419" w:eastAsia="es-CO"/>
        </w:rPr>
      </w:pPr>
      <w:r w:rsidRPr="00C25114">
        <w:rPr>
          <w:lang w:val="es-419" w:eastAsia="es-CO"/>
        </w:rPr>
        <w:t xml:space="preserve">Las empresas deben ser conscientes que la comunicación a cualquier nivel requiere una serie de recursos y elementos para que pueda ser efectiva; es </w:t>
      </w:r>
      <w:r w:rsidRPr="00C25114">
        <w:rPr>
          <w:lang w:val="es-419" w:eastAsia="es-CO"/>
        </w:rPr>
        <w:lastRenderedPageBreak/>
        <w:t>necesario contar con equipos que permitan la producción de contenidos y piezas gráficas que permitan el diseño de mensajes más persuasivos y efectivos.</w:t>
      </w:r>
    </w:p>
    <w:p w14:paraId="1C61640B" w14:textId="3BEE5454" w:rsidR="00C25114" w:rsidRDefault="00C25114" w:rsidP="00C25114">
      <w:pPr>
        <w:pStyle w:val="Ttulo1"/>
        <w:numPr>
          <w:ilvl w:val="0"/>
          <w:numId w:val="156"/>
        </w:numPr>
      </w:pPr>
      <w:bookmarkStart w:id="11" w:name="_Toc182318103"/>
      <w:r w:rsidRPr="00C25114">
        <w:t>Plan de comunicación interna</w:t>
      </w:r>
      <w:bookmarkEnd w:id="11"/>
    </w:p>
    <w:p w14:paraId="1B5F4450" w14:textId="63369449" w:rsidR="00C25114" w:rsidRDefault="00C25114" w:rsidP="00C25114">
      <w:pPr>
        <w:rPr>
          <w:lang w:val="es-419" w:eastAsia="es-CO"/>
        </w:rPr>
      </w:pPr>
      <w:r w:rsidRPr="00C25114">
        <w:rPr>
          <w:lang w:val="es-419" w:eastAsia="es-CO"/>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14:paraId="1979FE58" w14:textId="0AE42C9F" w:rsidR="00C25114" w:rsidRDefault="00C25114" w:rsidP="00C25114">
      <w:pPr>
        <w:rPr>
          <w:lang w:val="es-419" w:eastAsia="es-CO"/>
        </w:rPr>
      </w:pPr>
      <w:r w:rsidRPr="00C25114">
        <w:rPr>
          <w:lang w:val="es-419" w:eastAsia="es-CO"/>
        </w:rPr>
        <w:t>Un plan de comunicación interna debe integrar los siguientes elementos:</w:t>
      </w:r>
    </w:p>
    <w:p w14:paraId="3724A28F" w14:textId="3D483C34" w:rsidR="00C25114" w:rsidRPr="007D04B8" w:rsidRDefault="00C25114" w:rsidP="007D04B8">
      <w:pPr>
        <w:pStyle w:val="Prrafodelista"/>
        <w:numPr>
          <w:ilvl w:val="0"/>
          <w:numId w:val="162"/>
        </w:numPr>
        <w:rPr>
          <w:b/>
          <w:bCs/>
          <w:lang w:val="es-419" w:eastAsia="es-CO"/>
        </w:rPr>
      </w:pPr>
      <w:r w:rsidRPr="007D04B8">
        <w:rPr>
          <w:b/>
          <w:bCs/>
          <w:lang w:val="es-419" w:eastAsia="es-CO"/>
        </w:rPr>
        <w:t>Objetivo de comunicación interna</w:t>
      </w:r>
    </w:p>
    <w:p w14:paraId="53FF2F33" w14:textId="2D03B4F3" w:rsidR="007D04B8" w:rsidRPr="007D04B8" w:rsidRDefault="007D04B8" w:rsidP="007D04B8">
      <w:pPr>
        <w:pStyle w:val="Prrafodelista"/>
        <w:ind w:firstLine="0"/>
        <w:rPr>
          <w:lang w:val="es-419" w:eastAsia="es-CO"/>
        </w:rPr>
      </w:pPr>
      <w:r w:rsidRPr="007D04B8">
        <w:rPr>
          <w:lang w:val="es-419" w:eastAsia="es-CO"/>
        </w:rPr>
        <w:t>Este objetivo se centra en lo que se quiere lograr; por ejemplo, mantener informado al total de los empleados de la empresa acerca de las funciones que deben realizar en su puesto de trabajo.</w:t>
      </w:r>
    </w:p>
    <w:p w14:paraId="5F09C87A" w14:textId="25177E31" w:rsidR="007D04B8" w:rsidRPr="007D04B8" w:rsidRDefault="007D04B8" w:rsidP="007D04B8">
      <w:pPr>
        <w:pStyle w:val="Prrafodelista"/>
        <w:numPr>
          <w:ilvl w:val="0"/>
          <w:numId w:val="162"/>
        </w:numPr>
        <w:rPr>
          <w:b/>
          <w:bCs/>
          <w:lang w:val="es-419" w:eastAsia="es-CO"/>
        </w:rPr>
      </w:pPr>
      <w:r w:rsidRPr="007D04B8">
        <w:rPr>
          <w:b/>
          <w:bCs/>
          <w:lang w:val="es-419" w:eastAsia="es-CO"/>
        </w:rPr>
        <w:t>Estrategias</w:t>
      </w:r>
    </w:p>
    <w:p w14:paraId="1DAE0937" w14:textId="11D68841" w:rsidR="007D04B8" w:rsidRPr="007D04B8" w:rsidRDefault="007D04B8" w:rsidP="007D04B8">
      <w:pPr>
        <w:pStyle w:val="Prrafodelista"/>
        <w:ind w:firstLine="0"/>
        <w:rPr>
          <w:lang w:val="es-419" w:eastAsia="es-CO"/>
        </w:rPr>
      </w:pPr>
      <w:r w:rsidRPr="007D04B8">
        <w:rPr>
          <w:lang w:val="es-419" w:eastAsia="es-CO"/>
        </w:rPr>
        <w:t>En este punto se deben definir claramente las acciones a realizar para lograr los objetivos planteados: implementación de canales, tipo de comunicación.</w:t>
      </w:r>
    </w:p>
    <w:p w14:paraId="2FBEF457" w14:textId="243ADD8F" w:rsidR="007D04B8" w:rsidRPr="007D04B8" w:rsidRDefault="007D04B8" w:rsidP="007D04B8">
      <w:pPr>
        <w:pStyle w:val="Prrafodelista"/>
        <w:numPr>
          <w:ilvl w:val="0"/>
          <w:numId w:val="162"/>
        </w:numPr>
        <w:rPr>
          <w:b/>
          <w:bCs/>
          <w:lang w:val="es-419" w:eastAsia="es-CO"/>
        </w:rPr>
      </w:pPr>
      <w:r w:rsidRPr="007D04B8">
        <w:rPr>
          <w:b/>
          <w:bCs/>
          <w:lang w:val="es-419" w:eastAsia="es-CO"/>
        </w:rPr>
        <w:t>Público objetivo</w:t>
      </w:r>
    </w:p>
    <w:p w14:paraId="2A85434A" w14:textId="0B0FC64E" w:rsidR="007D04B8" w:rsidRPr="007D04B8" w:rsidRDefault="007D04B8" w:rsidP="007D04B8">
      <w:pPr>
        <w:pStyle w:val="Prrafodelista"/>
        <w:ind w:firstLine="0"/>
        <w:rPr>
          <w:lang w:val="es-419" w:eastAsia="es-CO"/>
        </w:rPr>
      </w:pPr>
      <w:r w:rsidRPr="007D04B8">
        <w:rPr>
          <w:lang w:val="es-419" w:eastAsia="es-CO"/>
        </w:rPr>
        <w:t>Aquí es importante realizar una segmentación y caracterización de los diferentes públicos a los que va dirigida la comunicación.</w:t>
      </w:r>
    </w:p>
    <w:p w14:paraId="5D626505" w14:textId="014446E1" w:rsidR="007D04B8" w:rsidRPr="007D04B8" w:rsidRDefault="007D04B8" w:rsidP="007D04B8">
      <w:pPr>
        <w:pStyle w:val="Prrafodelista"/>
        <w:numPr>
          <w:ilvl w:val="0"/>
          <w:numId w:val="162"/>
        </w:numPr>
        <w:rPr>
          <w:b/>
          <w:bCs/>
          <w:lang w:val="es-419" w:eastAsia="es-CO"/>
        </w:rPr>
      </w:pPr>
      <w:r w:rsidRPr="007D04B8">
        <w:rPr>
          <w:b/>
          <w:bCs/>
          <w:lang w:val="es-419" w:eastAsia="es-CO"/>
        </w:rPr>
        <w:t>Áreas</w:t>
      </w:r>
    </w:p>
    <w:p w14:paraId="6802CF28" w14:textId="2D9FA801" w:rsidR="007D04B8" w:rsidRDefault="007D04B8" w:rsidP="007D04B8">
      <w:pPr>
        <w:pStyle w:val="Prrafodelista"/>
        <w:ind w:firstLine="0"/>
        <w:rPr>
          <w:lang w:val="es-419" w:eastAsia="es-CO"/>
        </w:rPr>
      </w:pPr>
      <w:r w:rsidRPr="007D04B8">
        <w:rPr>
          <w:lang w:val="es-419" w:eastAsia="es-CO"/>
        </w:rPr>
        <w:t>Debe tenerse claro qué secciones de la empresa o departamentos van a ser objeto de la comunicación.</w:t>
      </w:r>
    </w:p>
    <w:p w14:paraId="6D1BF563" w14:textId="32F4DEDC" w:rsidR="007D04B8" w:rsidRPr="007D04B8" w:rsidRDefault="007D04B8" w:rsidP="007D04B8">
      <w:pPr>
        <w:pStyle w:val="Prrafodelista"/>
        <w:numPr>
          <w:ilvl w:val="0"/>
          <w:numId w:val="162"/>
        </w:numPr>
        <w:rPr>
          <w:b/>
          <w:bCs/>
          <w:lang w:val="es-419" w:eastAsia="es-CO"/>
        </w:rPr>
      </w:pPr>
      <w:r w:rsidRPr="007D04B8">
        <w:rPr>
          <w:b/>
          <w:bCs/>
          <w:lang w:val="es-419" w:eastAsia="es-CO"/>
        </w:rPr>
        <w:lastRenderedPageBreak/>
        <w:t>Mensajes claves</w:t>
      </w:r>
    </w:p>
    <w:p w14:paraId="67290220" w14:textId="1D74B170" w:rsidR="007D04B8" w:rsidRPr="000C4CCF" w:rsidRDefault="007D04B8" w:rsidP="000C4CCF">
      <w:pPr>
        <w:pStyle w:val="Prrafodelista"/>
        <w:ind w:firstLine="0"/>
        <w:rPr>
          <w:lang w:val="es-419" w:eastAsia="es-CO"/>
        </w:rPr>
      </w:pPr>
      <w:r w:rsidRPr="007D04B8">
        <w:rPr>
          <w:lang w:val="es-419" w:eastAsia="es-CO"/>
        </w:rPr>
        <w:t>Información que se va a generar y puntos clave en los que se va a centrar.</w:t>
      </w:r>
    </w:p>
    <w:p w14:paraId="4ADD5CED" w14:textId="366A0585" w:rsidR="007D04B8" w:rsidRPr="007D04B8" w:rsidRDefault="007D04B8" w:rsidP="007D04B8">
      <w:pPr>
        <w:pStyle w:val="Prrafodelista"/>
        <w:numPr>
          <w:ilvl w:val="0"/>
          <w:numId w:val="162"/>
        </w:numPr>
        <w:rPr>
          <w:b/>
          <w:bCs/>
          <w:lang w:val="es-419" w:eastAsia="es-CO"/>
        </w:rPr>
      </w:pPr>
      <w:r w:rsidRPr="007D04B8">
        <w:rPr>
          <w:b/>
          <w:bCs/>
          <w:lang w:val="es-419" w:eastAsia="es-CO"/>
        </w:rPr>
        <w:t>Ecosistema de medios</w:t>
      </w:r>
    </w:p>
    <w:p w14:paraId="0A478B7D" w14:textId="4CD62A6D" w:rsidR="007D04B8" w:rsidRPr="007D04B8" w:rsidRDefault="007D04B8" w:rsidP="007D04B8">
      <w:pPr>
        <w:pStyle w:val="Prrafodelista"/>
        <w:ind w:firstLine="0"/>
        <w:rPr>
          <w:lang w:val="es-419" w:eastAsia="es-CO"/>
        </w:rPr>
      </w:pPr>
      <w:r w:rsidRPr="007D04B8">
        <w:rPr>
          <w:lang w:val="es-419" w:eastAsia="es-CO"/>
        </w:rPr>
        <w:t>Selección de los medios a implementar para hacer llegar la información a los diferentes públicos.</w:t>
      </w:r>
    </w:p>
    <w:p w14:paraId="0F7BF724" w14:textId="0D1CB707" w:rsidR="007D04B8" w:rsidRPr="007D04B8" w:rsidRDefault="007D04B8" w:rsidP="007D04B8">
      <w:pPr>
        <w:pStyle w:val="Prrafodelista"/>
        <w:numPr>
          <w:ilvl w:val="0"/>
          <w:numId w:val="162"/>
        </w:numPr>
        <w:rPr>
          <w:b/>
          <w:bCs/>
          <w:lang w:val="es-419" w:eastAsia="es-CO"/>
        </w:rPr>
      </w:pPr>
      <w:r w:rsidRPr="007D04B8">
        <w:rPr>
          <w:b/>
          <w:bCs/>
          <w:lang w:val="es-419" w:eastAsia="es-CO"/>
        </w:rPr>
        <w:t>Programación</w:t>
      </w:r>
    </w:p>
    <w:p w14:paraId="03216A40" w14:textId="12FE012E" w:rsidR="007D04B8" w:rsidRPr="007D04B8" w:rsidRDefault="007D04B8" w:rsidP="007D04B8">
      <w:pPr>
        <w:pStyle w:val="Prrafodelista"/>
        <w:ind w:firstLine="0"/>
        <w:rPr>
          <w:lang w:val="es-419" w:eastAsia="es-CO"/>
        </w:rPr>
      </w:pPr>
      <w:r w:rsidRPr="007D04B8">
        <w:rPr>
          <w:lang w:val="es-419" w:eastAsia="es-CO"/>
        </w:rPr>
        <w:t>El calendario de entrega de los mensajes a los diferentes públicos debe estar bien planteado y respetarse de forma estricta.</w:t>
      </w:r>
    </w:p>
    <w:p w14:paraId="079AD360" w14:textId="16B064CD" w:rsidR="007D04B8" w:rsidRPr="007D04B8" w:rsidRDefault="007D04B8" w:rsidP="007D04B8">
      <w:pPr>
        <w:pStyle w:val="Prrafodelista"/>
        <w:numPr>
          <w:ilvl w:val="0"/>
          <w:numId w:val="162"/>
        </w:numPr>
        <w:rPr>
          <w:b/>
          <w:bCs/>
          <w:lang w:val="es-419" w:eastAsia="es-CO"/>
        </w:rPr>
      </w:pPr>
      <w:r w:rsidRPr="007D04B8">
        <w:rPr>
          <w:b/>
          <w:bCs/>
          <w:lang w:val="es-419" w:eastAsia="es-CO"/>
        </w:rPr>
        <w:t>Recursos necesarios</w:t>
      </w:r>
    </w:p>
    <w:p w14:paraId="15C095B2" w14:textId="2E1F015B" w:rsidR="007D04B8" w:rsidRPr="007D04B8" w:rsidRDefault="007D04B8" w:rsidP="007D04B8">
      <w:pPr>
        <w:pStyle w:val="Prrafodelista"/>
        <w:ind w:firstLine="0"/>
        <w:rPr>
          <w:lang w:val="es-419" w:eastAsia="es-CO"/>
        </w:rPr>
      </w:pPr>
      <w:r w:rsidRPr="007D04B8">
        <w:rPr>
          <w:lang w:val="es-419" w:eastAsia="es-CO"/>
        </w:rPr>
        <w:t>Es necesario definir todos los recursos que se requieren para el desarrollo de una adecuada comunicación interna: técnicos, tecnológicos, humanos y económicos.</w:t>
      </w:r>
    </w:p>
    <w:p w14:paraId="39A4913D" w14:textId="77274660" w:rsidR="007D04B8" w:rsidRPr="007D04B8" w:rsidRDefault="007D04B8" w:rsidP="007D04B8">
      <w:pPr>
        <w:pStyle w:val="Prrafodelista"/>
        <w:numPr>
          <w:ilvl w:val="0"/>
          <w:numId w:val="162"/>
        </w:numPr>
        <w:rPr>
          <w:b/>
          <w:bCs/>
          <w:lang w:val="es-419" w:eastAsia="es-CO"/>
        </w:rPr>
      </w:pPr>
      <w:r w:rsidRPr="007D04B8">
        <w:rPr>
          <w:b/>
          <w:bCs/>
          <w:lang w:val="es-419" w:eastAsia="es-CO"/>
        </w:rPr>
        <w:t>Medición</w:t>
      </w:r>
    </w:p>
    <w:p w14:paraId="478148BF" w14:textId="44E5F315" w:rsidR="007D04B8" w:rsidRDefault="007D04B8" w:rsidP="007D04B8">
      <w:pPr>
        <w:pStyle w:val="Prrafodelista"/>
        <w:ind w:firstLine="0"/>
        <w:rPr>
          <w:lang w:val="es-419" w:eastAsia="es-CO"/>
        </w:rPr>
      </w:pPr>
      <w:r w:rsidRPr="007D04B8">
        <w:rPr>
          <w:lang w:val="es-419" w:eastAsia="es-CO"/>
        </w:rPr>
        <w:t xml:space="preserve">Es importante contar con un sistema de </w:t>
      </w:r>
      <w:r w:rsidRPr="00EA41A8">
        <w:rPr>
          <w:rStyle w:val="Extranjerismo"/>
          <w:lang w:val="es-419" w:eastAsia="es-CO"/>
        </w:rPr>
        <w:t xml:space="preserve">feedback </w:t>
      </w:r>
      <w:r w:rsidRPr="007D04B8">
        <w:rPr>
          <w:lang w:val="es-419" w:eastAsia="es-CO"/>
        </w:rPr>
        <w:t>que permita medir la respuesta de los empleados y colaboradores a la comunicación interna de la empresa.</w:t>
      </w:r>
    </w:p>
    <w:p w14:paraId="79A2F52A" w14:textId="77777777" w:rsidR="007D04B8" w:rsidRDefault="007D04B8" w:rsidP="007D04B8">
      <w:pPr>
        <w:ind w:firstLine="0"/>
        <w:rPr>
          <w:lang w:val="es-419" w:eastAsia="es-CO"/>
        </w:rPr>
      </w:pPr>
    </w:p>
    <w:p w14:paraId="45EB8160" w14:textId="1EBFAD10" w:rsidR="007D04B8" w:rsidRDefault="007D04B8" w:rsidP="007D04B8">
      <w:pPr>
        <w:pStyle w:val="Ttulo2"/>
        <w:numPr>
          <w:ilvl w:val="1"/>
          <w:numId w:val="156"/>
        </w:numPr>
      </w:pPr>
      <w:bookmarkStart w:id="12" w:name="_Toc182318104"/>
      <w:r w:rsidRPr="007D04B8">
        <w:t>Medios para la comunicación interna</w:t>
      </w:r>
      <w:bookmarkEnd w:id="12"/>
    </w:p>
    <w:p w14:paraId="6C7299A6" w14:textId="3381C846" w:rsidR="00EA41A8" w:rsidRDefault="00EA41A8" w:rsidP="00EA41A8">
      <w:pPr>
        <w:rPr>
          <w:lang w:val="es-419" w:eastAsia="es-CO"/>
        </w:rPr>
      </w:pPr>
      <w:r w:rsidRPr="00EA41A8">
        <w:rPr>
          <w:lang w:val="es-419" w:eastAsia="es-CO"/>
        </w:rPr>
        <w:t>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Verazzi (2018):</w:t>
      </w:r>
    </w:p>
    <w:p w14:paraId="03C0FE3B" w14:textId="2B486486" w:rsidR="00EA41A8" w:rsidRDefault="00EA41A8" w:rsidP="000C4CCF">
      <w:pPr>
        <w:ind w:firstLine="0"/>
        <w:rPr>
          <w:lang w:val="es-419" w:eastAsia="es-CO"/>
        </w:rPr>
      </w:pPr>
    </w:p>
    <w:p w14:paraId="533E1D0E" w14:textId="77777777"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lastRenderedPageBreak/>
        <w:t>Intranet</w:t>
      </w:r>
    </w:p>
    <w:p w14:paraId="35DFF589" w14:textId="00E90E16" w:rsidR="00EA41A8" w:rsidRPr="00201341" w:rsidRDefault="00EA41A8" w:rsidP="00201341">
      <w:pPr>
        <w:pStyle w:val="Prrafodelista"/>
        <w:ind w:firstLine="0"/>
        <w:rPr>
          <w:lang w:val="es-419" w:eastAsia="es-CO"/>
        </w:rPr>
      </w:pPr>
      <w:r w:rsidRPr="00201341">
        <w:rPr>
          <w:lang w:val="es-419" w:eastAsia="es-CO"/>
        </w:rPr>
        <w:t>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14:paraId="4105DD6F" w14:textId="16EC90DA"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Blogs</w:t>
      </w:r>
    </w:p>
    <w:p w14:paraId="0CDDA1C4" w14:textId="190CB0EF" w:rsidR="00EA41A8" w:rsidRPr="00201341" w:rsidRDefault="00EA41A8" w:rsidP="00201341">
      <w:pPr>
        <w:pStyle w:val="Prrafodelista"/>
        <w:ind w:firstLine="0"/>
        <w:rPr>
          <w:lang w:val="es-419" w:eastAsia="es-CO"/>
        </w:rPr>
      </w:pPr>
      <w:r w:rsidRPr="00201341">
        <w:rPr>
          <w:lang w:val="es-419" w:eastAsia="es-CO"/>
        </w:rPr>
        <w:t xml:space="preserve">Son una potente herramienta de comunicación interna que permite a la organización mantener informados a sus empleados y tener un </w:t>
      </w:r>
      <w:r w:rsidRPr="00201341">
        <w:rPr>
          <w:rStyle w:val="Extranjerismo"/>
          <w:lang w:val="es-419" w:eastAsia="es-CO"/>
        </w:rPr>
        <w:t xml:space="preserve">feedback </w:t>
      </w:r>
      <w:r w:rsidRPr="00201341">
        <w:rPr>
          <w:lang w:val="es-419" w:eastAsia="es-CO"/>
        </w:rPr>
        <w:t>(participación) en tiempo real, no solo con sus comentarios, sino también con las estadísticas que se generan sobre su utilización, contenidos más consultados o comentados, temas de interés, usuarios más activos, franjas de mayor acceso, etc.</w:t>
      </w:r>
    </w:p>
    <w:p w14:paraId="4E996929" w14:textId="1A331CAE"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Mailing</w:t>
      </w:r>
    </w:p>
    <w:p w14:paraId="3834D5C8" w14:textId="0B8146ED" w:rsidR="00EA41A8" w:rsidRDefault="00EA41A8" w:rsidP="00201341">
      <w:pPr>
        <w:pStyle w:val="Prrafodelista"/>
        <w:ind w:firstLine="0"/>
        <w:rPr>
          <w:lang w:val="es-419" w:eastAsia="es-CO"/>
        </w:rPr>
      </w:pPr>
      <w:r w:rsidRPr="00201341">
        <w:rPr>
          <w:lang w:val="es-419" w:eastAsia="es-CO"/>
        </w:rPr>
        <w:t xml:space="preserve">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recomendación es que los correos electrónicos formales estén formateados y enviados desde una plataforma de </w:t>
      </w:r>
      <w:r w:rsidRPr="00201341">
        <w:rPr>
          <w:rStyle w:val="Extranjerismo"/>
          <w:lang w:val="es-419" w:eastAsia="es-CO"/>
        </w:rPr>
        <w:t>e-mail</w:t>
      </w:r>
      <w:r w:rsidRPr="00201341">
        <w:rPr>
          <w:lang w:val="es-419" w:eastAsia="es-CO"/>
        </w:rPr>
        <w:t xml:space="preserve"> </w:t>
      </w:r>
      <w:r w:rsidRPr="00201341">
        <w:rPr>
          <w:rStyle w:val="Extranjerismo"/>
          <w:lang w:val="es-419" w:eastAsia="es-CO"/>
        </w:rPr>
        <w:t xml:space="preserve">marketing </w:t>
      </w:r>
      <w:r w:rsidRPr="00201341">
        <w:rPr>
          <w:lang w:val="es-419" w:eastAsia="es-CO"/>
        </w:rPr>
        <w:t>que arroje indicadores.</w:t>
      </w:r>
    </w:p>
    <w:p w14:paraId="7D7994A3" w14:textId="3743B723" w:rsidR="00201341" w:rsidRPr="00201341" w:rsidRDefault="00201341" w:rsidP="00201341">
      <w:pPr>
        <w:pStyle w:val="Prrafodelista"/>
        <w:numPr>
          <w:ilvl w:val="0"/>
          <w:numId w:val="162"/>
        </w:numPr>
        <w:rPr>
          <w:b/>
          <w:bCs/>
          <w:lang w:val="es-419" w:eastAsia="es-CO"/>
        </w:rPr>
      </w:pPr>
      <w:r w:rsidRPr="00201341">
        <w:rPr>
          <w:b/>
          <w:bCs/>
          <w:lang w:val="es-419" w:eastAsia="es-CO"/>
        </w:rPr>
        <w:lastRenderedPageBreak/>
        <w:t>Carteleras</w:t>
      </w:r>
    </w:p>
    <w:p w14:paraId="398F428B" w14:textId="3C48286D" w:rsidR="00201341" w:rsidRPr="00201341" w:rsidRDefault="00201341" w:rsidP="00201341">
      <w:pPr>
        <w:pStyle w:val="Prrafodelista"/>
        <w:ind w:firstLine="0"/>
        <w:rPr>
          <w:lang w:val="es-419" w:eastAsia="es-CO"/>
        </w:rPr>
      </w:pPr>
      <w:r w:rsidRPr="00201341">
        <w:rPr>
          <w:lang w:val="es-419" w:eastAsia="es-CO"/>
        </w:rPr>
        <w:t>Son útiles y están bien valoradas hoy día en ciertas circunstancias. Se trata de un buen canal para públicos con perfiles muy técnicos, que realicen trabajos manuales, en operaciones, en planta, en tiendas, etc.</w:t>
      </w:r>
    </w:p>
    <w:p w14:paraId="500D7FD1" w14:textId="1BCDFD0C" w:rsidR="00201341" w:rsidRPr="00201341" w:rsidRDefault="00201341" w:rsidP="00201341">
      <w:pPr>
        <w:pStyle w:val="Prrafodelista"/>
        <w:numPr>
          <w:ilvl w:val="0"/>
          <w:numId w:val="162"/>
        </w:numPr>
        <w:rPr>
          <w:b/>
          <w:bCs/>
          <w:lang w:val="es-419" w:eastAsia="es-CO"/>
        </w:rPr>
      </w:pPr>
      <w:r w:rsidRPr="00201341">
        <w:rPr>
          <w:b/>
          <w:bCs/>
          <w:lang w:val="es-419" w:eastAsia="es-CO"/>
        </w:rPr>
        <w:t>Revista interna</w:t>
      </w:r>
    </w:p>
    <w:p w14:paraId="0BE39C41" w14:textId="30ED5476" w:rsidR="00201341" w:rsidRPr="00201341" w:rsidRDefault="00201341" w:rsidP="00201341">
      <w:pPr>
        <w:pStyle w:val="Prrafodelista"/>
        <w:ind w:firstLine="0"/>
        <w:rPr>
          <w:lang w:val="es-419" w:eastAsia="es-CO"/>
        </w:rPr>
      </w:pPr>
      <w:r w:rsidRPr="00201341">
        <w:rPr>
          <w:lang w:val="es-419" w:eastAsia="es-CO"/>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14:paraId="71DF0393" w14:textId="73633B9F" w:rsidR="00201341" w:rsidRPr="00201341" w:rsidRDefault="00201341" w:rsidP="00201341">
      <w:pPr>
        <w:pStyle w:val="Prrafodelista"/>
        <w:numPr>
          <w:ilvl w:val="0"/>
          <w:numId w:val="162"/>
        </w:numPr>
        <w:rPr>
          <w:b/>
          <w:bCs/>
          <w:lang w:val="es-419" w:eastAsia="es-CO"/>
        </w:rPr>
      </w:pPr>
      <w:r w:rsidRPr="00201341">
        <w:rPr>
          <w:b/>
          <w:bCs/>
          <w:lang w:val="es-419" w:eastAsia="es-CO"/>
        </w:rPr>
        <w:t>Redes sociales corporativas:</w:t>
      </w:r>
    </w:p>
    <w:p w14:paraId="468CB4D7" w14:textId="13991910" w:rsidR="00201341" w:rsidRPr="00201341" w:rsidRDefault="00201341" w:rsidP="00201341">
      <w:pPr>
        <w:pStyle w:val="Prrafodelista"/>
        <w:ind w:firstLine="0"/>
        <w:rPr>
          <w:lang w:val="es-419" w:eastAsia="es-CO"/>
        </w:rPr>
      </w:pPr>
      <w:r w:rsidRPr="00201341">
        <w:rPr>
          <w:lang w:val="es-419" w:eastAsia="es-CO"/>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14:paraId="57EFFC9B" w14:textId="77777777" w:rsidR="00201341" w:rsidRDefault="00201341" w:rsidP="00201341">
      <w:pPr>
        <w:rPr>
          <w:lang w:val="es-419" w:eastAsia="es-CO"/>
        </w:rPr>
      </w:pPr>
    </w:p>
    <w:p w14:paraId="11143E29" w14:textId="77777777" w:rsidR="00201341" w:rsidRDefault="00201341" w:rsidP="00201341">
      <w:pPr>
        <w:rPr>
          <w:lang w:val="es-419" w:eastAsia="es-CO"/>
        </w:rPr>
      </w:pPr>
    </w:p>
    <w:p w14:paraId="5AFBA52E" w14:textId="77777777" w:rsidR="00201341" w:rsidRDefault="00201341" w:rsidP="00201341">
      <w:pPr>
        <w:rPr>
          <w:lang w:val="es-419" w:eastAsia="es-CO"/>
        </w:rPr>
      </w:pPr>
    </w:p>
    <w:p w14:paraId="179099BE" w14:textId="02FCC3C9" w:rsidR="00201341" w:rsidRPr="00201341" w:rsidRDefault="00201341" w:rsidP="00201341">
      <w:pPr>
        <w:pStyle w:val="Prrafodelista"/>
        <w:numPr>
          <w:ilvl w:val="0"/>
          <w:numId w:val="162"/>
        </w:numPr>
        <w:rPr>
          <w:b/>
          <w:bCs/>
          <w:lang w:val="es-419" w:eastAsia="es-CO"/>
        </w:rPr>
      </w:pPr>
      <w:r w:rsidRPr="00201341">
        <w:rPr>
          <w:b/>
          <w:bCs/>
          <w:lang w:val="es-419" w:eastAsia="es-CO"/>
        </w:rPr>
        <w:lastRenderedPageBreak/>
        <w:t>Reuniones informativas</w:t>
      </w:r>
    </w:p>
    <w:p w14:paraId="500C2783" w14:textId="2166DE20" w:rsidR="00201341" w:rsidRPr="00201341" w:rsidRDefault="00201341" w:rsidP="00201341">
      <w:pPr>
        <w:pStyle w:val="Prrafodelista"/>
        <w:ind w:firstLine="0"/>
        <w:rPr>
          <w:lang w:val="es-419" w:eastAsia="es-CO"/>
        </w:rPr>
      </w:pPr>
      <w:r w:rsidRPr="00201341">
        <w:rPr>
          <w:lang w:val="es-419" w:eastAsia="es-CO"/>
        </w:rPr>
        <w:t xml:space="preserve">Son muy eficaces en términos comunicativos; después de todo, no es lo mismo leer o escuchar, que vivir algo en carne propia. Podría tratarse de reuniones de carácter general, eventos o bien de reuniones más reducidas. Incluso aquellas otras en las que la transmisión de los mensajes se realiza mediante la interlocución directa, propia de los sistemas de comunicación descendente. En la nueva era de la información, este tipo de reuniones se están desarrollando a través de plataformas </w:t>
      </w:r>
      <w:proofErr w:type="spellStart"/>
      <w:r w:rsidRPr="00103E2D">
        <w:rPr>
          <w:rStyle w:val="Extranjerismo"/>
          <w:lang w:val="es-CO"/>
        </w:rPr>
        <w:t>webinar</w:t>
      </w:r>
      <w:proofErr w:type="spellEnd"/>
      <w:r w:rsidRPr="00103E2D">
        <w:rPr>
          <w:rStyle w:val="Extranjerismo"/>
          <w:lang w:val="es-CO"/>
        </w:rPr>
        <w:t xml:space="preserve"> </w:t>
      </w:r>
      <w:r w:rsidRPr="00201341">
        <w:rPr>
          <w:lang w:val="es-419" w:eastAsia="es-CO"/>
        </w:rPr>
        <w:t>que permiten conectar a grupos amplios de personas en el tiempo real en que se encuentren en cualquier lugar del mundo.</w:t>
      </w:r>
    </w:p>
    <w:p w14:paraId="4BC4C68A" w14:textId="77777777" w:rsidR="00794B1C" w:rsidRPr="00794B1C" w:rsidRDefault="00794B1C" w:rsidP="000C4CCF">
      <w:pPr>
        <w:ind w:firstLine="0"/>
        <w:rPr>
          <w:lang w:val="es-419" w:eastAsia="es-CO"/>
        </w:rPr>
      </w:pPr>
    </w:p>
    <w:p w14:paraId="3A346ABF" w14:textId="59C7A1C0" w:rsidR="00A07EF4" w:rsidRDefault="00A07EF4" w:rsidP="00982DFC">
      <w:pPr>
        <w:pStyle w:val="Titulosgenerales"/>
      </w:pPr>
      <w:bookmarkStart w:id="13" w:name="_Toc182318105"/>
      <w:r w:rsidRPr="00A07EF4">
        <w:lastRenderedPageBreak/>
        <w:t>Síntesis</w:t>
      </w:r>
      <w:bookmarkEnd w:id="13"/>
    </w:p>
    <w:p w14:paraId="25A77C55" w14:textId="727B4E97" w:rsidR="00A07EF4" w:rsidRDefault="00201341" w:rsidP="00B9411E">
      <w:pPr>
        <w:ind w:right="51"/>
        <w:rPr>
          <w:lang w:eastAsia="es-CO"/>
        </w:rPr>
      </w:pPr>
      <w:r w:rsidRPr="00201341">
        <w:rPr>
          <w:lang w:eastAsia="es-CO"/>
        </w:rPr>
        <w:t xml:space="preserve">En este componente, se desarrollaron conceptos de </w:t>
      </w:r>
      <w:proofErr w:type="spellStart"/>
      <w:r w:rsidRPr="00201341">
        <w:rPr>
          <w:rStyle w:val="Extranjerismo"/>
          <w:lang w:val="es-CO" w:eastAsia="es-CO"/>
        </w:rPr>
        <w:t>endomarketing</w:t>
      </w:r>
      <w:proofErr w:type="spellEnd"/>
      <w:r w:rsidRPr="00201341">
        <w:rPr>
          <w:rStyle w:val="Extranjerismo"/>
          <w:lang w:val="es-CO" w:eastAsia="es-CO"/>
        </w:rPr>
        <w:t xml:space="preserve"> </w:t>
      </w:r>
      <w:r w:rsidRPr="00201341">
        <w:rPr>
          <w:lang w:eastAsia="es-CO"/>
        </w:rPr>
        <w:t>desde la comunicación interna, resaltando la importancia</w:t>
      </w:r>
      <w:r>
        <w:rPr>
          <w:lang w:eastAsia="es-CO"/>
        </w:rPr>
        <w:t xml:space="preserve"> </w:t>
      </w:r>
      <w:r w:rsidRPr="00201341">
        <w:rPr>
          <w:lang w:eastAsia="es-CO"/>
        </w:rPr>
        <w:t xml:space="preserve">de las relaciones que existen entre las personas que participan en el proceso de </w:t>
      </w:r>
      <w:r w:rsidRPr="00327B79">
        <w:rPr>
          <w:rStyle w:val="Extranjerismo"/>
          <w:lang w:val="es-CO" w:eastAsia="es-CO"/>
        </w:rPr>
        <w:t>marketing</w:t>
      </w:r>
      <w:r w:rsidRPr="00201341">
        <w:rPr>
          <w:lang w:eastAsia="es-CO"/>
        </w:rPr>
        <w:t xml:space="preserve"> de la empresa. A continuación, se presenta un diagrama donde se enuncian los conceptos y temas más relevantes tratados en el componente.</w:t>
      </w:r>
    </w:p>
    <w:p w14:paraId="1AA5DE3D" w14:textId="6E374ED0" w:rsidR="00360D12" w:rsidRPr="000768F3" w:rsidRDefault="002046C9" w:rsidP="000768F3">
      <w:pPr>
        <w:ind w:right="51"/>
        <w:rPr>
          <w:lang w:eastAsia="es-CO"/>
        </w:rPr>
      </w:pPr>
      <w:bookmarkStart w:id="14" w:name="_Hlk175087646"/>
      <w:r>
        <w:rPr>
          <w:noProof/>
          <w:lang w:eastAsia="es-CO"/>
        </w:rPr>
        <w:drawing>
          <wp:inline distT="0" distB="0" distL="0" distR="0" wp14:anchorId="5AD76E48" wp14:editId="7BE130B1">
            <wp:extent cx="6378874" cy="2716715"/>
            <wp:effectExtent l="0" t="0" r="0" b="1270"/>
            <wp:docPr id="1196657107" name="Gráfico 4" descr="En el diagrama se  presentan los temas de endomarketing, comunicación interna y plan de comunicación, con características y conceptos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107" name="Gráfico 4" descr="En el diagrama se  presentan los temas de endomarketing, comunicación interna y plan de comunicación, con características y conceptos de cada uno."/>
                    <pic:cNvPicPr/>
                  </pic:nvPicPr>
                  <pic:blipFill>
                    <a:blip r:embed="rId14">
                      <a:extLst>
                        <a:ext uri="{96DAC541-7B7A-43D3-8B79-37D633B846F1}">
                          <asvg:svgBlip xmlns:asvg="http://schemas.microsoft.com/office/drawing/2016/SVG/main" r:embed="rId15"/>
                        </a:ext>
                      </a:extLst>
                    </a:blip>
                    <a:stretch>
                      <a:fillRect/>
                    </a:stretch>
                  </pic:blipFill>
                  <pic:spPr>
                    <a:xfrm>
                      <a:off x="0" y="0"/>
                      <a:ext cx="6384491" cy="2719107"/>
                    </a:xfrm>
                    <a:prstGeom prst="rect">
                      <a:avLst/>
                    </a:prstGeom>
                  </pic:spPr>
                </pic:pic>
              </a:graphicData>
            </a:graphic>
          </wp:inline>
        </w:drawing>
      </w:r>
    </w:p>
    <w:p w14:paraId="1C276251" w14:textId="7DFC27BE" w:rsidR="00F36C9D" w:rsidRDefault="00F36C9D" w:rsidP="00982DFC">
      <w:pPr>
        <w:pStyle w:val="Titulosgenerales"/>
      </w:pPr>
      <w:bookmarkStart w:id="15" w:name="_Toc182318106"/>
      <w:bookmarkEnd w:id="14"/>
      <w:r>
        <w:lastRenderedPageBreak/>
        <w:t>Glosario</w:t>
      </w:r>
      <w:bookmarkEnd w:id="15"/>
    </w:p>
    <w:p w14:paraId="0B10AC04" w14:textId="2751262E" w:rsidR="00E07DF5" w:rsidRPr="00E07DF5" w:rsidRDefault="002046C9" w:rsidP="00E07DF5">
      <w:pPr>
        <w:rPr>
          <w:b/>
          <w:bCs/>
          <w:lang w:val="es-419" w:eastAsia="es-CO"/>
        </w:rPr>
      </w:pPr>
      <w:r w:rsidRPr="002046C9">
        <w:rPr>
          <w:b/>
          <w:bCs/>
          <w:lang w:val="es-419" w:eastAsia="es-CO"/>
        </w:rPr>
        <w:t xml:space="preserve">Afiche (poster): </w:t>
      </w:r>
      <w:r w:rsidRPr="002046C9">
        <w:rPr>
          <w:lang w:val="es-419" w:eastAsia="es-CO"/>
        </w:rPr>
        <w:t>es un tipo de aviso que comunica acerca de un evento futuro y que por lo general tiene un tamaño considerable y un concepto creativo para que sea apreciado por el público objetivo.</w:t>
      </w:r>
    </w:p>
    <w:p w14:paraId="024C1CDC" w14:textId="3CF9C940" w:rsidR="000768F3" w:rsidRDefault="002046C9" w:rsidP="00E07DF5">
      <w:pPr>
        <w:rPr>
          <w:b/>
          <w:bCs/>
          <w:lang w:val="es-419" w:eastAsia="es-CO"/>
        </w:rPr>
      </w:pPr>
      <w:r w:rsidRPr="00926B20">
        <w:rPr>
          <w:rStyle w:val="Extranjerismo"/>
          <w:b/>
          <w:bCs/>
          <w:lang w:val="es-419" w:eastAsia="es-CO"/>
        </w:rPr>
        <w:t>Banner</w:t>
      </w:r>
      <w:r w:rsidRPr="002046C9">
        <w:rPr>
          <w:b/>
          <w:bCs/>
          <w:lang w:val="es-419" w:eastAsia="es-CO"/>
        </w:rPr>
        <w:t xml:space="preserve">: </w:t>
      </w:r>
      <w:r w:rsidRPr="002046C9">
        <w:rPr>
          <w:lang w:val="es-419" w:eastAsia="es-CO"/>
        </w:rPr>
        <w:t>elemento con una imagen o animaciones que se ubica en sitios web, en la mayoría de los casos es con publicidad.</w:t>
      </w:r>
    </w:p>
    <w:p w14:paraId="134A50DF" w14:textId="6CF8566A" w:rsidR="000768F3" w:rsidRDefault="002046C9" w:rsidP="00E07DF5">
      <w:pPr>
        <w:rPr>
          <w:b/>
          <w:bCs/>
          <w:lang w:val="es-419" w:eastAsia="es-CO"/>
        </w:rPr>
      </w:pPr>
      <w:r w:rsidRPr="002046C9">
        <w:rPr>
          <w:b/>
          <w:bCs/>
          <w:lang w:val="es-419" w:eastAsia="es-CO"/>
        </w:rPr>
        <w:t xml:space="preserve">Comunicación integral: </w:t>
      </w:r>
      <w:r w:rsidRPr="002046C9">
        <w:rPr>
          <w:lang w:val="es-419" w:eastAsia="es-CO"/>
        </w:rPr>
        <w:t>abarca todo el proceso de comunicación externa (clientes, proveedores, instituciones, etc.) e interna (trabajadores y colaboradores).</w:t>
      </w:r>
    </w:p>
    <w:p w14:paraId="09571925" w14:textId="35CC83AA" w:rsidR="000768F3" w:rsidRDefault="002046C9" w:rsidP="00E07DF5">
      <w:pPr>
        <w:rPr>
          <w:b/>
          <w:bCs/>
          <w:lang w:val="es-419" w:eastAsia="es-CO"/>
        </w:rPr>
      </w:pPr>
      <w:r w:rsidRPr="002046C9">
        <w:rPr>
          <w:b/>
          <w:bCs/>
          <w:lang w:val="es-419" w:eastAsia="es-CO"/>
        </w:rPr>
        <w:t xml:space="preserve">Comunicado de prensa: </w:t>
      </w:r>
      <w:r w:rsidRPr="002046C9">
        <w:rPr>
          <w:lang w:val="es-419" w:eastAsia="es-CO"/>
        </w:rPr>
        <w:t>informe que reúne los datos fundamentales sobre un hecho noticiable de actualidad y que se envía a los medios de comunicación con el fin de que estos difundan la información.</w:t>
      </w:r>
    </w:p>
    <w:p w14:paraId="7AC102C8" w14:textId="69F0C208" w:rsidR="000768F3" w:rsidRDefault="002046C9" w:rsidP="00E07DF5">
      <w:pPr>
        <w:rPr>
          <w:b/>
          <w:bCs/>
          <w:lang w:val="es-419" w:eastAsia="es-CO"/>
        </w:rPr>
      </w:pPr>
      <w:r w:rsidRPr="002046C9">
        <w:rPr>
          <w:b/>
          <w:bCs/>
          <w:lang w:val="es-419" w:eastAsia="es-CO"/>
        </w:rPr>
        <w:t>Folleto (</w:t>
      </w:r>
      <w:r w:rsidRPr="00926B20">
        <w:rPr>
          <w:rStyle w:val="Extranjerismo"/>
          <w:b/>
          <w:bCs/>
          <w:lang w:val="es-419" w:eastAsia="es-CO"/>
        </w:rPr>
        <w:t>brochure</w:t>
      </w:r>
      <w:r w:rsidRPr="002046C9">
        <w:rPr>
          <w:b/>
          <w:bCs/>
          <w:lang w:val="es-419" w:eastAsia="es-CO"/>
        </w:rPr>
        <w:t xml:space="preserve">): </w:t>
      </w:r>
      <w:r w:rsidRPr="002046C9">
        <w:rPr>
          <w:lang w:val="es-419" w:eastAsia="es-CO"/>
        </w:rPr>
        <w:t>elemento impreso de una o pocas hojas que sirve como instrumento divulgativo o publicitario.</w:t>
      </w:r>
    </w:p>
    <w:p w14:paraId="626022E1" w14:textId="1EB7F84C" w:rsidR="009D5966" w:rsidRDefault="00926B20" w:rsidP="009D5966">
      <w:pPr>
        <w:rPr>
          <w:lang w:val="es-419" w:eastAsia="es-CO"/>
        </w:rPr>
      </w:pPr>
      <w:r w:rsidRPr="00926B20">
        <w:rPr>
          <w:b/>
          <w:bCs/>
          <w:lang w:val="es-419" w:eastAsia="es-CO"/>
        </w:rPr>
        <w:t>Relaciones públicas:</w:t>
      </w:r>
      <w:r w:rsidRPr="00926B20">
        <w:rPr>
          <w:lang w:val="es-419" w:eastAsia="es-CO"/>
        </w:rPr>
        <w:t xml:space="preserve"> técnica de comunicación que evalúa las actitudes de los diferentes públicos, identifica las políticas y los procedimientos de una organización y ejecuta programas de comunicación dirigidos a públicos tanto internos como externos.</w:t>
      </w:r>
    </w:p>
    <w:p w14:paraId="3DFE428A" w14:textId="6C6AEA3D" w:rsidR="000768F3" w:rsidRDefault="00926B20" w:rsidP="009D5966">
      <w:pPr>
        <w:rPr>
          <w:lang w:val="es-419" w:eastAsia="es-CO"/>
        </w:rPr>
      </w:pPr>
      <w:r w:rsidRPr="00926B20">
        <w:rPr>
          <w:b/>
          <w:bCs/>
          <w:lang w:val="es-419" w:eastAsia="es-CO"/>
        </w:rPr>
        <w:t>Revista:</w:t>
      </w:r>
      <w:r w:rsidRPr="00926B20">
        <w:rPr>
          <w:lang w:val="es-419" w:eastAsia="es-CO"/>
        </w:rPr>
        <w:t xml:space="preserve"> publicación ilustrada que se entrega en forma periódica, sobre uno o varios temas y con un público definido.</w:t>
      </w:r>
    </w:p>
    <w:p w14:paraId="779FE9F5" w14:textId="2ADE6445" w:rsidR="000768F3" w:rsidRDefault="00926B20" w:rsidP="009D5966">
      <w:pPr>
        <w:rPr>
          <w:b/>
          <w:bCs/>
          <w:lang w:val="es-419" w:eastAsia="es-CO"/>
        </w:rPr>
      </w:pPr>
      <w:r w:rsidRPr="00926B20">
        <w:rPr>
          <w:b/>
          <w:bCs/>
          <w:lang w:val="es-419" w:eastAsia="es-CO"/>
        </w:rPr>
        <w:t xml:space="preserve">Sitio web: </w:t>
      </w:r>
      <w:r w:rsidRPr="00926B20">
        <w:rPr>
          <w:lang w:val="es-419" w:eastAsia="es-CO"/>
        </w:rPr>
        <w:t>agrupación de varias páginas web relacionadas entre sí, a las cuales se ingresa desde un mismo dominio y están ligadas a una misma URL.</w:t>
      </w:r>
    </w:p>
    <w:p w14:paraId="40B682D2" w14:textId="41590393" w:rsidR="002E5B3A" w:rsidRDefault="002E5B3A" w:rsidP="00982DFC">
      <w:pPr>
        <w:pStyle w:val="Titulosgenerales"/>
      </w:pPr>
      <w:bookmarkStart w:id="16" w:name="_Toc182318107"/>
      <w:r>
        <w:lastRenderedPageBreak/>
        <w:t>Referencias bibliográficas</w:t>
      </w:r>
      <w:bookmarkEnd w:id="16"/>
      <w:r>
        <w:t xml:space="preserve"> </w:t>
      </w:r>
    </w:p>
    <w:p w14:paraId="431E48B4" w14:textId="06595A25" w:rsidR="000768F3" w:rsidRDefault="00926B20" w:rsidP="00103E2D">
      <w:pPr>
        <w:ind w:left="709" w:hanging="709"/>
        <w:rPr>
          <w:lang w:val="es-419" w:eastAsia="es-CO"/>
        </w:rPr>
      </w:pPr>
      <w:r w:rsidRPr="00926B20">
        <w:rPr>
          <w:lang w:val="es-419" w:eastAsia="es-CO"/>
        </w:rPr>
        <w:t>Castelló, A. Pino, C. (2019). De la Publicidad a la Comunicación Persuasiva. Esic Editorial.</w:t>
      </w:r>
    </w:p>
    <w:p w14:paraId="4332F4DB" w14:textId="66AC8E6B" w:rsidR="000768F3" w:rsidRDefault="00926B20" w:rsidP="00103E2D">
      <w:pPr>
        <w:ind w:left="709" w:hanging="709"/>
        <w:rPr>
          <w:lang w:val="es-419" w:eastAsia="es-CO"/>
        </w:rPr>
      </w:pPr>
      <w:r w:rsidRPr="00926B20">
        <w:rPr>
          <w:lang w:val="es-419" w:eastAsia="es-CO"/>
        </w:rPr>
        <w:t>Cuenca, J. y Verazzi, L. (2018). Guía Fundamental de la Comunicación Interna. Editorial UOC.</w:t>
      </w:r>
    </w:p>
    <w:p w14:paraId="41DDD9D8" w14:textId="023056EC" w:rsidR="000768F3" w:rsidRDefault="00926B20" w:rsidP="00103E2D">
      <w:pPr>
        <w:ind w:left="709" w:hanging="709"/>
        <w:rPr>
          <w:lang w:val="es-419" w:eastAsia="es-CO"/>
        </w:rPr>
      </w:pPr>
      <w:r w:rsidRPr="00926B20">
        <w:rPr>
          <w:lang w:val="es-419" w:eastAsia="es-CO"/>
        </w:rPr>
        <w:t>Davara, A. M. (1992). Estrategias de Comunicación en Marketing. Edit. DOSSAT S.A.</w:t>
      </w:r>
      <w:r>
        <w:rPr>
          <w:lang w:val="es-419" w:eastAsia="es-CO"/>
        </w:rPr>
        <w:t xml:space="preserve"> </w:t>
      </w:r>
    </w:p>
    <w:p w14:paraId="4B4BEA37" w14:textId="487127A6" w:rsidR="000768F3" w:rsidRPr="00926B20" w:rsidRDefault="00926B20" w:rsidP="00103E2D">
      <w:pPr>
        <w:ind w:left="709" w:hanging="709"/>
        <w:rPr>
          <w:lang w:eastAsia="es-CO"/>
        </w:rPr>
      </w:pPr>
      <w:r w:rsidRPr="00926B20">
        <w:rPr>
          <w:lang w:eastAsia="es-CO"/>
        </w:rPr>
        <w:t xml:space="preserve">Gan, F. y </w:t>
      </w:r>
      <w:proofErr w:type="spellStart"/>
      <w:r w:rsidRPr="00926B20">
        <w:rPr>
          <w:lang w:eastAsia="es-CO"/>
        </w:rPr>
        <w:t>Triginé</w:t>
      </w:r>
      <w:proofErr w:type="spellEnd"/>
      <w:r w:rsidRPr="00926B20">
        <w:rPr>
          <w:lang w:eastAsia="es-CO"/>
        </w:rPr>
        <w:t>, J. (2012). Comunicación Interna. Ediciones Díaz de Santos.</w:t>
      </w:r>
    </w:p>
    <w:p w14:paraId="3A3876DC" w14:textId="0EA4B0B7" w:rsidR="000768F3" w:rsidRPr="000768F3" w:rsidRDefault="00926B20" w:rsidP="00103E2D">
      <w:pPr>
        <w:ind w:left="709" w:hanging="709"/>
        <w:rPr>
          <w:rStyle w:val="Extranjerismo"/>
          <w:lang w:val="es-CO" w:eastAsia="es-CO"/>
        </w:rPr>
      </w:pPr>
      <w:r w:rsidRPr="00926B20">
        <w:rPr>
          <w:rStyle w:val="Extranjerismo"/>
          <w:lang w:val="es-CO" w:eastAsia="es-CO"/>
        </w:rPr>
        <w:t>Téllez, J. C. (2017). ¿Qué es eso llamado “</w:t>
      </w:r>
      <w:proofErr w:type="spellStart"/>
      <w:r w:rsidRPr="00926B20">
        <w:rPr>
          <w:rStyle w:val="Extranjerismo"/>
          <w:lang w:val="es-CO" w:eastAsia="es-CO"/>
        </w:rPr>
        <w:t>Endomarketing</w:t>
      </w:r>
      <w:proofErr w:type="spellEnd"/>
      <w:r w:rsidRPr="00926B20">
        <w:rPr>
          <w:rStyle w:val="Extranjerismo"/>
          <w:lang w:val="es-CO" w:eastAsia="es-CO"/>
        </w:rPr>
        <w:t>”? Revista Semana.</w:t>
      </w:r>
      <w:r w:rsidRPr="00926B20">
        <w:t xml:space="preserve"> </w:t>
      </w:r>
      <w:hyperlink r:id="rId16" w:history="1">
        <w:r w:rsidRPr="00251E27">
          <w:rPr>
            <w:rStyle w:val="Hipervnculo"/>
            <w:spacing w:val="20"/>
            <w:lang w:eastAsia="es-CO"/>
          </w:rPr>
          <w:t>https://www.dinero.com/opinion/columnistas/articulo/que-es-eso-llamado-endomarketing-por-juan-sanclemente/243285</w:t>
        </w:r>
      </w:hyperlink>
      <w:r>
        <w:rPr>
          <w:rStyle w:val="Extranjerismo"/>
          <w:lang w:val="es-CO" w:eastAsia="es-CO"/>
        </w:rPr>
        <w:t xml:space="preserve"> </w:t>
      </w:r>
    </w:p>
    <w:p w14:paraId="5582FF2F" w14:textId="21502724" w:rsidR="000768F3" w:rsidRDefault="00926B20" w:rsidP="00103E2D">
      <w:pPr>
        <w:ind w:left="709" w:hanging="709"/>
        <w:rPr>
          <w:lang w:val="es-419" w:eastAsia="es-CO"/>
        </w:rPr>
      </w:pPr>
      <w:r w:rsidRPr="00926B20">
        <w:rPr>
          <w:lang w:val="es-419" w:eastAsia="es-CO"/>
        </w:rPr>
        <w:t>Timoteo, A. J. (2013). Manejo de la Comunicación Organizacional. Ediciones Díaz de Santos.</w:t>
      </w:r>
    </w:p>
    <w:p w14:paraId="2AF3A7C5" w14:textId="1337ED55" w:rsidR="000768F3" w:rsidRDefault="00926B20" w:rsidP="00103E2D">
      <w:pPr>
        <w:ind w:left="709" w:hanging="709"/>
        <w:rPr>
          <w:lang w:val="es-419" w:eastAsia="es-CO"/>
        </w:rPr>
      </w:pPr>
      <w:r w:rsidRPr="00926B20">
        <w:rPr>
          <w:lang w:val="es-419" w:eastAsia="es-CO"/>
        </w:rPr>
        <w:t>Vila, F. (2013). Comunicación Estratégica. Editorial UOC.</w:t>
      </w:r>
      <w:r w:rsidR="000768F3">
        <w:rPr>
          <w:lang w:val="es-419" w:eastAsia="es-CO"/>
        </w:rPr>
        <w:t xml:space="preserve"> </w:t>
      </w:r>
    </w:p>
    <w:p w14:paraId="3D893297" w14:textId="300E44A5" w:rsidR="00960064" w:rsidRDefault="00960064" w:rsidP="00F7754E">
      <w:pPr>
        <w:ind w:firstLine="0"/>
        <w:rPr>
          <w:lang w:val="es-419" w:eastAsia="es-CO"/>
        </w:rPr>
      </w:pPr>
    </w:p>
    <w:p w14:paraId="731E9923" w14:textId="77777777" w:rsidR="00E96E5D" w:rsidRDefault="00E96E5D" w:rsidP="00E96E5D">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982DFC">
      <w:pPr>
        <w:pStyle w:val="Titulosgenerales"/>
      </w:pPr>
      <w:bookmarkStart w:id="17" w:name="_Toc182318108"/>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1511BE35" w:rsidR="004554CA" w:rsidRDefault="004554CA" w:rsidP="00152D0D">
            <w:pPr>
              <w:ind w:firstLine="0"/>
              <w:rPr>
                <w:lang w:val="es-419" w:eastAsia="es-CO"/>
              </w:rPr>
            </w:pPr>
            <w:r w:rsidRPr="004554CA">
              <w:rPr>
                <w:lang w:val="es-419" w:eastAsia="es-CO"/>
              </w:rPr>
              <w:t>Centro de Formación</w:t>
            </w:r>
            <w:r w:rsidR="004B51E7">
              <w:rPr>
                <w:lang w:val="es-419" w:eastAsia="es-CO"/>
              </w:rPr>
              <w:t xml:space="preserve"> y Regional</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2A235C3" w:rsidR="00085056" w:rsidRDefault="00085056" w:rsidP="00085056">
            <w:pPr>
              <w:pStyle w:val="TextoTablas"/>
            </w:pPr>
            <w:r w:rsidRPr="00F77B5D">
              <w:t>Centro Agroturístico</w:t>
            </w:r>
            <w:r w:rsidR="0076074E">
              <w:t xml:space="preserve"> - </w:t>
            </w:r>
            <w:r w:rsidR="0076074E" w:rsidRPr="0076074E">
              <w:t xml:space="preserve">Regional Santander </w:t>
            </w:r>
          </w:p>
        </w:tc>
      </w:tr>
      <w:tr w:rsidR="00926B20"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25A53D99" w:rsidR="00926B20" w:rsidRDefault="00926B20" w:rsidP="00926B20">
            <w:pPr>
              <w:pStyle w:val="TextoTablas"/>
            </w:pPr>
            <w:r w:rsidRPr="006A0FED">
              <w:t>Manuel Augusto Arias López</w:t>
            </w:r>
          </w:p>
        </w:tc>
        <w:tc>
          <w:tcPr>
            <w:tcW w:w="3261" w:type="dxa"/>
          </w:tcPr>
          <w:p w14:paraId="7BB9A540" w14:textId="53E56E01" w:rsidR="00926B20" w:rsidRDefault="00926B20" w:rsidP="00926B20">
            <w:pPr>
              <w:pStyle w:val="TextoTablas"/>
            </w:pPr>
            <w:r w:rsidRPr="006A0FED">
              <w:t>Instructor – experto temático</w:t>
            </w:r>
          </w:p>
        </w:tc>
        <w:tc>
          <w:tcPr>
            <w:tcW w:w="3969" w:type="dxa"/>
          </w:tcPr>
          <w:p w14:paraId="1C05866F" w14:textId="310FD017" w:rsidR="00926B20" w:rsidRDefault="00926B20" w:rsidP="00926B20">
            <w:pPr>
              <w:pStyle w:val="TextoTablas"/>
            </w:pPr>
            <w:r w:rsidRPr="006A0FED">
              <w:t>Centro de Comercio y Servicios – Regional Quindío</w:t>
            </w:r>
          </w:p>
        </w:tc>
      </w:tr>
      <w:tr w:rsidR="00926B20" w14:paraId="1ADE3BA9" w14:textId="77777777" w:rsidTr="00DE0B06">
        <w:trPr>
          <w:trHeight w:val="907"/>
        </w:trPr>
        <w:tc>
          <w:tcPr>
            <w:tcW w:w="2830" w:type="dxa"/>
          </w:tcPr>
          <w:p w14:paraId="2B960561" w14:textId="39290B0A" w:rsidR="00926B20" w:rsidRPr="004901F4" w:rsidRDefault="00926B20" w:rsidP="00926B20">
            <w:pPr>
              <w:pStyle w:val="TextoTablas"/>
            </w:pPr>
            <w:r w:rsidRPr="006A0FED">
              <w:t>Andrés Felipe Velandia Espitia</w:t>
            </w:r>
          </w:p>
        </w:tc>
        <w:tc>
          <w:tcPr>
            <w:tcW w:w="3261" w:type="dxa"/>
          </w:tcPr>
          <w:p w14:paraId="3559168E" w14:textId="75063E90" w:rsidR="00926B20" w:rsidRPr="004901F4" w:rsidRDefault="00926B20" w:rsidP="00926B20">
            <w:pPr>
              <w:pStyle w:val="TextoTablas"/>
            </w:pPr>
            <w:r w:rsidRPr="006A0FED">
              <w:t>Diseñador instruccional</w:t>
            </w:r>
          </w:p>
        </w:tc>
        <w:tc>
          <w:tcPr>
            <w:tcW w:w="3969" w:type="dxa"/>
          </w:tcPr>
          <w:p w14:paraId="35C327E5" w14:textId="59240263" w:rsidR="00926B20" w:rsidRPr="004901F4" w:rsidRDefault="00926B20" w:rsidP="00926B20">
            <w:pPr>
              <w:pStyle w:val="TextoTablas"/>
            </w:pPr>
            <w:r w:rsidRPr="006A0FED">
              <w:t>Centro de Diseño y Metrología – Regional Distrito Capital</w:t>
            </w:r>
          </w:p>
        </w:tc>
      </w:tr>
      <w:tr w:rsidR="00926B20"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374D8AC" w:rsidR="00926B20" w:rsidRPr="009E0EFA" w:rsidRDefault="00926B20" w:rsidP="00926B20">
            <w:pPr>
              <w:pStyle w:val="TextoTablas"/>
            </w:pPr>
            <w:r w:rsidRPr="006A0FED">
              <w:t>Julieth Paola Vital López</w:t>
            </w:r>
          </w:p>
        </w:tc>
        <w:tc>
          <w:tcPr>
            <w:tcW w:w="3261" w:type="dxa"/>
          </w:tcPr>
          <w:p w14:paraId="2318CDC0" w14:textId="708819D6" w:rsidR="00926B20" w:rsidRDefault="00926B20" w:rsidP="00926B20">
            <w:pPr>
              <w:pStyle w:val="TextoTablas"/>
            </w:pPr>
            <w:r w:rsidRPr="006A0FED">
              <w:t>Evaluadora instruccional</w:t>
            </w:r>
          </w:p>
        </w:tc>
        <w:tc>
          <w:tcPr>
            <w:tcW w:w="3969" w:type="dxa"/>
          </w:tcPr>
          <w:p w14:paraId="099A13F2" w14:textId="28557901" w:rsidR="00926B20" w:rsidRPr="00A57A9E" w:rsidRDefault="00926B20" w:rsidP="00926B20">
            <w:pPr>
              <w:pStyle w:val="TextoTablas"/>
            </w:pPr>
            <w:r w:rsidRPr="006A0FED">
              <w:t>Centro para la Industria y la Comunicación Gráfica – Regional Distrito Capital</w:t>
            </w:r>
          </w:p>
        </w:tc>
      </w:tr>
      <w:tr w:rsidR="00926B20" w14:paraId="318240D2" w14:textId="77777777" w:rsidTr="00DE0B06">
        <w:trPr>
          <w:trHeight w:val="907"/>
        </w:trPr>
        <w:tc>
          <w:tcPr>
            <w:tcW w:w="2830" w:type="dxa"/>
          </w:tcPr>
          <w:p w14:paraId="3E32F46E" w14:textId="65FFE2F0" w:rsidR="00926B20" w:rsidRPr="009E0EFA" w:rsidRDefault="00926B20" w:rsidP="00926B20">
            <w:pPr>
              <w:pStyle w:val="TextoTablas"/>
            </w:pPr>
            <w:r w:rsidRPr="006A0FED">
              <w:t>Rafael Neftalí Lizcano Reyes</w:t>
            </w:r>
          </w:p>
        </w:tc>
        <w:tc>
          <w:tcPr>
            <w:tcW w:w="3261" w:type="dxa"/>
          </w:tcPr>
          <w:p w14:paraId="43D802B7" w14:textId="58C5FAE3" w:rsidR="00926B20" w:rsidRDefault="00926B20" w:rsidP="00926B20">
            <w:pPr>
              <w:pStyle w:val="TextoTablas"/>
            </w:pPr>
            <w:r w:rsidRPr="006A0FED">
              <w:t>Asesor pedagógico</w:t>
            </w:r>
          </w:p>
        </w:tc>
        <w:tc>
          <w:tcPr>
            <w:tcW w:w="3969" w:type="dxa"/>
          </w:tcPr>
          <w:p w14:paraId="50ED0FC1" w14:textId="5366EE63" w:rsidR="00926B20" w:rsidRPr="00A57A9E" w:rsidRDefault="00926B20" w:rsidP="00926B20">
            <w:pPr>
              <w:pStyle w:val="TextoTablas"/>
            </w:pPr>
            <w:r w:rsidRPr="006A0FED">
              <w:t>Centro Industrial del Diseño y la Manufactura – Regional Santander</w:t>
            </w:r>
          </w:p>
        </w:tc>
      </w:tr>
      <w:tr w:rsidR="00926B20"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1B9E62CE" w:rsidR="00926B20" w:rsidRPr="007B0B14" w:rsidRDefault="00926B20" w:rsidP="00926B20">
            <w:pPr>
              <w:pStyle w:val="TextoTablas"/>
            </w:pPr>
            <w:r w:rsidRPr="006A0FED">
              <w:t>Carolina Jiménez Suescun</w:t>
            </w:r>
          </w:p>
        </w:tc>
        <w:tc>
          <w:tcPr>
            <w:tcW w:w="3261" w:type="dxa"/>
          </w:tcPr>
          <w:p w14:paraId="73C3FA5A" w14:textId="2DA9C699" w:rsidR="00926B20" w:rsidRPr="007B0B14" w:rsidRDefault="00926B20" w:rsidP="00926B20">
            <w:pPr>
              <w:pStyle w:val="TextoTablas"/>
            </w:pPr>
            <w:r w:rsidRPr="006A0FED">
              <w:t>Evaluadora instruccional</w:t>
            </w:r>
          </w:p>
        </w:tc>
        <w:tc>
          <w:tcPr>
            <w:tcW w:w="3969" w:type="dxa"/>
          </w:tcPr>
          <w:p w14:paraId="406850B2" w14:textId="2F8B9FA7" w:rsidR="00926B20" w:rsidRPr="00A57A9E" w:rsidRDefault="00926B20" w:rsidP="00926B20">
            <w:pPr>
              <w:pStyle w:val="TextoTablas"/>
            </w:pPr>
            <w:r w:rsidRPr="006A0FED">
              <w:t>Centro Agroturístico - Regional Santander</w:t>
            </w:r>
          </w:p>
        </w:tc>
      </w:tr>
      <w:tr w:rsidR="00926B20" w14:paraId="647FC99E" w14:textId="77777777" w:rsidTr="00DE0B06">
        <w:trPr>
          <w:trHeight w:val="907"/>
        </w:trPr>
        <w:tc>
          <w:tcPr>
            <w:tcW w:w="2830" w:type="dxa"/>
          </w:tcPr>
          <w:p w14:paraId="59B7FEEA" w14:textId="5A96C81D" w:rsidR="00926B20" w:rsidRPr="004901F4" w:rsidRDefault="00926B20" w:rsidP="00926B20">
            <w:pPr>
              <w:pStyle w:val="TextoTablas"/>
            </w:pPr>
            <w:r w:rsidRPr="003A2841">
              <w:t>Julián Fernando Vanegas Vera</w:t>
            </w:r>
          </w:p>
        </w:tc>
        <w:tc>
          <w:tcPr>
            <w:tcW w:w="3261" w:type="dxa"/>
          </w:tcPr>
          <w:p w14:paraId="02BB36C5" w14:textId="26DA31AC" w:rsidR="00926B20" w:rsidRPr="008172B3" w:rsidRDefault="00926B20" w:rsidP="00926B20">
            <w:pPr>
              <w:pStyle w:val="TextoTablas"/>
            </w:pPr>
            <w:r w:rsidRPr="003A2841">
              <w:t>Diseñador de contenidos digitales</w:t>
            </w:r>
          </w:p>
        </w:tc>
        <w:tc>
          <w:tcPr>
            <w:tcW w:w="3969" w:type="dxa"/>
          </w:tcPr>
          <w:p w14:paraId="6330DC49" w14:textId="55EC8E09" w:rsidR="00926B20" w:rsidRPr="004901F4" w:rsidRDefault="00926B20" w:rsidP="00926B20">
            <w:pPr>
              <w:pStyle w:val="TextoTablas"/>
            </w:pPr>
            <w:r w:rsidRPr="003A2841">
              <w:t>Centro Agroturístico - Regional Santander</w:t>
            </w:r>
          </w:p>
        </w:tc>
      </w:tr>
      <w:tr w:rsidR="00926B20"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1B6525EE" w:rsidR="00926B20" w:rsidRDefault="00926B20" w:rsidP="00926B20">
            <w:pPr>
              <w:pStyle w:val="TextoTablas"/>
            </w:pPr>
            <w:r w:rsidRPr="003A2841">
              <w:t>Leonardo Castellanos Rodriguez</w:t>
            </w:r>
          </w:p>
        </w:tc>
        <w:tc>
          <w:tcPr>
            <w:tcW w:w="3261" w:type="dxa"/>
          </w:tcPr>
          <w:p w14:paraId="269B4214" w14:textId="73349FE4" w:rsidR="00926B20" w:rsidRDefault="00926B20" w:rsidP="00926B20">
            <w:pPr>
              <w:pStyle w:val="TextoTablas"/>
            </w:pPr>
            <w:r w:rsidRPr="003A2841">
              <w:t>Desarrollador full stack</w:t>
            </w:r>
          </w:p>
        </w:tc>
        <w:tc>
          <w:tcPr>
            <w:tcW w:w="3969" w:type="dxa"/>
          </w:tcPr>
          <w:p w14:paraId="2D42BB47" w14:textId="696644BD" w:rsidR="00926B20" w:rsidRDefault="00926B20" w:rsidP="00926B20">
            <w:pPr>
              <w:pStyle w:val="TextoTablas"/>
            </w:pPr>
            <w:r w:rsidRPr="003A2841">
              <w:t>Centro Agroturístico - Regional Santander</w:t>
            </w:r>
          </w:p>
        </w:tc>
      </w:tr>
      <w:tr w:rsidR="00926B20" w14:paraId="5C13671A" w14:textId="77777777" w:rsidTr="00DE0B06">
        <w:trPr>
          <w:trHeight w:val="907"/>
        </w:trPr>
        <w:tc>
          <w:tcPr>
            <w:tcW w:w="2830" w:type="dxa"/>
          </w:tcPr>
          <w:p w14:paraId="5F2C6ADE" w14:textId="16441BD6" w:rsidR="00926B20" w:rsidRPr="00F52642" w:rsidRDefault="00926B20" w:rsidP="00926B20">
            <w:pPr>
              <w:pStyle w:val="TextoTablas"/>
            </w:pPr>
            <w:r w:rsidRPr="003A2841">
              <w:t>Maria Alejandra Vera Briceño</w:t>
            </w:r>
          </w:p>
        </w:tc>
        <w:tc>
          <w:tcPr>
            <w:tcW w:w="3261" w:type="dxa"/>
          </w:tcPr>
          <w:p w14:paraId="460CAD73" w14:textId="06DCA715" w:rsidR="00926B20" w:rsidRDefault="00926B20" w:rsidP="00926B20">
            <w:pPr>
              <w:pStyle w:val="TextoTablas"/>
            </w:pPr>
            <w:r w:rsidRPr="003A2841">
              <w:t>Animadora y productora multimedia</w:t>
            </w:r>
          </w:p>
        </w:tc>
        <w:tc>
          <w:tcPr>
            <w:tcW w:w="3969" w:type="dxa"/>
          </w:tcPr>
          <w:p w14:paraId="6F66F6B5" w14:textId="2CA43C37" w:rsidR="00926B20" w:rsidRPr="00A57A9E" w:rsidRDefault="00926B20" w:rsidP="00926B20">
            <w:pPr>
              <w:pStyle w:val="TextoTablas"/>
            </w:pPr>
            <w:r w:rsidRPr="003A2841">
              <w:t>Centro Agroturístico - Regional Santander</w:t>
            </w:r>
          </w:p>
        </w:tc>
      </w:tr>
      <w:tr w:rsidR="00926B20" w14:paraId="73CF0AEC"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44FC9D20" w14:textId="23F1E74D" w:rsidR="00926B20" w:rsidRPr="00F52642" w:rsidRDefault="00926B20" w:rsidP="00926B20">
            <w:pPr>
              <w:pStyle w:val="TextoTablas"/>
            </w:pPr>
            <w:r w:rsidRPr="003A2841">
              <w:t>Lucenith Pinilla Moreno</w:t>
            </w:r>
          </w:p>
        </w:tc>
        <w:tc>
          <w:tcPr>
            <w:tcW w:w="3261" w:type="dxa"/>
          </w:tcPr>
          <w:p w14:paraId="2A249E48" w14:textId="36E664C4" w:rsidR="00926B20" w:rsidRDefault="00926B20" w:rsidP="00926B20">
            <w:pPr>
              <w:pStyle w:val="TextoTablas"/>
            </w:pPr>
            <w:r w:rsidRPr="003A2841">
              <w:t>Desarrollador full stack junior</w:t>
            </w:r>
          </w:p>
        </w:tc>
        <w:tc>
          <w:tcPr>
            <w:tcW w:w="3969" w:type="dxa"/>
          </w:tcPr>
          <w:p w14:paraId="59D8F8D6" w14:textId="0D544802" w:rsidR="00926B20" w:rsidRPr="00A57A9E" w:rsidRDefault="00926B20" w:rsidP="00926B20">
            <w:pPr>
              <w:pStyle w:val="TextoTablas"/>
            </w:pPr>
            <w:r w:rsidRPr="003A2841">
              <w:t>Centro Agroturístico - Regional Santander</w:t>
            </w:r>
          </w:p>
        </w:tc>
      </w:tr>
      <w:tr w:rsidR="00926B20" w14:paraId="7CD74C9B" w14:textId="77777777" w:rsidTr="00DE0B06">
        <w:trPr>
          <w:trHeight w:val="907"/>
        </w:trPr>
        <w:tc>
          <w:tcPr>
            <w:tcW w:w="2830" w:type="dxa"/>
          </w:tcPr>
          <w:p w14:paraId="434DE884" w14:textId="5A0DD5F8" w:rsidR="00926B20" w:rsidRPr="00F52642" w:rsidRDefault="00926B20" w:rsidP="00926B20">
            <w:pPr>
              <w:pStyle w:val="TextoTablas"/>
            </w:pPr>
            <w:r w:rsidRPr="00801626">
              <w:lastRenderedPageBreak/>
              <w:t>Yineth Ibette Gonzalez Quintero</w:t>
            </w:r>
          </w:p>
        </w:tc>
        <w:tc>
          <w:tcPr>
            <w:tcW w:w="3261" w:type="dxa"/>
          </w:tcPr>
          <w:p w14:paraId="1EDDD7BD" w14:textId="41E1D45B" w:rsidR="00926B20" w:rsidRDefault="00926B20" w:rsidP="00926B20">
            <w:pPr>
              <w:pStyle w:val="TextoTablas"/>
            </w:pPr>
            <w:r w:rsidRPr="00801626">
              <w:t>Validadora de recursos educativos digitales</w:t>
            </w:r>
          </w:p>
        </w:tc>
        <w:tc>
          <w:tcPr>
            <w:tcW w:w="3969" w:type="dxa"/>
          </w:tcPr>
          <w:p w14:paraId="3FAA2196" w14:textId="7FE7A1CB" w:rsidR="00926B20" w:rsidRPr="00A57A9E" w:rsidRDefault="00926B20" w:rsidP="00926B20">
            <w:pPr>
              <w:pStyle w:val="TextoTablas"/>
            </w:pPr>
            <w:r w:rsidRPr="00801626">
              <w:t>Centro Agroturístico - Regional Santander</w:t>
            </w:r>
          </w:p>
        </w:tc>
      </w:tr>
      <w:tr w:rsidR="00926B20" w14:paraId="1CD68835"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8C06A90" w14:textId="02A7F47C" w:rsidR="00926B20" w:rsidRPr="0023202C" w:rsidRDefault="004A1FBE" w:rsidP="00926B20">
            <w:pPr>
              <w:pStyle w:val="TextoTablas"/>
            </w:pPr>
            <w:r>
              <w:t>Andrea Ardila Chaparro</w:t>
            </w:r>
          </w:p>
        </w:tc>
        <w:tc>
          <w:tcPr>
            <w:tcW w:w="3261" w:type="dxa"/>
          </w:tcPr>
          <w:p w14:paraId="68C4FB50" w14:textId="749FD38B" w:rsidR="00926B20" w:rsidRPr="0023202C" w:rsidRDefault="00926B20" w:rsidP="00926B20">
            <w:pPr>
              <w:pStyle w:val="TextoTablas"/>
            </w:pPr>
            <w:r w:rsidRPr="00801626">
              <w:t>Evaluadora para contenidos inclusivos y accesibles</w:t>
            </w:r>
          </w:p>
        </w:tc>
        <w:tc>
          <w:tcPr>
            <w:tcW w:w="3969" w:type="dxa"/>
          </w:tcPr>
          <w:p w14:paraId="67EA2691" w14:textId="791EF47E" w:rsidR="00926B20" w:rsidRPr="0023202C" w:rsidRDefault="00926B20" w:rsidP="00926B20">
            <w:pPr>
              <w:pStyle w:val="TextoTablas"/>
            </w:pPr>
            <w:r w:rsidRPr="0080162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AC52E" w14:textId="77777777" w:rsidR="00A42764" w:rsidRDefault="00A42764" w:rsidP="00EC0858">
      <w:pPr>
        <w:spacing w:before="0" w:after="0" w:line="240" w:lineRule="auto"/>
      </w:pPr>
      <w:r>
        <w:separator/>
      </w:r>
    </w:p>
  </w:endnote>
  <w:endnote w:type="continuationSeparator" w:id="0">
    <w:p w14:paraId="6D1950F1" w14:textId="77777777" w:rsidR="00A42764" w:rsidRDefault="00A4276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A5811" w14:textId="77777777" w:rsidR="00A42764" w:rsidRDefault="00A42764" w:rsidP="00EC0858">
      <w:pPr>
        <w:spacing w:before="0" w:after="0" w:line="240" w:lineRule="auto"/>
      </w:pPr>
      <w:r>
        <w:separator/>
      </w:r>
    </w:p>
  </w:footnote>
  <w:footnote w:type="continuationSeparator" w:id="0">
    <w:p w14:paraId="5B9AB046" w14:textId="77777777" w:rsidR="00A42764" w:rsidRDefault="00A4276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F79"/>
    <w:multiLevelType w:val="hybridMultilevel"/>
    <w:tmpl w:val="834C60F4"/>
    <w:lvl w:ilvl="0" w:tplc="F32A31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784286"/>
    <w:multiLevelType w:val="multilevel"/>
    <w:tmpl w:val="2DF09C4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37849B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FD25DA"/>
    <w:multiLevelType w:val="hybridMultilevel"/>
    <w:tmpl w:val="C534E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29473D"/>
    <w:multiLevelType w:val="hybridMultilevel"/>
    <w:tmpl w:val="4BBE44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5A665CB"/>
    <w:multiLevelType w:val="hybridMultilevel"/>
    <w:tmpl w:val="2FA89880"/>
    <w:lvl w:ilvl="0" w:tplc="0F2A3448">
      <w:start w:val="1"/>
      <w:numFmt w:val="decimal"/>
      <w:lvlText w:val="%1."/>
      <w:lvlJc w:val="left"/>
      <w:pPr>
        <w:ind w:left="2340" w:hanging="360"/>
      </w:pPr>
      <w:rPr>
        <w:rFonts w:hint="default"/>
        <w:b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9" w15:restartNumberingAfterBreak="0">
    <w:nsid w:val="06290963"/>
    <w:multiLevelType w:val="hybridMultilevel"/>
    <w:tmpl w:val="415CDBB0"/>
    <w:lvl w:ilvl="0" w:tplc="08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6785E61"/>
    <w:multiLevelType w:val="hybridMultilevel"/>
    <w:tmpl w:val="003ECA2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09733D31"/>
    <w:multiLevelType w:val="hybridMultilevel"/>
    <w:tmpl w:val="72EA15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A016844"/>
    <w:multiLevelType w:val="hybridMultilevel"/>
    <w:tmpl w:val="A6464FF4"/>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120" w:hanging="360"/>
      </w:pPr>
    </w:lvl>
    <w:lvl w:ilvl="2" w:tplc="080A001B" w:tentative="1">
      <w:start w:val="1"/>
      <w:numFmt w:val="lowerRoman"/>
      <w:lvlText w:val="%3."/>
      <w:lvlJc w:val="right"/>
      <w:pPr>
        <w:ind w:left="3840" w:hanging="180"/>
      </w:pPr>
    </w:lvl>
    <w:lvl w:ilvl="3" w:tplc="080A000F" w:tentative="1">
      <w:start w:val="1"/>
      <w:numFmt w:val="decimal"/>
      <w:lvlText w:val="%4."/>
      <w:lvlJc w:val="left"/>
      <w:pPr>
        <w:ind w:left="4560" w:hanging="360"/>
      </w:pPr>
    </w:lvl>
    <w:lvl w:ilvl="4" w:tplc="080A0019" w:tentative="1">
      <w:start w:val="1"/>
      <w:numFmt w:val="lowerLetter"/>
      <w:lvlText w:val="%5."/>
      <w:lvlJc w:val="left"/>
      <w:pPr>
        <w:ind w:left="5280" w:hanging="360"/>
      </w:pPr>
    </w:lvl>
    <w:lvl w:ilvl="5" w:tplc="080A001B" w:tentative="1">
      <w:start w:val="1"/>
      <w:numFmt w:val="lowerRoman"/>
      <w:lvlText w:val="%6."/>
      <w:lvlJc w:val="right"/>
      <w:pPr>
        <w:ind w:left="6000" w:hanging="180"/>
      </w:pPr>
    </w:lvl>
    <w:lvl w:ilvl="6" w:tplc="080A000F" w:tentative="1">
      <w:start w:val="1"/>
      <w:numFmt w:val="decimal"/>
      <w:lvlText w:val="%7."/>
      <w:lvlJc w:val="left"/>
      <w:pPr>
        <w:ind w:left="6720" w:hanging="360"/>
      </w:pPr>
    </w:lvl>
    <w:lvl w:ilvl="7" w:tplc="080A0019" w:tentative="1">
      <w:start w:val="1"/>
      <w:numFmt w:val="lowerLetter"/>
      <w:lvlText w:val="%8."/>
      <w:lvlJc w:val="left"/>
      <w:pPr>
        <w:ind w:left="7440" w:hanging="360"/>
      </w:pPr>
    </w:lvl>
    <w:lvl w:ilvl="8" w:tplc="080A001B" w:tentative="1">
      <w:start w:val="1"/>
      <w:numFmt w:val="lowerRoman"/>
      <w:lvlText w:val="%9."/>
      <w:lvlJc w:val="right"/>
      <w:pPr>
        <w:ind w:left="8160" w:hanging="180"/>
      </w:pPr>
    </w:lvl>
  </w:abstractNum>
  <w:abstractNum w:abstractNumId="14"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F6834DE"/>
    <w:multiLevelType w:val="hybridMultilevel"/>
    <w:tmpl w:val="AF6084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1883768"/>
    <w:multiLevelType w:val="hybridMultilevel"/>
    <w:tmpl w:val="A91AE08E"/>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7" w15:restartNumberingAfterBreak="0">
    <w:nsid w:val="11D71D22"/>
    <w:multiLevelType w:val="hybridMultilevel"/>
    <w:tmpl w:val="CFBCE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1DB431B"/>
    <w:multiLevelType w:val="hybridMultilevel"/>
    <w:tmpl w:val="7B1E9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2417322"/>
    <w:multiLevelType w:val="hybridMultilevel"/>
    <w:tmpl w:val="2BC694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2917B3D"/>
    <w:multiLevelType w:val="hybridMultilevel"/>
    <w:tmpl w:val="377A8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2AA2F99"/>
    <w:multiLevelType w:val="hybridMultilevel"/>
    <w:tmpl w:val="9DEAB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2D3531D"/>
    <w:multiLevelType w:val="hybridMultilevel"/>
    <w:tmpl w:val="AAEE22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3776766"/>
    <w:multiLevelType w:val="hybridMultilevel"/>
    <w:tmpl w:val="A838EEF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245" w:hanging="360"/>
      </w:pPr>
    </w:lvl>
    <w:lvl w:ilvl="2" w:tplc="080A001B" w:tentative="1">
      <w:start w:val="1"/>
      <w:numFmt w:val="lowerRoman"/>
      <w:lvlText w:val="%3."/>
      <w:lvlJc w:val="right"/>
      <w:pPr>
        <w:ind w:left="3965" w:hanging="180"/>
      </w:pPr>
    </w:lvl>
    <w:lvl w:ilvl="3" w:tplc="080A000F" w:tentative="1">
      <w:start w:val="1"/>
      <w:numFmt w:val="decimal"/>
      <w:lvlText w:val="%4."/>
      <w:lvlJc w:val="left"/>
      <w:pPr>
        <w:ind w:left="4685" w:hanging="360"/>
      </w:pPr>
    </w:lvl>
    <w:lvl w:ilvl="4" w:tplc="080A0019" w:tentative="1">
      <w:start w:val="1"/>
      <w:numFmt w:val="lowerLetter"/>
      <w:lvlText w:val="%5."/>
      <w:lvlJc w:val="left"/>
      <w:pPr>
        <w:ind w:left="5405" w:hanging="360"/>
      </w:pPr>
    </w:lvl>
    <w:lvl w:ilvl="5" w:tplc="080A001B" w:tentative="1">
      <w:start w:val="1"/>
      <w:numFmt w:val="lowerRoman"/>
      <w:lvlText w:val="%6."/>
      <w:lvlJc w:val="right"/>
      <w:pPr>
        <w:ind w:left="6125" w:hanging="180"/>
      </w:pPr>
    </w:lvl>
    <w:lvl w:ilvl="6" w:tplc="080A000F" w:tentative="1">
      <w:start w:val="1"/>
      <w:numFmt w:val="decimal"/>
      <w:lvlText w:val="%7."/>
      <w:lvlJc w:val="left"/>
      <w:pPr>
        <w:ind w:left="6845" w:hanging="360"/>
      </w:pPr>
    </w:lvl>
    <w:lvl w:ilvl="7" w:tplc="080A0019" w:tentative="1">
      <w:start w:val="1"/>
      <w:numFmt w:val="lowerLetter"/>
      <w:lvlText w:val="%8."/>
      <w:lvlJc w:val="left"/>
      <w:pPr>
        <w:ind w:left="7565" w:hanging="360"/>
      </w:pPr>
    </w:lvl>
    <w:lvl w:ilvl="8" w:tplc="080A001B" w:tentative="1">
      <w:start w:val="1"/>
      <w:numFmt w:val="lowerRoman"/>
      <w:lvlText w:val="%9."/>
      <w:lvlJc w:val="right"/>
      <w:pPr>
        <w:ind w:left="8285" w:hanging="180"/>
      </w:pPr>
    </w:lvl>
  </w:abstractNum>
  <w:abstractNum w:abstractNumId="24" w15:restartNumberingAfterBreak="0">
    <w:nsid w:val="164C1622"/>
    <w:multiLevelType w:val="hybridMultilevel"/>
    <w:tmpl w:val="8E281A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7665E1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177523C0"/>
    <w:multiLevelType w:val="hybridMultilevel"/>
    <w:tmpl w:val="64823E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7792165"/>
    <w:multiLevelType w:val="hybridMultilevel"/>
    <w:tmpl w:val="D6AC41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7DF6F6A"/>
    <w:multiLevelType w:val="hybridMultilevel"/>
    <w:tmpl w:val="2AE87C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9D10D42"/>
    <w:multiLevelType w:val="hybridMultilevel"/>
    <w:tmpl w:val="50D0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9FB57BF"/>
    <w:multiLevelType w:val="hybridMultilevel"/>
    <w:tmpl w:val="1DD61890"/>
    <w:lvl w:ilvl="0" w:tplc="240A0017">
      <w:start w:val="1"/>
      <w:numFmt w:val="lowerLetter"/>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1" w15:restartNumberingAfterBreak="0">
    <w:nsid w:val="1A0328A4"/>
    <w:multiLevelType w:val="hybridMultilevel"/>
    <w:tmpl w:val="C58E6F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A305273"/>
    <w:multiLevelType w:val="hybridMultilevel"/>
    <w:tmpl w:val="B9906E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C3C6A33"/>
    <w:multiLevelType w:val="hybridMultilevel"/>
    <w:tmpl w:val="F90030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E124BDC"/>
    <w:multiLevelType w:val="hybridMultilevel"/>
    <w:tmpl w:val="F236B3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1EC10AFC"/>
    <w:multiLevelType w:val="hybridMultilevel"/>
    <w:tmpl w:val="50AE858A"/>
    <w:lvl w:ilvl="0" w:tplc="665EB8B8">
      <w:start w:val="1"/>
      <w:numFmt w:val="bullet"/>
      <w:lvlText w:val="◎"/>
      <w:lvlJc w:val="left"/>
      <w:pPr>
        <w:ind w:left="2525" w:hanging="360"/>
      </w:pPr>
      <w:rPr>
        <w:rFonts w:ascii="Heiti SC Light" w:eastAsia="Heiti SC Light" w:hAnsi="Heiti SC Light" w:hint="eastAsia"/>
      </w:rPr>
    </w:lvl>
    <w:lvl w:ilvl="1" w:tplc="080A0003" w:tentative="1">
      <w:start w:val="1"/>
      <w:numFmt w:val="bullet"/>
      <w:lvlText w:val="o"/>
      <w:lvlJc w:val="left"/>
      <w:pPr>
        <w:ind w:left="3245" w:hanging="360"/>
      </w:pPr>
      <w:rPr>
        <w:rFonts w:ascii="Courier New" w:hAnsi="Courier New" w:cs="Courier New" w:hint="default"/>
      </w:rPr>
    </w:lvl>
    <w:lvl w:ilvl="2" w:tplc="080A0005" w:tentative="1">
      <w:start w:val="1"/>
      <w:numFmt w:val="bullet"/>
      <w:lvlText w:val=""/>
      <w:lvlJc w:val="left"/>
      <w:pPr>
        <w:ind w:left="3965" w:hanging="360"/>
      </w:pPr>
      <w:rPr>
        <w:rFonts w:ascii="Wingdings" w:hAnsi="Wingdings" w:hint="default"/>
      </w:rPr>
    </w:lvl>
    <w:lvl w:ilvl="3" w:tplc="080A0001" w:tentative="1">
      <w:start w:val="1"/>
      <w:numFmt w:val="bullet"/>
      <w:lvlText w:val=""/>
      <w:lvlJc w:val="left"/>
      <w:pPr>
        <w:ind w:left="4685" w:hanging="360"/>
      </w:pPr>
      <w:rPr>
        <w:rFonts w:ascii="Symbol" w:hAnsi="Symbol" w:hint="default"/>
      </w:rPr>
    </w:lvl>
    <w:lvl w:ilvl="4" w:tplc="080A0003" w:tentative="1">
      <w:start w:val="1"/>
      <w:numFmt w:val="bullet"/>
      <w:lvlText w:val="o"/>
      <w:lvlJc w:val="left"/>
      <w:pPr>
        <w:ind w:left="5405" w:hanging="360"/>
      </w:pPr>
      <w:rPr>
        <w:rFonts w:ascii="Courier New" w:hAnsi="Courier New" w:cs="Courier New" w:hint="default"/>
      </w:rPr>
    </w:lvl>
    <w:lvl w:ilvl="5" w:tplc="080A0005" w:tentative="1">
      <w:start w:val="1"/>
      <w:numFmt w:val="bullet"/>
      <w:lvlText w:val=""/>
      <w:lvlJc w:val="left"/>
      <w:pPr>
        <w:ind w:left="6125" w:hanging="360"/>
      </w:pPr>
      <w:rPr>
        <w:rFonts w:ascii="Wingdings" w:hAnsi="Wingdings" w:hint="default"/>
      </w:rPr>
    </w:lvl>
    <w:lvl w:ilvl="6" w:tplc="080A0001" w:tentative="1">
      <w:start w:val="1"/>
      <w:numFmt w:val="bullet"/>
      <w:lvlText w:val=""/>
      <w:lvlJc w:val="left"/>
      <w:pPr>
        <w:ind w:left="6845" w:hanging="360"/>
      </w:pPr>
      <w:rPr>
        <w:rFonts w:ascii="Symbol" w:hAnsi="Symbol" w:hint="default"/>
      </w:rPr>
    </w:lvl>
    <w:lvl w:ilvl="7" w:tplc="080A0003" w:tentative="1">
      <w:start w:val="1"/>
      <w:numFmt w:val="bullet"/>
      <w:lvlText w:val="o"/>
      <w:lvlJc w:val="left"/>
      <w:pPr>
        <w:ind w:left="7565" w:hanging="360"/>
      </w:pPr>
      <w:rPr>
        <w:rFonts w:ascii="Courier New" w:hAnsi="Courier New" w:cs="Courier New" w:hint="default"/>
      </w:rPr>
    </w:lvl>
    <w:lvl w:ilvl="8" w:tplc="080A0005" w:tentative="1">
      <w:start w:val="1"/>
      <w:numFmt w:val="bullet"/>
      <w:lvlText w:val=""/>
      <w:lvlJc w:val="left"/>
      <w:pPr>
        <w:ind w:left="8285" w:hanging="360"/>
      </w:pPr>
      <w:rPr>
        <w:rFonts w:ascii="Wingdings" w:hAnsi="Wingdings" w:hint="default"/>
      </w:rPr>
    </w:lvl>
  </w:abstractNum>
  <w:abstractNum w:abstractNumId="36" w15:restartNumberingAfterBreak="0">
    <w:nsid w:val="1FEF5290"/>
    <w:multiLevelType w:val="hybridMultilevel"/>
    <w:tmpl w:val="915C1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200221E3"/>
    <w:multiLevelType w:val="hybridMultilevel"/>
    <w:tmpl w:val="63FC27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0423382"/>
    <w:multiLevelType w:val="hybridMultilevel"/>
    <w:tmpl w:val="170A4708"/>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39" w15:restartNumberingAfterBreak="0">
    <w:nsid w:val="20E93442"/>
    <w:multiLevelType w:val="hybridMultilevel"/>
    <w:tmpl w:val="1C368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1AB5803"/>
    <w:multiLevelType w:val="hybridMultilevel"/>
    <w:tmpl w:val="695E9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24849C1"/>
    <w:multiLevelType w:val="hybridMultilevel"/>
    <w:tmpl w:val="5704A5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22827DAB"/>
    <w:multiLevelType w:val="hybridMultilevel"/>
    <w:tmpl w:val="DD269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23E3639C"/>
    <w:multiLevelType w:val="hybridMultilevel"/>
    <w:tmpl w:val="3856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47D152A"/>
    <w:multiLevelType w:val="hybridMultilevel"/>
    <w:tmpl w:val="FE4AE700"/>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45" w15:restartNumberingAfterBreak="0">
    <w:nsid w:val="2504368C"/>
    <w:multiLevelType w:val="hybridMultilevel"/>
    <w:tmpl w:val="A948BB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27CB4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28DE7B48"/>
    <w:multiLevelType w:val="hybridMultilevel"/>
    <w:tmpl w:val="BAB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9073C60"/>
    <w:multiLevelType w:val="hybridMultilevel"/>
    <w:tmpl w:val="EFF66F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29BD712F"/>
    <w:multiLevelType w:val="hybridMultilevel"/>
    <w:tmpl w:val="E904CF3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3" w15:restartNumberingAfterBreak="0">
    <w:nsid w:val="29FC5BE6"/>
    <w:multiLevelType w:val="hybridMultilevel"/>
    <w:tmpl w:val="D4685256"/>
    <w:lvl w:ilvl="0" w:tplc="05804C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2B0400EA"/>
    <w:multiLevelType w:val="hybridMultilevel"/>
    <w:tmpl w:val="638C6A94"/>
    <w:lvl w:ilvl="0" w:tplc="2E247B5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5" w15:restartNumberingAfterBreak="0">
    <w:nsid w:val="2B813AD9"/>
    <w:multiLevelType w:val="hybridMultilevel"/>
    <w:tmpl w:val="B8D67A5A"/>
    <w:lvl w:ilvl="0" w:tplc="240A000B">
      <w:start w:val="1"/>
      <w:numFmt w:val="bullet"/>
      <w:lvlText w:val=""/>
      <w:lvlJc w:val="left"/>
      <w:pPr>
        <w:ind w:left="3130" w:hanging="360"/>
      </w:pPr>
      <w:rPr>
        <w:rFonts w:ascii="Wingdings" w:hAnsi="Wingdings" w:hint="default"/>
      </w:rPr>
    </w:lvl>
    <w:lvl w:ilvl="1" w:tplc="080A0003" w:tentative="1">
      <w:start w:val="1"/>
      <w:numFmt w:val="bullet"/>
      <w:lvlText w:val="o"/>
      <w:lvlJc w:val="left"/>
      <w:pPr>
        <w:ind w:left="3850" w:hanging="360"/>
      </w:pPr>
      <w:rPr>
        <w:rFonts w:ascii="Courier New" w:hAnsi="Courier New" w:cs="Courier New" w:hint="default"/>
      </w:rPr>
    </w:lvl>
    <w:lvl w:ilvl="2" w:tplc="080A0005" w:tentative="1">
      <w:start w:val="1"/>
      <w:numFmt w:val="bullet"/>
      <w:lvlText w:val=""/>
      <w:lvlJc w:val="left"/>
      <w:pPr>
        <w:ind w:left="4570" w:hanging="360"/>
      </w:pPr>
      <w:rPr>
        <w:rFonts w:ascii="Wingdings" w:hAnsi="Wingdings" w:hint="default"/>
      </w:rPr>
    </w:lvl>
    <w:lvl w:ilvl="3" w:tplc="080A0001" w:tentative="1">
      <w:start w:val="1"/>
      <w:numFmt w:val="bullet"/>
      <w:lvlText w:val=""/>
      <w:lvlJc w:val="left"/>
      <w:pPr>
        <w:ind w:left="5290" w:hanging="360"/>
      </w:pPr>
      <w:rPr>
        <w:rFonts w:ascii="Symbol" w:hAnsi="Symbol" w:hint="default"/>
      </w:rPr>
    </w:lvl>
    <w:lvl w:ilvl="4" w:tplc="080A0003" w:tentative="1">
      <w:start w:val="1"/>
      <w:numFmt w:val="bullet"/>
      <w:lvlText w:val="o"/>
      <w:lvlJc w:val="left"/>
      <w:pPr>
        <w:ind w:left="6010" w:hanging="360"/>
      </w:pPr>
      <w:rPr>
        <w:rFonts w:ascii="Courier New" w:hAnsi="Courier New" w:cs="Courier New" w:hint="default"/>
      </w:rPr>
    </w:lvl>
    <w:lvl w:ilvl="5" w:tplc="080A0005" w:tentative="1">
      <w:start w:val="1"/>
      <w:numFmt w:val="bullet"/>
      <w:lvlText w:val=""/>
      <w:lvlJc w:val="left"/>
      <w:pPr>
        <w:ind w:left="6730" w:hanging="360"/>
      </w:pPr>
      <w:rPr>
        <w:rFonts w:ascii="Wingdings" w:hAnsi="Wingdings" w:hint="default"/>
      </w:rPr>
    </w:lvl>
    <w:lvl w:ilvl="6" w:tplc="080A0001" w:tentative="1">
      <w:start w:val="1"/>
      <w:numFmt w:val="bullet"/>
      <w:lvlText w:val=""/>
      <w:lvlJc w:val="left"/>
      <w:pPr>
        <w:ind w:left="7450" w:hanging="360"/>
      </w:pPr>
      <w:rPr>
        <w:rFonts w:ascii="Symbol" w:hAnsi="Symbol" w:hint="default"/>
      </w:rPr>
    </w:lvl>
    <w:lvl w:ilvl="7" w:tplc="080A0003" w:tentative="1">
      <w:start w:val="1"/>
      <w:numFmt w:val="bullet"/>
      <w:lvlText w:val="o"/>
      <w:lvlJc w:val="left"/>
      <w:pPr>
        <w:ind w:left="8170" w:hanging="360"/>
      </w:pPr>
      <w:rPr>
        <w:rFonts w:ascii="Courier New" w:hAnsi="Courier New" w:cs="Courier New" w:hint="default"/>
      </w:rPr>
    </w:lvl>
    <w:lvl w:ilvl="8" w:tplc="080A0005" w:tentative="1">
      <w:start w:val="1"/>
      <w:numFmt w:val="bullet"/>
      <w:lvlText w:val=""/>
      <w:lvlJc w:val="left"/>
      <w:pPr>
        <w:ind w:left="8890" w:hanging="360"/>
      </w:pPr>
      <w:rPr>
        <w:rFonts w:ascii="Wingdings" w:hAnsi="Wingdings" w:hint="default"/>
      </w:rPr>
    </w:lvl>
  </w:abstractNum>
  <w:abstractNum w:abstractNumId="56"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DBC313D"/>
    <w:multiLevelType w:val="hybridMultilevel"/>
    <w:tmpl w:val="68783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311F316D"/>
    <w:multiLevelType w:val="hybridMultilevel"/>
    <w:tmpl w:val="CBEA8A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319C6E53"/>
    <w:multiLevelType w:val="hybridMultilevel"/>
    <w:tmpl w:val="51FC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32884F9C"/>
    <w:multiLevelType w:val="hybridMultilevel"/>
    <w:tmpl w:val="D84C7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35960BE4"/>
    <w:multiLevelType w:val="hybridMultilevel"/>
    <w:tmpl w:val="B40EEC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368E176E"/>
    <w:multiLevelType w:val="hybridMultilevel"/>
    <w:tmpl w:val="DF58C34A"/>
    <w:lvl w:ilvl="0" w:tplc="0E9A7DA8">
      <w:start w:val="1"/>
      <w:numFmt w:val="decimal"/>
      <w:pStyle w:val="Video"/>
      <w:lvlText w:val="Video %1."/>
      <w:lvlJc w:val="left"/>
      <w:pPr>
        <w:ind w:left="4897"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6"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7" w15:restartNumberingAfterBreak="0">
    <w:nsid w:val="37EF1D5B"/>
    <w:multiLevelType w:val="hybridMultilevel"/>
    <w:tmpl w:val="7FAC7F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80A280C"/>
    <w:multiLevelType w:val="hybridMultilevel"/>
    <w:tmpl w:val="305EC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39692875"/>
    <w:multiLevelType w:val="hybridMultilevel"/>
    <w:tmpl w:val="86389CFA"/>
    <w:lvl w:ilvl="0" w:tplc="080A000F">
      <w:start w:val="1"/>
      <w:numFmt w:val="decimal"/>
      <w:lvlText w:val="%1."/>
      <w:lvlJc w:val="left"/>
      <w:pPr>
        <w:ind w:left="5040" w:hanging="360"/>
      </w:pPr>
    </w:lvl>
    <w:lvl w:ilvl="1" w:tplc="080A0019" w:tentative="1">
      <w:start w:val="1"/>
      <w:numFmt w:val="lowerLetter"/>
      <w:lvlText w:val="%2."/>
      <w:lvlJc w:val="left"/>
      <w:pPr>
        <w:ind w:left="5760" w:hanging="360"/>
      </w:pPr>
    </w:lvl>
    <w:lvl w:ilvl="2" w:tplc="080A001B" w:tentative="1">
      <w:start w:val="1"/>
      <w:numFmt w:val="lowerRoman"/>
      <w:lvlText w:val="%3."/>
      <w:lvlJc w:val="right"/>
      <w:pPr>
        <w:ind w:left="6480" w:hanging="180"/>
      </w:pPr>
    </w:lvl>
    <w:lvl w:ilvl="3" w:tplc="080A000F" w:tentative="1">
      <w:start w:val="1"/>
      <w:numFmt w:val="decimal"/>
      <w:lvlText w:val="%4."/>
      <w:lvlJc w:val="left"/>
      <w:pPr>
        <w:ind w:left="7200" w:hanging="360"/>
      </w:pPr>
    </w:lvl>
    <w:lvl w:ilvl="4" w:tplc="080A0019" w:tentative="1">
      <w:start w:val="1"/>
      <w:numFmt w:val="lowerLetter"/>
      <w:lvlText w:val="%5."/>
      <w:lvlJc w:val="left"/>
      <w:pPr>
        <w:ind w:left="7920" w:hanging="360"/>
      </w:pPr>
    </w:lvl>
    <w:lvl w:ilvl="5" w:tplc="080A001B" w:tentative="1">
      <w:start w:val="1"/>
      <w:numFmt w:val="lowerRoman"/>
      <w:lvlText w:val="%6."/>
      <w:lvlJc w:val="right"/>
      <w:pPr>
        <w:ind w:left="8640" w:hanging="180"/>
      </w:pPr>
    </w:lvl>
    <w:lvl w:ilvl="6" w:tplc="080A000F" w:tentative="1">
      <w:start w:val="1"/>
      <w:numFmt w:val="decimal"/>
      <w:lvlText w:val="%7."/>
      <w:lvlJc w:val="left"/>
      <w:pPr>
        <w:ind w:left="9360" w:hanging="360"/>
      </w:pPr>
    </w:lvl>
    <w:lvl w:ilvl="7" w:tplc="080A0019" w:tentative="1">
      <w:start w:val="1"/>
      <w:numFmt w:val="lowerLetter"/>
      <w:lvlText w:val="%8."/>
      <w:lvlJc w:val="left"/>
      <w:pPr>
        <w:ind w:left="10080" w:hanging="360"/>
      </w:pPr>
    </w:lvl>
    <w:lvl w:ilvl="8" w:tplc="080A001B" w:tentative="1">
      <w:start w:val="1"/>
      <w:numFmt w:val="lowerRoman"/>
      <w:lvlText w:val="%9."/>
      <w:lvlJc w:val="right"/>
      <w:pPr>
        <w:ind w:left="10800" w:hanging="180"/>
      </w:pPr>
    </w:lvl>
  </w:abstractNum>
  <w:abstractNum w:abstractNumId="70" w15:restartNumberingAfterBreak="0">
    <w:nsid w:val="39702BD4"/>
    <w:multiLevelType w:val="hybridMultilevel"/>
    <w:tmpl w:val="497CA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A354DBC"/>
    <w:multiLevelType w:val="hybridMultilevel"/>
    <w:tmpl w:val="BC84B2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BE50AEE"/>
    <w:multiLevelType w:val="hybridMultilevel"/>
    <w:tmpl w:val="18E089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3" w15:restartNumberingAfterBreak="0">
    <w:nsid w:val="3C4C7AD4"/>
    <w:multiLevelType w:val="hybridMultilevel"/>
    <w:tmpl w:val="604CA4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CE850B2"/>
    <w:multiLevelType w:val="multilevel"/>
    <w:tmpl w:val="1BDC2F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decimal"/>
      <w:lvlText w:val="%9."/>
      <w:lvlJc w:val="left"/>
      <w:pPr>
        <w:ind w:left="3240" w:hanging="360"/>
      </w:pPr>
    </w:lvl>
  </w:abstractNum>
  <w:abstractNum w:abstractNumId="76" w15:restartNumberingAfterBreak="0">
    <w:nsid w:val="3D191D62"/>
    <w:multiLevelType w:val="hybridMultilevel"/>
    <w:tmpl w:val="E8EC37C2"/>
    <w:lvl w:ilvl="0" w:tplc="240A000B">
      <w:start w:val="1"/>
      <w:numFmt w:val="bullet"/>
      <w:lvlText w:val=""/>
      <w:lvlJc w:val="left"/>
      <w:pPr>
        <w:ind w:left="3060" w:hanging="360"/>
      </w:pPr>
      <w:rPr>
        <w:rFonts w:ascii="Wingdings" w:hAnsi="Wingdings"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77" w15:restartNumberingAfterBreak="0">
    <w:nsid w:val="3DC55ECE"/>
    <w:multiLevelType w:val="hybridMultilevel"/>
    <w:tmpl w:val="99CCD0C6"/>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78" w15:restartNumberingAfterBreak="0">
    <w:nsid w:val="3EB15128"/>
    <w:multiLevelType w:val="hybridMultilevel"/>
    <w:tmpl w:val="5EAC5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400D000D"/>
    <w:multiLevelType w:val="hybridMultilevel"/>
    <w:tmpl w:val="23E8FF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408F6BDB"/>
    <w:multiLevelType w:val="hybridMultilevel"/>
    <w:tmpl w:val="0ADC194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42445D80"/>
    <w:multiLevelType w:val="hybridMultilevel"/>
    <w:tmpl w:val="EEACD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42B85E0A"/>
    <w:multiLevelType w:val="hybridMultilevel"/>
    <w:tmpl w:val="D90EA1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43085261"/>
    <w:multiLevelType w:val="hybridMultilevel"/>
    <w:tmpl w:val="4D702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35C5DC4"/>
    <w:multiLevelType w:val="hybridMultilevel"/>
    <w:tmpl w:val="0B0C4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488D0697"/>
    <w:multiLevelType w:val="hybridMultilevel"/>
    <w:tmpl w:val="A9F22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49337E3E"/>
    <w:multiLevelType w:val="hybridMultilevel"/>
    <w:tmpl w:val="ED0C794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9" w15:restartNumberingAfterBreak="0">
    <w:nsid w:val="4AB41E2E"/>
    <w:multiLevelType w:val="hybridMultilevel"/>
    <w:tmpl w:val="027A77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4DA32E12"/>
    <w:multiLevelType w:val="hybridMultilevel"/>
    <w:tmpl w:val="5CCC5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3" w15:restartNumberingAfterBreak="0">
    <w:nsid w:val="50FA3AAE"/>
    <w:multiLevelType w:val="hybridMultilevel"/>
    <w:tmpl w:val="D99277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52F54138"/>
    <w:multiLevelType w:val="hybridMultilevel"/>
    <w:tmpl w:val="FAC2825A"/>
    <w:lvl w:ilvl="0" w:tplc="2564C5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5" w15:restartNumberingAfterBreak="0">
    <w:nsid w:val="52FE195F"/>
    <w:multiLevelType w:val="hybridMultilevel"/>
    <w:tmpl w:val="14267C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7" w15:restartNumberingAfterBreak="0">
    <w:nsid w:val="53942ED2"/>
    <w:multiLevelType w:val="hybridMultilevel"/>
    <w:tmpl w:val="C046CA80"/>
    <w:lvl w:ilvl="0" w:tplc="665EB8B8">
      <w:start w:val="1"/>
      <w:numFmt w:val="bullet"/>
      <w:lvlText w:val="◎"/>
      <w:lvlJc w:val="left"/>
      <w:pPr>
        <w:ind w:left="720" w:hanging="360"/>
      </w:pPr>
      <w:rPr>
        <w:rFonts w:ascii="Heiti SC Light" w:eastAsia="Heiti SC Light" w:hAnsi="Heiti SC Light"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5604305E"/>
    <w:multiLevelType w:val="hybridMultilevel"/>
    <w:tmpl w:val="A0F451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563F7722"/>
    <w:multiLevelType w:val="hybridMultilevel"/>
    <w:tmpl w:val="6AA014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57470DEA"/>
    <w:multiLevelType w:val="hybridMultilevel"/>
    <w:tmpl w:val="22849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583402B5"/>
    <w:multiLevelType w:val="hybridMultilevel"/>
    <w:tmpl w:val="14AECC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58BC63A4"/>
    <w:multiLevelType w:val="hybridMultilevel"/>
    <w:tmpl w:val="D2E2C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58CF3347"/>
    <w:multiLevelType w:val="hybridMultilevel"/>
    <w:tmpl w:val="DD76A00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7"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59031D34"/>
    <w:multiLevelType w:val="hybridMultilevel"/>
    <w:tmpl w:val="27F89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59987190"/>
    <w:multiLevelType w:val="hybridMultilevel"/>
    <w:tmpl w:val="F7A899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0"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A791E97"/>
    <w:multiLevelType w:val="hybridMultilevel"/>
    <w:tmpl w:val="6F50B4AE"/>
    <w:lvl w:ilvl="0" w:tplc="2604E6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2" w15:restartNumberingAfterBreak="0">
    <w:nsid w:val="5AD744F6"/>
    <w:multiLevelType w:val="hybridMultilevel"/>
    <w:tmpl w:val="823A8C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5C1E44C8"/>
    <w:multiLevelType w:val="hybridMultilevel"/>
    <w:tmpl w:val="CF58DF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5CAB43F6"/>
    <w:multiLevelType w:val="hybridMultilevel"/>
    <w:tmpl w:val="F7C84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CFF6F68"/>
    <w:multiLevelType w:val="hybridMultilevel"/>
    <w:tmpl w:val="532054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5D263AF8"/>
    <w:multiLevelType w:val="hybridMultilevel"/>
    <w:tmpl w:val="090C95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8" w15:restartNumberingAfterBreak="0">
    <w:nsid w:val="5D4F5B64"/>
    <w:multiLevelType w:val="hybridMultilevel"/>
    <w:tmpl w:val="C7EE7C2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9" w15:restartNumberingAfterBreak="0">
    <w:nsid w:val="5E077246"/>
    <w:multiLevelType w:val="hybridMultilevel"/>
    <w:tmpl w:val="0106AF3C"/>
    <w:lvl w:ilvl="0" w:tplc="665EB8B8">
      <w:start w:val="1"/>
      <w:numFmt w:val="bullet"/>
      <w:lvlText w:val="◎"/>
      <w:lvlJc w:val="left"/>
      <w:pPr>
        <w:ind w:left="1429" w:hanging="360"/>
      </w:pPr>
      <w:rPr>
        <w:rFonts w:ascii="Heiti SC Light" w:eastAsia="Heiti SC Light" w:hAnsi="Heiti SC Light" w:hint="eastAsia"/>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5ED4408C"/>
    <w:multiLevelType w:val="hybridMultilevel"/>
    <w:tmpl w:val="50321D04"/>
    <w:lvl w:ilvl="0" w:tplc="A660418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1" w15:restartNumberingAfterBreak="0">
    <w:nsid w:val="5F5F101C"/>
    <w:multiLevelType w:val="hybridMultilevel"/>
    <w:tmpl w:val="FB56B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2" w15:restartNumberingAfterBreak="0">
    <w:nsid w:val="5F7C6112"/>
    <w:multiLevelType w:val="hybridMultilevel"/>
    <w:tmpl w:val="977E4E5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3" w15:restartNumberingAfterBreak="0">
    <w:nsid w:val="607E1E5F"/>
    <w:multiLevelType w:val="hybridMultilevel"/>
    <w:tmpl w:val="CECE73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4"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5" w15:restartNumberingAfterBreak="0">
    <w:nsid w:val="61C0405F"/>
    <w:multiLevelType w:val="hybridMultilevel"/>
    <w:tmpl w:val="65EEB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62870EC3"/>
    <w:multiLevelType w:val="hybridMultilevel"/>
    <w:tmpl w:val="616E2A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27"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62D3148E"/>
    <w:multiLevelType w:val="hybridMultilevel"/>
    <w:tmpl w:val="A1E0A340"/>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29" w15:restartNumberingAfterBreak="0">
    <w:nsid w:val="63421EF4"/>
    <w:multiLevelType w:val="hybridMultilevel"/>
    <w:tmpl w:val="945E5B72"/>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0" w15:restartNumberingAfterBreak="0">
    <w:nsid w:val="63521895"/>
    <w:multiLevelType w:val="hybridMultilevel"/>
    <w:tmpl w:val="E9B09836"/>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1" w15:restartNumberingAfterBreak="0">
    <w:nsid w:val="645D19E9"/>
    <w:multiLevelType w:val="hybridMultilevel"/>
    <w:tmpl w:val="54023C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66730971"/>
    <w:multiLevelType w:val="hybridMultilevel"/>
    <w:tmpl w:val="CD36175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3" w15:restartNumberingAfterBreak="0">
    <w:nsid w:val="679E5EC5"/>
    <w:multiLevelType w:val="hybridMultilevel"/>
    <w:tmpl w:val="020CE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67B14A8D"/>
    <w:multiLevelType w:val="hybridMultilevel"/>
    <w:tmpl w:val="940AC6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8C23290"/>
    <w:multiLevelType w:val="hybridMultilevel"/>
    <w:tmpl w:val="3D3CBB58"/>
    <w:lvl w:ilvl="0" w:tplc="080A0001">
      <w:start w:val="1"/>
      <w:numFmt w:val="bullet"/>
      <w:lvlText w:val=""/>
      <w:lvlJc w:val="left"/>
      <w:pPr>
        <w:ind w:left="2340" w:hanging="360"/>
      </w:pPr>
      <w:rPr>
        <w:rFonts w:ascii="Symbol" w:hAnsi="Symbol" w:hint="default"/>
        <w:b/>
        <w:bCs/>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6"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6DC14593"/>
    <w:multiLevelType w:val="hybridMultilevel"/>
    <w:tmpl w:val="9432D7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6E1F6D66"/>
    <w:multiLevelType w:val="hybridMultilevel"/>
    <w:tmpl w:val="6F9ACBF8"/>
    <w:lvl w:ilvl="0" w:tplc="080A0001">
      <w:start w:val="1"/>
      <w:numFmt w:val="bullet"/>
      <w:lvlText w:val=""/>
      <w:lvlJc w:val="left"/>
      <w:pPr>
        <w:ind w:left="3060" w:hanging="360"/>
      </w:pPr>
      <w:rPr>
        <w:rFonts w:ascii="Symbol" w:hAnsi="Symbol"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141" w15:restartNumberingAfterBreak="0">
    <w:nsid w:val="6E5870D1"/>
    <w:multiLevelType w:val="hybridMultilevel"/>
    <w:tmpl w:val="C600A5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2" w15:restartNumberingAfterBreak="0">
    <w:nsid w:val="6EB44D26"/>
    <w:multiLevelType w:val="hybridMultilevel"/>
    <w:tmpl w:val="40E065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6EB72144"/>
    <w:multiLevelType w:val="hybridMultilevel"/>
    <w:tmpl w:val="DDC2D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6F780D00"/>
    <w:multiLevelType w:val="hybridMultilevel"/>
    <w:tmpl w:val="E7040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6FA97013"/>
    <w:multiLevelType w:val="hybridMultilevel"/>
    <w:tmpl w:val="500078A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4024" w:hanging="360"/>
      </w:pPr>
    </w:lvl>
    <w:lvl w:ilvl="2" w:tplc="080A001B" w:tentative="1">
      <w:start w:val="1"/>
      <w:numFmt w:val="lowerRoman"/>
      <w:lvlText w:val="%3."/>
      <w:lvlJc w:val="right"/>
      <w:pPr>
        <w:ind w:left="4744" w:hanging="180"/>
      </w:pPr>
    </w:lvl>
    <w:lvl w:ilvl="3" w:tplc="080A000F" w:tentative="1">
      <w:start w:val="1"/>
      <w:numFmt w:val="decimal"/>
      <w:lvlText w:val="%4."/>
      <w:lvlJc w:val="left"/>
      <w:pPr>
        <w:ind w:left="5464" w:hanging="360"/>
      </w:pPr>
    </w:lvl>
    <w:lvl w:ilvl="4" w:tplc="080A0019" w:tentative="1">
      <w:start w:val="1"/>
      <w:numFmt w:val="lowerLetter"/>
      <w:lvlText w:val="%5."/>
      <w:lvlJc w:val="left"/>
      <w:pPr>
        <w:ind w:left="6184" w:hanging="360"/>
      </w:pPr>
    </w:lvl>
    <w:lvl w:ilvl="5" w:tplc="080A001B" w:tentative="1">
      <w:start w:val="1"/>
      <w:numFmt w:val="lowerRoman"/>
      <w:lvlText w:val="%6."/>
      <w:lvlJc w:val="right"/>
      <w:pPr>
        <w:ind w:left="6904" w:hanging="180"/>
      </w:pPr>
    </w:lvl>
    <w:lvl w:ilvl="6" w:tplc="080A000F" w:tentative="1">
      <w:start w:val="1"/>
      <w:numFmt w:val="decimal"/>
      <w:lvlText w:val="%7."/>
      <w:lvlJc w:val="left"/>
      <w:pPr>
        <w:ind w:left="7624" w:hanging="360"/>
      </w:pPr>
    </w:lvl>
    <w:lvl w:ilvl="7" w:tplc="080A0019" w:tentative="1">
      <w:start w:val="1"/>
      <w:numFmt w:val="lowerLetter"/>
      <w:lvlText w:val="%8."/>
      <w:lvlJc w:val="left"/>
      <w:pPr>
        <w:ind w:left="8344" w:hanging="360"/>
      </w:pPr>
    </w:lvl>
    <w:lvl w:ilvl="8" w:tplc="080A001B" w:tentative="1">
      <w:start w:val="1"/>
      <w:numFmt w:val="lowerRoman"/>
      <w:lvlText w:val="%9."/>
      <w:lvlJc w:val="right"/>
      <w:pPr>
        <w:ind w:left="9064" w:hanging="180"/>
      </w:pPr>
    </w:lvl>
  </w:abstractNum>
  <w:abstractNum w:abstractNumId="146" w15:restartNumberingAfterBreak="0">
    <w:nsid w:val="701D4D11"/>
    <w:multiLevelType w:val="hybridMultilevel"/>
    <w:tmpl w:val="889C6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720E6152"/>
    <w:multiLevelType w:val="hybridMultilevel"/>
    <w:tmpl w:val="8370BE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734E4FFF"/>
    <w:multiLevelType w:val="hybridMultilevel"/>
    <w:tmpl w:val="60BA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9" w15:restartNumberingAfterBreak="0">
    <w:nsid w:val="743E38C7"/>
    <w:multiLevelType w:val="hybridMultilevel"/>
    <w:tmpl w:val="F2ECF7E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0" w15:restartNumberingAfterBreak="0">
    <w:nsid w:val="758131C9"/>
    <w:multiLevelType w:val="hybridMultilevel"/>
    <w:tmpl w:val="57665E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75FF1554"/>
    <w:multiLevelType w:val="hybridMultilevel"/>
    <w:tmpl w:val="D1E00A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2" w15:restartNumberingAfterBreak="0">
    <w:nsid w:val="772353AB"/>
    <w:multiLevelType w:val="multilevel"/>
    <w:tmpl w:val="B18CF24C"/>
    <w:lvl w:ilvl="0">
      <w:start w:val="1"/>
      <w:numFmt w:val="bullet"/>
      <w:lvlText w:val="◎"/>
      <w:lvlJc w:val="left"/>
      <w:pPr>
        <w:ind w:left="360" w:hanging="360"/>
      </w:pPr>
      <w:rPr>
        <w:rFonts w:ascii="Heiti SC Light" w:eastAsia="Heiti SC Light" w:hAnsi="Heiti SC Light" w:hint="eastAs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4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15:restartNumberingAfterBreak="0">
    <w:nsid w:val="78150C35"/>
    <w:multiLevelType w:val="hybridMultilevel"/>
    <w:tmpl w:val="229620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8442DAE"/>
    <w:multiLevelType w:val="hybridMultilevel"/>
    <w:tmpl w:val="6B2262AC"/>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5" w15:restartNumberingAfterBreak="0">
    <w:nsid w:val="7AA560B3"/>
    <w:multiLevelType w:val="hybridMultilevel"/>
    <w:tmpl w:val="DB4A40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6" w15:restartNumberingAfterBreak="0">
    <w:nsid w:val="7C161D1C"/>
    <w:multiLevelType w:val="multilevel"/>
    <w:tmpl w:val="03566EC4"/>
    <w:lvl w:ilvl="0">
      <w:start w:val="1"/>
      <w:numFmt w:val="decimal"/>
      <w:lvlText w:val="%1."/>
      <w:lvlJc w:val="left"/>
      <w:pPr>
        <w:ind w:left="360" w:hanging="360"/>
      </w:pPr>
    </w:lvl>
    <w:lvl w:ilvl="1">
      <w:start w:val="1"/>
      <w:numFmt w:val="decimal"/>
      <w:lvlText w:val="%1.%2."/>
      <w:lvlJc w:val="left"/>
      <w:pPr>
        <w:ind w:left="18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15:restartNumberingAfterBreak="0">
    <w:nsid w:val="7CD552FC"/>
    <w:multiLevelType w:val="hybridMultilevel"/>
    <w:tmpl w:val="B4BAF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8" w15:restartNumberingAfterBreak="0">
    <w:nsid w:val="7D186345"/>
    <w:multiLevelType w:val="hybridMultilevel"/>
    <w:tmpl w:val="46801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7DF153D4"/>
    <w:multiLevelType w:val="hybridMultilevel"/>
    <w:tmpl w:val="6D82A0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0" w15:restartNumberingAfterBreak="0">
    <w:nsid w:val="7F4A034B"/>
    <w:multiLevelType w:val="hybridMultilevel"/>
    <w:tmpl w:val="46F0DA9A"/>
    <w:lvl w:ilvl="0" w:tplc="240A0017">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1" w15:restartNumberingAfterBreak="0">
    <w:nsid w:val="7F855551"/>
    <w:multiLevelType w:val="hybridMultilevel"/>
    <w:tmpl w:val="885CC2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56"/>
  </w:num>
  <w:num w:numId="2" w16cid:durableId="2013069439">
    <w:abstractNumId w:val="0"/>
  </w:num>
  <w:num w:numId="3" w16cid:durableId="290592795">
    <w:abstractNumId w:val="48"/>
  </w:num>
  <w:num w:numId="4" w16cid:durableId="1423448847">
    <w:abstractNumId w:val="92"/>
  </w:num>
  <w:num w:numId="5" w16cid:durableId="1618098052">
    <w:abstractNumId w:val="65"/>
  </w:num>
  <w:num w:numId="6" w16cid:durableId="2560403">
    <w:abstractNumId w:val="150"/>
  </w:num>
  <w:num w:numId="7" w16cid:durableId="595094315">
    <w:abstractNumId w:val="19"/>
  </w:num>
  <w:num w:numId="8" w16cid:durableId="546449017">
    <w:abstractNumId w:val="68"/>
  </w:num>
  <w:num w:numId="9" w16cid:durableId="1374967091">
    <w:abstractNumId w:val="91"/>
  </w:num>
  <w:num w:numId="10" w16cid:durableId="1465151317">
    <w:abstractNumId w:val="111"/>
  </w:num>
  <w:num w:numId="11" w16cid:durableId="1745949338">
    <w:abstractNumId w:val="105"/>
  </w:num>
  <w:num w:numId="12" w16cid:durableId="1869560513">
    <w:abstractNumId w:val="88"/>
  </w:num>
  <w:num w:numId="13" w16cid:durableId="1879659087">
    <w:abstractNumId w:val="117"/>
  </w:num>
  <w:num w:numId="14" w16cid:durableId="991759740">
    <w:abstractNumId w:val="141"/>
  </w:num>
  <w:num w:numId="15" w16cid:durableId="1382830180">
    <w:abstractNumId w:val="122"/>
  </w:num>
  <w:num w:numId="16" w16cid:durableId="298417028">
    <w:abstractNumId w:val="81"/>
  </w:num>
  <w:num w:numId="17" w16cid:durableId="1147934163">
    <w:abstractNumId w:val="10"/>
  </w:num>
  <w:num w:numId="18" w16cid:durableId="726687498">
    <w:abstractNumId w:val="123"/>
  </w:num>
  <w:num w:numId="19" w16cid:durableId="844366644">
    <w:abstractNumId w:val="27"/>
  </w:num>
  <w:num w:numId="20" w16cid:durableId="1735814372">
    <w:abstractNumId w:val="78"/>
  </w:num>
  <w:num w:numId="21" w16cid:durableId="852114345">
    <w:abstractNumId w:val="7"/>
  </w:num>
  <w:num w:numId="22" w16cid:durableId="1451976873">
    <w:abstractNumId w:val="106"/>
  </w:num>
  <w:num w:numId="23" w16cid:durableId="998462904">
    <w:abstractNumId w:val="54"/>
  </w:num>
  <w:num w:numId="24" w16cid:durableId="728529155">
    <w:abstractNumId w:val="89"/>
  </w:num>
  <w:num w:numId="25" w16cid:durableId="2014725579">
    <w:abstractNumId w:val="70"/>
  </w:num>
  <w:num w:numId="26" w16cid:durableId="454565545">
    <w:abstractNumId w:val="131"/>
  </w:num>
  <w:num w:numId="27" w16cid:durableId="1430540977">
    <w:abstractNumId w:val="41"/>
  </w:num>
  <w:num w:numId="28" w16cid:durableId="1990592454">
    <w:abstractNumId w:val="125"/>
  </w:num>
  <w:num w:numId="29" w16cid:durableId="609624329">
    <w:abstractNumId w:val="161"/>
  </w:num>
  <w:num w:numId="30" w16cid:durableId="1222445214">
    <w:abstractNumId w:val="100"/>
  </w:num>
  <w:num w:numId="31" w16cid:durableId="722143595">
    <w:abstractNumId w:val="17"/>
  </w:num>
  <w:num w:numId="32" w16cid:durableId="630861256">
    <w:abstractNumId w:val="158"/>
  </w:num>
  <w:num w:numId="33" w16cid:durableId="2013875008">
    <w:abstractNumId w:val="24"/>
  </w:num>
  <w:num w:numId="34" w16cid:durableId="399713055">
    <w:abstractNumId w:val="28"/>
  </w:num>
  <w:num w:numId="35" w16cid:durableId="1363675170">
    <w:abstractNumId w:val="71"/>
  </w:num>
  <w:num w:numId="36" w16cid:durableId="1250237343">
    <w:abstractNumId w:val="95"/>
  </w:num>
  <w:num w:numId="37" w16cid:durableId="631518717">
    <w:abstractNumId w:val="139"/>
  </w:num>
  <w:num w:numId="38" w16cid:durableId="1061174988">
    <w:abstractNumId w:val="133"/>
  </w:num>
  <w:num w:numId="39" w16cid:durableId="374014286">
    <w:abstractNumId w:val="60"/>
  </w:num>
  <w:num w:numId="40" w16cid:durableId="1733190450">
    <w:abstractNumId w:val="85"/>
  </w:num>
  <w:num w:numId="41" w16cid:durableId="762916379">
    <w:abstractNumId w:val="146"/>
  </w:num>
  <w:num w:numId="42" w16cid:durableId="1561597814">
    <w:abstractNumId w:val="59"/>
  </w:num>
  <w:num w:numId="43" w16cid:durableId="212544225">
    <w:abstractNumId w:val="42"/>
  </w:num>
  <w:num w:numId="44" w16cid:durableId="1766070379">
    <w:abstractNumId w:val="134"/>
  </w:num>
  <w:num w:numId="45" w16cid:durableId="708070400">
    <w:abstractNumId w:val="103"/>
  </w:num>
  <w:num w:numId="46" w16cid:durableId="794638833">
    <w:abstractNumId w:val="22"/>
  </w:num>
  <w:num w:numId="47" w16cid:durableId="2047943524">
    <w:abstractNumId w:val="153"/>
  </w:num>
  <w:num w:numId="48" w16cid:durableId="873427802">
    <w:abstractNumId w:val="26"/>
  </w:num>
  <w:num w:numId="49" w16cid:durableId="1547598890">
    <w:abstractNumId w:val="40"/>
  </w:num>
  <w:num w:numId="50" w16cid:durableId="1247568113">
    <w:abstractNumId w:val="112"/>
  </w:num>
  <w:num w:numId="51" w16cid:durableId="1372800128">
    <w:abstractNumId w:val="39"/>
  </w:num>
  <w:num w:numId="52" w16cid:durableId="439419471">
    <w:abstractNumId w:val="83"/>
  </w:num>
  <w:num w:numId="53" w16cid:durableId="1098988738">
    <w:abstractNumId w:val="43"/>
  </w:num>
  <w:num w:numId="54" w16cid:durableId="1319264112">
    <w:abstractNumId w:val="20"/>
  </w:num>
  <w:num w:numId="55" w16cid:durableId="726802647">
    <w:abstractNumId w:val="37"/>
  </w:num>
  <w:num w:numId="56" w16cid:durableId="94789632">
    <w:abstractNumId w:val="45"/>
  </w:num>
  <w:num w:numId="57" w16cid:durableId="227961380">
    <w:abstractNumId w:val="64"/>
  </w:num>
  <w:num w:numId="58" w16cid:durableId="1112750232">
    <w:abstractNumId w:val="93"/>
  </w:num>
  <w:num w:numId="59" w16cid:durableId="1345206091">
    <w:abstractNumId w:val="143"/>
  </w:num>
  <w:num w:numId="60" w16cid:durableId="665402079">
    <w:abstractNumId w:val="129"/>
  </w:num>
  <w:num w:numId="61" w16cid:durableId="390233109">
    <w:abstractNumId w:val="149"/>
  </w:num>
  <w:num w:numId="62" w16cid:durableId="447428587">
    <w:abstractNumId w:val="147"/>
  </w:num>
  <w:num w:numId="63" w16cid:durableId="1859273319">
    <w:abstractNumId w:val="50"/>
  </w:num>
  <w:num w:numId="64" w16cid:durableId="1083990876">
    <w:abstractNumId w:val="12"/>
  </w:num>
  <w:num w:numId="65" w16cid:durableId="1865751552">
    <w:abstractNumId w:val="115"/>
  </w:num>
  <w:num w:numId="66" w16cid:durableId="1644577498">
    <w:abstractNumId w:val="98"/>
  </w:num>
  <w:num w:numId="67" w16cid:durableId="803237646">
    <w:abstractNumId w:val="57"/>
  </w:num>
  <w:num w:numId="68" w16cid:durableId="1654024171">
    <w:abstractNumId w:val="144"/>
  </w:num>
  <w:num w:numId="69" w16cid:durableId="2006324369">
    <w:abstractNumId w:val="84"/>
  </w:num>
  <w:num w:numId="70" w16cid:durableId="1761557093">
    <w:abstractNumId w:val="1"/>
  </w:num>
  <w:num w:numId="71" w16cid:durableId="1683360841">
    <w:abstractNumId w:val="15"/>
  </w:num>
  <w:num w:numId="72" w16cid:durableId="1671174245">
    <w:abstractNumId w:val="21"/>
  </w:num>
  <w:num w:numId="73" w16cid:durableId="1157456776">
    <w:abstractNumId w:val="58"/>
  </w:num>
  <w:num w:numId="74" w16cid:durableId="1717848469">
    <w:abstractNumId w:val="31"/>
  </w:num>
  <w:num w:numId="75" w16cid:durableId="1230919876">
    <w:abstractNumId w:val="61"/>
  </w:num>
  <w:num w:numId="76" w16cid:durableId="552157500">
    <w:abstractNumId w:val="108"/>
  </w:num>
  <w:num w:numId="77" w16cid:durableId="1621766090">
    <w:abstractNumId w:val="33"/>
  </w:num>
  <w:num w:numId="78" w16cid:durableId="1822501403">
    <w:abstractNumId w:val="6"/>
  </w:num>
  <w:num w:numId="79" w16cid:durableId="528878931">
    <w:abstractNumId w:val="116"/>
  </w:num>
  <w:num w:numId="80" w16cid:durableId="551382966">
    <w:abstractNumId w:val="136"/>
  </w:num>
  <w:num w:numId="81" w16cid:durableId="1603606670">
    <w:abstractNumId w:val="63"/>
  </w:num>
  <w:num w:numId="82" w16cid:durableId="1128400619">
    <w:abstractNumId w:val="14"/>
  </w:num>
  <w:num w:numId="83" w16cid:durableId="15350222">
    <w:abstractNumId w:val="104"/>
  </w:num>
  <w:num w:numId="84" w16cid:durableId="1566799760">
    <w:abstractNumId w:val="47"/>
  </w:num>
  <w:num w:numId="85" w16cid:durableId="2125615652">
    <w:abstractNumId w:val="138"/>
  </w:num>
  <w:num w:numId="86" w16cid:durableId="1385374162">
    <w:abstractNumId w:val="11"/>
  </w:num>
  <w:num w:numId="87" w16cid:durableId="42145506">
    <w:abstractNumId w:val="162"/>
  </w:num>
  <w:num w:numId="88" w16cid:durableId="1846896182">
    <w:abstractNumId w:val="3"/>
  </w:num>
  <w:num w:numId="89" w16cid:durableId="1710300630">
    <w:abstractNumId w:val="82"/>
  </w:num>
  <w:num w:numId="90" w16cid:durableId="360713515">
    <w:abstractNumId w:val="90"/>
  </w:num>
  <w:num w:numId="91" w16cid:durableId="1692146112">
    <w:abstractNumId w:val="2"/>
  </w:num>
  <w:num w:numId="92" w16cid:durableId="673990675">
    <w:abstractNumId w:val="96"/>
  </w:num>
  <w:num w:numId="93" w16cid:durableId="74279558">
    <w:abstractNumId w:val="137"/>
  </w:num>
  <w:num w:numId="94" w16cid:durableId="638728805">
    <w:abstractNumId w:val="127"/>
  </w:num>
  <w:num w:numId="95" w16cid:durableId="732898590">
    <w:abstractNumId w:val="62"/>
  </w:num>
  <w:num w:numId="96" w16cid:durableId="1255700492">
    <w:abstractNumId w:val="66"/>
  </w:num>
  <w:num w:numId="97" w16cid:durableId="794718347">
    <w:abstractNumId w:val="110"/>
  </w:num>
  <w:num w:numId="98" w16cid:durableId="1462769960">
    <w:abstractNumId w:val="107"/>
  </w:num>
  <w:num w:numId="99" w16cid:durableId="1995180110">
    <w:abstractNumId w:val="101"/>
  </w:num>
  <w:num w:numId="100" w16cid:durableId="1297644926">
    <w:abstractNumId w:val="56"/>
  </w:num>
  <w:num w:numId="101" w16cid:durableId="1967664819">
    <w:abstractNumId w:val="124"/>
  </w:num>
  <w:num w:numId="102" w16cid:durableId="15542923">
    <w:abstractNumId w:val="113"/>
  </w:num>
  <w:num w:numId="103" w16cid:durableId="722797818">
    <w:abstractNumId w:val="32"/>
  </w:num>
  <w:num w:numId="104" w16cid:durableId="1392655191">
    <w:abstractNumId w:val="79"/>
  </w:num>
  <w:num w:numId="105" w16cid:durableId="1149521362">
    <w:abstractNumId w:val="46"/>
  </w:num>
  <w:num w:numId="106" w16cid:durableId="1454446407">
    <w:abstractNumId w:val="74"/>
  </w:num>
  <w:num w:numId="107" w16cid:durableId="1703432406">
    <w:abstractNumId w:val="99"/>
  </w:num>
  <w:num w:numId="108" w16cid:durableId="1078400434">
    <w:abstractNumId w:val="9"/>
  </w:num>
  <w:num w:numId="109" w16cid:durableId="632061752">
    <w:abstractNumId w:val="30"/>
  </w:num>
  <w:num w:numId="110" w16cid:durableId="328868707">
    <w:abstractNumId w:val="94"/>
  </w:num>
  <w:num w:numId="111" w16cid:durableId="108088072">
    <w:abstractNumId w:val="53"/>
  </w:num>
  <w:num w:numId="112" w16cid:durableId="1441339908">
    <w:abstractNumId w:val="73"/>
  </w:num>
  <w:num w:numId="113" w16cid:durableId="425807848">
    <w:abstractNumId w:val="86"/>
  </w:num>
  <w:num w:numId="114" w16cid:durableId="1004355986">
    <w:abstractNumId w:val="67"/>
  </w:num>
  <w:num w:numId="115" w16cid:durableId="2020767473">
    <w:abstractNumId w:val="160"/>
  </w:num>
  <w:num w:numId="116" w16cid:durableId="728770465">
    <w:abstractNumId w:val="120"/>
  </w:num>
  <w:num w:numId="117" w16cid:durableId="1766027617">
    <w:abstractNumId w:val="151"/>
  </w:num>
  <w:num w:numId="118" w16cid:durableId="1614287211">
    <w:abstractNumId w:val="114"/>
  </w:num>
  <w:num w:numId="119" w16cid:durableId="146173979">
    <w:abstractNumId w:val="157"/>
  </w:num>
  <w:num w:numId="120" w16cid:durableId="1269045949">
    <w:abstractNumId w:val="152"/>
  </w:num>
  <w:num w:numId="121" w16cid:durableId="1266306689">
    <w:abstractNumId w:val="154"/>
  </w:num>
  <w:num w:numId="122" w16cid:durableId="713189514">
    <w:abstractNumId w:val="80"/>
  </w:num>
  <w:num w:numId="123" w16cid:durableId="2000495462">
    <w:abstractNumId w:val="72"/>
  </w:num>
  <w:num w:numId="124" w16cid:durableId="1924877482">
    <w:abstractNumId w:val="118"/>
  </w:num>
  <w:num w:numId="125" w16cid:durableId="1305235150">
    <w:abstractNumId w:val="159"/>
  </w:num>
  <w:num w:numId="126" w16cid:durableId="173306061">
    <w:abstractNumId w:val="52"/>
  </w:num>
  <w:num w:numId="127" w16cid:durableId="1999844546">
    <w:abstractNumId w:val="49"/>
  </w:num>
  <w:num w:numId="128" w16cid:durableId="1287808290">
    <w:abstractNumId w:val="5"/>
  </w:num>
  <w:num w:numId="129" w16cid:durableId="1919091789">
    <w:abstractNumId w:val="69"/>
  </w:num>
  <w:num w:numId="130" w16cid:durableId="1431123907">
    <w:abstractNumId w:val="132"/>
  </w:num>
  <w:num w:numId="131" w16cid:durableId="757361264">
    <w:abstractNumId w:val="23"/>
  </w:num>
  <w:num w:numId="132" w16cid:durableId="186455810">
    <w:abstractNumId w:val="121"/>
  </w:num>
  <w:num w:numId="133" w16cid:durableId="1085153184">
    <w:abstractNumId w:val="130"/>
  </w:num>
  <w:num w:numId="134" w16cid:durableId="1607619903">
    <w:abstractNumId w:val="13"/>
  </w:num>
  <w:num w:numId="135" w16cid:durableId="1092774292">
    <w:abstractNumId w:val="44"/>
  </w:num>
  <w:num w:numId="136" w16cid:durableId="1320422535">
    <w:abstractNumId w:val="77"/>
  </w:num>
  <w:num w:numId="137" w16cid:durableId="1932354110">
    <w:abstractNumId w:val="51"/>
  </w:num>
  <w:num w:numId="138" w16cid:durableId="137310326">
    <w:abstractNumId w:val="142"/>
  </w:num>
  <w:num w:numId="139" w16cid:durableId="297959078">
    <w:abstractNumId w:val="145"/>
  </w:num>
  <w:num w:numId="140" w16cid:durableId="2140687890">
    <w:abstractNumId w:val="75"/>
  </w:num>
  <w:num w:numId="141" w16cid:durableId="1241251889">
    <w:abstractNumId w:val="25"/>
  </w:num>
  <w:num w:numId="142" w16cid:durableId="464590925">
    <w:abstractNumId w:val="148"/>
  </w:num>
  <w:num w:numId="143" w16cid:durableId="400450386">
    <w:abstractNumId w:val="34"/>
  </w:num>
  <w:num w:numId="144" w16cid:durableId="1801995905">
    <w:abstractNumId w:val="8"/>
  </w:num>
  <w:num w:numId="145" w16cid:durableId="2053265684">
    <w:abstractNumId w:val="135"/>
  </w:num>
  <w:num w:numId="146" w16cid:durableId="764956829">
    <w:abstractNumId w:val="97"/>
  </w:num>
  <w:num w:numId="147" w16cid:durableId="2116319737">
    <w:abstractNumId w:val="35"/>
  </w:num>
  <w:num w:numId="148" w16cid:durableId="1983269875">
    <w:abstractNumId w:val="126"/>
  </w:num>
  <w:num w:numId="149" w16cid:durableId="649217086">
    <w:abstractNumId w:val="76"/>
  </w:num>
  <w:num w:numId="150" w16cid:durableId="644311331">
    <w:abstractNumId w:val="38"/>
  </w:num>
  <w:num w:numId="151" w16cid:durableId="993291384">
    <w:abstractNumId w:val="16"/>
  </w:num>
  <w:num w:numId="152" w16cid:durableId="801388669">
    <w:abstractNumId w:val="128"/>
  </w:num>
  <w:num w:numId="153" w16cid:durableId="2058815507">
    <w:abstractNumId w:val="140"/>
  </w:num>
  <w:num w:numId="154" w16cid:durableId="1204322093">
    <w:abstractNumId w:val="55"/>
  </w:num>
  <w:num w:numId="155" w16cid:durableId="1145006772">
    <w:abstractNumId w:val="109"/>
  </w:num>
  <w:num w:numId="156" w16cid:durableId="849877863">
    <w:abstractNumId w:val="4"/>
  </w:num>
  <w:num w:numId="157" w16cid:durableId="372535701">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9023777">
    <w:abstractNumId w:val="155"/>
  </w:num>
  <w:num w:numId="159" w16cid:durableId="1670138802">
    <w:abstractNumId w:val="36"/>
  </w:num>
  <w:num w:numId="160" w16cid:durableId="1867862363">
    <w:abstractNumId w:val="119"/>
  </w:num>
  <w:num w:numId="161" w16cid:durableId="837690910">
    <w:abstractNumId w:val="18"/>
  </w:num>
  <w:num w:numId="162" w16cid:durableId="1895963036">
    <w:abstractNumId w:val="29"/>
  </w:num>
  <w:num w:numId="163" w16cid:durableId="1257205205">
    <w:abstractNumId w:val="102"/>
  </w:num>
  <w:num w:numId="164" w16cid:durableId="397753519">
    <w:abstractNumId w:val="8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B49"/>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2F79"/>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768F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A7552"/>
    <w:rsid w:val="000B0110"/>
    <w:rsid w:val="000C1A46"/>
    <w:rsid w:val="000C1E06"/>
    <w:rsid w:val="000C3F4A"/>
    <w:rsid w:val="000C4CCF"/>
    <w:rsid w:val="000C5A51"/>
    <w:rsid w:val="000D206E"/>
    <w:rsid w:val="000D2578"/>
    <w:rsid w:val="000D5447"/>
    <w:rsid w:val="000D7378"/>
    <w:rsid w:val="000D77F6"/>
    <w:rsid w:val="000E2057"/>
    <w:rsid w:val="000E2F55"/>
    <w:rsid w:val="000E3E62"/>
    <w:rsid w:val="000E4EED"/>
    <w:rsid w:val="000E7910"/>
    <w:rsid w:val="000E7E32"/>
    <w:rsid w:val="000F016F"/>
    <w:rsid w:val="000F15A8"/>
    <w:rsid w:val="000F1CCA"/>
    <w:rsid w:val="000F4746"/>
    <w:rsid w:val="000F51A5"/>
    <w:rsid w:val="000F703B"/>
    <w:rsid w:val="00100953"/>
    <w:rsid w:val="00103E2D"/>
    <w:rsid w:val="00104313"/>
    <w:rsid w:val="0010576F"/>
    <w:rsid w:val="00105CF8"/>
    <w:rsid w:val="00105FF4"/>
    <w:rsid w:val="0011082B"/>
    <w:rsid w:val="00112FB7"/>
    <w:rsid w:val="00113D70"/>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788D"/>
    <w:rsid w:val="00137C76"/>
    <w:rsid w:val="0014081C"/>
    <w:rsid w:val="0014369A"/>
    <w:rsid w:val="00145979"/>
    <w:rsid w:val="00146651"/>
    <w:rsid w:val="00147543"/>
    <w:rsid w:val="00147B71"/>
    <w:rsid w:val="00152B20"/>
    <w:rsid w:val="00152D0D"/>
    <w:rsid w:val="00153FFD"/>
    <w:rsid w:val="00157993"/>
    <w:rsid w:val="00160D56"/>
    <w:rsid w:val="001631C0"/>
    <w:rsid w:val="0016380A"/>
    <w:rsid w:val="00166DAC"/>
    <w:rsid w:val="0016711F"/>
    <w:rsid w:val="00172F30"/>
    <w:rsid w:val="00176347"/>
    <w:rsid w:val="0017717E"/>
    <w:rsid w:val="0017719B"/>
    <w:rsid w:val="0017785F"/>
    <w:rsid w:val="00177892"/>
    <w:rsid w:val="00182157"/>
    <w:rsid w:val="00183E59"/>
    <w:rsid w:val="00184AD4"/>
    <w:rsid w:val="0018638D"/>
    <w:rsid w:val="00186974"/>
    <w:rsid w:val="00187595"/>
    <w:rsid w:val="001911EC"/>
    <w:rsid w:val="00196E42"/>
    <w:rsid w:val="00197010"/>
    <w:rsid w:val="001A0DB0"/>
    <w:rsid w:val="001A4E7F"/>
    <w:rsid w:val="001A6D42"/>
    <w:rsid w:val="001B3C10"/>
    <w:rsid w:val="001B57A6"/>
    <w:rsid w:val="001B5C67"/>
    <w:rsid w:val="001C5E06"/>
    <w:rsid w:val="001C5F40"/>
    <w:rsid w:val="001C6905"/>
    <w:rsid w:val="001D2622"/>
    <w:rsid w:val="001D2712"/>
    <w:rsid w:val="001D3561"/>
    <w:rsid w:val="001D35F7"/>
    <w:rsid w:val="001D5B99"/>
    <w:rsid w:val="001D6AF6"/>
    <w:rsid w:val="001D7CAB"/>
    <w:rsid w:val="001E05AB"/>
    <w:rsid w:val="001E11EB"/>
    <w:rsid w:val="001E5CD1"/>
    <w:rsid w:val="001E78D0"/>
    <w:rsid w:val="001F10AE"/>
    <w:rsid w:val="001F2483"/>
    <w:rsid w:val="001F2B4E"/>
    <w:rsid w:val="001F2D78"/>
    <w:rsid w:val="001F4F26"/>
    <w:rsid w:val="00201341"/>
    <w:rsid w:val="00203367"/>
    <w:rsid w:val="002046C9"/>
    <w:rsid w:val="002051E4"/>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4E0D"/>
    <w:rsid w:val="00231553"/>
    <w:rsid w:val="00233F8E"/>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408D"/>
    <w:rsid w:val="002644BA"/>
    <w:rsid w:val="002674FD"/>
    <w:rsid w:val="00270D97"/>
    <w:rsid w:val="00272176"/>
    <w:rsid w:val="0027343F"/>
    <w:rsid w:val="00273BC3"/>
    <w:rsid w:val="00273CD5"/>
    <w:rsid w:val="00277BA9"/>
    <w:rsid w:val="002804E7"/>
    <w:rsid w:val="00280789"/>
    <w:rsid w:val="00281178"/>
    <w:rsid w:val="00283805"/>
    <w:rsid w:val="00284FD1"/>
    <w:rsid w:val="00287430"/>
    <w:rsid w:val="00290023"/>
    <w:rsid w:val="00291787"/>
    <w:rsid w:val="00292300"/>
    <w:rsid w:val="002935BB"/>
    <w:rsid w:val="00294525"/>
    <w:rsid w:val="00294642"/>
    <w:rsid w:val="00295D53"/>
    <w:rsid w:val="00296667"/>
    <w:rsid w:val="00296B7D"/>
    <w:rsid w:val="00297EF8"/>
    <w:rsid w:val="002A03D6"/>
    <w:rsid w:val="002A30CF"/>
    <w:rsid w:val="002A36A9"/>
    <w:rsid w:val="002A6FCB"/>
    <w:rsid w:val="002A73F8"/>
    <w:rsid w:val="002B4853"/>
    <w:rsid w:val="002B75B4"/>
    <w:rsid w:val="002B7CD1"/>
    <w:rsid w:val="002C0227"/>
    <w:rsid w:val="002C3D4F"/>
    <w:rsid w:val="002C511A"/>
    <w:rsid w:val="002C5D17"/>
    <w:rsid w:val="002D0E97"/>
    <w:rsid w:val="002D10B2"/>
    <w:rsid w:val="002D2EFE"/>
    <w:rsid w:val="002D44E2"/>
    <w:rsid w:val="002D7EC9"/>
    <w:rsid w:val="002E5B3A"/>
    <w:rsid w:val="002E5EE0"/>
    <w:rsid w:val="002E6F22"/>
    <w:rsid w:val="002E751D"/>
    <w:rsid w:val="002F4BDF"/>
    <w:rsid w:val="002F69D4"/>
    <w:rsid w:val="002F6E35"/>
    <w:rsid w:val="00302D03"/>
    <w:rsid w:val="003045C1"/>
    <w:rsid w:val="00304EFF"/>
    <w:rsid w:val="00307E37"/>
    <w:rsid w:val="00311C80"/>
    <w:rsid w:val="00312568"/>
    <w:rsid w:val="003137E4"/>
    <w:rsid w:val="00314ECF"/>
    <w:rsid w:val="003162BA"/>
    <w:rsid w:val="00320F7F"/>
    <w:rsid w:val="00321592"/>
    <w:rsid w:val="003219FD"/>
    <w:rsid w:val="003224EE"/>
    <w:rsid w:val="003277EC"/>
    <w:rsid w:val="00327B79"/>
    <w:rsid w:val="00331572"/>
    <w:rsid w:val="00331750"/>
    <w:rsid w:val="00331F59"/>
    <w:rsid w:val="00334328"/>
    <w:rsid w:val="003404E1"/>
    <w:rsid w:val="00341A65"/>
    <w:rsid w:val="00341DF9"/>
    <w:rsid w:val="003472E6"/>
    <w:rsid w:val="003516F4"/>
    <w:rsid w:val="0035197D"/>
    <w:rsid w:val="00353681"/>
    <w:rsid w:val="003561FE"/>
    <w:rsid w:val="00356850"/>
    <w:rsid w:val="00356E31"/>
    <w:rsid w:val="003607D8"/>
    <w:rsid w:val="00360D12"/>
    <w:rsid w:val="00360DEC"/>
    <w:rsid w:val="003634A4"/>
    <w:rsid w:val="003634D6"/>
    <w:rsid w:val="003655FF"/>
    <w:rsid w:val="00366FCB"/>
    <w:rsid w:val="00367D7E"/>
    <w:rsid w:val="00374C21"/>
    <w:rsid w:val="00376080"/>
    <w:rsid w:val="003805D2"/>
    <w:rsid w:val="00381E3A"/>
    <w:rsid w:val="0038306E"/>
    <w:rsid w:val="003842F1"/>
    <w:rsid w:val="00384BFA"/>
    <w:rsid w:val="00386CE1"/>
    <w:rsid w:val="003875D0"/>
    <w:rsid w:val="00391167"/>
    <w:rsid w:val="00394529"/>
    <w:rsid w:val="00395C6A"/>
    <w:rsid w:val="003A0FFD"/>
    <w:rsid w:val="003A5D78"/>
    <w:rsid w:val="003A7947"/>
    <w:rsid w:val="003B11E7"/>
    <w:rsid w:val="003B15D0"/>
    <w:rsid w:val="003B3229"/>
    <w:rsid w:val="003B3CA7"/>
    <w:rsid w:val="003B41F2"/>
    <w:rsid w:val="003B7466"/>
    <w:rsid w:val="003C0DDE"/>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061B"/>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76810"/>
    <w:rsid w:val="00480723"/>
    <w:rsid w:val="00480ED0"/>
    <w:rsid w:val="004854CD"/>
    <w:rsid w:val="00486E4F"/>
    <w:rsid w:val="004872EC"/>
    <w:rsid w:val="0048793B"/>
    <w:rsid w:val="00492976"/>
    <w:rsid w:val="00495F48"/>
    <w:rsid w:val="004966CF"/>
    <w:rsid w:val="004972A7"/>
    <w:rsid w:val="004A1297"/>
    <w:rsid w:val="004A151D"/>
    <w:rsid w:val="004A1A95"/>
    <w:rsid w:val="004A1FBE"/>
    <w:rsid w:val="004A268B"/>
    <w:rsid w:val="004A2871"/>
    <w:rsid w:val="004A446A"/>
    <w:rsid w:val="004A5862"/>
    <w:rsid w:val="004B15E9"/>
    <w:rsid w:val="004B4C1B"/>
    <w:rsid w:val="004B51E7"/>
    <w:rsid w:val="004C2653"/>
    <w:rsid w:val="004C2681"/>
    <w:rsid w:val="004C35CB"/>
    <w:rsid w:val="004C74DA"/>
    <w:rsid w:val="004D7EFA"/>
    <w:rsid w:val="004E2469"/>
    <w:rsid w:val="004E586C"/>
    <w:rsid w:val="004F0414"/>
    <w:rsid w:val="004F0542"/>
    <w:rsid w:val="004F1565"/>
    <w:rsid w:val="004F174D"/>
    <w:rsid w:val="004F2E1D"/>
    <w:rsid w:val="004F3F44"/>
    <w:rsid w:val="0050650A"/>
    <w:rsid w:val="00506651"/>
    <w:rsid w:val="0051205A"/>
    <w:rsid w:val="00512394"/>
    <w:rsid w:val="005140E8"/>
    <w:rsid w:val="00514508"/>
    <w:rsid w:val="00515A41"/>
    <w:rsid w:val="0051693A"/>
    <w:rsid w:val="00516C0F"/>
    <w:rsid w:val="005178BE"/>
    <w:rsid w:val="0052051F"/>
    <w:rsid w:val="00521483"/>
    <w:rsid w:val="00521BA3"/>
    <w:rsid w:val="00522D3A"/>
    <w:rsid w:val="00524EA1"/>
    <w:rsid w:val="005267F7"/>
    <w:rsid w:val="00526BE2"/>
    <w:rsid w:val="0052729E"/>
    <w:rsid w:val="005326C3"/>
    <w:rsid w:val="005359B1"/>
    <w:rsid w:val="00535FE2"/>
    <w:rsid w:val="005360F7"/>
    <w:rsid w:val="00536C05"/>
    <w:rsid w:val="005374E2"/>
    <w:rsid w:val="005406D1"/>
    <w:rsid w:val="00540F7F"/>
    <w:rsid w:val="005435D7"/>
    <w:rsid w:val="005468A8"/>
    <w:rsid w:val="00546BD9"/>
    <w:rsid w:val="00547D41"/>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2147"/>
    <w:rsid w:val="00583AD1"/>
    <w:rsid w:val="0058441F"/>
    <w:rsid w:val="0058792C"/>
    <w:rsid w:val="00590D20"/>
    <w:rsid w:val="00592DA8"/>
    <w:rsid w:val="00593980"/>
    <w:rsid w:val="005964D6"/>
    <w:rsid w:val="005A1EEB"/>
    <w:rsid w:val="005A306A"/>
    <w:rsid w:val="005A4CA0"/>
    <w:rsid w:val="005A63DF"/>
    <w:rsid w:val="005B50E4"/>
    <w:rsid w:val="005B536C"/>
    <w:rsid w:val="005B5525"/>
    <w:rsid w:val="005B7C6C"/>
    <w:rsid w:val="005C17D5"/>
    <w:rsid w:val="005C6997"/>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2FF"/>
    <w:rsid w:val="00661776"/>
    <w:rsid w:val="00661B1C"/>
    <w:rsid w:val="00662BB6"/>
    <w:rsid w:val="00663A86"/>
    <w:rsid w:val="006722FC"/>
    <w:rsid w:val="00674B9F"/>
    <w:rsid w:val="00677847"/>
    <w:rsid w:val="00680229"/>
    <w:rsid w:val="00680495"/>
    <w:rsid w:val="0068102E"/>
    <w:rsid w:val="00683FB5"/>
    <w:rsid w:val="00685539"/>
    <w:rsid w:val="006933AB"/>
    <w:rsid w:val="006967ED"/>
    <w:rsid w:val="0069718E"/>
    <w:rsid w:val="006A0347"/>
    <w:rsid w:val="006A1438"/>
    <w:rsid w:val="006A153C"/>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0000"/>
    <w:rsid w:val="006F65E7"/>
    <w:rsid w:val="006F6971"/>
    <w:rsid w:val="0070112D"/>
    <w:rsid w:val="0070713A"/>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31043"/>
    <w:rsid w:val="00731A3B"/>
    <w:rsid w:val="0073434B"/>
    <w:rsid w:val="00734556"/>
    <w:rsid w:val="0073553A"/>
    <w:rsid w:val="00735BE4"/>
    <w:rsid w:val="00735BFF"/>
    <w:rsid w:val="00741198"/>
    <w:rsid w:val="007418D4"/>
    <w:rsid w:val="00744AE3"/>
    <w:rsid w:val="00746AD1"/>
    <w:rsid w:val="00747DB6"/>
    <w:rsid w:val="00750385"/>
    <w:rsid w:val="007505CB"/>
    <w:rsid w:val="00753D44"/>
    <w:rsid w:val="007566ED"/>
    <w:rsid w:val="00757058"/>
    <w:rsid w:val="0076074E"/>
    <w:rsid w:val="00761788"/>
    <w:rsid w:val="00764A8E"/>
    <w:rsid w:val="00766B4A"/>
    <w:rsid w:val="007676CA"/>
    <w:rsid w:val="00770AFE"/>
    <w:rsid w:val="00772C32"/>
    <w:rsid w:val="007757F6"/>
    <w:rsid w:val="007809B2"/>
    <w:rsid w:val="007814D4"/>
    <w:rsid w:val="00781E23"/>
    <w:rsid w:val="007827AF"/>
    <w:rsid w:val="007831BF"/>
    <w:rsid w:val="00784B10"/>
    <w:rsid w:val="00786D63"/>
    <w:rsid w:val="00787401"/>
    <w:rsid w:val="0079088F"/>
    <w:rsid w:val="00790B25"/>
    <w:rsid w:val="00790EBC"/>
    <w:rsid w:val="00792BFB"/>
    <w:rsid w:val="00794350"/>
    <w:rsid w:val="00794B1C"/>
    <w:rsid w:val="0079541B"/>
    <w:rsid w:val="00796129"/>
    <w:rsid w:val="007A7049"/>
    <w:rsid w:val="007B0B14"/>
    <w:rsid w:val="007B2760"/>
    <w:rsid w:val="007B2854"/>
    <w:rsid w:val="007B4264"/>
    <w:rsid w:val="007B4911"/>
    <w:rsid w:val="007B5454"/>
    <w:rsid w:val="007B5EF2"/>
    <w:rsid w:val="007B6926"/>
    <w:rsid w:val="007B700E"/>
    <w:rsid w:val="007B7875"/>
    <w:rsid w:val="007C03B1"/>
    <w:rsid w:val="007C2548"/>
    <w:rsid w:val="007C2832"/>
    <w:rsid w:val="007C2DD9"/>
    <w:rsid w:val="007C6B94"/>
    <w:rsid w:val="007C7474"/>
    <w:rsid w:val="007D04B8"/>
    <w:rsid w:val="007D1D7F"/>
    <w:rsid w:val="007D701A"/>
    <w:rsid w:val="007D72DD"/>
    <w:rsid w:val="007E5B13"/>
    <w:rsid w:val="007E67BB"/>
    <w:rsid w:val="007F0975"/>
    <w:rsid w:val="007F2B44"/>
    <w:rsid w:val="007F3897"/>
    <w:rsid w:val="007F46A2"/>
    <w:rsid w:val="007F501C"/>
    <w:rsid w:val="007F60BF"/>
    <w:rsid w:val="007F7B6B"/>
    <w:rsid w:val="00803910"/>
    <w:rsid w:val="00804D03"/>
    <w:rsid w:val="008061E6"/>
    <w:rsid w:val="00810680"/>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579A4"/>
    <w:rsid w:val="0086368C"/>
    <w:rsid w:val="00872F73"/>
    <w:rsid w:val="00873672"/>
    <w:rsid w:val="00874DB1"/>
    <w:rsid w:val="00880308"/>
    <w:rsid w:val="00881836"/>
    <w:rsid w:val="00882242"/>
    <w:rsid w:val="00883D64"/>
    <w:rsid w:val="00884868"/>
    <w:rsid w:val="0088638A"/>
    <w:rsid w:val="0088643F"/>
    <w:rsid w:val="00887C3A"/>
    <w:rsid w:val="00890095"/>
    <w:rsid w:val="0089268C"/>
    <w:rsid w:val="00892C90"/>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26B20"/>
    <w:rsid w:val="00930CA9"/>
    <w:rsid w:val="00931089"/>
    <w:rsid w:val="009323D2"/>
    <w:rsid w:val="009366E8"/>
    <w:rsid w:val="00941BB7"/>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0E0E"/>
    <w:rsid w:val="00982DFC"/>
    <w:rsid w:val="00983F37"/>
    <w:rsid w:val="0098428C"/>
    <w:rsid w:val="00985780"/>
    <w:rsid w:val="00985BE5"/>
    <w:rsid w:val="00990035"/>
    <w:rsid w:val="00990301"/>
    <w:rsid w:val="0099207B"/>
    <w:rsid w:val="009A07A7"/>
    <w:rsid w:val="009A10DF"/>
    <w:rsid w:val="009A1933"/>
    <w:rsid w:val="009A1CE0"/>
    <w:rsid w:val="009A22E9"/>
    <w:rsid w:val="009A649D"/>
    <w:rsid w:val="009A681B"/>
    <w:rsid w:val="009A6BE9"/>
    <w:rsid w:val="009B2E6A"/>
    <w:rsid w:val="009B57D3"/>
    <w:rsid w:val="009C143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3771"/>
    <w:rsid w:val="009F4409"/>
    <w:rsid w:val="009F6EE5"/>
    <w:rsid w:val="009F76A9"/>
    <w:rsid w:val="00A00913"/>
    <w:rsid w:val="00A00B19"/>
    <w:rsid w:val="00A02292"/>
    <w:rsid w:val="00A02393"/>
    <w:rsid w:val="00A04AEA"/>
    <w:rsid w:val="00A07EF4"/>
    <w:rsid w:val="00A12F6F"/>
    <w:rsid w:val="00A1387D"/>
    <w:rsid w:val="00A17473"/>
    <w:rsid w:val="00A17B98"/>
    <w:rsid w:val="00A21D71"/>
    <w:rsid w:val="00A25130"/>
    <w:rsid w:val="00A25EFC"/>
    <w:rsid w:val="00A2799A"/>
    <w:rsid w:val="00A3002F"/>
    <w:rsid w:val="00A32299"/>
    <w:rsid w:val="00A32C16"/>
    <w:rsid w:val="00A37488"/>
    <w:rsid w:val="00A375F2"/>
    <w:rsid w:val="00A4097E"/>
    <w:rsid w:val="00A42764"/>
    <w:rsid w:val="00A543B0"/>
    <w:rsid w:val="00A5542C"/>
    <w:rsid w:val="00A55854"/>
    <w:rsid w:val="00A60C57"/>
    <w:rsid w:val="00A62EC6"/>
    <w:rsid w:val="00A638E3"/>
    <w:rsid w:val="00A66122"/>
    <w:rsid w:val="00A667F5"/>
    <w:rsid w:val="00A67C10"/>
    <w:rsid w:val="00A67D01"/>
    <w:rsid w:val="00A700AB"/>
    <w:rsid w:val="00A72866"/>
    <w:rsid w:val="00A7384C"/>
    <w:rsid w:val="00A75471"/>
    <w:rsid w:val="00A82858"/>
    <w:rsid w:val="00A834F4"/>
    <w:rsid w:val="00A86343"/>
    <w:rsid w:val="00A87AA3"/>
    <w:rsid w:val="00A9043B"/>
    <w:rsid w:val="00A921C0"/>
    <w:rsid w:val="00A923F9"/>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D51ED"/>
    <w:rsid w:val="00AD589C"/>
    <w:rsid w:val="00AE084D"/>
    <w:rsid w:val="00AE11CB"/>
    <w:rsid w:val="00AE30C2"/>
    <w:rsid w:val="00AE31F9"/>
    <w:rsid w:val="00AE59E0"/>
    <w:rsid w:val="00AE602E"/>
    <w:rsid w:val="00AE6A5D"/>
    <w:rsid w:val="00AF3441"/>
    <w:rsid w:val="00AF48C6"/>
    <w:rsid w:val="00AF57F1"/>
    <w:rsid w:val="00B00EFB"/>
    <w:rsid w:val="00B0135B"/>
    <w:rsid w:val="00B027BE"/>
    <w:rsid w:val="00B03326"/>
    <w:rsid w:val="00B03D46"/>
    <w:rsid w:val="00B05DA8"/>
    <w:rsid w:val="00B06668"/>
    <w:rsid w:val="00B10015"/>
    <w:rsid w:val="00B11BFD"/>
    <w:rsid w:val="00B11D2C"/>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11E"/>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5114"/>
    <w:rsid w:val="00C27FA1"/>
    <w:rsid w:val="00C302D4"/>
    <w:rsid w:val="00C30E84"/>
    <w:rsid w:val="00C32AA4"/>
    <w:rsid w:val="00C3686C"/>
    <w:rsid w:val="00C407C1"/>
    <w:rsid w:val="00C4207A"/>
    <w:rsid w:val="00C4258D"/>
    <w:rsid w:val="00C432EF"/>
    <w:rsid w:val="00C44EE2"/>
    <w:rsid w:val="00C467A9"/>
    <w:rsid w:val="00C50803"/>
    <w:rsid w:val="00C5146D"/>
    <w:rsid w:val="00C5263E"/>
    <w:rsid w:val="00C5377C"/>
    <w:rsid w:val="00C542AE"/>
    <w:rsid w:val="00C6141C"/>
    <w:rsid w:val="00C61DED"/>
    <w:rsid w:val="00C632B9"/>
    <w:rsid w:val="00C64C40"/>
    <w:rsid w:val="00C64EE9"/>
    <w:rsid w:val="00C65C30"/>
    <w:rsid w:val="00C720B3"/>
    <w:rsid w:val="00C723DF"/>
    <w:rsid w:val="00C72D86"/>
    <w:rsid w:val="00C7377B"/>
    <w:rsid w:val="00C74F3D"/>
    <w:rsid w:val="00C76F31"/>
    <w:rsid w:val="00C82BDA"/>
    <w:rsid w:val="00C85C7E"/>
    <w:rsid w:val="00C87692"/>
    <w:rsid w:val="00C94222"/>
    <w:rsid w:val="00C94FBA"/>
    <w:rsid w:val="00C97BD4"/>
    <w:rsid w:val="00CA0AE3"/>
    <w:rsid w:val="00CA4B6D"/>
    <w:rsid w:val="00CA4D2B"/>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EF4"/>
    <w:rsid w:val="00D0041D"/>
    <w:rsid w:val="00D01EB5"/>
    <w:rsid w:val="00D022A5"/>
    <w:rsid w:val="00D02957"/>
    <w:rsid w:val="00D062D5"/>
    <w:rsid w:val="00D06DDE"/>
    <w:rsid w:val="00D07B4E"/>
    <w:rsid w:val="00D13E46"/>
    <w:rsid w:val="00D16756"/>
    <w:rsid w:val="00D20BF2"/>
    <w:rsid w:val="00D20E6B"/>
    <w:rsid w:val="00D21245"/>
    <w:rsid w:val="00D23FE8"/>
    <w:rsid w:val="00D2417E"/>
    <w:rsid w:val="00D30CA3"/>
    <w:rsid w:val="00D3101E"/>
    <w:rsid w:val="00D34152"/>
    <w:rsid w:val="00D34A7B"/>
    <w:rsid w:val="00D3797E"/>
    <w:rsid w:val="00D43ADB"/>
    <w:rsid w:val="00D476E5"/>
    <w:rsid w:val="00D477FE"/>
    <w:rsid w:val="00D51066"/>
    <w:rsid w:val="00D5340C"/>
    <w:rsid w:val="00D5353B"/>
    <w:rsid w:val="00D55F04"/>
    <w:rsid w:val="00D567B4"/>
    <w:rsid w:val="00D578C7"/>
    <w:rsid w:val="00D57FFD"/>
    <w:rsid w:val="00D60415"/>
    <w:rsid w:val="00D66495"/>
    <w:rsid w:val="00D672C1"/>
    <w:rsid w:val="00D72726"/>
    <w:rsid w:val="00D74231"/>
    <w:rsid w:val="00D747C6"/>
    <w:rsid w:val="00D7717D"/>
    <w:rsid w:val="00D77283"/>
    <w:rsid w:val="00D77302"/>
    <w:rsid w:val="00D77895"/>
    <w:rsid w:val="00D77E5E"/>
    <w:rsid w:val="00D80E4F"/>
    <w:rsid w:val="00D8180B"/>
    <w:rsid w:val="00D83F0A"/>
    <w:rsid w:val="00D84438"/>
    <w:rsid w:val="00D845E5"/>
    <w:rsid w:val="00D84987"/>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52F1"/>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4830"/>
    <w:rsid w:val="00E14AA8"/>
    <w:rsid w:val="00E15A25"/>
    <w:rsid w:val="00E1648B"/>
    <w:rsid w:val="00E16833"/>
    <w:rsid w:val="00E16D99"/>
    <w:rsid w:val="00E16EA1"/>
    <w:rsid w:val="00E177EB"/>
    <w:rsid w:val="00E223D1"/>
    <w:rsid w:val="00E243ED"/>
    <w:rsid w:val="00E24DAE"/>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611DA"/>
    <w:rsid w:val="00E712D3"/>
    <w:rsid w:val="00E7148A"/>
    <w:rsid w:val="00E71FB3"/>
    <w:rsid w:val="00E72CE9"/>
    <w:rsid w:val="00E75DE1"/>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41A8"/>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5833"/>
    <w:rsid w:val="00ED7B57"/>
    <w:rsid w:val="00EE0931"/>
    <w:rsid w:val="00EE325B"/>
    <w:rsid w:val="00EE4C61"/>
    <w:rsid w:val="00EE7930"/>
    <w:rsid w:val="00EF0DBD"/>
    <w:rsid w:val="00EF177D"/>
    <w:rsid w:val="00EF2294"/>
    <w:rsid w:val="00EF2305"/>
    <w:rsid w:val="00EF312D"/>
    <w:rsid w:val="00EF383F"/>
    <w:rsid w:val="00EF4315"/>
    <w:rsid w:val="00EF5135"/>
    <w:rsid w:val="00EF5CD9"/>
    <w:rsid w:val="00F0016D"/>
    <w:rsid w:val="00F00A33"/>
    <w:rsid w:val="00F02D19"/>
    <w:rsid w:val="00F030FF"/>
    <w:rsid w:val="00F03458"/>
    <w:rsid w:val="00F066A0"/>
    <w:rsid w:val="00F06CBF"/>
    <w:rsid w:val="00F11F20"/>
    <w:rsid w:val="00F126D3"/>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69F"/>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4E"/>
    <w:rsid w:val="00F84A4D"/>
    <w:rsid w:val="00F85964"/>
    <w:rsid w:val="00F90527"/>
    <w:rsid w:val="00F907EA"/>
    <w:rsid w:val="00F90BDA"/>
    <w:rsid w:val="00F90E62"/>
    <w:rsid w:val="00F91E18"/>
    <w:rsid w:val="00F938DA"/>
    <w:rsid w:val="00FA0555"/>
    <w:rsid w:val="00FA4375"/>
    <w:rsid w:val="00FA437A"/>
    <w:rsid w:val="00FA4E9E"/>
    <w:rsid w:val="00FA5A24"/>
    <w:rsid w:val="00FA61D0"/>
    <w:rsid w:val="00FB3A68"/>
    <w:rsid w:val="00FB42E1"/>
    <w:rsid w:val="00FB6960"/>
    <w:rsid w:val="00FB7486"/>
    <w:rsid w:val="00FC0444"/>
    <w:rsid w:val="00FC0BC9"/>
    <w:rsid w:val="00FC0D1E"/>
    <w:rsid w:val="00FC1129"/>
    <w:rsid w:val="00FC12D0"/>
    <w:rsid w:val="00FC48FB"/>
    <w:rsid w:val="00FC64FD"/>
    <w:rsid w:val="00FC6829"/>
    <w:rsid w:val="00FC69D7"/>
    <w:rsid w:val="00FD042A"/>
    <w:rsid w:val="00FD0905"/>
    <w:rsid w:val="00FD3EA3"/>
    <w:rsid w:val="00FD4BA3"/>
    <w:rsid w:val="00FD55F6"/>
    <w:rsid w:val="00FD60EA"/>
    <w:rsid w:val="00FD7BA0"/>
    <w:rsid w:val="00FD7F8E"/>
    <w:rsid w:val="00FE011C"/>
    <w:rsid w:val="00FE127C"/>
    <w:rsid w:val="00FE2E77"/>
    <w:rsid w:val="00FE61AE"/>
    <w:rsid w:val="00FE6E22"/>
    <w:rsid w:val="00FF1E79"/>
    <w:rsid w:val="00FF1E85"/>
    <w:rsid w:val="00FF2D88"/>
    <w:rsid w:val="00FF3FF4"/>
    <w:rsid w:val="00FF40DC"/>
    <w:rsid w:val="00FF6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982DFC"/>
    <w:pPr>
      <w:shd w:val="clear" w:color="auto" w:fill="FFFFFF"/>
      <w:spacing w:before="280" w:after="120"/>
      <w:ind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94B1C"/>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82DFC"/>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94B1C"/>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character" w:styleId="Textodelmarcadordeposicin">
    <w:name w:val="Placeholder Text"/>
    <w:basedOn w:val="Fuentedeprrafopredeter"/>
    <w:uiPriority w:val="99"/>
    <w:semiHidden/>
    <w:rsid w:val="00F126D3"/>
    <w:rPr>
      <w:color w:val="666666"/>
    </w:rPr>
  </w:style>
  <w:style w:type="paragraph" w:styleId="Cita">
    <w:name w:val="Quote"/>
    <w:basedOn w:val="Normal"/>
    <w:next w:val="Normal"/>
    <w:link w:val="CitaCar"/>
    <w:uiPriority w:val="29"/>
    <w:qFormat/>
    <w:rsid w:val="001D271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D2712"/>
    <w:rPr>
      <w:i/>
      <w:iCs/>
      <w:color w:val="404040" w:themeColor="text1" w:themeTint="BF"/>
      <w:sz w:val="28"/>
    </w:rPr>
  </w:style>
  <w:style w:type="paragraph" w:styleId="Citadestacada">
    <w:name w:val="Intense Quote"/>
    <w:basedOn w:val="Normal"/>
    <w:next w:val="Normal"/>
    <w:link w:val="CitadestacadaCar"/>
    <w:uiPriority w:val="30"/>
    <w:qFormat/>
    <w:rsid w:val="001D27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2712"/>
    <w:rPr>
      <w:i/>
      <w:iCs/>
      <w:color w:val="4472C4" w:themeColor="accent1"/>
      <w:sz w:val="28"/>
    </w:rPr>
  </w:style>
  <w:style w:type="character" w:styleId="Referenciasutil">
    <w:name w:val="Subtle Reference"/>
    <w:basedOn w:val="Fuentedeprrafopredeter"/>
    <w:uiPriority w:val="31"/>
    <w:qFormat/>
    <w:rsid w:val="001D2712"/>
    <w:rPr>
      <w:smallCaps/>
      <w:color w:val="5A5A5A" w:themeColor="text1" w:themeTint="A5"/>
    </w:rPr>
  </w:style>
  <w:style w:type="character" w:styleId="Textoennegrita">
    <w:name w:val="Strong"/>
    <w:basedOn w:val="Fuentedeprrafopredeter"/>
    <w:uiPriority w:val="22"/>
    <w:qFormat/>
    <w:rsid w:val="001D2712"/>
    <w:rPr>
      <w:b/>
      <w:bCs/>
    </w:rPr>
  </w:style>
  <w:style w:type="character" w:styleId="nfasisintenso">
    <w:name w:val="Intense Emphasis"/>
    <w:basedOn w:val="Fuentedeprrafopredeter"/>
    <w:uiPriority w:val="21"/>
    <w:qFormat/>
    <w:rsid w:val="001D2712"/>
    <w:rPr>
      <w:i/>
      <w:iCs/>
      <w:color w:val="4472C4" w:themeColor="accent1"/>
    </w:rPr>
  </w:style>
  <w:style w:type="paragraph" w:customStyle="1" w:styleId="Normal0">
    <w:name w:val="Normal0"/>
    <w:qFormat/>
    <w:rsid w:val="00D7717D"/>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06777228">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43">
      <w:bodyDiv w:val="1"/>
      <w:marLeft w:val="0"/>
      <w:marRight w:val="0"/>
      <w:marTop w:val="0"/>
      <w:marBottom w:val="0"/>
      <w:divBdr>
        <w:top w:val="none" w:sz="0" w:space="0" w:color="auto"/>
        <w:left w:val="none" w:sz="0" w:space="0" w:color="auto"/>
        <w:bottom w:val="none" w:sz="0" w:space="0" w:color="auto"/>
        <w:right w:val="none" w:sz="0" w:space="0" w:color="auto"/>
      </w:divBdr>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86012668">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44934149">
      <w:bodyDiv w:val="1"/>
      <w:marLeft w:val="0"/>
      <w:marRight w:val="0"/>
      <w:marTop w:val="0"/>
      <w:marBottom w:val="0"/>
      <w:divBdr>
        <w:top w:val="none" w:sz="0" w:space="0" w:color="auto"/>
        <w:left w:val="none" w:sz="0" w:space="0" w:color="auto"/>
        <w:bottom w:val="none" w:sz="0" w:space="0" w:color="auto"/>
        <w:right w:val="none" w:sz="0" w:space="0" w:color="auto"/>
      </w:divBdr>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5776">
      <w:bodyDiv w:val="1"/>
      <w:marLeft w:val="0"/>
      <w:marRight w:val="0"/>
      <w:marTop w:val="0"/>
      <w:marBottom w:val="0"/>
      <w:divBdr>
        <w:top w:val="none" w:sz="0" w:space="0" w:color="auto"/>
        <w:left w:val="none" w:sz="0" w:space="0" w:color="auto"/>
        <w:bottom w:val="none" w:sz="0" w:space="0" w:color="auto"/>
        <w:right w:val="none" w:sz="0" w:space="0" w:color="auto"/>
      </w:divBdr>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2621607">
      <w:bodyDiv w:val="1"/>
      <w:marLeft w:val="0"/>
      <w:marRight w:val="0"/>
      <w:marTop w:val="0"/>
      <w:marBottom w:val="0"/>
      <w:divBdr>
        <w:top w:val="none" w:sz="0" w:space="0" w:color="auto"/>
        <w:left w:val="none" w:sz="0" w:space="0" w:color="auto"/>
        <w:bottom w:val="none" w:sz="0" w:space="0" w:color="auto"/>
        <w:right w:val="none" w:sz="0" w:space="0" w:color="auto"/>
      </w:divBdr>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5247059">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485781945">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56572">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1135502">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04215627">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GED5DiHFl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inero.com/opinion/columnistas/articulo/que-es-eso-llamado-endomarketing-por-juan-sanclemente/2432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4117</Words>
  <Characters>22645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Endomarketing</vt:lpstr>
      <vt:lpstr>API de videojuegos y repositorios</vt:lpstr>
    </vt:vector>
  </TitlesOfParts>
  <Manager/>
  <Company/>
  <LinksUpToDate>false</LinksUpToDate>
  <CharactersWithSpaces>26709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Endomarketing</dc:title>
  <dc:subject/>
  <dc:creator>SENA</dc:creator>
  <cp:keywords/>
  <dc:description/>
  <cp:lastModifiedBy>Andrea Ardila</cp:lastModifiedBy>
  <cp:revision>3</cp:revision>
  <cp:lastPrinted>2024-10-11T19:42:00Z</cp:lastPrinted>
  <dcterms:created xsi:type="dcterms:W3CDTF">2024-11-14T23:43:00Z</dcterms:created>
  <dcterms:modified xsi:type="dcterms:W3CDTF">2024-11-14T23:43:00Z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