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0C1F" w14:textId="77777777" w:rsidR="00E56FCD" w:rsidRDefault="00E56FC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56FCD" w14:paraId="18D2958B" w14:textId="77777777" w:rsidTr="00E5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517DC00" w14:textId="77777777" w:rsidR="00E56FC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7D77991" wp14:editId="705F527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F5FC492" w14:textId="77777777" w:rsidR="00E56FCD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804BCF9" w14:textId="77777777" w:rsidR="00E56FCD" w:rsidRDefault="00E56FC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56FCD" w14:paraId="6C40E271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1BFBD5A" w14:textId="77777777" w:rsidR="00E56FCD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3D006F5" w14:textId="77777777" w:rsidR="00E56FC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EA78FA4" w14:textId="77777777" w:rsidR="00E56FCD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D3E479D" w14:textId="77777777" w:rsidR="00E56FC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94E455A" w14:textId="77777777" w:rsidR="00E56FCD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AC75627" w14:textId="77777777" w:rsidR="00E56FCD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E56FCD" w14:paraId="3756995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03C05CF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9B79A4F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  <w:p w14:paraId="43A7A6CF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1B73270" w14:textId="3ADDDD91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917A8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Redacción de textos publicitarios</w:t>
            </w:r>
          </w:p>
          <w:p w14:paraId="3C16A0FE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B2B13DA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EA57B65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D7BAC6E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4C92D087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6FCD" w14:paraId="1E0CC4CA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04597B1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8D92928" w14:textId="509D6816" w:rsidR="00E56FCD" w:rsidRDefault="0039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Redacción de textos publicitarios</w:t>
            </w:r>
          </w:p>
        </w:tc>
      </w:tr>
      <w:tr w:rsidR="00E56FCD" w14:paraId="302F2A8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AE64A61" w14:textId="77777777" w:rsidR="00E56FC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FC052A4" w14:textId="5D2C262C" w:rsidR="00E56FCD" w:rsidRDefault="00E3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 se pretende que los aprendices </w:t>
            </w:r>
            <w:r w:rsidR="00A808F8">
              <w:rPr>
                <w:rFonts w:ascii="Calibri" w:eastAsia="Calibri" w:hAnsi="Calibri" w:cs="Calibri"/>
                <w:i/>
                <w:color w:val="AEAAAA"/>
              </w:rPr>
              <w:t>se autoevalúen en la apropiación de los conceptos tratados en este componente.</w:t>
            </w:r>
          </w:p>
        </w:tc>
      </w:tr>
      <w:tr w:rsidR="00E56FCD" w14:paraId="5F56E9B1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C7F6BCA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56FCD" w14:paraId="56C9E328" w14:textId="77777777" w:rsidTr="00E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45005D1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CFBE696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56FCD" w14:paraId="7FA3C9D0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A1C4721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9E18F69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D47817D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6B3F8A26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56FCD" w14:paraId="681F61B5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823410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5669DD3" w14:textId="22C1AC83" w:rsidR="00E56FCD" w:rsidRDefault="00391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917A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Son el elemento enganchador del anuncio, en los impresos son el anzuelo para los espectadores</w:t>
            </w:r>
            <w:r w:rsidRPr="003917A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5CC1823D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6AE4F28" w14:textId="1061F76D" w:rsidR="00E56FCD" w:rsidRDefault="00391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Encabezados</w:t>
            </w:r>
          </w:p>
        </w:tc>
      </w:tr>
      <w:tr w:rsidR="00E56FCD" w14:paraId="436E7ECB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6F45517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D3BFBB8" w14:textId="22333CB0" w:rsidR="00E56FCD" w:rsidRDefault="0039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917A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es el elemento en el que se realiza de forma completa la exposición de la marca, producto o servicio</w:t>
            </w:r>
          </w:p>
        </w:tc>
        <w:tc>
          <w:tcPr>
            <w:tcW w:w="1035" w:type="dxa"/>
          </w:tcPr>
          <w:p w14:paraId="71348F18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61AF758" w14:textId="77777777" w:rsidR="003917A8" w:rsidRDefault="003917A8" w:rsidP="003917A8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Cuerpo de texto</w:t>
            </w:r>
          </w:p>
          <w:p w14:paraId="08626FFA" w14:textId="5786B6AD" w:rsidR="00E56FCD" w:rsidRDefault="00E5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E56FCD" w14:paraId="23E1BAEC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1031BB3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D35225" w14:textId="6B330648" w:rsidR="00E56FCD" w:rsidRDefault="00391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917A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frase con mucha contundencia y su función principal es la de generar apoyo y refuerzo a la marca a manera de complemento</w:t>
            </w:r>
          </w:p>
        </w:tc>
        <w:tc>
          <w:tcPr>
            <w:tcW w:w="1035" w:type="dxa"/>
            <w:shd w:val="clear" w:color="auto" w:fill="FBE5D5"/>
          </w:tcPr>
          <w:p w14:paraId="16030CAB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E09AA94" w14:textId="7DE9D805" w:rsidR="00E56FCD" w:rsidRDefault="00391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Eslogan</w:t>
            </w:r>
          </w:p>
        </w:tc>
      </w:tr>
      <w:tr w:rsidR="00E56FCD" w14:paraId="26518A1C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CCAA55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76ADBE2" w14:textId="4545DB6B" w:rsidR="00E56FCD" w:rsidRDefault="0039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917A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Se utiliza para contar historias lineales que tienen implícitas diferentes emociones y sensaciones a través del drama, a veces combinado con humor y ficción</w:t>
            </w:r>
          </w:p>
        </w:tc>
        <w:tc>
          <w:tcPr>
            <w:tcW w:w="1035" w:type="dxa"/>
          </w:tcPr>
          <w:p w14:paraId="39825EEB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98033D6" w14:textId="7336AD27" w:rsidR="00E56FCD" w:rsidRDefault="0039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Narración</w:t>
            </w:r>
          </w:p>
        </w:tc>
      </w:tr>
      <w:tr w:rsidR="00E56FCD" w14:paraId="51BCF94C" w14:textId="77777777" w:rsidTr="00E56F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12C2732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FB2402E" w14:textId="5DB5D588" w:rsidR="00E56FCD" w:rsidRDefault="00391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917A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figura retórica consistente en ofrecer una visión desproporcionada de una realidad, amplificándola o disminuyéndola, es exageración</w:t>
            </w:r>
          </w:p>
        </w:tc>
        <w:tc>
          <w:tcPr>
            <w:tcW w:w="1035" w:type="dxa"/>
            <w:shd w:val="clear" w:color="auto" w:fill="FBE5D5"/>
          </w:tcPr>
          <w:p w14:paraId="6454F735" w14:textId="77777777" w:rsidR="00E56FC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A9C8592" w14:textId="101F8AA1" w:rsidR="00E56FCD" w:rsidRDefault="005A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Hipérbole</w:t>
            </w:r>
          </w:p>
        </w:tc>
      </w:tr>
      <w:tr w:rsidR="00E56FCD" w14:paraId="002D5337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9B4A87B" w14:textId="77777777" w:rsidR="00E56FC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AB8CB5" w14:textId="6D993C63" w:rsidR="00E56FCD" w:rsidRDefault="005A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A22B2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_tradnl"/>
              </w:rPr>
              <w:t>es una figura retórica que consiste en designar una cosa o idea con el nombre de otra con la cual existe una relación de dependencia o causalidad</w:t>
            </w:r>
          </w:p>
        </w:tc>
        <w:tc>
          <w:tcPr>
            <w:tcW w:w="1035" w:type="dxa"/>
          </w:tcPr>
          <w:p w14:paraId="0441E4E2" w14:textId="77777777" w:rsidR="00E56FC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EF67682" w14:textId="102B858E" w:rsidR="00E56FCD" w:rsidRDefault="005A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A22B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Metonimia</w:t>
            </w:r>
          </w:p>
        </w:tc>
      </w:tr>
      <w:tr w:rsidR="00E56FCD" w14:paraId="12B3A552" w14:textId="77777777" w:rsidTr="00E56FC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DE0D5D" w14:textId="77777777" w:rsidR="00E56FCD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56FCD" w14:paraId="53CDEBA8" w14:textId="77777777" w:rsidTr="00E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0D9F84F" w14:textId="77777777" w:rsidR="00E56FCD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517A70C" w14:textId="77777777" w:rsidR="00E56F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 xml:space="preserve">Campo para editar máximo 20 palabras. Ej: </w:t>
            </w:r>
          </w:p>
          <w:p w14:paraId="4770419D" w14:textId="77777777" w:rsidR="00E56F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¡Excelente! Te felicito, has superado la actividad</w:t>
            </w:r>
          </w:p>
          <w:p w14:paraId="3891FE1A" w14:textId="77777777" w:rsidR="00E56FCD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E56FCD" w14:paraId="5C071FB1" w14:textId="77777777" w:rsidTr="00E56F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DD67F6C" w14:textId="77777777" w:rsidR="00E56FCD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48E32195" w14:textId="77777777" w:rsidR="00E56FCD" w:rsidRDefault="00E56FC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C8C38AE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3A67461A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6F91396" w14:textId="77777777" w:rsidR="00E56F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3C71278D" w14:textId="77777777" w:rsidR="00E56FCD" w:rsidRDefault="00E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857B07B" w14:textId="77777777" w:rsidR="00E56FCD" w:rsidRDefault="00E56FCD">
      <w:pPr>
        <w:rPr>
          <w:rFonts w:ascii="Calibri" w:eastAsia="Calibri" w:hAnsi="Calibri" w:cs="Calibri"/>
        </w:rPr>
      </w:pPr>
    </w:p>
    <w:p w14:paraId="771A16BA" w14:textId="77777777" w:rsidR="00E56FCD" w:rsidRDefault="00E56FC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56FCD" w14:paraId="39134F7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D8AE" w14:textId="77777777" w:rsidR="00E56FC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56FCD" w14:paraId="71FFBF0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9AA4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5C93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275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56FCD" w14:paraId="5912777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C8FB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4A2E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B070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56FCD" w14:paraId="35028BC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6567" w14:textId="77777777" w:rsidR="00E56FC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F157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70B" w14:textId="77777777" w:rsidR="00E56FCD" w:rsidRDefault="00E56F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3DB946A2" w14:textId="77777777" w:rsidR="00E56FCD" w:rsidRDefault="00E56FCD"/>
    <w:sectPr w:rsidR="00E56FC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57117" w14:textId="77777777" w:rsidR="00C11171" w:rsidRDefault="00C11171">
      <w:pPr>
        <w:spacing w:line="240" w:lineRule="auto"/>
      </w:pPr>
      <w:r>
        <w:separator/>
      </w:r>
    </w:p>
  </w:endnote>
  <w:endnote w:type="continuationSeparator" w:id="0">
    <w:p w14:paraId="2D8788E7" w14:textId="77777777" w:rsidR="00C11171" w:rsidRDefault="00C1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833FD" w14:textId="77777777" w:rsidR="00C11171" w:rsidRDefault="00C11171">
      <w:pPr>
        <w:spacing w:line="240" w:lineRule="auto"/>
      </w:pPr>
      <w:r>
        <w:separator/>
      </w:r>
    </w:p>
  </w:footnote>
  <w:footnote w:type="continuationSeparator" w:id="0">
    <w:p w14:paraId="37B3796C" w14:textId="77777777" w:rsidR="00C11171" w:rsidRDefault="00C11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B5843" w14:textId="77777777" w:rsidR="00E56FC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599A558" wp14:editId="0269119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3D4818F" wp14:editId="5A7B0B2A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82E4A" w14:textId="77777777" w:rsidR="00E56FC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0C4932A" w14:textId="77777777" w:rsidR="00E56FC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04E9AA1" w14:textId="77777777" w:rsidR="00E56FCD" w:rsidRDefault="00E56FC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D4818F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3D682E4A" w14:textId="77777777" w:rsidR="00E56FC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0C4932A" w14:textId="77777777" w:rsidR="00E56FC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04E9AA1" w14:textId="77777777" w:rsidR="00E56FCD" w:rsidRDefault="00E56FC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01069"/>
    <w:multiLevelType w:val="multilevel"/>
    <w:tmpl w:val="33701069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5BE10C1A"/>
    <w:multiLevelType w:val="multilevel"/>
    <w:tmpl w:val="C0DC40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7516008">
    <w:abstractNumId w:val="1"/>
  </w:num>
  <w:num w:numId="2" w16cid:durableId="165001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CD"/>
    <w:rsid w:val="002D6CCB"/>
    <w:rsid w:val="003917A8"/>
    <w:rsid w:val="004F4588"/>
    <w:rsid w:val="005A22B2"/>
    <w:rsid w:val="0070161A"/>
    <w:rsid w:val="00A808F8"/>
    <w:rsid w:val="00C11171"/>
    <w:rsid w:val="00E375A2"/>
    <w:rsid w:val="00E5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F3B1"/>
  <w15:docId w15:val="{22B9110F-88BF-4749-BDA1-4BAF823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3917A8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7847DC-BE3A-4D50-8040-0A0893E97750}"/>
</file>

<file path=customXml/itemProps2.xml><?xml version="1.0" encoding="utf-8"?>
<ds:datastoreItem xmlns:ds="http://schemas.openxmlformats.org/officeDocument/2006/customXml" ds:itemID="{20B32694-58CE-4B32-91BD-C7EBAF0265EB}"/>
</file>

<file path=customXml/itemProps3.xml><?xml version="1.0" encoding="utf-8"?>
<ds:datastoreItem xmlns:ds="http://schemas.openxmlformats.org/officeDocument/2006/customXml" ds:itemID="{EECF0A58-1560-48E0-A6FC-ED58609CCF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3</cp:revision>
  <dcterms:created xsi:type="dcterms:W3CDTF">2024-06-28T16:28:00Z</dcterms:created>
  <dcterms:modified xsi:type="dcterms:W3CDTF">2024-07-09T01:52:00Z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