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2A831F8" w:rsidR="008C65F4" w:rsidRPr="0026713B" w:rsidRDefault="00847BF0" w:rsidP="00C407C1">
                            <w:pPr>
                              <w:pStyle w:val="TituloPortada"/>
                              <w:rPr>
                                <w:sz w:val="56"/>
                              </w:rPr>
                            </w:pPr>
                            <w:r w:rsidRPr="00847BF0">
                              <w:rPr>
                                <w:sz w:val="56"/>
                              </w:rPr>
                              <w:t>Turismo superestructuras y normatividad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2A831F8" w:rsidR="008C65F4" w:rsidRPr="0026713B" w:rsidRDefault="00847BF0" w:rsidP="00C407C1">
                      <w:pPr>
                        <w:pStyle w:val="TituloPortada"/>
                        <w:rPr>
                          <w:sz w:val="56"/>
                        </w:rPr>
                      </w:pPr>
                      <w:r w:rsidRPr="00847BF0">
                        <w:rPr>
                          <w:sz w:val="56"/>
                        </w:rPr>
                        <w:t>Turismo superestructuras y normatividad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1F4E8210" w:rsidR="00C407C1" w:rsidRDefault="00847BF0" w:rsidP="00B62D5C">
      <w:r w:rsidRPr="00847BF0">
        <w:t>La integración de políticas y normativas que buscan equilibrar el crecimiento económico del sector turístico con el bienestar de las comunidades locales y la protección del entorno natural. Este enfoque garantiza la competitividad de los destinos al tiempo que promueve la sostenibilidad. La regulación del turismo en Colombia fomenta un desarrollo turístico que beneficia a todos los actores involucrados</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49FE70E1" w:rsidR="00C407C1" w:rsidRPr="00847563" w:rsidRDefault="001767AE" w:rsidP="00C407C1">
      <w:pPr>
        <w:jc w:val="center"/>
        <w:rPr>
          <w:rFonts w:cstheme="minorHAnsi"/>
          <w:szCs w:val="28"/>
        </w:rPr>
      </w:pPr>
      <w:r>
        <w:rPr>
          <w:rFonts w:cstheme="minorHAnsi"/>
          <w:b/>
          <w:bCs/>
          <w:color w:val="000000" w:themeColor="text1"/>
          <w:kern w:val="0"/>
          <w:szCs w:val="28"/>
          <w14:ligatures w14:val="none"/>
        </w:rPr>
        <w:t xml:space="preserve">Octubre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A65F6">
          <w:pPr>
            <w:pStyle w:val="TtuloTDC"/>
          </w:pPr>
          <w:r w:rsidRPr="00847563">
            <w:rPr>
              <w:lang w:val="es-ES"/>
            </w:rPr>
            <w:t>Tabla de c</w:t>
          </w:r>
          <w:r w:rsidR="000434FA" w:rsidRPr="00847563">
            <w:rPr>
              <w:lang w:val="es-ES"/>
            </w:rPr>
            <w:t>ontenido</w:t>
          </w:r>
        </w:p>
        <w:p w14:paraId="4CBF58CE" w14:textId="53F095CB" w:rsidR="00755CA6"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9379273" w:history="1">
            <w:r w:rsidR="00755CA6" w:rsidRPr="00BD379F">
              <w:rPr>
                <w:rStyle w:val="Hipervnculo"/>
                <w:noProof/>
              </w:rPr>
              <w:t>Introducción</w:t>
            </w:r>
            <w:r w:rsidR="00755CA6">
              <w:rPr>
                <w:noProof/>
                <w:webHidden/>
              </w:rPr>
              <w:tab/>
            </w:r>
            <w:r w:rsidR="00755CA6">
              <w:rPr>
                <w:noProof/>
                <w:webHidden/>
              </w:rPr>
              <w:fldChar w:fldCharType="begin"/>
            </w:r>
            <w:r w:rsidR="00755CA6">
              <w:rPr>
                <w:noProof/>
                <w:webHidden/>
              </w:rPr>
              <w:instrText xml:space="preserve"> PAGEREF _Toc179379273 \h </w:instrText>
            </w:r>
            <w:r w:rsidR="00755CA6">
              <w:rPr>
                <w:noProof/>
                <w:webHidden/>
              </w:rPr>
            </w:r>
            <w:r w:rsidR="00755CA6">
              <w:rPr>
                <w:noProof/>
                <w:webHidden/>
              </w:rPr>
              <w:fldChar w:fldCharType="separate"/>
            </w:r>
            <w:r w:rsidR="004B57B9">
              <w:rPr>
                <w:noProof/>
                <w:webHidden/>
              </w:rPr>
              <w:t>1</w:t>
            </w:r>
            <w:r w:rsidR="00755CA6">
              <w:rPr>
                <w:noProof/>
                <w:webHidden/>
              </w:rPr>
              <w:fldChar w:fldCharType="end"/>
            </w:r>
          </w:hyperlink>
        </w:p>
        <w:p w14:paraId="63BEAE5A" w14:textId="4BB48A98" w:rsidR="00755CA6" w:rsidRDefault="00755CA6">
          <w:pPr>
            <w:pStyle w:val="TDC1"/>
            <w:tabs>
              <w:tab w:val="left" w:pos="1320"/>
              <w:tab w:val="right" w:leader="dot" w:pos="9962"/>
            </w:tabs>
            <w:rPr>
              <w:rFonts w:eastAsiaTheme="minorEastAsia"/>
              <w:noProof/>
              <w:kern w:val="0"/>
              <w:sz w:val="22"/>
              <w:lang w:eastAsia="es-CO"/>
              <w14:ligatures w14:val="none"/>
            </w:rPr>
          </w:pPr>
          <w:hyperlink w:anchor="_Toc179379274" w:history="1">
            <w:r w:rsidRPr="00BD379F">
              <w:rPr>
                <w:rStyle w:val="Hipervnculo"/>
                <w:noProof/>
              </w:rPr>
              <w:t>1.</w:t>
            </w:r>
            <w:r>
              <w:rPr>
                <w:rFonts w:eastAsiaTheme="minorEastAsia"/>
                <w:noProof/>
                <w:kern w:val="0"/>
                <w:sz w:val="22"/>
                <w:lang w:eastAsia="es-CO"/>
                <w14:ligatures w14:val="none"/>
              </w:rPr>
              <w:tab/>
            </w:r>
            <w:r w:rsidRPr="00BD379F">
              <w:rPr>
                <w:rStyle w:val="Hipervnculo"/>
                <w:noProof/>
              </w:rPr>
              <w:t>Turismo</w:t>
            </w:r>
            <w:r>
              <w:rPr>
                <w:noProof/>
                <w:webHidden/>
              </w:rPr>
              <w:tab/>
            </w:r>
            <w:r>
              <w:rPr>
                <w:noProof/>
                <w:webHidden/>
              </w:rPr>
              <w:fldChar w:fldCharType="begin"/>
            </w:r>
            <w:r>
              <w:rPr>
                <w:noProof/>
                <w:webHidden/>
              </w:rPr>
              <w:instrText xml:space="preserve"> PAGEREF _Toc179379274 \h </w:instrText>
            </w:r>
            <w:r>
              <w:rPr>
                <w:noProof/>
                <w:webHidden/>
              </w:rPr>
            </w:r>
            <w:r>
              <w:rPr>
                <w:noProof/>
                <w:webHidden/>
              </w:rPr>
              <w:fldChar w:fldCharType="separate"/>
            </w:r>
            <w:r w:rsidR="004B57B9">
              <w:rPr>
                <w:noProof/>
                <w:webHidden/>
              </w:rPr>
              <w:t>3</w:t>
            </w:r>
            <w:r>
              <w:rPr>
                <w:noProof/>
                <w:webHidden/>
              </w:rPr>
              <w:fldChar w:fldCharType="end"/>
            </w:r>
          </w:hyperlink>
        </w:p>
        <w:p w14:paraId="25339288" w14:textId="74A8042A" w:rsidR="00755CA6" w:rsidRDefault="00755CA6">
          <w:pPr>
            <w:pStyle w:val="TDC2"/>
            <w:tabs>
              <w:tab w:val="left" w:pos="1782"/>
            </w:tabs>
            <w:rPr>
              <w:rFonts w:eastAsiaTheme="minorEastAsia"/>
              <w:kern w:val="0"/>
              <w:sz w:val="22"/>
              <w:lang w:eastAsia="es-CO"/>
              <w14:ligatures w14:val="none"/>
            </w:rPr>
          </w:pPr>
          <w:hyperlink w:anchor="_Toc179379275" w:history="1">
            <w:r w:rsidRPr="00BD379F">
              <w:rPr>
                <w:rStyle w:val="Hipervnculo"/>
                <w14:scene3d>
                  <w14:camera w14:prst="orthographicFront"/>
                  <w14:lightRig w14:rig="threePt" w14:dir="t">
                    <w14:rot w14:lat="0" w14:lon="0" w14:rev="0"/>
                  </w14:lightRig>
                </w14:scene3d>
              </w:rPr>
              <w:t>1.1.</w:t>
            </w:r>
            <w:r>
              <w:rPr>
                <w:rFonts w:eastAsiaTheme="minorEastAsia"/>
                <w:kern w:val="0"/>
                <w:sz w:val="22"/>
                <w:lang w:eastAsia="es-CO"/>
                <w14:ligatures w14:val="none"/>
              </w:rPr>
              <w:tab/>
            </w:r>
            <w:r w:rsidRPr="00BD379F">
              <w:rPr>
                <w:rStyle w:val="Hipervnculo"/>
              </w:rPr>
              <w:t>Sistema turístico</w:t>
            </w:r>
            <w:r>
              <w:rPr>
                <w:webHidden/>
              </w:rPr>
              <w:tab/>
            </w:r>
            <w:r>
              <w:rPr>
                <w:webHidden/>
              </w:rPr>
              <w:fldChar w:fldCharType="begin"/>
            </w:r>
            <w:r>
              <w:rPr>
                <w:webHidden/>
              </w:rPr>
              <w:instrText xml:space="preserve"> PAGEREF _Toc179379275 \h </w:instrText>
            </w:r>
            <w:r>
              <w:rPr>
                <w:webHidden/>
              </w:rPr>
            </w:r>
            <w:r>
              <w:rPr>
                <w:webHidden/>
              </w:rPr>
              <w:fldChar w:fldCharType="separate"/>
            </w:r>
            <w:r w:rsidR="004B57B9">
              <w:rPr>
                <w:webHidden/>
              </w:rPr>
              <w:t>5</w:t>
            </w:r>
            <w:r>
              <w:rPr>
                <w:webHidden/>
              </w:rPr>
              <w:fldChar w:fldCharType="end"/>
            </w:r>
          </w:hyperlink>
        </w:p>
        <w:p w14:paraId="46892B18" w14:textId="6DD9DB56" w:rsidR="00755CA6" w:rsidRDefault="00755CA6">
          <w:pPr>
            <w:pStyle w:val="TDC1"/>
            <w:tabs>
              <w:tab w:val="left" w:pos="1320"/>
              <w:tab w:val="right" w:leader="dot" w:pos="9962"/>
            </w:tabs>
            <w:rPr>
              <w:rFonts w:eastAsiaTheme="minorEastAsia"/>
              <w:noProof/>
              <w:kern w:val="0"/>
              <w:sz w:val="22"/>
              <w:lang w:eastAsia="es-CO"/>
              <w14:ligatures w14:val="none"/>
            </w:rPr>
          </w:pPr>
          <w:hyperlink w:anchor="_Toc179379276" w:history="1">
            <w:r w:rsidRPr="00BD379F">
              <w:rPr>
                <w:rStyle w:val="Hipervnculo"/>
                <w:noProof/>
              </w:rPr>
              <w:t>2.</w:t>
            </w:r>
            <w:r>
              <w:rPr>
                <w:rFonts w:eastAsiaTheme="minorEastAsia"/>
                <w:noProof/>
                <w:kern w:val="0"/>
                <w:sz w:val="22"/>
                <w:lang w:eastAsia="es-CO"/>
                <w14:ligatures w14:val="none"/>
              </w:rPr>
              <w:tab/>
            </w:r>
            <w:r w:rsidRPr="00BD379F">
              <w:rPr>
                <w:rStyle w:val="Hipervnculo"/>
                <w:noProof/>
              </w:rPr>
              <w:t>Superestructuras</w:t>
            </w:r>
            <w:r>
              <w:rPr>
                <w:noProof/>
                <w:webHidden/>
              </w:rPr>
              <w:tab/>
            </w:r>
            <w:r>
              <w:rPr>
                <w:noProof/>
                <w:webHidden/>
              </w:rPr>
              <w:fldChar w:fldCharType="begin"/>
            </w:r>
            <w:r>
              <w:rPr>
                <w:noProof/>
                <w:webHidden/>
              </w:rPr>
              <w:instrText xml:space="preserve"> PAGEREF _Toc179379276 \h </w:instrText>
            </w:r>
            <w:r>
              <w:rPr>
                <w:noProof/>
                <w:webHidden/>
              </w:rPr>
            </w:r>
            <w:r>
              <w:rPr>
                <w:noProof/>
                <w:webHidden/>
              </w:rPr>
              <w:fldChar w:fldCharType="separate"/>
            </w:r>
            <w:r w:rsidR="004B57B9">
              <w:rPr>
                <w:noProof/>
                <w:webHidden/>
              </w:rPr>
              <w:t>12</w:t>
            </w:r>
            <w:r>
              <w:rPr>
                <w:noProof/>
                <w:webHidden/>
              </w:rPr>
              <w:fldChar w:fldCharType="end"/>
            </w:r>
          </w:hyperlink>
        </w:p>
        <w:p w14:paraId="174720B2" w14:textId="42E87FB8" w:rsidR="00755CA6" w:rsidRDefault="00755CA6">
          <w:pPr>
            <w:pStyle w:val="TDC2"/>
            <w:tabs>
              <w:tab w:val="left" w:pos="1782"/>
            </w:tabs>
            <w:rPr>
              <w:rFonts w:eastAsiaTheme="minorEastAsia"/>
              <w:kern w:val="0"/>
              <w:sz w:val="22"/>
              <w:lang w:eastAsia="es-CO"/>
              <w14:ligatures w14:val="none"/>
            </w:rPr>
          </w:pPr>
          <w:hyperlink w:anchor="_Toc179379278" w:history="1">
            <w:r w:rsidRPr="00BD379F">
              <w:rPr>
                <w:rStyle w:val="Hipervnculo"/>
                <w14:scene3d>
                  <w14:camera w14:prst="orthographicFront"/>
                  <w14:lightRig w14:rig="threePt" w14:dir="t">
                    <w14:rot w14:lat="0" w14:lon="0" w14:rev="0"/>
                  </w14:lightRig>
                </w14:scene3d>
              </w:rPr>
              <w:t>2.1.</w:t>
            </w:r>
            <w:r>
              <w:rPr>
                <w:rFonts w:eastAsiaTheme="minorEastAsia"/>
                <w:kern w:val="0"/>
                <w:sz w:val="22"/>
                <w:lang w:eastAsia="es-CO"/>
                <w14:ligatures w14:val="none"/>
              </w:rPr>
              <w:tab/>
            </w:r>
            <w:r w:rsidRPr="00BD379F">
              <w:rPr>
                <w:rStyle w:val="Hipervnculo"/>
              </w:rPr>
              <w:t>Superestructuras turísticas</w:t>
            </w:r>
            <w:r>
              <w:rPr>
                <w:webHidden/>
              </w:rPr>
              <w:tab/>
            </w:r>
            <w:r>
              <w:rPr>
                <w:webHidden/>
              </w:rPr>
              <w:fldChar w:fldCharType="begin"/>
            </w:r>
            <w:r>
              <w:rPr>
                <w:webHidden/>
              </w:rPr>
              <w:instrText xml:space="preserve"> PAGEREF _Toc179379278 \h </w:instrText>
            </w:r>
            <w:r>
              <w:rPr>
                <w:webHidden/>
              </w:rPr>
            </w:r>
            <w:r>
              <w:rPr>
                <w:webHidden/>
              </w:rPr>
              <w:fldChar w:fldCharType="separate"/>
            </w:r>
            <w:r w:rsidR="004B57B9">
              <w:rPr>
                <w:webHidden/>
              </w:rPr>
              <w:t>12</w:t>
            </w:r>
            <w:r>
              <w:rPr>
                <w:webHidden/>
              </w:rPr>
              <w:fldChar w:fldCharType="end"/>
            </w:r>
          </w:hyperlink>
        </w:p>
        <w:p w14:paraId="1EBE1280" w14:textId="674428B8" w:rsidR="00755CA6" w:rsidRDefault="00755CA6">
          <w:pPr>
            <w:pStyle w:val="TDC1"/>
            <w:tabs>
              <w:tab w:val="left" w:pos="1320"/>
              <w:tab w:val="right" w:leader="dot" w:pos="9962"/>
            </w:tabs>
            <w:rPr>
              <w:rFonts w:eastAsiaTheme="minorEastAsia"/>
              <w:noProof/>
              <w:kern w:val="0"/>
              <w:sz w:val="22"/>
              <w:lang w:eastAsia="es-CO"/>
              <w14:ligatures w14:val="none"/>
            </w:rPr>
          </w:pPr>
          <w:hyperlink w:anchor="_Toc179379279" w:history="1">
            <w:r w:rsidRPr="00BD379F">
              <w:rPr>
                <w:rStyle w:val="Hipervnculo"/>
                <w:noProof/>
              </w:rPr>
              <w:t>3.</w:t>
            </w:r>
            <w:r>
              <w:rPr>
                <w:rFonts w:eastAsiaTheme="minorEastAsia"/>
                <w:noProof/>
                <w:kern w:val="0"/>
                <w:sz w:val="22"/>
                <w:lang w:eastAsia="es-CO"/>
                <w14:ligatures w14:val="none"/>
              </w:rPr>
              <w:tab/>
            </w:r>
            <w:r w:rsidRPr="00BD379F">
              <w:rPr>
                <w:rStyle w:val="Hipervnculo"/>
                <w:noProof/>
              </w:rPr>
              <w:t>Destino turístico</w:t>
            </w:r>
            <w:r>
              <w:rPr>
                <w:noProof/>
                <w:webHidden/>
              </w:rPr>
              <w:tab/>
            </w:r>
            <w:r>
              <w:rPr>
                <w:noProof/>
                <w:webHidden/>
              </w:rPr>
              <w:fldChar w:fldCharType="begin"/>
            </w:r>
            <w:r>
              <w:rPr>
                <w:noProof/>
                <w:webHidden/>
              </w:rPr>
              <w:instrText xml:space="preserve"> PAGEREF _Toc179379279 \h </w:instrText>
            </w:r>
            <w:r>
              <w:rPr>
                <w:noProof/>
                <w:webHidden/>
              </w:rPr>
            </w:r>
            <w:r>
              <w:rPr>
                <w:noProof/>
                <w:webHidden/>
              </w:rPr>
              <w:fldChar w:fldCharType="separate"/>
            </w:r>
            <w:r w:rsidR="004B57B9">
              <w:rPr>
                <w:noProof/>
                <w:webHidden/>
              </w:rPr>
              <w:t>19</w:t>
            </w:r>
            <w:r>
              <w:rPr>
                <w:noProof/>
                <w:webHidden/>
              </w:rPr>
              <w:fldChar w:fldCharType="end"/>
            </w:r>
          </w:hyperlink>
        </w:p>
        <w:p w14:paraId="7CD87710" w14:textId="3AE34177" w:rsidR="00755CA6" w:rsidRDefault="00755CA6">
          <w:pPr>
            <w:pStyle w:val="TDC2"/>
            <w:tabs>
              <w:tab w:val="left" w:pos="1777"/>
            </w:tabs>
            <w:rPr>
              <w:rFonts w:eastAsiaTheme="minorEastAsia"/>
              <w:kern w:val="0"/>
              <w:sz w:val="22"/>
              <w:lang w:eastAsia="es-CO"/>
              <w14:ligatures w14:val="none"/>
            </w:rPr>
          </w:pPr>
          <w:hyperlink w:anchor="_Toc179379281" w:history="1">
            <w:r w:rsidRPr="00BD379F">
              <w:rPr>
                <w:rStyle w:val="Hipervnculo"/>
                <w14:scene3d>
                  <w14:camera w14:prst="orthographicFront"/>
                  <w14:lightRig w14:rig="threePt" w14:dir="t">
                    <w14:rot w14:lat="0" w14:lon="0" w14:rev="0"/>
                  </w14:lightRig>
                </w14:scene3d>
              </w:rPr>
              <w:t>3.1.</w:t>
            </w:r>
            <w:r>
              <w:rPr>
                <w:rFonts w:eastAsiaTheme="minorEastAsia"/>
                <w:kern w:val="0"/>
                <w:sz w:val="22"/>
                <w:lang w:eastAsia="es-CO"/>
                <w14:ligatures w14:val="none"/>
              </w:rPr>
              <w:tab/>
            </w:r>
            <w:r w:rsidRPr="00BD379F">
              <w:rPr>
                <w:rStyle w:val="Hipervnculo"/>
              </w:rPr>
              <w:t>Características del destino turístico</w:t>
            </w:r>
            <w:r>
              <w:rPr>
                <w:webHidden/>
              </w:rPr>
              <w:tab/>
            </w:r>
            <w:r>
              <w:rPr>
                <w:webHidden/>
              </w:rPr>
              <w:fldChar w:fldCharType="begin"/>
            </w:r>
            <w:r>
              <w:rPr>
                <w:webHidden/>
              </w:rPr>
              <w:instrText xml:space="preserve"> PAGEREF _Toc179379281 \h </w:instrText>
            </w:r>
            <w:r>
              <w:rPr>
                <w:webHidden/>
              </w:rPr>
            </w:r>
            <w:r>
              <w:rPr>
                <w:webHidden/>
              </w:rPr>
              <w:fldChar w:fldCharType="separate"/>
            </w:r>
            <w:r w:rsidR="004B57B9">
              <w:rPr>
                <w:webHidden/>
              </w:rPr>
              <w:t>22</w:t>
            </w:r>
            <w:r>
              <w:rPr>
                <w:webHidden/>
              </w:rPr>
              <w:fldChar w:fldCharType="end"/>
            </w:r>
          </w:hyperlink>
        </w:p>
        <w:p w14:paraId="175C945B" w14:textId="0560A2CD" w:rsidR="00755CA6" w:rsidRDefault="00755CA6">
          <w:pPr>
            <w:pStyle w:val="TDC2"/>
            <w:tabs>
              <w:tab w:val="left" w:pos="1784"/>
            </w:tabs>
            <w:rPr>
              <w:rFonts w:eastAsiaTheme="minorEastAsia"/>
              <w:kern w:val="0"/>
              <w:sz w:val="22"/>
              <w:lang w:eastAsia="es-CO"/>
              <w14:ligatures w14:val="none"/>
            </w:rPr>
          </w:pPr>
          <w:hyperlink w:anchor="_Toc179379282" w:history="1">
            <w:r w:rsidRPr="00BD379F">
              <w:rPr>
                <w:rStyle w:val="Hipervnculo"/>
                <w14:scene3d>
                  <w14:camera w14:prst="orthographicFront"/>
                  <w14:lightRig w14:rig="threePt" w14:dir="t">
                    <w14:rot w14:lat="0" w14:lon="0" w14:rev="0"/>
                  </w14:lightRig>
                </w14:scene3d>
              </w:rPr>
              <w:t>3.2.</w:t>
            </w:r>
            <w:r>
              <w:rPr>
                <w:rFonts w:eastAsiaTheme="minorEastAsia"/>
                <w:kern w:val="0"/>
                <w:sz w:val="22"/>
                <w:lang w:eastAsia="es-CO"/>
                <w14:ligatures w14:val="none"/>
              </w:rPr>
              <w:tab/>
            </w:r>
            <w:r w:rsidRPr="00BD379F">
              <w:rPr>
                <w:rStyle w:val="Hipervnculo"/>
              </w:rPr>
              <w:t>Agentes del destino</w:t>
            </w:r>
            <w:r>
              <w:rPr>
                <w:webHidden/>
              </w:rPr>
              <w:tab/>
            </w:r>
            <w:r>
              <w:rPr>
                <w:webHidden/>
              </w:rPr>
              <w:fldChar w:fldCharType="begin"/>
            </w:r>
            <w:r>
              <w:rPr>
                <w:webHidden/>
              </w:rPr>
              <w:instrText xml:space="preserve"> PAGEREF _Toc179379282 \h </w:instrText>
            </w:r>
            <w:r>
              <w:rPr>
                <w:webHidden/>
              </w:rPr>
            </w:r>
            <w:r>
              <w:rPr>
                <w:webHidden/>
              </w:rPr>
              <w:fldChar w:fldCharType="separate"/>
            </w:r>
            <w:r w:rsidR="004B57B9">
              <w:rPr>
                <w:webHidden/>
              </w:rPr>
              <w:t>25</w:t>
            </w:r>
            <w:r>
              <w:rPr>
                <w:webHidden/>
              </w:rPr>
              <w:fldChar w:fldCharType="end"/>
            </w:r>
          </w:hyperlink>
        </w:p>
        <w:p w14:paraId="55B41E21" w14:textId="5B1B83E5" w:rsidR="00755CA6" w:rsidRDefault="00755CA6">
          <w:pPr>
            <w:pStyle w:val="TDC1"/>
            <w:tabs>
              <w:tab w:val="left" w:pos="1320"/>
              <w:tab w:val="right" w:leader="dot" w:pos="9962"/>
            </w:tabs>
            <w:rPr>
              <w:rFonts w:eastAsiaTheme="minorEastAsia"/>
              <w:noProof/>
              <w:kern w:val="0"/>
              <w:sz w:val="22"/>
              <w:lang w:eastAsia="es-CO"/>
              <w14:ligatures w14:val="none"/>
            </w:rPr>
          </w:pPr>
          <w:hyperlink w:anchor="_Toc179379283" w:history="1">
            <w:r w:rsidRPr="00BD379F">
              <w:rPr>
                <w:rStyle w:val="Hipervnculo"/>
                <w:noProof/>
              </w:rPr>
              <w:t>4.</w:t>
            </w:r>
            <w:r>
              <w:rPr>
                <w:rFonts w:eastAsiaTheme="minorEastAsia"/>
                <w:noProof/>
                <w:kern w:val="0"/>
                <w:sz w:val="22"/>
                <w:lang w:eastAsia="es-CO"/>
                <w14:ligatures w14:val="none"/>
              </w:rPr>
              <w:tab/>
            </w:r>
            <w:r w:rsidRPr="00BD379F">
              <w:rPr>
                <w:rStyle w:val="Hipervnculo"/>
                <w:noProof/>
              </w:rPr>
              <w:t>Política y normatividad turística</w:t>
            </w:r>
            <w:r>
              <w:rPr>
                <w:noProof/>
                <w:webHidden/>
              </w:rPr>
              <w:tab/>
            </w:r>
            <w:r>
              <w:rPr>
                <w:noProof/>
                <w:webHidden/>
              </w:rPr>
              <w:fldChar w:fldCharType="begin"/>
            </w:r>
            <w:r>
              <w:rPr>
                <w:noProof/>
                <w:webHidden/>
              </w:rPr>
              <w:instrText xml:space="preserve"> PAGEREF _Toc179379283 \h </w:instrText>
            </w:r>
            <w:r>
              <w:rPr>
                <w:noProof/>
                <w:webHidden/>
              </w:rPr>
            </w:r>
            <w:r>
              <w:rPr>
                <w:noProof/>
                <w:webHidden/>
              </w:rPr>
              <w:fldChar w:fldCharType="separate"/>
            </w:r>
            <w:r w:rsidR="004B57B9">
              <w:rPr>
                <w:noProof/>
                <w:webHidden/>
              </w:rPr>
              <w:t>27</w:t>
            </w:r>
            <w:r>
              <w:rPr>
                <w:noProof/>
                <w:webHidden/>
              </w:rPr>
              <w:fldChar w:fldCharType="end"/>
            </w:r>
          </w:hyperlink>
        </w:p>
        <w:p w14:paraId="79F4C53B" w14:textId="13955F8B" w:rsidR="00755CA6" w:rsidRDefault="00755CA6">
          <w:pPr>
            <w:pStyle w:val="TDC2"/>
            <w:tabs>
              <w:tab w:val="left" w:pos="1782"/>
            </w:tabs>
            <w:rPr>
              <w:rFonts w:eastAsiaTheme="minorEastAsia"/>
              <w:kern w:val="0"/>
              <w:sz w:val="22"/>
              <w:lang w:eastAsia="es-CO"/>
              <w14:ligatures w14:val="none"/>
            </w:rPr>
          </w:pPr>
          <w:hyperlink w:anchor="_Toc179379285" w:history="1">
            <w:r w:rsidRPr="00BD379F">
              <w:rPr>
                <w:rStyle w:val="Hipervnculo"/>
                <w14:scene3d>
                  <w14:camera w14:prst="orthographicFront"/>
                  <w14:lightRig w14:rig="threePt" w14:dir="t">
                    <w14:rot w14:lat="0" w14:lon="0" w14:rev="0"/>
                  </w14:lightRig>
                </w14:scene3d>
              </w:rPr>
              <w:t>4.1.</w:t>
            </w:r>
            <w:r>
              <w:rPr>
                <w:rFonts w:eastAsiaTheme="minorEastAsia"/>
                <w:kern w:val="0"/>
                <w:sz w:val="22"/>
                <w:lang w:eastAsia="es-CO"/>
                <w14:ligatures w14:val="none"/>
              </w:rPr>
              <w:tab/>
            </w:r>
            <w:r w:rsidRPr="00BD379F">
              <w:rPr>
                <w:rStyle w:val="Hipervnculo"/>
              </w:rPr>
              <w:t>Política turística</w:t>
            </w:r>
            <w:r>
              <w:rPr>
                <w:webHidden/>
              </w:rPr>
              <w:tab/>
            </w:r>
            <w:r>
              <w:rPr>
                <w:webHidden/>
              </w:rPr>
              <w:fldChar w:fldCharType="begin"/>
            </w:r>
            <w:r>
              <w:rPr>
                <w:webHidden/>
              </w:rPr>
              <w:instrText xml:space="preserve"> PAGEREF _Toc179379285 \h </w:instrText>
            </w:r>
            <w:r>
              <w:rPr>
                <w:webHidden/>
              </w:rPr>
            </w:r>
            <w:r>
              <w:rPr>
                <w:webHidden/>
              </w:rPr>
              <w:fldChar w:fldCharType="separate"/>
            </w:r>
            <w:r w:rsidR="004B57B9">
              <w:rPr>
                <w:webHidden/>
              </w:rPr>
              <w:t>27</w:t>
            </w:r>
            <w:r>
              <w:rPr>
                <w:webHidden/>
              </w:rPr>
              <w:fldChar w:fldCharType="end"/>
            </w:r>
          </w:hyperlink>
        </w:p>
        <w:p w14:paraId="3E3F6231" w14:textId="7A05766B" w:rsidR="00755CA6" w:rsidRDefault="00755CA6">
          <w:pPr>
            <w:pStyle w:val="TDC2"/>
            <w:tabs>
              <w:tab w:val="left" w:pos="1782"/>
            </w:tabs>
            <w:rPr>
              <w:rFonts w:eastAsiaTheme="minorEastAsia"/>
              <w:kern w:val="0"/>
              <w:sz w:val="22"/>
              <w:lang w:eastAsia="es-CO"/>
              <w14:ligatures w14:val="none"/>
            </w:rPr>
          </w:pPr>
          <w:hyperlink w:anchor="_Toc179379286" w:history="1">
            <w:r w:rsidRPr="00BD379F">
              <w:rPr>
                <w:rStyle w:val="Hipervnculo"/>
                <w14:scene3d>
                  <w14:camera w14:prst="orthographicFront"/>
                  <w14:lightRig w14:rig="threePt" w14:dir="t">
                    <w14:rot w14:lat="0" w14:lon="0" w14:rev="0"/>
                  </w14:lightRig>
                </w14:scene3d>
              </w:rPr>
              <w:t>4.2.</w:t>
            </w:r>
            <w:r>
              <w:rPr>
                <w:rFonts w:eastAsiaTheme="minorEastAsia"/>
                <w:kern w:val="0"/>
                <w:sz w:val="22"/>
                <w:lang w:eastAsia="es-CO"/>
                <w14:ligatures w14:val="none"/>
              </w:rPr>
              <w:tab/>
            </w:r>
            <w:r w:rsidRPr="00BD379F">
              <w:rPr>
                <w:rStyle w:val="Hipervnculo"/>
              </w:rPr>
              <w:t>Legislación y normatividad colombiana en turismo</w:t>
            </w:r>
            <w:r>
              <w:rPr>
                <w:webHidden/>
              </w:rPr>
              <w:tab/>
            </w:r>
            <w:r>
              <w:rPr>
                <w:webHidden/>
              </w:rPr>
              <w:fldChar w:fldCharType="begin"/>
            </w:r>
            <w:r>
              <w:rPr>
                <w:webHidden/>
              </w:rPr>
              <w:instrText xml:space="preserve"> PAGEREF _Toc179379286 \h </w:instrText>
            </w:r>
            <w:r>
              <w:rPr>
                <w:webHidden/>
              </w:rPr>
            </w:r>
            <w:r>
              <w:rPr>
                <w:webHidden/>
              </w:rPr>
              <w:fldChar w:fldCharType="separate"/>
            </w:r>
            <w:r w:rsidR="004B57B9">
              <w:rPr>
                <w:webHidden/>
              </w:rPr>
              <w:t>28</w:t>
            </w:r>
            <w:r>
              <w:rPr>
                <w:webHidden/>
              </w:rPr>
              <w:fldChar w:fldCharType="end"/>
            </w:r>
          </w:hyperlink>
        </w:p>
        <w:p w14:paraId="20A6D216" w14:textId="220F3009" w:rsidR="00755CA6" w:rsidRDefault="00755CA6">
          <w:pPr>
            <w:pStyle w:val="TDC1"/>
            <w:tabs>
              <w:tab w:val="right" w:leader="dot" w:pos="9962"/>
            </w:tabs>
            <w:rPr>
              <w:rFonts w:eastAsiaTheme="minorEastAsia"/>
              <w:noProof/>
              <w:kern w:val="0"/>
              <w:sz w:val="22"/>
              <w:lang w:eastAsia="es-CO"/>
              <w14:ligatures w14:val="none"/>
            </w:rPr>
          </w:pPr>
          <w:hyperlink w:anchor="_Toc179379287" w:history="1">
            <w:r w:rsidRPr="00BD379F">
              <w:rPr>
                <w:rStyle w:val="Hipervnculo"/>
                <w:noProof/>
              </w:rPr>
              <w:t>Síntesis</w:t>
            </w:r>
            <w:r>
              <w:rPr>
                <w:noProof/>
                <w:webHidden/>
              </w:rPr>
              <w:tab/>
            </w:r>
            <w:r>
              <w:rPr>
                <w:noProof/>
                <w:webHidden/>
              </w:rPr>
              <w:fldChar w:fldCharType="begin"/>
            </w:r>
            <w:r>
              <w:rPr>
                <w:noProof/>
                <w:webHidden/>
              </w:rPr>
              <w:instrText xml:space="preserve"> PAGEREF _Toc179379287 \h </w:instrText>
            </w:r>
            <w:r>
              <w:rPr>
                <w:noProof/>
                <w:webHidden/>
              </w:rPr>
            </w:r>
            <w:r>
              <w:rPr>
                <w:noProof/>
                <w:webHidden/>
              </w:rPr>
              <w:fldChar w:fldCharType="separate"/>
            </w:r>
            <w:r w:rsidR="004B57B9">
              <w:rPr>
                <w:noProof/>
                <w:webHidden/>
              </w:rPr>
              <w:t>31</w:t>
            </w:r>
            <w:r>
              <w:rPr>
                <w:noProof/>
                <w:webHidden/>
              </w:rPr>
              <w:fldChar w:fldCharType="end"/>
            </w:r>
          </w:hyperlink>
        </w:p>
        <w:p w14:paraId="3AD65921" w14:textId="49E4177F" w:rsidR="00755CA6" w:rsidRDefault="00755CA6">
          <w:pPr>
            <w:pStyle w:val="TDC1"/>
            <w:tabs>
              <w:tab w:val="right" w:leader="dot" w:pos="9962"/>
            </w:tabs>
            <w:rPr>
              <w:rFonts w:eastAsiaTheme="minorEastAsia"/>
              <w:noProof/>
              <w:kern w:val="0"/>
              <w:sz w:val="22"/>
              <w:lang w:eastAsia="es-CO"/>
              <w14:ligatures w14:val="none"/>
            </w:rPr>
          </w:pPr>
          <w:hyperlink w:anchor="_Toc179379288" w:history="1">
            <w:r w:rsidRPr="00BD379F">
              <w:rPr>
                <w:rStyle w:val="Hipervnculo"/>
                <w:noProof/>
              </w:rPr>
              <w:t>Material complementario</w:t>
            </w:r>
            <w:r>
              <w:rPr>
                <w:noProof/>
                <w:webHidden/>
              </w:rPr>
              <w:tab/>
            </w:r>
            <w:r>
              <w:rPr>
                <w:noProof/>
                <w:webHidden/>
              </w:rPr>
              <w:fldChar w:fldCharType="begin"/>
            </w:r>
            <w:r>
              <w:rPr>
                <w:noProof/>
                <w:webHidden/>
              </w:rPr>
              <w:instrText xml:space="preserve"> PAGEREF _Toc179379288 \h </w:instrText>
            </w:r>
            <w:r>
              <w:rPr>
                <w:noProof/>
                <w:webHidden/>
              </w:rPr>
            </w:r>
            <w:r>
              <w:rPr>
                <w:noProof/>
                <w:webHidden/>
              </w:rPr>
              <w:fldChar w:fldCharType="separate"/>
            </w:r>
            <w:r w:rsidR="004B57B9">
              <w:rPr>
                <w:noProof/>
                <w:webHidden/>
              </w:rPr>
              <w:t>32</w:t>
            </w:r>
            <w:r>
              <w:rPr>
                <w:noProof/>
                <w:webHidden/>
              </w:rPr>
              <w:fldChar w:fldCharType="end"/>
            </w:r>
          </w:hyperlink>
        </w:p>
        <w:p w14:paraId="4C26173C" w14:textId="455D5C0D" w:rsidR="00755CA6" w:rsidRDefault="00755CA6">
          <w:pPr>
            <w:pStyle w:val="TDC1"/>
            <w:tabs>
              <w:tab w:val="right" w:leader="dot" w:pos="9962"/>
            </w:tabs>
            <w:rPr>
              <w:rFonts w:eastAsiaTheme="minorEastAsia"/>
              <w:noProof/>
              <w:kern w:val="0"/>
              <w:sz w:val="22"/>
              <w:lang w:eastAsia="es-CO"/>
              <w14:ligatures w14:val="none"/>
            </w:rPr>
          </w:pPr>
          <w:hyperlink w:anchor="_Toc179379289" w:history="1">
            <w:r w:rsidRPr="00BD379F">
              <w:rPr>
                <w:rStyle w:val="Hipervnculo"/>
                <w:noProof/>
              </w:rPr>
              <w:t>Glosario</w:t>
            </w:r>
            <w:r>
              <w:rPr>
                <w:noProof/>
                <w:webHidden/>
              </w:rPr>
              <w:tab/>
            </w:r>
            <w:r>
              <w:rPr>
                <w:noProof/>
                <w:webHidden/>
              </w:rPr>
              <w:fldChar w:fldCharType="begin"/>
            </w:r>
            <w:r>
              <w:rPr>
                <w:noProof/>
                <w:webHidden/>
              </w:rPr>
              <w:instrText xml:space="preserve"> PAGEREF _Toc179379289 \h </w:instrText>
            </w:r>
            <w:r>
              <w:rPr>
                <w:noProof/>
                <w:webHidden/>
              </w:rPr>
            </w:r>
            <w:r>
              <w:rPr>
                <w:noProof/>
                <w:webHidden/>
              </w:rPr>
              <w:fldChar w:fldCharType="separate"/>
            </w:r>
            <w:r w:rsidR="004B57B9">
              <w:rPr>
                <w:noProof/>
                <w:webHidden/>
              </w:rPr>
              <w:t>33</w:t>
            </w:r>
            <w:r>
              <w:rPr>
                <w:noProof/>
                <w:webHidden/>
              </w:rPr>
              <w:fldChar w:fldCharType="end"/>
            </w:r>
          </w:hyperlink>
        </w:p>
        <w:p w14:paraId="6C56473D" w14:textId="2734F2CF" w:rsidR="00755CA6" w:rsidRDefault="00755CA6">
          <w:pPr>
            <w:pStyle w:val="TDC1"/>
            <w:tabs>
              <w:tab w:val="right" w:leader="dot" w:pos="9962"/>
            </w:tabs>
            <w:rPr>
              <w:rFonts w:eastAsiaTheme="minorEastAsia"/>
              <w:noProof/>
              <w:kern w:val="0"/>
              <w:sz w:val="22"/>
              <w:lang w:eastAsia="es-CO"/>
              <w14:ligatures w14:val="none"/>
            </w:rPr>
          </w:pPr>
          <w:hyperlink w:anchor="_Toc179379290" w:history="1">
            <w:r w:rsidRPr="00BD379F">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_Toc179379290 \h </w:instrText>
            </w:r>
            <w:r>
              <w:rPr>
                <w:noProof/>
                <w:webHidden/>
              </w:rPr>
            </w:r>
            <w:r>
              <w:rPr>
                <w:noProof/>
                <w:webHidden/>
              </w:rPr>
              <w:fldChar w:fldCharType="separate"/>
            </w:r>
            <w:r w:rsidR="004B57B9">
              <w:rPr>
                <w:noProof/>
                <w:webHidden/>
              </w:rPr>
              <w:t>35</w:t>
            </w:r>
            <w:r>
              <w:rPr>
                <w:noProof/>
                <w:webHidden/>
              </w:rPr>
              <w:fldChar w:fldCharType="end"/>
            </w:r>
          </w:hyperlink>
        </w:p>
        <w:p w14:paraId="44F7E552" w14:textId="663565C4" w:rsidR="00755CA6" w:rsidRDefault="00755CA6">
          <w:pPr>
            <w:pStyle w:val="TDC1"/>
            <w:tabs>
              <w:tab w:val="right" w:leader="dot" w:pos="9962"/>
            </w:tabs>
            <w:rPr>
              <w:rFonts w:eastAsiaTheme="minorEastAsia"/>
              <w:noProof/>
              <w:kern w:val="0"/>
              <w:sz w:val="22"/>
              <w:lang w:eastAsia="es-CO"/>
              <w14:ligatures w14:val="none"/>
            </w:rPr>
          </w:pPr>
          <w:hyperlink w:anchor="_Toc179379291" w:history="1">
            <w:r w:rsidRPr="00BD379F">
              <w:rPr>
                <w:rStyle w:val="Hipervnculo"/>
                <w:noProof/>
              </w:rPr>
              <w:t>Créditos</w:t>
            </w:r>
            <w:r>
              <w:rPr>
                <w:noProof/>
                <w:webHidden/>
              </w:rPr>
              <w:tab/>
            </w:r>
            <w:r>
              <w:rPr>
                <w:noProof/>
                <w:webHidden/>
              </w:rPr>
              <w:fldChar w:fldCharType="begin"/>
            </w:r>
            <w:r>
              <w:rPr>
                <w:noProof/>
                <w:webHidden/>
              </w:rPr>
              <w:instrText xml:space="preserve"> PAGEREF _Toc179379291 \h </w:instrText>
            </w:r>
            <w:r>
              <w:rPr>
                <w:noProof/>
                <w:webHidden/>
              </w:rPr>
            </w:r>
            <w:r>
              <w:rPr>
                <w:noProof/>
                <w:webHidden/>
              </w:rPr>
              <w:fldChar w:fldCharType="separate"/>
            </w:r>
            <w:r w:rsidR="004B57B9">
              <w:rPr>
                <w:noProof/>
                <w:webHidden/>
              </w:rPr>
              <w:t>36</w:t>
            </w:r>
            <w:r>
              <w:rPr>
                <w:noProof/>
                <w:webHidden/>
              </w:rPr>
              <w:fldChar w:fldCharType="end"/>
            </w:r>
          </w:hyperlink>
        </w:p>
        <w:p w14:paraId="3AFC5851" w14:textId="752565DC"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062A9CB7" w:rsidR="00AB75C6" w:rsidRDefault="00AB75C6" w:rsidP="00FA65F6">
      <w:pPr>
        <w:pStyle w:val="Ttulo1"/>
        <w:numPr>
          <w:ilvl w:val="0"/>
          <w:numId w:val="0"/>
        </w:numPr>
        <w:ind w:left="1068"/>
      </w:pPr>
      <w:bookmarkStart w:id="0" w:name="_Toc179379273"/>
      <w:r w:rsidRPr="007B0518">
        <w:lastRenderedPageBreak/>
        <w:t>Introducción</w:t>
      </w:r>
      <w:bookmarkEnd w:id="0"/>
    </w:p>
    <w:p w14:paraId="275740C3" w14:textId="542EA671" w:rsidR="002B060B" w:rsidRDefault="00847BF0" w:rsidP="0027241F">
      <w:pPr>
        <w:pStyle w:val="Video"/>
      </w:pPr>
      <w:r w:rsidRPr="00847BF0">
        <w:t>Turismo sostenible y competitivo</w:t>
      </w:r>
    </w:p>
    <w:p w14:paraId="6D4A7CC9" w14:textId="742AFD76" w:rsidR="0027241F" w:rsidRPr="0027241F" w:rsidRDefault="00847BF0" w:rsidP="00847BF0">
      <w:pPr>
        <w:tabs>
          <w:tab w:val="left" w:pos="5760"/>
        </w:tabs>
        <w:ind w:firstLine="0"/>
      </w:pPr>
      <w:r>
        <w:rPr>
          <w:noProof/>
        </w:rPr>
        <w:drawing>
          <wp:inline distT="0" distB="0" distL="0" distR="0" wp14:anchorId="7CB8689D" wp14:editId="544C3D05">
            <wp:extent cx="6332220" cy="356679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1F82A28C" w:rsidR="002B060B" w:rsidRDefault="00847BF0" w:rsidP="002B060B">
      <w:pPr>
        <w:jc w:val="center"/>
        <w:rPr>
          <w:rStyle w:val="Hipervnculo"/>
        </w:rPr>
      </w:pPr>
      <w:hyperlink r:id="rId14" w:history="1">
        <w:r w:rsidR="002B060B" w:rsidRPr="00847BF0">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08C8A5F6" w:rsidR="00F3729F" w:rsidRDefault="00F3729F" w:rsidP="002B060B">
            <w:pPr>
              <w:ind w:firstLine="0"/>
              <w:jc w:val="center"/>
            </w:pPr>
            <w:r>
              <w:t>Síntesis del video:</w:t>
            </w:r>
            <w:r w:rsidR="00847BF0">
              <w:t xml:space="preserve"> </w:t>
            </w:r>
            <w:r w:rsidR="00847BF0" w:rsidRPr="00847BF0">
              <w:t>Turismo sostenible y competitivo</w:t>
            </w:r>
          </w:p>
        </w:tc>
      </w:tr>
      <w:tr w:rsidR="00F3729F" w14:paraId="637B7BDE" w14:textId="77777777" w:rsidTr="00F3729F">
        <w:tc>
          <w:tcPr>
            <w:tcW w:w="9962" w:type="dxa"/>
          </w:tcPr>
          <w:p w14:paraId="6FA336D5" w14:textId="6C6031D7" w:rsidR="00F3729F" w:rsidRDefault="00847BF0" w:rsidP="003B6DB6">
            <w:r w:rsidRPr="00847BF0">
              <w:t xml:space="preserve">El turismo sostenible busca equilibrar el desarrollo económico con la preservación ambiental y cultural, beneficiando a las comunidades locales. Además, mejora la competitividad de las empresas al atraer a un mercado cada vez más consciente de la sostenibilidad. Se centra en el equilibrio entre las necesidades económicas, sociales y ambientales, buscando minimizar los impactos negativos y maximizar los beneficios para las comunidades locales y el medio ambiente. Las prácticas de turismo sostenible incluyen la preservación de los recursos naturales y </w:t>
            </w:r>
            <w:r w:rsidRPr="00847BF0">
              <w:lastRenderedPageBreak/>
              <w:t>culturales, la reducción de la huella de carbono mediante el uso de energías renovables, y la gestión eficiente de residuos. También promueve un turismo responsable que favorece la participación activa de las comunidades locales en la toma de decisiones y el desarrollo de la industria. La integración de prácticas sostenibles no solo ayuda a preservar los destinos, sino que también mejora la reputación y la lealtad del cliente, impulsando una ventaja competitiva. Las certificaciones ambientales y la innovación en productos y servicios sostenibles son esenciales para las empresas que desean mantenerse relevantes y atractivas ante un turista que valora la sostenibilidad y la autenticidad en sus experiencias de viaje.</w:t>
            </w:r>
          </w:p>
        </w:tc>
      </w:tr>
    </w:tbl>
    <w:p w14:paraId="1F9DF60B" w14:textId="6F96420D" w:rsidR="00B450F0" w:rsidRDefault="00B450F0" w:rsidP="00C12AD9">
      <w:pPr>
        <w:ind w:firstLine="0"/>
      </w:pPr>
    </w:p>
    <w:p w14:paraId="7270CE47" w14:textId="6CA666D0" w:rsidR="005477E4" w:rsidRDefault="005477E4" w:rsidP="00847BF0"/>
    <w:p w14:paraId="46C31E7E" w14:textId="24230115" w:rsidR="005477E4" w:rsidRDefault="005477E4" w:rsidP="00847BF0"/>
    <w:p w14:paraId="6DED581F" w14:textId="455A80C4" w:rsidR="0027241F" w:rsidRDefault="0027241F" w:rsidP="00847BF0"/>
    <w:p w14:paraId="3C0AC16F" w14:textId="4164EA69" w:rsidR="0027241F" w:rsidRDefault="0027241F" w:rsidP="00847BF0"/>
    <w:p w14:paraId="578187CC" w14:textId="1F438C28" w:rsidR="00847BF0" w:rsidRDefault="00847BF0" w:rsidP="00847BF0"/>
    <w:p w14:paraId="7D649559" w14:textId="3EF24583" w:rsidR="00847BF0" w:rsidRDefault="00847BF0" w:rsidP="00847BF0"/>
    <w:p w14:paraId="6F617E7D" w14:textId="3A02A409" w:rsidR="00847BF0" w:rsidRDefault="00847BF0" w:rsidP="00847BF0"/>
    <w:p w14:paraId="125BBBDF" w14:textId="62E300BB" w:rsidR="00847BF0" w:rsidRDefault="00847BF0" w:rsidP="00847BF0"/>
    <w:p w14:paraId="399FEF5C" w14:textId="435274A5" w:rsidR="00847BF0" w:rsidRDefault="00847BF0" w:rsidP="00847BF0"/>
    <w:p w14:paraId="4D51A619" w14:textId="7FD822A6" w:rsidR="00847BF0" w:rsidRDefault="00847BF0" w:rsidP="00847BF0"/>
    <w:p w14:paraId="21B645E6" w14:textId="112DF8DB" w:rsidR="00847BF0" w:rsidRDefault="00847BF0" w:rsidP="00847BF0"/>
    <w:p w14:paraId="2BB09120" w14:textId="31FA0A89" w:rsidR="00847BF0" w:rsidRDefault="00847BF0" w:rsidP="00847BF0">
      <w:pPr>
        <w:pStyle w:val="Ttulo1"/>
      </w:pPr>
      <w:bookmarkStart w:id="1" w:name="_Toc179379274"/>
      <w:r w:rsidRPr="00847BF0">
        <w:lastRenderedPageBreak/>
        <w:t>Turismo</w:t>
      </w:r>
      <w:bookmarkEnd w:id="1"/>
    </w:p>
    <w:p w14:paraId="38CF0914" w14:textId="72BAC051" w:rsidR="00847BF0" w:rsidRPr="00847BF0" w:rsidRDefault="00847BF0" w:rsidP="00847BF0">
      <w:pPr>
        <w:rPr>
          <w:lang w:val="es-419" w:eastAsia="es-CO"/>
        </w:rPr>
      </w:pPr>
      <w:r w:rsidRPr="00847BF0">
        <w:rPr>
          <w:lang w:val="es-419" w:eastAsia="es-CO"/>
        </w:rPr>
        <w:t>Actividad económica y sociocultural que implica el desplazamiento temporal de personas fuera de su entorno habitual, motivado por razones de ocio, cultura, negocios u otros intereses, con el propósito de experimentar y consumir servicios y productos específicos del destino visitado. Esta actividad engloba una compleja red de interacciones entre los viajeros, las comunidades receptoras, las empresas turísticas, y los entornos naturales y culturales, contribuyendo significativamente al desarrollo económico, social y cultural de los destinos, mientras plantea desafíos relacionados con la sostenibilidad y la gestión responsable de los recursos.</w:t>
      </w:r>
    </w:p>
    <w:p w14:paraId="516C7CCB" w14:textId="799C0D64" w:rsidR="00847BF0" w:rsidRPr="00847BF0" w:rsidRDefault="00847BF0" w:rsidP="00847BF0">
      <w:pPr>
        <w:rPr>
          <w:b/>
          <w:bCs/>
          <w:lang w:val="es-419" w:eastAsia="es-CO"/>
        </w:rPr>
      </w:pPr>
      <w:r w:rsidRPr="00847BF0">
        <w:rPr>
          <w:b/>
          <w:bCs/>
          <w:lang w:val="es-419" w:eastAsia="es-CO"/>
        </w:rPr>
        <w:t>Contexto y panorama del turismo</w:t>
      </w:r>
    </w:p>
    <w:p w14:paraId="35D425D9" w14:textId="77777777" w:rsidR="00847BF0" w:rsidRPr="00847BF0" w:rsidRDefault="00847BF0" w:rsidP="00847BF0">
      <w:pPr>
        <w:rPr>
          <w:b/>
          <w:bCs/>
        </w:rPr>
      </w:pPr>
      <w:r w:rsidRPr="00847BF0">
        <w:rPr>
          <w:b/>
          <w:bCs/>
        </w:rPr>
        <w:t>Siglo V a.C. - Siglo III d.C.</w:t>
      </w:r>
    </w:p>
    <w:p w14:paraId="26BCC6D5" w14:textId="77777777" w:rsidR="00847BF0" w:rsidRPr="00847BF0" w:rsidRDefault="00847BF0" w:rsidP="00847BF0">
      <w:r w:rsidRPr="00847BF0">
        <w:t>Primeros viajes con fines religiosos y culturales en civilizaciones como Egipto, Grecia y Roma, donde los ciudadanos viajaban para visitar templos, asistir a festivales religiosos o realizar peregrinaciones.</w:t>
      </w:r>
    </w:p>
    <w:p w14:paraId="08270DD2" w14:textId="77777777" w:rsidR="00847BF0" w:rsidRPr="00847BF0" w:rsidRDefault="00847BF0" w:rsidP="00847BF0">
      <w:pPr>
        <w:rPr>
          <w:b/>
          <w:bCs/>
        </w:rPr>
      </w:pPr>
      <w:r w:rsidRPr="00847BF0">
        <w:rPr>
          <w:b/>
          <w:bCs/>
        </w:rPr>
        <w:t>Siglo XI - Siglo XIII</w:t>
      </w:r>
    </w:p>
    <w:p w14:paraId="11FE17F1" w14:textId="3209F944" w:rsidR="00847BF0" w:rsidRPr="00847BF0" w:rsidRDefault="00847BF0" w:rsidP="00847BF0">
      <w:r w:rsidRPr="00847BF0">
        <w:t>Durante la Edad Media, el turismo religioso se intensifica con las peregrinaciones a lugares sagrados como Santiago de Compostela, Jerusalén y Roma.</w:t>
      </w:r>
    </w:p>
    <w:p w14:paraId="5BE934A4" w14:textId="77777777" w:rsidR="00847BF0" w:rsidRPr="00847BF0" w:rsidRDefault="00847BF0" w:rsidP="00847BF0">
      <w:pPr>
        <w:rPr>
          <w:b/>
          <w:bCs/>
        </w:rPr>
      </w:pPr>
      <w:r w:rsidRPr="00847BF0">
        <w:rPr>
          <w:b/>
          <w:bCs/>
        </w:rPr>
        <w:t>Siglo XVII - XVIII</w:t>
      </w:r>
    </w:p>
    <w:p w14:paraId="1C956B58" w14:textId="77777777" w:rsidR="00847BF0" w:rsidRPr="00847BF0" w:rsidRDefault="00847BF0" w:rsidP="00847BF0">
      <w:r w:rsidRPr="00847BF0">
        <w:t>Surge el </w:t>
      </w:r>
      <w:r w:rsidRPr="00847BF0">
        <w:rPr>
          <w:rStyle w:val="Extranjerismo"/>
        </w:rPr>
        <w:t>Grand Tour</w:t>
      </w:r>
      <w:r w:rsidRPr="00847BF0">
        <w:rPr>
          <w:i/>
          <w:iCs/>
        </w:rPr>
        <w:t> </w:t>
      </w:r>
      <w:r w:rsidRPr="00847BF0">
        <w:t>en Europa, principalmente entre la aristocracia británica, que viajaba por el continente para completar su educación y visitar sitios históricos y culturales. Este periodo establece las bases del turismo cultural.</w:t>
      </w:r>
    </w:p>
    <w:p w14:paraId="2EF18CA0" w14:textId="6088DECA" w:rsidR="00847BF0" w:rsidRDefault="00847BF0" w:rsidP="00847BF0"/>
    <w:p w14:paraId="3F9018A6" w14:textId="77777777" w:rsidR="00847BF0" w:rsidRPr="00847BF0" w:rsidRDefault="00847BF0" w:rsidP="00847BF0">
      <w:pPr>
        <w:rPr>
          <w:b/>
          <w:bCs/>
        </w:rPr>
      </w:pPr>
      <w:r w:rsidRPr="00847BF0">
        <w:rPr>
          <w:b/>
          <w:bCs/>
        </w:rPr>
        <w:lastRenderedPageBreak/>
        <w:t>1841</w:t>
      </w:r>
    </w:p>
    <w:p w14:paraId="160E6376" w14:textId="77777777" w:rsidR="00847BF0" w:rsidRPr="00847BF0" w:rsidRDefault="00847BF0" w:rsidP="00847BF0">
      <w:r w:rsidRPr="00847BF0">
        <w:t>Thomas Cook organiza el primer viaje turístico en tren, marcando el inicio del turismo organizado. Esto llevó a la creación de agencias de viajes y al desarrollo del turismo en grupo.</w:t>
      </w:r>
    </w:p>
    <w:p w14:paraId="26A24A71" w14:textId="77777777" w:rsidR="00847BF0" w:rsidRPr="00847BF0" w:rsidRDefault="00847BF0" w:rsidP="00847BF0">
      <w:pPr>
        <w:rPr>
          <w:b/>
          <w:bCs/>
        </w:rPr>
      </w:pPr>
      <w:r w:rsidRPr="00847BF0">
        <w:rPr>
          <w:b/>
          <w:bCs/>
        </w:rPr>
        <w:t>1867</w:t>
      </w:r>
    </w:p>
    <w:p w14:paraId="3B0EA6B2" w14:textId="77777777" w:rsidR="00847BF0" w:rsidRPr="00847BF0" w:rsidRDefault="00847BF0" w:rsidP="00847BF0">
      <w:r w:rsidRPr="00847BF0">
        <w:t>Se funda la primera compañía de cruceros, la </w:t>
      </w:r>
      <w:r w:rsidRPr="00847BF0">
        <w:rPr>
          <w:rStyle w:val="Extranjerismo"/>
        </w:rPr>
        <w:t>“Peninsular and Oriental Steam Navigation Company” (P&amp;O),</w:t>
      </w:r>
      <w:r w:rsidRPr="00847BF0">
        <w:t xml:space="preserve"> lo que marca el inicio del turismo marítimo.</w:t>
      </w:r>
    </w:p>
    <w:p w14:paraId="1F76EE5A" w14:textId="77777777" w:rsidR="00847BF0" w:rsidRPr="00847BF0" w:rsidRDefault="00847BF0" w:rsidP="00847BF0">
      <w:pPr>
        <w:rPr>
          <w:b/>
          <w:bCs/>
        </w:rPr>
      </w:pPr>
      <w:r w:rsidRPr="00847BF0">
        <w:rPr>
          <w:b/>
          <w:bCs/>
        </w:rPr>
        <w:t>1903</w:t>
      </w:r>
    </w:p>
    <w:p w14:paraId="30A2B9F4" w14:textId="77777777" w:rsidR="00847BF0" w:rsidRPr="00847BF0" w:rsidRDefault="00847BF0" w:rsidP="00847BF0">
      <w:r w:rsidRPr="00847BF0">
        <w:t>Los hermanos Wright realizan el primer vuelo controlado y motorizado, lo que sentó las bases para la aviación comercial, que transformaría el turismo a nivel global.</w:t>
      </w:r>
    </w:p>
    <w:p w14:paraId="5E621D44" w14:textId="77777777" w:rsidR="00847BF0" w:rsidRPr="00847BF0" w:rsidRDefault="00847BF0" w:rsidP="00847BF0">
      <w:pPr>
        <w:rPr>
          <w:b/>
          <w:bCs/>
        </w:rPr>
      </w:pPr>
      <w:r w:rsidRPr="00847BF0">
        <w:rPr>
          <w:b/>
          <w:bCs/>
        </w:rPr>
        <w:t>1950</w:t>
      </w:r>
    </w:p>
    <w:p w14:paraId="75099E67" w14:textId="77777777" w:rsidR="00847BF0" w:rsidRPr="00847BF0" w:rsidRDefault="00847BF0" w:rsidP="00847BF0">
      <w:r w:rsidRPr="00847BF0">
        <w:t>Comienza la era del turismo de masas con la expansión de la aviación comercial y la popularización de los viajes aéreos gracias a los vuelos más accesibles. Se desarrollan destinos turísticos de playa en el Mediterráneo y el Caribe.</w:t>
      </w:r>
    </w:p>
    <w:p w14:paraId="3C98E2EC" w14:textId="77777777" w:rsidR="00847BF0" w:rsidRPr="00847BF0" w:rsidRDefault="00847BF0" w:rsidP="00847BF0">
      <w:pPr>
        <w:rPr>
          <w:b/>
          <w:bCs/>
        </w:rPr>
      </w:pPr>
      <w:r w:rsidRPr="00847BF0">
        <w:rPr>
          <w:b/>
          <w:bCs/>
        </w:rPr>
        <w:t>1970</w:t>
      </w:r>
    </w:p>
    <w:p w14:paraId="50463DA4" w14:textId="77777777" w:rsidR="00847BF0" w:rsidRPr="00847BF0" w:rsidRDefault="00847BF0" w:rsidP="00847BF0">
      <w:r w:rsidRPr="00847BF0">
        <w:t>La creación de la Organización Mundial del Turismo (OMT) promueve el turismo internacional y establece normas y políticas globales.</w:t>
      </w:r>
    </w:p>
    <w:p w14:paraId="3CFC1BF1" w14:textId="77777777" w:rsidR="00847BF0" w:rsidRPr="00847BF0" w:rsidRDefault="00847BF0" w:rsidP="00847BF0">
      <w:pPr>
        <w:rPr>
          <w:b/>
          <w:bCs/>
        </w:rPr>
      </w:pPr>
      <w:r w:rsidRPr="00847BF0">
        <w:rPr>
          <w:b/>
          <w:bCs/>
        </w:rPr>
        <w:t>1990</w:t>
      </w:r>
    </w:p>
    <w:p w14:paraId="2EC8BB14" w14:textId="7378C5A6" w:rsidR="00847BF0" w:rsidRDefault="00847BF0" w:rsidP="00847BF0">
      <w:r w:rsidRPr="00847BF0">
        <w:t>Surge el turismo sostenible, con un enfoque en minimizar el impacto ambiental y maximizar los beneficios económicos y sociales para las comunidades locales.</w:t>
      </w:r>
    </w:p>
    <w:p w14:paraId="7B435CF9" w14:textId="77777777" w:rsidR="00847BF0" w:rsidRPr="00847BF0" w:rsidRDefault="00847BF0" w:rsidP="00847BF0"/>
    <w:p w14:paraId="1FACD4C5" w14:textId="77777777" w:rsidR="00847BF0" w:rsidRPr="00847BF0" w:rsidRDefault="00847BF0" w:rsidP="00847BF0">
      <w:pPr>
        <w:rPr>
          <w:b/>
          <w:bCs/>
        </w:rPr>
      </w:pPr>
      <w:r w:rsidRPr="00847BF0">
        <w:rPr>
          <w:b/>
          <w:bCs/>
        </w:rPr>
        <w:lastRenderedPageBreak/>
        <w:t>2024</w:t>
      </w:r>
    </w:p>
    <w:p w14:paraId="446B4A14" w14:textId="77777777" w:rsidR="00847BF0" w:rsidRPr="00847BF0" w:rsidRDefault="00847BF0" w:rsidP="00847BF0">
      <w:r w:rsidRPr="00847BF0">
        <w:t>El turismo global se recupera y transforma tras la pandemia, con una preferencia por destinos sostenibles y menos masificados. La digitalización es clave, mejorando la experiencia del cliente y la gestión de destinos. Además, crece el enfoque en el turismo responsable, buscando minimizar el impacto ambiental y beneficiar a las comunidades locales.</w:t>
      </w:r>
    </w:p>
    <w:p w14:paraId="5539504A" w14:textId="77777777" w:rsidR="00847BF0" w:rsidRPr="00847BF0" w:rsidRDefault="00847BF0" w:rsidP="00847BF0">
      <w:pPr>
        <w:pStyle w:val="Ttulo2"/>
      </w:pPr>
      <w:bookmarkStart w:id="2" w:name="_Toc179379275"/>
      <w:r w:rsidRPr="00847BF0">
        <w:t>Sistema turístico</w:t>
      </w:r>
      <w:bookmarkEnd w:id="2"/>
    </w:p>
    <w:p w14:paraId="12CA03CC" w14:textId="77777777" w:rsidR="00847BF0" w:rsidRPr="00847BF0" w:rsidRDefault="00847BF0" w:rsidP="00847BF0">
      <w:r w:rsidRPr="00847BF0">
        <w:t>El sistema turístico es una estructura dinámica que integra un conjunto de elementos interrelacionados, como los recursos naturales y culturales, la infraestructura, los servicios, las empresas turísticas, y los flujos de demanda y oferta, que en su conjunto generan experiencias de viaje.</w:t>
      </w:r>
    </w:p>
    <w:p w14:paraId="6D673A06" w14:textId="77777777" w:rsidR="00847BF0" w:rsidRPr="00847BF0" w:rsidRDefault="00847BF0" w:rsidP="00847BF0">
      <w:pPr>
        <w:rPr>
          <w:b/>
          <w:bCs/>
        </w:rPr>
      </w:pPr>
      <w:r w:rsidRPr="00847BF0">
        <w:rPr>
          <w:b/>
          <w:bCs/>
        </w:rPr>
        <w:t>Actores del sistema turístico</w:t>
      </w:r>
    </w:p>
    <w:p w14:paraId="2C29E919" w14:textId="77777777" w:rsidR="00847BF0" w:rsidRPr="00847BF0" w:rsidRDefault="00847BF0" w:rsidP="00847BF0">
      <w:r w:rsidRPr="00847BF0">
        <w:t>Este sistema turístico articula a través de la interacción de actores clave, incluyendo turistas, gobiernos, comunidades locales y organizaciones del sector, para ofrecer productos y servicios turísticos que satisfacen las necesidades del viajero mientras impulsan el desarrollo económico y sostenible de las regiones involucradas.</w:t>
      </w:r>
    </w:p>
    <w:p w14:paraId="5EE033BB" w14:textId="74A10142" w:rsidR="00847BF0" w:rsidRDefault="00847BF0" w:rsidP="00847BF0">
      <w:r w:rsidRPr="00847BF0">
        <w:t>Su principal objetivo es satisfacer al cliente, atendiendo sus necesidades de descanso y optimizando el uso de su tiempo libre.</w:t>
      </w:r>
    </w:p>
    <w:p w14:paraId="5FBA435A" w14:textId="07B6AFA3" w:rsidR="00847BF0" w:rsidRDefault="00847BF0" w:rsidP="00847BF0"/>
    <w:p w14:paraId="067CAED3" w14:textId="784B8760" w:rsidR="00847BF0" w:rsidRDefault="00847BF0" w:rsidP="00847BF0"/>
    <w:p w14:paraId="04956CF5" w14:textId="7381A8E0" w:rsidR="00847BF0" w:rsidRDefault="00847BF0" w:rsidP="00847BF0"/>
    <w:p w14:paraId="50388A37" w14:textId="77777777" w:rsidR="00847BF0" w:rsidRPr="00847BF0" w:rsidRDefault="00847BF0" w:rsidP="00847BF0"/>
    <w:p w14:paraId="7DD7C49E" w14:textId="1D8F0FB1" w:rsidR="00847BF0" w:rsidRDefault="00847BF0" w:rsidP="00847BF0">
      <w:pPr>
        <w:pStyle w:val="Figura"/>
      </w:pPr>
      <w:r w:rsidRPr="00847BF0">
        <w:lastRenderedPageBreak/>
        <w:t>Elementos en la gestión del turismo</w:t>
      </w:r>
    </w:p>
    <w:p w14:paraId="70FC5A0F" w14:textId="2C4BEFD6" w:rsidR="00847BF0" w:rsidRDefault="00847BF0" w:rsidP="00374D08">
      <w:pPr>
        <w:jc w:val="center"/>
      </w:pPr>
      <w:r>
        <w:rPr>
          <w:noProof/>
        </w:rPr>
        <w:drawing>
          <wp:inline distT="0" distB="0" distL="0" distR="0" wp14:anchorId="3934EDEC" wp14:editId="3DDB6F7B">
            <wp:extent cx="4445350" cy="3858391"/>
            <wp:effectExtent l="0" t="0" r="0" b="8890"/>
            <wp:docPr id="10" name="Imagen 10" descr="La imagen presenta un gráfico en forma de hexágono que organiza los elementos clave en la gestión del turismo. Cada lado del hexágono está segmentado en bloques que representan conceptos importantes, tales como el sistema turístico, la superestructura, la política turística, el marco normativo y los agentes involucrados. En el centro del hexágono, se destacan los Elementos Claves en la Gestión del Turismo, lo que indica la interconexión y la relación de cada componente para una gestión efectiva del sector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 imagen presenta un gráfico en forma de hexágono que organiza los elementos clave en la gestión del turismo. Cada lado del hexágono está segmentado en bloques que representan conceptos importantes, tales como el sistema turístico, la superestructura, la política turística, el marco normativo y los agentes involucrados. En el centro del hexágono, se destacan los Elementos Claves en la Gestión del Turismo, lo que indica la interconexión y la relación de cada componente para una gestión efectiva del sector turístic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1848" cy="3872711"/>
                    </a:xfrm>
                    <a:prstGeom prst="rect">
                      <a:avLst/>
                    </a:prstGeom>
                    <a:noFill/>
                  </pic:spPr>
                </pic:pic>
              </a:graphicData>
            </a:graphic>
          </wp:inline>
        </w:drawing>
      </w:r>
    </w:p>
    <w:p w14:paraId="3DCBF14B" w14:textId="26CE8507" w:rsidR="00847BF0" w:rsidRDefault="00847BF0" w:rsidP="00847BF0">
      <w:pPr>
        <w:tabs>
          <w:tab w:val="left" w:pos="4685"/>
        </w:tabs>
      </w:pPr>
      <w:r>
        <w:tab/>
      </w:r>
      <w:r w:rsidRPr="00847BF0">
        <w:t>Fuente: SENA</w:t>
      </w:r>
    </w:p>
    <w:p w14:paraId="25B56CF4" w14:textId="109B3101" w:rsidR="00847BF0" w:rsidRDefault="00374D08" w:rsidP="00847BF0">
      <w:r w:rsidRPr="00374D08">
        <w:t xml:space="preserve">La imagen </w:t>
      </w:r>
      <w:r>
        <w:t>ilus</w:t>
      </w:r>
      <w:r w:rsidRPr="00374D08">
        <w:t>tra un gráfico hexagonal que organiza los elementos clave en la gestión del turismo. Cada lado del hexágono está dividido en bloques que representan conceptos esenciales como el sistema turístico, la superestructura, la política turística, el marco normativo y los agentes involucrados. En el centro del hexágono se destaca el título "Elementos Claves en la Gestión del Turismo", resaltando la interrelación entre cada componente para asegurar una gestión eficaz del sector. El diseño sugiere que estos elementos están interconectados, subrayando la importancia de un enfoque integral en la gestión turística.</w:t>
      </w:r>
    </w:p>
    <w:p w14:paraId="172971E9" w14:textId="77777777" w:rsidR="00374D08" w:rsidRPr="00374D08" w:rsidRDefault="00374D08" w:rsidP="00374D08">
      <w:r w:rsidRPr="00374D08">
        <w:lastRenderedPageBreak/>
        <w:t>Dentro de las particularidades del sistema turístico, es crucial entender que ningún elemento opera de manera aislada; todos los componentes están profundamente interconectados tanto entre sí como con su entorno externo.</w:t>
      </w:r>
    </w:p>
    <w:p w14:paraId="2C03BF94" w14:textId="77777777" w:rsidR="00374D08" w:rsidRPr="00374D08" w:rsidRDefault="00374D08" w:rsidP="00374D08">
      <w:r w:rsidRPr="00374D08">
        <w:t>Esta interrelación dota al sistema de un alto grado de apertura, flexibilidad y dinamismo, permitiéndole adaptarse a diversas situaciones en los contextos físico, sociocultural y económico.</w:t>
      </w:r>
    </w:p>
    <w:p w14:paraId="26D952A1" w14:textId="77777777" w:rsidR="00374D08" w:rsidRPr="00374D08" w:rsidRDefault="00374D08" w:rsidP="00374D08">
      <w:r w:rsidRPr="00374D08">
        <w:t>Desde una perspectiva económica, el sistema turístico se basa en la concepción del turismo como una actividad económica estructurada alrededor de la interacción entre la oferta y la demanda de recursos turísticos. En este sistema convergen elementos esenciales como la demanda, la oferta, la infraestructura turística, la superestructura y el producto turístico, formando un conjunto coherente que facilita el funcionamiento integral del turismo.</w:t>
      </w:r>
    </w:p>
    <w:p w14:paraId="130C9184" w14:textId="5D6A4696" w:rsidR="00847BF0" w:rsidRDefault="00374D08" w:rsidP="00374D08">
      <w:pPr>
        <w:pStyle w:val="Figura"/>
      </w:pPr>
      <w:r w:rsidRPr="00374D08">
        <w:t>Funcionamiento de turismo</w:t>
      </w:r>
    </w:p>
    <w:p w14:paraId="195398A5" w14:textId="26508F63" w:rsidR="00847BF0" w:rsidRDefault="00374D08" w:rsidP="00374D08">
      <w:pPr>
        <w:jc w:val="center"/>
      </w:pPr>
      <w:r>
        <w:rPr>
          <w:noProof/>
        </w:rPr>
        <w:drawing>
          <wp:inline distT="0" distB="0" distL="0" distR="0" wp14:anchorId="4EBADFE8" wp14:editId="37F27B84">
            <wp:extent cx="2966399" cy="2647665"/>
            <wp:effectExtent l="0" t="0" r="5715" b="635"/>
            <wp:docPr id="11" name="Imagen 11" descr="La imagen presenta una pirámide que organiza los componentes fundamentales del turismo. En la cúspide se encuentra el Producto Turístico, compuesto por atractivos naturales y culturales, alojamiento, alimentación, servicios complementarios y transporte. La base de la pirámide está formada por la Superestructura Turística, seguida de la Infraestructura y la Comunidad Anfitriona o Receptora. A los lados del esquema se resaltan dos factores clave: la oferta turística, vinculada a los atractivos del destino, y la demanda turística, relacionada con los consumidores y visitantes. Todo esto está enmarcado dentro de un espacio geográfico determi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a imagen presenta una pirámide que organiza los componentes fundamentales del turismo. En la cúspide se encuentra el Producto Turístico, compuesto por atractivos naturales y culturales, alojamiento, alimentación, servicios complementarios y transporte. La base de la pirámide está formada por la Superestructura Turística, seguida de la Infraestructura y la Comunidad Anfitriona o Receptora. A los lados del esquema se resaltan dos factores clave: la oferta turística, vinculada a los atractivos del destino, y la demanda turística, relacionada con los consumidores y visitantes. Todo esto está enmarcado dentro de un espacio geográfico determinad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44" cy="2666985"/>
                    </a:xfrm>
                    <a:prstGeom prst="rect">
                      <a:avLst/>
                    </a:prstGeom>
                    <a:noFill/>
                  </pic:spPr>
                </pic:pic>
              </a:graphicData>
            </a:graphic>
          </wp:inline>
        </w:drawing>
      </w:r>
    </w:p>
    <w:p w14:paraId="7B998A4D" w14:textId="4052DEFB" w:rsidR="00374D08" w:rsidRDefault="00374D08" w:rsidP="00374D08">
      <w:pPr>
        <w:jc w:val="center"/>
      </w:pPr>
      <w:r w:rsidRPr="00374D08">
        <w:t>Fuente: SENA</w:t>
      </w:r>
    </w:p>
    <w:p w14:paraId="054EFC22" w14:textId="6F90CBCD" w:rsidR="00847BF0" w:rsidRDefault="00374D08" w:rsidP="00847BF0">
      <w:r w:rsidRPr="00374D08">
        <w:lastRenderedPageBreak/>
        <w:t xml:space="preserve">La imagen </w:t>
      </w:r>
      <w:r>
        <w:t>ilus</w:t>
      </w:r>
      <w:r w:rsidRPr="00374D08">
        <w:t>tra una pirámide estructurada para explicar los componentes esenciales del turismo. En la cúspide se encuentra el Producto Turístico, que incluye elementos como atractivos naturales y culturales, alojamiento, alimentación, servicios complementarios y transporte. Justo debajo, la pirámide se sustenta en la Superestructura Turística, que representa los organismos y normativas del sector. Luego sigue la Infraestructura, que abarca carreteras, aeropuertos y otros servicios básicos, y en la base está la Comunidad Anfitriona o Receptora, que representa a los residentes del destino. A los lados del esquema, se destacan dos factores clave: la oferta turística, que se refiere a los atractivos del destino, y la demanda turística, relacionada con los turistas que visitan el lugar. Todo esto ocurre dentro de un espacio geográfico específico.</w:t>
      </w:r>
    </w:p>
    <w:p w14:paraId="04BA91F8" w14:textId="77777777" w:rsidR="00374D08" w:rsidRPr="00374D08" w:rsidRDefault="00374D08" w:rsidP="00374D08">
      <w:pPr>
        <w:rPr>
          <w:b/>
          <w:bCs/>
        </w:rPr>
      </w:pPr>
      <w:r w:rsidRPr="00374D08">
        <w:rPr>
          <w:b/>
          <w:bCs/>
        </w:rPr>
        <w:t>Elementos del sistema turístico</w:t>
      </w:r>
    </w:p>
    <w:p w14:paraId="047E8EB2" w14:textId="77777777" w:rsidR="00374D08" w:rsidRPr="00374D08" w:rsidRDefault="00374D08" w:rsidP="00374D08">
      <w:r w:rsidRPr="00374D08">
        <w:t xml:space="preserve">La teoría del sistema turístico de Neil </w:t>
      </w:r>
      <w:proofErr w:type="spellStart"/>
      <w:r w:rsidRPr="00374D08">
        <w:t>Leiper</w:t>
      </w:r>
      <w:proofErr w:type="spellEnd"/>
      <w:r w:rsidRPr="00374D08">
        <w:t>, desarrollada en 1979, es un enfoque integral que conceptualiza el turismo como un sistema compuesto por varios elementos interrelacionados que operan en un entorno dinámico, en donde, el turismo puede entenderse a través de tres componentes principales:</w:t>
      </w:r>
    </w:p>
    <w:p w14:paraId="62E90BCF" w14:textId="77777777" w:rsidR="00374D08" w:rsidRPr="00374D08" w:rsidRDefault="00374D08" w:rsidP="00CB1863">
      <w:pPr>
        <w:pStyle w:val="Prrafodelista"/>
        <w:numPr>
          <w:ilvl w:val="0"/>
          <w:numId w:val="9"/>
        </w:numPr>
        <w:rPr>
          <w:b/>
          <w:bCs/>
        </w:rPr>
      </w:pPr>
      <w:r w:rsidRPr="00374D08">
        <w:rPr>
          <w:b/>
          <w:bCs/>
        </w:rPr>
        <w:t>Región de origen</w:t>
      </w:r>
    </w:p>
    <w:p w14:paraId="2176DC8B" w14:textId="77777777" w:rsidR="00374D08" w:rsidRPr="00374D08" w:rsidRDefault="00374D08" w:rsidP="00374D08">
      <w:pPr>
        <w:pStyle w:val="Prrafodelista"/>
        <w:ind w:left="1429" w:firstLine="0"/>
      </w:pPr>
      <w:r w:rsidRPr="00374D08">
        <w:t>El área geográfica de donde parten los turistas.</w:t>
      </w:r>
    </w:p>
    <w:p w14:paraId="6F550BA1" w14:textId="77777777" w:rsidR="00374D08" w:rsidRPr="00374D08" w:rsidRDefault="00374D08" w:rsidP="00CB1863">
      <w:pPr>
        <w:pStyle w:val="Prrafodelista"/>
        <w:numPr>
          <w:ilvl w:val="0"/>
          <w:numId w:val="9"/>
        </w:numPr>
        <w:rPr>
          <w:b/>
          <w:bCs/>
        </w:rPr>
      </w:pPr>
      <w:r w:rsidRPr="00374D08">
        <w:rPr>
          <w:b/>
          <w:bCs/>
        </w:rPr>
        <w:t>Región de destino</w:t>
      </w:r>
    </w:p>
    <w:p w14:paraId="2CAC1C9F" w14:textId="77777777" w:rsidR="00374D08" w:rsidRPr="00374D08" w:rsidRDefault="00374D08" w:rsidP="00374D08">
      <w:pPr>
        <w:pStyle w:val="Prrafodelista"/>
        <w:ind w:left="1429" w:firstLine="0"/>
      </w:pPr>
      <w:r w:rsidRPr="00374D08">
        <w:t>El lugar que recibe a los turistas, equipado con la infraestructura necesaria, personal capacitado, y una población residente.</w:t>
      </w:r>
    </w:p>
    <w:p w14:paraId="3CDE33F6" w14:textId="77777777" w:rsidR="00374D08" w:rsidRPr="00374D08" w:rsidRDefault="00374D08" w:rsidP="00CB1863">
      <w:pPr>
        <w:pStyle w:val="Prrafodelista"/>
        <w:numPr>
          <w:ilvl w:val="0"/>
          <w:numId w:val="9"/>
        </w:numPr>
        <w:rPr>
          <w:b/>
          <w:bCs/>
        </w:rPr>
      </w:pPr>
      <w:r w:rsidRPr="00374D08">
        <w:rPr>
          <w:b/>
          <w:bCs/>
        </w:rPr>
        <w:t>Región de tránsito</w:t>
      </w:r>
    </w:p>
    <w:p w14:paraId="337C367D" w14:textId="77777777" w:rsidR="00374D08" w:rsidRPr="00374D08" w:rsidRDefault="00374D08" w:rsidP="00374D08">
      <w:pPr>
        <w:pStyle w:val="Prrafodelista"/>
        <w:ind w:left="1429" w:firstLine="0"/>
      </w:pPr>
      <w:r w:rsidRPr="00374D08">
        <w:t>El área intermedia entre la región de origen y la de destino, que actúa como la ruta de acceso hacia el destino final.</w:t>
      </w:r>
    </w:p>
    <w:p w14:paraId="1EA66FE3" w14:textId="4D41672D" w:rsidR="00847BF0" w:rsidRDefault="00374D08" w:rsidP="00847BF0">
      <w:r w:rsidRPr="00374D08">
        <w:lastRenderedPageBreak/>
        <w:t>A continuación, se describen los elementos clave del sistema turístico, que están influenciados por dimensiones socioculturales, políticas, ambientales, económicas y tecnológicas, como se ilustra en la gráfica anterior:</w:t>
      </w:r>
    </w:p>
    <w:p w14:paraId="0DDEF269" w14:textId="77777777" w:rsidR="00374D08" w:rsidRPr="00374D08" w:rsidRDefault="00374D08" w:rsidP="00374D08">
      <w:pPr>
        <w:rPr>
          <w:b/>
          <w:bCs/>
        </w:rPr>
      </w:pPr>
      <w:r w:rsidRPr="00374D08">
        <w:rPr>
          <w:b/>
          <w:bCs/>
        </w:rPr>
        <w:t>Territorio - espacio geográfico - destino turístico</w:t>
      </w:r>
    </w:p>
    <w:p w14:paraId="3D064F21" w14:textId="77777777" w:rsidR="00374D08" w:rsidRPr="00374D08" w:rsidRDefault="00374D08" w:rsidP="00374D08">
      <w:r w:rsidRPr="00374D08">
        <w:t>La actividad turística se desarrolla en un espacio geográfico específico, donde se combinan productos y servicios para satisfacer las expectativas de los visitantes. Este destino es el lugar donde se lleva a cabo la experiencia turística y al que los turistas deben desplazarse para disfrutar de los productos turísticos.</w:t>
      </w:r>
    </w:p>
    <w:p w14:paraId="5CC80657" w14:textId="77777777" w:rsidR="00374D08" w:rsidRPr="00374D08" w:rsidRDefault="00374D08" w:rsidP="00374D08">
      <w:pPr>
        <w:rPr>
          <w:b/>
          <w:bCs/>
        </w:rPr>
      </w:pPr>
      <w:r w:rsidRPr="00374D08">
        <w:rPr>
          <w:b/>
          <w:bCs/>
        </w:rPr>
        <w:t>Oferta</w:t>
      </w:r>
    </w:p>
    <w:p w14:paraId="00A8295A" w14:textId="77777777" w:rsidR="00374D08" w:rsidRPr="00374D08" w:rsidRDefault="00374D08" w:rsidP="00374D08">
      <w:r w:rsidRPr="00374D08">
        <w:t>Comprende los atractivos naturales, culturales, y los servicios complementarios (como alojamiento, alimentación, y comercio) que están disponibles en el territorio para uso turístico, junto con la infraestructura necesaria.</w:t>
      </w:r>
    </w:p>
    <w:p w14:paraId="1499A05F" w14:textId="77777777" w:rsidR="00374D08" w:rsidRPr="00374D08" w:rsidRDefault="00374D08" w:rsidP="00374D08">
      <w:pPr>
        <w:rPr>
          <w:b/>
          <w:bCs/>
        </w:rPr>
      </w:pPr>
      <w:r w:rsidRPr="00374D08">
        <w:rPr>
          <w:b/>
          <w:bCs/>
        </w:rPr>
        <w:t>Demanda</w:t>
      </w:r>
    </w:p>
    <w:p w14:paraId="20085ECD" w14:textId="2E79285F" w:rsidR="00374D08" w:rsidRPr="00374D08" w:rsidRDefault="00374D08" w:rsidP="00374D08">
      <w:r w:rsidRPr="00374D08">
        <w:t>Se refiere a las necesidades de los turistas, como descanso, entretenimiento, desarrollo personal, desplazamiento y estadía, que impulsan su participación en la actividad turística.</w:t>
      </w:r>
      <w:r w:rsidRPr="00374D08">
        <w:rPr>
          <w:b/>
          <w:bCs/>
        </w:rPr>
        <w:br/>
      </w:r>
      <w:r>
        <w:rPr>
          <w:b/>
          <w:bCs/>
        </w:rPr>
        <w:t xml:space="preserve">           </w:t>
      </w:r>
      <w:r w:rsidRPr="00374D08">
        <w:rPr>
          <w:b/>
          <w:bCs/>
        </w:rPr>
        <w:t>Organización social e institucional</w:t>
      </w:r>
    </w:p>
    <w:p w14:paraId="7C29A6A0" w14:textId="24145336" w:rsidR="00374D08" w:rsidRDefault="00374D08" w:rsidP="00374D08">
      <w:r w:rsidRPr="00374D08">
        <w:t>Incluye las entidades y organizaciones, tanto públicas como privadas, que contribuyen directa o indirectamente al desarrollo sostenible del turismo, constituyendo la superestructura turística.</w:t>
      </w:r>
    </w:p>
    <w:p w14:paraId="3AC90BF2" w14:textId="4DDC07C6" w:rsidR="00374D08" w:rsidRDefault="00374D08" w:rsidP="00374D08"/>
    <w:p w14:paraId="0D230E00" w14:textId="77777777" w:rsidR="00374D08" w:rsidRPr="00374D08" w:rsidRDefault="00374D08" w:rsidP="00374D08"/>
    <w:p w14:paraId="2A028F1E" w14:textId="77777777" w:rsidR="00374D08" w:rsidRPr="00374D08" w:rsidRDefault="00374D08" w:rsidP="00374D08">
      <w:pPr>
        <w:rPr>
          <w:b/>
          <w:bCs/>
        </w:rPr>
      </w:pPr>
      <w:r w:rsidRPr="00374D08">
        <w:rPr>
          <w:b/>
          <w:bCs/>
        </w:rPr>
        <w:lastRenderedPageBreak/>
        <w:t>Dimensiones: factores que influyen en el sistema turístico</w:t>
      </w:r>
    </w:p>
    <w:p w14:paraId="22C9AAEE" w14:textId="77777777" w:rsidR="0018216F" w:rsidRPr="0018216F" w:rsidRDefault="0018216F" w:rsidP="00CB1863">
      <w:pPr>
        <w:pStyle w:val="Prrafodelista"/>
        <w:numPr>
          <w:ilvl w:val="0"/>
          <w:numId w:val="10"/>
        </w:numPr>
      </w:pPr>
      <w:r w:rsidRPr="0018216F">
        <w:rPr>
          <w:b/>
          <w:bCs/>
        </w:rPr>
        <w:t>Dimensión sociocultural:</w:t>
      </w:r>
      <w:r w:rsidRPr="0018216F">
        <w:t xml:space="preserve"> relaciona la interacción entre turistas y comunidades receptoras, destacando la importancia de la sostenibilidad y el respeto por las culturas locales. </w:t>
      </w:r>
    </w:p>
    <w:p w14:paraId="2DAF3A9D" w14:textId="77777777" w:rsidR="0018216F" w:rsidRPr="0018216F" w:rsidRDefault="0018216F" w:rsidP="00CB1863">
      <w:pPr>
        <w:pStyle w:val="Prrafodelista"/>
        <w:numPr>
          <w:ilvl w:val="0"/>
          <w:numId w:val="10"/>
        </w:numPr>
      </w:pPr>
      <w:r w:rsidRPr="0018216F">
        <w:rPr>
          <w:b/>
          <w:bCs/>
        </w:rPr>
        <w:t>Dimensión económica:</w:t>
      </w:r>
      <w:r w:rsidRPr="0018216F">
        <w:t xml:space="preserve"> implica los sistemas productivos que, bajo criterios de sostenibilidad, buscan revitalizar la economía local y utilizar el turismo como herramienta para erradicar la pobreza y promover el desarrollo local. </w:t>
      </w:r>
    </w:p>
    <w:p w14:paraId="36685DD2" w14:textId="77777777" w:rsidR="0018216F" w:rsidRPr="0018216F" w:rsidRDefault="0018216F" w:rsidP="00CB1863">
      <w:pPr>
        <w:pStyle w:val="Prrafodelista"/>
        <w:numPr>
          <w:ilvl w:val="0"/>
          <w:numId w:val="10"/>
        </w:numPr>
      </w:pPr>
      <w:r w:rsidRPr="0018216F">
        <w:rPr>
          <w:b/>
          <w:bCs/>
        </w:rPr>
        <w:t>Dimensión ambiental:</w:t>
      </w:r>
      <w:r w:rsidRPr="0018216F">
        <w:t xml:space="preserve"> enfatiza una relación responsable y sostenible con el entorno natural, minimizando impactos negativos y promoviendo la conservación del patrimonio natural. </w:t>
      </w:r>
    </w:p>
    <w:p w14:paraId="5CE41163" w14:textId="77777777" w:rsidR="0018216F" w:rsidRPr="0018216F" w:rsidRDefault="0018216F" w:rsidP="00CB1863">
      <w:pPr>
        <w:pStyle w:val="Prrafodelista"/>
        <w:numPr>
          <w:ilvl w:val="0"/>
          <w:numId w:val="10"/>
        </w:numPr>
      </w:pPr>
      <w:r w:rsidRPr="0018216F">
        <w:rPr>
          <w:b/>
          <w:bCs/>
        </w:rPr>
        <w:t>Dimensión política:</w:t>
      </w:r>
      <w:r w:rsidRPr="0018216F">
        <w:t xml:space="preserve"> se refiere a las leyes, normas y políticas que regulan la actividad turística, asegurando que contribuya al desarrollo sostenible de los territorios. </w:t>
      </w:r>
    </w:p>
    <w:p w14:paraId="347BE379" w14:textId="093DFC43" w:rsidR="0018216F" w:rsidRDefault="0018216F" w:rsidP="00CB1863">
      <w:pPr>
        <w:pStyle w:val="Prrafodelista"/>
        <w:numPr>
          <w:ilvl w:val="0"/>
          <w:numId w:val="10"/>
        </w:numPr>
      </w:pPr>
      <w:r w:rsidRPr="0018216F">
        <w:rPr>
          <w:b/>
          <w:bCs/>
        </w:rPr>
        <w:t>Dimensión tecnológica:</w:t>
      </w:r>
      <w:r w:rsidRPr="0018216F">
        <w:t xml:space="preserve"> Incluye todas las tecnologías que apoyan y afectan el desarrollo de la actividad turística, especialmente las Tecnologías de la Información y la Comunicación (TIC). </w:t>
      </w:r>
    </w:p>
    <w:p w14:paraId="2A03403A" w14:textId="29A64465" w:rsidR="0018216F" w:rsidRDefault="0018216F" w:rsidP="0018216F"/>
    <w:p w14:paraId="6A9AA2BE" w14:textId="49623AE0" w:rsidR="0018216F" w:rsidRDefault="0018216F" w:rsidP="0018216F"/>
    <w:p w14:paraId="587973C6" w14:textId="465B48F3" w:rsidR="0018216F" w:rsidRDefault="0018216F" w:rsidP="0018216F"/>
    <w:p w14:paraId="370A59D6" w14:textId="23252C21" w:rsidR="0018216F" w:rsidRDefault="0018216F" w:rsidP="0018216F"/>
    <w:p w14:paraId="641AA91B" w14:textId="6DD656B5" w:rsidR="0018216F" w:rsidRDefault="0018216F" w:rsidP="0018216F"/>
    <w:p w14:paraId="52C95F27" w14:textId="77777777" w:rsidR="0018216F" w:rsidRPr="0018216F" w:rsidRDefault="0018216F" w:rsidP="0018216F"/>
    <w:p w14:paraId="40E9DBD2" w14:textId="335B1AC6" w:rsidR="00847BF0" w:rsidRDefault="0018216F" w:rsidP="0018216F">
      <w:pPr>
        <w:pStyle w:val="Figura"/>
      </w:pPr>
      <w:r w:rsidRPr="0018216F">
        <w:lastRenderedPageBreak/>
        <w:t>Dimensiones del producto turístico</w:t>
      </w:r>
    </w:p>
    <w:p w14:paraId="27167965" w14:textId="1B6EF6B5" w:rsidR="00847BF0" w:rsidRDefault="0018216F" w:rsidP="0018216F">
      <w:pPr>
        <w:jc w:val="center"/>
      </w:pPr>
      <w:r>
        <w:rPr>
          <w:noProof/>
        </w:rPr>
        <w:drawing>
          <wp:inline distT="0" distB="0" distL="0" distR="0" wp14:anchorId="73E868B9" wp14:editId="48766A13">
            <wp:extent cx="4681324" cy="4353959"/>
            <wp:effectExtent l="0" t="0" r="5080" b="8890"/>
            <wp:docPr id="13" name="Imagen 13" descr="La imagen presenta un esquema circular que destaca al Producto Turístico como el elemento central, rodeado por la oferta, la demanda y la organización social e institucional. Estos componentes se encuentran dentro de un marco general de sostenibilidad. Alrededor del esquema, se identifican diversas dimensiones clave para la sostenibilidad del turismo: la dimensión ambiental, la dimensión tecnológica, la dimensión socio-cultural, la dimensión económica y la dimensión política, cada una de las cuales contribuye a la gestión integral del tur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imagen presenta un esquema circular que destaca al Producto Turístico como el elemento central, rodeado por la oferta, la demanda y la organización social e institucional. Estos componentes se encuentran dentro de un marco general de sostenibilidad. Alrededor del esquema, se identifican diversas dimensiones clave para la sostenibilidad del turismo: la dimensión ambiental, la dimensión tecnológica, la dimensión socio-cultural, la dimensión económica y la dimensión política, cada una de las cuales contribuye a la gestión integral del turism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758" cy="4359013"/>
                    </a:xfrm>
                    <a:prstGeom prst="rect">
                      <a:avLst/>
                    </a:prstGeom>
                    <a:noFill/>
                  </pic:spPr>
                </pic:pic>
              </a:graphicData>
            </a:graphic>
          </wp:inline>
        </w:drawing>
      </w:r>
    </w:p>
    <w:p w14:paraId="0AFB39ED" w14:textId="193800DA" w:rsidR="0018216F" w:rsidRDefault="0018216F" w:rsidP="0018216F">
      <w:pPr>
        <w:jc w:val="center"/>
      </w:pPr>
      <w:r w:rsidRPr="0018216F">
        <w:t>Fuente: SENA</w:t>
      </w:r>
    </w:p>
    <w:p w14:paraId="03B23F23" w14:textId="148561E5" w:rsidR="0018216F" w:rsidRPr="0018216F" w:rsidRDefault="0018216F" w:rsidP="0018216F">
      <w:r w:rsidRPr="0018216F">
        <w:t xml:space="preserve">La imagen </w:t>
      </w:r>
      <w:r>
        <w:t xml:space="preserve">ilustra </w:t>
      </w:r>
      <w:r w:rsidRPr="0018216F">
        <w:t>un esquema circular con el Producto Turístico en el centro, rodeado por tres elementos clave: la oferta turística, la demanda turística y la organización social e institucional. Todo el esquema está enmarcado por un enfoque de sostenibilidad. Alrededor de este núcleo, se identifican cinco dimensiones cruciales para garantizar un turismo sostenible: la dimensión ambiental, la dimensión tecnológica, la dimensión socio-cultural, la dimensión económica y la dimensión política. Cada una de estas dimensiones desempeña un papel fundamental en la gestión integral del turismo, asegurando su equilibrio y durabilidad a largo plazo.</w:t>
      </w:r>
    </w:p>
    <w:p w14:paraId="2B9715BF" w14:textId="77777777" w:rsidR="0018216F" w:rsidRDefault="0018216F" w:rsidP="0018216F">
      <w:pPr>
        <w:pStyle w:val="Ttulo1"/>
      </w:pPr>
      <w:bookmarkStart w:id="3" w:name="_Toc179379276"/>
      <w:r>
        <w:lastRenderedPageBreak/>
        <w:t>Superestructuras</w:t>
      </w:r>
      <w:bookmarkEnd w:id="3"/>
    </w:p>
    <w:p w14:paraId="2FD26A43" w14:textId="5E29F8F5" w:rsidR="00847BF0" w:rsidRDefault="0018216F" w:rsidP="0018216F">
      <w:r>
        <w:t>Las superestructuras se refieren al conjunto de instituciones, normas, políticas y servicios que respaldan el desarrollo y operación de la actividad turística en una región. Estas incluyen la infraestructura complementaria como aeropuertos, sistemas de transporte, hoteles, y centros de convenciones, así como las políticas gubernamentales, regulaciones y promoción cultural que impulsan el turismo.</w:t>
      </w:r>
    </w:p>
    <w:p w14:paraId="5058C93F" w14:textId="65041671" w:rsidR="00847BF0" w:rsidRDefault="0018216F" w:rsidP="00847BF0">
      <w:r w:rsidRPr="0018216F">
        <w:t>En el ámbito turístico, la actividad no se desarrolla de manera aislada, sino que está respaldada por una compleja red de actores e instituciones que conforman la superestructura del turismo, por ello se detalla la subdivisión de estas superestructuras en diversos sectores, que interactúan y colaboran entre sí para asegurar un desarrollo sostenible y eficiente del turismo. A continuación, exploraremos cómo el sector público, privado, mixto y la sociedad civil juegan un papel crucial en la regulación, promoción, inversión y preservación del turismo, cada uno con funciones y responsabilidades específicas que, en conjunto, conforman la base sobre la cual se articula la industria turística.</w:t>
      </w:r>
    </w:p>
    <w:p w14:paraId="4F0ECE68" w14:textId="77777777" w:rsidR="0018216F" w:rsidRPr="0018216F" w:rsidRDefault="0018216F" w:rsidP="0018216F">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4" w:name="_Toc179379277"/>
      <w:bookmarkEnd w:id="4"/>
    </w:p>
    <w:p w14:paraId="024854B4" w14:textId="41F42A7D" w:rsidR="0018216F" w:rsidRPr="0018216F" w:rsidRDefault="0018216F" w:rsidP="0018216F">
      <w:pPr>
        <w:pStyle w:val="Ttulo2"/>
      </w:pPr>
      <w:bookmarkStart w:id="5" w:name="_Toc179379278"/>
      <w:r w:rsidRPr="0018216F">
        <w:t>Superestructuras turísticas</w:t>
      </w:r>
      <w:bookmarkEnd w:id="5"/>
    </w:p>
    <w:p w14:paraId="2BE62E2C" w14:textId="77777777" w:rsidR="0018216F" w:rsidRPr="0018216F" w:rsidRDefault="0018216F" w:rsidP="0018216F">
      <w:r w:rsidRPr="0018216F">
        <w:t>Se define como el conjunto de organismos públicos, privados y mixtos responsables de regular, fomentar y coordinar la actividad turística. La superestructura turística organiza de manera armónica y ordenada los procesos de producción, prestación de servicios y comercialización en el sector. Las organizaciones gubernamentales, como parte de la administración pública, se encargan de implementar la política turística, mientras que las entidades no gubernamentales, agrupadas en diversas asociaciones, gestionan la prestación y promoción de servicios turísticos.</w:t>
      </w:r>
    </w:p>
    <w:p w14:paraId="78FAB987" w14:textId="2F449AAE" w:rsidR="00847BF0" w:rsidRDefault="0018216F" w:rsidP="00847BF0">
      <w:r w:rsidRPr="0018216F">
        <w:lastRenderedPageBreak/>
        <w:t>La superestructura es un elemento fundamental dentro del sistema turístico, ya que agrupa y coordina a las organizaciones encargadas de liderar y facilitar el desarrollo sostenible del sector.</w:t>
      </w:r>
    </w:p>
    <w:p w14:paraId="75EED7C7" w14:textId="2C802BB0" w:rsidR="0018216F" w:rsidRDefault="0018216F" w:rsidP="0018216F">
      <w:pPr>
        <w:pStyle w:val="Figura"/>
      </w:pPr>
      <w:r w:rsidRPr="0018216F">
        <w:t>Superestructura turística</w:t>
      </w:r>
    </w:p>
    <w:p w14:paraId="4C18B748" w14:textId="4E7721B7" w:rsidR="0018216F" w:rsidRPr="0018216F" w:rsidRDefault="0018216F" w:rsidP="0018216F">
      <w:pPr>
        <w:jc w:val="center"/>
        <w:rPr>
          <w:lang w:eastAsia="es-CO"/>
        </w:rPr>
      </w:pPr>
      <w:r>
        <w:rPr>
          <w:noProof/>
          <w:lang w:eastAsia="es-CO"/>
        </w:rPr>
        <w:drawing>
          <wp:inline distT="0" distB="0" distL="0" distR="0" wp14:anchorId="7FE7C6FD" wp14:editId="7399FBF1">
            <wp:extent cx="4453150" cy="4143602"/>
            <wp:effectExtent l="0" t="0" r="5080" b="0"/>
            <wp:docPr id="15" name="Imagen 15" descr="La imagen presenta un diagrama en el que se destacan los Responsables de la Superestructura Turística como elemento central. Alrededor de este núcleo, se encuentran cinco funciones clave: planeación y ordenación, organización y disposición, coordinación y dirección, promoción y mercadeo, y control y evaluación. Cada una de estas áreas contribuye al funcionamiento y gestión eficiente de la superestructura turística, destacando la importancia de la planificación, la organización y la evaluación en el desarrollo de un destino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a imagen presenta un diagrama en el que se destacan los Responsables de la Superestructura Turística como elemento central. Alrededor de este núcleo, se encuentran cinco funciones clave: planeación y ordenación, organización y disposición, coordinación y dirección, promoción y mercadeo, y control y evaluación. Cada una de estas áreas contribuye al funcionamiento y gestión eficiente de la superestructura turística, destacando la importancia de la planificación, la organización y la evaluación en el desarrollo de un destino turístic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028" cy="4147211"/>
                    </a:xfrm>
                    <a:prstGeom prst="rect">
                      <a:avLst/>
                    </a:prstGeom>
                    <a:noFill/>
                  </pic:spPr>
                </pic:pic>
              </a:graphicData>
            </a:graphic>
          </wp:inline>
        </w:drawing>
      </w:r>
    </w:p>
    <w:p w14:paraId="0288F9AD" w14:textId="0A906E85" w:rsidR="00847BF0" w:rsidRDefault="0018216F" w:rsidP="00847BF0">
      <w:r w:rsidRPr="0018216F">
        <w:t xml:space="preserve">La imagen ilustra un diagrama centrado en los </w:t>
      </w:r>
      <w:proofErr w:type="gramStart"/>
      <w:r w:rsidRPr="0018216F">
        <w:rPr>
          <w:b/>
          <w:bCs/>
        </w:rPr>
        <w:t>Responsables</w:t>
      </w:r>
      <w:proofErr w:type="gramEnd"/>
      <w:r w:rsidRPr="0018216F">
        <w:rPr>
          <w:b/>
          <w:bCs/>
        </w:rPr>
        <w:t xml:space="preserve"> de la Superestructura Turística</w:t>
      </w:r>
      <w:r w:rsidRPr="0018216F">
        <w:t xml:space="preserve">, ubicados en el núcleo. Alrededor de este centro, se distribuyen cinco funciones esenciales para la gestión eficaz del sector: planeación y ordenación, organización y disposición, coordinación y dirección, promoción y mercadeo, y control y evaluación. Cada una de estas áreas es crucial para asegurar el buen funcionamiento de la superestructura turística, resaltando el papel vital de la </w:t>
      </w:r>
      <w:r w:rsidRPr="0018216F">
        <w:lastRenderedPageBreak/>
        <w:t>planificación, la organización adecuada y la evaluación continua en el desarrollo y éxito de un destino turístico.</w:t>
      </w:r>
    </w:p>
    <w:p w14:paraId="520E85DF" w14:textId="3F09A731" w:rsidR="00847BF0" w:rsidRDefault="0018216F" w:rsidP="00847BF0">
      <w:r w:rsidRPr="0018216F">
        <w:t>En otros contextos, también se le denomina “aparato institucional del turismo”, y está conformado por organizaciones públicas y privadas que gestionan y promueven la oferta de servicios turísticos en distintos mercados. Este sistema involucra organismos de ámbito nacional y territorial (departamentales, distritales y municipales) y abarca gremios, asociaciones de promoción, instituciones educativas y otras organizaciones necesarias para el correcto funcionamiento del turismo.</w:t>
      </w:r>
    </w:p>
    <w:p w14:paraId="4D8F8FF8" w14:textId="1647E47A" w:rsidR="0018216F" w:rsidRPr="0018216F" w:rsidRDefault="0018216F" w:rsidP="0018216F">
      <w:pPr>
        <w:rPr>
          <w:b/>
          <w:bCs/>
        </w:rPr>
      </w:pPr>
      <w:r w:rsidRPr="0018216F">
        <w:rPr>
          <w:b/>
          <w:bCs/>
        </w:rPr>
        <w:t>Superestructura en el sector público</w:t>
      </w:r>
    </w:p>
    <w:p w14:paraId="7C06C145" w14:textId="5F14ECB8" w:rsidR="0018216F" w:rsidRDefault="0018216F" w:rsidP="0018216F">
      <w:r>
        <w:t>Dentro del ámbito turístico está compuesta por una serie de organismos gubernamentales y entidades públicas cuya función principal es regular, supervisar y fomentar el desarrollo de la actividad turística. Estos organismos incluyen ministerios de turismo, agencias regulatorias, oficinas de promoción turística y autoridades locales que establecen normativas, políticas y estrategias para garantizar un crecimiento sostenible del turismo.</w:t>
      </w:r>
    </w:p>
    <w:p w14:paraId="4D1805DF" w14:textId="0BD1DA37" w:rsidR="00847BF0" w:rsidRDefault="0018216F" w:rsidP="0018216F">
      <w:r>
        <w:t>Además, se encargan de asegurar la calidad de los servicios, promover la inversión en infraestructura turística, proteger los recursos naturales y culturales, así como fomentar la cooperación entre el sector público y privado.</w:t>
      </w:r>
    </w:p>
    <w:p w14:paraId="0CAD3165" w14:textId="6B4CB91E" w:rsidR="0018216F" w:rsidRDefault="0018216F" w:rsidP="0018216F"/>
    <w:p w14:paraId="7966B466" w14:textId="74239AAC" w:rsidR="0018216F" w:rsidRDefault="0018216F" w:rsidP="0018216F"/>
    <w:p w14:paraId="14F1AECD" w14:textId="16CB9AC2" w:rsidR="0018216F" w:rsidRDefault="0018216F" w:rsidP="0018216F"/>
    <w:p w14:paraId="1BFCC55E" w14:textId="77777777" w:rsidR="0018216F" w:rsidRDefault="0018216F" w:rsidP="0018216F"/>
    <w:p w14:paraId="62ECB337" w14:textId="033D570D" w:rsidR="00847BF0" w:rsidRDefault="0018216F" w:rsidP="0018216F">
      <w:pPr>
        <w:pStyle w:val="Figura"/>
      </w:pPr>
      <w:r w:rsidRPr="0018216F">
        <w:lastRenderedPageBreak/>
        <w:t>Superestructura - sector público</w:t>
      </w:r>
    </w:p>
    <w:p w14:paraId="4E440E4B" w14:textId="23AF014E" w:rsidR="00847BF0" w:rsidRDefault="0018216F" w:rsidP="0018216F">
      <w:pPr>
        <w:ind w:firstLine="0"/>
        <w:jc w:val="center"/>
      </w:pPr>
      <w:r>
        <w:rPr>
          <w:noProof/>
        </w:rPr>
        <w:drawing>
          <wp:inline distT="0" distB="0" distL="0" distR="0" wp14:anchorId="2A55F595" wp14:editId="45914C46">
            <wp:extent cx="5332578" cy="2185483"/>
            <wp:effectExtent l="0" t="0" r="1905" b="5715"/>
            <wp:docPr id="17" name="Imagen 17" descr="La imagen ilustra la estructura del Sector Oficial en el ámbito turístico, dividido en tres componentes principales. El primero es el Ministerio, viceministerio o secretaría, encargado de la gestión a nivel nacional. El segundo corresponde a las &amp;quot;Entidades territoriales, que gestionan el turismo a nivel regional o local. Finalmente, las Entidades adscritas y vinculadas complementan la estructura, contribuyendo con funciones específicas dentro del sistema oficial de tur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imagen ilustra la estructura del Sector Oficial en el ámbito turístico, dividido en tres componentes principales. El primero es el Ministerio, viceministerio o secretaría, encargado de la gestión a nivel nacional. El segundo corresponde a las &amp;quot;Entidades territoriales, que gestionan el turismo a nivel regional o local. Finalmente, las Entidades adscritas y vinculadas complementan la estructura, contribuyendo con funciones específicas dentro del sistema oficial de turism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9160" cy="2188181"/>
                    </a:xfrm>
                    <a:prstGeom prst="rect">
                      <a:avLst/>
                    </a:prstGeom>
                    <a:noFill/>
                  </pic:spPr>
                </pic:pic>
              </a:graphicData>
            </a:graphic>
          </wp:inline>
        </w:drawing>
      </w:r>
    </w:p>
    <w:p w14:paraId="40D5551B" w14:textId="053F85B0" w:rsidR="00847BF0" w:rsidRDefault="0018216F" w:rsidP="0018216F">
      <w:r w:rsidRPr="0018216F">
        <w:t xml:space="preserve">La imagen </w:t>
      </w:r>
      <w:r w:rsidR="009865B3">
        <w:t>ilustra</w:t>
      </w:r>
      <w:r w:rsidRPr="0018216F">
        <w:t xml:space="preserve"> la estructura del Sector Oficial en el turismo, organizada en tres componentes clave. El primero es el Ministerio, Viceministerio o Secretaría, que gestiona el turismo a nivel nacional. El segundo corresponde a las Entidades Territoriales, encargadas de la gestión del turismo en el ámbito regional o local. Por último, las Entidades Adscritas y Vinculadas complementan la estructura, desempeñando funciones específicas que apoyan el sistema oficial de turismo en su conjunto. Esta estructura facilita la coordinación y el desarrollo de políticas turísticas en diferentes niveles de gobierno.</w:t>
      </w:r>
    </w:p>
    <w:p w14:paraId="445D9D99" w14:textId="77777777" w:rsidR="009865B3" w:rsidRPr="009865B3" w:rsidRDefault="009865B3" w:rsidP="009865B3">
      <w:pPr>
        <w:rPr>
          <w:b/>
          <w:bCs/>
        </w:rPr>
      </w:pPr>
      <w:r w:rsidRPr="009865B3">
        <w:rPr>
          <w:b/>
          <w:bCs/>
        </w:rPr>
        <w:t>Superestructura en el sector privado</w:t>
      </w:r>
    </w:p>
    <w:p w14:paraId="0613B713" w14:textId="0570699F" w:rsidR="0018216F" w:rsidRDefault="009865B3" w:rsidP="0018216F">
      <w:r w:rsidRPr="009865B3">
        <w:t xml:space="preserve">Está compuesta por las empresas, asociaciones y entidades comerciales que participan activamente en la oferta y gestión de servicios turísticos. Estas incluyen cadenas hoteleras, aerolíneas, agencias de viajes, operadores turísticos, restaurantes, y otros negocios relacionados con la hospitalidad y el entretenimiento. Su función es ofrecer productos y servicios que satisfagan las necesidades de los turistas, garantizando una experiencia de calidad y contribuyendo al desarrollo económico del </w:t>
      </w:r>
      <w:r w:rsidRPr="009865B3">
        <w:lastRenderedPageBreak/>
        <w:t>sector. Además de prestar servicios directos, el sector privado también juega un papel crucial en la innovación, la inversión en infraestructura y la creación de alianzas estratégicas con el sector público. En conjunto, la superestructura privada es clave para generar empleo, atraer inversión extranjera y fomentar el crecimiento sostenible del turismo.</w:t>
      </w:r>
    </w:p>
    <w:p w14:paraId="030595B2" w14:textId="127C914C" w:rsidR="00847BF0" w:rsidRDefault="009865B3" w:rsidP="009865B3">
      <w:pPr>
        <w:pStyle w:val="Figura"/>
      </w:pPr>
      <w:r w:rsidRPr="009865B3">
        <w:t>Superestructura - sector privado</w:t>
      </w:r>
    </w:p>
    <w:p w14:paraId="47DE1460" w14:textId="6C31CF95" w:rsidR="00847BF0" w:rsidRDefault="009865B3" w:rsidP="0018216F">
      <w:r>
        <w:rPr>
          <w:noProof/>
        </w:rPr>
        <w:drawing>
          <wp:inline distT="0" distB="0" distL="0" distR="0" wp14:anchorId="00BFBD4A" wp14:editId="5B5367DE">
            <wp:extent cx="5810250" cy="2381250"/>
            <wp:effectExtent l="0" t="0" r="0" b="0"/>
            <wp:docPr id="24" name="Imagen 24" descr="La imagen presenta una estructura organizativa del sector privado, dividida en tres componentes principales. Estos son: &quot;Gremios&quot;, &quot;Prestadores de servicios&quot; y &quot;Redes y/o formas asociativas&quot;. Cada uno de estos elementos está alineado bajo la categoría general de &quot;Sector priv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La imagen presenta una estructura organizativa del sector privado, dividida en tres componentes principales. Estos son: &quot;Gremios&quot;, &quot;Prestadores de servicios&quot; y &quot;Redes y/o formas asociativas&quot;. Cada uno de estos elementos está alineado bajo la categoría general de &quot;Sector privado&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0" cy="2381250"/>
                    </a:xfrm>
                    <a:prstGeom prst="rect">
                      <a:avLst/>
                    </a:prstGeom>
                    <a:noFill/>
                  </pic:spPr>
                </pic:pic>
              </a:graphicData>
            </a:graphic>
          </wp:inline>
        </w:drawing>
      </w:r>
    </w:p>
    <w:p w14:paraId="7C5EE35D" w14:textId="051FBFF9" w:rsidR="00847BF0" w:rsidRDefault="009865B3" w:rsidP="0018216F">
      <w:r w:rsidRPr="009865B3">
        <w:t xml:space="preserve">La imagen </w:t>
      </w:r>
      <w:r>
        <w:t>describe</w:t>
      </w:r>
      <w:r w:rsidRPr="009865B3">
        <w:t xml:space="preserve"> la estructura del sector privado en el turismo, compuesta por tres elementos: Gremios, Prestadores de servicios y Redes y/o formas asociativas. Todos estos están agrupados bajo la categoría "Sector privado", destacando su papel en la gestión de servicios turísticos.</w:t>
      </w:r>
    </w:p>
    <w:p w14:paraId="0769E06A" w14:textId="77777777" w:rsidR="009865B3" w:rsidRPr="009865B3" w:rsidRDefault="009865B3" w:rsidP="009865B3">
      <w:pPr>
        <w:rPr>
          <w:b/>
          <w:bCs/>
        </w:rPr>
      </w:pPr>
      <w:r w:rsidRPr="009865B3">
        <w:rPr>
          <w:b/>
          <w:bCs/>
        </w:rPr>
        <w:t>Superestructura en el sector mixto</w:t>
      </w:r>
    </w:p>
    <w:p w14:paraId="03D30666" w14:textId="77777777" w:rsidR="009865B3" w:rsidRPr="009865B3" w:rsidRDefault="009865B3" w:rsidP="009865B3">
      <w:r w:rsidRPr="009865B3">
        <w:t xml:space="preserve">Hace referencia a la colaboración entre el sector público y privado para desarrollar proyectos y servicios turísticos. A través de asociaciones público-privadas, ambos sectores combinan recursos y capacidades: el gobierno regula e incentiva, mientras que el sector privado aporta inversión y gestión. Esta cooperación permite </w:t>
      </w:r>
      <w:r w:rsidRPr="009865B3">
        <w:lastRenderedPageBreak/>
        <w:t>realizar grandes proyectos turísticos, como infraestructura o atracciones, asegurando un desarrollo sostenible, que equilibre los intereses comerciales con el bienestar social y la preservación cultural y ambiental.</w:t>
      </w:r>
    </w:p>
    <w:p w14:paraId="668A3A7E" w14:textId="7408D818" w:rsidR="00847BF0" w:rsidRDefault="009865B3" w:rsidP="009865B3">
      <w:pPr>
        <w:pStyle w:val="Figura"/>
      </w:pPr>
      <w:r w:rsidRPr="009865B3">
        <w:t>Superestructura - sector mixto</w:t>
      </w:r>
    </w:p>
    <w:p w14:paraId="1256FEF1" w14:textId="22D355F2" w:rsidR="009865B3" w:rsidRPr="009865B3" w:rsidRDefault="009865B3" w:rsidP="009865B3">
      <w:pPr>
        <w:jc w:val="center"/>
        <w:rPr>
          <w:lang w:eastAsia="es-CO"/>
        </w:rPr>
      </w:pPr>
      <w:r>
        <w:rPr>
          <w:noProof/>
          <w:lang w:eastAsia="es-CO"/>
        </w:rPr>
        <w:drawing>
          <wp:inline distT="0" distB="0" distL="0" distR="0" wp14:anchorId="5DC2AC48" wp14:editId="13D18276">
            <wp:extent cx="5572267" cy="1698862"/>
            <wp:effectExtent l="0" t="0" r="0" b="0"/>
            <wp:docPr id="25" name="Imagen 25" descr=" La imagen presenta un esquema que organiza el &quot;Sector mixto&quot; en cuatro componentes principales: el Consejo superior de turismo, el Comité de capacitación turística, el Comité de playas y el Consejo de seguridad turística. Estos órganos representan la colaboración entre el sector público y privado, cada uno con responsabilidades específicas para garantizar el desarrollo, la formación, la seguridad y la regulación de áreas clave dentro del sector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 La imagen presenta un esquema que organiza el &quot;Sector mixto&quot; en cuatro componentes principales: el Consejo superior de turismo, el Comité de capacitación turística, el Comité de playas y el Consejo de seguridad turística. Estos órganos representan la colaboración entre el sector público y privado, cada uno con responsabilidades específicas para garantizar el desarrollo, la formación, la seguridad y la regulación de áreas clave dentro del sector turístic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9322" cy="1704062"/>
                    </a:xfrm>
                    <a:prstGeom prst="rect">
                      <a:avLst/>
                    </a:prstGeom>
                    <a:noFill/>
                  </pic:spPr>
                </pic:pic>
              </a:graphicData>
            </a:graphic>
          </wp:inline>
        </w:drawing>
      </w:r>
    </w:p>
    <w:p w14:paraId="35E67DA9" w14:textId="65410F38" w:rsidR="00847BF0" w:rsidRDefault="009865B3" w:rsidP="0018216F">
      <w:r w:rsidRPr="009865B3">
        <w:t xml:space="preserve">La imagen </w:t>
      </w:r>
      <w:r>
        <w:t>ilustra</w:t>
      </w:r>
      <w:r w:rsidRPr="009865B3">
        <w:t xml:space="preserve"> un esquema del "Sector mixto" compuesto por cuatro elementos: el Consejo Superior de Turismo, el Comité de Capacitación Turística, el Comité de Playas y el Consejo de Seguridad Turística. Estos órganos reflejan la colaboración entre el sector público y privado para gestionar áreas clave del turismo.</w:t>
      </w:r>
    </w:p>
    <w:p w14:paraId="1CB799FA" w14:textId="2E3C31B0" w:rsidR="009865B3" w:rsidRPr="009865B3" w:rsidRDefault="009865B3" w:rsidP="009865B3">
      <w:pPr>
        <w:rPr>
          <w:b/>
          <w:bCs/>
        </w:rPr>
      </w:pPr>
      <w:r w:rsidRPr="009865B3">
        <w:rPr>
          <w:b/>
          <w:bCs/>
        </w:rPr>
        <w:t>Superestructura sociedad civil</w:t>
      </w:r>
    </w:p>
    <w:p w14:paraId="159B429C" w14:textId="4A9AC31E" w:rsidR="00847BF0" w:rsidRDefault="009865B3" w:rsidP="009865B3">
      <w:r>
        <w:t xml:space="preserve">Está formada por organizaciones no gubernamentales, asociaciones comunitarias, colectivos culturales, y grupos de interés que participan activamente en la gestión, promoción y desarrollo sostenible del turismo; por tanto, estas organizaciones suelen representar a la comunidad local, protegiendo sus intereses y garantizando que la actividad turística se desarrolle de manera responsable. Su papel incluye la defensa de los derechos de los trabajadores del sector, la preservación del patrimonio cultural y natural, junto con la promoción del turismo responsable y comunitario. Sumado a esto colabora con el sector público y privado para fomentar un turismo más inclusivo y equitativo, asegurando que los beneficios se distribuyan de </w:t>
      </w:r>
      <w:r>
        <w:lastRenderedPageBreak/>
        <w:t>manera justa y que se minimicen los impactos negativos sobre el medio ambiente y las comunidades locales.</w:t>
      </w:r>
    </w:p>
    <w:p w14:paraId="327DF704" w14:textId="2B85A686" w:rsidR="00847BF0" w:rsidRDefault="009865B3" w:rsidP="009865B3">
      <w:pPr>
        <w:pStyle w:val="Figura"/>
      </w:pPr>
      <w:r w:rsidRPr="009865B3">
        <w:t>Superestructura sociedad civil</w:t>
      </w:r>
    </w:p>
    <w:p w14:paraId="147E526E" w14:textId="1D33D895" w:rsidR="009865B3" w:rsidRDefault="009865B3" w:rsidP="009865B3">
      <w:pPr>
        <w:tabs>
          <w:tab w:val="left" w:pos="3826"/>
        </w:tabs>
        <w:jc w:val="center"/>
      </w:pPr>
      <w:r>
        <w:rPr>
          <w:noProof/>
        </w:rPr>
        <w:drawing>
          <wp:inline distT="0" distB="0" distL="0" distR="0" wp14:anchorId="4B047D38" wp14:editId="06A9BF43">
            <wp:extent cx="3773606" cy="3773606"/>
            <wp:effectExtent l="0" t="0" r="0" b="0"/>
            <wp:docPr id="26" name="Imagen 26" descr=" La imagen ilustra el papel de la &quot;Sociedad civil&quot; en el ámbito turístico, destacando cuatro responsabilidades clave. Estas incluyen acoger al visitante, actuar como defensor del patrimonio, ser depositaria de los valores culturales y sociales, y participar y vincularse en proyectos productivos. Estos roles reflejan la importancia de la sociedad civil en la preservación del patrimonio, el fomento del desarrollo local y la interacción con los turistas, promoviendo una experiencia culturalmente enriquecedora y soste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 La imagen ilustra el papel de la &quot;Sociedad civil&quot; en el ámbito turístico, destacando cuatro responsabilidades clave. Estas incluyen acoger al visitante, actuar como defensor del patrimonio, ser depositaria de los valores culturales y sociales, y participar y vincularse en proyectos productivos. Estos roles reflejan la importancia de la sociedad civil en la preservación del patrimonio, el fomento del desarrollo local y la interacción con los turistas, promoviendo una experiencia culturalmente enriquecedora y sosteni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5146" cy="3775146"/>
                    </a:xfrm>
                    <a:prstGeom prst="rect">
                      <a:avLst/>
                    </a:prstGeom>
                    <a:noFill/>
                  </pic:spPr>
                </pic:pic>
              </a:graphicData>
            </a:graphic>
          </wp:inline>
        </w:drawing>
      </w:r>
    </w:p>
    <w:p w14:paraId="51223297" w14:textId="64087501" w:rsidR="009865B3" w:rsidRDefault="009865B3" w:rsidP="0018216F">
      <w:r w:rsidRPr="009865B3">
        <w:t xml:space="preserve">La imagen </w:t>
      </w:r>
      <w:r>
        <w:t>ilustra</w:t>
      </w:r>
      <w:r w:rsidRPr="009865B3">
        <w:t xml:space="preserve"> el rol de la "Sociedad civil" en el turismo, con cuatro responsabilidades clave: acoger al visitante, defender el patrimonio, preservar los valores culturales y sociales, y participar en proyectos productivos. Estos roles destacan su importancia en la preservación cultural y el desarrollo local sostenible.</w:t>
      </w:r>
    </w:p>
    <w:p w14:paraId="7FC9C5B7" w14:textId="7AB2FAE8" w:rsidR="009865B3" w:rsidRDefault="009865B3" w:rsidP="0018216F"/>
    <w:p w14:paraId="3F50992E" w14:textId="12116024" w:rsidR="009865B3" w:rsidRDefault="009865B3" w:rsidP="0018216F"/>
    <w:p w14:paraId="3FA2042B" w14:textId="4586BD36" w:rsidR="009865B3" w:rsidRDefault="009865B3" w:rsidP="0018216F"/>
    <w:p w14:paraId="6AB3C2D2" w14:textId="0D45DAF8" w:rsidR="009865B3" w:rsidRDefault="009865B3" w:rsidP="009865B3">
      <w:pPr>
        <w:ind w:firstLine="0"/>
      </w:pPr>
    </w:p>
    <w:p w14:paraId="0AB7FE11" w14:textId="77777777" w:rsidR="009865B3" w:rsidRDefault="009865B3" w:rsidP="009865B3">
      <w:pPr>
        <w:pStyle w:val="Ttulo1"/>
      </w:pPr>
      <w:bookmarkStart w:id="6" w:name="_Toc179379279"/>
      <w:r>
        <w:lastRenderedPageBreak/>
        <w:t>Destino turístico</w:t>
      </w:r>
      <w:bookmarkEnd w:id="6"/>
    </w:p>
    <w:p w14:paraId="4BEE060E" w14:textId="4F9A8E91" w:rsidR="009865B3" w:rsidRDefault="009865B3" w:rsidP="009865B3">
      <w:r>
        <w:t xml:space="preserve">Un destino turístico es una zona geográfica que, por su atractivo natural y cultural, genera interés para la visita, convirtiéndose en un lugar ideal para el desarrollo de actividades turísticas. Esta área está delimitada por características específicas que permiten crear un mercado basado en unidades productivas propias de la actividad turística. Además, agrupa a organizaciones empresariales, territoriales e institucionales que ofrecen productos turísticos. Según </w:t>
      </w:r>
      <w:proofErr w:type="spellStart"/>
      <w:r>
        <w:t>Jafari</w:t>
      </w:r>
      <w:proofErr w:type="spellEnd"/>
      <w:r>
        <w:t xml:space="preserve"> (2002), es el espacio donde los turistas planean pasar tiempo fuera de su lugar de residencia habitual.</w:t>
      </w:r>
    </w:p>
    <w:p w14:paraId="783D0864" w14:textId="51D69C8E" w:rsidR="009865B3" w:rsidRDefault="009865B3" w:rsidP="0018216F">
      <w:r w:rsidRPr="009865B3">
        <w:t>El Instituto Interamericano de Turismo define el destino turístico como un área donde el viajero espera encontrar actividades, atractivos y servicios que le brinden una experiencia inolvidable. Eduardo Pantano (2014) añade que un destino debe tener atractivos turísticos, capacidad para ofrecer servicios y una infraestructura adecuada, además de una gestión estatal para organizar la oferta y preservar los recursos. El destino incluye productos, servicios y atractivos en un radio de influencia de un día, y su competitividad depende de su imagen y percepción en el mercado.</w:t>
      </w:r>
    </w:p>
    <w:p w14:paraId="0767EB1C" w14:textId="340AED9D" w:rsidR="009865B3" w:rsidRDefault="009865B3" w:rsidP="009865B3">
      <w:pPr>
        <w:pStyle w:val="Figura"/>
      </w:pPr>
      <w:r>
        <w:tab/>
      </w:r>
      <w:r w:rsidRPr="009865B3">
        <w:t>Diferentes destinos turísticos</w:t>
      </w:r>
    </w:p>
    <w:p w14:paraId="508E43C7" w14:textId="0CCF0ADA" w:rsidR="009865B3" w:rsidRDefault="009865B3" w:rsidP="009865B3">
      <w:pPr>
        <w:jc w:val="center"/>
      </w:pPr>
      <w:r>
        <w:rPr>
          <w:noProof/>
        </w:rPr>
        <w:drawing>
          <wp:inline distT="0" distB="0" distL="0" distR="0" wp14:anchorId="5E298FC4" wp14:editId="06E1D9FF">
            <wp:extent cx="2759201" cy="1951630"/>
            <wp:effectExtent l="0" t="0" r="3175" b="0"/>
            <wp:docPr id="27" name="Imagen 27" descr="La imagen representa a una mujer turista con un mapa en las manos y una maleta junto a ella, vestida para un clima cálido. A su lado, aparece un mapa colorido de Colombia con diversas ilustraciones que representan los atractivos turísticos del país, como fauna, flora, monumentos históricos y paisajes naturales. El diseño resalta la diversidad cultural y geográfica del país, sugiriendo un enfoque en el turismo y la exploración de sus destinos más emblemá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a imagen representa a una mujer turista con un mapa en las manos y una maleta junto a ella, vestida para un clima cálido. A su lado, aparece un mapa colorido de Colombia con diversas ilustraciones que representan los atractivos turísticos del país, como fauna, flora, monumentos históricos y paisajes naturales. El diseño resalta la diversidad cultural y geográfica del país, sugiriendo un enfoque en el turismo y la exploración de sus destinos más emblemático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7380" cy="1957415"/>
                    </a:xfrm>
                    <a:prstGeom prst="rect">
                      <a:avLst/>
                    </a:prstGeom>
                    <a:noFill/>
                  </pic:spPr>
                </pic:pic>
              </a:graphicData>
            </a:graphic>
          </wp:inline>
        </w:drawing>
      </w:r>
    </w:p>
    <w:p w14:paraId="1432964B" w14:textId="73BC7191" w:rsidR="009865B3" w:rsidRDefault="009865B3" w:rsidP="0018216F"/>
    <w:p w14:paraId="3C023D64" w14:textId="77777777" w:rsidR="009865B3" w:rsidRPr="009865B3" w:rsidRDefault="009865B3" w:rsidP="009865B3">
      <w:r w:rsidRPr="009865B3">
        <w:lastRenderedPageBreak/>
        <w:t>Otra forma de concebir el destino turístico es como la combinación de diversos productos turísticos ofrecidos por una región geográfica, los cuales se complementan y compiten simultáneamente. Estos productos comparten una visión integrada, una gestión común y una imagen de destino bajo una marca conjunta, aunque cada uno mantiene elementos diferenciadores y se dirige a segmentos de demanda específicos.</w:t>
      </w:r>
    </w:p>
    <w:p w14:paraId="3CF9E7DD" w14:textId="77777777" w:rsidR="009865B3" w:rsidRPr="009865B3" w:rsidRDefault="009865B3" w:rsidP="009865B3">
      <w:r w:rsidRPr="009865B3">
        <w:t>Se trata de una unidad o entidad que aprovecha recursos turísticos e infraestructuras, configurando un sistema que ofrece una experiencia global e integrada. Para lograr esto, es necesario coordinar servicios y productos, independientemente de que existan o no límites administrativos en su gestión.</w:t>
      </w:r>
    </w:p>
    <w:p w14:paraId="522A7AEE" w14:textId="77777777" w:rsidR="009865B3" w:rsidRPr="009865B3" w:rsidRDefault="009865B3" w:rsidP="009865B3">
      <w:pPr>
        <w:rPr>
          <w:b/>
          <w:bCs/>
        </w:rPr>
      </w:pPr>
      <w:r w:rsidRPr="009865B3">
        <w:rPr>
          <w:b/>
          <w:bCs/>
        </w:rPr>
        <w:t>Destinos turísticos inteligentes</w:t>
      </w:r>
    </w:p>
    <w:p w14:paraId="1F5DBBF8" w14:textId="61FDD4AC" w:rsidR="009865B3" w:rsidRDefault="009865B3" w:rsidP="009865B3">
      <w:pPr>
        <w:jc w:val="center"/>
      </w:pPr>
      <w:r>
        <w:rPr>
          <w:noProof/>
        </w:rPr>
        <w:drawing>
          <wp:inline distT="0" distB="0" distL="0" distR="0" wp14:anchorId="66A9584C" wp14:editId="64F3E1E3">
            <wp:extent cx="4216146" cy="4226418"/>
            <wp:effectExtent l="0" t="0" r="0" b="3175"/>
            <wp:docPr id="28" name="Imagen 28" descr="La imagen presenta un concepto de “Destino Turístico Inteligente”, donde se destacan características esenciales como unidad territorial, oferta estructurada, marca, atractiva, especialización conjunta y la capacidad de aprendizaje del destino. Se representan distintos elementos iconicos del turismo global, como la Estatua de la Libertad y templos asiáticos, simbolizando la diversidad cultural y geográfica. La imagen subraya la importancia de que un destino turístico esté bien organizado, sea atractivo, tenga una identidad de marca clara y fomente el aprendizaje y la innovación conjunt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a imagen presenta un concepto de “Destino Turístico Inteligente”, donde se destacan características esenciales como unidad territorial, oferta estructurada, marca, atractiva, especialización conjunta y la capacidad de aprendizaje del destino. Se representan distintos elementos iconicos del turismo global, como la Estatua de la Libertad y templos asiáticos, simbolizando la diversidad cultural y geográfica. La imagen subraya la importancia de que un destino turístico esté bien organizado, sea atractivo, tenga una identidad de marca clara y fomente el aprendizaje y la innovación conjunta.">
                      <a:extLst>
                        <a:ext uri="{C183D7F6-B498-43B3-948B-1728B52AA6E4}">
                          <adec:decorative xmlns:adec="http://schemas.microsoft.com/office/drawing/2017/decorative" val="0"/>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2268" cy="4242579"/>
                    </a:xfrm>
                    <a:prstGeom prst="rect">
                      <a:avLst/>
                    </a:prstGeom>
                    <a:noFill/>
                  </pic:spPr>
                </pic:pic>
              </a:graphicData>
            </a:graphic>
          </wp:inline>
        </w:drawing>
      </w:r>
    </w:p>
    <w:p w14:paraId="52389C71" w14:textId="77777777" w:rsidR="009865B3" w:rsidRPr="009865B3" w:rsidRDefault="009865B3" w:rsidP="009865B3">
      <w:pPr>
        <w:rPr>
          <w:b/>
          <w:bCs/>
        </w:rPr>
      </w:pPr>
      <w:r w:rsidRPr="009865B3">
        <w:rPr>
          <w:b/>
          <w:bCs/>
        </w:rPr>
        <w:lastRenderedPageBreak/>
        <w:t>Que aprende</w:t>
      </w:r>
    </w:p>
    <w:p w14:paraId="60D68D17" w14:textId="77777777" w:rsidR="009865B3" w:rsidRPr="009865B3" w:rsidRDefault="009865B3" w:rsidP="00CB1863">
      <w:pPr>
        <w:pStyle w:val="Prrafodelista"/>
        <w:numPr>
          <w:ilvl w:val="0"/>
          <w:numId w:val="11"/>
        </w:numPr>
      </w:pPr>
      <w:r w:rsidRPr="009865B3">
        <w:t>Más rápido que los competidores.</w:t>
      </w:r>
    </w:p>
    <w:p w14:paraId="21EF96BB" w14:textId="77777777" w:rsidR="009865B3" w:rsidRPr="009865B3" w:rsidRDefault="009865B3" w:rsidP="00CB1863">
      <w:pPr>
        <w:pStyle w:val="Prrafodelista"/>
        <w:numPr>
          <w:ilvl w:val="0"/>
          <w:numId w:val="11"/>
        </w:numPr>
      </w:pPr>
      <w:r w:rsidRPr="009865B3">
        <w:t>Que se adapta al medio competitivo.</w:t>
      </w:r>
    </w:p>
    <w:p w14:paraId="7F764292" w14:textId="77777777" w:rsidR="009865B3" w:rsidRPr="009865B3" w:rsidRDefault="009865B3" w:rsidP="00CB1863">
      <w:pPr>
        <w:pStyle w:val="Prrafodelista"/>
        <w:numPr>
          <w:ilvl w:val="0"/>
          <w:numId w:val="11"/>
        </w:numPr>
      </w:pPr>
      <w:r w:rsidRPr="009865B3">
        <w:t>Trabaja en equipo.</w:t>
      </w:r>
    </w:p>
    <w:p w14:paraId="3B2AD4EB" w14:textId="4B65E536" w:rsidR="009865B3" w:rsidRDefault="009865B3" w:rsidP="00CB1863">
      <w:pPr>
        <w:pStyle w:val="Prrafodelista"/>
        <w:numPr>
          <w:ilvl w:val="0"/>
          <w:numId w:val="11"/>
        </w:numPr>
      </w:pPr>
      <w:r w:rsidRPr="009865B3">
        <w:t>Que innova.</w:t>
      </w:r>
    </w:p>
    <w:p w14:paraId="4B41D0D6" w14:textId="77777777" w:rsidR="009865B3" w:rsidRPr="009865B3" w:rsidRDefault="009865B3" w:rsidP="009865B3">
      <w:pPr>
        <w:rPr>
          <w:b/>
          <w:bCs/>
        </w:rPr>
      </w:pPr>
      <w:r w:rsidRPr="009865B3">
        <w:rPr>
          <w:b/>
          <w:bCs/>
        </w:rPr>
        <w:t>Unidad territorial</w:t>
      </w:r>
    </w:p>
    <w:p w14:paraId="36F5803A" w14:textId="77777777" w:rsidR="009865B3" w:rsidRPr="009865B3" w:rsidRDefault="009865B3" w:rsidP="00CB1863">
      <w:pPr>
        <w:pStyle w:val="Prrafodelista"/>
        <w:numPr>
          <w:ilvl w:val="0"/>
          <w:numId w:val="12"/>
        </w:numPr>
      </w:pPr>
      <w:r w:rsidRPr="009865B3">
        <w:t xml:space="preserve">Espacio </w:t>
      </w:r>
      <w:proofErr w:type="spellStart"/>
      <w:r w:rsidRPr="009865B3">
        <w:t>geografico</w:t>
      </w:r>
      <w:proofErr w:type="spellEnd"/>
      <w:r w:rsidRPr="009865B3">
        <w:t>.</w:t>
      </w:r>
    </w:p>
    <w:p w14:paraId="03450CC9" w14:textId="77777777" w:rsidR="009865B3" w:rsidRPr="009865B3" w:rsidRDefault="009865B3" w:rsidP="00CB1863">
      <w:pPr>
        <w:pStyle w:val="Prrafodelista"/>
        <w:numPr>
          <w:ilvl w:val="0"/>
          <w:numId w:val="12"/>
        </w:numPr>
      </w:pPr>
      <w:r w:rsidRPr="009865B3">
        <w:t>+ / - homogéneo.</w:t>
      </w:r>
    </w:p>
    <w:p w14:paraId="0B083B16" w14:textId="77777777" w:rsidR="009865B3" w:rsidRPr="009865B3" w:rsidRDefault="009865B3" w:rsidP="00CB1863">
      <w:pPr>
        <w:pStyle w:val="Prrafodelista"/>
        <w:numPr>
          <w:ilvl w:val="0"/>
          <w:numId w:val="12"/>
        </w:numPr>
      </w:pPr>
      <w:r w:rsidRPr="009865B3">
        <w:t xml:space="preserve">Receptáculo de política </w:t>
      </w:r>
      <w:proofErr w:type="spellStart"/>
      <w:r w:rsidRPr="009865B3">
        <w:t>turistica</w:t>
      </w:r>
      <w:proofErr w:type="spellEnd"/>
      <w:r w:rsidRPr="009865B3">
        <w:t>.</w:t>
      </w:r>
    </w:p>
    <w:p w14:paraId="55CF7A15" w14:textId="77777777" w:rsidR="009865B3" w:rsidRPr="009865B3" w:rsidRDefault="009865B3" w:rsidP="00CB1863">
      <w:pPr>
        <w:pStyle w:val="Prrafodelista"/>
        <w:numPr>
          <w:ilvl w:val="0"/>
          <w:numId w:val="12"/>
        </w:numPr>
      </w:pPr>
      <w:r w:rsidRPr="009865B3">
        <w:t>C/ Objetivos de planificación.</w:t>
      </w:r>
    </w:p>
    <w:p w14:paraId="138B6637" w14:textId="77777777" w:rsidR="009865B3" w:rsidRPr="009865B3" w:rsidRDefault="009865B3" w:rsidP="00CB1863">
      <w:pPr>
        <w:pStyle w:val="Prrafodelista"/>
        <w:numPr>
          <w:ilvl w:val="0"/>
          <w:numId w:val="12"/>
        </w:numPr>
      </w:pPr>
      <w:r w:rsidRPr="009865B3">
        <w:t>C/ Capacidad administrativa para ejecutarlos.</w:t>
      </w:r>
    </w:p>
    <w:p w14:paraId="474926E3" w14:textId="68260B81" w:rsidR="009865B3" w:rsidRDefault="009865B3" w:rsidP="00CB1863">
      <w:pPr>
        <w:pStyle w:val="Prrafodelista"/>
        <w:numPr>
          <w:ilvl w:val="0"/>
          <w:numId w:val="12"/>
        </w:numPr>
      </w:pPr>
      <w:r w:rsidRPr="009865B3">
        <w:t>Unidad base de la gestión.</w:t>
      </w:r>
    </w:p>
    <w:p w14:paraId="1D887155" w14:textId="77777777" w:rsidR="009865B3" w:rsidRPr="009865B3" w:rsidRDefault="009865B3" w:rsidP="009865B3">
      <w:pPr>
        <w:rPr>
          <w:b/>
          <w:bCs/>
        </w:rPr>
      </w:pPr>
      <w:r w:rsidRPr="009865B3">
        <w:rPr>
          <w:b/>
          <w:bCs/>
        </w:rPr>
        <w:t>Atractiva</w:t>
      </w:r>
    </w:p>
    <w:p w14:paraId="16709808" w14:textId="77777777" w:rsidR="009865B3" w:rsidRPr="009865B3" w:rsidRDefault="009865B3" w:rsidP="00CB1863">
      <w:pPr>
        <w:pStyle w:val="Prrafodelista"/>
        <w:numPr>
          <w:ilvl w:val="0"/>
          <w:numId w:val="13"/>
        </w:numPr>
      </w:pPr>
      <w:r w:rsidRPr="009865B3">
        <w:t>Capaz de atraer turistas/visitantes.</w:t>
      </w:r>
    </w:p>
    <w:p w14:paraId="78852FB0" w14:textId="77777777" w:rsidR="009865B3" w:rsidRPr="009865B3" w:rsidRDefault="009865B3" w:rsidP="00CB1863">
      <w:pPr>
        <w:pStyle w:val="Prrafodelista"/>
        <w:numPr>
          <w:ilvl w:val="0"/>
          <w:numId w:val="13"/>
        </w:numPr>
      </w:pPr>
      <w:r w:rsidRPr="009865B3">
        <w:t>Visitarlo: objetivo del desplazamiento.</w:t>
      </w:r>
    </w:p>
    <w:p w14:paraId="28836967" w14:textId="77777777" w:rsidR="009865B3" w:rsidRPr="009865B3" w:rsidRDefault="009865B3" w:rsidP="00CB1863">
      <w:pPr>
        <w:pStyle w:val="Prrafodelista"/>
        <w:numPr>
          <w:ilvl w:val="0"/>
          <w:numId w:val="13"/>
        </w:numPr>
      </w:pPr>
      <w:r w:rsidRPr="009865B3">
        <w:t>Para tener una experiencia turística.</w:t>
      </w:r>
    </w:p>
    <w:p w14:paraId="5E0A40B8" w14:textId="02B209CE" w:rsidR="009865B3" w:rsidRDefault="009865B3" w:rsidP="00CB1863">
      <w:pPr>
        <w:pStyle w:val="Prrafodelista"/>
        <w:numPr>
          <w:ilvl w:val="0"/>
          <w:numId w:val="13"/>
        </w:numPr>
      </w:pPr>
      <w:r w:rsidRPr="009865B3">
        <w:t>DT= Espacio geográfico C/experiencias turísticas.</w:t>
      </w:r>
    </w:p>
    <w:p w14:paraId="5A542612" w14:textId="77777777" w:rsidR="009865B3" w:rsidRPr="009865B3" w:rsidRDefault="009865B3" w:rsidP="009865B3">
      <w:pPr>
        <w:rPr>
          <w:b/>
          <w:bCs/>
        </w:rPr>
      </w:pPr>
      <w:r w:rsidRPr="009865B3">
        <w:rPr>
          <w:b/>
          <w:bCs/>
        </w:rPr>
        <w:t>Con oferta estructurada</w:t>
      </w:r>
    </w:p>
    <w:p w14:paraId="694569E3" w14:textId="77777777" w:rsidR="009865B3" w:rsidRPr="009865B3" w:rsidRDefault="009865B3" w:rsidP="00CB1863">
      <w:pPr>
        <w:pStyle w:val="Prrafodelista"/>
        <w:numPr>
          <w:ilvl w:val="0"/>
          <w:numId w:val="14"/>
        </w:numPr>
      </w:pPr>
      <w:proofErr w:type="spellStart"/>
      <w:r w:rsidRPr="009865B3">
        <w:t>Atractivos+atractivos</w:t>
      </w:r>
      <w:proofErr w:type="spellEnd"/>
      <w:r w:rsidRPr="009865B3">
        <w:t xml:space="preserve"> puestos en valor.</w:t>
      </w:r>
    </w:p>
    <w:p w14:paraId="26FC1224" w14:textId="77777777" w:rsidR="009865B3" w:rsidRPr="009865B3" w:rsidRDefault="009865B3" w:rsidP="00CB1863">
      <w:pPr>
        <w:pStyle w:val="Prrafodelista"/>
        <w:numPr>
          <w:ilvl w:val="0"/>
          <w:numId w:val="14"/>
        </w:numPr>
      </w:pPr>
      <w:r w:rsidRPr="009865B3">
        <w:t>En función de los beneficios buscados por los turistas.</w:t>
      </w:r>
    </w:p>
    <w:p w14:paraId="2F50BF67" w14:textId="77777777" w:rsidR="009865B3" w:rsidRPr="009865B3" w:rsidRDefault="009865B3" w:rsidP="00CB1863">
      <w:pPr>
        <w:pStyle w:val="Prrafodelista"/>
        <w:numPr>
          <w:ilvl w:val="0"/>
          <w:numId w:val="14"/>
        </w:numPr>
      </w:pPr>
      <w:r w:rsidRPr="009865B3">
        <w:t>=Oferta competitiva.</w:t>
      </w:r>
    </w:p>
    <w:p w14:paraId="206404A9" w14:textId="38139B17" w:rsidR="009865B3" w:rsidRDefault="009865B3" w:rsidP="0018216F"/>
    <w:p w14:paraId="09BD2CFA" w14:textId="77777777" w:rsidR="009865B3" w:rsidRPr="009865B3" w:rsidRDefault="009865B3" w:rsidP="009865B3">
      <w:pPr>
        <w:rPr>
          <w:b/>
          <w:bCs/>
        </w:rPr>
      </w:pPr>
      <w:r w:rsidRPr="009865B3">
        <w:rPr>
          <w:b/>
          <w:bCs/>
        </w:rPr>
        <w:lastRenderedPageBreak/>
        <w:t>Especialización conjunta</w:t>
      </w:r>
    </w:p>
    <w:p w14:paraId="39732DB7" w14:textId="77777777" w:rsidR="009865B3" w:rsidRPr="009865B3" w:rsidRDefault="009865B3" w:rsidP="00CB1863">
      <w:pPr>
        <w:pStyle w:val="Prrafodelista"/>
        <w:numPr>
          <w:ilvl w:val="0"/>
          <w:numId w:val="15"/>
        </w:numPr>
      </w:pPr>
      <w:r w:rsidRPr="009865B3">
        <w:t>Presencia de cooperación vertical en materia de marketing.</w:t>
      </w:r>
    </w:p>
    <w:p w14:paraId="12AD967B" w14:textId="77777777" w:rsidR="009865B3" w:rsidRPr="009865B3" w:rsidRDefault="009865B3" w:rsidP="00CB1863">
      <w:pPr>
        <w:pStyle w:val="Prrafodelista"/>
        <w:numPr>
          <w:ilvl w:val="0"/>
          <w:numId w:val="15"/>
        </w:numPr>
      </w:pPr>
      <w:r w:rsidRPr="009865B3">
        <w:t>Para todo el destino.</w:t>
      </w:r>
    </w:p>
    <w:p w14:paraId="2872ADB9" w14:textId="77777777" w:rsidR="009865B3" w:rsidRPr="009865B3" w:rsidRDefault="009865B3" w:rsidP="00CB1863">
      <w:pPr>
        <w:pStyle w:val="Prrafodelista"/>
        <w:numPr>
          <w:ilvl w:val="0"/>
          <w:numId w:val="15"/>
        </w:numPr>
      </w:pPr>
      <w:r w:rsidRPr="009865B3">
        <w:t>Articulado s/una visión estratégica.</w:t>
      </w:r>
    </w:p>
    <w:p w14:paraId="63319712" w14:textId="70D63DAF" w:rsidR="009865B3" w:rsidRDefault="009865B3" w:rsidP="00CB1863">
      <w:pPr>
        <w:pStyle w:val="Prrafodelista"/>
        <w:numPr>
          <w:ilvl w:val="0"/>
          <w:numId w:val="15"/>
        </w:numPr>
      </w:pPr>
      <w:r w:rsidRPr="009865B3">
        <w:t>Más agresiva y enfocada.</w:t>
      </w:r>
    </w:p>
    <w:p w14:paraId="51B8BA09" w14:textId="77777777" w:rsidR="009865B3" w:rsidRPr="009865B3" w:rsidRDefault="009865B3" w:rsidP="009865B3">
      <w:pPr>
        <w:rPr>
          <w:b/>
          <w:bCs/>
        </w:rPr>
      </w:pPr>
      <w:r w:rsidRPr="009865B3">
        <w:rPr>
          <w:b/>
          <w:bCs/>
        </w:rPr>
        <w:t>Con una marca</w:t>
      </w:r>
    </w:p>
    <w:p w14:paraId="36C5D944" w14:textId="77777777" w:rsidR="009865B3" w:rsidRPr="009865B3" w:rsidRDefault="009865B3" w:rsidP="00CB1863">
      <w:pPr>
        <w:pStyle w:val="Prrafodelista"/>
        <w:numPr>
          <w:ilvl w:val="0"/>
          <w:numId w:val="16"/>
        </w:numPr>
      </w:pPr>
      <w:r w:rsidRPr="009865B3">
        <w:t>Una imagen atractiva.</w:t>
      </w:r>
    </w:p>
    <w:p w14:paraId="5F2CD20E" w14:textId="77777777" w:rsidR="009865B3" w:rsidRPr="009865B3" w:rsidRDefault="009865B3" w:rsidP="00CB1863">
      <w:pPr>
        <w:pStyle w:val="Prrafodelista"/>
        <w:numPr>
          <w:ilvl w:val="0"/>
          <w:numId w:val="16"/>
        </w:numPr>
      </w:pPr>
      <w:r w:rsidRPr="009865B3">
        <w:t>Simbolice toda la oferta.</w:t>
      </w:r>
    </w:p>
    <w:p w14:paraId="55834072" w14:textId="77777777" w:rsidR="009865B3" w:rsidRPr="009865B3" w:rsidRDefault="009865B3" w:rsidP="00CB1863">
      <w:pPr>
        <w:pStyle w:val="Prrafodelista"/>
        <w:numPr>
          <w:ilvl w:val="0"/>
          <w:numId w:val="16"/>
        </w:numPr>
      </w:pPr>
      <w:r w:rsidRPr="009865B3">
        <w:t>+ Facilite su identificación.</w:t>
      </w:r>
    </w:p>
    <w:p w14:paraId="274C3BB1" w14:textId="77777777" w:rsidR="009865B3" w:rsidRPr="009865B3" w:rsidRDefault="009865B3" w:rsidP="00CB1863">
      <w:pPr>
        <w:pStyle w:val="Prrafodelista"/>
        <w:numPr>
          <w:ilvl w:val="0"/>
          <w:numId w:val="16"/>
        </w:numPr>
      </w:pPr>
      <w:r w:rsidRPr="009865B3">
        <w:t>Genere afectos y sentimientos.</w:t>
      </w:r>
    </w:p>
    <w:p w14:paraId="2B11870B" w14:textId="3A8A93CD" w:rsidR="00A40F5E" w:rsidRPr="00A40F5E" w:rsidRDefault="00A40F5E" w:rsidP="00A40F5E">
      <w:pPr>
        <w:rPr>
          <w:b/>
          <w:bCs/>
        </w:rPr>
      </w:pPr>
      <w:r w:rsidRPr="00A40F5E">
        <w:rPr>
          <w:b/>
          <w:bCs/>
        </w:rPr>
        <w:t>Los “Destinos Turísticos Inteligentes” se conceptualizan como espacios innovadores que se apoyan en infraestructuras tecnológicas avanzadas. Estos destinos promueven un desarrollo territorial sostenible, asegurando accesibilidad para todos los visitantes y fomentando una interacción e integración fluida entre el turista y el entorno; así mismo, contribuyen de manera sustancial a mejorar la calidad de la experiencia turística (Beltrán, 2014).</w:t>
      </w:r>
    </w:p>
    <w:p w14:paraId="6A889125" w14:textId="5A768716" w:rsidR="009865B3" w:rsidRDefault="00A40F5E" w:rsidP="00A40F5E">
      <w:r w:rsidRPr="00A40F5E">
        <w:t>- Beltrán, 2014</w:t>
      </w:r>
    </w:p>
    <w:p w14:paraId="6B78EFE4" w14:textId="77777777" w:rsidR="00A40F5E" w:rsidRPr="00A40F5E" w:rsidRDefault="00A40F5E" w:rsidP="00A40F5E">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7" w:name="_Toc179379280"/>
      <w:bookmarkEnd w:id="7"/>
    </w:p>
    <w:p w14:paraId="103C2A56" w14:textId="1C2FA927" w:rsidR="00A40F5E" w:rsidRDefault="00A40F5E" w:rsidP="00A40F5E">
      <w:pPr>
        <w:pStyle w:val="Ttulo2"/>
      </w:pPr>
      <w:bookmarkStart w:id="8" w:name="_Toc179379281"/>
      <w:r>
        <w:t>Características del destino turístico</w:t>
      </w:r>
      <w:bookmarkEnd w:id="8"/>
    </w:p>
    <w:p w14:paraId="6F30D904" w14:textId="77777777" w:rsidR="00A40F5E" w:rsidRDefault="00A40F5E" w:rsidP="00CB1863">
      <w:pPr>
        <w:pStyle w:val="Prrafodelista"/>
        <w:numPr>
          <w:ilvl w:val="0"/>
          <w:numId w:val="17"/>
        </w:numPr>
      </w:pPr>
      <w:r>
        <w:t>Presenta una unidad funcional que sirve como base para la gestión y el desarrollo de políticas turísticas.</w:t>
      </w:r>
    </w:p>
    <w:p w14:paraId="40025C00" w14:textId="77777777" w:rsidR="00A40F5E" w:rsidRDefault="00A40F5E" w:rsidP="00A40F5E"/>
    <w:p w14:paraId="53F6E6B0" w14:textId="3590350E" w:rsidR="009865B3" w:rsidRDefault="00A40F5E" w:rsidP="00CB1863">
      <w:pPr>
        <w:pStyle w:val="Prrafodelista"/>
        <w:numPr>
          <w:ilvl w:val="0"/>
          <w:numId w:val="17"/>
        </w:numPr>
      </w:pPr>
      <w:r>
        <w:lastRenderedPageBreak/>
        <w:t>Es el resultado del desplazamiento de personas hacia un espacio turístico específico.</w:t>
      </w:r>
    </w:p>
    <w:p w14:paraId="1DEB9C66" w14:textId="77777777" w:rsidR="00A40F5E" w:rsidRPr="00A40F5E" w:rsidRDefault="00A40F5E" w:rsidP="00CB1863">
      <w:pPr>
        <w:pStyle w:val="Prrafodelista"/>
        <w:numPr>
          <w:ilvl w:val="0"/>
          <w:numId w:val="17"/>
        </w:numPr>
      </w:pPr>
      <w:r w:rsidRPr="00A40F5E">
        <w:t>Se configura como un espacio territorial homogéneo, con características geográficas e históricas similares.</w:t>
      </w:r>
    </w:p>
    <w:p w14:paraId="72DBC347" w14:textId="77777777" w:rsidR="00A40F5E" w:rsidRPr="00A40F5E" w:rsidRDefault="00A40F5E" w:rsidP="00CB1863">
      <w:pPr>
        <w:pStyle w:val="Prrafodelista"/>
        <w:numPr>
          <w:ilvl w:val="0"/>
          <w:numId w:val="17"/>
        </w:numPr>
      </w:pPr>
      <w:r w:rsidRPr="00A40F5E">
        <w:t>Ofrece una propuesta estructurada de atractivos, basada en un sistema integrado de recursos, actividades, servicios y empresas, todos orientados a la satisfacción del turista.</w:t>
      </w:r>
    </w:p>
    <w:p w14:paraId="47ABBB8E" w14:textId="77777777" w:rsidR="00A40F5E" w:rsidRPr="00A40F5E" w:rsidRDefault="00A40F5E" w:rsidP="00CB1863">
      <w:pPr>
        <w:pStyle w:val="Prrafodelista"/>
        <w:numPr>
          <w:ilvl w:val="0"/>
          <w:numId w:val="17"/>
        </w:numPr>
      </w:pPr>
      <w:r w:rsidRPr="00A40F5E">
        <w:t>Cuenta con una marca integradora, reflejada en una imagen atractiva que engloba toda su oferta, facilitando su identificación en distintos mercados.</w:t>
      </w:r>
    </w:p>
    <w:p w14:paraId="2247093C" w14:textId="77777777" w:rsidR="00A40F5E" w:rsidRPr="00A40F5E" w:rsidRDefault="00A40F5E" w:rsidP="00CB1863">
      <w:pPr>
        <w:pStyle w:val="Prrafodelista"/>
        <w:numPr>
          <w:ilvl w:val="0"/>
          <w:numId w:val="17"/>
        </w:numPr>
      </w:pPr>
      <w:r w:rsidRPr="00A40F5E">
        <w:t>Realiza una comercialización conjunta de sus productos y servicios turísticos.</w:t>
      </w:r>
    </w:p>
    <w:p w14:paraId="5AD4933F" w14:textId="77777777" w:rsidR="00A40F5E" w:rsidRPr="00A40F5E" w:rsidRDefault="00A40F5E" w:rsidP="00CB1863">
      <w:pPr>
        <w:pStyle w:val="Prrafodelista"/>
        <w:numPr>
          <w:ilvl w:val="0"/>
          <w:numId w:val="17"/>
        </w:numPr>
      </w:pPr>
      <w:r w:rsidRPr="00A40F5E">
        <w:t>Presenta un criterio de centralidad, lo que implica la capacidad del territorio para atraer y motivar el desplazamiento de personas hacia él.</w:t>
      </w:r>
    </w:p>
    <w:p w14:paraId="2821AEBB" w14:textId="77777777" w:rsidR="00A40F5E" w:rsidRPr="00A40F5E" w:rsidRDefault="00A40F5E" w:rsidP="00CB1863">
      <w:pPr>
        <w:pStyle w:val="Prrafodelista"/>
        <w:numPr>
          <w:ilvl w:val="0"/>
          <w:numId w:val="17"/>
        </w:numPr>
      </w:pPr>
      <w:r w:rsidRPr="00A40F5E">
        <w:t>Requiere de una administración y planificación cuidadosas, basadas en principios de sostenibilidad, para atender las necesidades y expectativas de los turistas o clientes.</w:t>
      </w:r>
    </w:p>
    <w:p w14:paraId="195DD0E8" w14:textId="02E8C470" w:rsidR="009865B3" w:rsidRDefault="00A40F5E" w:rsidP="0018216F">
      <w:r w:rsidRPr="00A40F5E">
        <w:t>Un destino turístico es una unidad funcional que facilita la gestión de políticas turísticas al integrar recursos, actividades y servicios para satisfacer a los visitantes. Caracterizado por su homogeneidad geográfica e histórica, proyecta una imagen atractiva a través de una marca unificada y se comercializa de forma conjunta. Su planificación estratégica se basa en principios de sostenibilidad para atender eficazmente las necesidades de turistas y clientes, destacándose por su capacidad de atraer personas.</w:t>
      </w:r>
    </w:p>
    <w:p w14:paraId="67BCE771" w14:textId="5507DAA0" w:rsidR="009865B3" w:rsidRDefault="009865B3" w:rsidP="0018216F"/>
    <w:p w14:paraId="1AD93002" w14:textId="2680B968" w:rsidR="00A40F5E" w:rsidRPr="00A40F5E" w:rsidRDefault="00A40F5E" w:rsidP="00A40F5E">
      <w:pPr>
        <w:rPr>
          <w:b/>
          <w:bCs/>
        </w:rPr>
      </w:pPr>
      <w:r w:rsidRPr="00A40F5E">
        <w:rPr>
          <w:b/>
          <w:bCs/>
        </w:rPr>
        <w:lastRenderedPageBreak/>
        <w:t>Ciclo de vida de un destino</w:t>
      </w:r>
    </w:p>
    <w:p w14:paraId="295B20A4" w14:textId="191371C7" w:rsidR="009865B3" w:rsidRDefault="00A40F5E" w:rsidP="00A40F5E">
      <w:r>
        <w:t>Muchos lugares, regiones o municipios que reciben turistas atraviesan un ciclo de desarrollo similar al de las especies vivas, pasando por distintas etapas desde su nacimiento hasta su consolidación; durante este proceso, los destinos turísticos experimentan modificaciones y transformaciones, de manera comparable a lo que sucede con la moda, los artistas y otros productos en general. Factores como la masificación, el deterioro ambiental, la monotonía en la oferta o la baja calidad de los servicios pueden hacer que un destino pierda popularidad. Por ello, los gestores turísticos deben monitorear continuamente en qué fase se encuentra el destino y tomar decisiones rápidas y efectivas para revitalizar, reposicionar y relanzar el destino, utilizando estrategias enfocadas en la innovación, la microsegmentación, la diversificación y el mejoramiento continuo para evitar su declive y eventual desaparición.</w:t>
      </w:r>
    </w:p>
    <w:p w14:paraId="21E7D7E3" w14:textId="6D38C0E1" w:rsidR="009865B3" w:rsidRDefault="00A40F5E" w:rsidP="0018216F">
      <w:r w:rsidRPr="00A40F5E">
        <w:t>El ciclo de vida de un destino turístico comienza con la etapa de lanzamiento, cuando comienzan a llegar los primeros visitantes, pues a medida que aumenta el número de turistas, se produce un crecimiento en la oferta de servicios para todos ellos, señalando que el destino está en fase de crecimiento. Posteriormente, el destino alcanza la madurez cuando la demanda se estabiliza y el crecimiento en la llegada de visitantes disminuye, es en esta etapa en donde, el destino puede estancarse, entrando en un periodo de saturación donde el número de turistas deja de crecer. Si los gestores no adoptan nuevas estrategias, el destino puede entrar en declive y eventualmente desaparecer como destino turístico.</w:t>
      </w:r>
    </w:p>
    <w:p w14:paraId="1D160DB7" w14:textId="7218E95D" w:rsidR="009865B3" w:rsidRDefault="009865B3" w:rsidP="0018216F"/>
    <w:p w14:paraId="17428550" w14:textId="3E02D863" w:rsidR="009865B3" w:rsidRDefault="00A40F5E" w:rsidP="00A40F5E">
      <w:pPr>
        <w:pStyle w:val="Figura"/>
      </w:pPr>
      <w:r w:rsidRPr="00A40F5E">
        <w:lastRenderedPageBreak/>
        <w:t>Ciclo de vida de un destino</w:t>
      </w:r>
    </w:p>
    <w:p w14:paraId="3B08F5C0" w14:textId="5E2903E6" w:rsidR="009865B3" w:rsidRDefault="00A40F5E" w:rsidP="00A40F5E">
      <w:pPr>
        <w:jc w:val="center"/>
      </w:pPr>
      <w:r>
        <w:rPr>
          <w:noProof/>
        </w:rPr>
        <w:drawing>
          <wp:inline distT="0" distB="0" distL="0" distR="0" wp14:anchorId="1E899E2F" wp14:editId="36642D80">
            <wp:extent cx="5810250" cy="3552825"/>
            <wp:effectExtent l="0" t="0" r="0" b="9525"/>
            <wp:docPr id="29" name="Imagen 29" descr="La imagen presenta el ciclo de vida de un destino turístico, representado a través de una gráfica que sigue varias etapas: exploración, implicación, desarrollo, estancamiento y, finalmente, tres posibles trayectorias: rejuvenecimiento, estabilización o declive. El eje vertical refleja el crecimiento del destino, mientras que el eje horizontal indica el paso del tiempo. A la derecha, aparece una turista explorando un paisaje natural, lo que sugiere la relación entre la evolución del destino y la experiencia de los visitantes en diferentes fases de su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a imagen presenta el ciclo de vida de un destino turístico, representado a través de una gráfica que sigue varias etapas: exploración, implicación, desarrollo, estancamiento y, finalmente, tres posibles trayectorias: rejuvenecimiento, estabilización o declive. El eje vertical refleja el crecimiento del destino, mientras que el eje horizontal indica el paso del tiempo. A la derecha, aparece una turista explorando un paisaje natural, lo que sugiere la relación entre la evolución del destino y la experiencia de los visitantes en diferentes fases de su desarrol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0" cy="3552825"/>
                    </a:xfrm>
                    <a:prstGeom prst="rect">
                      <a:avLst/>
                    </a:prstGeom>
                    <a:noFill/>
                  </pic:spPr>
                </pic:pic>
              </a:graphicData>
            </a:graphic>
          </wp:inline>
        </w:drawing>
      </w:r>
    </w:p>
    <w:p w14:paraId="76F987FC" w14:textId="39B41A45" w:rsidR="00847BF0" w:rsidRDefault="00A40F5E" w:rsidP="0018216F">
      <w:r w:rsidRPr="00A40F5E">
        <w:t>La imagen ilustra el ciclo de vida de un destino turístico a través de una gráfica que muestra las etapas de exploración, implicación, desarrollo, estancamiento y las posibles trayectorias de rejuvenecimiento, estabilización o declive. El eje vertical representa el crecimiento del destino, mientras que el eje horizontal indica el tiempo. A la derecha, se observa a una turista explorando un paisaje natural, lo que sugiere la conexión entre la evolución del destino y la experiencia de los visitantes en cada fase.</w:t>
      </w:r>
    </w:p>
    <w:p w14:paraId="7FD6DE8E" w14:textId="77777777" w:rsidR="00A40F5E" w:rsidRDefault="00A40F5E" w:rsidP="00A40F5E">
      <w:pPr>
        <w:pStyle w:val="Ttulo2"/>
      </w:pPr>
      <w:bookmarkStart w:id="9" w:name="_Toc179379282"/>
      <w:r>
        <w:t>Agentes del destino</w:t>
      </w:r>
      <w:bookmarkEnd w:id="9"/>
    </w:p>
    <w:p w14:paraId="01B9FCF5" w14:textId="7124DCDA" w:rsidR="00847BF0" w:rsidRDefault="00A40F5E" w:rsidP="00A40F5E">
      <w:r>
        <w:t xml:space="preserve">Se refiere a los distintos actores o partes involucradas en el desarrollo, gestión y operación de un destino turístico. Estos agentes incluyen entidades públicas, como gobiernos locales y organismos de promoción turística, así como entidades privadas, como empresas del sector turístico (hoteles, agencias de viajes, restaurantes), </w:t>
      </w:r>
      <w:r>
        <w:lastRenderedPageBreak/>
        <w:t>comunidades locales y turistas mismos. Cada uno de estos actores juega un rol específico en la creación de la oferta turística, en la toma de decisiones estratégicas, en la prestación de servicios y en la promoción del destino. Su coordinación y colaboración son esenciales para garantizar el éxito y la sostenibilidad del destino turístico.</w:t>
      </w:r>
    </w:p>
    <w:p w14:paraId="72B016AD" w14:textId="33BB47EE" w:rsidR="00847BF0" w:rsidRDefault="00A40F5E" w:rsidP="00A40F5E">
      <w:pPr>
        <w:pStyle w:val="Figura"/>
      </w:pPr>
      <w:r w:rsidRPr="00A40F5E">
        <w:t>Agentes del destino turístico</w:t>
      </w:r>
    </w:p>
    <w:p w14:paraId="32C33620" w14:textId="0E2E7FDA" w:rsidR="00A40F5E" w:rsidRPr="00A40F5E" w:rsidRDefault="00A40F5E" w:rsidP="00A40F5E">
      <w:pPr>
        <w:jc w:val="center"/>
        <w:rPr>
          <w:lang w:eastAsia="es-CO"/>
        </w:rPr>
      </w:pPr>
      <w:r>
        <w:rPr>
          <w:noProof/>
          <w:lang w:eastAsia="es-CO"/>
        </w:rPr>
        <w:drawing>
          <wp:inline distT="0" distB="0" distL="0" distR="0" wp14:anchorId="51C1AE11" wp14:editId="289C75C1">
            <wp:extent cx="4428698" cy="3506053"/>
            <wp:effectExtent l="0" t="0" r="0" b="0"/>
            <wp:docPr id="30" name="Imagen 30" descr="La imagen ilustra a los principales agentes del destino turístico, representados por la administración pública, el sector privado y la población local. En el centro del esquema, se destaca la interacción entre estos tres actores, simbolizando su cooperación y colaboración en el desarrollo y gestión de un destino turístico. La imagen sugiere que la sinergia entre el gobierno, las empresas privadas y la comunidad local es fundamental para el éxito y sostenibilidad de cualquier destino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La imagen ilustra a los principales agentes del destino turístico, representados por la administración pública, el sector privado y la población local. En el centro del esquema, se destaca la interacción entre estos tres actores, simbolizando su cooperación y colaboración en el desarrollo y gestión de un destino turístico. La imagen sugiere que la sinergia entre el gobierno, las empresas privadas y la comunidad local es fundamental para el éxito y sostenibilidad de cualquier destino turístic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6937" cy="3512575"/>
                    </a:xfrm>
                    <a:prstGeom prst="rect">
                      <a:avLst/>
                    </a:prstGeom>
                    <a:noFill/>
                  </pic:spPr>
                </pic:pic>
              </a:graphicData>
            </a:graphic>
          </wp:inline>
        </w:drawing>
      </w:r>
    </w:p>
    <w:p w14:paraId="0D23094E" w14:textId="5F973C41" w:rsidR="00A40F5E" w:rsidRDefault="00A40F5E" w:rsidP="0018216F">
      <w:r w:rsidRPr="00A40F5E">
        <w:t xml:space="preserve">La imagen </w:t>
      </w:r>
      <w:r>
        <w:t>ilustra</w:t>
      </w:r>
      <w:r w:rsidRPr="00A40F5E">
        <w:t xml:space="preserve"> a los principales agentes del destino turístico: la administración pública, el sector privado y la población local. En el centro, se destaca su interacción, simbolizando la cooperación en la gestión del destino. La imagen resalta que la sinergia entre el gobierno, las empresas y la comunidad local es clave para el éxito y la sostenibilidad del turismo.</w:t>
      </w:r>
    </w:p>
    <w:p w14:paraId="77204263" w14:textId="05473281" w:rsidR="00A40F5E" w:rsidRDefault="00A40F5E" w:rsidP="0018216F"/>
    <w:p w14:paraId="17692767" w14:textId="2ABE71B2" w:rsidR="00A40F5E" w:rsidRDefault="00A40F5E" w:rsidP="0018216F"/>
    <w:p w14:paraId="1AC9846A" w14:textId="77777777" w:rsidR="00A40F5E" w:rsidRDefault="00A40F5E" w:rsidP="00A40F5E">
      <w:pPr>
        <w:pStyle w:val="Ttulo1"/>
      </w:pPr>
      <w:bookmarkStart w:id="10" w:name="_Toc179379283"/>
      <w:r>
        <w:lastRenderedPageBreak/>
        <w:t>Política y normatividad turística</w:t>
      </w:r>
      <w:bookmarkEnd w:id="10"/>
    </w:p>
    <w:p w14:paraId="671C94DA" w14:textId="3FE985B7" w:rsidR="00A40F5E" w:rsidRDefault="00A40F5E" w:rsidP="00A40F5E">
      <w:r>
        <w:t>El enfoque principal reside en promover el turismo receptivo sobre el emisor, dado que este impulsa de manera más directa el crecimiento de las empresas turísticas nacionales y optimiza la utilización de los recursos regionales. La regulación y el desarrollo de políticas en el sector turístico establecen un vínculo entre la gestión pública y la implementación de medidas con repercusiones económicas, tales como la imposición de gravámenes o la asignación de subsidios, orientadas a estimular el crecimiento sostenible y la competitividad del sector.</w:t>
      </w:r>
    </w:p>
    <w:p w14:paraId="0575725C" w14:textId="77777777" w:rsidR="00A40F5E" w:rsidRPr="00A40F5E" w:rsidRDefault="00A40F5E" w:rsidP="00A40F5E">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1" w:name="_Toc179379284"/>
      <w:bookmarkEnd w:id="11"/>
    </w:p>
    <w:p w14:paraId="00D988EB" w14:textId="67D1ECDA" w:rsidR="00A40F5E" w:rsidRDefault="00A40F5E" w:rsidP="00A40F5E">
      <w:pPr>
        <w:pStyle w:val="Ttulo2"/>
      </w:pPr>
      <w:bookmarkStart w:id="12" w:name="_Toc179379285"/>
      <w:r w:rsidRPr="00A40F5E">
        <w:t>Política turística</w:t>
      </w:r>
      <w:bookmarkEnd w:id="12"/>
    </w:p>
    <w:p w14:paraId="44A5C381" w14:textId="77777777" w:rsidR="00A40F5E" w:rsidRPr="00A40F5E" w:rsidRDefault="00A40F5E" w:rsidP="00A40F5E">
      <w:r w:rsidRPr="00A40F5E">
        <w:t>La política se define como el conjunto de orientaciones y directrices que el Gobierno o el Estado establece para regular diversas actividades en un país En el ámbito turístico, estas decisiones, cuando se integran de manera coherente dentro de una política de desarrollo, orientan la gestión del sector al normar las acciones necesarias, las cuales se concretan en planes y programas de desarrollo sectorial (Valencia, 2014).</w:t>
      </w:r>
    </w:p>
    <w:p w14:paraId="2649F2BF" w14:textId="7B785663" w:rsidR="00A40F5E" w:rsidRPr="00A40F5E" w:rsidRDefault="00A40F5E" w:rsidP="00A40F5E">
      <w:r w:rsidRPr="00A40F5E">
        <w:t>El conjunto de normas que conforman la política turística tiene como objetivo principal establecer las directrices necesarias para promover y fomentar el desarrollo de la actividad turística. Como parte integral de la política económica, su implementación implica la adopción de medidas que los gobernantes consideran estratégicas para alcanzar metas específicas. Las políticas turísticas ejercen un impacto significativo en la sociedad y deben ser vistas como herramientas clave en la gestión pública, ya que la mayoría de la actividad turística es impulsada por el sector privado (Hernández Molina, 2010)</w:t>
      </w:r>
      <w:r>
        <w:t>.</w:t>
      </w:r>
    </w:p>
    <w:p w14:paraId="7DF25CC7" w14:textId="77777777" w:rsidR="00A40F5E" w:rsidRPr="00A40F5E" w:rsidRDefault="00A40F5E" w:rsidP="00A40F5E">
      <w:r w:rsidRPr="00A40F5E">
        <w:lastRenderedPageBreak/>
        <w:t>La política turística es, en esencia, una micropolítica especializada que la administración pública emplea para establecer directrices relacionadas con la planificación, promoción, ordenamiento y regulación de la actividad turística. Se integra dentro de las políticas sectoriales de la política económica, considerando que el turismo es un sector clave para el desarrollo económico.</w:t>
      </w:r>
    </w:p>
    <w:p w14:paraId="55DE44DD" w14:textId="77777777" w:rsidR="00A40F5E" w:rsidRPr="00A40F5E" w:rsidRDefault="00A40F5E" w:rsidP="00A40F5E">
      <w:r w:rsidRPr="00A40F5E">
        <w:t>Los objetivos de la política turística varían según la región, el país y las características de los productos turísticos disponibles, así como las motivaciones de las autoridades responsables de su formulación. Sin embargo, hay consenso en cuanto a los objetivos fundamentales de toda política turística estatal, que incluyen: fomentar el crecimiento de la renta nacional, generar empleo, aumentar los ingresos por divisas y promover el desarrollo y el equilibrio regional. Estos objetivos, a su vez, contribuyen a un objetivo macroeconómico principal: mejorar la calidad de vida y el bienestar de los ciudadanos residentes en las áreas donde se implementa la política turística.</w:t>
      </w:r>
    </w:p>
    <w:p w14:paraId="285E7E3B" w14:textId="77777777" w:rsidR="00A40F5E" w:rsidRPr="00A40F5E" w:rsidRDefault="00A40F5E" w:rsidP="00A40F5E">
      <w:pPr>
        <w:pStyle w:val="Ttulo2"/>
      </w:pPr>
      <w:r w:rsidRPr="00A40F5E">
        <w:t> </w:t>
      </w:r>
      <w:bookmarkStart w:id="13" w:name="_Toc179379286"/>
      <w:r w:rsidRPr="00A40F5E">
        <w:t>Legislación y normatividad colombiana en turismo</w:t>
      </w:r>
      <w:bookmarkEnd w:id="13"/>
    </w:p>
    <w:p w14:paraId="4C1D52DB" w14:textId="77777777" w:rsidR="00A40F5E" w:rsidRPr="00A40F5E" w:rsidRDefault="00A40F5E" w:rsidP="00A40F5E">
      <w:r w:rsidRPr="00A40F5E">
        <w:t>El sector turístico está regulado por diversas políticas, entre las que destacan:</w:t>
      </w:r>
    </w:p>
    <w:p w14:paraId="058E0410" w14:textId="742EEC00" w:rsidR="00A40F5E" w:rsidRPr="00A40F5E" w:rsidRDefault="00A40F5E" w:rsidP="00CB1863">
      <w:pPr>
        <w:pStyle w:val="Prrafodelista"/>
        <w:numPr>
          <w:ilvl w:val="0"/>
          <w:numId w:val="18"/>
        </w:numPr>
      </w:pPr>
      <w:r w:rsidRPr="00A40F5E">
        <w:rPr>
          <w:b/>
          <w:bCs/>
        </w:rPr>
        <w:t>Plan Sectorial de Turismo:</w:t>
      </w:r>
      <w:r w:rsidRPr="00A40F5E">
        <w:t xml:space="preserve"> está regulado principalmente por la Ley 300 de 1996 y modificada por la Ley 2068 de 2020. Define los lineamientos generales del turismo en Colombia, promoviendo su desarrollo sostenible​. </w:t>
      </w:r>
    </w:p>
    <w:p w14:paraId="343E813A" w14:textId="77777777" w:rsidR="00A40F5E" w:rsidRPr="00A40F5E" w:rsidRDefault="00A40F5E" w:rsidP="00CB1863">
      <w:pPr>
        <w:pStyle w:val="Prrafodelista"/>
        <w:numPr>
          <w:ilvl w:val="0"/>
          <w:numId w:val="18"/>
        </w:numPr>
      </w:pPr>
      <w:r w:rsidRPr="00A40F5E">
        <w:rPr>
          <w:b/>
          <w:bCs/>
        </w:rPr>
        <w:t>Política de Turismo Social:</w:t>
      </w:r>
      <w:r w:rsidRPr="00A40F5E">
        <w:t xml:space="preserve"> reglamentada bajo la Ley 1558 de 2012, promueve el acceso inclusivo al turismo como derecho, con énfasis en grupos poblacionales vulnerables​.  </w:t>
      </w:r>
    </w:p>
    <w:p w14:paraId="5CF05660" w14:textId="5599E0A9" w:rsidR="00A40F5E" w:rsidRPr="00A40F5E" w:rsidRDefault="00A40F5E" w:rsidP="00A40F5E">
      <w:pPr>
        <w:ind w:left="769" w:firstLine="0"/>
      </w:pPr>
    </w:p>
    <w:p w14:paraId="0B2E8595" w14:textId="77777777" w:rsidR="00A40F5E" w:rsidRPr="00A40F5E" w:rsidRDefault="00A40F5E" w:rsidP="00CB1863">
      <w:pPr>
        <w:pStyle w:val="Prrafodelista"/>
        <w:numPr>
          <w:ilvl w:val="0"/>
          <w:numId w:val="18"/>
        </w:numPr>
      </w:pPr>
      <w:r w:rsidRPr="00A40F5E">
        <w:rPr>
          <w:b/>
          <w:bCs/>
        </w:rPr>
        <w:lastRenderedPageBreak/>
        <w:t>Política de Turismo y Artesanías:</w:t>
      </w:r>
      <w:r w:rsidRPr="00A40F5E">
        <w:t xml:space="preserve"> esta política también está vinculada a la Ley 300 de 1996, en la cual se fomenta la integración de productos culturales y artesanales en el desarrollo turístico.  </w:t>
      </w:r>
    </w:p>
    <w:p w14:paraId="0556FBB5" w14:textId="46ACD89A" w:rsidR="00A40F5E" w:rsidRPr="00A40F5E" w:rsidRDefault="00A40F5E" w:rsidP="00CB1863">
      <w:pPr>
        <w:pStyle w:val="Prrafodelista"/>
        <w:numPr>
          <w:ilvl w:val="0"/>
          <w:numId w:val="18"/>
        </w:numPr>
      </w:pPr>
      <w:r w:rsidRPr="00A40F5E">
        <w:rPr>
          <w:b/>
          <w:bCs/>
        </w:rPr>
        <w:t>Política de Mercadeo y Promoción Turística de Colombia:</w:t>
      </w:r>
      <w:r w:rsidRPr="00A40F5E">
        <w:t xml:space="preserve"> amparada bajo la Ley 1101 de 2006 y la Ley 2068 de 2020, que establece directrices para la promoción y competitividad del sector turístico a nivel nacional e internacional.  </w:t>
      </w:r>
    </w:p>
    <w:p w14:paraId="10201B9C" w14:textId="7190EC24" w:rsidR="00A40F5E" w:rsidRPr="00A40F5E" w:rsidRDefault="00A40F5E" w:rsidP="00CB1863">
      <w:pPr>
        <w:pStyle w:val="Prrafodelista"/>
        <w:numPr>
          <w:ilvl w:val="0"/>
          <w:numId w:val="18"/>
        </w:numPr>
      </w:pPr>
      <w:r w:rsidRPr="00755CA6">
        <w:rPr>
          <w:b/>
          <w:bCs/>
        </w:rPr>
        <w:t>Política de Seguridad Turística:</w:t>
      </w:r>
      <w:r w:rsidRPr="00A40F5E">
        <w:t xml:space="preserve"> esta está reglamentada por el Decreto 945 de 2014, que regula el Consejo Nacional de Seguridad Turística y los Comités Departamentales de Seguridad Turística. ​ </w:t>
      </w:r>
    </w:p>
    <w:p w14:paraId="52E58A83" w14:textId="36CA429A" w:rsidR="00A40F5E" w:rsidRPr="00A40F5E" w:rsidRDefault="00A40F5E" w:rsidP="00CB1863">
      <w:pPr>
        <w:pStyle w:val="Prrafodelista"/>
        <w:numPr>
          <w:ilvl w:val="0"/>
          <w:numId w:val="18"/>
        </w:numPr>
      </w:pPr>
      <w:r w:rsidRPr="00755CA6">
        <w:rPr>
          <w:b/>
          <w:bCs/>
        </w:rPr>
        <w:t>Política de Competitividad:</w:t>
      </w:r>
      <w:r w:rsidRPr="00A40F5E">
        <w:t xml:space="preserve"> el desafío para alcanzar un turismo de clase mundial: Se encuentra enmarcada en la Ley 1558 de 2012, que busca fortalecer la competitividad del turismo mediante normas de calidad y sostenibilidad </w:t>
      </w:r>
    </w:p>
    <w:p w14:paraId="4D0D8233" w14:textId="0C199DAA" w:rsidR="00A40F5E" w:rsidRPr="00A40F5E" w:rsidRDefault="00A40F5E" w:rsidP="00CB1863">
      <w:pPr>
        <w:pStyle w:val="Prrafodelista"/>
        <w:numPr>
          <w:ilvl w:val="0"/>
          <w:numId w:val="18"/>
        </w:numPr>
      </w:pPr>
      <w:r w:rsidRPr="00755CA6">
        <w:rPr>
          <w:b/>
          <w:bCs/>
        </w:rPr>
        <w:t>Plan Indicativo de Formación en Turismo:</w:t>
      </w:r>
      <w:r w:rsidRPr="00A40F5E">
        <w:t xml:space="preserve"> reglamentado a través de la Ley 1558 de 2012, que incluye formación especializada para mejorar las capacidades del personal en el sector​. ( </w:t>
      </w:r>
    </w:p>
    <w:p w14:paraId="72ECBEC8" w14:textId="3675898D" w:rsidR="00A40F5E" w:rsidRPr="00A40F5E" w:rsidRDefault="00A40F5E" w:rsidP="00CB1863">
      <w:pPr>
        <w:pStyle w:val="Prrafodelista"/>
        <w:numPr>
          <w:ilvl w:val="0"/>
          <w:numId w:val="18"/>
        </w:numPr>
      </w:pPr>
      <w:r w:rsidRPr="00755CA6">
        <w:rPr>
          <w:b/>
          <w:bCs/>
        </w:rPr>
        <w:t>Política de Turismo Cultural:</w:t>
      </w:r>
      <w:r w:rsidRPr="00A40F5E">
        <w:t xml:space="preserve"> está respaldada por la Ley 2068 de 2020, que incluye la preservación y promoción de la riqueza cultural dentro de los destinos turísticos. ​( </w:t>
      </w:r>
    </w:p>
    <w:p w14:paraId="217EC723" w14:textId="18E74CC6" w:rsidR="00A40F5E" w:rsidRPr="00A40F5E" w:rsidRDefault="00A40F5E" w:rsidP="00CB1863">
      <w:pPr>
        <w:pStyle w:val="Prrafodelista"/>
        <w:numPr>
          <w:ilvl w:val="0"/>
          <w:numId w:val="18"/>
        </w:numPr>
      </w:pPr>
      <w:r w:rsidRPr="00755CA6">
        <w:rPr>
          <w:b/>
          <w:bCs/>
        </w:rPr>
        <w:t>Política de Ecoturismo:</w:t>
      </w:r>
      <w:r w:rsidRPr="00A40F5E">
        <w:t xml:space="preserve"> Regulada por el Decreto 646 de 2021, que adopta la Política Pública de Turismo Sostenible, enfocada en el ecoturismo como actividad clave para el desarrollo sostenible. ​ </w:t>
      </w:r>
    </w:p>
    <w:p w14:paraId="79730D0A" w14:textId="02F26C63" w:rsidR="00A40F5E" w:rsidRPr="00A40F5E" w:rsidRDefault="00A40F5E" w:rsidP="00CB1863">
      <w:pPr>
        <w:pStyle w:val="Prrafodelista"/>
        <w:numPr>
          <w:ilvl w:val="0"/>
          <w:numId w:val="18"/>
        </w:numPr>
      </w:pPr>
      <w:r w:rsidRPr="00755CA6">
        <w:rPr>
          <w:b/>
          <w:bCs/>
        </w:rPr>
        <w:t>Lineamientos Sectoriales para Playas Turísticas:</w:t>
      </w:r>
      <w:r w:rsidRPr="00A40F5E">
        <w:t xml:space="preserve"> estos están regulados por la Ley 1558 de 2012, que incluye disposiciones específicas sobre la gestión y uso adecuado de playas con fines turísticos.  </w:t>
      </w:r>
    </w:p>
    <w:p w14:paraId="1236DE27" w14:textId="0FBF8BDE" w:rsidR="00A40F5E" w:rsidRPr="00A40F5E" w:rsidRDefault="00A40F5E" w:rsidP="00CB1863">
      <w:pPr>
        <w:pStyle w:val="Prrafodelista"/>
        <w:numPr>
          <w:ilvl w:val="0"/>
          <w:numId w:val="18"/>
        </w:numPr>
      </w:pPr>
      <w:r w:rsidRPr="00755CA6">
        <w:rPr>
          <w:b/>
          <w:bCs/>
        </w:rPr>
        <w:lastRenderedPageBreak/>
        <w:t>Política de Turismo de Naturaleza:</w:t>
      </w:r>
      <w:r w:rsidRPr="00A40F5E">
        <w:t xml:space="preserve"> forma parte de la Política de Turismo Sostenible, regulada por el Decreto 646 de 2021, la cual se centra en la promoción de actividades turísticas en áreas naturales protegidas.  </w:t>
      </w:r>
    </w:p>
    <w:p w14:paraId="5DF53012" w14:textId="77777777" w:rsidR="00A40F5E" w:rsidRPr="00A40F5E" w:rsidRDefault="00A40F5E" w:rsidP="00CB1863">
      <w:pPr>
        <w:pStyle w:val="Prrafodelista"/>
        <w:numPr>
          <w:ilvl w:val="0"/>
          <w:numId w:val="18"/>
        </w:numPr>
      </w:pPr>
      <w:r w:rsidRPr="00755CA6">
        <w:rPr>
          <w:b/>
          <w:bCs/>
        </w:rPr>
        <w:t>Lineamientos de Política para el Desarrollo del Turismo Comunitario:</w:t>
      </w:r>
      <w:r w:rsidRPr="00A40F5E">
        <w:t xml:space="preserve"> también regidos por la Ley 2068 de 2020, que promueve el turismo comunitario como una alternativa de desarrollo local y cultural​.  </w:t>
      </w:r>
    </w:p>
    <w:p w14:paraId="3AA49A52" w14:textId="223A17C3" w:rsidR="00755CA6" w:rsidRDefault="00755CA6" w:rsidP="00755CA6">
      <w:r>
        <w:t>Este marco regulatorio tiene como objetivo lograr un equilibrio entre el crecimiento del sector turístico y el bienestar de las comunidades locales, promoviendo un desarrollo turístico sostenible y responsable en Colombia. Además de las leyes principales, el sector está sujeto a una variedad de normativas complementarias, que incluyen decretos, resoluciones, ordenanzas y acuerdos emitidos por las ramas legislativa y ejecutiva en sus diferentes niveles territoriales. Estas normativas, alineadas con lo dispuesto en la Constitución de 1991, aseguran una regulación coherente y adaptada a las particularidades locales, garantizando la protección del entorno y los derechos de las comunidades.</w:t>
      </w:r>
    </w:p>
    <w:p w14:paraId="53F82EF6" w14:textId="57C1006C" w:rsidR="00A40F5E" w:rsidRDefault="00755CA6" w:rsidP="00755CA6">
      <w:r>
        <w:t>El sistema turístico debe funcionar de manera armónica, integrando tanto elementos tangibles como intangibles. Para lograrlo, es esencial que un destino con identidad y productos turísticos definidos esté bien gestionado. Esto implica la administración, organización, planificación y promoción del destino, lo cual es responsabilidad de la superestructura turística, es decir, los actores clave del sistema. A través de esta gestión, se establecen políticas y normas que aseguran una experiencia satisfactoria para el turista y beneficios para todos los involucrados, promoviendo la competitividad, sostenibilidad y gobernanza del destino.</w:t>
      </w:r>
    </w:p>
    <w:p w14:paraId="289558C0" w14:textId="77777777" w:rsidR="00680C82" w:rsidRDefault="00680C82" w:rsidP="00680C82">
      <w:pPr>
        <w:ind w:firstLine="0"/>
      </w:pPr>
    </w:p>
    <w:p w14:paraId="3F4093EA" w14:textId="604EAD22" w:rsidR="00FA65F6" w:rsidRDefault="00FA65F6" w:rsidP="00FA65F6">
      <w:pPr>
        <w:pStyle w:val="Ttulo1"/>
        <w:numPr>
          <w:ilvl w:val="0"/>
          <w:numId w:val="0"/>
        </w:numPr>
        <w:ind w:left="1068"/>
      </w:pPr>
      <w:bookmarkStart w:id="14" w:name="_Toc179379287"/>
      <w:r>
        <w:lastRenderedPageBreak/>
        <w:t>Síntesis</w:t>
      </w:r>
      <w:bookmarkEnd w:id="14"/>
    </w:p>
    <w:p w14:paraId="13388B82" w14:textId="77777777" w:rsidR="00755CA6" w:rsidRPr="00755CA6" w:rsidRDefault="00755CA6" w:rsidP="00755CA6">
      <w:pPr>
        <w:rPr>
          <w:lang w:eastAsia="es-CO"/>
        </w:rPr>
      </w:pPr>
      <w:r w:rsidRPr="00755CA6">
        <w:rPr>
          <w:lang w:eastAsia="es-CO"/>
        </w:rPr>
        <w:t>La siguiente síntesis busca ubicar al aprendiz dentro de las dinámicas y temáticas que se abordarán en este componente formativo, todo ello con la idea de recorrer cada uno de los conceptos y las políticas planteadas.</w:t>
      </w:r>
    </w:p>
    <w:p w14:paraId="63AA2A01" w14:textId="46FF18F7" w:rsidR="00123B3F" w:rsidRPr="00123B3F" w:rsidRDefault="00755CA6" w:rsidP="00755CA6">
      <w:pPr>
        <w:jc w:val="center"/>
        <w:rPr>
          <w:lang w:eastAsia="es-CO"/>
        </w:rPr>
      </w:pPr>
      <w:r>
        <w:rPr>
          <w:noProof/>
          <w:lang w:eastAsia="es-CO"/>
        </w:rPr>
        <w:drawing>
          <wp:inline distT="0" distB="0" distL="0" distR="0" wp14:anchorId="325FB17B" wp14:editId="5EF31194">
            <wp:extent cx="5636383" cy="3974989"/>
            <wp:effectExtent l="0" t="0" r="2540" b="6985"/>
            <wp:docPr id="33" name="Imagen 33" descr="El esquema presenta una estructura temática que gira en torno al concepto de &quot;Turismo sostenible y competitivo&quot;. A partir de este concepto principal, se ramifican cuatro categorías clave. La primera es el &quot;Sistema turístico&quot;, que incluye a los &quot;Actores del sistema turístico&quot;. La segunda categoría se refiere a las &quot;Superestructuras turísticas&quot;, divididas en el sector público, privado, mixto y la sociedad civil. En tercer lugar, se encuentra el &quot;Destino turístico&quot;, que abarca tanto las &quot;Características del destino&quot; como los &quot;Agentes del destino&quot;. Finalmente, la cuarta categoría aborda la &quot;Legislación y normatividad colombiana en turismo&quot;, enfatizando la importancia del marco regulatorio para el desarrollo sostenible y competitivo del turismo en Colomb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El esquema presenta una estructura temática que gira en torno al concepto de &quot;Turismo sostenible y competitivo&quot;. A partir de este concepto principal, se ramifican cuatro categorías clave. La primera es el &quot;Sistema turístico&quot;, que incluye a los &quot;Actores del sistema turístico&quot;. La segunda categoría se refiere a las &quot;Superestructuras turísticas&quot;, divididas en el sector público, privado, mixto y la sociedad civil. En tercer lugar, se encuentra el &quot;Destino turístico&quot;, que abarca tanto las &quot;Características del destino&quot; como los &quot;Agentes del destino&quot;. Finalmente, la cuarta categoría aborda la &quot;Legislación y normatividad colombiana en turismo&quot;, enfatizando la importancia del marco regulatorio para el desarrollo sostenible y competitivo del turismo en Colombia.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5699" cy="3981559"/>
                    </a:xfrm>
                    <a:prstGeom prst="rect">
                      <a:avLst/>
                    </a:prstGeom>
                    <a:noFill/>
                  </pic:spPr>
                </pic:pic>
              </a:graphicData>
            </a:graphic>
          </wp:inline>
        </w:drawing>
      </w:r>
    </w:p>
    <w:p w14:paraId="60940E63" w14:textId="466612EF" w:rsidR="00553444" w:rsidRDefault="00553444" w:rsidP="002837E6">
      <w:pPr>
        <w:rPr>
          <w:lang w:val="es-419" w:eastAsia="es-CO"/>
        </w:rPr>
      </w:pPr>
    </w:p>
    <w:p w14:paraId="098FF281" w14:textId="496034A0" w:rsidR="00D419DA" w:rsidRDefault="00D419DA" w:rsidP="00EE3D1E">
      <w:pPr>
        <w:ind w:firstLine="0"/>
        <w:rPr>
          <w:lang w:val="es-419" w:eastAsia="es-CO"/>
        </w:rPr>
      </w:pPr>
    </w:p>
    <w:p w14:paraId="3BC6F926" w14:textId="5B510789" w:rsidR="00123B3F" w:rsidRDefault="00123B3F" w:rsidP="00EE3D1E">
      <w:pPr>
        <w:ind w:firstLine="0"/>
        <w:rPr>
          <w:lang w:val="es-419" w:eastAsia="es-CO"/>
        </w:rPr>
      </w:pPr>
    </w:p>
    <w:p w14:paraId="730CD576" w14:textId="2DF643BE" w:rsidR="00123B3F" w:rsidRDefault="00123B3F" w:rsidP="00680C82">
      <w:pPr>
        <w:tabs>
          <w:tab w:val="left" w:pos="2880"/>
        </w:tabs>
        <w:ind w:firstLine="0"/>
        <w:rPr>
          <w:lang w:val="es-419" w:eastAsia="es-CO"/>
        </w:rPr>
      </w:pPr>
    </w:p>
    <w:p w14:paraId="5B9195DB" w14:textId="7B2ED77C" w:rsidR="00755CA6" w:rsidRDefault="00755CA6" w:rsidP="00680C82">
      <w:pPr>
        <w:tabs>
          <w:tab w:val="left" w:pos="2880"/>
        </w:tabs>
        <w:ind w:firstLine="0"/>
        <w:rPr>
          <w:lang w:val="es-419" w:eastAsia="es-CO"/>
        </w:rPr>
      </w:pPr>
    </w:p>
    <w:p w14:paraId="4F0DA396" w14:textId="77777777" w:rsidR="00755CA6" w:rsidRDefault="00755CA6" w:rsidP="00680C82">
      <w:pPr>
        <w:tabs>
          <w:tab w:val="left" w:pos="2880"/>
        </w:tabs>
        <w:ind w:firstLine="0"/>
        <w:rPr>
          <w:lang w:val="es-419" w:eastAsia="es-CO"/>
        </w:rPr>
      </w:pPr>
    </w:p>
    <w:p w14:paraId="67047BD8" w14:textId="1F3AACD3" w:rsidR="00076493" w:rsidRDefault="00076493" w:rsidP="00FA65F6">
      <w:pPr>
        <w:pStyle w:val="Ttulo1"/>
        <w:numPr>
          <w:ilvl w:val="0"/>
          <w:numId w:val="0"/>
        </w:numPr>
        <w:ind w:left="1068"/>
      </w:pPr>
      <w:bookmarkStart w:id="15" w:name="_Toc179379288"/>
      <w:r w:rsidRPr="00076493">
        <w:lastRenderedPageBreak/>
        <w:t>Material complementario</w:t>
      </w:r>
      <w:bookmarkEnd w:id="15"/>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755CA6"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5B34B28A" w:rsidR="00755CA6" w:rsidRPr="00EE3D1E" w:rsidRDefault="00755CA6" w:rsidP="00755CA6">
            <w:pPr>
              <w:pStyle w:val="TextoTablas"/>
            </w:pPr>
            <w:r w:rsidRPr="0065409C">
              <w:t>1. Turismo</w:t>
            </w:r>
          </w:p>
        </w:tc>
        <w:tc>
          <w:tcPr>
            <w:tcW w:w="3544" w:type="dxa"/>
          </w:tcPr>
          <w:p w14:paraId="440879EF" w14:textId="418776E3" w:rsidR="00755CA6" w:rsidRPr="00EE3D1E" w:rsidRDefault="00755CA6" w:rsidP="00755CA6">
            <w:pPr>
              <w:pStyle w:val="TextoTablas"/>
            </w:pPr>
            <w:r w:rsidRPr="0065409C">
              <w:t>Inostroza, G. (2008). Aportes para un modelo de gestión sostenible del turismo comunitario en la región andina. Gestión turística, (10), 77-90.</w:t>
            </w:r>
          </w:p>
        </w:tc>
        <w:tc>
          <w:tcPr>
            <w:tcW w:w="1984" w:type="dxa"/>
          </w:tcPr>
          <w:p w14:paraId="143AB1A6" w14:textId="720AF14B" w:rsidR="00755CA6" w:rsidRPr="00EE3D1E" w:rsidRDefault="00755CA6" w:rsidP="00755CA6">
            <w:pPr>
              <w:pStyle w:val="TextoTablas"/>
            </w:pPr>
            <w:r w:rsidRPr="0065409C">
              <w:t>Articulo</w:t>
            </w:r>
          </w:p>
        </w:tc>
        <w:tc>
          <w:tcPr>
            <w:tcW w:w="2567" w:type="dxa"/>
          </w:tcPr>
          <w:p w14:paraId="5395B11C" w14:textId="77748B41" w:rsidR="00755CA6" w:rsidRPr="00EE3D1E" w:rsidRDefault="00755CA6" w:rsidP="00755CA6">
            <w:pPr>
              <w:pStyle w:val="TextoTablas"/>
            </w:pPr>
            <w:hyperlink r:id="rId28" w:history="1">
              <w:r w:rsidRPr="00755CA6">
                <w:rPr>
                  <w:rStyle w:val="Hipervnculo"/>
                </w:rPr>
                <w:t>http://revistas.uach.cl/index.php/gestur/article/view/3485</w:t>
              </w:r>
            </w:hyperlink>
          </w:p>
        </w:tc>
      </w:tr>
      <w:tr w:rsidR="00755CA6" w:rsidRPr="00EE3D1E" w14:paraId="3FFF326A" w14:textId="77777777" w:rsidTr="006067E1">
        <w:tc>
          <w:tcPr>
            <w:tcW w:w="1980" w:type="dxa"/>
          </w:tcPr>
          <w:p w14:paraId="545CA16E" w14:textId="7A4D6636" w:rsidR="00755CA6" w:rsidRPr="00C81F39" w:rsidRDefault="00755CA6" w:rsidP="00755CA6">
            <w:pPr>
              <w:pStyle w:val="TextoTablas"/>
            </w:pPr>
            <w:r w:rsidRPr="0065409C">
              <w:t>3. Destino turístico</w:t>
            </w:r>
          </w:p>
        </w:tc>
        <w:tc>
          <w:tcPr>
            <w:tcW w:w="3544" w:type="dxa"/>
          </w:tcPr>
          <w:p w14:paraId="00A9E097" w14:textId="5514007C" w:rsidR="00755CA6" w:rsidRPr="00C81F39" w:rsidRDefault="00755CA6" w:rsidP="00755CA6">
            <w:pPr>
              <w:pStyle w:val="TextoTablas"/>
            </w:pPr>
            <w:r w:rsidRPr="0065409C">
              <w:t>Pearce, D. G. (2016). Modelos de gestión de destinos: Síntesis y evaluación. Estudios y perspectivas en turismo, 25(1), 01-16.</w:t>
            </w:r>
          </w:p>
        </w:tc>
        <w:tc>
          <w:tcPr>
            <w:tcW w:w="1984" w:type="dxa"/>
          </w:tcPr>
          <w:p w14:paraId="1019BC5A" w14:textId="32E951E2" w:rsidR="00755CA6" w:rsidRPr="00C81F39" w:rsidRDefault="00755CA6" w:rsidP="00755CA6">
            <w:pPr>
              <w:pStyle w:val="TextoTablas"/>
            </w:pPr>
            <w:r w:rsidRPr="0065409C">
              <w:t>Articulo</w:t>
            </w:r>
          </w:p>
        </w:tc>
        <w:tc>
          <w:tcPr>
            <w:tcW w:w="2567" w:type="dxa"/>
          </w:tcPr>
          <w:p w14:paraId="465B84B7" w14:textId="6538DE5D" w:rsidR="00755CA6" w:rsidRPr="00EE3D1E" w:rsidRDefault="00755CA6" w:rsidP="00755CA6">
            <w:pPr>
              <w:pStyle w:val="TextoTablas"/>
            </w:pPr>
            <w:hyperlink r:id="rId29" w:history="1">
              <w:r w:rsidRPr="00755CA6">
                <w:rPr>
                  <w:rStyle w:val="Hipervnculo"/>
                </w:rPr>
                <w:t>https://www.scielo.org.ar/scielo.php?pid=S1851-17322016000100001&amp;script=sci_arttext</w:t>
              </w:r>
            </w:hyperlink>
          </w:p>
        </w:tc>
      </w:tr>
      <w:tr w:rsidR="00755CA6" w:rsidRPr="00EE3D1E" w14:paraId="585E2EA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78B727E2" w14:textId="145F3712" w:rsidR="00755CA6" w:rsidRPr="00C81F39" w:rsidRDefault="00755CA6" w:rsidP="00755CA6">
            <w:pPr>
              <w:pStyle w:val="TextoTablas"/>
            </w:pPr>
            <w:r w:rsidRPr="0065409C">
              <w:t>3. Destino turístico</w:t>
            </w:r>
          </w:p>
        </w:tc>
        <w:tc>
          <w:tcPr>
            <w:tcW w:w="3544" w:type="dxa"/>
          </w:tcPr>
          <w:p w14:paraId="2581F7D9" w14:textId="0B85AF5F" w:rsidR="00755CA6" w:rsidRPr="00C81F39" w:rsidRDefault="00755CA6" w:rsidP="00755CA6">
            <w:pPr>
              <w:pStyle w:val="TextoTablas"/>
            </w:pPr>
            <w:r w:rsidRPr="0065409C">
              <w:t>Muñoz, A. D. A., &amp; Sánchez, S. G. (2015). Destinos turísticos inteligentes. Economía industrial, 395, 61-69.</w:t>
            </w:r>
          </w:p>
        </w:tc>
        <w:tc>
          <w:tcPr>
            <w:tcW w:w="1984" w:type="dxa"/>
          </w:tcPr>
          <w:p w14:paraId="060E054B" w14:textId="42A4B553" w:rsidR="00755CA6" w:rsidRPr="00C81F39" w:rsidRDefault="00755CA6" w:rsidP="00755CA6">
            <w:pPr>
              <w:pStyle w:val="TextoTablas"/>
            </w:pPr>
            <w:r w:rsidRPr="0065409C">
              <w:t>PDF</w:t>
            </w:r>
          </w:p>
        </w:tc>
        <w:tc>
          <w:tcPr>
            <w:tcW w:w="2567" w:type="dxa"/>
          </w:tcPr>
          <w:p w14:paraId="62EDD055" w14:textId="02260347" w:rsidR="00755CA6" w:rsidRPr="00EE3D1E" w:rsidRDefault="00755CA6" w:rsidP="00755CA6">
            <w:pPr>
              <w:pStyle w:val="TextoTablas"/>
            </w:pPr>
            <w:hyperlink r:id="rId30" w:history="1">
              <w:r w:rsidRPr="00755CA6">
                <w:rPr>
                  <w:rStyle w:val="Hipervnculo"/>
                </w:rPr>
                <w:t>https://www.mintur.gob.es/Publicaciones/Publicacionesperiodicas/EconomiaIndustrial/RevistaEconomiaIndustrial/395/LOPEZ%20DE%20AVILA%20y%20GARCIA.pdf</w:t>
              </w:r>
            </w:hyperlink>
          </w:p>
        </w:tc>
      </w:tr>
    </w:tbl>
    <w:p w14:paraId="1955E9BE" w14:textId="0FF4DA7E" w:rsidR="00EE3D1E" w:rsidRDefault="00EE3D1E" w:rsidP="00076493">
      <w:pPr>
        <w:ind w:firstLine="0"/>
        <w:rPr>
          <w:lang w:val="es-419" w:eastAsia="es-CO"/>
        </w:rPr>
      </w:pPr>
    </w:p>
    <w:p w14:paraId="3F6EDDA7" w14:textId="5B0DA4C7" w:rsidR="00EE3D1E" w:rsidRDefault="00EE3D1E" w:rsidP="00076493">
      <w:pPr>
        <w:ind w:firstLine="0"/>
        <w:rPr>
          <w:lang w:val="es-419" w:eastAsia="es-CO"/>
        </w:rPr>
      </w:pPr>
    </w:p>
    <w:p w14:paraId="35775A82" w14:textId="3ED7FC80" w:rsidR="00680C82" w:rsidRDefault="00680C82" w:rsidP="00076493">
      <w:pPr>
        <w:ind w:firstLine="0"/>
        <w:rPr>
          <w:lang w:val="es-419" w:eastAsia="es-CO"/>
        </w:rPr>
      </w:pPr>
    </w:p>
    <w:p w14:paraId="7EFE9B14" w14:textId="089053A4" w:rsidR="00680C82" w:rsidRDefault="00680C82" w:rsidP="00076493">
      <w:pPr>
        <w:ind w:firstLine="0"/>
        <w:rPr>
          <w:lang w:val="es-419" w:eastAsia="es-CO"/>
        </w:rPr>
      </w:pPr>
    </w:p>
    <w:p w14:paraId="23E57A58" w14:textId="35934B8D" w:rsidR="00680C82" w:rsidRDefault="00680C82" w:rsidP="00076493">
      <w:pPr>
        <w:ind w:firstLine="0"/>
        <w:rPr>
          <w:lang w:val="es-419" w:eastAsia="es-CO"/>
        </w:rPr>
      </w:pPr>
    </w:p>
    <w:p w14:paraId="6EC621EF" w14:textId="4210B321" w:rsidR="00680C82" w:rsidRDefault="00680C82" w:rsidP="00076493">
      <w:pPr>
        <w:ind w:firstLine="0"/>
        <w:rPr>
          <w:lang w:val="es-419" w:eastAsia="es-CO"/>
        </w:rPr>
      </w:pPr>
    </w:p>
    <w:p w14:paraId="15B4C2A5" w14:textId="77777777" w:rsidR="00680C82" w:rsidRDefault="00680C82" w:rsidP="00076493">
      <w:pPr>
        <w:ind w:firstLine="0"/>
        <w:rPr>
          <w:lang w:val="es-419" w:eastAsia="es-CO"/>
        </w:rPr>
      </w:pPr>
    </w:p>
    <w:p w14:paraId="2FEFFCAD" w14:textId="77777777" w:rsidR="00F915A5" w:rsidRDefault="00F915A5" w:rsidP="00076493">
      <w:pPr>
        <w:ind w:firstLine="0"/>
        <w:rPr>
          <w:lang w:val="es-419" w:eastAsia="es-CO"/>
        </w:rPr>
      </w:pPr>
    </w:p>
    <w:p w14:paraId="196EB9E2" w14:textId="5899910F" w:rsidR="00D165B8" w:rsidRPr="00D165B8" w:rsidRDefault="00A32FD5" w:rsidP="00D165B8">
      <w:pPr>
        <w:pStyle w:val="Ttulo1"/>
        <w:numPr>
          <w:ilvl w:val="0"/>
          <w:numId w:val="0"/>
        </w:numPr>
        <w:ind w:left="1068"/>
      </w:pPr>
      <w:bookmarkStart w:id="16" w:name="_Toc179379289"/>
      <w:r>
        <w:lastRenderedPageBreak/>
        <w:t>Glosario</w:t>
      </w:r>
      <w:bookmarkEnd w:id="16"/>
    </w:p>
    <w:p w14:paraId="67E40F38" w14:textId="77777777" w:rsidR="00755CA6" w:rsidRDefault="00755CA6" w:rsidP="00FA65F6">
      <w:pPr>
        <w:pStyle w:val="Ttulo1"/>
        <w:numPr>
          <w:ilvl w:val="0"/>
          <w:numId w:val="0"/>
        </w:numPr>
        <w:ind w:left="1068"/>
        <w:rPr>
          <w:bdr w:val="none" w:sz="0" w:space="0" w:color="auto" w:frame="1"/>
        </w:rPr>
      </w:pPr>
    </w:p>
    <w:p w14:paraId="17D6BB6C" w14:textId="511A9E56" w:rsidR="00755CA6" w:rsidRPr="00755CA6" w:rsidRDefault="00755CA6" w:rsidP="00755CA6">
      <w:pPr>
        <w:rPr>
          <w:bdr w:val="none" w:sz="0" w:space="0" w:color="auto" w:frame="1"/>
        </w:rPr>
      </w:pPr>
      <w:r w:rsidRPr="00755CA6">
        <w:rPr>
          <w:b/>
          <w:bCs/>
          <w:bdr w:val="none" w:sz="0" w:space="0" w:color="auto" w:frame="1"/>
        </w:rPr>
        <w:t xml:space="preserve">Ciclo del </w:t>
      </w:r>
      <w:r w:rsidRPr="00755CA6">
        <w:rPr>
          <w:b/>
          <w:bCs/>
          <w:bdr w:val="none" w:sz="0" w:space="0" w:color="auto" w:frame="1"/>
        </w:rPr>
        <w:t>Producto:</w:t>
      </w:r>
      <w:r w:rsidRPr="00755CA6">
        <w:rPr>
          <w:b/>
          <w:bCs/>
          <w:bdr w:val="none" w:sz="0" w:space="0" w:color="auto" w:frame="1"/>
        </w:rPr>
        <w:t> </w:t>
      </w:r>
      <w:r w:rsidRPr="00755CA6">
        <w:rPr>
          <w:bdr w:val="none" w:sz="0" w:space="0" w:color="auto" w:frame="1"/>
        </w:rPr>
        <w:t>etapas de evolución de un producto, desde su lanzamiento hasta el cese de su comercialización.</w:t>
      </w:r>
    </w:p>
    <w:p w14:paraId="23E0E27F" w14:textId="77777777" w:rsidR="00755CA6" w:rsidRPr="00755CA6" w:rsidRDefault="00755CA6" w:rsidP="00755CA6">
      <w:pPr>
        <w:rPr>
          <w:bdr w:val="none" w:sz="0" w:space="0" w:color="auto" w:frame="1"/>
        </w:rPr>
      </w:pPr>
      <w:r w:rsidRPr="00755CA6">
        <w:rPr>
          <w:b/>
          <w:bCs/>
          <w:bdr w:val="none" w:sz="0" w:space="0" w:color="auto" w:frame="1"/>
        </w:rPr>
        <w:t>Demanda Turística: </w:t>
      </w:r>
      <w:r w:rsidRPr="00755CA6">
        <w:rPr>
          <w:bdr w:val="none" w:sz="0" w:space="0" w:color="auto" w:frame="1"/>
        </w:rPr>
        <w:t>total, de turistas que consumen productos y servicios en un destino.</w:t>
      </w:r>
    </w:p>
    <w:p w14:paraId="7E933A47" w14:textId="7EEC2CCD" w:rsidR="00755CA6" w:rsidRPr="00755CA6" w:rsidRDefault="00755CA6" w:rsidP="00755CA6">
      <w:pPr>
        <w:rPr>
          <w:bdr w:val="none" w:sz="0" w:space="0" w:color="auto" w:frame="1"/>
        </w:rPr>
      </w:pPr>
      <w:r w:rsidRPr="00755CA6">
        <w:rPr>
          <w:b/>
          <w:bCs/>
          <w:bdr w:val="none" w:sz="0" w:space="0" w:color="auto" w:frame="1"/>
        </w:rPr>
        <w:t>Destino: </w:t>
      </w:r>
      <w:r w:rsidRPr="00755CA6">
        <w:rPr>
          <w:bdr w:val="none" w:sz="0" w:space="0" w:color="auto" w:frame="1"/>
        </w:rPr>
        <w:t>lugar al que se dirigen los turistas, equipado con servicios e instalaciones que cubren sus necesidades.</w:t>
      </w:r>
    </w:p>
    <w:p w14:paraId="4DBC30F0" w14:textId="50377787" w:rsidR="00755CA6" w:rsidRPr="00755CA6" w:rsidRDefault="00755CA6" w:rsidP="00755CA6">
      <w:pPr>
        <w:rPr>
          <w:bdr w:val="none" w:sz="0" w:space="0" w:color="auto" w:frame="1"/>
        </w:rPr>
      </w:pPr>
      <w:r w:rsidRPr="00755CA6">
        <w:rPr>
          <w:b/>
          <w:bCs/>
          <w:bdr w:val="none" w:sz="0" w:space="0" w:color="auto" w:frame="1"/>
        </w:rPr>
        <w:t>Espacio Turístico: </w:t>
      </w:r>
      <w:r w:rsidRPr="00755CA6">
        <w:rPr>
          <w:bdr w:val="none" w:sz="0" w:space="0" w:color="auto" w:frame="1"/>
        </w:rPr>
        <w:t>área geográfica donde ocurre la experiencia turística.</w:t>
      </w:r>
    </w:p>
    <w:p w14:paraId="47AE4D9D" w14:textId="77777777" w:rsidR="00755CA6" w:rsidRPr="00755CA6" w:rsidRDefault="00755CA6" w:rsidP="00755CA6">
      <w:pPr>
        <w:rPr>
          <w:bdr w:val="none" w:sz="0" w:space="0" w:color="auto" w:frame="1"/>
        </w:rPr>
      </w:pPr>
      <w:r w:rsidRPr="00755CA6">
        <w:rPr>
          <w:b/>
          <w:bCs/>
          <w:bdr w:val="none" w:sz="0" w:space="0" w:color="auto" w:frame="1"/>
        </w:rPr>
        <w:t>Imagen: </w:t>
      </w:r>
      <w:r w:rsidRPr="00755CA6">
        <w:rPr>
          <w:bdr w:val="none" w:sz="0" w:space="0" w:color="auto" w:frame="1"/>
        </w:rPr>
        <w:t>percepción mental de una marca, influenciada por la personalidad del consumidor.</w:t>
      </w:r>
    </w:p>
    <w:p w14:paraId="49164400" w14:textId="15C08C38" w:rsidR="00755CA6" w:rsidRPr="00755CA6" w:rsidRDefault="00755CA6" w:rsidP="00755CA6">
      <w:pPr>
        <w:rPr>
          <w:bdr w:val="none" w:sz="0" w:space="0" w:color="auto" w:frame="1"/>
        </w:rPr>
      </w:pPr>
      <w:r w:rsidRPr="00755CA6">
        <w:rPr>
          <w:b/>
          <w:bCs/>
          <w:bdr w:val="none" w:sz="0" w:space="0" w:color="auto" w:frame="1"/>
        </w:rPr>
        <w:t>Infraestructura Turística: </w:t>
      </w:r>
      <w:r w:rsidRPr="00755CA6">
        <w:rPr>
          <w:bdr w:val="none" w:sz="0" w:space="0" w:color="auto" w:frame="1"/>
        </w:rPr>
        <w:t>conjunto de bienes y servicios disponibles en un destino para satisfacer al turista.</w:t>
      </w:r>
    </w:p>
    <w:p w14:paraId="67AE8C67" w14:textId="41D25C15" w:rsidR="00755CA6" w:rsidRPr="00755CA6" w:rsidRDefault="00755CA6" w:rsidP="00755CA6">
      <w:pPr>
        <w:rPr>
          <w:bdr w:val="none" w:sz="0" w:space="0" w:color="auto" w:frame="1"/>
        </w:rPr>
      </w:pPr>
      <w:r w:rsidRPr="00755CA6">
        <w:rPr>
          <w:b/>
          <w:bCs/>
          <w:bdr w:val="none" w:sz="0" w:space="0" w:color="auto" w:frame="1"/>
        </w:rPr>
        <w:t>Marca: </w:t>
      </w:r>
      <w:r w:rsidRPr="00755CA6">
        <w:rPr>
          <w:bdr w:val="none" w:sz="0" w:space="0" w:color="auto" w:frame="1"/>
        </w:rPr>
        <w:t>identidad asignada a un producto o servicio, que lo diferencia de la competencia y garantiza su calidad.</w:t>
      </w:r>
    </w:p>
    <w:p w14:paraId="62F10BBF" w14:textId="712C1D43" w:rsidR="00755CA6" w:rsidRPr="00755CA6" w:rsidRDefault="00755CA6" w:rsidP="00755CA6">
      <w:pPr>
        <w:rPr>
          <w:bdr w:val="none" w:sz="0" w:space="0" w:color="auto" w:frame="1"/>
        </w:rPr>
      </w:pPr>
      <w:r w:rsidRPr="00755CA6">
        <w:rPr>
          <w:b/>
          <w:bCs/>
          <w:bdr w:val="none" w:sz="0" w:space="0" w:color="auto" w:frame="1"/>
        </w:rPr>
        <w:t>Oferta Turística: </w:t>
      </w:r>
      <w:r w:rsidRPr="00755CA6">
        <w:rPr>
          <w:bdr w:val="none" w:sz="0" w:space="0" w:color="auto" w:frame="1"/>
        </w:rPr>
        <w:t>productos, servicios y organizaciones disponibles para los turistas.</w:t>
      </w:r>
    </w:p>
    <w:p w14:paraId="545C90F3" w14:textId="77777777" w:rsidR="00755CA6" w:rsidRPr="00755CA6" w:rsidRDefault="00755CA6" w:rsidP="00755CA6">
      <w:pPr>
        <w:rPr>
          <w:bdr w:val="none" w:sz="0" w:space="0" w:color="auto" w:frame="1"/>
        </w:rPr>
      </w:pPr>
      <w:r w:rsidRPr="00755CA6">
        <w:rPr>
          <w:b/>
          <w:bCs/>
          <w:bdr w:val="none" w:sz="0" w:space="0" w:color="auto" w:frame="1"/>
        </w:rPr>
        <w:t>Planta Turística: </w:t>
      </w:r>
      <w:r w:rsidRPr="00755CA6">
        <w:rPr>
          <w:bdr w:val="none" w:sz="0" w:space="0" w:color="auto" w:frame="1"/>
        </w:rPr>
        <w:t>instalaciones y equipos que cubren las necesidades de transporte, alojamiento, alimentación y recreación del turista.</w:t>
      </w:r>
    </w:p>
    <w:p w14:paraId="7E31B010" w14:textId="77777777" w:rsidR="00755CA6" w:rsidRPr="00755CA6" w:rsidRDefault="00755CA6" w:rsidP="00755CA6">
      <w:pPr>
        <w:rPr>
          <w:bdr w:val="none" w:sz="0" w:space="0" w:color="auto" w:frame="1"/>
        </w:rPr>
      </w:pPr>
      <w:r w:rsidRPr="00755CA6">
        <w:rPr>
          <w:b/>
          <w:bCs/>
          <w:bdr w:val="none" w:sz="0" w:space="0" w:color="auto" w:frame="1"/>
        </w:rPr>
        <w:t>Política Turística: </w:t>
      </w:r>
      <w:r w:rsidRPr="00755CA6">
        <w:rPr>
          <w:bdr w:val="none" w:sz="0" w:space="0" w:color="auto" w:frame="1"/>
        </w:rPr>
        <w:t>conjunto de normas y acciones del Estado para regular, fomentar y proteger el turismo, en colaboración con el sector privado.</w:t>
      </w:r>
    </w:p>
    <w:p w14:paraId="533C4455" w14:textId="77777777" w:rsidR="00755CA6" w:rsidRPr="00755CA6" w:rsidRDefault="00755CA6" w:rsidP="00755CA6">
      <w:pPr>
        <w:rPr>
          <w:bdr w:val="none" w:sz="0" w:space="0" w:color="auto" w:frame="1"/>
        </w:rPr>
      </w:pPr>
      <w:r w:rsidRPr="00755CA6">
        <w:rPr>
          <w:b/>
          <w:bCs/>
          <w:bdr w:val="none" w:sz="0" w:space="0" w:color="auto" w:frame="1"/>
        </w:rPr>
        <w:lastRenderedPageBreak/>
        <w:t>Prestador de Servicios Turísticos: </w:t>
      </w:r>
      <w:r w:rsidRPr="00755CA6">
        <w:rPr>
          <w:bdr w:val="none" w:sz="0" w:space="0" w:color="auto" w:frame="1"/>
        </w:rPr>
        <w:t>persona o empresa registrada que ofrece, media o contrata servicios turísticos en Colombia.</w:t>
      </w:r>
    </w:p>
    <w:p w14:paraId="53CA4BB0" w14:textId="6B506C8A" w:rsidR="00755CA6" w:rsidRPr="00755CA6" w:rsidRDefault="00755CA6" w:rsidP="00755CA6">
      <w:pPr>
        <w:rPr>
          <w:bdr w:val="none" w:sz="0" w:space="0" w:color="auto" w:frame="1"/>
        </w:rPr>
      </w:pPr>
      <w:r w:rsidRPr="00755CA6">
        <w:rPr>
          <w:b/>
          <w:bCs/>
          <w:bdr w:val="none" w:sz="0" w:space="0" w:color="auto" w:frame="1"/>
        </w:rPr>
        <w:t>Producto Turístico: </w:t>
      </w:r>
      <w:r w:rsidRPr="00755CA6">
        <w:rPr>
          <w:bdr w:val="none" w:sz="0" w:space="0" w:color="auto" w:frame="1"/>
        </w:rPr>
        <w:t>conjunto de elementos que generan satisfacción al turista, consumidos en diferentes etapas.</w:t>
      </w:r>
    </w:p>
    <w:p w14:paraId="12C683B8" w14:textId="77777777" w:rsidR="00755CA6" w:rsidRPr="00755CA6" w:rsidRDefault="00755CA6" w:rsidP="00755CA6">
      <w:pPr>
        <w:rPr>
          <w:bdr w:val="none" w:sz="0" w:space="0" w:color="auto" w:frame="1"/>
        </w:rPr>
      </w:pPr>
      <w:r w:rsidRPr="00755CA6">
        <w:rPr>
          <w:b/>
          <w:bCs/>
          <w:bdr w:val="none" w:sz="0" w:space="0" w:color="auto" w:frame="1"/>
        </w:rPr>
        <w:t>Sistema Turístico: </w:t>
      </w:r>
      <w:r w:rsidRPr="00755CA6">
        <w:rPr>
          <w:bdr w:val="none" w:sz="0" w:space="0" w:color="auto" w:frame="1"/>
        </w:rPr>
        <w:t>conjunto de acciones y recursos que interactúan para organizar la actividad turística.</w:t>
      </w:r>
    </w:p>
    <w:p w14:paraId="7E75B027" w14:textId="273F4E23" w:rsidR="00755CA6" w:rsidRPr="00755CA6" w:rsidRDefault="00755CA6" w:rsidP="00755CA6">
      <w:pPr>
        <w:rPr>
          <w:bdr w:val="none" w:sz="0" w:space="0" w:color="auto" w:frame="1"/>
        </w:rPr>
      </w:pPr>
      <w:r w:rsidRPr="00755CA6">
        <w:rPr>
          <w:b/>
          <w:bCs/>
          <w:bdr w:val="none" w:sz="0" w:space="0" w:color="auto" w:frame="1"/>
        </w:rPr>
        <w:t>Superestructura Turística: </w:t>
      </w:r>
      <w:r w:rsidRPr="00755CA6">
        <w:rPr>
          <w:bdr w:val="none" w:sz="0" w:space="0" w:color="auto" w:frame="1"/>
        </w:rPr>
        <w:t>organismos públicos y privados que regulan y optimizan el sistema turístico.</w:t>
      </w:r>
    </w:p>
    <w:p w14:paraId="03F3CD18" w14:textId="77777777" w:rsidR="00755CA6" w:rsidRPr="00755CA6" w:rsidRDefault="00755CA6" w:rsidP="00755CA6">
      <w:pPr>
        <w:rPr>
          <w:bdr w:val="none" w:sz="0" w:space="0" w:color="auto" w:frame="1"/>
        </w:rPr>
      </w:pPr>
      <w:r w:rsidRPr="00755CA6">
        <w:rPr>
          <w:b/>
          <w:bCs/>
          <w:bdr w:val="none" w:sz="0" w:space="0" w:color="auto" w:frame="1"/>
        </w:rPr>
        <w:t>Territorio: </w:t>
      </w:r>
      <w:r w:rsidRPr="00755CA6">
        <w:rPr>
          <w:bdr w:val="none" w:sz="0" w:space="0" w:color="auto" w:frame="1"/>
        </w:rPr>
        <w:t>espacio físico y social donde se manifiestan la identidad y la oferta turística.</w:t>
      </w:r>
    </w:p>
    <w:p w14:paraId="3B0FCE30" w14:textId="77777777" w:rsidR="00755CA6" w:rsidRPr="00755CA6" w:rsidRDefault="00755CA6" w:rsidP="00755CA6">
      <w:pPr>
        <w:rPr>
          <w:bdr w:val="none" w:sz="0" w:space="0" w:color="auto" w:frame="1"/>
        </w:rPr>
      </w:pPr>
      <w:r w:rsidRPr="00755CA6">
        <w:rPr>
          <w:b/>
          <w:bCs/>
          <w:bdr w:val="none" w:sz="0" w:space="0" w:color="auto" w:frame="1"/>
        </w:rPr>
        <w:t>Turismo: </w:t>
      </w:r>
      <w:r w:rsidRPr="00755CA6">
        <w:rPr>
          <w:bdr w:val="none" w:sz="0" w:space="0" w:color="auto" w:frame="1"/>
        </w:rPr>
        <w:t>actividades realizadas por personas en sus viajes y estancias fuera de su entorno habitual, con fines de ocio o negocios, por menos de un año.</w:t>
      </w:r>
    </w:p>
    <w:p w14:paraId="3F23FF91" w14:textId="77777777" w:rsidR="00755CA6" w:rsidRDefault="00755CA6" w:rsidP="00755CA6">
      <w:pPr>
        <w:rPr>
          <w:bdr w:val="none" w:sz="0" w:space="0" w:color="auto" w:frame="1"/>
        </w:rPr>
      </w:pPr>
    </w:p>
    <w:p w14:paraId="4B773081" w14:textId="77777777" w:rsidR="00755CA6" w:rsidRDefault="00755CA6" w:rsidP="00755CA6">
      <w:pPr>
        <w:ind w:firstLine="0"/>
        <w:rPr>
          <w:bdr w:val="none" w:sz="0" w:space="0" w:color="auto" w:frame="1"/>
        </w:rPr>
      </w:pPr>
    </w:p>
    <w:p w14:paraId="49D40688" w14:textId="77777777" w:rsidR="00755CA6" w:rsidRDefault="00755CA6" w:rsidP="00755CA6">
      <w:pPr>
        <w:rPr>
          <w:bdr w:val="none" w:sz="0" w:space="0" w:color="auto" w:frame="1"/>
        </w:rPr>
      </w:pPr>
    </w:p>
    <w:p w14:paraId="5DC8F374" w14:textId="77777777" w:rsidR="00755CA6" w:rsidRDefault="00755CA6" w:rsidP="00755CA6">
      <w:pPr>
        <w:rPr>
          <w:bdr w:val="none" w:sz="0" w:space="0" w:color="auto" w:frame="1"/>
        </w:rPr>
      </w:pPr>
    </w:p>
    <w:p w14:paraId="421FAF2D" w14:textId="77777777" w:rsidR="00755CA6" w:rsidRDefault="00755CA6" w:rsidP="00755CA6">
      <w:pPr>
        <w:rPr>
          <w:bdr w:val="none" w:sz="0" w:space="0" w:color="auto" w:frame="1"/>
        </w:rPr>
      </w:pPr>
    </w:p>
    <w:p w14:paraId="3A48A867" w14:textId="77777777" w:rsidR="00755CA6" w:rsidRDefault="00755CA6" w:rsidP="00755CA6">
      <w:pPr>
        <w:rPr>
          <w:bdr w:val="none" w:sz="0" w:space="0" w:color="auto" w:frame="1"/>
        </w:rPr>
      </w:pPr>
    </w:p>
    <w:p w14:paraId="634D64EB" w14:textId="77777777" w:rsidR="00755CA6" w:rsidRDefault="00755CA6" w:rsidP="00755CA6">
      <w:pPr>
        <w:rPr>
          <w:bdr w:val="none" w:sz="0" w:space="0" w:color="auto" w:frame="1"/>
        </w:rPr>
      </w:pPr>
    </w:p>
    <w:p w14:paraId="6E445EFE" w14:textId="77777777" w:rsidR="00755CA6" w:rsidRDefault="00755CA6" w:rsidP="00755CA6">
      <w:pPr>
        <w:pStyle w:val="Ttulo1"/>
        <w:numPr>
          <w:ilvl w:val="0"/>
          <w:numId w:val="0"/>
        </w:numPr>
        <w:rPr>
          <w:bdr w:val="none" w:sz="0" w:space="0" w:color="auto" w:frame="1"/>
        </w:rPr>
      </w:pPr>
    </w:p>
    <w:p w14:paraId="3F1743F7" w14:textId="77777777" w:rsidR="00755CA6" w:rsidRDefault="00755CA6" w:rsidP="00FA65F6">
      <w:pPr>
        <w:pStyle w:val="Ttulo1"/>
        <w:numPr>
          <w:ilvl w:val="0"/>
          <w:numId w:val="0"/>
        </w:numPr>
        <w:ind w:left="1068"/>
        <w:rPr>
          <w:bdr w:val="none" w:sz="0" w:space="0" w:color="auto" w:frame="1"/>
        </w:rPr>
      </w:pPr>
    </w:p>
    <w:p w14:paraId="6332B3CA" w14:textId="4FFD2F95" w:rsidR="00076493" w:rsidRPr="00A32FD5" w:rsidRDefault="00076493" w:rsidP="00FA65F6">
      <w:pPr>
        <w:pStyle w:val="Ttulo1"/>
        <w:numPr>
          <w:ilvl w:val="0"/>
          <w:numId w:val="0"/>
        </w:numPr>
        <w:ind w:left="1068"/>
      </w:pPr>
      <w:bookmarkStart w:id="17" w:name="_Toc179379290"/>
      <w:r>
        <w:rPr>
          <w:bdr w:val="none" w:sz="0" w:space="0" w:color="auto" w:frame="1"/>
        </w:rPr>
        <w:lastRenderedPageBreak/>
        <w:t>Referencias bibliográficas</w:t>
      </w:r>
      <w:bookmarkEnd w:id="17"/>
    </w:p>
    <w:p w14:paraId="5B0C3A79" w14:textId="77777777" w:rsidR="00755CA6" w:rsidRPr="00755CA6" w:rsidRDefault="00755CA6" w:rsidP="00755CA6">
      <w:pPr>
        <w:ind w:left="709" w:hanging="709"/>
        <w:rPr>
          <w:rFonts w:eastAsia="Times New Roman" w:cstheme="minorHAnsi"/>
          <w:kern w:val="0"/>
          <w:szCs w:val="28"/>
          <w:bdr w:val="none" w:sz="0" w:space="0" w:color="auto" w:frame="1"/>
          <w:lang w:eastAsia="es-CO"/>
          <w14:ligatures w14:val="none"/>
        </w:rPr>
      </w:pPr>
      <w:r w:rsidRPr="00755CA6">
        <w:rPr>
          <w:rFonts w:eastAsia="Times New Roman" w:cstheme="minorHAnsi"/>
          <w:kern w:val="0"/>
          <w:szCs w:val="28"/>
          <w:bdr w:val="none" w:sz="0" w:space="0" w:color="auto" w:frame="1"/>
          <w:lang w:eastAsia="es-CO"/>
          <w14:ligatures w14:val="none"/>
        </w:rPr>
        <w:t>Moscoso, F. V. (2013). El papel de los actores territoriales en la definición y configuración de modelos de desarrollo turístico. In Congreso de Turismo:" El Turismo y los Nuevos Paradigmas Educativos"(</w:t>
      </w:r>
      <w:proofErr w:type="spellStart"/>
      <w:r w:rsidRPr="00755CA6">
        <w:rPr>
          <w:rFonts w:eastAsia="Times New Roman" w:cstheme="minorHAnsi"/>
          <w:kern w:val="0"/>
          <w:szCs w:val="28"/>
          <w:bdr w:val="none" w:sz="0" w:space="0" w:color="auto" w:frame="1"/>
          <w:lang w:eastAsia="es-CO"/>
          <w14:ligatures w14:val="none"/>
        </w:rPr>
        <w:t>Ushuahia</w:t>
      </w:r>
      <w:proofErr w:type="spellEnd"/>
      <w:r w:rsidRPr="00755CA6">
        <w:rPr>
          <w:rFonts w:eastAsia="Times New Roman" w:cstheme="minorHAnsi"/>
          <w:kern w:val="0"/>
          <w:szCs w:val="28"/>
          <w:bdr w:val="none" w:sz="0" w:space="0" w:color="auto" w:frame="1"/>
          <w:lang w:eastAsia="es-CO"/>
          <w14:ligatures w14:val="none"/>
        </w:rPr>
        <w:t>, Argentina, 2013).</w:t>
      </w:r>
    </w:p>
    <w:p w14:paraId="7F2C118A" w14:textId="77777777" w:rsidR="00755CA6" w:rsidRPr="00755CA6" w:rsidRDefault="00755CA6" w:rsidP="00755CA6">
      <w:pPr>
        <w:ind w:left="709" w:hanging="709"/>
        <w:rPr>
          <w:rFonts w:eastAsia="Times New Roman" w:cstheme="minorHAnsi"/>
          <w:kern w:val="0"/>
          <w:szCs w:val="28"/>
          <w:bdr w:val="none" w:sz="0" w:space="0" w:color="auto" w:frame="1"/>
          <w:lang w:eastAsia="es-CO"/>
          <w14:ligatures w14:val="none"/>
        </w:rPr>
      </w:pPr>
      <w:r w:rsidRPr="00755CA6">
        <w:rPr>
          <w:rFonts w:eastAsia="Times New Roman" w:cstheme="minorHAnsi"/>
          <w:kern w:val="0"/>
          <w:szCs w:val="28"/>
          <w:bdr w:val="none" w:sz="0" w:space="0" w:color="auto" w:frame="1"/>
          <w:lang w:eastAsia="es-CO"/>
          <w14:ligatures w14:val="none"/>
        </w:rPr>
        <w:t>Muñoz, A. D. A., &amp; Sánchez, S. G. (2015). Destinos turísticos inteligentes. Economía industrial, 395, 61-69.</w:t>
      </w:r>
    </w:p>
    <w:p w14:paraId="58A9E1C7" w14:textId="77777777" w:rsidR="00755CA6" w:rsidRPr="00755CA6" w:rsidRDefault="00755CA6" w:rsidP="00755CA6">
      <w:pPr>
        <w:ind w:left="709" w:hanging="709"/>
        <w:rPr>
          <w:rFonts w:eastAsia="Times New Roman" w:cstheme="minorHAnsi"/>
          <w:kern w:val="0"/>
          <w:szCs w:val="28"/>
          <w:bdr w:val="none" w:sz="0" w:space="0" w:color="auto" w:frame="1"/>
          <w:lang w:eastAsia="es-CO"/>
          <w14:ligatures w14:val="none"/>
        </w:rPr>
      </w:pPr>
      <w:proofErr w:type="spellStart"/>
      <w:r w:rsidRPr="00755CA6">
        <w:rPr>
          <w:rFonts w:eastAsia="Times New Roman" w:cstheme="minorHAnsi"/>
          <w:kern w:val="0"/>
          <w:szCs w:val="28"/>
          <w:bdr w:val="none" w:sz="0" w:space="0" w:color="auto" w:frame="1"/>
          <w:lang w:eastAsia="es-CO"/>
          <w14:ligatures w14:val="none"/>
        </w:rPr>
        <w:t>Netto</w:t>
      </w:r>
      <w:proofErr w:type="spellEnd"/>
      <w:r w:rsidRPr="00755CA6">
        <w:rPr>
          <w:rFonts w:eastAsia="Times New Roman" w:cstheme="minorHAnsi"/>
          <w:kern w:val="0"/>
          <w:szCs w:val="28"/>
          <w:bdr w:val="none" w:sz="0" w:space="0" w:color="auto" w:frame="1"/>
          <w:lang w:eastAsia="es-CO"/>
          <w14:ligatures w14:val="none"/>
        </w:rPr>
        <w:t xml:space="preserve">, A. P., &amp; </w:t>
      </w:r>
      <w:proofErr w:type="spellStart"/>
      <w:r w:rsidRPr="00755CA6">
        <w:rPr>
          <w:rFonts w:eastAsia="Times New Roman" w:cstheme="minorHAnsi"/>
          <w:kern w:val="0"/>
          <w:szCs w:val="28"/>
          <w:bdr w:val="none" w:sz="0" w:space="0" w:color="auto" w:frame="1"/>
          <w:lang w:eastAsia="es-CO"/>
          <w14:ligatures w14:val="none"/>
        </w:rPr>
        <w:t>Lohmann</w:t>
      </w:r>
      <w:proofErr w:type="spellEnd"/>
      <w:r w:rsidRPr="00755CA6">
        <w:rPr>
          <w:rFonts w:eastAsia="Times New Roman" w:cstheme="minorHAnsi"/>
          <w:kern w:val="0"/>
          <w:szCs w:val="28"/>
          <w:bdr w:val="none" w:sz="0" w:space="0" w:color="auto" w:frame="1"/>
          <w:lang w:eastAsia="es-CO"/>
          <w14:ligatures w14:val="none"/>
        </w:rPr>
        <w:t>, G. (2012). Teoría del turismo. México. Trillas.</w:t>
      </w:r>
    </w:p>
    <w:p w14:paraId="5988DFE2" w14:textId="1EA50F9C" w:rsidR="00607806" w:rsidRPr="00607806" w:rsidRDefault="00755CA6" w:rsidP="00755CA6">
      <w:pPr>
        <w:ind w:left="709" w:hanging="709"/>
        <w:rPr>
          <w:rFonts w:eastAsia="Times New Roman" w:cstheme="minorHAnsi"/>
          <w:kern w:val="0"/>
          <w:szCs w:val="28"/>
          <w:bdr w:val="none" w:sz="0" w:space="0" w:color="auto" w:frame="1"/>
          <w:lang w:eastAsia="es-CO"/>
          <w14:ligatures w14:val="none"/>
        </w:rPr>
      </w:pPr>
      <w:r w:rsidRPr="00755CA6">
        <w:rPr>
          <w:rFonts w:eastAsia="Times New Roman" w:cstheme="minorHAnsi"/>
          <w:kern w:val="0"/>
          <w:szCs w:val="28"/>
          <w:bdr w:val="none" w:sz="0" w:space="0" w:color="auto" w:frame="1"/>
          <w:lang w:eastAsia="es-CO"/>
          <w14:ligatures w14:val="none"/>
        </w:rPr>
        <w:t>Quesada, F. B. C., Hervé, A., &amp; Sánchez, M. D. S. A. (2009). El sistema turístico en clave de marketing relacional: el factor relacional. Anuario jurídico y económico escurialense, (42), 419-422</w:t>
      </w:r>
      <w:r>
        <w:rPr>
          <w:rFonts w:eastAsia="Times New Roman" w:cstheme="minorHAnsi"/>
          <w:kern w:val="0"/>
          <w:szCs w:val="28"/>
          <w:bdr w:val="none" w:sz="0" w:space="0" w:color="auto" w:frame="1"/>
          <w:lang w:eastAsia="es-CO"/>
          <w14:ligatures w14:val="none"/>
        </w:rPr>
        <w:t>.</w:t>
      </w:r>
    </w:p>
    <w:p w14:paraId="3A5FEC82" w14:textId="2343A381" w:rsidR="00C978CB" w:rsidRDefault="00C978CB" w:rsidP="0092410A">
      <w:pPr>
        <w:ind w:firstLine="0"/>
        <w:rPr>
          <w:lang w:val="es-419" w:eastAsia="es-CO"/>
        </w:rPr>
      </w:pPr>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2F0227C1" w14:textId="3D54A3D8" w:rsidR="007570B4" w:rsidRDefault="007570B4" w:rsidP="0092410A">
      <w:pPr>
        <w:ind w:firstLine="0"/>
        <w:rPr>
          <w:lang w:val="es-419" w:eastAsia="es-CO"/>
        </w:rPr>
      </w:pPr>
    </w:p>
    <w:p w14:paraId="731E7CF1" w14:textId="73AC23D5" w:rsidR="00755CA6" w:rsidRDefault="00755CA6" w:rsidP="0092410A">
      <w:pPr>
        <w:ind w:firstLine="0"/>
        <w:rPr>
          <w:lang w:val="es-419" w:eastAsia="es-CO"/>
        </w:rPr>
      </w:pPr>
    </w:p>
    <w:p w14:paraId="2DE78D01" w14:textId="67F30001" w:rsidR="00755CA6" w:rsidRDefault="00755CA6" w:rsidP="0092410A">
      <w:pPr>
        <w:ind w:firstLine="0"/>
        <w:rPr>
          <w:lang w:val="es-419" w:eastAsia="es-CO"/>
        </w:rPr>
      </w:pPr>
    </w:p>
    <w:p w14:paraId="70540346" w14:textId="77777777" w:rsidR="00755CA6" w:rsidRDefault="00755CA6" w:rsidP="0092410A">
      <w:pPr>
        <w:ind w:firstLine="0"/>
        <w:rPr>
          <w:lang w:val="es-419" w:eastAsia="es-CO"/>
        </w:rPr>
      </w:pPr>
    </w:p>
    <w:p w14:paraId="7A8E8CCD" w14:textId="0F162F79" w:rsidR="00C978CB" w:rsidRDefault="00C978CB" w:rsidP="00FA65F6">
      <w:pPr>
        <w:pStyle w:val="Ttulo1"/>
        <w:numPr>
          <w:ilvl w:val="0"/>
          <w:numId w:val="0"/>
        </w:numPr>
        <w:ind w:left="708"/>
      </w:pPr>
      <w:bookmarkStart w:id="18" w:name="_Toc179379291"/>
      <w:r>
        <w:lastRenderedPageBreak/>
        <w:t>Créditos</w:t>
      </w:r>
      <w:bookmarkEnd w:id="18"/>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19" w:name="_Hlk178684272"/>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2C7A304" w:rsidR="002602A2" w:rsidRPr="002602A2" w:rsidRDefault="002602A2" w:rsidP="002602A2">
            <w:pPr>
              <w:pStyle w:val="TextoTablas"/>
            </w:pPr>
            <w:r w:rsidRPr="002602A2">
              <w:t>Centro de Formación</w:t>
            </w:r>
            <w:r w:rsidR="00D165B8">
              <w:t xml:space="preserve"> y Regional</w:t>
            </w:r>
          </w:p>
        </w:tc>
      </w:tr>
      <w:tr w:rsidR="00755CA6"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1FA1BD56" w:rsidR="00755CA6" w:rsidRPr="002602A2" w:rsidRDefault="00755CA6" w:rsidP="00755CA6">
            <w:pPr>
              <w:pStyle w:val="TextoTablas"/>
            </w:pPr>
            <w:proofErr w:type="spellStart"/>
            <w:r w:rsidRPr="00BA5AC1">
              <w:t>Milady</w:t>
            </w:r>
            <w:proofErr w:type="spellEnd"/>
            <w:r w:rsidRPr="00BA5AC1">
              <w:t xml:space="preserve"> Tatiana Villamil Castellanos</w:t>
            </w:r>
          </w:p>
        </w:tc>
        <w:tc>
          <w:tcPr>
            <w:tcW w:w="3139" w:type="dxa"/>
          </w:tcPr>
          <w:p w14:paraId="4AA91382" w14:textId="0149C701" w:rsidR="00755CA6" w:rsidRPr="002602A2" w:rsidRDefault="00755CA6" w:rsidP="00755CA6">
            <w:pPr>
              <w:pStyle w:val="TextoTablas"/>
            </w:pPr>
            <w:r w:rsidRPr="00BA5AC1">
              <w:t>Responsable del ecosistema</w:t>
            </w:r>
          </w:p>
        </w:tc>
        <w:tc>
          <w:tcPr>
            <w:tcW w:w="3821" w:type="dxa"/>
          </w:tcPr>
          <w:p w14:paraId="535E376C" w14:textId="485C7B02" w:rsidR="00755CA6" w:rsidRPr="002602A2" w:rsidRDefault="00755CA6" w:rsidP="00755CA6">
            <w:pPr>
              <w:pStyle w:val="TextoTablas"/>
            </w:pPr>
            <w:r w:rsidRPr="00BA5AC1">
              <w:t>Dirección General</w:t>
            </w:r>
          </w:p>
        </w:tc>
      </w:tr>
      <w:tr w:rsidR="00755CA6" w:rsidRPr="002602A2" w14:paraId="4E621ED3" w14:textId="77777777" w:rsidTr="006067E1">
        <w:trPr>
          <w:trHeight w:val="852"/>
        </w:trPr>
        <w:tc>
          <w:tcPr>
            <w:tcW w:w="2724" w:type="dxa"/>
          </w:tcPr>
          <w:p w14:paraId="513E164C" w14:textId="3C792C28" w:rsidR="00755CA6" w:rsidRPr="002602A2" w:rsidRDefault="00755CA6" w:rsidP="00755CA6">
            <w:pPr>
              <w:pStyle w:val="TextoTablas"/>
            </w:pPr>
            <w:r w:rsidRPr="00BA5AC1">
              <w:t>Claudia Johanna Gómez Pérez</w:t>
            </w:r>
          </w:p>
        </w:tc>
        <w:tc>
          <w:tcPr>
            <w:tcW w:w="3139" w:type="dxa"/>
          </w:tcPr>
          <w:p w14:paraId="55EA3FCB" w14:textId="7E7E3664" w:rsidR="00755CA6" w:rsidRPr="002602A2" w:rsidRDefault="00755CA6" w:rsidP="00755CA6">
            <w:pPr>
              <w:pStyle w:val="TextoTablas"/>
            </w:pPr>
            <w:r w:rsidRPr="00BA5AC1">
              <w:t>Responsable de línea de producción</w:t>
            </w:r>
          </w:p>
        </w:tc>
        <w:tc>
          <w:tcPr>
            <w:tcW w:w="3821" w:type="dxa"/>
          </w:tcPr>
          <w:p w14:paraId="169E34F3" w14:textId="650BE0C1" w:rsidR="00755CA6" w:rsidRPr="002602A2" w:rsidRDefault="00755CA6" w:rsidP="00755CA6">
            <w:pPr>
              <w:pStyle w:val="TextoTablas"/>
            </w:pPr>
            <w:r w:rsidRPr="00BA5AC1">
              <w:t>Centro Agroturístico - Regional Santander</w:t>
            </w:r>
          </w:p>
        </w:tc>
      </w:tr>
      <w:tr w:rsidR="00D165B8"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6E881B55" w:rsidR="00D165B8" w:rsidRPr="002602A2" w:rsidRDefault="00D165B8" w:rsidP="00D165B8">
            <w:pPr>
              <w:pStyle w:val="TextoTablas"/>
            </w:pPr>
            <w:r w:rsidRPr="00132B84">
              <w:t>Sandra Paola Morales Páez</w:t>
            </w:r>
          </w:p>
        </w:tc>
        <w:tc>
          <w:tcPr>
            <w:tcW w:w="3139" w:type="dxa"/>
          </w:tcPr>
          <w:p w14:paraId="72CAE7FC" w14:textId="2CC89008" w:rsidR="00D165B8" w:rsidRPr="002602A2" w:rsidRDefault="00D165B8" w:rsidP="00D165B8">
            <w:pPr>
              <w:pStyle w:val="TextoTablas"/>
            </w:pPr>
            <w:r w:rsidRPr="00132B84">
              <w:t>Evaluadora instruccional</w:t>
            </w:r>
          </w:p>
        </w:tc>
        <w:tc>
          <w:tcPr>
            <w:tcW w:w="3821" w:type="dxa"/>
          </w:tcPr>
          <w:p w14:paraId="6D329B0A" w14:textId="315ED6DA" w:rsidR="00D165B8" w:rsidRPr="002602A2" w:rsidRDefault="00D165B8" w:rsidP="00D165B8">
            <w:pPr>
              <w:pStyle w:val="TextoTablas"/>
            </w:pPr>
            <w:r w:rsidRPr="00132B84">
              <w:t>Centro Agroturístico - Regional Santander</w:t>
            </w:r>
          </w:p>
        </w:tc>
      </w:tr>
      <w:tr w:rsidR="00755CA6" w:rsidRPr="002602A2" w14:paraId="565A5090" w14:textId="77777777" w:rsidTr="006067E1">
        <w:trPr>
          <w:trHeight w:val="852"/>
        </w:trPr>
        <w:tc>
          <w:tcPr>
            <w:tcW w:w="2724" w:type="dxa"/>
          </w:tcPr>
          <w:p w14:paraId="548CB874" w14:textId="6286878D" w:rsidR="00755CA6" w:rsidRPr="002602A2" w:rsidRDefault="00755CA6" w:rsidP="00755CA6">
            <w:pPr>
              <w:pStyle w:val="TextoTablas"/>
            </w:pPr>
            <w:r w:rsidRPr="00E73666">
              <w:t>Edison Eduardo Mantilla Cuadros</w:t>
            </w:r>
          </w:p>
        </w:tc>
        <w:tc>
          <w:tcPr>
            <w:tcW w:w="3139" w:type="dxa"/>
          </w:tcPr>
          <w:p w14:paraId="358D1FE5" w14:textId="6BA61AEF" w:rsidR="00755CA6" w:rsidRPr="002602A2" w:rsidRDefault="00755CA6" w:rsidP="00755CA6">
            <w:pPr>
              <w:pStyle w:val="TextoTablas"/>
            </w:pPr>
            <w:r w:rsidRPr="00E73666">
              <w:t>Diseñador de contenidos digitales</w:t>
            </w:r>
          </w:p>
        </w:tc>
        <w:tc>
          <w:tcPr>
            <w:tcW w:w="3821" w:type="dxa"/>
          </w:tcPr>
          <w:p w14:paraId="020D614C" w14:textId="4563ECC6" w:rsidR="00755CA6" w:rsidRPr="002602A2" w:rsidRDefault="00755CA6" w:rsidP="00755CA6">
            <w:pPr>
              <w:pStyle w:val="TextoTablas"/>
            </w:pPr>
            <w:r w:rsidRPr="00E73666">
              <w:t>Centro Agroturístico - Regional Santander</w:t>
            </w:r>
          </w:p>
        </w:tc>
      </w:tr>
      <w:tr w:rsidR="00755CA6"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1CDD21D2" w:rsidR="00755CA6" w:rsidRPr="002602A2" w:rsidRDefault="00755CA6" w:rsidP="00755CA6">
            <w:pPr>
              <w:pStyle w:val="TextoTablas"/>
            </w:pPr>
            <w:r w:rsidRPr="00E73666">
              <w:t>Andrea Paola Botello De la Rosa</w:t>
            </w:r>
          </w:p>
        </w:tc>
        <w:tc>
          <w:tcPr>
            <w:tcW w:w="3139" w:type="dxa"/>
          </w:tcPr>
          <w:p w14:paraId="3E51764A" w14:textId="141D8729" w:rsidR="00755CA6" w:rsidRPr="002602A2" w:rsidRDefault="00755CA6" w:rsidP="00755CA6">
            <w:pPr>
              <w:pStyle w:val="TextoTablas"/>
            </w:pPr>
            <w:r w:rsidRPr="00E73666">
              <w:t xml:space="preserve">Desarrolladora </w:t>
            </w:r>
            <w:r w:rsidRPr="00755CA6">
              <w:rPr>
                <w:rStyle w:val="Extranjerismo"/>
              </w:rPr>
              <w:t>full stack</w:t>
            </w:r>
          </w:p>
        </w:tc>
        <w:tc>
          <w:tcPr>
            <w:tcW w:w="3821" w:type="dxa"/>
          </w:tcPr>
          <w:p w14:paraId="5633CECC" w14:textId="0F6D1336" w:rsidR="00755CA6" w:rsidRPr="002602A2" w:rsidRDefault="00755CA6" w:rsidP="00755CA6">
            <w:pPr>
              <w:pStyle w:val="TextoTablas"/>
            </w:pPr>
            <w:r w:rsidRPr="00E73666">
              <w:t>Centro Agroturístico - Regional Santander</w:t>
            </w:r>
          </w:p>
        </w:tc>
      </w:tr>
      <w:tr w:rsidR="00755CA6" w:rsidRPr="002602A2" w14:paraId="3B4C8373" w14:textId="77777777" w:rsidTr="006067E1">
        <w:trPr>
          <w:trHeight w:val="852"/>
        </w:trPr>
        <w:tc>
          <w:tcPr>
            <w:tcW w:w="2724" w:type="dxa"/>
          </w:tcPr>
          <w:p w14:paraId="7C0A488A" w14:textId="67015201" w:rsidR="00755CA6" w:rsidRPr="002602A2" w:rsidRDefault="00755CA6" w:rsidP="00755CA6">
            <w:pPr>
              <w:pStyle w:val="TextoTablas"/>
            </w:pPr>
            <w:r w:rsidRPr="00E73666">
              <w:t>María</w:t>
            </w:r>
            <w:r w:rsidRPr="00E73666">
              <w:t xml:space="preserve"> Alejandra Vera Briceño</w:t>
            </w:r>
          </w:p>
        </w:tc>
        <w:tc>
          <w:tcPr>
            <w:tcW w:w="3139" w:type="dxa"/>
          </w:tcPr>
          <w:p w14:paraId="318DC674" w14:textId="5B5E8BF3" w:rsidR="00755CA6" w:rsidRPr="002602A2" w:rsidRDefault="00755CA6" w:rsidP="00755CA6">
            <w:pPr>
              <w:pStyle w:val="TextoTablas"/>
            </w:pPr>
            <w:r w:rsidRPr="00E73666">
              <w:t>Animadora y productora multimedia</w:t>
            </w:r>
          </w:p>
        </w:tc>
        <w:tc>
          <w:tcPr>
            <w:tcW w:w="3821" w:type="dxa"/>
          </w:tcPr>
          <w:p w14:paraId="27030E68" w14:textId="0ABE0984" w:rsidR="00755CA6" w:rsidRPr="002602A2" w:rsidRDefault="00755CA6" w:rsidP="00755CA6">
            <w:pPr>
              <w:pStyle w:val="TextoTablas"/>
            </w:pPr>
            <w:r w:rsidRPr="00E73666">
              <w:t>Centro Agroturístico - Regional Santander</w:t>
            </w:r>
          </w:p>
        </w:tc>
      </w:tr>
      <w:tr w:rsidR="00755CA6"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32D87E3A" w:rsidR="00755CA6" w:rsidRPr="002602A2" w:rsidRDefault="00755CA6" w:rsidP="00755CA6">
            <w:pPr>
              <w:pStyle w:val="TextoTablas"/>
            </w:pPr>
            <w:r w:rsidRPr="008F7CC0">
              <w:t xml:space="preserve">Yineth </w:t>
            </w:r>
            <w:proofErr w:type="spellStart"/>
            <w:r w:rsidRPr="008F7CC0">
              <w:t>Ibette</w:t>
            </w:r>
            <w:proofErr w:type="spellEnd"/>
            <w:r w:rsidRPr="008F7CC0">
              <w:t xml:space="preserve"> </w:t>
            </w:r>
            <w:r w:rsidRPr="008F7CC0">
              <w:t>González</w:t>
            </w:r>
            <w:r w:rsidRPr="008F7CC0">
              <w:t xml:space="preserve"> Quintero</w:t>
            </w:r>
          </w:p>
        </w:tc>
        <w:tc>
          <w:tcPr>
            <w:tcW w:w="3139" w:type="dxa"/>
          </w:tcPr>
          <w:p w14:paraId="3236DAE3" w14:textId="1593763F" w:rsidR="00755CA6" w:rsidRPr="002602A2" w:rsidRDefault="00755CA6" w:rsidP="00755CA6">
            <w:pPr>
              <w:pStyle w:val="TextoTablas"/>
            </w:pPr>
            <w:r w:rsidRPr="008F7CC0">
              <w:t>Validadora de recursos educativos digitales</w:t>
            </w:r>
          </w:p>
        </w:tc>
        <w:tc>
          <w:tcPr>
            <w:tcW w:w="3821" w:type="dxa"/>
          </w:tcPr>
          <w:p w14:paraId="7D77F9D3" w14:textId="18432ED8" w:rsidR="00755CA6" w:rsidRPr="002602A2" w:rsidRDefault="00755CA6" w:rsidP="00755CA6">
            <w:pPr>
              <w:pStyle w:val="TextoTablas"/>
            </w:pPr>
            <w:r w:rsidRPr="008F7CC0">
              <w:t>Centro Agroturístico - Regional Santander</w:t>
            </w:r>
          </w:p>
        </w:tc>
      </w:tr>
      <w:tr w:rsidR="00755CA6" w:rsidRPr="002602A2" w14:paraId="660A825C" w14:textId="77777777" w:rsidTr="006067E1">
        <w:trPr>
          <w:trHeight w:val="852"/>
        </w:trPr>
        <w:tc>
          <w:tcPr>
            <w:tcW w:w="2724" w:type="dxa"/>
          </w:tcPr>
          <w:p w14:paraId="748A151A" w14:textId="22610560" w:rsidR="00755CA6" w:rsidRPr="002602A2" w:rsidRDefault="00755CA6" w:rsidP="00755CA6">
            <w:pPr>
              <w:pStyle w:val="TextoTablas"/>
            </w:pPr>
            <w:r w:rsidRPr="008F7CC0">
              <w:t xml:space="preserve">Laura Paola </w:t>
            </w:r>
            <w:proofErr w:type="spellStart"/>
            <w:r w:rsidRPr="008F7CC0">
              <w:t>Gelvez</w:t>
            </w:r>
            <w:proofErr w:type="spellEnd"/>
            <w:r w:rsidRPr="008F7CC0">
              <w:t xml:space="preserve"> Manosalva</w:t>
            </w:r>
          </w:p>
        </w:tc>
        <w:tc>
          <w:tcPr>
            <w:tcW w:w="3139" w:type="dxa"/>
          </w:tcPr>
          <w:p w14:paraId="70586E85" w14:textId="52DC9BD3" w:rsidR="00755CA6" w:rsidRPr="002602A2" w:rsidRDefault="00755CA6" w:rsidP="00755CA6">
            <w:pPr>
              <w:pStyle w:val="TextoTablas"/>
            </w:pPr>
            <w:r w:rsidRPr="008F7CC0">
              <w:t>Validadora de recursos educativos digitales</w:t>
            </w:r>
          </w:p>
        </w:tc>
        <w:tc>
          <w:tcPr>
            <w:tcW w:w="3821" w:type="dxa"/>
          </w:tcPr>
          <w:p w14:paraId="0B94C9B3" w14:textId="26E9FC61" w:rsidR="00755CA6" w:rsidRPr="002602A2" w:rsidRDefault="00755CA6" w:rsidP="00755CA6">
            <w:pPr>
              <w:pStyle w:val="TextoTablas"/>
            </w:pPr>
            <w:r w:rsidRPr="008F7CC0">
              <w:t>Centro Agroturístico - Regional Santander</w:t>
            </w:r>
          </w:p>
        </w:tc>
      </w:tr>
      <w:tr w:rsidR="00755CA6" w:rsidRPr="002602A2" w14:paraId="0322CE9A"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837EDA7" w14:textId="514A540C" w:rsidR="00755CA6" w:rsidRPr="00CA3F42" w:rsidRDefault="00755CA6" w:rsidP="00755CA6">
            <w:pPr>
              <w:pStyle w:val="TextoTablas"/>
            </w:pPr>
            <w:r w:rsidRPr="008F7CC0">
              <w:t>Erika Fernanda Mejía Pinzón</w:t>
            </w:r>
          </w:p>
        </w:tc>
        <w:tc>
          <w:tcPr>
            <w:tcW w:w="3139" w:type="dxa"/>
          </w:tcPr>
          <w:p w14:paraId="74A4FA7A" w14:textId="7B25BB4D" w:rsidR="00755CA6" w:rsidRPr="00CA3F42" w:rsidRDefault="00755CA6" w:rsidP="00755CA6">
            <w:pPr>
              <w:pStyle w:val="TextoTablas"/>
            </w:pPr>
            <w:r w:rsidRPr="008F7CC0">
              <w:t>Evaluadora para contenidos inclusivos y accesibles</w:t>
            </w:r>
          </w:p>
        </w:tc>
        <w:tc>
          <w:tcPr>
            <w:tcW w:w="3821" w:type="dxa"/>
          </w:tcPr>
          <w:p w14:paraId="782A2037" w14:textId="25AA61CF" w:rsidR="00755CA6" w:rsidRPr="00CA3F42" w:rsidRDefault="00755CA6" w:rsidP="00755CA6">
            <w:pPr>
              <w:pStyle w:val="TextoTablas"/>
            </w:pPr>
            <w:r w:rsidRPr="008F7CC0">
              <w:t>Centro Agroturístico - Regional Santander</w:t>
            </w:r>
          </w:p>
        </w:tc>
      </w:tr>
      <w:bookmarkEnd w:id="19"/>
    </w:tbl>
    <w:p w14:paraId="6127ED9A" w14:textId="03B92C4F" w:rsidR="002602A2" w:rsidRPr="002602A2" w:rsidRDefault="002602A2" w:rsidP="002602A2">
      <w:pPr>
        <w:rPr>
          <w:lang w:val="es-419" w:eastAsia="es-CO"/>
        </w:rPr>
      </w:pPr>
    </w:p>
    <w:sectPr w:rsidR="002602A2" w:rsidRPr="002602A2"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18589" w14:textId="77777777" w:rsidR="00CB1863" w:rsidRDefault="00CB1863" w:rsidP="00EC0858">
      <w:pPr>
        <w:spacing w:before="0" w:after="0" w:line="240" w:lineRule="auto"/>
      </w:pPr>
      <w:r>
        <w:separator/>
      </w:r>
    </w:p>
  </w:endnote>
  <w:endnote w:type="continuationSeparator" w:id="0">
    <w:p w14:paraId="65D66428" w14:textId="77777777" w:rsidR="00CB1863" w:rsidRDefault="00CB186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CB1863">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F9DF3" w14:textId="77777777" w:rsidR="00CB1863" w:rsidRDefault="00CB1863" w:rsidP="00EC0858">
      <w:pPr>
        <w:spacing w:before="0" w:after="0" w:line="240" w:lineRule="auto"/>
      </w:pPr>
      <w:r>
        <w:separator/>
      </w:r>
    </w:p>
  </w:footnote>
  <w:footnote w:type="continuationSeparator" w:id="0">
    <w:p w14:paraId="78564FD5" w14:textId="77777777" w:rsidR="00CB1863" w:rsidRDefault="00CB186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02FC5"/>
    <w:multiLevelType w:val="hybridMultilevel"/>
    <w:tmpl w:val="A3F6AC2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2855DE2"/>
    <w:multiLevelType w:val="hybridMultilevel"/>
    <w:tmpl w:val="F2F402A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02FE6B32"/>
    <w:multiLevelType w:val="hybridMultilevel"/>
    <w:tmpl w:val="7AD0E0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032E3557"/>
    <w:multiLevelType w:val="hybridMultilevel"/>
    <w:tmpl w:val="03FE93F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694522F"/>
    <w:multiLevelType w:val="hybridMultilevel"/>
    <w:tmpl w:val="581CAE8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8" w15:restartNumberingAfterBreak="0">
    <w:nsid w:val="32CA2108"/>
    <w:multiLevelType w:val="hybridMultilevel"/>
    <w:tmpl w:val="E26850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D2B5CA4"/>
    <w:multiLevelType w:val="hybridMultilevel"/>
    <w:tmpl w:val="00A403CC"/>
    <w:lvl w:ilvl="0" w:tplc="E08AB98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FAB28C4"/>
    <w:multiLevelType w:val="hybridMultilevel"/>
    <w:tmpl w:val="677469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DF42CA6"/>
    <w:multiLevelType w:val="hybridMultilevel"/>
    <w:tmpl w:val="487C0CE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60F02DAF"/>
    <w:multiLevelType w:val="hybridMultilevel"/>
    <w:tmpl w:val="9D08C36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6" w15:restartNumberingAfterBreak="0">
    <w:nsid w:val="798249E7"/>
    <w:multiLevelType w:val="hybridMultilevel"/>
    <w:tmpl w:val="EE3AED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C161D1C"/>
    <w:multiLevelType w:val="multilevel"/>
    <w:tmpl w:val="67CA0D26"/>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0"/>
  </w:num>
  <w:num w:numId="3">
    <w:abstractNumId w:val="7"/>
  </w:num>
  <w:num w:numId="4">
    <w:abstractNumId w:val="11"/>
  </w:num>
  <w:num w:numId="5">
    <w:abstractNumId w:val="9"/>
  </w:num>
  <w:num w:numId="6">
    <w:abstractNumId w:val="6"/>
  </w:num>
  <w:num w:numId="7">
    <w:abstractNumId w:val="15"/>
  </w:num>
  <w:num w:numId="8">
    <w:abstractNumId w:val="10"/>
  </w:num>
  <w:num w:numId="9">
    <w:abstractNumId w:val="14"/>
  </w:num>
  <w:num w:numId="10">
    <w:abstractNumId w:val="13"/>
  </w:num>
  <w:num w:numId="11">
    <w:abstractNumId w:val="8"/>
  </w:num>
  <w:num w:numId="12">
    <w:abstractNumId w:val="2"/>
  </w:num>
  <w:num w:numId="13">
    <w:abstractNumId w:val="5"/>
  </w:num>
  <w:num w:numId="14">
    <w:abstractNumId w:val="4"/>
  </w:num>
  <w:num w:numId="15">
    <w:abstractNumId w:val="1"/>
  </w:num>
  <w:num w:numId="16">
    <w:abstractNumId w:val="3"/>
  </w:num>
  <w:num w:numId="17">
    <w:abstractNumId w:val="16"/>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1F22"/>
    <w:rsid w:val="000434FA"/>
    <w:rsid w:val="00047124"/>
    <w:rsid w:val="0005476E"/>
    <w:rsid w:val="000549C8"/>
    <w:rsid w:val="0006594F"/>
    <w:rsid w:val="00072045"/>
    <w:rsid w:val="00072B1B"/>
    <w:rsid w:val="00076493"/>
    <w:rsid w:val="000825B2"/>
    <w:rsid w:val="000A4731"/>
    <w:rsid w:val="000A4B5D"/>
    <w:rsid w:val="000A5361"/>
    <w:rsid w:val="000B56D3"/>
    <w:rsid w:val="000C3F4A"/>
    <w:rsid w:val="000C5871"/>
    <w:rsid w:val="000C5A51"/>
    <w:rsid w:val="000D5447"/>
    <w:rsid w:val="000D6DCE"/>
    <w:rsid w:val="000D7F52"/>
    <w:rsid w:val="000E4259"/>
    <w:rsid w:val="000F51A5"/>
    <w:rsid w:val="000F53E2"/>
    <w:rsid w:val="001015BD"/>
    <w:rsid w:val="00111C3D"/>
    <w:rsid w:val="00123B3F"/>
    <w:rsid w:val="00123EA6"/>
    <w:rsid w:val="00127C17"/>
    <w:rsid w:val="00132777"/>
    <w:rsid w:val="00153406"/>
    <w:rsid w:val="00157993"/>
    <w:rsid w:val="00157D49"/>
    <w:rsid w:val="00160D56"/>
    <w:rsid w:val="001725B9"/>
    <w:rsid w:val="001767AE"/>
    <w:rsid w:val="0017719B"/>
    <w:rsid w:val="00182157"/>
    <w:rsid w:val="0018216F"/>
    <w:rsid w:val="00196452"/>
    <w:rsid w:val="001A3178"/>
    <w:rsid w:val="001A6D42"/>
    <w:rsid w:val="001B1BFB"/>
    <w:rsid w:val="001B2985"/>
    <w:rsid w:val="001B3C10"/>
    <w:rsid w:val="001B57A6"/>
    <w:rsid w:val="001C0E4A"/>
    <w:rsid w:val="001C1232"/>
    <w:rsid w:val="001C5948"/>
    <w:rsid w:val="001D7583"/>
    <w:rsid w:val="001D79E1"/>
    <w:rsid w:val="00203367"/>
    <w:rsid w:val="0022249E"/>
    <w:rsid w:val="002227A0"/>
    <w:rsid w:val="00222872"/>
    <w:rsid w:val="002401C2"/>
    <w:rsid w:val="0024054E"/>
    <w:rsid w:val="002450B6"/>
    <w:rsid w:val="002602A2"/>
    <w:rsid w:val="0026713B"/>
    <w:rsid w:val="0027241F"/>
    <w:rsid w:val="0028296B"/>
    <w:rsid w:val="002837E6"/>
    <w:rsid w:val="00284FD1"/>
    <w:rsid w:val="00291787"/>
    <w:rsid w:val="00295028"/>
    <w:rsid w:val="00296B7D"/>
    <w:rsid w:val="002A2C79"/>
    <w:rsid w:val="002B060B"/>
    <w:rsid w:val="002B1A4F"/>
    <w:rsid w:val="002B2C58"/>
    <w:rsid w:val="002B4853"/>
    <w:rsid w:val="002C5C93"/>
    <w:rsid w:val="002D0E97"/>
    <w:rsid w:val="002D6DCE"/>
    <w:rsid w:val="002E319D"/>
    <w:rsid w:val="002E5B3A"/>
    <w:rsid w:val="002F747E"/>
    <w:rsid w:val="003137E4"/>
    <w:rsid w:val="00317500"/>
    <w:rsid w:val="00327A62"/>
    <w:rsid w:val="00332B25"/>
    <w:rsid w:val="0033661D"/>
    <w:rsid w:val="00341340"/>
    <w:rsid w:val="00343452"/>
    <w:rsid w:val="0034518F"/>
    <w:rsid w:val="00347C29"/>
    <w:rsid w:val="00353681"/>
    <w:rsid w:val="00363CC9"/>
    <w:rsid w:val="00363D1D"/>
    <w:rsid w:val="00366088"/>
    <w:rsid w:val="00374D08"/>
    <w:rsid w:val="00377C8C"/>
    <w:rsid w:val="0038306E"/>
    <w:rsid w:val="003842F1"/>
    <w:rsid w:val="00395358"/>
    <w:rsid w:val="003A0FFD"/>
    <w:rsid w:val="003A1882"/>
    <w:rsid w:val="003B15D0"/>
    <w:rsid w:val="003B6DB6"/>
    <w:rsid w:val="003C3D05"/>
    <w:rsid w:val="003C4559"/>
    <w:rsid w:val="003D1FAE"/>
    <w:rsid w:val="003D7BEB"/>
    <w:rsid w:val="003E64D4"/>
    <w:rsid w:val="003E7363"/>
    <w:rsid w:val="003F5AEA"/>
    <w:rsid w:val="00402C5B"/>
    <w:rsid w:val="00405967"/>
    <w:rsid w:val="004139C8"/>
    <w:rsid w:val="0041583F"/>
    <w:rsid w:val="00416617"/>
    <w:rsid w:val="0042081E"/>
    <w:rsid w:val="00425E49"/>
    <w:rsid w:val="004300AD"/>
    <w:rsid w:val="00431F7F"/>
    <w:rsid w:val="004376E8"/>
    <w:rsid w:val="00440AE1"/>
    <w:rsid w:val="0045359B"/>
    <w:rsid w:val="004554CA"/>
    <w:rsid w:val="00455A96"/>
    <w:rsid w:val="00462222"/>
    <w:rsid w:val="00462EB6"/>
    <w:rsid w:val="00483898"/>
    <w:rsid w:val="00495F48"/>
    <w:rsid w:val="0049609F"/>
    <w:rsid w:val="00496B39"/>
    <w:rsid w:val="004A67BD"/>
    <w:rsid w:val="004B15E9"/>
    <w:rsid w:val="004B57B9"/>
    <w:rsid w:val="004C05A3"/>
    <w:rsid w:val="004C2653"/>
    <w:rsid w:val="004D6F74"/>
    <w:rsid w:val="004D73AE"/>
    <w:rsid w:val="0050308B"/>
    <w:rsid w:val="0050650A"/>
    <w:rsid w:val="00512394"/>
    <w:rsid w:val="00537536"/>
    <w:rsid w:val="0054016F"/>
    <w:rsid w:val="005404D5"/>
    <w:rsid w:val="00540F7F"/>
    <w:rsid w:val="005468A8"/>
    <w:rsid w:val="005477E4"/>
    <w:rsid w:val="00550536"/>
    <w:rsid w:val="00551481"/>
    <w:rsid w:val="00553444"/>
    <w:rsid w:val="00572AB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3485E"/>
    <w:rsid w:val="006453E0"/>
    <w:rsid w:val="00674625"/>
    <w:rsid w:val="00680229"/>
    <w:rsid w:val="00680C82"/>
    <w:rsid w:val="006943BA"/>
    <w:rsid w:val="0069718E"/>
    <w:rsid w:val="006B14D2"/>
    <w:rsid w:val="006B55C4"/>
    <w:rsid w:val="006B5D50"/>
    <w:rsid w:val="006C12F9"/>
    <w:rsid w:val="006C3C20"/>
    <w:rsid w:val="006C4664"/>
    <w:rsid w:val="006D5341"/>
    <w:rsid w:val="006E6D23"/>
    <w:rsid w:val="006F6971"/>
    <w:rsid w:val="0070112D"/>
    <w:rsid w:val="007028D5"/>
    <w:rsid w:val="00707D87"/>
    <w:rsid w:val="007125BA"/>
    <w:rsid w:val="0071528F"/>
    <w:rsid w:val="00723503"/>
    <w:rsid w:val="00746AD1"/>
    <w:rsid w:val="00755CA6"/>
    <w:rsid w:val="007570B4"/>
    <w:rsid w:val="007640BE"/>
    <w:rsid w:val="007663FE"/>
    <w:rsid w:val="00767643"/>
    <w:rsid w:val="007758EC"/>
    <w:rsid w:val="00776B36"/>
    <w:rsid w:val="007A3230"/>
    <w:rsid w:val="007B0518"/>
    <w:rsid w:val="007B2854"/>
    <w:rsid w:val="007B5EF2"/>
    <w:rsid w:val="007B700E"/>
    <w:rsid w:val="007C06A9"/>
    <w:rsid w:val="007C2DD9"/>
    <w:rsid w:val="007E0F2E"/>
    <w:rsid w:val="007E6846"/>
    <w:rsid w:val="007E6D77"/>
    <w:rsid w:val="007F0B94"/>
    <w:rsid w:val="007F1788"/>
    <w:rsid w:val="007F42A4"/>
    <w:rsid w:val="00804D03"/>
    <w:rsid w:val="0081013A"/>
    <w:rsid w:val="00812D2C"/>
    <w:rsid w:val="00815320"/>
    <w:rsid w:val="0081627B"/>
    <w:rsid w:val="0083113E"/>
    <w:rsid w:val="008326A1"/>
    <w:rsid w:val="008353DB"/>
    <w:rsid w:val="00847563"/>
    <w:rsid w:val="00847880"/>
    <w:rsid w:val="00847BF0"/>
    <w:rsid w:val="00875A9A"/>
    <w:rsid w:val="0089468F"/>
    <w:rsid w:val="00895771"/>
    <w:rsid w:val="008A211B"/>
    <w:rsid w:val="008B3450"/>
    <w:rsid w:val="008B34FC"/>
    <w:rsid w:val="008C258A"/>
    <w:rsid w:val="008C3103"/>
    <w:rsid w:val="008C3DDB"/>
    <w:rsid w:val="008C65F4"/>
    <w:rsid w:val="008C7CC5"/>
    <w:rsid w:val="008D0E80"/>
    <w:rsid w:val="008E1302"/>
    <w:rsid w:val="008E1450"/>
    <w:rsid w:val="008F4C05"/>
    <w:rsid w:val="008F4E8B"/>
    <w:rsid w:val="00902033"/>
    <w:rsid w:val="00905315"/>
    <w:rsid w:val="009053DD"/>
    <w:rsid w:val="00911229"/>
    <w:rsid w:val="00913AA2"/>
    <w:rsid w:val="00913EEF"/>
    <w:rsid w:val="00922426"/>
    <w:rsid w:val="00923276"/>
    <w:rsid w:val="0092410A"/>
    <w:rsid w:val="00927851"/>
    <w:rsid w:val="00927FDB"/>
    <w:rsid w:val="009366E8"/>
    <w:rsid w:val="009412D3"/>
    <w:rsid w:val="009445B9"/>
    <w:rsid w:val="00946EBE"/>
    <w:rsid w:val="00947D67"/>
    <w:rsid w:val="00950BFF"/>
    <w:rsid w:val="00951C59"/>
    <w:rsid w:val="00954351"/>
    <w:rsid w:val="00961BF4"/>
    <w:rsid w:val="009714D3"/>
    <w:rsid w:val="0098428C"/>
    <w:rsid w:val="009865B3"/>
    <w:rsid w:val="00990035"/>
    <w:rsid w:val="009906C0"/>
    <w:rsid w:val="00996B51"/>
    <w:rsid w:val="009B1FCB"/>
    <w:rsid w:val="009B57D3"/>
    <w:rsid w:val="00A00B19"/>
    <w:rsid w:val="00A16A9D"/>
    <w:rsid w:val="00A2799A"/>
    <w:rsid w:val="00A30E50"/>
    <w:rsid w:val="00A3175D"/>
    <w:rsid w:val="00A32FD5"/>
    <w:rsid w:val="00A372AB"/>
    <w:rsid w:val="00A40F5E"/>
    <w:rsid w:val="00A41DB9"/>
    <w:rsid w:val="00A51CF7"/>
    <w:rsid w:val="00A667F5"/>
    <w:rsid w:val="00A66E69"/>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D392A"/>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3E44"/>
    <w:rsid w:val="00B76B40"/>
    <w:rsid w:val="00B821B0"/>
    <w:rsid w:val="00B8407F"/>
    <w:rsid w:val="00B8508E"/>
    <w:rsid w:val="00B8759F"/>
    <w:rsid w:val="00B87783"/>
    <w:rsid w:val="00B94CE1"/>
    <w:rsid w:val="00B9538F"/>
    <w:rsid w:val="00BA13EB"/>
    <w:rsid w:val="00BA1E3E"/>
    <w:rsid w:val="00BA38CF"/>
    <w:rsid w:val="00BB016D"/>
    <w:rsid w:val="00BB1D2A"/>
    <w:rsid w:val="00BB207C"/>
    <w:rsid w:val="00BB336E"/>
    <w:rsid w:val="00BC20BA"/>
    <w:rsid w:val="00BC494E"/>
    <w:rsid w:val="00BF2E8A"/>
    <w:rsid w:val="00C01366"/>
    <w:rsid w:val="00C05612"/>
    <w:rsid w:val="00C11C7F"/>
    <w:rsid w:val="00C12026"/>
    <w:rsid w:val="00C12AD9"/>
    <w:rsid w:val="00C34927"/>
    <w:rsid w:val="00C3543B"/>
    <w:rsid w:val="00C37701"/>
    <w:rsid w:val="00C407C1"/>
    <w:rsid w:val="00C432EF"/>
    <w:rsid w:val="00C467A9"/>
    <w:rsid w:val="00C5146D"/>
    <w:rsid w:val="00C60CA2"/>
    <w:rsid w:val="00C64C40"/>
    <w:rsid w:val="00C6615A"/>
    <w:rsid w:val="00C7377B"/>
    <w:rsid w:val="00C811F9"/>
    <w:rsid w:val="00C8138A"/>
    <w:rsid w:val="00C82BDA"/>
    <w:rsid w:val="00C906E9"/>
    <w:rsid w:val="00C978CB"/>
    <w:rsid w:val="00CA53DA"/>
    <w:rsid w:val="00CB1863"/>
    <w:rsid w:val="00CB479E"/>
    <w:rsid w:val="00CE2C4A"/>
    <w:rsid w:val="00CF01EC"/>
    <w:rsid w:val="00D02957"/>
    <w:rsid w:val="00D0330F"/>
    <w:rsid w:val="00D13E46"/>
    <w:rsid w:val="00D157B1"/>
    <w:rsid w:val="00D165B8"/>
    <w:rsid w:val="00D16756"/>
    <w:rsid w:val="00D20E05"/>
    <w:rsid w:val="00D356F8"/>
    <w:rsid w:val="00D419DA"/>
    <w:rsid w:val="00D41C0B"/>
    <w:rsid w:val="00D4223D"/>
    <w:rsid w:val="00D454A9"/>
    <w:rsid w:val="00D53111"/>
    <w:rsid w:val="00D55F04"/>
    <w:rsid w:val="00D578C7"/>
    <w:rsid w:val="00D63358"/>
    <w:rsid w:val="00D77283"/>
    <w:rsid w:val="00D77E5E"/>
    <w:rsid w:val="00D80164"/>
    <w:rsid w:val="00D8180B"/>
    <w:rsid w:val="00D92EC4"/>
    <w:rsid w:val="00DA158F"/>
    <w:rsid w:val="00DB4017"/>
    <w:rsid w:val="00DB7A4C"/>
    <w:rsid w:val="00DC10D3"/>
    <w:rsid w:val="00DD4F67"/>
    <w:rsid w:val="00DE2964"/>
    <w:rsid w:val="00DE3C9E"/>
    <w:rsid w:val="00E00E9E"/>
    <w:rsid w:val="00E14131"/>
    <w:rsid w:val="00E30F9A"/>
    <w:rsid w:val="00E31900"/>
    <w:rsid w:val="00E47540"/>
    <w:rsid w:val="00E47D0B"/>
    <w:rsid w:val="00E5020B"/>
    <w:rsid w:val="00E5193B"/>
    <w:rsid w:val="00E55124"/>
    <w:rsid w:val="00E611DA"/>
    <w:rsid w:val="00E92C3E"/>
    <w:rsid w:val="00EA0555"/>
    <w:rsid w:val="00EB205A"/>
    <w:rsid w:val="00EC0858"/>
    <w:rsid w:val="00EC279D"/>
    <w:rsid w:val="00EC7285"/>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A65F6"/>
    <w:pPr>
      <w:numPr>
        <w:numId w:val="8"/>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5477E4"/>
    <w:pPr>
      <w:keepNext/>
      <w:keepLines/>
      <w:numPr>
        <w:ilvl w:val="1"/>
        <w:numId w:val="1"/>
      </w:numPr>
      <w:shd w:val="clear" w:color="auto" w:fill="FFFFFF"/>
      <w:spacing w:before="0" w:after="180" w:line="240" w:lineRule="auto"/>
      <w:ind w:left="708"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A65F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5477E4"/>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54351"/>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5059">
      <w:bodyDiv w:val="1"/>
      <w:marLeft w:val="0"/>
      <w:marRight w:val="0"/>
      <w:marTop w:val="0"/>
      <w:marBottom w:val="0"/>
      <w:divBdr>
        <w:top w:val="none" w:sz="0" w:space="0" w:color="auto"/>
        <w:left w:val="none" w:sz="0" w:space="0" w:color="auto"/>
        <w:bottom w:val="none" w:sz="0" w:space="0" w:color="auto"/>
        <w:right w:val="none" w:sz="0" w:space="0" w:color="auto"/>
      </w:divBdr>
      <w:divsChild>
        <w:div w:id="1974091186">
          <w:marLeft w:val="0"/>
          <w:marRight w:val="0"/>
          <w:marTop w:val="0"/>
          <w:marBottom w:val="0"/>
          <w:divBdr>
            <w:top w:val="none" w:sz="0" w:space="0" w:color="auto"/>
            <w:left w:val="none" w:sz="0" w:space="0" w:color="auto"/>
            <w:bottom w:val="none" w:sz="0" w:space="0" w:color="auto"/>
            <w:right w:val="none" w:sz="0" w:space="0" w:color="auto"/>
          </w:divBdr>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7786">
      <w:bodyDiv w:val="1"/>
      <w:marLeft w:val="0"/>
      <w:marRight w:val="0"/>
      <w:marTop w:val="0"/>
      <w:marBottom w:val="0"/>
      <w:divBdr>
        <w:top w:val="none" w:sz="0" w:space="0" w:color="auto"/>
        <w:left w:val="none" w:sz="0" w:space="0" w:color="auto"/>
        <w:bottom w:val="none" w:sz="0" w:space="0" w:color="auto"/>
        <w:right w:val="none" w:sz="0" w:space="0" w:color="auto"/>
      </w:divBdr>
      <w:divsChild>
        <w:div w:id="1635210074">
          <w:marLeft w:val="0"/>
          <w:marRight w:val="0"/>
          <w:marTop w:val="0"/>
          <w:marBottom w:val="0"/>
          <w:divBdr>
            <w:top w:val="none" w:sz="0" w:space="0" w:color="auto"/>
            <w:left w:val="none" w:sz="0" w:space="0" w:color="auto"/>
            <w:bottom w:val="none" w:sz="0" w:space="0" w:color="auto"/>
            <w:right w:val="none" w:sz="0" w:space="0" w:color="auto"/>
          </w:divBdr>
          <w:divsChild>
            <w:div w:id="846748497">
              <w:marLeft w:val="0"/>
              <w:marRight w:val="0"/>
              <w:marTop w:val="0"/>
              <w:marBottom w:val="0"/>
              <w:divBdr>
                <w:top w:val="none" w:sz="0" w:space="0" w:color="auto"/>
                <w:left w:val="none" w:sz="0" w:space="0" w:color="auto"/>
                <w:bottom w:val="none" w:sz="0" w:space="0" w:color="auto"/>
                <w:right w:val="none" w:sz="0" w:space="0" w:color="auto"/>
              </w:divBdr>
            </w:div>
          </w:divsChild>
        </w:div>
        <w:div w:id="1747533134">
          <w:marLeft w:val="0"/>
          <w:marRight w:val="0"/>
          <w:marTop w:val="0"/>
          <w:marBottom w:val="0"/>
          <w:divBdr>
            <w:top w:val="none" w:sz="0" w:space="0" w:color="auto"/>
            <w:left w:val="none" w:sz="0" w:space="0" w:color="auto"/>
            <w:bottom w:val="none" w:sz="0" w:space="0" w:color="auto"/>
            <w:right w:val="none" w:sz="0" w:space="0" w:color="auto"/>
          </w:divBdr>
          <w:divsChild>
            <w:div w:id="13628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94938">
      <w:bodyDiv w:val="1"/>
      <w:marLeft w:val="0"/>
      <w:marRight w:val="0"/>
      <w:marTop w:val="0"/>
      <w:marBottom w:val="0"/>
      <w:divBdr>
        <w:top w:val="none" w:sz="0" w:space="0" w:color="auto"/>
        <w:left w:val="none" w:sz="0" w:space="0" w:color="auto"/>
        <w:bottom w:val="none" w:sz="0" w:space="0" w:color="auto"/>
        <w:right w:val="none" w:sz="0" w:space="0" w:color="auto"/>
      </w:divBdr>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368836">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408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2695084">
      <w:bodyDiv w:val="1"/>
      <w:marLeft w:val="0"/>
      <w:marRight w:val="0"/>
      <w:marTop w:val="0"/>
      <w:marBottom w:val="0"/>
      <w:divBdr>
        <w:top w:val="none" w:sz="0" w:space="0" w:color="auto"/>
        <w:left w:val="none" w:sz="0" w:space="0" w:color="auto"/>
        <w:bottom w:val="none" w:sz="0" w:space="0" w:color="auto"/>
        <w:right w:val="none" w:sz="0" w:space="0" w:color="auto"/>
      </w:divBdr>
      <w:divsChild>
        <w:div w:id="474032334">
          <w:marLeft w:val="0"/>
          <w:marRight w:val="0"/>
          <w:marTop w:val="0"/>
          <w:marBottom w:val="720"/>
          <w:divBdr>
            <w:top w:val="none" w:sz="0" w:space="0" w:color="auto"/>
            <w:left w:val="none" w:sz="0" w:space="0" w:color="auto"/>
            <w:bottom w:val="none" w:sz="0" w:space="0" w:color="auto"/>
            <w:right w:val="none" w:sz="0" w:space="0" w:color="auto"/>
          </w:divBdr>
        </w:div>
      </w:divsChild>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1089">
      <w:bodyDiv w:val="1"/>
      <w:marLeft w:val="0"/>
      <w:marRight w:val="0"/>
      <w:marTop w:val="0"/>
      <w:marBottom w:val="0"/>
      <w:divBdr>
        <w:top w:val="none" w:sz="0" w:space="0" w:color="auto"/>
        <w:left w:val="none" w:sz="0" w:space="0" w:color="auto"/>
        <w:bottom w:val="none" w:sz="0" w:space="0" w:color="auto"/>
        <w:right w:val="none" w:sz="0" w:space="0" w:color="auto"/>
      </w:divBdr>
      <w:divsChild>
        <w:div w:id="869075670">
          <w:marLeft w:val="0"/>
          <w:marRight w:val="0"/>
          <w:marTop w:val="0"/>
          <w:marBottom w:val="720"/>
          <w:divBdr>
            <w:top w:val="none" w:sz="0" w:space="0" w:color="auto"/>
            <w:left w:val="none" w:sz="0" w:space="0" w:color="auto"/>
            <w:bottom w:val="none" w:sz="0" w:space="0" w:color="auto"/>
            <w:right w:val="none" w:sz="0" w:space="0" w:color="auto"/>
          </w:divBdr>
        </w:div>
        <w:div w:id="906040394">
          <w:marLeft w:val="0"/>
          <w:marRight w:val="0"/>
          <w:marTop w:val="0"/>
          <w:marBottom w:val="0"/>
          <w:divBdr>
            <w:top w:val="none" w:sz="0" w:space="0" w:color="auto"/>
            <w:left w:val="none" w:sz="0" w:space="0" w:color="auto"/>
            <w:bottom w:val="none" w:sz="0" w:space="0" w:color="auto"/>
            <w:right w:val="none" w:sz="0" w:space="0" w:color="auto"/>
          </w:divBdr>
          <w:divsChild>
            <w:div w:id="1199512691">
              <w:marLeft w:val="0"/>
              <w:marRight w:val="0"/>
              <w:marTop w:val="0"/>
              <w:marBottom w:val="0"/>
              <w:divBdr>
                <w:top w:val="none" w:sz="0" w:space="0" w:color="auto"/>
                <w:left w:val="none" w:sz="0" w:space="0" w:color="auto"/>
                <w:bottom w:val="none" w:sz="0" w:space="0" w:color="auto"/>
                <w:right w:val="none" w:sz="0" w:space="0" w:color="auto"/>
              </w:divBdr>
            </w:div>
            <w:div w:id="170219931">
              <w:marLeft w:val="0"/>
              <w:marRight w:val="0"/>
              <w:marTop w:val="0"/>
              <w:marBottom w:val="0"/>
              <w:divBdr>
                <w:top w:val="none" w:sz="0" w:space="0" w:color="auto"/>
                <w:left w:val="none" w:sz="0" w:space="0" w:color="auto"/>
                <w:bottom w:val="none" w:sz="0" w:space="0" w:color="auto"/>
                <w:right w:val="none" w:sz="0" w:space="0" w:color="auto"/>
              </w:divBdr>
            </w:div>
          </w:divsChild>
        </w:div>
        <w:div w:id="2005544476">
          <w:marLeft w:val="0"/>
          <w:marRight w:val="0"/>
          <w:marTop w:val="0"/>
          <w:marBottom w:val="0"/>
          <w:divBdr>
            <w:top w:val="none" w:sz="0" w:space="0" w:color="auto"/>
            <w:left w:val="none" w:sz="0" w:space="0" w:color="auto"/>
            <w:bottom w:val="none" w:sz="0" w:space="0" w:color="auto"/>
            <w:right w:val="none" w:sz="0" w:space="0" w:color="auto"/>
          </w:divBdr>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28285325">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3358316">
      <w:bodyDiv w:val="1"/>
      <w:marLeft w:val="0"/>
      <w:marRight w:val="0"/>
      <w:marTop w:val="0"/>
      <w:marBottom w:val="0"/>
      <w:divBdr>
        <w:top w:val="none" w:sz="0" w:space="0" w:color="auto"/>
        <w:left w:val="none" w:sz="0" w:space="0" w:color="auto"/>
        <w:bottom w:val="none" w:sz="0" w:space="0" w:color="auto"/>
        <w:right w:val="none" w:sz="0" w:space="0" w:color="auto"/>
      </w:divBdr>
    </w:div>
    <w:div w:id="149059243">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1069165">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4249272">
      <w:bodyDiv w:val="1"/>
      <w:marLeft w:val="0"/>
      <w:marRight w:val="0"/>
      <w:marTop w:val="0"/>
      <w:marBottom w:val="0"/>
      <w:divBdr>
        <w:top w:val="none" w:sz="0" w:space="0" w:color="auto"/>
        <w:left w:val="none" w:sz="0" w:space="0" w:color="auto"/>
        <w:bottom w:val="none" w:sz="0" w:space="0" w:color="auto"/>
        <w:right w:val="none" w:sz="0" w:space="0" w:color="auto"/>
      </w:divBdr>
      <w:divsChild>
        <w:div w:id="843588133">
          <w:marLeft w:val="0"/>
          <w:marRight w:val="0"/>
          <w:marTop w:val="0"/>
          <w:marBottom w:val="18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1572683">
      <w:bodyDiv w:val="1"/>
      <w:marLeft w:val="0"/>
      <w:marRight w:val="0"/>
      <w:marTop w:val="0"/>
      <w:marBottom w:val="0"/>
      <w:divBdr>
        <w:top w:val="none" w:sz="0" w:space="0" w:color="auto"/>
        <w:left w:val="none" w:sz="0" w:space="0" w:color="auto"/>
        <w:bottom w:val="none" w:sz="0" w:space="0" w:color="auto"/>
        <w:right w:val="none" w:sz="0" w:space="0" w:color="auto"/>
      </w:divBdr>
      <w:divsChild>
        <w:div w:id="1660108483">
          <w:marLeft w:val="0"/>
          <w:marRight w:val="0"/>
          <w:marTop w:val="0"/>
          <w:marBottom w:val="0"/>
          <w:divBdr>
            <w:top w:val="none" w:sz="0" w:space="0" w:color="auto"/>
            <w:left w:val="none" w:sz="0" w:space="0" w:color="auto"/>
            <w:bottom w:val="none" w:sz="0" w:space="0" w:color="auto"/>
            <w:right w:val="none" w:sz="0" w:space="0" w:color="auto"/>
          </w:divBdr>
          <w:divsChild>
            <w:div w:id="383405234">
              <w:marLeft w:val="0"/>
              <w:marRight w:val="0"/>
              <w:marTop w:val="0"/>
              <w:marBottom w:val="0"/>
              <w:divBdr>
                <w:top w:val="none" w:sz="0" w:space="0" w:color="auto"/>
                <w:left w:val="none" w:sz="0" w:space="0" w:color="auto"/>
                <w:bottom w:val="none" w:sz="0" w:space="0" w:color="auto"/>
                <w:right w:val="none" w:sz="0" w:space="0" w:color="auto"/>
              </w:divBdr>
            </w:div>
          </w:divsChild>
        </w:div>
        <w:div w:id="322392994">
          <w:marLeft w:val="0"/>
          <w:marRight w:val="0"/>
          <w:marTop w:val="0"/>
          <w:marBottom w:val="0"/>
          <w:divBdr>
            <w:top w:val="none" w:sz="0" w:space="0" w:color="auto"/>
            <w:left w:val="none" w:sz="0" w:space="0" w:color="auto"/>
            <w:bottom w:val="none" w:sz="0" w:space="0" w:color="auto"/>
            <w:right w:val="none" w:sz="0" w:space="0" w:color="auto"/>
          </w:divBdr>
          <w:divsChild>
            <w:div w:id="12626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5720607">
      <w:bodyDiv w:val="1"/>
      <w:marLeft w:val="0"/>
      <w:marRight w:val="0"/>
      <w:marTop w:val="0"/>
      <w:marBottom w:val="0"/>
      <w:divBdr>
        <w:top w:val="none" w:sz="0" w:space="0" w:color="auto"/>
        <w:left w:val="none" w:sz="0" w:space="0" w:color="auto"/>
        <w:bottom w:val="none" w:sz="0" w:space="0" w:color="auto"/>
        <w:right w:val="none" w:sz="0" w:space="0" w:color="auto"/>
      </w:divBdr>
    </w:div>
    <w:div w:id="213087123">
      <w:bodyDiv w:val="1"/>
      <w:marLeft w:val="0"/>
      <w:marRight w:val="0"/>
      <w:marTop w:val="0"/>
      <w:marBottom w:val="0"/>
      <w:divBdr>
        <w:top w:val="none" w:sz="0" w:space="0" w:color="auto"/>
        <w:left w:val="none" w:sz="0" w:space="0" w:color="auto"/>
        <w:bottom w:val="none" w:sz="0" w:space="0" w:color="auto"/>
        <w:right w:val="none" w:sz="0" w:space="0" w:color="auto"/>
      </w:divBdr>
      <w:divsChild>
        <w:div w:id="1916163244">
          <w:marLeft w:val="0"/>
          <w:marRight w:val="0"/>
          <w:marTop w:val="0"/>
          <w:marBottom w:val="0"/>
          <w:divBdr>
            <w:top w:val="none" w:sz="0" w:space="0" w:color="auto"/>
            <w:left w:val="none" w:sz="0" w:space="0" w:color="auto"/>
            <w:bottom w:val="none" w:sz="0" w:space="0" w:color="auto"/>
            <w:right w:val="none" w:sz="0" w:space="0" w:color="auto"/>
          </w:divBdr>
          <w:divsChild>
            <w:div w:id="91829134">
              <w:marLeft w:val="0"/>
              <w:marRight w:val="0"/>
              <w:marTop w:val="0"/>
              <w:marBottom w:val="0"/>
              <w:divBdr>
                <w:top w:val="none" w:sz="0" w:space="0" w:color="auto"/>
                <w:left w:val="none" w:sz="0" w:space="0" w:color="auto"/>
                <w:bottom w:val="none" w:sz="0" w:space="0" w:color="auto"/>
                <w:right w:val="none" w:sz="0" w:space="0" w:color="auto"/>
              </w:divBdr>
              <w:divsChild>
                <w:div w:id="922648552">
                  <w:marLeft w:val="0"/>
                  <w:marRight w:val="0"/>
                  <w:marTop w:val="0"/>
                  <w:marBottom w:val="0"/>
                  <w:divBdr>
                    <w:top w:val="none" w:sz="0" w:space="0" w:color="auto"/>
                    <w:left w:val="none" w:sz="0" w:space="0" w:color="auto"/>
                    <w:bottom w:val="none" w:sz="0" w:space="0" w:color="auto"/>
                    <w:right w:val="none" w:sz="0" w:space="0" w:color="auto"/>
                  </w:divBdr>
                  <w:divsChild>
                    <w:div w:id="566887195">
                      <w:marLeft w:val="0"/>
                      <w:marRight w:val="0"/>
                      <w:marTop w:val="0"/>
                      <w:marBottom w:val="0"/>
                      <w:divBdr>
                        <w:top w:val="none" w:sz="0" w:space="0" w:color="auto"/>
                        <w:left w:val="none" w:sz="0" w:space="0" w:color="auto"/>
                        <w:bottom w:val="none" w:sz="0" w:space="0" w:color="auto"/>
                        <w:right w:val="none" w:sz="0" w:space="0" w:color="auto"/>
                      </w:divBdr>
                      <w:divsChild>
                        <w:div w:id="17213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7340">
          <w:marLeft w:val="0"/>
          <w:marRight w:val="0"/>
          <w:marTop w:val="0"/>
          <w:marBottom w:val="0"/>
          <w:divBdr>
            <w:top w:val="none" w:sz="0" w:space="0" w:color="auto"/>
            <w:left w:val="none" w:sz="0" w:space="0" w:color="auto"/>
            <w:bottom w:val="none" w:sz="0" w:space="0" w:color="auto"/>
            <w:right w:val="none" w:sz="0" w:space="0" w:color="auto"/>
          </w:divBdr>
          <w:divsChild>
            <w:div w:id="204996800">
              <w:marLeft w:val="0"/>
              <w:marRight w:val="0"/>
              <w:marTop w:val="0"/>
              <w:marBottom w:val="0"/>
              <w:divBdr>
                <w:top w:val="none" w:sz="0" w:space="0" w:color="auto"/>
                <w:left w:val="none" w:sz="0" w:space="0" w:color="auto"/>
                <w:bottom w:val="none" w:sz="0" w:space="0" w:color="auto"/>
                <w:right w:val="none" w:sz="0" w:space="0" w:color="auto"/>
              </w:divBdr>
              <w:divsChild>
                <w:div w:id="1396583044">
                  <w:marLeft w:val="0"/>
                  <w:marRight w:val="0"/>
                  <w:marTop w:val="0"/>
                  <w:marBottom w:val="0"/>
                  <w:divBdr>
                    <w:top w:val="none" w:sz="0" w:space="0" w:color="auto"/>
                    <w:left w:val="none" w:sz="0" w:space="0" w:color="auto"/>
                    <w:bottom w:val="none" w:sz="0" w:space="0" w:color="auto"/>
                    <w:right w:val="none" w:sz="0" w:space="0" w:color="auto"/>
                  </w:divBdr>
                  <w:divsChild>
                    <w:div w:id="2127188444">
                      <w:marLeft w:val="0"/>
                      <w:marRight w:val="0"/>
                      <w:marTop w:val="0"/>
                      <w:marBottom w:val="0"/>
                      <w:divBdr>
                        <w:top w:val="none" w:sz="0" w:space="0" w:color="auto"/>
                        <w:left w:val="none" w:sz="0" w:space="0" w:color="auto"/>
                        <w:bottom w:val="none" w:sz="0" w:space="0" w:color="auto"/>
                        <w:right w:val="none" w:sz="0" w:space="0" w:color="auto"/>
                      </w:divBdr>
                    </w:div>
                    <w:div w:id="1508208186">
                      <w:marLeft w:val="0"/>
                      <w:marRight w:val="0"/>
                      <w:marTop w:val="0"/>
                      <w:marBottom w:val="0"/>
                      <w:divBdr>
                        <w:top w:val="none" w:sz="0" w:space="0" w:color="auto"/>
                        <w:left w:val="none" w:sz="0" w:space="0" w:color="auto"/>
                        <w:bottom w:val="none" w:sz="0" w:space="0" w:color="auto"/>
                        <w:right w:val="none" w:sz="0" w:space="0" w:color="auto"/>
                      </w:divBdr>
                      <w:divsChild>
                        <w:div w:id="20500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06031">
          <w:marLeft w:val="0"/>
          <w:marRight w:val="0"/>
          <w:marTop w:val="0"/>
          <w:marBottom w:val="0"/>
          <w:divBdr>
            <w:top w:val="none" w:sz="0" w:space="0" w:color="auto"/>
            <w:left w:val="none" w:sz="0" w:space="0" w:color="auto"/>
            <w:bottom w:val="none" w:sz="0" w:space="0" w:color="auto"/>
            <w:right w:val="none" w:sz="0" w:space="0" w:color="auto"/>
          </w:divBdr>
          <w:divsChild>
            <w:div w:id="1448819383">
              <w:marLeft w:val="0"/>
              <w:marRight w:val="0"/>
              <w:marTop w:val="0"/>
              <w:marBottom w:val="0"/>
              <w:divBdr>
                <w:top w:val="none" w:sz="0" w:space="0" w:color="auto"/>
                <w:left w:val="none" w:sz="0" w:space="0" w:color="auto"/>
                <w:bottom w:val="none" w:sz="0" w:space="0" w:color="auto"/>
                <w:right w:val="none" w:sz="0" w:space="0" w:color="auto"/>
              </w:divBdr>
              <w:divsChild>
                <w:div w:id="1538859349">
                  <w:marLeft w:val="0"/>
                  <w:marRight w:val="0"/>
                  <w:marTop w:val="0"/>
                  <w:marBottom w:val="0"/>
                  <w:divBdr>
                    <w:top w:val="none" w:sz="0" w:space="0" w:color="auto"/>
                    <w:left w:val="none" w:sz="0" w:space="0" w:color="auto"/>
                    <w:bottom w:val="none" w:sz="0" w:space="0" w:color="auto"/>
                    <w:right w:val="none" w:sz="0" w:space="0" w:color="auto"/>
                  </w:divBdr>
                  <w:divsChild>
                    <w:div w:id="330184047">
                      <w:marLeft w:val="0"/>
                      <w:marRight w:val="0"/>
                      <w:marTop w:val="0"/>
                      <w:marBottom w:val="0"/>
                      <w:divBdr>
                        <w:top w:val="none" w:sz="0" w:space="0" w:color="auto"/>
                        <w:left w:val="none" w:sz="0" w:space="0" w:color="auto"/>
                        <w:bottom w:val="none" w:sz="0" w:space="0" w:color="auto"/>
                        <w:right w:val="none" w:sz="0" w:space="0" w:color="auto"/>
                      </w:divBdr>
                    </w:div>
                    <w:div w:id="924337820">
                      <w:marLeft w:val="0"/>
                      <w:marRight w:val="0"/>
                      <w:marTop w:val="0"/>
                      <w:marBottom w:val="0"/>
                      <w:divBdr>
                        <w:top w:val="none" w:sz="0" w:space="0" w:color="auto"/>
                        <w:left w:val="none" w:sz="0" w:space="0" w:color="auto"/>
                        <w:bottom w:val="none" w:sz="0" w:space="0" w:color="auto"/>
                        <w:right w:val="none" w:sz="0" w:space="0" w:color="auto"/>
                      </w:divBdr>
                      <w:divsChild>
                        <w:div w:id="223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8015">
      <w:bodyDiv w:val="1"/>
      <w:marLeft w:val="0"/>
      <w:marRight w:val="0"/>
      <w:marTop w:val="0"/>
      <w:marBottom w:val="0"/>
      <w:divBdr>
        <w:top w:val="none" w:sz="0" w:space="0" w:color="auto"/>
        <w:left w:val="none" w:sz="0" w:space="0" w:color="auto"/>
        <w:bottom w:val="none" w:sz="0" w:space="0" w:color="auto"/>
        <w:right w:val="none" w:sz="0" w:space="0" w:color="auto"/>
      </w:divBdr>
      <w:divsChild>
        <w:div w:id="841970200">
          <w:marLeft w:val="0"/>
          <w:marRight w:val="0"/>
          <w:marTop w:val="0"/>
          <w:marBottom w:val="0"/>
          <w:divBdr>
            <w:top w:val="none" w:sz="0" w:space="0" w:color="auto"/>
            <w:left w:val="none" w:sz="0" w:space="0" w:color="auto"/>
            <w:bottom w:val="none" w:sz="0" w:space="0" w:color="auto"/>
            <w:right w:val="none" w:sz="0" w:space="0" w:color="auto"/>
          </w:divBdr>
          <w:divsChild>
            <w:div w:id="789667935">
              <w:marLeft w:val="-150"/>
              <w:marRight w:val="0"/>
              <w:marTop w:val="0"/>
              <w:marBottom w:val="0"/>
              <w:divBdr>
                <w:top w:val="none" w:sz="0" w:space="0" w:color="auto"/>
                <w:left w:val="none" w:sz="0" w:space="0" w:color="auto"/>
                <w:bottom w:val="none" w:sz="0" w:space="0" w:color="auto"/>
                <w:right w:val="none" w:sz="0" w:space="0" w:color="auto"/>
              </w:divBdr>
            </w:div>
          </w:divsChild>
        </w:div>
        <w:div w:id="1319456060">
          <w:marLeft w:val="0"/>
          <w:marRight w:val="0"/>
          <w:marTop w:val="0"/>
          <w:marBottom w:val="0"/>
          <w:divBdr>
            <w:top w:val="none" w:sz="0" w:space="0" w:color="auto"/>
            <w:left w:val="none" w:sz="0" w:space="0" w:color="auto"/>
            <w:bottom w:val="none" w:sz="0" w:space="0" w:color="auto"/>
            <w:right w:val="none" w:sz="0" w:space="0" w:color="auto"/>
          </w:divBdr>
          <w:divsChild>
            <w:div w:id="1612928869">
              <w:marLeft w:val="0"/>
              <w:marRight w:val="0"/>
              <w:marTop w:val="0"/>
              <w:marBottom w:val="0"/>
              <w:divBdr>
                <w:top w:val="none" w:sz="0" w:space="0" w:color="auto"/>
                <w:left w:val="none" w:sz="0" w:space="0" w:color="auto"/>
                <w:bottom w:val="none" w:sz="0" w:space="0" w:color="auto"/>
                <w:right w:val="none" w:sz="0" w:space="0" w:color="auto"/>
              </w:divBdr>
              <w:divsChild>
                <w:div w:id="67970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38323">
      <w:bodyDiv w:val="1"/>
      <w:marLeft w:val="0"/>
      <w:marRight w:val="0"/>
      <w:marTop w:val="0"/>
      <w:marBottom w:val="0"/>
      <w:divBdr>
        <w:top w:val="none" w:sz="0" w:space="0" w:color="auto"/>
        <w:left w:val="none" w:sz="0" w:space="0" w:color="auto"/>
        <w:bottom w:val="none" w:sz="0" w:space="0" w:color="auto"/>
        <w:right w:val="none" w:sz="0" w:space="0" w:color="auto"/>
      </w:divBdr>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9580164">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845">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1">
          <w:marLeft w:val="0"/>
          <w:marRight w:val="0"/>
          <w:marTop w:val="0"/>
          <w:marBottom w:val="0"/>
          <w:divBdr>
            <w:top w:val="none" w:sz="0" w:space="0" w:color="auto"/>
            <w:left w:val="none" w:sz="0" w:space="0" w:color="auto"/>
            <w:bottom w:val="none" w:sz="0" w:space="0" w:color="auto"/>
            <w:right w:val="none" w:sz="0" w:space="0" w:color="auto"/>
          </w:divBdr>
        </w:div>
        <w:div w:id="1663048156">
          <w:marLeft w:val="0"/>
          <w:marRight w:val="0"/>
          <w:marTop w:val="0"/>
          <w:marBottom w:val="0"/>
          <w:divBdr>
            <w:top w:val="none" w:sz="0" w:space="0" w:color="auto"/>
            <w:left w:val="none" w:sz="0" w:space="0" w:color="auto"/>
            <w:bottom w:val="none" w:sz="0" w:space="0" w:color="auto"/>
            <w:right w:val="none" w:sz="0" w:space="0" w:color="auto"/>
          </w:divBdr>
        </w:div>
      </w:divsChild>
    </w:div>
    <w:div w:id="265962237">
      <w:bodyDiv w:val="1"/>
      <w:marLeft w:val="0"/>
      <w:marRight w:val="0"/>
      <w:marTop w:val="0"/>
      <w:marBottom w:val="0"/>
      <w:divBdr>
        <w:top w:val="none" w:sz="0" w:space="0" w:color="auto"/>
        <w:left w:val="none" w:sz="0" w:space="0" w:color="auto"/>
        <w:bottom w:val="none" w:sz="0" w:space="0" w:color="auto"/>
        <w:right w:val="none" w:sz="0" w:space="0" w:color="auto"/>
      </w:divBdr>
      <w:divsChild>
        <w:div w:id="1961690358">
          <w:marLeft w:val="0"/>
          <w:marRight w:val="0"/>
          <w:marTop w:val="0"/>
          <w:marBottom w:val="0"/>
          <w:divBdr>
            <w:top w:val="none" w:sz="0" w:space="0" w:color="auto"/>
            <w:left w:val="none" w:sz="0" w:space="0" w:color="auto"/>
            <w:bottom w:val="none" w:sz="0" w:space="0" w:color="auto"/>
            <w:right w:val="none" w:sz="0" w:space="0" w:color="auto"/>
          </w:divBdr>
          <w:divsChild>
            <w:div w:id="132960218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76106121">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272952">
      <w:bodyDiv w:val="1"/>
      <w:marLeft w:val="0"/>
      <w:marRight w:val="0"/>
      <w:marTop w:val="0"/>
      <w:marBottom w:val="0"/>
      <w:divBdr>
        <w:top w:val="none" w:sz="0" w:space="0" w:color="auto"/>
        <w:left w:val="none" w:sz="0" w:space="0" w:color="auto"/>
        <w:bottom w:val="none" w:sz="0" w:space="0" w:color="auto"/>
        <w:right w:val="none" w:sz="0" w:space="0" w:color="auto"/>
      </w:divBdr>
    </w:div>
    <w:div w:id="291448341">
      <w:bodyDiv w:val="1"/>
      <w:marLeft w:val="0"/>
      <w:marRight w:val="0"/>
      <w:marTop w:val="0"/>
      <w:marBottom w:val="0"/>
      <w:divBdr>
        <w:top w:val="none" w:sz="0" w:space="0" w:color="auto"/>
        <w:left w:val="none" w:sz="0" w:space="0" w:color="auto"/>
        <w:bottom w:val="none" w:sz="0" w:space="0" w:color="auto"/>
        <w:right w:val="none" w:sz="0" w:space="0" w:color="auto"/>
      </w:divBdr>
      <w:divsChild>
        <w:div w:id="1168714121">
          <w:marLeft w:val="0"/>
          <w:marRight w:val="0"/>
          <w:marTop w:val="0"/>
          <w:marBottom w:val="375"/>
          <w:divBdr>
            <w:top w:val="none" w:sz="0" w:space="0" w:color="auto"/>
            <w:left w:val="none" w:sz="0" w:space="0" w:color="auto"/>
            <w:bottom w:val="none" w:sz="0" w:space="0" w:color="auto"/>
            <w:right w:val="none" w:sz="0" w:space="0" w:color="auto"/>
          </w:divBdr>
          <w:divsChild>
            <w:div w:id="1273246545">
              <w:marLeft w:val="0"/>
              <w:marRight w:val="0"/>
              <w:marTop w:val="0"/>
              <w:marBottom w:val="0"/>
              <w:divBdr>
                <w:top w:val="none" w:sz="0" w:space="0" w:color="auto"/>
                <w:left w:val="none" w:sz="0" w:space="0" w:color="auto"/>
                <w:bottom w:val="none" w:sz="0" w:space="0" w:color="auto"/>
                <w:right w:val="none" w:sz="0" w:space="0" w:color="auto"/>
              </w:divBdr>
              <w:divsChild>
                <w:div w:id="96168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97828">
          <w:marLeft w:val="0"/>
          <w:marRight w:val="0"/>
          <w:marTop w:val="0"/>
          <w:marBottom w:val="0"/>
          <w:divBdr>
            <w:top w:val="none" w:sz="0" w:space="0" w:color="auto"/>
            <w:left w:val="none" w:sz="0" w:space="0" w:color="auto"/>
            <w:bottom w:val="none" w:sz="0" w:space="0" w:color="auto"/>
            <w:right w:val="none" w:sz="0" w:space="0" w:color="auto"/>
          </w:divBdr>
          <w:divsChild>
            <w:div w:id="757403525">
              <w:marLeft w:val="0"/>
              <w:marRight w:val="0"/>
              <w:marTop w:val="0"/>
              <w:marBottom w:val="0"/>
              <w:divBdr>
                <w:top w:val="none" w:sz="0" w:space="0" w:color="auto"/>
                <w:left w:val="none" w:sz="0" w:space="0" w:color="auto"/>
                <w:bottom w:val="none" w:sz="0" w:space="0" w:color="auto"/>
                <w:right w:val="none" w:sz="0" w:space="0" w:color="auto"/>
              </w:divBdr>
              <w:divsChild>
                <w:div w:id="524826676">
                  <w:marLeft w:val="0"/>
                  <w:marRight w:val="0"/>
                  <w:marTop w:val="0"/>
                  <w:marBottom w:val="0"/>
                  <w:divBdr>
                    <w:top w:val="none" w:sz="0" w:space="0" w:color="auto"/>
                    <w:left w:val="none" w:sz="0" w:space="0" w:color="auto"/>
                    <w:bottom w:val="none" w:sz="0" w:space="0" w:color="auto"/>
                    <w:right w:val="none" w:sz="0" w:space="0" w:color="auto"/>
                  </w:divBdr>
                  <w:divsChild>
                    <w:div w:id="330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4178">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08635634">
      <w:bodyDiv w:val="1"/>
      <w:marLeft w:val="0"/>
      <w:marRight w:val="0"/>
      <w:marTop w:val="0"/>
      <w:marBottom w:val="0"/>
      <w:divBdr>
        <w:top w:val="none" w:sz="0" w:space="0" w:color="auto"/>
        <w:left w:val="none" w:sz="0" w:space="0" w:color="auto"/>
        <w:bottom w:val="none" w:sz="0" w:space="0" w:color="auto"/>
        <w:right w:val="none" w:sz="0" w:space="0" w:color="auto"/>
      </w:divBdr>
      <w:divsChild>
        <w:div w:id="2047632597">
          <w:marLeft w:val="0"/>
          <w:marRight w:val="0"/>
          <w:marTop w:val="0"/>
          <w:marBottom w:val="375"/>
          <w:divBdr>
            <w:top w:val="none" w:sz="0" w:space="0" w:color="auto"/>
            <w:left w:val="none" w:sz="0" w:space="0" w:color="auto"/>
            <w:bottom w:val="none" w:sz="0" w:space="0" w:color="auto"/>
            <w:right w:val="none" w:sz="0" w:space="0" w:color="auto"/>
          </w:divBdr>
          <w:divsChild>
            <w:div w:id="1408183412">
              <w:marLeft w:val="0"/>
              <w:marRight w:val="0"/>
              <w:marTop w:val="0"/>
              <w:marBottom w:val="0"/>
              <w:divBdr>
                <w:top w:val="none" w:sz="0" w:space="0" w:color="auto"/>
                <w:left w:val="none" w:sz="0" w:space="0" w:color="auto"/>
                <w:bottom w:val="none" w:sz="0" w:space="0" w:color="auto"/>
                <w:right w:val="none" w:sz="0" w:space="0" w:color="auto"/>
              </w:divBdr>
              <w:divsChild>
                <w:div w:id="10975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90152">
          <w:marLeft w:val="0"/>
          <w:marRight w:val="0"/>
          <w:marTop w:val="0"/>
          <w:marBottom w:val="0"/>
          <w:divBdr>
            <w:top w:val="none" w:sz="0" w:space="0" w:color="auto"/>
            <w:left w:val="none" w:sz="0" w:space="0" w:color="auto"/>
            <w:bottom w:val="none" w:sz="0" w:space="0" w:color="auto"/>
            <w:right w:val="none" w:sz="0" w:space="0" w:color="auto"/>
          </w:divBdr>
          <w:divsChild>
            <w:div w:id="420223403">
              <w:marLeft w:val="0"/>
              <w:marRight w:val="0"/>
              <w:marTop w:val="0"/>
              <w:marBottom w:val="0"/>
              <w:divBdr>
                <w:top w:val="none" w:sz="0" w:space="0" w:color="auto"/>
                <w:left w:val="none" w:sz="0" w:space="0" w:color="auto"/>
                <w:bottom w:val="none" w:sz="0" w:space="0" w:color="auto"/>
                <w:right w:val="none" w:sz="0" w:space="0" w:color="auto"/>
              </w:divBdr>
              <w:divsChild>
                <w:div w:id="1402018428">
                  <w:marLeft w:val="0"/>
                  <w:marRight w:val="0"/>
                  <w:marTop w:val="0"/>
                  <w:marBottom w:val="0"/>
                  <w:divBdr>
                    <w:top w:val="none" w:sz="0" w:space="0" w:color="auto"/>
                    <w:left w:val="none" w:sz="0" w:space="0" w:color="auto"/>
                    <w:bottom w:val="none" w:sz="0" w:space="0" w:color="auto"/>
                    <w:right w:val="none" w:sz="0" w:space="0" w:color="auto"/>
                  </w:divBdr>
                  <w:divsChild>
                    <w:div w:id="162411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8774700">
      <w:bodyDiv w:val="1"/>
      <w:marLeft w:val="0"/>
      <w:marRight w:val="0"/>
      <w:marTop w:val="0"/>
      <w:marBottom w:val="0"/>
      <w:divBdr>
        <w:top w:val="none" w:sz="0" w:space="0" w:color="auto"/>
        <w:left w:val="none" w:sz="0" w:space="0" w:color="auto"/>
        <w:bottom w:val="none" w:sz="0" w:space="0" w:color="auto"/>
        <w:right w:val="none" w:sz="0" w:space="0" w:color="auto"/>
      </w:divBdr>
    </w:div>
    <w:div w:id="364212688">
      <w:bodyDiv w:val="1"/>
      <w:marLeft w:val="0"/>
      <w:marRight w:val="0"/>
      <w:marTop w:val="0"/>
      <w:marBottom w:val="0"/>
      <w:divBdr>
        <w:top w:val="none" w:sz="0" w:space="0" w:color="auto"/>
        <w:left w:val="none" w:sz="0" w:space="0" w:color="auto"/>
        <w:bottom w:val="none" w:sz="0" w:space="0" w:color="auto"/>
        <w:right w:val="none" w:sz="0" w:space="0" w:color="auto"/>
      </w:divBdr>
      <w:divsChild>
        <w:div w:id="1689722018">
          <w:marLeft w:val="0"/>
          <w:marRight w:val="0"/>
          <w:marTop w:val="0"/>
          <w:marBottom w:val="720"/>
          <w:divBdr>
            <w:top w:val="none" w:sz="0" w:space="0" w:color="auto"/>
            <w:left w:val="none" w:sz="0" w:space="0" w:color="auto"/>
            <w:bottom w:val="none" w:sz="0" w:space="0" w:color="auto"/>
            <w:right w:val="none" w:sz="0" w:space="0" w:color="auto"/>
          </w:divBdr>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82951548">
      <w:bodyDiv w:val="1"/>
      <w:marLeft w:val="0"/>
      <w:marRight w:val="0"/>
      <w:marTop w:val="0"/>
      <w:marBottom w:val="0"/>
      <w:divBdr>
        <w:top w:val="none" w:sz="0" w:space="0" w:color="auto"/>
        <w:left w:val="none" w:sz="0" w:space="0" w:color="auto"/>
        <w:bottom w:val="none" w:sz="0" w:space="0" w:color="auto"/>
        <w:right w:val="none" w:sz="0" w:space="0" w:color="auto"/>
      </w:divBdr>
    </w:div>
    <w:div w:id="390271675">
      <w:bodyDiv w:val="1"/>
      <w:marLeft w:val="0"/>
      <w:marRight w:val="0"/>
      <w:marTop w:val="0"/>
      <w:marBottom w:val="0"/>
      <w:divBdr>
        <w:top w:val="none" w:sz="0" w:space="0" w:color="auto"/>
        <w:left w:val="none" w:sz="0" w:space="0" w:color="auto"/>
        <w:bottom w:val="none" w:sz="0" w:space="0" w:color="auto"/>
        <w:right w:val="none" w:sz="0" w:space="0" w:color="auto"/>
      </w:divBdr>
      <w:divsChild>
        <w:div w:id="1875844328">
          <w:marLeft w:val="0"/>
          <w:marRight w:val="0"/>
          <w:marTop w:val="0"/>
          <w:marBottom w:val="375"/>
          <w:divBdr>
            <w:top w:val="none" w:sz="0" w:space="0" w:color="auto"/>
            <w:left w:val="none" w:sz="0" w:space="0" w:color="auto"/>
            <w:bottom w:val="none" w:sz="0" w:space="0" w:color="auto"/>
            <w:right w:val="none" w:sz="0" w:space="0" w:color="auto"/>
          </w:divBdr>
          <w:divsChild>
            <w:div w:id="161747005">
              <w:marLeft w:val="0"/>
              <w:marRight w:val="0"/>
              <w:marTop w:val="0"/>
              <w:marBottom w:val="0"/>
              <w:divBdr>
                <w:top w:val="none" w:sz="0" w:space="0" w:color="auto"/>
                <w:left w:val="none" w:sz="0" w:space="0" w:color="auto"/>
                <w:bottom w:val="none" w:sz="0" w:space="0" w:color="auto"/>
                <w:right w:val="none" w:sz="0" w:space="0" w:color="auto"/>
              </w:divBdr>
              <w:divsChild>
                <w:div w:id="13704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2988">
          <w:marLeft w:val="0"/>
          <w:marRight w:val="0"/>
          <w:marTop w:val="0"/>
          <w:marBottom w:val="0"/>
          <w:divBdr>
            <w:top w:val="none" w:sz="0" w:space="0" w:color="auto"/>
            <w:left w:val="none" w:sz="0" w:space="0" w:color="auto"/>
            <w:bottom w:val="none" w:sz="0" w:space="0" w:color="auto"/>
            <w:right w:val="none" w:sz="0" w:space="0" w:color="auto"/>
          </w:divBdr>
          <w:divsChild>
            <w:div w:id="479034652">
              <w:marLeft w:val="0"/>
              <w:marRight w:val="0"/>
              <w:marTop w:val="0"/>
              <w:marBottom w:val="0"/>
              <w:divBdr>
                <w:top w:val="none" w:sz="0" w:space="0" w:color="auto"/>
                <w:left w:val="none" w:sz="0" w:space="0" w:color="auto"/>
                <w:bottom w:val="none" w:sz="0" w:space="0" w:color="auto"/>
                <w:right w:val="none" w:sz="0" w:space="0" w:color="auto"/>
              </w:divBdr>
              <w:divsChild>
                <w:div w:id="1161309501">
                  <w:marLeft w:val="0"/>
                  <w:marRight w:val="0"/>
                  <w:marTop w:val="0"/>
                  <w:marBottom w:val="0"/>
                  <w:divBdr>
                    <w:top w:val="none" w:sz="0" w:space="0" w:color="auto"/>
                    <w:left w:val="none" w:sz="0" w:space="0" w:color="auto"/>
                    <w:bottom w:val="none" w:sz="0" w:space="0" w:color="auto"/>
                    <w:right w:val="none" w:sz="0" w:space="0" w:color="auto"/>
                  </w:divBdr>
                  <w:divsChild>
                    <w:div w:id="11934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5546">
      <w:bodyDiv w:val="1"/>
      <w:marLeft w:val="0"/>
      <w:marRight w:val="0"/>
      <w:marTop w:val="0"/>
      <w:marBottom w:val="0"/>
      <w:divBdr>
        <w:top w:val="none" w:sz="0" w:space="0" w:color="auto"/>
        <w:left w:val="none" w:sz="0" w:space="0" w:color="auto"/>
        <w:bottom w:val="none" w:sz="0" w:space="0" w:color="auto"/>
        <w:right w:val="none" w:sz="0" w:space="0" w:color="auto"/>
      </w:divBdr>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8189054">
      <w:bodyDiv w:val="1"/>
      <w:marLeft w:val="0"/>
      <w:marRight w:val="0"/>
      <w:marTop w:val="0"/>
      <w:marBottom w:val="0"/>
      <w:divBdr>
        <w:top w:val="none" w:sz="0" w:space="0" w:color="auto"/>
        <w:left w:val="none" w:sz="0" w:space="0" w:color="auto"/>
        <w:bottom w:val="none" w:sz="0" w:space="0" w:color="auto"/>
        <w:right w:val="none" w:sz="0" w:space="0" w:color="auto"/>
      </w:divBdr>
      <w:divsChild>
        <w:div w:id="920482525">
          <w:marLeft w:val="0"/>
          <w:marRight w:val="0"/>
          <w:marTop w:val="0"/>
          <w:marBottom w:val="375"/>
          <w:divBdr>
            <w:top w:val="none" w:sz="0" w:space="0" w:color="auto"/>
            <w:left w:val="none" w:sz="0" w:space="0" w:color="auto"/>
            <w:bottom w:val="none" w:sz="0" w:space="0" w:color="auto"/>
            <w:right w:val="none" w:sz="0" w:space="0" w:color="auto"/>
          </w:divBdr>
          <w:divsChild>
            <w:div w:id="784156652">
              <w:marLeft w:val="0"/>
              <w:marRight w:val="0"/>
              <w:marTop w:val="0"/>
              <w:marBottom w:val="0"/>
              <w:divBdr>
                <w:top w:val="none" w:sz="0" w:space="0" w:color="auto"/>
                <w:left w:val="none" w:sz="0" w:space="0" w:color="auto"/>
                <w:bottom w:val="none" w:sz="0" w:space="0" w:color="auto"/>
                <w:right w:val="none" w:sz="0" w:space="0" w:color="auto"/>
              </w:divBdr>
              <w:divsChild>
                <w:div w:id="1502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29928">
          <w:marLeft w:val="0"/>
          <w:marRight w:val="0"/>
          <w:marTop w:val="0"/>
          <w:marBottom w:val="0"/>
          <w:divBdr>
            <w:top w:val="none" w:sz="0" w:space="0" w:color="auto"/>
            <w:left w:val="none" w:sz="0" w:space="0" w:color="auto"/>
            <w:bottom w:val="none" w:sz="0" w:space="0" w:color="auto"/>
            <w:right w:val="none" w:sz="0" w:space="0" w:color="auto"/>
          </w:divBdr>
          <w:divsChild>
            <w:div w:id="1832140552">
              <w:marLeft w:val="0"/>
              <w:marRight w:val="0"/>
              <w:marTop w:val="0"/>
              <w:marBottom w:val="0"/>
              <w:divBdr>
                <w:top w:val="none" w:sz="0" w:space="0" w:color="auto"/>
                <w:left w:val="none" w:sz="0" w:space="0" w:color="auto"/>
                <w:bottom w:val="none" w:sz="0" w:space="0" w:color="auto"/>
                <w:right w:val="none" w:sz="0" w:space="0" w:color="auto"/>
              </w:divBdr>
              <w:divsChild>
                <w:div w:id="1352759220">
                  <w:marLeft w:val="0"/>
                  <w:marRight w:val="0"/>
                  <w:marTop w:val="0"/>
                  <w:marBottom w:val="0"/>
                  <w:divBdr>
                    <w:top w:val="none" w:sz="0" w:space="0" w:color="auto"/>
                    <w:left w:val="none" w:sz="0" w:space="0" w:color="auto"/>
                    <w:bottom w:val="none" w:sz="0" w:space="0" w:color="auto"/>
                    <w:right w:val="none" w:sz="0" w:space="0" w:color="auto"/>
                  </w:divBdr>
                  <w:divsChild>
                    <w:div w:id="6519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018723">
      <w:bodyDiv w:val="1"/>
      <w:marLeft w:val="0"/>
      <w:marRight w:val="0"/>
      <w:marTop w:val="0"/>
      <w:marBottom w:val="0"/>
      <w:divBdr>
        <w:top w:val="none" w:sz="0" w:space="0" w:color="auto"/>
        <w:left w:val="none" w:sz="0" w:space="0" w:color="auto"/>
        <w:bottom w:val="none" w:sz="0" w:space="0" w:color="auto"/>
        <w:right w:val="none" w:sz="0" w:space="0" w:color="auto"/>
      </w:divBdr>
    </w:div>
    <w:div w:id="487596753">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sChild>
        <w:div w:id="450560467">
          <w:marLeft w:val="0"/>
          <w:marRight w:val="0"/>
          <w:marTop w:val="0"/>
          <w:marBottom w:val="0"/>
          <w:divBdr>
            <w:top w:val="none" w:sz="0" w:space="0" w:color="auto"/>
            <w:left w:val="none" w:sz="0" w:space="0" w:color="auto"/>
            <w:bottom w:val="none" w:sz="0" w:space="0" w:color="auto"/>
            <w:right w:val="none" w:sz="0" w:space="0" w:color="auto"/>
          </w:divBdr>
        </w:div>
        <w:div w:id="1898852692">
          <w:marLeft w:val="0"/>
          <w:marRight w:val="0"/>
          <w:marTop w:val="0"/>
          <w:marBottom w:val="0"/>
          <w:divBdr>
            <w:top w:val="none" w:sz="0" w:space="0" w:color="auto"/>
            <w:left w:val="none" w:sz="0" w:space="0" w:color="auto"/>
            <w:bottom w:val="none" w:sz="0" w:space="0" w:color="auto"/>
            <w:right w:val="none" w:sz="0" w:space="0" w:color="auto"/>
          </w:divBdr>
        </w:div>
        <w:div w:id="2125734782">
          <w:marLeft w:val="0"/>
          <w:marRight w:val="0"/>
          <w:marTop w:val="0"/>
          <w:marBottom w:val="0"/>
          <w:divBdr>
            <w:top w:val="none" w:sz="0" w:space="0" w:color="auto"/>
            <w:left w:val="none" w:sz="0" w:space="0" w:color="auto"/>
            <w:bottom w:val="none" w:sz="0" w:space="0" w:color="auto"/>
            <w:right w:val="none" w:sz="0" w:space="0" w:color="auto"/>
          </w:divBdr>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5581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9988">
          <w:marLeft w:val="0"/>
          <w:marRight w:val="0"/>
          <w:marTop w:val="0"/>
          <w:marBottom w:val="0"/>
          <w:divBdr>
            <w:top w:val="none" w:sz="0" w:space="0" w:color="auto"/>
            <w:left w:val="none" w:sz="0" w:space="0" w:color="auto"/>
            <w:bottom w:val="none" w:sz="0" w:space="0" w:color="auto"/>
            <w:right w:val="none" w:sz="0" w:space="0" w:color="auto"/>
          </w:divBdr>
        </w:div>
        <w:div w:id="1585332316">
          <w:marLeft w:val="0"/>
          <w:marRight w:val="0"/>
          <w:marTop w:val="0"/>
          <w:marBottom w:val="0"/>
          <w:divBdr>
            <w:top w:val="none" w:sz="0" w:space="0" w:color="auto"/>
            <w:left w:val="none" w:sz="0" w:space="0" w:color="auto"/>
            <w:bottom w:val="none" w:sz="0" w:space="0" w:color="auto"/>
            <w:right w:val="none" w:sz="0" w:space="0" w:color="auto"/>
          </w:divBdr>
        </w:div>
      </w:divsChild>
    </w:div>
    <w:div w:id="556666723">
      <w:bodyDiv w:val="1"/>
      <w:marLeft w:val="0"/>
      <w:marRight w:val="0"/>
      <w:marTop w:val="0"/>
      <w:marBottom w:val="0"/>
      <w:divBdr>
        <w:top w:val="none" w:sz="0" w:space="0" w:color="auto"/>
        <w:left w:val="none" w:sz="0" w:space="0" w:color="auto"/>
        <w:bottom w:val="none" w:sz="0" w:space="0" w:color="auto"/>
        <w:right w:val="none" w:sz="0" w:space="0" w:color="auto"/>
      </w:divBdr>
    </w:div>
    <w:div w:id="565800552">
      <w:bodyDiv w:val="1"/>
      <w:marLeft w:val="0"/>
      <w:marRight w:val="0"/>
      <w:marTop w:val="0"/>
      <w:marBottom w:val="0"/>
      <w:divBdr>
        <w:top w:val="none" w:sz="0" w:space="0" w:color="auto"/>
        <w:left w:val="none" w:sz="0" w:space="0" w:color="auto"/>
        <w:bottom w:val="none" w:sz="0" w:space="0" w:color="auto"/>
        <w:right w:val="none" w:sz="0" w:space="0" w:color="auto"/>
      </w:divBdr>
    </w:div>
    <w:div w:id="571155965">
      <w:bodyDiv w:val="1"/>
      <w:marLeft w:val="0"/>
      <w:marRight w:val="0"/>
      <w:marTop w:val="0"/>
      <w:marBottom w:val="0"/>
      <w:divBdr>
        <w:top w:val="none" w:sz="0" w:space="0" w:color="auto"/>
        <w:left w:val="none" w:sz="0" w:space="0" w:color="auto"/>
        <w:bottom w:val="none" w:sz="0" w:space="0" w:color="auto"/>
        <w:right w:val="none" w:sz="0" w:space="0" w:color="auto"/>
      </w:divBdr>
      <w:divsChild>
        <w:div w:id="2072460211">
          <w:marLeft w:val="0"/>
          <w:marRight w:val="0"/>
          <w:marTop w:val="0"/>
          <w:marBottom w:val="0"/>
          <w:divBdr>
            <w:top w:val="none" w:sz="0" w:space="0" w:color="auto"/>
            <w:left w:val="none" w:sz="0" w:space="0" w:color="auto"/>
            <w:bottom w:val="none" w:sz="0" w:space="0" w:color="auto"/>
            <w:right w:val="none" w:sz="0" w:space="0" w:color="auto"/>
          </w:divBdr>
          <w:divsChild>
            <w:div w:id="1024675752">
              <w:marLeft w:val="0"/>
              <w:marRight w:val="0"/>
              <w:marTop w:val="0"/>
              <w:marBottom w:val="0"/>
              <w:divBdr>
                <w:top w:val="none" w:sz="0" w:space="0" w:color="auto"/>
                <w:left w:val="none" w:sz="0" w:space="0" w:color="auto"/>
                <w:bottom w:val="none" w:sz="0" w:space="0" w:color="auto"/>
                <w:right w:val="none" w:sz="0" w:space="0" w:color="auto"/>
              </w:divBdr>
            </w:div>
          </w:divsChild>
        </w:div>
        <w:div w:id="2130007521">
          <w:marLeft w:val="0"/>
          <w:marRight w:val="0"/>
          <w:marTop w:val="0"/>
          <w:marBottom w:val="0"/>
          <w:divBdr>
            <w:top w:val="none" w:sz="0" w:space="0" w:color="auto"/>
            <w:left w:val="none" w:sz="0" w:space="0" w:color="auto"/>
            <w:bottom w:val="none" w:sz="0" w:space="0" w:color="auto"/>
            <w:right w:val="none" w:sz="0" w:space="0" w:color="auto"/>
          </w:divBdr>
          <w:divsChild>
            <w:div w:id="2061973047">
              <w:marLeft w:val="0"/>
              <w:marRight w:val="0"/>
              <w:marTop w:val="0"/>
              <w:marBottom w:val="0"/>
              <w:divBdr>
                <w:top w:val="none" w:sz="0" w:space="0" w:color="auto"/>
                <w:left w:val="none" w:sz="0" w:space="0" w:color="auto"/>
                <w:bottom w:val="none" w:sz="0" w:space="0" w:color="auto"/>
                <w:right w:val="none" w:sz="0" w:space="0" w:color="auto"/>
              </w:divBdr>
              <w:divsChild>
                <w:div w:id="1733773253">
                  <w:marLeft w:val="0"/>
                  <w:marRight w:val="0"/>
                  <w:marTop w:val="0"/>
                  <w:marBottom w:val="0"/>
                  <w:divBdr>
                    <w:top w:val="none" w:sz="0" w:space="0" w:color="auto"/>
                    <w:left w:val="none" w:sz="0" w:space="0" w:color="auto"/>
                    <w:bottom w:val="none" w:sz="0" w:space="0" w:color="auto"/>
                    <w:right w:val="none" w:sz="0" w:space="0" w:color="auto"/>
                  </w:divBdr>
                </w:div>
              </w:divsChild>
            </w:div>
            <w:div w:id="2059670089">
              <w:marLeft w:val="0"/>
              <w:marRight w:val="0"/>
              <w:marTop w:val="0"/>
              <w:marBottom w:val="0"/>
              <w:divBdr>
                <w:top w:val="none" w:sz="0" w:space="0" w:color="auto"/>
                <w:left w:val="none" w:sz="0" w:space="0" w:color="auto"/>
                <w:bottom w:val="none" w:sz="0" w:space="0" w:color="auto"/>
                <w:right w:val="none" w:sz="0" w:space="0" w:color="auto"/>
              </w:divBdr>
            </w:div>
          </w:divsChild>
        </w:div>
        <w:div w:id="1221330933">
          <w:marLeft w:val="0"/>
          <w:marRight w:val="0"/>
          <w:marTop w:val="0"/>
          <w:marBottom w:val="0"/>
          <w:divBdr>
            <w:top w:val="none" w:sz="0" w:space="0" w:color="auto"/>
            <w:left w:val="none" w:sz="0" w:space="0" w:color="auto"/>
            <w:bottom w:val="none" w:sz="0" w:space="0" w:color="auto"/>
            <w:right w:val="none" w:sz="0" w:space="0" w:color="auto"/>
          </w:divBdr>
          <w:divsChild>
            <w:div w:id="1410810407">
              <w:marLeft w:val="0"/>
              <w:marRight w:val="0"/>
              <w:marTop w:val="0"/>
              <w:marBottom w:val="0"/>
              <w:divBdr>
                <w:top w:val="none" w:sz="0" w:space="0" w:color="auto"/>
                <w:left w:val="none" w:sz="0" w:space="0" w:color="auto"/>
                <w:bottom w:val="none" w:sz="0" w:space="0" w:color="auto"/>
                <w:right w:val="none" w:sz="0" w:space="0" w:color="auto"/>
              </w:divBdr>
              <w:divsChild>
                <w:div w:id="944925472">
                  <w:marLeft w:val="0"/>
                  <w:marRight w:val="0"/>
                  <w:marTop w:val="0"/>
                  <w:marBottom w:val="0"/>
                  <w:divBdr>
                    <w:top w:val="none" w:sz="0" w:space="0" w:color="auto"/>
                    <w:left w:val="none" w:sz="0" w:space="0" w:color="auto"/>
                    <w:bottom w:val="none" w:sz="0" w:space="0" w:color="auto"/>
                    <w:right w:val="none" w:sz="0" w:space="0" w:color="auto"/>
                  </w:divBdr>
                </w:div>
              </w:divsChild>
            </w:div>
            <w:div w:id="1991446234">
              <w:marLeft w:val="0"/>
              <w:marRight w:val="0"/>
              <w:marTop w:val="0"/>
              <w:marBottom w:val="0"/>
              <w:divBdr>
                <w:top w:val="none" w:sz="0" w:space="0" w:color="auto"/>
                <w:left w:val="none" w:sz="0" w:space="0" w:color="auto"/>
                <w:bottom w:val="none" w:sz="0" w:space="0" w:color="auto"/>
                <w:right w:val="none" w:sz="0" w:space="0" w:color="auto"/>
              </w:divBdr>
            </w:div>
          </w:divsChild>
        </w:div>
        <w:div w:id="882207472">
          <w:marLeft w:val="0"/>
          <w:marRight w:val="0"/>
          <w:marTop w:val="0"/>
          <w:marBottom w:val="0"/>
          <w:divBdr>
            <w:top w:val="none" w:sz="0" w:space="0" w:color="auto"/>
            <w:left w:val="none" w:sz="0" w:space="0" w:color="auto"/>
            <w:bottom w:val="none" w:sz="0" w:space="0" w:color="auto"/>
            <w:right w:val="none" w:sz="0" w:space="0" w:color="auto"/>
          </w:divBdr>
          <w:divsChild>
            <w:div w:id="1495299336">
              <w:marLeft w:val="0"/>
              <w:marRight w:val="0"/>
              <w:marTop w:val="0"/>
              <w:marBottom w:val="0"/>
              <w:divBdr>
                <w:top w:val="none" w:sz="0" w:space="0" w:color="auto"/>
                <w:left w:val="none" w:sz="0" w:space="0" w:color="auto"/>
                <w:bottom w:val="none" w:sz="0" w:space="0" w:color="auto"/>
                <w:right w:val="none" w:sz="0" w:space="0" w:color="auto"/>
              </w:divBdr>
              <w:divsChild>
                <w:div w:id="1276861459">
                  <w:marLeft w:val="0"/>
                  <w:marRight w:val="0"/>
                  <w:marTop w:val="0"/>
                  <w:marBottom w:val="0"/>
                  <w:divBdr>
                    <w:top w:val="none" w:sz="0" w:space="0" w:color="auto"/>
                    <w:left w:val="none" w:sz="0" w:space="0" w:color="auto"/>
                    <w:bottom w:val="none" w:sz="0" w:space="0" w:color="auto"/>
                    <w:right w:val="none" w:sz="0" w:space="0" w:color="auto"/>
                  </w:divBdr>
                </w:div>
              </w:divsChild>
            </w:div>
            <w:div w:id="1371108365">
              <w:marLeft w:val="0"/>
              <w:marRight w:val="0"/>
              <w:marTop w:val="0"/>
              <w:marBottom w:val="0"/>
              <w:divBdr>
                <w:top w:val="none" w:sz="0" w:space="0" w:color="auto"/>
                <w:left w:val="none" w:sz="0" w:space="0" w:color="auto"/>
                <w:bottom w:val="none" w:sz="0" w:space="0" w:color="auto"/>
                <w:right w:val="none" w:sz="0" w:space="0" w:color="auto"/>
              </w:divBdr>
            </w:div>
          </w:divsChild>
        </w:div>
        <w:div w:id="951132881">
          <w:marLeft w:val="0"/>
          <w:marRight w:val="0"/>
          <w:marTop w:val="0"/>
          <w:marBottom w:val="0"/>
          <w:divBdr>
            <w:top w:val="none" w:sz="0" w:space="0" w:color="auto"/>
            <w:left w:val="none" w:sz="0" w:space="0" w:color="auto"/>
            <w:bottom w:val="none" w:sz="0" w:space="0" w:color="auto"/>
            <w:right w:val="none" w:sz="0" w:space="0" w:color="auto"/>
          </w:divBdr>
          <w:divsChild>
            <w:div w:id="587007420">
              <w:marLeft w:val="0"/>
              <w:marRight w:val="0"/>
              <w:marTop w:val="0"/>
              <w:marBottom w:val="0"/>
              <w:divBdr>
                <w:top w:val="none" w:sz="0" w:space="0" w:color="auto"/>
                <w:left w:val="none" w:sz="0" w:space="0" w:color="auto"/>
                <w:bottom w:val="none" w:sz="0" w:space="0" w:color="auto"/>
                <w:right w:val="none" w:sz="0" w:space="0" w:color="auto"/>
              </w:divBdr>
              <w:divsChild>
                <w:div w:id="615210335">
                  <w:marLeft w:val="0"/>
                  <w:marRight w:val="0"/>
                  <w:marTop w:val="0"/>
                  <w:marBottom w:val="0"/>
                  <w:divBdr>
                    <w:top w:val="none" w:sz="0" w:space="0" w:color="auto"/>
                    <w:left w:val="none" w:sz="0" w:space="0" w:color="auto"/>
                    <w:bottom w:val="none" w:sz="0" w:space="0" w:color="auto"/>
                    <w:right w:val="none" w:sz="0" w:space="0" w:color="auto"/>
                  </w:divBdr>
                </w:div>
              </w:divsChild>
            </w:div>
            <w:div w:id="2009164889">
              <w:marLeft w:val="0"/>
              <w:marRight w:val="0"/>
              <w:marTop w:val="0"/>
              <w:marBottom w:val="0"/>
              <w:divBdr>
                <w:top w:val="none" w:sz="0" w:space="0" w:color="auto"/>
                <w:left w:val="none" w:sz="0" w:space="0" w:color="auto"/>
                <w:bottom w:val="none" w:sz="0" w:space="0" w:color="auto"/>
                <w:right w:val="none" w:sz="0" w:space="0" w:color="auto"/>
              </w:divBdr>
            </w:div>
          </w:divsChild>
        </w:div>
        <w:div w:id="1314525305">
          <w:marLeft w:val="0"/>
          <w:marRight w:val="0"/>
          <w:marTop w:val="0"/>
          <w:marBottom w:val="0"/>
          <w:divBdr>
            <w:top w:val="none" w:sz="0" w:space="0" w:color="auto"/>
            <w:left w:val="none" w:sz="0" w:space="0" w:color="auto"/>
            <w:bottom w:val="none" w:sz="0" w:space="0" w:color="auto"/>
            <w:right w:val="none" w:sz="0" w:space="0" w:color="auto"/>
          </w:divBdr>
          <w:divsChild>
            <w:div w:id="1703359366">
              <w:marLeft w:val="0"/>
              <w:marRight w:val="0"/>
              <w:marTop w:val="0"/>
              <w:marBottom w:val="0"/>
              <w:divBdr>
                <w:top w:val="none" w:sz="0" w:space="0" w:color="auto"/>
                <w:left w:val="none" w:sz="0" w:space="0" w:color="auto"/>
                <w:bottom w:val="none" w:sz="0" w:space="0" w:color="auto"/>
                <w:right w:val="none" w:sz="0" w:space="0" w:color="auto"/>
              </w:divBdr>
              <w:divsChild>
                <w:div w:id="863326940">
                  <w:marLeft w:val="0"/>
                  <w:marRight w:val="0"/>
                  <w:marTop w:val="0"/>
                  <w:marBottom w:val="0"/>
                  <w:divBdr>
                    <w:top w:val="none" w:sz="0" w:space="0" w:color="auto"/>
                    <w:left w:val="none" w:sz="0" w:space="0" w:color="auto"/>
                    <w:bottom w:val="none" w:sz="0" w:space="0" w:color="auto"/>
                    <w:right w:val="none" w:sz="0" w:space="0" w:color="auto"/>
                  </w:divBdr>
                </w:div>
              </w:divsChild>
            </w:div>
            <w:div w:id="956327108">
              <w:marLeft w:val="0"/>
              <w:marRight w:val="0"/>
              <w:marTop w:val="0"/>
              <w:marBottom w:val="0"/>
              <w:divBdr>
                <w:top w:val="none" w:sz="0" w:space="0" w:color="auto"/>
                <w:left w:val="none" w:sz="0" w:space="0" w:color="auto"/>
                <w:bottom w:val="none" w:sz="0" w:space="0" w:color="auto"/>
                <w:right w:val="none" w:sz="0" w:space="0" w:color="auto"/>
              </w:divBdr>
            </w:div>
          </w:divsChild>
        </w:div>
        <w:div w:id="670914973">
          <w:marLeft w:val="0"/>
          <w:marRight w:val="0"/>
          <w:marTop w:val="0"/>
          <w:marBottom w:val="0"/>
          <w:divBdr>
            <w:top w:val="none" w:sz="0" w:space="0" w:color="auto"/>
            <w:left w:val="none" w:sz="0" w:space="0" w:color="auto"/>
            <w:bottom w:val="none" w:sz="0" w:space="0" w:color="auto"/>
            <w:right w:val="none" w:sz="0" w:space="0" w:color="auto"/>
          </w:divBdr>
          <w:divsChild>
            <w:div w:id="930284825">
              <w:marLeft w:val="0"/>
              <w:marRight w:val="0"/>
              <w:marTop w:val="0"/>
              <w:marBottom w:val="0"/>
              <w:divBdr>
                <w:top w:val="none" w:sz="0" w:space="0" w:color="auto"/>
                <w:left w:val="none" w:sz="0" w:space="0" w:color="auto"/>
                <w:bottom w:val="none" w:sz="0" w:space="0" w:color="auto"/>
                <w:right w:val="none" w:sz="0" w:space="0" w:color="auto"/>
              </w:divBdr>
              <w:divsChild>
                <w:div w:id="73824946">
                  <w:marLeft w:val="0"/>
                  <w:marRight w:val="0"/>
                  <w:marTop w:val="0"/>
                  <w:marBottom w:val="0"/>
                  <w:divBdr>
                    <w:top w:val="none" w:sz="0" w:space="0" w:color="auto"/>
                    <w:left w:val="none" w:sz="0" w:space="0" w:color="auto"/>
                    <w:bottom w:val="none" w:sz="0" w:space="0" w:color="auto"/>
                    <w:right w:val="none" w:sz="0" w:space="0" w:color="auto"/>
                  </w:divBdr>
                </w:div>
              </w:divsChild>
            </w:div>
            <w:div w:id="340664500">
              <w:marLeft w:val="0"/>
              <w:marRight w:val="0"/>
              <w:marTop w:val="0"/>
              <w:marBottom w:val="0"/>
              <w:divBdr>
                <w:top w:val="none" w:sz="0" w:space="0" w:color="auto"/>
                <w:left w:val="none" w:sz="0" w:space="0" w:color="auto"/>
                <w:bottom w:val="none" w:sz="0" w:space="0" w:color="auto"/>
                <w:right w:val="none" w:sz="0" w:space="0" w:color="auto"/>
              </w:divBdr>
            </w:div>
          </w:divsChild>
        </w:div>
        <w:div w:id="1515072233">
          <w:marLeft w:val="0"/>
          <w:marRight w:val="0"/>
          <w:marTop w:val="0"/>
          <w:marBottom w:val="0"/>
          <w:divBdr>
            <w:top w:val="none" w:sz="0" w:space="0" w:color="auto"/>
            <w:left w:val="none" w:sz="0" w:space="0" w:color="auto"/>
            <w:bottom w:val="none" w:sz="0" w:space="0" w:color="auto"/>
            <w:right w:val="none" w:sz="0" w:space="0" w:color="auto"/>
          </w:divBdr>
          <w:divsChild>
            <w:div w:id="1552115845">
              <w:marLeft w:val="0"/>
              <w:marRight w:val="0"/>
              <w:marTop w:val="0"/>
              <w:marBottom w:val="0"/>
              <w:divBdr>
                <w:top w:val="none" w:sz="0" w:space="0" w:color="auto"/>
                <w:left w:val="none" w:sz="0" w:space="0" w:color="auto"/>
                <w:bottom w:val="none" w:sz="0" w:space="0" w:color="auto"/>
                <w:right w:val="none" w:sz="0" w:space="0" w:color="auto"/>
              </w:divBdr>
              <w:divsChild>
                <w:div w:id="2053841661">
                  <w:marLeft w:val="0"/>
                  <w:marRight w:val="0"/>
                  <w:marTop w:val="0"/>
                  <w:marBottom w:val="0"/>
                  <w:divBdr>
                    <w:top w:val="none" w:sz="0" w:space="0" w:color="auto"/>
                    <w:left w:val="none" w:sz="0" w:space="0" w:color="auto"/>
                    <w:bottom w:val="none" w:sz="0" w:space="0" w:color="auto"/>
                    <w:right w:val="none" w:sz="0" w:space="0" w:color="auto"/>
                  </w:divBdr>
                </w:div>
              </w:divsChild>
            </w:div>
            <w:div w:id="1486045020">
              <w:marLeft w:val="0"/>
              <w:marRight w:val="0"/>
              <w:marTop w:val="0"/>
              <w:marBottom w:val="0"/>
              <w:divBdr>
                <w:top w:val="none" w:sz="0" w:space="0" w:color="auto"/>
                <w:left w:val="none" w:sz="0" w:space="0" w:color="auto"/>
                <w:bottom w:val="none" w:sz="0" w:space="0" w:color="auto"/>
                <w:right w:val="none" w:sz="0" w:space="0" w:color="auto"/>
              </w:divBdr>
            </w:div>
          </w:divsChild>
        </w:div>
        <w:div w:id="1576433620">
          <w:marLeft w:val="0"/>
          <w:marRight w:val="0"/>
          <w:marTop w:val="0"/>
          <w:marBottom w:val="0"/>
          <w:divBdr>
            <w:top w:val="none" w:sz="0" w:space="0" w:color="auto"/>
            <w:left w:val="none" w:sz="0" w:space="0" w:color="auto"/>
            <w:bottom w:val="none" w:sz="0" w:space="0" w:color="auto"/>
            <w:right w:val="none" w:sz="0" w:space="0" w:color="auto"/>
          </w:divBdr>
          <w:divsChild>
            <w:div w:id="483664317">
              <w:marLeft w:val="0"/>
              <w:marRight w:val="0"/>
              <w:marTop w:val="0"/>
              <w:marBottom w:val="0"/>
              <w:divBdr>
                <w:top w:val="none" w:sz="0" w:space="0" w:color="auto"/>
                <w:left w:val="none" w:sz="0" w:space="0" w:color="auto"/>
                <w:bottom w:val="none" w:sz="0" w:space="0" w:color="auto"/>
                <w:right w:val="none" w:sz="0" w:space="0" w:color="auto"/>
              </w:divBdr>
              <w:divsChild>
                <w:div w:id="1390298604">
                  <w:marLeft w:val="0"/>
                  <w:marRight w:val="0"/>
                  <w:marTop w:val="0"/>
                  <w:marBottom w:val="0"/>
                  <w:divBdr>
                    <w:top w:val="none" w:sz="0" w:space="0" w:color="auto"/>
                    <w:left w:val="none" w:sz="0" w:space="0" w:color="auto"/>
                    <w:bottom w:val="none" w:sz="0" w:space="0" w:color="auto"/>
                    <w:right w:val="none" w:sz="0" w:space="0" w:color="auto"/>
                  </w:divBdr>
                </w:div>
              </w:divsChild>
            </w:div>
            <w:div w:id="157188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sChild>
        <w:div w:id="935749330">
          <w:marLeft w:val="0"/>
          <w:marRight w:val="0"/>
          <w:marTop w:val="0"/>
          <w:marBottom w:val="0"/>
          <w:divBdr>
            <w:top w:val="none" w:sz="0" w:space="0" w:color="auto"/>
            <w:left w:val="none" w:sz="0" w:space="0" w:color="auto"/>
            <w:bottom w:val="none" w:sz="0" w:space="0" w:color="auto"/>
            <w:right w:val="none" w:sz="0" w:space="0" w:color="auto"/>
          </w:divBdr>
        </w:div>
        <w:div w:id="734471558">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9869620">
      <w:bodyDiv w:val="1"/>
      <w:marLeft w:val="0"/>
      <w:marRight w:val="0"/>
      <w:marTop w:val="0"/>
      <w:marBottom w:val="0"/>
      <w:divBdr>
        <w:top w:val="none" w:sz="0" w:space="0" w:color="auto"/>
        <w:left w:val="none" w:sz="0" w:space="0" w:color="auto"/>
        <w:bottom w:val="none" w:sz="0" w:space="0" w:color="auto"/>
        <w:right w:val="none" w:sz="0" w:space="0" w:color="auto"/>
      </w:divBdr>
      <w:divsChild>
        <w:div w:id="1172381250">
          <w:marLeft w:val="0"/>
          <w:marRight w:val="0"/>
          <w:marTop w:val="0"/>
          <w:marBottom w:val="375"/>
          <w:divBdr>
            <w:top w:val="none" w:sz="0" w:space="0" w:color="auto"/>
            <w:left w:val="none" w:sz="0" w:space="0" w:color="auto"/>
            <w:bottom w:val="none" w:sz="0" w:space="0" w:color="auto"/>
            <w:right w:val="none" w:sz="0" w:space="0" w:color="auto"/>
          </w:divBdr>
          <w:divsChild>
            <w:div w:id="1573930287">
              <w:marLeft w:val="0"/>
              <w:marRight w:val="0"/>
              <w:marTop w:val="0"/>
              <w:marBottom w:val="0"/>
              <w:divBdr>
                <w:top w:val="none" w:sz="0" w:space="0" w:color="auto"/>
                <w:left w:val="none" w:sz="0" w:space="0" w:color="auto"/>
                <w:bottom w:val="none" w:sz="0" w:space="0" w:color="auto"/>
                <w:right w:val="none" w:sz="0" w:space="0" w:color="auto"/>
              </w:divBdr>
              <w:divsChild>
                <w:div w:id="19606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3700">
          <w:marLeft w:val="0"/>
          <w:marRight w:val="0"/>
          <w:marTop w:val="0"/>
          <w:marBottom w:val="0"/>
          <w:divBdr>
            <w:top w:val="none" w:sz="0" w:space="0" w:color="auto"/>
            <w:left w:val="none" w:sz="0" w:space="0" w:color="auto"/>
            <w:bottom w:val="none" w:sz="0" w:space="0" w:color="auto"/>
            <w:right w:val="none" w:sz="0" w:space="0" w:color="auto"/>
          </w:divBdr>
          <w:divsChild>
            <w:div w:id="127164698">
              <w:marLeft w:val="0"/>
              <w:marRight w:val="0"/>
              <w:marTop w:val="0"/>
              <w:marBottom w:val="0"/>
              <w:divBdr>
                <w:top w:val="none" w:sz="0" w:space="0" w:color="auto"/>
                <w:left w:val="none" w:sz="0" w:space="0" w:color="auto"/>
                <w:bottom w:val="none" w:sz="0" w:space="0" w:color="auto"/>
                <w:right w:val="none" w:sz="0" w:space="0" w:color="auto"/>
              </w:divBdr>
              <w:divsChild>
                <w:div w:id="1070536532">
                  <w:marLeft w:val="0"/>
                  <w:marRight w:val="0"/>
                  <w:marTop w:val="0"/>
                  <w:marBottom w:val="0"/>
                  <w:divBdr>
                    <w:top w:val="none" w:sz="0" w:space="0" w:color="auto"/>
                    <w:left w:val="none" w:sz="0" w:space="0" w:color="auto"/>
                    <w:bottom w:val="none" w:sz="0" w:space="0" w:color="auto"/>
                    <w:right w:val="none" w:sz="0" w:space="0" w:color="auto"/>
                  </w:divBdr>
                  <w:divsChild>
                    <w:div w:id="16292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7414483">
          <w:marLeft w:val="0"/>
          <w:marRight w:val="0"/>
          <w:marTop w:val="0"/>
          <w:marBottom w:val="0"/>
          <w:divBdr>
            <w:top w:val="none" w:sz="0" w:space="0" w:color="auto"/>
            <w:left w:val="none" w:sz="0" w:space="0" w:color="auto"/>
            <w:bottom w:val="none" w:sz="0" w:space="0" w:color="auto"/>
            <w:right w:val="none" w:sz="0" w:space="0" w:color="auto"/>
          </w:divBdr>
        </w:div>
        <w:div w:id="416830935">
          <w:marLeft w:val="0"/>
          <w:marRight w:val="0"/>
          <w:marTop w:val="0"/>
          <w:marBottom w:val="0"/>
          <w:divBdr>
            <w:top w:val="none" w:sz="0" w:space="0" w:color="auto"/>
            <w:left w:val="none" w:sz="0" w:space="0" w:color="auto"/>
            <w:bottom w:val="none" w:sz="0" w:space="0" w:color="auto"/>
            <w:right w:val="none" w:sz="0" w:space="0" w:color="auto"/>
          </w:divBdr>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773021">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2438271">
      <w:bodyDiv w:val="1"/>
      <w:marLeft w:val="0"/>
      <w:marRight w:val="0"/>
      <w:marTop w:val="0"/>
      <w:marBottom w:val="0"/>
      <w:divBdr>
        <w:top w:val="none" w:sz="0" w:space="0" w:color="auto"/>
        <w:left w:val="none" w:sz="0" w:space="0" w:color="auto"/>
        <w:bottom w:val="none" w:sz="0" w:space="0" w:color="auto"/>
        <w:right w:val="none" w:sz="0" w:space="0" w:color="auto"/>
      </w:divBdr>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477388">
      <w:bodyDiv w:val="1"/>
      <w:marLeft w:val="0"/>
      <w:marRight w:val="0"/>
      <w:marTop w:val="0"/>
      <w:marBottom w:val="0"/>
      <w:divBdr>
        <w:top w:val="none" w:sz="0" w:space="0" w:color="auto"/>
        <w:left w:val="none" w:sz="0" w:space="0" w:color="auto"/>
        <w:bottom w:val="none" w:sz="0" w:space="0" w:color="auto"/>
        <w:right w:val="none" w:sz="0" w:space="0" w:color="auto"/>
      </w:divBdr>
      <w:divsChild>
        <w:div w:id="2145655492">
          <w:marLeft w:val="0"/>
          <w:marRight w:val="0"/>
          <w:marTop w:val="0"/>
          <w:marBottom w:val="0"/>
          <w:divBdr>
            <w:top w:val="none" w:sz="0" w:space="0" w:color="auto"/>
            <w:left w:val="none" w:sz="0" w:space="0" w:color="auto"/>
            <w:bottom w:val="none" w:sz="0" w:space="0" w:color="auto"/>
            <w:right w:val="none" w:sz="0" w:space="0" w:color="auto"/>
          </w:divBdr>
          <w:divsChild>
            <w:div w:id="274948281">
              <w:marLeft w:val="0"/>
              <w:marRight w:val="0"/>
              <w:marTop w:val="0"/>
              <w:marBottom w:val="375"/>
              <w:divBdr>
                <w:top w:val="none" w:sz="0" w:space="0" w:color="auto"/>
                <w:left w:val="none" w:sz="0" w:space="0" w:color="auto"/>
                <w:bottom w:val="none" w:sz="0" w:space="0" w:color="auto"/>
                <w:right w:val="none" w:sz="0" w:space="0" w:color="auto"/>
              </w:divBdr>
              <w:divsChild>
                <w:div w:id="1939285902">
                  <w:marLeft w:val="0"/>
                  <w:marRight w:val="0"/>
                  <w:marTop w:val="0"/>
                  <w:marBottom w:val="0"/>
                  <w:divBdr>
                    <w:top w:val="none" w:sz="0" w:space="0" w:color="auto"/>
                    <w:left w:val="none" w:sz="0" w:space="0" w:color="auto"/>
                    <w:bottom w:val="none" w:sz="0" w:space="0" w:color="auto"/>
                    <w:right w:val="none" w:sz="0" w:space="0" w:color="auto"/>
                  </w:divBdr>
                  <w:divsChild>
                    <w:div w:id="19980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7324">
              <w:marLeft w:val="0"/>
              <w:marRight w:val="0"/>
              <w:marTop w:val="0"/>
              <w:marBottom w:val="0"/>
              <w:divBdr>
                <w:top w:val="none" w:sz="0" w:space="0" w:color="auto"/>
                <w:left w:val="none" w:sz="0" w:space="0" w:color="auto"/>
                <w:bottom w:val="none" w:sz="0" w:space="0" w:color="auto"/>
                <w:right w:val="none" w:sz="0" w:space="0" w:color="auto"/>
              </w:divBdr>
              <w:divsChild>
                <w:div w:id="436868480">
                  <w:marLeft w:val="0"/>
                  <w:marRight w:val="0"/>
                  <w:marTop w:val="0"/>
                  <w:marBottom w:val="0"/>
                  <w:divBdr>
                    <w:top w:val="none" w:sz="0" w:space="0" w:color="auto"/>
                    <w:left w:val="none" w:sz="0" w:space="0" w:color="auto"/>
                    <w:bottom w:val="none" w:sz="0" w:space="0" w:color="auto"/>
                    <w:right w:val="none" w:sz="0" w:space="0" w:color="auto"/>
                  </w:divBdr>
                  <w:divsChild>
                    <w:div w:id="1965849536">
                      <w:marLeft w:val="0"/>
                      <w:marRight w:val="0"/>
                      <w:marTop w:val="0"/>
                      <w:marBottom w:val="0"/>
                      <w:divBdr>
                        <w:top w:val="none" w:sz="0" w:space="0" w:color="auto"/>
                        <w:left w:val="none" w:sz="0" w:space="0" w:color="auto"/>
                        <w:bottom w:val="none" w:sz="0" w:space="0" w:color="auto"/>
                        <w:right w:val="none" w:sz="0" w:space="0" w:color="auto"/>
                      </w:divBdr>
                      <w:divsChild>
                        <w:div w:id="125358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302804">
          <w:marLeft w:val="0"/>
          <w:marRight w:val="0"/>
          <w:marTop w:val="0"/>
          <w:marBottom w:val="0"/>
          <w:divBdr>
            <w:top w:val="none" w:sz="0" w:space="0" w:color="auto"/>
            <w:left w:val="none" w:sz="0" w:space="0" w:color="auto"/>
            <w:bottom w:val="none" w:sz="0" w:space="0" w:color="auto"/>
            <w:right w:val="none" w:sz="0" w:space="0" w:color="auto"/>
          </w:divBdr>
          <w:divsChild>
            <w:div w:id="1761488357">
              <w:marLeft w:val="0"/>
              <w:marRight w:val="0"/>
              <w:marTop w:val="0"/>
              <w:marBottom w:val="375"/>
              <w:divBdr>
                <w:top w:val="none" w:sz="0" w:space="0" w:color="auto"/>
                <w:left w:val="none" w:sz="0" w:space="0" w:color="auto"/>
                <w:bottom w:val="none" w:sz="0" w:space="0" w:color="auto"/>
                <w:right w:val="none" w:sz="0" w:space="0" w:color="auto"/>
              </w:divBdr>
              <w:divsChild>
                <w:div w:id="1273897742">
                  <w:marLeft w:val="0"/>
                  <w:marRight w:val="0"/>
                  <w:marTop w:val="0"/>
                  <w:marBottom w:val="0"/>
                  <w:divBdr>
                    <w:top w:val="none" w:sz="0" w:space="0" w:color="auto"/>
                    <w:left w:val="none" w:sz="0" w:space="0" w:color="auto"/>
                    <w:bottom w:val="none" w:sz="0" w:space="0" w:color="auto"/>
                    <w:right w:val="none" w:sz="0" w:space="0" w:color="auto"/>
                  </w:divBdr>
                  <w:divsChild>
                    <w:div w:id="16164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2147463">
      <w:bodyDiv w:val="1"/>
      <w:marLeft w:val="0"/>
      <w:marRight w:val="0"/>
      <w:marTop w:val="0"/>
      <w:marBottom w:val="0"/>
      <w:divBdr>
        <w:top w:val="none" w:sz="0" w:space="0" w:color="auto"/>
        <w:left w:val="none" w:sz="0" w:space="0" w:color="auto"/>
        <w:bottom w:val="none" w:sz="0" w:space="0" w:color="auto"/>
        <w:right w:val="none" w:sz="0" w:space="0" w:color="auto"/>
      </w:divBdr>
      <w:divsChild>
        <w:div w:id="2010592126">
          <w:marLeft w:val="0"/>
          <w:marRight w:val="0"/>
          <w:marTop w:val="0"/>
          <w:marBottom w:val="0"/>
          <w:divBdr>
            <w:top w:val="none" w:sz="0" w:space="0" w:color="auto"/>
            <w:left w:val="none" w:sz="0" w:space="0" w:color="auto"/>
            <w:bottom w:val="none" w:sz="0" w:space="0" w:color="auto"/>
            <w:right w:val="none" w:sz="0" w:space="0" w:color="auto"/>
          </w:divBdr>
          <w:divsChild>
            <w:div w:id="1118836884">
              <w:marLeft w:val="-150"/>
              <w:marRight w:val="0"/>
              <w:marTop w:val="0"/>
              <w:marBottom w:val="0"/>
              <w:divBdr>
                <w:top w:val="none" w:sz="0" w:space="0" w:color="auto"/>
                <w:left w:val="none" w:sz="0" w:space="0" w:color="auto"/>
                <w:bottom w:val="none" w:sz="0" w:space="0" w:color="auto"/>
                <w:right w:val="none" w:sz="0" w:space="0" w:color="auto"/>
              </w:divBdr>
            </w:div>
          </w:divsChild>
        </w:div>
        <w:div w:id="1968465037">
          <w:marLeft w:val="0"/>
          <w:marRight w:val="0"/>
          <w:marTop w:val="0"/>
          <w:marBottom w:val="0"/>
          <w:divBdr>
            <w:top w:val="none" w:sz="0" w:space="0" w:color="auto"/>
            <w:left w:val="none" w:sz="0" w:space="0" w:color="auto"/>
            <w:bottom w:val="none" w:sz="0" w:space="0" w:color="auto"/>
            <w:right w:val="none" w:sz="0" w:space="0" w:color="auto"/>
          </w:divBdr>
          <w:divsChild>
            <w:div w:id="1148550666">
              <w:marLeft w:val="0"/>
              <w:marRight w:val="0"/>
              <w:marTop w:val="0"/>
              <w:marBottom w:val="0"/>
              <w:divBdr>
                <w:top w:val="none" w:sz="0" w:space="0" w:color="auto"/>
                <w:left w:val="none" w:sz="0" w:space="0" w:color="auto"/>
                <w:bottom w:val="none" w:sz="0" w:space="0" w:color="auto"/>
                <w:right w:val="none" w:sz="0" w:space="0" w:color="auto"/>
              </w:divBdr>
              <w:divsChild>
                <w:div w:id="3185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835667">
      <w:bodyDiv w:val="1"/>
      <w:marLeft w:val="0"/>
      <w:marRight w:val="0"/>
      <w:marTop w:val="0"/>
      <w:marBottom w:val="0"/>
      <w:divBdr>
        <w:top w:val="none" w:sz="0" w:space="0" w:color="auto"/>
        <w:left w:val="none" w:sz="0" w:space="0" w:color="auto"/>
        <w:bottom w:val="none" w:sz="0" w:space="0" w:color="auto"/>
        <w:right w:val="none" w:sz="0" w:space="0" w:color="auto"/>
      </w:divBdr>
      <w:divsChild>
        <w:div w:id="1926305453">
          <w:marLeft w:val="0"/>
          <w:marRight w:val="0"/>
          <w:marTop w:val="0"/>
          <w:marBottom w:val="0"/>
          <w:divBdr>
            <w:top w:val="none" w:sz="0" w:space="0" w:color="auto"/>
            <w:left w:val="none" w:sz="0" w:space="0" w:color="auto"/>
            <w:bottom w:val="none" w:sz="0" w:space="0" w:color="auto"/>
            <w:right w:val="none" w:sz="0" w:space="0" w:color="auto"/>
          </w:divBdr>
        </w:div>
        <w:div w:id="1781795725">
          <w:marLeft w:val="0"/>
          <w:marRight w:val="0"/>
          <w:marTop w:val="0"/>
          <w:marBottom w:val="0"/>
          <w:divBdr>
            <w:top w:val="none" w:sz="0" w:space="0" w:color="auto"/>
            <w:left w:val="none" w:sz="0" w:space="0" w:color="auto"/>
            <w:bottom w:val="none" w:sz="0" w:space="0" w:color="auto"/>
            <w:right w:val="none" w:sz="0" w:space="0" w:color="auto"/>
          </w:divBdr>
        </w:div>
        <w:div w:id="1846355479">
          <w:marLeft w:val="0"/>
          <w:marRight w:val="0"/>
          <w:marTop w:val="0"/>
          <w:marBottom w:val="0"/>
          <w:divBdr>
            <w:top w:val="none" w:sz="0" w:space="0" w:color="auto"/>
            <w:left w:val="none" w:sz="0" w:space="0" w:color="auto"/>
            <w:bottom w:val="none" w:sz="0" w:space="0" w:color="auto"/>
            <w:right w:val="none" w:sz="0" w:space="0" w:color="auto"/>
          </w:divBdr>
        </w:div>
        <w:div w:id="1441872583">
          <w:marLeft w:val="0"/>
          <w:marRight w:val="0"/>
          <w:marTop w:val="0"/>
          <w:marBottom w:val="0"/>
          <w:divBdr>
            <w:top w:val="none" w:sz="0" w:space="0" w:color="auto"/>
            <w:left w:val="none" w:sz="0" w:space="0" w:color="auto"/>
            <w:bottom w:val="none" w:sz="0" w:space="0" w:color="auto"/>
            <w:right w:val="none" w:sz="0" w:space="0" w:color="auto"/>
          </w:divBdr>
        </w:div>
        <w:div w:id="1829246067">
          <w:marLeft w:val="0"/>
          <w:marRight w:val="0"/>
          <w:marTop w:val="0"/>
          <w:marBottom w:val="0"/>
          <w:divBdr>
            <w:top w:val="none" w:sz="0" w:space="0" w:color="auto"/>
            <w:left w:val="none" w:sz="0" w:space="0" w:color="auto"/>
            <w:bottom w:val="none" w:sz="0" w:space="0" w:color="auto"/>
            <w:right w:val="none" w:sz="0" w:space="0" w:color="auto"/>
          </w:divBdr>
        </w:div>
        <w:div w:id="972832701">
          <w:marLeft w:val="0"/>
          <w:marRight w:val="0"/>
          <w:marTop w:val="0"/>
          <w:marBottom w:val="0"/>
          <w:divBdr>
            <w:top w:val="none" w:sz="0" w:space="0" w:color="auto"/>
            <w:left w:val="none" w:sz="0" w:space="0" w:color="auto"/>
            <w:bottom w:val="none" w:sz="0" w:space="0" w:color="auto"/>
            <w:right w:val="none" w:sz="0" w:space="0" w:color="auto"/>
          </w:divBdr>
        </w:div>
        <w:div w:id="1500542914">
          <w:marLeft w:val="0"/>
          <w:marRight w:val="0"/>
          <w:marTop w:val="0"/>
          <w:marBottom w:val="0"/>
          <w:divBdr>
            <w:top w:val="none" w:sz="0" w:space="0" w:color="auto"/>
            <w:left w:val="none" w:sz="0" w:space="0" w:color="auto"/>
            <w:bottom w:val="none" w:sz="0" w:space="0" w:color="auto"/>
            <w:right w:val="none" w:sz="0" w:space="0" w:color="auto"/>
          </w:divBdr>
        </w:div>
        <w:div w:id="124079273">
          <w:marLeft w:val="0"/>
          <w:marRight w:val="0"/>
          <w:marTop w:val="0"/>
          <w:marBottom w:val="0"/>
          <w:divBdr>
            <w:top w:val="none" w:sz="0" w:space="0" w:color="auto"/>
            <w:left w:val="none" w:sz="0" w:space="0" w:color="auto"/>
            <w:bottom w:val="none" w:sz="0" w:space="0" w:color="auto"/>
            <w:right w:val="none" w:sz="0" w:space="0" w:color="auto"/>
          </w:divBdr>
        </w:div>
        <w:div w:id="439833563">
          <w:marLeft w:val="0"/>
          <w:marRight w:val="0"/>
          <w:marTop w:val="0"/>
          <w:marBottom w:val="0"/>
          <w:divBdr>
            <w:top w:val="none" w:sz="0" w:space="0" w:color="auto"/>
            <w:left w:val="none" w:sz="0" w:space="0" w:color="auto"/>
            <w:bottom w:val="none" w:sz="0" w:space="0" w:color="auto"/>
            <w:right w:val="none" w:sz="0" w:space="0" w:color="auto"/>
          </w:divBdr>
        </w:div>
        <w:div w:id="360713420">
          <w:marLeft w:val="0"/>
          <w:marRight w:val="0"/>
          <w:marTop w:val="0"/>
          <w:marBottom w:val="0"/>
          <w:divBdr>
            <w:top w:val="none" w:sz="0" w:space="0" w:color="auto"/>
            <w:left w:val="none" w:sz="0" w:space="0" w:color="auto"/>
            <w:bottom w:val="none" w:sz="0" w:space="0" w:color="auto"/>
            <w:right w:val="none" w:sz="0" w:space="0" w:color="auto"/>
          </w:divBdr>
        </w:div>
        <w:div w:id="1996564406">
          <w:marLeft w:val="0"/>
          <w:marRight w:val="0"/>
          <w:marTop w:val="0"/>
          <w:marBottom w:val="0"/>
          <w:divBdr>
            <w:top w:val="none" w:sz="0" w:space="0" w:color="auto"/>
            <w:left w:val="none" w:sz="0" w:space="0" w:color="auto"/>
            <w:bottom w:val="none" w:sz="0" w:space="0" w:color="auto"/>
            <w:right w:val="none" w:sz="0" w:space="0" w:color="auto"/>
          </w:divBdr>
        </w:div>
        <w:div w:id="2031294304">
          <w:marLeft w:val="0"/>
          <w:marRight w:val="0"/>
          <w:marTop w:val="0"/>
          <w:marBottom w:val="0"/>
          <w:divBdr>
            <w:top w:val="none" w:sz="0" w:space="0" w:color="auto"/>
            <w:left w:val="none" w:sz="0" w:space="0" w:color="auto"/>
            <w:bottom w:val="none" w:sz="0" w:space="0" w:color="auto"/>
            <w:right w:val="none" w:sz="0" w:space="0" w:color="auto"/>
          </w:divBdr>
        </w:div>
        <w:div w:id="1149437405">
          <w:marLeft w:val="0"/>
          <w:marRight w:val="0"/>
          <w:marTop w:val="0"/>
          <w:marBottom w:val="0"/>
          <w:divBdr>
            <w:top w:val="none" w:sz="0" w:space="0" w:color="auto"/>
            <w:left w:val="none" w:sz="0" w:space="0" w:color="auto"/>
            <w:bottom w:val="none" w:sz="0" w:space="0" w:color="auto"/>
            <w:right w:val="none" w:sz="0" w:space="0" w:color="auto"/>
          </w:divBdr>
        </w:div>
        <w:div w:id="858546959">
          <w:marLeft w:val="0"/>
          <w:marRight w:val="0"/>
          <w:marTop w:val="0"/>
          <w:marBottom w:val="0"/>
          <w:divBdr>
            <w:top w:val="none" w:sz="0" w:space="0" w:color="auto"/>
            <w:left w:val="none" w:sz="0" w:space="0" w:color="auto"/>
            <w:bottom w:val="none" w:sz="0" w:space="0" w:color="auto"/>
            <w:right w:val="none" w:sz="0" w:space="0" w:color="auto"/>
          </w:divBdr>
        </w:div>
        <w:div w:id="1720087300">
          <w:marLeft w:val="0"/>
          <w:marRight w:val="0"/>
          <w:marTop w:val="0"/>
          <w:marBottom w:val="0"/>
          <w:divBdr>
            <w:top w:val="none" w:sz="0" w:space="0" w:color="auto"/>
            <w:left w:val="none" w:sz="0" w:space="0" w:color="auto"/>
            <w:bottom w:val="none" w:sz="0" w:space="0" w:color="auto"/>
            <w:right w:val="none" w:sz="0" w:space="0" w:color="auto"/>
          </w:divBdr>
        </w:div>
        <w:div w:id="1551767499">
          <w:marLeft w:val="0"/>
          <w:marRight w:val="0"/>
          <w:marTop w:val="0"/>
          <w:marBottom w:val="0"/>
          <w:divBdr>
            <w:top w:val="none" w:sz="0" w:space="0" w:color="auto"/>
            <w:left w:val="none" w:sz="0" w:space="0" w:color="auto"/>
            <w:bottom w:val="none" w:sz="0" w:space="0" w:color="auto"/>
            <w:right w:val="none" w:sz="0" w:space="0" w:color="auto"/>
          </w:divBdr>
        </w:div>
        <w:div w:id="1672560653">
          <w:marLeft w:val="0"/>
          <w:marRight w:val="0"/>
          <w:marTop w:val="0"/>
          <w:marBottom w:val="0"/>
          <w:divBdr>
            <w:top w:val="none" w:sz="0" w:space="0" w:color="auto"/>
            <w:left w:val="none" w:sz="0" w:space="0" w:color="auto"/>
            <w:bottom w:val="none" w:sz="0" w:space="0" w:color="auto"/>
            <w:right w:val="none" w:sz="0" w:space="0" w:color="auto"/>
          </w:divBdr>
        </w:div>
        <w:div w:id="99953463">
          <w:marLeft w:val="0"/>
          <w:marRight w:val="0"/>
          <w:marTop w:val="0"/>
          <w:marBottom w:val="0"/>
          <w:divBdr>
            <w:top w:val="none" w:sz="0" w:space="0" w:color="auto"/>
            <w:left w:val="none" w:sz="0" w:space="0" w:color="auto"/>
            <w:bottom w:val="none" w:sz="0" w:space="0" w:color="auto"/>
            <w:right w:val="none" w:sz="0" w:space="0" w:color="auto"/>
          </w:divBdr>
        </w:div>
        <w:div w:id="1832982470">
          <w:marLeft w:val="0"/>
          <w:marRight w:val="0"/>
          <w:marTop w:val="0"/>
          <w:marBottom w:val="0"/>
          <w:divBdr>
            <w:top w:val="none" w:sz="0" w:space="0" w:color="auto"/>
            <w:left w:val="none" w:sz="0" w:space="0" w:color="auto"/>
            <w:bottom w:val="none" w:sz="0" w:space="0" w:color="auto"/>
            <w:right w:val="none" w:sz="0" w:space="0" w:color="auto"/>
          </w:divBdr>
        </w:div>
        <w:div w:id="36197657">
          <w:marLeft w:val="0"/>
          <w:marRight w:val="0"/>
          <w:marTop w:val="0"/>
          <w:marBottom w:val="0"/>
          <w:divBdr>
            <w:top w:val="none" w:sz="0" w:space="0" w:color="auto"/>
            <w:left w:val="none" w:sz="0" w:space="0" w:color="auto"/>
            <w:bottom w:val="none" w:sz="0" w:space="0" w:color="auto"/>
            <w:right w:val="none" w:sz="0" w:space="0" w:color="auto"/>
          </w:divBdr>
        </w:div>
        <w:div w:id="1096680385">
          <w:marLeft w:val="0"/>
          <w:marRight w:val="0"/>
          <w:marTop w:val="0"/>
          <w:marBottom w:val="0"/>
          <w:divBdr>
            <w:top w:val="none" w:sz="0" w:space="0" w:color="auto"/>
            <w:left w:val="none" w:sz="0" w:space="0" w:color="auto"/>
            <w:bottom w:val="none" w:sz="0" w:space="0" w:color="auto"/>
            <w:right w:val="none" w:sz="0" w:space="0" w:color="auto"/>
          </w:divBdr>
        </w:div>
        <w:div w:id="215237137">
          <w:marLeft w:val="0"/>
          <w:marRight w:val="0"/>
          <w:marTop w:val="0"/>
          <w:marBottom w:val="0"/>
          <w:divBdr>
            <w:top w:val="none" w:sz="0" w:space="0" w:color="auto"/>
            <w:left w:val="none" w:sz="0" w:space="0" w:color="auto"/>
            <w:bottom w:val="none" w:sz="0" w:space="0" w:color="auto"/>
            <w:right w:val="none" w:sz="0" w:space="0" w:color="auto"/>
          </w:divBdr>
        </w:div>
      </w:divsChild>
    </w:div>
    <w:div w:id="752238312">
      <w:bodyDiv w:val="1"/>
      <w:marLeft w:val="0"/>
      <w:marRight w:val="0"/>
      <w:marTop w:val="0"/>
      <w:marBottom w:val="0"/>
      <w:divBdr>
        <w:top w:val="none" w:sz="0" w:space="0" w:color="auto"/>
        <w:left w:val="none" w:sz="0" w:space="0" w:color="auto"/>
        <w:bottom w:val="none" w:sz="0" w:space="0" w:color="auto"/>
        <w:right w:val="none" w:sz="0" w:space="0" w:color="auto"/>
      </w:divBdr>
      <w:divsChild>
        <w:div w:id="120347262">
          <w:marLeft w:val="0"/>
          <w:marRight w:val="0"/>
          <w:marTop w:val="0"/>
          <w:marBottom w:val="720"/>
          <w:divBdr>
            <w:top w:val="none" w:sz="0" w:space="0" w:color="auto"/>
            <w:left w:val="none" w:sz="0" w:space="0" w:color="auto"/>
            <w:bottom w:val="none" w:sz="0" w:space="0" w:color="auto"/>
            <w:right w:val="none" w:sz="0" w:space="0" w:color="auto"/>
          </w:divBdr>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57751749">
      <w:bodyDiv w:val="1"/>
      <w:marLeft w:val="0"/>
      <w:marRight w:val="0"/>
      <w:marTop w:val="0"/>
      <w:marBottom w:val="0"/>
      <w:divBdr>
        <w:top w:val="none" w:sz="0" w:space="0" w:color="auto"/>
        <w:left w:val="none" w:sz="0" w:space="0" w:color="auto"/>
        <w:bottom w:val="none" w:sz="0" w:space="0" w:color="auto"/>
        <w:right w:val="none" w:sz="0" w:space="0" w:color="auto"/>
      </w:divBdr>
      <w:divsChild>
        <w:div w:id="1006783525">
          <w:marLeft w:val="0"/>
          <w:marRight w:val="0"/>
          <w:marTop w:val="0"/>
          <w:marBottom w:val="0"/>
          <w:divBdr>
            <w:top w:val="none" w:sz="0" w:space="0" w:color="auto"/>
            <w:left w:val="none" w:sz="0" w:space="0" w:color="auto"/>
            <w:bottom w:val="none" w:sz="0" w:space="0" w:color="auto"/>
            <w:right w:val="none" w:sz="0" w:space="0" w:color="auto"/>
          </w:divBdr>
          <w:divsChild>
            <w:div w:id="381830984">
              <w:marLeft w:val="-150"/>
              <w:marRight w:val="0"/>
              <w:marTop w:val="0"/>
              <w:marBottom w:val="0"/>
              <w:divBdr>
                <w:top w:val="none" w:sz="0" w:space="0" w:color="auto"/>
                <w:left w:val="none" w:sz="0" w:space="0" w:color="auto"/>
                <w:bottom w:val="none" w:sz="0" w:space="0" w:color="auto"/>
                <w:right w:val="none" w:sz="0" w:space="0" w:color="auto"/>
              </w:divBdr>
            </w:div>
          </w:divsChild>
        </w:div>
        <w:div w:id="1456677251">
          <w:marLeft w:val="0"/>
          <w:marRight w:val="0"/>
          <w:marTop w:val="0"/>
          <w:marBottom w:val="0"/>
          <w:divBdr>
            <w:top w:val="none" w:sz="0" w:space="0" w:color="auto"/>
            <w:left w:val="none" w:sz="0" w:space="0" w:color="auto"/>
            <w:bottom w:val="none" w:sz="0" w:space="0" w:color="auto"/>
            <w:right w:val="none" w:sz="0" w:space="0" w:color="auto"/>
          </w:divBdr>
          <w:divsChild>
            <w:div w:id="8965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799479">
      <w:bodyDiv w:val="1"/>
      <w:marLeft w:val="0"/>
      <w:marRight w:val="0"/>
      <w:marTop w:val="0"/>
      <w:marBottom w:val="0"/>
      <w:divBdr>
        <w:top w:val="none" w:sz="0" w:space="0" w:color="auto"/>
        <w:left w:val="none" w:sz="0" w:space="0" w:color="auto"/>
        <w:bottom w:val="none" w:sz="0" w:space="0" w:color="auto"/>
        <w:right w:val="none" w:sz="0" w:space="0" w:color="auto"/>
      </w:divBdr>
      <w:divsChild>
        <w:div w:id="1489245725">
          <w:marLeft w:val="0"/>
          <w:marRight w:val="0"/>
          <w:marTop w:val="0"/>
          <w:marBottom w:val="0"/>
          <w:divBdr>
            <w:top w:val="none" w:sz="0" w:space="0" w:color="auto"/>
            <w:left w:val="none" w:sz="0" w:space="0" w:color="auto"/>
            <w:bottom w:val="none" w:sz="0" w:space="0" w:color="auto"/>
            <w:right w:val="none" w:sz="0" w:space="0" w:color="auto"/>
          </w:divBdr>
          <w:divsChild>
            <w:div w:id="196819961">
              <w:marLeft w:val="0"/>
              <w:marRight w:val="0"/>
              <w:marTop w:val="0"/>
              <w:marBottom w:val="0"/>
              <w:divBdr>
                <w:top w:val="none" w:sz="0" w:space="0" w:color="auto"/>
                <w:left w:val="none" w:sz="0" w:space="0" w:color="auto"/>
                <w:bottom w:val="none" w:sz="0" w:space="0" w:color="auto"/>
                <w:right w:val="none" w:sz="0" w:space="0" w:color="auto"/>
              </w:divBdr>
            </w:div>
          </w:divsChild>
        </w:div>
        <w:div w:id="12997005">
          <w:marLeft w:val="0"/>
          <w:marRight w:val="0"/>
          <w:marTop w:val="0"/>
          <w:marBottom w:val="0"/>
          <w:divBdr>
            <w:top w:val="none" w:sz="0" w:space="0" w:color="auto"/>
            <w:left w:val="none" w:sz="0" w:space="0" w:color="auto"/>
            <w:bottom w:val="none" w:sz="0" w:space="0" w:color="auto"/>
            <w:right w:val="none" w:sz="0" w:space="0" w:color="auto"/>
          </w:divBdr>
          <w:divsChild>
            <w:div w:id="15314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78392">
      <w:bodyDiv w:val="1"/>
      <w:marLeft w:val="0"/>
      <w:marRight w:val="0"/>
      <w:marTop w:val="0"/>
      <w:marBottom w:val="0"/>
      <w:divBdr>
        <w:top w:val="none" w:sz="0" w:space="0" w:color="auto"/>
        <w:left w:val="none" w:sz="0" w:space="0" w:color="auto"/>
        <w:bottom w:val="none" w:sz="0" w:space="0" w:color="auto"/>
        <w:right w:val="none" w:sz="0" w:space="0" w:color="auto"/>
      </w:divBdr>
      <w:divsChild>
        <w:div w:id="859851729">
          <w:marLeft w:val="0"/>
          <w:marRight w:val="0"/>
          <w:marTop w:val="0"/>
          <w:marBottom w:val="0"/>
          <w:divBdr>
            <w:top w:val="none" w:sz="0" w:space="0" w:color="auto"/>
            <w:left w:val="none" w:sz="0" w:space="0" w:color="auto"/>
            <w:bottom w:val="none" w:sz="0" w:space="0" w:color="auto"/>
            <w:right w:val="none" w:sz="0" w:space="0" w:color="auto"/>
          </w:divBdr>
          <w:divsChild>
            <w:div w:id="222570637">
              <w:marLeft w:val="-150"/>
              <w:marRight w:val="0"/>
              <w:marTop w:val="0"/>
              <w:marBottom w:val="0"/>
              <w:divBdr>
                <w:top w:val="none" w:sz="0" w:space="0" w:color="auto"/>
                <w:left w:val="none" w:sz="0" w:space="0" w:color="auto"/>
                <w:bottom w:val="none" w:sz="0" w:space="0" w:color="auto"/>
                <w:right w:val="none" w:sz="0" w:space="0" w:color="auto"/>
              </w:divBdr>
            </w:div>
          </w:divsChild>
        </w:div>
        <w:div w:id="315955406">
          <w:marLeft w:val="0"/>
          <w:marRight w:val="0"/>
          <w:marTop w:val="0"/>
          <w:marBottom w:val="0"/>
          <w:divBdr>
            <w:top w:val="none" w:sz="0" w:space="0" w:color="auto"/>
            <w:left w:val="none" w:sz="0" w:space="0" w:color="auto"/>
            <w:bottom w:val="none" w:sz="0" w:space="0" w:color="auto"/>
            <w:right w:val="none" w:sz="0" w:space="0" w:color="auto"/>
          </w:divBdr>
          <w:divsChild>
            <w:div w:id="1713842579">
              <w:marLeft w:val="0"/>
              <w:marRight w:val="0"/>
              <w:marTop w:val="0"/>
              <w:marBottom w:val="0"/>
              <w:divBdr>
                <w:top w:val="none" w:sz="0" w:space="0" w:color="auto"/>
                <w:left w:val="none" w:sz="0" w:space="0" w:color="auto"/>
                <w:bottom w:val="none" w:sz="0" w:space="0" w:color="auto"/>
                <w:right w:val="none" w:sz="0" w:space="0" w:color="auto"/>
              </w:divBdr>
              <w:divsChild>
                <w:div w:id="68466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1945735">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12432">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2816540">
      <w:bodyDiv w:val="1"/>
      <w:marLeft w:val="0"/>
      <w:marRight w:val="0"/>
      <w:marTop w:val="0"/>
      <w:marBottom w:val="0"/>
      <w:divBdr>
        <w:top w:val="none" w:sz="0" w:space="0" w:color="auto"/>
        <w:left w:val="none" w:sz="0" w:space="0" w:color="auto"/>
        <w:bottom w:val="none" w:sz="0" w:space="0" w:color="auto"/>
        <w:right w:val="none" w:sz="0" w:space="0" w:color="auto"/>
      </w:divBdr>
      <w:divsChild>
        <w:div w:id="1965042838">
          <w:marLeft w:val="0"/>
          <w:marRight w:val="0"/>
          <w:marTop w:val="0"/>
          <w:marBottom w:val="0"/>
          <w:divBdr>
            <w:top w:val="none" w:sz="0" w:space="0" w:color="auto"/>
            <w:left w:val="none" w:sz="0" w:space="0" w:color="auto"/>
            <w:bottom w:val="none" w:sz="0" w:space="0" w:color="auto"/>
            <w:right w:val="none" w:sz="0" w:space="0" w:color="auto"/>
          </w:divBdr>
          <w:divsChild>
            <w:div w:id="1821995736">
              <w:marLeft w:val="0"/>
              <w:marRight w:val="0"/>
              <w:marTop w:val="0"/>
              <w:marBottom w:val="0"/>
              <w:divBdr>
                <w:top w:val="none" w:sz="0" w:space="0" w:color="auto"/>
                <w:left w:val="none" w:sz="0" w:space="0" w:color="auto"/>
                <w:bottom w:val="none" w:sz="0" w:space="0" w:color="auto"/>
                <w:right w:val="none" w:sz="0" w:space="0" w:color="auto"/>
              </w:divBdr>
            </w:div>
          </w:divsChild>
        </w:div>
        <w:div w:id="926769840">
          <w:marLeft w:val="0"/>
          <w:marRight w:val="0"/>
          <w:marTop w:val="0"/>
          <w:marBottom w:val="0"/>
          <w:divBdr>
            <w:top w:val="none" w:sz="0" w:space="0" w:color="auto"/>
            <w:left w:val="none" w:sz="0" w:space="0" w:color="auto"/>
            <w:bottom w:val="none" w:sz="0" w:space="0" w:color="auto"/>
            <w:right w:val="none" w:sz="0" w:space="0" w:color="auto"/>
          </w:divBdr>
          <w:divsChild>
            <w:div w:id="208903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89993679">
      <w:bodyDiv w:val="1"/>
      <w:marLeft w:val="0"/>
      <w:marRight w:val="0"/>
      <w:marTop w:val="0"/>
      <w:marBottom w:val="0"/>
      <w:divBdr>
        <w:top w:val="none" w:sz="0" w:space="0" w:color="auto"/>
        <w:left w:val="none" w:sz="0" w:space="0" w:color="auto"/>
        <w:bottom w:val="none" w:sz="0" w:space="0" w:color="auto"/>
        <w:right w:val="none" w:sz="0" w:space="0" w:color="auto"/>
      </w:divBdr>
      <w:divsChild>
        <w:div w:id="1952786461">
          <w:marLeft w:val="0"/>
          <w:marRight w:val="0"/>
          <w:marTop w:val="0"/>
          <w:marBottom w:val="375"/>
          <w:divBdr>
            <w:top w:val="none" w:sz="0" w:space="0" w:color="auto"/>
            <w:left w:val="none" w:sz="0" w:space="0" w:color="auto"/>
            <w:bottom w:val="none" w:sz="0" w:space="0" w:color="auto"/>
            <w:right w:val="none" w:sz="0" w:space="0" w:color="auto"/>
          </w:divBdr>
          <w:divsChild>
            <w:div w:id="1973826590">
              <w:marLeft w:val="0"/>
              <w:marRight w:val="0"/>
              <w:marTop w:val="0"/>
              <w:marBottom w:val="0"/>
              <w:divBdr>
                <w:top w:val="none" w:sz="0" w:space="0" w:color="auto"/>
                <w:left w:val="none" w:sz="0" w:space="0" w:color="auto"/>
                <w:bottom w:val="none" w:sz="0" w:space="0" w:color="auto"/>
                <w:right w:val="none" w:sz="0" w:space="0" w:color="auto"/>
              </w:divBdr>
              <w:divsChild>
                <w:div w:id="13489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6136">
          <w:marLeft w:val="0"/>
          <w:marRight w:val="0"/>
          <w:marTop w:val="0"/>
          <w:marBottom w:val="0"/>
          <w:divBdr>
            <w:top w:val="none" w:sz="0" w:space="0" w:color="auto"/>
            <w:left w:val="none" w:sz="0" w:space="0" w:color="auto"/>
            <w:bottom w:val="none" w:sz="0" w:space="0" w:color="auto"/>
            <w:right w:val="none" w:sz="0" w:space="0" w:color="auto"/>
          </w:divBdr>
          <w:divsChild>
            <w:div w:id="725446563">
              <w:marLeft w:val="0"/>
              <w:marRight w:val="0"/>
              <w:marTop w:val="0"/>
              <w:marBottom w:val="0"/>
              <w:divBdr>
                <w:top w:val="none" w:sz="0" w:space="0" w:color="auto"/>
                <w:left w:val="none" w:sz="0" w:space="0" w:color="auto"/>
                <w:bottom w:val="none" w:sz="0" w:space="0" w:color="auto"/>
                <w:right w:val="none" w:sz="0" w:space="0" w:color="auto"/>
              </w:divBdr>
              <w:divsChild>
                <w:div w:id="1586449434">
                  <w:marLeft w:val="0"/>
                  <w:marRight w:val="0"/>
                  <w:marTop w:val="0"/>
                  <w:marBottom w:val="0"/>
                  <w:divBdr>
                    <w:top w:val="none" w:sz="0" w:space="0" w:color="auto"/>
                    <w:left w:val="none" w:sz="0" w:space="0" w:color="auto"/>
                    <w:bottom w:val="none" w:sz="0" w:space="0" w:color="auto"/>
                    <w:right w:val="none" w:sz="0" w:space="0" w:color="auto"/>
                  </w:divBdr>
                  <w:divsChild>
                    <w:div w:id="19004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1739541">
      <w:bodyDiv w:val="1"/>
      <w:marLeft w:val="0"/>
      <w:marRight w:val="0"/>
      <w:marTop w:val="0"/>
      <w:marBottom w:val="0"/>
      <w:divBdr>
        <w:top w:val="none" w:sz="0" w:space="0" w:color="auto"/>
        <w:left w:val="none" w:sz="0" w:space="0" w:color="auto"/>
        <w:bottom w:val="none" w:sz="0" w:space="0" w:color="auto"/>
        <w:right w:val="none" w:sz="0" w:space="0" w:color="auto"/>
      </w:divBdr>
      <w:divsChild>
        <w:div w:id="355355546">
          <w:marLeft w:val="0"/>
          <w:marRight w:val="0"/>
          <w:marTop w:val="0"/>
          <w:marBottom w:val="375"/>
          <w:divBdr>
            <w:top w:val="none" w:sz="0" w:space="0" w:color="auto"/>
            <w:left w:val="none" w:sz="0" w:space="0" w:color="auto"/>
            <w:bottom w:val="none" w:sz="0" w:space="0" w:color="auto"/>
            <w:right w:val="none" w:sz="0" w:space="0" w:color="auto"/>
          </w:divBdr>
          <w:divsChild>
            <w:div w:id="1391995300">
              <w:marLeft w:val="0"/>
              <w:marRight w:val="0"/>
              <w:marTop w:val="0"/>
              <w:marBottom w:val="0"/>
              <w:divBdr>
                <w:top w:val="none" w:sz="0" w:space="0" w:color="auto"/>
                <w:left w:val="none" w:sz="0" w:space="0" w:color="auto"/>
                <w:bottom w:val="none" w:sz="0" w:space="0" w:color="auto"/>
                <w:right w:val="none" w:sz="0" w:space="0" w:color="auto"/>
              </w:divBdr>
              <w:divsChild>
                <w:div w:id="5158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476">
          <w:marLeft w:val="0"/>
          <w:marRight w:val="0"/>
          <w:marTop w:val="0"/>
          <w:marBottom w:val="0"/>
          <w:divBdr>
            <w:top w:val="none" w:sz="0" w:space="0" w:color="auto"/>
            <w:left w:val="none" w:sz="0" w:space="0" w:color="auto"/>
            <w:bottom w:val="none" w:sz="0" w:space="0" w:color="auto"/>
            <w:right w:val="none" w:sz="0" w:space="0" w:color="auto"/>
          </w:divBdr>
          <w:divsChild>
            <w:div w:id="386492403">
              <w:marLeft w:val="0"/>
              <w:marRight w:val="0"/>
              <w:marTop w:val="0"/>
              <w:marBottom w:val="0"/>
              <w:divBdr>
                <w:top w:val="none" w:sz="0" w:space="0" w:color="auto"/>
                <w:left w:val="none" w:sz="0" w:space="0" w:color="auto"/>
                <w:bottom w:val="none" w:sz="0" w:space="0" w:color="auto"/>
                <w:right w:val="none" w:sz="0" w:space="0" w:color="auto"/>
              </w:divBdr>
              <w:divsChild>
                <w:div w:id="1966613874">
                  <w:marLeft w:val="0"/>
                  <w:marRight w:val="0"/>
                  <w:marTop w:val="0"/>
                  <w:marBottom w:val="0"/>
                  <w:divBdr>
                    <w:top w:val="none" w:sz="0" w:space="0" w:color="auto"/>
                    <w:left w:val="none" w:sz="0" w:space="0" w:color="auto"/>
                    <w:bottom w:val="none" w:sz="0" w:space="0" w:color="auto"/>
                    <w:right w:val="none" w:sz="0" w:space="0" w:color="auto"/>
                  </w:divBdr>
                  <w:divsChild>
                    <w:div w:id="19035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136295">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8347337">
      <w:bodyDiv w:val="1"/>
      <w:marLeft w:val="0"/>
      <w:marRight w:val="0"/>
      <w:marTop w:val="0"/>
      <w:marBottom w:val="0"/>
      <w:divBdr>
        <w:top w:val="none" w:sz="0" w:space="0" w:color="auto"/>
        <w:left w:val="none" w:sz="0" w:space="0" w:color="auto"/>
        <w:bottom w:val="none" w:sz="0" w:space="0" w:color="auto"/>
        <w:right w:val="none" w:sz="0" w:space="0" w:color="auto"/>
      </w:divBdr>
      <w:divsChild>
        <w:div w:id="1648321441">
          <w:marLeft w:val="0"/>
          <w:marRight w:val="0"/>
          <w:marTop w:val="0"/>
          <w:marBottom w:val="0"/>
          <w:divBdr>
            <w:top w:val="none" w:sz="0" w:space="0" w:color="auto"/>
            <w:left w:val="none" w:sz="0" w:space="0" w:color="auto"/>
            <w:bottom w:val="none" w:sz="0" w:space="0" w:color="auto"/>
            <w:right w:val="none" w:sz="0" w:space="0" w:color="auto"/>
          </w:divBdr>
        </w:div>
        <w:div w:id="1208906788">
          <w:marLeft w:val="0"/>
          <w:marRight w:val="0"/>
          <w:marTop w:val="0"/>
          <w:marBottom w:val="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
    <w:div w:id="944577821">
      <w:bodyDiv w:val="1"/>
      <w:marLeft w:val="0"/>
      <w:marRight w:val="0"/>
      <w:marTop w:val="0"/>
      <w:marBottom w:val="0"/>
      <w:divBdr>
        <w:top w:val="none" w:sz="0" w:space="0" w:color="auto"/>
        <w:left w:val="none" w:sz="0" w:space="0" w:color="auto"/>
        <w:bottom w:val="none" w:sz="0" w:space="0" w:color="auto"/>
        <w:right w:val="none" w:sz="0" w:space="0" w:color="auto"/>
      </w:divBdr>
      <w:divsChild>
        <w:div w:id="1345981042">
          <w:marLeft w:val="0"/>
          <w:marRight w:val="0"/>
          <w:marTop w:val="0"/>
          <w:marBottom w:val="0"/>
          <w:divBdr>
            <w:top w:val="none" w:sz="0" w:space="0" w:color="auto"/>
            <w:left w:val="none" w:sz="0" w:space="0" w:color="auto"/>
            <w:bottom w:val="none" w:sz="0" w:space="0" w:color="auto"/>
            <w:right w:val="none" w:sz="0" w:space="0" w:color="auto"/>
          </w:divBdr>
          <w:divsChild>
            <w:div w:id="200920789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21471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586259">
      <w:bodyDiv w:val="1"/>
      <w:marLeft w:val="0"/>
      <w:marRight w:val="0"/>
      <w:marTop w:val="0"/>
      <w:marBottom w:val="0"/>
      <w:divBdr>
        <w:top w:val="none" w:sz="0" w:space="0" w:color="auto"/>
        <w:left w:val="none" w:sz="0" w:space="0" w:color="auto"/>
        <w:bottom w:val="none" w:sz="0" w:space="0" w:color="auto"/>
        <w:right w:val="none" w:sz="0" w:space="0" w:color="auto"/>
      </w:divBdr>
      <w:divsChild>
        <w:div w:id="1641029925">
          <w:marLeft w:val="0"/>
          <w:marRight w:val="0"/>
          <w:marTop w:val="0"/>
          <w:marBottom w:val="0"/>
          <w:divBdr>
            <w:top w:val="none" w:sz="0" w:space="0" w:color="auto"/>
            <w:left w:val="none" w:sz="0" w:space="0" w:color="auto"/>
            <w:bottom w:val="none" w:sz="0" w:space="0" w:color="auto"/>
            <w:right w:val="none" w:sz="0" w:space="0" w:color="auto"/>
          </w:divBdr>
          <w:divsChild>
            <w:div w:id="1424765654">
              <w:marLeft w:val="-150"/>
              <w:marRight w:val="0"/>
              <w:marTop w:val="0"/>
              <w:marBottom w:val="0"/>
              <w:divBdr>
                <w:top w:val="none" w:sz="0" w:space="0" w:color="auto"/>
                <w:left w:val="none" w:sz="0" w:space="0" w:color="auto"/>
                <w:bottom w:val="none" w:sz="0" w:space="0" w:color="auto"/>
                <w:right w:val="none" w:sz="0" w:space="0" w:color="auto"/>
              </w:divBdr>
            </w:div>
          </w:divsChild>
        </w:div>
        <w:div w:id="287047748">
          <w:marLeft w:val="0"/>
          <w:marRight w:val="0"/>
          <w:marTop w:val="0"/>
          <w:marBottom w:val="0"/>
          <w:divBdr>
            <w:top w:val="none" w:sz="0" w:space="0" w:color="auto"/>
            <w:left w:val="none" w:sz="0" w:space="0" w:color="auto"/>
            <w:bottom w:val="none" w:sz="0" w:space="0" w:color="auto"/>
            <w:right w:val="none" w:sz="0" w:space="0" w:color="auto"/>
          </w:divBdr>
          <w:divsChild>
            <w:div w:id="412973125">
              <w:marLeft w:val="0"/>
              <w:marRight w:val="0"/>
              <w:marTop w:val="0"/>
              <w:marBottom w:val="0"/>
              <w:divBdr>
                <w:top w:val="none" w:sz="0" w:space="0" w:color="auto"/>
                <w:left w:val="none" w:sz="0" w:space="0" w:color="auto"/>
                <w:bottom w:val="none" w:sz="0" w:space="0" w:color="auto"/>
                <w:right w:val="none" w:sz="0" w:space="0" w:color="auto"/>
              </w:divBdr>
              <w:divsChild>
                <w:div w:id="2118214814">
                  <w:marLeft w:val="0"/>
                  <w:marRight w:val="0"/>
                  <w:marTop w:val="0"/>
                  <w:marBottom w:val="0"/>
                  <w:divBdr>
                    <w:top w:val="none" w:sz="0" w:space="0" w:color="auto"/>
                    <w:left w:val="none" w:sz="0" w:space="0" w:color="auto"/>
                    <w:bottom w:val="none" w:sz="0" w:space="0" w:color="auto"/>
                    <w:right w:val="none" w:sz="0" w:space="0" w:color="auto"/>
                  </w:divBdr>
                  <w:divsChild>
                    <w:div w:id="1947738308">
                      <w:marLeft w:val="0"/>
                      <w:marRight w:val="0"/>
                      <w:marTop w:val="0"/>
                      <w:marBottom w:val="0"/>
                      <w:divBdr>
                        <w:top w:val="none" w:sz="0" w:space="0" w:color="auto"/>
                        <w:left w:val="none" w:sz="0" w:space="0" w:color="auto"/>
                        <w:bottom w:val="none" w:sz="0" w:space="0" w:color="auto"/>
                        <w:right w:val="none" w:sz="0" w:space="0" w:color="auto"/>
                      </w:divBdr>
                      <w:divsChild>
                        <w:div w:id="1032194989">
                          <w:marLeft w:val="0"/>
                          <w:marRight w:val="0"/>
                          <w:marTop w:val="0"/>
                          <w:marBottom w:val="0"/>
                          <w:divBdr>
                            <w:top w:val="none" w:sz="0" w:space="0" w:color="auto"/>
                            <w:left w:val="none" w:sz="0" w:space="0" w:color="auto"/>
                            <w:bottom w:val="none" w:sz="0" w:space="0" w:color="auto"/>
                            <w:right w:val="none" w:sz="0" w:space="0" w:color="auto"/>
                          </w:divBdr>
                          <w:divsChild>
                            <w:div w:id="1710299233">
                              <w:marLeft w:val="0"/>
                              <w:marRight w:val="0"/>
                              <w:marTop w:val="0"/>
                              <w:marBottom w:val="0"/>
                              <w:divBdr>
                                <w:top w:val="none" w:sz="0" w:space="0" w:color="auto"/>
                                <w:left w:val="none" w:sz="0" w:space="0" w:color="auto"/>
                                <w:bottom w:val="none" w:sz="0" w:space="0" w:color="auto"/>
                                <w:right w:val="none" w:sz="0" w:space="0" w:color="auto"/>
                              </w:divBdr>
                              <w:divsChild>
                                <w:div w:id="2046712681">
                                  <w:marLeft w:val="0"/>
                                  <w:marRight w:val="0"/>
                                  <w:marTop w:val="0"/>
                                  <w:marBottom w:val="0"/>
                                  <w:divBdr>
                                    <w:top w:val="none" w:sz="0" w:space="0" w:color="auto"/>
                                    <w:left w:val="none" w:sz="0" w:space="0" w:color="auto"/>
                                    <w:bottom w:val="none" w:sz="0" w:space="0" w:color="auto"/>
                                    <w:right w:val="none" w:sz="0" w:space="0" w:color="auto"/>
                                  </w:divBdr>
                                  <w:divsChild>
                                    <w:div w:id="926112501">
                                      <w:marLeft w:val="0"/>
                                      <w:marRight w:val="0"/>
                                      <w:marTop w:val="0"/>
                                      <w:marBottom w:val="0"/>
                                      <w:divBdr>
                                        <w:top w:val="none" w:sz="0" w:space="0" w:color="auto"/>
                                        <w:left w:val="none" w:sz="0" w:space="0" w:color="auto"/>
                                        <w:bottom w:val="none" w:sz="0" w:space="0" w:color="auto"/>
                                        <w:right w:val="none" w:sz="0" w:space="0" w:color="auto"/>
                                      </w:divBdr>
                                      <w:divsChild>
                                        <w:div w:id="1102650421">
                                          <w:marLeft w:val="0"/>
                                          <w:marRight w:val="0"/>
                                          <w:marTop w:val="0"/>
                                          <w:marBottom w:val="0"/>
                                          <w:divBdr>
                                            <w:top w:val="none" w:sz="0" w:space="0" w:color="auto"/>
                                            <w:left w:val="none" w:sz="0" w:space="0" w:color="auto"/>
                                            <w:bottom w:val="none" w:sz="0" w:space="0" w:color="auto"/>
                                            <w:right w:val="none" w:sz="0" w:space="0" w:color="auto"/>
                                          </w:divBdr>
                                          <w:divsChild>
                                            <w:div w:id="67681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0673511">
      <w:bodyDiv w:val="1"/>
      <w:marLeft w:val="0"/>
      <w:marRight w:val="0"/>
      <w:marTop w:val="0"/>
      <w:marBottom w:val="0"/>
      <w:divBdr>
        <w:top w:val="none" w:sz="0" w:space="0" w:color="auto"/>
        <w:left w:val="none" w:sz="0" w:space="0" w:color="auto"/>
        <w:bottom w:val="none" w:sz="0" w:space="0" w:color="auto"/>
        <w:right w:val="none" w:sz="0" w:space="0" w:color="auto"/>
      </w:divBdr>
      <w:divsChild>
        <w:div w:id="1609502613">
          <w:marLeft w:val="0"/>
          <w:marRight w:val="0"/>
          <w:marTop w:val="0"/>
          <w:marBottom w:val="375"/>
          <w:divBdr>
            <w:top w:val="none" w:sz="0" w:space="0" w:color="auto"/>
            <w:left w:val="none" w:sz="0" w:space="0" w:color="auto"/>
            <w:bottom w:val="none" w:sz="0" w:space="0" w:color="auto"/>
            <w:right w:val="none" w:sz="0" w:space="0" w:color="auto"/>
          </w:divBdr>
          <w:divsChild>
            <w:div w:id="1188757907">
              <w:marLeft w:val="0"/>
              <w:marRight w:val="0"/>
              <w:marTop w:val="0"/>
              <w:marBottom w:val="0"/>
              <w:divBdr>
                <w:top w:val="none" w:sz="0" w:space="0" w:color="auto"/>
                <w:left w:val="none" w:sz="0" w:space="0" w:color="auto"/>
                <w:bottom w:val="none" w:sz="0" w:space="0" w:color="auto"/>
                <w:right w:val="none" w:sz="0" w:space="0" w:color="auto"/>
              </w:divBdr>
              <w:divsChild>
                <w:div w:id="75570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4917">
          <w:marLeft w:val="0"/>
          <w:marRight w:val="0"/>
          <w:marTop w:val="0"/>
          <w:marBottom w:val="0"/>
          <w:divBdr>
            <w:top w:val="none" w:sz="0" w:space="0" w:color="auto"/>
            <w:left w:val="none" w:sz="0" w:space="0" w:color="auto"/>
            <w:bottom w:val="none" w:sz="0" w:space="0" w:color="auto"/>
            <w:right w:val="none" w:sz="0" w:space="0" w:color="auto"/>
          </w:divBdr>
          <w:divsChild>
            <w:div w:id="676807544">
              <w:marLeft w:val="0"/>
              <w:marRight w:val="0"/>
              <w:marTop w:val="0"/>
              <w:marBottom w:val="0"/>
              <w:divBdr>
                <w:top w:val="none" w:sz="0" w:space="0" w:color="auto"/>
                <w:left w:val="none" w:sz="0" w:space="0" w:color="auto"/>
                <w:bottom w:val="none" w:sz="0" w:space="0" w:color="auto"/>
                <w:right w:val="none" w:sz="0" w:space="0" w:color="auto"/>
              </w:divBdr>
              <w:divsChild>
                <w:div w:id="1456483812">
                  <w:marLeft w:val="0"/>
                  <w:marRight w:val="0"/>
                  <w:marTop w:val="0"/>
                  <w:marBottom w:val="0"/>
                  <w:divBdr>
                    <w:top w:val="none" w:sz="0" w:space="0" w:color="auto"/>
                    <w:left w:val="none" w:sz="0" w:space="0" w:color="auto"/>
                    <w:bottom w:val="none" w:sz="0" w:space="0" w:color="auto"/>
                    <w:right w:val="none" w:sz="0" w:space="0" w:color="auto"/>
                  </w:divBdr>
                  <w:divsChild>
                    <w:div w:id="161339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63880">
      <w:bodyDiv w:val="1"/>
      <w:marLeft w:val="0"/>
      <w:marRight w:val="0"/>
      <w:marTop w:val="0"/>
      <w:marBottom w:val="0"/>
      <w:divBdr>
        <w:top w:val="none" w:sz="0" w:space="0" w:color="auto"/>
        <w:left w:val="none" w:sz="0" w:space="0" w:color="auto"/>
        <w:bottom w:val="none" w:sz="0" w:space="0" w:color="auto"/>
        <w:right w:val="none" w:sz="0" w:space="0" w:color="auto"/>
      </w:divBdr>
    </w:div>
    <w:div w:id="1006861818">
      <w:bodyDiv w:val="1"/>
      <w:marLeft w:val="0"/>
      <w:marRight w:val="0"/>
      <w:marTop w:val="0"/>
      <w:marBottom w:val="0"/>
      <w:divBdr>
        <w:top w:val="none" w:sz="0" w:space="0" w:color="auto"/>
        <w:left w:val="none" w:sz="0" w:space="0" w:color="auto"/>
        <w:bottom w:val="none" w:sz="0" w:space="0" w:color="auto"/>
        <w:right w:val="none" w:sz="0" w:space="0" w:color="auto"/>
      </w:divBdr>
      <w:divsChild>
        <w:div w:id="229115408">
          <w:marLeft w:val="0"/>
          <w:marRight w:val="0"/>
          <w:marTop w:val="0"/>
          <w:marBottom w:val="0"/>
          <w:divBdr>
            <w:top w:val="none" w:sz="0" w:space="0" w:color="auto"/>
            <w:left w:val="none" w:sz="0" w:space="0" w:color="auto"/>
            <w:bottom w:val="none" w:sz="0" w:space="0" w:color="auto"/>
            <w:right w:val="none" w:sz="0" w:space="0" w:color="auto"/>
          </w:divBdr>
        </w:div>
        <w:div w:id="443353477">
          <w:marLeft w:val="0"/>
          <w:marRight w:val="0"/>
          <w:marTop w:val="0"/>
          <w:marBottom w:val="0"/>
          <w:divBdr>
            <w:top w:val="none" w:sz="0" w:space="0" w:color="auto"/>
            <w:left w:val="none" w:sz="0" w:space="0" w:color="auto"/>
            <w:bottom w:val="none" w:sz="0" w:space="0" w:color="auto"/>
            <w:right w:val="none" w:sz="0" w:space="0" w:color="auto"/>
          </w:divBdr>
        </w:div>
      </w:divsChild>
    </w:div>
    <w:div w:id="1020163607">
      <w:bodyDiv w:val="1"/>
      <w:marLeft w:val="0"/>
      <w:marRight w:val="0"/>
      <w:marTop w:val="0"/>
      <w:marBottom w:val="0"/>
      <w:divBdr>
        <w:top w:val="none" w:sz="0" w:space="0" w:color="auto"/>
        <w:left w:val="none" w:sz="0" w:space="0" w:color="auto"/>
        <w:bottom w:val="none" w:sz="0" w:space="0" w:color="auto"/>
        <w:right w:val="none" w:sz="0" w:space="0" w:color="auto"/>
      </w:divBdr>
      <w:divsChild>
        <w:div w:id="1776242942">
          <w:marLeft w:val="0"/>
          <w:marRight w:val="0"/>
          <w:marTop w:val="0"/>
          <w:marBottom w:val="0"/>
          <w:divBdr>
            <w:top w:val="none" w:sz="0" w:space="0" w:color="auto"/>
            <w:left w:val="none" w:sz="0" w:space="0" w:color="auto"/>
            <w:bottom w:val="none" w:sz="0" w:space="0" w:color="auto"/>
            <w:right w:val="none" w:sz="0" w:space="0" w:color="auto"/>
          </w:divBdr>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3870356">
      <w:bodyDiv w:val="1"/>
      <w:marLeft w:val="0"/>
      <w:marRight w:val="0"/>
      <w:marTop w:val="0"/>
      <w:marBottom w:val="0"/>
      <w:divBdr>
        <w:top w:val="none" w:sz="0" w:space="0" w:color="auto"/>
        <w:left w:val="none" w:sz="0" w:space="0" w:color="auto"/>
        <w:bottom w:val="none" w:sz="0" w:space="0" w:color="auto"/>
        <w:right w:val="none" w:sz="0" w:space="0" w:color="auto"/>
      </w:divBdr>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6859459">
      <w:bodyDiv w:val="1"/>
      <w:marLeft w:val="0"/>
      <w:marRight w:val="0"/>
      <w:marTop w:val="0"/>
      <w:marBottom w:val="0"/>
      <w:divBdr>
        <w:top w:val="none" w:sz="0" w:space="0" w:color="auto"/>
        <w:left w:val="none" w:sz="0" w:space="0" w:color="auto"/>
        <w:bottom w:val="none" w:sz="0" w:space="0" w:color="auto"/>
        <w:right w:val="none" w:sz="0" w:space="0" w:color="auto"/>
      </w:divBdr>
      <w:divsChild>
        <w:div w:id="1248154732">
          <w:marLeft w:val="0"/>
          <w:marRight w:val="0"/>
          <w:marTop w:val="0"/>
          <w:marBottom w:val="0"/>
          <w:divBdr>
            <w:top w:val="none" w:sz="0" w:space="0" w:color="auto"/>
            <w:left w:val="none" w:sz="0" w:space="0" w:color="auto"/>
            <w:bottom w:val="none" w:sz="0" w:space="0" w:color="auto"/>
            <w:right w:val="none" w:sz="0" w:space="0" w:color="auto"/>
          </w:divBdr>
          <w:divsChild>
            <w:div w:id="1942103698">
              <w:marLeft w:val="0"/>
              <w:marRight w:val="0"/>
              <w:marTop w:val="0"/>
              <w:marBottom w:val="0"/>
              <w:divBdr>
                <w:top w:val="none" w:sz="0" w:space="0" w:color="auto"/>
                <w:left w:val="none" w:sz="0" w:space="0" w:color="auto"/>
                <w:bottom w:val="none" w:sz="0" w:space="0" w:color="auto"/>
                <w:right w:val="none" w:sz="0" w:space="0" w:color="auto"/>
              </w:divBdr>
            </w:div>
          </w:divsChild>
        </w:div>
        <w:div w:id="879047744">
          <w:marLeft w:val="0"/>
          <w:marRight w:val="0"/>
          <w:marTop w:val="0"/>
          <w:marBottom w:val="0"/>
          <w:divBdr>
            <w:top w:val="none" w:sz="0" w:space="0" w:color="auto"/>
            <w:left w:val="none" w:sz="0" w:space="0" w:color="auto"/>
            <w:bottom w:val="none" w:sz="0" w:space="0" w:color="auto"/>
            <w:right w:val="none" w:sz="0" w:space="0" w:color="auto"/>
          </w:divBdr>
          <w:divsChild>
            <w:div w:id="1272862432">
              <w:marLeft w:val="0"/>
              <w:marRight w:val="0"/>
              <w:marTop w:val="0"/>
              <w:marBottom w:val="0"/>
              <w:divBdr>
                <w:top w:val="none" w:sz="0" w:space="0" w:color="auto"/>
                <w:left w:val="none" w:sz="0" w:space="0" w:color="auto"/>
                <w:bottom w:val="none" w:sz="0" w:space="0" w:color="auto"/>
                <w:right w:val="none" w:sz="0" w:space="0" w:color="auto"/>
              </w:divBdr>
              <w:divsChild>
                <w:div w:id="1709183813">
                  <w:marLeft w:val="0"/>
                  <w:marRight w:val="0"/>
                  <w:marTop w:val="0"/>
                  <w:marBottom w:val="0"/>
                  <w:divBdr>
                    <w:top w:val="none" w:sz="0" w:space="0" w:color="auto"/>
                    <w:left w:val="none" w:sz="0" w:space="0" w:color="auto"/>
                    <w:bottom w:val="none" w:sz="0" w:space="0" w:color="auto"/>
                    <w:right w:val="none" w:sz="0" w:space="0" w:color="auto"/>
                  </w:divBdr>
                </w:div>
              </w:divsChild>
            </w:div>
            <w:div w:id="1889485343">
              <w:marLeft w:val="0"/>
              <w:marRight w:val="0"/>
              <w:marTop w:val="0"/>
              <w:marBottom w:val="0"/>
              <w:divBdr>
                <w:top w:val="none" w:sz="0" w:space="0" w:color="auto"/>
                <w:left w:val="none" w:sz="0" w:space="0" w:color="auto"/>
                <w:bottom w:val="none" w:sz="0" w:space="0" w:color="auto"/>
                <w:right w:val="none" w:sz="0" w:space="0" w:color="auto"/>
              </w:divBdr>
            </w:div>
          </w:divsChild>
        </w:div>
        <w:div w:id="1186795923">
          <w:marLeft w:val="0"/>
          <w:marRight w:val="0"/>
          <w:marTop w:val="0"/>
          <w:marBottom w:val="0"/>
          <w:divBdr>
            <w:top w:val="none" w:sz="0" w:space="0" w:color="auto"/>
            <w:left w:val="none" w:sz="0" w:space="0" w:color="auto"/>
            <w:bottom w:val="none" w:sz="0" w:space="0" w:color="auto"/>
            <w:right w:val="none" w:sz="0" w:space="0" w:color="auto"/>
          </w:divBdr>
          <w:divsChild>
            <w:div w:id="2120710596">
              <w:marLeft w:val="0"/>
              <w:marRight w:val="0"/>
              <w:marTop w:val="0"/>
              <w:marBottom w:val="0"/>
              <w:divBdr>
                <w:top w:val="none" w:sz="0" w:space="0" w:color="auto"/>
                <w:left w:val="none" w:sz="0" w:space="0" w:color="auto"/>
                <w:bottom w:val="none" w:sz="0" w:space="0" w:color="auto"/>
                <w:right w:val="none" w:sz="0" w:space="0" w:color="auto"/>
              </w:divBdr>
              <w:divsChild>
                <w:div w:id="157313879">
                  <w:marLeft w:val="0"/>
                  <w:marRight w:val="0"/>
                  <w:marTop w:val="0"/>
                  <w:marBottom w:val="0"/>
                  <w:divBdr>
                    <w:top w:val="none" w:sz="0" w:space="0" w:color="auto"/>
                    <w:left w:val="none" w:sz="0" w:space="0" w:color="auto"/>
                    <w:bottom w:val="none" w:sz="0" w:space="0" w:color="auto"/>
                    <w:right w:val="none" w:sz="0" w:space="0" w:color="auto"/>
                  </w:divBdr>
                </w:div>
              </w:divsChild>
            </w:div>
            <w:div w:id="1816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191458">
      <w:bodyDiv w:val="1"/>
      <w:marLeft w:val="0"/>
      <w:marRight w:val="0"/>
      <w:marTop w:val="0"/>
      <w:marBottom w:val="0"/>
      <w:divBdr>
        <w:top w:val="none" w:sz="0" w:space="0" w:color="auto"/>
        <w:left w:val="none" w:sz="0" w:space="0" w:color="auto"/>
        <w:bottom w:val="none" w:sz="0" w:space="0" w:color="auto"/>
        <w:right w:val="none" w:sz="0" w:space="0" w:color="auto"/>
      </w:divBdr>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728760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5350885">
      <w:bodyDiv w:val="1"/>
      <w:marLeft w:val="0"/>
      <w:marRight w:val="0"/>
      <w:marTop w:val="0"/>
      <w:marBottom w:val="0"/>
      <w:divBdr>
        <w:top w:val="none" w:sz="0" w:space="0" w:color="auto"/>
        <w:left w:val="none" w:sz="0" w:space="0" w:color="auto"/>
        <w:bottom w:val="none" w:sz="0" w:space="0" w:color="auto"/>
        <w:right w:val="none" w:sz="0" w:space="0" w:color="auto"/>
      </w:divBdr>
    </w:div>
    <w:div w:id="1129937559">
      <w:bodyDiv w:val="1"/>
      <w:marLeft w:val="0"/>
      <w:marRight w:val="0"/>
      <w:marTop w:val="0"/>
      <w:marBottom w:val="0"/>
      <w:divBdr>
        <w:top w:val="none" w:sz="0" w:space="0" w:color="auto"/>
        <w:left w:val="none" w:sz="0" w:space="0" w:color="auto"/>
        <w:bottom w:val="none" w:sz="0" w:space="0" w:color="auto"/>
        <w:right w:val="none" w:sz="0" w:space="0" w:color="auto"/>
      </w:divBdr>
    </w:div>
    <w:div w:id="1131905011">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5489171">
      <w:bodyDiv w:val="1"/>
      <w:marLeft w:val="0"/>
      <w:marRight w:val="0"/>
      <w:marTop w:val="0"/>
      <w:marBottom w:val="0"/>
      <w:divBdr>
        <w:top w:val="none" w:sz="0" w:space="0" w:color="auto"/>
        <w:left w:val="none" w:sz="0" w:space="0" w:color="auto"/>
        <w:bottom w:val="none" w:sz="0" w:space="0" w:color="auto"/>
        <w:right w:val="none" w:sz="0" w:space="0" w:color="auto"/>
      </w:divBdr>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8027">
      <w:bodyDiv w:val="1"/>
      <w:marLeft w:val="0"/>
      <w:marRight w:val="0"/>
      <w:marTop w:val="0"/>
      <w:marBottom w:val="0"/>
      <w:divBdr>
        <w:top w:val="none" w:sz="0" w:space="0" w:color="auto"/>
        <w:left w:val="none" w:sz="0" w:space="0" w:color="auto"/>
        <w:bottom w:val="none" w:sz="0" w:space="0" w:color="auto"/>
        <w:right w:val="none" w:sz="0" w:space="0" w:color="auto"/>
      </w:divBdr>
    </w:div>
    <w:div w:id="116675048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7643918">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1603533">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8934510">
      <w:bodyDiv w:val="1"/>
      <w:marLeft w:val="0"/>
      <w:marRight w:val="0"/>
      <w:marTop w:val="0"/>
      <w:marBottom w:val="0"/>
      <w:divBdr>
        <w:top w:val="none" w:sz="0" w:space="0" w:color="auto"/>
        <w:left w:val="none" w:sz="0" w:space="0" w:color="auto"/>
        <w:bottom w:val="none" w:sz="0" w:space="0" w:color="auto"/>
        <w:right w:val="none" w:sz="0" w:space="0" w:color="auto"/>
      </w:divBdr>
    </w:div>
    <w:div w:id="1219779898">
      <w:bodyDiv w:val="1"/>
      <w:marLeft w:val="0"/>
      <w:marRight w:val="0"/>
      <w:marTop w:val="0"/>
      <w:marBottom w:val="0"/>
      <w:divBdr>
        <w:top w:val="none" w:sz="0" w:space="0" w:color="auto"/>
        <w:left w:val="none" w:sz="0" w:space="0" w:color="auto"/>
        <w:bottom w:val="none" w:sz="0" w:space="0" w:color="auto"/>
        <w:right w:val="none" w:sz="0" w:space="0" w:color="auto"/>
      </w:divBdr>
      <w:divsChild>
        <w:div w:id="1445080923">
          <w:marLeft w:val="0"/>
          <w:marRight w:val="120"/>
          <w:marTop w:val="0"/>
          <w:marBottom w:val="0"/>
          <w:divBdr>
            <w:top w:val="none" w:sz="0" w:space="0" w:color="auto"/>
            <w:left w:val="none" w:sz="0" w:space="0" w:color="auto"/>
            <w:bottom w:val="none" w:sz="0" w:space="0" w:color="auto"/>
            <w:right w:val="none" w:sz="0" w:space="0" w:color="auto"/>
          </w:divBdr>
        </w:div>
        <w:div w:id="1285965919">
          <w:marLeft w:val="0"/>
          <w:marRight w:val="120"/>
          <w:marTop w:val="0"/>
          <w:marBottom w:val="0"/>
          <w:divBdr>
            <w:top w:val="none" w:sz="0" w:space="0" w:color="auto"/>
            <w:left w:val="none" w:sz="0" w:space="0" w:color="auto"/>
            <w:bottom w:val="none" w:sz="0" w:space="0" w:color="auto"/>
            <w:right w:val="none" w:sz="0" w:space="0" w:color="auto"/>
          </w:divBdr>
        </w:div>
        <w:div w:id="2055961850">
          <w:marLeft w:val="0"/>
          <w:marRight w:val="120"/>
          <w:marTop w:val="0"/>
          <w:marBottom w:val="0"/>
          <w:divBdr>
            <w:top w:val="none" w:sz="0" w:space="0" w:color="auto"/>
            <w:left w:val="none" w:sz="0" w:space="0" w:color="auto"/>
            <w:bottom w:val="none" w:sz="0" w:space="0" w:color="auto"/>
            <w:right w:val="none" w:sz="0" w:space="0" w:color="auto"/>
          </w:divBdr>
        </w:div>
        <w:div w:id="1124078739">
          <w:marLeft w:val="0"/>
          <w:marRight w:val="120"/>
          <w:marTop w:val="0"/>
          <w:marBottom w:val="0"/>
          <w:divBdr>
            <w:top w:val="none" w:sz="0" w:space="0" w:color="auto"/>
            <w:left w:val="none" w:sz="0" w:space="0" w:color="auto"/>
            <w:bottom w:val="none" w:sz="0" w:space="0" w:color="auto"/>
            <w:right w:val="none" w:sz="0" w:space="0" w:color="auto"/>
          </w:divBdr>
        </w:div>
      </w:divsChild>
    </w:div>
    <w:div w:id="1226990568">
      <w:bodyDiv w:val="1"/>
      <w:marLeft w:val="0"/>
      <w:marRight w:val="0"/>
      <w:marTop w:val="0"/>
      <w:marBottom w:val="0"/>
      <w:divBdr>
        <w:top w:val="none" w:sz="0" w:space="0" w:color="auto"/>
        <w:left w:val="none" w:sz="0" w:space="0" w:color="auto"/>
        <w:bottom w:val="none" w:sz="0" w:space="0" w:color="auto"/>
        <w:right w:val="none" w:sz="0" w:space="0" w:color="auto"/>
      </w:divBdr>
      <w:divsChild>
        <w:div w:id="605042654">
          <w:marLeft w:val="0"/>
          <w:marRight w:val="0"/>
          <w:marTop w:val="0"/>
          <w:marBottom w:val="0"/>
          <w:divBdr>
            <w:top w:val="none" w:sz="0" w:space="0" w:color="auto"/>
            <w:left w:val="none" w:sz="0" w:space="0" w:color="auto"/>
            <w:bottom w:val="none" w:sz="0" w:space="0" w:color="auto"/>
            <w:right w:val="none" w:sz="0" w:space="0" w:color="auto"/>
          </w:divBdr>
          <w:divsChild>
            <w:div w:id="112677799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234467377">
      <w:bodyDiv w:val="1"/>
      <w:marLeft w:val="0"/>
      <w:marRight w:val="0"/>
      <w:marTop w:val="0"/>
      <w:marBottom w:val="0"/>
      <w:divBdr>
        <w:top w:val="none" w:sz="0" w:space="0" w:color="auto"/>
        <w:left w:val="none" w:sz="0" w:space="0" w:color="auto"/>
        <w:bottom w:val="none" w:sz="0" w:space="0" w:color="auto"/>
        <w:right w:val="none" w:sz="0" w:space="0" w:color="auto"/>
      </w:divBdr>
    </w:div>
    <w:div w:id="1257135930">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371792">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5288">
      <w:bodyDiv w:val="1"/>
      <w:marLeft w:val="0"/>
      <w:marRight w:val="0"/>
      <w:marTop w:val="0"/>
      <w:marBottom w:val="0"/>
      <w:divBdr>
        <w:top w:val="none" w:sz="0" w:space="0" w:color="auto"/>
        <w:left w:val="none" w:sz="0" w:space="0" w:color="auto"/>
        <w:bottom w:val="none" w:sz="0" w:space="0" w:color="auto"/>
        <w:right w:val="none" w:sz="0" w:space="0" w:color="auto"/>
      </w:divBdr>
      <w:divsChild>
        <w:div w:id="2062095636">
          <w:marLeft w:val="0"/>
          <w:marRight w:val="0"/>
          <w:marTop w:val="0"/>
          <w:marBottom w:val="0"/>
          <w:divBdr>
            <w:top w:val="none" w:sz="0" w:space="0" w:color="auto"/>
            <w:left w:val="none" w:sz="0" w:space="0" w:color="auto"/>
            <w:bottom w:val="none" w:sz="0" w:space="0" w:color="auto"/>
            <w:right w:val="none" w:sz="0" w:space="0" w:color="auto"/>
          </w:divBdr>
        </w:div>
        <w:div w:id="514537635">
          <w:marLeft w:val="0"/>
          <w:marRight w:val="0"/>
          <w:marTop w:val="0"/>
          <w:marBottom w:val="0"/>
          <w:divBdr>
            <w:top w:val="none" w:sz="0" w:space="0" w:color="auto"/>
            <w:left w:val="none" w:sz="0" w:space="0" w:color="auto"/>
            <w:bottom w:val="none" w:sz="0" w:space="0" w:color="auto"/>
            <w:right w:val="none" w:sz="0" w:space="0" w:color="auto"/>
          </w:divBdr>
        </w:div>
      </w:divsChild>
    </w:div>
    <w:div w:id="1305310852">
      <w:bodyDiv w:val="1"/>
      <w:marLeft w:val="0"/>
      <w:marRight w:val="0"/>
      <w:marTop w:val="0"/>
      <w:marBottom w:val="0"/>
      <w:divBdr>
        <w:top w:val="none" w:sz="0" w:space="0" w:color="auto"/>
        <w:left w:val="none" w:sz="0" w:space="0" w:color="auto"/>
        <w:bottom w:val="none" w:sz="0" w:space="0" w:color="auto"/>
        <w:right w:val="none" w:sz="0" w:space="0" w:color="auto"/>
      </w:divBdr>
      <w:divsChild>
        <w:div w:id="753823980">
          <w:marLeft w:val="0"/>
          <w:marRight w:val="0"/>
          <w:marTop w:val="0"/>
          <w:marBottom w:val="0"/>
          <w:divBdr>
            <w:top w:val="none" w:sz="0" w:space="0" w:color="auto"/>
            <w:left w:val="none" w:sz="0" w:space="0" w:color="auto"/>
            <w:bottom w:val="none" w:sz="0" w:space="0" w:color="auto"/>
            <w:right w:val="none" w:sz="0" w:space="0" w:color="auto"/>
          </w:divBdr>
          <w:divsChild>
            <w:div w:id="824125604">
              <w:marLeft w:val="0"/>
              <w:marRight w:val="0"/>
              <w:marTop w:val="0"/>
              <w:marBottom w:val="0"/>
              <w:divBdr>
                <w:top w:val="none" w:sz="0" w:space="0" w:color="auto"/>
                <w:left w:val="none" w:sz="0" w:space="0" w:color="auto"/>
                <w:bottom w:val="none" w:sz="0" w:space="0" w:color="auto"/>
                <w:right w:val="none" w:sz="0" w:space="0" w:color="auto"/>
              </w:divBdr>
            </w:div>
          </w:divsChild>
        </w:div>
        <w:div w:id="1483544574">
          <w:marLeft w:val="0"/>
          <w:marRight w:val="0"/>
          <w:marTop w:val="0"/>
          <w:marBottom w:val="0"/>
          <w:divBdr>
            <w:top w:val="none" w:sz="0" w:space="0" w:color="auto"/>
            <w:left w:val="none" w:sz="0" w:space="0" w:color="auto"/>
            <w:bottom w:val="none" w:sz="0" w:space="0" w:color="auto"/>
            <w:right w:val="none" w:sz="0" w:space="0" w:color="auto"/>
          </w:divBdr>
          <w:divsChild>
            <w:div w:id="1125079319">
              <w:marLeft w:val="0"/>
              <w:marRight w:val="0"/>
              <w:marTop w:val="0"/>
              <w:marBottom w:val="0"/>
              <w:divBdr>
                <w:top w:val="none" w:sz="0" w:space="0" w:color="auto"/>
                <w:left w:val="none" w:sz="0" w:space="0" w:color="auto"/>
                <w:bottom w:val="none" w:sz="0" w:space="0" w:color="auto"/>
                <w:right w:val="none" w:sz="0" w:space="0" w:color="auto"/>
              </w:divBdr>
              <w:divsChild>
                <w:div w:id="684987985">
                  <w:marLeft w:val="0"/>
                  <w:marRight w:val="0"/>
                  <w:marTop w:val="0"/>
                  <w:marBottom w:val="0"/>
                  <w:divBdr>
                    <w:top w:val="none" w:sz="0" w:space="0" w:color="auto"/>
                    <w:left w:val="none" w:sz="0" w:space="0" w:color="auto"/>
                    <w:bottom w:val="none" w:sz="0" w:space="0" w:color="auto"/>
                    <w:right w:val="none" w:sz="0" w:space="0" w:color="auto"/>
                  </w:divBdr>
                </w:div>
              </w:divsChild>
            </w:div>
            <w:div w:id="2072119606">
              <w:marLeft w:val="0"/>
              <w:marRight w:val="0"/>
              <w:marTop w:val="0"/>
              <w:marBottom w:val="0"/>
              <w:divBdr>
                <w:top w:val="none" w:sz="0" w:space="0" w:color="auto"/>
                <w:left w:val="none" w:sz="0" w:space="0" w:color="auto"/>
                <w:bottom w:val="none" w:sz="0" w:space="0" w:color="auto"/>
                <w:right w:val="none" w:sz="0" w:space="0" w:color="auto"/>
              </w:divBdr>
            </w:div>
          </w:divsChild>
        </w:div>
        <w:div w:id="2026054746">
          <w:marLeft w:val="0"/>
          <w:marRight w:val="0"/>
          <w:marTop w:val="0"/>
          <w:marBottom w:val="0"/>
          <w:divBdr>
            <w:top w:val="none" w:sz="0" w:space="0" w:color="auto"/>
            <w:left w:val="none" w:sz="0" w:space="0" w:color="auto"/>
            <w:bottom w:val="none" w:sz="0" w:space="0" w:color="auto"/>
            <w:right w:val="none" w:sz="0" w:space="0" w:color="auto"/>
          </w:divBdr>
          <w:divsChild>
            <w:div w:id="1012416747">
              <w:marLeft w:val="0"/>
              <w:marRight w:val="0"/>
              <w:marTop w:val="0"/>
              <w:marBottom w:val="0"/>
              <w:divBdr>
                <w:top w:val="none" w:sz="0" w:space="0" w:color="auto"/>
                <w:left w:val="none" w:sz="0" w:space="0" w:color="auto"/>
                <w:bottom w:val="none" w:sz="0" w:space="0" w:color="auto"/>
                <w:right w:val="none" w:sz="0" w:space="0" w:color="auto"/>
              </w:divBdr>
              <w:divsChild>
                <w:div w:id="1927496944">
                  <w:marLeft w:val="0"/>
                  <w:marRight w:val="0"/>
                  <w:marTop w:val="0"/>
                  <w:marBottom w:val="0"/>
                  <w:divBdr>
                    <w:top w:val="none" w:sz="0" w:space="0" w:color="auto"/>
                    <w:left w:val="none" w:sz="0" w:space="0" w:color="auto"/>
                    <w:bottom w:val="none" w:sz="0" w:space="0" w:color="auto"/>
                    <w:right w:val="none" w:sz="0" w:space="0" w:color="auto"/>
                  </w:divBdr>
                </w:div>
              </w:divsChild>
            </w:div>
            <w:div w:id="99228360">
              <w:marLeft w:val="0"/>
              <w:marRight w:val="0"/>
              <w:marTop w:val="0"/>
              <w:marBottom w:val="0"/>
              <w:divBdr>
                <w:top w:val="none" w:sz="0" w:space="0" w:color="auto"/>
                <w:left w:val="none" w:sz="0" w:space="0" w:color="auto"/>
                <w:bottom w:val="none" w:sz="0" w:space="0" w:color="auto"/>
                <w:right w:val="none" w:sz="0" w:space="0" w:color="auto"/>
              </w:divBdr>
            </w:div>
          </w:divsChild>
        </w:div>
        <w:div w:id="1924146357">
          <w:marLeft w:val="0"/>
          <w:marRight w:val="0"/>
          <w:marTop w:val="0"/>
          <w:marBottom w:val="0"/>
          <w:divBdr>
            <w:top w:val="none" w:sz="0" w:space="0" w:color="auto"/>
            <w:left w:val="none" w:sz="0" w:space="0" w:color="auto"/>
            <w:bottom w:val="none" w:sz="0" w:space="0" w:color="auto"/>
            <w:right w:val="none" w:sz="0" w:space="0" w:color="auto"/>
          </w:divBdr>
          <w:divsChild>
            <w:div w:id="1678968396">
              <w:marLeft w:val="0"/>
              <w:marRight w:val="0"/>
              <w:marTop w:val="0"/>
              <w:marBottom w:val="0"/>
              <w:divBdr>
                <w:top w:val="none" w:sz="0" w:space="0" w:color="auto"/>
                <w:left w:val="none" w:sz="0" w:space="0" w:color="auto"/>
                <w:bottom w:val="none" w:sz="0" w:space="0" w:color="auto"/>
                <w:right w:val="none" w:sz="0" w:space="0" w:color="auto"/>
              </w:divBdr>
              <w:divsChild>
                <w:div w:id="425736802">
                  <w:marLeft w:val="0"/>
                  <w:marRight w:val="0"/>
                  <w:marTop w:val="0"/>
                  <w:marBottom w:val="0"/>
                  <w:divBdr>
                    <w:top w:val="none" w:sz="0" w:space="0" w:color="auto"/>
                    <w:left w:val="none" w:sz="0" w:space="0" w:color="auto"/>
                    <w:bottom w:val="none" w:sz="0" w:space="0" w:color="auto"/>
                    <w:right w:val="none" w:sz="0" w:space="0" w:color="auto"/>
                  </w:divBdr>
                </w:div>
              </w:divsChild>
            </w:div>
            <w:div w:id="213124396">
              <w:marLeft w:val="0"/>
              <w:marRight w:val="0"/>
              <w:marTop w:val="0"/>
              <w:marBottom w:val="0"/>
              <w:divBdr>
                <w:top w:val="none" w:sz="0" w:space="0" w:color="auto"/>
                <w:left w:val="none" w:sz="0" w:space="0" w:color="auto"/>
                <w:bottom w:val="none" w:sz="0" w:space="0" w:color="auto"/>
                <w:right w:val="none" w:sz="0" w:space="0" w:color="auto"/>
              </w:divBdr>
            </w:div>
          </w:divsChild>
        </w:div>
        <w:div w:id="199779127">
          <w:marLeft w:val="0"/>
          <w:marRight w:val="0"/>
          <w:marTop w:val="0"/>
          <w:marBottom w:val="0"/>
          <w:divBdr>
            <w:top w:val="none" w:sz="0" w:space="0" w:color="auto"/>
            <w:left w:val="none" w:sz="0" w:space="0" w:color="auto"/>
            <w:bottom w:val="none" w:sz="0" w:space="0" w:color="auto"/>
            <w:right w:val="none" w:sz="0" w:space="0" w:color="auto"/>
          </w:divBdr>
          <w:divsChild>
            <w:div w:id="1386950581">
              <w:marLeft w:val="0"/>
              <w:marRight w:val="0"/>
              <w:marTop w:val="0"/>
              <w:marBottom w:val="0"/>
              <w:divBdr>
                <w:top w:val="none" w:sz="0" w:space="0" w:color="auto"/>
                <w:left w:val="none" w:sz="0" w:space="0" w:color="auto"/>
                <w:bottom w:val="none" w:sz="0" w:space="0" w:color="auto"/>
                <w:right w:val="none" w:sz="0" w:space="0" w:color="auto"/>
              </w:divBdr>
              <w:divsChild>
                <w:div w:id="1413040325">
                  <w:marLeft w:val="0"/>
                  <w:marRight w:val="0"/>
                  <w:marTop w:val="0"/>
                  <w:marBottom w:val="0"/>
                  <w:divBdr>
                    <w:top w:val="none" w:sz="0" w:space="0" w:color="auto"/>
                    <w:left w:val="none" w:sz="0" w:space="0" w:color="auto"/>
                    <w:bottom w:val="none" w:sz="0" w:space="0" w:color="auto"/>
                    <w:right w:val="none" w:sz="0" w:space="0" w:color="auto"/>
                  </w:divBdr>
                </w:div>
              </w:divsChild>
            </w:div>
            <w:div w:id="959914797">
              <w:marLeft w:val="0"/>
              <w:marRight w:val="0"/>
              <w:marTop w:val="0"/>
              <w:marBottom w:val="0"/>
              <w:divBdr>
                <w:top w:val="none" w:sz="0" w:space="0" w:color="auto"/>
                <w:left w:val="none" w:sz="0" w:space="0" w:color="auto"/>
                <w:bottom w:val="none" w:sz="0" w:space="0" w:color="auto"/>
                <w:right w:val="none" w:sz="0" w:space="0" w:color="auto"/>
              </w:divBdr>
            </w:div>
          </w:divsChild>
        </w:div>
        <w:div w:id="392239496">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sChild>
                <w:div w:id="1688749302">
                  <w:marLeft w:val="0"/>
                  <w:marRight w:val="0"/>
                  <w:marTop w:val="0"/>
                  <w:marBottom w:val="0"/>
                  <w:divBdr>
                    <w:top w:val="none" w:sz="0" w:space="0" w:color="auto"/>
                    <w:left w:val="none" w:sz="0" w:space="0" w:color="auto"/>
                    <w:bottom w:val="none" w:sz="0" w:space="0" w:color="auto"/>
                    <w:right w:val="none" w:sz="0" w:space="0" w:color="auto"/>
                  </w:divBdr>
                </w:div>
              </w:divsChild>
            </w:div>
            <w:div w:id="1569612651">
              <w:marLeft w:val="0"/>
              <w:marRight w:val="0"/>
              <w:marTop w:val="0"/>
              <w:marBottom w:val="0"/>
              <w:divBdr>
                <w:top w:val="none" w:sz="0" w:space="0" w:color="auto"/>
                <w:left w:val="none" w:sz="0" w:space="0" w:color="auto"/>
                <w:bottom w:val="none" w:sz="0" w:space="0" w:color="auto"/>
                <w:right w:val="none" w:sz="0" w:space="0" w:color="auto"/>
              </w:divBdr>
            </w:div>
          </w:divsChild>
        </w:div>
        <w:div w:id="341590940">
          <w:marLeft w:val="0"/>
          <w:marRight w:val="0"/>
          <w:marTop w:val="0"/>
          <w:marBottom w:val="0"/>
          <w:divBdr>
            <w:top w:val="none" w:sz="0" w:space="0" w:color="auto"/>
            <w:left w:val="none" w:sz="0" w:space="0" w:color="auto"/>
            <w:bottom w:val="none" w:sz="0" w:space="0" w:color="auto"/>
            <w:right w:val="none" w:sz="0" w:space="0" w:color="auto"/>
          </w:divBdr>
          <w:divsChild>
            <w:div w:id="894655892">
              <w:marLeft w:val="0"/>
              <w:marRight w:val="0"/>
              <w:marTop w:val="0"/>
              <w:marBottom w:val="0"/>
              <w:divBdr>
                <w:top w:val="none" w:sz="0" w:space="0" w:color="auto"/>
                <w:left w:val="none" w:sz="0" w:space="0" w:color="auto"/>
                <w:bottom w:val="none" w:sz="0" w:space="0" w:color="auto"/>
                <w:right w:val="none" w:sz="0" w:space="0" w:color="auto"/>
              </w:divBdr>
              <w:divsChild>
                <w:div w:id="395787346">
                  <w:marLeft w:val="0"/>
                  <w:marRight w:val="0"/>
                  <w:marTop w:val="0"/>
                  <w:marBottom w:val="0"/>
                  <w:divBdr>
                    <w:top w:val="none" w:sz="0" w:space="0" w:color="auto"/>
                    <w:left w:val="none" w:sz="0" w:space="0" w:color="auto"/>
                    <w:bottom w:val="none" w:sz="0" w:space="0" w:color="auto"/>
                    <w:right w:val="none" w:sz="0" w:space="0" w:color="auto"/>
                  </w:divBdr>
                </w:div>
              </w:divsChild>
            </w:div>
            <w:div w:id="388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4871764">
      <w:bodyDiv w:val="1"/>
      <w:marLeft w:val="0"/>
      <w:marRight w:val="0"/>
      <w:marTop w:val="0"/>
      <w:marBottom w:val="0"/>
      <w:divBdr>
        <w:top w:val="none" w:sz="0" w:space="0" w:color="auto"/>
        <w:left w:val="none" w:sz="0" w:space="0" w:color="auto"/>
        <w:bottom w:val="none" w:sz="0" w:space="0" w:color="auto"/>
        <w:right w:val="none" w:sz="0" w:space="0" w:color="auto"/>
      </w:divBdr>
      <w:divsChild>
        <w:div w:id="714623821">
          <w:marLeft w:val="0"/>
          <w:marRight w:val="0"/>
          <w:marTop w:val="0"/>
          <w:marBottom w:val="0"/>
          <w:divBdr>
            <w:top w:val="none" w:sz="0" w:space="0" w:color="auto"/>
            <w:left w:val="none" w:sz="0" w:space="0" w:color="auto"/>
            <w:bottom w:val="none" w:sz="0" w:space="0" w:color="auto"/>
            <w:right w:val="none" w:sz="0" w:space="0" w:color="auto"/>
          </w:divBdr>
          <w:divsChild>
            <w:div w:id="661590912">
              <w:marLeft w:val="0"/>
              <w:marRight w:val="0"/>
              <w:marTop w:val="0"/>
              <w:marBottom w:val="0"/>
              <w:divBdr>
                <w:top w:val="none" w:sz="0" w:space="0" w:color="auto"/>
                <w:left w:val="none" w:sz="0" w:space="0" w:color="auto"/>
                <w:bottom w:val="none" w:sz="0" w:space="0" w:color="auto"/>
                <w:right w:val="none" w:sz="0" w:space="0" w:color="auto"/>
              </w:divBdr>
              <w:divsChild>
                <w:div w:id="1417172699">
                  <w:marLeft w:val="0"/>
                  <w:marRight w:val="0"/>
                  <w:marTop w:val="0"/>
                  <w:marBottom w:val="0"/>
                  <w:divBdr>
                    <w:top w:val="none" w:sz="0" w:space="0" w:color="auto"/>
                    <w:left w:val="none" w:sz="0" w:space="0" w:color="auto"/>
                    <w:bottom w:val="none" w:sz="0" w:space="0" w:color="auto"/>
                    <w:right w:val="none" w:sz="0" w:space="0" w:color="auto"/>
                  </w:divBdr>
                </w:div>
                <w:div w:id="80677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93993">
          <w:marLeft w:val="0"/>
          <w:marRight w:val="0"/>
          <w:marTop w:val="0"/>
          <w:marBottom w:val="0"/>
          <w:divBdr>
            <w:top w:val="none" w:sz="0" w:space="0" w:color="auto"/>
            <w:left w:val="none" w:sz="0" w:space="0" w:color="auto"/>
            <w:bottom w:val="none" w:sz="0" w:space="0" w:color="auto"/>
            <w:right w:val="none" w:sz="0" w:space="0" w:color="auto"/>
          </w:divBdr>
          <w:divsChild>
            <w:div w:id="1612276737">
              <w:marLeft w:val="0"/>
              <w:marRight w:val="0"/>
              <w:marTop w:val="0"/>
              <w:marBottom w:val="0"/>
              <w:divBdr>
                <w:top w:val="none" w:sz="0" w:space="0" w:color="auto"/>
                <w:left w:val="none" w:sz="0" w:space="0" w:color="auto"/>
                <w:bottom w:val="none" w:sz="0" w:space="0" w:color="auto"/>
                <w:right w:val="none" w:sz="0" w:space="0" w:color="auto"/>
              </w:divBdr>
              <w:divsChild>
                <w:div w:id="1838761117">
                  <w:marLeft w:val="0"/>
                  <w:marRight w:val="0"/>
                  <w:marTop w:val="0"/>
                  <w:marBottom w:val="0"/>
                  <w:divBdr>
                    <w:top w:val="none" w:sz="0" w:space="0" w:color="auto"/>
                    <w:left w:val="none" w:sz="0" w:space="0" w:color="auto"/>
                    <w:bottom w:val="none" w:sz="0" w:space="0" w:color="auto"/>
                    <w:right w:val="none" w:sz="0" w:space="0" w:color="auto"/>
                  </w:divBdr>
                </w:div>
                <w:div w:id="120266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1447">
          <w:marLeft w:val="0"/>
          <w:marRight w:val="0"/>
          <w:marTop w:val="0"/>
          <w:marBottom w:val="0"/>
          <w:divBdr>
            <w:top w:val="none" w:sz="0" w:space="0" w:color="auto"/>
            <w:left w:val="none" w:sz="0" w:space="0" w:color="auto"/>
            <w:bottom w:val="none" w:sz="0" w:space="0" w:color="auto"/>
            <w:right w:val="none" w:sz="0" w:space="0" w:color="auto"/>
          </w:divBdr>
          <w:divsChild>
            <w:div w:id="830566275">
              <w:marLeft w:val="0"/>
              <w:marRight w:val="0"/>
              <w:marTop w:val="0"/>
              <w:marBottom w:val="0"/>
              <w:divBdr>
                <w:top w:val="none" w:sz="0" w:space="0" w:color="auto"/>
                <w:left w:val="none" w:sz="0" w:space="0" w:color="auto"/>
                <w:bottom w:val="none" w:sz="0" w:space="0" w:color="auto"/>
                <w:right w:val="none" w:sz="0" w:space="0" w:color="auto"/>
              </w:divBdr>
              <w:divsChild>
                <w:div w:id="19561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488265">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662105">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3838740">
      <w:bodyDiv w:val="1"/>
      <w:marLeft w:val="0"/>
      <w:marRight w:val="0"/>
      <w:marTop w:val="0"/>
      <w:marBottom w:val="0"/>
      <w:divBdr>
        <w:top w:val="none" w:sz="0" w:space="0" w:color="auto"/>
        <w:left w:val="none" w:sz="0" w:space="0" w:color="auto"/>
        <w:bottom w:val="none" w:sz="0" w:space="0" w:color="auto"/>
        <w:right w:val="none" w:sz="0" w:space="0" w:color="auto"/>
      </w:divBdr>
      <w:divsChild>
        <w:div w:id="1767310780">
          <w:marLeft w:val="0"/>
          <w:marRight w:val="0"/>
          <w:marTop w:val="0"/>
          <w:marBottom w:val="0"/>
          <w:divBdr>
            <w:top w:val="none" w:sz="0" w:space="0" w:color="auto"/>
            <w:left w:val="none" w:sz="0" w:space="0" w:color="auto"/>
            <w:bottom w:val="none" w:sz="0" w:space="0" w:color="auto"/>
            <w:right w:val="none" w:sz="0" w:space="0" w:color="auto"/>
          </w:divBdr>
          <w:divsChild>
            <w:div w:id="555164183">
              <w:marLeft w:val="0"/>
              <w:marRight w:val="0"/>
              <w:marTop w:val="0"/>
              <w:marBottom w:val="0"/>
              <w:divBdr>
                <w:top w:val="none" w:sz="0" w:space="0" w:color="auto"/>
                <w:left w:val="none" w:sz="0" w:space="0" w:color="auto"/>
                <w:bottom w:val="none" w:sz="0" w:space="0" w:color="auto"/>
                <w:right w:val="none" w:sz="0" w:space="0" w:color="auto"/>
              </w:divBdr>
              <w:divsChild>
                <w:div w:id="1584025135">
                  <w:marLeft w:val="0"/>
                  <w:marRight w:val="0"/>
                  <w:marTop w:val="0"/>
                  <w:marBottom w:val="0"/>
                  <w:divBdr>
                    <w:top w:val="none" w:sz="0" w:space="0" w:color="auto"/>
                    <w:left w:val="none" w:sz="0" w:space="0" w:color="auto"/>
                    <w:bottom w:val="none" w:sz="0" w:space="0" w:color="auto"/>
                    <w:right w:val="none" w:sz="0" w:space="0" w:color="auto"/>
                  </w:divBdr>
                </w:div>
                <w:div w:id="2879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587">
          <w:marLeft w:val="0"/>
          <w:marRight w:val="0"/>
          <w:marTop w:val="0"/>
          <w:marBottom w:val="0"/>
          <w:divBdr>
            <w:top w:val="none" w:sz="0" w:space="0" w:color="auto"/>
            <w:left w:val="none" w:sz="0" w:space="0" w:color="auto"/>
            <w:bottom w:val="none" w:sz="0" w:space="0" w:color="auto"/>
            <w:right w:val="none" w:sz="0" w:space="0" w:color="auto"/>
          </w:divBdr>
          <w:divsChild>
            <w:div w:id="1592425142">
              <w:marLeft w:val="0"/>
              <w:marRight w:val="0"/>
              <w:marTop w:val="0"/>
              <w:marBottom w:val="0"/>
              <w:divBdr>
                <w:top w:val="none" w:sz="0" w:space="0" w:color="auto"/>
                <w:left w:val="none" w:sz="0" w:space="0" w:color="auto"/>
                <w:bottom w:val="none" w:sz="0" w:space="0" w:color="auto"/>
                <w:right w:val="none" w:sz="0" w:space="0" w:color="auto"/>
              </w:divBdr>
              <w:divsChild>
                <w:div w:id="355231030">
                  <w:marLeft w:val="0"/>
                  <w:marRight w:val="0"/>
                  <w:marTop w:val="0"/>
                  <w:marBottom w:val="0"/>
                  <w:divBdr>
                    <w:top w:val="none" w:sz="0" w:space="0" w:color="auto"/>
                    <w:left w:val="none" w:sz="0" w:space="0" w:color="auto"/>
                    <w:bottom w:val="none" w:sz="0" w:space="0" w:color="auto"/>
                    <w:right w:val="none" w:sz="0" w:space="0" w:color="auto"/>
                  </w:divBdr>
                </w:div>
                <w:div w:id="1974677299">
                  <w:marLeft w:val="0"/>
                  <w:marRight w:val="0"/>
                  <w:marTop w:val="0"/>
                  <w:marBottom w:val="0"/>
                  <w:divBdr>
                    <w:top w:val="none" w:sz="0" w:space="0" w:color="auto"/>
                    <w:left w:val="none" w:sz="0" w:space="0" w:color="auto"/>
                    <w:bottom w:val="none" w:sz="0" w:space="0" w:color="auto"/>
                    <w:right w:val="none" w:sz="0" w:space="0" w:color="auto"/>
                  </w:divBdr>
                  <w:divsChild>
                    <w:div w:id="1800340300">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1026832073">
          <w:marLeft w:val="0"/>
          <w:marRight w:val="0"/>
          <w:marTop w:val="0"/>
          <w:marBottom w:val="0"/>
          <w:divBdr>
            <w:top w:val="none" w:sz="0" w:space="0" w:color="auto"/>
            <w:left w:val="none" w:sz="0" w:space="0" w:color="auto"/>
            <w:bottom w:val="none" w:sz="0" w:space="0" w:color="auto"/>
            <w:right w:val="none" w:sz="0" w:space="0" w:color="auto"/>
          </w:divBdr>
          <w:divsChild>
            <w:div w:id="2097970770">
              <w:marLeft w:val="0"/>
              <w:marRight w:val="0"/>
              <w:marTop w:val="0"/>
              <w:marBottom w:val="0"/>
              <w:divBdr>
                <w:top w:val="none" w:sz="0" w:space="0" w:color="auto"/>
                <w:left w:val="none" w:sz="0" w:space="0" w:color="auto"/>
                <w:bottom w:val="none" w:sz="0" w:space="0" w:color="auto"/>
                <w:right w:val="none" w:sz="0" w:space="0" w:color="auto"/>
              </w:divBdr>
              <w:divsChild>
                <w:div w:id="19042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33548808">
      <w:bodyDiv w:val="1"/>
      <w:marLeft w:val="0"/>
      <w:marRight w:val="0"/>
      <w:marTop w:val="0"/>
      <w:marBottom w:val="0"/>
      <w:divBdr>
        <w:top w:val="none" w:sz="0" w:space="0" w:color="auto"/>
        <w:left w:val="none" w:sz="0" w:space="0" w:color="auto"/>
        <w:bottom w:val="none" w:sz="0" w:space="0" w:color="auto"/>
        <w:right w:val="none" w:sz="0" w:space="0" w:color="auto"/>
      </w:divBdr>
    </w:div>
    <w:div w:id="1438214551">
      <w:bodyDiv w:val="1"/>
      <w:marLeft w:val="0"/>
      <w:marRight w:val="0"/>
      <w:marTop w:val="0"/>
      <w:marBottom w:val="0"/>
      <w:divBdr>
        <w:top w:val="none" w:sz="0" w:space="0" w:color="auto"/>
        <w:left w:val="none" w:sz="0" w:space="0" w:color="auto"/>
        <w:bottom w:val="none" w:sz="0" w:space="0" w:color="auto"/>
        <w:right w:val="none" w:sz="0" w:space="0" w:color="auto"/>
      </w:divBdr>
      <w:divsChild>
        <w:div w:id="1967659432">
          <w:marLeft w:val="0"/>
          <w:marRight w:val="0"/>
          <w:marTop w:val="0"/>
          <w:marBottom w:val="720"/>
          <w:divBdr>
            <w:top w:val="none" w:sz="0" w:space="0" w:color="auto"/>
            <w:left w:val="none" w:sz="0" w:space="0" w:color="auto"/>
            <w:bottom w:val="single" w:sz="18" w:space="15" w:color="E8E8E8"/>
            <w:right w:val="none" w:sz="0" w:space="0" w:color="auto"/>
          </w:divBdr>
        </w:div>
        <w:div w:id="2114595421">
          <w:marLeft w:val="0"/>
          <w:marRight w:val="0"/>
          <w:marTop w:val="0"/>
          <w:marBottom w:val="0"/>
          <w:divBdr>
            <w:top w:val="none" w:sz="0" w:space="0" w:color="auto"/>
            <w:left w:val="none" w:sz="0" w:space="0" w:color="auto"/>
            <w:bottom w:val="none" w:sz="0" w:space="0" w:color="auto"/>
            <w:right w:val="none" w:sz="0" w:space="0" w:color="auto"/>
          </w:divBdr>
          <w:divsChild>
            <w:div w:id="144357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5564334">
      <w:bodyDiv w:val="1"/>
      <w:marLeft w:val="0"/>
      <w:marRight w:val="0"/>
      <w:marTop w:val="0"/>
      <w:marBottom w:val="0"/>
      <w:divBdr>
        <w:top w:val="none" w:sz="0" w:space="0" w:color="auto"/>
        <w:left w:val="none" w:sz="0" w:space="0" w:color="auto"/>
        <w:bottom w:val="none" w:sz="0" w:space="0" w:color="auto"/>
        <w:right w:val="none" w:sz="0" w:space="0" w:color="auto"/>
      </w:divBdr>
      <w:divsChild>
        <w:div w:id="79567087">
          <w:marLeft w:val="0"/>
          <w:marRight w:val="0"/>
          <w:marTop w:val="0"/>
          <w:marBottom w:val="0"/>
          <w:divBdr>
            <w:top w:val="none" w:sz="0" w:space="0" w:color="auto"/>
            <w:left w:val="none" w:sz="0" w:space="0" w:color="auto"/>
            <w:bottom w:val="none" w:sz="0" w:space="0" w:color="auto"/>
            <w:right w:val="none" w:sz="0" w:space="0" w:color="auto"/>
          </w:divBdr>
          <w:divsChild>
            <w:div w:id="2143231255">
              <w:marLeft w:val="0"/>
              <w:marRight w:val="0"/>
              <w:marTop w:val="0"/>
              <w:marBottom w:val="0"/>
              <w:divBdr>
                <w:top w:val="none" w:sz="0" w:space="0" w:color="auto"/>
                <w:left w:val="none" w:sz="0" w:space="0" w:color="auto"/>
                <w:bottom w:val="none" w:sz="0" w:space="0" w:color="auto"/>
                <w:right w:val="none" w:sz="0" w:space="0" w:color="auto"/>
              </w:divBdr>
              <w:divsChild>
                <w:div w:id="1625042180">
                  <w:marLeft w:val="0"/>
                  <w:marRight w:val="0"/>
                  <w:marTop w:val="0"/>
                  <w:marBottom w:val="0"/>
                  <w:divBdr>
                    <w:top w:val="none" w:sz="0" w:space="0" w:color="auto"/>
                    <w:left w:val="none" w:sz="0" w:space="0" w:color="auto"/>
                    <w:bottom w:val="none" w:sz="0" w:space="0" w:color="auto"/>
                    <w:right w:val="none" w:sz="0" w:space="0" w:color="auto"/>
                  </w:divBdr>
                </w:div>
                <w:div w:id="521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25368">
          <w:marLeft w:val="0"/>
          <w:marRight w:val="0"/>
          <w:marTop w:val="0"/>
          <w:marBottom w:val="0"/>
          <w:divBdr>
            <w:top w:val="none" w:sz="0" w:space="0" w:color="auto"/>
            <w:left w:val="none" w:sz="0" w:space="0" w:color="auto"/>
            <w:bottom w:val="none" w:sz="0" w:space="0" w:color="auto"/>
            <w:right w:val="none" w:sz="0" w:space="0" w:color="auto"/>
          </w:divBdr>
          <w:divsChild>
            <w:div w:id="1880822452">
              <w:marLeft w:val="0"/>
              <w:marRight w:val="0"/>
              <w:marTop w:val="0"/>
              <w:marBottom w:val="0"/>
              <w:divBdr>
                <w:top w:val="none" w:sz="0" w:space="0" w:color="auto"/>
                <w:left w:val="none" w:sz="0" w:space="0" w:color="auto"/>
                <w:bottom w:val="none" w:sz="0" w:space="0" w:color="auto"/>
                <w:right w:val="none" w:sz="0" w:space="0" w:color="auto"/>
              </w:divBdr>
              <w:divsChild>
                <w:div w:id="476462415">
                  <w:marLeft w:val="0"/>
                  <w:marRight w:val="0"/>
                  <w:marTop w:val="0"/>
                  <w:marBottom w:val="0"/>
                  <w:divBdr>
                    <w:top w:val="none" w:sz="0" w:space="0" w:color="auto"/>
                    <w:left w:val="none" w:sz="0" w:space="0" w:color="auto"/>
                    <w:bottom w:val="none" w:sz="0" w:space="0" w:color="auto"/>
                    <w:right w:val="none" w:sz="0" w:space="0" w:color="auto"/>
                  </w:divBdr>
                </w:div>
                <w:div w:id="374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44001">
          <w:marLeft w:val="0"/>
          <w:marRight w:val="0"/>
          <w:marTop w:val="0"/>
          <w:marBottom w:val="0"/>
          <w:divBdr>
            <w:top w:val="none" w:sz="0" w:space="0" w:color="auto"/>
            <w:left w:val="none" w:sz="0" w:space="0" w:color="auto"/>
            <w:bottom w:val="none" w:sz="0" w:space="0" w:color="auto"/>
            <w:right w:val="none" w:sz="0" w:space="0" w:color="auto"/>
          </w:divBdr>
          <w:divsChild>
            <w:div w:id="461731358">
              <w:marLeft w:val="0"/>
              <w:marRight w:val="0"/>
              <w:marTop w:val="0"/>
              <w:marBottom w:val="0"/>
              <w:divBdr>
                <w:top w:val="none" w:sz="0" w:space="0" w:color="auto"/>
                <w:left w:val="none" w:sz="0" w:space="0" w:color="auto"/>
                <w:bottom w:val="none" w:sz="0" w:space="0" w:color="auto"/>
                <w:right w:val="none" w:sz="0" w:space="0" w:color="auto"/>
              </w:divBdr>
              <w:divsChild>
                <w:div w:id="14854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61">
      <w:bodyDiv w:val="1"/>
      <w:marLeft w:val="0"/>
      <w:marRight w:val="0"/>
      <w:marTop w:val="0"/>
      <w:marBottom w:val="0"/>
      <w:divBdr>
        <w:top w:val="none" w:sz="0" w:space="0" w:color="auto"/>
        <w:left w:val="none" w:sz="0" w:space="0" w:color="auto"/>
        <w:bottom w:val="none" w:sz="0" w:space="0" w:color="auto"/>
        <w:right w:val="none" w:sz="0" w:space="0" w:color="auto"/>
      </w:divBdr>
      <w:divsChild>
        <w:div w:id="1430273809">
          <w:marLeft w:val="0"/>
          <w:marRight w:val="120"/>
          <w:marTop w:val="0"/>
          <w:marBottom w:val="0"/>
          <w:divBdr>
            <w:top w:val="none" w:sz="0" w:space="0" w:color="auto"/>
            <w:left w:val="none" w:sz="0" w:space="0" w:color="auto"/>
            <w:bottom w:val="none" w:sz="0" w:space="0" w:color="auto"/>
            <w:right w:val="none" w:sz="0" w:space="0" w:color="auto"/>
          </w:divBdr>
        </w:div>
        <w:div w:id="318191827">
          <w:marLeft w:val="0"/>
          <w:marRight w:val="120"/>
          <w:marTop w:val="0"/>
          <w:marBottom w:val="0"/>
          <w:divBdr>
            <w:top w:val="none" w:sz="0" w:space="0" w:color="auto"/>
            <w:left w:val="none" w:sz="0" w:space="0" w:color="auto"/>
            <w:bottom w:val="none" w:sz="0" w:space="0" w:color="auto"/>
            <w:right w:val="none" w:sz="0" w:space="0" w:color="auto"/>
          </w:divBdr>
        </w:div>
        <w:div w:id="113329701">
          <w:marLeft w:val="0"/>
          <w:marRight w:val="120"/>
          <w:marTop w:val="0"/>
          <w:marBottom w:val="0"/>
          <w:divBdr>
            <w:top w:val="none" w:sz="0" w:space="0" w:color="auto"/>
            <w:left w:val="none" w:sz="0" w:space="0" w:color="auto"/>
            <w:bottom w:val="none" w:sz="0" w:space="0" w:color="auto"/>
            <w:right w:val="none" w:sz="0" w:space="0" w:color="auto"/>
          </w:divBdr>
        </w:div>
        <w:div w:id="626159833">
          <w:marLeft w:val="0"/>
          <w:marRight w:val="12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9225818">
      <w:bodyDiv w:val="1"/>
      <w:marLeft w:val="0"/>
      <w:marRight w:val="0"/>
      <w:marTop w:val="0"/>
      <w:marBottom w:val="0"/>
      <w:divBdr>
        <w:top w:val="none" w:sz="0" w:space="0" w:color="auto"/>
        <w:left w:val="none" w:sz="0" w:space="0" w:color="auto"/>
        <w:bottom w:val="none" w:sz="0" w:space="0" w:color="auto"/>
        <w:right w:val="none" w:sz="0" w:space="0" w:color="auto"/>
      </w:divBdr>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417529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0021776">
      <w:bodyDiv w:val="1"/>
      <w:marLeft w:val="0"/>
      <w:marRight w:val="0"/>
      <w:marTop w:val="0"/>
      <w:marBottom w:val="0"/>
      <w:divBdr>
        <w:top w:val="none" w:sz="0" w:space="0" w:color="auto"/>
        <w:left w:val="none" w:sz="0" w:space="0" w:color="auto"/>
        <w:bottom w:val="none" w:sz="0" w:space="0" w:color="auto"/>
        <w:right w:val="none" w:sz="0" w:space="0" w:color="auto"/>
      </w:divBdr>
      <w:divsChild>
        <w:div w:id="733242307">
          <w:marLeft w:val="0"/>
          <w:marRight w:val="0"/>
          <w:marTop w:val="0"/>
          <w:marBottom w:val="0"/>
          <w:divBdr>
            <w:top w:val="none" w:sz="0" w:space="0" w:color="auto"/>
            <w:left w:val="none" w:sz="0" w:space="0" w:color="auto"/>
            <w:bottom w:val="none" w:sz="0" w:space="0" w:color="auto"/>
            <w:right w:val="none" w:sz="0" w:space="0" w:color="auto"/>
          </w:divBdr>
          <w:divsChild>
            <w:div w:id="19781502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38080610">
      <w:bodyDiv w:val="1"/>
      <w:marLeft w:val="0"/>
      <w:marRight w:val="0"/>
      <w:marTop w:val="0"/>
      <w:marBottom w:val="0"/>
      <w:divBdr>
        <w:top w:val="none" w:sz="0" w:space="0" w:color="auto"/>
        <w:left w:val="none" w:sz="0" w:space="0" w:color="auto"/>
        <w:bottom w:val="none" w:sz="0" w:space="0" w:color="auto"/>
        <w:right w:val="none" w:sz="0" w:space="0" w:color="auto"/>
      </w:divBdr>
      <w:divsChild>
        <w:div w:id="1368028274">
          <w:marLeft w:val="0"/>
          <w:marRight w:val="0"/>
          <w:marTop w:val="0"/>
          <w:marBottom w:val="720"/>
          <w:divBdr>
            <w:top w:val="none" w:sz="0" w:space="0" w:color="auto"/>
            <w:left w:val="none" w:sz="0" w:space="0" w:color="auto"/>
            <w:bottom w:val="none" w:sz="0" w:space="0" w:color="auto"/>
            <w:right w:val="none" w:sz="0" w:space="0" w:color="auto"/>
          </w:divBdr>
        </w:div>
        <w:div w:id="1778595576">
          <w:marLeft w:val="0"/>
          <w:marRight w:val="0"/>
          <w:marTop w:val="0"/>
          <w:marBottom w:val="0"/>
          <w:divBdr>
            <w:top w:val="none" w:sz="0" w:space="0" w:color="auto"/>
            <w:left w:val="none" w:sz="0" w:space="0" w:color="auto"/>
            <w:bottom w:val="none" w:sz="0" w:space="0" w:color="auto"/>
            <w:right w:val="none" w:sz="0" w:space="0" w:color="auto"/>
          </w:divBdr>
          <w:divsChild>
            <w:div w:id="1570115895">
              <w:marLeft w:val="0"/>
              <w:marRight w:val="0"/>
              <w:marTop w:val="0"/>
              <w:marBottom w:val="0"/>
              <w:divBdr>
                <w:top w:val="none" w:sz="0" w:space="0" w:color="auto"/>
                <w:left w:val="none" w:sz="0" w:space="0" w:color="auto"/>
                <w:bottom w:val="none" w:sz="0" w:space="0" w:color="auto"/>
                <w:right w:val="none" w:sz="0" w:space="0" w:color="auto"/>
              </w:divBdr>
              <w:divsChild>
                <w:div w:id="150269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0342435">
      <w:bodyDiv w:val="1"/>
      <w:marLeft w:val="0"/>
      <w:marRight w:val="0"/>
      <w:marTop w:val="0"/>
      <w:marBottom w:val="0"/>
      <w:divBdr>
        <w:top w:val="none" w:sz="0" w:space="0" w:color="auto"/>
        <w:left w:val="none" w:sz="0" w:space="0" w:color="auto"/>
        <w:bottom w:val="none" w:sz="0" w:space="0" w:color="auto"/>
        <w:right w:val="none" w:sz="0" w:space="0" w:color="auto"/>
      </w:divBdr>
      <w:divsChild>
        <w:div w:id="622544276">
          <w:marLeft w:val="0"/>
          <w:marRight w:val="0"/>
          <w:marTop w:val="0"/>
          <w:marBottom w:val="0"/>
          <w:divBdr>
            <w:top w:val="none" w:sz="0" w:space="0" w:color="auto"/>
            <w:left w:val="none" w:sz="0" w:space="0" w:color="auto"/>
            <w:bottom w:val="none" w:sz="0" w:space="0" w:color="auto"/>
            <w:right w:val="none" w:sz="0" w:space="0" w:color="auto"/>
          </w:divBdr>
          <w:divsChild>
            <w:div w:id="91058045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599755512">
      <w:bodyDiv w:val="1"/>
      <w:marLeft w:val="0"/>
      <w:marRight w:val="0"/>
      <w:marTop w:val="0"/>
      <w:marBottom w:val="0"/>
      <w:divBdr>
        <w:top w:val="none" w:sz="0" w:space="0" w:color="auto"/>
        <w:left w:val="none" w:sz="0" w:space="0" w:color="auto"/>
        <w:bottom w:val="none" w:sz="0" w:space="0" w:color="auto"/>
        <w:right w:val="none" w:sz="0" w:space="0" w:color="auto"/>
      </w:divBdr>
    </w:div>
    <w:div w:id="1614484582">
      <w:bodyDiv w:val="1"/>
      <w:marLeft w:val="0"/>
      <w:marRight w:val="0"/>
      <w:marTop w:val="0"/>
      <w:marBottom w:val="0"/>
      <w:divBdr>
        <w:top w:val="none" w:sz="0" w:space="0" w:color="auto"/>
        <w:left w:val="none" w:sz="0" w:space="0" w:color="auto"/>
        <w:bottom w:val="none" w:sz="0" w:space="0" w:color="auto"/>
        <w:right w:val="none" w:sz="0" w:space="0" w:color="auto"/>
      </w:divBdr>
      <w:divsChild>
        <w:div w:id="509298315">
          <w:marLeft w:val="0"/>
          <w:marRight w:val="0"/>
          <w:marTop w:val="0"/>
          <w:marBottom w:val="0"/>
          <w:divBdr>
            <w:top w:val="none" w:sz="0" w:space="0" w:color="auto"/>
            <w:left w:val="none" w:sz="0" w:space="0" w:color="auto"/>
            <w:bottom w:val="none" w:sz="0" w:space="0" w:color="auto"/>
            <w:right w:val="none" w:sz="0" w:space="0" w:color="auto"/>
          </w:divBdr>
          <w:divsChild>
            <w:div w:id="349373761">
              <w:marLeft w:val="0"/>
              <w:marRight w:val="0"/>
              <w:marTop w:val="0"/>
              <w:marBottom w:val="0"/>
              <w:divBdr>
                <w:top w:val="none" w:sz="0" w:space="0" w:color="auto"/>
                <w:left w:val="none" w:sz="0" w:space="0" w:color="auto"/>
                <w:bottom w:val="none" w:sz="0" w:space="0" w:color="auto"/>
                <w:right w:val="none" w:sz="0" w:space="0" w:color="auto"/>
              </w:divBdr>
              <w:divsChild>
                <w:div w:id="19307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02593">
      <w:bodyDiv w:val="1"/>
      <w:marLeft w:val="0"/>
      <w:marRight w:val="0"/>
      <w:marTop w:val="0"/>
      <w:marBottom w:val="0"/>
      <w:divBdr>
        <w:top w:val="none" w:sz="0" w:space="0" w:color="auto"/>
        <w:left w:val="none" w:sz="0" w:space="0" w:color="auto"/>
        <w:bottom w:val="none" w:sz="0" w:space="0" w:color="auto"/>
        <w:right w:val="none" w:sz="0" w:space="0" w:color="auto"/>
      </w:divBdr>
      <w:divsChild>
        <w:div w:id="1280379800">
          <w:marLeft w:val="0"/>
          <w:marRight w:val="0"/>
          <w:marTop w:val="0"/>
          <w:marBottom w:val="0"/>
          <w:divBdr>
            <w:top w:val="none" w:sz="0" w:space="0" w:color="auto"/>
            <w:left w:val="none" w:sz="0" w:space="0" w:color="auto"/>
            <w:bottom w:val="none" w:sz="0" w:space="0" w:color="auto"/>
            <w:right w:val="none" w:sz="0" w:space="0" w:color="auto"/>
          </w:divBdr>
        </w:div>
        <w:div w:id="1071006385">
          <w:marLeft w:val="0"/>
          <w:marRight w:val="0"/>
          <w:marTop w:val="0"/>
          <w:marBottom w:val="0"/>
          <w:divBdr>
            <w:top w:val="none" w:sz="0" w:space="0" w:color="auto"/>
            <w:left w:val="none" w:sz="0" w:space="0" w:color="auto"/>
            <w:bottom w:val="none" w:sz="0" w:space="0" w:color="auto"/>
            <w:right w:val="none" w:sz="0" w:space="0" w:color="auto"/>
          </w:divBdr>
        </w:div>
        <w:div w:id="1217283325">
          <w:marLeft w:val="0"/>
          <w:marRight w:val="0"/>
          <w:marTop w:val="0"/>
          <w:marBottom w:val="0"/>
          <w:divBdr>
            <w:top w:val="none" w:sz="0" w:space="0" w:color="auto"/>
            <w:left w:val="none" w:sz="0" w:space="0" w:color="auto"/>
            <w:bottom w:val="none" w:sz="0" w:space="0" w:color="auto"/>
            <w:right w:val="none" w:sz="0" w:space="0" w:color="auto"/>
          </w:divBdr>
        </w:div>
        <w:div w:id="840465071">
          <w:marLeft w:val="0"/>
          <w:marRight w:val="0"/>
          <w:marTop w:val="0"/>
          <w:marBottom w:val="0"/>
          <w:divBdr>
            <w:top w:val="none" w:sz="0" w:space="0" w:color="auto"/>
            <w:left w:val="none" w:sz="0" w:space="0" w:color="auto"/>
            <w:bottom w:val="none" w:sz="0" w:space="0" w:color="auto"/>
            <w:right w:val="none" w:sz="0" w:space="0" w:color="auto"/>
          </w:divBdr>
        </w:div>
        <w:div w:id="561527695">
          <w:marLeft w:val="0"/>
          <w:marRight w:val="0"/>
          <w:marTop w:val="0"/>
          <w:marBottom w:val="0"/>
          <w:divBdr>
            <w:top w:val="none" w:sz="0" w:space="0" w:color="auto"/>
            <w:left w:val="none" w:sz="0" w:space="0" w:color="auto"/>
            <w:bottom w:val="none" w:sz="0" w:space="0" w:color="auto"/>
            <w:right w:val="none" w:sz="0" w:space="0" w:color="auto"/>
          </w:divBdr>
        </w:div>
        <w:div w:id="722290658">
          <w:marLeft w:val="0"/>
          <w:marRight w:val="0"/>
          <w:marTop w:val="0"/>
          <w:marBottom w:val="0"/>
          <w:divBdr>
            <w:top w:val="none" w:sz="0" w:space="0" w:color="auto"/>
            <w:left w:val="none" w:sz="0" w:space="0" w:color="auto"/>
            <w:bottom w:val="none" w:sz="0" w:space="0" w:color="auto"/>
            <w:right w:val="none" w:sz="0" w:space="0" w:color="auto"/>
          </w:divBdr>
        </w:div>
        <w:div w:id="1272468656">
          <w:marLeft w:val="0"/>
          <w:marRight w:val="0"/>
          <w:marTop w:val="0"/>
          <w:marBottom w:val="0"/>
          <w:divBdr>
            <w:top w:val="none" w:sz="0" w:space="0" w:color="auto"/>
            <w:left w:val="none" w:sz="0" w:space="0" w:color="auto"/>
            <w:bottom w:val="none" w:sz="0" w:space="0" w:color="auto"/>
            <w:right w:val="none" w:sz="0" w:space="0" w:color="auto"/>
          </w:divBdr>
        </w:div>
        <w:div w:id="668944239">
          <w:marLeft w:val="0"/>
          <w:marRight w:val="0"/>
          <w:marTop w:val="0"/>
          <w:marBottom w:val="0"/>
          <w:divBdr>
            <w:top w:val="none" w:sz="0" w:space="0" w:color="auto"/>
            <w:left w:val="none" w:sz="0" w:space="0" w:color="auto"/>
            <w:bottom w:val="none" w:sz="0" w:space="0" w:color="auto"/>
            <w:right w:val="none" w:sz="0" w:space="0" w:color="auto"/>
          </w:divBdr>
        </w:div>
        <w:div w:id="472261373">
          <w:marLeft w:val="0"/>
          <w:marRight w:val="0"/>
          <w:marTop w:val="0"/>
          <w:marBottom w:val="0"/>
          <w:divBdr>
            <w:top w:val="none" w:sz="0" w:space="0" w:color="auto"/>
            <w:left w:val="none" w:sz="0" w:space="0" w:color="auto"/>
            <w:bottom w:val="none" w:sz="0" w:space="0" w:color="auto"/>
            <w:right w:val="none" w:sz="0" w:space="0" w:color="auto"/>
          </w:divBdr>
        </w:div>
        <w:div w:id="2038119558">
          <w:marLeft w:val="0"/>
          <w:marRight w:val="0"/>
          <w:marTop w:val="0"/>
          <w:marBottom w:val="0"/>
          <w:divBdr>
            <w:top w:val="none" w:sz="0" w:space="0" w:color="auto"/>
            <w:left w:val="none" w:sz="0" w:space="0" w:color="auto"/>
            <w:bottom w:val="none" w:sz="0" w:space="0" w:color="auto"/>
            <w:right w:val="none" w:sz="0" w:space="0" w:color="auto"/>
          </w:divBdr>
        </w:div>
        <w:div w:id="1826624286">
          <w:marLeft w:val="0"/>
          <w:marRight w:val="0"/>
          <w:marTop w:val="0"/>
          <w:marBottom w:val="0"/>
          <w:divBdr>
            <w:top w:val="none" w:sz="0" w:space="0" w:color="auto"/>
            <w:left w:val="none" w:sz="0" w:space="0" w:color="auto"/>
            <w:bottom w:val="none" w:sz="0" w:space="0" w:color="auto"/>
            <w:right w:val="none" w:sz="0" w:space="0" w:color="auto"/>
          </w:divBdr>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0216">
      <w:bodyDiv w:val="1"/>
      <w:marLeft w:val="0"/>
      <w:marRight w:val="0"/>
      <w:marTop w:val="0"/>
      <w:marBottom w:val="0"/>
      <w:divBdr>
        <w:top w:val="none" w:sz="0" w:space="0" w:color="auto"/>
        <w:left w:val="none" w:sz="0" w:space="0" w:color="auto"/>
        <w:bottom w:val="none" w:sz="0" w:space="0" w:color="auto"/>
        <w:right w:val="none" w:sz="0" w:space="0" w:color="auto"/>
      </w:divBdr>
    </w:div>
    <w:div w:id="1648166845">
      <w:bodyDiv w:val="1"/>
      <w:marLeft w:val="0"/>
      <w:marRight w:val="0"/>
      <w:marTop w:val="0"/>
      <w:marBottom w:val="0"/>
      <w:divBdr>
        <w:top w:val="none" w:sz="0" w:space="0" w:color="auto"/>
        <w:left w:val="none" w:sz="0" w:space="0" w:color="auto"/>
        <w:bottom w:val="none" w:sz="0" w:space="0" w:color="auto"/>
        <w:right w:val="none" w:sz="0" w:space="0" w:color="auto"/>
      </w:divBdr>
      <w:divsChild>
        <w:div w:id="978463159">
          <w:marLeft w:val="0"/>
          <w:marRight w:val="0"/>
          <w:marTop w:val="0"/>
          <w:marBottom w:val="0"/>
          <w:divBdr>
            <w:top w:val="none" w:sz="0" w:space="0" w:color="auto"/>
            <w:left w:val="none" w:sz="0" w:space="0" w:color="auto"/>
            <w:bottom w:val="none" w:sz="0" w:space="0" w:color="auto"/>
            <w:right w:val="none" w:sz="0" w:space="0" w:color="auto"/>
          </w:divBdr>
          <w:divsChild>
            <w:div w:id="898782529">
              <w:marLeft w:val="0"/>
              <w:marRight w:val="0"/>
              <w:marTop w:val="0"/>
              <w:marBottom w:val="0"/>
              <w:divBdr>
                <w:top w:val="none" w:sz="0" w:space="0" w:color="auto"/>
                <w:left w:val="none" w:sz="0" w:space="0" w:color="auto"/>
                <w:bottom w:val="none" w:sz="0" w:space="0" w:color="auto"/>
                <w:right w:val="none" w:sz="0" w:space="0" w:color="auto"/>
              </w:divBdr>
              <w:divsChild>
                <w:div w:id="1025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47904">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796416">
      <w:bodyDiv w:val="1"/>
      <w:marLeft w:val="0"/>
      <w:marRight w:val="0"/>
      <w:marTop w:val="0"/>
      <w:marBottom w:val="0"/>
      <w:divBdr>
        <w:top w:val="none" w:sz="0" w:space="0" w:color="auto"/>
        <w:left w:val="none" w:sz="0" w:space="0" w:color="auto"/>
        <w:bottom w:val="none" w:sz="0" w:space="0" w:color="auto"/>
        <w:right w:val="none" w:sz="0" w:space="0" w:color="auto"/>
      </w:divBdr>
      <w:divsChild>
        <w:div w:id="1911766810">
          <w:marLeft w:val="0"/>
          <w:marRight w:val="0"/>
          <w:marTop w:val="0"/>
          <w:marBottom w:val="0"/>
          <w:divBdr>
            <w:top w:val="none" w:sz="0" w:space="0" w:color="auto"/>
            <w:left w:val="none" w:sz="0" w:space="0" w:color="auto"/>
            <w:bottom w:val="none" w:sz="0" w:space="0" w:color="auto"/>
            <w:right w:val="none" w:sz="0" w:space="0" w:color="auto"/>
          </w:divBdr>
          <w:divsChild>
            <w:div w:id="26497137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20518814">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2286671">
      <w:bodyDiv w:val="1"/>
      <w:marLeft w:val="0"/>
      <w:marRight w:val="0"/>
      <w:marTop w:val="0"/>
      <w:marBottom w:val="0"/>
      <w:divBdr>
        <w:top w:val="none" w:sz="0" w:space="0" w:color="auto"/>
        <w:left w:val="none" w:sz="0" w:space="0" w:color="auto"/>
        <w:bottom w:val="none" w:sz="0" w:space="0" w:color="auto"/>
        <w:right w:val="none" w:sz="0" w:space="0" w:color="auto"/>
      </w:divBdr>
    </w:div>
    <w:div w:id="1749569406">
      <w:bodyDiv w:val="1"/>
      <w:marLeft w:val="0"/>
      <w:marRight w:val="0"/>
      <w:marTop w:val="0"/>
      <w:marBottom w:val="0"/>
      <w:divBdr>
        <w:top w:val="none" w:sz="0" w:space="0" w:color="auto"/>
        <w:left w:val="none" w:sz="0" w:space="0" w:color="auto"/>
        <w:bottom w:val="none" w:sz="0" w:space="0" w:color="auto"/>
        <w:right w:val="none" w:sz="0" w:space="0" w:color="auto"/>
      </w:divBdr>
      <w:divsChild>
        <w:div w:id="1170172284">
          <w:marLeft w:val="0"/>
          <w:marRight w:val="0"/>
          <w:marTop w:val="0"/>
          <w:marBottom w:val="0"/>
          <w:divBdr>
            <w:top w:val="none" w:sz="0" w:space="0" w:color="auto"/>
            <w:left w:val="none" w:sz="0" w:space="0" w:color="auto"/>
            <w:bottom w:val="none" w:sz="0" w:space="0" w:color="auto"/>
            <w:right w:val="none" w:sz="0" w:space="0" w:color="auto"/>
          </w:divBdr>
          <w:divsChild>
            <w:div w:id="161816016">
              <w:marLeft w:val="0"/>
              <w:marRight w:val="0"/>
              <w:marTop w:val="0"/>
              <w:marBottom w:val="0"/>
              <w:divBdr>
                <w:top w:val="none" w:sz="0" w:space="0" w:color="auto"/>
                <w:left w:val="none" w:sz="0" w:space="0" w:color="auto"/>
                <w:bottom w:val="none" w:sz="0" w:space="0" w:color="auto"/>
                <w:right w:val="none" w:sz="0" w:space="0" w:color="auto"/>
              </w:divBdr>
              <w:divsChild>
                <w:div w:id="7693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405023">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5154130">
      <w:bodyDiv w:val="1"/>
      <w:marLeft w:val="0"/>
      <w:marRight w:val="0"/>
      <w:marTop w:val="0"/>
      <w:marBottom w:val="0"/>
      <w:divBdr>
        <w:top w:val="none" w:sz="0" w:space="0" w:color="auto"/>
        <w:left w:val="none" w:sz="0" w:space="0" w:color="auto"/>
        <w:bottom w:val="none" w:sz="0" w:space="0" w:color="auto"/>
        <w:right w:val="none" w:sz="0" w:space="0" w:color="auto"/>
      </w:divBdr>
      <w:divsChild>
        <w:div w:id="1001006807">
          <w:marLeft w:val="0"/>
          <w:marRight w:val="0"/>
          <w:marTop w:val="0"/>
          <w:marBottom w:val="0"/>
          <w:divBdr>
            <w:top w:val="none" w:sz="0" w:space="0" w:color="auto"/>
            <w:left w:val="none" w:sz="0" w:space="0" w:color="auto"/>
            <w:bottom w:val="none" w:sz="0" w:space="0" w:color="auto"/>
            <w:right w:val="none" w:sz="0" w:space="0" w:color="auto"/>
          </w:divBdr>
          <w:divsChild>
            <w:div w:id="1553544431">
              <w:marLeft w:val="0"/>
              <w:marRight w:val="0"/>
              <w:marTop w:val="0"/>
              <w:marBottom w:val="0"/>
              <w:divBdr>
                <w:top w:val="none" w:sz="0" w:space="0" w:color="auto"/>
                <w:left w:val="none" w:sz="0" w:space="0" w:color="auto"/>
                <w:bottom w:val="none" w:sz="0" w:space="0" w:color="auto"/>
                <w:right w:val="none" w:sz="0" w:space="0" w:color="auto"/>
              </w:divBdr>
              <w:divsChild>
                <w:div w:id="349452398">
                  <w:marLeft w:val="0"/>
                  <w:marRight w:val="0"/>
                  <w:marTop w:val="0"/>
                  <w:marBottom w:val="0"/>
                  <w:divBdr>
                    <w:top w:val="none" w:sz="0" w:space="0" w:color="auto"/>
                    <w:left w:val="none" w:sz="0" w:space="0" w:color="auto"/>
                    <w:bottom w:val="none" w:sz="0" w:space="0" w:color="auto"/>
                    <w:right w:val="none" w:sz="0" w:space="0" w:color="auto"/>
                  </w:divBdr>
                </w:div>
                <w:div w:id="17337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676">
          <w:marLeft w:val="0"/>
          <w:marRight w:val="0"/>
          <w:marTop w:val="0"/>
          <w:marBottom w:val="0"/>
          <w:divBdr>
            <w:top w:val="none" w:sz="0" w:space="0" w:color="auto"/>
            <w:left w:val="none" w:sz="0" w:space="0" w:color="auto"/>
            <w:bottom w:val="none" w:sz="0" w:space="0" w:color="auto"/>
            <w:right w:val="none" w:sz="0" w:space="0" w:color="auto"/>
          </w:divBdr>
          <w:divsChild>
            <w:div w:id="172839474">
              <w:marLeft w:val="0"/>
              <w:marRight w:val="0"/>
              <w:marTop w:val="0"/>
              <w:marBottom w:val="0"/>
              <w:divBdr>
                <w:top w:val="none" w:sz="0" w:space="0" w:color="auto"/>
                <w:left w:val="none" w:sz="0" w:space="0" w:color="auto"/>
                <w:bottom w:val="none" w:sz="0" w:space="0" w:color="auto"/>
                <w:right w:val="none" w:sz="0" w:space="0" w:color="auto"/>
              </w:divBdr>
              <w:divsChild>
                <w:div w:id="531500094">
                  <w:marLeft w:val="0"/>
                  <w:marRight w:val="0"/>
                  <w:marTop w:val="0"/>
                  <w:marBottom w:val="0"/>
                  <w:divBdr>
                    <w:top w:val="none" w:sz="0" w:space="0" w:color="auto"/>
                    <w:left w:val="none" w:sz="0" w:space="0" w:color="auto"/>
                    <w:bottom w:val="none" w:sz="0" w:space="0" w:color="auto"/>
                    <w:right w:val="none" w:sz="0" w:space="0" w:color="auto"/>
                  </w:divBdr>
                </w:div>
                <w:div w:id="1685093128">
                  <w:marLeft w:val="0"/>
                  <w:marRight w:val="0"/>
                  <w:marTop w:val="0"/>
                  <w:marBottom w:val="0"/>
                  <w:divBdr>
                    <w:top w:val="none" w:sz="0" w:space="0" w:color="auto"/>
                    <w:left w:val="none" w:sz="0" w:space="0" w:color="auto"/>
                    <w:bottom w:val="none" w:sz="0" w:space="0" w:color="auto"/>
                    <w:right w:val="none" w:sz="0" w:space="0" w:color="auto"/>
                  </w:divBdr>
                  <w:divsChild>
                    <w:div w:id="585461317">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890263033">
          <w:marLeft w:val="0"/>
          <w:marRight w:val="0"/>
          <w:marTop w:val="0"/>
          <w:marBottom w:val="0"/>
          <w:divBdr>
            <w:top w:val="none" w:sz="0" w:space="0" w:color="auto"/>
            <w:left w:val="none" w:sz="0" w:space="0" w:color="auto"/>
            <w:bottom w:val="none" w:sz="0" w:space="0" w:color="auto"/>
            <w:right w:val="none" w:sz="0" w:space="0" w:color="auto"/>
          </w:divBdr>
          <w:divsChild>
            <w:div w:id="1015840324">
              <w:marLeft w:val="0"/>
              <w:marRight w:val="0"/>
              <w:marTop w:val="0"/>
              <w:marBottom w:val="0"/>
              <w:divBdr>
                <w:top w:val="none" w:sz="0" w:space="0" w:color="auto"/>
                <w:left w:val="none" w:sz="0" w:space="0" w:color="auto"/>
                <w:bottom w:val="none" w:sz="0" w:space="0" w:color="auto"/>
                <w:right w:val="none" w:sz="0" w:space="0" w:color="auto"/>
              </w:divBdr>
              <w:divsChild>
                <w:div w:id="1007758093">
                  <w:marLeft w:val="0"/>
                  <w:marRight w:val="0"/>
                  <w:marTop w:val="0"/>
                  <w:marBottom w:val="0"/>
                  <w:divBdr>
                    <w:top w:val="none" w:sz="0" w:space="0" w:color="auto"/>
                    <w:left w:val="none" w:sz="0" w:space="0" w:color="auto"/>
                    <w:bottom w:val="none" w:sz="0" w:space="0" w:color="auto"/>
                    <w:right w:val="none" w:sz="0" w:space="0" w:color="auto"/>
                  </w:divBdr>
                </w:div>
                <w:div w:id="37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215">
          <w:marLeft w:val="0"/>
          <w:marRight w:val="0"/>
          <w:marTop w:val="0"/>
          <w:marBottom w:val="0"/>
          <w:divBdr>
            <w:top w:val="none" w:sz="0" w:space="0" w:color="auto"/>
            <w:left w:val="none" w:sz="0" w:space="0" w:color="auto"/>
            <w:bottom w:val="none" w:sz="0" w:space="0" w:color="auto"/>
            <w:right w:val="none" w:sz="0" w:space="0" w:color="auto"/>
          </w:divBdr>
          <w:divsChild>
            <w:div w:id="1141800632">
              <w:marLeft w:val="0"/>
              <w:marRight w:val="0"/>
              <w:marTop w:val="0"/>
              <w:marBottom w:val="0"/>
              <w:divBdr>
                <w:top w:val="none" w:sz="0" w:space="0" w:color="auto"/>
                <w:left w:val="none" w:sz="0" w:space="0" w:color="auto"/>
                <w:bottom w:val="none" w:sz="0" w:space="0" w:color="auto"/>
                <w:right w:val="none" w:sz="0" w:space="0" w:color="auto"/>
              </w:divBdr>
              <w:divsChild>
                <w:div w:id="1645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677">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833522">
      <w:bodyDiv w:val="1"/>
      <w:marLeft w:val="0"/>
      <w:marRight w:val="0"/>
      <w:marTop w:val="0"/>
      <w:marBottom w:val="0"/>
      <w:divBdr>
        <w:top w:val="none" w:sz="0" w:space="0" w:color="auto"/>
        <w:left w:val="none" w:sz="0" w:space="0" w:color="auto"/>
        <w:bottom w:val="none" w:sz="0" w:space="0" w:color="auto"/>
        <w:right w:val="none" w:sz="0" w:space="0" w:color="auto"/>
      </w:divBdr>
      <w:divsChild>
        <w:div w:id="646281350">
          <w:marLeft w:val="0"/>
          <w:marRight w:val="0"/>
          <w:marTop w:val="0"/>
          <w:marBottom w:val="0"/>
          <w:divBdr>
            <w:top w:val="none" w:sz="0" w:space="0" w:color="auto"/>
            <w:left w:val="none" w:sz="0" w:space="0" w:color="auto"/>
            <w:bottom w:val="none" w:sz="0" w:space="0" w:color="auto"/>
            <w:right w:val="none" w:sz="0" w:space="0" w:color="auto"/>
          </w:divBdr>
          <w:divsChild>
            <w:div w:id="110010742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808860028">
      <w:bodyDiv w:val="1"/>
      <w:marLeft w:val="0"/>
      <w:marRight w:val="0"/>
      <w:marTop w:val="0"/>
      <w:marBottom w:val="0"/>
      <w:divBdr>
        <w:top w:val="none" w:sz="0" w:space="0" w:color="auto"/>
        <w:left w:val="none" w:sz="0" w:space="0" w:color="auto"/>
        <w:bottom w:val="none" w:sz="0" w:space="0" w:color="auto"/>
        <w:right w:val="none" w:sz="0" w:space="0" w:color="auto"/>
      </w:divBdr>
      <w:divsChild>
        <w:div w:id="1209805118">
          <w:marLeft w:val="0"/>
          <w:marRight w:val="0"/>
          <w:marTop w:val="0"/>
          <w:marBottom w:val="0"/>
          <w:divBdr>
            <w:top w:val="none" w:sz="0" w:space="0" w:color="auto"/>
            <w:left w:val="none" w:sz="0" w:space="0" w:color="auto"/>
            <w:bottom w:val="none" w:sz="0" w:space="0" w:color="auto"/>
            <w:right w:val="none" w:sz="0" w:space="0" w:color="auto"/>
          </w:divBdr>
          <w:divsChild>
            <w:div w:id="2030982972">
              <w:marLeft w:val="0"/>
              <w:marRight w:val="0"/>
              <w:marTop w:val="0"/>
              <w:marBottom w:val="0"/>
              <w:divBdr>
                <w:top w:val="none" w:sz="0" w:space="0" w:color="auto"/>
                <w:left w:val="none" w:sz="0" w:space="0" w:color="auto"/>
                <w:bottom w:val="none" w:sz="0" w:space="0" w:color="auto"/>
                <w:right w:val="none" w:sz="0" w:space="0" w:color="auto"/>
              </w:divBdr>
            </w:div>
          </w:divsChild>
        </w:div>
        <w:div w:id="792790696">
          <w:marLeft w:val="0"/>
          <w:marRight w:val="0"/>
          <w:marTop w:val="0"/>
          <w:marBottom w:val="0"/>
          <w:divBdr>
            <w:top w:val="none" w:sz="0" w:space="0" w:color="auto"/>
            <w:left w:val="none" w:sz="0" w:space="0" w:color="auto"/>
            <w:bottom w:val="none" w:sz="0" w:space="0" w:color="auto"/>
            <w:right w:val="none" w:sz="0" w:space="0" w:color="auto"/>
          </w:divBdr>
          <w:divsChild>
            <w:div w:id="9517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1285402">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5093775">
      <w:bodyDiv w:val="1"/>
      <w:marLeft w:val="0"/>
      <w:marRight w:val="0"/>
      <w:marTop w:val="0"/>
      <w:marBottom w:val="0"/>
      <w:divBdr>
        <w:top w:val="none" w:sz="0" w:space="0" w:color="auto"/>
        <w:left w:val="none" w:sz="0" w:space="0" w:color="auto"/>
        <w:bottom w:val="none" w:sz="0" w:space="0" w:color="auto"/>
        <w:right w:val="none" w:sz="0" w:space="0" w:color="auto"/>
      </w:divBdr>
      <w:divsChild>
        <w:div w:id="1697847366">
          <w:marLeft w:val="0"/>
          <w:marRight w:val="0"/>
          <w:marTop w:val="0"/>
          <w:marBottom w:val="0"/>
          <w:divBdr>
            <w:top w:val="none" w:sz="0" w:space="0" w:color="auto"/>
            <w:left w:val="none" w:sz="0" w:space="0" w:color="auto"/>
            <w:bottom w:val="none" w:sz="0" w:space="0" w:color="auto"/>
            <w:right w:val="none" w:sz="0" w:space="0" w:color="auto"/>
          </w:divBdr>
          <w:divsChild>
            <w:div w:id="192500401">
              <w:marLeft w:val="0"/>
              <w:marRight w:val="0"/>
              <w:marTop w:val="0"/>
              <w:marBottom w:val="0"/>
              <w:divBdr>
                <w:top w:val="none" w:sz="0" w:space="0" w:color="auto"/>
                <w:left w:val="none" w:sz="0" w:space="0" w:color="auto"/>
                <w:bottom w:val="none" w:sz="0" w:space="0" w:color="auto"/>
                <w:right w:val="none" w:sz="0" w:space="0" w:color="auto"/>
              </w:divBdr>
              <w:divsChild>
                <w:div w:id="860820740">
                  <w:marLeft w:val="0"/>
                  <w:marRight w:val="0"/>
                  <w:marTop w:val="0"/>
                  <w:marBottom w:val="0"/>
                  <w:divBdr>
                    <w:top w:val="none" w:sz="0" w:space="0" w:color="auto"/>
                    <w:left w:val="none" w:sz="0" w:space="0" w:color="auto"/>
                    <w:bottom w:val="none" w:sz="0" w:space="0" w:color="auto"/>
                    <w:right w:val="none" w:sz="0" w:space="0" w:color="auto"/>
                  </w:divBdr>
                </w:div>
                <w:div w:id="14293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04006">
          <w:marLeft w:val="0"/>
          <w:marRight w:val="0"/>
          <w:marTop w:val="0"/>
          <w:marBottom w:val="0"/>
          <w:divBdr>
            <w:top w:val="none" w:sz="0" w:space="0" w:color="auto"/>
            <w:left w:val="none" w:sz="0" w:space="0" w:color="auto"/>
            <w:bottom w:val="none" w:sz="0" w:space="0" w:color="auto"/>
            <w:right w:val="none" w:sz="0" w:space="0" w:color="auto"/>
          </w:divBdr>
          <w:divsChild>
            <w:div w:id="510027281">
              <w:marLeft w:val="0"/>
              <w:marRight w:val="0"/>
              <w:marTop w:val="0"/>
              <w:marBottom w:val="0"/>
              <w:divBdr>
                <w:top w:val="none" w:sz="0" w:space="0" w:color="auto"/>
                <w:left w:val="none" w:sz="0" w:space="0" w:color="auto"/>
                <w:bottom w:val="none" w:sz="0" w:space="0" w:color="auto"/>
                <w:right w:val="none" w:sz="0" w:space="0" w:color="auto"/>
              </w:divBdr>
              <w:divsChild>
                <w:div w:id="1282375420">
                  <w:marLeft w:val="0"/>
                  <w:marRight w:val="0"/>
                  <w:marTop w:val="0"/>
                  <w:marBottom w:val="0"/>
                  <w:divBdr>
                    <w:top w:val="none" w:sz="0" w:space="0" w:color="auto"/>
                    <w:left w:val="none" w:sz="0" w:space="0" w:color="auto"/>
                    <w:bottom w:val="none" w:sz="0" w:space="0" w:color="auto"/>
                    <w:right w:val="none" w:sz="0" w:space="0" w:color="auto"/>
                  </w:divBdr>
                </w:div>
                <w:div w:id="88875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2566">
          <w:marLeft w:val="0"/>
          <w:marRight w:val="0"/>
          <w:marTop w:val="0"/>
          <w:marBottom w:val="0"/>
          <w:divBdr>
            <w:top w:val="none" w:sz="0" w:space="0" w:color="auto"/>
            <w:left w:val="none" w:sz="0" w:space="0" w:color="auto"/>
            <w:bottom w:val="none" w:sz="0" w:space="0" w:color="auto"/>
            <w:right w:val="none" w:sz="0" w:space="0" w:color="auto"/>
          </w:divBdr>
          <w:divsChild>
            <w:div w:id="437870284">
              <w:marLeft w:val="0"/>
              <w:marRight w:val="0"/>
              <w:marTop w:val="0"/>
              <w:marBottom w:val="0"/>
              <w:divBdr>
                <w:top w:val="none" w:sz="0" w:space="0" w:color="auto"/>
                <w:left w:val="none" w:sz="0" w:space="0" w:color="auto"/>
                <w:bottom w:val="none" w:sz="0" w:space="0" w:color="auto"/>
                <w:right w:val="none" w:sz="0" w:space="0" w:color="auto"/>
              </w:divBdr>
              <w:divsChild>
                <w:div w:id="3121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4706881">
      <w:bodyDiv w:val="1"/>
      <w:marLeft w:val="0"/>
      <w:marRight w:val="0"/>
      <w:marTop w:val="0"/>
      <w:marBottom w:val="0"/>
      <w:divBdr>
        <w:top w:val="none" w:sz="0" w:space="0" w:color="auto"/>
        <w:left w:val="none" w:sz="0" w:space="0" w:color="auto"/>
        <w:bottom w:val="none" w:sz="0" w:space="0" w:color="auto"/>
        <w:right w:val="none" w:sz="0" w:space="0" w:color="auto"/>
      </w:divBdr>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5384768">
      <w:bodyDiv w:val="1"/>
      <w:marLeft w:val="0"/>
      <w:marRight w:val="0"/>
      <w:marTop w:val="0"/>
      <w:marBottom w:val="0"/>
      <w:divBdr>
        <w:top w:val="none" w:sz="0" w:space="0" w:color="auto"/>
        <w:left w:val="none" w:sz="0" w:space="0" w:color="auto"/>
        <w:bottom w:val="none" w:sz="0" w:space="0" w:color="auto"/>
        <w:right w:val="none" w:sz="0" w:space="0" w:color="auto"/>
      </w:divBdr>
      <w:divsChild>
        <w:div w:id="1657492152">
          <w:marLeft w:val="0"/>
          <w:marRight w:val="0"/>
          <w:marTop w:val="0"/>
          <w:marBottom w:val="375"/>
          <w:divBdr>
            <w:top w:val="none" w:sz="0" w:space="0" w:color="auto"/>
            <w:left w:val="none" w:sz="0" w:space="0" w:color="auto"/>
            <w:bottom w:val="none" w:sz="0" w:space="0" w:color="auto"/>
            <w:right w:val="none" w:sz="0" w:space="0" w:color="auto"/>
          </w:divBdr>
          <w:divsChild>
            <w:div w:id="348413301">
              <w:marLeft w:val="0"/>
              <w:marRight w:val="0"/>
              <w:marTop w:val="0"/>
              <w:marBottom w:val="0"/>
              <w:divBdr>
                <w:top w:val="none" w:sz="0" w:space="0" w:color="auto"/>
                <w:left w:val="none" w:sz="0" w:space="0" w:color="auto"/>
                <w:bottom w:val="none" w:sz="0" w:space="0" w:color="auto"/>
                <w:right w:val="none" w:sz="0" w:space="0" w:color="auto"/>
              </w:divBdr>
              <w:divsChild>
                <w:div w:id="136775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1350">
          <w:marLeft w:val="0"/>
          <w:marRight w:val="0"/>
          <w:marTop w:val="0"/>
          <w:marBottom w:val="0"/>
          <w:divBdr>
            <w:top w:val="none" w:sz="0" w:space="0" w:color="auto"/>
            <w:left w:val="none" w:sz="0" w:space="0" w:color="auto"/>
            <w:bottom w:val="none" w:sz="0" w:space="0" w:color="auto"/>
            <w:right w:val="none" w:sz="0" w:space="0" w:color="auto"/>
          </w:divBdr>
          <w:divsChild>
            <w:div w:id="1282226964">
              <w:marLeft w:val="0"/>
              <w:marRight w:val="0"/>
              <w:marTop w:val="0"/>
              <w:marBottom w:val="0"/>
              <w:divBdr>
                <w:top w:val="none" w:sz="0" w:space="0" w:color="auto"/>
                <w:left w:val="none" w:sz="0" w:space="0" w:color="auto"/>
                <w:bottom w:val="none" w:sz="0" w:space="0" w:color="auto"/>
                <w:right w:val="none" w:sz="0" w:space="0" w:color="auto"/>
              </w:divBdr>
              <w:divsChild>
                <w:div w:id="190656934">
                  <w:marLeft w:val="0"/>
                  <w:marRight w:val="0"/>
                  <w:marTop w:val="0"/>
                  <w:marBottom w:val="0"/>
                  <w:divBdr>
                    <w:top w:val="none" w:sz="0" w:space="0" w:color="auto"/>
                    <w:left w:val="none" w:sz="0" w:space="0" w:color="auto"/>
                    <w:bottom w:val="none" w:sz="0" w:space="0" w:color="auto"/>
                    <w:right w:val="none" w:sz="0" w:space="0" w:color="auto"/>
                  </w:divBdr>
                  <w:divsChild>
                    <w:div w:id="18532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4076022">
      <w:bodyDiv w:val="1"/>
      <w:marLeft w:val="0"/>
      <w:marRight w:val="0"/>
      <w:marTop w:val="0"/>
      <w:marBottom w:val="0"/>
      <w:divBdr>
        <w:top w:val="none" w:sz="0" w:space="0" w:color="auto"/>
        <w:left w:val="none" w:sz="0" w:space="0" w:color="auto"/>
        <w:bottom w:val="none" w:sz="0" w:space="0" w:color="auto"/>
        <w:right w:val="none" w:sz="0" w:space="0" w:color="auto"/>
      </w:divBdr>
      <w:divsChild>
        <w:div w:id="1863279392">
          <w:marLeft w:val="0"/>
          <w:marRight w:val="0"/>
          <w:marTop w:val="0"/>
          <w:marBottom w:val="0"/>
          <w:divBdr>
            <w:top w:val="none" w:sz="0" w:space="0" w:color="auto"/>
            <w:left w:val="none" w:sz="0" w:space="0" w:color="auto"/>
            <w:bottom w:val="none" w:sz="0" w:space="0" w:color="auto"/>
            <w:right w:val="none" w:sz="0" w:space="0" w:color="auto"/>
          </w:divBdr>
          <w:divsChild>
            <w:div w:id="1066608252">
              <w:marLeft w:val="0"/>
              <w:marRight w:val="0"/>
              <w:marTop w:val="0"/>
              <w:marBottom w:val="0"/>
              <w:divBdr>
                <w:top w:val="none" w:sz="0" w:space="0" w:color="auto"/>
                <w:left w:val="none" w:sz="0" w:space="0" w:color="auto"/>
                <w:bottom w:val="none" w:sz="0" w:space="0" w:color="auto"/>
                <w:right w:val="none" w:sz="0" w:space="0" w:color="auto"/>
              </w:divBdr>
              <w:divsChild>
                <w:div w:id="15656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228">
      <w:bodyDiv w:val="1"/>
      <w:marLeft w:val="0"/>
      <w:marRight w:val="0"/>
      <w:marTop w:val="0"/>
      <w:marBottom w:val="0"/>
      <w:divBdr>
        <w:top w:val="none" w:sz="0" w:space="0" w:color="auto"/>
        <w:left w:val="none" w:sz="0" w:space="0" w:color="auto"/>
        <w:bottom w:val="none" w:sz="0" w:space="0" w:color="auto"/>
        <w:right w:val="none" w:sz="0" w:space="0" w:color="auto"/>
      </w:divBdr>
      <w:divsChild>
        <w:div w:id="675308746">
          <w:marLeft w:val="0"/>
          <w:marRight w:val="0"/>
          <w:marTop w:val="0"/>
          <w:marBottom w:val="0"/>
          <w:divBdr>
            <w:top w:val="none" w:sz="0" w:space="0" w:color="auto"/>
            <w:left w:val="none" w:sz="0" w:space="0" w:color="auto"/>
            <w:bottom w:val="none" w:sz="0" w:space="0" w:color="auto"/>
            <w:right w:val="none" w:sz="0" w:space="0" w:color="auto"/>
          </w:divBdr>
          <w:divsChild>
            <w:div w:id="685445333">
              <w:marLeft w:val="0"/>
              <w:marRight w:val="0"/>
              <w:marTop w:val="0"/>
              <w:marBottom w:val="0"/>
              <w:divBdr>
                <w:top w:val="none" w:sz="0" w:space="0" w:color="auto"/>
                <w:left w:val="none" w:sz="0" w:space="0" w:color="auto"/>
                <w:bottom w:val="none" w:sz="0" w:space="0" w:color="auto"/>
                <w:right w:val="none" w:sz="0" w:space="0" w:color="auto"/>
              </w:divBdr>
              <w:divsChild>
                <w:div w:id="1997830700">
                  <w:marLeft w:val="0"/>
                  <w:marRight w:val="0"/>
                  <w:marTop w:val="0"/>
                  <w:marBottom w:val="0"/>
                  <w:divBdr>
                    <w:top w:val="none" w:sz="0" w:space="0" w:color="auto"/>
                    <w:left w:val="none" w:sz="0" w:space="0" w:color="auto"/>
                    <w:bottom w:val="none" w:sz="0" w:space="0" w:color="auto"/>
                    <w:right w:val="none" w:sz="0" w:space="0" w:color="auto"/>
                  </w:divBdr>
                </w:div>
              </w:divsChild>
            </w:div>
            <w:div w:id="123936194">
              <w:marLeft w:val="0"/>
              <w:marRight w:val="0"/>
              <w:marTop w:val="0"/>
              <w:marBottom w:val="0"/>
              <w:divBdr>
                <w:top w:val="none" w:sz="0" w:space="0" w:color="auto"/>
                <w:left w:val="none" w:sz="0" w:space="0" w:color="auto"/>
                <w:bottom w:val="none" w:sz="0" w:space="0" w:color="auto"/>
                <w:right w:val="none" w:sz="0" w:space="0" w:color="auto"/>
              </w:divBdr>
              <w:divsChild>
                <w:div w:id="1428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93">
          <w:marLeft w:val="0"/>
          <w:marRight w:val="0"/>
          <w:marTop w:val="0"/>
          <w:marBottom w:val="0"/>
          <w:divBdr>
            <w:top w:val="none" w:sz="0" w:space="0" w:color="auto"/>
            <w:left w:val="none" w:sz="0" w:space="0" w:color="auto"/>
            <w:bottom w:val="none" w:sz="0" w:space="0" w:color="auto"/>
            <w:right w:val="none" w:sz="0" w:space="0" w:color="auto"/>
          </w:divBdr>
          <w:divsChild>
            <w:div w:id="776143193">
              <w:marLeft w:val="0"/>
              <w:marRight w:val="0"/>
              <w:marTop w:val="0"/>
              <w:marBottom w:val="0"/>
              <w:divBdr>
                <w:top w:val="none" w:sz="0" w:space="0" w:color="auto"/>
                <w:left w:val="none" w:sz="0" w:space="0" w:color="auto"/>
                <w:bottom w:val="none" w:sz="0" w:space="0" w:color="auto"/>
                <w:right w:val="none" w:sz="0" w:space="0" w:color="auto"/>
              </w:divBdr>
            </w:div>
            <w:div w:id="898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1718">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5402872">
      <w:bodyDiv w:val="1"/>
      <w:marLeft w:val="0"/>
      <w:marRight w:val="0"/>
      <w:marTop w:val="0"/>
      <w:marBottom w:val="0"/>
      <w:divBdr>
        <w:top w:val="none" w:sz="0" w:space="0" w:color="auto"/>
        <w:left w:val="none" w:sz="0" w:space="0" w:color="auto"/>
        <w:bottom w:val="none" w:sz="0" w:space="0" w:color="auto"/>
        <w:right w:val="none" w:sz="0" w:space="0" w:color="auto"/>
      </w:divBdr>
      <w:divsChild>
        <w:div w:id="384835823">
          <w:marLeft w:val="0"/>
          <w:marRight w:val="0"/>
          <w:marTop w:val="0"/>
          <w:marBottom w:val="375"/>
          <w:divBdr>
            <w:top w:val="none" w:sz="0" w:space="0" w:color="auto"/>
            <w:left w:val="none" w:sz="0" w:space="0" w:color="auto"/>
            <w:bottom w:val="none" w:sz="0" w:space="0" w:color="auto"/>
            <w:right w:val="none" w:sz="0" w:space="0" w:color="auto"/>
          </w:divBdr>
          <w:divsChild>
            <w:div w:id="755633644">
              <w:marLeft w:val="0"/>
              <w:marRight w:val="0"/>
              <w:marTop w:val="0"/>
              <w:marBottom w:val="0"/>
              <w:divBdr>
                <w:top w:val="none" w:sz="0" w:space="0" w:color="auto"/>
                <w:left w:val="none" w:sz="0" w:space="0" w:color="auto"/>
                <w:bottom w:val="none" w:sz="0" w:space="0" w:color="auto"/>
                <w:right w:val="none" w:sz="0" w:space="0" w:color="auto"/>
              </w:divBdr>
              <w:divsChild>
                <w:div w:id="2602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5783">
          <w:marLeft w:val="0"/>
          <w:marRight w:val="0"/>
          <w:marTop w:val="0"/>
          <w:marBottom w:val="0"/>
          <w:divBdr>
            <w:top w:val="none" w:sz="0" w:space="0" w:color="auto"/>
            <w:left w:val="none" w:sz="0" w:space="0" w:color="auto"/>
            <w:bottom w:val="none" w:sz="0" w:space="0" w:color="auto"/>
            <w:right w:val="none" w:sz="0" w:space="0" w:color="auto"/>
          </w:divBdr>
          <w:divsChild>
            <w:div w:id="1083375828">
              <w:marLeft w:val="0"/>
              <w:marRight w:val="0"/>
              <w:marTop w:val="0"/>
              <w:marBottom w:val="0"/>
              <w:divBdr>
                <w:top w:val="none" w:sz="0" w:space="0" w:color="auto"/>
                <w:left w:val="none" w:sz="0" w:space="0" w:color="auto"/>
                <w:bottom w:val="none" w:sz="0" w:space="0" w:color="auto"/>
                <w:right w:val="none" w:sz="0" w:space="0" w:color="auto"/>
              </w:divBdr>
              <w:divsChild>
                <w:div w:id="175702241">
                  <w:marLeft w:val="0"/>
                  <w:marRight w:val="0"/>
                  <w:marTop w:val="0"/>
                  <w:marBottom w:val="0"/>
                  <w:divBdr>
                    <w:top w:val="none" w:sz="0" w:space="0" w:color="auto"/>
                    <w:left w:val="none" w:sz="0" w:space="0" w:color="auto"/>
                    <w:bottom w:val="none" w:sz="0" w:space="0" w:color="auto"/>
                    <w:right w:val="none" w:sz="0" w:space="0" w:color="auto"/>
                  </w:divBdr>
                  <w:divsChild>
                    <w:div w:id="1203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2834469">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2950956">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8094">
      <w:bodyDiv w:val="1"/>
      <w:marLeft w:val="0"/>
      <w:marRight w:val="0"/>
      <w:marTop w:val="0"/>
      <w:marBottom w:val="0"/>
      <w:divBdr>
        <w:top w:val="none" w:sz="0" w:space="0" w:color="auto"/>
        <w:left w:val="none" w:sz="0" w:space="0" w:color="auto"/>
        <w:bottom w:val="none" w:sz="0" w:space="0" w:color="auto"/>
        <w:right w:val="none" w:sz="0" w:space="0" w:color="auto"/>
      </w:divBdr>
      <w:divsChild>
        <w:div w:id="1073089013">
          <w:marLeft w:val="0"/>
          <w:marRight w:val="0"/>
          <w:marTop w:val="0"/>
          <w:marBottom w:val="0"/>
          <w:divBdr>
            <w:top w:val="none" w:sz="0" w:space="0" w:color="auto"/>
            <w:left w:val="none" w:sz="0" w:space="0" w:color="auto"/>
            <w:bottom w:val="none" w:sz="0" w:space="0" w:color="auto"/>
            <w:right w:val="none" w:sz="0" w:space="0" w:color="auto"/>
          </w:divBdr>
          <w:divsChild>
            <w:div w:id="624041437">
              <w:marLeft w:val="0"/>
              <w:marRight w:val="0"/>
              <w:marTop w:val="0"/>
              <w:marBottom w:val="0"/>
              <w:divBdr>
                <w:top w:val="none" w:sz="0" w:space="0" w:color="auto"/>
                <w:left w:val="none" w:sz="0" w:space="0" w:color="auto"/>
                <w:bottom w:val="none" w:sz="0" w:space="0" w:color="auto"/>
                <w:right w:val="none" w:sz="0" w:space="0" w:color="auto"/>
              </w:divBdr>
            </w:div>
          </w:divsChild>
        </w:div>
        <w:div w:id="1625845287">
          <w:marLeft w:val="0"/>
          <w:marRight w:val="0"/>
          <w:marTop w:val="0"/>
          <w:marBottom w:val="0"/>
          <w:divBdr>
            <w:top w:val="none" w:sz="0" w:space="0" w:color="auto"/>
            <w:left w:val="none" w:sz="0" w:space="0" w:color="auto"/>
            <w:bottom w:val="none" w:sz="0" w:space="0" w:color="auto"/>
            <w:right w:val="none" w:sz="0" w:space="0" w:color="auto"/>
          </w:divBdr>
          <w:divsChild>
            <w:div w:id="1691296990">
              <w:marLeft w:val="0"/>
              <w:marRight w:val="0"/>
              <w:marTop w:val="0"/>
              <w:marBottom w:val="0"/>
              <w:divBdr>
                <w:top w:val="none" w:sz="0" w:space="0" w:color="auto"/>
                <w:left w:val="none" w:sz="0" w:space="0" w:color="auto"/>
                <w:bottom w:val="none" w:sz="0" w:space="0" w:color="auto"/>
                <w:right w:val="none" w:sz="0" w:space="0" w:color="auto"/>
              </w:divBdr>
              <w:divsChild>
                <w:div w:id="2575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9284727">
      <w:bodyDiv w:val="1"/>
      <w:marLeft w:val="0"/>
      <w:marRight w:val="0"/>
      <w:marTop w:val="0"/>
      <w:marBottom w:val="0"/>
      <w:divBdr>
        <w:top w:val="none" w:sz="0" w:space="0" w:color="auto"/>
        <w:left w:val="none" w:sz="0" w:space="0" w:color="auto"/>
        <w:bottom w:val="none" w:sz="0" w:space="0" w:color="auto"/>
        <w:right w:val="none" w:sz="0" w:space="0" w:color="auto"/>
      </w:divBdr>
      <w:divsChild>
        <w:div w:id="1643343839">
          <w:marLeft w:val="0"/>
          <w:marRight w:val="0"/>
          <w:marTop w:val="0"/>
          <w:marBottom w:val="720"/>
          <w:divBdr>
            <w:top w:val="none" w:sz="0" w:space="0" w:color="auto"/>
            <w:left w:val="none" w:sz="0" w:space="0" w:color="auto"/>
            <w:bottom w:val="none" w:sz="0" w:space="0" w:color="auto"/>
            <w:right w:val="none" w:sz="0" w:space="0" w:color="auto"/>
          </w:divBdr>
        </w:div>
        <w:div w:id="1157961266">
          <w:marLeft w:val="0"/>
          <w:marRight w:val="0"/>
          <w:marTop w:val="0"/>
          <w:marBottom w:val="0"/>
          <w:divBdr>
            <w:top w:val="none" w:sz="0" w:space="0" w:color="auto"/>
            <w:left w:val="none" w:sz="0" w:space="0" w:color="auto"/>
            <w:bottom w:val="none" w:sz="0" w:space="0" w:color="auto"/>
            <w:right w:val="none" w:sz="0" w:space="0" w:color="auto"/>
          </w:divBdr>
          <w:divsChild>
            <w:div w:id="1329821109">
              <w:marLeft w:val="0"/>
              <w:marRight w:val="0"/>
              <w:marTop w:val="0"/>
              <w:marBottom w:val="0"/>
              <w:divBdr>
                <w:top w:val="none" w:sz="0" w:space="0" w:color="auto"/>
                <w:left w:val="none" w:sz="0" w:space="0" w:color="auto"/>
                <w:bottom w:val="none" w:sz="0" w:space="0" w:color="auto"/>
                <w:right w:val="none" w:sz="0" w:space="0" w:color="auto"/>
              </w:divBdr>
              <w:divsChild>
                <w:div w:id="14840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56004407">
      <w:bodyDiv w:val="1"/>
      <w:marLeft w:val="0"/>
      <w:marRight w:val="0"/>
      <w:marTop w:val="0"/>
      <w:marBottom w:val="0"/>
      <w:divBdr>
        <w:top w:val="none" w:sz="0" w:space="0" w:color="auto"/>
        <w:left w:val="none" w:sz="0" w:space="0" w:color="auto"/>
        <w:bottom w:val="none" w:sz="0" w:space="0" w:color="auto"/>
        <w:right w:val="none" w:sz="0" w:space="0" w:color="auto"/>
      </w:divBdr>
      <w:divsChild>
        <w:div w:id="1345282853">
          <w:marLeft w:val="0"/>
          <w:marRight w:val="0"/>
          <w:marTop w:val="0"/>
          <w:marBottom w:val="720"/>
          <w:divBdr>
            <w:top w:val="none" w:sz="0" w:space="0" w:color="auto"/>
            <w:left w:val="none" w:sz="0" w:space="0" w:color="auto"/>
            <w:bottom w:val="none" w:sz="0" w:space="0" w:color="auto"/>
            <w:right w:val="none" w:sz="0" w:space="0" w:color="auto"/>
          </w:divBdr>
        </w:div>
        <w:div w:id="586229669">
          <w:marLeft w:val="0"/>
          <w:marRight w:val="0"/>
          <w:marTop w:val="0"/>
          <w:marBottom w:val="0"/>
          <w:divBdr>
            <w:top w:val="none" w:sz="0" w:space="0" w:color="auto"/>
            <w:left w:val="none" w:sz="0" w:space="0" w:color="auto"/>
            <w:bottom w:val="none" w:sz="0" w:space="0" w:color="auto"/>
            <w:right w:val="none" w:sz="0" w:space="0" w:color="auto"/>
          </w:divBdr>
          <w:divsChild>
            <w:div w:id="1378553184">
              <w:marLeft w:val="0"/>
              <w:marRight w:val="0"/>
              <w:marTop w:val="0"/>
              <w:marBottom w:val="0"/>
              <w:divBdr>
                <w:top w:val="none" w:sz="0" w:space="0" w:color="auto"/>
                <w:left w:val="none" w:sz="0" w:space="0" w:color="auto"/>
                <w:bottom w:val="none" w:sz="0" w:space="0" w:color="auto"/>
                <w:right w:val="none" w:sz="0" w:space="0" w:color="auto"/>
              </w:divBdr>
              <w:divsChild>
                <w:div w:id="5521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69180523">
      <w:bodyDiv w:val="1"/>
      <w:marLeft w:val="0"/>
      <w:marRight w:val="0"/>
      <w:marTop w:val="0"/>
      <w:marBottom w:val="0"/>
      <w:divBdr>
        <w:top w:val="none" w:sz="0" w:space="0" w:color="auto"/>
        <w:left w:val="none" w:sz="0" w:space="0" w:color="auto"/>
        <w:bottom w:val="none" w:sz="0" w:space="0" w:color="auto"/>
        <w:right w:val="none" w:sz="0" w:space="0" w:color="auto"/>
      </w:divBdr>
      <w:divsChild>
        <w:div w:id="251166272">
          <w:marLeft w:val="0"/>
          <w:marRight w:val="0"/>
          <w:marTop w:val="0"/>
          <w:marBottom w:val="0"/>
          <w:divBdr>
            <w:top w:val="none" w:sz="0" w:space="0" w:color="auto"/>
            <w:left w:val="none" w:sz="0" w:space="0" w:color="auto"/>
            <w:bottom w:val="none" w:sz="0" w:space="0" w:color="auto"/>
            <w:right w:val="none" w:sz="0" w:space="0" w:color="auto"/>
          </w:divBdr>
          <w:divsChild>
            <w:div w:id="1422139555">
              <w:marLeft w:val="0"/>
              <w:marRight w:val="0"/>
              <w:marTop w:val="0"/>
              <w:marBottom w:val="0"/>
              <w:divBdr>
                <w:top w:val="none" w:sz="0" w:space="0" w:color="auto"/>
                <w:left w:val="none" w:sz="0" w:space="0" w:color="auto"/>
                <w:bottom w:val="none" w:sz="0" w:space="0" w:color="auto"/>
                <w:right w:val="none" w:sz="0" w:space="0" w:color="auto"/>
              </w:divBdr>
              <w:divsChild>
                <w:div w:id="9226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2121510">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26923400">
      <w:bodyDiv w:val="1"/>
      <w:marLeft w:val="0"/>
      <w:marRight w:val="0"/>
      <w:marTop w:val="0"/>
      <w:marBottom w:val="0"/>
      <w:divBdr>
        <w:top w:val="none" w:sz="0" w:space="0" w:color="auto"/>
        <w:left w:val="none" w:sz="0" w:space="0" w:color="auto"/>
        <w:bottom w:val="none" w:sz="0" w:space="0" w:color="auto"/>
        <w:right w:val="none" w:sz="0" w:space="0" w:color="auto"/>
      </w:divBdr>
      <w:divsChild>
        <w:div w:id="407315521">
          <w:marLeft w:val="0"/>
          <w:marRight w:val="0"/>
          <w:marTop w:val="0"/>
          <w:marBottom w:val="0"/>
          <w:divBdr>
            <w:top w:val="none" w:sz="0" w:space="0" w:color="auto"/>
            <w:left w:val="none" w:sz="0" w:space="0" w:color="auto"/>
            <w:bottom w:val="none" w:sz="0" w:space="0" w:color="auto"/>
            <w:right w:val="none" w:sz="0" w:space="0" w:color="auto"/>
          </w:divBdr>
          <w:divsChild>
            <w:div w:id="226887464">
              <w:marLeft w:val="0"/>
              <w:marRight w:val="0"/>
              <w:marTop w:val="0"/>
              <w:marBottom w:val="0"/>
              <w:divBdr>
                <w:top w:val="none" w:sz="0" w:space="0" w:color="auto"/>
                <w:left w:val="none" w:sz="0" w:space="0" w:color="auto"/>
                <w:bottom w:val="none" w:sz="0" w:space="0" w:color="auto"/>
                <w:right w:val="none" w:sz="0" w:space="0" w:color="auto"/>
              </w:divBdr>
              <w:divsChild>
                <w:div w:id="1662192160">
                  <w:marLeft w:val="0"/>
                  <w:marRight w:val="0"/>
                  <w:marTop w:val="0"/>
                  <w:marBottom w:val="0"/>
                  <w:divBdr>
                    <w:top w:val="none" w:sz="0" w:space="0" w:color="auto"/>
                    <w:left w:val="none" w:sz="0" w:space="0" w:color="auto"/>
                    <w:bottom w:val="none" w:sz="0" w:space="0" w:color="auto"/>
                    <w:right w:val="none" w:sz="0" w:space="0" w:color="auto"/>
                  </w:divBdr>
                </w:div>
                <w:div w:id="17131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3236">
          <w:marLeft w:val="0"/>
          <w:marRight w:val="0"/>
          <w:marTop w:val="0"/>
          <w:marBottom w:val="0"/>
          <w:divBdr>
            <w:top w:val="none" w:sz="0" w:space="0" w:color="auto"/>
            <w:left w:val="none" w:sz="0" w:space="0" w:color="auto"/>
            <w:bottom w:val="none" w:sz="0" w:space="0" w:color="auto"/>
            <w:right w:val="none" w:sz="0" w:space="0" w:color="auto"/>
          </w:divBdr>
          <w:divsChild>
            <w:div w:id="1854807758">
              <w:marLeft w:val="0"/>
              <w:marRight w:val="0"/>
              <w:marTop w:val="0"/>
              <w:marBottom w:val="0"/>
              <w:divBdr>
                <w:top w:val="none" w:sz="0" w:space="0" w:color="auto"/>
                <w:left w:val="none" w:sz="0" w:space="0" w:color="auto"/>
                <w:bottom w:val="none" w:sz="0" w:space="0" w:color="auto"/>
                <w:right w:val="none" w:sz="0" w:space="0" w:color="auto"/>
              </w:divBdr>
              <w:divsChild>
                <w:div w:id="1914775135">
                  <w:marLeft w:val="0"/>
                  <w:marRight w:val="0"/>
                  <w:marTop w:val="0"/>
                  <w:marBottom w:val="0"/>
                  <w:divBdr>
                    <w:top w:val="none" w:sz="0" w:space="0" w:color="auto"/>
                    <w:left w:val="none" w:sz="0" w:space="0" w:color="auto"/>
                    <w:bottom w:val="none" w:sz="0" w:space="0" w:color="auto"/>
                    <w:right w:val="none" w:sz="0" w:space="0" w:color="auto"/>
                  </w:divBdr>
                </w:div>
                <w:div w:id="47148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2595">
          <w:marLeft w:val="0"/>
          <w:marRight w:val="0"/>
          <w:marTop w:val="0"/>
          <w:marBottom w:val="0"/>
          <w:divBdr>
            <w:top w:val="none" w:sz="0" w:space="0" w:color="auto"/>
            <w:left w:val="none" w:sz="0" w:space="0" w:color="auto"/>
            <w:bottom w:val="none" w:sz="0" w:space="0" w:color="auto"/>
            <w:right w:val="none" w:sz="0" w:space="0" w:color="auto"/>
          </w:divBdr>
          <w:divsChild>
            <w:div w:id="1382709665">
              <w:marLeft w:val="0"/>
              <w:marRight w:val="0"/>
              <w:marTop w:val="0"/>
              <w:marBottom w:val="0"/>
              <w:divBdr>
                <w:top w:val="none" w:sz="0" w:space="0" w:color="auto"/>
                <w:left w:val="none" w:sz="0" w:space="0" w:color="auto"/>
                <w:bottom w:val="none" w:sz="0" w:space="0" w:color="auto"/>
                <w:right w:val="none" w:sz="0" w:space="0" w:color="auto"/>
              </w:divBdr>
              <w:divsChild>
                <w:div w:id="501045432">
                  <w:marLeft w:val="0"/>
                  <w:marRight w:val="0"/>
                  <w:marTop w:val="0"/>
                  <w:marBottom w:val="0"/>
                  <w:divBdr>
                    <w:top w:val="none" w:sz="0" w:space="0" w:color="auto"/>
                    <w:left w:val="none" w:sz="0" w:space="0" w:color="auto"/>
                    <w:bottom w:val="none" w:sz="0" w:space="0" w:color="auto"/>
                    <w:right w:val="none" w:sz="0" w:space="0" w:color="auto"/>
                  </w:divBdr>
                </w:div>
                <w:div w:id="4457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4391">
          <w:marLeft w:val="0"/>
          <w:marRight w:val="0"/>
          <w:marTop w:val="0"/>
          <w:marBottom w:val="0"/>
          <w:divBdr>
            <w:top w:val="none" w:sz="0" w:space="0" w:color="auto"/>
            <w:left w:val="none" w:sz="0" w:space="0" w:color="auto"/>
            <w:bottom w:val="none" w:sz="0" w:space="0" w:color="auto"/>
            <w:right w:val="none" w:sz="0" w:space="0" w:color="auto"/>
          </w:divBdr>
          <w:divsChild>
            <w:div w:id="332606632">
              <w:marLeft w:val="0"/>
              <w:marRight w:val="0"/>
              <w:marTop w:val="0"/>
              <w:marBottom w:val="0"/>
              <w:divBdr>
                <w:top w:val="none" w:sz="0" w:space="0" w:color="auto"/>
                <w:left w:val="none" w:sz="0" w:space="0" w:color="auto"/>
                <w:bottom w:val="none" w:sz="0" w:space="0" w:color="auto"/>
                <w:right w:val="none" w:sz="0" w:space="0" w:color="auto"/>
              </w:divBdr>
              <w:divsChild>
                <w:div w:id="32921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8912">
      <w:bodyDiv w:val="1"/>
      <w:marLeft w:val="0"/>
      <w:marRight w:val="0"/>
      <w:marTop w:val="0"/>
      <w:marBottom w:val="0"/>
      <w:divBdr>
        <w:top w:val="none" w:sz="0" w:space="0" w:color="auto"/>
        <w:left w:val="none" w:sz="0" w:space="0" w:color="auto"/>
        <w:bottom w:val="none" w:sz="0" w:space="0" w:color="auto"/>
        <w:right w:val="none" w:sz="0" w:space="0" w:color="auto"/>
      </w:divBdr>
      <w:divsChild>
        <w:div w:id="1763330620">
          <w:marLeft w:val="0"/>
          <w:marRight w:val="0"/>
          <w:marTop w:val="0"/>
          <w:marBottom w:val="0"/>
          <w:divBdr>
            <w:top w:val="none" w:sz="0" w:space="0" w:color="auto"/>
            <w:left w:val="none" w:sz="0" w:space="0" w:color="auto"/>
            <w:bottom w:val="none" w:sz="0" w:space="0" w:color="auto"/>
            <w:right w:val="none" w:sz="0" w:space="0" w:color="auto"/>
          </w:divBdr>
          <w:divsChild>
            <w:div w:id="1082872393">
              <w:marLeft w:val="0"/>
              <w:marRight w:val="0"/>
              <w:marTop w:val="0"/>
              <w:marBottom w:val="0"/>
              <w:divBdr>
                <w:top w:val="none" w:sz="0" w:space="0" w:color="auto"/>
                <w:left w:val="none" w:sz="0" w:space="0" w:color="auto"/>
                <w:bottom w:val="none" w:sz="0" w:space="0" w:color="auto"/>
                <w:right w:val="none" w:sz="0" w:space="0" w:color="auto"/>
              </w:divBdr>
              <w:divsChild>
                <w:div w:id="514728067">
                  <w:marLeft w:val="0"/>
                  <w:marRight w:val="0"/>
                  <w:marTop w:val="0"/>
                  <w:marBottom w:val="0"/>
                  <w:divBdr>
                    <w:top w:val="none" w:sz="0" w:space="0" w:color="auto"/>
                    <w:left w:val="none" w:sz="0" w:space="0" w:color="auto"/>
                    <w:bottom w:val="none" w:sz="0" w:space="0" w:color="auto"/>
                    <w:right w:val="none" w:sz="0" w:space="0" w:color="auto"/>
                  </w:divBdr>
                  <w:divsChild>
                    <w:div w:id="891618882">
                      <w:marLeft w:val="0"/>
                      <w:marRight w:val="0"/>
                      <w:marTop w:val="0"/>
                      <w:marBottom w:val="0"/>
                      <w:divBdr>
                        <w:top w:val="none" w:sz="0" w:space="0" w:color="auto"/>
                        <w:left w:val="none" w:sz="0" w:space="0" w:color="auto"/>
                        <w:bottom w:val="none" w:sz="0" w:space="0" w:color="auto"/>
                        <w:right w:val="none" w:sz="0" w:space="0" w:color="auto"/>
                      </w:divBdr>
                      <w:divsChild>
                        <w:div w:id="1411806955">
                          <w:marLeft w:val="0"/>
                          <w:marRight w:val="0"/>
                          <w:marTop w:val="0"/>
                          <w:marBottom w:val="0"/>
                          <w:divBdr>
                            <w:top w:val="none" w:sz="0" w:space="0" w:color="auto"/>
                            <w:left w:val="none" w:sz="0" w:space="0" w:color="auto"/>
                            <w:bottom w:val="none" w:sz="0" w:space="0" w:color="auto"/>
                            <w:right w:val="none" w:sz="0" w:space="0" w:color="auto"/>
                          </w:divBdr>
                          <w:divsChild>
                            <w:div w:id="11482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34058858">
      <w:bodyDiv w:val="1"/>
      <w:marLeft w:val="0"/>
      <w:marRight w:val="0"/>
      <w:marTop w:val="0"/>
      <w:marBottom w:val="0"/>
      <w:divBdr>
        <w:top w:val="none" w:sz="0" w:space="0" w:color="auto"/>
        <w:left w:val="none" w:sz="0" w:space="0" w:color="auto"/>
        <w:bottom w:val="none" w:sz="0" w:space="0" w:color="auto"/>
        <w:right w:val="none" w:sz="0" w:space="0" w:color="auto"/>
      </w:divBdr>
      <w:divsChild>
        <w:div w:id="1538153652">
          <w:marLeft w:val="0"/>
          <w:marRight w:val="0"/>
          <w:marTop w:val="0"/>
          <w:marBottom w:val="0"/>
          <w:divBdr>
            <w:top w:val="none" w:sz="0" w:space="0" w:color="auto"/>
            <w:left w:val="none" w:sz="0" w:space="0" w:color="auto"/>
            <w:bottom w:val="none" w:sz="0" w:space="0" w:color="auto"/>
            <w:right w:val="none" w:sz="0" w:space="0" w:color="auto"/>
          </w:divBdr>
        </w:div>
        <w:div w:id="1987974474">
          <w:marLeft w:val="0"/>
          <w:marRight w:val="0"/>
          <w:marTop w:val="0"/>
          <w:marBottom w:val="0"/>
          <w:divBdr>
            <w:top w:val="none" w:sz="0" w:space="0" w:color="auto"/>
            <w:left w:val="none" w:sz="0" w:space="0" w:color="auto"/>
            <w:bottom w:val="none" w:sz="0" w:space="0" w:color="auto"/>
            <w:right w:val="none" w:sz="0" w:space="0" w:color="auto"/>
          </w:divBdr>
        </w:div>
        <w:div w:id="1250236283">
          <w:marLeft w:val="0"/>
          <w:marRight w:val="0"/>
          <w:marTop w:val="0"/>
          <w:marBottom w:val="0"/>
          <w:divBdr>
            <w:top w:val="none" w:sz="0" w:space="0" w:color="auto"/>
            <w:left w:val="none" w:sz="0" w:space="0" w:color="auto"/>
            <w:bottom w:val="none" w:sz="0" w:space="0" w:color="auto"/>
            <w:right w:val="none" w:sz="0" w:space="0" w:color="auto"/>
          </w:divBdr>
        </w:div>
        <w:div w:id="1329212371">
          <w:marLeft w:val="0"/>
          <w:marRight w:val="0"/>
          <w:marTop w:val="0"/>
          <w:marBottom w:val="0"/>
          <w:divBdr>
            <w:top w:val="none" w:sz="0" w:space="0" w:color="auto"/>
            <w:left w:val="none" w:sz="0" w:space="0" w:color="auto"/>
            <w:bottom w:val="none" w:sz="0" w:space="0" w:color="auto"/>
            <w:right w:val="none" w:sz="0" w:space="0" w:color="auto"/>
          </w:divBdr>
        </w:div>
        <w:div w:id="2110851911">
          <w:marLeft w:val="0"/>
          <w:marRight w:val="0"/>
          <w:marTop w:val="0"/>
          <w:marBottom w:val="0"/>
          <w:divBdr>
            <w:top w:val="none" w:sz="0" w:space="0" w:color="auto"/>
            <w:left w:val="none" w:sz="0" w:space="0" w:color="auto"/>
            <w:bottom w:val="none" w:sz="0" w:space="0" w:color="auto"/>
            <w:right w:val="none" w:sz="0" w:space="0" w:color="auto"/>
          </w:divBdr>
        </w:div>
        <w:div w:id="1425222311">
          <w:marLeft w:val="0"/>
          <w:marRight w:val="0"/>
          <w:marTop w:val="0"/>
          <w:marBottom w:val="0"/>
          <w:divBdr>
            <w:top w:val="none" w:sz="0" w:space="0" w:color="auto"/>
            <w:left w:val="none" w:sz="0" w:space="0" w:color="auto"/>
            <w:bottom w:val="none" w:sz="0" w:space="0" w:color="auto"/>
            <w:right w:val="none" w:sz="0" w:space="0" w:color="auto"/>
          </w:divBdr>
        </w:div>
        <w:div w:id="1628121564">
          <w:marLeft w:val="0"/>
          <w:marRight w:val="0"/>
          <w:marTop w:val="0"/>
          <w:marBottom w:val="0"/>
          <w:divBdr>
            <w:top w:val="none" w:sz="0" w:space="0" w:color="auto"/>
            <w:left w:val="none" w:sz="0" w:space="0" w:color="auto"/>
            <w:bottom w:val="none" w:sz="0" w:space="0" w:color="auto"/>
            <w:right w:val="none" w:sz="0" w:space="0" w:color="auto"/>
          </w:divBdr>
        </w:div>
        <w:div w:id="1618221678">
          <w:marLeft w:val="0"/>
          <w:marRight w:val="0"/>
          <w:marTop w:val="0"/>
          <w:marBottom w:val="0"/>
          <w:divBdr>
            <w:top w:val="none" w:sz="0" w:space="0" w:color="auto"/>
            <w:left w:val="none" w:sz="0" w:space="0" w:color="auto"/>
            <w:bottom w:val="none" w:sz="0" w:space="0" w:color="auto"/>
            <w:right w:val="none" w:sz="0" w:space="0" w:color="auto"/>
          </w:divBdr>
        </w:div>
        <w:div w:id="212934562">
          <w:marLeft w:val="0"/>
          <w:marRight w:val="0"/>
          <w:marTop w:val="0"/>
          <w:marBottom w:val="0"/>
          <w:divBdr>
            <w:top w:val="none" w:sz="0" w:space="0" w:color="auto"/>
            <w:left w:val="none" w:sz="0" w:space="0" w:color="auto"/>
            <w:bottom w:val="none" w:sz="0" w:space="0" w:color="auto"/>
            <w:right w:val="none" w:sz="0" w:space="0" w:color="auto"/>
          </w:divBdr>
        </w:div>
        <w:div w:id="1553419653">
          <w:marLeft w:val="0"/>
          <w:marRight w:val="0"/>
          <w:marTop w:val="0"/>
          <w:marBottom w:val="0"/>
          <w:divBdr>
            <w:top w:val="none" w:sz="0" w:space="0" w:color="auto"/>
            <w:left w:val="none" w:sz="0" w:space="0" w:color="auto"/>
            <w:bottom w:val="none" w:sz="0" w:space="0" w:color="auto"/>
            <w:right w:val="none" w:sz="0" w:space="0" w:color="auto"/>
          </w:divBdr>
        </w:div>
        <w:div w:id="2036226788">
          <w:marLeft w:val="0"/>
          <w:marRight w:val="0"/>
          <w:marTop w:val="0"/>
          <w:marBottom w:val="0"/>
          <w:divBdr>
            <w:top w:val="none" w:sz="0" w:space="0" w:color="auto"/>
            <w:left w:val="none" w:sz="0" w:space="0" w:color="auto"/>
            <w:bottom w:val="none" w:sz="0" w:space="0" w:color="auto"/>
            <w:right w:val="none" w:sz="0" w:space="0" w:color="auto"/>
          </w:divBdr>
        </w:div>
        <w:div w:id="1230069919">
          <w:marLeft w:val="0"/>
          <w:marRight w:val="0"/>
          <w:marTop w:val="0"/>
          <w:marBottom w:val="0"/>
          <w:divBdr>
            <w:top w:val="none" w:sz="0" w:space="0" w:color="auto"/>
            <w:left w:val="none" w:sz="0" w:space="0" w:color="auto"/>
            <w:bottom w:val="none" w:sz="0" w:space="0" w:color="auto"/>
            <w:right w:val="none" w:sz="0" w:space="0" w:color="auto"/>
          </w:divBdr>
        </w:div>
        <w:div w:id="1598059153">
          <w:marLeft w:val="0"/>
          <w:marRight w:val="0"/>
          <w:marTop w:val="0"/>
          <w:marBottom w:val="0"/>
          <w:divBdr>
            <w:top w:val="none" w:sz="0" w:space="0" w:color="auto"/>
            <w:left w:val="none" w:sz="0" w:space="0" w:color="auto"/>
            <w:bottom w:val="none" w:sz="0" w:space="0" w:color="auto"/>
            <w:right w:val="none" w:sz="0" w:space="0" w:color="auto"/>
          </w:divBdr>
        </w:div>
        <w:div w:id="2083748970">
          <w:marLeft w:val="0"/>
          <w:marRight w:val="0"/>
          <w:marTop w:val="0"/>
          <w:marBottom w:val="0"/>
          <w:divBdr>
            <w:top w:val="none" w:sz="0" w:space="0" w:color="auto"/>
            <w:left w:val="none" w:sz="0" w:space="0" w:color="auto"/>
            <w:bottom w:val="none" w:sz="0" w:space="0" w:color="auto"/>
            <w:right w:val="none" w:sz="0" w:space="0" w:color="auto"/>
          </w:divBdr>
        </w:div>
        <w:div w:id="246429420">
          <w:marLeft w:val="0"/>
          <w:marRight w:val="0"/>
          <w:marTop w:val="0"/>
          <w:marBottom w:val="0"/>
          <w:divBdr>
            <w:top w:val="none" w:sz="0" w:space="0" w:color="auto"/>
            <w:left w:val="none" w:sz="0" w:space="0" w:color="auto"/>
            <w:bottom w:val="none" w:sz="0" w:space="0" w:color="auto"/>
            <w:right w:val="none" w:sz="0" w:space="0" w:color="auto"/>
          </w:divBdr>
        </w:div>
        <w:div w:id="160968601">
          <w:marLeft w:val="0"/>
          <w:marRight w:val="0"/>
          <w:marTop w:val="0"/>
          <w:marBottom w:val="0"/>
          <w:divBdr>
            <w:top w:val="none" w:sz="0" w:space="0" w:color="auto"/>
            <w:left w:val="none" w:sz="0" w:space="0" w:color="auto"/>
            <w:bottom w:val="none" w:sz="0" w:space="0" w:color="auto"/>
            <w:right w:val="none" w:sz="0" w:space="0" w:color="auto"/>
          </w:divBdr>
        </w:div>
        <w:div w:id="403449643">
          <w:marLeft w:val="0"/>
          <w:marRight w:val="0"/>
          <w:marTop w:val="0"/>
          <w:marBottom w:val="0"/>
          <w:divBdr>
            <w:top w:val="none" w:sz="0" w:space="0" w:color="auto"/>
            <w:left w:val="none" w:sz="0" w:space="0" w:color="auto"/>
            <w:bottom w:val="none" w:sz="0" w:space="0" w:color="auto"/>
            <w:right w:val="none" w:sz="0" w:space="0" w:color="auto"/>
          </w:divBdr>
        </w:div>
        <w:div w:id="1310553061">
          <w:marLeft w:val="0"/>
          <w:marRight w:val="0"/>
          <w:marTop w:val="0"/>
          <w:marBottom w:val="0"/>
          <w:divBdr>
            <w:top w:val="none" w:sz="0" w:space="0" w:color="auto"/>
            <w:left w:val="none" w:sz="0" w:space="0" w:color="auto"/>
            <w:bottom w:val="none" w:sz="0" w:space="0" w:color="auto"/>
            <w:right w:val="none" w:sz="0" w:space="0" w:color="auto"/>
          </w:divBdr>
        </w:div>
        <w:div w:id="1129858021">
          <w:marLeft w:val="0"/>
          <w:marRight w:val="0"/>
          <w:marTop w:val="0"/>
          <w:marBottom w:val="0"/>
          <w:divBdr>
            <w:top w:val="none" w:sz="0" w:space="0" w:color="auto"/>
            <w:left w:val="none" w:sz="0" w:space="0" w:color="auto"/>
            <w:bottom w:val="none" w:sz="0" w:space="0" w:color="auto"/>
            <w:right w:val="none" w:sz="0" w:space="0" w:color="auto"/>
          </w:divBdr>
        </w:div>
        <w:div w:id="1344163503">
          <w:marLeft w:val="0"/>
          <w:marRight w:val="0"/>
          <w:marTop w:val="0"/>
          <w:marBottom w:val="0"/>
          <w:divBdr>
            <w:top w:val="none" w:sz="0" w:space="0" w:color="auto"/>
            <w:left w:val="none" w:sz="0" w:space="0" w:color="auto"/>
            <w:bottom w:val="none" w:sz="0" w:space="0" w:color="auto"/>
            <w:right w:val="none" w:sz="0" w:space="0" w:color="auto"/>
          </w:divBdr>
        </w:div>
        <w:div w:id="1101485175">
          <w:marLeft w:val="0"/>
          <w:marRight w:val="0"/>
          <w:marTop w:val="0"/>
          <w:marBottom w:val="0"/>
          <w:divBdr>
            <w:top w:val="none" w:sz="0" w:space="0" w:color="auto"/>
            <w:left w:val="none" w:sz="0" w:space="0" w:color="auto"/>
            <w:bottom w:val="none" w:sz="0" w:space="0" w:color="auto"/>
            <w:right w:val="none" w:sz="0" w:space="0" w:color="auto"/>
          </w:divBdr>
        </w:div>
        <w:div w:id="757824490">
          <w:marLeft w:val="0"/>
          <w:marRight w:val="0"/>
          <w:marTop w:val="0"/>
          <w:marBottom w:val="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84686">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 w:id="2144613325">
      <w:bodyDiv w:val="1"/>
      <w:marLeft w:val="0"/>
      <w:marRight w:val="0"/>
      <w:marTop w:val="0"/>
      <w:marBottom w:val="0"/>
      <w:divBdr>
        <w:top w:val="none" w:sz="0" w:space="0" w:color="auto"/>
        <w:left w:val="none" w:sz="0" w:space="0" w:color="auto"/>
        <w:bottom w:val="none" w:sz="0" w:space="0" w:color="auto"/>
        <w:right w:val="none" w:sz="0" w:space="0" w:color="auto"/>
      </w:divBdr>
      <w:divsChild>
        <w:div w:id="1129856650">
          <w:marLeft w:val="0"/>
          <w:marRight w:val="0"/>
          <w:marTop w:val="0"/>
          <w:marBottom w:val="0"/>
          <w:divBdr>
            <w:top w:val="none" w:sz="0" w:space="0" w:color="auto"/>
            <w:left w:val="none" w:sz="0" w:space="0" w:color="auto"/>
            <w:bottom w:val="none" w:sz="0" w:space="0" w:color="auto"/>
            <w:right w:val="none" w:sz="0" w:space="0" w:color="auto"/>
          </w:divBdr>
          <w:divsChild>
            <w:div w:id="120463432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scielo.org.ar/scielo.php?pid=S1851-17322016000100001&amp;script=sci_arttex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revistas.uach.cl/index.php/gestur/article/view/3485"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bc16BAUDelU&amp;ab_channel=EcosistemadeRecursosEducativosDigitalesSEN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mintur.gob.es/Publicaciones/Publicacionesperiodicas/EconomiaIndustrial/RevistaEconomiaIndustrial/395/LOPEZ%20DE%20AVILA%20y%20GARCIA.pdf"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6150</TotalTime>
  <Pages>38</Pages>
  <Words>6240</Words>
  <Characters>34322</Characters>
  <Application>Microsoft Office Word</Application>
  <DocSecurity>0</DocSecurity>
  <Lines>286</Lines>
  <Paragraphs>80</Paragraphs>
  <ScaleCrop>false</ScaleCrop>
  <HeadingPairs>
    <vt:vector size="2" baseType="variant">
      <vt:variant>
        <vt:lpstr>Título</vt:lpstr>
      </vt:variant>
      <vt:variant>
        <vt:i4>1</vt:i4>
      </vt:variant>
    </vt:vector>
  </HeadingPairs>
  <TitlesOfParts>
    <vt:vector size="1" baseType="lpstr">
      <vt:lpstr>Competitividad y gestión turística</vt:lpstr>
    </vt:vector>
  </TitlesOfParts>
  <Company/>
  <LinksUpToDate>false</LinksUpToDate>
  <CharactersWithSpaces>40482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Turismo superestructuras y normatividad</dc:title>
  <dc:subject/>
  <dc:creator>SENA</dc:creator>
  <cp:keywords/>
  <dc:description/>
  <cp:lastModifiedBy>Erika Fernanda Mejía pinzón</cp:lastModifiedBy>
  <cp:revision>49</cp:revision>
  <cp:lastPrinted>2024-10-09T20:15:00Z</cp:lastPrinted>
  <dcterms:created xsi:type="dcterms:W3CDTF">2024-06-14T17:04:00Z</dcterms:created>
  <dcterms:modified xsi:type="dcterms:W3CDTF">2024-10-09T20:15:00Z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