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Pr="00C07577" w:rsidRDefault="00D376E1">
      <w:pPr>
        <w:pStyle w:val="Normal0"/>
        <w:jc w:val="center"/>
        <w:rPr>
          <w:b/>
          <w:sz w:val="20"/>
          <w:szCs w:val="20"/>
        </w:rPr>
      </w:pPr>
      <w:r w:rsidRPr="00C07577">
        <w:rPr>
          <w:b/>
          <w:sz w:val="20"/>
          <w:szCs w:val="20"/>
        </w:rPr>
        <w:t>FORMATO PARA EL DESARROLLO DE COMPONENTE FORMATIVO</w:t>
      </w:r>
    </w:p>
    <w:p w14:paraId="00000002" w14:textId="77777777" w:rsidR="00FF258C" w:rsidRPr="00C07577" w:rsidRDefault="00FF258C">
      <w:pPr>
        <w:pStyle w:val="Normal0"/>
        <w:tabs>
          <w:tab w:val="left" w:pos="3224"/>
        </w:tabs>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C07577" w14:paraId="57121341" w14:textId="77777777">
        <w:trPr>
          <w:trHeight w:val="340"/>
        </w:trPr>
        <w:tc>
          <w:tcPr>
            <w:tcW w:w="3397" w:type="dxa"/>
            <w:vAlign w:val="center"/>
          </w:tcPr>
          <w:p w14:paraId="00000003" w14:textId="77777777" w:rsidR="00FF258C" w:rsidRPr="00C07577" w:rsidRDefault="00D376E1">
            <w:pPr>
              <w:pStyle w:val="Normal0"/>
              <w:spacing w:line="276" w:lineRule="auto"/>
              <w:rPr>
                <w:sz w:val="20"/>
                <w:szCs w:val="20"/>
              </w:rPr>
            </w:pPr>
            <w:r w:rsidRPr="00C07577">
              <w:rPr>
                <w:sz w:val="20"/>
                <w:szCs w:val="20"/>
              </w:rPr>
              <w:t>PROGRAMA DE FORMACIÓN</w:t>
            </w:r>
          </w:p>
        </w:tc>
        <w:tc>
          <w:tcPr>
            <w:tcW w:w="6565" w:type="dxa"/>
            <w:vAlign w:val="center"/>
          </w:tcPr>
          <w:p w14:paraId="00000004" w14:textId="4D4B05CB" w:rsidR="00FF258C" w:rsidRPr="00C07577" w:rsidRDefault="00766F6B" w:rsidP="00D9059F">
            <w:pPr>
              <w:rPr>
                <w:sz w:val="20"/>
                <w:szCs w:val="20"/>
              </w:rPr>
            </w:pPr>
            <w:bookmarkStart w:id="0" w:name="_Hlk193271034"/>
            <w:r w:rsidRPr="00766F6B">
              <w:rPr>
                <w:sz w:val="20"/>
                <w:szCs w:val="20"/>
              </w:rPr>
              <w:t>DETERMINACIÓN DE INDICADORES EN GESTIÓN ENERGÉTICA</w:t>
            </w:r>
            <w:bookmarkEnd w:id="0"/>
          </w:p>
        </w:tc>
      </w:tr>
    </w:tbl>
    <w:p w14:paraId="00000005" w14:textId="77777777" w:rsidR="00FF258C" w:rsidRPr="00C07577" w:rsidRDefault="00FF258C">
      <w:pPr>
        <w:pStyle w:val="Normal0"/>
        <w:rPr>
          <w:b/>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C07577" w14:paraId="3DB511B9" w14:textId="77777777" w:rsidTr="4FDB8526">
        <w:trPr>
          <w:trHeight w:val="340"/>
        </w:trPr>
        <w:tc>
          <w:tcPr>
            <w:tcW w:w="1838" w:type="dxa"/>
            <w:vAlign w:val="center"/>
          </w:tcPr>
          <w:p w14:paraId="00000006" w14:textId="77777777" w:rsidR="00FF258C" w:rsidRPr="00C07577" w:rsidRDefault="00D376E1">
            <w:pPr>
              <w:pStyle w:val="Normal0"/>
              <w:rPr>
                <w:sz w:val="20"/>
                <w:szCs w:val="20"/>
              </w:rPr>
            </w:pPr>
            <w:r w:rsidRPr="00C07577">
              <w:rPr>
                <w:sz w:val="20"/>
                <w:szCs w:val="20"/>
              </w:rPr>
              <w:t>COMPETENCIA</w:t>
            </w:r>
          </w:p>
        </w:tc>
        <w:tc>
          <w:tcPr>
            <w:tcW w:w="2835" w:type="dxa"/>
            <w:vAlign w:val="center"/>
          </w:tcPr>
          <w:p w14:paraId="00000007" w14:textId="19CBD75D" w:rsidR="00FF258C" w:rsidRPr="00C07577" w:rsidRDefault="00766F6B" w:rsidP="001957D9">
            <w:pPr>
              <w:rPr>
                <w:sz w:val="20"/>
                <w:szCs w:val="20"/>
              </w:rPr>
            </w:pPr>
            <w:r w:rsidRPr="007A6F78">
              <w:rPr>
                <w:rStyle w:val="fontstyle01"/>
                <w:rFonts w:ascii="Arial" w:hAnsi="Arial"/>
                <w:sz w:val="20"/>
                <w:szCs w:val="20"/>
                <w:highlight w:val="yellow"/>
              </w:rPr>
              <w:t>220601080</w:t>
            </w:r>
            <w:r w:rsidR="00D9059F" w:rsidRPr="007A6F78">
              <w:rPr>
                <w:rStyle w:val="fontstyle01"/>
                <w:rFonts w:ascii="Arial" w:hAnsi="Arial"/>
                <w:sz w:val="20"/>
                <w:szCs w:val="20"/>
                <w:highlight w:val="yellow"/>
              </w:rPr>
              <w:t>.</w:t>
            </w:r>
            <w:r w:rsidR="00AB100A" w:rsidRPr="007A6F78">
              <w:rPr>
                <w:rStyle w:val="fontstyle01"/>
                <w:rFonts w:ascii="Arial" w:hAnsi="Arial"/>
                <w:sz w:val="20"/>
                <w:szCs w:val="20"/>
                <w:highlight w:val="yellow"/>
              </w:rPr>
              <w:t xml:space="preserve"> </w:t>
            </w:r>
            <w:r w:rsidRPr="007A6F78">
              <w:rPr>
                <w:rStyle w:val="fontstyle01"/>
                <w:rFonts w:ascii="Arial" w:hAnsi="Arial"/>
                <w:b w:val="0"/>
                <w:sz w:val="20"/>
                <w:szCs w:val="20"/>
                <w:highlight w:val="yellow"/>
              </w:rPr>
              <w:t>Controlar sistemas de gestión según normativa y requerimientos técnicos</w:t>
            </w:r>
            <w:r w:rsidR="00D973B8" w:rsidRPr="007A6F78">
              <w:rPr>
                <w:rStyle w:val="fontstyle01"/>
                <w:rFonts w:ascii="Arial" w:hAnsi="Arial"/>
                <w:b w:val="0"/>
                <w:sz w:val="20"/>
                <w:szCs w:val="20"/>
                <w:highlight w:val="yellow"/>
              </w:rPr>
              <w:t>.</w:t>
            </w:r>
          </w:p>
        </w:tc>
        <w:tc>
          <w:tcPr>
            <w:tcW w:w="2126" w:type="dxa"/>
            <w:vAlign w:val="center"/>
          </w:tcPr>
          <w:p w14:paraId="00000008" w14:textId="77777777" w:rsidR="00FF258C" w:rsidRPr="00C07577" w:rsidRDefault="00D376E1">
            <w:pPr>
              <w:pStyle w:val="Normal0"/>
              <w:rPr>
                <w:sz w:val="20"/>
                <w:szCs w:val="20"/>
              </w:rPr>
            </w:pPr>
            <w:r w:rsidRPr="00C07577">
              <w:rPr>
                <w:sz w:val="20"/>
                <w:szCs w:val="20"/>
              </w:rPr>
              <w:t>RESULTADOS DE APRENDIZAJE</w:t>
            </w:r>
          </w:p>
        </w:tc>
        <w:tc>
          <w:tcPr>
            <w:tcW w:w="3163" w:type="dxa"/>
            <w:vAlign w:val="center"/>
          </w:tcPr>
          <w:p w14:paraId="00000009" w14:textId="612A05F3" w:rsidR="00FF258C" w:rsidRPr="00C07577" w:rsidRDefault="00766F6B" w:rsidP="001957D9">
            <w:pPr>
              <w:rPr>
                <w:b w:val="0"/>
                <w:sz w:val="20"/>
                <w:szCs w:val="20"/>
              </w:rPr>
            </w:pPr>
            <w:r w:rsidRPr="00766F6B">
              <w:rPr>
                <w:sz w:val="20"/>
                <w:szCs w:val="20"/>
                <w:highlight w:val="yellow"/>
              </w:rPr>
              <w:t>XXXXXXXXX</w:t>
            </w:r>
            <w:r w:rsidR="00D9059F" w:rsidRPr="00766F6B">
              <w:rPr>
                <w:sz w:val="20"/>
                <w:szCs w:val="20"/>
                <w:highlight w:val="yellow"/>
              </w:rPr>
              <w:t>-</w:t>
            </w:r>
            <w:r w:rsidRPr="00766F6B">
              <w:rPr>
                <w:sz w:val="20"/>
                <w:szCs w:val="20"/>
                <w:highlight w:val="yellow"/>
              </w:rPr>
              <w:t>XX</w:t>
            </w:r>
            <w:r w:rsidR="00D9059F" w:rsidRPr="00C07577">
              <w:rPr>
                <w:sz w:val="20"/>
                <w:szCs w:val="20"/>
              </w:rPr>
              <w:t xml:space="preserve">. </w:t>
            </w:r>
            <w:r w:rsidRPr="00766F6B">
              <w:rPr>
                <w:rStyle w:val="fontstyle01"/>
                <w:rFonts w:ascii="Arial" w:hAnsi="Arial"/>
                <w:b w:val="0"/>
                <w:sz w:val="20"/>
                <w:szCs w:val="20"/>
              </w:rPr>
              <w:t>Diagnosticar variables de consumo energético de acuerdo con criterios de la norma ISO 50001</w:t>
            </w:r>
          </w:p>
        </w:tc>
      </w:tr>
    </w:tbl>
    <w:p w14:paraId="0000000B" w14:textId="77777777" w:rsidR="00FF258C" w:rsidRPr="00C07577" w:rsidRDefault="00FF258C">
      <w:pPr>
        <w:pStyle w:val="Normal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72C1A" w:rsidRPr="00C07577" w14:paraId="49D4BFBB" w14:textId="77777777" w:rsidTr="4FDB8526">
        <w:trPr>
          <w:trHeight w:val="340"/>
        </w:trPr>
        <w:tc>
          <w:tcPr>
            <w:tcW w:w="3397" w:type="dxa"/>
            <w:vAlign w:val="center"/>
          </w:tcPr>
          <w:p w14:paraId="0000000C" w14:textId="77777777" w:rsidR="00FF258C" w:rsidRPr="00C07577" w:rsidRDefault="00D376E1">
            <w:pPr>
              <w:pStyle w:val="Normal0"/>
              <w:spacing w:line="276" w:lineRule="auto"/>
              <w:rPr>
                <w:sz w:val="20"/>
                <w:szCs w:val="20"/>
              </w:rPr>
            </w:pPr>
            <w:r w:rsidRPr="00C07577">
              <w:rPr>
                <w:sz w:val="20"/>
                <w:szCs w:val="20"/>
              </w:rPr>
              <w:t>NÚMERO DEL COMPONENTE FORMATIVO</w:t>
            </w:r>
          </w:p>
        </w:tc>
        <w:tc>
          <w:tcPr>
            <w:tcW w:w="6565" w:type="dxa"/>
            <w:vAlign w:val="center"/>
          </w:tcPr>
          <w:p w14:paraId="0000000D" w14:textId="7897A9AD" w:rsidR="00FF258C" w:rsidRPr="00C07577" w:rsidRDefault="00775360">
            <w:pPr>
              <w:pStyle w:val="Normal0"/>
              <w:spacing w:line="276" w:lineRule="auto"/>
              <w:rPr>
                <w:sz w:val="20"/>
                <w:szCs w:val="20"/>
              </w:rPr>
            </w:pPr>
            <w:r w:rsidRPr="00C07577">
              <w:rPr>
                <w:sz w:val="20"/>
                <w:szCs w:val="20"/>
              </w:rPr>
              <w:t>01</w:t>
            </w:r>
          </w:p>
        </w:tc>
      </w:tr>
      <w:tr w:rsidR="00372C1A" w:rsidRPr="00C07577" w14:paraId="5196225A" w14:textId="77777777" w:rsidTr="4FDB8526">
        <w:trPr>
          <w:trHeight w:val="340"/>
        </w:trPr>
        <w:tc>
          <w:tcPr>
            <w:tcW w:w="3397" w:type="dxa"/>
            <w:vAlign w:val="center"/>
          </w:tcPr>
          <w:p w14:paraId="0000000E" w14:textId="77777777" w:rsidR="00FF258C" w:rsidRPr="00C07577" w:rsidRDefault="00D376E1">
            <w:pPr>
              <w:pStyle w:val="Normal0"/>
              <w:spacing w:line="276" w:lineRule="auto"/>
              <w:rPr>
                <w:sz w:val="20"/>
                <w:szCs w:val="20"/>
              </w:rPr>
            </w:pPr>
            <w:r w:rsidRPr="00C07577">
              <w:rPr>
                <w:sz w:val="20"/>
                <w:szCs w:val="20"/>
              </w:rPr>
              <w:t>NOMBRE DEL COMPONENTE FORMATIVO</w:t>
            </w:r>
          </w:p>
        </w:tc>
        <w:tc>
          <w:tcPr>
            <w:tcW w:w="6565" w:type="dxa"/>
            <w:vAlign w:val="center"/>
          </w:tcPr>
          <w:p w14:paraId="0000000F" w14:textId="03242B10" w:rsidR="00FF258C" w:rsidRPr="00C07577" w:rsidRDefault="00083E00">
            <w:pPr>
              <w:pStyle w:val="Normal0"/>
              <w:spacing w:line="276" w:lineRule="auto"/>
              <w:rPr>
                <w:sz w:val="20"/>
                <w:szCs w:val="20"/>
              </w:rPr>
            </w:pPr>
            <w:r w:rsidRPr="00083E00">
              <w:rPr>
                <w:rFonts w:eastAsia="Times New Roman"/>
                <w:color w:val="000000"/>
                <w:sz w:val="22"/>
                <w:szCs w:val="22"/>
              </w:rPr>
              <w:t>Diagnosticar variables de consumo energético de acuerdo con criterios de la norma ISO 50001</w:t>
            </w:r>
          </w:p>
        </w:tc>
      </w:tr>
      <w:tr w:rsidR="00372C1A" w:rsidRPr="00C07577" w14:paraId="323364CF" w14:textId="77777777" w:rsidTr="4FDB8526">
        <w:trPr>
          <w:trHeight w:val="340"/>
        </w:trPr>
        <w:tc>
          <w:tcPr>
            <w:tcW w:w="3397" w:type="dxa"/>
            <w:vAlign w:val="center"/>
          </w:tcPr>
          <w:p w14:paraId="00000010" w14:textId="77777777" w:rsidR="00FF258C" w:rsidRPr="00C07577" w:rsidRDefault="00D376E1">
            <w:pPr>
              <w:pStyle w:val="Normal0"/>
              <w:spacing w:line="276" w:lineRule="auto"/>
              <w:rPr>
                <w:sz w:val="20"/>
                <w:szCs w:val="20"/>
              </w:rPr>
            </w:pPr>
            <w:r w:rsidRPr="00C07577">
              <w:rPr>
                <w:sz w:val="20"/>
                <w:szCs w:val="20"/>
              </w:rPr>
              <w:t>BREVE DESCRIPCIÓN</w:t>
            </w:r>
          </w:p>
        </w:tc>
        <w:tc>
          <w:tcPr>
            <w:tcW w:w="6565" w:type="dxa"/>
            <w:vAlign w:val="center"/>
          </w:tcPr>
          <w:p w14:paraId="00000011" w14:textId="3E352B3E" w:rsidR="00FF258C" w:rsidRPr="00C07577" w:rsidRDefault="00FE07AA" w:rsidP="00FE07AA">
            <w:pPr>
              <w:pStyle w:val="Normal0"/>
              <w:spacing w:line="276" w:lineRule="auto"/>
              <w:jc w:val="both"/>
              <w:rPr>
                <w:b w:val="0"/>
                <w:bCs/>
                <w:sz w:val="20"/>
                <w:szCs w:val="20"/>
              </w:rPr>
            </w:pPr>
            <w:r w:rsidRPr="00FE07AA">
              <w:rPr>
                <w:b w:val="0"/>
                <w:bCs/>
                <w:sz w:val="20"/>
                <w:szCs w:val="20"/>
              </w:rPr>
              <w:t>El curso se estructura en dos módulos principales. Inicialmente, se abordarán los fundamentos de la gestión energética y la norma ISO 50001, proporcionando las herramientas para diagnosticar las variables críticas de consumo energético dentro de una organización. Posteriormente, el programa se centrará en el diseño y la formulación de indicadores de gestión energética, utilizando los datos del diagnóstico y asegurando la alineación con la normativa aplicable. Se explorarán diferentes tipos de indicadores, metodologías para su cálculo e implementación, y su rol en el seguimiento y la mejora continua del desempeño energético</w:t>
            </w:r>
          </w:p>
        </w:tc>
      </w:tr>
      <w:tr w:rsidR="00372C1A" w:rsidRPr="00C07577" w14:paraId="4789F7AB" w14:textId="77777777" w:rsidTr="4FDB8526">
        <w:trPr>
          <w:trHeight w:val="340"/>
        </w:trPr>
        <w:tc>
          <w:tcPr>
            <w:tcW w:w="3397" w:type="dxa"/>
            <w:vAlign w:val="center"/>
          </w:tcPr>
          <w:p w14:paraId="00000012" w14:textId="77777777" w:rsidR="00FF258C" w:rsidRPr="00C07577" w:rsidRDefault="00D376E1">
            <w:pPr>
              <w:pStyle w:val="Normal0"/>
              <w:spacing w:line="276" w:lineRule="auto"/>
              <w:rPr>
                <w:sz w:val="20"/>
                <w:szCs w:val="20"/>
              </w:rPr>
            </w:pPr>
            <w:r w:rsidRPr="00C07577">
              <w:rPr>
                <w:sz w:val="20"/>
                <w:szCs w:val="20"/>
              </w:rPr>
              <w:t>PALABRAS CLAVE</w:t>
            </w:r>
          </w:p>
        </w:tc>
        <w:tc>
          <w:tcPr>
            <w:tcW w:w="6565" w:type="dxa"/>
            <w:vAlign w:val="center"/>
          </w:tcPr>
          <w:p w14:paraId="00000013" w14:textId="4AD6687C" w:rsidR="00FF258C" w:rsidRPr="00C07577" w:rsidRDefault="00FE07AA" w:rsidP="4FDB8526">
            <w:pPr>
              <w:pStyle w:val="Normal0"/>
              <w:rPr>
                <w:sz w:val="20"/>
                <w:szCs w:val="20"/>
              </w:rPr>
            </w:pPr>
            <w:r>
              <w:rPr>
                <w:sz w:val="20"/>
                <w:szCs w:val="20"/>
              </w:rPr>
              <w:t>Diagnostico, ISO 50001, indicadores, gestión energética, desempeño</w:t>
            </w:r>
          </w:p>
        </w:tc>
      </w:tr>
    </w:tbl>
    <w:p w14:paraId="00000014" w14:textId="77777777" w:rsidR="00FF258C" w:rsidRPr="00C07577" w:rsidRDefault="00FF258C">
      <w:pPr>
        <w:pStyle w:val="Normal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C07577" w14:paraId="4F59971A" w14:textId="77777777">
        <w:trPr>
          <w:trHeight w:val="340"/>
        </w:trPr>
        <w:tc>
          <w:tcPr>
            <w:tcW w:w="3397" w:type="dxa"/>
            <w:vAlign w:val="center"/>
          </w:tcPr>
          <w:p w14:paraId="00000015" w14:textId="77777777" w:rsidR="00FF258C" w:rsidRPr="00C07577" w:rsidRDefault="00D376E1">
            <w:pPr>
              <w:pStyle w:val="Normal0"/>
              <w:spacing w:line="276" w:lineRule="auto"/>
              <w:rPr>
                <w:sz w:val="20"/>
                <w:szCs w:val="20"/>
              </w:rPr>
            </w:pPr>
            <w:r w:rsidRPr="00C07577">
              <w:rPr>
                <w:sz w:val="20"/>
                <w:szCs w:val="20"/>
              </w:rPr>
              <w:t>ÁREA OCUPACIONAL</w:t>
            </w:r>
          </w:p>
        </w:tc>
        <w:tc>
          <w:tcPr>
            <w:tcW w:w="6565" w:type="dxa"/>
            <w:vAlign w:val="center"/>
          </w:tcPr>
          <w:p w14:paraId="00000020" w14:textId="71CF4894" w:rsidR="00FE07AA" w:rsidRPr="00C07577" w:rsidRDefault="00FE07AA">
            <w:pPr>
              <w:pStyle w:val="Normal0"/>
              <w:spacing w:line="276" w:lineRule="auto"/>
              <w:rPr>
                <w:sz w:val="20"/>
                <w:szCs w:val="20"/>
              </w:rPr>
            </w:pPr>
            <w:r w:rsidRPr="00FE07AA">
              <w:rPr>
                <w:sz w:val="20"/>
                <w:szCs w:val="20"/>
              </w:rPr>
              <w:t>CIENCIAS NATURALES, APLICADAS Y RELACIONADAS</w:t>
            </w:r>
          </w:p>
        </w:tc>
      </w:tr>
      <w:tr w:rsidR="00FF258C" w:rsidRPr="00C07577" w14:paraId="6E9ED268" w14:textId="77777777">
        <w:trPr>
          <w:trHeight w:val="465"/>
        </w:trPr>
        <w:tc>
          <w:tcPr>
            <w:tcW w:w="3397" w:type="dxa"/>
            <w:vAlign w:val="center"/>
          </w:tcPr>
          <w:p w14:paraId="00000021" w14:textId="77777777" w:rsidR="00FF258C" w:rsidRPr="00C07577" w:rsidRDefault="00D376E1">
            <w:pPr>
              <w:pStyle w:val="Normal0"/>
              <w:spacing w:line="276" w:lineRule="auto"/>
              <w:rPr>
                <w:sz w:val="20"/>
                <w:szCs w:val="20"/>
              </w:rPr>
            </w:pPr>
            <w:r w:rsidRPr="00C07577">
              <w:rPr>
                <w:sz w:val="20"/>
                <w:szCs w:val="20"/>
              </w:rPr>
              <w:t>IDIOMA</w:t>
            </w:r>
          </w:p>
        </w:tc>
        <w:tc>
          <w:tcPr>
            <w:tcW w:w="6565" w:type="dxa"/>
            <w:vAlign w:val="center"/>
          </w:tcPr>
          <w:p w14:paraId="00000022" w14:textId="25C2D227" w:rsidR="00FF258C" w:rsidRPr="00C07577" w:rsidRDefault="00BE1478">
            <w:pPr>
              <w:pStyle w:val="Normal0"/>
              <w:spacing w:line="276" w:lineRule="auto"/>
              <w:rPr>
                <w:sz w:val="20"/>
                <w:szCs w:val="20"/>
              </w:rPr>
            </w:pPr>
            <w:r w:rsidRPr="00C07577">
              <w:rPr>
                <w:sz w:val="20"/>
                <w:szCs w:val="20"/>
              </w:rPr>
              <w:t>E</w:t>
            </w:r>
            <w:r w:rsidR="008574AF" w:rsidRPr="00C07577">
              <w:rPr>
                <w:sz w:val="20"/>
                <w:szCs w:val="20"/>
              </w:rPr>
              <w:t>spañol</w:t>
            </w:r>
            <w:r w:rsidRPr="00C07577">
              <w:rPr>
                <w:sz w:val="20"/>
                <w:szCs w:val="20"/>
              </w:rPr>
              <w:t>.</w:t>
            </w:r>
          </w:p>
        </w:tc>
      </w:tr>
    </w:tbl>
    <w:p w14:paraId="5042932F" w14:textId="77777777" w:rsidR="00B14EF8" w:rsidRDefault="00B14EF8" w:rsidP="00B14EF8"/>
    <w:sdt>
      <w:sdtPr>
        <w:rPr>
          <w:rFonts w:ascii="Arial" w:eastAsia="Arial" w:hAnsi="Arial" w:cs="Arial"/>
          <w:color w:val="auto"/>
          <w:sz w:val="22"/>
          <w:szCs w:val="22"/>
          <w:lang w:val="es-CO" w:eastAsia="ja-JP"/>
        </w:rPr>
        <w:id w:val="2140221042"/>
        <w:docPartObj>
          <w:docPartGallery w:val="Table of Contents"/>
          <w:docPartUnique/>
        </w:docPartObj>
      </w:sdtPr>
      <w:sdtEndPr>
        <w:rPr>
          <w:b/>
          <w:bCs/>
          <w:noProof/>
        </w:rPr>
      </w:sdtEndPr>
      <w:sdtContent>
        <w:p w14:paraId="7AB0836E" w14:textId="0B8925AF" w:rsidR="00B14EF8" w:rsidRPr="00083E00" w:rsidRDefault="00B14EF8" w:rsidP="00083E00">
          <w:pPr>
            <w:pStyle w:val="TtuloTDC"/>
            <w:jc w:val="both"/>
            <w:rPr>
              <w:b/>
              <w:bCs/>
              <w:color w:val="000000" w:themeColor="text1"/>
            </w:rPr>
          </w:pPr>
          <w:r w:rsidRPr="00083E00">
            <w:rPr>
              <w:b/>
              <w:bCs/>
              <w:color w:val="000000" w:themeColor="text1"/>
            </w:rPr>
            <w:t>TABLA DE CONTENIDO</w:t>
          </w:r>
          <w:r w:rsidR="00083E00">
            <w:rPr>
              <w:b/>
              <w:bCs/>
              <w:color w:val="000000" w:themeColor="text1"/>
            </w:rPr>
            <w:t>S</w:t>
          </w:r>
        </w:p>
        <w:p w14:paraId="7491B446" w14:textId="77777777" w:rsidR="00B14EF8" w:rsidRPr="00B14EF8" w:rsidRDefault="00B14EF8" w:rsidP="00B14EF8">
          <w:pPr>
            <w:rPr>
              <w:lang w:val="en-US" w:eastAsia="en-US"/>
            </w:rPr>
          </w:pPr>
        </w:p>
        <w:p w14:paraId="565730E2" w14:textId="5BBF0A8B" w:rsidR="002336C4" w:rsidRDefault="00B14EF8">
          <w:pPr>
            <w:pStyle w:val="TDC1"/>
            <w:tabs>
              <w:tab w:val="left" w:pos="480"/>
              <w:tab w:val="right" w:leader="dot" w:pos="9962"/>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\o "1-3" \h \z \u </w:instrText>
          </w:r>
          <w:r>
            <w:fldChar w:fldCharType="separate"/>
          </w:r>
          <w:hyperlink w:anchor="_Toc196907757" w:history="1">
            <w:r w:rsidR="002336C4" w:rsidRPr="00323D67">
              <w:rPr>
                <w:rStyle w:val="Hipervnculo"/>
                <w:b/>
                <w:bCs/>
                <w:noProof/>
              </w:rPr>
              <w:t>A.</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b/>
                <w:bCs/>
                <w:noProof/>
              </w:rPr>
              <w:t>INTRODUCCIÓN</w:t>
            </w:r>
            <w:r w:rsidR="002336C4">
              <w:rPr>
                <w:noProof/>
                <w:webHidden/>
              </w:rPr>
              <w:tab/>
            </w:r>
            <w:r w:rsidR="002336C4">
              <w:rPr>
                <w:noProof/>
                <w:webHidden/>
              </w:rPr>
              <w:fldChar w:fldCharType="begin"/>
            </w:r>
            <w:r w:rsidR="002336C4">
              <w:rPr>
                <w:noProof/>
                <w:webHidden/>
              </w:rPr>
              <w:instrText xml:space="preserve"> PAGEREF _Toc196907757 \h </w:instrText>
            </w:r>
            <w:r w:rsidR="002336C4">
              <w:rPr>
                <w:noProof/>
                <w:webHidden/>
              </w:rPr>
            </w:r>
            <w:r w:rsidR="002336C4">
              <w:rPr>
                <w:noProof/>
                <w:webHidden/>
              </w:rPr>
              <w:fldChar w:fldCharType="separate"/>
            </w:r>
            <w:r w:rsidR="002336C4">
              <w:rPr>
                <w:noProof/>
                <w:webHidden/>
              </w:rPr>
              <w:t>3</w:t>
            </w:r>
            <w:r w:rsidR="002336C4">
              <w:rPr>
                <w:noProof/>
                <w:webHidden/>
              </w:rPr>
              <w:fldChar w:fldCharType="end"/>
            </w:r>
          </w:hyperlink>
        </w:p>
        <w:p w14:paraId="69FB2CBC" w14:textId="1D70B5AE" w:rsidR="002336C4" w:rsidRDefault="00000000">
          <w:pPr>
            <w:pStyle w:val="TDC1"/>
            <w:tabs>
              <w:tab w:val="left" w:pos="48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58" w:history="1">
            <w:r w:rsidR="002336C4" w:rsidRPr="00323D67">
              <w:rPr>
                <w:rStyle w:val="Hipervnculo"/>
                <w:b/>
                <w:bCs/>
                <w:noProof/>
              </w:rPr>
              <w:t>B.</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b/>
                <w:bCs/>
                <w:noProof/>
              </w:rPr>
              <w:t>DESARROLLO DE CONTENIDOS</w:t>
            </w:r>
            <w:r w:rsidR="002336C4">
              <w:rPr>
                <w:noProof/>
                <w:webHidden/>
              </w:rPr>
              <w:tab/>
            </w:r>
            <w:r w:rsidR="002336C4">
              <w:rPr>
                <w:noProof/>
                <w:webHidden/>
              </w:rPr>
              <w:fldChar w:fldCharType="begin"/>
            </w:r>
            <w:r w:rsidR="002336C4">
              <w:rPr>
                <w:noProof/>
                <w:webHidden/>
              </w:rPr>
              <w:instrText xml:space="preserve"> PAGEREF _Toc196907758 \h </w:instrText>
            </w:r>
            <w:r w:rsidR="002336C4">
              <w:rPr>
                <w:noProof/>
                <w:webHidden/>
              </w:rPr>
            </w:r>
            <w:r w:rsidR="002336C4">
              <w:rPr>
                <w:noProof/>
                <w:webHidden/>
              </w:rPr>
              <w:fldChar w:fldCharType="separate"/>
            </w:r>
            <w:r w:rsidR="002336C4">
              <w:rPr>
                <w:noProof/>
                <w:webHidden/>
              </w:rPr>
              <w:t>3</w:t>
            </w:r>
            <w:r w:rsidR="002336C4">
              <w:rPr>
                <w:noProof/>
                <w:webHidden/>
              </w:rPr>
              <w:fldChar w:fldCharType="end"/>
            </w:r>
          </w:hyperlink>
        </w:p>
        <w:p w14:paraId="63F011F2" w14:textId="5E180F51" w:rsidR="002336C4" w:rsidRDefault="00000000">
          <w:pPr>
            <w:pStyle w:val="TDC2"/>
            <w:tabs>
              <w:tab w:val="left" w:pos="72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59" w:history="1">
            <w:r w:rsidR="002336C4" w:rsidRPr="00323D67">
              <w:rPr>
                <w:rStyle w:val="Hipervnculo"/>
                <w:noProof/>
              </w:rPr>
              <w:t>1.</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Tema 1: Tipos y Formas de Energía</w:t>
            </w:r>
            <w:r w:rsidR="002336C4">
              <w:rPr>
                <w:noProof/>
                <w:webHidden/>
              </w:rPr>
              <w:tab/>
            </w:r>
            <w:r w:rsidR="002336C4">
              <w:rPr>
                <w:noProof/>
                <w:webHidden/>
              </w:rPr>
              <w:fldChar w:fldCharType="begin"/>
            </w:r>
            <w:r w:rsidR="002336C4">
              <w:rPr>
                <w:noProof/>
                <w:webHidden/>
              </w:rPr>
              <w:instrText xml:space="preserve"> PAGEREF _Toc196907759 \h </w:instrText>
            </w:r>
            <w:r w:rsidR="002336C4">
              <w:rPr>
                <w:noProof/>
                <w:webHidden/>
              </w:rPr>
            </w:r>
            <w:r w:rsidR="002336C4">
              <w:rPr>
                <w:noProof/>
                <w:webHidden/>
              </w:rPr>
              <w:fldChar w:fldCharType="separate"/>
            </w:r>
            <w:r w:rsidR="002336C4">
              <w:rPr>
                <w:noProof/>
                <w:webHidden/>
              </w:rPr>
              <w:t>3</w:t>
            </w:r>
            <w:r w:rsidR="002336C4">
              <w:rPr>
                <w:noProof/>
                <w:webHidden/>
              </w:rPr>
              <w:fldChar w:fldCharType="end"/>
            </w:r>
          </w:hyperlink>
        </w:p>
        <w:p w14:paraId="0BED4F1A" w14:textId="04F32F7C"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60" w:history="1">
            <w:r w:rsidR="002336C4" w:rsidRPr="00323D67">
              <w:rPr>
                <w:rStyle w:val="Hipervnculo"/>
                <w:noProof/>
              </w:rPr>
              <w:t>1.1.</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Formas primarias y secundarias de energía.</w:t>
            </w:r>
            <w:r w:rsidR="002336C4">
              <w:rPr>
                <w:noProof/>
                <w:webHidden/>
              </w:rPr>
              <w:tab/>
            </w:r>
            <w:r w:rsidR="002336C4">
              <w:rPr>
                <w:noProof/>
                <w:webHidden/>
              </w:rPr>
              <w:fldChar w:fldCharType="begin"/>
            </w:r>
            <w:r w:rsidR="002336C4">
              <w:rPr>
                <w:noProof/>
                <w:webHidden/>
              </w:rPr>
              <w:instrText xml:space="preserve"> PAGEREF _Toc196907760 \h </w:instrText>
            </w:r>
            <w:r w:rsidR="002336C4">
              <w:rPr>
                <w:noProof/>
                <w:webHidden/>
              </w:rPr>
            </w:r>
            <w:r w:rsidR="002336C4">
              <w:rPr>
                <w:noProof/>
                <w:webHidden/>
              </w:rPr>
              <w:fldChar w:fldCharType="separate"/>
            </w:r>
            <w:r w:rsidR="002336C4">
              <w:rPr>
                <w:noProof/>
                <w:webHidden/>
              </w:rPr>
              <w:t>3</w:t>
            </w:r>
            <w:r w:rsidR="002336C4">
              <w:rPr>
                <w:noProof/>
                <w:webHidden/>
              </w:rPr>
              <w:fldChar w:fldCharType="end"/>
            </w:r>
          </w:hyperlink>
        </w:p>
        <w:p w14:paraId="2A005849" w14:textId="3DAF6C60"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61" w:history="1">
            <w:r w:rsidR="002336C4" w:rsidRPr="00323D67">
              <w:rPr>
                <w:rStyle w:val="Hipervnculo"/>
                <w:noProof/>
              </w:rPr>
              <w:t>1.2.</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Tipos de energía convencionales (combustibles fósiles, nuclear, hidroeléctrica).</w:t>
            </w:r>
            <w:r w:rsidR="002336C4">
              <w:rPr>
                <w:noProof/>
                <w:webHidden/>
              </w:rPr>
              <w:tab/>
            </w:r>
            <w:r w:rsidR="002336C4">
              <w:rPr>
                <w:noProof/>
                <w:webHidden/>
              </w:rPr>
              <w:fldChar w:fldCharType="begin"/>
            </w:r>
            <w:r w:rsidR="002336C4">
              <w:rPr>
                <w:noProof/>
                <w:webHidden/>
              </w:rPr>
              <w:instrText xml:space="preserve"> PAGEREF _Toc196907761 \h </w:instrText>
            </w:r>
            <w:r w:rsidR="002336C4">
              <w:rPr>
                <w:noProof/>
                <w:webHidden/>
              </w:rPr>
            </w:r>
            <w:r w:rsidR="002336C4">
              <w:rPr>
                <w:noProof/>
                <w:webHidden/>
              </w:rPr>
              <w:fldChar w:fldCharType="separate"/>
            </w:r>
            <w:r w:rsidR="002336C4">
              <w:rPr>
                <w:noProof/>
                <w:webHidden/>
              </w:rPr>
              <w:t>4</w:t>
            </w:r>
            <w:r w:rsidR="002336C4">
              <w:rPr>
                <w:noProof/>
                <w:webHidden/>
              </w:rPr>
              <w:fldChar w:fldCharType="end"/>
            </w:r>
          </w:hyperlink>
        </w:p>
        <w:p w14:paraId="6A47B911" w14:textId="1996B628"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62" w:history="1">
            <w:r w:rsidR="002336C4" w:rsidRPr="00323D67">
              <w:rPr>
                <w:rStyle w:val="Hipervnculo"/>
                <w:noProof/>
              </w:rPr>
              <w:t>1.3.</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Tipos de energía renovables (solar, eólica, biomasa, geotérmica).</w:t>
            </w:r>
            <w:r w:rsidR="002336C4">
              <w:rPr>
                <w:noProof/>
                <w:webHidden/>
              </w:rPr>
              <w:tab/>
            </w:r>
            <w:r w:rsidR="002336C4">
              <w:rPr>
                <w:noProof/>
                <w:webHidden/>
              </w:rPr>
              <w:fldChar w:fldCharType="begin"/>
            </w:r>
            <w:r w:rsidR="002336C4">
              <w:rPr>
                <w:noProof/>
                <w:webHidden/>
              </w:rPr>
              <w:instrText xml:space="preserve"> PAGEREF _Toc196907762 \h </w:instrText>
            </w:r>
            <w:r w:rsidR="002336C4">
              <w:rPr>
                <w:noProof/>
                <w:webHidden/>
              </w:rPr>
            </w:r>
            <w:r w:rsidR="002336C4">
              <w:rPr>
                <w:noProof/>
                <w:webHidden/>
              </w:rPr>
              <w:fldChar w:fldCharType="separate"/>
            </w:r>
            <w:r w:rsidR="002336C4">
              <w:rPr>
                <w:noProof/>
                <w:webHidden/>
              </w:rPr>
              <w:t>10</w:t>
            </w:r>
            <w:r w:rsidR="002336C4">
              <w:rPr>
                <w:noProof/>
                <w:webHidden/>
              </w:rPr>
              <w:fldChar w:fldCharType="end"/>
            </w:r>
          </w:hyperlink>
        </w:p>
        <w:p w14:paraId="5C93A521" w14:textId="7E4F1E3A"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63" w:history="1">
            <w:r w:rsidR="002336C4" w:rsidRPr="00323D67">
              <w:rPr>
                <w:rStyle w:val="Hipervnculo"/>
                <w:noProof/>
              </w:rPr>
              <w:t>1.4.</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Aplicaciones de los diferentes tipos de energía en la industria y el comercio.</w:t>
            </w:r>
            <w:r w:rsidR="002336C4">
              <w:rPr>
                <w:noProof/>
                <w:webHidden/>
              </w:rPr>
              <w:tab/>
            </w:r>
            <w:r w:rsidR="002336C4">
              <w:rPr>
                <w:noProof/>
                <w:webHidden/>
              </w:rPr>
              <w:fldChar w:fldCharType="begin"/>
            </w:r>
            <w:r w:rsidR="002336C4">
              <w:rPr>
                <w:noProof/>
                <w:webHidden/>
              </w:rPr>
              <w:instrText xml:space="preserve"> PAGEREF _Toc196907763 \h </w:instrText>
            </w:r>
            <w:r w:rsidR="002336C4">
              <w:rPr>
                <w:noProof/>
                <w:webHidden/>
              </w:rPr>
            </w:r>
            <w:r w:rsidR="002336C4">
              <w:rPr>
                <w:noProof/>
                <w:webHidden/>
              </w:rPr>
              <w:fldChar w:fldCharType="separate"/>
            </w:r>
            <w:r w:rsidR="002336C4">
              <w:rPr>
                <w:noProof/>
                <w:webHidden/>
              </w:rPr>
              <w:t>16</w:t>
            </w:r>
            <w:r w:rsidR="002336C4">
              <w:rPr>
                <w:noProof/>
                <w:webHidden/>
              </w:rPr>
              <w:fldChar w:fldCharType="end"/>
            </w:r>
          </w:hyperlink>
        </w:p>
        <w:p w14:paraId="2732C8AB" w14:textId="6D4BB86F"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64" w:history="1">
            <w:r w:rsidR="002336C4" w:rsidRPr="00323D67">
              <w:rPr>
                <w:rStyle w:val="Hipervnculo"/>
                <w:noProof/>
              </w:rPr>
              <w:t>1.5.</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Definición de sostenibilidad</w:t>
            </w:r>
            <w:r w:rsidR="002336C4">
              <w:rPr>
                <w:noProof/>
                <w:webHidden/>
              </w:rPr>
              <w:tab/>
            </w:r>
            <w:r w:rsidR="002336C4">
              <w:rPr>
                <w:noProof/>
                <w:webHidden/>
              </w:rPr>
              <w:fldChar w:fldCharType="begin"/>
            </w:r>
            <w:r w:rsidR="002336C4">
              <w:rPr>
                <w:noProof/>
                <w:webHidden/>
              </w:rPr>
              <w:instrText xml:space="preserve"> PAGEREF _Toc196907764 \h </w:instrText>
            </w:r>
            <w:r w:rsidR="002336C4">
              <w:rPr>
                <w:noProof/>
                <w:webHidden/>
              </w:rPr>
            </w:r>
            <w:r w:rsidR="002336C4">
              <w:rPr>
                <w:noProof/>
                <w:webHidden/>
              </w:rPr>
              <w:fldChar w:fldCharType="separate"/>
            </w:r>
            <w:r w:rsidR="002336C4">
              <w:rPr>
                <w:noProof/>
                <w:webHidden/>
              </w:rPr>
              <w:t>18</w:t>
            </w:r>
            <w:r w:rsidR="002336C4">
              <w:rPr>
                <w:noProof/>
                <w:webHidden/>
              </w:rPr>
              <w:fldChar w:fldCharType="end"/>
            </w:r>
          </w:hyperlink>
        </w:p>
        <w:p w14:paraId="62490E41" w14:textId="14C88603" w:rsidR="002336C4" w:rsidRDefault="00000000">
          <w:pPr>
            <w:pStyle w:val="TDC2"/>
            <w:tabs>
              <w:tab w:val="left" w:pos="72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65" w:history="1">
            <w:r w:rsidR="002336C4" w:rsidRPr="00323D67">
              <w:rPr>
                <w:rStyle w:val="Hipervnculo"/>
                <w:noProof/>
              </w:rPr>
              <w:t>2.</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Tema 2: Unidades de Medida de la Energía</w:t>
            </w:r>
            <w:r w:rsidR="002336C4">
              <w:rPr>
                <w:noProof/>
                <w:webHidden/>
              </w:rPr>
              <w:tab/>
            </w:r>
            <w:r w:rsidR="002336C4">
              <w:rPr>
                <w:noProof/>
                <w:webHidden/>
              </w:rPr>
              <w:fldChar w:fldCharType="begin"/>
            </w:r>
            <w:r w:rsidR="002336C4">
              <w:rPr>
                <w:noProof/>
                <w:webHidden/>
              </w:rPr>
              <w:instrText xml:space="preserve"> PAGEREF _Toc196907765 \h </w:instrText>
            </w:r>
            <w:r w:rsidR="002336C4">
              <w:rPr>
                <w:noProof/>
                <w:webHidden/>
              </w:rPr>
            </w:r>
            <w:r w:rsidR="002336C4">
              <w:rPr>
                <w:noProof/>
                <w:webHidden/>
              </w:rPr>
              <w:fldChar w:fldCharType="separate"/>
            </w:r>
            <w:r w:rsidR="002336C4">
              <w:rPr>
                <w:noProof/>
                <w:webHidden/>
              </w:rPr>
              <w:t>20</w:t>
            </w:r>
            <w:r w:rsidR="002336C4">
              <w:rPr>
                <w:noProof/>
                <w:webHidden/>
              </w:rPr>
              <w:fldChar w:fldCharType="end"/>
            </w:r>
          </w:hyperlink>
        </w:p>
        <w:p w14:paraId="27B4AE0E" w14:textId="4E9EE640"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66" w:history="1">
            <w:r w:rsidR="002336C4" w:rsidRPr="00323D67">
              <w:rPr>
                <w:rStyle w:val="Hipervnculo"/>
                <w:noProof/>
              </w:rPr>
              <w:t>2.1.</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Unidades básicas del Sistema Internacional (SI) relacionadas con la energía (Joule, Watt).</w:t>
            </w:r>
            <w:r w:rsidR="002336C4">
              <w:rPr>
                <w:noProof/>
                <w:webHidden/>
              </w:rPr>
              <w:tab/>
            </w:r>
            <w:r w:rsidR="002336C4">
              <w:rPr>
                <w:noProof/>
                <w:webHidden/>
              </w:rPr>
              <w:fldChar w:fldCharType="begin"/>
            </w:r>
            <w:r w:rsidR="002336C4">
              <w:rPr>
                <w:noProof/>
                <w:webHidden/>
              </w:rPr>
              <w:instrText xml:space="preserve"> PAGEREF _Toc196907766 \h </w:instrText>
            </w:r>
            <w:r w:rsidR="002336C4">
              <w:rPr>
                <w:noProof/>
                <w:webHidden/>
              </w:rPr>
            </w:r>
            <w:r w:rsidR="002336C4">
              <w:rPr>
                <w:noProof/>
                <w:webHidden/>
              </w:rPr>
              <w:fldChar w:fldCharType="separate"/>
            </w:r>
            <w:r w:rsidR="002336C4">
              <w:rPr>
                <w:noProof/>
                <w:webHidden/>
              </w:rPr>
              <w:t>20</w:t>
            </w:r>
            <w:r w:rsidR="002336C4">
              <w:rPr>
                <w:noProof/>
                <w:webHidden/>
              </w:rPr>
              <w:fldChar w:fldCharType="end"/>
            </w:r>
          </w:hyperlink>
        </w:p>
        <w:p w14:paraId="59860BC7" w14:textId="149DDB6B"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67" w:history="1">
            <w:r w:rsidR="002336C4" w:rsidRPr="00323D67">
              <w:rPr>
                <w:rStyle w:val="Hipervnculo"/>
                <w:noProof/>
              </w:rPr>
              <w:t>2.2.</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Unidades de medida comunes en el sector energético (kWh, BTU, termias, etc.).</w:t>
            </w:r>
            <w:r w:rsidR="002336C4">
              <w:rPr>
                <w:noProof/>
                <w:webHidden/>
              </w:rPr>
              <w:tab/>
            </w:r>
            <w:r w:rsidR="002336C4">
              <w:rPr>
                <w:noProof/>
                <w:webHidden/>
              </w:rPr>
              <w:fldChar w:fldCharType="begin"/>
            </w:r>
            <w:r w:rsidR="002336C4">
              <w:rPr>
                <w:noProof/>
                <w:webHidden/>
              </w:rPr>
              <w:instrText xml:space="preserve"> PAGEREF _Toc196907767 \h </w:instrText>
            </w:r>
            <w:r w:rsidR="002336C4">
              <w:rPr>
                <w:noProof/>
                <w:webHidden/>
              </w:rPr>
            </w:r>
            <w:r w:rsidR="002336C4">
              <w:rPr>
                <w:noProof/>
                <w:webHidden/>
              </w:rPr>
              <w:fldChar w:fldCharType="separate"/>
            </w:r>
            <w:r w:rsidR="002336C4">
              <w:rPr>
                <w:noProof/>
                <w:webHidden/>
              </w:rPr>
              <w:t>20</w:t>
            </w:r>
            <w:r w:rsidR="002336C4">
              <w:rPr>
                <w:noProof/>
                <w:webHidden/>
              </w:rPr>
              <w:fldChar w:fldCharType="end"/>
            </w:r>
          </w:hyperlink>
        </w:p>
        <w:p w14:paraId="067EB015" w14:textId="4ED54A22"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68" w:history="1">
            <w:r w:rsidR="002336C4" w:rsidRPr="00323D67">
              <w:rPr>
                <w:rStyle w:val="Hipervnculo"/>
                <w:noProof/>
              </w:rPr>
              <w:t>2.3.</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Conversión entre diferentes unidades de energía.</w:t>
            </w:r>
            <w:r w:rsidR="002336C4">
              <w:rPr>
                <w:noProof/>
                <w:webHidden/>
              </w:rPr>
              <w:tab/>
            </w:r>
            <w:r w:rsidR="002336C4">
              <w:rPr>
                <w:noProof/>
                <w:webHidden/>
              </w:rPr>
              <w:fldChar w:fldCharType="begin"/>
            </w:r>
            <w:r w:rsidR="002336C4">
              <w:rPr>
                <w:noProof/>
                <w:webHidden/>
              </w:rPr>
              <w:instrText xml:space="preserve"> PAGEREF _Toc196907768 \h </w:instrText>
            </w:r>
            <w:r w:rsidR="002336C4">
              <w:rPr>
                <w:noProof/>
                <w:webHidden/>
              </w:rPr>
            </w:r>
            <w:r w:rsidR="002336C4">
              <w:rPr>
                <w:noProof/>
                <w:webHidden/>
              </w:rPr>
              <w:fldChar w:fldCharType="separate"/>
            </w:r>
            <w:r w:rsidR="002336C4">
              <w:rPr>
                <w:noProof/>
                <w:webHidden/>
              </w:rPr>
              <w:t>21</w:t>
            </w:r>
            <w:r w:rsidR="002336C4">
              <w:rPr>
                <w:noProof/>
                <w:webHidden/>
              </w:rPr>
              <w:fldChar w:fldCharType="end"/>
            </w:r>
          </w:hyperlink>
        </w:p>
        <w:p w14:paraId="4535C07D" w14:textId="37D7CC2E"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69" w:history="1">
            <w:r w:rsidR="002336C4" w:rsidRPr="00323D67">
              <w:rPr>
                <w:rStyle w:val="Hipervnculo"/>
                <w:noProof/>
              </w:rPr>
              <w:t>2.4.</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Medición y equipos de medición de la energía (introducción).</w:t>
            </w:r>
            <w:r w:rsidR="002336C4">
              <w:rPr>
                <w:noProof/>
                <w:webHidden/>
              </w:rPr>
              <w:tab/>
            </w:r>
            <w:r w:rsidR="002336C4">
              <w:rPr>
                <w:noProof/>
                <w:webHidden/>
              </w:rPr>
              <w:fldChar w:fldCharType="begin"/>
            </w:r>
            <w:r w:rsidR="002336C4">
              <w:rPr>
                <w:noProof/>
                <w:webHidden/>
              </w:rPr>
              <w:instrText xml:space="preserve"> PAGEREF _Toc196907769 \h </w:instrText>
            </w:r>
            <w:r w:rsidR="002336C4">
              <w:rPr>
                <w:noProof/>
                <w:webHidden/>
              </w:rPr>
            </w:r>
            <w:r w:rsidR="002336C4">
              <w:rPr>
                <w:noProof/>
                <w:webHidden/>
              </w:rPr>
              <w:fldChar w:fldCharType="separate"/>
            </w:r>
            <w:r w:rsidR="002336C4">
              <w:rPr>
                <w:noProof/>
                <w:webHidden/>
              </w:rPr>
              <w:t>22</w:t>
            </w:r>
            <w:r w:rsidR="002336C4">
              <w:rPr>
                <w:noProof/>
                <w:webHidden/>
              </w:rPr>
              <w:fldChar w:fldCharType="end"/>
            </w:r>
          </w:hyperlink>
        </w:p>
        <w:p w14:paraId="3A26515B" w14:textId="673DB0AA" w:rsidR="002336C4" w:rsidRDefault="00000000">
          <w:pPr>
            <w:pStyle w:val="TDC2"/>
            <w:tabs>
              <w:tab w:val="left" w:pos="72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70" w:history="1">
            <w:r w:rsidR="002336C4" w:rsidRPr="00323D67">
              <w:rPr>
                <w:rStyle w:val="Hipervnculo"/>
                <w:noProof/>
              </w:rPr>
              <w:t>3.</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Tema 3: Conceptos Fundamentales de Eficiencia Energética</w:t>
            </w:r>
            <w:r w:rsidR="002336C4">
              <w:rPr>
                <w:noProof/>
                <w:webHidden/>
              </w:rPr>
              <w:tab/>
            </w:r>
            <w:r w:rsidR="002336C4">
              <w:rPr>
                <w:noProof/>
                <w:webHidden/>
              </w:rPr>
              <w:fldChar w:fldCharType="begin"/>
            </w:r>
            <w:r w:rsidR="002336C4">
              <w:rPr>
                <w:noProof/>
                <w:webHidden/>
              </w:rPr>
              <w:instrText xml:space="preserve"> PAGEREF _Toc196907770 \h </w:instrText>
            </w:r>
            <w:r w:rsidR="002336C4">
              <w:rPr>
                <w:noProof/>
                <w:webHidden/>
              </w:rPr>
            </w:r>
            <w:r w:rsidR="002336C4">
              <w:rPr>
                <w:noProof/>
                <w:webHidden/>
              </w:rPr>
              <w:fldChar w:fldCharType="separate"/>
            </w:r>
            <w:r w:rsidR="002336C4">
              <w:rPr>
                <w:noProof/>
                <w:webHidden/>
              </w:rPr>
              <w:t>24</w:t>
            </w:r>
            <w:r w:rsidR="002336C4">
              <w:rPr>
                <w:noProof/>
                <w:webHidden/>
              </w:rPr>
              <w:fldChar w:fldCharType="end"/>
            </w:r>
          </w:hyperlink>
        </w:p>
        <w:p w14:paraId="6B0BD0A5" w14:textId="648B0A70"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74" w:history="1">
            <w:r w:rsidR="002336C4" w:rsidRPr="00323D67">
              <w:rPr>
                <w:rStyle w:val="Hipervnculo"/>
                <w:noProof/>
              </w:rPr>
              <w:t>3.1.</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Definición de eficiencia energética y su importancia.</w:t>
            </w:r>
            <w:r w:rsidR="002336C4">
              <w:rPr>
                <w:noProof/>
                <w:webHidden/>
              </w:rPr>
              <w:tab/>
            </w:r>
            <w:r w:rsidR="002336C4">
              <w:rPr>
                <w:noProof/>
                <w:webHidden/>
              </w:rPr>
              <w:fldChar w:fldCharType="begin"/>
            </w:r>
            <w:r w:rsidR="002336C4">
              <w:rPr>
                <w:noProof/>
                <w:webHidden/>
              </w:rPr>
              <w:instrText xml:space="preserve"> PAGEREF _Toc196907774 \h </w:instrText>
            </w:r>
            <w:r w:rsidR="002336C4">
              <w:rPr>
                <w:noProof/>
                <w:webHidden/>
              </w:rPr>
            </w:r>
            <w:r w:rsidR="002336C4">
              <w:rPr>
                <w:noProof/>
                <w:webHidden/>
              </w:rPr>
              <w:fldChar w:fldCharType="separate"/>
            </w:r>
            <w:r w:rsidR="002336C4">
              <w:rPr>
                <w:noProof/>
                <w:webHidden/>
              </w:rPr>
              <w:t>24</w:t>
            </w:r>
            <w:r w:rsidR="002336C4">
              <w:rPr>
                <w:noProof/>
                <w:webHidden/>
              </w:rPr>
              <w:fldChar w:fldCharType="end"/>
            </w:r>
          </w:hyperlink>
        </w:p>
        <w:p w14:paraId="3F5039CF" w14:textId="6072DBF0"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75" w:history="1">
            <w:r w:rsidR="002336C4" w:rsidRPr="00323D67">
              <w:rPr>
                <w:rStyle w:val="Hipervnculo"/>
                <w:noProof/>
              </w:rPr>
              <w:t>3.2.</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Gestión energética</w:t>
            </w:r>
            <w:r w:rsidR="002336C4">
              <w:rPr>
                <w:noProof/>
                <w:webHidden/>
              </w:rPr>
              <w:tab/>
            </w:r>
            <w:r w:rsidR="002336C4">
              <w:rPr>
                <w:noProof/>
                <w:webHidden/>
              </w:rPr>
              <w:fldChar w:fldCharType="begin"/>
            </w:r>
            <w:r w:rsidR="002336C4">
              <w:rPr>
                <w:noProof/>
                <w:webHidden/>
              </w:rPr>
              <w:instrText xml:space="preserve"> PAGEREF _Toc196907775 \h </w:instrText>
            </w:r>
            <w:r w:rsidR="002336C4">
              <w:rPr>
                <w:noProof/>
                <w:webHidden/>
              </w:rPr>
            </w:r>
            <w:r w:rsidR="002336C4">
              <w:rPr>
                <w:noProof/>
                <w:webHidden/>
              </w:rPr>
              <w:fldChar w:fldCharType="separate"/>
            </w:r>
            <w:r w:rsidR="002336C4">
              <w:rPr>
                <w:noProof/>
                <w:webHidden/>
              </w:rPr>
              <w:t>25</w:t>
            </w:r>
            <w:r w:rsidR="002336C4">
              <w:rPr>
                <w:noProof/>
                <w:webHidden/>
              </w:rPr>
              <w:fldChar w:fldCharType="end"/>
            </w:r>
          </w:hyperlink>
        </w:p>
        <w:p w14:paraId="03C69B63" w14:textId="571F66A4"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76" w:history="1">
            <w:r w:rsidR="002336C4" w:rsidRPr="00323D67">
              <w:rPr>
                <w:rStyle w:val="Hipervnculo"/>
                <w:noProof/>
              </w:rPr>
              <w:t>3.3.</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ISO (Organización Internacional de Normalización)</w:t>
            </w:r>
            <w:r w:rsidR="002336C4">
              <w:rPr>
                <w:noProof/>
                <w:webHidden/>
              </w:rPr>
              <w:tab/>
            </w:r>
            <w:r w:rsidR="002336C4">
              <w:rPr>
                <w:noProof/>
                <w:webHidden/>
              </w:rPr>
              <w:fldChar w:fldCharType="begin"/>
            </w:r>
            <w:r w:rsidR="002336C4">
              <w:rPr>
                <w:noProof/>
                <w:webHidden/>
              </w:rPr>
              <w:instrText xml:space="preserve"> PAGEREF _Toc196907776 \h </w:instrText>
            </w:r>
            <w:r w:rsidR="002336C4">
              <w:rPr>
                <w:noProof/>
                <w:webHidden/>
              </w:rPr>
            </w:r>
            <w:r w:rsidR="002336C4">
              <w:rPr>
                <w:noProof/>
                <w:webHidden/>
              </w:rPr>
              <w:fldChar w:fldCharType="separate"/>
            </w:r>
            <w:r w:rsidR="002336C4">
              <w:rPr>
                <w:noProof/>
                <w:webHidden/>
              </w:rPr>
              <w:t>27</w:t>
            </w:r>
            <w:r w:rsidR="002336C4">
              <w:rPr>
                <w:noProof/>
                <w:webHidden/>
              </w:rPr>
              <w:fldChar w:fldCharType="end"/>
            </w:r>
          </w:hyperlink>
        </w:p>
        <w:p w14:paraId="7543C8A1" w14:textId="0615FC2D" w:rsidR="002336C4" w:rsidRDefault="00000000">
          <w:pPr>
            <w:pStyle w:val="TDC2"/>
            <w:tabs>
              <w:tab w:val="left" w:pos="72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77" w:history="1">
            <w:r w:rsidR="002336C4" w:rsidRPr="00323D67">
              <w:rPr>
                <w:rStyle w:val="Hipervnculo"/>
                <w:noProof/>
              </w:rPr>
              <w:t>4.</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Tema 4: Identificación de Variables de Consumo Energético</w:t>
            </w:r>
            <w:r w:rsidR="002336C4">
              <w:rPr>
                <w:noProof/>
                <w:webHidden/>
              </w:rPr>
              <w:tab/>
            </w:r>
            <w:r w:rsidR="002336C4">
              <w:rPr>
                <w:noProof/>
                <w:webHidden/>
              </w:rPr>
              <w:fldChar w:fldCharType="begin"/>
            </w:r>
            <w:r w:rsidR="002336C4">
              <w:rPr>
                <w:noProof/>
                <w:webHidden/>
              </w:rPr>
              <w:instrText xml:space="preserve"> PAGEREF _Toc196907777 \h </w:instrText>
            </w:r>
            <w:r w:rsidR="002336C4">
              <w:rPr>
                <w:noProof/>
                <w:webHidden/>
              </w:rPr>
            </w:r>
            <w:r w:rsidR="002336C4">
              <w:rPr>
                <w:noProof/>
                <w:webHidden/>
              </w:rPr>
              <w:fldChar w:fldCharType="separate"/>
            </w:r>
            <w:r w:rsidR="002336C4">
              <w:rPr>
                <w:noProof/>
                <w:webHidden/>
              </w:rPr>
              <w:t>30</w:t>
            </w:r>
            <w:r w:rsidR="002336C4">
              <w:rPr>
                <w:noProof/>
                <w:webHidden/>
              </w:rPr>
              <w:fldChar w:fldCharType="end"/>
            </w:r>
          </w:hyperlink>
        </w:p>
        <w:p w14:paraId="4474B403" w14:textId="3F2D67E5"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78" w:history="1">
            <w:r w:rsidR="002336C4" w:rsidRPr="00323D67">
              <w:rPr>
                <w:rStyle w:val="Hipervnculo"/>
                <w:noProof/>
              </w:rPr>
              <w:t>4.1.</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¿Qué son las variables de consumo energético?</w:t>
            </w:r>
            <w:r w:rsidR="002336C4">
              <w:rPr>
                <w:noProof/>
                <w:webHidden/>
              </w:rPr>
              <w:tab/>
            </w:r>
            <w:r w:rsidR="002336C4">
              <w:rPr>
                <w:noProof/>
                <w:webHidden/>
              </w:rPr>
              <w:fldChar w:fldCharType="begin"/>
            </w:r>
            <w:r w:rsidR="002336C4">
              <w:rPr>
                <w:noProof/>
                <w:webHidden/>
              </w:rPr>
              <w:instrText xml:space="preserve"> PAGEREF _Toc196907778 \h </w:instrText>
            </w:r>
            <w:r w:rsidR="002336C4">
              <w:rPr>
                <w:noProof/>
                <w:webHidden/>
              </w:rPr>
            </w:r>
            <w:r w:rsidR="002336C4">
              <w:rPr>
                <w:noProof/>
                <w:webHidden/>
              </w:rPr>
              <w:fldChar w:fldCharType="separate"/>
            </w:r>
            <w:r w:rsidR="002336C4">
              <w:rPr>
                <w:noProof/>
                <w:webHidden/>
              </w:rPr>
              <w:t>31</w:t>
            </w:r>
            <w:r w:rsidR="002336C4">
              <w:rPr>
                <w:noProof/>
                <w:webHidden/>
              </w:rPr>
              <w:fldChar w:fldCharType="end"/>
            </w:r>
          </w:hyperlink>
        </w:p>
        <w:p w14:paraId="4C2AA3BE" w14:textId="788EA2E7"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79" w:history="1">
            <w:r w:rsidR="002336C4" w:rsidRPr="00323D67">
              <w:rPr>
                <w:rStyle w:val="Hipervnculo"/>
                <w:noProof/>
              </w:rPr>
              <w:t>4.2.</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Clasificación de las variables (por fuente de energía, por área, por proceso, etc.).</w:t>
            </w:r>
            <w:r w:rsidR="002336C4">
              <w:rPr>
                <w:noProof/>
                <w:webHidden/>
              </w:rPr>
              <w:tab/>
            </w:r>
            <w:r w:rsidR="002336C4">
              <w:rPr>
                <w:noProof/>
                <w:webHidden/>
              </w:rPr>
              <w:fldChar w:fldCharType="begin"/>
            </w:r>
            <w:r w:rsidR="002336C4">
              <w:rPr>
                <w:noProof/>
                <w:webHidden/>
              </w:rPr>
              <w:instrText xml:space="preserve"> PAGEREF _Toc196907779 \h </w:instrText>
            </w:r>
            <w:r w:rsidR="002336C4">
              <w:rPr>
                <w:noProof/>
                <w:webHidden/>
              </w:rPr>
            </w:r>
            <w:r w:rsidR="002336C4">
              <w:rPr>
                <w:noProof/>
                <w:webHidden/>
              </w:rPr>
              <w:fldChar w:fldCharType="separate"/>
            </w:r>
            <w:r w:rsidR="002336C4">
              <w:rPr>
                <w:noProof/>
                <w:webHidden/>
              </w:rPr>
              <w:t>31</w:t>
            </w:r>
            <w:r w:rsidR="002336C4">
              <w:rPr>
                <w:noProof/>
                <w:webHidden/>
              </w:rPr>
              <w:fldChar w:fldCharType="end"/>
            </w:r>
          </w:hyperlink>
        </w:p>
        <w:p w14:paraId="1AD882E6" w14:textId="6D14D5AB"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80" w:history="1">
            <w:r w:rsidR="002336C4" w:rsidRPr="00323D67">
              <w:rPr>
                <w:rStyle w:val="Hipervnculo"/>
                <w:noProof/>
              </w:rPr>
              <w:t>4.3.</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Metodologías para la identificación de variables relevantes.</w:t>
            </w:r>
            <w:r w:rsidR="002336C4">
              <w:rPr>
                <w:noProof/>
                <w:webHidden/>
              </w:rPr>
              <w:tab/>
            </w:r>
            <w:r w:rsidR="002336C4">
              <w:rPr>
                <w:noProof/>
                <w:webHidden/>
              </w:rPr>
              <w:fldChar w:fldCharType="begin"/>
            </w:r>
            <w:r w:rsidR="002336C4">
              <w:rPr>
                <w:noProof/>
                <w:webHidden/>
              </w:rPr>
              <w:instrText xml:space="preserve"> PAGEREF _Toc196907780 \h </w:instrText>
            </w:r>
            <w:r w:rsidR="002336C4">
              <w:rPr>
                <w:noProof/>
                <w:webHidden/>
              </w:rPr>
            </w:r>
            <w:r w:rsidR="002336C4">
              <w:rPr>
                <w:noProof/>
                <w:webHidden/>
              </w:rPr>
              <w:fldChar w:fldCharType="separate"/>
            </w:r>
            <w:r w:rsidR="002336C4">
              <w:rPr>
                <w:noProof/>
                <w:webHidden/>
              </w:rPr>
              <w:t>32</w:t>
            </w:r>
            <w:r w:rsidR="002336C4">
              <w:rPr>
                <w:noProof/>
                <w:webHidden/>
              </w:rPr>
              <w:fldChar w:fldCharType="end"/>
            </w:r>
          </w:hyperlink>
        </w:p>
        <w:p w14:paraId="7F2260FB" w14:textId="055A7CD7"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81" w:history="1">
            <w:r w:rsidR="002336C4" w:rsidRPr="00323D67">
              <w:rPr>
                <w:rStyle w:val="Hipervnculo"/>
                <w:noProof/>
              </w:rPr>
              <w:t>4.4.</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Herramientas para el seguimiento y registro de datos de consumo.</w:t>
            </w:r>
            <w:r w:rsidR="002336C4">
              <w:rPr>
                <w:noProof/>
                <w:webHidden/>
              </w:rPr>
              <w:tab/>
            </w:r>
            <w:r w:rsidR="002336C4">
              <w:rPr>
                <w:noProof/>
                <w:webHidden/>
              </w:rPr>
              <w:fldChar w:fldCharType="begin"/>
            </w:r>
            <w:r w:rsidR="002336C4">
              <w:rPr>
                <w:noProof/>
                <w:webHidden/>
              </w:rPr>
              <w:instrText xml:space="preserve"> PAGEREF _Toc196907781 \h </w:instrText>
            </w:r>
            <w:r w:rsidR="002336C4">
              <w:rPr>
                <w:noProof/>
                <w:webHidden/>
              </w:rPr>
            </w:r>
            <w:r w:rsidR="002336C4">
              <w:rPr>
                <w:noProof/>
                <w:webHidden/>
              </w:rPr>
              <w:fldChar w:fldCharType="separate"/>
            </w:r>
            <w:r w:rsidR="002336C4">
              <w:rPr>
                <w:noProof/>
                <w:webHidden/>
              </w:rPr>
              <w:t>33</w:t>
            </w:r>
            <w:r w:rsidR="002336C4">
              <w:rPr>
                <w:noProof/>
                <w:webHidden/>
              </w:rPr>
              <w:fldChar w:fldCharType="end"/>
            </w:r>
          </w:hyperlink>
        </w:p>
        <w:p w14:paraId="64EF7C8F" w14:textId="7EC9EF84" w:rsidR="002336C4" w:rsidRDefault="00000000">
          <w:pPr>
            <w:pStyle w:val="TDC2"/>
            <w:tabs>
              <w:tab w:val="left" w:pos="72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82" w:history="1">
            <w:r w:rsidR="002336C4" w:rsidRPr="00323D67">
              <w:rPr>
                <w:rStyle w:val="Hipervnculo"/>
                <w:noProof/>
              </w:rPr>
              <w:t>5.</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Tema 5: Procesos Consumidores de Energía</w:t>
            </w:r>
            <w:r w:rsidR="002336C4">
              <w:rPr>
                <w:noProof/>
                <w:webHidden/>
              </w:rPr>
              <w:tab/>
            </w:r>
            <w:r w:rsidR="002336C4">
              <w:rPr>
                <w:noProof/>
                <w:webHidden/>
              </w:rPr>
              <w:fldChar w:fldCharType="begin"/>
            </w:r>
            <w:r w:rsidR="002336C4">
              <w:rPr>
                <w:noProof/>
                <w:webHidden/>
              </w:rPr>
              <w:instrText xml:space="preserve"> PAGEREF _Toc196907782 \h </w:instrText>
            </w:r>
            <w:r w:rsidR="002336C4">
              <w:rPr>
                <w:noProof/>
                <w:webHidden/>
              </w:rPr>
            </w:r>
            <w:r w:rsidR="002336C4">
              <w:rPr>
                <w:noProof/>
                <w:webHidden/>
              </w:rPr>
              <w:fldChar w:fldCharType="separate"/>
            </w:r>
            <w:r w:rsidR="002336C4">
              <w:rPr>
                <w:noProof/>
                <w:webHidden/>
              </w:rPr>
              <w:t>33</w:t>
            </w:r>
            <w:r w:rsidR="002336C4">
              <w:rPr>
                <w:noProof/>
                <w:webHidden/>
              </w:rPr>
              <w:fldChar w:fldCharType="end"/>
            </w:r>
          </w:hyperlink>
        </w:p>
        <w:p w14:paraId="528A720F" w14:textId="55007E43"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83" w:history="1">
            <w:r w:rsidR="002336C4" w:rsidRPr="00323D67">
              <w:rPr>
                <w:rStyle w:val="Hipervnculo"/>
                <w:noProof/>
              </w:rPr>
              <w:t>5.1.</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Mapeo de los procesos dentro de la organización.</w:t>
            </w:r>
            <w:r w:rsidR="002336C4">
              <w:rPr>
                <w:noProof/>
                <w:webHidden/>
              </w:rPr>
              <w:tab/>
            </w:r>
            <w:r w:rsidR="002336C4">
              <w:rPr>
                <w:noProof/>
                <w:webHidden/>
              </w:rPr>
              <w:fldChar w:fldCharType="begin"/>
            </w:r>
            <w:r w:rsidR="002336C4">
              <w:rPr>
                <w:noProof/>
                <w:webHidden/>
              </w:rPr>
              <w:instrText xml:space="preserve"> PAGEREF _Toc196907783 \h </w:instrText>
            </w:r>
            <w:r w:rsidR="002336C4">
              <w:rPr>
                <w:noProof/>
                <w:webHidden/>
              </w:rPr>
            </w:r>
            <w:r w:rsidR="002336C4">
              <w:rPr>
                <w:noProof/>
                <w:webHidden/>
              </w:rPr>
              <w:fldChar w:fldCharType="separate"/>
            </w:r>
            <w:r w:rsidR="002336C4">
              <w:rPr>
                <w:noProof/>
                <w:webHidden/>
              </w:rPr>
              <w:t>34</w:t>
            </w:r>
            <w:r w:rsidR="002336C4">
              <w:rPr>
                <w:noProof/>
                <w:webHidden/>
              </w:rPr>
              <w:fldChar w:fldCharType="end"/>
            </w:r>
          </w:hyperlink>
        </w:p>
        <w:p w14:paraId="244689CF" w14:textId="1AF9F025"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84" w:history="1">
            <w:r w:rsidR="002336C4" w:rsidRPr="00323D67">
              <w:rPr>
                <w:rStyle w:val="Hipervnculo"/>
                <w:noProof/>
              </w:rPr>
              <w:t>5.2.</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Diagnóstico de los procesos que consumen la mayor cantidad de energía.</w:t>
            </w:r>
            <w:r w:rsidR="002336C4">
              <w:rPr>
                <w:noProof/>
                <w:webHidden/>
              </w:rPr>
              <w:tab/>
            </w:r>
            <w:r w:rsidR="002336C4">
              <w:rPr>
                <w:noProof/>
                <w:webHidden/>
              </w:rPr>
              <w:fldChar w:fldCharType="begin"/>
            </w:r>
            <w:r w:rsidR="002336C4">
              <w:rPr>
                <w:noProof/>
                <w:webHidden/>
              </w:rPr>
              <w:instrText xml:space="preserve"> PAGEREF _Toc196907784 \h </w:instrText>
            </w:r>
            <w:r w:rsidR="002336C4">
              <w:rPr>
                <w:noProof/>
                <w:webHidden/>
              </w:rPr>
            </w:r>
            <w:r w:rsidR="002336C4">
              <w:rPr>
                <w:noProof/>
                <w:webHidden/>
              </w:rPr>
              <w:fldChar w:fldCharType="separate"/>
            </w:r>
            <w:r w:rsidR="002336C4">
              <w:rPr>
                <w:noProof/>
                <w:webHidden/>
              </w:rPr>
              <w:t>34</w:t>
            </w:r>
            <w:r w:rsidR="002336C4">
              <w:rPr>
                <w:noProof/>
                <w:webHidden/>
              </w:rPr>
              <w:fldChar w:fldCharType="end"/>
            </w:r>
          </w:hyperlink>
        </w:p>
        <w:p w14:paraId="4121944E" w14:textId="45570B07"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85" w:history="1">
            <w:r w:rsidR="002336C4" w:rsidRPr="00323D67">
              <w:rPr>
                <w:rStyle w:val="Hipervnculo"/>
                <w:noProof/>
              </w:rPr>
              <w:t>5.3.</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Metodología para el análisis del consumo energético por proceso.</w:t>
            </w:r>
            <w:r w:rsidR="002336C4">
              <w:rPr>
                <w:noProof/>
                <w:webHidden/>
              </w:rPr>
              <w:tab/>
            </w:r>
            <w:r w:rsidR="002336C4">
              <w:rPr>
                <w:noProof/>
                <w:webHidden/>
              </w:rPr>
              <w:fldChar w:fldCharType="begin"/>
            </w:r>
            <w:r w:rsidR="002336C4">
              <w:rPr>
                <w:noProof/>
                <w:webHidden/>
              </w:rPr>
              <w:instrText xml:space="preserve"> PAGEREF _Toc196907785 \h </w:instrText>
            </w:r>
            <w:r w:rsidR="002336C4">
              <w:rPr>
                <w:noProof/>
                <w:webHidden/>
              </w:rPr>
            </w:r>
            <w:r w:rsidR="002336C4">
              <w:rPr>
                <w:noProof/>
                <w:webHidden/>
              </w:rPr>
              <w:fldChar w:fldCharType="separate"/>
            </w:r>
            <w:r w:rsidR="002336C4">
              <w:rPr>
                <w:noProof/>
                <w:webHidden/>
              </w:rPr>
              <w:t>35</w:t>
            </w:r>
            <w:r w:rsidR="002336C4">
              <w:rPr>
                <w:noProof/>
                <w:webHidden/>
              </w:rPr>
              <w:fldChar w:fldCharType="end"/>
            </w:r>
          </w:hyperlink>
        </w:p>
        <w:p w14:paraId="40434077" w14:textId="3C076BEF"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86" w:history="1">
            <w:r w:rsidR="002336C4" w:rsidRPr="00323D67">
              <w:rPr>
                <w:rStyle w:val="Hipervnculo"/>
                <w:noProof/>
              </w:rPr>
              <w:t>5.4.</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Factores que influyen en el consumo energético de los procesos.</w:t>
            </w:r>
            <w:r w:rsidR="002336C4">
              <w:rPr>
                <w:noProof/>
                <w:webHidden/>
              </w:rPr>
              <w:tab/>
            </w:r>
            <w:r w:rsidR="002336C4">
              <w:rPr>
                <w:noProof/>
                <w:webHidden/>
              </w:rPr>
              <w:fldChar w:fldCharType="begin"/>
            </w:r>
            <w:r w:rsidR="002336C4">
              <w:rPr>
                <w:noProof/>
                <w:webHidden/>
              </w:rPr>
              <w:instrText xml:space="preserve"> PAGEREF _Toc196907786 \h </w:instrText>
            </w:r>
            <w:r w:rsidR="002336C4">
              <w:rPr>
                <w:noProof/>
                <w:webHidden/>
              </w:rPr>
            </w:r>
            <w:r w:rsidR="002336C4">
              <w:rPr>
                <w:noProof/>
                <w:webHidden/>
              </w:rPr>
              <w:fldChar w:fldCharType="separate"/>
            </w:r>
            <w:r w:rsidR="002336C4">
              <w:rPr>
                <w:noProof/>
                <w:webHidden/>
              </w:rPr>
              <w:t>36</w:t>
            </w:r>
            <w:r w:rsidR="002336C4">
              <w:rPr>
                <w:noProof/>
                <w:webHidden/>
              </w:rPr>
              <w:fldChar w:fldCharType="end"/>
            </w:r>
          </w:hyperlink>
        </w:p>
        <w:p w14:paraId="6F0CDDAF" w14:textId="296577F0"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87" w:history="1">
            <w:r w:rsidR="002336C4" w:rsidRPr="00323D67">
              <w:rPr>
                <w:rStyle w:val="Hipervnculo"/>
                <w:noProof/>
              </w:rPr>
              <w:t>5.5.</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Importancia de la eficiencia energética en los procesos productivos y de servicios</w:t>
            </w:r>
            <w:r w:rsidR="002336C4">
              <w:rPr>
                <w:noProof/>
                <w:webHidden/>
              </w:rPr>
              <w:tab/>
            </w:r>
            <w:r w:rsidR="002336C4">
              <w:rPr>
                <w:noProof/>
                <w:webHidden/>
              </w:rPr>
              <w:fldChar w:fldCharType="begin"/>
            </w:r>
            <w:r w:rsidR="002336C4">
              <w:rPr>
                <w:noProof/>
                <w:webHidden/>
              </w:rPr>
              <w:instrText xml:space="preserve"> PAGEREF _Toc196907787 \h </w:instrText>
            </w:r>
            <w:r w:rsidR="002336C4">
              <w:rPr>
                <w:noProof/>
                <w:webHidden/>
              </w:rPr>
            </w:r>
            <w:r w:rsidR="002336C4">
              <w:rPr>
                <w:noProof/>
                <w:webHidden/>
              </w:rPr>
              <w:fldChar w:fldCharType="separate"/>
            </w:r>
            <w:r w:rsidR="002336C4">
              <w:rPr>
                <w:noProof/>
                <w:webHidden/>
              </w:rPr>
              <w:t>37</w:t>
            </w:r>
            <w:r w:rsidR="002336C4">
              <w:rPr>
                <w:noProof/>
                <w:webHidden/>
              </w:rPr>
              <w:fldChar w:fldCharType="end"/>
            </w:r>
          </w:hyperlink>
        </w:p>
        <w:p w14:paraId="5BA17537" w14:textId="4B471932" w:rsidR="002336C4" w:rsidRDefault="00000000">
          <w:pPr>
            <w:pStyle w:val="TDC2"/>
            <w:tabs>
              <w:tab w:val="left" w:pos="72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88" w:history="1">
            <w:r w:rsidR="002336C4" w:rsidRPr="00323D67">
              <w:rPr>
                <w:rStyle w:val="Hipervnculo"/>
                <w:noProof/>
              </w:rPr>
              <w:t>6.</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Tema 6: Caracterización del Consumo Energético</w:t>
            </w:r>
            <w:r w:rsidR="002336C4">
              <w:rPr>
                <w:noProof/>
                <w:webHidden/>
              </w:rPr>
              <w:tab/>
            </w:r>
            <w:r w:rsidR="002336C4">
              <w:rPr>
                <w:noProof/>
                <w:webHidden/>
              </w:rPr>
              <w:fldChar w:fldCharType="begin"/>
            </w:r>
            <w:r w:rsidR="002336C4">
              <w:rPr>
                <w:noProof/>
                <w:webHidden/>
              </w:rPr>
              <w:instrText xml:space="preserve"> PAGEREF _Toc196907788 \h </w:instrText>
            </w:r>
            <w:r w:rsidR="002336C4">
              <w:rPr>
                <w:noProof/>
                <w:webHidden/>
              </w:rPr>
            </w:r>
            <w:r w:rsidR="002336C4">
              <w:rPr>
                <w:noProof/>
                <w:webHidden/>
              </w:rPr>
              <w:fldChar w:fldCharType="separate"/>
            </w:r>
            <w:r w:rsidR="002336C4">
              <w:rPr>
                <w:noProof/>
                <w:webHidden/>
              </w:rPr>
              <w:t>37</w:t>
            </w:r>
            <w:r w:rsidR="002336C4">
              <w:rPr>
                <w:noProof/>
                <w:webHidden/>
              </w:rPr>
              <w:fldChar w:fldCharType="end"/>
            </w:r>
          </w:hyperlink>
        </w:p>
        <w:p w14:paraId="5C1A9585" w14:textId="7E1159D4"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89" w:history="1">
            <w:r w:rsidR="002336C4" w:rsidRPr="00323D67">
              <w:rPr>
                <w:rStyle w:val="Hipervnculo"/>
                <w:noProof/>
              </w:rPr>
              <w:t>6.1.</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Recolección y organización de datos de consumo energético.</w:t>
            </w:r>
            <w:r w:rsidR="002336C4">
              <w:rPr>
                <w:noProof/>
                <w:webHidden/>
              </w:rPr>
              <w:tab/>
            </w:r>
            <w:r w:rsidR="002336C4">
              <w:rPr>
                <w:noProof/>
                <w:webHidden/>
              </w:rPr>
              <w:fldChar w:fldCharType="begin"/>
            </w:r>
            <w:r w:rsidR="002336C4">
              <w:rPr>
                <w:noProof/>
                <w:webHidden/>
              </w:rPr>
              <w:instrText xml:space="preserve"> PAGEREF _Toc196907789 \h </w:instrText>
            </w:r>
            <w:r w:rsidR="002336C4">
              <w:rPr>
                <w:noProof/>
                <w:webHidden/>
              </w:rPr>
            </w:r>
            <w:r w:rsidR="002336C4">
              <w:rPr>
                <w:noProof/>
                <w:webHidden/>
              </w:rPr>
              <w:fldChar w:fldCharType="separate"/>
            </w:r>
            <w:r w:rsidR="002336C4">
              <w:rPr>
                <w:noProof/>
                <w:webHidden/>
              </w:rPr>
              <w:t>38</w:t>
            </w:r>
            <w:r w:rsidR="002336C4">
              <w:rPr>
                <w:noProof/>
                <w:webHidden/>
              </w:rPr>
              <w:fldChar w:fldCharType="end"/>
            </w:r>
          </w:hyperlink>
        </w:p>
        <w:p w14:paraId="02E707A8" w14:textId="5AD20A00"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90" w:history="1">
            <w:r w:rsidR="002336C4" w:rsidRPr="00323D67">
              <w:rPr>
                <w:rStyle w:val="Hipervnculo"/>
                <w:noProof/>
              </w:rPr>
              <w:t>6.2.</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Análisis de patrones de consumo (horarios, días, temporadas).</w:t>
            </w:r>
            <w:r w:rsidR="002336C4">
              <w:rPr>
                <w:noProof/>
                <w:webHidden/>
              </w:rPr>
              <w:tab/>
            </w:r>
            <w:r w:rsidR="002336C4">
              <w:rPr>
                <w:noProof/>
                <w:webHidden/>
              </w:rPr>
              <w:fldChar w:fldCharType="begin"/>
            </w:r>
            <w:r w:rsidR="002336C4">
              <w:rPr>
                <w:noProof/>
                <w:webHidden/>
              </w:rPr>
              <w:instrText xml:space="preserve"> PAGEREF _Toc196907790 \h </w:instrText>
            </w:r>
            <w:r w:rsidR="002336C4">
              <w:rPr>
                <w:noProof/>
                <w:webHidden/>
              </w:rPr>
            </w:r>
            <w:r w:rsidR="002336C4">
              <w:rPr>
                <w:noProof/>
                <w:webHidden/>
              </w:rPr>
              <w:fldChar w:fldCharType="separate"/>
            </w:r>
            <w:r w:rsidR="002336C4">
              <w:rPr>
                <w:noProof/>
                <w:webHidden/>
              </w:rPr>
              <w:t>39</w:t>
            </w:r>
            <w:r w:rsidR="002336C4">
              <w:rPr>
                <w:noProof/>
                <w:webHidden/>
              </w:rPr>
              <w:fldChar w:fldCharType="end"/>
            </w:r>
          </w:hyperlink>
        </w:p>
        <w:p w14:paraId="741D6091" w14:textId="401CE1DE"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91" w:history="1">
            <w:r w:rsidR="002336C4" w:rsidRPr="00323D67">
              <w:rPr>
                <w:rStyle w:val="Hipervnculo"/>
                <w:noProof/>
              </w:rPr>
              <w:t>6.3.</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Elaboración de diagramas de flujo de energía.</w:t>
            </w:r>
            <w:r w:rsidR="002336C4">
              <w:rPr>
                <w:noProof/>
                <w:webHidden/>
              </w:rPr>
              <w:tab/>
            </w:r>
            <w:r w:rsidR="002336C4">
              <w:rPr>
                <w:noProof/>
                <w:webHidden/>
              </w:rPr>
              <w:fldChar w:fldCharType="begin"/>
            </w:r>
            <w:r w:rsidR="002336C4">
              <w:rPr>
                <w:noProof/>
                <w:webHidden/>
              </w:rPr>
              <w:instrText xml:space="preserve"> PAGEREF _Toc196907791 \h </w:instrText>
            </w:r>
            <w:r w:rsidR="002336C4">
              <w:rPr>
                <w:noProof/>
                <w:webHidden/>
              </w:rPr>
            </w:r>
            <w:r w:rsidR="002336C4">
              <w:rPr>
                <w:noProof/>
                <w:webHidden/>
              </w:rPr>
              <w:fldChar w:fldCharType="separate"/>
            </w:r>
            <w:r w:rsidR="002336C4">
              <w:rPr>
                <w:noProof/>
                <w:webHidden/>
              </w:rPr>
              <w:t>41</w:t>
            </w:r>
            <w:r w:rsidR="002336C4">
              <w:rPr>
                <w:noProof/>
                <w:webHidden/>
              </w:rPr>
              <w:fldChar w:fldCharType="end"/>
            </w:r>
          </w:hyperlink>
        </w:p>
        <w:p w14:paraId="260E7EC9" w14:textId="043E8CD3" w:rsidR="002336C4" w:rsidRDefault="00000000">
          <w:pPr>
            <w:pStyle w:val="TDC2"/>
            <w:tabs>
              <w:tab w:val="left" w:pos="96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92" w:history="1">
            <w:r w:rsidR="002336C4" w:rsidRPr="00323D67">
              <w:rPr>
                <w:rStyle w:val="Hipervnculo"/>
                <w:noProof/>
              </w:rPr>
              <w:t>6.4.</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noProof/>
              </w:rPr>
              <w:t>Benchmarking interno y externo (introducción).</w:t>
            </w:r>
            <w:r w:rsidR="002336C4">
              <w:rPr>
                <w:noProof/>
                <w:webHidden/>
              </w:rPr>
              <w:tab/>
            </w:r>
            <w:r w:rsidR="002336C4">
              <w:rPr>
                <w:noProof/>
                <w:webHidden/>
              </w:rPr>
              <w:fldChar w:fldCharType="begin"/>
            </w:r>
            <w:r w:rsidR="002336C4">
              <w:rPr>
                <w:noProof/>
                <w:webHidden/>
              </w:rPr>
              <w:instrText xml:space="preserve"> PAGEREF _Toc196907792 \h </w:instrText>
            </w:r>
            <w:r w:rsidR="002336C4">
              <w:rPr>
                <w:noProof/>
                <w:webHidden/>
              </w:rPr>
            </w:r>
            <w:r w:rsidR="002336C4">
              <w:rPr>
                <w:noProof/>
                <w:webHidden/>
              </w:rPr>
              <w:fldChar w:fldCharType="separate"/>
            </w:r>
            <w:r w:rsidR="002336C4">
              <w:rPr>
                <w:noProof/>
                <w:webHidden/>
              </w:rPr>
              <w:t>41</w:t>
            </w:r>
            <w:r w:rsidR="002336C4">
              <w:rPr>
                <w:noProof/>
                <w:webHidden/>
              </w:rPr>
              <w:fldChar w:fldCharType="end"/>
            </w:r>
          </w:hyperlink>
        </w:p>
        <w:p w14:paraId="1522A2FD" w14:textId="3BC445E2" w:rsidR="002336C4" w:rsidRDefault="00000000">
          <w:pPr>
            <w:pStyle w:val="TDC1"/>
            <w:tabs>
              <w:tab w:val="left" w:pos="48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93" w:history="1">
            <w:r w:rsidR="002336C4" w:rsidRPr="00323D67">
              <w:rPr>
                <w:rStyle w:val="Hipervnculo"/>
                <w:b/>
                <w:bCs/>
                <w:noProof/>
              </w:rPr>
              <w:t>A.</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b/>
                <w:bCs/>
                <w:noProof/>
              </w:rPr>
              <w:t>ACTIVIDADES DIDÁCTICAS</w:t>
            </w:r>
            <w:r w:rsidR="002336C4">
              <w:rPr>
                <w:noProof/>
                <w:webHidden/>
              </w:rPr>
              <w:tab/>
            </w:r>
            <w:r w:rsidR="002336C4">
              <w:rPr>
                <w:noProof/>
                <w:webHidden/>
              </w:rPr>
              <w:fldChar w:fldCharType="begin"/>
            </w:r>
            <w:r w:rsidR="002336C4">
              <w:rPr>
                <w:noProof/>
                <w:webHidden/>
              </w:rPr>
              <w:instrText xml:space="preserve"> PAGEREF _Toc196907793 \h </w:instrText>
            </w:r>
            <w:r w:rsidR="002336C4">
              <w:rPr>
                <w:noProof/>
                <w:webHidden/>
              </w:rPr>
            </w:r>
            <w:r w:rsidR="002336C4">
              <w:rPr>
                <w:noProof/>
                <w:webHidden/>
              </w:rPr>
              <w:fldChar w:fldCharType="separate"/>
            </w:r>
            <w:r w:rsidR="002336C4">
              <w:rPr>
                <w:noProof/>
                <w:webHidden/>
              </w:rPr>
              <w:t>42</w:t>
            </w:r>
            <w:r w:rsidR="002336C4">
              <w:rPr>
                <w:noProof/>
                <w:webHidden/>
              </w:rPr>
              <w:fldChar w:fldCharType="end"/>
            </w:r>
          </w:hyperlink>
        </w:p>
        <w:p w14:paraId="6CD37FB3" w14:textId="1894BE08" w:rsidR="002336C4" w:rsidRDefault="00000000">
          <w:pPr>
            <w:pStyle w:val="TDC1"/>
            <w:tabs>
              <w:tab w:val="left" w:pos="48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94" w:history="1">
            <w:r w:rsidR="002336C4" w:rsidRPr="00323D67">
              <w:rPr>
                <w:rStyle w:val="Hipervnculo"/>
                <w:b/>
                <w:bCs/>
                <w:noProof/>
              </w:rPr>
              <w:t>B.</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b/>
                <w:bCs/>
                <w:noProof/>
              </w:rPr>
              <w:t>MATERIAL COMPLEMENTARIO</w:t>
            </w:r>
            <w:r w:rsidR="002336C4">
              <w:rPr>
                <w:noProof/>
                <w:webHidden/>
              </w:rPr>
              <w:tab/>
            </w:r>
            <w:r w:rsidR="002336C4">
              <w:rPr>
                <w:noProof/>
                <w:webHidden/>
              </w:rPr>
              <w:fldChar w:fldCharType="begin"/>
            </w:r>
            <w:r w:rsidR="002336C4">
              <w:rPr>
                <w:noProof/>
                <w:webHidden/>
              </w:rPr>
              <w:instrText xml:space="preserve"> PAGEREF _Toc196907794 \h </w:instrText>
            </w:r>
            <w:r w:rsidR="002336C4">
              <w:rPr>
                <w:noProof/>
                <w:webHidden/>
              </w:rPr>
            </w:r>
            <w:r w:rsidR="002336C4">
              <w:rPr>
                <w:noProof/>
                <w:webHidden/>
              </w:rPr>
              <w:fldChar w:fldCharType="separate"/>
            </w:r>
            <w:r w:rsidR="002336C4">
              <w:rPr>
                <w:noProof/>
                <w:webHidden/>
              </w:rPr>
              <w:t>42</w:t>
            </w:r>
            <w:r w:rsidR="002336C4">
              <w:rPr>
                <w:noProof/>
                <w:webHidden/>
              </w:rPr>
              <w:fldChar w:fldCharType="end"/>
            </w:r>
          </w:hyperlink>
        </w:p>
        <w:p w14:paraId="08D6F449" w14:textId="4FAB1CE6" w:rsidR="002336C4" w:rsidRDefault="00000000">
          <w:pPr>
            <w:pStyle w:val="TDC1"/>
            <w:tabs>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95" w:history="1">
            <w:r w:rsidR="002336C4" w:rsidRPr="00323D67">
              <w:rPr>
                <w:rStyle w:val="Hipervnculo"/>
                <w:bCs/>
                <w:noProof/>
              </w:rPr>
              <w:t>Inspiración para el diseño</w:t>
            </w:r>
            <w:r w:rsidR="002336C4">
              <w:rPr>
                <w:noProof/>
                <w:webHidden/>
              </w:rPr>
              <w:tab/>
            </w:r>
            <w:r w:rsidR="002336C4">
              <w:rPr>
                <w:noProof/>
                <w:webHidden/>
              </w:rPr>
              <w:fldChar w:fldCharType="begin"/>
            </w:r>
            <w:r w:rsidR="002336C4">
              <w:rPr>
                <w:noProof/>
                <w:webHidden/>
              </w:rPr>
              <w:instrText xml:space="preserve"> PAGEREF _Toc196907795 \h </w:instrText>
            </w:r>
            <w:r w:rsidR="002336C4">
              <w:rPr>
                <w:noProof/>
                <w:webHidden/>
              </w:rPr>
            </w:r>
            <w:r w:rsidR="002336C4">
              <w:rPr>
                <w:noProof/>
                <w:webHidden/>
              </w:rPr>
              <w:fldChar w:fldCharType="separate"/>
            </w:r>
            <w:r w:rsidR="002336C4">
              <w:rPr>
                <w:noProof/>
                <w:webHidden/>
              </w:rPr>
              <w:t>43</w:t>
            </w:r>
            <w:r w:rsidR="002336C4">
              <w:rPr>
                <w:noProof/>
                <w:webHidden/>
              </w:rPr>
              <w:fldChar w:fldCharType="end"/>
            </w:r>
          </w:hyperlink>
        </w:p>
        <w:p w14:paraId="39664A8B" w14:textId="47E68685" w:rsidR="002336C4" w:rsidRDefault="00000000">
          <w:pPr>
            <w:pStyle w:val="TDC1"/>
            <w:tabs>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96" w:history="1">
            <w:r w:rsidR="002336C4" w:rsidRPr="00323D67">
              <w:rPr>
                <w:rStyle w:val="Hipervnculo"/>
                <w:bCs/>
                <w:noProof/>
              </w:rPr>
              <w:t>Apropiación de conceptos básicos de marroquinería.</w:t>
            </w:r>
            <w:r w:rsidR="002336C4">
              <w:rPr>
                <w:noProof/>
                <w:webHidden/>
              </w:rPr>
              <w:tab/>
            </w:r>
            <w:r w:rsidR="002336C4">
              <w:rPr>
                <w:noProof/>
                <w:webHidden/>
              </w:rPr>
              <w:fldChar w:fldCharType="begin"/>
            </w:r>
            <w:r w:rsidR="002336C4">
              <w:rPr>
                <w:noProof/>
                <w:webHidden/>
              </w:rPr>
              <w:instrText xml:space="preserve"> PAGEREF _Toc196907796 \h </w:instrText>
            </w:r>
            <w:r w:rsidR="002336C4">
              <w:rPr>
                <w:noProof/>
                <w:webHidden/>
              </w:rPr>
            </w:r>
            <w:r w:rsidR="002336C4">
              <w:rPr>
                <w:noProof/>
                <w:webHidden/>
              </w:rPr>
              <w:fldChar w:fldCharType="separate"/>
            </w:r>
            <w:r w:rsidR="002336C4">
              <w:rPr>
                <w:noProof/>
                <w:webHidden/>
              </w:rPr>
              <w:t>43</w:t>
            </w:r>
            <w:r w:rsidR="002336C4">
              <w:rPr>
                <w:noProof/>
                <w:webHidden/>
              </w:rPr>
              <w:fldChar w:fldCharType="end"/>
            </w:r>
          </w:hyperlink>
        </w:p>
        <w:p w14:paraId="24468EEA" w14:textId="66028308" w:rsidR="002336C4" w:rsidRDefault="00000000">
          <w:pPr>
            <w:pStyle w:val="TDC1"/>
            <w:tabs>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97" w:history="1">
            <w:r w:rsidR="002336C4" w:rsidRPr="00323D67">
              <w:rPr>
                <w:rStyle w:val="Hipervnculo"/>
                <w:noProof/>
              </w:rPr>
              <w:t>Desarrollo y evaluación del producto o prototipo</w:t>
            </w:r>
            <w:r w:rsidR="002336C4">
              <w:rPr>
                <w:noProof/>
                <w:webHidden/>
              </w:rPr>
              <w:tab/>
            </w:r>
            <w:r w:rsidR="002336C4">
              <w:rPr>
                <w:noProof/>
                <w:webHidden/>
              </w:rPr>
              <w:fldChar w:fldCharType="begin"/>
            </w:r>
            <w:r w:rsidR="002336C4">
              <w:rPr>
                <w:noProof/>
                <w:webHidden/>
              </w:rPr>
              <w:instrText xml:space="preserve"> PAGEREF _Toc196907797 \h </w:instrText>
            </w:r>
            <w:r w:rsidR="002336C4">
              <w:rPr>
                <w:noProof/>
                <w:webHidden/>
              </w:rPr>
            </w:r>
            <w:r w:rsidR="002336C4">
              <w:rPr>
                <w:noProof/>
                <w:webHidden/>
              </w:rPr>
              <w:fldChar w:fldCharType="separate"/>
            </w:r>
            <w:r w:rsidR="002336C4">
              <w:rPr>
                <w:noProof/>
                <w:webHidden/>
              </w:rPr>
              <w:t>43</w:t>
            </w:r>
            <w:r w:rsidR="002336C4">
              <w:rPr>
                <w:noProof/>
                <w:webHidden/>
              </w:rPr>
              <w:fldChar w:fldCharType="end"/>
            </w:r>
          </w:hyperlink>
        </w:p>
        <w:p w14:paraId="41E5675F" w14:textId="48BD68E3" w:rsidR="002336C4" w:rsidRDefault="00000000">
          <w:pPr>
            <w:pStyle w:val="TDC1"/>
            <w:tabs>
              <w:tab w:val="left" w:pos="48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98" w:history="1">
            <w:r w:rsidR="002336C4" w:rsidRPr="00323D67">
              <w:rPr>
                <w:rStyle w:val="Hipervnculo"/>
                <w:b/>
                <w:bCs/>
                <w:noProof/>
              </w:rPr>
              <w:t>C.</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b/>
                <w:bCs/>
                <w:noProof/>
              </w:rPr>
              <w:t>GLOSARIO</w:t>
            </w:r>
            <w:r w:rsidR="002336C4">
              <w:rPr>
                <w:noProof/>
                <w:webHidden/>
              </w:rPr>
              <w:tab/>
            </w:r>
            <w:r w:rsidR="002336C4">
              <w:rPr>
                <w:noProof/>
                <w:webHidden/>
              </w:rPr>
              <w:fldChar w:fldCharType="begin"/>
            </w:r>
            <w:r w:rsidR="002336C4">
              <w:rPr>
                <w:noProof/>
                <w:webHidden/>
              </w:rPr>
              <w:instrText xml:space="preserve"> PAGEREF _Toc196907798 \h </w:instrText>
            </w:r>
            <w:r w:rsidR="002336C4">
              <w:rPr>
                <w:noProof/>
                <w:webHidden/>
              </w:rPr>
            </w:r>
            <w:r w:rsidR="002336C4">
              <w:rPr>
                <w:noProof/>
                <w:webHidden/>
              </w:rPr>
              <w:fldChar w:fldCharType="separate"/>
            </w:r>
            <w:r w:rsidR="002336C4">
              <w:rPr>
                <w:noProof/>
                <w:webHidden/>
              </w:rPr>
              <w:t>43</w:t>
            </w:r>
            <w:r w:rsidR="002336C4">
              <w:rPr>
                <w:noProof/>
                <w:webHidden/>
              </w:rPr>
              <w:fldChar w:fldCharType="end"/>
            </w:r>
          </w:hyperlink>
        </w:p>
        <w:p w14:paraId="18BB827A" w14:textId="23CFE138" w:rsidR="002336C4" w:rsidRDefault="00000000">
          <w:pPr>
            <w:pStyle w:val="TDC1"/>
            <w:tabs>
              <w:tab w:val="left" w:pos="48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799" w:history="1">
            <w:r w:rsidR="002336C4" w:rsidRPr="00323D67">
              <w:rPr>
                <w:rStyle w:val="Hipervnculo"/>
                <w:b/>
                <w:bCs/>
                <w:noProof/>
              </w:rPr>
              <w:t>D.</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b/>
                <w:bCs/>
                <w:noProof/>
              </w:rPr>
              <w:t>REFERENCIAS BIBLIOGRÁFICAS</w:t>
            </w:r>
            <w:r w:rsidR="002336C4">
              <w:rPr>
                <w:noProof/>
                <w:webHidden/>
              </w:rPr>
              <w:tab/>
            </w:r>
            <w:r w:rsidR="002336C4">
              <w:rPr>
                <w:noProof/>
                <w:webHidden/>
              </w:rPr>
              <w:fldChar w:fldCharType="begin"/>
            </w:r>
            <w:r w:rsidR="002336C4">
              <w:rPr>
                <w:noProof/>
                <w:webHidden/>
              </w:rPr>
              <w:instrText xml:space="preserve"> PAGEREF _Toc196907799 \h </w:instrText>
            </w:r>
            <w:r w:rsidR="002336C4">
              <w:rPr>
                <w:noProof/>
                <w:webHidden/>
              </w:rPr>
            </w:r>
            <w:r w:rsidR="002336C4">
              <w:rPr>
                <w:noProof/>
                <w:webHidden/>
              </w:rPr>
              <w:fldChar w:fldCharType="separate"/>
            </w:r>
            <w:r w:rsidR="002336C4">
              <w:rPr>
                <w:noProof/>
                <w:webHidden/>
              </w:rPr>
              <w:t>44</w:t>
            </w:r>
            <w:r w:rsidR="002336C4">
              <w:rPr>
                <w:noProof/>
                <w:webHidden/>
              </w:rPr>
              <w:fldChar w:fldCharType="end"/>
            </w:r>
          </w:hyperlink>
        </w:p>
        <w:p w14:paraId="6C89496D" w14:textId="4BEBC26C" w:rsidR="002336C4" w:rsidRDefault="00000000">
          <w:pPr>
            <w:pStyle w:val="TDC1"/>
            <w:tabs>
              <w:tab w:val="left" w:pos="48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800" w:history="1">
            <w:r w:rsidR="002336C4" w:rsidRPr="00323D67">
              <w:rPr>
                <w:rStyle w:val="Hipervnculo"/>
                <w:b/>
                <w:bCs/>
                <w:noProof/>
              </w:rPr>
              <w:t>E.</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b/>
                <w:bCs/>
                <w:noProof/>
              </w:rPr>
              <w:t>CONTROL DEL DOCUMENTO</w:t>
            </w:r>
            <w:r w:rsidR="002336C4">
              <w:rPr>
                <w:noProof/>
                <w:webHidden/>
              </w:rPr>
              <w:tab/>
            </w:r>
            <w:r w:rsidR="002336C4">
              <w:rPr>
                <w:noProof/>
                <w:webHidden/>
              </w:rPr>
              <w:fldChar w:fldCharType="begin"/>
            </w:r>
            <w:r w:rsidR="002336C4">
              <w:rPr>
                <w:noProof/>
                <w:webHidden/>
              </w:rPr>
              <w:instrText xml:space="preserve"> PAGEREF _Toc196907800 \h </w:instrText>
            </w:r>
            <w:r w:rsidR="002336C4">
              <w:rPr>
                <w:noProof/>
                <w:webHidden/>
              </w:rPr>
            </w:r>
            <w:r w:rsidR="002336C4">
              <w:rPr>
                <w:noProof/>
                <w:webHidden/>
              </w:rPr>
              <w:fldChar w:fldCharType="separate"/>
            </w:r>
            <w:r w:rsidR="002336C4">
              <w:rPr>
                <w:noProof/>
                <w:webHidden/>
              </w:rPr>
              <w:t>44</w:t>
            </w:r>
            <w:r w:rsidR="002336C4">
              <w:rPr>
                <w:noProof/>
                <w:webHidden/>
              </w:rPr>
              <w:fldChar w:fldCharType="end"/>
            </w:r>
          </w:hyperlink>
        </w:p>
        <w:p w14:paraId="69D2C2E5" w14:textId="67FF8CE7" w:rsidR="002336C4" w:rsidRDefault="00000000">
          <w:pPr>
            <w:pStyle w:val="TDC1"/>
            <w:tabs>
              <w:tab w:val="left" w:pos="480"/>
              <w:tab w:val="right" w:leader="dot" w:pos="9962"/>
            </w:tabs>
            <w:rPr>
              <w:rFonts w:asciiTheme="minorHAnsi" w:eastAsiaTheme="minorEastAsia" w:hAnsiTheme="minorHAnsi" w:cstheme="minorBidi"/>
              <w:noProof/>
              <w:kern w:val="2"/>
              <w:sz w:val="24"/>
              <w:szCs w:val="24"/>
              <w:lang w:val="en-US" w:eastAsia="en-US"/>
              <w14:ligatures w14:val="standardContextual"/>
            </w:rPr>
          </w:pPr>
          <w:hyperlink w:anchor="_Toc196907801" w:history="1">
            <w:r w:rsidR="002336C4" w:rsidRPr="00323D67">
              <w:rPr>
                <w:rStyle w:val="Hipervnculo"/>
                <w:b/>
                <w:bCs/>
                <w:noProof/>
              </w:rPr>
              <w:t>F.</w:t>
            </w:r>
            <w:r w:rsidR="002336C4">
              <w:rPr>
                <w:rFonts w:asciiTheme="minorHAnsi" w:eastAsiaTheme="minorEastAsia" w:hAnsiTheme="minorHAnsi" w:cstheme="minorBidi"/>
                <w:noProof/>
                <w:kern w:val="2"/>
                <w:sz w:val="24"/>
                <w:szCs w:val="24"/>
                <w:lang w:val="en-US" w:eastAsia="en-US"/>
                <w14:ligatures w14:val="standardContextual"/>
              </w:rPr>
              <w:tab/>
            </w:r>
            <w:r w:rsidR="002336C4" w:rsidRPr="00323D67">
              <w:rPr>
                <w:rStyle w:val="Hipervnculo"/>
                <w:b/>
                <w:bCs/>
                <w:noProof/>
              </w:rPr>
              <w:t>CONTROL DE CAMBIOS</w:t>
            </w:r>
            <w:r w:rsidR="002336C4">
              <w:rPr>
                <w:noProof/>
                <w:webHidden/>
              </w:rPr>
              <w:tab/>
            </w:r>
            <w:r w:rsidR="002336C4">
              <w:rPr>
                <w:noProof/>
                <w:webHidden/>
              </w:rPr>
              <w:fldChar w:fldCharType="begin"/>
            </w:r>
            <w:r w:rsidR="002336C4">
              <w:rPr>
                <w:noProof/>
                <w:webHidden/>
              </w:rPr>
              <w:instrText xml:space="preserve"> PAGEREF _Toc196907801 \h </w:instrText>
            </w:r>
            <w:r w:rsidR="002336C4">
              <w:rPr>
                <w:noProof/>
                <w:webHidden/>
              </w:rPr>
            </w:r>
            <w:r w:rsidR="002336C4">
              <w:rPr>
                <w:noProof/>
                <w:webHidden/>
              </w:rPr>
              <w:fldChar w:fldCharType="separate"/>
            </w:r>
            <w:r w:rsidR="002336C4">
              <w:rPr>
                <w:noProof/>
                <w:webHidden/>
              </w:rPr>
              <w:t>44</w:t>
            </w:r>
            <w:r w:rsidR="002336C4">
              <w:rPr>
                <w:noProof/>
                <w:webHidden/>
              </w:rPr>
              <w:fldChar w:fldCharType="end"/>
            </w:r>
          </w:hyperlink>
        </w:p>
        <w:p w14:paraId="60AF09DF" w14:textId="558BC566" w:rsidR="00B14EF8" w:rsidRDefault="00B14EF8">
          <w:r>
            <w:rPr>
              <w:b/>
              <w:bCs/>
              <w:noProof/>
            </w:rPr>
            <w:fldChar w:fldCharType="end"/>
          </w:r>
        </w:p>
      </w:sdtContent>
    </w:sdt>
    <w:p w14:paraId="3C7B2C44" w14:textId="77777777" w:rsidR="00B14EF8" w:rsidRPr="00B14EF8" w:rsidRDefault="00B14EF8" w:rsidP="00B14EF8"/>
    <w:p w14:paraId="00000029" w14:textId="77777777" w:rsidR="00FF258C" w:rsidRPr="00C07577" w:rsidRDefault="00FF258C">
      <w:pPr>
        <w:pStyle w:val="Normal0"/>
        <w:rPr>
          <w:b/>
          <w:sz w:val="20"/>
          <w:szCs w:val="20"/>
        </w:rPr>
      </w:pPr>
    </w:p>
    <w:p w14:paraId="7037482F" w14:textId="3BEBED14" w:rsidR="001E24E1" w:rsidRPr="00C07577" w:rsidRDefault="00C07577" w:rsidP="00931847">
      <w:pPr>
        <w:pStyle w:val="Normal0"/>
        <w:rPr>
          <w:b/>
          <w:sz w:val="20"/>
          <w:szCs w:val="20"/>
        </w:rPr>
      </w:pPr>
      <w:r w:rsidRPr="00C07577">
        <w:rPr>
          <w:b/>
          <w:noProof/>
          <w:sz w:val="20"/>
          <w:szCs w:val="20"/>
        </w:rPr>
        <w:drawing>
          <wp:inline distT="0" distB="0" distL="0" distR="0" wp14:anchorId="64F2E238" wp14:editId="0D3E9504">
            <wp:extent cx="3669475" cy="2569371"/>
            <wp:effectExtent l="0" t="0" r="7620" b="2540"/>
            <wp:docPr id="931970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0580" name=""/>
                    <pic:cNvPicPr/>
                  </pic:nvPicPr>
                  <pic:blipFill>
                    <a:blip r:embed="rId12"/>
                    <a:stretch>
                      <a:fillRect/>
                    </a:stretch>
                  </pic:blipFill>
                  <pic:spPr>
                    <a:xfrm>
                      <a:off x="0" y="0"/>
                      <a:ext cx="3676175" cy="2574062"/>
                    </a:xfrm>
                    <a:prstGeom prst="rect">
                      <a:avLst/>
                    </a:prstGeom>
                  </pic:spPr>
                </pic:pic>
              </a:graphicData>
            </a:graphic>
          </wp:inline>
        </w:drawing>
      </w:r>
    </w:p>
    <w:p w14:paraId="00000036" w14:textId="7099AE93" w:rsidR="00FF258C" w:rsidRPr="00C07577" w:rsidRDefault="00D376E1" w:rsidP="00C57D8C">
      <w:pPr>
        <w:pStyle w:val="Ttulo1"/>
        <w:numPr>
          <w:ilvl w:val="0"/>
          <w:numId w:val="33"/>
        </w:numPr>
        <w:rPr>
          <w:b/>
          <w:bCs/>
          <w:sz w:val="20"/>
          <w:szCs w:val="20"/>
        </w:rPr>
      </w:pPr>
      <w:bookmarkStart w:id="1" w:name="_Toc196907757"/>
      <w:r w:rsidRPr="00C07577">
        <w:rPr>
          <w:b/>
          <w:bCs/>
          <w:sz w:val="20"/>
          <w:szCs w:val="20"/>
        </w:rPr>
        <w:t>INTRODUCCIÓN</w:t>
      </w:r>
      <w:bookmarkEnd w:id="1"/>
    </w:p>
    <w:p w14:paraId="00000037" w14:textId="77777777" w:rsidR="00FF258C" w:rsidRPr="00C07577" w:rsidRDefault="00FF258C">
      <w:pPr>
        <w:pStyle w:val="Normal0"/>
        <w:pBdr>
          <w:top w:val="nil"/>
          <w:left w:val="nil"/>
          <w:bottom w:val="nil"/>
          <w:right w:val="nil"/>
          <w:between w:val="nil"/>
        </w:pBdr>
        <w:jc w:val="both"/>
        <w:rPr>
          <w:b/>
          <w:sz w:val="20"/>
          <w:szCs w:val="20"/>
        </w:rPr>
      </w:pPr>
    </w:p>
    <w:p w14:paraId="4B103D56" w14:textId="57BDAC5E" w:rsidR="00FE07AA" w:rsidRPr="00FE07AA" w:rsidRDefault="00FE07AA" w:rsidP="00FE07AA">
      <w:pPr>
        <w:pStyle w:val="Normal0"/>
        <w:pBdr>
          <w:top w:val="nil"/>
          <w:left w:val="nil"/>
          <w:bottom w:val="nil"/>
          <w:right w:val="nil"/>
          <w:between w:val="nil"/>
        </w:pBdr>
        <w:jc w:val="both"/>
        <w:rPr>
          <w:bCs/>
          <w:sz w:val="20"/>
          <w:szCs w:val="20"/>
        </w:rPr>
      </w:pPr>
      <w:r w:rsidRPr="00FE07AA">
        <w:rPr>
          <w:bCs/>
          <w:sz w:val="20"/>
          <w:szCs w:val="20"/>
        </w:rPr>
        <w:t xml:space="preserve">¡Bienvenido/a al curso virtual "Determinación de Indicadores en Gestión Energética"! </w:t>
      </w:r>
      <w:r w:rsidR="008E5006" w:rsidRPr="00FE07AA">
        <w:rPr>
          <w:bCs/>
          <w:sz w:val="20"/>
          <w:szCs w:val="20"/>
        </w:rPr>
        <w:t>Este documento</w:t>
      </w:r>
      <w:r w:rsidRPr="00FE07AA">
        <w:rPr>
          <w:bCs/>
          <w:sz w:val="20"/>
          <w:szCs w:val="20"/>
        </w:rPr>
        <w:t xml:space="preserve"> ha sido diseñad</w:t>
      </w:r>
      <w:r>
        <w:rPr>
          <w:bCs/>
          <w:sz w:val="20"/>
          <w:szCs w:val="20"/>
        </w:rPr>
        <w:t>o</w:t>
      </w:r>
      <w:r w:rsidRPr="00FE07AA">
        <w:rPr>
          <w:bCs/>
          <w:sz w:val="20"/>
          <w:szCs w:val="20"/>
        </w:rPr>
        <w:t xml:space="preserve"> para proporcionarte toda la información necesaria para navegar y aprovechar al máximo este programa de formación. En ella encontrarás detalles sobre los objetivos de aprendizaje, la estructura de los contenidos, las actividades que realizarás, la forma en que serás evaluado/a, y los recursos de apoyo disponibles para ti.</w:t>
      </w:r>
    </w:p>
    <w:p w14:paraId="394E0BEA" w14:textId="77777777" w:rsidR="00FE07AA" w:rsidRPr="00FE07AA" w:rsidRDefault="00FE07AA" w:rsidP="00FE07AA">
      <w:pPr>
        <w:pStyle w:val="Normal0"/>
        <w:pBdr>
          <w:top w:val="nil"/>
          <w:left w:val="nil"/>
          <w:bottom w:val="nil"/>
          <w:right w:val="nil"/>
          <w:between w:val="nil"/>
        </w:pBdr>
        <w:jc w:val="both"/>
        <w:rPr>
          <w:bCs/>
          <w:sz w:val="20"/>
          <w:szCs w:val="20"/>
        </w:rPr>
      </w:pPr>
    </w:p>
    <w:p w14:paraId="490DDAD7" w14:textId="77777777" w:rsidR="00FE07AA" w:rsidRPr="00FE07AA" w:rsidRDefault="00FE07AA" w:rsidP="00FE07AA">
      <w:pPr>
        <w:pStyle w:val="Normal0"/>
        <w:pBdr>
          <w:top w:val="nil"/>
          <w:left w:val="nil"/>
          <w:bottom w:val="nil"/>
          <w:right w:val="nil"/>
          <w:between w:val="nil"/>
        </w:pBdr>
        <w:jc w:val="both"/>
        <w:rPr>
          <w:bCs/>
          <w:sz w:val="20"/>
          <w:szCs w:val="20"/>
        </w:rPr>
      </w:pPr>
      <w:r w:rsidRPr="00FE07AA">
        <w:rPr>
          <w:bCs/>
          <w:sz w:val="20"/>
          <w:szCs w:val="20"/>
        </w:rPr>
        <w:t>Este curso te equipará con las habilidades esenciales para comprender, diagnosticar y diseñar indicadores clave que te permitirán gestionar y mejorar el desempeño energético en cualquier organización, siguiendo los lineamientos de la norma ISO 50001. Te invitamos a explorar cada sección de esta guía para que te sientas cómodo/a y preparado/a para iniciar este enriquecedor proceso de aprendizaje. ¡Te deseamos mucho éxito!</w:t>
      </w:r>
    </w:p>
    <w:p w14:paraId="00000043" w14:textId="4D96852F" w:rsidR="00FF258C" w:rsidRPr="00FE07AA" w:rsidRDefault="00D376E1" w:rsidP="00C57D8C">
      <w:pPr>
        <w:pStyle w:val="Ttulo1"/>
        <w:numPr>
          <w:ilvl w:val="0"/>
          <w:numId w:val="33"/>
        </w:numPr>
        <w:rPr>
          <w:b/>
          <w:bCs/>
          <w:sz w:val="20"/>
          <w:szCs w:val="20"/>
        </w:rPr>
      </w:pPr>
      <w:bookmarkStart w:id="2" w:name="_Toc196907758"/>
      <w:r w:rsidRPr="00FE07AA">
        <w:rPr>
          <w:b/>
          <w:bCs/>
          <w:sz w:val="20"/>
          <w:szCs w:val="20"/>
        </w:rPr>
        <w:t>DESARROLLO DE CONTENIDOS</w:t>
      </w:r>
      <w:bookmarkEnd w:id="2"/>
    </w:p>
    <w:p w14:paraId="4E0CC6FB" w14:textId="77777777" w:rsidR="00B14EF8" w:rsidRDefault="00FE07AA" w:rsidP="00B14EF8">
      <w:pPr>
        <w:pStyle w:val="Ttulo2"/>
        <w:numPr>
          <w:ilvl w:val="0"/>
          <w:numId w:val="46"/>
        </w:numPr>
        <w:rPr>
          <w:sz w:val="22"/>
          <w:szCs w:val="22"/>
        </w:rPr>
      </w:pPr>
      <w:bookmarkStart w:id="3" w:name="_Toc196907759"/>
      <w:r w:rsidRPr="00B14EF8">
        <w:rPr>
          <w:sz w:val="22"/>
          <w:szCs w:val="22"/>
        </w:rPr>
        <w:t>Tema 1: Tipos y Formas de Energía</w:t>
      </w:r>
      <w:bookmarkEnd w:id="3"/>
    </w:p>
    <w:p w14:paraId="0613E288" w14:textId="77777777" w:rsidR="00B14EF8" w:rsidRDefault="00B14EF8" w:rsidP="00B14EF8"/>
    <w:p w14:paraId="32D151FE" w14:textId="0F25E7A0" w:rsidR="00B14EF8" w:rsidRPr="00B14EF8" w:rsidRDefault="00B14EF8" w:rsidP="00B14EF8">
      <w:pPr>
        <w:ind w:left="360"/>
        <w:jc w:val="both"/>
      </w:pPr>
      <w:r w:rsidRPr="00B14EF8">
        <w:t>En este tema, exploraremos las diferentes maneras en que la energía se presenta y se utiliza en diversos contextos. Comprender esta clasificación es fundamental para identificar las fuentes de consumo energético en una organización y seleccionar los indicadores de gestión más adecuado</w:t>
      </w:r>
    </w:p>
    <w:p w14:paraId="530105AF" w14:textId="7B718BCA" w:rsidR="00B14EF8" w:rsidRDefault="00FE07AA" w:rsidP="00B14EF8">
      <w:pPr>
        <w:pStyle w:val="Ttulo2"/>
        <w:numPr>
          <w:ilvl w:val="1"/>
          <w:numId w:val="46"/>
        </w:numPr>
        <w:rPr>
          <w:sz w:val="22"/>
          <w:szCs w:val="22"/>
        </w:rPr>
      </w:pPr>
      <w:bookmarkStart w:id="4" w:name="_Toc196907760"/>
      <w:r w:rsidRPr="00FE07AA">
        <w:rPr>
          <w:sz w:val="22"/>
          <w:szCs w:val="22"/>
        </w:rPr>
        <w:t>Formas primarias y secundarias de energía.</w:t>
      </w:r>
      <w:bookmarkEnd w:id="4"/>
    </w:p>
    <w:p w14:paraId="34F67ACF" w14:textId="77777777" w:rsidR="00702103" w:rsidRDefault="00702103" w:rsidP="00702103">
      <w:pPr>
        <w:rPr>
          <w:b/>
          <w:bCs/>
          <w:lang w:val="es-419"/>
        </w:rPr>
      </w:pPr>
    </w:p>
    <w:p w14:paraId="54CCB18F" w14:textId="2AA271DA" w:rsidR="00702103" w:rsidRDefault="00702103" w:rsidP="00702103">
      <w:pPr>
        <w:pStyle w:val="Prrafodelista"/>
        <w:numPr>
          <w:ilvl w:val="0"/>
          <w:numId w:val="47"/>
        </w:numPr>
        <w:jc w:val="both"/>
        <w:rPr>
          <w:lang w:val="es-419"/>
        </w:rPr>
      </w:pPr>
      <w:r w:rsidRPr="00702103">
        <w:rPr>
          <w:b/>
          <w:bCs/>
          <w:lang w:val="es-419"/>
        </w:rPr>
        <w:lastRenderedPageBreak/>
        <w:t>Energía Primaria:</w:t>
      </w:r>
      <w:r w:rsidRPr="00702103">
        <w:rPr>
          <w:lang w:val="es-419"/>
        </w:rPr>
        <w:t xml:space="preserve"> Se refiere a la energía que se encuentra en la naturaleza y no ha sido sometida a ningún proceso de conversión o transformación significativa. Ejemplos incluyen los combustibles fósiles (carbón, petróleo, gas natural), la energía solar, la energía eólica, la energía hidráulica (de ríos), la energía geotérmica y la biomasa en su estado natural (leña). </w:t>
      </w:r>
    </w:p>
    <w:p w14:paraId="66EF6760" w14:textId="77777777" w:rsidR="00702103" w:rsidRDefault="00702103" w:rsidP="00702103">
      <w:pPr>
        <w:pStyle w:val="Prrafodelista"/>
        <w:jc w:val="both"/>
        <w:rPr>
          <w:lang w:val="es-419"/>
        </w:rPr>
      </w:pPr>
    </w:p>
    <w:p w14:paraId="3432AEC1" w14:textId="77777777" w:rsidR="00702103" w:rsidRDefault="00702103" w:rsidP="00702103">
      <w:pPr>
        <w:pStyle w:val="Prrafodelista"/>
        <w:numPr>
          <w:ilvl w:val="0"/>
          <w:numId w:val="47"/>
        </w:numPr>
        <w:jc w:val="both"/>
        <w:rPr>
          <w:lang w:val="es-419"/>
        </w:rPr>
      </w:pPr>
      <w:r w:rsidRPr="00702103">
        <w:rPr>
          <w:b/>
          <w:bCs/>
          <w:lang w:val="es-419"/>
        </w:rPr>
        <w:t>Energía Secundaria:</w:t>
      </w:r>
      <w:r w:rsidRPr="00702103">
        <w:rPr>
          <w:lang w:val="es-419"/>
        </w:rPr>
        <w:t xml:space="preserve"> Es la energía que se obtiene a partir de la transformación de la energía primaria. La forma más común de energía secundaria es la </w:t>
      </w:r>
      <w:r w:rsidRPr="00702103">
        <w:rPr>
          <w:b/>
          <w:bCs/>
          <w:lang w:val="es-419"/>
        </w:rPr>
        <w:t>electricidad</w:t>
      </w:r>
      <w:r w:rsidRPr="00702103">
        <w:rPr>
          <w:lang w:val="es-419"/>
        </w:rPr>
        <w:t xml:space="preserve">, que se genera a partir de la conversión de diversas fuentes primarias (quema de carbón, gas natural, fisión nuclear, energía hidráulica, solar, eólica, etc.). Otros ejemplos incluyen los combustibles refinados (gasolina, diésel) y el hidrógeno producido a partir de otras fuentes de energía. </w:t>
      </w:r>
    </w:p>
    <w:p w14:paraId="1766F776" w14:textId="77777777" w:rsidR="00702103" w:rsidRPr="00702103" w:rsidRDefault="00702103" w:rsidP="00702103">
      <w:pPr>
        <w:pStyle w:val="Prrafodelista"/>
        <w:rPr>
          <w:b/>
          <w:bCs/>
          <w:lang w:val="es-419"/>
        </w:rPr>
      </w:pPr>
    </w:p>
    <w:p w14:paraId="1962524F" w14:textId="74B3E3AF" w:rsidR="00702103" w:rsidRDefault="00702103" w:rsidP="00702103">
      <w:pPr>
        <w:pStyle w:val="Prrafodelista"/>
        <w:jc w:val="both"/>
        <w:rPr>
          <w:lang w:val="es-419"/>
        </w:rPr>
      </w:pPr>
      <w:r w:rsidRPr="00702103">
        <w:rPr>
          <w:b/>
          <w:bCs/>
          <w:lang w:val="es-419"/>
        </w:rPr>
        <w:t>Importancia de la Distinción:</w:t>
      </w:r>
      <w:r w:rsidRPr="00702103">
        <w:rPr>
          <w:lang w:val="es-419"/>
        </w:rPr>
        <w:t xml:space="preserve"> Comprender esta diferencia es crucial para analizar la cadena energética completa, desde la fuente original hasta el punto de consumo, y para evaluar las eficiencias de conversión y los impactos ambientales asociados a cada etapa.</w:t>
      </w:r>
    </w:p>
    <w:p w14:paraId="6068118A" w14:textId="77777777" w:rsidR="00702103" w:rsidRDefault="00702103" w:rsidP="00702103">
      <w:pPr>
        <w:jc w:val="both"/>
        <w:rPr>
          <w:lang w:val="es-419"/>
        </w:rPr>
      </w:pPr>
    </w:p>
    <w:p w14:paraId="7D2544D4" w14:textId="17429B98" w:rsidR="00702103" w:rsidRDefault="00702103" w:rsidP="00702103">
      <w:pPr>
        <w:keepNext/>
        <w:jc w:val="center"/>
      </w:pPr>
      <w:r>
        <w:rPr>
          <w:noProof/>
        </w:rPr>
        <w:drawing>
          <wp:inline distT="0" distB="0" distL="0" distR="0" wp14:anchorId="15071338" wp14:editId="228F4D16">
            <wp:extent cx="5017273" cy="2776355"/>
            <wp:effectExtent l="0" t="0" r="0" b="5080"/>
            <wp:docPr id="1614860546" name="Imagen 3" descr="Fuentes de energía primaria y secundaria - Resourceful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entes de energía primaria y secundaria - Resourcefuln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1816" cy="2778869"/>
                    </a:xfrm>
                    <a:prstGeom prst="rect">
                      <a:avLst/>
                    </a:prstGeom>
                    <a:noFill/>
                    <a:ln>
                      <a:noFill/>
                    </a:ln>
                  </pic:spPr>
                </pic:pic>
              </a:graphicData>
            </a:graphic>
          </wp:inline>
        </w:drawing>
      </w:r>
    </w:p>
    <w:p w14:paraId="5370BA57" w14:textId="77777777" w:rsidR="00702103" w:rsidRDefault="00702103" w:rsidP="00702103">
      <w:pPr>
        <w:keepNext/>
        <w:jc w:val="center"/>
      </w:pPr>
    </w:p>
    <w:p w14:paraId="018E2A5A" w14:textId="19B87A7F" w:rsidR="00702103" w:rsidRDefault="00702103" w:rsidP="00702103">
      <w:pPr>
        <w:pStyle w:val="Descripcin"/>
        <w:jc w:val="center"/>
      </w:pPr>
      <w:r>
        <w:t xml:space="preserve">Figura </w:t>
      </w:r>
      <w:fldSimple w:instr=" SEQ Figura \* ARABIC ">
        <w:r>
          <w:rPr>
            <w:noProof/>
          </w:rPr>
          <w:t>1</w:t>
        </w:r>
      </w:fldSimple>
      <w:r>
        <w:t>. Energía primaria y secundaria</w:t>
      </w:r>
    </w:p>
    <w:p w14:paraId="4DAF6C39" w14:textId="7646DFD2" w:rsidR="00702103" w:rsidRPr="00702103" w:rsidRDefault="00702103" w:rsidP="00702103">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14" w:history="1">
        <w:r w:rsidRPr="007D62AF">
          <w:rPr>
            <w:rStyle w:val="Hipervnculo"/>
            <w:i/>
            <w:iCs/>
            <w:sz w:val="18"/>
            <w:szCs w:val="18"/>
          </w:rPr>
          <w:t>https://stem.guide/topic/fuentes-de-energia-primaria-y-secundaria/?lang=es</w:t>
        </w:r>
      </w:hyperlink>
      <w:r>
        <w:rPr>
          <w:i/>
          <w:iCs/>
          <w:color w:val="1F497D" w:themeColor="text2"/>
          <w:sz w:val="18"/>
          <w:szCs w:val="18"/>
        </w:rPr>
        <w:t xml:space="preserve"> </w:t>
      </w:r>
    </w:p>
    <w:p w14:paraId="32EDFC35" w14:textId="77777777" w:rsidR="00702103" w:rsidRPr="00702103" w:rsidRDefault="00702103" w:rsidP="00702103">
      <w:pPr>
        <w:jc w:val="center"/>
        <w:rPr>
          <w:lang w:val="es-419"/>
        </w:rPr>
      </w:pPr>
    </w:p>
    <w:p w14:paraId="6BBD6BE8" w14:textId="50CB390C" w:rsidR="00FE07AA" w:rsidRDefault="00702103" w:rsidP="00B14EF8">
      <w:pPr>
        <w:pStyle w:val="Ttulo2"/>
        <w:numPr>
          <w:ilvl w:val="1"/>
          <w:numId w:val="46"/>
        </w:numPr>
        <w:rPr>
          <w:sz w:val="22"/>
          <w:szCs w:val="22"/>
        </w:rPr>
      </w:pPr>
      <w:bookmarkStart w:id="5" w:name="_Toc196907761"/>
      <w:r w:rsidRPr="00FE07AA">
        <w:rPr>
          <w:sz w:val="22"/>
          <w:szCs w:val="22"/>
        </w:rPr>
        <w:t>Tipos de energía convencionales (combustibles fósiles, nuclear, hidroeléctrica</w:t>
      </w:r>
      <w:r w:rsidR="00FE07AA" w:rsidRPr="00FE07AA">
        <w:rPr>
          <w:sz w:val="22"/>
          <w:szCs w:val="22"/>
        </w:rPr>
        <w:t>).</w:t>
      </w:r>
      <w:bookmarkEnd w:id="5"/>
    </w:p>
    <w:p w14:paraId="4F55B30F" w14:textId="77777777" w:rsidR="006D5C92" w:rsidRDefault="006D5C92" w:rsidP="006D5C92">
      <w:pPr>
        <w:ind w:left="720"/>
        <w:jc w:val="both"/>
        <w:rPr>
          <w:lang w:val="es-419"/>
        </w:rPr>
      </w:pPr>
    </w:p>
    <w:p w14:paraId="112FC1E4" w14:textId="1C8FAFBD" w:rsidR="006D5C92" w:rsidRDefault="006D5C92" w:rsidP="006D5C92">
      <w:pPr>
        <w:ind w:left="720"/>
        <w:jc w:val="both"/>
        <w:rPr>
          <w:lang w:val="es-419"/>
        </w:rPr>
      </w:pPr>
      <w:r w:rsidRPr="006D5C92">
        <w:rPr>
          <w:lang w:val="es-419"/>
        </w:rPr>
        <w:t>Las energías convencionales reciben este nombre por varias razones interrelacionadas:</w:t>
      </w:r>
    </w:p>
    <w:p w14:paraId="21AD9DE9" w14:textId="77777777" w:rsidR="006D5C92" w:rsidRPr="006D5C92" w:rsidRDefault="006D5C92" w:rsidP="006D5C92">
      <w:pPr>
        <w:ind w:left="720"/>
        <w:jc w:val="both"/>
        <w:rPr>
          <w:lang w:val="es-419"/>
        </w:rPr>
      </w:pPr>
    </w:p>
    <w:p w14:paraId="702E0D22" w14:textId="77777777" w:rsidR="006D5C92" w:rsidRPr="006D5C92" w:rsidRDefault="006D5C92" w:rsidP="006D5C92">
      <w:pPr>
        <w:numPr>
          <w:ilvl w:val="0"/>
          <w:numId w:val="69"/>
        </w:numPr>
        <w:tabs>
          <w:tab w:val="clear" w:pos="720"/>
          <w:tab w:val="num" w:pos="1440"/>
        </w:tabs>
        <w:ind w:left="1440"/>
        <w:jc w:val="both"/>
        <w:rPr>
          <w:lang w:val="es-419"/>
        </w:rPr>
      </w:pPr>
      <w:r w:rsidRPr="006D5C92">
        <w:rPr>
          <w:b/>
          <w:bCs/>
          <w:lang w:val="es-419"/>
        </w:rPr>
        <w:t>Uso Histórico y Generalizado:</w:t>
      </w:r>
      <w:r w:rsidRPr="006D5C92">
        <w:rPr>
          <w:lang w:val="es-419"/>
        </w:rPr>
        <w:t xml:space="preserve"> Son las fuentes de energía que se han utilizado durante más tiempo y de forma más extendida a nivel mundial para satisfacer las necesidades </w:t>
      </w:r>
      <w:r w:rsidRPr="006D5C92">
        <w:rPr>
          <w:lang w:val="es-419"/>
        </w:rPr>
        <w:lastRenderedPageBreak/>
        <w:t>energéticas de la sociedad, especialmente para la generación de electricidad y el transporte.</w:t>
      </w:r>
    </w:p>
    <w:p w14:paraId="31BAD23B" w14:textId="77777777" w:rsidR="006D5C92" w:rsidRDefault="006D5C92" w:rsidP="006D5C92">
      <w:pPr>
        <w:numPr>
          <w:ilvl w:val="0"/>
          <w:numId w:val="69"/>
        </w:numPr>
        <w:tabs>
          <w:tab w:val="clear" w:pos="720"/>
          <w:tab w:val="num" w:pos="1440"/>
        </w:tabs>
        <w:ind w:left="1440"/>
        <w:jc w:val="both"/>
        <w:rPr>
          <w:lang w:val="es-419"/>
        </w:rPr>
      </w:pPr>
      <w:r w:rsidRPr="006D5C92">
        <w:rPr>
          <w:b/>
          <w:bCs/>
          <w:lang w:val="es-419"/>
        </w:rPr>
        <w:t>Infraestructura Establecida:</w:t>
      </w:r>
      <w:r w:rsidRPr="006D5C92">
        <w:rPr>
          <w:lang w:val="es-419"/>
        </w:rPr>
        <w:t xml:space="preserve"> Existe una infraestructura bien desarrollada para la extracción, procesamiento, transporte y utilización de estas energías (por ejemplo, centrales termoeléctricas, refinerías, redes de distribución de gas y electricidad).</w:t>
      </w:r>
    </w:p>
    <w:p w14:paraId="4D60BE86" w14:textId="77777777" w:rsidR="006D5C92" w:rsidRPr="006D5C92" w:rsidRDefault="006D5C92" w:rsidP="006D5C92">
      <w:pPr>
        <w:ind w:left="1440"/>
        <w:jc w:val="both"/>
        <w:rPr>
          <w:lang w:val="es-419"/>
        </w:rPr>
      </w:pPr>
    </w:p>
    <w:p w14:paraId="671FE517" w14:textId="77777777" w:rsidR="006D5C92" w:rsidRDefault="006D5C92" w:rsidP="006D5C92">
      <w:pPr>
        <w:numPr>
          <w:ilvl w:val="0"/>
          <w:numId w:val="69"/>
        </w:numPr>
        <w:tabs>
          <w:tab w:val="clear" w:pos="720"/>
          <w:tab w:val="num" w:pos="1440"/>
        </w:tabs>
        <w:ind w:left="1440"/>
        <w:jc w:val="both"/>
        <w:rPr>
          <w:lang w:val="es-419"/>
        </w:rPr>
      </w:pPr>
      <w:r w:rsidRPr="006D5C92">
        <w:rPr>
          <w:b/>
          <w:bCs/>
          <w:lang w:val="es-419"/>
        </w:rPr>
        <w:t>Tecnología Madura:</w:t>
      </w:r>
      <w:r w:rsidRPr="006D5C92">
        <w:rPr>
          <w:lang w:val="es-419"/>
        </w:rPr>
        <w:t xml:space="preserve"> Las tecnologías para aprovechar estas fuentes de energía están relativamente maduras y bien establecidas, con procesos y equipos estandarizados.</w:t>
      </w:r>
    </w:p>
    <w:p w14:paraId="7F10DC08" w14:textId="77777777" w:rsidR="006D5C92" w:rsidRDefault="006D5C92" w:rsidP="006D5C92">
      <w:pPr>
        <w:pStyle w:val="Prrafodelista"/>
        <w:rPr>
          <w:lang w:val="es-419"/>
        </w:rPr>
      </w:pPr>
    </w:p>
    <w:p w14:paraId="4DA4A462" w14:textId="77777777" w:rsidR="006D5C92" w:rsidRDefault="006D5C92" w:rsidP="006D5C92">
      <w:pPr>
        <w:numPr>
          <w:ilvl w:val="0"/>
          <w:numId w:val="69"/>
        </w:numPr>
        <w:tabs>
          <w:tab w:val="clear" w:pos="720"/>
          <w:tab w:val="num" w:pos="1440"/>
        </w:tabs>
        <w:ind w:left="1440"/>
        <w:jc w:val="both"/>
        <w:rPr>
          <w:lang w:val="es-419"/>
        </w:rPr>
      </w:pPr>
      <w:r w:rsidRPr="006D5C92">
        <w:rPr>
          <w:b/>
          <w:bCs/>
          <w:lang w:val="es-419"/>
        </w:rPr>
        <w:t>Dominio en el Mercado Energético:</w:t>
      </w:r>
      <w:r w:rsidRPr="006D5C92">
        <w:rPr>
          <w:lang w:val="es-419"/>
        </w:rPr>
        <w:t xml:space="preserve"> Históricamente, y en muchos lugares aún hoy, estas fuentes han dominado la matriz energética global, representando la mayor parte de la producción y el consumo de energía.</w:t>
      </w:r>
    </w:p>
    <w:p w14:paraId="1A747B7B" w14:textId="77777777" w:rsidR="006D5C92" w:rsidRPr="006D5C92" w:rsidRDefault="006D5C92" w:rsidP="006D5C92">
      <w:pPr>
        <w:ind w:left="1440"/>
        <w:jc w:val="both"/>
        <w:rPr>
          <w:lang w:val="es-419"/>
        </w:rPr>
      </w:pPr>
    </w:p>
    <w:p w14:paraId="40431533" w14:textId="77777777" w:rsidR="006D5C92" w:rsidRPr="006D5C92" w:rsidRDefault="006D5C92" w:rsidP="006D5C92">
      <w:pPr>
        <w:ind w:left="720"/>
        <w:jc w:val="both"/>
        <w:rPr>
          <w:lang w:val="es-419"/>
        </w:rPr>
      </w:pPr>
      <w:r w:rsidRPr="006D5C92">
        <w:rPr>
          <w:lang w:val="es-419"/>
        </w:rPr>
        <w:t xml:space="preserve">Los principales ejemplos de energías convencionales son los </w:t>
      </w:r>
      <w:r w:rsidRPr="006D5C92">
        <w:rPr>
          <w:b/>
          <w:bCs/>
          <w:lang w:val="es-419"/>
        </w:rPr>
        <w:t>combustibles fósiles</w:t>
      </w:r>
      <w:r w:rsidRPr="006D5C92">
        <w:rPr>
          <w:lang w:val="es-419"/>
        </w:rPr>
        <w:t xml:space="preserve"> (petróleo, gas natural y carbón), la </w:t>
      </w:r>
      <w:r w:rsidRPr="006D5C92">
        <w:rPr>
          <w:b/>
          <w:bCs/>
          <w:lang w:val="es-419"/>
        </w:rPr>
        <w:t>energía nuclear</w:t>
      </w:r>
      <w:r w:rsidRPr="006D5C92">
        <w:rPr>
          <w:lang w:val="es-419"/>
        </w:rPr>
        <w:t xml:space="preserve"> y la </w:t>
      </w:r>
      <w:r w:rsidRPr="006D5C92">
        <w:rPr>
          <w:b/>
          <w:bCs/>
          <w:lang w:val="es-419"/>
        </w:rPr>
        <w:t>energía hidroeléctrica</w:t>
      </w:r>
      <w:r w:rsidRPr="006D5C92">
        <w:rPr>
          <w:lang w:val="es-419"/>
        </w:rPr>
        <w:t xml:space="preserve"> (especialmente las grandes represas).</w:t>
      </w:r>
    </w:p>
    <w:p w14:paraId="6CC77C9F" w14:textId="77777777" w:rsidR="006D5C92" w:rsidRPr="006D5C92" w:rsidRDefault="006D5C92" w:rsidP="006D5C92"/>
    <w:p w14:paraId="03112B1A" w14:textId="77777777" w:rsidR="006D5C92" w:rsidRDefault="006D5C92" w:rsidP="006D5C92">
      <w:pPr>
        <w:ind w:left="360"/>
        <w:jc w:val="center"/>
      </w:pPr>
      <w:r>
        <w:rPr>
          <w:noProof/>
        </w:rPr>
        <w:drawing>
          <wp:inline distT="0" distB="0" distL="0" distR="0" wp14:anchorId="78DE3EF8" wp14:editId="0122AA3B">
            <wp:extent cx="2910095" cy="3331845"/>
            <wp:effectExtent l="0" t="0" r="5080" b="1905"/>
            <wp:docPr id="1976515546" name="Imagen 4" descr="▷ 10 Fuentes de Energías Renovables y No Renovables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10 Fuentes de Energías Renovables y No Renovables 2025"/>
                    <pic:cNvPicPr>
                      <a:picLocks noChangeAspect="1" noChangeArrowheads="1"/>
                    </pic:cNvPicPr>
                  </pic:nvPicPr>
                  <pic:blipFill rotWithShape="1">
                    <a:blip r:embed="rId15">
                      <a:extLst>
                        <a:ext uri="{28A0092B-C50C-407E-A947-70E740481C1C}">
                          <a14:useLocalDpi xmlns:a14="http://schemas.microsoft.com/office/drawing/2010/main" val="0"/>
                        </a:ext>
                      </a:extLst>
                    </a:blip>
                    <a:srcRect l="49096"/>
                    <a:stretch/>
                  </pic:blipFill>
                  <pic:spPr bwMode="auto">
                    <a:xfrm>
                      <a:off x="0" y="0"/>
                      <a:ext cx="2910095" cy="3331845"/>
                    </a:xfrm>
                    <a:prstGeom prst="rect">
                      <a:avLst/>
                    </a:prstGeom>
                    <a:noFill/>
                    <a:ln>
                      <a:noFill/>
                    </a:ln>
                    <a:extLst>
                      <a:ext uri="{53640926-AAD7-44D8-BBD7-CCE9431645EC}">
                        <a14:shadowObscured xmlns:a14="http://schemas.microsoft.com/office/drawing/2010/main"/>
                      </a:ext>
                    </a:extLst>
                  </pic:spPr>
                </pic:pic>
              </a:graphicData>
            </a:graphic>
          </wp:inline>
        </w:drawing>
      </w:r>
    </w:p>
    <w:p w14:paraId="44AF3F1D" w14:textId="77777777" w:rsidR="006D5C92" w:rsidRDefault="006D5C92" w:rsidP="006D5C92">
      <w:pPr>
        <w:ind w:left="360"/>
        <w:jc w:val="center"/>
      </w:pPr>
    </w:p>
    <w:p w14:paraId="12151DFF" w14:textId="211B9F7C" w:rsidR="006D5C92" w:rsidRDefault="006D5C92" w:rsidP="006D5C92">
      <w:pPr>
        <w:pStyle w:val="Descripcin"/>
        <w:jc w:val="center"/>
      </w:pPr>
      <w:r>
        <w:t xml:space="preserve">Figura </w:t>
      </w:r>
      <w:fldSimple w:instr=" SEQ Figura \* ARABIC ">
        <w:r>
          <w:rPr>
            <w:noProof/>
          </w:rPr>
          <w:t>2</w:t>
        </w:r>
      </w:fldSimple>
      <w:r>
        <w:t>. Tipos de energía convencionales</w:t>
      </w:r>
    </w:p>
    <w:p w14:paraId="798BCBAA" w14:textId="4F2C7DAD" w:rsidR="006D5C92" w:rsidRPr="006D5C92" w:rsidRDefault="006D5C92" w:rsidP="006D5C92">
      <w:pPr>
        <w:jc w:val="center"/>
      </w:pPr>
      <w:r w:rsidRPr="00702103">
        <w:rPr>
          <w:i/>
          <w:iCs/>
          <w:color w:val="1F497D" w:themeColor="text2"/>
          <w:sz w:val="18"/>
          <w:szCs w:val="18"/>
        </w:rPr>
        <w:t>Fuente:</w:t>
      </w:r>
      <w:r>
        <w:rPr>
          <w:i/>
          <w:iCs/>
          <w:color w:val="1F497D" w:themeColor="text2"/>
          <w:sz w:val="18"/>
          <w:szCs w:val="18"/>
        </w:rPr>
        <w:t xml:space="preserve"> </w:t>
      </w:r>
      <w:hyperlink r:id="rId16" w:history="1">
        <w:r w:rsidRPr="007D62AF">
          <w:rPr>
            <w:rStyle w:val="Hipervnculo"/>
            <w:i/>
            <w:iCs/>
            <w:sz w:val="18"/>
            <w:szCs w:val="18"/>
          </w:rPr>
          <w:t>https://geologiaweb.com/recursos-naturales/fuentes-energia-renovables-no-renovables/</w:t>
        </w:r>
      </w:hyperlink>
    </w:p>
    <w:p w14:paraId="063BCFE3" w14:textId="77777777" w:rsidR="00702103" w:rsidRPr="00702103" w:rsidRDefault="00702103" w:rsidP="00702103">
      <w:pPr>
        <w:rPr>
          <w:b/>
          <w:bCs/>
        </w:rPr>
      </w:pPr>
    </w:p>
    <w:p w14:paraId="396FD52D" w14:textId="123FFCD3" w:rsidR="00702103" w:rsidRDefault="00702103" w:rsidP="00B56B2C">
      <w:pPr>
        <w:ind w:left="360"/>
      </w:pPr>
      <w:r w:rsidRPr="00702103">
        <w:rPr>
          <w:rFonts w:hAnsi="Symbol"/>
          <w:b/>
          <w:bCs/>
        </w:rPr>
        <w:t></w:t>
      </w:r>
      <w:r w:rsidRPr="00702103">
        <w:rPr>
          <w:b/>
          <w:bCs/>
        </w:rPr>
        <w:t xml:space="preserve"> Combustibles</w:t>
      </w:r>
      <w:r>
        <w:rPr>
          <w:rStyle w:val="Textoennegrita"/>
        </w:rPr>
        <w:t xml:space="preserve"> Fósiles:</w:t>
      </w:r>
      <w:r>
        <w:t xml:space="preserve"> </w:t>
      </w:r>
    </w:p>
    <w:p w14:paraId="2ED37894" w14:textId="77777777" w:rsidR="00B56B2C" w:rsidRDefault="00B56B2C" w:rsidP="00B56B2C">
      <w:pPr>
        <w:ind w:left="360"/>
      </w:pPr>
    </w:p>
    <w:p w14:paraId="4D86861A" w14:textId="77777777" w:rsidR="00702103" w:rsidRDefault="00702103" w:rsidP="00B56B2C">
      <w:pPr>
        <w:ind w:left="720"/>
      </w:pPr>
      <w:r>
        <w:rPr>
          <w:rStyle w:val="Textoennegrita"/>
        </w:rPr>
        <w:lastRenderedPageBreak/>
        <w:t>Carbón:</w:t>
      </w:r>
      <w:r>
        <w:t xml:space="preserve"> Una roca sedimentaria rica en carbono, utilizada principalmente para la generación de electricidad en plantas termoeléctricas y en algunos procesos industriales. Su combustión genera importantes emisiones de gases de efecto invernadero.</w:t>
      </w:r>
    </w:p>
    <w:p w14:paraId="1604E191" w14:textId="77777777" w:rsidR="006306F4" w:rsidRDefault="006306F4" w:rsidP="00B56B2C">
      <w:pPr>
        <w:ind w:left="720"/>
      </w:pPr>
    </w:p>
    <w:p w14:paraId="55FCC749" w14:textId="56302564" w:rsidR="006306F4" w:rsidRDefault="006306F4" w:rsidP="006306F4">
      <w:pPr>
        <w:ind w:left="720"/>
        <w:jc w:val="both"/>
      </w:pPr>
      <w:r w:rsidRPr="006306F4">
        <w:t xml:space="preserve">Esta </w:t>
      </w:r>
      <w:r>
        <w:t>ro</w:t>
      </w:r>
      <w:r w:rsidRPr="006306F4">
        <w:t>ca sedimentaria actualmente o combustible fósil es capaz de generar el 40% de la electricidad en todo el mundo y alrededor del 25% de toda la energía primaria.  Sin embargo no todos los </w:t>
      </w:r>
      <w:r w:rsidRPr="006306F4">
        <w:rPr>
          <w:b/>
          <w:bCs/>
        </w:rPr>
        <w:t>tipos de Carbón</w:t>
      </w:r>
      <w:r w:rsidRPr="006306F4">
        <w:t> son usados de la misma manera. </w:t>
      </w:r>
    </w:p>
    <w:p w14:paraId="69A47C2F" w14:textId="77777777" w:rsidR="006306F4" w:rsidRDefault="006306F4" w:rsidP="006306F4">
      <w:pPr>
        <w:ind w:left="720"/>
        <w:jc w:val="both"/>
      </w:pPr>
    </w:p>
    <w:p w14:paraId="2F9B619D" w14:textId="77777777" w:rsidR="006306F4" w:rsidRPr="006306F4" w:rsidRDefault="006306F4" w:rsidP="006306F4">
      <w:pPr>
        <w:ind w:left="720"/>
        <w:jc w:val="both"/>
        <w:rPr>
          <w:lang w:val="es-419"/>
        </w:rPr>
      </w:pPr>
      <w:r w:rsidRPr="006306F4">
        <w:rPr>
          <w:lang w:val="es-419"/>
        </w:rPr>
        <w:t>Los carbones minerales se clasifican según su grado de carbonificación, que está determinado por la presión, la temperatura y el tiempo geológico al que ha sido sometida la materia vegetal original. De menor a mayor contenido de carbono y poder calorífico, los principales tipos son:</w:t>
      </w:r>
    </w:p>
    <w:p w14:paraId="37C7933B" w14:textId="77777777" w:rsidR="006306F4" w:rsidRPr="006306F4" w:rsidRDefault="006306F4" w:rsidP="006306F4">
      <w:pPr>
        <w:ind w:left="720"/>
        <w:jc w:val="both"/>
        <w:rPr>
          <w:lang w:val="es-419"/>
        </w:rPr>
      </w:pPr>
    </w:p>
    <w:p w14:paraId="76FC7E8D" w14:textId="77777777" w:rsidR="006306F4" w:rsidRPr="006306F4" w:rsidRDefault="006306F4" w:rsidP="006306F4">
      <w:pPr>
        <w:numPr>
          <w:ilvl w:val="0"/>
          <w:numId w:val="70"/>
        </w:numPr>
        <w:tabs>
          <w:tab w:val="num" w:pos="720"/>
        </w:tabs>
        <w:jc w:val="both"/>
        <w:rPr>
          <w:lang w:val="es-419"/>
        </w:rPr>
      </w:pPr>
      <w:r w:rsidRPr="006306F4">
        <w:rPr>
          <w:b/>
          <w:bCs/>
          <w:lang w:val="es-419"/>
        </w:rPr>
        <w:t>Turba:</w:t>
      </w:r>
      <w:r w:rsidRPr="006306F4">
        <w:rPr>
          <w:lang w:val="es-419"/>
        </w:rPr>
        <w:t xml:space="preserve"> Es el material orgánico inicial, parcialmente descompuesto, con un alto contenido de humedad y bajo poder calorífico. A menudo se considera un precursor del carbón más que un carbón en sí.</w:t>
      </w:r>
    </w:p>
    <w:p w14:paraId="4F8FE21B" w14:textId="77777777" w:rsidR="006306F4" w:rsidRPr="006306F4" w:rsidRDefault="006306F4" w:rsidP="006306F4">
      <w:pPr>
        <w:numPr>
          <w:ilvl w:val="0"/>
          <w:numId w:val="70"/>
        </w:numPr>
        <w:tabs>
          <w:tab w:val="num" w:pos="720"/>
        </w:tabs>
        <w:jc w:val="both"/>
        <w:rPr>
          <w:lang w:val="es-419"/>
        </w:rPr>
      </w:pPr>
      <w:r w:rsidRPr="006306F4">
        <w:rPr>
          <w:b/>
          <w:bCs/>
          <w:lang w:val="es-419"/>
        </w:rPr>
        <w:t>Lignito:</w:t>
      </w:r>
      <w:r w:rsidRPr="006306F4">
        <w:rPr>
          <w:lang w:val="es-419"/>
        </w:rPr>
        <w:t xml:space="preserve"> También conocido como carbón pardo o café, tiene un mayor contenido de carbono y poder calorífico que la turba, pero aún con alta humedad y menor densidad energética que otros tipos de carbón.</w:t>
      </w:r>
    </w:p>
    <w:p w14:paraId="5DE1FB73" w14:textId="77777777" w:rsidR="006306F4" w:rsidRPr="006306F4" w:rsidRDefault="006306F4" w:rsidP="006306F4">
      <w:pPr>
        <w:numPr>
          <w:ilvl w:val="0"/>
          <w:numId w:val="70"/>
        </w:numPr>
        <w:tabs>
          <w:tab w:val="num" w:pos="720"/>
        </w:tabs>
        <w:jc w:val="both"/>
        <w:rPr>
          <w:lang w:val="es-419"/>
        </w:rPr>
      </w:pPr>
      <w:r w:rsidRPr="006306F4">
        <w:rPr>
          <w:b/>
          <w:bCs/>
          <w:lang w:val="es-419"/>
        </w:rPr>
        <w:t>Hulla (Carbón Bituminoso):</w:t>
      </w:r>
      <w:r w:rsidRPr="006306F4">
        <w:rPr>
          <w:lang w:val="es-419"/>
        </w:rPr>
        <w:t xml:space="preserve"> Es un carbón más denso, duro y con un mayor contenido de carbono y poder calorífico que el lignito. Es el tipo de carbón más abundante y utilizado para la generación de electricidad y la producción de coque.</w:t>
      </w:r>
    </w:p>
    <w:p w14:paraId="41785C38" w14:textId="77777777" w:rsidR="006306F4" w:rsidRPr="006306F4" w:rsidRDefault="006306F4" w:rsidP="006306F4">
      <w:pPr>
        <w:numPr>
          <w:ilvl w:val="0"/>
          <w:numId w:val="70"/>
        </w:numPr>
        <w:tabs>
          <w:tab w:val="num" w:pos="720"/>
        </w:tabs>
        <w:jc w:val="both"/>
        <w:rPr>
          <w:lang w:val="es-419"/>
        </w:rPr>
      </w:pPr>
      <w:r w:rsidRPr="006306F4">
        <w:rPr>
          <w:b/>
          <w:bCs/>
          <w:lang w:val="es-419"/>
        </w:rPr>
        <w:t>Antracita:</w:t>
      </w:r>
      <w:r w:rsidRPr="006306F4">
        <w:rPr>
          <w:lang w:val="es-419"/>
        </w:rPr>
        <w:t xml:space="preserve"> Es el carbón de mayor rango, con el contenido de carbono más alto (hasta el 95%) y el mayor poder calorífico. Es duro, brillante y quema con poca llama y humo.</w:t>
      </w:r>
    </w:p>
    <w:p w14:paraId="65E741BE" w14:textId="77777777" w:rsidR="006D5C92" w:rsidRDefault="006D5C92" w:rsidP="00B56B2C">
      <w:pPr>
        <w:ind w:left="720"/>
      </w:pPr>
    </w:p>
    <w:p w14:paraId="5CF0A926" w14:textId="4FF2BFDB" w:rsidR="006D5C92" w:rsidRDefault="006D5C92" w:rsidP="006D5C92">
      <w:pPr>
        <w:ind w:left="720"/>
        <w:jc w:val="center"/>
      </w:pPr>
      <w:r>
        <w:rPr>
          <w:noProof/>
        </w:rPr>
        <w:drawing>
          <wp:inline distT="0" distB="0" distL="0" distR="0" wp14:anchorId="442EC471" wp14:editId="3C5FE1AC">
            <wp:extent cx="4337574" cy="2531778"/>
            <wp:effectExtent l="0" t="0" r="6350" b="1905"/>
            <wp:docPr id="1413944767" name="Imagen 17" descr="Tipos de carb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ipos de carb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4357" cy="2541574"/>
                    </a:xfrm>
                    <a:prstGeom prst="rect">
                      <a:avLst/>
                    </a:prstGeom>
                    <a:noFill/>
                    <a:ln>
                      <a:noFill/>
                    </a:ln>
                  </pic:spPr>
                </pic:pic>
              </a:graphicData>
            </a:graphic>
          </wp:inline>
        </w:drawing>
      </w:r>
    </w:p>
    <w:p w14:paraId="12E808D4" w14:textId="77777777" w:rsidR="006D5C92" w:rsidRDefault="006D5C92" w:rsidP="006D5C92">
      <w:pPr>
        <w:ind w:left="720"/>
        <w:jc w:val="center"/>
      </w:pPr>
    </w:p>
    <w:p w14:paraId="77E6518D" w14:textId="6E86BBEB" w:rsidR="006D5C92" w:rsidRDefault="006D5C92" w:rsidP="006D5C92">
      <w:pPr>
        <w:pStyle w:val="Descripcin"/>
        <w:jc w:val="center"/>
      </w:pPr>
      <w:r>
        <w:t xml:space="preserve">Figura </w:t>
      </w:r>
      <w:fldSimple w:instr=" SEQ Figura \* ARABIC ">
        <w:r w:rsidR="006306F4">
          <w:rPr>
            <w:noProof/>
          </w:rPr>
          <w:t>3</w:t>
        </w:r>
      </w:fldSimple>
      <w:r>
        <w:t xml:space="preserve">. </w:t>
      </w:r>
      <w:r w:rsidR="006306F4">
        <w:t>Formación y t</w:t>
      </w:r>
      <w:r>
        <w:t xml:space="preserve">ipos de carbón </w:t>
      </w:r>
    </w:p>
    <w:p w14:paraId="59D38A61" w14:textId="1378CEC2" w:rsidR="006D5C92" w:rsidRPr="00E77BC3" w:rsidRDefault="006D5C92" w:rsidP="006D5C92">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18" w:history="1">
        <w:r w:rsidRPr="007D62AF">
          <w:rPr>
            <w:rStyle w:val="Hipervnculo"/>
            <w:i/>
            <w:iCs/>
            <w:sz w:val="18"/>
            <w:szCs w:val="18"/>
          </w:rPr>
          <w:t>https://geologiaweb.com/rocas/tipos-carbon/</w:t>
        </w:r>
      </w:hyperlink>
      <w:r>
        <w:rPr>
          <w:i/>
          <w:iCs/>
          <w:color w:val="1F497D" w:themeColor="text2"/>
          <w:sz w:val="18"/>
          <w:szCs w:val="18"/>
        </w:rPr>
        <w:t xml:space="preserve"> </w:t>
      </w:r>
    </w:p>
    <w:p w14:paraId="166A9751" w14:textId="77777777" w:rsidR="00702103" w:rsidRDefault="00702103" w:rsidP="00702103">
      <w:pPr>
        <w:ind w:left="360"/>
      </w:pPr>
    </w:p>
    <w:p w14:paraId="0C7963D1" w14:textId="5E24C849" w:rsidR="00AC5225" w:rsidRPr="00AC5225" w:rsidRDefault="00702103" w:rsidP="00AC5225">
      <w:pPr>
        <w:ind w:left="720"/>
        <w:jc w:val="both"/>
      </w:pPr>
      <w:r>
        <w:rPr>
          <w:rStyle w:val="Textoennegrita"/>
        </w:rPr>
        <w:t>Petróleo:</w:t>
      </w:r>
      <w:r>
        <w:t xml:space="preserve"> </w:t>
      </w:r>
      <w:r w:rsidR="00AC5225" w:rsidRPr="00AC5225">
        <w:t xml:space="preserve">La palabra petróleo deriva del griego petra (piedra) y óleum (aceite), aceite de roca y se utilizó también en latín. </w:t>
      </w:r>
    </w:p>
    <w:p w14:paraId="27F6F06A" w14:textId="77777777" w:rsidR="00AC5225" w:rsidRPr="00AC5225" w:rsidRDefault="00AC5225" w:rsidP="00AC5225">
      <w:pPr>
        <w:ind w:left="720"/>
        <w:jc w:val="both"/>
      </w:pPr>
      <w:r w:rsidRPr="00AC5225">
        <w:lastRenderedPageBreak/>
        <w:t> </w:t>
      </w:r>
    </w:p>
    <w:p w14:paraId="4771E1C8" w14:textId="77777777" w:rsidR="00AC5225" w:rsidRPr="00AC5225" w:rsidRDefault="00AC5225" w:rsidP="00AC5225">
      <w:pPr>
        <w:ind w:left="720"/>
        <w:jc w:val="both"/>
      </w:pPr>
      <w:r w:rsidRPr="00AC5225">
        <w:t>El petróleo se formó a partir de los restos de organismos marinos antiguos, como plantas, algas y bacterias, sepultados por el movimiento de placas de la corteza terrestre y sometidos durante millones de años a altas temperaturas y muy altas presiones. Los compuestos que formaban a estos seres vivos se transformaron en fósiles orgánicos ricos en carbono e hidrógeno. Se definen como hidrocarburos a los compuestos que están constituidos principalmente por carbono (C) e hidrógeno (H). No los confundas con los carbohidratos, aunque las palabras se parecen, estos últimos contienen oxígeno en su fórmula.</w:t>
      </w:r>
    </w:p>
    <w:p w14:paraId="76EF963C" w14:textId="77777777" w:rsidR="00AC5225" w:rsidRPr="00AC5225" w:rsidRDefault="00AC5225" w:rsidP="00AC5225">
      <w:pPr>
        <w:ind w:left="720"/>
        <w:jc w:val="both"/>
      </w:pPr>
      <w:r w:rsidRPr="00AC5225">
        <w:t> </w:t>
      </w:r>
    </w:p>
    <w:p w14:paraId="1AEEBDD7" w14:textId="77777777" w:rsidR="00AC5225" w:rsidRDefault="00AC5225" w:rsidP="00AC5225">
      <w:pPr>
        <w:ind w:left="720"/>
        <w:jc w:val="both"/>
      </w:pPr>
      <w:r w:rsidRPr="00AC5225">
        <w:t xml:space="preserve">En muchos lugares del mundo se encontró desde la antigüedad que, como resultado de fracturas en la corteza terrestre, aparecían derrames de un líquido viscoso negro que podía inflamarse y servir en algunas lámparas de aceite. </w:t>
      </w:r>
    </w:p>
    <w:p w14:paraId="109C7AEE" w14:textId="77777777" w:rsidR="00AC5225" w:rsidRDefault="00AC5225" w:rsidP="00AC5225">
      <w:pPr>
        <w:ind w:left="720"/>
        <w:jc w:val="both"/>
      </w:pPr>
    </w:p>
    <w:p w14:paraId="6063812B" w14:textId="7DBBD32D" w:rsidR="00AC5225" w:rsidRPr="00AC5225" w:rsidRDefault="00AC5225" w:rsidP="00AC5225">
      <w:pPr>
        <w:ind w:left="720"/>
        <w:jc w:val="both"/>
      </w:pPr>
      <w:r w:rsidRPr="00AC5225">
        <w:t>Físicamente, el petróleo crudo es un líquido viscoso generalmente de color negro y en ocasiones amarillo. Coloquialmente se le conoce como “el oro negro”. El petróleo crudo es una mezcla heterogénea y compleja de compuestos orgánicos: hay gases, líquidos y sólidos, la mayoría insolubles en agua. Adicionalmente, el petróleo crudo contiene en menor cantidad algunos compuestos que contienen: oxígeno (O), nitrógeno (N), azufre (S) y metales como el sodio (</w:t>
      </w:r>
      <w:proofErr w:type="spellStart"/>
      <w:r w:rsidRPr="00AC5225">
        <w:t>Na</w:t>
      </w:r>
      <w:proofErr w:type="spellEnd"/>
      <w:r w:rsidRPr="00AC5225">
        <w:t xml:space="preserve">), vanadio (V), níquel (Ni), fierro (Fe), cobre (Cu). En la </w:t>
      </w:r>
      <w:r>
        <w:fldChar w:fldCharType="begin"/>
      </w:r>
      <w:r>
        <w:instrText xml:space="preserve"> REF _Ref196898245 \h </w:instrText>
      </w:r>
      <w:r>
        <w:fldChar w:fldCharType="separate"/>
      </w:r>
      <w:r>
        <w:t xml:space="preserve">Figura </w:t>
      </w:r>
      <w:r>
        <w:rPr>
          <w:noProof/>
        </w:rPr>
        <w:t>4</w:t>
      </w:r>
      <w:r>
        <w:fldChar w:fldCharType="end"/>
      </w:r>
      <w:r>
        <w:t xml:space="preserve"> </w:t>
      </w:r>
      <w:r w:rsidRPr="00AC5225">
        <w:t>se muestra la proporción en masa de elementos químicos que componen el petróleo.</w:t>
      </w:r>
    </w:p>
    <w:p w14:paraId="22A8605E" w14:textId="77777777" w:rsidR="00AC5225" w:rsidRDefault="00AC5225" w:rsidP="00B56B2C">
      <w:pPr>
        <w:ind w:left="720"/>
        <w:jc w:val="both"/>
      </w:pPr>
    </w:p>
    <w:p w14:paraId="1BCC0139" w14:textId="77777777" w:rsidR="00E77BC3" w:rsidRDefault="00E77BC3" w:rsidP="00E77BC3">
      <w:pPr>
        <w:jc w:val="both"/>
      </w:pPr>
    </w:p>
    <w:p w14:paraId="4C66F804" w14:textId="49F0F5E5" w:rsidR="00E77BC3" w:rsidRDefault="00AC5225" w:rsidP="00E77BC3">
      <w:pPr>
        <w:jc w:val="center"/>
      </w:pPr>
      <w:r>
        <w:rPr>
          <w:noProof/>
        </w:rPr>
        <w:drawing>
          <wp:inline distT="0" distB="0" distL="0" distR="0" wp14:anchorId="2C285DBE" wp14:editId="57F2568B">
            <wp:extent cx="3562460" cy="2383049"/>
            <wp:effectExtent l="0" t="0" r="0" b="0"/>
            <wp:docPr id="38577694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211" cy="2388234"/>
                    </a:xfrm>
                    <a:prstGeom prst="rect">
                      <a:avLst/>
                    </a:prstGeom>
                    <a:noFill/>
                    <a:ln>
                      <a:noFill/>
                    </a:ln>
                  </pic:spPr>
                </pic:pic>
              </a:graphicData>
            </a:graphic>
          </wp:inline>
        </w:drawing>
      </w:r>
    </w:p>
    <w:p w14:paraId="75AA3038" w14:textId="77777777" w:rsidR="00E77BC3" w:rsidRDefault="00E77BC3" w:rsidP="00E77BC3">
      <w:pPr>
        <w:jc w:val="center"/>
      </w:pPr>
    </w:p>
    <w:p w14:paraId="0EF9EFFD" w14:textId="657A06C9" w:rsidR="00E77BC3" w:rsidRDefault="00E77BC3" w:rsidP="00E77BC3">
      <w:pPr>
        <w:pStyle w:val="Descripcin"/>
        <w:jc w:val="center"/>
      </w:pPr>
      <w:bookmarkStart w:id="6" w:name="_Ref196898245"/>
      <w:r>
        <w:t xml:space="preserve">Figura </w:t>
      </w:r>
      <w:fldSimple w:instr=" SEQ Figura \* ARABIC ">
        <w:r w:rsidR="00AC5225">
          <w:rPr>
            <w:noProof/>
          </w:rPr>
          <w:t>4</w:t>
        </w:r>
      </w:fldSimple>
      <w:bookmarkEnd w:id="6"/>
      <w:r>
        <w:t xml:space="preserve">. </w:t>
      </w:r>
      <w:r w:rsidR="00AC5225">
        <w:t>Composición promedio del crudo extraído del subsuelo</w:t>
      </w:r>
    </w:p>
    <w:p w14:paraId="4CBACE70" w14:textId="5AAF3FE7" w:rsidR="00E77BC3" w:rsidRDefault="00E77BC3" w:rsidP="00E77BC3">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20" w:history="1">
        <w:r w:rsidR="00AC5225" w:rsidRPr="007D62AF">
          <w:rPr>
            <w:rStyle w:val="Hipervnculo"/>
            <w:i/>
            <w:iCs/>
            <w:sz w:val="18"/>
            <w:szCs w:val="18"/>
          </w:rPr>
          <w:t>https://acmor.org/publicaciones/del-petr-leo-crudo-a-los-combustibles-parte-i</w:t>
        </w:r>
      </w:hyperlink>
      <w:r w:rsidR="00AC5225">
        <w:rPr>
          <w:i/>
          <w:iCs/>
          <w:color w:val="1F497D" w:themeColor="text2"/>
          <w:sz w:val="18"/>
          <w:szCs w:val="18"/>
        </w:rPr>
        <w:t xml:space="preserve"> </w:t>
      </w:r>
    </w:p>
    <w:p w14:paraId="2E0F976D" w14:textId="77777777" w:rsidR="00AC5225" w:rsidRDefault="00AC5225" w:rsidP="00E77BC3">
      <w:pPr>
        <w:jc w:val="center"/>
        <w:rPr>
          <w:i/>
          <w:iCs/>
          <w:color w:val="1F497D" w:themeColor="text2"/>
          <w:sz w:val="18"/>
          <w:szCs w:val="18"/>
        </w:rPr>
      </w:pPr>
    </w:p>
    <w:p w14:paraId="1ADE10BD" w14:textId="41E405E8" w:rsidR="00AC5225" w:rsidRDefault="00AC5225" w:rsidP="00AC5225">
      <w:pPr>
        <w:ind w:left="720"/>
        <w:jc w:val="both"/>
      </w:pPr>
      <w:r w:rsidRPr="00AC5225">
        <w:t>Con frecuencia se escucha hablar de los crudos ligeros, los pesados e incluso, los extra-pesados. Esta clasificación del petróleo se basa en su densidad, es decir el peso (en realidad masa) que tiene un determinado volumen de petróleo, lo que está estrechamente ligado con su composición química. En el ámbito petrolero se emplea los grados API (</w:t>
      </w:r>
      <w:proofErr w:type="spellStart"/>
      <w:r w:rsidRPr="00AC5225">
        <w:t>°API</w:t>
      </w:r>
      <w:proofErr w:type="spellEnd"/>
      <w:r w:rsidRPr="00AC5225">
        <w:t xml:space="preserve">) para definirla, siendo los </w:t>
      </w:r>
      <w:proofErr w:type="spellStart"/>
      <w:r w:rsidRPr="00AC5225">
        <w:t>°API</w:t>
      </w:r>
      <w:proofErr w:type="spellEnd"/>
      <w:r w:rsidRPr="00AC5225">
        <w:t xml:space="preserve"> inversos de la densidad, es decir, mientras más altos los </w:t>
      </w:r>
      <w:proofErr w:type="spellStart"/>
      <w:r w:rsidRPr="00AC5225">
        <w:t>°API</w:t>
      </w:r>
      <w:proofErr w:type="spellEnd"/>
      <w:r w:rsidRPr="00AC5225">
        <w:t xml:space="preserve"> más ligero es el </w:t>
      </w:r>
      <w:r w:rsidRPr="00AC5225">
        <w:lastRenderedPageBreak/>
        <w:t xml:space="preserve">crudo. En la Figura 3 se muestra gráficamente esta clasificación. Para darse una idea, el agua a 15 </w:t>
      </w:r>
      <w:proofErr w:type="spellStart"/>
      <w:r w:rsidRPr="00AC5225">
        <w:t>ºC</w:t>
      </w:r>
      <w:proofErr w:type="spellEnd"/>
      <w:r w:rsidRPr="00AC5225">
        <w:t xml:space="preserve"> tiene una densidad de 1 g/cm3, es decir, un gramo de agua ocupa un volumen de 1 cm3, o lo que es lo mismo 1000 Kg/m3</w:t>
      </w:r>
      <w:r w:rsidR="006306F4">
        <w:t>.</w:t>
      </w:r>
    </w:p>
    <w:p w14:paraId="5934E4D5" w14:textId="77777777" w:rsidR="006306F4" w:rsidRDefault="006306F4" w:rsidP="00AC5225">
      <w:pPr>
        <w:ind w:left="720"/>
        <w:jc w:val="both"/>
      </w:pPr>
    </w:p>
    <w:p w14:paraId="545A7507" w14:textId="5A9006A0" w:rsidR="006306F4" w:rsidRDefault="006306F4" w:rsidP="006306F4">
      <w:pPr>
        <w:ind w:left="720"/>
        <w:jc w:val="center"/>
      </w:pPr>
      <w:r>
        <w:rPr>
          <w:noProof/>
        </w:rPr>
        <w:drawing>
          <wp:inline distT="0" distB="0" distL="0" distR="0" wp14:anchorId="13F5FA47" wp14:editId="63349C9D">
            <wp:extent cx="3525461" cy="1240773"/>
            <wp:effectExtent l="0" t="0" r="0" b="0"/>
            <wp:docPr id="673397446" name="Imagen 19"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7446" name="Imagen 19" descr="Gráfico&#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3543" cy="1243617"/>
                    </a:xfrm>
                    <a:prstGeom prst="rect">
                      <a:avLst/>
                    </a:prstGeom>
                    <a:noFill/>
                    <a:ln>
                      <a:noFill/>
                    </a:ln>
                  </pic:spPr>
                </pic:pic>
              </a:graphicData>
            </a:graphic>
          </wp:inline>
        </w:drawing>
      </w:r>
    </w:p>
    <w:p w14:paraId="0B751A21" w14:textId="77777777" w:rsidR="006306F4" w:rsidRDefault="006306F4" w:rsidP="006306F4">
      <w:pPr>
        <w:ind w:left="720"/>
        <w:jc w:val="center"/>
      </w:pPr>
    </w:p>
    <w:p w14:paraId="5281CAE4" w14:textId="0C6CEE36" w:rsidR="006306F4" w:rsidRDefault="006306F4" w:rsidP="006306F4">
      <w:pPr>
        <w:pStyle w:val="Descripcin"/>
        <w:jc w:val="center"/>
      </w:pPr>
      <w:r>
        <w:t xml:space="preserve">Figura </w:t>
      </w:r>
      <w:fldSimple w:instr=" SEQ Figura \* ARABIC ">
        <w:r w:rsidR="001239DF">
          <w:rPr>
            <w:noProof/>
          </w:rPr>
          <w:t>5</w:t>
        </w:r>
      </w:fldSimple>
      <w:r>
        <w:t>. Composición promedio del crudo extraído del subsuelo</w:t>
      </w:r>
    </w:p>
    <w:p w14:paraId="3646BB07" w14:textId="36A3F5B6" w:rsidR="006306F4" w:rsidRPr="00AC5225" w:rsidRDefault="006306F4" w:rsidP="006306F4">
      <w:pPr>
        <w:jc w:val="center"/>
      </w:pPr>
      <w:r w:rsidRPr="00702103">
        <w:rPr>
          <w:i/>
          <w:iCs/>
          <w:color w:val="1F497D" w:themeColor="text2"/>
          <w:sz w:val="18"/>
          <w:szCs w:val="18"/>
        </w:rPr>
        <w:t>Fuente:</w:t>
      </w:r>
      <w:r>
        <w:rPr>
          <w:i/>
          <w:iCs/>
          <w:color w:val="1F497D" w:themeColor="text2"/>
          <w:sz w:val="18"/>
          <w:szCs w:val="18"/>
        </w:rPr>
        <w:t xml:space="preserve"> </w:t>
      </w:r>
      <w:hyperlink r:id="rId22" w:history="1">
        <w:r w:rsidRPr="007D62AF">
          <w:rPr>
            <w:rStyle w:val="Hipervnculo"/>
            <w:i/>
            <w:iCs/>
            <w:sz w:val="18"/>
            <w:szCs w:val="18"/>
          </w:rPr>
          <w:t>https://acmor.org/publicaciones/del-petr-leo-crudo-a-los-combustibles-parte-i</w:t>
        </w:r>
      </w:hyperlink>
      <w:r>
        <w:rPr>
          <w:i/>
          <w:iCs/>
          <w:color w:val="1F497D" w:themeColor="text2"/>
          <w:sz w:val="18"/>
          <w:szCs w:val="18"/>
        </w:rPr>
        <w:t xml:space="preserve"> </w:t>
      </w:r>
    </w:p>
    <w:p w14:paraId="2578861E" w14:textId="358E6CFD" w:rsidR="00E77BC3" w:rsidRDefault="00E77BC3" w:rsidP="00E77BC3">
      <w:pPr>
        <w:jc w:val="center"/>
        <w:rPr>
          <w:i/>
          <w:iCs/>
          <w:color w:val="1F497D" w:themeColor="text2"/>
          <w:sz w:val="18"/>
          <w:szCs w:val="18"/>
        </w:rPr>
      </w:pPr>
    </w:p>
    <w:p w14:paraId="1EB89E30" w14:textId="3DF394C8" w:rsidR="00702103" w:rsidRDefault="00702103" w:rsidP="00B56B2C">
      <w:pPr>
        <w:ind w:left="720"/>
        <w:jc w:val="both"/>
      </w:pPr>
      <w:r>
        <w:rPr>
          <w:rStyle w:val="Textoennegrita"/>
        </w:rPr>
        <w:t>Gas Natural:</w:t>
      </w:r>
      <w:r>
        <w:t xml:space="preserve"> Una mezcla de hidrocarburos gaseosos, principalmente metano, utilizado para la generación de electricidad, calefacción doméstica e industrial, y como combustible vehicular. Su combustión produce menos emisiones que el carbón y el petróleo, pero sigue siendo una fuente no renovable.</w:t>
      </w:r>
    </w:p>
    <w:p w14:paraId="5D794360" w14:textId="77777777" w:rsidR="006306F4" w:rsidRDefault="006306F4" w:rsidP="00B56B2C">
      <w:pPr>
        <w:ind w:left="720"/>
        <w:jc w:val="both"/>
      </w:pPr>
    </w:p>
    <w:p w14:paraId="103937B6" w14:textId="77777777" w:rsidR="006306F4" w:rsidRPr="006306F4" w:rsidRDefault="006306F4" w:rsidP="006306F4">
      <w:pPr>
        <w:ind w:left="720"/>
        <w:jc w:val="both"/>
        <w:rPr>
          <w:lang w:val="es-419"/>
        </w:rPr>
      </w:pPr>
      <w:r w:rsidRPr="006306F4">
        <w:rPr>
          <w:lang w:val="es-419"/>
        </w:rPr>
        <w:t>En su estado puro, se compone en su mayoría de </w:t>
      </w:r>
      <w:r w:rsidRPr="006306F4">
        <w:rPr>
          <w:b/>
          <w:bCs/>
          <w:lang w:val="es-419"/>
        </w:rPr>
        <w:t>metano</w:t>
      </w:r>
      <w:r w:rsidRPr="006306F4">
        <w:rPr>
          <w:lang w:val="es-419"/>
        </w:rPr>
        <w:t> (CH4), pero también contiene </w:t>
      </w:r>
      <w:r w:rsidRPr="006306F4">
        <w:rPr>
          <w:b/>
          <w:bCs/>
          <w:lang w:val="es-419"/>
        </w:rPr>
        <w:t>pequeñas cantidades de etano (C2H6), propano (C3H8), butano (C4H10) o pentano (C5H12) y otros componentes</w:t>
      </w:r>
      <w:r w:rsidRPr="006306F4">
        <w:rPr>
          <w:lang w:val="es-419"/>
        </w:rPr>
        <w:t>.</w:t>
      </w:r>
    </w:p>
    <w:p w14:paraId="00B1E087" w14:textId="77777777" w:rsidR="006306F4" w:rsidRPr="006306F4" w:rsidRDefault="006306F4" w:rsidP="006306F4">
      <w:pPr>
        <w:ind w:left="720"/>
        <w:jc w:val="both"/>
        <w:rPr>
          <w:lang w:val="es-419"/>
        </w:rPr>
      </w:pPr>
    </w:p>
    <w:p w14:paraId="6ABDB5D1" w14:textId="42FF44B4" w:rsidR="006306F4" w:rsidRDefault="006306F4" w:rsidP="00B56B2C">
      <w:pPr>
        <w:ind w:left="720"/>
        <w:jc w:val="both"/>
      </w:pPr>
      <w:r w:rsidRPr="006306F4">
        <w:rPr>
          <w:lang w:val="es-419"/>
        </w:rPr>
        <w:t>Suele tener un 1% de impurezas; el </w:t>
      </w:r>
      <w:r w:rsidRPr="006306F4">
        <w:rPr>
          <w:b/>
          <w:bCs/>
          <w:lang w:val="es-419"/>
        </w:rPr>
        <w:t>bióxido de carbono, oxígeno, helio, vapor de agua</w:t>
      </w:r>
      <w:r w:rsidRPr="006306F4">
        <w:rPr>
          <w:lang w:val="es-419"/>
        </w:rPr>
        <w:t>, etc, todos de combustión limpia.</w:t>
      </w:r>
    </w:p>
    <w:p w14:paraId="7606FB48" w14:textId="77777777" w:rsidR="00E77BC3" w:rsidRDefault="00E77BC3" w:rsidP="00B56B2C">
      <w:pPr>
        <w:ind w:left="720"/>
        <w:jc w:val="both"/>
      </w:pPr>
    </w:p>
    <w:p w14:paraId="1259F209" w14:textId="746D7B33" w:rsidR="00E77BC3" w:rsidRDefault="006306F4" w:rsidP="00E77BC3">
      <w:pPr>
        <w:jc w:val="center"/>
      </w:pPr>
      <w:r>
        <w:rPr>
          <w:noProof/>
        </w:rPr>
        <w:drawing>
          <wp:inline distT="0" distB="0" distL="0" distR="0" wp14:anchorId="43EE9B31" wp14:editId="7156748D">
            <wp:extent cx="3983891" cy="2663917"/>
            <wp:effectExtent l="0" t="0" r="0" b="3175"/>
            <wp:docPr id="636781978" name="Imagen 20" descr="componentes gas na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onentes gas natur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6417" cy="2672293"/>
                    </a:xfrm>
                    <a:prstGeom prst="rect">
                      <a:avLst/>
                    </a:prstGeom>
                    <a:noFill/>
                    <a:ln>
                      <a:noFill/>
                    </a:ln>
                  </pic:spPr>
                </pic:pic>
              </a:graphicData>
            </a:graphic>
          </wp:inline>
        </w:drawing>
      </w:r>
    </w:p>
    <w:p w14:paraId="57EC1CCE" w14:textId="77777777" w:rsidR="00E77BC3" w:rsidRDefault="00E77BC3" w:rsidP="00E77BC3">
      <w:pPr>
        <w:ind w:left="720"/>
        <w:jc w:val="center"/>
      </w:pPr>
    </w:p>
    <w:p w14:paraId="14C620C8" w14:textId="51E876AD" w:rsidR="00E77BC3" w:rsidRDefault="00E77BC3" w:rsidP="00E77BC3">
      <w:pPr>
        <w:pStyle w:val="Descripcin"/>
        <w:jc w:val="center"/>
      </w:pPr>
      <w:r>
        <w:t xml:space="preserve">Figura </w:t>
      </w:r>
      <w:fldSimple w:instr=" SEQ Figura \* ARABIC ">
        <w:r w:rsidR="001239DF">
          <w:rPr>
            <w:noProof/>
          </w:rPr>
          <w:t>6</w:t>
        </w:r>
      </w:fldSimple>
      <w:r>
        <w:t xml:space="preserve">. </w:t>
      </w:r>
      <w:r w:rsidR="006306F4">
        <w:t xml:space="preserve">Composición del gas natural </w:t>
      </w:r>
    </w:p>
    <w:p w14:paraId="0FE44937" w14:textId="44D03D9F" w:rsidR="00E77BC3" w:rsidRPr="00E77BC3" w:rsidRDefault="00E77BC3" w:rsidP="00E77BC3">
      <w:pPr>
        <w:jc w:val="center"/>
        <w:rPr>
          <w:i/>
          <w:iCs/>
          <w:color w:val="1F497D" w:themeColor="text2"/>
          <w:sz w:val="18"/>
          <w:szCs w:val="18"/>
        </w:rPr>
      </w:pPr>
      <w:r w:rsidRPr="00702103">
        <w:rPr>
          <w:i/>
          <w:iCs/>
          <w:color w:val="1F497D" w:themeColor="text2"/>
          <w:sz w:val="18"/>
          <w:szCs w:val="18"/>
        </w:rPr>
        <w:lastRenderedPageBreak/>
        <w:t>Fuente:</w:t>
      </w:r>
      <w:r>
        <w:rPr>
          <w:i/>
          <w:iCs/>
          <w:color w:val="1F497D" w:themeColor="text2"/>
          <w:sz w:val="18"/>
          <w:szCs w:val="18"/>
        </w:rPr>
        <w:t xml:space="preserve"> </w:t>
      </w:r>
      <w:hyperlink r:id="rId24" w:history="1">
        <w:r w:rsidR="006306F4" w:rsidRPr="007D62AF">
          <w:rPr>
            <w:rStyle w:val="Hipervnculo"/>
            <w:i/>
            <w:iCs/>
            <w:sz w:val="18"/>
            <w:szCs w:val="18"/>
          </w:rPr>
          <w:t>https://ovacen.com/gas-natural/</w:t>
        </w:r>
      </w:hyperlink>
      <w:r w:rsidR="006306F4">
        <w:rPr>
          <w:i/>
          <w:iCs/>
          <w:color w:val="1F497D" w:themeColor="text2"/>
          <w:sz w:val="18"/>
          <w:szCs w:val="18"/>
        </w:rPr>
        <w:t xml:space="preserve"> </w:t>
      </w:r>
    </w:p>
    <w:p w14:paraId="36F5F509" w14:textId="77777777" w:rsidR="00E77BC3" w:rsidRDefault="00E77BC3" w:rsidP="00E77BC3">
      <w:pPr>
        <w:ind w:left="720"/>
        <w:jc w:val="center"/>
      </w:pPr>
    </w:p>
    <w:p w14:paraId="437C0545" w14:textId="77777777" w:rsidR="00702103" w:rsidRDefault="00702103" w:rsidP="00702103">
      <w:pPr>
        <w:ind w:left="360"/>
        <w:jc w:val="both"/>
      </w:pPr>
    </w:p>
    <w:p w14:paraId="1F089098" w14:textId="77777777" w:rsidR="006306F4" w:rsidRPr="006306F4" w:rsidRDefault="00702103" w:rsidP="006306F4">
      <w:pPr>
        <w:ind w:left="720"/>
        <w:jc w:val="both"/>
        <w:rPr>
          <w:lang w:val="es-419"/>
        </w:rPr>
      </w:pPr>
      <w:r>
        <w:rPr>
          <w:rFonts w:hAnsi="Symbol"/>
        </w:rPr>
        <w:t></w:t>
      </w:r>
      <w:r>
        <w:t xml:space="preserve"> </w:t>
      </w:r>
      <w:r w:rsidRPr="00702103">
        <w:rPr>
          <w:b/>
          <w:bCs/>
        </w:rPr>
        <w:t>Energía</w:t>
      </w:r>
      <w:r w:rsidRPr="00702103">
        <w:rPr>
          <w:rStyle w:val="Textoennegrita"/>
          <w:b w:val="0"/>
          <w:bCs w:val="0"/>
        </w:rPr>
        <w:t xml:space="preserve"> </w:t>
      </w:r>
      <w:r>
        <w:rPr>
          <w:rStyle w:val="Textoennegrita"/>
        </w:rPr>
        <w:t>Nuclear:</w:t>
      </w:r>
      <w:r>
        <w:t xml:space="preserve"> </w:t>
      </w:r>
      <w:r w:rsidR="006306F4" w:rsidRPr="006306F4">
        <w:rPr>
          <w:lang w:val="es-419"/>
        </w:rPr>
        <w:t xml:space="preserve">La energía nuclear aprovecha la energía contenida en el núcleo de los átomos. En las centrales nucleares actuales, esta energía se libera principalmente a través de la </w:t>
      </w:r>
      <w:r w:rsidR="006306F4" w:rsidRPr="006306F4">
        <w:rPr>
          <w:b/>
          <w:bCs/>
          <w:lang w:val="es-419"/>
        </w:rPr>
        <w:t>fisión nuclear</w:t>
      </w:r>
      <w:r w:rsidR="006306F4" w:rsidRPr="006306F4">
        <w:rPr>
          <w:lang w:val="es-419"/>
        </w:rPr>
        <w:t xml:space="preserve">, un proceso en el que núcleos de átomos pesados, como el uranio-235, son bombardeados con neutrones, lo que provoca que se dividan en núcleos más pequeños, liberando una gran cantidad de energía en forma de calor y más neutrones, perpetuando una </w:t>
      </w:r>
      <w:r w:rsidR="006306F4" w:rsidRPr="006306F4">
        <w:rPr>
          <w:b/>
          <w:bCs/>
          <w:lang w:val="es-419"/>
        </w:rPr>
        <w:t>reacción en cadena controlada</w:t>
      </w:r>
      <w:r w:rsidR="006306F4" w:rsidRPr="006306F4">
        <w:rPr>
          <w:lang w:val="es-419"/>
        </w:rPr>
        <w:t>.</w:t>
      </w:r>
    </w:p>
    <w:p w14:paraId="74EBE2AE" w14:textId="77777777" w:rsidR="006306F4" w:rsidRPr="006306F4" w:rsidRDefault="006306F4" w:rsidP="006306F4">
      <w:pPr>
        <w:ind w:left="720"/>
        <w:jc w:val="both"/>
        <w:rPr>
          <w:lang w:val="es-419"/>
        </w:rPr>
      </w:pPr>
    </w:p>
    <w:p w14:paraId="269FCBF8" w14:textId="77777777" w:rsidR="006306F4" w:rsidRDefault="006306F4" w:rsidP="006306F4">
      <w:pPr>
        <w:ind w:left="720"/>
        <w:jc w:val="both"/>
        <w:rPr>
          <w:lang w:val="es-419"/>
        </w:rPr>
      </w:pPr>
      <w:r w:rsidRPr="006306F4">
        <w:rPr>
          <w:lang w:val="es-419"/>
        </w:rPr>
        <w:t xml:space="preserve">El calor generado por esta fisión se utiliza para calentar agua y producir vapor a alta presión. Este vapor acciona </w:t>
      </w:r>
      <w:r w:rsidRPr="006306F4">
        <w:rPr>
          <w:b/>
          <w:bCs/>
          <w:lang w:val="es-419"/>
        </w:rPr>
        <w:t>turbinas</w:t>
      </w:r>
      <w:r w:rsidRPr="006306F4">
        <w:rPr>
          <w:lang w:val="es-419"/>
        </w:rPr>
        <w:t xml:space="preserve"> conectadas a </w:t>
      </w:r>
      <w:r w:rsidRPr="006306F4">
        <w:rPr>
          <w:b/>
          <w:bCs/>
          <w:lang w:val="es-419"/>
        </w:rPr>
        <w:t>generadores eléctricos</w:t>
      </w:r>
      <w:r w:rsidRPr="006306F4">
        <w:rPr>
          <w:lang w:val="es-419"/>
        </w:rPr>
        <w:t>, transformando la energía térmica en energía mecánica y finalmente en electricidad.</w:t>
      </w:r>
    </w:p>
    <w:p w14:paraId="525239BE" w14:textId="77777777" w:rsidR="006306F4" w:rsidRPr="006306F4" w:rsidRDefault="006306F4" w:rsidP="006306F4">
      <w:pPr>
        <w:ind w:left="720"/>
        <w:jc w:val="both"/>
        <w:rPr>
          <w:lang w:val="es-419"/>
        </w:rPr>
      </w:pPr>
    </w:p>
    <w:p w14:paraId="5B60BE23" w14:textId="77777777" w:rsidR="006306F4" w:rsidRPr="006306F4" w:rsidRDefault="006306F4" w:rsidP="006306F4">
      <w:pPr>
        <w:ind w:left="720"/>
        <w:jc w:val="both"/>
        <w:rPr>
          <w:lang w:val="es-419"/>
        </w:rPr>
      </w:pPr>
      <w:r w:rsidRPr="006306F4">
        <w:rPr>
          <w:lang w:val="es-419"/>
        </w:rPr>
        <w:t xml:space="preserve">Aunque no emite gases de efecto invernadero durante su operación, la energía nuclear plantea desafíos en cuanto a la gestión de los </w:t>
      </w:r>
      <w:r w:rsidRPr="006306F4">
        <w:rPr>
          <w:b/>
          <w:bCs/>
          <w:lang w:val="es-419"/>
        </w:rPr>
        <w:t>residuos radiactivos</w:t>
      </w:r>
      <w:r w:rsidRPr="006306F4">
        <w:rPr>
          <w:lang w:val="es-419"/>
        </w:rPr>
        <w:t xml:space="preserve"> y los </w:t>
      </w:r>
      <w:r w:rsidRPr="006306F4">
        <w:rPr>
          <w:b/>
          <w:bCs/>
          <w:lang w:val="es-419"/>
        </w:rPr>
        <w:t>riesgos de accidentes nucleares</w:t>
      </w:r>
      <w:r w:rsidRPr="006306F4">
        <w:rPr>
          <w:lang w:val="es-419"/>
        </w:rPr>
        <w:t xml:space="preserve">. Además, el uranio utilizado como combustible es un recurso no renovable. Se investiga activamente la </w:t>
      </w:r>
      <w:r w:rsidRPr="006306F4">
        <w:rPr>
          <w:b/>
          <w:bCs/>
          <w:lang w:val="es-419"/>
        </w:rPr>
        <w:t>fusión nuclear</w:t>
      </w:r>
      <w:r w:rsidRPr="006306F4">
        <w:rPr>
          <w:lang w:val="es-419"/>
        </w:rPr>
        <w:t>, un proceso que une núcleos atómicos ligeros para liberar energía (como ocurre en el sol), como una posible fuente de energía nuclear más limpia y abundante en el futuro, aunque aún se encuentra en fase experimental.</w:t>
      </w:r>
    </w:p>
    <w:p w14:paraId="370A9985" w14:textId="77777777" w:rsidR="006D5C92" w:rsidRDefault="006D5C92" w:rsidP="00E77BC3">
      <w:pPr>
        <w:ind w:left="360"/>
        <w:jc w:val="both"/>
      </w:pPr>
    </w:p>
    <w:p w14:paraId="00F906FD" w14:textId="54E0AED9" w:rsidR="006D5C92" w:rsidRDefault="006306F4" w:rsidP="006D5C92">
      <w:pPr>
        <w:ind w:left="360"/>
        <w:jc w:val="center"/>
      </w:pPr>
      <w:r>
        <w:rPr>
          <w:noProof/>
        </w:rPr>
        <w:drawing>
          <wp:inline distT="0" distB="0" distL="0" distR="0" wp14:anchorId="2107DBE0" wp14:editId="52D0148D">
            <wp:extent cx="5644967" cy="3237421"/>
            <wp:effectExtent l="0" t="0" r="0" b="1270"/>
            <wp:docPr id="1232936980" name="Imagen 21" descr="Cuáles son los distintos componentes de una central nuclear? - Foro Nu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áles son los distintos componentes de una central nuclear? - Foro Nuclea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49351" cy="3239935"/>
                    </a:xfrm>
                    <a:prstGeom prst="rect">
                      <a:avLst/>
                    </a:prstGeom>
                    <a:noFill/>
                    <a:ln>
                      <a:noFill/>
                    </a:ln>
                  </pic:spPr>
                </pic:pic>
              </a:graphicData>
            </a:graphic>
          </wp:inline>
        </w:drawing>
      </w:r>
    </w:p>
    <w:p w14:paraId="3E3D07F9" w14:textId="77777777" w:rsidR="006D5C92" w:rsidRDefault="006D5C92" w:rsidP="006D5C92">
      <w:pPr>
        <w:ind w:left="360"/>
        <w:jc w:val="center"/>
      </w:pPr>
    </w:p>
    <w:p w14:paraId="29BEE868" w14:textId="041151F1" w:rsidR="006D5C92" w:rsidRDefault="006D5C92" w:rsidP="006D5C92">
      <w:pPr>
        <w:pStyle w:val="Descripcin"/>
        <w:jc w:val="center"/>
      </w:pPr>
      <w:r>
        <w:t xml:space="preserve">Figura </w:t>
      </w:r>
      <w:fldSimple w:instr=" SEQ Figura \* ARABIC ">
        <w:r w:rsidR="001239DF">
          <w:rPr>
            <w:noProof/>
          </w:rPr>
          <w:t>7</w:t>
        </w:r>
      </w:fldSimple>
      <w:r>
        <w:t xml:space="preserve">. </w:t>
      </w:r>
      <w:r w:rsidR="006306F4">
        <w:t>Esquema básico de una c</w:t>
      </w:r>
      <w:r>
        <w:t>entral de generación nuclear</w:t>
      </w:r>
    </w:p>
    <w:p w14:paraId="226B2B7B" w14:textId="1BF5520C" w:rsidR="006D5C92" w:rsidRPr="006D5C92" w:rsidRDefault="006D5C92" w:rsidP="006D5C92">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26" w:history="1">
        <w:r w:rsidR="006306F4" w:rsidRPr="007D62AF">
          <w:rPr>
            <w:rStyle w:val="Hipervnculo"/>
            <w:i/>
            <w:iCs/>
            <w:sz w:val="18"/>
            <w:szCs w:val="18"/>
          </w:rPr>
          <w:t>https://www.foronuclear.org/actualidad/a-fondo/cuales-son-los-distintos-componentes-de-una-central-nuclear/</w:t>
        </w:r>
      </w:hyperlink>
      <w:r w:rsidR="006306F4">
        <w:rPr>
          <w:i/>
          <w:iCs/>
          <w:color w:val="1F497D" w:themeColor="text2"/>
          <w:sz w:val="18"/>
          <w:szCs w:val="18"/>
        </w:rPr>
        <w:t xml:space="preserve"> </w:t>
      </w:r>
    </w:p>
    <w:p w14:paraId="5D05B98B" w14:textId="77777777" w:rsidR="006D5C92" w:rsidRDefault="006D5C92" w:rsidP="006D5C92">
      <w:pPr>
        <w:ind w:left="360"/>
        <w:jc w:val="center"/>
      </w:pPr>
    </w:p>
    <w:p w14:paraId="7A7124E6" w14:textId="11116379" w:rsidR="006D5C92" w:rsidRDefault="006D5C92" w:rsidP="006D5C92">
      <w:pPr>
        <w:jc w:val="center"/>
        <w:rPr>
          <w:i/>
          <w:iCs/>
          <w:color w:val="1F497D" w:themeColor="text2"/>
          <w:sz w:val="18"/>
          <w:szCs w:val="18"/>
        </w:rPr>
      </w:pPr>
    </w:p>
    <w:p w14:paraId="414B5FC2" w14:textId="77777777" w:rsidR="006D5C92" w:rsidRDefault="006D5C92" w:rsidP="006D5C92">
      <w:pPr>
        <w:ind w:left="360"/>
        <w:jc w:val="center"/>
      </w:pPr>
    </w:p>
    <w:p w14:paraId="23F554BF" w14:textId="77777777" w:rsidR="00702103" w:rsidRDefault="00702103" w:rsidP="00702103">
      <w:pPr>
        <w:ind w:left="360"/>
      </w:pPr>
    </w:p>
    <w:p w14:paraId="167718AD" w14:textId="77777777" w:rsidR="00702103" w:rsidRDefault="00702103" w:rsidP="00702103">
      <w:pPr>
        <w:jc w:val="center"/>
        <w:rPr>
          <w:i/>
          <w:iCs/>
          <w:color w:val="1F497D" w:themeColor="text2"/>
          <w:sz w:val="18"/>
          <w:szCs w:val="18"/>
        </w:rPr>
      </w:pPr>
    </w:p>
    <w:p w14:paraId="1BC68075" w14:textId="66423EFB" w:rsidR="00702103" w:rsidRPr="008E5006" w:rsidRDefault="00702103" w:rsidP="00702103">
      <w:pPr>
        <w:pStyle w:val="Prrafodelista"/>
        <w:numPr>
          <w:ilvl w:val="0"/>
          <w:numId w:val="50"/>
        </w:numPr>
        <w:jc w:val="both"/>
        <w:rPr>
          <w:i/>
          <w:iCs/>
          <w:color w:val="1F497D" w:themeColor="text2"/>
          <w:sz w:val="18"/>
          <w:szCs w:val="18"/>
        </w:rPr>
      </w:pPr>
      <w:r>
        <w:rPr>
          <w:rStyle w:val="Textoennegrita"/>
        </w:rPr>
        <w:t>Energía Hidroeléctrica:</w:t>
      </w:r>
      <w:r>
        <w:t xml:space="preserve"> Aprovecha la energía potencial del agua almacenada en embalses o el flujo de los ríos para generar electricidad mediante turbinas. Es una fuente renovable y de bajas emisiones durante su operación, pero la construcción de grandes represas puede tener impactos ambientales y sociales significativos.</w:t>
      </w:r>
    </w:p>
    <w:p w14:paraId="358E215D" w14:textId="77777777" w:rsidR="008E5006" w:rsidRDefault="008E5006" w:rsidP="008E5006">
      <w:pPr>
        <w:pStyle w:val="Prrafodelista"/>
        <w:jc w:val="both"/>
        <w:rPr>
          <w:rStyle w:val="Textoennegrita"/>
        </w:rPr>
      </w:pPr>
    </w:p>
    <w:p w14:paraId="11BB9367" w14:textId="77777777" w:rsidR="008E5006" w:rsidRDefault="008E5006" w:rsidP="008E5006">
      <w:pPr>
        <w:pStyle w:val="Prrafodelista"/>
        <w:jc w:val="both"/>
      </w:pPr>
      <w:r w:rsidRPr="008E5006">
        <w:t xml:space="preserve">Aunque la energía hidroeléctrica utiliza el flujo del agua, un recurso que se renueva naturalmente a través del ciclo hidrológico, no siempre se considera estrictamente renovable debido a los impactos ambientales y sociales significativos que pueden generar las grandes represas. </w:t>
      </w:r>
    </w:p>
    <w:p w14:paraId="385A6FAE" w14:textId="77777777" w:rsidR="008E5006" w:rsidRDefault="008E5006" w:rsidP="008E5006">
      <w:pPr>
        <w:pStyle w:val="Prrafodelista"/>
        <w:jc w:val="both"/>
      </w:pPr>
    </w:p>
    <w:p w14:paraId="07E71716" w14:textId="641297E7" w:rsidR="008E5006" w:rsidRDefault="008E5006" w:rsidP="008E5006">
      <w:pPr>
        <w:pStyle w:val="Prrafodelista"/>
        <w:jc w:val="both"/>
      </w:pPr>
      <w:r w:rsidRPr="008E5006">
        <w:t>Estos impactos incluyen la alteración de ecosistemas fluviales, la sedimentación, el desplazamiento de comunidades y la potencial liberación de gases de efecto invernadero (como el metano) proveniente de la descomposición de materia orgánica en los embalses. Por lo tanto, su sostenibilidad a largo plazo es un tema de debate y depende en gran medida del diseño, la escala y la gestión de los proyectos hidroeléctricos.</w:t>
      </w:r>
    </w:p>
    <w:p w14:paraId="04196C68" w14:textId="77777777" w:rsidR="00B56B2C" w:rsidRDefault="00B56B2C" w:rsidP="008E5006">
      <w:pPr>
        <w:pStyle w:val="Prrafodelista"/>
        <w:jc w:val="both"/>
      </w:pPr>
    </w:p>
    <w:p w14:paraId="3849A21F" w14:textId="33793581" w:rsidR="00B56B2C" w:rsidRDefault="00B56B2C" w:rsidP="00B56B2C">
      <w:pPr>
        <w:jc w:val="center"/>
      </w:pPr>
      <w:r>
        <w:rPr>
          <w:noProof/>
        </w:rPr>
        <w:drawing>
          <wp:inline distT="0" distB="0" distL="0" distR="0" wp14:anchorId="1154C4F1" wp14:editId="0FDB846E">
            <wp:extent cx="4544083" cy="2478922"/>
            <wp:effectExtent l="0" t="0" r="0" b="0"/>
            <wp:docPr id="1731774462" name="Imagen 11" descr="Energía hidroeléctrica ¿Qué es y cómo funciona? | Ormaz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rgía hidroeléctrica ¿Qué es y cómo funciona? | Ormazab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5098" cy="2484931"/>
                    </a:xfrm>
                    <a:prstGeom prst="rect">
                      <a:avLst/>
                    </a:prstGeom>
                    <a:noFill/>
                    <a:ln>
                      <a:noFill/>
                    </a:ln>
                  </pic:spPr>
                </pic:pic>
              </a:graphicData>
            </a:graphic>
          </wp:inline>
        </w:drawing>
      </w:r>
    </w:p>
    <w:p w14:paraId="4A7D5CB8" w14:textId="77777777" w:rsidR="00B56B2C" w:rsidRDefault="00B56B2C" w:rsidP="00B56B2C">
      <w:pPr>
        <w:jc w:val="center"/>
      </w:pPr>
    </w:p>
    <w:p w14:paraId="649F27C5" w14:textId="3D99029B" w:rsidR="00B56B2C" w:rsidRDefault="00B56B2C" w:rsidP="00B56B2C">
      <w:pPr>
        <w:pStyle w:val="Descripcin"/>
        <w:jc w:val="center"/>
      </w:pPr>
      <w:r>
        <w:t xml:space="preserve">Figura </w:t>
      </w:r>
      <w:fldSimple w:instr=" SEQ Figura \* ARABIC ">
        <w:r w:rsidR="001239DF">
          <w:rPr>
            <w:noProof/>
          </w:rPr>
          <w:t>8</w:t>
        </w:r>
      </w:fldSimple>
      <w:r>
        <w:t xml:space="preserve">. Esquema básico de una central hidroeléctrica </w:t>
      </w:r>
    </w:p>
    <w:p w14:paraId="3BDF61C7" w14:textId="4011837D" w:rsidR="00B56B2C" w:rsidRPr="008E5006" w:rsidRDefault="00B56B2C" w:rsidP="00B56B2C">
      <w:pPr>
        <w:jc w:val="center"/>
      </w:pPr>
      <w:r w:rsidRPr="00702103">
        <w:rPr>
          <w:i/>
          <w:iCs/>
          <w:color w:val="1F497D" w:themeColor="text2"/>
          <w:sz w:val="18"/>
          <w:szCs w:val="18"/>
        </w:rPr>
        <w:t>Fuente:</w:t>
      </w:r>
      <w:r>
        <w:rPr>
          <w:i/>
          <w:iCs/>
          <w:color w:val="1F497D" w:themeColor="text2"/>
          <w:sz w:val="18"/>
          <w:szCs w:val="18"/>
        </w:rPr>
        <w:t xml:space="preserve"> </w:t>
      </w:r>
      <w:hyperlink r:id="rId28" w:history="1">
        <w:r w:rsidRPr="007D62AF">
          <w:rPr>
            <w:rStyle w:val="Hipervnculo"/>
            <w:i/>
            <w:iCs/>
            <w:sz w:val="18"/>
            <w:szCs w:val="18"/>
          </w:rPr>
          <w:t>https://www.ormazabal.com/energia-hidroelectrica-que-es-y-como-funciona/</w:t>
        </w:r>
      </w:hyperlink>
      <w:r>
        <w:rPr>
          <w:i/>
          <w:iCs/>
          <w:color w:val="1F497D" w:themeColor="text2"/>
          <w:sz w:val="18"/>
          <w:szCs w:val="18"/>
        </w:rPr>
        <w:t xml:space="preserve"> </w:t>
      </w:r>
      <w:r w:rsidRPr="008E5006">
        <w:t xml:space="preserve"> </w:t>
      </w:r>
    </w:p>
    <w:p w14:paraId="5CE1953F" w14:textId="50F6812D" w:rsidR="00FE07AA" w:rsidRDefault="00FE07AA" w:rsidP="00702103">
      <w:pPr>
        <w:pStyle w:val="Ttulo2"/>
        <w:numPr>
          <w:ilvl w:val="1"/>
          <w:numId w:val="46"/>
        </w:numPr>
        <w:rPr>
          <w:sz w:val="22"/>
          <w:szCs w:val="22"/>
        </w:rPr>
      </w:pPr>
      <w:bookmarkStart w:id="7" w:name="_Toc196907762"/>
      <w:r w:rsidRPr="00FE07AA">
        <w:rPr>
          <w:sz w:val="22"/>
          <w:szCs w:val="22"/>
        </w:rPr>
        <w:t>Tipos de energía renovables (solar, eólica, biomasa, geotérmica).</w:t>
      </w:r>
      <w:bookmarkEnd w:id="7"/>
    </w:p>
    <w:p w14:paraId="1A6644ED" w14:textId="77777777" w:rsidR="002072BF" w:rsidRDefault="002072BF" w:rsidP="002072BF"/>
    <w:p w14:paraId="1BC02786" w14:textId="3B668547" w:rsidR="002072BF" w:rsidRDefault="002072BF" w:rsidP="002072BF">
      <w:pPr>
        <w:ind w:left="720"/>
        <w:jc w:val="both"/>
      </w:pPr>
      <w:r w:rsidRPr="002072BF">
        <w:t xml:space="preserve">Las energías renovables son aquellas fuentes de energía que se obtienen de </w:t>
      </w:r>
      <w:r w:rsidRPr="002072BF">
        <w:rPr>
          <w:b/>
          <w:bCs/>
        </w:rPr>
        <w:t>recursos naturales que se reponen a un ritmo igual o mayor al que se consumen</w:t>
      </w:r>
      <w:r w:rsidRPr="002072BF">
        <w:t xml:space="preserve">, considerándose prácticamente inagotables a escala humana. Se caracterizan por tener un </w:t>
      </w:r>
      <w:r w:rsidRPr="002072BF">
        <w:rPr>
          <w:b/>
          <w:bCs/>
        </w:rPr>
        <w:t>menor impacto ambiental</w:t>
      </w:r>
      <w:r w:rsidRPr="002072BF">
        <w:t xml:space="preserve"> en comparación con las energías convencionales o no renovables, ya que en su </w:t>
      </w:r>
      <w:r w:rsidRPr="002072BF">
        <w:lastRenderedPageBreak/>
        <w:t>proceso de obtención y utilización no se generan o se minimizan las emisiones de gases de efecto invernadero y otros contaminantes.</w:t>
      </w:r>
    </w:p>
    <w:p w14:paraId="7B34A3CA" w14:textId="77777777" w:rsidR="002072BF" w:rsidRDefault="002072BF" w:rsidP="002072BF">
      <w:pPr>
        <w:ind w:left="720"/>
        <w:jc w:val="both"/>
      </w:pPr>
    </w:p>
    <w:p w14:paraId="6D6474A9" w14:textId="77777777" w:rsidR="002072BF" w:rsidRDefault="002072BF" w:rsidP="002072BF">
      <w:pPr>
        <w:jc w:val="center"/>
      </w:pPr>
      <w:r>
        <w:rPr>
          <w:noProof/>
        </w:rPr>
        <w:drawing>
          <wp:inline distT="0" distB="0" distL="0" distR="0" wp14:anchorId="3B24FE9D" wp14:editId="7E0613B4">
            <wp:extent cx="2019963" cy="2489493"/>
            <wp:effectExtent l="0" t="0" r="0" b="6350"/>
            <wp:docPr id="1844601982" name="Imagen 5" descr="▷ 10 Fuentes de Energías Renovables y No Renovables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10 Fuentes de Energías Renovables y No Renovables 2025"/>
                    <pic:cNvPicPr>
                      <a:picLocks noChangeAspect="1" noChangeArrowheads="1"/>
                    </pic:cNvPicPr>
                  </pic:nvPicPr>
                  <pic:blipFill rotWithShape="1">
                    <a:blip r:embed="rId15">
                      <a:extLst>
                        <a:ext uri="{28A0092B-C50C-407E-A947-70E740481C1C}">
                          <a14:useLocalDpi xmlns:a14="http://schemas.microsoft.com/office/drawing/2010/main" val="0"/>
                        </a:ext>
                      </a:extLst>
                    </a:blip>
                    <a:srcRect r="52712"/>
                    <a:stretch/>
                  </pic:blipFill>
                  <pic:spPr bwMode="auto">
                    <a:xfrm>
                      <a:off x="0" y="0"/>
                      <a:ext cx="2026857" cy="2497989"/>
                    </a:xfrm>
                    <a:prstGeom prst="rect">
                      <a:avLst/>
                    </a:prstGeom>
                    <a:noFill/>
                    <a:ln>
                      <a:noFill/>
                    </a:ln>
                    <a:extLst>
                      <a:ext uri="{53640926-AAD7-44D8-BBD7-CCE9431645EC}">
                        <a14:shadowObscured xmlns:a14="http://schemas.microsoft.com/office/drawing/2010/main"/>
                      </a:ext>
                    </a:extLst>
                  </pic:spPr>
                </pic:pic>
              </a:graphicData>
            </a:graphic>
          </wp:inline>
        </w:drawing>
      </w:r>
    </w:p>
    <w:p w14:paraId="41DC75CC" w14:textId="77777777" w:rsidR="002072BF" w:rsidRDefault="002072BF" w:rsidP="002072BF">
      <w:pPr>
        <w:jc w:val="center"/>
      </w:pPr>
    </w:p>
    <w:p w14:paraId="419FFD6F" w14:textId="466504E3" w:rsidR="002072BF" w:rsidRDefault="002072BF" w:rsidP="002072BF">
      <w:pPr>
        <w:pStyle w:val="Descripcin"/>
        <w:jc w:val="center"/>
      </w:pPr>
      <w:r>
        <w:t xml:space="preserve">Figura </w:t>
      </w:r>
      <w:fldSimple w:instr=" SEQ Figura \* ARABIC ">
        <w:r>
          <w:rPr>
            <w:noProof/>
          </w:rPr>
          <w:t>9</w:t>
        </w:r>
      </w:fldSimple>
      <w:r>
        <w:t>. Tipos de energía convencionales</w:t>
      </w:r>
    </w:p>
    <w:p w14:paraId="31CA5B80" w14:textId="77777777" w:rsidR="002072BF" w:rsidRDefault="002072BF" w:rsidP="002072BF">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29" w:history="1">
        <w:r w:rsidRPr="007D62AF">
          <w:rPr>
            <w:rStyle w:val="Hipervnculo"/>
            <w:i/>
            <w:iCs/>
            <w:sz w:val="18"/>
            <w:szCs w:val="18"/>
          </w:rPr>
          <w:t>https://geologiaweb.com/recursos-naturales/fuentes-energia-renovables-no-renovables/</w:t>
        </w:r>
      </w:hyperlink>
      <w:r>
        <w:rPr>
          <w:i/>
          <w:iCs/>
          <w:color w:val="1F497D" w:themeColor="text2"/>
          <w:sz w:val="18"/>
          <w:szCs w:val="18"/>
        </w:rPr>
        <w:t xml:space="preserve"> </w:t>
      </w:r>
    </w:p>
    <w:p w14:paraId="74B56158" w14:textId="77777777" w:rsidR="002072BF" w:rsidRPr="002072BF" w:rsidRDefault="002072BF" w:rsidP="002072BF">
      <w:pPr>
        <w:ind w:left="720"/>
        <w:jc w:val="both"/>
      </w:pPr>
    </w:p>
    <w:p w14:paraId="6F9D4FC4" w14:textId="4E7995FF" w:rsidR="00134526" w:rsidRDefault="00134526" w:rsidP="00134526">
      <w:pPr>
        <w:pStyle w:val="Prrafodelista"/>
        <w:numPr>
          <w:ilvl w:val="0"/>
          <w:numId w:val="50"/>
        </w:numPr>
        <w:rPr>
          <w:lang w:val="en-US"/>
        </w:rPr>
      </w:pPr>
      <w:r w:rsidRPr="00134526">
        <w:rPr>
          <w:b/>
          <w:bCs/>
          <w:lang w:val="en-US"/>
        </w:rPr>
        <w:t>Energía Solar:</w:t>
      </w:r>
      <w:r w:rsidRPr="00134526">
        <w:rPr>
          <w:lang w:val="en-US"/>
        </w:rPr>
        <w:t xml:space="preserve"> </w:t>
      </w:r>
    </w:p>
    <w:p w14:paraId="145AFC90" w14:textId="77777777" w:rsidR="00B56B2C" w:rsidRPr="00134526" w:rsidRDefault="00B56B2C" w:rsidP="00B56B2C">
      <w:pPr>
        <w:pStyle w:val="Prrafodelista"/>
        <w:rPr>
          <w:lang w:val="en-US"/>
        </w:rPr>
      </w:pPr>
    </w:p>
    <w:p w14:paraId="010A0E24" w14:textId="00529FF0" w:rsidR="00134526" w:rsidRPr="001239DF" w:rsidRDefault="00134526" w:rsidP="008221C0">
      <w:pPr>
        <w:numPr>
          <w:ilvl w:val="0"/>
          <w:numId w:val="51"/>
        </w:numPr>
        <w:tabs>
          <w:tab w:val="num" w:pos="720"/>
        </w:tabs>
        <w:jc w:val="both"/>
        <w:rPr>
          <w:lang w:val="es-419"/>
        </w:rPr>
      </w:pPr>
      <w:r w:rsidRPr="00134526">
        <w:rPr>
          <w:b/>
          <w:bCs/>
          <w:lang w:val="es-419"/>
        </w:rPr>
        <w:t>Fotovoltaica:</w:t>
      </w:r>
      <w:r w:rsidRPr="00134526">
        <w:rPr>
          <w:lang w:val="es-419"/>
        </w:rPr>
        <w:t xml:space="preserve"> </w:t>
      </w:r>
      <w:r w:rsidR="00B56B2C" w:rsidRPr="00B56B2C">
        <w:t xml:space="preserve">La energía solar fotovoltaica convierte directamente la luz solar en electricidad a través de dispositivos semiconductores llamados </w:t>
      </w:r>
      <w:r w:rsidR="00B56B2C" w:rsidRPr="00B56B2C">
        <w:rPr>
          <w:b/>
          <w:bCs/>
        </w:rPr>
        <w:t>células fotovoltaicas</w:t>
      </w:r>
      <w:r w:rsidR="00B56B2C" w:rsidRPr="00B56B2C">
        <w:t xml:space="preserve">, típicamente fabricadas con silicio. Cuando los fotones de la luz solar inciden sobre estas células, liberan electrones, generando una corriente eléctrica continua. Esta corriente luego se puede convertir en corriente alterna mediante un </w:t>
      </w:r>
      <w:r w:rsidR="00B56B2C" w:rsidRPr="00B56B2C">
        <w:rPr>
          <w:b/>
          <w:bCs/>
        </w:rPr>
        <w:t>inversor</w:t>
      </w:r>
      <w:r w:rsidR="00B56B2C" w:rsidRPr="00B56B2C">
        <w:t xml:space="preserve"> para ser utilizada en hogares, industrias o inyectada a la red eléctrica. Los sistemas fotovoltaicos varían desde pequeños paneles en tejados hasta grandes parques solares, ofreciendo una fuente de energía limpia y renovable con un impacto ambiental relativamente bajo durante su operación.</w:t>
      </w:r>
    </w:p>
    <w:p w14:paraId="48FD4651" w14:textId="77777777" w:rsidR="001239DF" w:rsidRDefault="001239DF" w:rsidP="001239DF">
      <w:pPr>
        <w:jc w:val="both"/>
        <w:rPr>
          <w:lang w:val="es-419"/>
        </w:rPr>
      </w:pPr>
    </w:p>
    <w:p w14:paraId="310BC14E" w14:textId="73063F0A" w:rsidR="001239DF" w:rsidRDefault="001239DF" w:rsidP="001239DF">
      <w:pPr>
        <w:jc w:val="center"/>
        <w:rPr>
          <w:lang w:val="es-419"/>
        </w:rPr>
      </w:pPr>
      <w:r>
        <w:rPr>
          <w:noProof/>
        </w:rPr>
        <w:drawing>
          <wp:inline distT="0" distB="0" distL="0" distR="0" wp14:anchorId="5EE02ADB" wp14:editId="68745AE6">
            <wp:extent cx="2722203" cy="2145933"/>
            <wp:effectExtent l="0" t="0" r="2540" b="6985"/>
            <wp:docPr id="2085929081" name="Imagen 22" descr="Realiza una instalación solar desde c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aliza una instalación solar desde cer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0095" cy="2160037"/>
                    </a:xfrm>
                    <a:prstGeom prst="rect">
                      <a:avLst/>
                    </a:prstGeom>
                    <a:noFill/>
                    <a:ln>
                      <a:noFill/>
                    </a:ln>
                  </pic:spPr>
                </pic:pic>
              </a:graphicData>
            </a:graphic>
          </wp:inline>
        </w:drawing>
      </w:r>
    </w:p>
    <w:p w14:paraId="3ABABD97" w14:textId="088268CB" w:rsidR="001239DF" w:rsidRDefault="001239DF" w:rsidP="001239DF">
      <w:pPr>
        <w:pStyle w:val="Descripcin"/>
        <w:jc w:val="center"/>
      </w:pPr>
      <w:r>
        <w:lastRenderedPageBreak/>
        <w:t xml:space="preserve">Figura </w:t>
      </w:r>
      <w:fldSimple w:instr=" SEQ Figura \* ARABIC ">
        <w:r w:rsidR="002072BF">
          <w:rPr>
            <w:noProof/>
          </w:rPr>
          <w:t>10</w:t>
        </w:r>
      </w:fldSimple>
      <w:r>
        <w:t>. Diferentes aplicaciones de la energía solar fotovoltaica</w:t>
      </w:r>
    </w:p>
    <w:p w14:paraId="604B103C" w14:textId="0516714D" w:rsidR="001239DF" w:rsidRPr="001239DF" w:rsidRDefault="001239DF" w:rsidP="001239DF">
      <w:pPr>
        <w:jc w:val="center"/>
      </w:pPr>
      <w:r w:rsidRPr="00702103">
        <w:rPr>
          <w:i/>
          <w:iCs/>
          <w:color w:val="1F497D" w:themeColor="text2"/>
          <w:sz w:val="18"/>
          <w:szCs w:val="18"/>
        </w:rPr>
        <w:t>Fuente:</w:t>
      </w:r>
      <w:r>
        <w:rPr>
          <w:i/>
          <w:iCs/>
          <w:color w:val="1F497D" w:themeColor="text2"/>
          <w:sz w:val="18"/>
          <w:szCs w:val="18"/>
        </w:rPr>
        <w:t xml:space="preserve"> </w:t>
      </w:r>
      <w:hyperlink r:id="rId31" w:history="1">
        <w:r w:rsidRPr="007D62AF">
          <w:rPr>
            <w:rStyle w:val="Hipervnculo"/>
            <w:i/>
            <w:iCs/>
            <w:sz w:val="18"/>
            <w:szCs w:val="18"/>
          </w:rPr>
          <w:t>https://aprende.com/blog/oficios/energia-solar/conocimientos-basicos-que-necesitas-para-realizar-tu-primera-instalacion-solar/</w:t>
        </w:r>
      </w:hyperlink>
      <w:r>
        <w:rPr>
          <w:i/>
          <w:iCs/>
          <w:color w:val="1F497D" w:themeColor="text2"/>
          <w:sz w:val="18"/>
          <w:szCs w:val="18"/>
        </w:rPr>
        <w:t xml:space="preserve"> </w:t>
      </w:r>
    </w:p>
    <w:p w14:paraId="45167E89" w14:textId="77777777" w:rsidR="00B56B2C" w:rsidRPr="00134526" w:rsidRDefault="00B56B2C" w:rsidP="00B56B2C">
      <w:pPr>
        <w:ind w:left="1080"/>
        <w:jc w:val="both"/>
        <w:rPr>
          <w:lang w:val="es-419"/>
        </w:rPr>
      </w:pPr>
    </w:p>
    <w:p w14:paraId="79CD18F9" w14:textId="3A7D2C65" w:rsidR="00134526" w:rsidRDefault="00134526" w:rsidP="008221C0">
      <w:pPr>
        <w:numPr>
          <w:ilvl w:val="0"/>
          <w:numId w:val="51"/>
        </w:numPr>
        <w:tabs>
          <w:tab w:val="num" w:pos="720"/>
        </w:tabs>
        <w:jc w:val="both"/>
        <w:rPr>
          <w:lang w:val="es-419"/>
        </w:rPr>
      </w:pPr>
      <w:r w:rsidRPr="00134526">
        <w:rPr>
          <w:b/>
          <w:bCs/>
          <w:lang w:val="es-419"/>
        </w:rPr>
        <w:t>Térmica:</w:t>
      </w:r>
      <w:r w:rsidRPr="00134526">
        <w:rPr>
          <w:lang w:val="es-419"/>
        </w:rPr>
        <w:t xml:space="preserve"> </w:t>
      </w:r>
      <w:r w:rsidR="00B56B2C" w:rsidRPr="00B56B2C">
        <w:t xml:space="preserve">La energía solar térmica aprovecha la radiación solar para </w:t>
      </w:r>
      <w:r w:rsidR="00B56B2C" w:rsidRPr="00B56B2C">
        <w:rPr>
          <w:b/>
          <w:bCs/>
        </w:rPr>
        <w:t>producir calor</w:t>
      </w:r>
      <w:r w:rsidR="00B56B2C" w:rsidRPr="00B56B2C">
        <w:t xml:space="preserve">. Se utilizan </w:t>
      </w:r>
      <w:r w:rsidR="00B56B2C" w:rsidRPr="00B56B2C">
        <w:rPr>
          <w:b/>
          <w:bCs/>
        </w:rPr>
        <w:t>colectores solares térmicos</w:t>
      </w:r>
      <w:r w:rsidR="00B56B2C" w:rsidRPr="00B56B2C">
        <w:t xml:space="preserve"> (paneles solares térmicos) para absorber la energía del sol y transferir este calor a un fluido, que puede ser agua, aire u otro fluido caloportador. Este fluido caliente se utiliza directamente para diversas aplicaciones como el calentamiento de agua sanitaria, la calefacción de espacios, el calentamiento de piscinas o incluso para procesos industriales que requieren calor. En sistemas de mayor escala, la energía solar térmica también se puede utilizar para generar electricidad en </w:t>
      </w:r>
      <w:r w:rsidR="00B56B2C" w:rsidRPr="00B56B2C">
        <w:rPr>
          <w:b/>
          <w:bCs/>
        </w:rPr>
        <w:t xml:space="preserve">plantas </w:t>
      </w:r>
      <w:proofErr w:type="spellStart"/>
      <w:r w:rsidR="00B56B2C" w:rsidRPr="00B56B2C">
        <w:rPr>
          <w:b/>
          <w:bCs/>
        </w:rPr>
        <w:t>termosolares</w:t>
      </w:r>
      <w:proofErr w:type="spellEnd"/>
      <w:r w:rsidR="00B56B2C" w:rsidRPr="00B56B2C">
        <w:t>, donde el calor solar se concentra para producir vapor que acciona turbinas.</w:t>
      </w:r>
    </w:p>
    <w:p w14:paraId="12C26AFE" w14:textId="77777777" w:rsidR="008E5006" w:rsidRDefault="008E5006" w:rsidP="008E5006">
      <w:pPr>
        <w:jc w:val="both"/>
        <w:rPr>
          <w:lang w:val="es-419"/>
        </w:rPr>
      </w:pPr>
    </w:p>
    <w:p w14:paraId="407ABA57" w14:textId="5834C8AE" w:rsidR="001239DF" w:rsidRDefault="001239DF" w:rsidP="001239DF">
      <w:pPr>
        <w:jc w:val="center"/>
        <w:rPr>
          <w:lang w:val="es-419"/>
        </w:rPr>
      </w:pPr>
      <w:r>
        <w:rPr>
          <w:noProof/>
        </w:rPr>
        <w:drawing>
          <wp:inline distT="0" distB="0" distL="0" distR="0" wp14:anchorId="57D97699" wp14:editId="178D294E">
            <wp:extent cx="3139616" cy="2228415"/>
            <wp:effectExtent l="0" t="0" r="3810" b="635"/>
            <wp:docPr id="1663801310" name="Imagen 23" descr="Que tipos de energía solar térmica existen? - Solar Lin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e tipos de energía solar térmica existen? - Solar Link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1300" cy="2243805"/>
                    </a:xfrm>
                    <a:prstGeom prst="rect">
                      <a:avLst/>
                    </a:prstGeom>
                    <a:noFill/>
                    <a:ln>
                      <a:noFill/>
                    </a:ln>
                  </pic:spPr>
                </pic:pic>
              </a:graphicData>
            </a:graphic>
          </wp:inline>
        </w:drawing>
      </w:r>
    </w:p>
    <w:p w14:paraId="57CF0741" w14:textId="77777777" w:rsidR="001239DF" w:rsidRDefault="001239DF" w:rsidP="001239DF">
      <w:pPr>
        <w:jc w:val="center"/>
        <w:rPr>
          <w:lang w:val="es-419"/>
        </w:rPr>
      </w:pPr>
    </w:p>
    <w:p w14:paraId="6EB83377" w14:textId="783E7873" w:rsidR="001239DF" w:rsidRDefault="001239DF" w:rsidP="001239DF">
      <w:pPr>
        <w:pStyle w:val="Descripcin"/>
        <w:jc w:val="center"/>
      </w:pPr>
      <w:r>
        <w:t xml:space="preserve">Figura </w:t>
      </w:r>
      <w:fldSimple w:instr=" SEQ Figura \* ARABIC ">
        <w:r w:rsidR="002072BF">
          <w:rPr>
            <w:noProof/>
          </w:rPr>
          <w:t>11</w:t>
        </w:r>
      </w:fldSimple>
      <w:r>
        <w:t xml:space="preserve">. Funcionamiento de un colector solar  térmico </w:t>
      </w:r>
    </w:p>
    <w:p w14:paraId="2B9B602E" w14:textId="03D71594" w:rsidR="001239DF" w:rsidRPr="001239DF" w:rsidRDefault="001239DF" w:rsidP="001239DF">
      <w:pPr>
        <w:jc w:val="center"/>
      </w:pPr>
      <w:r w:rsidRPr="00702103">
        <w:rPr>
          <w:i/>
          <w:iCs/>
          <w:color w:val="1F497D" w:themeColor="text2"/>
          <w:sz w:val="18"/>
          <w:szCs w:val="18"/>
        </w:rPr>
        <w:t>Fuente:</w:t>
      </w:r>
      <w:r>
        <w:rPr>
          <w:i/>
          <w:iCs/>
          <w:color w:val="1F497D" w:themeColor="text2"/>
          <w:sz w:val="18"/>
          <w:szCs w:val="18"/>
        </w:rPr>
        <w:t xml:space="preserve"> </w:t>
      </w:r>
      <w:hyperlink r:id="rId33" w:history="1">
        <w:r w:rsidRPr="007D62AF">
          <w:rPr>
            <w:rStyle w:val="Hipervnculo"/>
            <w:i/>
            <w:iCs/>
            <w:sz w:val="18"/>
            <w:szCs w:val="18"/>
          </w:rPr>
          <w:t>https://www.solarlinkers.com/tipos-de-energia-solar-termica/</w:t>
        </w:r>
      </w:hyperlink>
      <w:r>
        <w:rPr>
          <w:i/>
          <w:iCs/>
          <w:color w:val="1F497D" w:themeColor="text2"/>
          <w:sz w:val="18"/>
          <w:szCs w:val="18"/>
        </w:rPr>
        <w:t xml:space="preserve"> </w:t>
      </w:r>
    </w:p>
    <w:p w14:paraId="4FEA6882" w14:textId="77777777" w:rsidR="001239DF" w:rsidRPr="001239DF" w:rsidRDefault="001239DF" w:rsidP="001239DF">
      <w:pPr>
        <w:jc w:val="center"/>
      </w:pPr>
    </w:p>
    <w:p w14:paraId="6AEADDB5" w14:textId="2E7EBE53" w:rsidR="008E5006" w:rsidRDefault="008E5006" w:rsidP="008E5006">
      <w:pPr>
        <w:jc w:val="center"/>
        <w:rPr>
          <w:lang w:val="es-419"/>
        </w:rPr>
      </w:pPr>
      <w:r>
        <w:rPr>
          <w:noProof/>
        </w:rPr>
        <w:drawing>
          <wp:inline distT="0" distB="0" distL="0" distR="0" wp14:anchorId="32CD9E95" wp14:editId="7742BDF6">
            <wp:extent cx="4240302" cy="2420781"/>
            <wp:effectExtent l="0" t="0" r="8255" b="0"/>
            <wp:docPr id="1497521989" name="Imagen 8" descr="Diferencias entre la energía solar térmica y la fotovoltaica • Becq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erencias entre la energía solar térmica y la fotovoltaica • Becqu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9291" cy="2431622"/>
                    </a:xfrm>
                    <a:prstGeom prst="rect">
                      <a:avLst/>
                    </a:prstGeom>
                    <a:noFill/>
                    <a:ln>
                      <a:noFill/>
                    </a:ln>
                  </pic:spPr>
                </pic:pic>
              </a:graphicData>
            </a:graphic>
          </wp:inline>
        </w:drawing>
      </w:r>
    </w:p>
    <w:p w14:paraId="5ED452C2" w14:textId="77777777" w:rsidR="008E5006" w:rsidRDefault="008E5006" w:rsidP="008E5006">
      <w:pPr>
        <w:jc w:val="center"/>
        <w:rPr>
          <w:lang w:val="es-419"/>
        </w:rPr>
      </w:pPr>
    </w:p>
    <w:p w14:paraId="7BA6008F" w14:textId="0FB2B100" w:rsidR="008E5006" w:rsidRDefault="008E5006" w:rsidP="008E5006">
      <w:pPr>
        <w:pStyle w:val="Descripcin"/>
        <w:jc w:val="center"/>
      </w:pPr>
      <w:r>
        <w:lastRenderedPageBreak/>
        <w:t xml:space="preserve">Figura </w:t>
      </w:r>
      <w:fldSimple w:instr=" SEQ Figura \* ARABIC ">
        <w:r w:rsidR="002072BF">
          <w:rPr>
            <w:noProof/>
          </w:rPr>
          <w:t>12</w:t>
        </w:r>
      </w:fldSimple>
      <w:r>
        <w:t>. Diferencia entre energía solar fotovoltaica y térmica</w:t>
      </w:r>
    </w:p>
    <w:p w14:paraId="2A706037" w14:textId="7BD2E717" w:rsidR="008E5006" w:rsidRDefault="008E5006" w:rsidP="008E5006">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35" w:history="1">
        <w:r w:rsidRPr="007D62AF">
          <w:rPr>
            <w:rStyle w:val="Hipervnculo"/>
            <w:i/>
            <w:iCs/>
            <w:sz w:val="18"/>
            <w:szCs w:val="18"/>
          </w:rPr>
          <w:t>https://becquel.com/blog/es/diferencias-entre-la-energia-solar-termica-y-la-fotovoltaica/</w:t>
        </w:r>
      </w:hyperlink>
      <w:r>
        <w:rPr>
          <w:i/>
          <w:iCs/>
          <w:color w:val="1F497D" w:themeColor="text2"/>
          <w:sz w:val="18"/>
          <w:szCs w:val="18"/>
        </w:rPr>
        <w:t xml:space="preserve"> </w:t>
      </w:r>
    </w:p>
    <w:p w14:paraId="18FB4C2C" w14:textId="77777777" w:rsidR="008E5006" w:rsidRPr="00134526" w:rsidRDefault="008E5006" w:rsidP="008E5006">
      <w:pPr>
        <w:jc w:val="center"/>
      </w:pPr>
    </w:p>
    <w:p w14:paraId="4A2A1568" w14:textId="77777777" w:rsidR="00134526" w:rsidRDefault="00134526" w:rsidP="00134526">
      <w:pPr>
        <w:rPr>
          <w:b/>
          <w:bCs/>
          <w:lang w:val="es-419"/>
        </w:rPr>
      </w:pPr>
    </w:p>
    <w:p w14:paraId="73C5F93C" w14:textId="0F557356" w:rsidR="00B56B2C" w:rsidRPr="00B56B2C" w:rsidRDefault="00134526" w:rsidP="00B56B2C">
      <w:pPr>
        <w:pStyle w:val="Prrafodelista"/>
        <w:numPr>
          <w:ilvl w:val="0"/>
          <w:numId w:val="50"/>
        </w:numPr>
        <w:jc w:val="both"/>
        <w:rPr>
          <w:lang w:val="es-419"/>
        </w:rPr>
      </w:pPr>
      <w:r w:rsidRPr="00B56B2C">
        <w:rPr>
          <w:b/>
          <w:bCs/>
          <w:lang w:val="es-419"/>
        </w:rPr>
        <w:t xml:space="preserve">Energía Eólica: </w:t>
      </w:r>
      <w:r w:rsidRPr="00B56B2C">
        <w:rPr>
          <w:lang w:val="es-419"/>
        </w:rPr>
        <w:t xml:space="preserve">Aprovecha la energía cinética del viento mediante turbinas eólicas </w:t>
      </w:r>
      <w:r w:rsidR="00B56B2C">
        <w:rPr>
          <w:lang w:val="es-419"/>
        </w:rPr>
        <w:t xml:space="preserve">(aerogeneradores) </w:t>
      </w:r>
      <w:r w:rsidRPr="00B56B2C">
        <w:rPr>
          <w:lang w:val="es-419"/>
        </w:rPr>
        <w:t xml:space="preserve">para generar electricidad. </w:t>
      </w:r>
      <w:r w:rsidRPr="00134526">
        <w:rPr>
          <w:lang w:val="en-US"/>
        </w:rPr>
        <w:t xml:space="preserve">Es </w:t>
      </w:r>
      <w:proofErr w:type="spellStart"/>
      <w:r w:rsidRPr="00134526">
        <w:rPr>
          <w:lang w:val="en-US"/>
        </w:rPr>
        <w:t>una</w:t>
      </w:r>
      <w:proofErr w:type="spellEnd"/>
      <w:r w:rsidRPr="00134526">
        <w:rPr>
          <w:lang w:val="en-US"/>
        </w:rPr>
        <w:t xml:space="preserve"> </w:t>
      </w:r>
      <w:proofErr w:type="spellStart"/>
      <w:r w:rsidRPr="00134526">
        <w:rPr>
          <w:lang w:val="en-US"/>
        </w:rPr>
        <w:t>fuente</w:t>
      </w:r>
      <w:proofErr w:type="spellEnd"/>
      <w:r w:rsidRPr="00134526">
        <w:rPr>
          <w:lang w:val="en-US"/>
        </w:rPr>
        <w:t xml:space="preserve"> </w:t>
      </w:r>
      <w:proofErr w:type="spellStart"/>
      <w:r w:rsidRPr="00134526">
        <w:rPr>
          <w:lang w:val="en-US"/>
        </w:rPr>
        <w:t>limpia</w:t>
      </w:r>
      <w:proofErr w:type="spellEnd"/>
      <w:r w:rsidRPr="00134526">
        <w:rPr>
          <w:lang w:val="en-US"/>
        </w:rPr>
        <w:t xml:space="preserve"> y abundante en muchas regiones. </w:t>
      </w:r>
    </w:p>
    <w:p w14:paraId="25668B3B" w14:textId="77777777" w:rsidR="00B56B2C" w:rsidRDefault="00B56B2C" w:rsidP="00B56B2C">
      <w:pPr>
        <w:pStyle w:val="Prrafodelista"/>
        <w:jc w:val="both"/>
        <w:rPr>
          <w:b/>
          <w:bCs/>
          <w:lang w:val="en-US"/>
        </w:rPr>
      </w:pPr>
    </w:p>
    <w:p w14:paraId="6F753537" w14:textId="1690A834" w:rsidR="00B56B2C" w:rsidRDefault="00B56B2C" w:rsidP="00B56B2C">
      <w:pPr>
        <w:pStyle w:val="Prrafodelista"/>
        <w:jc w:val="both"/>
      </w:pPr>
      <w:r w:rsidRPr="00B56B2C">
        <w:t xml:space="preserve">La energía eólica también tiene una </w:t>
      </w:r>
      <w:r w:rsidRPr="00B56B2C">
        <w:rPr>
          <w:b/>
          <w:bCs/>
        </w:rPr>
        <w:t>influencia indirecta pero fundamental del sol</w:t>
      </w:r>
      <w:r w:rsidRPr="00B56B2C">
        <w:t xml:space="preserve">. El </w:t>
      </w:r>
      <w:r w:rsidRPr="00B56B2C">
        <w:rPr>
          <w:b/>
          <w:bCs/>
        </w:rPr>
        <w:t>viento</w:t>
      </w:r>
      <w:r w:rsidRPr="00B56B2C">
        <w:t xml:space="preserve">, que es la fuente de energía para los aerogeneradores, se genera principalmente por el </w:t>
      </w:r>
      <w:r w:rsidRPr="00B56B2C">
        <w:rPr>
          <w:b/>
          <w:bCs/>
        </w:rPr>
        <w:t>calentamiento desigual de la superficie terrestre y la atmósfera por el sol</w:t>
      </w:r>
      <w:r w:rsidRPr="00B56B2C">
        <w:t xml:space="preserve">. Este calentamiento desigual crea diferencias de temperatura y, por lo tanto, de presión en el aire. El aire caliente tiende a elevarse, mientras que el aire frío, más denso, se desplaza para ocupar su lugar, generando así el movimiento de masas de aire que conocemos como viento. Por lo tanto, </w:t>
      </w:r>
      <w:r w:rsidRPr="00B56B2C">
        <w:rPr>
          <w:b/>
          <w:bCs/>
        </w:rPr>
        <w:t>sin la energía solar como motor de las dinámicas atmosféricas, la energía eólica como la conocemos no existiría</w:t>
      </w:r>
      <w:r w:rsidRPr="00B56B2C">
        <w:t>.</w:t>
      </w:r>
    </w:p>
    <w:p w14:paraId="0B3D8C47" w14:textId="77777777" w:rsidR="00E77BC3" w:rsidRDefault="00E77BC3" w:rsidP="00B56B2C">
      <w:pPr>
        <w:pStyle w:val="Prrafodelista"/>
        <w:jc w:val="both"/>
      </w:pPr>
    </w:p>
    <w:p w14:paraId="727C5FDF" w14:textId="3A89DDED" w:rsidR="00E77BC3" w:rsidRDefault="00E77BC3" w:rsidP="00E77BC3">
      <w:pPr>
        <w:pStyle w:val="Prrafodelista"/>
        <w:jc w:val="both"/>
        <w:rPr>
          <w:lang w:val="es-419"/>
        </w:rPr>
      </w:pPr>
      <w:r w:rsidRPr="00E77BC3">
        <w:rPr>
          <w:lang w:val="es-419"/>
        </w:rPr>
        <w:t>Los aerogeneradores se clasifican principalmente según la orientación de su eje de rotación:</w:t>
      </w:r>
    </w:p>
    <w:p w14:paraId="4738020E" w14:textId="77777777" w:rsidR="00433773" w:rsidRPr="00E77BC3" w:rsidRDefault="00433773" w:rsidP="00433773">
      <w:pPr>
        <w:pStyle w:val="Prrafodelista"/>
        <w:ind w:left="1440"/>
        <w:jc w:val="both"/>
        <w:rPr>
          <w:lang w:val="es-419"/>
        </w:rPr>
      </w:pPr>
    </w:p>
    <w:p w14:paraId="2876ED2B" w14:textId="1D7D2C11" w:rsidR="00E77BC3" w:rsidRPr="00E77BC3" w:rsidRDefault="00E77BC3" w:rsidP="00433773">
      <w:pPr>
        <w:pStyle w:val="Prrafodelista"/>
        <w:numPr>
          <w:ilvl w:val="0"/>
          <w:numId w:val="68"/>
        </w:numPr>
        <w:tabs>
          <w:tab w:val="clear" w:pos="720"/>
        </w:tabs>
        <w:ind w:left="1440"/>
        <w:jc w:val="both"/>
        <w:rPr>
          <w:lang w:val="es-419"/>
        </w:rPr>
      </w:pPr>
      <w:r w:rsidRPr="00E77BC3">
        <w:rPr>
          <w:b/>
          <w:bCs/>
          <w:lang w:val="es-419"/>
        </w:rPr>
        <w:t>Aerogeneradores de Eje Horizontal</w:t>
      </w:r>
      <w:r>
        <w:rPr>
          <w:b/>
          <w:bCs/>
          <w:lang w:val="es-419"/>
        </w:rPr>
        <w:t xml:space="preserve">: </w:t>
      </w:r>
      <w:r w:rsidRPr="00E77BC3">
        <w:rPr>
          <w:lang w:val="es-419"/>
        </w:rPr>
        <w:t>Son el tipo más común. Su eje de rotación es paralelo al suelo y las palas giran en un plano vertical perpendicular a la dirección del viento. Generalmente son más eficientes, especialmente en áreas con vientos fuertes y constantes, y suelen estar montados en torres altas para aprovechar mejor la velocidad del viento. Necesitan un sistema de orientación (veleta y motor) para alinearse continuamente con la dirección del viento.</w:t>
      </w:r>
    </w:p>
    <w:p w14:paraId="3F9052B8" w14:textId="77777777" w:rsidR="00E77BC3" w:rsidRPr="00E77BC3" w:rsidRDefault="00E77BC3" w:rsidP="00433773">
      <w:pPr>
        <w:pStyle w:val="Prrafodelista"/>
        <w:ind w:left="1800"/>
        <w:jc w:val="both"/>
        <w:rPr>
          <w:lang w:val="es-419"/>
        </w:rPr>
      </w:pPr>
    </w:p>
    <w:p w14:paraId="75754789" w14:textId="3AE891F5" w:rsidR="00E77BC3" w:rsidRPr="00E77BC3" w:rsidRDefault="00E77BC3" w:rsidP="00433773">
      <w:pPr>
        <w:pStyle w:val="Prrafodelista"/>
        <w:numPr>
          <w:ilvl w:val="0"/>
          <w:numId w:val="68"/>
        </w:numPr>
        <w:tabs>
          <w:tab w:val="clear" w:pos="720"/>
        </w:tabs>
        <w:ind w:left="1440"/>
        <w:jc w:val="both"/>
        <w:rPr>
          <w:lang w:val="es-419"/>
        </w:rPr>
      </w:pPr>
      <w:r w:rsidRPr="00E77BC3">
        <w:rPr>
          <w:b/>
          <w:bCs/>
          <w:lang w:val="es-419"/>
        </w:rPr>
        <w:t>Aerogeneradores de Eje Vertical:</w:t>
      </w:r>
      <w:r w:rsidRPr="00E77BC3">
        <w:rPr>
          <w:lang w:val="es-419"/>
        </w:rPr>
        <w:t xml:space="preserve"> Su eje de rotación es perpendicular al suelo. Tienen la ventaja de poder capturar el viento desde cualquier dirección sin necesidad de un sistema de orientación. Suelen ser más compactos y pueden instalarse en lugares con limitaciones de espacio o vientos turbulentos. Sin embargo, generalmente son menos eficientes que los HAWT en la generación de energía, aunque presentan ventajas en términos de menor ruido y menor impacto visual en algunos entornos. Existen varios diseños dentro de los VAWT, como los tipos Darrieus y Savonius.</w:t>
      </w:r>
    </w:p>
    <w:p w14:paraId="0A1AFC71" w14:textId="77777777" w:rsidR="00B56B2C" w:rsidRDefault="00B56B2C" w:rsidP="00B56B2C">
      <w:pPr>
        <w:jc w:val="both"/>
        <w:rPr>
          <w:lang w:val="es-419"/>
        </w:rPr>
      </w:pPr>
    </w:p>
    <w:p w14:paraId="3579E9F1" w14:textId="58BD6F31" w:rsidR="00B56B2C" w:rsidRDefault="00B56B2C" w:rsidP="00B56B2C">
      <w:pPr>
        <w:jc w:val="center"/>
        <w:rPr>
          <w:lang w:val="es-419"/>
        </w:rPr>
      </w:pPr>
      <w:r w:rsidRPr="00B56B2C">
        <w:rPr>
          <w:noProof/>
          <w:lang w:val="es-419"/>
        </w:rPr>
        <w:drawing>
          <wp:inline distT="0" distB="0" distL="0" distR="0" wp14:anchorId="765F8DB4" wp14:editId="45B93739">
            <wp:extent cx="3874307" cy="1746960"/>
            <wp:effectExtent l="0" t="0" r="0" b="5715"/>
            <wp:docPr id="191288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85972" name=""/>
                    <pic:cNvPicPr/>
                  </pic:nvPicPr>
                  <pic:blipFill>
                    <a:blip r:embed="rId36"/>
                    <a:stretch>
                      <a:fillRect/>
                    </a:stretch>
                  </pic:blipFill>
                  <pic:spPr>
                    <a:xfrm>
                      <a:off x="0" y="0"/>
                      <a:ext cx="3933358" cy="1773586"/>
                    </a:xfrm>
                    <a:prstGeom prst="rect">
                      <a:avLst/>
                    </a:prstGeom>
                  </pic:spPr>
                </pic:pic>
              </a:graphicData>
            </a:graphic>
          </wp:inline>
        </w:drawing>
      </w:r>
    </w:p>
    <w:p w14:paraId="68FB7856" w14:textId="77777777" w:rsidR="00B56B2C" w:rsidRDefault="00B56B2C" w:rsidP="00B56B2C">
      <w:pPr>
        <w:jc w:val="center"/>
        <w:rPr>
          <w:lang w:val="es-419"/>
        </w:rPr>
      </w:pPr>
    </w:p>
    <w:p w14:paraId="76B46730" w14:textId="66F27561" w:rsidR="00B56B2C" w:rsidRDefault="00B56B2C" w:rsidP="00B56B2C">
      <w:pPr>
        <w:pStyle w:val="Descripcin"/>
        <w:jc w:val="center"/>
      </w:pPr>
      <w:r>
        <w:t xml:space="preserve">Figura </w:t>
      </w:r>
      <w:fldSimple w:instr=" SEQ Figura \* ARABIC ">
        <w:r w:rsidR="002072BF">
          <w:rPr>
            <w:noProof/>
          </w:rPr>
          <w:t>13</w:t>
        </w:r>
      </w:fldSimple>
      <w:r>
        <w:t>. Tipos de aerogeneradores según su eje</w:t>
      </w:r>
    </w:p>
    <w:p w14:paraId="7A7507AD" w14:textId="727FA9EC" w:rsidR="00B56B2C" w:rsidRPr="00B56B2C" w:rsidRDefault="00B56B2C" w:rsidP="00B56B2C">
      <w:pPr>
        <w:jc w:val="center"/>
      </w:pPr>
      <w:r w:rsidRPr="00702103">
        <w:rPr>
          <w:i/>
          <w:iCs/>
          <w:color w:val="1F497D" w:themeColor="text2"/>
          <w:sz w:val="18"/>
          <w:szCs w:val="18"/>
        </w:rPr>
        <w:t>Fuente:</w:t>
      </w:r>
      <w:r>
        <w:rPr>
          <w:i/>
          <w:iCs/>
          <w:color w:val="1F497D" w:themeColor="text2"/>
          <w:sz w:val="18"/>
          <w:szCs w:val="18"/>
        </w:rPr>
        <w:t xml:space="preserve"> </w:t>
      </w:r>
      <w:hyperlink r:id="rId37" w:history="1">
        <w:r w:rsidRPr="007D62AF">
          <w:rPr>
            <w:rStyle w:val="Hipervnculo"/>
            <w:i/>
            <w:iCs/>
            <w:sz w:val="18"/>
            <w:szCs w:val="18"/>
          </w:rPr>
          <w:t>https://regioncentralrape.gov.co/wp-content/uploads/2020/04/Potencial-eo%CC%81lico-Regio%CC%81n-Central.pdf</w:t>
        </w:r>
      </w:hyperlink>
      <w:r>
        <w:rPr>
          <w:i/>
          <w:iCs/>
          <w:color w:val="1F497D" w:themeColor="text2"/>
          <w:sz w:val="18"/>
          <w:szCs w:val="18"/>
        </w:rPr>
        <w:t xml:space="preserve"> </w:t>
      </w:r>
    </w:p>
    <w:p w14:paraId="2AB3BEB3" w14:textId="77777777" w:rsidR="00B56B2C" w:rsidRPr="00B56B2C" w:rsidRDefault="00B56B2C" w:rsidP="00B56B2C">
      <w:pPr>
        <w:jc w:val="center"/>
        <w:rPr>
          <w:lang w:val="es-419"/>
        </w:rPr>
      </w:pPr>
    </w:p>
    <w:p w14:paraId="1CFD0B4F" w14:textId="77777777" w:rsidR="00134526" w:rsidRPr="00134526" w:rsidRDefault="00134526" w:rsidP="00134526">
      <w:pPr>
        <w:pStyle w:val="Prrafodelista"/>
        <w:rPr>
          <w:lang w:val="es-419"/>
        </w:rPr>
      </w:pPr>
    </w:p>
    <w:p w14:paraId="568F9C2C" w14:textId="77777777" w:rsidR="00B56B2C" w:rsidRPr="00B56B2C" w:rsidRDefault="00134526" w:rsidP="008E5006">
      <w:pPr>
        <w:pStyle w:val="Prrafodelista"/>
        <w:numPr>
          <w:ilvl w:val="0"/>
          <w:numId w:val="50"/>
        </w:numPr>
        <w:jc w:val="both"/>
      </w:pPr>
      <w:r w:rsidRPr="00134526">
        <w:rPr>
          <w:b/>
          <w:bCs/>
          <w:lang w:val="es-419"/>
        </w:rPr>
        <w:t>Biomasa:</w:t>
      </w:r>
      <w:r w:rsidRPr="00134526">
        <w:rPr>
          <w:lang w:val="es-419"/>
        </w:rPr>
        <w:t xml:space="preserve"> Se refiere a la materia orgánica de origen vegetal o animal que puede utilizarse como fuente de energía. Esto incluye la quema de madera, residuos agrícolas, biocombustibles líquidos (etanol, biodiésel) y la digestión anaeróbica de residuos orgánicos para producir biogás. </w:t>
      </w:r>
    </w:p>
    <w:p w14:paraId="5E672996" w14:textId="77777777" w:rsidR="00B56B2C" w:rsidRDefault="00B56B2C" w:rsidP="00B56B2C">
      <w:pPr>
        <w:pStyle w:val="Prrafodelista"/>
      </w:pPr>
    </w:p>
    <w:p w14:paraId="0B036559" w14:textId="77777777" w:rsidR="00B56B2C" w:rsidRDefault="00B56B2C" w:rsidP="00B56B2C">
      <w:pPr>
        <w:pStyle w:val="Prrafodelista"/>
        <w:jc w:val="both"/>
      </w:pPr>
      <w:r w:rsidRPr="00B56B2C">
        <w:t xml:space="preserve">El sol es el </w:t>
      </w:r>
      <w:r w:rsidRPr="00B56B2C">
        <w:rPr>
          <w:b/>
          <w:bCs/>
        </w:rPr>
        <w:t>motor fundamental</w:t>
      </w:r>
      <w:r w:rsidRPr="00B56B2C">
        <w:t xml:space="preserve"> detrás de la generación de biomasa. A través del proceso de </w:t>
      </w:r>
      <w:r w:rsidRPr="00B56B2C">
        <w:rPr>
          <w:b/>
          <w:bCs/>
        </w:rPr>
        <w:t>fotosíntesis</w:t>
      </w:r>
      <w:r w:rsidRPr="00B56B2C">
        <w:t xml:space="preserve">, las plantas utilizan la energía solar, el dióxido de carbono del aire y el agua para producir materia orgánica (biomasa) en forma de hojas, tallos, raíces y frutos. Esta biomasa almacena la energía solar en sus enlaces químicos y se convierte en una fuente potencial de energía renovable que puede utilizarse directamente como combustible (leña), transformarse en biocombustibles (etanol, biodiésel) o convertirse en biogás mediante procesos de digestión anaeróbica. </w:t>
      </w:r>
    </w:p>
    <w:p w14:paraId="532CA921" w14:textId="77777777" w:rsidR="00B56B2C" w:rsidRDefault="00B56B2C" w:rsidP="00B56B2C">
      <w:pPr>
        <w:pStyle w:val="Prrafodelista"/>
        <w:jc w:val="both"/>
      </w:pPr>
    </w:p>
    <w:p w14:paraId="6ED74F72" w14:textId="1C53BAA9" w:rsidR="008E5006" w:rsidRDefault="00B56B2C" w:rsidP="00B56B2C">
      <w:pPr>
        <w:pStyle w:val="Prrafodelista"/>
        <w:jc w:val="both"/>
      </w:pPr>
      <w:r w:rsidRPr="00B56B2C">
        <w:t xml:space="preserve">En esencia, </w:t>
      </w:r>
      <w:r w:rsidRPr="00B56B2C">
        <w:rPr>
          <w:b/>
          <w:bCs/>
        </w:rPr>
        <w:t>el sol provee la energía primaria que impulsa el crecimiento de toda la biomasa terrestre y acuática</w:t>
      </w:r>
      <w:r w:rsidRPr="00B56B2C">
        <w:t>.</w:t>
      </w:r>
    </w:p>
    <w:p w14:paraId="2A627C62" w14:textId="77777777" w:rsidR="00B56B2C" w:rsidRDefault="00B56B2C" w:rsidP="00B56B2C">
      <w:pPr>
        <w:pStyle w:val="Prrafodelista"/>
        <w:jc w:val="both"/>
      </w:pPr>
    </w:p>
    <w:p w14:paraId="21B36CC0" w14:textId="4E5EFD88" w:rsidR="008E5006" w:rsidRDefault="008E5006" w:rsidP="008E5006">
      <w:pPr>
        <w:jc w:val="center"/>
      </w:pPr>
      <w:r>
        <w:rPr>
          <w:noProof/>
        </w:rPr>
        <w:drawing>
          <wp:inline distT="0" distB="0" distL="0" distR="0" wp14:anchorId="51B04ED6" wp14:editId="778F6690">
            <wp:extent cx="3277040" cy="2384242"/>
            <wp:effectExtent l="0" t="0" r="0" b="0"/>
            <wp:docPr id="1518894670" name="Imagen 9" descr="La biomasa, fuente de energía renovable de gran pot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 biomasa, fuente de energía renovable de gran potenci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6850" cy="2391379"/>
                    </a:xfrm>
                    <a:prstGeom prst="rect">
                      <a:avLst/>
                    </a:prstGeom>
                    <a:noFill/>
                    <a:ln>
                      <a:noFill/>
                    </a:ln>
                  </pic:spPr>
                </pic:pic>
              </a:graphicData>
            </a:graphic>
          </wp:inline>
        </w:drawing>
      </w:r>
    </w:p>
    <w:p w14:paraId="755DABE2" w14:textId="77777777" w:rsidR="008E5006" w:rsidRDefault="008E5006" w:rsidP="008E5006">
      <w:pPr>
        <w:jc w:val="center"/>
      </w:pPr>
    </w:p>
    <w:p w14:paraId="2F17985E" w14:textId="29A20298" w:rsidR="008E5006" w:rsidRDefault="008E5006" w:rsidP="008E5006">
      <w:pPr>
        <w:pStyle w:val="Descripcin"/>
        <w:jc w:val="center"/>
      </w:pPr>
      <w:r>
        <w:t xml:space="preserve">Figura </w:t>
      </w:r>
      <w:fldSimple w:instr=" SEQ Figura \* ARABIC ">
        <w:r w:rsidR="002072BF">
          <w:rPr>
            <w:noProof/>
          </w:rPr>
          <w:t>14</w:t>
        </w:r>
      </w:fldSimple>
      <w:r>
        <w:t xml:space="preserve">. </w:t>
      </w:r>
      <w:r w:rsidR="001239DF">
        <w:t>Tipos de biomasa</w:t>
      </w:r>
    </w:p>
    <w:p w14:paraId="373D14A8" w14:textId="4674E2D1" w:rsidR="008E5006" w:rsidRDefault="008E5006" w:rsidP="008E5006">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39" w:history="1">
        <w:r w:rsidR="001239DF" w:rsidRPr="007D62AF">
          <w:rPr>
            <w:rStyle w:val="Hipervnculo"/>
            <w:i/>
            <w:iCs/>
            <w:sz w:val="18"/>
            <w:szCs w:val="18"/>
          </w:rPr>
          <w:t>https://www.topcable.com/blog-electric-cable/la-biomasa-fuente-de-energia-renovable-de-gran-potencial/</w:t>
        </w:r>
      </w:hyperlink>
      <w:r w:rsidR="001239DF">
        <w:rPr>
          <w:i/>
          <w:iCs/>
          <w:color w:val="1F497D" w:themeColor="text2"/>
          <w:sz w:val="18"/>
          <w:szCs w:val="18"/>
        </w:rPr>
        <w:t xml:space="preserve"> </w:t>
      </w:r>
    </w:p>
    <w:p w14:paraId="3700A71B" w14:textId="77777777" w:rsidR="008E5006" w:rsidRPr="00134526" w:rsidRDefault="008E5006" w:rsidP="008E5006">
      <w:pPr>
        <w:jc w:val="center"/>
      </w:pPr>
    </w:p>
    <w:p w14:paraId="41BF135B" w14:textId="77777777" w:rsidR="002072BF" w:rsidRDefault="00134526" w:rsidP="00CD47F9">
      <w:pPr>
        <w:pStyle w:val="Prrafodelista"/>
        <w:numPr>
          <w:ilvl w:val="0"/>
          <w:numId w:val="50"/>
        </w:numPr>
        <w:jc w:val="both"/>
        <w:rPr>
          <w:lang w:val="es-419"/>
        </w:rPr>
      </w:pPr>
      <w:r w:rsidRPr="002072BF">
        <w:rPr>
          <w:b/>
          <w:bCs/>
          <w:lang w:val="es-419"/>
        </w:rPr>
        <w:t>Energía Geotérmica:</w:t>
      </w:r>
      <w:r w:rsidR="002072BF" w:rsidRPr="002072BF">
        <w:rPr>
          <w:b/>
          <w:bCs/>
          <w:lang w:val="es-419"/>
        </w:rPr>
        <w:t xml:space="preserve"> </w:t>
      </w:r>
      <w:r w:rsidR="002072BF" w:rsidRPr="002072BF">
        <w:rPr>
          <w:lang w:val="es-419"/>
        </w:rPr>
        <w:t xml:space="preserve">Una central geotérmica aprovecha el calor natural del interior de la Tierra para generar electricidad. Su funcionamiento básico implica la perforación de pozos profundos para acceder a </w:t>
      </w:r>
      <w:r w:rsidR="002072BF" w:rsidRPr="002072BF">
        <w:rPr>
          <w:b/>
          <w:bCs/>
          <w:lang w:val="es-419"/>
        </w:rPr>
        <w:t>reservorios geotérmicos</w:t>
      </w:r>
      <w:r w:rsidR="002072BF" w:rsidRPr="002072BF">
        <w:rPr>
          <w:lang w:val="es-419"/>
        </w:rPr>
        <w:t xml:space="preserve"> que contienen agua caliente y vapor a alta presión. Este fluido geotérmico se extrae a la superficie y se utiliza para accionar </w:t>
      </w:r>
      <w:r w:rsidR="002072BF" w:rsidRPr="002072BF">
        <w:rPr>
          <w:b/>
          <w:bCs/>
          <w:lang w:val="es-419"/>
        </w:rPr>
        <w:t>turbinas</w:t>
      </w:r>
      <w:r w:rsidR="002072BF" w:rsidRPr="002072BF">
        <w:rPr>
          <w:lang w:val="es-419"/>
        </w:rPr>
        <w:t xml:space="preserve"> conectadas a </w:t>
      </w:r>
      <w:r w:rsidR="002072BF" w:rsidRPr="002072BF">
        <w:rPr>
          <w:b/>
          <w:bCs/>
          <w:lang w:val="es-419"/>
        </w:rPr>
        <w:t>generadores eléctricos</w:t>
      </w:r>
      <w:r w:rsidR="002072BF" w:rsidRPr="002072BF">
        <w:rPr>
          <w:lang w:val="es-419"/>
        </w:rPr>
        <w:t xml:space="preserve">, convirtiendo la energía térmica en energía mecánica y luego en electricidad. Después de pasar por la turbina, el vapor se condensa y el agua (a veces después </w:t>
      </w:r>
      <w:r w:rsidR="002072BF" w:rsidRPr="002072BF">
        <w:rPr>
          <w:lang w:val="es-419"/>
        </w:rPr>
        <w:lastRenderedPageBreak/>
        <w:t>de pasar por una torre de enfriamiento) se reinyecta de nuevo al subsuelo para ser recalentada, creando un ciclo continuo.</w:t>
      </w:r>
    </w:p>
    <w:p w14:paraId="416E0744" w14:textId="77777777" w:rsidR="002072BF" w:rsidRDefault="002072BF" w:rsidP="002072BF">
      <w:pPr>
        <w:pStyle w:val="Prrafodelista"/>
        <w:jc w:val="both"/>
        <w:rPr>
          <w:b/>
          <w:bCs/>
          <w:lang w:val="es-419"/>
        </w:rPr>
      </w:pPr>
    </w:p>
    <w:p w14:paraId="5C77311F" w14:textId="5A56725C" w:rsidR="002072BF" w:rsidRDefault="002072BF" w:rsidP="002072BF">
      <w:pPr>
        <w:pStyle w:val="Prrafodelista"/>
        <w:jc w:val="both"/>
        <w:rPr>
          <w:lang w:val="es-419"/>
        </w:rPr>
      </w:pPr>
      <w:r w:rsidRPr="002072BF">
        <w:rPr>
          <w:lang w:val="es-419"/>
        </w:rPr>
        <w:t>Existen principalmente tres tipos de centrales geotérmicas, adaptadas a las características del recurso geotérmico disponible:</w:t>
      </w:r>
    </w:p>
    <w:p w14:paraId="386654D7" w14:textId="77777777" w:rsidR="002072BF" w:rsidRPr="002072BF" w:rsidRDefault="002072BF" w:rsidP="002072BF">
      <w:pPr>
        <w:pStyle w:val="Prrafodelista"/>
        <w:jc w:val="both"/>
        <w:rPr>
          <w:lang w:val="es-419"/>
        </w:rPr>
      </w:pPr>
    </w:p>
    <w:p w14:paraId="63A46799" w14:textId="77777777" w:rsidR="002072BF" w:rsidRPr="002072BF" w:rsidRDefault="002072BF" w:rsidP="002072BF">
      <w:pPr>
        <w:numPr>
          <w:ilvl w:val="0"/>
          <w:numId w:val="71"/>
        </w:numPr>
        <w:tabs>
          <w:tab w:val="num" w:pos="720"/>
        </w:tabs>
        <w:jc w:val="both"/>
        <w:rPr>
          <w:lang w:val="es-419"/>
        </w:rPr>
      </w:pPr>
      <w:r w:rsidRPr="002072BF">
        <w:rPr>
          <w:b/>
          <w:bCs/>
          <w:lang w:val="es-419"/>
        </w:rPr>
        <w:t>Centrales de Vapor Seco:</w:t>
      </w:r>
      <w:r w:rsidRPr="002072BF">
        <w:rPr>
          <w:lang w:val="es-419"/>
        </w:rPr>
        <w:t xml:space="preserve"> Utilizan directamente el vapor geotérmico a alta temperatura (más de 150°C) para hacer girar las turbinas. Son las más sencillas y eficientes, pero requieren yacimientos que produzcan principalmente vapor seco.</w:t>
      </w:r>
    </w:p>
    <w:p w14:paraId="352743A8" w14:textId="77777777" w:rsidR="002072BF" w:rsidRPr="002072BF" w:rsidRDefault="002072BF" w:rsidP="002072BF">
      <w:pPr>
        <w:numPr>
          <w:ilvl w:val="0"/>
          <w:numId w:val="71"/>
        </w:numPr>
        <w:tabs>
          <w:tab w:val="num" w:pos="720"/>
        </w:tabs>
        <w:jc w:val="both"/>
        <w:rPr>
          <w:lang w:val="es-419"/>
        </w:rPr>
      </w:pPr>
      <w:r w:rsidRPr="002072BF">
        <w:rPr>
          <w:b/>
          <w:bCs/>
          <w:lang w:val="es-419"/>
        </w:rPr>
        <w:t>Centrales de Vapor de Destello (Flash):</w:t>
      </w:r>
      <w:r w:rsidRPr="002072BF">
        <w:rPr>
          <w:lang w:val="es-419"/>
        </w:rPr>
        <w:t xml:space="preserve"> Son las más comunes. Utilizan agua geotérmica a alta temperatura (más de 200°C) y presión. Al ascender por el pozo y llegar a la superficie con menor presión, parte del agua se evapora rápidamente ("destella") convirtiéndose en vapor que acciona la turbina. Pueden tener uno o varios "destellos" para maximizar la producción de vapor.</w:t>
      </w:r>
    </w:p>
    <w:p w14:paraId="3E5B4D29" w14:textId="77777777" w:rsidR="002072BF" w:rsidRPr="002072BF" w:rsidRDefault="002072BF" w:rsidP="002072BF">
      <w:pPr>
        <w:numPr>
          <w:ilvl w:val="0"/>
          <w:numId w:val="71"/>
        </w:numPr>
        <w:tabs>
          <w:tab w:val="num" w:pos="720"/>
        </w:tabs>
        <w:jc w:val="both"/>
        <w:rPr>
          <w:lang w:val="es-419"/>
        </w:rPr>
      </w:pPr>
      <w:r w:rsidRPr="002072BF">
        <w:rPr>
          <w:b/>
          <w:bCs/>
          <w:lang w:val="es-419"/>
        </w:rPr>
        <w:t>Centrales de Ciclo Binario:</w:t>
      </w:r>
      <w:r w:rsidRPr="002072BF">
        <w:rPr>
          <w:lang w:val="es-419"/>
        </w:rPr>
        <w:t xml:space="preserve"> Se utilizan para yacimientos con temperaturas más bajas (por debajo de 150°C). El agua geotérmica caliente se utiliza para calentar un segundo fluido con un punto de ebullición más bajo (como isobutano o pentano) en un intercambiador de calor. Este segundo fluido se vaporiza y acciona la turbina. El fluido secundario se condensa y se reutiliza en un ciclo cerrado, sin emitir vapor de agua a la atmósfera.</w:t>
      </w:r>
    </w:p>
    <w:p w14:paraId="78C10349" w14:textId="77777777" w:rsidR="002072BF" w:rsidRDefault="002072BF" w:rsidP="002072BF">
      <w:pPr>
        <w:jc w:val="both"/>
      </w:pPr>
    </w:p>
    <w:p w14:paraId="6CAF5FCE" w14:textId="321CBD6D" w:rsidR="002072BF" w:rsidRDefault="002072BF" w:rsidP="002072BF">
      <w:pPr>
        <w:jc w:val="center"/>
      </w:pPr>
      <w:r>
        <w:rPr>
          <w:noProof/>
        </w:rPr>
        <w:drawing>
          <wp:inline distT="0" distB="0" distL="0" distR="0" wp14:anchorId="2F6C914C" wp14:editId="6D5967B5">
            <wp:extent cx="5391260" cy="3707707"/>
            <wp:effectExtent l="0" t="0" r="0" b="7620"/>
            <wp:docPr id="2030831453" name="Imagen 24" descr="Cómo Funciona una Central Geotérmica y Cuáles Son Sus Benefici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ómo Funciona una Central Geotérmica y Cuáles Son Sus Beneficios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6854" cy="3739063"/>
                    </a:xfrm>
                    <a:prstGeom prst="rect">
                      <a:avLst/>
                    </a:prstGeom>
                    <a:noFill/>
                    <a:ln>
                      <a:noFill/>
                    </a:ln>
                  </pic:spPr>
                </pic:pic>
              </a:graphicData>
            </a:graphic>
          </wp:inline>
        </w:drawing>
      </w:r>
    </w:p>
    <w:p w14:paraId="4D2B6C90" w14:textId="77777777" w:rsidR="002072BF" w:rsidRDefault="002072BF" w:rsidP="002072BF">
      <w:pPr>
        <w:jc w:val="center"/>
      </w:pPr>
    </w:p>
    <w:p w14:paraId="15F0B29F" w14:textId="2AA675CA" w:rsidR="002072BF" w:rsidRDefault="002072BF" w:rsidP="002072BF">
      <w:pPr>
        <w:pStyle w:val="Descripcin"/>
        <w:jc w:val="center"/>
      </w:pPr>
      <w:r>
        <w:t xml:space="preserve">Figura </w:t>
      </w:r>
      <w:fldSimple w:instr=" SEQ Figura \* ARABIC ">
        <w:r>
          <w:rPr>
            <w:noProof/>
          </w:rPr>
          <w:t>15</w:t>
        </w:r>
      </w:fldSimple>
      <w:r>
        <w:t xml:space="preserve">. Esquema básico de una central geotérmica </w:t>
      </w:r>
    </w:p>
    <w:p w14:paraId="4E013D3A" w14:textId="02BBD6D8" w:rsidR="002072BF" w:rsidRDefault="002072BF" w:rsidP="002072BF">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41" w:history="1">
        <w:r w:rsidRPr="007D62AF">
          <w:rPr>
            <w:rStyle w:val="Hipervnculo"/>
            <w:i/>
            <w:iCs/>
            <w:sz w:val="18"/>
            <w:szCs w:val="18"/>
          </w:rPr>
          <w:t>https://amif.mx/como-funciona-una-central-geotermica-y-cuales-son-sus-beneficios/</w:t>
        </w:r>
      </w:hyperlink>
      <w:r>
        <w:rPr>
          <w:i/>
          <w:iCs/>
          <w:color w:val="1F497D" w:themeColor="text2"/>
          <w:sz w:val="18"/>
          <w:szCs w:val="18"/>
        </w:rPr>
        <w:t xml:space="preserve"> </w:t>
      </w:r>
    </w:p>
    <w:p w14:paraId="49E40F4A" w14:textId="77777777" w:rsidR="002072BF" w:rsidRPr="00134526" w:rsidRDefault="002072BF" w:rsidP="002072BF">
      <w:pPr>
        <w:jc w:val="center"/>
      </w:pPr>
    </w:p>
    <w:p w14:paraId="5527765D" w14:textId="32D8D007" w:rsidR="00FE07AA" w:rsidRDefault="00FE07AA" w:rsidP="00B14EF8">
      <w:pPr>
        <w:pStyle w:val="Ttulo2"/>
        <w:numPr>
          <w:ilvl w:val="1"/>
          <w:numId w:val="46"/>
        </w:numPr>
        <w:rPr>
          <w:sz w:val="22"/>
          <w:szCs w:val="22"/>
        </w:rPr>
      </w:pPr>
      <w:bookmarkStart w:id="8" w:name="_Toc196907763"/>
      <w:r w:rsidRPr="00FE07AA">
        <w:rPr>
          <w:sz w:val="22"/>
          <w:szCs w:val="22"/>
        </w:rPr>
        <w:t>Aplicaciones de los diferentes tipos de energía en la industria y el comercio.</w:t>
      </w:r>
      <w:bookmarkEnd w:id="8"/>
    </w:p>
    <w:p w14:paraId="7752C2D7" w14:textId="77777777" w:rsidR="00433773" w:rsidRDefault="00433773" w:rsidP="00433773"/>
    <w:p w14:paraId="6EE537E7" w14:textId="77777777" w:rsidR="00433773" w:rsidRDefault="00433773" w:rsidP="00433773">
      <w:pPr>
        <w:ind w:left="720"/>
        <w:jc w:val="both"/>
        <w:rPr>
          <w:lang w:val="es-419"/>
        </w:rPr>
      </w:pPr>
      <w:r w:rsidRPr="00433773">
        <w:rPr>
          <w:lang w:val="es-419"/>
        </w:rPr>
        <w:t>En el núcleo de cada acción que emprendemos, desde la más simple hasta la más compleja, yace la necesidad de energía. Esta premisa fundamental abarca tanto la energía intrínseca que impulsa nuestras funciones vitales y nuestra actividad física y mental – derivada de los alimentos que consumimos – como la energía externa que movilizamos a través de máquinas, herramientas y sistemas para la ejecución de cualquier tarea o desplazamiento.</w:t>
      </w:r>
    </w:p>
    <w:p w14:paraId="305FD668" w14:textId="77777777" w:rsidR="00433773" w:rsidRPr="00433773" w:rsidRDefault="00433773" w:rsidP="00433773">
      <w:pPr>
        <w:ind w:left="720"/>
        <w:jc w:val="both"/>
        <w:rPr>
          <w:lang w:val="es-419"/>
        </w:rPr>
      </w:pPr>
    </w:p>
    <w:p w14:paraId="6A9E942C" w14:textId="77777777" w:rsidR="00433773" w:rsidRDefault="00433773" w:rsidP="00433773">
      <w:pPr>
        <w:ind w:left="720"/>
        <w:jc w:val="both"/>
        <w:rPr>
          <w:lang w:val="es-419"/>
        </w:rPr>
      </w:pPr>
      <w:r w:rsidRPr="00433773">
        <w:rPr>
          <w:lang w:val="es-419"/>
        </w:rPr>
        <w:t>Si bien la demanda energética inherente al funcionamiento biológico del ser humano ha permanecido relativamente constante a lo largo de la historia – ajustándose principalmente al peso corporal y al nivel de actividad física individual – el panorama de nuestro consumo energético externo ha experimentado una transformación radical y continua. A diferencia de nuestras necesidades fisiológicas, la cantidad de energía que aprovechamos del entorno para usos domésticos, procesos industriales y sistemas de transporte ha crecido exponencialmente con el avance de la civilización y la tecnología.</w:t>
      </w:r>
    </w:p>
    <w:p w14:paraId="0F674A05" w14:textId="77777777" w:rsidR="00433773" w:rsidRPr="00433773" w:rsidRDefault="00433773" w:rsidP="00433773">
      <w:pPr>
        <w:ind w:left="720"/>
        <w:jc w:val="both"/>
        <w:rPr>
          <w:lang w:val="es-419"/>
        </w:rPr>
      </w:pPr>
    </w:p>
    <w:p w14:paraId="60A7548B" w14:textId="77777777" w:rsidR="00433773" w:rsidRPr="00433773" w:rsidRDefault="00433773" w:rsidP="00433773">
      <w:pPr>
        <w:ind w:left="720"/>
        <w:jc w:val="both"/>
        <w:rPr>
          <w:lang w:val="es-419"/>
        </w:rPr>
      </w:pPr>
      <w:r w:rsidRPr="00433773">
        <w:rPr>
          <w:lang w:val="es-419"/>
        </w:rPr>
        <w:t xml:space="preserve">Esta creciente dependencia de la energía externa, impulsada por la industrialización, la urbanización y la globalización, subraya la </w:t>
      </w:r>
      <w:r w:rsidRPr="00433773">
        <w:rPr>
          <w:b/>
          <w:bCs/>
          <w:lang w:val="es-419"/>
        </w:rPr>
        <w:t>importancia crítica de la gestión energética en el contexto actual</w:t>
      </w:r>
      <w:r w:rsidRPr="00433773">
        <w:rPr>
          <w:lang w:val="es-419"/>
        </w:rPr>
        <w:t>. Nuestro curso se centrará precisamente en esta dimensión: cómo las organizaciones y los sistemas utilizan la energía más allá de las necesidades humanas básicas. Comprender las fuentes, los flujos y los patrones de este consumo energético externo es el primer paso esencial para optimizar su uso, reducir costos operativos, minimizar el impacto ambiental y cumplir con las normativas vigentes.</w:t>
      </w:r>
    </w:p>
    <w:p w14:paraId="35A8EDDD" w14:textId="77777777" w:rsidR="00433773" w:rsidRDefault="00433773" w:rsidP="00433773"/>
    <w:p w14:paraId="182C89DD" w14:textId="35E2DE87" w:rsidR="00433773" w:rsidRDefault="00433773" w:rsidP="00433773">
      <w:pPr>
        <w:jc w:val="center"/>
      </w:pPr>
      <w:r>
        <w:rPr>
          <w:noProof/>
        </w:rPr>
        <w:drawing>
          <wp:inline distT="0" distB="0" distL="0" distR="0" wp14:anchorId="1E29D52C" wp14:editId="3B729C23">
            <wp:extent cx="4381721" cy="3021770"/>
            <wp:effectExtent l="0" t="0" r="0" b="7620"/>
            <wp:docPr id="191813778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2814" cy="3029420"/>
                    </a:xfrm>
                    <a:prstGeom prst="rect">
                      <a:avLst/>
                    </a:prstGeom>
                    <a:noFill/>
                    <a:ln>
                      <a:noFill/>
                    </a:ln>
                  </pic:spPr>
                </pic:pic>
              </a:graphicData>
            </a:graphic>
          </wp:inline>
        </w:drawing>
      </w:r>
    </w:p>
    <w:p w14:paraId="124697B7" w14:textId="0E036FF7" w:rsidR="00433773" w:rsidRDefault="00433773" w:rsidP="00433773">
      <w:pPr>
        <w:pStyle w:val="Descripcin"/>
        <w:jc w:val="center"/>
      </w:pPr>
      <w:r>
        <w:t xml:space="preserve">Figura </w:t>
      </w:r>
      <w:fldSimple w:instr=" SEQ Figura \* ARABIC ">
        <w:r>
          <w:rPr>
            <w:noProof/>
          </w:rPr>
          <w:t>16</w:t>
        </w:r>
      </w:fldSimple>
      <w:r>
        <w:t xml:space="preserve">. Nuestras necesidades de energía </w:t>
      </w:r>
    </w:p>
    <w:p w14:paraId="3936F556" w14:textId="5F117EA2" w:rsidR="00433773" w:rsidRDefault="00433773" w:rsidP="00433773">
      <w:pPr>
        <w:jc w:val="center"/>
        <w:rPr>
          <w:i/>
          <w:iCs/>
          <w:color w:val="1F497D" w:themeColor="text2"/>
          <w:sz w:val="18"/>
          <w:szCs w:val="18"/>
        </w:rPr>
      </w:pPr>
      <w:r w:rsidRPr="00702103">
        <w:rPr>
          <w:i/>
          <w:iCs/>
          <w:color w:val="1F497D" w:themeColor="text2"/>
          <w:sz w:val="18"/>
          <w:szCs w:val="18"/>
        </w:rPr>
        <w:lastRenderedPageBreak/>
        <w:t>Fuente:</w:t>
      </w:r>
      <w:r>
        <w:rPr>
          <w:i/>
          <w:iCs/>
          <w:color w:val="1F497D" w:themeColor="text2"/>
          <w:sz w:val="18"/>
          <w:szCs w:val="18"/>
        </w:rPr>
        <w:t xml:space="preserve"> </w:t>
      </w:r>
      <w:hyperlink r:id="rId43" w:history="1">
        <w:r w:rsidRPr="007D62AF">
          <w:rPr>
            <w:rStyle w:val="Hipervnculo"/>
            <w:i/>
            <w:iCs/>
            <w:sz w:val="18"/>
            <w:szCs w:val="18"/>
          </w:rPr>
          <w:t>https://portillobiogeo4.blogspot.com/2013/06/la-energia-en-nuestras-vidas.html</w:t>
        </w:r>
      </w:hyperlink>
      <w:r>
        <w:rPr>
          <w:i/>
          <w:iCs/>
          <w:color w:val="1F497D" w:themeColor="text2"/>
          <w:sz w:val="18"/>
          <w:szCs w:val="18"/>
        </w:rPr>
        <w:t xml:space="preserve"> </w:t>
      </w:r>
    </w:p>
    <w:p w14:paraId="4DE35377" w14:textId="77777777" w:rsidR="00433773" w:rsidRDefault="00433773" w:rsidP="00433773">
      <w:pPr>
        <w:jc w:val="center"/>
        <w:rPr>
          <w:i/>
          <w:iCs/>
          <w:color w:val="1F497D" w:themeColor="text2"/>
          <w:sz w:val="18"/>
          <w:szCs w:val="18"/>
        </w:rPr>
      </w:pPr>
    </w:p>
    <w:p w14:paraId="6CC6F8A3" w14:textId="77777777" w:rsidR="00433773" w:rsidRDefault="00433773" w:rsidP="00433773">
      <w:pPr>
        <w:jc w:val="center"/>
        <w:rPr>
          <w:i/>
          <w:iCs/>
          <w:color w:val="1F497D" w:themeColor="text2"/>
          <w:sz w:val="18"/>
          <w:szCs w:val="18"/>
        </w:rPr>
      </w:pPr>
    </w:p>
    <w:p w14:paraId="4CBD3928" w14:textId="561666C1" w:rsidR="00433773" w:rsidRPr="00433773" w:rsidRDefault="00433773" w:rsidP="00433773">
      <w:pPr>
        <w:ind w:left="360"/>
        <w:jc w:val="both"/>
      </w:pPr>
      <w:r w:rsidRPr="00433773">
        <w:rPr>
          <w:lang w:val="es-419"/>
        </w:rPr>
        <w:t>Ahora bien la industria y el comercio dependen de una combinación de diferentes tipos de energía para sus diversas operaciones, con una tendencia creciente hacia la incorporación de fuentes renovables para mejorar la eficiencia, reducir costos y disminuir el impacto ambiental</w:t>
      </w:r>
      <w:r>
        <w:rPr>
          <w:lang w:val="es-419"/>
        </w:rPr>
        <w:t>.</w:t>
      </w:r>
    </w:p>
    <w:p w14:paraId="73904541" w14:textId="77777777" w:rsidR="00134526" w:rsidRDefault="00134526" w:rsidP="00134526"/>
    <w:p w14:paraId="30A4ACFE" w14:textId="5974E624" w:rsidR="00134526" w:rsidRDefault="00134526" w:rsidP="00134526">
      <w:pPr>
        <w:pStyle w:val="Prrafodelista"/>
        <w:numPr>
          <w:ilvl w:val="0"/>
          <w:numId w:val="50"/>
        </w:numPr>
        <w:jc w:val="both"/>
        <w:rPr>
          <w:lang w:val="es-419"/>
        </w:rPr>
      </w:pPr>
      <w:r w:rsidRPr="00134526">
        <w:rPr>
          <w:b/>
          <w:bCs/>
          <w:lang w:val="es-419"/>
        </w:rPr>
        <w:t>Electricidad:</w:t>
      </w:r>
      <w:r w:rsidRPr="00134526">
        <w:rPr>
          <w:lang w:val="es-419"/>
        </w:rPr>
        <w:t xml:space="preserve"> Es la forma de energía más versátil y se utiliza en prácticamente todos los sectores para iluminación, funcionamiento de equipos, procesos industriales, climatización, etc. Puede generarse a partir de diversas fuentes primarias. </w:t>
      </w:r>
    </w:p>
    <w:p w14:paraId="504FD1F4" w14:textId="77777777" w:rsidR="00433773" w:rsidRDefault="00433773" w:rsidP="00433773">
      <w:pPr>
        <w:pStyle w:val="Prrafodelista"/>
        <w:jc w:val="both"/>
        <w:rPr>
          <w:b/>
          <w:bCs/>
          <w:lang w:val="es-419"/>
        </w:rPr>
      </w:pPr>
    </w:p>
    <w:p w14:paraId="3FFFD63D" w14:textId="152EA034" w:rsidR="00433773" w:rsidRDefault="00433773" w:rsidP="00433773">
      <w:pPr>
        <w:pStyle w:val="Prrafodelista"/>
        <w:jc w:val="both"/>
        <w:rPr>
          <w:lang w:val="es-419"/>
        </w:rPr>
      </w:pPr>
      <w:r>
        <w:t>E</w:t>
      </w:r>
      <w:r w:rsidRPr="00433773">
        <w:t xml:space="preserve">n la </w:t>
      </w:r>
      <w:r w:rsidRPr="00433773">
        <w:rPr>
          <w:b/>
          <w:bCs/>
        </w:rPr>
        <w:t>industria</w:t>
      </w:r>
      <w:r w:rsidRPr="00433773">
        <w:t xml:space="preserve">, impulsa maquinaria, procesos de producción automatizados, sistemas de iluminación, climatización de plantas, soldadura, robótica y equipos de oficina. En el </w:t>
      </w:r>
      <w:r w:rsidRPr="00433773">
        <w:rPr>
          <w:b/>
          <w:bCs/>
        </w:rPr>
        <w:t>comercio</w:t>
      </w:r>
      <w:r w:rsidRPr="00433773">
        <w:t>, alimenta la iluminación de locales, sistemas de refrigeración y conservación de alimentos, equipos de punto de venta, sistemas de climatización para confort de clientes y empleados, y la infraestructura tecnológica (ordenadores, servidores, etc.).</w:t>
      </w:r>
    </w:p>
    <w:p w14:paraId="4C749FC7" w14:textId="77777777" w:rsidR="00134526" w:rsidRPr="00134526" w:rsidRDefault="00134526" w:rsidP="00134526">
      <w:pPr>
        <w:pStyle w:val="Prrafodelista"/>
        <w:jc w:val="both"/>
        <w:rPr>
          <w:lang w:val="es-419"/>
        </w:rPr>
      </w:pPr>
    </w:p>
    <w:p w14:paraId="388D5B06" w14:textId="47558110" w:rsidR="00134526" w:rsidRDefault="00134526" w:rsidP="00134526">
      <w:pPr>
        <w:pStyle w:val="Prrafodelista"/>
        <w:numPr>
          <w:ilvl w:val="0"/>
          <w:numId w:val="50"/>
        </w:numPr>
        <w:jc w:val="both"/>
        <w:rPr>
          <w:lang w:val="es-419"/>
        </w:rPr>
      </w:pPr>
      <w:r w:rsidRPr="00134526">
        <w:rPr>
          <w:b/>
          <w:bCs/>
          <w:lang w:val="es-419"/>
        </w:rPr>
        <w:t>Calor:</w:t>
      </w:r>
      <w:r w:rsidRPr="00134526">
        <w:rPr>
          <w:lang w:val="es-419"/>
        </w:rPr>
        <w:t xml:space="preserve"> Es esencial para muchos procesos industriales (calderas, hornos), sistemas de calefacción en edificios y para la producción de agua caliente sanitaria. Puede obtenerse de la quema de combustibles, la electricidad, la energía solar térmica o la geotermia. </w:t>
      </w:r>
    </w:p>
    <w:p w14:paraId="6B49BED1" w14:textId="77777777" w:rsidR="00433773" w:rsidRDefault="00433773" w:rsidP="00433773">
      <w:pPr>
        <w:pStyle w:val="Prrafodelista"/>
        <w:jc w:val="both"/>
        <w:rPr>
          <w:b/>
          <w:bCs/>
          <w:lang w:val="es-419"/>
        </w:rPr>
      </w:pPr>
    </w:p>
    <w:p w14:paraId="7BCC1B07" w14:textId="4458BE6B" w:rsidR="00433773" w:rsidRDefault="00433773" w:rsidP="00433773">
      <w:pPr>
        <w:pStyle w:val="Prrafodelista"/>
        <w:jc w:val="both"/>
        <w:rPr>
          <w:lang w:val="es-419"/>
        </w:rPr>
      </w:pPr>
      <w:r w:rsidRPr="00433773">
        <w:t xml:space="preserve">El </w:t>
      </w:r>
      <w:r w:rsidRPr="00433773">
        <w:rPr>
          <w:b/>
          <w:bCs/>
        </w:rPr>
        <w:t>calor</w:t>
      </w:r>
      <w:r w:rsidRPr="00433773">
        <w:t xml:space="preserve">, obtenido principalmente de la quema de combustibles (gas natural, fueloil, biomasa) o mediante electricidad (resistencias, bombas de calor), es crucial en la </w:t>
      </w:r>
      <w:r w:rsidRPr="00433773">
        <w:rPr>
          <w:b/>
          <w:bCs/>
        </w:rPr>
        <w:t>industria</w:t>
      </w:r>
      <w:r w:rsidRPr="00433773">
        <w:t xml:space="preserve"> para procesos como la fundición de metales, la cocción de materiales, el secado, la generación de vapor para procesos y la calefacción industrial. En el </w:t>
      </w:r>
      <w:r w:rsidRPr="00433773">
        <w:rPr>
          <w:b/>
          <w:bCs/>
        </w:rPr>
        <w:t>comercio</w:t>
      </w:r>
      <w:r w:rsidRPr="00433773">
        <w:t>, se utiliza principalmente para la calefacción de espacios y la producción de agua caliente sanitaria en hoteles, restaurantes y otros establecimientos.</w:t>
      </w:r>
    </w:p>
    <w:p w14:paraId="673CC7A8" w14:textId="77777777" w:rsidR="00134526" w:rsidRPr="00134526" w:rsidRDefault="00134526" w:rsidP="00134526">
      <w:pPr>
        <w:pStyle w:val="Prrafodelista"/>
        <w:rPr>
          <w:lang w:val="es-419"/>
        </w:rPr>
      </w:pPr>
    </w:p>
    <w:p w14:paraId="0750FEE8" w14:textId="08967136" w:rsidR="00433773" w:rsidRDefault="00134526" w:rsidP="00433773">
      <w:pPr>
        <w:pStyle w:val="Prrafodelista"/>
        <w:numPr>
          <w:ilvl w:val="0"/>
          <w:numId w:val="50"/>
        </w:numPr>
        <w:jc w:val="both"/>
        <w:rPr>
          <w:lang w:val="es-419"/>
        </w:rPr>
      </w:pPr>
      <w:r w:rsidRPr="00134526">
        <w:rPr>
          <w:b/>
          <w:bCs/>
          <w:lang w:val="es-419"/>
        </w:rPr>
        <w:t>Movimiento (Energía Mecánica):</w:t>
      </w:r>
      <w:r w:rsidRPr="00134526">
        <w:rPr>
          <w:lang w:val="es-419"/>
        </w:rPr>
        <w:t xml:space="preserve"> Impulsa maquinaria industrial, sistemas de transporte (vehículos eléctricos, montacargas), bombas y compresores. Se obtiene principalmente de la electricidad o de la combustión de combustibles. </w:t>
      </w:r>
    </w:p>
    <w:p w14:paraId="259F6A27" w14:textId="77777777" w:rsidR="00433773" w:rsidRDefault="00433773" w:rsidP="00433773">
      <w:pPr>
        <w:pStyle w:val="Prrafodelista"/>
        <w:jc w:val="both"/>
        <w:rPr>
          <w:b/>
          <w:bCs/>
          <w:lang w:val="es-419"/>
        </w:rPr>
      </w:pPr>
    </w:p>
    <w:p w14:paraId="056E67E8" w14:textId="2269E566" w:rsidR="00433773" w:rsidRPr="00433773" w:rsidRDefault="00433773" w:rsidP="00433773">
      <w:pPr>
        <w:pStyle w:val="Prrafodelista"/>
        <w:jc w:val="both"/>
        <w:rPr>
          <w:lang w:val="es-419"/>
        </w:rPr>
      </w:pPr>
      <w:r>
        <w:t>D</w:t>
      </w:r>
      <w:r w:rsidRPr="00433773">
        <w:t xml:space="preserve">erivada de motores eléctricos o de combustión interna, se aplica en la </w:t>
      </w:r>
      <w:r w:rsidRPr="00433773">
        <w:rPr>
          <w:b/>
          <w:bCs/>
        </w:rPr>
        <w:t>industria</w:t>
      </w:r>
      <w:r w:rsidRPr="00433773">
        <w:t xml:space="preserve"> para el funcionamiento de maquinaria pesada, sistemas de transporte interno (cintas transportadoras, grúas), ventiladores y compresores. En el </w:t>
      </w:r>
      <w:r w:rsidRPr="00433773">
        <w:rPr>
          <w:b/>
          <w:bCs/>
        </w:rPr>
        <w:t>comercio</w:t>
      </w:r>
      <w:r w:rsidRPr="00433773">
        <w:t>, se utiliza en menor medida, principalmente en sistemas de elevación (ascensores, montacargas) y en algunos equipos específicos.</w:t>
      </w:r>
    </w:p>
    <w:p w14:paraId="10E8DEB5" w14:textId="77777777" w:rsidR="00134526" w:rsidRPr="00134526" w:rsidRDefault="00134526" w:rsidP="00134526">
      <w:pPr>
        <w:pStyle w:val="Prrafodelista"/>
        <w:jc w:val="both"/>
        <w:rPr>
          <w:lang w:val="es-419"/>
        </w:rPr>
      </w:pPr>
    </w:p>
    <w:p w14:paraId="212AEAD4" w14:textId="5BF51AA0" w:rsidR="00134526" w:rsidRDefault="00134526" w:rsidP="00134526">
      <w:pPr>
        <w:pStyle w:val="Prrafodelista"/>
        <w:numPr>
          <w:ilvl w:val="0"/>
          <w:numId w:val="50"/>
        </w:numPr>
        <w:jc w:val="both"/>
        <w:rPr>
          <w:lang w:val="es-419"/>
        </w:rPr>
      </w:pPr>
      <w:r w:rsidRPr="00134526">
        <w:rPr>
          <w:b/>
          <w:bCs/>
          <w:lang w:val="es-419"/>
        </w:rPr>
        <w:t>Combustibles:</w:t>
      </w:r>
      <w:r w:rsidRPr="00134526">
        <w:rPr>
          <w:lang w:val="es-419"/>
        </w:rPr>
        <w:t xml:space="preserve"> </w:t>
      </w:r>
      <w:r w:rsidR="00433773" w:rsidRPr="00433773">
        <w:t xml:space="preserve">(gasolina, diésel, gas natural, GLP) son esenciales para el </w:t>
      </w:r>
      <w:r w:rsidR="00433773" w:rsidRPr="00433773">
        <w:rPr>
          <w:b/>
          <w:bCs/>
        </w:rPr>
        <w:t>transporte</w:t>
      </w:r>
      <w:r w:rsidR="00433773" w:rsidRPr="00433773">
        <w:t xml:space="preserve"> de mercancías y personal tanto en la industria como en el comercio. Además, en algunas </w:t>
      </w:r>
      <w:r w:rsidR="00433773" w:rsidRPr="00433773">
        <w:rPr>
          <w:b/>
          <w:bCs/>
        </w:rPr>
        <w:t>industrias</w:t>
      </w:r>
      <w:r w:rsidR="00433773" w:rsidRPr="00433773">
        <w:t>, se utilizan directamente en procesos productivos (hornos, calderas) o para la generación de energía in situ (grupos electrógenos).</w:t>
      </w:r>
    </w:p>
    <w:p w14:paraId="0A85BD41" w14:textId="77777777" w:rsidR="00134526" w:rsidRPr="00134526" w:rsidRDefault="00134526" w:rsidP="00134526">
      <w:pPr>
        <w:pStyle w:val="Prrafodelista"/>
        <w:rPr>
          <w:lang w:val="es-419"/>
        </w:rPr>
      </w:pPr>
    </w:p>
    <w:p w14:paraId="09611FF5" w14:textId="394FC6DB" w:rsidR="00134526" w:rsidRPr="002072BF" w:rsidRDefault="00134526" w:rsidP="00134526">
      <w:pPr>
        <w:pStyle w:val="Prrafodelista"/>
        <w:numPr>
          <w:ilvl w:val="0"/>
          <w:numId w:val="50"/>
        </w:numPr>
        <w:jc w:val="both"/>
      </w:pPr>
      <w:r w:rsidRPr="00134526">
        <w:rPr>
          <w:b/>
          <w:bCs/>
          <w:lang w:val="es-419"/>
        </w:rPr>
        <w:lastRenderedPageBreak/>
        <w:t>Refrigeración:</w:t>
      </w:r>
      <w:r w:rsidRPr="00134526">
        <w:rPr>
          <w:lang w:val="es-419"/>
        </w:rPr>
        <w:t xml:space="preserve"> Es crucial en la industria alimentaria, el almacenamiento y la climatización. Se basa en la transferencia de calor, generalmente utilizando electricidad para operar los sistemas de refrigeración.</w:t>
      </w:r>
    </w:p>
    <w:p w14:paraId="495E2BB9" w14:textId="77777777" w:rsidR="002072BF" w:rsidRDefault="002072BF" w:rsidP="002072BF">
      <w:pPr>
        <w:pStyle w:val="Prrafodelista"/>
      </w:pPr>
    </w:p>
    <w:p w14:paraId="663235E1" w14:textId="07C283B5" w:rsidR="008B028F" w:rsidRDefault="008B028F" w:rsidP="008B028F">
      <w:pPr>
        <w:pStyle w:val="Ttulo2"/>
        <w:numPr>
          <w:ilvl w:val="1"/>
          <w:numId w:val="46"/>
        </w:numPr>
        <w:rPr>
          <w:sz w:val="22"/>
          <w:szCs w:val="22"/>
        </w:rPr>
      </w:pPr>
      <w:bookmarkStart w:id="9" w:name="_Toc196907764"/>
      <w:r>
        <w:rPr>
          <w:sz w:val="22"/>
          <w:szCs w:val="22"/>
        </w:rPr>
        <w:t>Definición de sostenibilidad</w:t>
      </w:r>
      <w:bookmarkEnd w:id="9"/>
    </w:p>
    <w:p w14:paraId="11029517" w14:textId="77777777" w:rsidR="008B028F" w:rsidRDefault="008B028F" w:rsidP="008B028F"/>
    <w:p w14:paraId="42A195C9" w14:textId="40DC68DE" w:rsidR="008B028F" w:rsidRDefault="008B028F" w:rsidP="008B028F">
      <w:pPr>
        <w:ind w:left="360"/>
        <w:jc w:val="both"/>
      </w:pPr>
      <w:r w:rsidRPr="008B028F">
        <w:t xml:space="preserve">La </w:t>
      </w:r>
      <w:r w:rsidRPr="008B028F">
        <w:rPr>
          <w:b/>
          <w:bCs/>
        </w:rPr>
        <w:t>sostenibilidad</w:t>
      </w:r>
      <w:r w:rsidRPr="008B028F">
        <w:t xml:space="preserve"> se refiere a la capacidad de satisfacer las necesidades del presente sin comprometer la capacidad de las futuras generaciones para</w:t>
      </w:r>
      <w:r w:rsidRPr="008B028F">
        <w:rPr>
          <w:vertAlign w:val="superscript"/>
        </w:rPr>
        <w:t xml:space="preserve"> </w:t>
      </w:r>
      <w:r w:rsidRPr="008B028F">
        <w:t>satisfacer sus propias necesidades. Implica un equilibrio dinámico entre tres pilares fundamentales</w:t>
      </w:r>
      <w:r>
        <w:t>:</w:t>
      </w:r>
    </w:p>
    <w:p w14:paraId="1343AE5D" w14:textId="77777777" w:rsidR="008B028F" w:rsidRDefault="008B028F" w:rsidP="008B028F">
      <w:pPr>
        <w:ind w:left="360"/>
        <w:jc w:val="both"/>
      </w:pPr>
    </w:p>
    <w:p w14:paraId="6827514E" w14:textId="77777777" w:rsidR="008B028F" w:rsidRDefault="008B028F" w:rsidP="008B028F">
      <w:pPr>
        <w:numPr>
          <w:ilvl w:val="0"/>
          <w:numId w:val="72"/>
        </w:numPr>
        <w:tabs>
          <w:tab w:val="clear" w:pos="720"/>
          <w:tab w:val="num" w:pos="1080"/>
        </w:tabs>
        <w:ind w:left="1080"/>
        <w:jc w:val="both"/>
        <w:rPr>
          <w:lang w:val="es-419"/>
        </w:rPr>
      </w:pPr>
      <w:r w:rsidRPr="008B028F">
        <w:rPr>
          <w:b/>
          <w:bCs/>
          <w:lang w:val="es-419"/>
        </w:rPr>
        <w:t>Sostenibilidad Económica:</w:t>
      </w:r>
      <w:r w:rsidRPr="008B028F">
        <w:rPr>
          <w:lang w:val="es-419"/>
        </w:rPr>
        <w:t xml:space="preserve"> Fomentar un crecimiento económico que sea inclusivo, eficiente en el uso de los recursos y que no genere daños ambientales a largo plazo.</w:t>
      </w:r>
    </w:p>
    <w:p w14:paraId="68666AEB" w14:textId="77777777" w:rsidR="008B028F" w:rsidRPr="008B028F" w:rsidRDefault="008B028F" w:rsidP="008B028F">
      <w:pPr>
        <w:ind w:left="1080"/>
        <w:jc w:val="both"/>
        <w:rPr>
          <w:lang w:val="es-419"/>
        </w:rPr>
      </w:pPr>
    </w:p>
    <w:p w14:paraId="4767184B" w14:textId="77777777" w:rsidR="008B028F" w:rsidRDefault="008B028F" w:rsidP="008B028F">
      <w:pPr>
        <w:numPr>
          <w:ilvl w:val="0"/>
          <w:numId w:val="72"/>
        </w:numPr>
        <w:tabs>
          <w:tab w:val="clear" w:pos="720"/>
          <w:tab w:val="num" w:pos="1080"/>
        </w:tabs>
        <w:ind w:left="1080"/>
        <w:jc w:val="both"/>
        <w:rPr>
          <w:lang w:val="es-419"/>
        </w:rPr>
      </w:pPr>
      <w:r w:rsidRPr="008B028F">
        <w:rPr>
          <w:b/>
          <w:bCs/>
          <w:lang w:val="es-419"/>
        </w:rPr>
        <w:t>Sostenibilidad Social:</w:t>
      </w:r>
      <w:r w:rsidRPr="008B028F">
        <w:rPr>
          <w:lang w:val="es-419"/>
        </w:rPr>
        <w:t xml:space="preserve"> Promover la equidad, la justicia social, la salud, la educación y el bienestar de todas las personas, garantizando la cohesión social y el respeto por la diversidad cultural.</w:t>
      </w:r>
    </w:p>
    <w:p w14:paraId="1A89EFF0" w14:textId="77777777" w:rsidR="008B028F" w:rsidRDefault="008B028F" w:rsidP="008B028F">
      <w:pPr>
        <w:pStyle w:val="Prrafodelista"/>
        <w:ind w:left="1080"/>
        <w:rPr>
          <w:lang w:val="es-419"/>
        </w:rPr>
      </w:pPr>
    </w:p>
    <w:p w14:paraId="591BD1DB" w14:textId="77777777" w:rsidR="008B028F" w:rsidRDefault="008B028F" w:rsidP="008B028F">
      <w:pPr>
        <w:numPr>
          <w:ilvl w:val="0"/>
          <w:numId w:val="72"/>
        </w:numPr>
        <w:tabs>
          <w:tab w:val="clear" w:pos="720"/>
          <w:tab w:val="num" w:pos="1080"/>
        </w:tabs>
        <w:ind w:left="1080"/>
        <w:jc w:val="both"/>
        <w:rPr>
          <w:lang w:val="es-419"/>
        </w:rPr>
      </w:pPr>
      <w:r w:rsidRPr="008B028F">
        <w:rPr>
          <w:b/>
          <w:bCs/>
          <w:lang w:val="es-419"/>
        </w:rPr>
        <w:t>Sostenibilidad Ambiental:</w:t>
      </w:r>
      <w:r w:rsidRPr="008B028F">
        <w:rPr>
          <w:lang w:val="es-419"/>
        </w:rPr>
        <w:t xml:space="preserve"> Proteger los recursos naturales, los ecosistemas y la biodiversidad, minimizando la contaminación, el agotamiento de recursos y los impactos negativos en el planeta.</w:t>
      </w:r>
    </w:p>
    <w:p w14:paraId="565D85B1" w14:textId="77777777" w:rsidR="008B028F" w:rsidRPr="008B028F" w:rsidRDefault="008B028F" w:rsidP="008B028F">
      <w:pPr>
        <w:ind w:left="1080"/>
        <w:jc w:val="both"/>
        <w:rPr>
          <w:lang w:val="es-419"/>
        </w:rPr>
      </w:pPr>
    </w:p>
    <w:p w14:paraId="1B4EABE2" w14:textId="77777777" w:rsidR="008B028F" w:rsidRDefault="008B028F" w:rsidP="008B028F">
      <w:pPr>
        <w:ind w:left="360"/>
        <w:jc w:val="both"/>
        <w:rPr>
          <w:lang w:val="es-419"/>
        </w:rPr>
      </w:pPr>
      <w:r w:rsidRPr="008B028F">
        <w:rPr>
          <w:lang w:val="es-419"/>
        </w:rPr>
        <w:t>En esencia, la sostenibilidad busca un desarrollo que sea viable a largo plazo, considerando las interconexiones entre estos tres pilares para asegurar un futuro próspero y equitativo para todos.</w:t>
      </w:r>
    </w:p>
    <w:p w14:paraId="34C3B26B" w14:textId="77777777" w:rsidR="008B028F" w:rsidRDefault="008B028F" w:rsidP="008B028F">
      <w:pPr>
        <w:ind w:left="360"/>
        <w:jc w:val="both"/>
        <w:rPr>
          <w:lang w:val="es-419"/>
        </w:rPr>
      </w:pPr>
    </w:p>
    <w:p w14:paraId="72BEE53F" w14:textId="2A7BE057" w:rsidR="008B028F" w:rsidRDefault="00A67FE5" w:rsidP="008B028F">
      <w:pPr>
        <w:ind w:left="360"/>
        <w:jc w:val="center"/>
        <w:rPr>
          <w:lang w:val="es-419"/>
        </w:rPr>
      </w:pPr>
      <w:r w:rsidRPr="00A67FE5">
        <w:rPr>
          <w:noProof/>
          <w:lang w:val="es-419"/>
        </w:rPr>
        <w:drawing>
          <wp:inline distT="0" distB="0" distL="0" distR="0" wp14:anchorId="6D5A20FA" wp14:editId="35AFF994">
            <wp:extent cx="2314592" cy="2152666"/>
            <wp:effectExtent l="0" t="0" r="9525" b="0"/>
            <wp:docPr id="1754540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40234" name=""/>
                    <pic:cNvPicPr/>
                  </pic:nvPicPr>
                  <pic:blipFill>
                    <a:blip r:embed="rId44"/>
                    <a:stretch>
                      <a:fillRect/>
                    </a:stretch>
                  </pic:blipFill>
                  <pic:spPr>
                    <a:xfrm>
                      <a:off x="0" y="0"/>
                      <a:ext cx="2314592" cy="2152666"/>
                    </a:xfrm>
                    <a:prstGeom prst="rect">
                      <a:avLst/>
                    </a:prstGeom>
                  </pic:spPr>
                </pic:pic>
              </a:graphicData>
            </a:graphic>
          </wp:inline>
        </w:drawing>
      </w:r>
    </w:p>
    <w:p w14:paraId="624E771C" w14:textId="77777777" w:rsidR="008B028F" w:rsidRDefault="008B028F" w:rsidP="008B028F">
      <w:pPr>
        <w:ind w:left="360"/>
        <w:jc w:val="center"/>
        <w:rPr>
          <w:lang w:val="es-419"/>
        </w:rPr>
      </w:pPr>
    </w:p>
    <w:p w14:paraId="089333C4" w14:textId="74E6760A" w:rsidR="008B028F" w:rsidRDefault="008B028F" w:rsidP="008B028F">
      <w:pPr>
        <w:pStyle w:val="Descripcin"/>
        <w:jc w:val="center"/>
      </w:pPr>
      <w:r>
        <w:t xml:space="preserve">Figura </w:t>
      </w:r>
      <w:fldSimple w:instr=" SEQ Figura \* ARABIC ">
        <w:r w:rsidR="00A67FE5">
          <w:rPr>
            <w:noProof/>
          </w:rPr>
          <w:t>17</w:t>
        </w:r>
      </w:fldSimple>
      <w:r>
        <w:t xml:space="preserve">. Sostenibilidad </w:t>
      </w:r>
    </w:p>
    <w:p w14:paraId="5F0CC94B" w14:textId="3072CC40" w:rsidR="008B028F" w:rsidRDefault="008B028F" w:rsidP="008B028F">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45" w:history="1">
        <w:r w:rsidRPr="007D62AF">
          <w:rPr>
            <w:rStyle w:val="Hipervnculo"/>
            <w:i/>
            <w:iCs/>
            <w:sz w:val="18"/>
            <w:szCs w:val="18"/>
          </w:rPr>
          <w:t>https://solodinero.com/sostenibilidad-que-es/</w:t>
        </w:r>
      </w:hyperlink>
      <w:r>
        <w:rPr>
          <w:i/>
          <w:iCs/>
          <w:color w:val="1F497D" w:themeColor="text2"/>
          <w:sz w:val="18"/>
          <w:szCs w:val="18"/>
        </w:rPr>
        <w:t xml:space="preserve"> </w:t>
      </w:r>
    </w:p>
    <w:p w14:paraId="5DA5F56D" w14:textId="77777777" w:rsidR="00CE7ADA" w:rsidRDefault="00CE7ADA" w:rsidP="008B028F">
      <w:pPr>
        <w:jc w:val="center"/>
        <w:rPr>
          <w:i/>
          <w:iCs/>
          <w:color w:val="1F497D" w:themeColor="text2"/>
          <w:sz w:val="18"/>
          <w:szCs w:val="18"/>
        </w:rPr>
      </w:pPr>
    </w:p>
    <w:p w14:paraId="3E2EB18C" w14:textId="77777777" w:rsidR="00CE7ADA" w:rsidRDefault="00CE7ADA" w:rsidP="008B028F">
      <w:pPr>
        <w:jc w:val="center"/>
        <w:rPr>
          <w:i/>
          <w:iCs/>
          <w:color w:val="1F497D" w:themeColor="text2"/>
          <w:sz w:val="18"/>
          <w:szCs w:val="18"/>
        </w:rPr>
      </w:pPr>
    </w:p>
    <w:p w14:paraId="3092E982" w14:textId="77777777" w:rsidR="008B028F" w:rsidRDefault="008B028F" w:rsidP="008B028F">
      <w:pPr>
        <w:jc w:val="center"/>
        <w:rPr>
          <w:i/>
          <w:iCs/>
          <w:color w:val="1F497D" w:themeColor="text2"/>
          <w:sz w:val="18"/>
          <w:szCs w:val="18"/>
        </w:rPr>
      </w:pPr>
    </w:p>
    <w:p w14:paraId="588B0B5E" w14:textId="60E46E93" w:rsidR="008B028F" w:rsidRDefault="008B028F" w:rsidP="008B028F">
      <w:pPr>
        <w:pStyle w:val="Prrafodelista"/>
        <w:numPr>
          <w:ilvl w:val="0"/>
          <w:numId w:val="73"/>
        </w:numPr>
        <w:jc w:val="both"/>
        <w:rPr>
          <w:b/>
          <w:bCs/>
          <w:lang w:val="es-419"/>
        </w:rPr>
      </w:pPr>
      <w:r w:rsidRPr="008B028F">
        <w:rPr>
          <w:b/>
          <w:bCs/>
          <w:lang w:val="es-419"/>
        </w:rPr>
        <w:lastRenderedPageBreak/>
        <w:t>Objetivos del desarrollo sostenible para el 2030</w:t>
      </w:r>
    </w:p>
    <w:p w14:paraId="58F1CB44" w14:textId="77777777" w:rsidR="008B028F" w:rsidRDefault="008B028F" w:rsidP="008B028F">
      <w:pPr>
        <w:pStyle w:val="Prrafodelista"/>
        <w:ind w:left="1080"/>
        <w:jc w:val="both"/>
        <w:rPr>
          <w:b/>
          <w:bCs/>
          <w:lang w:val="es-419"/>
        </w:rPr>
      </w:pPr>
    </w:p>
    <w:p w14:paraId="14FA5815" w14:textId="4D9718ED" w:rsidR="008B028F" w:rsidRDefault="008B028F" w:rsidP="008B028F">
      <w:pPr>
        <w:pStyle w:val="Prrafodelista"/>
        <w:ind w:left="1080"/>
        <w:jc w:val="both"/>
        <w:rPr>
          <w:lang w:val="es-419"/>
        </w:rPr>
      </w:pPr>
      <w:r>
        <w:rPr>
          <w:lang w:val="es-419"/>
        </w:rPr>
        <w:t>S</w:t>
      </w:r>
      <w:r w:rsidRPr="008B028F">
        <w:rPr>
          <w:lang w:val="es-419"/>
        </w:rPr>
        <w:t>on un conjunto de 17 objetivos globales interconectados, adoptados por las Naciones Unidas en 2015 como parte de la Agenda 2030 para el Desarrollo Sostenible. Su propósito principal es abordar los desafíos más apremiantes que enfrenta el mundo y asegurar un futuro sostenible para todos.</w:t>
      </w:r>
    </w:p>
    <w:p w14:paraId="093831E2" w14:textId="77777777" w:rsidR="008B028F" w:rsidRPr="008B028F" w:rsidRDefault="008B028F" w:rsidP="008B028F">
      <w:pPr>
        <w:pStyle w:val="Prrafodelista"/>
        <w:ind w:left="1080"/>
        <w:jc w:val="both"/>
        <w:rPr>
          <w:lang w:val="es-419"/>
        </w:rPr>
      </w:pPr>
    </w:p>
    <w:p w14:paraId="6311D5E6" w14:textId="77777777" w:rsidR="008B028F" w:rsidRDefault="008B028F" w:rsidP="008B028F">
      <w:pPr>
        <w:pStyle w:val="Prrafodelista"/>
        <w:ind w:left="1080"/>
        <w:jc w:val="both"/>
        <w:rPr>
          <w:lang w:val="es-419"/>
        </w:rPr>
      </w:pPr>
      <w:r w:rsidRPr="008B028F">
        <w:rPr>
          <w:lang w:val="es-419"/>
        </w:rPr>
        <w:t>Estos objetivos abarcan una amplia gama de temas cruciales, incluyendo la erradicación de la pobreza y el hambre, la promoción de la salud y el bienestar, la garantía de una educación de calidad, la igualdad de género, el acceso a agua limpia y saneamiento, la energía asequible y no contaminante, el crecimiento económico sostenible y el trabajo decente, la construcción de infraestructuras resilientes, la reducción de las desigualdades, la creación de ciudades y comunidades sostenibles, la promoción de la producción y el consumo responsables, la adopción de medidas urgentes contra el cambio climático, la conservación de los océanos y los ecosistemas terrestres, el fomento de la paz, la justicia y las instituciones sólidas, y el fortalecimiento de las alianzas globales para lograr estos objetivos.</w:t>
      </w:r>
    </w:p>
    <w:p w14:paraId="35C97E0D" w14:textId="77777777" w:rsidR="00A67FE5" w:rsidRPr="008B028F" w:rsidRDefault="00A67FE5" w:rsidP="008B028F">
      <w:pPr>
        <w:pStyle w:val="Prrafodelista"/>
        <w:ind w:left="1080"/>
        <w:jc w:val="both"/>
        <w:rPr>
          <w:lang w:val="es-419"/>
        </w:rPr>
      </w:pPr>
    </w:p>
    <w:p w14:paraId="57891182" w14:textId="25BAB659" w:rsidR="008B028F" w:rsidRDefault="008B028F" w:rsidP="008B028F">
      <w:pPr>
        <w:jc w:val="center"/>
        <w:rPr>
          <w:lang w:val="en-US"/>
        </w:rPr>
      </w:pPr>
      <w:r>
        <w:rPr>
          <w:noProof/>
        </w:rPr>
        <w:drawing>
          <wp:inline distT="0" distB="0" distL="0" distR="0" wp14:anchorId="63D92766" wp14:editId="270791E2">
            <wp:extent cx="5844504" cy="3610030"/>
            <wp:effectExtent l="0" t="0" r="4445" b="0"/>
            <wp:docPr id="873356895" name="Imagen 28" descr="La Asamblea General adopta la Agenda 2030 para el Desarrollo Sostenible - Desarrollo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a Asamblea General adopta la Agenda 2030 para el Desarrollo Sostenible - Desarrollo  Sostenible"/>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9611" b="10478"/>
                    <a:stretch/>
                  </pic:blipFill>
                  <pic:spPr bwMode="auto">
                    <a:xfrm>
                      <a:off x="0" y="0"/>
                      <a:ext cx="5854773" cy="3616373"/>
                    </a:xfrm>
                    <a:prstGeom prst="rect">
                      <a:avLst/>
                    </a:prstGeom>
                    <a:noFill/>
                    <a:ln>
                      <a:noFill/>
                    </a:ln>
                    <a:extLst>
                      <a:ext uri="{53640926-AAD7-44D8-BBD7-CCE9431645EC}">
                        <a14:shadowObscured xmlns:a14="http://schemas.microsoft.com/office/drawing/2010/main"/>
                      </a:ext>
                    </a:extLst>
                  </pic:spPr>
                </pic:pic>
              </a:graphicData>
            </a:graphic>
          </wp:inline>
        </w:drawing>
      </w:r>
    </w:p>
    <w:p w14:paraId="12F7C64F" w14:textId="5849724B" w:rsidR="008B028F" w:rsidRDefault="008B028F" w:rsidP="008B028F">
      <w:pPr>
        <w:pStyle w:val="Descripcin"/>
        <w:jc w:val="center"/>
      </w:pPr>
      <w:r>
        <w:t xml:space="preserve">Figura </w:t>
      </w:r>
      <w:fldSimple w:instr=" SEQ Figura \* ARABIC ">
        <w:r w:rsidR="00864F3E">
          <w:rPr>
            <w:noProof/>
          </w:rPr>
          <w:t>18</w:t>
        </w:r>
      </w:fldSimple>
      <w:r>
        <w:t xml:space="preserve">. Objetivos de desarrollo sostenible por la ONU </w:t>
      </w:r>
    </w:p>
    <w:p w14:paraId="467F9339" w14:textId="5A99B294" w:rsidR="008B028F" w:rsidRDefault="008B028F" w:rsidP="008B028F">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47" w:history="1">
        <w:r w:rsidRPr="007D62AF">
          <w:rPr>
            <w:rStyle w:val="Hipervnculo"/>
            <w:i/>
            <w:iCs/>
            <w:sz w:val="18"/>
            <w:szCs w:val="18"/>
          </w:rPr>
          <w:t>https://www.un.org/sustainabledevelopment/es/2015/09/la-asamblea-general-adopta-la-agenda-2030-para-el-desarrollo-sostenible/</w:t>
        </w:r>
      </w:hyperlink>
      <w:r>
        <w:rPr>
          <w:i/>
          <w:iCs/>
          <w:color w:val="1F497D" w:themeColor="text2"/>
          <w:sz w:val="18"/>
          <w:szCs w:val="18"/>
        </w:rPr>
        <w:t xml:space="preserve"> </w:t>
      </w:r>
    </w:p>
    <w:p w14:paraId="2AD9BCB8" w14:textId="77777777" w:rsidR="008B028F" w:rsidRDefault="008B028F" w:rsidP="008B028F">
      <w:pPr>
        <w:jc w:val="center"/>
        <w:rPr>
          <w:i/>
          <w:iCs/>
          <w:color w:val="1F497D" w:themeColor="text2"/>
          <w:sz w:val="18"/>
          <w:szCs w:val="18"/>
        </w:rPr>
      </w:pPr>
    </w:p>
    <w:p w14:paraId="1DBC4FFF" w14:textId="600D9241" w:rsidR="008B028F" w:rsidRDefault="008B028F" w:rsidP="008B028F">
      <w:pPr>
        <w:ind w:left="720"/>
        <w:jc w:val="both"/>
        <w:rPr>
          <w:lang w:val="es-419"/>
        </w:rPr>
      </w:pPr>
      <w:r w:rsidRPr="008B028F">
        <w:rPr>
          <w:lang w:val="es-419"/>
        </w:rPr>
        <w:t xml:space="preserve">La Agenda 2030 busca un enfoque integrado, reconociendo que el progreso en un área afecta los resultados en otras, y que el desarrollo debe equilibrar la sostenibilidad económica, social y ambiental. Los ODS son un llamado a la acción para todos los países (desarrollados y en </w:t>
      </w:r>
      <w:r w:rsidRPr="008B028F">
        <w:rPr>
          <w:lang w:val="es-419"/>
        </w:rPr>
        <w:lastRenderedPageBreak/>
        <w:t>desarrollo) y para todos los actores (gobiernos, sector privado, sociedad civil y ciudadanos) para trabajar de manera colaborativa en la consecución de un mundo más justo, próspero y sostenible para el año 2030.</w:t>
      </w:r>
    </w:p>
    <w:p w14:paraId="3BF3CFEB" w14:textId="75E8511C" w:rsidR="00BC5ACC" w:rsidRDefault="00BC5ACC"/>
    <w:p w14:paraId="65F4BDE0" w14:textId="1AF98184" w:rsidR="00FE07AA" w:rsidRDefault="00FE07AA" w:rsidP="00B14EF8">
      <w:pPr>
        <w:pStyle w:val="Ttulo2"/>
        <w:numPr>
          <w:ilvl w:val="0"/>
          <w:numId w:val="46"/>
        </w:numPr>
        <w:rPr>
          <w:sz w:val="22"/>
          <w:szCs w:val="22"/>
        </w:rPr>
      </w:pPr>
      <w:bookmarkStart w:id="10" w:name="_Toc196907765"/>
      <w:r w:rsidRPr="00FE07AA">
        <w:rPr>
          <w:sz w:val="22"/>
          <w:szCs w:val="22"/>
        </w:rPr>
        <w:t xml:space="preserve">Tema </w:t>
      </w:r>
      <w:r w:rsidRPr="00B14EF8">
        <w:rPr>
          <w:sz w:val="22"/>
          <w:szCs w:val="22"/>
        </w:rPr>
        <w:t>2</w:t>
      </w:r>
      <w:r w:rsidRPr="00FE07AA">
        <w:rPr>
          <w:sz w:val="22"/>
          <w:szCs w:val="22"/>
        </w:rPr>
        <w:t>: Unidades de Medida de la Energía</w:t>
      </w:r>
      <w:bookmarkEnd w:id="10"/>
    </w:p>
    <w:p w14:paraId="2BE4D253" w14:textId="77777777" w:rsidR="00134526" w:rsidRDefault="00134526" w:rsidP="00134526"/>
    <w:p w14:paraId="44A9AE73" w14:textId="205E2C7E" w:rsidR="00134526" w:rsidRPr="00FE07AA" w:rsidRDefault="00134526" w:rsidP="00083E00">
      <w:pPr>
        <w:ind w:left="360"/>
        <w:jc w:val="both"/>
      </w:pPr>
      <w:r w:rsidRPr="00134526">
        <w:t>En este tema, nos familiarizaremos con las unidades fundamentales utilizadas para cuantificar la energía y la potencia. Comprender estas unidades y cómo se relacionan entre sí es esencial para analizar datos de consumo energético, calcular indicadores y comunicar información técnica de manera precisa</w:t>
      </w:r>
      <w:r w:rsidR="00CE7ADA">
        <w:t>.</w:t>
      </w:r>
    </w:p>
    <w:p w14:paraId="79253062" w14:textId="66227D5B" w:rsidR="00FE07AA" w:rsidRDefault="00FE07AA" w:rsidP="00B14EF8">
      <w:pPr>
        <w:pStyle w:val="Ttulo2"/>
        <w:numPr>
          <w:ilvl w:val="1"/>
          <w:numId w:val="46"/>
        </w:numPr>
        <w:rPr>
          <w:sz w:val="22"/>
          <w:szCs w:val="22"/>
        </w:rPr>
      </w:pPr>
      <w:bookmarkStart w:id="11" w:name="_Toc196907766"/>
      <w:r w:rsidRPr="00FE07AA">
        <w:rPr>
          <w:sz w:val="22"/>
          <w:szCs w:val="22"/>
        </w:rPr>
        <w:t>Unidades básicas del Sistema Internacional (SI) relacionadas con la energía (Joule, Watt).</w:t>
      </w:r>
      <w:bookmarkEnd w:id="11"/>
    </w:p>
    <w:p w14:paraId="192C18FD" w14:textId="77777777" w:rsidR="00134526" w:rsidRDefault="00134526" w:rsidP="00134526"/>
    <w:p w14:paraId="35A6A2F4" w14:textId="52BA91F0" w:rsidR="00134526" w:rsidRDefault="00134526" w:rsidP="00083E00">
      <w:pPr>
        <w:pStyle w:val="Prrafodelista"/>
        <w:numPr>
          <w:ilvl w:val="0"/>
          <w:numId w:val="53"/>
        </w:numPr>
        <w:tabs>
          <w:tab w:val="clear" w:pos="720"/>
          <w:tab w:val="num" w:pos="1080"/>
        </w:tabs>
        <w:ind w:left="1080"/>
        <w:jc w:val="both"/>
        <w:rPr>
          <w:lang w:val="en-US"/>
        </w:rPr>
      </w:pPr>
      <w:r w:rsidRPr="00134526">
        <w:rPr>
          <w:b/>
          <w:bCs/>
          <w:lang w:val="es-419"/>
        </w:rPr>
        <w:t>Joule (J):</w:t>
      </w:r>
      <w:r w:rsidRPr="00134526">
        <w:rPr>
          <w:lang w:val="es-419"/>
        </w:rPr>
        <w:t xml:space="preserve"> El Joule es la unidad fundamental de </w:t>
      </w:r>
      <w:r w:rsidRPr="00134526">
        <w:rPr>
          <w:b/>
          <w:bCs/>
          <w:lang w:val="es-419"/>
        </w:rPr>
        <w:t>energía</w:t>
      </w:r>
      <w:r w:rsidRPr="00134526">
        <w:rPr>
          <w:lang w:val="es-419"/>
        </w:rPr>
        <w:t xml:space="preserve"> en el Sistema Internacional de Unidades (SI). Representa la cantidad de trabajo realizado cuando una fuerza de un Newton desplaza un objeto a una distancia de un metro en la dirección de la fuerza. </w:t>
      </w:r>
      <w:proofErr w:type="spellStart"/>
      <w:r w:rsidRPr="00134526">
        <w:rPr>
          <w:lang w:val="en-US"/>
        </w:rPr>
        <w:t>También</w:t>
      </w:r>
      <w:proofErr w:type="spellEnd"/>
      <w:r w:rsidRPr="00134526">
        <w:rPr>
          <w:lang w:val="en-US"/>
        </w:rPr>
        <w:t xml:space="preserve"> se </w:t>
      </w:r>
      <w:proofErr w:type="spellStart"/>
      <w:r w:rsidRPr="00134526">
        <w:rPr>
          <w:lang w:val="en-US"/>
        </w:rPr>
        <w:t>utiliza</w:t>
      </w:r>
      <w:proofErr w:type="spellEnd"/>
      <w:r w:rsidRPr="00134526">
        <w:rPr>
          <w:lang w:val="en-US"/>
        </w:rPr>
        <w:t xml:space="preserve"> para </w:t>
      </w:r>
      <w:proofErr w:type="spellStart"/>
      <w:r w:rsidRPr="00134526">
        <w:rPr>
          <w:lang w:val="en-US"/>
        </w:rPr>
        <w:t>medir</w:t>
      </w:r>
      <w:proofErr w:type="spellEnd"/>
      <w:r w:rsidRPr="00134526">
        <w:rPr>
          <w:lang w:val="en-US"/>
        </w:rPr>
        <w:t xml:space="preserve"> </w:t>
      </w:r>
      <w:proofErr w:type="spellStart"/>
      <w:r w:rsidRPr="00134526">
        <w:rPr>
          <w:lang w:val="en-US"/>
        </w:rPr>
        <w:t>el</w:t>
      </w:r>
      <w:proofErr w:type="spellEnd"/>
      <w:r w:rsidRPr="00134526">
        <w:rPr>
          <w:lang w:val="en-US"/>
        </w:rPr>
        <w:t xml:space="preserve"> </w:t>
      </w:r>
      <w:proofErr w:type="spellStart"/>
      <w:r w:rsidRPr="00134526">
        <w:rPr>
          <w:lang w:val="en-US"/>
        </w:rPr>
        <w:t>calor</w:t>
      </w:r>
      <w:proofErr w:type="spellEnd"/>
      <w:r w:rsidRPr="00134526">
        <w:rPr>
          <w:lang w:val="en-US"/>
        </w:rPr>
        <w:t xml:space="preserve">. </w:t>
      </w:r>
    </w:p>
    <w:p w14:paraId="6D07B512" w14:textId="77777777" w:rsidR="00134526" w:rsidRPr="00134526" w:rsidRDefault="00134526" w:rsidP="00083E00">
      <w:pPr>
        <w:pStyle w:val="Prrafodelista"/>
        <w:ind w:left="1080"/>
        <w:rPr>
          <w:lang w:val="en-US"/>
        </w:rPr>
      </w:pPr>
    </w:p>
    <w:p w14:paraId="54C646A7" w14:textId="77777777" w:rsidR="00134526" w:rsidRDefault="00134526" w:rsidP="00CE7ADA">
      <w:pPr>
        <w:ind w:left="1800"/>
        <w:jc w:val="both"/>
        <w:rPr>
          <w:lang w:val="es-419"/>
        </w:rPr>
      </w:pPr>
      <w:r w:rsidRPr="00134526">
        <w:rPr>
          <w:lang w:val="es-419"/>
        </w:rPr>
        <w:t>Ejemplo: La energía cinética de un objeto en movimiento, la energía potencial almacenada en un resorte comprimido, o la cantidad de calor liberada en una reacción química se miden en Joules.</w:t>
      </w:r>
    </w:p>
    <w:p w14:paraId="193985BE" w14:textId="77777777" w:rsidR="00134526" w:rsidRPr="00134526" w:rsidRDefault="00134526" w:rsidP="00083E00">
      <w:pPr>
        <w:ind w:left="1800"/>
        <w:rPr>
          <w:lang w:val="es-419"/>
        </w:rPr>
      </w:pPr>
    </w:p>
    <w:p w14:paraId="5591509B" w14:textId="3F5ADAD4" w:rsidR="00134526" w:rsidRPr="00134526" w:rsidRDefault="00134526" w:rsidP="00083E00">
      <w:pPr>
        <w:pStyle w:val="Prrafodelista"/>
        <w:numPr>
          <w:ilvl w:val="0"/>
          <w:numId w:val="54"/>
        </w:numPr>
        <w:tabs>
          <w:tab w:val="clear" w:pos="720"/>
          <w:tab w:val="num" w:pos="1080"/>
        </w:tabs>
        <w:ind w:left="1080"/>
        <w:rPr>
          <w:lang w:val="es-419"/>
        </w:rPr>
      </w:pPr>
      <w:r w:rsidRPr="00134526">
        <w:rPr>
          <w:b/>
          <w:bCs/>
          <w:lang w:val="es-419"/>
        </w:rPr>
        <w:t>Watt (W):</w:t>
      </w:r>
      <w:r w:rsidRPr="00134526">
        <w:rPr>
          <w:lang w:val="es-419"/>
        </w:rPr>
        <w:t xml:space="preserve"> El Watt es la unidad fundamental de </w:t>
      </w:r>
      <w:r w:rsidRPr="00134526">
        <w:rPr>
          <w:b/>
          <w:bCs/>
          <w:lang w:val="es-419"/>
        </w:rPr>
        <w:t>potencia</w:t>
      </w:r>
      <w:r w:rsidRPr="00134526">
        <w:rPr>
          <w:lang w:val="es-419"/>
        </w:rPr>
        <w:t xml:space="preserve"> en el SI. La potencia es la tasa a la que se transfiere o se consume energía por unidad de tiempo. Un Watt equivale a un Joule por segundo (1 W = 1 J/s). </w:t>
      </w:r>
    </w:p>
    <w:p w14:paraId="42CE1F47" w14:textId="77777777" w:rsidR="00134526" w:rsidRPr="00134526" w:rsidRDefault="00134526" w:rsidP="00134526">
      <w:pPr>
        <w:ind w:left="1152"/>
        <w:rPr>
          <w:lang w:val="es-419"/>
        </w:rPr>
      </w:pPr>
      <w:r w:rsidRPr="00134526">
        <w:rPr>
          <w:lang w:val="es-419"/>
        </w:rPr>
        <w:t>Ejemplo: La potencia de una bombilla eléctrica (cuánta energía consume por segundo) se mide en Watts. Un motor tiene una potencia nominal en Watts, indicando la tasa a la que puede realizar trabajo.</w:t>
      </w:r>
    </w:p>
    <w:p w14:paraId="39F525B5" w14:textId="77777777" w:rsidR="00134526" w:rsidRPr="00FE07AA" w:rsidRDefault="00134526" w:rsidP="00134526"/>
    <w:p w14:paraId="22BE2307" w14:textId="73AE14E3" w:rsidR="00FE07AA" w:rsidRDefault="00FE07AA" w:rsidP="00B14EF8">
      <w:pPr>
        <w:pStyle w:val="Ttulo2"/>
        <w:numPr>
          <w:ilvl w:val="1"/>
          <w:numId w:val="46"/>
        </w:numPr>
        <w:rPr>
          <w:sz w:val="22"/>
          <w:szCs w:val="22"/>
        </w:rPr>
      </w:pPr>
      <w:bookmarkStart w:id="12" w:name="_Toc196907767"/>
      <w:r w:rsidRPr="00FE07AA">
        <w:rPr>
          <w:sz w:val="22"/>
          <w:szCs w:val="22"/>
        </w:rPr>
        <w:t>Unidades de medida comunes en el sector energético (kWh, BTU, termias, etc.).</w:t>
      </w:r>
      <w:bookmarkEnd w:id="12"/>
    </w:p>
    <w:p w14:paraId="19A35EE3" w14:textId="77777777" w:rsidR="00134526" w:rsidRDefault="00134526" w:rsidP="00134526"/>
    <w:p w14:paraId="1BD6EE5A" w14:textId="556BD7E6" w:rsidR="00134526" w:rsidRPr="00134526" w:rsidRDefault="00134526" w:rsidP="00083E00">
      <w:pPr>
        <w:pStyle w:val="Prrafodelista"/>
        <w:numPr>
          <w:ilvl w:val="0"/>
          <w:numId w:val="56"/>
        </w:numPr>
        <w:tabs>
          <w:tab w:val="clear" w:pos="720"/>
          <w:tab w:val="num" w:pos="1080"/>
        </w:tabs>
        <w:ind w:left="1080"/>
        <w:jc w:val="both"/>
        <w:rPr>
          <w:lang w:val="es-419"/>
        </w:rPr>
      </w:pPr>
      <w:r w:rsidRPr="00134526">
        <w:rPr>
          <w:b/>
          <w:bCs/>
          <w:lang w:val="es-419"/>
        </w:rPr>
        <w:t>Kilowatt-hora (kWh):</w:t>
      </w:r>
      <w:r w:rsidRPr="00134526">
        <w:rPr>
          <w:lang w:val="es-419"/>
        </w:rPr>
        <w:t xml:space="preserve"> Esta es una unidad de </w:t>
      </w:r>
      <w:r w:rsidRPr="00134526">
        <w:rPr>
          <w:b/>
          <w:bCs/>
          <w:lang w:val="es-419"/>
        </w:rPr>
        <w:t>energía</w:t>
      </w:r>
      <w:r w:rsidRPr="00134526">
        <w:rPr>
          <w:lang w:val="es-419"/>
        </w:rPr>
        <w:t xml:space="preserve"> muy común, especialmente para la facturación de electricidad. Un kWh es la cantidad de energía consumida o producida por un dispositivo de un kilowatt (1000 Watts) funcionando durante una hora. </w:t>
      </w:r>
    </w:p>
    <w:p w14:paraId="60BB5FAF" w14:textId="77777777" w:rsidR="00134526" w:rsidRDefault="00134526" w:rsidP="00083E00">
      <w:pPr>
        <w:ind w:left="1800"/>
        <w:rPr>
          <w:lang w:val="es-419"/>
        </w:rPr>
      </w:pPr>
    </w:p>
    <w:p w14:paraId="1F82BA1B" w14:textId="5C73C78D" w:rsidR="00134526" w:rsidRDefault="00134526" w:rsidP="00CE7ADA">
      <w:pPr>
        <w:ind w:left="1800"/>
        <w:jc w:val="both"/>
        <w:rPr>
          <w:lang w:val="es-419"/>
        </w:rPr>
      </w:pPr>
      <w:r w:rsidRPr="00134526">
        <w:rPr>
          <w:lang w:val="es-419"/>
        </w:rPr>
        <w:t>Ejemplo: Si una bombilla de 100 Watts se mantiene encendida durante 10 horas, consume 100 W * 10 h = 1000 Wh = 1 kWh de energía.</w:t>
      </w:r>
    </w:p>
    <w:p w14:paraId="7399D60A" w14:textId="77777777" w:rsidR="00134526" w:rsidRPr="00134526" w:rsidRDefault="00134526" w:rsidP="00083E00">
      <w:pPr>
        <w:ind w:left="1800"/>
        <w:rPr>
          <w:lang w:val="es-419"/>
        </w:rPr>
      </w:pPr>
    </w:p>
    <w:p w14:paraId="752A5541" w14:textId="01E9A0EE" w:rsidR="00134526" w:rsidRDefault="00134526" w:rsidP="00083E00">
      <w:pPr>
        <w:pStyle w:val="Prrafodelista"/>
        <w:numPr>
          <w:ilvl w:val="0"/>
          <w:numId w:val="54"/>
        </w:numPr>
        <w:tabs>
          <w:tab w:val="clear" w:pos="720"/>
          <w:tab w:val="num" w:pos="1080"/>
        </w:tabs>
        <w:ind w:left="1080"/>
        <w:jc w:val="both"/>
        <w:rPr>
          <w:lang w:val="es-419"/>
        </w:rPr>
      </w:pPr>
      <w:r w:rsidRPr="00134526">
        <w:rPr>
          <w:b/>
          <w:bCs/>
          <w:lang w:val="es-419"/>
        </w:rPr>
        <w:t>British Thermal Unit (BTU):</w:t>
      </w:r>
      <w:r w:rsidRPr="00134526">
        <w:rPr>
          <w:lang w:val="es-419"/>
        </w:rPr>
        <w:t xml:space="preserve"> Es una unidad de </w:t>
      </w:r>
      <w:r w:rsidRPr="00134526">
        <w:rPr>
          <w:b/>
          <w:bCs/>
          <w:lang w:val="es-419"/>
        </w:rPr>
        <w:t>energía</w:t>
      </w:r>
      <w:r w:rsidRPr="00134526">
        <w:rPr>
          <w:lang w:val="es-419"/>
        </w:rPr>
        <w:t xml:space="preserve"> utilizada principalmente en los Estados Unidos y en algunos contextos de calefacción y refrigeración. Un BTU es </w:t>
      </w:r>
      <w:r w:rsidRPr="00134526">
        <w:rPr>
          <w:lang w:val="es-419"/>
        </w:rPr>
        <w:lastRenderedPageBreak/>
        <w:t xml:space="preserve">aproximadamente la cantidad de energía necesaria para elevar la temperatura de una libra de agua en un grado Fahrenheit a presión atmosférica estándar. </w:t>
      </w:r>
    </w:p>
    <w:p w14:paraId="1748AA1C" w14:textId="77777777" w:rsidR="00134526" w:rsidRPr="00134526" w:rsidRDefault="00134526" w:rsidP="00083E00">
      <w:pPr>
        <w:pStyle w:val="Prrafodelista"/>
        <w:ind w:left="1080"/>
        <w:jc w:val="both"/>
        <w:rPr>
          <w:lang w:val="es-419"/>
        </w:rPr>
      </w:pPr>
    </w:p>
    <w:p w14:paraId="74158856" w14:textId="49C94715" w:rsidR="00134526" w:rsidRDefault="00134526" w:rsidP="00083E00">
      <w:pPr>
        <w:pStyle w:val="Prrafodelista"/>
        <w:numPr>
          <w:ilvl w:val="0"/>
          <w:numId w:val="54"/>
        </w:numPr>
        <w:tabs>
          <w:tab w:val="clear" w:pos="720"/>
          <w:tab w:val="num" w:pos="1080"/>
        </w:tabs>
        <w:ind w:left="1080"/>
        <w:jc w:val="both"/>
        <w:rPr>
          <w:lang w:val="es-419"/>
        </w:rPr>
      </w:pPr>
      <w:r w:rsidRPr="00134526">
        <w:rPr>
          <w:b/>
          <w:bCs/>
          <w:lang w:val="es-419"/>
        </w:rPr>
        <w:t>Termia (th):</w:t>
      </w:r>
      <w:r w:rsidRPr="00134526">
        <w:rPr>
          <w:lang w:val="es-419"/>
        </w:rPr>
        <w:t xml:space="preserve"> Es una unidad de </w:t>
      </w:r>
      <w:r w:rsidRPr="00134526">
        <w:rPr>
          <w:b/>
          <w:bCs/>
          <w:lang w:val="es-419"/>
        </w:rPr>
        <w:t>energía</w:t>
      </w:r>
      <w:r w:rsidRPr="00134526">
        <w:rPr>
          <w:lang w:val="es-419"/>
        </w:rPr>
        <w:t xml:space="preserve"> que varía ligeramente según la región. En algunos contextos, una termia equivale a 100,000 BTU. Se utiliza a menudo para medir el consumo de gas natural. </w:t>
      </w:r>
    </w:p>
    <w:p w14:paraId="67BBEAB7" w14:textId="77777777" w:rsidR="00134526" w:rsidRPr="00134526" w:rsidRDefault="00134526" w:rsidP="00083E00">
      <w:pPr>
        <w:pStyle w:val="Prrafodelista"/>
        <w:ind w:left="1080"/>
        <w:rPr>
          <w:lang w:val="es-419"/>
        </w:rPr>
      </w:pPr>
    </w:p>
    <w:p w14:paraId="791C3078" w14:textId="2D1EEB50" w:rsidR="00134526" w:rsidRDefault="00134526" w:rsidP="00083E00">
      <w:pPr>
        <w:pStyle w:val="Prrafodelista"/>
        <w:numPr>
          <w:ilvl w:val="0"/>
          <w:numId w:val="54"/>
        </w:numPr>
        <w:tabs>
          <w:tab w:val="clear" w:pos="720"/>
          <w:tab w:val="num" w:pos="1080"/>
        </w:tabs>
        <w:ind w:left="1080"/>
        <w:jc w:val="both"/>
        <w:rPr>
          <w:lang w:val="es-419"/>
        </w:rPr>
      </w:pPr>
      <w:r w:rsidRPr="00134526">
        <w:rPr>
          <w:b/>
          <w:bCs/>
          <w:lang w:val="es-419"/>
        </w:rPr>
        <w:t>Caloría (cal) y Kilocaloría (kcal):</w:t>
      </w:r>
      <w:r w:rsidRPr="00134526">
        <w:rPr>
          <w:lang w:val="es-419"/>
        </w:rPr>
        <w:t xml:space="preserve"> Aunque más comunes en el contexto de la alimentación, la caloría es una unidad de </w:t>
      </w:r>
      <w:r w:rsidRPr="00134526">
        <w:rPr>
          <w:b/>
          <w:bCs/>
          <w:lang w:val="es-419"/>
        </w:rPr>
        <w:t>energía</w:t>
      </w:r>
      <w:r w:rsidRPr="00134526">
        <w:rPr>
          <w:lang w:val="es-419"/>
        </w:rPr>
        <w:t xml:space="preserve">. Una kilocaloría (también conocida como "Caloría" con C mayúscula) equivale a 1000 calorías. En algunos procesos industriales que involucran calor, estas unidades pueden aparecer. </w:t>
      </w:r>
    </w:p>
    <w:p w14:paraId="54CBAA79" w14:textId="77777777" w:rsidR="00134526" w:rsidRPr="00134526" w:rsidRDefault="00134526" w:rsidP="00083E00">
      <w:pPr>
        <w:pStyle w:val="Prrafodelista"/>
        <w:ind w:left="1080"/>
        <w:rPr>
          <w:lang w:val="es-419"/>
        </w:rPr>
      </w:pPr>
    </w:p>
    <w:p w14:paraId="49322168" w14:textId="5E942077" w:rsidR="00134526" w:rsidRPr="00FE07AA" w:rsidRDefault="00134526" w:rsidP="00083E00">
      <w:pPr>
        <w:pStyle w:val="Prrafodelista"/>
        <w:numPr>
          <w:ilvl w:val="0"/>
          <w:numId w:val="54"/>
        </w:numPr>
        <w:tabs>
          <w:tab w:val="clear" w:pos="720"/>
          <w:tab w:val="num" w:pos="1080"/>
        </w:tabs>
        <w:ind w:left="1080"/>
        <w:jc w:val="both"/>
      </w:pPr>
      <w:r w:rsidRPr="00134526">
        <w:rPr>
          <w:b/>
          <w:bCs/>
          <w:lang w:val="es-419"/>
        </w:rPr>
        <w:t>Mega Joule (MJ) y Giga Joule (GJ):</w:t>
      </w:r>
      <w:r w:rsidRPr="00134526">
        <w:rPr>
          <w:lang w:val="es-419"/>
        </w:rPr>
        <w:t xml:space="preserve"> Son múltiplos del Joule y se utilizan para medir grandes cantidades de energía, como el consumo energético a nivel industrial o nacional. (1 MJ = 10^6 J, 1 GJ = 10^9 J).</w:t>
      </w:r>
    </w:p>
    <w:p w14:paraId="73528E18" w14:textId="1653346D" w:rsidR="00FE07AA" w:rsidRDefault="00FE07AA" w:rsidP="00B14EF8">
      <w:pPr>
        <w:pStyle w:val="Ttulo2"/>
        <w:numPr>
          <w:ilvl w:val="1"/>
          <w:numId w:val="46"/>
        </w:numPr>
        <w:rPr>
          <w:sz w:val="22"/>
          <w:szCs w:val="22"/>
        </w:rPr>
      </w:pPr>
      <w:bookmarkStart w:id="13" w:name="_Toc196907768"/>
      <w:r w:rsidRPr="00FE07AA">
        <w:rPr>
          <w:sz w:val="22"/>
          <w:szCs w:val="22"/>
        </w:rPr>
        <w:t>Conversión entre diferentes unidades de energía.</w:t>
      </w:r>
      <w:bookmarkEnd w:id="13"/>
    </w:p>
    <w:p w14:paraId="612071DF" w14:textId="77777777" w:rsidR="004636F7" w:rsidRDefault="004636F7" w:rsidP="004636F7"/>
    <w:p w14:paraId="15BF29AB" w14:textId="77777777" w:rsidR="004636F7" w:rsidRDefault="004636F7" w:rsidP="00083E00">
      <w:pPr>
        <w:ind w:left="720"/>
        <w:jc w:val="both"/>
        <w:rPr>
          <w:lang w:val="es-419"/>
        </w:rPr>
      </w:pPr>
      <w:r w:rsidRPr="004636F7">
        <w:rPr>
          <w:lang w:val="es-419"/>
        </w:rPr>
        <w:t xml:space="preserve">Es importante poder convertir entre diferentes unidades de energía para comparar datos, realizar cálculos y entender informes técnicos. Aquí te proporcionaremos algunos factores de conversión comunes: </w:t>
      </w:r>
    </w:p>
    <w:p w14:paraId="26D490BC" w14:textId="77777777" w:rsidR="00083E00" w:rsidRDefault="00083E00" w:rsidP="00083E00">
      <w:pPr>
        <w:ind w:left="720"/>
        <w:jc w:val="both"/>
        <w:rPr>
          <w:lang w:val="es-419"/>
        </w:rPr>
      </w:pPr>
    </w:p>
    <w:p w14:paraId="14A9F93A" w14:textId="3F4156FC" w:rsidR="00083E00" w:rsidRDefault="00083E00" w:rsidP="00083E00">
      <w:pPr>
        <w:pStyle w:val="Descripcin"/>
        <w:keepNext/>
        <w:jc w:val="center"/>
      </w:pPr>
      <w:r>
        <w:t xml:space="preserve">Tabla </w:t>
      </w:r>
      <w:fldSimple w:instr=" SEQ Tabla \* ARABIC ">
        <w:r>
          <w:rPr>
            <w:noProof/>
          </w:rPr>
          <w:t>1</w:t>
        </w:r>
      </w:fldSimple>
      <w:r>
        <w:t>. Conversión entre diferentes unidades</w:t>
      </w:r>
    </w:p>
    <w:tbl>
      <w:tblPr>
        <w:tblStyle w:val="Tabladelista6concolores"/>
        <w:tblW w:w="8842" w:type="dxa"/>
        <w:jc w:val="center"/>
        <w:tblLook w:val="04A0" w:firstRow="1" w:lastRow="0" w:firstColumn="1" w:lastColumn="0" w:noHBand="0" w:noVBand="1"/>
      </w:tblPr>
      <w:tblGrid>
        <w:gridCol w:w="2916"/>
        <w:gridCol w:w="2348"/>
        <w:gridCol w:w="3578"/>
      </w:tblGrid>
      <w:tr w:rsidR="00083E00" w:rsidRPr="00083E00" w14:paraId="4B460574" w14:textId="77777777" w:rsidTr="00083E00">
        <w:trPr>
          <w:cnfStyle w:val="100000000000" w:firstRow="1" w:lastRow="0" w:firstColumn="0" w:lastColumn="0" w:oddVBand="0" w:evenVBand="0" w:oddHBand="0" w:evenHBand="0" w:firstRowFirstColumn="0" w:firstRowLastColumn="0" w:lastRowFirstColumn="0" w:lastRowLastColumn="0"/>
          <w:trHeight w:val="523"/>
          <w:tblHeade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8139F5" w14:textId="77777777" w:rsidR="00083E00" w:rsidRPr="00083E00" w:rsidRDefault="00083E00" w:rsidP="00083E00">
            <w:pPr>
              <w:spacing w:line="276" w:lineRule="auto"/>
              <w:ind w:left="720"/>
              <w:rPr>
                <w:lang w:val="en-US"/>
              </w:rPr>
            </w:pPr>
            <w:r w:rsidRPr="00083E00">
              <w:rPr>
                <w:lang w:val="en-US"/>
              </w:rPr>
              <w:t>Unidad Original</w:t>
            </w:r>
          </w:p>
        </w:tc>
        <w:tc>
          <w:tcPr>
            <w:tcW w:w="0" w:type="auto"/>
            <w:hideMark/>
          </w:tcPr>
          <w:p w14:paraId="1A992913" w14:textId="77777777" w:rsidR="00083E00" w:rsidRPr="00083E00" w:rsidRDefault="00083E00" w:rsidP="00083E00">
            <w:pPr>
              <w:spacing w:line="276" w:lineRule="auto"/>
              <w:ind w:left="720"/>
              <w:cnfStyle w:val="100000000000" w:firstRow="1" w:lastRow="0" w:firstColumn="0" w:lastColumn="0" w:oddVBand="0" w:evenVBand="0" w:oddHBand="0" w:evenHBand="0" w:firstRowFirstColumn="0" w:firstRowLastColumn="0" w:lastRowFirstColumn="0" w:lastRowLastColumn="0"/>
              <w:rPr>
                <w:lang w:val="en-US"/>
              </w:rPr>
            </w:pPr>
            <w:r w:rsidRPr="00083E00">
              <w:rPr>
                <w:lang w:val="en-US"/>
              </w:rPr>
              <w:t>Unidad Destino</w:t>
            </w:r>
          </w:p>
        </w:tc>
        <w:tc>
          <w:tcPr>
            <w:tcW w:w="0" w:type="auto"/>
            <w:hideMark/>
          </w:tcPr>
          <w:p w14:paraId="00C972CE" w14:textId="77777777" w:rsidR="00083E00" w:rsidRPr="00083E00" w:rsidRDefault="00083E00" w:rsidP="00083E00">
            <w:pPr>
              <w:spacing w:line="276" w:lineRule="auto"/>
              <w:ind w:left="720"/>
              <w:cnfStyle w:val="100000000000" w:firstRow="1" w:lastRow="0" w:firstColumn="0" w:lastColumn="0" w:oddVBand="0" w:evenVBand="0" w:oddHBand="0" w:evenHBand="0" w:firstRowFirstColumn="0" w:firstRowLastColumn="0" w:lastRowFirstColumn="0" w:lastRowLastColumn="0"/>
              <w:rPr>
                <w:lang w:val="en-US"/>
              </w:rPr>
            </w:pPr>
            <w:r w:rsidRPr="00083E00">
              <w:rPr>
                <w:lang w:val="en-US"/>
              </w:rPr>
              <w:t xml:space="preserve">Factor de </w:t>
            </w:r>
            <w:proofErr w:type="spellStart"/>
            <w:r w:rsidRPr="00083E00">
              <w:rPr>
                <w:lang w:val="en-US"/>
              </w:rPr>
              <w:t>Conversión</w:t>
            </w:r>
            <w:proofErr w:type="spellEnd"/>
            <w:r w:rsidRPr="00083E00">
              <w:rPr>
                <w:lang w:val="en-US"/>
              </w:rPr>
              <w:t xml:space="preserve"> (</w:t>
            </w:r>
            <w:proofErr w:type="spellStart"/>
            <w:r w:rsidRPr="00083E00">
              <w:rPr>
                <w:lang w:val="en-US"/>
              </w:rPr>
              <w:t>Aproximado</w:t>
            </w:r>
            <w:proofErr w:type="spellEnd"/>
            <w:r w:rsidRPr="00083E00">
              <w:rPr>
                <w:lang w:val="en-US"/>
              </w:rPr>
              <w:t>)</w:t>
            </w:r>
          </w:p>
        </w:tc>
      </w:tr>
      <w:tr w:rsidR="00083E00" w:rsidRPr="00083E00" w14:paraId="7FB7685F" w14:textId="77777777" w:rsidTr="00083E00">
        <w:trPr>
          <w:cnfStyle w:val="000000100000" w:firstRow="0" w:lastRow="0" w:firstColumn="0" w:lastColumn="0" w:oddVBand="0" w:evenVBand="0" w:oddHBand="1"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4C0AF5" w14:textId="77777777" w:rsidR="00083E00" w:rsidRPr="00083E00" w:rsidRDefault="00083E00" w:rsidP="00083E00">
            <w:pPr>
              <w:spacing w:line="276" w:lineRule="auto"/>
              <w:ind w:left="720"/>
              <w:jc w:val="both"/>
              <w:rPr>
                <w:lang w:val="en-US"/>
              </w:rPr>
            </w:pPr>
            <w:r w:rsidRPr="00083E00">
              <w:rPr>
                <w:lang w:val="en-US"/>
              </w:rPr>
              <w:t>Kilowatt-hora (kWh)</w:t>
            </w:r>
          </w:p>
        </w:tc>
        <w:tc>
          <w:tcPr>
            <w:tcW w:w="0" w:type="auto"/>
            <w:hideMark/>
          </w:tcPr>
          <w:p w14:paraId="784D39CF" w14:textId="77777777" w:rsidR="00083E00" w:rsidRPr="00083E00" w:rsidRDefault="00083E00" w:rsidP="00083E00">
            <w:pPr>
              <w:spacing w:line="276" w:lineRule="auto"/>
              <w:ind w:left="720"/>
              <w:jc w:val="both"/>
              <w:cnfStyle w:val="000000100000" w:firstRow="0" w:lastRow="0" w:firstColumn="0" w:lastColumn="0" w:oddVBand="0" w:evenVBand="0" w:oddHBand="1" w:evenHBand="0" w:firstRowFirstColumn="0" w:firstRowLastColumn="0" w:lastRowFirstColumn="0" w:lastRowLastColumn="0"/>
              <w:rPr>
                <w:lang w:val="en-US"/>
              </w:rPr>
            </w:pPr>
            <w:r w:rsidRPr="00083E00">
              <w:rPr>
                <w:lang w:val="en-US"/>
              </w:rPr>
              <w:t>Joule (J)</w:t>
            </w:r>
          </w:p>
        </w:tc>
        <w:tc>
          <w:tcPr>
            <w:tcW w:w="0" w:type="auto"/>
            <w:hideMark/>
          </w:tcPr>
          <w:p w14:paraId="45AFAE1D" w14:textId="77777777" w:rsidR="00083E00" w:rsidRPr="00083E00" w:rsidRDefault="00083E00" w:rsidP="00083E00">
            <w:pPr>
              <w:spacing w:line="276" w:lineRule="auto"/>
              <w:ind w:left="720"/>
              <w:jc w:val="both"/>
              <w:cnfStyle w:val="000000100000" w:firstRow="0" w:lastRow="0" w:firstColumn="0" w:lastColumn="0" w:oddVBand="0" w:evenVBand="0" w:oddHBand="1" w:evenHBand="0" w:firstRowFirstColumn="0" w:firstRowLastColumn="0" w:lastRowFirstColumn="0" w:lastRowLastColumn="0"/>
              <w:rPr>
                <w:lang w:val="en-US"/>
              </w:rPr>
            </w:pPr>
            <w:r w:rsidRPr="00083E00">
              <w:rPr>
                <w:lang w:val="en-US"/>
              </w:rPr>
              <w:t>1 kWh = 3.6 x 10^6 J</w:t>
            </w:r>
          </w:p>
        </w:tc>
      </w:tr>
      <w:tr w:rsidR="00083E00" w:rsidRPr="00083E00" w14:paraId="489BF8DB" w14:textId="77777777" w:rsidTr="00083E00">
        <w:trPr>
          <w:trHeight w:val="52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2BFC8C" w14:textId="77777777" w:rsidR="00083E00" w:rsidRPr="00083E00" w:rsidRDefault="00083E00" w:rsidP="00083E00">
            <w:pPr>
              <w:spacing w:line="276" w:lineRule="auto"/>
              <w:ind w:left="720"/>
              <w:jc w:val="both"/>
              <w:rPr>
                <w:lang w:val="en-US"/>
              </w:rPr>
            </w:pPr>
            <w:r w:rsidRPr="00083E00">
              <w:rPr>
                <w:lang w:val="en-US"/>
              </w:rPr>
              <w:t>Kilowatt-hora (kWh)</w:t>
            </w:r>
          </w:p>
        </w:tc>
        <w:tc>
          <w:tcPr>
            <w:tcW w:w="0" w:type="auto"/>
            <w:hideMark/>
          </w:tcPr>
          <w:p w14:paraId="44846066" w14:textId="77777777" w:rsidR="00083E00" w:rsidRPr="00083E00" w:rsidRDefault="00083E00" w:rsidP="00083E00">
            <w:pPr>
              <w:spacing w:line="276" w:lineRule="auto"/>
              <w:ind w:left="720"/>
              <w:jc w:val="both"/>
              <w:cnfStyle w:val="000000000000" w:firstRow="0" w:lastRow="0" w:firstColumn="0" w:lastColumn="0" w:oddVBand="0" w:evenVBand="0" w:oddHBand="0" w:evenHBand="0" w:firstRowFirstColumn="0" w:firstRowLastColumn="0" w:lastRowFirstColumn="0" w:lastRowLastColumn="0"/>
              <w:rPr>
                <w:lang w:val="en-US"/>
              </w:rPr>
            </w:pPr>
            <w:r w:rsidRPr="00083E00">
              <w:rPr>
                <w:lang w:val="en-US"/>
              </w:rPr>
              <w:t>Mega Joule (MJ)</w:t>
            </w:r>
          </w:p>
        </w:tc>
        <w:tc>
          <w:tcPr>
            <w:tcW w:w="0" w:type="auto"/>
            <w:hideMark/>
          </w:tcPr>
          <w:p w14:paraId="25730538" w14:textId="77777777" w:rsidR="00083E00" w:rsidRPr="00083E00" w:rsidRDefault="00083E00" w:rsidP="00083E00">
            <w:pPr>
              <w:spacing w:line="276" w:lineRule="auto"/>
              <w:ind w:left="720"/>
              <w:jc w:val="both"/>
              <w:cnfStyle w:val="000000000000" w:firstRow="0" w:lastRow="0" w:firstColumn="0" w:lastColumn="0" w:oddVBand="0" w:evenVBand="0" w:oddHBand="0" w:evenHBand="0" w:firstRowFirstColumn="0" w:firstRowLastColumn="0" w:lastRowFirstColumn="0" w:lastRowLastColumn="0"/>
              <w:rPr>
                <w:lang w:val="en-US"/>
              </w:rPr>
            </w:pPr>
            <w:r w:rsidRPr="00083E00">
              <w:rPr>
                <w:lang w:val="en-US"/>
              </w:rPr>
              <w:t>1 kWh = 3.6 MJ</w:t>
            </w:r>
          </w:p>
        </w:tc>
      </w:tr>
      <w:tr w:rsidR="00083E00" w:rsidRPr="00083E00" w14:paraId="5FFDE942" w14:textId="77777777" w:rsidTr="00083E00">
        <w:trPr>
          <w:cnfStyle w:val="000000100000" w:firstRow="0" w:lastRow="0" w:firstColumn="0" w:lastColumn="0" w:oddVBand="0" w:evenVBand="0" w:oddHBand="1"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A6B64A" w14:textId="77777777" w:rsidR="00083E00" w:rsidRPr="00083E00" w:rsidRDefault="00083E00" w:rsidP="00083E00">
            <w:pPr>
              <w:spacing w:line="276" w:lineRule="auto"/>
              <w:ind w:left="720"/>
              <w:jc w:val="both"/>
              <w:rPr>
                <w:lang w:val="en-US"/>
              </w:rPr>
            </w:pPr>
            <w:r w:rsidRPr="00083E00">
              <w:rPr>
                <w:lang w:val="en-US"/>
              </w:rPr>
              <w:t>British Thermal Unit (BTU)</w:t>
            </w:r>
          </w:p>
        </w:tc>
        <w:tc>
          <w:tcPr>
            <w:tcW w:w="0" w:type="auto"/>
            <w:hideMark/>
          </w:tcPr>
          <w:p w14:paraId="70ABE85B" w14:textId="77777777" w:rsidR="00083E00" w:rsidRPr="00083E00" w:rsidRDefault="00083E00" w:rsidP="00083E00">
            <w:pPr>
              <w:spacing w:line="276" w:lineRule="auto"/>
              <w:ind w:left="720"/>
              <w:jc w:val="both"/>
              <w:cnfStyle w:val="000000100000" w:firstRow="0" w:lastRow="0" w:firstColumn="0" w:lastColumn="0" w:oddVBand="0" w:evenVBand="0" w:oddHBand="1" w:evenHBand="0" w:firstRowFirstColumn="0" w:firstRowLastColumn="0" w:lastRowFirstColumn="0" w:lastRowLastColumn="0"/>
              <w:rPr>
                <w:lang w:val="en-US"/>
              </w:rPr>
            </w:pPr>
            <w:r w:rsidRPr="00083E00">
              <w:rPr>
                <w:lang w:val="en-US"/>
              </w:rPr>
              <w:t>Joule (J)</w:t>
            </w:r>
          </w:p>
        </w:tc>
        <w:tc>
          <w:tcPr>
            <w:tcW w:w="0" w:type="auto"/>
            <w:hideMark/>
          </w:tcPr>
          <w:p w14:paraId="0DFDE319" w14:textId="77777777" w:rsidR="00083E00" w:rsidRPr="00083E00" w:rsidRDefault="00083E00" w:rsidP="00083E00">
            <w:pPr>
              <w:spacing w:line="276" w:lineRule="auto"/>
              <w:ind w:left="720"/>
              <w:jc w:val="both"/>
              <w:cnfStyle w:val="000000100000" w:firstRow="0" w:lastRow="0" w:firstColumn="0" w:lastColumn="0" w:oddVBand="0" w:evenVBand="0" w:oddHBand="1" w:evenHBand="0" w:firstRowFirstColumn="0" w:firstRowLastColumn="0" w:lastRowFirstColumn="0" w:lastRowLastColumn="0"/>
              <w:rPr>
                <w:lang w:val="en-US"/>
              </w:rPr>
            </w:pPr>
            <w:r w:rsidRPr="00083E00">
              <w:rPr>
                <w:lang w:val="en-US"/>
              </w:rPr>
              <w:t>1 BTU ≈ 1055 J</w:t>
            </w:r>
          </w:p>
        </w:tc>
      </w:tr>
      <w:tr w:rsidR="00083E00" w:rsidRPr="00083E00" w14:paraId="6E7527F7" w14:textId="77777777" w:rsidTr="00083E00">
        <w:trPr>
          <w:trHeight w:val="52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EA6524" w14:textId="77777777" w:rsidR="00083E00" w:rsidRPr="00083E00" w:rsidRDefault="00083E00" w:rsidP="00083E00">
            <w:pPr>
              <w:spacing w:line="276" w:lineRule="auto"/>
              <w:ind w:left="720"/>
              <w:jc w:val="both"/>
              <w:rPr>
                <w:lang w:val="en-US"/>
              </w:rPr>
            </w:pPr>
            <w:r w:rsidRPr="00083E00">
              <w:rPr>
                <w:lang w:val="en-US"/>
              </w:rPr>
              <w:t>Joule (J)</w:t>
            </w:r>
          </w:p>
        </w:tc>
        <w:tc>
          <w:tcPr>
            <w:tcW w:w="0" w:type="auto"/>
            <w:hideMark/>
          </w:tcPr>
          <w:p w14:paraId="7D36D996" w14:textId="77777777" w:rsidR="00083E00" w:rsidRPr="00083E00" w:rsidRDefault="00083E00" w:rsidP="00083E00">
            <w:pPr>
              <w:spacing w:line="276" w:lineRule="auto"/>
              <w:ind w:left="720"/>
              <w:jc w:val="both"/>
              <w:cnfStyle w:val="000000000000" w:firstRow="0" w:lastRow="0" w:firstColumn="0" w:lastColumn="0" w:oddVBand="0" w:evenVBand="0" w:oddHBand="0" w:evenHBand="0" w:firstRowFirstColumn="0" w:firstRowLastColumn="0" w:lastRowFirstColumn="0" w:lastRowLastColumn="0"/>
              <w:rPr>
                <w:lang w:val="en-US"/>
              </w:rPr>
            </w:pPr>
            <w:r w:rsidRPr="00083E00">
              <w:rPr>
                <w:lang w:val="en-US"/>
              </w:rPr>
              <w:t>Kilowatt-hora (kWh)</w:t>
            </w:r>
          </w:p>
        </w:tc>
        <w:tc>
          <w:tcPr>
            <w:tcW w:w="0" w:type="auto"/>
            <w:hideMark/>
          </w:tcPr>
          <w:p w14:paraId="3C464295" w14:textId="77777777" w:rsidR="00083E00" w:rsidRPr="00083E00" w:rsidRDefault="00083E00" w:rsidP="00083E00">
            <w:pPr>
              <w:spacing w:line="276" w:lineRule="auto"/>
              <w:ind w:left="720"/>
              <w:jc w:val="both"/>
              <w:cnfStyle w:val="000000000000" w:firstRow="0" w:lastRow="0" w:firstColumn="0" w:lastColumn="0" w:oddVBand="0" w:evenVBand="0" w:oddHBand="0" w:evenHBand="0" w:firstRowFirstColumn="0" w:firstRowLastColumn="0" w:lastRowFirstColumn="0" w:lastRowLastColumn="0"/>
              <w:rPr>
                <w:lang w:val="en-US"/>
              </w:rPr>
            </w:pPr>
            <w:r w:rsidRPr="00083E00">
              <w:rPr>
                <w:lang w:val="en-US"/>
              </w:rPr>
              <w:t>1 J ≈ 2.78 x 10^-7 kWh</w:t>
            </w:r>
          </w:p>
        </w:tc>
      </w:tr>
      <w:tr w:rsidR="00083E00" w:rsidRPr="00083E00" w14:paraId="089B8BF4" w14:textId="77777777" w:rsidTr="00083E00">
        <w:trPr>
          <w:cnfStyle w:val="000000100000" w:firstRow="0" w:lastRow="0" w:firstColumn="0" w:lastColumn="0" w:oddVBand="0" w:evenVBand="0" w:oddHBand="1"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8B26C5" w14:textId="77777777" w:rsidR="00083E00" w:rsidRPr="00083E00" w:rsidRDefault="00083E00" w:rsidP="00083E00">
            <w:pPr>
              <w:spacing w:line="276" w:lineRule="auto"/>
              <w:ind w:left="720"/>
              <w:jc w:val="both"/>
              <w:rPr>
                <w:lang w:val="en-US"/>
              </w:rPr>
            </w:pPr>
            <w:r w:rsidRPr="00083E00">
              <w:rPr>
                <w:lang w:val="en-US"/>
              </w:rPr>
              <w:t>Mega Joule (MJ)</w:t>
            </w:r>
          </w:p>
        </w:tc>
        <w:tc>
          <w:tcPr>
            <w:tcW w:w="0" w:type="auto"/>
            <w:hideMark/>
          </w:tcPr>
          <w:p w14:paraId="385B06BE" w14:textId="77777777" w:rsidR="00083E00" w:rsidRPr="00083E00" w:rsidRDefault="00083E00" w:rsidP="00083E00">
            <w:pPr>
              <w:spacing w:line="276" w:lineRule="auto"/>
              <w:ind w:left="720"/>
              <w:jc w:val="both"/>
              <w:cnfStyle w:val="000000100000" w:firstRow="0" w:lastRow="0" w:firstColumn="0" w:lastColumn="0" w:oddVBand="0" w:evenVBand="0" w:oddHBand="1" w:evenHBand="0" w:firstRowFirstColumn="0" w:firstRowLastColumn="0" w:lastRowFirstColumn="0" w:lastRowLastColumn="0"/>
              <w:rPr>
                <w:lang w:val="en-US"/>
              </w:rPr>
            </w:pPr>
            <w:r w:rsidRPr="00083E00">
              <w:rPr>
                <w:lang w:val="en-US"/>
              </w:rPr>
              <w:t>Kilowatt-hora (kWh)</w:t>
            </w:r>
          </w:p>
        </w:tc>
        <w:tc>
          <w:tcPr>
            <w:tcW w:w="0" w:type="auto"/>
            <w:hideMark/>
          </w:tcPr>
          <w:p w14:paraId="171E8330" w14:textId="77777777" w:rsidR="00083E00" w:rsidRPr="00083E00" w:rsidRDefault="00083E00" w:rsidP="00083E00">
            <w:pPr>
              <w:spacing w:line="276" w:lineRule="auto"/>
              <w:ind w:left="720"/>
              <w:jc w:val="both"/>
              <w:cnfStyle w:val="000000100000" w:firstRow="0" w:lastRow="0" w:firstColumn="0" w:lastColumn="0" w:oddVBand="0" w:evenVBand="0" w:oddHBand="1" w:evenHBand="0" w:firstRowFirstColumn="0" w:firstRowLastColumn="0" w:lastRowFirstColumn="0" w:lastRowLastColumn="0"/>
              <w:rPr>
                <w:lang w:val="en-US"/>
              </w:rPr>
            </w:pPr>
            <w:r w:rsidRPr="00083E00">
              <w:rPr>
                <w:lang w:val="en-US"/>
              </w:rPr>
              <w:t>1 MJ ≈ 0.278 kWh</w:t>
            </w:r>
          </w:p>
        </w:tc>
      </w:tr>
      <w:tr w:rsidR="00083E00" w:rsidRPr="00083E00" w14:paraId="22D3A7B4" w14:textId="77777777" w:rsidTr="00083E00">
        <w:trPr>
          <w:trHeight w:val="52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54B601" w14:textId="77777777" w:rsidR="00083E00" w:rsidRPr="00083E00" w:rsidRDefault="00083E00" w:rsidP="00083E00">
            <w:pPr>
              <w:spacing w:line="276" w:lineRule="auto"/>
              <w:ind w:left="720"/>
              <w:jc w:val="both"/>
              <w:rPr>
                <w:lang w:val="en-US"/>
              </w:rPr>
            </w:pPr>
            <w:proofErr w:type="spellStart"/>
            <w:r w:rsidRPr="00083E00">
              <w:rPr>
                <w:lang w:val="en-US"/>
              </w:rPr>
              <w:t>Termia</w:t>
            </w:r>
            <w:proofErr w:type="spellEnd"/>
            <w:r w:rsidRPr="00083E00">
              <w:rPr>
                <w:lang w:val="en-US"/>
              </w:rPr>
              <w:t xml:space="preserve"> (</w:t>
            </w:r>
            <w:proofErr w:type="spellStart"/>
            <w:r w:rsidRPr="00083E00">
              <w:rPr>
                <w:lang w:val="en-US"/>
              </w:rPr>
              <w:t>th</w:t>
            </w:r>
            <w:proofErr w:type="spellEnd"/>
            <w:r w:rsidRPr="00083E00">
              <w:rPr>
                <w:lang w:val="en-US"/>
              </w:rPr>
              <w:t>) (IT)</w:t>
            </w:r>
          </w:p>
        </w:tc>
        <w:tc>
          <w:tcPr>
            <w:tcW w:w="0" w:type="auto"/>
            <w:hideMark/>
          </w:tcPr>
          <w:p w14:paraId="16D71E35" w14:textId="77777777" w:rsidR="00083E00" w:rsidRPr="00083E00" w:rsidRDefault="00083E00" w:rsidP="00083E00">
            <w:pPr>
              <w:spacing w:line="276" w:lineRule="auto"/>
              <w:ind w:left="720"/>
              <w:jc w:val="both"/>
              <w:cnfStyle w:val="000000000000" w:firstRow="0" w:lastRow="0" w:firstColumn="0" w:lastColumn="0" w:oddVBand="0" w:evenVBand="0" w:oddHBand="0" w:evenHBand="0" w:firstRowFirstColumn="0" w:firstRowLastColumn="0" w:lastRowFirstColumn="0" w:lastRowLastColumn="0"/>
              <w:rPr>
                <w:lang w:val="en-US"/>
              </w:rPr>
            </w:pPr>
            <w:r w:rsidRPr="00083E00">
              <w:rPr>
                <w:lang w:val="en-US"/>
              </w:rPr>
              <w:t>Joule (J)</w:t>
            </w:r>
          </w:p>
        </w:tc>
        <w:tc>
          <w:tcPr>
            <w:tcW w:w="0" w:type="auto"/>
            <w:hideMark/>
          </w:tcPr>
          <w:p w14:paraId="55AE8290" w14:textId="77777777" w:rsidR="00083E00" w:rsidRPr="00083E00" w:rsidRDefault="00083E00" w:rsidP="00083E00">
            <w:pPr>
              <w:spacing w:line="276" w:lineRule="auto"/>
              <w:ind w:left="720"/>
              <w:jc w:val="both"/>
              <w:cnfStyle w:val="000000000000" w:firstRow="0" w:lastRow="0" w:firstColumn="0" w:lastColumn="0" w:oddVBand="0" w:evenVBand="0" w:oddHBand="0" w:evenHBand="0" w:firstRowFirstColumn="0" w:firstRowLastColumn="0" w:lastRowFirstColumn="0" w:lastRowLastColumn="0"/>
              <w:rPr>
                <w:lang w:val="en-US"/>
              </w:rPr>
            </w:pPr>
            <w:r w:rsidRPr="00083E00">
              <w:rPr>
                <w:lang w:val="en-US"/>
              </w:rPr>
              <w:t xml:space="preserve">1 </w:t>
            </w:r>
            <w:proofErr w:type="spellStart"/>
            <w:r w:rsidRPr="00083E00">
              <w:rPr>
                <w:lang w:val="en-US"/>
              </w:rPr>
              <w:t>th</w:t>
            </w:r>
            <w:proofErr w:type="spellEnd"/>
            <w:r w:rsidRPr="00083E00">
              <w:rPr>
                <w:lang w:val="en-US"/>
              </w:rPr>
              <w:t xml:space="preserve"> ≈ 4.187 x 10^6 J</w:t>
            </w:r>
          </w:p>
        </w:tc>
      </w:tr>
      <w:tr w:rsidR="00083E00" w:rsidRPr="00083E00" w14:paraId="50633B53" w14:textId="77777777" w:rsidTr="00083E00">
        <w:trPr>
          <w:cnfStyle w:val="000000100000" w:firstRow="0" w:lastRow="0" w:firstColumn="0" w:lastColumn="0" w:oddVBand="0" w:evenVBand="0" w:oddHBand="1"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D5729E" w14:textId="77777777" w:rsidR="00083E00" w:rsidRPr="00083E00" w:rsidRDefault="00083E00" w:rsidP="00083E00">
            <w:pPr>
              <w:spacing w:line="276" w:lineRule="auto"/>
              <w:ind w:left="720"/>
              <w:jc w:val="both"/>
              <w:rPr>
                <w:lang w:val="en-US"/>
              </w:rPr>
            </w:pPr>
            <w:proofErr w:type="spellStart"/>
            <w:r w:rsidRPr="00083E00">
              <w:rPr>
                <w:lang w:val="en-US"/>
              </w:rPr>
              <w:t>Termia</w:t>
            </w:r>
            <w:proofErr w:type="spellEnd"/>
            <w:r w:rsidRPr="00083E00">
              <w:rPr>
                <w:lang w:val="en-US"/>
              </w:rPr>
              <w:t xml:space="preserve"> (</w:t>
            </w:r>
            <w:proofErr w:type="spellStart"/>
            <w:r w:rsidRPr="00083E00">
              <w:rPr>
                <w:lang w:val="en-US"/>
              </w:rPr>
              <w:t>th</w:t>
            </w:r>
            <w:proofErr w:type="spellEnd"/>
            <w:r w:rsidRPr="00083E00">
              <w:rPr>
                <w:lang w:val="en-US"/>
              </w:rPr>
              <w:t>) (IT)</w:t>
            </w:r>
          </w:p>
        </w:tc>
        <w:tc>
          <w:tcPr>
            <w:tcW w:w="0" w:type="auto"/>
            <w:hideMark/>
          </w:tcPr>
          <w:p w14:paraId="139AE327" w14:textId="77777777" w:rsidR="00083E00" w:rsidRPr="00083E00" w:rsidRDefault="00083E00" w:rsidP="00083E00">
            <w:pPr>
              <w:spacing w:line="276" w:lineRule="auto"/>
              <w:ind w:left="720"/>
              <w:jc w:val="both"/>
              <w:cnfStyle w:val="000000100000" w:firstRow="0" w:lastRow="0" w:firstColumn="0" w:lastColumn="0" w:oddVBand="0" w:evenVBand="0" w:oddHBand="1" w:evenHBand="0" w:firstRowFirstColumn="0" w:firstRowLastColumn="0" w:lastRowFirstColumn="0" w:lastRowLastColumn="0"/>
              <w:rPr>
                <w:lang w:val="en-US"/>
              </w:rPr>
            </w:pPr>
            <w:r w:rsidRPr="00083E00">
              <w:rPr>
                <w:lang w:val="en-US"/>
              </w:rPr>
              <w:t>Kilowatt-hora (kWh)</w:t>
            </w:r>
          </w:p>
        </w:tc>
        <w:tc>
          <w:tcPr>
            <w:tcW w:w="0" w:type="auto"/>
            <w:hideMark/>
          </w:tcPr>
          <w:p w14:paraId="38091B25" w14:textId="77777777" w:rsidR="00083E00" w:rsidRPr="00083E00" w:rsidRDefault="00083E00" w:rsidP="00083E00">
            <w:pPr>
              <w:spacing w:line="276" w:lineRule="auto"/>
              <w:ind w:left="720"/>
              <w:jc w:val="both"/>
              <w:cnfStyle w:val="000000100000" w:firstRow="0" w:lastRow="0" w:firstColumn="0" w:lastColumn="0" w:oddVBand="0" w:evenVBand="0" w:oddHBand="1" w:evenHBand="0" w:firstRowFirstColumn="0" w:firstRowLastColumn="0" w:lastRowFirstColumn="0" w:lastRowLastColumn="0"/>
              <w:rPr>
                <w:lang w:val="en-US"/>
              </w:rPr>
            </w:pPr>
            <w:r w:rsidRPr="00083E00">
              <w:rPr>
                <w:lang w:val="en-US"/>
              </w:rPr>
              <w:t xml:space="preserve">1 </w:t>
            </w:r>
            <w:proofErr w:type="spellStart"/>
            <w:r w:rsidRPr="00083E00">
              <w:rPr>
                <w:lang w:val="en-US"/>
              </w:rPr>
              <w:t>th</w:t>
            </w:r>
            <w:proofErr w:type="spellEnd"/>
            <w:r w:rsidRPr="00083E00">
              <w:rPr>
                <w:lang w:val="en-US"/>
              </w:rPr>
              <w:t xml:space="preserve"> ≈ 1.163 kWh</w:t>
            </w:r>
          </w:p>
        </w:tc>
      </w:tr>
      <w:tr w:rsidR="00083E00" w:rsidRPr="00083E00" w14:paraId="076A0A2B" w14:textId="77777777" w:rsidTr="00083E00">
        <w:trPr>
          <w:trHeight w:val="52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E7B3AD" w14:textId="77777777" w:rsidR="00083E00" w:rsidRPr="00083E00" w:rsidRDefault="00083E00" w:rsidP="00083E00">
            <w:pPr>
              <w:spacing w:line="276" w:lineRule="auto"/>
              <w:ind w:left="720"/>
              <w:jc w:val="both"/>
              <w:rPr>
                <w:lang w:val="en-US"/>
              </w:rPr>
            </w:pPr>
            <w:proofErr w:type="spellStart"/>
            <w:r w:rsidRPr="00083E00">
              <w:rPr>
                <w:lang w:val="en-US"/>
              </w:rPr>
              <w:t>Caloría</w:t>
            </w:r>
            <w:proofErr w:type="spellEnd"/>
            <w:r w:rsidRPr="00083E00">
              <w:rPr>
                <w:lang w:val="en-US"/>
              </w:rPr>
              <w:t xml:space="preserve"> (</w:t>
            </w:r>
            <w:proofErr w:type="spellStart"/>
            <w:r w:rsidRPr="00083E00">
              <w:rPr>
                <w:lang w:val="en-US"/>
              </w:rPr>
              <w:t>cal</w:t>
            </w:r>
            <w:proofErr w:type="spellEnd"/>
            <w:r w:rsidRPr="00083E00">
              <w:rPr>
                <w:lang w:val="en-US"/>
              </w:rPr>
              <w:t>)</w:t>
            </w:r>
          </w:p>
        </w:tc>
        <w:tc>
          <w:tcPr>
            <w:tcW w:w="0" w:type="auto"/>
            <w:hideMark/>
          </w:tcPr>
          <w:p w14:paraId="18E4A321" w14:textId="77777777" w:rsidR="00083E00" w:rsidRPr="00083E00" w:rsidRDefault="00083E00" w:rsidP="00083E00">
            <w:pPr>
              <w:spacing w:line="276" w:lineRule="auto"/>
              <w:ind w:left="720"/>
              <w:jc w:val="both"/>
              <w:cnfStyle w:val="000000000000" w:firstRow="0" w:lastRow="0" w:firstColumn="0" w:lastColumn="0" w:oddVBand="0" w:evenVBand="0" w:oddHBand="0" w:evenHBand="0" w:firstRowFirstColumn="0" w:firstRowLastColumn="0" w:lastRowFirstColumn="0" w:lastRowLastColumn="0"/>
              <w:rPr>
                <w:lang w:val="en-US"/>
              </w:rPr>
            </w:pPr>
            <w:r w:rsidRPr="00083E00">
              <w:rPr>
                <w:lang w:val="en-US"/>
              </w:rPr>
              <w:t>Joule (J)</w:t>
            </w:r>
          </w:p>
        </w:tc>
        <w:tc>
          <w:tcPr>
            <w:tcW w:w="0" w:type="auto"/>
            <w:hideMark/>
          </w:tcPr>
          <w:p w14:paraId="1652F412" w14:textId="77777777" w:rsidR="00083E00" w:rsidRPr="00083E00" w:rsidRDefault="00083E00" w:rsidP="00083E00">
            <w:pPr>
              <w:spacing w:line="276" w:lineRule="auto"/>
              <w:ind w:left="720"/>
              <w:jc w:val="both"/>
              <w:cnfStyle w:val="000000000000" w:firstRow="0" w:lastRow="0" w:firstColumn="0" w:lastColumn="0" w:oddVBand="0" w:evenVBand="0" w:oddHBand="0" w:evenHBand="0" w:firstRowFirstColumn="0" w:firstRowLastColumn="0" w:lastRowFirstColumn="0" w:lastRowLastColumn="0"/>
              <w:rPr>
                <w:lang w:val="en-US"/>
              </w:rPr>
            </w:pPr>
            <w:r w:rsidRPr="00083E00">
              <w:rPr>
                <w:lang w:val="en-US"/>
              </w:rPr>
              <w:t xml:space="preserve">1 </w:t>
            </w:r>
            <w:proofErr w:type="spellStart"/>
            <w:r w:rsidRPr="00083E00">
              <w:rPr>
                <w:lang w:val="en-US"/>
              </w:rPr>
              <w:t>cal</w:t>
            </w:r>
            <w:proofErr w:type="spellEnd"/>
            <w:r w:rsidRPr="00083E00">
              <w:rPr>
                <w:lang w:val="en-US"/>
              </w:rPr>
              <w:t xml:space="preserve"> ≈ 4.184 J</w:t>
            </w:r>
          </w:p>
        </w:tc>
      </w:tr>
      <w:tr w:rsidR="00083E00" w:rsidRPr="00083E00" w14:paraId="07AFC6B5" w14:textId="77777777" w:rsidTr="00083E00">
        <w:trPr>
          <w:cnfStyle w:val="000000100000" w:firstRow="0" w:lastRow="0" w:firstColumn="0" w:lastColumn="0" w:oddVBand="0" w:evenVBand="0" w:oddHBand="1"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14CCDF" w14:textId="77777777" w:rsidR="00083E00" w:rsidRPr="00083E00" w:rsidRDefault="00083E00" w:rsidP="00083E00">
            <w:pPr>
              <w:spacing w:line="276" w:lineRule="auto"/>
              <w:ind w:left="720"/>
              <w:jc w:val="both"/>
              <w:rPr>
                <w:lang w:val="en-US"/>
              </w:rPr>
            </w:pPr>
            <w:proofErr w:type="spellStart"/>
            <w:r w:rsidRPr="00083E00">
              <w:rPr>
                <w:lang w:val="en-US"/>
              </w:rPr>
              <w:t>Kilocaloría</w:t>
            </w:r>
            <w:proofErr w:type="spellEnd"/>
            <w:r w:rsidRPr="00083E00">
              <w:rPr>
                <w:lang w:val="en-US"/>
              </w:rPr>
              <w:t xml:space="preserve"> (kcal)</w:t>
            </w:r>
          </w:p>
        </w:tc>
        <w:tc>
          <w:tcPr>
            <w:tcW w:w="0" w:type="auto"/>
            <w:hideMark/>
          </w:tcPr>
          <w:p w14:paraId="5B0431CB" w14:textId="77777777" w:rsidR="00083E00" w:rsidRPr="00083E00" w:rsidRDefault="00083E00" w:rsidP="00083E00">
            <w:pPr>
              <w:spacing w:line="276" w:lineRule="auto"/>
              <w:ind w:left="720"/>
              <w:jc w:val="both"/>
              <w:cnfStyle w:val="000000100000" w:firstRow="0" w:lastRow="0" w:firstColumn="0" w:lastColumn="0" w:oddVBand="0" w:evenVBand="0" w:oddHBand="1" w:evenHBand="0" w:firstRowFirstColumn="0" w:firstRowLastColumn="0" w:lastRowFirstColumn="0" w:lastRowLastColumn="0"/>
              <w:rPr>
                <w:lang w:val="en-US"/>
              </w:rPr>
            </w:pPr>
            <w:r w:rsidRPr="00083E00">
              <w:rPr>
                <w:lang w:val="en-US"/>
              </w:rPr>
              <w:t>Joule (J)</w:t>
            </w:r>
          </w:p>
        </w:tc>
        <w:tc>
          <w:tcPr>
            <w:tcW w:w="0" w:type="auto"/>
            <w:hideMark/>
          </w:tcPr>
          <w:p w14:paraId="4AF72E15" w14:textId="77777777" w:rsidR="00083E00" w:rsidRPr="00083E00" w:rsidRDefault="00083E00" w:rsidP="00083E00">
            <w:pPr>
              <w:spacing w:line="276" w:lineRule="auto"/>
              <w:ind w:left="720"/>
              <w:jc w:val="both"/>
              <w:cnfStyle w:val="000000100000" w:firstRow="0" w:lastRow="0" w:firstColumn="0" w:lastColumn="0" w:oddVBand="0" w:evenVBand="0" w:oddHBand="1" w:evenHBand="0" w:firstRowFirstColumn="0" w:firstRowLastColumn="0" w:lastRowFirstColumn="0" w:lastRowLastColumn="0"/>
              <w:rPr>
                <w:lang w:val="en-US"/>
              </w:rPr>
            </w:pPr>
            <w:r w:rsidRPr="00083E00">
              <w:rPr>
                <w:lang w:val="en-US"/>
              </w:rPr>
              <w:t>1 kcal ≈ 4184 J</w:t>
            </w:r>
          </w:p>
        </w:tc>
      </w:tr>
      <w:tr w:rsidR="00083E00" w:rsidRPr="00083E00" w14:paraId="384F1C68" w14:textId="77777777" w:rsidTr="00083E00">
        <w:trPr>
          <w:trHeight w:val="52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66B084" w14:textId="77777777" w:rsidR="00083E00" w:rsidRPr="00083E00" w:rsidRDefault="00083E00" w:rsidP="00083E00">
            <w:pPr>
              <w:spacing w:line="276" w:lineRule="auto"/>
              <w:ind w:left="720"/>
              <w:jc w:val="both"/>
              <w:rPr>
                <w:lang w:val="en-US"/>
              </w:rPr>
            </w:pPr>
            <w:proofErr w:type="spellStart"/>
            <w:r w:rsidRPr="00083E00">
              <w:rPr>
                <w:lang w:val="en-US"/>
              </w:rPr>
              <w:lastRenderedPageBreak/>
              <w:t>Kilocaloría</w:t>
            </w:r>
            <w:proofErr w:type="spellEnd"/>
            <w:r w:rsidRPr="00083E00">
              <w:rPr>
                <w:lang w:val="en-US"/>
              </w:rPr>
              <w:t xml:space="preserve"> (kcal)</w:t>
            </w:r>
          </w:p>
        </w:tc>
        <w:tc>
          <w:tcPr>
            <w:tcW w:w="0" w:type="auto"/>
            <w:hideMark/>
          </w:tcPr>
          <w:p w14:paraId="678EC2F1" w14:textId="77777777" w:rsidR="00083E00" w:rsidRPr="00083E00" w:rsidRDefault="00083E00" w:rsidP="00083E00">
            <w:pPr>
              <w:spacing w:line="276" w:lineRule="auto"/>
              <w:ind w:left="720"/>
              <w:jc w:val="both"/>
              <w:cnfStyle w:val="000000000000" w:firstRow="0" w:lastRow="0" w:firstColumn="0" w:lastColumn="0" w:oddVBand="0" w:evenVBand="0" w:oddHBand="0" w:evenHBand="0" w:firstRowFirstColumn="0" w:firstRowLastColumn="0" w:lastRowFirstColumn="0" w:lastRowLastColumn="0"/>
              <w:rPr>
                <w:lang w:val="en-US"/>
              </w:rPr>
            </w:pPr>
            <w:r w:rsidRPr="00083E00">
              <w:rPr>
                <w:lang w:val="en-US"/>
              </w:rPr>
              <w:t>Kilowatt-hora (kWh)</w:t>
            </w:r>
          </w:p>
        </w:tc>
        <w:tc>
          <w:tcPr>
            <w:tcW w:w="0" w:type="auto"/>
            <w:hideMark/>
          </w:tcPr>
          <w:p w14:paraId="6AD995A7" w14:textId="77777777" w:rsidR="00083E00" w:rsidRPr="00083E00" w:rsidRDefault="00083E00" w:rsidP="00083E00">
            <w:pPr>
              <w:spacing w:line="276" w:lineRule="auto"/>
              <w:ind w:left="720"/>
              <w:jc w:val="both"/>
              <w:cnfStyle w:val="000000000000" w:firstRow="0" w:lastRow="0" w:firstColumn="0" w:lastColumn="0" w:oddVBand="0" w:evenVBand="0" w:oddHBand="0" w:evenHBand="0" w:firstRowFirstColumn="0" w:firstRowLastColumn="0" w:lastRowFirstColumn="0" w:lastRowLastColumn="0"/>
              <w:rPr>
                <w:lang w:val="en-US"/>
              </w:rPr>
            </w:pPr>
            <w:r w:rsidRPr="00083E00">
              <w:rPr>
                <w:lang w:val="en-US"/>
              </w:rPr>
              <w:t>1 kcal ≈ 1.162 x 10^-3 kWh</w:t>
            </w:r>
          </w:p>
        </w:tc>
      </w:tr>
    </w:tbl>
    <w:p w14:paraId="678E96DD" w14:textId="77777777" w:rsidR="00083E00" w:rsidRDefault="00083E00" w:rsidP="00083E00">
      <w:pPr>
        <w:ind w:left="720"/>
        <w:jc w:val="both"/>
        <w:rPr>
          <w:lang w:val="es-419"/>
        </w:rPr>
      </w:pPr>
    </w:p>
    <w:p w14:paraId="6C9689C3" w14:textId="77777777" w:rsidR="00083E00" w:rsidRDefault="00083E00" w:rsidP="00083E00">
      <w:pPr>
        <w:ind w:left="720"/>
        <w:jc w:val="both"/>
        <w:rPr>
          <w:b/>
          <w:bCs/>
          <w:lang w:val="en-US"/>
        </w:rPr>
      </w:pPr>
      <w:proofErr w:type="spellStart"/>
      <w:r w:rsidRPr="00083E00">
        <w:rPr>
          <w:b/>
          <w:bCs/>
          <w:lang w:val="en-US"/>
        </w:rPr>
        <w:t>Notas</w:t>
      </w:r>
      <w:proofErr w:type="spellEnd"/>
      <w:r w:rsidRPr="00083E00">
        <w:rPr>
          <w:b/>
          <w:bCs/>
          <w:lang w:val="en-US"/>
        </w:rPr>
        <w:t>:</w:t>
      </w:r>
    </w:p>
    <w:p w14:paraId="507FEF2A" w14:textId="77777777" w:rsidR="00083E00" w:rsidRPr="00083E00" w:rsidRDefault="00083E00" w:rsidP="00083E00">
      <w:pPr>
        <w:ind w:left="720"/>
        <w:jc w:val="both"/>
        <w:rPr>
          <w:lang w:val="en-US"/>
        </w:rPr>
      </w:pPr>
    </w:p>
    <w:p w14:paraId="662FE16B" w14:textId="77777777" w:rsidR="00083E00" w:rsidRDefault="00083E00" w:rsidP="00083E00">
      <w:pPr>
        <w:numPr>
          <w:ilvl w:val="0"/>
          <w:numId w:val="66"/>
        </w:numPr>
        <w:tabs>
          <w:tab w:val="num" w:pos="720"/>
        </w:tabs>
        <w:rPr>
          <w:lang w:val="en-US"/>
        </w:rPr>
      </w:pPr>
      <w:r w:rsidRPr="00083E00">
        <w:rPr>
          <w:b/>
          <w:bCs/>
          <w:lang w:val="es-419"/>
        </w:rPr>
        <w:t>(IT)</w:t>
      </w:r>
      <w:r w:rsidRPr="00083E00">
        <w:rPr>
          <w:lang w:val="es-419"/>
        </w:rPr>
        <w:t xml:space="preserve"> se refiere a la "International Table" calorie y thermie, que son definiciones comunes en ingeniería. </w:t>
      </w:r>
      <w:proofErr w:type="spellStart"/>
      <w:r w:rsidRPr="00083E00">
        <w:rPr>
          <w:lang w:val="en-US"/>
        </w:rPr>
        <w:t>Puede</w:t>
      </w:r>
      <w:proofErr w:type="spellEnd"/>
      <w:r w:rsidRPr="00083E00">
        <w:rPr>
          <w:lang w:val="en-US"/>
        </w:rPr>
        <w:t xml:space="preserve"> </w:t>
      </w:r>
      <w:proofErr w:type="spellStart"/>
      <w:r w:rsidRPr="00083E00">
        <w:rPr>
          <w:lang w:val="en-US"/>
        </w:rPr>
        <w:t>haber</w:t>
      </w:r>
      <w:proofErr w:type="spellEnd"/>
      <w:r w:rsidRPr="00083E00">
        <w:rPr>
          <w:lang w:val="en-US"/>
        </w:rPr>
        <w:t xml:space="preserve"> </w:t>
      </w:r>
      <w:proofErr w:type="spellStart"/>
      <w:r w:rsidRPr="00083E00">
        <w:rPr>
          <w:lang w:val="en-US"/>
        </w:rPr>
        <w:t>ligeras</w:t>
      </w:r>
      <w:proofErr w:type="spellEnd"/>
      <w:r w:rsidRPr="00083E00">
        <w:rPr>
          <w:lang w:val="en-US"/>
        </w:rPr>
        <w:t xml:space="preserve"> </w:t>
      </w:r>
      <w:proofErr w:type="spellStart"/>
      <w:r w:rsidRPr="00083E00">
        <w:rPr>
          <w:lang w:val="en-US"/>
        </w:rPr>
        <w:t>variaciones</w:t>
      </w:r>
      <w:proofErr w:type="spellEnd"/>
      <w:r w:rsidRPr="00083E00">
        <w:rPr>
          <w:lang w:val="en-US"/>
        </w:rPr>
        <w:t xml:space="preserve"> </w:t>
      </w:r>
      <w:proofErr w:type="spellStart"/>
      <w:r w:rsidRPr="00083E00">
        <w:rPr>
          <w:lang w:val="en-US"/>
        </w:rPr>
        <w:t>en</w:t>
      </w:r>
      <w:proofErr w:type="spellEnd"/>
      <w:r w:rsidRPr="00083E00">
        <w:rPr>
          <w:lang w:val="en-US"/>
        </w:rPr>
        <w:t xml:space="preserve"> </w:t>
      </w:r>
      <w:proofErr w:type="spellStart"/>
      <w:r w:rsidRPr="00083E00">
        <w:rPr>
          <w:lang w:val="en-US"/>
        </w:rPr>
        <w:t>otras</w:t>
      </w:r>
      <w:proofErr w:type="spellEnd"/>
      <w:r w:rsidRPr="00083E00">
        <w:rPr>
          <w:lang w:val="en-US"/>
        </w:rPr>
        <w:t xml:space="preserve"> </w:t>
      </w:r>
      <w:proofErr w:type="spellStart"/>
      <w:r w:rsidRPr="00083E00">
        <w:rPr>
          <w:lang w:val="en-US"/>
        </w:rPr>
        <w:t>definiciones</w:t>
      </w:r>
      <w:proofErr w:type="spellEnd"/>
      <w:r w:rsidRPr="00083E00">
        <w:rPr>
          <w:lang w:val="en-US"/>
        </w:rPr>
        <w:t>.</w:t>
      </w:r>
    </w:p>
    <w:p w14:paraId="5C19DD63" w14:textId="77777777" w:rsidR="00083E00" w:rsidRPr="00083E00" w:rsidRDefault="00083E00" w:rsidP="00083E00">
      <w:pPr>
        <w:ind w:left="1080"/>
        <w:rPr>
          <w:lang w:val="en-US"/>
        </w:rPr>
      </w:pPr>
    </w:p>
    <w:p w14:paraId="55E7AF25" w14:textId="77777777" w:rsidR="00083E00" w:rsidRDefault="00083E00" w:rsidP="00083E00">
      <w:pPr>
        <w:numPr>
          <w:ilvl w:val="0"/>
          <w:numId w:val="66"/>
        </w:numPr>
        <w:tabs>
          <w:tab w:val="num" w:pos="720"/>
        </w:tabs>
        <w:jc w:val="both"/>
        <w:rPr>
          <w:lang w:val="es-419"/>
        </w:rPr>
      </w:pPr>
      <w:r w:rsidRPr="00083E00">
        <w:rPr>
          <w:lang w:val="es-419"/>
        </w:rPr>
        <w:t>Estos factores son útiles para realizar conversiones rápidas. Para cálculos de alta precisión, siempre es recomendable consultar fuentes de referencia especializadas.</w:t>
      </w:r>
    </w:p>
    <w:p w14:paraId="3B0421DD" w14:textId="77777777" w:rsidR="00083E00" w:rsidRDefault="00083E00" w:rsidP="00083E00">
      <w:pPr>
        <w:pStyle w:val="Prrafodelista"/>
        <w:rPr>
          <w:lang w:val="es-419"/>
        </w:rPr>
      </w:pPr>
    </w:p>
    <w:p w14:paraId="34370026" w14:textId="7CDCE980" w:rsidR="00083E00" w:rsidRPr="00E347BD" w:rsidRDefault="00083E00" w:rsidP="00083E00">
      <w:pPr>
        <w:numPr>
          <w:ilvl w:val="0"/>
          <w:numId w:val="66"/>
        </w:numPr>
        <w:tabs>
          <w:tab w:val="num" w:pos="720"/>
        </w:tabs>
        <w:jc w:val="both"/>
        <w:rPr>
          <w:lang w:val="es-419"/>
        </w:rPr>
      </w:pPr>
      <w:r w:rsidRPr="00083E00">
        <w:rPr>
          <w:lang w:val="es-419"/>
        </w:rPr>
        <w:t xml:space="preserve">Recuerda que el </w:t>
      </w:r>
      <w:r w:rsidRPr="00083E00">
        <w:rPr>
          <w:b/>
          <w:bCs/>
          <w:lang w:val="es-419"/>
        </w:rPr>
        <w:t>Watt (W)</w:t>
      </w:r>
      <w:r w:rsidRPr="00083E00">
        <w:rPr>
          <w:lang w:val="es-419"/>
        </w:rPr>
        <w:t xml:space="preserve"> es una unidad de potencia (energía por unidad de tiempo), no de energía en sí misma. Para obtener energía, la potencia debe multiplicarse por el tiempo (por ejemplo, Watt x hora = Watt-hora)</w:t>
      </w:r>
      <w:r>
        <w:rPr>
          <w:lang w:val="es-419"/>
        </w:rPr>
        <w:t xml:space="preserve"> </w:t>
      </w:r>
      <w:r w:rsidRPr="00083E00">
        <w:rPr>
          <w:b/>
          <w:bCs/>
          <w:color w:val="FF0000"/>
          <w:lang w:val="es-419"/>
        </w:rPr>
        <w:t>IMPORTANTE</w:t>
      </w:r>
      <w:r w:rsidR="00E347BD">
        <w:rPr>
          <w:b/>
          <w:bCs/>
          <w:color w:val="FF0000"/>
          <w:lang w:val="es-419"/>
        </w:rPr>
        <w:t>.</w:t>
      </w:r>
    </w:p>
    <w:p w14:paraId="622D5839" w14:textId="77777777" w:rsidR="00E347BD" w:rsidRDefault="00E347BD" w:rsidP="00E347BD">
      <w:pPr>
        <w:pStyle w:val="Prrafodelista"/>
        <w:rPr>
          <w:lang w:val="es-419"/>
        </w:rPr>
      </w:pPr>
    </w:p>
    <w:p w14:paraId="412224A8" w14:textId="56725F2F" w:rsidR="00FE07AA" w:rsidRDefault="00FE07AA" w:rsidP="00B14EF8">
      <w:pPr>
        <w:pStyle w:val="Ttulo2"/>
        <w:numPr>
          <w:ilvl w:val="1"/>
          <w:numId w:val="46"/>
        </w:numPr>
        <w:rPr>
          <w:sz w:val="22"/>
          <w:szCs w:val="22"/>
        </w:rPr>
      </w:pPr>
      <w:bookmarkStart w:id="14" w:name="_Toc196907769"/>
      <w:r w:rsidRPr="00FE07AA">
        <w:rPr>
          <w:sz w:val="22"/>
          <w:szCs w:val="22"/>
        </w:rPr>
        <w:t>Medición y equipos de medición de la energía (introducción).</w:t>
      </w:r>
      <w:bookmarkEnd w:id="14"/>
    </w:p>
    <w:p w14:paraId="62F10449" w14:textId="77777777" w:rsidR="004636F7" w:rsidRDefault="004636F7" w:rsidP="004636F7"/>
    <w:p w14:paraId="1F712B71" w14:textId="77777777" w:rsidR="004636F7" w:rsidRDefault="004636F7" w:rsidP="004636F7">
      <w:pPr>
        <w:ind w:left="720"/>
        <w:jc w:val="both"/>
        <w:rPr>
          <w:lang w:val="es-419"/>
        </w:rPr>
      </w:pPr>
      <w:r w:rsidRPr="004636F7">
        <w:rPr>
          <w:lang w:val="es-419"/>
        </w:rPr>
        <w:t xml:space="preserve">Para poder gestionar y analizar el consumo energético, es fundamental medirlo de manera precisa. En esta introducción, conocerás algunos de los equipos básicos utilizados para la medición: </w:t>
      </w:r>
    </w:p>
    <w:p w14:paraId="10C585B6" w14:textId="77777777" w:rsidR="004636F7" w:rsidRPr="004636F7" w:rsidRDefault="004636F7" w:rsidP="004636F7">
      <w:pPr>
        <w:ind w:left="720"/>
        <w:jc w:val="both"/>
        <w:rPr>
          <w:lang w:val="es-419"/>
        </w:rPr>
      </w:pPr>
    </w:p>
    <w:p w14:paraId="539C6351" w14:textId="77777777" w:rsidR="004636F7" w:rsidRDefault="004636F7" w:rsidP="004636F7">
      <w:pPr>
        <w:numPr>
          <w:ilvl w:val="0"/>
          <w:numId w:val="58"/>
        </w:numPr>
        <w:tabs>
          <w:tab w:val="clear" w:pos="720"/>
          <w:tab w:val="num" w:pos="1440"/>
        </w:tabs>
        <w:ind w:left="1440"/>
        <w:jc w:val="both"/>
        <w:rPr>
          <w:lang w:val="en-US"/>
        </w:rPr>
      </w:pPr>
      <w:r w:rsidRPr="004636F7">
        <w:rPr>
          <w:b/>
          <w:bCs/>
          <w:lang w:val="es-419"/>
        </w:rPr>
        <w:t>Medidores de Electricidad:</w:t>
      </w:r>
      <w:r w:rsidRPr="004636F7">
        <w:rPr>
          <w:lang w:val="es-419"/>
        </w:rPr>
        <w:t xml:space="preserve"> Dispositivos que miden la cantidad de energía eléctrica consumida en kWh. </w:t>
      </w:r>
      <w:proofErr w:type="spellStart"/>
      <w:r w:rsidRPr="004636F7">
        <w:rPr>
          <w:lang w:val="en-US"/>
        </w:rPr>
        <w:t>Pueden</w:t>
      </w:r>
      <w:proofErr w:type="spellEnd"/>
      <w:r w:rsidRPr="004636F7">
        <w:rPr>
          <w:lang w:val="en-US"/>
        </w:rPr>
        <w:t xml:space="preserve"> ser </w:t>
      </w:r>
      <w:proofErr w:type="spellStart"/>
      <w:r w:rsidRPr="004636F7">
        <w:rPr>
          <w:lang w:val="en-US"/>
        </w:rPr>
        <w:t>electromecánicos</w:t>
      </w:r>
      <w:proofErr w:type="spellEnd"/>
      <w:r w:rsidRPr="004636F7">
        <w:rPr>
          <w:lang w:val="en-US"/>
        </w:rPr>
        <w:t xml:space="preserve"> o </w:t>
      </w:r>
      <w:proofErr w:type="spellStart"/>
      <w:r w:rsidRPr="004636F7">
        <w:rPr>
          <w:lang w:val="en-US"/>
        </w:rPr>
        <w:t>electrónicos</w:t>
      </w:r>
      <w:proofErr w:type="spellEnd"/>
      <w:r w:rsidRPr="004636F7">
        <w:rPr>
          <w:lang w:val="en-US"/>
        </w:rPr>
        <w:t xml:space="preserve"> (</w:t>
      </w:r>
      <w:proofErr w:type="spellStart"/>
      <w:r w:rsidRPr="004636F7">
        <w:rPr>
          <w:lang w:val="en-US"/>
        </w:rPr>
        <w:t>inteligentes</w:t>
      </w:r>
      <w:proofErr w:type="spellEnd"/>
      <w:r w:rsidRPr="004636F7">
        <w:rPr>
          <w:lang w:val="en-US"/>
        </w:rPr>
        <w:t>).</w:t>
      </w:r>
    </w:p>
    <w:p w14:paraId="3401DCEC" w14:textId="77777777" w:rsidR="00E347BD" w:rsidRDefault="00E347BD" w:rsidP="00E347BD">
      <w:pPr>
        <w:jc w:val="both"/>
        <w:rPr>
          <w:lang w:val="en-US"/>
        </w:rPr>
      </w:pPr>
    </w:p>
    <w:p w14:paraId="7D144BAC" w14:textId="3C9044C4" w:rsidR="00E347BD" w:rsidRDefault="00E347BD" w:rsidP="00E347BD">
      <w:pPr>
        <w:jc w:val="center"/>
        <w:rPr>
          <w:lang w:val="en-US"/>
        </w:rPr>
      </w:pPr>
      <w:r>
        <w:rPr>
          <w:noProof/>
        </w:rPr>
        <w:drawing>
          <wp:inline distT="0" distB="0" distL="0" distR="0" wp14:anchorId="4DA1F3E8" wp14:editId="37D47969">
            <wp:extent cx="1632131" cy="1997938"/>
            <wp:effectExtent l="0" t="0" r="0" b="2540"/>
            <wp:docPr id="1715356871" name="Imagen 34" descr="Medidores de energía – CAMEL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edidores de energía – CAMELECO"/>
                    <pic:cNvPicPr>
                      <a:picLocks noChangeAspect="1" noChangeArrowheads="1"/>
                    </pic:cNvPicPr>
                  </pic:nvPicPr>
                  <pic:blipFill rotWithShape="1">
                    <a:blip r:embed="rId48">
                      <a:extLst>
                        <a:ext uri="{28A0092B-C50C-407E-A947-70E740481C1C}">
                          <a14:useLocalDpi xmlns:a14="http://schemas.microsoft.com/office/drawing/2010/main" val="0"/>
                        </a:ext>
                      </a:extLst>
                    </a:blip>
                    <a:srcRect l="15615" t="8403" r="16708" b="8751"/>
                    <a:stretch/>
                  </pic:blipFill>
                  <pic:spPr bwMode="auto">
                    <a:xfrm>
                      <a:off x="0" y="0"/>
                      <a:ext cx="1651325" cy="2021434"/>
                    </a:xfrm>
                    <a:prstGeom prst="rect">
                      <a:avLst/>
                    </a:prstGeom>
                    <a:noFill/>
                    <a:ln>
                      <a:noFill/>
                    </a:ln>
                    <a:extLst>
                      <a:ext uri="{53640926-AAD7-44D8-BBD7-CCE9431645EC}">
                        <a14:shadowObscured xmlns:a14="http://schemas.microsoft.com/office/drawing/2010/main"/>
                      </a:ext>
                    </a:extLst>
                  </pic:spPr>
                </pic:pic>
              </a:graphicData>
            </a:graphic>
          </wp:inline>
        </w:drawing>
      </w:r>
    </w:p>
    <w:p w14:paraId="75792A08" w14:textId="77777777" w:rsidR="00E347BD" w:rsidRDefault="00E347BD" w:rsidP="00E347BD">
      <w:pPr>
        <w:jc w:val="center"/>
        <w:rPr>
          <w:lang w:val="en-US"/>
        </w:rPr>
      </w:pPr>
    </w:p>
    <w:p w14:paraId="68B64E3A" w14:textId="1234563C" w:rsidR="00E347BD" w:rsidRDefault="00E347BD" w:rsidP="00E347BD">
      <w:pPr>
        <w:pStyle w:val="Descripcin"/>
        <w:jc w:val="center"/>
      </w:pPr>
      <w:r>
        <w:t xml:space="preserve">Figura </w:t>
      </w:r>
      <w:fldSimple w:instr=" SEQ Figura \* ARABIC ">
        <w:r>
          <w:rPr>
            <w:noProof/>
          </w:rPr>
          <w:t>21</w:t>
        </w:r>
      </w:fldSimple>
      <w:r>
        <w:t xml:space="preserve">. Medidor de energía eléctrica </w:t>
      </w:r>
    </w:p>
    <w:p w14:paraId="1989F9ED" w14:textId="77777777" w:rsidR="004636F7" w:rsidRPr="00E347BD" w:rsidRDefault="004636F7" w:rsidP="004636F7">
      <w:pPr>
        <w:ind w:left="1440"/>
        <w:jc w:val="both"/>
        <w:rPr>
          <w:lang w:val="es-419"/>
        </w:rPr>
      </w:pPr>
    </w:p>
    <w:p w14:paraId="319B0F64" w14:textId="77777777" w:rsidR="004636F7" w:rsidRDefault="004636F7" w:rsidP="004636F7">
      <w:pPr>
        <w:numPr>
          <w:ilvl w:val="0"/>
          <w:numId w:val="58"/>
        </w:numPr>
        <w:tabs>
          <w:tab w:val="clear" w:pos="720"/>
          <w:tab w:val="num" w:pos="1440"/>
        </w:tabs>
        <w:ind w:left="1440"/>
        <w:jc w:val="both"/>
        <w:rPr>
          <w:lang w:val="es-419"/>
        </w:rPr>
      </w:pPr>
      <w:r w:rsidRPr="004636F7">
        <w:rPr>
          <w:b/>
          <w:bCs/>
          <w:lang w:val="es-419"/>
        </w:rPr>
        <w:lastRenderedPageBreak/>
        <w:t>Contadores de Gas:</w:t>
      </w:r>
      <w:r w:rsidRPr="004636F7">
        <w:rPr>
          <w:lang w:val="es-419"/>
        </w:rPr>
        <w:t xml:space="preserve"> Miden el volumen de gas natural consumido, generalmente en metros cúbicos o pies cúbicos. Este volumen luego se convierte a unidades de energía (como termias o BTU) utilizando el poder calorífico del gas.</w:t>
      </w:r>
    </w:p>
    <w:p w14:paraId="17AF0435" w14:textId="77777777" w:rsidR="00E347BD" w:rsidRDefault="00E347BD" w:rsidP="00E347BD">
      <w:pPr>
        <w:jc w:val="both"/>
        <w:rPr>
          <w:lang w:val="es-419"/>
        </w:rPr>
      </w:pPr>
    </w:p>
    <w:p w14:paraId="5A2492CF" w14:textId="381B7695" w:rsidR="00E347BD" w:rsidRDefault="00E347BD" w:rsidP="00E347BD">
      <w:pPr>
        <w:jc w:val="center"/>
        <w:rPr>
          <w:lang w:val="es-419"/>
        </w:rPr>
      </w:pPr>
      <w:r w:rsidRPr="00E347BD">
        <w:rPr>
          <w:noProof/>
          <w:lang w:val="es-419"/>
        </w:rPr>
        <w:drawing>
          <wp:inline distT="0" distB="0" distL="0" distR="0" wp14:anchorId="56F28822" wp14:editId="1318C3C7">
            <wp:extent cx="1464097" cy="1498374"/>
            <wp:effectExtent l="0" t="0" r="3175" b="6985"/>
            <wp:docPr id="917746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46089" name=""/>
                    <pic:cNvPicPr/>
                  </pic:nvPicPr>
                  <pic:blipFill>
                    <a:blip r:embed="rId49"/>
                    <a:stretch>
                      <a:fillRect/>
                    </a:stretch>
                  </pic:blipFill>
                  <pic:spPr>
                    <a:xfrm>
                      <a:off x="0" y="0"/>
                      <a:ext cx="1476935" cy="1511512"/>
                    </a:xfrm>
                    <a:prstGeom prst="rect">
                      <a:avLst/>
                    </a:prstGeom>
                  </pic:spPr>
                </pic:pic>
              </a:graphicData>
            </a:graphic>
          </wp:inline>
        </w:drawing>
      </w:r>
    </w:p>
    <w:p w14:paraId="3FFAAFB0" w14:textId="6DE74B16" w:rsidR="00E347BD" w:rsidRDefault="00E347BD" w:rsidP="00E347BD">
      <w:pPr>
        <w:pStyle w:val="Descripcin"/>
        <w:jc w:val="center"/>
      </w:pPr>
      <w:r>
        <w:t xml:space="preserve">Figura </w:t>
      </w:r>
      <w:fldSimple w:instr=" SEQ Figura \* ARABIC ">
        <w:r>
          <w:rPr>
            <w:noProof/>
          </w:rPr>
          <w:t>22</w:t>
        </w:r>
      </w:fldSimple>
      <w:r>
        <w:t xml:space="preserve">. Contador de gas </w:t>
      </w:r>
    </w:p>
    <w:p w14:paraId="404CC31A" w14:textId="77777777" w:rsidR="00E347BD" w:rsidRDefault="00E347BD" w:rsidP="00E347BD">
      <w:pPr>
        <w:jc w:val="center"/>
        <w:rPr>
          <w:lang w:val="es-419"/>
        </w:rPr>
      </w:pPr>
    </w:p>
    <w:p w14:paraId="24AA3790" w14:textId="77777777" w:rsidR="004636F7" w:rsidRDefault="004636F7" w:rsidP="004636F7">
      <w:pPr>
        <w:numPr>
          <w:ilvl w:val="0"/>
          <w:numId w:val="58"/>
        </w:numPr>
        <w:tabs>
          <w:tab w:val="clear" w:pos="720"/>
          <w:tab w:val="num" w:pos="1440"/>
        </w:tabs>
        <w:ind w:left="1440"/>
        <w:jc w:val="both"/>
        <w:rPr>
          <w:lang w:val="es-419"/>
        </w:rPr>
      </w:pPr>
      <w:r w:rsidRPr="004636F7">
        <w:rPr>
          <w:b/>
          <w:bCs/>
          <w:lang w:val="es-419"/>
        </w:rPr>
        <w:t>Medidores de Flujo de Líquidos:</w:t>
      </w:r>
      <w:r w:rsidRPr="004636F7">
        <w:rPr>
          <w:lang w:val="es-419"/>
        </w:rPr>
        <w:t xml:space="preserve"> Utilizados para medir el consumo de combustibles líquidos (como fueloil) en litros o galones. Para obtener la energía consumida, se debe conocer el poder calorífico del combustible.</w:t>
      </w:r>
    </w:p>
    <w:p w14:paraId="3C32BE7D" w14:textId="77777777" w:rsidR="00E347BD" w:rsidRDefault="00E347BD" w:rsidP="00E347BD">
      <w:pPr>
        <w:jc w:val="both"/>
        <w:rPr>
          <w:lang w:val="es-419"/>
        </w:rPr>
      </w:pPr>
    </w:p>
    <w:p w14:paraId="7A9F2FE5" w14:textId="10A106B0" w:rsidR="00E347BD" w:rsidRDefault="00E347BD" w:rsidP="00E347BD">
      <w:pPr>
        <w:jc w:val="center"/>
        <w:rPr>
          <w:lang w:val="es-419"/>
        </w:rPr>
      </w:pPr>
      <w:r>
        <w:rPr>
          <w:noProof/>
        </w:rPr>
        <w:drawing>
          <wp:inline distT="0" distB="0" distL="0" distR="0" wp14:anchorId="1C55D689" wp14:editId="5F34391D">
            <wp:extent cx="1471654" cy="1353100"/>
            <wp:effectExtent l="0" t="0" r="0" b="0"/>
            <wp:docPr id="1839935236" name="Imagen 38" descr="Medidores de Flujo Meca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edidores de Flujo Mecanico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79305" cy="1360135"/>
                    </a:xfrm>
                    <a:prstGeom prst="rect">
                      <a:avLst/>
                    </a:prstGeom>
                    <a:noFill/>
                    <a:ln>
                      <a:noFill/>
                    </a:ln>
                  </pic:spPr>
                </pic:pic>
              </a:graphicData>
            </a:graphic>
          </wp:inline>
        </w:drawing>
      </w:r>
    </w:p>
    <w:p w14:paraId="57D774F7" w14:textId="06B35619" w:rsidR="00E347BD" w:rsidRDefault="00E347BD" w:rsidP="00E347BD">
      <w:pPr>
        <w:pStyle w:val="Descripcin"/>
        <w:jc w:val="center"/>
      </w:pPr>
      <w:r>
        <w:t xml:space="preserve">Figura </w:t>
      </w:r>
      <w:fldSimple w:instr=" SEQ Figura \* ARABIC ">
        <w:r>
          <w:rPr>
            <w:noProof/>
          </w:rPr>
          <w:t>23</w:t>
        </w:r>
      </w:fldSimple>
      <w:r>
        <w:t xml:space="preserve">. Medidores de flujo de </w:t>
      </w:r>
      <w:r w:rsidR="002C57E8">
        <w:t>líquidos</w:t>
      </w:r>
      <w:r>
        <w:t xml:space="preserve"> </w:t>
      </w:r>
    </w:p>
    <w:p w14:paraId="7DF64975" w14:textId="77777777" w:rsidR="004636F7" w:rsidRDefault="004636F7" w:rsidP="004636F7">
      <w:pPr>
        <w:pStyle w:val="Prrafodelista"/>
        <w:rPr>
          <w:lang w:val="es-419"/>
        </w:rPr>
      </w:pPr>
    </w:p>
    <w:p w14:paraId="312246B0" w14:textId="77777777" w:rsidR="004636F7" w:rsidRDefault="004636F7" w:rsidP="004636F7">
      <w:pPr>
        <w:numPr>
          <w:ilvl w:val="0"/>
          <w:numId w:val="58"/>
        </w:numPr>
        <w:tabs>
          <w:tab w:val="clear" w:pos="720"/>
          <w:tab w:val="num" w:pos="1440"/>
        </w:tabs>
        <w:ind w:left="1440"/>
        <w:jc w:val="both"/>
        <w:rPr>
          <w:lang w:val="es-419"/>
        </w:rPr>
      </w:pPr>
      <w:r w:rsidRPr="004636F7">
        <w:rPr>
          <w:b/>
          <w:bCs/>
          <w:lang w:val="es-419"/>
        </w:rPr>
        <w:t>Sensores de Temperatura y Presión:</w:t>
      </w:r>
      <w:r w:rsidRPr="004636F7">
        <w:rPr>
          <w:lang w:val="es-419"/>
        </w:rPr>
        <w:t xml:space="preserve"> Importantes para monitorear sistemas térmicos y calcular la energía transferida en forma de calor.</w:t>
      </w:r>
    </w:p>
    <w:p w14:paraId="054EA7B7" w14:textId="77777777" w:rsidR="00E347BD" w:rsidRDefault="00E347BD" w:rsidP="00E347BD">
      <w:pPr>
        <w:pStyle w:val="Prrafodelista"/>
        <w:rPr>
          <w:lang w:val="es-419"/>
        </w:rPr>
      </w:pPr>
    </w:p>
    <w:p w14:paraId="27785ED6" w14:textId="28FAB4C1" w:rsidR="00E347BD" w:rsidRDefault="00E347BD" w:rsidP="00E347BD">
      <w:pPr>
        <w:jc w:val="center"/>
        <w:rPr>
          <w:lang w:val="es-419"/>
        </w:rPr>
      </w:pPr>
      <w:r>
        <w:rPr>
          <w:noProof/>
        </w:rPr>
        <w:drawing>
          <wp:inline distT="0" distB="0" distL="0" distR="0" wp14:anchorId="4AD22873" wp14:editId="4B661A30">
            <wp:extent cx="1622664" cy="1849403"/>
            <wp:effectExtent l="0" t="0" r="0" b="0"/>
            <wp:docPr id="951967645" name="Imagen 37" descr="Presión / Temperatura - E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resión / Temperatura - Elio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3980" cy="1862300"/>
                    </a:xfrm>
                    <a:prstGeom prst="rect">
                      <a:avLst/>
                    </a:prstGeom>
                    <a:noFill/>
                    <a:ln>
                      <a:noFill/>
                    </a:ln>
                  </pic:spPr>
                </pic:pic>
              </a:graphicData>
            </a:graphic>
          </wp:inline>
        </w:drawing>
      </w:r>
    </w:p>
    <w:p w14:paraId="1CFFBA28" w14:textId="52BBC69A" w:rsidR="00E347BD" w:rsidRDefault="00E347BD" w:rsidP="00E347BD">
      <w:pPr>
        <w:pStyle w:val="Descripcin"/>
        <w:jc w:val="center"/>
      </w:pPr>
      <w:r>
        <w:t xml:space="preserve">Figura </w:t>
      </w:r>
      <w:fldSimple w:instr=" SEQ Figura \* ARABIC ">
        <w:r>
          <w:rPr>
            <w:noProof/>
          </w:rPr>
          <w:t>24</w:t>
        </w:r>
      </w:fldSimple>
      <w:r>
        <w:t xml:space="preserve">. Sensores de presión y temperatura </w:t>
      </w:r>
    </w:p>
    <w:p w14:paraId="4004296D" w14:textId="77777777" w:rsidR="004636F7" w:rsidRDefault="004636F7" w:rsidP="004636F7">
      <w:pPr>
        <w:pStyle w:val="Prrafodelista"/>
        <w:rPr>
          <w:lang w:val="es-419"/>
        </w:rPr>
      </w:pPr>
    </w:p>
    <w:p w14:paraId="0AFE8A55" w14:textId="77777777" w:rsidR="004636F7" w:rsidRDefault="004636F7" w:rsidP="004636F7">
      <w:pPr>
        <w:numPr>
          <w:ilvl w:val="0"/>
          <w:numId w:val="58"/>
        </w:numPr>
        <w:tabs>
          <w:tab w:val="clear" w:pos="720"/>
          <w:tab w:val="num" w:pos="1440"/>
        </w:tabs>
        <w:ind w:left="1440"/>
        <w:jc w:val="both"/>
        <w:rPr>
          <w:lang w:val="es-419"/>
        </w:rPr>
      </w:pPr>
      <w:r w:rsidRPr="004636F7">
        <w:rPr>
          <w:b/>
          <w:bCs/>
          <w:lang w:val="es-419"/>
        </w:rPr>
        <w:lastRenderedPageBreak/>
        <w:t>Analizadores de Calidad de la Energía:</w:t>
      </w:r>
      <w:r w:rsidRPr="004636F7">
        <w:rPr>
          <w:lang w:val="es-419"/>
        </w:rPr>
        <w:t xml:space="preserve"> Equipos más avanzados que miden diversos parámetros eléctricos (voltaje, corriente, factor de potencia, armónicos) y pueden ayudar a identificar problemas de eficiencia.</w:t>
      </w:r>
    </w:p>
    <w:p w14:paraId="55874678" w14:textId="77777777" w:rsidR="004636F7" w:rsidRDefault="004636F7" w:rsidP="004636F7">
      <w:pPr>
        <w:jc w:val="both"/>
        <w:rPr>
          <w:lang w:val="es-419"/>
        </w:rPr>
      </w:pPr>
    </w:p>
    <w:p w14:paraId="14C2FDA8" w14:textId="560352BA" w:rsidR="004636F7" w:rsidRDefault="004636F7" w:rsidP="00183BB1">
      <w:pPr>
        <w:jc w:val="center"/>
        <w:rPr>
          <w:lang w:val="es-419"/>
        </w:rPr>
      </w:pPr>
      <w:r>
        <w:rPr>
          <w:noProof/>
        </w:rPr>
        <w:drawing>
          <wp:inline distT="0" distB="0" distL="0" distR="0" wp14:anchorId="57311CE4" wp14:editId="4ECDE20E">
            <wp:extent cx="4043446" cy="1736671"/>
            <wp:effectExtent l="0" t="0" r="0" b="0"/>
            <wp:docPr id="1392682706" name="Imagen 7" descr="Instrumentos de Medición Electrónica y Eléctrica (Lista Comp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rumentos de Medición Electrónica y Eléctrica (Lista Complet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56840" cy="1742424"/>
                    </a:xfrm>
                    <a:prstGeom prst="rect">
                      <a:avLst/>
                    </a:prstGeom>
                    <a:noFill/>
                    <a:ln>
                      <a:noFill/>
                    </a:ln>
                  </pic:spPr>
                </pic:pic>
              </a:graphicData>
            </a:graphic>
          </wp:inline>
        </w:drawing>
      </w:r>
    </w:p>
    <w:p w14:paraId="63A77CA8" w14:textId="77777777" w:rsidR="004636F7" w:rsidRDefault="004636F7" w:rsidP="004636F7">
      <w:pPr>
        <w:jc w:val="both"/>
        <w:rPr>
          <w:lang w:val="es-419"/>
        </w:rPr>
      </w:pPr>
    </w:p>
    <w:p w14:paraId="5964D708" w14:textId="29965834" w:rsidR="004636F7" w:rsidRDefault="004636F7" w:rsidP="004636F7">
      <w:pPr>
        <w:pStyle w:val="Descripcin"/>
        <w:jc w:val="center"/>
      </w:pPr>
      <w:r>
        <w:t xml:space="preserve">Figura </w:t>
      </w:r>
      <w:fldSimple w:instr=" SEQ Figura \* ARABIC ">
        <w:r w:rsidR="00E347BD">
          <w:rPr>
            <w:noProof/>
          </w:rPr>
          <w:t>25</w:t>
        </w:r>
      </w:fldSimple>
      <w:r>
        <w:t>. Instrumentos de medición convencionales</w:t>
      </w:r>
    </w:p>
    <w:p w14:paraId="0C9A3336" w14:textId="41D15816" w:rsidR="004636F7" w:rsidRDefault="004636F7" w:rsidP="004636F7">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53" w:history="1">
        <w:r w:rsidRPr="007D62AF">
          <w:rPr>
            <w:rStyle w:val="Hipervnculo"/>
            <w:i/>
            <w:iCs/>
            <w:sz w:val="18"/>
            <w:szCs w:val="18"/>
          </w:rPr>
          <w:t>https://electronicaonline.net/electronica/instrumentos-de-medicion-electronica/</w:t>
        </w:r>
      </w:hyperlink>
      <w:r>
        <w:rPr>
          <w:i/>
          <w:iCs/>
          <w:color w:val="1F497D" w:themeColor="text2"/>
          <w:sz w:val="18"/>
          <w:szCs w:val="18"/>
        </w:rPr>
        <w:t xml:space="preserve"> </w:t>
      </w:r>
    </w:p>
    <w:p w14:paraId="07C6317A" w14:textId="77777777" w:rsidR="004636F7" w:rsidRPr="004636F7" w:rsidRDefault="004636F7" w:rsidP="004636F7">
      <w:pPr>
        <w:jc w:val="both"/>
      </w:pPr>
    </w:p>
    <w:p w14:paraId="240346DB" w14:textId="316B85AC" w:rsidR="00E347BD" w:rsidRDefault="00083E00" w:rsidP="00083E00">
      <w:pPr>
        <w:pStyle w:val="Ttulo2"/>
        <w:numPr>
          <w:ilvl w:val="0"/>
          <w:numId w:val="46"/>
        </w:numPr>
        <w:rPr>
          <w:sz w:val="22"/>
          <w:szCs w:val="22"/>
        </w:rPr>
      </w:pPr>
      <w:bookmarkStart w:id="15" w:name="_Toc196907770"/>
      <w:r w:rsidRPr="00FE07AA">
        <w:rPr>
          <w:sz w:val="22"/>
          <w:szCs w:val="22"/>
        </w:rPr>
        <w:t xml:space="preserve">Tema </w:t>
      </w:r>
      <w:r>
        <w:rPr>
          <w:sz w:val="22"/>
          <w:szCs w:val="22"/>
        </w:rPr>
        <w:t>3</w:t>
      </w:r>
      <w:r w:rsidRPr="00FE07AA">
        <w:rPr>
          <w:sz w:val="22"/>
          <w:szCs w:val="22"/>
        </w:rPr>
        <w:t xml:space="preserve">: </w:t>
      </w:r>
      <w:r w:rsidR="00E347BD" w:rsidRPr="00E347BD">
        <w:rPr>
          <w:sz w:val="22"/>
          <w:szCs w:val="22"/>
        </w:rPr>
        <w:t>Conceptos Fundamentales de Eficiencia Energética</w:t>
      </w:r>
      <w:bookmarkEnd w:id="15"/>
    </w:p>
    <w:p w14:paraId="1CB9EC2E" w14:textId="77777777" w:rsidR="00E347BD" w:rsidRDefault="00E347BD" w:rsidP="00E347BD"/>
    <w:p w14:paraId="23A670F6" w14:textId="77777777" w:rsidR="00E347BD" w:rsidRPr="00FE07AA" w:rsidRDefault="00E347BD" w:rsidP="00E347BD">
      <w:pPr>
        <w:ind w:left="360"/>
        <w:jc w:val="both"/>
      </w:pPr>
      <w:r>
        <w:t>E</w:t>
      </w:r>
      <w:r w:rsidRPr="0048153C">
        <w:t>n este tema, profundizaremos en los conceptos clave que sustentan la eficiencia energética. Comprender estos términos te permitirá identificar oportunidades de mejora en el uso de la energía y evaluar el desempeño energético de diferentes sistemas y procesos.</w:t>
      </w:r>
    </w:p>
    <w:p w14:paraId="7631AC57" w14:textId="77777777" w:rsidR="00E347BD" w:rsidRPr="00E347BD" w:rsidRDefault="00E347BD" w:rsidP="00E347BD">
      <w:pPr>
        <w:pStyle w:val="Prrafodelista"/>
        <w:keepNext/>
        <w:keepLines/>
        <w:numPr>
          <w:ilvl w:val="0"/>
          <w:numId w:val="65"/>
        </w:numPr>
        <w:spacing w:before="360" w:after="120"/>
        <w:contextualSpacing w:val="0"/>
        <w:outlineLvl w:val="1"/>
        <w:rPr>
          <w:vanish/>
        </w:rPr>
      </w:pPr>
      <w:bookmarkStart w:id="16" w:name="_Toc196907771"/>
      <w:bookmarkEnd w:id="16"/>
    </w:p>
    <w:p w14:paraId="1C04BE31" w14:textId="77777777" w:rsidR="00E347BD" w:rsidRPr="00E347BD" w:rsidRDefault="00E347BD" w:rsidP="00E347BD">
      <w:pPr>
        <w:pStyle w:val="Prrafodelista"/>
        <w:keepNext/>
        <w:keepLines/>
        <w:numPr>
          <w:ilvl w:val="0"/>
          <w:numId w:val="65"/>
        </w:numPr>
        <w:spacing w:before="360" w:after="120"/>
        <w:contextualSpacing w:val="0"/>
        <w:outlineLvl w:val="1"/>
        <w:rPr>
          <w:vanish/>
        </w:rPr>
      </w:pPr>
      <w:bookmarkStart w:id="17" w:name="_Toc196907772"/>
      <w:bookmarkEnd w:id="17"/>
    </w:p>
    <w:p w14:paraId="30B817A9" w14:textId="77777777" w:rsidR="00E347BD" w:rsidRPr="00E347BD" w:rsidRDefault="00E347BD" w:rsidP="00E347BD">
      <w:pPr>
        <w:pStyle w:val="Prrafodelista"/>
        <w:keepNext/>
        <w:keepLines/>
        <w:numPr>
          <w:ilvl w:val="0"/>
          <w:numId w:val="65"/>
        </w:numPr>
        <w:spacing w:before="360" w:after="120"/>
        <w:contextualSpacing w:val="0"/>
        <w:outlineLvl w:val="1"/>
        <w:rPr>
          <w:vanish/>
        </w:rPr>
      </w:pPr>
      <w:bookmarkStart w:id="18" w:name="_Toc196907773"/>
      <w:bookmarkEnd w:id="18"/>
    </w:p>
    <w:p w14:paraId="43485573" w14:textId="7D012A13" w:rsidR="00E347BD" w:rsidRDefault="00E347BD" w:rsidP="00E347BD">
      <w:pPr>
        <w:pStyle w:val="Ttulo2"/>
        <w:numPr>
          <w:ilvl w:val="1"/>
          <w:numId w:val="65"/>
        </w:numPr>
        <w:rPr>
          <w:sz w:val="22"/>
          <w:szCs w:val="22"/>
        </w:rPr>
      </w:pPr>
      <w:bookmarkStart w:id="19" w:name="_Toc196907774"/>
      <w:r w:rsidRPr="00FE07AA">
        <w:rPr>
          <w:sz w:val="22"/>
          <w:szCs w:val="22"/>
        </w:rPr>
        <w:t>Definición de eficiencia energética y su importancia.</w:t>
      </w:r>
      <w:bookmarkEnd w:id="19"/>
    </w:p>
    <w:p w14:paraId="4902EC93" w14:textId="77777777" w:rsidR="00E347BD" w:rsidRDefault="00E347BD" w:rsidP="00E347BD"/>
    <w:p w14:paraId="103AAE67" w14:textId="77777777" w:rsidR="00E347BD" w:rsidRDefault="00E347BD" w:rsidP="00E347BD">
      <w:pPr>
        <w:ind w:left="720"/>
        <w:jc w:val="both"/>
        <w:rPr>
          <w:lang w:val="es-419"/>
        </w:rPr>
      </w:pPr>
      <w:r w:rsidRPr="0048153C">
        <w:rPr>
          <w:lang w:val="es-419"/>
        </w:rPr>
        <w:t xml:space="preserve">La eficiencia energética se refiere a la capacidad de lograr un mismo resultado (por ejemplo, producir un bien, prestar un servicio, mantener un nivel de confort) utilizando menos energía. No se trata de consumir menos, sino de consumir de manera más inteligente. </w:t>
      </w:r>
    </w:p>
    <w:p w14:paraId="36416795" w14:textId="77777777" w:rsidR="00E347BD" w:rsidRPr="0048153C" w:rsidRDefault="00E347BD" w:rsidP="00E347BD">
      <w:pPr>
        <w:ind w:left="720"/>
        <w:jc w:val="both"/>
        <w:rPr>
          <w:lang w:val="es-419"/>
        </w:rPr>
      </w:pPr>
    </w:p>
    <w:p w14:paraId="062F8185" w14:textId="77777777" w:rsidR="00E347BD" w:rsidRDefault="00E347BD" w:rsidP="00E347BD">
      <w:pPr>
        <w:ind w:left="720"/>
        <w:jc w:val="both"/>
        <w:rPr>
          <w:lang w:val="en-US"/>
        </w:rPr>
      </w:pPr>
      <w:proofErr w:type="spellStart"/>
      <w:r w:rsidRPr="0048153C">
        <w:rPr>
          <w:b/>
          <w:bCs/>
          <w:lang w:val="en-US"/>
        </w:rPr>
        <w:t>Importancia</w:t>
      </w:r>
      <w:proofErr w:type="spellEnd"/>
      <w:r w:rsidRPr="0048153C">
        <w:rPr>
          <w:b/>
          <w:bCs/>
          <w:lang w:val="en-US"/>
        </w:rPr>
        <w:t>:</w:t>
      </w:r>
      <w:r w:rsidRPr="0048153C">
        <w:rPr>
          <w:lang w:val="en-US"/>
        </w:rPr>
        <w:t xml:space="preserve"> </w:t>
      </w:r>
    </w:p>
    <w:p w14:paraId="67887C3E" w14:textId="77777777" w:rsidR="00E347BD" w:rsidRPr="0048153C" w:rsidRDefault="00E347BD" w:rsidP="00E347BD">
      <w:pPr>
        <w:ind w:left="720"/>
        <w:jc w:val="both"/>
        <w:rPr>
          <w:lang w:val="en-US"/>
        </w:rPr>
      </w:pPr>
    </w:p>
    <w:p w14:paraId="7A1347D0" w14:textId="77777777" w:rsidR="00E347BD" w:rsidRPr="0048153C" w:rsidRDefault="00E347BD" w:rsidP="00E347BD">
      <w:pPr>
        <w:numPr>
          <w:ilvl w:val="0"/>
          <w:numId w:val="59"/>
        </w:numPr>
        <w:tabs>
          <w:tab w:val="clear" w:pos="720"/>
          <w:tab w:val="num" w:pos="1440"/>
        </w:tabs>
        <w:ind w:left="1440"/>
        <w:jc w:val="both"/>
        <w:rPr>
          <w:lang w:val="es-419"/>
        </w:rPr>
      </w:pPr>
      <w:r w:rsidRPr="0048153C">
        <w:rPr>
          <w:b/>
          <w:bCs/>
          <w:lang w:val="es-419"/>
        </w:rPr>
        <w:t>Reducción de Costos:</w:t>
      </w:r>
      <w:r w:rsidRPr="0048153C">
        <w:rPr>
          <w:lang w:val="es-419"/>
        </w:rPr>
        <w:t xml:space="preserve"> Utilizar la energía de forma más eficiente disminuye los gastos operativos asociados al consumo energético.</w:t>
      </w:r>
    </w:p>
    <w:p w14:paraId="50B6E8FA" w14:textId="77777777" w:rsidR="00E347BD" w:rsidRPr="0048153C" w:rsidRDefault="00E347BD" w:rsidP="00E347BD">
      <w:pPr>
        <w:numPr>
          <w:ilvl w:val="0"/>
          <w:numId w:val="59"/>
        </w:numPr>
        <w:tabs>
          <w:tab w:val="clear" w:pos="720"/>
          <w:tab w:val="num" w:pos="1440"/>
        </w:tabs>
        <w:ind w:left="1440"/>
        <w:jc w:val="both"/>
        <w:rPr>
          <w:lang w:val="es-419"/>
        </w:rPr>
      </w:pPr>
      <w:r w:rsidRPr="0048153C">
        <w:rPr>
          <w:b/>
          <w:bCs/>
          <w:lang w:val="es-419"/>
        </w:rPr>
        <w:t>Beneficios Ambientales:</w:t>
      </w:r>
      <w:r w:rsidRPr="0048153C">
        <w:rPr>
          <w:lang w:val="es-419"/>
        </w:rPr>
        <w:t xml:space="preserve"> Menor consumo energético implica una menor demanda de fuentes de energía, lo que a su vez reduce las emisiones de gases contaminantes y la explotación de recursos naturales.</w:t>
      </w:r>
    </w:p>
    <w:p w14:paraId="1414A6C0" w14:textId="77777777" w:rsidR="00E347BD" w:rsidRPr="0048153C" w:rsidRDefault="00E347BD" w:rsidP="00E347BD">
      <w:pPr>
        <w:numPr>
          <w:ilvl w:val="0"/>
          <w:numId w:val="59"/>
        </w:numPr>
        <w:tabs>
          <w:tab w:val="clear" w:pos="720"/>
          <w:tab w:val="num" w:pos="1440"/>
        </w:tabs>
        <w:ind w:left="1440"/>
        <w:jc w:val="both"/>
        <w:rPr>
          <w:lang w:val="es-419"/>
        </w:rPr>
      </w:pPr>
      <w:r w:rsidRPr="0048153C">
        <w:rPr>
          <w:b/>
          <w:bCs/>
          <w:lang w:val="es-419"/>
        </w:rPr>
        <w:t>Seguridad Energética:</w:t>
      </w:r>
      <w:r w:rsidRPr="0048153C">
        <w:rPr>
          <w:lang w:val="es-419"/>
        </w:rPr>
        <w:t xml:space="preserve"> Al optimizar el uso de la energía, las organizaciones y los países pueden reducir su dependencia de fuentes externas y volverse más resilientes a las fluctuaciones del mercado energético.</w:t>
      </w:r>
    </w:p>
    <w:p w14:paraId="774DC4C0" w14:textId="77777777" w:rsidR="00E347BD" w:rsidRPr="0048153C" w:rsidRDefault="00E347BD" w:rsidP="00E347BD">
      <w:pPr>
        <w:numPr>
          <w:ilvl w:val="0"/>
          <w:numId w:val="59"/>
        </w:numPr>
        <w:tabs>
          <w:tab w:val="clear" w:pos="720"/>
          <w:tab w:val="num" w:pos="1440"/>
        </w:tabs>
        <w:ind w:left="1440"/>
        <w:jc w:val="both"/>
        <w:rPr>
          <w:lang w:val="es-419"/>
        </w:rPr>
      </w:pPr>
      <w:r w:rsidRPr="0048153C">
        <w:rPr>
          <w:b/>
          <w:bCs/>
          <w:lang w:val="es-419"/>
        </w:rPr>
        <w:t>Competitividad:</w:t>
      </w:r>
      <w:r w:rsidRPr="0048153C">
        <w:rPr>
          <w:lang w:val="es-419"/>
        </w:rPr>
        <w:t xml:space="preserve"> Las empresas con operaciones energéticamente eficientes suelen tener una ventaja competitiva al reducir sus costos de producción.</w:t>
      </w:r>
    </w:p>
    <w:p w14:paraId="7D81F202" w14:textId="77777777" w:rsidR="00E347BD" w:rsidRDefault="00E347BD" w:rsidP="00E347BD">
      <w:pPr>
        <w:numPr>
          <w:ilvl w:val="0"/>
          <w:numId w:val="59"/>
        </w:numPr>
        <w:tabs>
          <w:tab w:val="clear" w:pos="720"/>
          <w:tab w:val="num" w:pos="1440"/>
        </w:tabs>
        <w:ind w:left="1440"/>
        <w:jc w:val="both"/>
        <w:rPr>
          <w:lang w:val="es-419"/>
        </w:rPr>
      </w:pPr>
      <w:r w:rsidRPr="0048153C">
        <w:rPr>
          <w:b/>
          <w:bCs/>
          <w:lang w:val="es-419"/>
        </w:rPr>
        <w:lastRenderedPageBreak/>
        <w:t>Sostenibilidad:</w:t>
      </w:r>
      <w:r w:rsidRPr="0048153C">
        <w:rPr>
          <w:lang w:val="es-419"/>
        </w:rPr>
        <w:t xml:space="preserve"> La eficiencia energética es un pilar fundamental para lograr un desarrollo sostenible, al equilibrar el crecimiento económico con la protección del medio ambiente.</w:t>
      </w:r>
    </w:p>
    <w:p w14:paraId="6B0D2BC0" w14:textId="77777777" w:rsidR="002C57E8" w:rsidRDefault="002C57E8" w:rsidP="002C57E8">
      <w:pPr>
        <w:jc w:val="both"/>
        <w:rPr>
          <w:lang w:val="es-419"/>
        </w:rPr>
      </w:pPr>
    </w:p>
    <w:p w14:paraId="0824B138" w14:textId="7521F818" w:rsidR="002C57E8" w:rsidRDefault="002C57E8" w:rsidP="002C57E8">
      <w:pPr>
        <w:jc w:val="center"/>
        <w:rPr>
          <w:lang w:val="es-419"/>
        </w:rPr>
      </w:pPr>
      <w:r>
        <w:rPr>
          <w:noProof/>
        </w:rPr>
        <w:drawing>
          <wp:inline distT="0" distB="0" distL="0" distR="0" wp14:anchorId="7C60E07B" wp14:editId="75BAD978">
            <wp:extent cx="3631172" cy="3407853"/>
            <wp:effectExtent l="0" t="0" r="7620" b="2540"/>
            <wp:docPr id="2047785591" name="Imagen 39" descr="Eficiencia Energética - SOLGER | SOLUCIONES EN GENERACIÓN DE ENERGÍAS  RENOV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ficiencia Energética - SOLGER | SOLUCIONES EN GENERACIÓN DE ENERGÍAS  RENOVABL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36433" cy="3412791"/>
                    </a:xfrm>
                    <a:prstGeom prst="rect">
                      <a:avLst/>
                    </a:prstGeom>
                    <a:noFill/>
                    <a:ln>
                      <a:noFill/>
                    </a:ln>
                  </pic:spPr>
                </pic:pic>
              </a:graphicData>
            </a:graphic>
          </wp:inline>
        </w:drawing>
      </w:r>
    </w:p>
    <w:p w14:paraId="6D6CC8C8" w14:textId="77777777" w:rsidR="002C57E8" w:rsidRDefault="002C57E8" w:rsidP="002C57E8">
      <w:pPr>
        <w:jc w:val="center"/>
        <w:rPr>
          <w:lang w:val="es-419"/>
        </w:rPr>
      </w:pPr>
    </w:p>
    <w:p w14:paraId="0C847099" w14:textId="77777777" w:rsidR="002C57E8" w:rsidRDefault="002C57E8" w:rsidP="002C57E8">
      <w:pPr>
        <w:pStyle w:val="Descripcin"/>
        <w:jc w:val="center"/>
      </w:pPr>
      <w:r>
        <w:t xml:space="preserve">Figura </w:t>
      </w:r>
      <w:fldSimple w:instr=" SEQ Figura \* ARABIC ">
        <w:r>
          <w:rPr>
            <w:noProof/>
          </w:rPr>
          <w:t>25</w:t>
        </w:r>
      </w:fldSimple>
      <w:r>
        <w:t>. Instrumentos de medición convencionales</w:t>
      </w:r>
    </w:p>
    <w:p w14:paraId="0791ABFE" w14:textId="3FA3E3B2" w:rsidR="002C57E8" w:rsidRDefault="002C57E8" w:rsidP="002C57E8">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55" w:history="1">
        <w:r w:rsidRPr="007D62AF">
          <w:rPr>
            <w:rStyle w:val="Hipervnculo"/>
            <w:i/>
            <w:iCs/>
            <w:sz w:val="18"/>
            <w:szCs w:val="18"/>
          </w:rPr>
          <w:t>https://solger.com.co/eficiencia-energetica-2/</w:t>
        </w:r>
      </w:hyperlink>
      <w:r>
        <w:rPr>
          <w:i/>
          <w:iCs/>
          <w:color w:val="1F497D" w:themeColor="text2"/>
          <w:sz w:val="18"/>
          <w:szCs w:val="18"/>
        </w:rPr>
        <w:t xml:space="preserve"> </w:t>
      </w:r>
    </w:p>
    <w:p w14:paraId="6551A0C6" w14:textId="77777777" w:rsidR="002C57E8" w:rsidRPr="002C57E8" w:rsidRDefault="002C57E8" w:rsidP="002C57E8"/>
    <w:p w14:paraId="12503656" w14:textId="77777777" w:rsidR="002C57E8" w:rsidRPr="0048153C" w:rsidRDefault="002C57E8" w:rsidP="002C57E8">
      <w:pPr>
        <w:jc w:val="center"/>
        <w:rPr>
          <w:lang w:val="es-419"/>
        </w:rPr>
      </w:pPr>
    </w:p>
    <w:p w14:paraId="3C1AEA07" w14:textId="2C15AB0C" w:rsidR="002C57E8" w:rsidRDefault="002C57E8" w:rsidP="002C57E8">
      <w:pPr>
        <w:pStyle w:val="Ttulo2"/>
        <w:numPr>
          <w:ilvl w:val="1"/>
          <w:numId w:val="65"/>
        </w:numPr>
        <w:rPr>
          <w:sz w:val="22"/>
          <w:szCs w:val="22"/>
        </w:rPr>
      </w:pPr>
      <w:bookmarkStart w:id="20" w:name="_Toc196907775"/>
      <w:r>
        <w:rPr>
          <w:sz w:val="22"/>
          <w:szCs w:val="22"/>
        </w:rPr>
        <w:t>Gestión energética</w:t>
      </w:r>
      <w:bookmarkEnd w:id="20"/>
      <w:r>
        <w:rPr>
          <w:sz w:val="22"/>
          <w:szCs w:val="22"/>
        </w:rPr>
        <w:t xml:space="preserve"> </w:t>
      </w:r>
    </w:p>
    <w:p w14:paraId="4A95667F" w14:textId="77777777" w:rsidR="002C57E8" w:rsidRDefault="002C57E8" w:rsidP="002C57E8"/>
    <w:p w14:paraId="08F746B3" w14:textId="77777777" w:rsidR="002C57E8" w:rsidRDefault="002C57E8" w:rsidP="002C57E8">
      <w:pPr>
        <w:ind w:left="720"/>
        <w:jc w:val="both"/>
        <w:rPr>
          <w:lang w:val="es-419"/>
        </w:rPr>
      </w:pPr>
      <w:r w:rsidRPr="002C57E8">
        <w:rPr>
          <w:lang w:val="es-419"/>
        </w:rPr>
        <w:t xml:space="preserve">La </w:t>
      </w:r>
      <w:r w:rsidRPr="002C57E8">
        <w:rPr>
          <w:b/>
          <w:bCs/>
          <w:lang w:val="es-419"/>
        </w:rPr>
        <w:t>gestión energética</w:t>
      </w:r>
      <w:r w:rsidRPr="002C57E8">
        <w:rPr>
          <w:lang w:val="es-419"/>
        </w:rPr>
        <w:t xml:space="preserve"> es un proceso sistemático y continuo que una organización implementa para </w:t>
      </w:r>
      <w:r w:rsidRPr="002C57E8">
        <w:rPr>
          <w:b/>
          <w:bCs/>
          <w:lang w:val="es-419"/>
        </w:rPr>
        <w:t>optimizar el uso y el consumo de energía</w:t>
      </w:r>
      <w:r w:rsidRPr="002C57E8">
        <w:rPr>
          <w:lang w:val="es-419"/>
        </w:rPr>
        <w:t xml:space="preserve">, buscando la </w:t>
      </w:r>
      <w:r w:rsidRPr="002C57E8">
        <w:rPr>
          <w:b/>
          <w:bCs/>
          <w:lang w:val="es-419"/>
        </w:rPr>
        <w:t>eficiencia energética</w:t>
      </w:r>
      <w:r w:rsidRPr="002C57E8">
        <w:rPr>
          <w:lang w:val="es-419"/>
        </w:rPr>
        <w:t xml:space="preserve">, la </w:t>
      </w:r>
      <w:r w:rsidRPr="002C57E8">
        <w:rPr>
          <w:b/>
          <w:bCs/>
          <w:lang w:val="es-419"/>
        </w:rPr>
        <w:t>reducción de costos</w:t>
      </w:r>
      <w:r w:rsidRPr="002C57E8">
        <w:rPr>
          <w:lang w:val="es-419"/>
        </w:rPr>
        <w:t xml:space="preserve">, la </w:t>
      </w:r>
      <w:r w:rsidRPr="002C57E8">
        <w:rPr>
          <w:b/>
          <w:bCs/>
          <w:lang w:val="es-419"/>
        </w:rPr>
        <w:t>minimización del impacto ambiental</w:t>
      </w:r>
      <w:r w:rsidRPr="002C57E8">
        <w:rPr>
          <w:lang w:val="es-419"/>
        </w:rPr>
        <w:t xml:space="preserve"> y el </w:t>
      </w:r>
      <w:r w:rsidRPr="002C57E8">
        <w:rPr>
          <w:b/>
          <w:bCs/>
          <w:lang w:val="es-419"/>
        </w:rPr>
        <w:t>cumplimiento de las regulaciones</w:t>
      </w:r>
      <w:r w:rsidRPr="002C57E8">
        <w:rPr>
          <w:lang w:val="es-419"/>
        </w:rPr>
        <w:t xml:space="preserve"> pertinentes. No se trata simplemente de reducir el consumo, sino de </w:t>
      </w:r>
      <w:r w:rsidRPr="002C57E8">
        <w:rPr>
          <w:b/>
          <w:bCs/>
          <w:lang w:val="es-419"/>
        </w:rPr>
        <w:t>gestionar la energía de manera inteligente y estratégica</w:t>
      </w:r>
      <w:r w:rsidRPr="002C57E8">
        <w:rPr>
          <w:lang w:val="es-419"/>
        </w:rPr>
        <w:t xml:space="preserve"> en todas las actividades y procesos de la organización.</w:t>
      </w:r>
    </w:p>
    <w:p w14:paraId="26C72189" w14:textId="77777777" w:rsidR="002C57E8" w:rsidRPr="002C57E8" w:rsidRDefault="002C57E8" w:rsidP="002C57E8">
      <w:pPr>
        <w:ind w:left="720"/>
        <w:jc w:val="both"/>
        <w:rPr>
          <w:lang w:val="es-419"/>
        </w:rPr>
      </w:pPr>
    </w:p>
    <w:p w14:paraId="115FECDD" w14:textId="77777777" w:rsidR="002C57E8" w:rsidRDefault="002C57E8" w:rsidP="002C57E8">
      <w:pPr>
        <w:ind w:left="720"/>
        <w:jc w:val="both"/>
        <w:rPr>
          <w:lang w:val="es-419"/>
        </w:rPr>
      </w:pPr>
      <w:r w:rsidRPr="002C57E8">
        <w:rPr>
          <w:lang w:val="es-419"/>
        </w:rPr>
        <w:t>Implica un ciclo que abarca:</w:t>
      </w:r>
    </w:p>
    <w:p w14:paraId="7A80D078" w14:textId="77777777" w:rsidR="002C57E8" w:rsidRPr="002C57E8" w:rsidRDefault="002C57E8" w:rsidP="002C57E8">
      <w:pPr>
        <w:ind w:left="720"/>
        <w:jc w:val="both"/>
        <w:rPr>
          <w:lang w:val="es-419"/>
        </w:rPr>
      </w:pPr>
    </w:p>
    <w:p w14:paraId="280E97BA" w14:textId="77777777" w:rsidR="002C57E8" w:rsidRDefault="002C57E8" w:rsidP="002C57E8">
      <w:pPr>
        <w:numPr>
          <w:ilvl w:val="0"/>
          <w:numId w:val="84"/>
        </w:numPr>
        <w:tabs>
          <w:tab w:val="clear" w:pos="720"/>
          <w:tab w:val="num" w:pos="1440"/>
        </w:tabs>
        <w:ind w:left="1440"/>
        <w:jc w:val="both"/>
        <w:rPr>
          <w:lang w:val="es-419"/>
        </w:rPr>
      </w:pPr>
      <w:r w:rsidRPr="002C57E8">
        <w:rPr>
          <w:b/>
          <w:bCs/>
          <w:lang w:val="es-419"/>
        </w:rPr>
        <w:t>Planificación:</w:t>
      </w:r>
      <w:r w:rsidRPr="002C57E8">
        <w:rPr>
          <w:lang w:val="es-419"/>
        </w:rPr>
        <w:t xml:space="preserve"> Establecer una política energética, identificar los aspectos energéticos significativos, determinar los objetivos y metas energéticas, y planificar las acciones para </w:t>
      </w:r>
      <w:r w:rsidRPr="002C57E8">
        <w:rPr>
          <w:lang w:val="es-419"/>
        </w:rPr>
        <w:lastRenderedPageBreak/>
        <w:t>alcanzarlos. Esto incluye la definición de indicadores de desempeño energético (IDEs) y la creación de una línea de base energética.</w:t>
      </w:r>
    </w:p>
    <w:p w14:paraId="0522FCBA" w14:textId="77777777" w:rsidR="002C57E8" w:rsidRPr="002C57E8" w:rsidRDefault="002C57E8" w:rsidP="002C57E8">
      <w:pPr>
        <w:ind w:left="1440"/>
        <w:jc w:val="both"/>
        <w:rPr>
          <w:lang w:val="es-419"/>
        </w:rPr>
      </w:pPr>
    </w:p>
    <w:p w14:paraId="52DF924F" w14:textId="77777777" w:rsidR="002C57E8" w:rsidRDefault="002C57E8" w:rsidP="002C57E8">
      <w:pPr>
        <w:numPr>
          <w:ilvl w:val="0"/>
          <w:numId w:val="84"/>
        </w:numPr>
        <w:tabs>
          <w:tab w:val="clear" w:pos="720"/>
          <w:tab w:val="num" w:pos="1440"/>
        </w:tabs>
        <w:ind w:left="1440"/>
        <w:jc w:val="both"/>
        <w:rPr>
          <w:lang w:val="es-419"/>
        </w:rPr>
      </w:pPr>
      <w:r w:rsidRPr="002C57E8">
        <w:rPr>
          <w:b/>
          <w:bCs/>
          <w:lang w:val="es-419"/>
        </w:rPr>
        <w:t>Implementación y Operación:</w:t>
      </w:r>
      <w:r w:rsidRPr="002C57E8">
        <w:rPr>
          <w:lang w:val="es-419"/>
        </w:rPr>
        <w:t xml:space="preserve"> Poner en práctica los planes y procesos definidos, asegurando la competencia del personal, la comunicación efectiva y la operación y el mantenimiento eficientes de los equipos e instalaciones.</w:t>
      </w:r>
    </w:p>
    <w:p w14:paraId="731392A5" w14:textId="77777777" w:rsidR="002C57E8" w:rsidRDefault="002C57E8" w:rsidP="002C57E8">
      <w:pPr>
        <w:pStyle w:val="Prrafodelista"/>
        <w:rPr>
          <w:lang w:val="es-419"/>
        </w:rPr>
      </w:pPr>
    </w:p>
    <w:p w14:paraId="65FCD56F" w14:textId="77777777" w:rsidR="002C57E8" w:rsidRDefault="002C57E8" w:rsidP="002C57E8">
      <w:pPr>
        <w:numPr>
          <w:ilvl w:val="0"/>
          <w:numId w:val="84"/>
        </w:numPr>
        <w:tabs>
          <w:tab w:val="clear" w:pos="720"/>
          <w:tab w:val="num" w:pos="1440"/>
        </w:tabs>
        <w:ind w:left="1440"/>
        <w:jc w:val="both"/>
        <w:rPr>
          <w:lang w:val="es-419"/>
        </w:rPr>
      </w:pPr>
      <w:r w:rsidRPr="002C57E8">
        <w:rPr>
          <w:b/>
          <w:bCs/>
          <w:lang w:val="es-419"/>
        </w:rPr>
        <w:t>Verificación:</w:t>
      </w:r>
      <w:r w:rsidRPr="002C57E8">
        <w:rPr>
          <w:lang w:val="es-419"/>
        </w:rPr>
        <w:t xml:space="preserve"> Realizar el seguimiento y la medición del consumo y el desempeño energético, llevar a cabo auditorías internas para evaluar la conformidad del sistema y el progreso hacia los objetivos.</w:t>
      </w:r>
    </w:p>
    <w:p w14:paraId="168A208C" w14:textId="77777777" w:rsidR="002C57E8" w:rsidRDefault="002C57E8" w:rsidP="002C57E8">
      <w:pPr>
        <w:pStyle w:val="Prrafodelista"/>
        <w:rPr>
          <w:lang w:val="es-419"/>
        </w:rPr>
      </w:pPr>
    </w:p>
    <w:p w14:paraId="2F950361" w14:textId="77777777" w:rsidR="002C57E8" w:rsidRDefault="002C57E8" w:rsidP="002C57E8">
      <w:pPr>
        <w:numPr>
          <w:ilvl w:val="0"/>
          <w:numId w:val="84"/>
        </w:numPr>
        <w:tabs>
          <w:tab w:val="clear" w:pos="720"/>
          <w:tab w:val="num" w:pos="1440"/>
        </w:tabs>
        <w:ind w:left="1440"/>
        <w:jc w:val="both"/>
        <w:rPr>
          <w:lang w:val="es-419"/>
        </w:rPr>
      </w:pPr>
      <w:r w:rsidRPr="002C57E8">
        <w:rPr>
          <w:b/>
          <w:bCs/>
          <w:lang w:val="es-419"/>
        </w:rPr>
        <w:t>Actuación:</w:t>
      </w:r>
      <w:r w:rsidRPr="002C57E8">
        <w:rPr>
          <w:lang w:val="es-419"/>
        </w:rPr>
        <w:t xml:space="preserve"> Analizar los resultados de la verificación, identificar no conformidades y oportunidades de mejora, y tomar acciones correctivas y preventivas para mejorar continuamente el desempeño energético y el sistema de gestión de la energía.</w:t>
      </w:r>
    </w:p>
    <w:p w14:paraId="1BE86021" w14:textId="77777777" w:rsidR="002C57E8" w:rsidRDefault="002C57E8" w:rsidP="002C57E8">
      <w:pPr>
        <w:pStyle w:val="Prrafodelista"/>
        <w:rPr>
          <w:lang w:val="es-419"/>
        </w:rPr>
      </w:pPr>
    </w:p>
    <w:p w14:paraId="02AF63FA" w14:textId="77777777" w:rsidR="002C57E8" w:rsidRDefault="002C57E8" w:rsidP="002C57E8">
      <w:pPr>
        <w:ind w:left="720"/>
        <w:jc w:val="both"/>
        <w:rPr>
          <w:lang w:val="es-419"/>
        </w:rPr>
      </w:pPr>
      <w:r w:rsidRPr="002C57E8">
        <w:rPr>
          <w:lang w:val="es-419"/>
        </w:rPr>
        <w:t>En esencia, la gestión energética busca integrar la consideración de la energía en la toma de decisiones de la organización, promoviendo una cultura de eficiencia y sostenibilidad en todos los niveles. Se basa en la recopilación y el análisis de datos, el establecimiento de objetivos realistas, la implementación de medidas de mejora y el seguimiento continuo del progreso para lograr un uso más eficiente y responsable de la energía. La norma ISO 50001 proporciona un marco reconocido internacionalmente para implementar un sistema de gestión de la energía eficaz.</w:t>
      </w:r>
    </w:p>
    <w:p w14:paraId="7438DFC6" w14:textId="77777777" w:rsidR="002C57E8" w:rsidRDefault="002C57E8" w:rsidP="002C57E8">
      <w:pPr>
        <w:jc w:val="both"/>
        <w:rPr>
          <w:lang w:val="es-419"/>
        </w:rPr>
      </w:pPr>
    </w:p>
    <w:p w14:paraId="6E6A1167" w14:textId="7C8C5B53" w:rsidR="002C57E8" w:rsidRDefault="002C57E8" w:rsidP="002C57E8">
      <w:pPr>
        <w:jc w:val="center"/>
        <w:rPr>
          <w:lang w:val="es-419"/>
        </w:rPr>
      </w:pPr>
      <w:r>
        <w:rPr>
          <w:noProof/>
        </w:rPr>
        <w:drawing>
          <wp:inline distT="0" distB="0" distL="0" distR="0" wp14:anchorId="2AAEFF70" wp14:editId="58C031F6">
            <wp:extent cx="4038159" cy="3026999"/>
            <wp:effectExtent l="0" t="0" r="635" b="2540"/>
            <wp:docPr id="1591705940" name="Imagen 40" descr="Empresas de Gestión Energética - Creara Ingeniería Energ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mpresas de Gestión Energética - Creara Ingeniería Energétic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42598" cy="3030327"/>
                    </a:xfrm>
                    <a:prstGeom prst="rect">
                      <a:avLst/>
                    </a:prstGeom>
                    <a:noFill/>
                    <a:ln>
                      <a:noFill/>
                    </a:ln>
                  </pic:spPr>
                </pic:pic>
              </a:graphicData>
            </a:graphic>
          </wp:inline>
        </w:drawing>
      </w:r>
    </w:p>
    <w:p w14:paraId="44CAED77" w14:textId="77777777" w:rsidR="002C57E8" w:rsidRDefault="002C57E8" w:rsidP="002C57E8">
      <w:pPr>
        <w:jc w:val="center"/>
        <w:rPr>
          <w:lang w:val="es-419"/>
        </w:rPr>
      </w:pPr>
    </w:p>
    <w:p w14:paraId="4473B01F" w14:textId="061457AB" w:rsidR="002C57E8" w:rsidRDefault="002C57E8" w:rsidP="002C57E8">
      <w:pPr>
        <w:pStyle w:val="Descripcin"/>
        <w:jc w:val="center"/>
      </w:pPr>
      <w:r>
        <w:t xml:space="preserve">Figura </w:t>
      </w:r>
      <w:fldSimple w:instr=" SEQ Figura \* ARABIC ">
        <w:r>
          <w:rPr>
            <w:noProof/>
          </w:rPr>
          <w:t>25</w:t>
        </w:r>
      </w:fldSimple>
      <w:r>
        <w:t>. Ventajas de la gestión energética</w:t>
      </w:r>
    </w:p>
    <w:p w14:paraId="25387685" w14:textId="4266421E" w:rsidR="002C57E8" w:rsidRDefault="002C57E8" w:rsidP="002C57E8">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57" w:history="1">
        <w:r w:rsidRPr="007D62AF">
          <w:rPr>
            <w:rStyle w:val="Hipervnculo"/>
            <w:i/>
            <w:iCs/>
            <w:sz w:val="18"/>
            <w:szCs w:val="18"/>
          </w:rPr>
          <w:t>https://www.creara.es/gestion-energetica/</w:t>
        </w:r>
      </w:hyperlink>
      <w:r>
        <w:rPr>
          <w:i/>
          <w:iCs/>
          <w:color w:val="1F497D" w:themeColor="text2"/>
          <w:sz w:val="18"/>
          <w:szCs w:val="18"/>
        </w:rPr>
        <w:t xml:space="preserve"> </w:t>
      </w:r>
    </w:p>
    <w:p w14:paraId="25C2FD14" w14:textId="77777777" w:rsidR="002C57E8" w:rsidRPr="002C57E8" w:rsidRDefault="002C57E8" w:rsidP="002C57E8">
      <w:pPr>
        <w:jc w:val="center"/>
      </w:pPr>
    </w:p>
    <w:p w14:paraId="5A3AB374" w14:textId="34F52861" w:rsidR="002C57E8" w:rsidRDefault="002C57E8" w:rsidP="002C57E8">
      <w:pPr>
        <w:pStyle w:val="Ttulo2"/>
        <w:numPr>
          <w:ilvl w:val="1"/>
          <w:numId w:val="65"/>
        </w:numPr>
        <w:rPr>
          <w:sz w:val="22"/>
          <w:szCs w:val="22"/>
        </w:rPr>
      </w:pPr>
      <w:bookmarkStart w:id="21" w:name="_Toc196907776"/>
      <w:r w:rsidRPr="00864F3E">
        <w:rPr>
          <w:sz w:val="22"/>
          <w:szCs w:val="22"/>
        </w:rPr>
        <w:lastRenderedPageBreak/>
        <w:t>ISO (Organización Internacional de Normalización)</w:t>
      </w:r>
      <w:bookmarkEnd w:id="21"/>
    </w:p>
    <w:p w14:paraId="190357E3" w14:textId="77777777" w:rsidR="002C57E8" w:rsidRDefault="002C57E8" w:rsidP="002C57E8"/>
    <w:p w14:paraId="304F703D" w14:textId="77777777" w:rsidR="002C57E8" w:rsidRDefault="002C57E8" w:rsidP="002C57E8">
      <w:pPr>
        <w:ind w:left="720"/>
        <w:jc w:val="both"/>
      </w:pPr>
      <w:r w:rsidRPr="00864F3E">
        <w:t xml:space="preserve">ISO es una </w:t>
      </w:r>
      <w:r w:rsidRPr="00864F3E">
        <w:rPr>
          <w:b/>
          <w:bCs/>
        </w:rPr>
        <w:t>organización internacional no gubernamental e independiente</w:t>
      </w:r>
      <w:r w:rsidRPr="00864F3E">
        <w:t xml:space="preserve"> que desarrolla y publica una amplia gama de </w:t>
      </w:r>
      <w:r w:rsidRPr="00864F3E">
        <w:rPr>
          <w:b/>
          <w:bCs/>
        </w:rPr>
        <w:t>normas internacionales</w:t>
      </w:r>
      <w:r w:rsidRPr="00864F3E">
        <w:t xml:space="preserve"> para asegurar la calidad, seguridad y eficiencia de productos, servicios y sistemas. Su nombre proviene del griego "</w:t>
      </w:r>
      <w:proofErr w:type="spellStart"/>
      <w:r w:rsidRPr="00864F3E">
        <w:t>isos</w:t>
      </w:r>
      <w:proofErr w:type="spellEnd"/>
      <w:r w:rsidRPr="00864F3E">
        <w:t>", que significa "igual", reflejando su objetivo de estandarización a nivel global. Fundada en 1947, ISO cuenta con representaciones de organismos de normalización de numerosos países y ha publicado miles de normas que abarcan prácticamente todos los sectores, desde la tecnología hasta la gestión de la calidad y la protección ambiental. Estas normas son voluntarias, pero su adopción facilita el comercio internacional, mejora la confianza del consumidor y promueve las mejores prácticas en diversas industrias.</w:t>
      </w:r>
    </w:p>
    <w:p w14:paraId="7291A6A7" w14:textId="77777777" w:rsidR="002C57E8" w:rsidRDefault="002C57E8" w:rsidP="002C57E8">
      <w:pPr>
        <w:jc w:val="both"/>
      </w:pPr>
    </w:p>
    <w:p w14:paraId="58B35458" w14:textId="77777777" w:rsidR="002C57E8" w:rsidRDefault="002C57E8" w:rsidP="002C57E8">
      <w:pPr>
        <w:jc w:val="center"/>
      </w:pPr>
      <w:r>
        <w:rPr>
          <w:noProof/>
        </w:rPr>
        <w:drawing>
          <wp:inline distT="0" distB="0" distL="0" distR="0" wp14:anchorId="0B2B6EA6" wp14:editId="1C40A01D">
            <wp:extent cx="3514362" cy="1138121"/>
            <wp:effectExtent l="0" t="0" r="0" b="5080"/>
            <wp:docPr id="339420522" name="Imagen 32" descr="Gestión de Calidad 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estión de Calidad ISO"/>
                    <pic:cNvPicPr>
                      <a:picLocks noChangeAspect="1" noChangeArrowheads="1"/>
                    </pic:cNvPicPr>
                  </pic:nvPicPr>
                  <pic:blipFill rotWithShape="1">
                    <a:blip r:embed="rId58">
                      <a:extLst>
                        <a:ext uri="{28A0092B-C50C-407E-A947-70E740481C1C}">
                          <a14:useLocalDpi xmlns:a14="http://schemas.microsoft.com/office/drawing/2010/main" val="0"/>
                        </a:ext>
                      </a:extLst>
                    </a:blip>
                    <a:srcRect t="14579" b="12942"/>
                    <a:stretch/>
                  </pic:blipFill>
                  <pic:spPr bwMode="auto">
                    <a:xfrm>
                      <a:off x="0" y="0"/>
                      <a:ext cx="3534094" cy="1144511"/>
                    </a:xfrm>
                    <a:prstGeom prst="rect">
                      <a:avLst/>
                    </a:prstGeom>
                    <a:noFill/>
                    <a:ln>
                      <a:noFill/>
                    </a:ln>
                    <a:extLst>
                      <a:ext uri="{53640926-AAD7-44D8-BBD7-CCE9431645EC}">
                        <a14:shadowObscured xmlns:a14="http://schemas.microsoft.com/office/drawing/2010/main"/>
                      </a:ext>
                    </a:extLst>
                  </pic:spPr>
                </pic:pic>
              </a:graphicData>
            </a:graphic>
          </wp:inline>
        </w:drawing>
      </w:r>
    </w:p>
    <w:p w14:paraId="72B7A196" w14:textId="77777777" w:rsidR="002C57E8" w:rsidRDefault="002C57E8" w:rsidP="002C57E8">
      <w:pPr>
        <w:jc w:val="center"/>
      </w:pPr>
    </w:p>
    <w:p w14:paraId="09BEEDBC" w14:textId="77777777" w:rsidR="002C57E8" w:rsidRDefault="002C57E8" w:rsidP="002C57E8">
      <w:pPr>
        <w:pStyle w:val="Descripcin"/>
        <w:jc w:val="center"/>
      </w:pPr>
      <w:r>
        <w:t xml:space="preserve">Figura </w:t>
      </w:r>
      <w:fldSimple w:instr=" SEQ Figura \* ARABIC ">
        <w:r>
          <w:rPr>
            <w:noProof/>
          </w:rPr>
          <w:t>19</w:t>
        </w:r>
      </w:fldSimple>
      <w:r>
        <w:t xml:space="preserve">. Logotipo de ISO </w:t>
      </w:r>
    </w:p>
    <w:p w14:paraId="7CB2EAAF" w14:textId="77777777" w:rsidR="002C57E8" w:rsidRDefault="002C57E8" w:rsidP="002C57E8"/>
    <w:p w14:paraId="76E22DE9" w14:textId="77777777" w:rsidR="002C57E8" w:rsidRPr="00864F3E" w:rsidRDefault="002C57E8" w:rsidP="002C57E8">
      <w:pPr>
        <w:ind w:left="720"/>
        <w:jc w:val="both"/>
        <w:rPr>
          <w:lang w:val="es-419"/>
        </w:rPr>
      </w:pPr>
      <w:r w:rsidRPr="00864F3E">
        <w:rPr>
          <w:lang w:val="es-419"/>
        </w:rPr>
        <w:t xml:space="preserve">La </w:t>
      </w:r>
      <w:r w:rsidRPr="00864F3E">
        <w:rPr>
          <w:b/>
          <w:bCs/>
          <w:lang w:val="es-419"/>
        </w:rPr>
        <w:t>ISO 50001</w:t>
      </w:r>
      <w:r w:rsidRPr="00864F3E">
        <w:rPr>
          <w:lang w:val="es-419"/>
        </w:rPr>
        <w:t xml:space="preserve"> es una </w:t>
      </w:r>
      <w:r w:rsidRPr="00864F3E">
        <w:rPr>
          <w:b/>
          <w:bCs/>
          <w:lang w:val="es-419"/>
        </w:rPr>
        <w:t>norma internacional</w:t>
      </w:r>
      <w:r w:rsidRPr="00864F3E">
        <w:rPr>
          <w:lang w:val="es-419"/>
        </w:rPr>
        <w:t xml:space="preserve"> desarrollada por la Organización Internacional de Normalización (ISO) que especifica los requisitos para establecer, implementar, mantener y mejorar un </w:t>
      </w:r>
      <w:r w:rsidRPr="00864F3E">
        <w:rPr>
          <w:b/>
          <w:bCs/>
          <w:lang w:val="es-419"/>
        </w:rPr>
        <w:t>sistema de gestión de la energía (SGEn)</w:t>
      </w:r>
      <w:r w:rsidRPr="00864F3E">
        <w:rPr>
          <w:lang w:val="es-419"/>
        </w:rPr>
        <w:t xml:space="preserve">. Su objetivo principal es permitir a las organizaciones seguir un enfoque sistemático para lograr la </w:t>
      </w:r>
      <w:r w:rsidRPr="00864F3E">
        <w:rPr>
          <w:b/>
          <w:bCs/>
          <w:lang w:val="es-419"/>
        </w:rPr>
        <w:t>mejora continua de su desempeño energético</w:t>
      </w:r>
      <w:r w:rsidRPr="00864F3E">
        <w:rPr>
          <w:lang w:val="es-419"/>
        </w:rPr>
        <w:t xml:space="preserve">, incluyendo la eficiencia energética, el uso y el consumo de energía.   </w:t>
      </w:r>
    </w:p>
    <w:p w14:paraId="5E084B0A" w14:textId="77777777" w:rsidR="002C57E8" w:rsidRDefault="002C57E8" w:rsidP="002C57E8">
      <w:pPr>
        <w:ind w:left="720"/>
        <w:jc w:val="both"/>
        <w:rPr>
          <w:lang w:val="es-419"/>
        </w:rPr>
      </w:pPr>
    </w:p>
    <w:p w14:paraId="7F33A129" w14:textId="77777777" w:rsidR="002C57E8" w:rsidRDefault="002C57E8" w:rsidP="002C57E8">
      <w:pPr>
        <w:ind w:left="720"/>
        <w:jc w:val="both"/>
        <w:rPr>
          <w:lang w:val="es-419"/>
        </w:rPr>
      </w:pPr>
      <w:r w:rsidRPr="00864F3E">
        <w:rPr>
          <w:lang w:val="es-419"/>
        </w:rPr>
        <w:t>En esencia, la ISO 50001 proporciona un marco para que las organizaciones:</w:t>
      </w:r>
    </w:p>
    <w:p w14:paraId="7ABA9CA0" w14:textId="77777777" w:rsidR="002C57E8" w:rsidRPr="00864F3E" w:rsidRDefault="002C57E8" w:rsidP="002C57E8">
      <w:pPr>
        <w:ind w:left="720"/>
        <w:jc w:val="both"/>
        <w:rPr>
          <w:lang w:val="es-419"/>
        </w:rPr>
      </w:pPr>
    </w:p>
    <w:p w14:paraId="64179458" w14:textId="77777777" w:rsidR="002C57E8" w:rsidRPr="00864F3E" w:rsidRDefault="002C57E8" w:rsidP="002C57E8">
      <w:pPr>
        <w:numPr>
          <w:ilvl w:val="0"/>
          <w:numId w:val="78"/>
        </w:numPr>
        <w:tabs>
          <w:tab w:val="clear" w:pos="720"/>
          <w:tab w:val="num" w:pos="1440"/>
        </w:tabs>
        <w:ind w:left="1440"/>
        <w:jc w:val="both"/>
        <w:rPr>
          <w:lang w:val="en-US"/>
        </w:rPr>
      </w:pPr>
      <w:proofErr w:type="spellStart"/>
      <w:r w:rsidRPr="00864F3E">
        <w:rPr>
          <w:lang w:val="en-US"/>
        </w:rPr>
        <w:t>Desarrollen</w:t>
      </w:r>
      <w:proofErr w:type="spellEnd"/>
      <w:r w:rsidRPr="00864F3E">
        <w:rPr>
          <w:lang w:val="en-US"/>
        </w:rPr>
        <w:t xml:space="preserve"> </w:t>
      </w:r>
      <w:proofErr w:type="spellStart"/>
      <w:r w:rsidRPr="00864F3E">
        <w:rPr>
          <w:lang w:val="en-US"/>
        </w:rPr>
        <w:t>una</w:t>
      </w:r>
      <w:proofErr w:type="spellEnd"/>
      <w:r w:rsidRPr="00864F3E">
        <w:rPr>
          <w:lang w:val="en-US"/>
        </w:rPr>
        <w:t xml:space="preserve"> </w:t>
      </w:r>
      <w:proofErr w:type="spellStart"/>
      <w:r w:rsidRPr="00864F3E">
        <w:rPr>
          <w:lang w:val="en-US"/>
        </w:rPr>
        <w:t>política</w:t>
      </w:r>
      <w:proofErr w:type="spellEnd"/>
      <w:r w:rsidRPr="00864F3E">
        <w:rPr>
          <w:lang w:val="en-US"/>
        </w:rPr>
        <w:t xml:space="preserve"> </w:t>
      </w:r>
      <w:proofErr w:type="spellStart"/>
      <w:r w:rsidRPr="00864F3E">
        <w:rPr>
          <w:lang w:val="en-US"/>
        </w:rPr>
        <w:t>energética</w:t>
      </w:r>
      <w:proofErr w:type="spellEnd"/>
      <w:r w:rsidRPr="00864F3E">
        <w:rPr>
          <w:lang w:val="en-US"/>
        </w:rPr>
        <w:t>.</w:t>
      </w:r>
    </w:p>
    <w:p w14:paraId="77A2D54C" w14:textId="77777777" w:rsidR="002C57E8" w:rsidRPr="00864F3E" w:rsidRDefault="002C57E8" w:rsidP="002C57E8">
      <w:pPr>
        <w:numPr>
          <w:ilvl w:val="0"/>
          <w:numId w:val="78"/>
        </w:numPr>
        <w:tabs>
          <w:tab w:val="clear" w:pos="720"/>
          <w:tab w:val="num" w:pos="1440"/>
        </w:tabs>
        <w:ind w:left="1440"/>
        <w:jc w:val="both"/>
        <w:rPr>
          <w:lang w:val="es-419"/>
        </w:rPr>
      </w:pPr>
      <w:r w:rsidRPr="00864F3E">
        <w:rPr>
          <w:lang w:val="es-419"/>
        </w:rPr>
        <w:t xml:space="preserve">Establezcan objetivos, metas y planes de acción relacionados con su uso de la energía.   </w:t>
      </w:r>
    </w:p>
    <w:p w14:paraId="3CDDC2F0" w14:textId="77777777" w:rsidR="002C57E8" w:rsidRPr="00864F3E" w:rsidRDefault="002C57E8" w:rsidP="002C57E8">
      <w:pPr>
        <w:numPr>
          <w:ilvl w:val="0"/>
          <w:numId w:val="78"/>
        </w:numPr>
        <w:tabs>
          <w:tab w:val="clear" w:pos="720"/>
          <w:tab w:val="num" w:pos="1440"/>
        </w:tabs>
        <w:ind w:left="1440"/>
        <w:jc w:val="both"/>
        <w:rPr>
          <w:lang w:val="es-419"/>
        </w:rPr>
      </w:pPr>
      <w:r w:rsidRPr="00864F3E">
        <w:rPr>
          <w:lang w:val="es-419"/>
        </w:rPr>
        <w:t>Implementen y mantengan procesos para lograr estos objetivos.</w:t>
      </w:r>
    </w:p>
    <w:p w14:paraId="228C549F" w14:textId="77777777" w:rsidR="002C57E8" w:rsidRPr="00864F3E" w:rsidRDefault="002C57E8" w:rsidP="002C57E8">
      <w:pPr>
        <w:numPr>
          <w:ilvl w:val="0"/>
          <w:numId w:val="78"/>
        </w:numPr>
        <w:tabs>
          <w:tab w:val="clear" w:pos="720"/>
          <w:tab w:val="num" w:pos="1440"/>
        </w:tabs>
        <w:ind w:left="1440"/>
        <w:jc w:val="both"/>
        <w:rPr>
          <w:lang w:val="es-419"/>
        </w:rPr>
      </w:pPr>
      <w:r w:rsidRPr="00864F3E">
        <w:rPr>
          <w:lang w:val="es-419"/>
        </w:rPr>
        <w:t>Realicen el seguimiento y la medición de su desempeño energético.</w:t>
      </w:r>
    </w:p>
    <w:p w14:paraId="7C970CA8" w14:textId="77777777" w:rsidR="002C57E8" w:rsidRPr="00864F3E" w:rsidRDefault="002C57E8" w:rsidP="002C57E8">
      <w:pPr>
        <w:numPr>
          <w:ilvl w:val="0"/>
          <w:numId w:val="78"/>
        </w:numPr>
        <w:tabs>
          <w:tab w:val="clear" w:pos="720"/>
          <w:tab w:val="num" w:pos="1440"/>
        </w:tabs>
        <w:ind w:left="1440"/>
        <w:jc w:val="both"/>
        <w:rPr>
          <w:lang w:val="es-419"/>
        </w:rPr>
      </w:pPr>
      <w:r w:rsidRPr="00864F3E">
        <w:rPr>
          <w:lang w:val="es-419"/>
        </w:rPr>
        <w:t>Se comprometan a la mejora continua de su gestión de la energía.</w:t>
      </w:r>
    </w:p>
    <w:p w14:paraId="49CD9260" w14:textId="77777777" w:rsidR="002C57E8" w:rsidRDefault="002C57E8" w:rsidP="002C57E8">
      <w:pPr>
        <w:ind w:left="720"/>
        <w:jc w:val="both"/>
        <w:rPr>
          <w:lang w:val="es-419"/>
        </w:rPr>
      </w:pPr>
    </w:p>
    <w:p w14:paraId="6E7544C3" w14:textId="77777777" w:rsidR="002C57E8" w:rsidRDefault="002C57E8" w:rsidP="002C57E8">
      <w:pPr>
        <w:ind w:left="720"/>
        <w:jc w:val="both"/>
        <w:rPr>
          <w:lang w:val="es-419"/>
        </w:rPr>
      </w:pPr>
      <w:r w:rsidRPr="00864F3E">
        <w:rPr>
          <w:lang w:val="es-419"/>
        </w:rPr>
        <w:t xml:space="preserve">La implementación de un sistema de gestión de la energía bajo la norma ISO 50001 puede ayudar a las organizaciones a </w:t>
      </w:r>
      <w:r w:rsidRPr="00864F3E">
        <w:rPr>
          <w:b/>
          <w:bCs/>
          <w:lang w:val="es-419"/>
        </w:rPr>
        <w:t>reducir sus costos energéticos, disminuir su impacto ambiental, cumplir con la legislación energética y mejorar su competitividad</w:t>
      </w:r>
      <w:r w:rsidRPr="00864F3E">
        <w:rPr>
          <w:lang w:val="es-419"/>
        </w:rPr>
        <w:t>. Es aplicable a cualquier organización, independientemente de su tamaño, sector o ubicación geográfica.</w:t>
      </w:r>
    </w:p>
    <w:p w14:paraId="23DBEF84" w14:textId="77777777" w:rsidR="002C57E8" w:rsidRDefault="002C57E8" w:rsidP="002C57E8">
      <w:pPr>
        <w:ind w:left="720"/>
        <w:jc w:val="both"/>
        <w:rPr>
          <w:lang w:val="es-419"/>
        </w:rPr>
      </w:pPr>
    </w:p>
    <w:p w14:paraId="47806C66" w14:textId="77777777" w:rsidR="002C57E8" w:rsidRDefault="002C57E8" w:rsidP="002C57E8">
      <w:pPr>
        <w:ind w:left="720"/>
        <w:jc w:val="both"/>
        <w:rPr>
          <w:lang w:val="es-419"/>
        </w:rPr>
      </w:pPr>
      <w:r w:rsidRPr="00BC5ACC">
        <w:rPr>
          <w:lang w:val="es-419"/>
        </w:rPr>
        <w:t xml:space="preserve">Los criterios de la norma ISO 50001 se centran en establecer, implementar, mantener y mejorar un Sistema de Gestión de la Energía (SGEn) en las organizaciones. Estos criterios se basan en </w:t>
      </w:r>
      <w:r w:rsidRPr="00BC5ACC">
        <w:rPr>
          <w:lang w:val="es-419"/>
        </w:rPr>
        <w:lastRenderedPageBreak/>
        <w:t xml:space="preserve">el ciclo de mejora continua </w:t>
      </w:r>
      <w:r w:rsidRPr="00BC5ACC">
        <w:rPr>
          <w:b/>
          <w:bCs/>
          <w:lang w:val="es-419"/>
        </w:rPr>
        <w:t>Planificar-Hacer-Verificar-Actuar (PDCA)</w:t>
      </w:r>
      <w:r w:rsidRPr="00BC5ACC">
        <w:rPr>
          <w:lang w:val="es-419"/>
        </w:rPr>
        <w:t xml:space="preserve"> y se pueden resumir en los siguientes puntos clave:</w:t>
      </w:r>
    </w:p>
    <w:p w14:paraId="24CB6FE8" w14:textId="77777777" w:rsidR="002C57E8" w:rsidRPr="00BC5ACC" w:rsidRDefault="002C57E8" w:rsidP="002C57E8">
      <w:pPr>
        <w:ind w:left="720"/>
        <w:jc w:val="both"/>
        <w:rPr>
          <w:lang w:val="es-419"/>
        </w:rPr>
      </w:pPr>
    </w:p>
    <w:p w14:paraId="2B90CB82" w14:textId="77777777" w:rsidR="002C57E8" w:rsidRDefault="002C57E8" w:rsidP="002C57E8">
      <w:pPr>
        <w:pStyle w:val="Prrafodelista"/>
        <w:numPr>
          <w:ilvl w:val="0"/>
          <w:numId w:val="79"/>
        </w:numPr>
        <w:jc w:val="both"/>
        <w:rPr>
          <w:lang w:val="es-419"/>
        </w:rPr>
      </w:pPr>
      <w:r w:rsidRPr="00BC5ACC">
        <w:rPr>
          <w:b/>
          <w:bCs/>
          <w:lang w:val="es-419"/>
        </w:rPr>
        <w:t>Contexto de la Organización:</w:t>
      </w:r>
      <w:r w:rsidRPr="00BC5ACC">
        <w:rPr>
          <w:lang w:val="es-419"/>
        </w:rPr>
        <w:t xml:space="preserve"> La organización debe comprender su contexto interno y externo que puedan afectar su capacidad para lograr los resultados previstos de su SGEn. Esto incluye identificar las partes interesadas y sus requisitos.</w:t>
      </w:r>
    </w:p>
    <w:p w14:paraId="6CDC04DA" w14:textId="77777777" w:rsidR="002C57E8" w:rsidRDefault="002C57E8" w:rsidP="002C57E8">
      <w:pPr>
        <w:pStyle w:val="Prrafodelista"/>
        <w:ind w:left="1080"/>
        <w:jc w:val="both"/>
        <w:rPr>
          <w:lang w:val="es-419"/>
        </w:rPr>
      </w:pPr>
    </w:p>
    <w:p w14:paraId="4FB31C1A" w14:textId="77777777" w:rsidR="002C57E8" w:rsidRDefault="002C57E8" w:rsidP="002C57E8">
      <w:pPr>
        <w:pStyle w:val="Prrafodelista"/>
        <w:numPr>
          <w:ilvl w:val="0"/>
          <w:numId w:val="79"/>
        </w:numPr>
        <w:jc w:val="both"/>
        <w:rPr>
          <w:lang w:val="es-419"/>
        </w:rPr>
      </w:pPr>
      <w:r w:rsidRPr="00BC5ACC">
        <w:rPr>
          <w:b/>
          <w:bCs/>
          <w:lang w:val="es-419"/>
        </w:rPr>
        <w:t>Liderazgo:</w:t>
      </w:r>
      <w:r w:rsidRPr="00BC5ACC">
        <w:rPr>
          <w:lang w:val="es-419"/>
        </w:rPr>
        <w:t xml:space="preserve"> La alta dirección debe demostrar su compromiso con el SGEn, estableciendo una política energética, asignando roles y responsabilidades, y asegurando la integración del SGEn en los procesos de negocio.</w:t>
      </w:r>
    </w:p>
    <w:p w14:paraId="2549E37E" w14:textId="77777777" w:rsidR="002C57E8" w:rsidRPr="00BC5ACC" w:rsidRDefault="002C57E8" w:rsidP="002C57E8">
      <w:pPr>
        <w:pStyle w:val="Prrafodelista"/>
        <w:ind w:left="1080"/>
        <w:rPr>
          <w:lang w:val="es-419"/>
        </w:rPr>
      </w:pPr>
    </w:p>
    <w:p w14:paraId="1EA92EA5" w14:textId="77777777" w:rsidR="002C57E8" w:rsidRDefault="002C57E8" w:rsidP="002C57E8">
      <w:pPr>
        <w:pStyle w:val="Prrafodelista"/>
        <w:numPr>
          <w:ilvl w:val="0"/>
          <w:numId w:val="79"/>
        </w:numPr>
        <w:jc w:val="both"/>
        <w:rPr>
          <w:lang w:val="es-419"/>
        </w:rPr>
      </w:pPr>
      <w:r w:rsidRPr="00BC5ACC">
        <w:rPr>
          <w:b/>
          <w:bCs/>
          <w:lang w:val="es-419"/>
        </w:rPr>
        <w:t>Planificación:</w:t>
      </w:r>
      <w:r w:rsidRPr="00BC5ACC">
        <w:rPr>
          <w:lang w:val="es-419"/>
        </w:rPr>
        <w:t xml:space="preserve"> </w:t>
      </w:r>
    </w:p>
    <w:p w14:paraId="5B6F298F" w14:textId="77777777" w:rsidR="002C57E8" w:rsidRPr="00BC5ACC" w:rsidRDefault="002C57E8" w:rsidP="002C57E8">
      <w:pPr>
        <w:pStyle w:val="Prrafodelista"/>
        <w:rPr>
          <w:b/>
          <w:bCs/>
          <w:lang w:val="es-419"/>
        </w:rPr>
      </w:pPr>
    </w:p>
    <w:p w14:paraId="529A46F0" w14:textId="77777777" w:rsidR="002C57E8" w:rsidRDefault="002C57E8" w:rsidP="002C57E8">
      <w:pPr>
        <w:pStyle w:val="Prrafodelista"/>
        <w:numPr>
          <w:ilvl w:val="0"/>
          <w:numId w:val="80"/>
        </w:numPr>
        <w:jc w:val="both"/>
        <w:rPr>
          <w:lang w:val="es-419"/>
        </w:rPr>
      </w:pPr>
      <w:r w:rsidRPr="00BC5ACC">
        <w:rPr>
          <w:b/>
          <w:bCs/>
          <w:lang w:val="es-419"/>
        </w:rPr>
        <w:t>Identificación de Aspectos Energéticos y Usos Significativos de la Energía (USE):</w:t>
      </w:r>
      <w:r w:rsidRPr="00BC5ACC">
        <w:rPr>
          <w:lang w:val="es-419"/>
        </w:rPr>
        <w:t xml:space="preserve"> Comprender cómo y dónde se consume la energía, identificando las áreas de mayor consumo o potencial de mejora. </w:t>
      </w:r>
    </w:p>
    <w:p w14:paraId="03A045ED" w14:textId="77777777" w:rsidR="002C57E8" w:rsidRDefault="002C57E8" w:rsidP="002C57E8">
      <w:pPr>
        <w:pStyle w:val="Prrafodelista"/>
        <w:ind w:left="1440"/>
        <w:jc w:val="both"/>
        <w:rPr>
          <w:lang w:val="es-419"/>
        </w:rPr>
      </w:pPr>
    </w:p>
    <w:p w14:paraId="36A73551" w14:textId="77777777" w:rsidR="002C57E8" w:rsidRDefault="002C57E8" w:rsidP="002C57E8">
      <w:pPr>
        <w:pStyle w:val="Prrafodelista"/>
        <w:numPr>
          <w:ilvl w:val="0"/>
          <w:numId w:val="80"/>
        </w:numPr>
        <w:jc w:val="both"/>
        <w:rPr>
          <w:lang w:val="es-419"/>
        </w:rPr>
      </w:pPr>
      <w:r w:rsidRPr="00BC5ACC">
        <w:rPr>
          <w:b/>
          <w:bCs/>
          <w:lang w:val="es-419"/>
        </w:rPr>
        <w:t>Determinación de Requisitos Legales y Otros Requisitos:</w:t>
      </w:r>
      <w:r w:rsidRPr="00BC5ACC">
        <w:rPr>
          <w:lang w:val="es-419"/>
        </w:rPr>
        <w:t xml:space="preserve"> Identificar y cumplir con las leyes y regulaciones aplicables, así como otros compromisos relacionados con la energía. </w:t>
      </w:r>
    </w:p>
    <w:p w14:paraId="47B54250" w14:textId="77777777" w:rsidR="002C57E8" w:rsidRPr="00BC5ACC" w:rsidRDefault="002C57E8" w:rsidP="002C57E8">
      <w:pPr>
        <w:pStyle w:val="Prrafodelista"/>
        <w:rPr>
          <w:lang w:val="es-419"/>
        </w:rPr>
      </w:pPr>
    </w:p>
    <w:p w14:paraId="0FBDC165" w14:textId="77777777" w:rsidR="002C57E8" w:rsidRDefault="002C57E8" w:rsidP="002C57E8">
      <w:pPr>
        <w:pStyle w:val="Prrafodelista"/>
        <w:numPr>
          <w:ilvl w:val="0"/>
          <w:numId w:val="80"/>
        </w:numPr>
        <w:jc w:val="both"/>
        <w:rPr>
          <w:lang w:val="es-419"/>
        </w:rPr>
      </w:pPr>
      <w:r w:rsidRPr="00BC5ACC">
        <w:rPr>
          <w:b/>
          <w:bCs/>
          <w:lang w:val="es-419"/>
        </w:rPr>
        <w:t>Establecimiento de Objetivos, Metas Energéticas e Indicadores de Desempeño Energético (IDEs):</w:t>
      </w:r>
      <w:r w:rsidRPr="00BC5ACC">
        <w:rPr>
          <w:lang w:val="es-419"/>
        </w:rPr>
        <w:t xml:space="preserve"> Definir resultados específicos y medibles para mejorar el desempeño energético, y establecer indicadores para realizar el seguimiento del progreso. </w:t>
      </w:r>
    </w:p>
    <w:p w14:paraId="7DB0FA5B" w14:textId="77777777" w:rsidR="002C57E8" w:rsidRPr="00BC5ACC" w:rsidRDefault="002C57E8" w:rsidP="002C57E8">
      <w:pPr>
        <w:pStyle w:val="Prrafodelista"/>
        <w:rPr>
          <w:lang w:val="es-419"/>
        </w:rPr>
      </w:pPr>
    </w:p>
    <w:p w14:paraId="09817DE2" w14:textId="77777777" w:rsidR="002C57E8" w:rsidRDefault="002C57E8" w:rsidP="002C57E8">
      <w:pPr>
        <w:pStyle w:val="Prrafodelista"/>
        <w:numPr>
          <w:ilvl w:val="0"/>
          <w:numId w:val="80"/>
        </w:numPr>
        <w:jc w:val="both"/>
        <w:rPr>
          <w:lang w:val="es-419"/>
        </w:rPr>
      </w:pPr>
      <w:r w:rsidRPr="00BC5ACC">
        <w:rPr>
          <w:b/>
          <w:bCs/>
          <w:lang w:val="es-419"/>
        </w:rPr>
        <w:t>Planificación de Acciones para Alcanzar los Objetivos Energéticos:</w:t>
      </w:r>
      <w:r w:rsidRPr="00BC5ACC">
        <w:rPr>
          <w:lang w:val="es-419"/>
        </w:rPr>
        <w:t xml:space="preserve"> Desarrollar planes para lograr los objetivos y metas, incluyendo la identificación de recursos, responsabilidades y plazos. </w:t>
      </w:r>
    </w:p>
    <w:p w14:paraId="47C6EE4A" w14:textId="77777777" w:rsidR="002C57E8" w:rsidRPr="00BC5ACC" w:rsidRDefault="002C57E8" w:rsidP="002C57E8">
      <w:pPr>
        <w:pStyle w:val="Prrafodelista"/>
        <w:rPr>
          <w:lang w:val="es-419"/>
        </w:rPr>
      </w:pPr>
    </w:p>
    <w:p w14:paraId="35B066A6" w14:textId="77777777" w:rsidR="002C57E8" w:rsidRPr="00BC5ACC" w:rsidRDefault="002C57E8" w:rsidP="002C57E8">
      <w:pPr>
        <w:pStyle w:val="Prrafodelista"/>
        <w:numPr>
          <w:ilvl w:val="0"/>
          <w:numId w:val="80"/>
        </w:numPr>
        <w:jc w:val="both"/>
        <w:rPr>
          <w:lang w:val="es-419"/>
        </w:rPr>
      </w:pPr>
      <w:r w:rsidRPr="00BC5ACC">
        <w:rPr>
          <w:b/>
          <w:bCs/>
          <w:lang w:val="es-419"/>
        </w:rPr>
        <w:t>Establecimiento de la Línea de Base Energética (LBE):</w:t>
      </w:r>
      <w:r w:rsidRPr="00BC5ACC">
        <w:rPr>
          <w:lang w:val="es-419"/>
        </w:rPr>
        <w:t xml:space="preserve"> Definir un periodo de referencia para comparar el desempeño energético a lo largo del tiempo.</w:t>
      </w:r>
    </w:p>
    <w:p w14:paraId="4B5EB902" w14:textId="77777777" w:rsidR="002C57E8" w:rsidRPr="00BC5ACC" w:rsidRDefault="002C57E8" w:rsidP="002C57E8">
      <w:pPr>
        <w:pStyle w:val="Prrafodelista"/>
        <w:rPr>
          <w:b/>
          <w:bCs/>
          <w:lang w:val="es-419"/>
        </w:rPr>
      </w:pPr>
    </w:p>
    <w:p w14:paraId="0BEC5F3E" w14:textId="77777777" w:rsidR="002C57E8" w:rsidRDefault="002C57E8" w:rsidP="002C57E8">
      <w:pPr>
        <w:pStyle w:val="Prrafodelista"/>
        <w:numPr>
          <w:ilvl w:val="0"/>
          <w:numId w:val="79"/>
        </w:numPr>
        <w:jc w:val="both"/>
        <w:rPr>
          <w:lang w:val="es-419"/>
        </w:rPr>
      </w:pPr>
      <w:r w:rsidRPr="00BC5ACC">
        <w:rPr>
          <w:b/>
          <w:bCs/>
          <w:lang w:val="es-419"/>
        </w:rPr>
        <w:t>Soporte:</w:t>
      </w:r>
      <w:r w:rsidRPr="00BC5ACC">
        <w:rPr>
          <w:lang w:val="es-419"/>
        </w:rPr>
        <w:t xml:space="preserve"> </w:t>
      </w:r>
    </w:p>
    <w:p w14:paraId="060E7504" w14:textId="77777777" w:rsidR="002C57E8" w:rsidRPr="00BC5ACC" w:rsidRDefault="002C57E8" w:rsidP="002C57E8">
      <w:pPr>
        <w:pStyle w:val="Prrafodelista"/>
        <w:rPr>
          <w:lang w:val="es-419"/>
        </w:rPr>
      </w:pPr>
    </w:p>
    <w:p w14:paraId="73ABC35C" w14:textId="77777777" w:rsidR="002C57E8" w:rsidRDefault="002C57E8" w:rsidP="002C57E8">
      <w:pPr>
        <w:pStyle w:val="Prrafodelista"/>
        <w:numPr>
          <w:ilvl w:val="1"/>
          <w:numId w:val="73"/>
        </w:numPr>
        <w:jc w:val="both"/>
        <w:rPr>
          <w:lang w:val="es-419"/>
        </w:rPr>
      </w:pPr>
      <w:r w:rsidRPr="00BC5ACC">
        <w:rPr>
          <w:b/>
          <w:bCs/>
          <w:lang w:val="es-419"/>
        </w:rPr>
        <w:t>Recursos:</w:t>
      </w:r>
      <w:r w:rsidRPr="00BC5ACC">
        <w:rPr>
          <w:lang w:val="es-419"/>
        </w:rPr>
        <w:t xml:space="preserve"> Proporcionar los recursos necesarios para el establecimiento, implementación, mantenimiento y mejora del SGEn. </w:t>
      </w:r>
    </w:p>
    <w:p w14:paraId="1F72A75F" w14:textId="77777777" w:rsidR="002C57E8" w:rsidRDefault="002C57E8" w:rsidP="002C57E8">
      <w:pPr>
        <w:pStyle w:val="Prrafodelista"/>
        <w:ind w:left="1440"/>
        <w:jc w:val="both"/>
        <w:rPr>
          <w:lang w:val="es-419"/>
        </w:rPr>
      </w:pPr>
    </w:p>
    <w:p w14:paraId="0C8BA03C" w14:textId="77777777" w:rsidR="002C57E8" w:rsidRDefault="002C57E8" w:rsidP="002C57E8">
      <w:pPr>
        <w:pStyle w:val="Prrafodelista"/>
        <w:numPr>
          <w:ilvl w:val="1"/>
          <w:numId w:val="73"/>
        </w:numPr>
        <w:jc w:val="both"/>
        <w:rPr>
          <w:lang w:val="es-419"/>
        </w:rPr>
      </w:pPr>
      <w:r w:rsidRPr="00BC5ACC">
        <w:rPr>
          <w:b/>
          <w:bCs/>
          <w:lang w:val="es-419"/>
        </w:rPr>
        <w:t>Competencia:</w:t>
      </w:r>
      <w:r w:rsidRPr="00BC5ACC">
        <w:rPr>
          <w:lang w:val="es-419"/>
        </w:rPr>
        <w:t xml:space="preserve"> Asegurar que el personal relevante sea competente en base a su educación, formación o experiencia. </w:t>
      </w:r>
    </w:p>
    <w:p w14:paraId="638EE487" w14:textId="77777777" w:rsidR="002C57E8" w:rsidRDefault="002C57E8" w:rsidP="002C57E8">
      <w:pPr>
        <w:pStyle w:val="Prrafodelista"/>
        <w:ind w:left="1440"/>
        <w:jc w:val="both"/>
        <w:rPr>
          <w:lang w:val="es-419"/>
        </w:rPr>
      </w:pPr>
    </w:p>
    <w:p w14:paraId="7BE1FADD" w14:textId="77777777" w:rsidR="002C57E8" w:rsidRDefault="002C57E8" w:rsidP="002C57E8">
      <w:pPr>
        <w:pStyle w:val="Prrafodelista"/>
        <w:numPr>
          <w:ilvl w:val="1"/>
          <w:numId w:val="73"/>
        </w:numPr>
        <w:jc w:val="both"/>
        <w:rPr>
          <w:lang w:val="es-419"/>
        </w:rPr>
      </w:pPr>
      <w:r w:rsidRPr="00BC5ACC">
        <w:rPr>
          <w:b/>
          <w:bCs/>
          <w:lang w:val="es-419"/>
        </w:rPr>
        <w:t>Conciencia:</w:t>
      </w:r>
      <w:r w:rsidRPr="00BC5ACC">
        <w:rPr>
          <w:lang w:val="es-419"/>
        </w:rPr>
        <w:t xml:space="preserve"> Asegurar que el personal sea consciente de la política energética, los aspectos energéticos significativos y su contribución a la eficacia del SGEn. </w:t>
      </w:r>
    </w:p>
    <w:p w14:paraId="2761D8BD" w14:textId="77777777" w:rsidR="002C57E8" w:rsidRDefault="002C57E8" w:rsidP="002C57E8">
      <w:pPr>
        <w:pStyle w:val="Prrafodelista"/>
        <w:ind w:left="1440"/>
        <w:jc w:val="both"/>
        <w:rPr>
          <w:lang w:val="es-419"/>
        </w:rPr>
      </w:pPr>
    </w:p>
    <w:p w14:paraId="6FC4863A" w14:textId="77777777" w:rsidR="002C57E8" w:rsidRDefault="002C57E8" w:rsidP="002C57E8">
      <w:pPr>
        <w:pStyle w:val="Prrafodelista"/>
        <w:numPr>
          <w:ilvl w:val="1"/>
          <w:numId w:val="73"/>
        </w:numPr>
        <w:jc w:val="both"/>
        <w:rPr>
          <w:lang w:val="es-419"/>
        </w:rPr>
      </w:pPr>
      <w:r w:rsidRPr="00BC5ACC">
        <w:rPr>
          <w:b/>
          <w:bCs/>
          <w:lang w:val="es-419"/>
        </w:rPr>
        <w:lastRenderedPageBreak/>
        <w:t>Comunicación:</w:t>
      </w:r>
      <w:r w:rsidRPr="00BC5ACC">
        <w:rPr>
          <w:lang w:val="es-419"/>
        </w:rPr>
        <w:t xml:space="preserve"> Establecer procesos para la comunicación interna y externa relevante para el SGEn. </w:t>
      </w:r>
    </w:p>
    <w:p w14:paraId="615E486B" w14:textId="77777777" w:rsidR="002C57E8" w:rsidRDefault="002C57E8" w:rsidP="002C57E8">
      <w:pPr>
        <w:pStyle w:val="Prrafodelista"/>
        <w:ind w:left="1440"/>
        <w:jc w:val="both"/>
        <w:rPr>
          <w:lang w:val="es-419"/>
        </w:rPr>
      </w:pPr>
    </w:p>
    <w:p w14:paraId="790D19B1" w14:textId="77777777" w:rsidR="002C57E8" w:rsidRPr="00BC5ACC" w:rsidRDefault="002C57E8" w:rsidP="002C57E8">
      <w:pPr>
        <w:pStyle w:val="Prrafodelista"/>
        <w:numPr>
          <w:ilvl w:val="1"/>
          <w:numId w:val="73"/>
        </w:numPr>
        <w:jc w:val="both"/>
        <w:rPr>
          <w:lang w:val="es-419"/>
        </w:rPr>
      </w:pPr>
      <w:r w:rsidRPr="00BC5ACC">
        <w:rPr>
          <w:b/>
          <w:bCs/>
          <w:lang w:val="es-419"/>
        </w:rPr>
        <w:t>Información Documentada:</w:t>
      </w:r>
      <w:r w:rsidRPr="00BC5ACC">
        <w:rPr>
          <w:lang w:val="es-419"/>
        </w:rPr>
        <w:t xml:space="preserve"> Mantener la información documentada requerida por la norma.</w:t>
      </w:r>
    </w:p>
    <w:p w14:paraId="069F9FED" w14:textId="77777777" w:rsidR="002C57E8" w:rsidRPr="00BC5ACC" w:rsidRDefault="002C57E8" w:rsidP="002C57E8">
      <w:pPr>
        <w:ind w:left="720"/>
        <w:jc w:val="both"/>
        <w:rPr>
          <w:lang w:val="es-419"/>
        </w:rPr>
      </w:pPr>
    </w:p>
    <w:p w14:paraId="34C70E0E" w14:textId="77777777" w:rsidR="002C57E8" w:rsidRPr="00BC5ACC" w:rsidRDefault="002C57E8" w:rsidP="002C57E8">
      <w:pPr>
        <w:pStyle w:val="Prrafodelista"/>
        <w:numPr>
          <w:ilvl w:val="0"/>
          <w:numId w:val="79"/>
        </w:numPr>
        <w:jc w:val="both"/>
        <w:rPr>
          <w:lang w:val="es-419"/>
        </w:rPr>
      </w:pPr>
      <w:r w:rsidRPr="00BC5ACC">
        <w:rPr>
          <w:b/>
          <w:bCs/>
          <w:lang w:val="es-419"/>
        </w:rPr>
        <w:t>Operación:</w:t>
      </w:r>
      <w:r w:rsidRPr="00BC5ACC">
        <w:rPr>
          <w:lang w:val="es-419"/>
        </w:rPr>
        <w:t xml:space="preserve"> </w:t>
      </w:r>
    </w:p>
    <w:p w14:paraId="53730973" w14:textId="77777777" w:rsidR="002C57E8" w:rsidRDefault="002C57E8" w:rsidP="002C57E8">
      <w:pPr>
        <w:pStyle w:val="Prrafodelista"/>
        <w:numPr>
          <w:ilvl w:val="0"/>
          <w:numId w:val="81"/>
        </w:numPr>
        <w:jc w:val="both"/>
        <w:rPr>
          <w:lang w:val="es-419"/>
        </w:rPr>
      </w:pPr>
      <w:r w:rsidRPr="00BC5ACC">
        <w:rPr>
          <w:b/>
          <w:bCs/>
          <w:lang w:val="es-419"/>
        </w:rPr>
        <w:t>Planificación y Control Operacional:</w:t>
      </w:r>
      <w:r w:rsidRPr="00BC5ACC">
        <w:rPr>
          <w:lang w:val="es-419"/>
        </w:rPr>
        <w:t xml:space="preserve"> Implementar y controlar los procesos necesarios para cumplir con los objetivos energéticos. Esto incluye establecer criterios de operación y mantenimiento para los USE. </w:t>
      </w:r>
    </w:p>
    <w:p w14:paraId="7F3E5CDC" w14:textId="77777777" w:rsidR="002C57E8" w:rsidRDefault="002C57E8" w:rsidP="002C57E8">
      <w:pPr>
        <w:pStyle w:val="Prrafodelista"/>
        <w:ind w:left="1440"/>
        <w:jc w:val="both"/>
        <w:rPr>
          <w:lang w:val="es-419"/>
        </w:rPr>
      </w:pPr>
    </w:p>
    <w:p w14:paraId="167D6D32" w14:textId="77777777" w:rsidR="002C57E8" w:rsidRDefault="002C57E8" w:rsidP="002C57E8">
      <w:pPr>
        <w:pStyle w:val="Prrafodelista"/>
        <w:numPr>
          <w:ilvl w:val="0"/>
          <w:numId w:val="81"/>
        </w:numPr>
        <w:jc w:val="both"/>
        <w:rPr>
          <w:lang w:val="es-419"/>
        </w:rPr>
      </w:pPr>
      <w:r w:rsidRPr="00BC5ACC">
        <w:rPr>
          <w:b/>
          <w:bCs/>
          <w:lang w:val="es-419"/>
        </w:rPr>
        <w:t>Diseño:</w:t>
      </w:r>
      <w:r w:rsidRPr="00BC5ACC">
        <w:rPr>
          <w:lang w:val="es-419"/>
        </w:rPr>
        <w:t xml:space="preserve"> Considerar las oportunidades de mejora del desempeño energético en el diseño de nuevas instalaciones, equipos, sistemas y procesos. </w:t>
      </w:r>
    </w:p>
    <w:p w14:paraId="64D2C1A6" w14:textId="77777777" w:rsidR="002C57E8" w:rsidRPr="00BC5ACC" w:rsidRDefault="002C57E8" w:rsidP="002C57E8">
      <w:pPr>
        <w:pStyle w:val="Prrafodelista"/>
        <w:rPr>
          <w:lang w:val="es-419"/>
        </w:rPr>
      </w:pPr>
    </w:p>
    <w:p w14:paraId="045BD6C6" w14:textId="77777777" w:rsidR="002C57E8" w:rsidRPr="00BC5ACC" w:rsidRDefault="002C57E8" w:rsidP="002C57E8">
      <w:pPr>
        <w:pStyle w:val="Prrafodelista"/>
        <w:numPr>
          <w:ilvl w:val="0"/>
          <w:numId w:val="81"/>
        </w:numPr>
        <w:jc w:val="both"/>
        <w:rPr>
          <w:lang w:val="es-419"/>
        </w:rPr>
      </w:pPr>
      <w:r w:rsidRPr="00BC5ACC">
        <w:rPr>
          <w:b/>
          <w:bCs/>
          <w:lang w:val="es-419"/>
        </w:rPr>
        <w:t>Adquisición:</w:t>
      </w:r>
      <w:r w:rsidRPr="00BC5ACC">
        <w:rPr>
          <w:lang w:val="es-419"/>
        </w:rPr>
        <w:t xml:space="preserve"> Establecer criterios para la adquisición de productos, equipos y servicios que tengan impacto en el desempeño energético.</w:t>
      </w:r>
    </w:p>
    <w:p w14:paraId="524B18C2" w14:textId="77777777" w:rsidR="002C57E8" w:rsidRPr="00BC5ACC" w:rsidRDefault="002C57E8" w:rsidP="002C57E8">
      <w:pPr>
        <w:ind w:left="720"/>
        <w:jc w:val="both"/>
        <w:rPr>
          <w:lang w:val="es-419"/>
        </w:rPr>
      </w:pPr>
    </w:p>
    <w:p w14:paraId="2601B879" w14:textId="77777777" w:rsidR="002C57E8" w:rsidRPr="00BC5ACC" w:rsidRDefault="002C57E8" w:rsidP="002C57E8">
      <w:pPr>
        <w:pStyle w:val="Prrafodelista"/>
        <w:numPr>
          <w:ilvl w:val="0"/>
          <w:numId w:val="79"/>
        </w:numPr>
        <w:jc w:val="both"/>
        <w:rPr>
          <w:b/>
          <w:bCs/>
          <w:lang w:val="es-419"/>
        </w:rPr>
      </w:pPr>
      <w:r w:rsidRPr="00BC5ACC">
        <w:rPr>
          <w:b/>
          <w:bCs/>
          <w:lang w:val="es-419"/>
        </w:rPr>
        <w:t>Evaluación del Desempeño:</w:t>
      </w:r>
    </w:p>
    <w:p w14:paraId="2B0EC650" w14:textId="77777777" w:rsidR="002C57E8" w:rsidRPr="00BC5ACC" w:rsidRDefault="002C57E8" w:rsidP="002C57E8">
      <w:pPr>
        <w:pStyle w:val="Prrafodelista"/>
        <w:ind w:left="1440"/>
        <w:jc w:val="both"/>
        <w:rPr>
          <w:lang w:val="es-419"/>
        </w:rPr>
      </w:pPr>
    </w:p>
    <w:p w14:paraId="70DAA20F" w14:textId="77777777" w:rsidR="002C57E8" w:rsidRDefault="002C57E8" w:rsidP="002C57E8">
      <w:pPr>
        <w:pStyle w:val="Prrafodelista"/>
        <w:numPr>
          <w:ilvl w:val="0"/>
          <w:numId w:val="82"/>
        </w:numPr>
        <w:jc w:val="both"/>
        <w:rPr>
          <w:lang w:val="es-419"/>
        </w:rPr>
      </w:pPr>
      <w:r w:rsidRPr="00BC5ACC">
        <w:rPr>
          <w:b/>
          <w:bCs/>
          <w:lang w:val="es-419"/>
        </w:rPr>
        <w:t>Seguimiento, Medición, Análisis y Evaluación:</w:t>
      </w:r>
      <w:r w:rsidRPr="00BC5ACC">
        <w:rPr>
          <w:lang w:val="es-419"/>
        </w:rPr>
        <w:t xml:space="preserve"> Realizar el seguimiento y la medición de los IDEs, analizar los datos y evaluar el desempeño energético en comparación con los objetivos y la LBE. </w:t>
      </w:r>
    </w:p>
    <w:p w14:paraId="0E87FFBB" w14:textId="77777777" w:rsidR="002C57E8" w:rsidRDefault="002C57E8" w:rsidP="002C57E8">
      <w:pPr>
        <w:pStyle w:val="Prrafodelista"/>
        <w:ind w:left="1440"/>
        <w:jc w:val="both"/>
        <w:rPr>
          <w:lang w:val="es-419"/>
        </w:rPr>
      </w:pPr>
    </w:p>
    <w:p w14:paraId="126A5A2A" w14:textId="77777777" w:rsidR="002C57E8" w:rsidRDefault="002C57E8" w:rsidP="002C57E8">
      <w:pPr>
        <w:pStyle w:val="Prrafodelista"/>
        <w:numPr>
          <w:ilvl w:val="0"/>
          <w:numId w:val="82"/>
        </w:numPr>
        <w:jc w:val="both"/>
        <w:rPr>
          <w:lang w:val="es-419"/>
        </w:rPr>
      </w:pPr>
      <w:r w:rsidRPr="00BC5ACC">
        <w:rPr>
          <w:b/>
          <w:bCs/>
          <w:lang w:val="es-419"/>
        </w:rPr>
        <w:t>Auditoría Interna:</w:t>
      </w:r>
      <w:r w:rsidRPr="00BC5ACC">
        <w:rPr>
          <w:lang w:val="es-419"/>
        </w:rPr>
        <w:t xml:space="preserve"> Realizar auditorías internas a intervalos planificados para verificar que el SGEn es conforme con los requisitos de la norma y se implementa y mantiene de manera eficaz. </w:t>
      </w:r>
    </w:p>
    <w:p w14:paraId="1511BDB3" w14:textId="77777777" w:rsidR="002C57E8" w:rsidRPr="00BC5ACC" w:rsidRDefault="002C57E8" w:rsidP="002C57E8">
      <w:pPr>
        <w:pStyle w:val="Prrafodelista"/>
        <w:rPr>
          <w:lang w:val="es-419"/>
        </w:rPr>
      </w:pPr>
    </w:p>
    <w:p w14:paraId="64A73798" w14:textId="77777777" w:rsidR="002C57E8" w:rsidRPr="00BC5ACC" w:rsidRDefault="002C57E8" w:rsidP="002C57E8">
      <w:pPr>
        <w:pStyle w:val="Prrafodelista"/>
        <w:numPr>
          <w:ilvl w:val="0"/>
          <w:numId w:val="82"/>
        </w:numPr>
        <w:jc w:val="both"/>
        <w:rPr>
          <w:lang w:val="es-419"/>
        </w:rPr>
      </w:pPr>
      <w:r w:rsidRPr="00BC5ACC">
        <w:rPr>
          <w:b/>
          <w:bCs/>
          <w:lang w:val="es-419"/>
        </w:rPr>
        <w:t>Revisión por la Dirección:</w:t>
      </w:r>
      <w:r w:rsidRPr="00BC5ACC">
        <w:rPr>
          <w:lang w:val="es-419"/>
        </w:rPr>
        <w:t xml:space="preserve"> La alta dirección debe revisar el SGEn a intervalos planificados para asegurar su conveniencia, adecuación, eficacia y alineación continua con la dirección estratégica de la organización.</w:t>
      </w:r>
    </w:p>
    <w:p w14:paraId="7E0CAB91" w14:textId="77777777" w:rsidR="002C57E8" w:rsidRPr="00BC5ACC" w:rsidRDefault="002C57E8" w:rsidP="002C57E8">
      <w:pPr>
        <w:ind w:left="720"/>
        <w:jc w:val="both"/>
        <w:rPr>
          <w:lang w:val="es-419"/>
        </w:rPr>
      </w:pPr>
    </w:p>
    <w:p w14:paraId="471EC25A" w14:textId="77777777" w:rsidR="002C57E8" w:rsidRDefault="002C57E8" w:rsidP="002C57E8">
      <w:pPr>
        <w:pStyle w:val="Prrafodelista"/>
        <w:numPr>
          <w:ilvl w:val="0"/>
          <w:numId w:val="79"/>
        </w:numPr>
        <w:jc w:val="both"/>
        <w:rPr>
          <w:lang w:val="es-419"/>
        </w:rPr>
      </w:pPr>
      <w:r w:rsidRPr="00BC5ACC">
        <w:rPr>
          <w:b/>
          <w:bCs/>
          <w:lang w:val="es-419"/>
        </w:rPr>
        <w:t>Mejora:</w:t>
      </w:r>
      <w:r w:rsidRPr="00BC5ACC">
        <w:rPr>
          <w:lang w:val="es-419"/>
        </w:rPr>
        <w:t xml:space="preserve"> </w:t>
      </w:r>
    </w:p>
    <w:p w14:paraId="0212C719" w14:textId="77777777" w:rsidR="002C57E8" w:rsidRPr="00BC5ACC" w:rsidRDefault="002C57E8" w:rsidP="002C57E8">
      <w:pPr>
        <w:pStyle w:val="Prrafodelista"/>
        <w:ind w:left="1080"/>
        <w:jc w:val="both"/>
        <w:rPr>
          <w:lang w:val="es-419"/>
        </w:rPr>
      </w:pPr>
    </w:p>
    <w:p w14:paraId="256CB9BD" w14:textId="77777777" w:rsidR="002C57E8" w:rsidRDefault="002C57E8" w:rsidP="002C57E8">
      <w:pPr>
        <w:pStyle w:val="Prrafodelista"/>
        <w:numPr>
          <w:ilvl w:val="0"/>
          <w:numId w:val="83"/>
        </w:numPr>
        <w:jc w:val="both"/>
        <w:rPr>
          <w:lang w:val="es-419"/>
        </w:rPr>
      </w:pPr>
      <w:r w:rsidRPr="00BC5ACC">
        <w:rPr>
          <w:b/>
          <w:bCs/>
          <w:lang w:val="es-419"/>
        </w:rPr>
        <w:t>No Conformidad y Acción Correctiva:</w:t>
      </w:r>
      <w:r w:rsidRPr="00BC5ACC">
        <w:rPr>
          <w:lang w:val="es-419"/>
        </w:rPr>
        <w:t xml:space="preserve"> Abordar las no conformidades, tomar acciones para controlarlas y corregirlas, y analizar las causas raíz para prevenir su recurrencia. * </w:t>
      </w:r>
      <w:r w:rsidRPr="00BC5ACC">
        <w:rPr>
          <w:b/>
          <w:bCs/>
          <w:lang w:val="es-419"/>
        </w:rPr>
        <w:t>Mejora Continua:</w:t>
      </w:r>
      <w:r w:rsidRPr="00BC5ACC">
        <w:rPr>
          <w:lang w:val="es-419"/>
        </w:rPr>
        <w:t xml:space="preserve"> Mejorar continuamente la conveniencia, adecuación y eficacia del SGEn para mejorar el desempeño energético.</w:t>
      </w:r>
    </w:p>
    <w:p w14:paraId="571E4F38" w14:textId="77777777" w:rsidR="002C57E8" w:rsidRPr="00BC5ACC" w:rsidRDefault="002C57E8" w:rsidP="002C57E8">
      <w:pPr>
        <w:pStyle w:val="Prrafodelista"/>
        <w:ind w:left="1440"/>
        <w:jc w:val="both"/>
        <w:rPr>
          <w:lang w:val="es-419"/>
        </w:rPr>
      </w:pPr>
    </w:p>
    <w:p w14:paraId="40D1F3BB" w14:textId="77777777" w:rsidR="002C57E8" w:rsidRDefault="002C57E8" w:rsidP="002C57E8">
      <w:pPr>
        <w:ind w:left="720"/>
        <w:jc w:val="both"/>
        <w:rPr>
          <w:lang w:val="es-419"/>
        </w:rPr>
      </w:pPr>
      <w:r w:rsidRPr="00BC5ACC">
        <w:rPr>
          <w:lang w:val="es-419"/>
        </w:rPr>
        <w:t>Estos criterios proporcionan un marco estructurado para que las organizaciones gestionen su energía de manera sistemática, logrando mejoras en la eficiencia, reducción de costos y disminución del impacto ambiental.</w:t>
      </w:r>
    </w:p>
    <w:p w14:paraId="51802559" w14:textId="77777777" w:rsidR="002C57E8" w:rsidRDefault="002C57E8" w:rsidP="002C57E8">
      <w:pPr>
        <w:jc w:val="both"/>
        <w:rPr>
          <w:lang w:val="es-419"/>
        </w:rPr>
      </w:pPr>
    </w:p>
    <w:p w14:paraId="3C25AE0F" w14:textId="77777777" w:rsidR="002C57E8" w:rsidRDefault="002C57E8" w:rsidP="002C57E8">
      <w:pPr>
        <w:jc w:val="center"/>
        <w:rPr>
          <w:lang w:val="es-419"/>
        </w:rPr>
      </w:pPr>
      <w:r>
        <w:rPr>
          <w:noProof/>
        </w:rPr>
        <w:lastRenderedPageBreak/>
        <w:drawing>
          <wp:inline distT="0" distB="0" distL="0" distR="0" wp14:anchorId="764B28C9" wp14:editId="01132C4E">
            <wp:extent cx="4823734" cy="5015986"/>
            <wp:effectExtent l="0" t="0" r="6985" b="0"/>
            <wp:docPr id="340247093" name="Imagen 33" descr="ISO 50001: Sistema de Gestión Energ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SO 50001: Sistema de Gestión Energétic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3734" cy="5015986"/>
                    </a:xfrm>
                    <a:prstGeom prst="rect">
                      <a:avLst/>
                    </a:prstGeom>
                    <a:noFill/>
                    <a:ln>
                      <a:noFill/>
                    </a:ln>
                  </pic:spPr>
                </pic:pic>
              </a:graphicData>
            </a:graphic>
          </wp:inline>
        </w:drawing>
      </w:r>
    </w:p>
    <w:p w14:paraId="0C93506A" w14:textId="77777777" w:rsidR="002C57E8" w:rsidRDefault="002C57E8" w:rsidP="002C57E8">
      <w:pPr>
        <w:pStyle w:val="Descripcin"/>
        <w:jc w:val="center"/>
      </w:pPr>
      <w:r>
        <w:t xml:space="preserve">Figura </w:t>
      </w:r>
      <w:fldSimple w:instr=" SEQ Figura \* ARABIC ">
        <w:r>
          <w:rPr>
            <w:noProof/>
          </w:rPr>
          <w:t>20</w:t>
        </w:r>
      </w:fldSimple>
      <w:r>
        <w:t xml:space="preserve">. Esquema de aplicación de ISO 50001 </w:t>
      </w:r>
    </w:p>
    <w:p w14:paraId="0A80B99E" w14:textId="77777777" w:rsidR="002C57E8" w:rsidRDefault="002C57E8" w:rsidP="002C57E8">
      <w:pPr>
        <w:jc w:val="center"/>
        <w:rPr>
          <w:i/>
          <w:iCs/>
          <w:color w:val="1F497D" w:themeColor="text2"/>
          <w:sz w:val="18"/>
          <w:szCs w:val="18"/>
        </w:rPr>
      </w:pPr>
      <w:r w:rsidRPr="00702103">
        <w:rPr>
          <w:i/>
          <w:iCs/>
          <w:color w:val="1F497D" w:themeColor="text2"/>
          <w:sz w:val="18"/>
          <w:szCs w:val="18"/>
        </w:rPr>
        <w:t>Fuente:</w:t>
      </w:r>
      <w:r>
        <w:rPr>
          <w:i/>
          <w:iCs/>
          <w:color w:val="1F497D" w:themeColor="text2"/>
          <w:sz w:val="18"/>
          <w:szCs w:val="18"/>
        </w:rPr>
        <w:t xml:space="preserve"> </w:t>
      </w:r>
      <w:hyperlink r:id="rId60" w:history="1">
        <w:r w:rsidRPr="007D62AF">
          <w:rPr>
            <w:rStyle w:val="Hipervnculo"/>
            <w:i/>
            <w:iCs/>
            <w:sz w:val="18"/>
            <w:szCs w:val="18"/>
          </w:rPr>
          <w:t>https://geoinnova.org/blog-territorio/iso-50001-sistema-de-gestion-energetica/</w:t>
        </w:r>
      </w:hyperlink>
      <w:r>
        <w:rPr>
          <w:i/>
          <w:iCs/>
          <w:color w:val="1F497D" w:themeColor="text2"/>
          <w:sz w:val="18"/>
          <w:szCs w:val="18"/>
        </w:rPr>
        <w:t xml:space="preserve"> </w:t>
      </w:r>
    </w:p>
    <w:p w14:paraId="075DA457" w14:textId="77777777" w:rsidR="002C57E8" w:rsidRPr="00BC5ACC" w:rsidRDefault="002C57E8" w:rsidP="002C57E8">
      <w:pPr>
        <w:jc w:val="center"/>
      </w:pPr>
    </w:p>
    <w:p w14:paraId="2E764B17" w14:textId="77777777" w:rsidR="002C57E8" w:rsidRPr="00864F3E" w:rsidRDefault="002C57E8" w:rsidP="002C57E8">
      <w:pPr>
        <w:ind w:left="720"/>
        <w:jc w:val="both"/>
        <w:rPr>
          <w:lang w:val="es-419"/>
        </w:rPr>
      </w:pPr>
      <w:r w:rsidRPr="00BC5ACC">
        <w:rPr>
          <w:b/>
          <w:bCs/>
        </w:rPr>
        <w:t>La norma ISO 50001</w:t>
      </w:r>
      <w:r w:rsidRPr="00BC5ACC">
        <w:t> es de tipo voluntaria, y al igual que otras normas ISO es genérica, por lo que puede ser aplicada a todas las organizaciones sin importar su tipo, tamaño o actividad, Sin embargo, como en todo proceso de implantación de un sistema de gestión, el apoyo y </w:t>
      </w:r>
      <w:r w:rsidRPr="00BC5ACC">
        <w:rPr>
          <w:b/>
          <w:bCs/>
        </w:rPr>
        <w:t>compromiso de la alta dirección </w:t>
      </w:r>
      <w:r w:rsidRPr="00BC5ACC">
        <w:t>es fundamental para asegurar la disponibilidad de recursos necesarios para el logro de los objetivos planteados.</w:t>
      </w:r>
    </w:p>
    <w:p w14:paraId="7D0E47F0" w14:textId="77777777" w:rsidR="00E347BD" w:rsidRPr="00E347BD" w:rsidRDefault="00E347BD" w:rsidP="00E347BD"/>
    <w:p w14:paraId="1EA15704" w14:textId="79476FB5" w:rsidR="00083E00" w:rsidRDefault="00A0286A" w:rsidP="002C57E8">
      <w:pPr>
        <w:pStyle w:val="Ttulo2"/>
        <w:numPr>
          <w:ilvl w:val="0"/>
          <w:numId w:val="65"/>
        </w:numPr>
        <w:rPr>
          <w:sz w:val="22"/>
          <w:szCs w:val="22"/>
        </w:rPr>
      </w:pPr>
      <w:bookmarkStart w:id="22" w:name="_Toc196907777"/>
      <w:r>
        <w:rPr>
          <w:sz w:val="22"/>
          <w:szCs w:val="22"/>
        </w:rPr>
        <w:t xml:space="preserve">Tema 4: </w:t>
      </w:r>
      <w:r w:rsidR="00083E00" w:rsidRPr="00FE07AA">
        <w:rPr>
          <w:sz w:val="22"/>
          <w:szCs w:val="22"/>
        </w:rPr>
        <w:t>Identificación de Variables de Consumo Energético</w:t>
      </w:r>
      <w:bookmarkEnd w:id="22"/>
    </w:p>
    <w:p w14:paraId="414A4617" w14:textId="77777777" w:rsidR="00E347BD" w:rsidRDefault="00E347BD" w:rsidP="00E347BD"/>
    <w:p w14:paraId="3E35070A" w14:textId="044BAA0A" w:rsidR="002C57E8" w:rsidRPr="00FE07AA" w:rsidRDefault="002C57E8" w:rsidP="00E347BD">
      <w:pPr>
        <w:ind w:left="360"/>
        <w:jc w:val="both"/>
      </w:pPr>
      <w:r w:rsidRPr="002C57E8">
        <w:t xml:space="preserve">En este tema, aprenderás a identificar las variables clave que influyen en el consumo de energía dentro de una organización. Esta identificación es un paso fundamental para comprender los </w:t>
      </w:r>
      <w:r w:rsidRPr="002C57E8">
        <w:lastRenderedPageBreak/>
        <w:t>patrones de consumo, realizar un diagnóstico energético efectivo y, posteriormente, definir indicadores de gestión energética relevantes</w:t>
      </w:r>
    </w:p>
    <w:p w14:paraId="2E93F2F2" w14:textId="500D86CA" w:rsidR="00083E00" w:rsidRDefault="00083E00" w:rsidP="00A0286A">
      <w:pPr>
        <w:pStyle w:val="Ttulo2"/>
        <w:numPr>
          <w:ilvl w:val="1"/>
          <w:numId w:val="65"/>
        </w:numPr>
        <w:rPr>
          <w:sz w:val="22"/>
          <w:szCs w:val="22"/>
        </w:rPr>
      </w:pPr>
      <w:bookmarkStart w:id="23" w:name="_Toc196907778"/>
      <w:r w:rsidRPr="00FE07AA">
        <w:rPr>
          <w:sz w:val="22"/>
          <w:szCs w:val="22"/>
        </w:rPr>
        <w:t>¿Qué son las variables de consumo energético?</w:t>
      </w:r>
      <w:bookmarkEnd w:id="23"/>
    </w:p>
    <w:p w14:paraId="754AAF0F" w14:textId="77777777" w:rsidR="00573873" w:rsidRDefault="00573873" w:rsidP="00573873"/>
    <w:p w14:paraId="279B2421" w14:textId="75139E09" w:rsidR="00573873" w:rsidRPr="00573873" w:rsidRDefault="00573873" w:rsidP="00573873">
      <w:pPr>
        <w:ind w:left="720"/>
        <w:jc w:val="both"/>
        <w:rPr>
          <w:lang w:val="es-419"/>
        </w:rPr>
      </w:pPr>
      <w:r w:rsidRPr="00573873">
        <w:rPr>
          <w:lang w:val="es-419"/>
        </w:rPr>
        <w:t xml:space="preserve">Las </w:t>
      </w:r>
      <w:r w:rsidRPr="00573873">
        <w:rPr>
          <w:b/>
          <w:bCs/>
          <w:lang w:val="es-419"/>
        </w:rPr>
        <w:t>variables de consumo energético</w:t>
      </w:r>
      <w:r w:rsidRPr="00573873">
        <w:rPr>
          <w:lang w:val="es-419"/>
        </w:rPr>
        <w:t xml:space="preserve"> son aquellos factores o parámetros que tienen una influencia directa en la cantidad de energía que una organización utiliza. Identificar estas variables es crucial porque nos permite comprender </w:t>
      </w:r>
      <w:r w:rsidRPr="00573873">
        <w:rPr>
          <w:b/>
          <w:bCs/>
          <w:lang w:val="es-419"/>
        </w:rPr>
        <w:t>por qué</w:t>
      </w:r>
      <w:r w:rsidRPr="00573873">
        <w:rPr>
          <w:lang w:val="es-419"/>
        </w:rPr>
        <w:t xml:space="preserve"> se consume energía y </w:t>
      </w:r>
      <w:r w:rsidRPr="00573873">
        <w:rPr>
          <w:b/>
          <w:bCs/>
          <w:lang w:val="es-419"/>
        </w:rPr>
        <w:t>cuánto</w:t>
      </w:r>
      <w:r w:rsidRPr="00573873">
        <w:rPr>
          <w:lang w:val="es-419"/>
        </w:rPr>
        <w:t xml:space="preserve"> se consume en relación con diferentes actividades, procesos o condiciones operativas. </w:t>
      </w:r>
    </w:p>
    <w:p w14:paraId="061BAFF7" w14:textId="77777777" w:rsidR="00573873" w:rsidRPr="007A6F78" w:rsidRDefault="00573873" w:rsidP="00573873"/>
    <w:p w14:paraId="7B176E12" w14:textId="4714DAD3" w:rsidR="00573873" w:rsidRPr="00FE07AA" w:rsidRDefault="00573873" w:rsidP="00573873">
      <w:pPr>
        <w:ind w:left="720"/>
        <w:jc w:val="both"/>
      </w:pPr>
      <w:r w:rsidRPr="00573873">
        <w:rPr>
          <w:lang w:val="es-419"/>
        </w:rPr>
        <w:t>Estas variables pueden ser de naturaleza muy diversa y dependen del tipo de organización, sus actividades principales y los procesos que lleva a cabo. Al comprender estas relaciones, podemos empezar a buscar formas de optimizar el consumo y mejorar la eficiencia.</w:t>
      </w:r>
    </w:p>
    <w:p w14:paraId="7CDBF41E" w14:textId="77777777" w:rsidR="00083E00" w:rsidRDefault="00083E00" w:rsidP="00083E00">
      <w:pPr>
        <w:pStyle w:val="Ttulo2"/>
        <w:numPr>
          <w:ilvl w:val="1"/>
          <w:numId w:val="65"/>
        </w:numPr>
        <w:rPr>
          <w:sz w:val="22"/>
          <w:szCs w:val="22"/>
        </w:rPr>
      </w:pPr>
      <w:bookmarkStart w:id="24" w:name="_Toc196907779"/>
      <w:r w:rsidRPr="00FE07AA">
        <w:rPr>
          <w:sz w:val="22"/>
          <w:szCs w:val="22"/>
        </w:rPr>
        <w:t>Clasificación de las variables (por fuente de energía, por área, por proceso, etc.).</w:t>
      </w:r>
      <w:bookmarkEnd w:id="24"/>
    </w:p>
    <w:p w14:paraId="2A82A1D3" w14:textId="77777777" w:rsidR="00573873" w:rsidRDefault="00573873" w:rsidP="00573873">
      <w:pPr>
        <w:ind w:left="720"/>
        <w:jc w:val="both"/>
      </w:pPr>
    </w:p>
    <w:p w14:paraId="28F70808" w14:textId="77777777" w:rsidR="00573873" w:rsidRDefault="00573873" w:rsidP="00573873">
      <w:pPr>
        <w:ind w:left="720"/>
        <w:jc w:val="both"/>
        <w:rPr>
          <w:lang w:val="es-419"/>
        </w:rPr>
      </w:pPr>
      <w:r w:rsidRPr="00573873">
        <w:rPr>
          <w:lang w:val="es-419"/>
        </w:rPr>
        <w:t xml:space="preserve">Para facilitar su identificación y análisis, las variables de consumo energético se pueden clasificar según diferentes criterios: </w:t>
      </w:r>
    </w:p>
    <w:p w14:paraId="3891BA0B" w14:textId="77777777" w:rsidR="00573873" w:rsidRPr="00573873" w:rsidRDefault="00573873" w:rsidP="00573873">
      <w:pPr>
        <w:ind w:left="720"/>
        <w:jc w:val="both"/>
        <w:rPr>
          <w:lang w:val="es-419"/>
        </w:rPr>
      </w:pPr>
    </w:p>
    <w:p w14:paraId="27FBE337" w14:textId="77777777" w:rsidR="00573873" w:rsidRDefault="00573873" w:rsidP="00573873">
      <w:pPr>
        <w:numPr>
          <w:ilvl w:val="0"/>
          <w:numId w:val="85"/>
        </w:numPr>
        <w:tabs>
          <w:tab w:val="clear" w:pos="720"/>
          <w:tab w:val="num" w:pos="1440"/>
        </w:tabs>
        <w:ind w:left="1440"/>
        <w:jc w:val="both"/>
        <w:rPr>
          <w:lang w:val="en-US"/>
        </w:rPr>
      </w:pPr>
      <w:r w:rsidRPr="00573873">
        <w:rPr>
          <w:b/>
          <w:bCs/>
          <w:lang w:val="en-US"/>
        </w:rPr>
        <w:t>Por Fuente de Energía:</w:t>
      </w:r>
      <w:r w:rsidRPr="00573873">
        <w:rPr>
          <w:lang w:val="en-US"/>
        </w:rPr>
        <w:t xml:space="preserve"> </w:t>
      </w:r>
    </w:p>
    <w:p w14:paraId="4BF35E01" w14:textId="77777777" w:rsidR="00573873" w:rsidRPr="00573873" w:rsidRDefault="00573873" w:rsidP="00573873">
      <w:pPr>
        <w:ind w:left="1440"/>
        <w:jc w:val="both"/>
        <w:rPr>
          <w:lang w:val="en-US"/>
        </w:rPr>
      </w:pPr>
    </w:p>
    <w:p w14:paraId="05487353" w14:textId="77777777" w:rsidR="00573873" w:rsidRPr="00573873" w:rsidRDefault="00573873" w:rsidP="00573873">
      <w:pPr>
        <w:numPr>
          <w:ilvl w:val="1"/>
          <w:numId w:val="85"/>
        </w:numPr>
        <w:tabs>
          <w:tab w:val="clear" w:pos="1440"/>
          <w:tab w:val="num" w:pos="2160"/>
        </w:tabs>
        <w:ind w:left="2160"/>
        <w:jc w:val="both"/>
        <w:rPr>
          <w:lang w:val="es-419"/>
        </w:rPr>
      </w:pPr>
      <w:r w:rsidRPr="00573873">
        <w:rPr>
          <w:b/>
          <w:bCs/>
          <w:lang w:val="es-419"/>
        </w:rPr>
        <w:t>Electricidad:</w:t>
      </w:r>
      <w:r w:rsidRPr="00573873">
        <w:rPr>
          <w:lang w:val="es-419"/>
        </w:rPr>
        <w:t xml:space="preserve"> Consumo en kWh para iluminación, climatización, maquinaria, equipos de oficina, etc.</w:t>
      </w:r>
    </w:p>
    <w:p w14:paraId="477CEF6C" w14:textId="77777777" w:rsidR="00573873" w:rsidRPr="00573873" w:rsidRDefault="00573873" w:rsidP="00573873">
      <w:pPr>
        <w:numPr>
          <w:ilvl w:val="1"/>
          <w:numId w:val="85"/>
        </w:numPr>
        <w:tabs>
          <w:tab w:val="clear" w:pos="1440"/>
          <w:tab w:val="num" w:pos="2160"/>
        </w:tabs>
        <w:ind w:left="2160"/>
        <w:jc w:val="both"/>
        <w:rPr>
          <w:lang w:val="es-419"/>
        </w:rPr>
      </w:pPr>
      <w:r w:rsidRPr="00573873">
        <w:rPr>
          <w:b/>
          <w:bCs/>
          <w:lang w:val="es-419"/>
        </w:rPr>
        <w:t>Combustibles Fósiles:</w:t>
      </w:r>
      <w:r w:rsidRPr="00573873">
        <w:rPr>
          <w:lang w:val="es-419"/>
        </w:rPr>
        <w:t xml:space="preserve"> Consumo de gas natural (en m³ o BTU), fueloil (en litros o galones), carbón (en toneladas) para calefacción, procesos industriales, generación de vapor, etc.</w:t>
      </w:r>
    </w:p>
    <w:p w14:paraId="1EF9EBE3" w14:textId="77777777" w:rsidR="00573873" w:rsidRPr="00573873" w:rsidRDefault="00573873" w:rsidP="00573873">
      <w:pPr>
        <w:numPr>
          <w:ilvl w:val="1"/>
          <w:numId w:val="85"/>
        </w:numPr>
        <w:tabs>
          <w:tab w:val="clear" w:pos="1440"/>
          <w:tab w:val="num" w:pos="2160"/>
        </w:tabs>
        <w:ind w:left="2160"/>
        <w:jc w:val="both"/>
        <w:rPr>
          <w:lang w:val="es-419"/>
        </w:rPr>
      </w:pPr>
      <w:r w:rsidRPr="00573873">
        <w:rPr>
          <w:b/>
          <w:bCs/>
          <w:lang w:val="es-419"/>
        </w:rPr>
        <w:t>Biomasa:</w:t>
      </w:r>
      <w:r w:rsidRPr="00573873">
        <w:rPr>
          <w:lang w:val="es-419"/>
        </w:rPr>
        <w:t xml:space="preserve"> Consumo de leña, pellets, residuos agrícolas (en kg o toneladas) para generación de calor o electricidad.</w:t>
      </w:r>
    </w:p>
    <w:p w14:paraId="74DB1B49" w14:textId="77777777" w:rsidR="00573873" w:rsidRDefault="00573873" w:rsidP="00573873">
      <w:pPr>
        <w:numPr>
          <w:ilvl w:val="1"/>
          <w:numId w:val="85"/>
        </w:numPr>
        <w:tabs>
          <w:tab w:val="clear" w:pos="1440"/>
          <w:tab w:val="num" w:pos="2160"/>
        </w:tabs>
        <w:ind w:left="2160"/>
        <w:jc w:val="both"/>
        <w:rPr>
          <w:lang w:val="es-419"/>
        </w:rPr>
      </w:pPr>
      <w:r w:rsidRPr="00573873">
        <w:rPr>
          <w:b/>
          <w:bCs/>
          <w:lang w:val="es-419"/>
        </w:rPr>
        <w:t>Otras Fuentes:</w:t>
      </w:r>
      <w:r w:rsidRPr="00573873">
        <w:rPr>
          <w:lang w:val="es-419"/>
        </w:rPr>
        <w:t xml:space="preserve"> Consumo de energía solar térmica (en GJ o kWh equivalentes), etc.</w:t>
      </w:r>
    </w:p>
    <w:p w14:paraId="5C86B63B" w14:textId="77777777" w:rsidR="00573873" w:rsidRPr="00573873" w:rsidRDefault="00573873" w:rsidP="00573873">
      <w:pPr>
        <w:ind w:left="2160"/>
        <w:jc w:val="both"/>
        <w:rPr>
          <w:lang w:val="es-419"/>
        </w:rPr>
      </w:pPr>
    </w:p>
    <w:p w14:paraId="14B2A5BA" w14:textId="77777777" w:rsidR="00573873" w:rsidRDefault="00573873" w:rsidP="00573873">
      <w:pPr>
        <w:numPr>
          <w:ilvl w:val="0"/>
          <w:numId w:val="85"/>
        </w:numPr>
        <w:tabs>
          <w:tab w:val="clear" w:pos="720"/>
          <w:tab w:val="num" w:pos="1440"/>
        </w:tabs>
        <w:ind w:left="1440"/>
        <w:jc w:val="both"/>
        <w:rPr>
          <w:lang w:val="es-419"/>
        </w:rPr>
      </w:pPr>
      <w:r w:rsidRPr="00573873">
        <w:rPr>
          <w:b/>
          <w:bCs/>
          <w:lang w:val="es-419"/>
        </w:rPr>
        <w:t>Por Área o Departamento:</w:t>
      </w:r>
      <w:r w:rsidRPr="00573873">
        <w:rPr>
          <w:lang w:val="es-419"/>
        </w:rPr>
        <w:t xml:space="preserve"> Consumo energético específico de diferentes áreas funcionales dentro de la organización (producción, oficinas administrativas, almacén, laboratorios, etc.). Esto ayuda a identificar dónde se concentra el mayor consumo.</w:t>
      </w:r>
    </w:p>
    <w:p w14:paraId="131BABA9" w14:textId="77777777" w:rsidR="00573873" w:rsidRPr="00573873" w:rsidRDefault="00573873" w:rsidP="00573873">
      <w:pPr>
        <w:ind w:left="1440"/>
        <w:jc w:val="both"/>
        <w:rPr>
          <w:lang w:val="es-419"/>
        </w:rPr>
      </w:pPr>
    </w:p>
    <w:p w14:paraId="248C7AC2" w14:textId="77777777" w:rsidR="00573873" w:rsidRDefault="00573873" w:rsidP="00573873">
      <w:pPr>
        <w:numPr>
          <w:ilvl w:val="0"/>
          <w:numId w:val="85"/>
        </w:numPr>
        <w:tabs>
          <w:tab w:val="clear" w:pos="720"/>
          <w:tab w:val="num" w:pos="1440"/>
        </w:tabs>
        <w:ind w:left="1440"/>
        <w:jc w:val="both"/>
        <w:rPr>
          <w:lang w:val="es-419"/>
        </w:rPr>
      </w:pPr>
      <w:r w:rsidRPr="00573873">
        <w:rPr>
          <w:b/>
          <w:bCs/>
          <w:lang w:val="es-419"/>
        </w:rPr>
        <w:t>Por Proceso o Actividad:</w:t>
      </w:r>
      <w:r w:rsidRPr="00573873">
        <w:rPr>
          <w:lang w:val="es-419"/>
        </w:rPr>
        <w:t xml:space="preserve"> Consumo energético asociado a procesos productivos específicos (soldadura, fundición, ensamblaje), servicios (iluminación, climatización, transporte), o actividades (operación de equipos, uso de herramientas).</w:t>
      </w:r>
    </w:p>
    <w:p w14:paraId="03FDDF33" w14:textId="77777777" w:rsidR="00573873" w:rsidRDefault="00573873" w:rsidP="00573873">
      <w:pPr>
        <w:pStyle w:val="Prrafodelista"/>
        <w:rPr>
          <w:lang w:val="es-419"/>
        </w:rPr>
      </w:pPr>
    </w:p>
    <w:p w14:paraId="3C4E2211" w14:textId="77777777" w:rsidR="00573873" w:rsidRDefault="00573873" w:rsidP="00573873">
      <w:pPr>
        <w:numPr>
          <w:ilvl w:val="0"/>
          <w:numId w:val="85"/>
        </w:numPr>
        <w:tabs>
          <w:tab w:val="clear" w:pos="720"/>
          <w:tab w:val="num" w:pos="1440"/>
        </w:tabs>
        <w:ind w:left="1440"/>
        <w:jc w:val="both"/>
        <w:rPr>
          <w:lang w:val="es-419"/>
        </w:rPr>
      </w:pPr>
      <w:r w:rsidRPr="00573873">
        <w:rPr>
          <w:b/>
          <w:bCs/>
          <w:lang w:val="es-419"/>
        </w:rPr>
        <w:t>Por Tipo de Uso Final:</w:t>
      </w:r>
      <w:r w:rsidRPr="00573873">
        <w:rPr>
          <w:lang w:val="es-419"/>
        </w:rPr>
        <w:t xml:space="preserve"> Cómo se utiliza la energía dentro de la organización (calefacción, ventilación, aire acondicionado - HVAC, iluminación, fuerza motriz, calor de proceso, refrigeración, transporte).</w:t>
      </w:r>
    </w:p>
    <w:p w14:paraId="2E7C28C7" w14:textId="77777777" w:rsidR="00573873" w:rsidRDefault="00573873" w:rsidP="00573873">
      <w:pPr>
        <w:pStyle w:val="Prrafodelista"/>
        <w:rPr>
          <w:lang w:val="es-419"/>
        </w:rPr>
      </w:pPr>
    </w:p>
    <w:p w14:paraId="64AF271B" w14:textId="77777777" w:rsidR="00573873" w:rsidRPr="00573873" w:rsidRDefault="00573873" w:rsidP="00573873">
      <w:pPr>
        <w:ind w:left="1440"/>
        <w:jc w:val="both"/>
        <w:rPr>
          <w:lang w:val="es-419"/>
        </w:rPr>
      </w:pPr>
    </w:p>
    <w:p w14:paraId="1C7DCBDB" w14:textId="77777777" w:rsidR="00573873" w:rsidRDefault="00573873" w:rsidP="00573873">
      <w:pPr>
        <w:numPr>
          <w:ilvl w:val="0"/>
          <w:numId w:val="85"/>
        </w:numPr>
        <w:tabs>
          <w:tab w:val="clear" w:pos="720"/>
          <w:tab w:val="num" w:pos="1440"/>
        </w:tabs>
        <w:ind w:left="1440"/>
        <w:jc w:val="both"/>
        <w:rPr>
          <w:lang w:val="en-US"/>
        </w:rPr>
      </w:pPr>
      <w:r w:rsidRPr="00573873">
        <w:rPr>
          <w:b/>
          <w:bCs/>
          <w:lang w:val="en-US"/>
        </w:rPr>
        <w:t xml:space="preserve">Por </w:t>
      </w:r>
      <w:proofErr w:type="spellStart"/>
      <w:r w:rsidRPr="00573873">
        <w:rPr>
          <w:b/>
          <w:bCs/>
          <w:lang w:val="en-US"/>
        </w:rPr>
        <w:t>Factores</w:t>
      </w:r>
      <w:proofErr w:type="spellEnd"/>
      <w:r w:rsidRPr="00573873">
        <w:rPr>
          <w:b/>
          <w:bCs/>
          <w:lang w:val="en-US"/>
        </w:rPr>
        <w:t xml:space="preserve"> de </w:t>
      </w:r>
      <w:proofErr w:type="spellStart"/>
      <w:r w:rsidRPr="00573873">
        <w:rPr>
          <w:b/>
          <w:bCs/>
          <w:lang w:val="en-US"/>
        </w:rPr>
        <w:t>Influencia</w:t>
      </w:r>
      <w:proofErr w:type="spellEnd"/>
      <w:r w:rsidRPr="00573873">
        <w:rPr>
          <w:b/>
          <w:bCs/>
          <w:lang w:val="en-US"/>
        </w:rPr>
        <w:t>:</w:t>
      </w:r>
      <w:r w:rsidRPr="00573873">
        <w:rPr>
          <w:lang w:val="en-US"/>
        </w:rPr>
        <w:t xml:space="preserve"> </w:t>
      </w:r>
    </w:p>
    <w:p w14:paraId="4C6274E8" w14:textId="77777777" w:rsidR="00573873" w:rsidRPr="00573873" w:rsidRDefault="00573873" w:rsidP="00573873">
      <w:pPr>
        <w:ind w:left="1440"/>
        <w:jc w:val="both"/>
        <w:rPr>
          <w:lang w:val="en-US"/>
        </w:rPr>
      </w:pPr>
    </w:p>
    <w:p w14:paraId="210256B2" w14:textId="77777777" w:rsidR="00573873" w:rsidRPr="00573873" w:rsidRDefault="00573873" w:rsidP="00573873">
      <w:pPr>
        <w:numPr>
          <w:ilvl w:val="1"/>
          <w:numId w:val="85"/>
        </w:numPr>
        <w:tabs>
          <w:tab w:val="clear" w:pos="1440"/>
          <w:tab w:val="num" w:pos="2160"/>
        </w:tabs>
        <w:ind w:left="2160"/>
        <w:jc w:val="both"/>
        <w:rPr>
          <w:lang w:val="es-419"/>
        </w:rPr>
      </w:pPr>
      <w:r w:rsidRPr="00573873">
        <w:rPr>
          <w:b/>
          <w:bCs/>
          <w:lang w:val="es-419"/>
        </w:rPr>
        <w:t>Variables Operacionales:</w:t>
      </w:r>
      <w:r w:rsidRPr="00573873">
        <w:rPr>
          <w:lang w:val="es-419"/>
        </w:rPr>
        <w:t xml:space="preserve"> Nivel de producción, número de unidades producidas, horas de funcionamiento de equipos, número de empleados, ocupación de edificios, etc.</w:t>
      </w:r>
    </w:p>
    <w:p w14:paraId="71C49EBD" w14:textId="77777777" w:rsidR="00573873" w:rsidRPr="00573873" w:rsidRDefault="00573873" w:rsidP="00573873">
      <w:pPr>
        <w:numPr>
          <w:ilvl w:val="1"/>
          <w:numId w:val="85"/>
        </w:numPr>
        <w:tabs>
          <w:tab w:val="clear" w:pos="1440"/>
          <w:tab w:val="num" w:pos="2160"/>
        </w:tabs>
        <w:ind w:left="2160"/>
        <w:jc w:val="both"/>
        <w:rPr>
          <w:lang w:val="es-419"/>
        </w:rPr>
      </w:pPr>
      <w:r w:rsidRPr="00573873">
        <w:rPr>
          <w:b/>
          <w:bCs/>
          <w:lang w:val="es-419"/>
        </w:rPr>
        <w:t>Variables Ambientales:</w:t>
      </w:r>
      <w:r w:rsidRPr="00573873">
        <w:rPr>
          <w:lang w:val="es-419"/>
        </w:rPr>
        <w:t xml:space="preserve"> Temperatura exterior, humedad, radiación solar (que afectan la climatización e iluminación).</w:t>
      </w:r>
    </w:p>
    <w:p w14:paraId="1F0A9BB8" w14:textId="77777777" w:rsidR="00573873" w:rsidRPr="00573873" w:rsidRDefault="00573873" w:rsidP="00573873">
      <w:pPr>
        <w:numPr>
          <w:ilvl w:val="1"/>
          <w:numId w:val="85"/>
        </w:numPr>
        <w:tabs>
          <w:tab w:val="clear" w:pos="1440"/>
          <w:tab w:val="num" w:pos="2160"/>
        </w:tabs>
        <w:ind w:left="2160"/>
        <w:jc w:val="both"/>
        <w:rPr>
          <w:lang w:val="es-419"/>
        </w:rPr>
      </w:pPr>
      <w:r w:rsidRPr="00573873">
        <w:rPr>
          <w:b/>
          <w:bCs/>
          <w:lang w:val="es-419"/>
        </w:rPr>
        <w:t>Variables de Diseño:</w:t>
      </w:r>
      <w:r w:rsidRPr="00573873">
        <w:rPr>
          <w:lang w:val="es-419"/>
        </w:rPr>
        <w:t xml:space="preserve"> Eficiencia de los equipos instalados, aislamiento de edificios, diseño de procesos.</w:t>
      </w:r>
    </w:p>
    <w:p w14:paraId="01265B3F" w14:textId="6A2F8B7C" w:rsidR="00573873" w:rsidRPr="00FE07AA" w:rsidRDefault="00573873" w:rsidP="001249C2">
      <w:pPr>
        <w:numPr>
          <w:ilvl w:val="1"/>
          <w:numId w:val="85"/>
        </w:numPr>
        <w:tabs>
          <w:tab w:val="clear" w:pos="1440"/>
          <w:tab w:val="num" w:pos="2160"/>
        </w:tabs>
        <w:ind w:left="2160"/>
        <w:jc w:val="both"/>
      </w:pPr>
      <w:r w:rsidRPr="00573873">
        <w:rPr>
          <w:b/>
          <w:bCs/>
          <w:lang w:val="es-419"/>
        </w:rPr>
        <w:t>Variables de Comportamiento:</w:t>
      </w:r>
      <w:r w:rsidRPr="00573873">
        <w:rPr>
          <w:lang w:val="es-419"/>
        </w:rPr>
        <w:t xml:space="preserve"> Hábitos de uso de la energía por parte del personal.</w:t>
      </w:r>
    </w:p>
    <w:p w14:paraId="1D312AAC" w14:textId="77777777" w:rsidR="00083E00" w:rsidRDefault="00083E00" w:rsidP="00083E00">
      <w:pPr>
        <w:pStyle w:val="Ttulo2"/>
        <w:numPr>
          <w:ilvl w:val="1"/>
          <w:numId w:val="65"/>
        </w:numPr>
        <w:rPr>
          <w:sz w:val="22"/>
          <w:szCs w:val="22"/>
        </w:rPr>
      </w:pPr>
      <w:bookmarkStart w:id="25" w:name="_Toc196907780"/>
      <w:r w:rsidRPr="00FE07AA">
        <w:rPr>
          <w:sz w:val="22"/>
          <w:szCs w:val="22"/>
        </w:rPr>
        <w:t>Metodologías para la identificación de variables relevantes.</w:t>
      </w:r>
      <w:bookmarkEnd w:id="25"/>
    </w:p>
    <w:p w14:paraId="412D7FD0" w14:textId="77777777" w:rsidR="00573873" w:rsidRDefault="00573873" w:rsidP="00573873"/>
    <w:p w14:paraId="3B8103EA" w14:textId="0B5E6731" w:rsidR="00573873" w:rsidRDefault="00573873" w:rsidP="00573873">
      <w:pPr>
        <w:ind w:left="720"/>
        <w:jc w:val="both"/>
        <w:rPr>
          <w:lang w:val="es-419"/>
        </w:rPr>
      </w:pPr>
      <w:r w:rsidRPr="00573873">
        <w:rPr>
          <w:lang w:val="es-419"/>
        </w:rPr>
        <w:t xml:space="preserve">La identificación de las variables de consumo energético relevantes requiere un enfoque sistemático. Algunas metodologías útiles incluyen: </w:t>
      </w:r>
    </w:p>
    <w:p w14:paraId="647E8434" w14:textId="77777777" w:rsidR="00573873" w:rsidRPr="00573873" w:rsidRDefault="00573873" w:rsidP="00573873">
      <w:pPr>
        <w:ind w:left="720"/>
        <w:jc w:val="both"/>
        <w:rPr>
          <w:lang w:val="es-419"/>
        </w:rPr>
      </w:pPr>
    </w:p>
    <w:p w14:paraId="5F7FEF57" w14:textId="77777777" w:rsidR="00573873" w:rsidRDefault="00573873" w:rsidP="00573873">
      <w:pPr>
        <w:numPr>
          <w:ilvl w:val="0"/>
          <w:numId w:val="86"/>
        </w:numPr>
        <w:tabs>
          <w:tab w:val="clear" w:pos="720"/>
          <w:tab w:val="num" w:pos="1440"/>
        </w:tabs>
        <w:ind w:left="1440"/>
        <w:jc w:val="both"/>
        <w:rPr>
          <w:lang w:val="es-419"/>
        </w:rPr>
      </w:pPr>
      <w:r w:rsidRPr="00573873">
        <w:rPr>
          <w:b/>
          <w:bCs/>
          <w:lang w:val="es-419"/>
        </w:rPr>
        <w:t>Brainstorming:</w:t>
      </w:r>
      <w:r w:rsidRPr="00573873">
        <w:rPr>
          <w:lang w:val="es-419"/>
        </w:rPr>
        <w:t xml:space="preserve"> Reunir a un equipo multidisciplinario para generar una lista exhaustiva de posibles variables que puedan influir en el consumo energético de la organización.</w:t>
      </w:r>
    </w:p>
    <w:p w14:paraId="6140198D" w14:textId="77777777" w:rsidR="00573873" w:rsidRPr="00573873" w:rsidRDefault="00573873" w:rsidP="00573873">
      <w:pPr>
        <w:ind w:left="1440"/>
        <w:jc w:val="both"/>
        <w:rPr>
          <w:lang w:val="es-419"/>
        </w:rPr>
      </w:pPr>
    </w:p>
    <w:p w14:paraId="4A0DB372" w14:textId="59B978B9" w:rsidR="00573873" w:rsidRDefault="00573873" w:rsidP="00573873">
      <w:pPr>
        <w:numPr>
          <w:ilvl w:val="0"/>
          <w:numId w:val="86"/>
        </w:numPr>
        <w:tabs>
          <w:tab w:val="clear" w:pos="720"/>
          <w:tab w:val="num" w:pos="1440"/>
        </w:tabs>
        <w:ind w:left="1440"/>
        <w:jc w:val="both"/>
        <w:rPr>
          <w:lang w:val="es-419"/>
        </w:rPr>
      </w:pPr>
      <w:r w:rsidRPr="00573873">
        <w:rPr>
          <w:b/>
          <w:bCs/>
          <w:lang w:val="es-419"/>
        </w:rPr>
        <w:t>Análisis de Documentos:</w:t>
      </w:r>
      <w:r w:rsidRPr="00573873">
        <w:rPr>
          <w:lang w:val="es-419"/>
        </w:rPr>
        <w:t xml:space="preserve"> Revisar facturas de energía, diagramas de flujo de procesos, especificaciones de equipos, planos de instalaciones, informes de producción, etc., para identificar dónde y cómo se utiliza la energía</w:t>
      </w:r>
      <w:r>
        <w:rPr>
          <w:lang w:val="es-419"/>
        </w:rPr>
        <w:t>.</w:t>
      </w:r>
    </w:p>
    <w:p w14:paraId="68091BA5" w14:textId="77777777" w:rsidR="00573873" w:rsidRDefault="00573873" w:rsidP="00573873">
      <w:pPr>
        <w:pStyle w:val="Prrafodelista"/>
        <w:rPr>
          <w:lang w:val="es-419"/>
        </w:rPr>
      </w:pPr>
    </w:p>
    <w:p w14:paraId="0AAA0A43" w14:textId="77777777" w:rsidR="00573873" w:rsidRDefault="00573873" w:rsidP="00573873">
      <w:pPr>
        <w:numPr>
          <w:ilvl w:val="0"/>
          <w:numId w:val="86"/>
        </w:numPr>
        <w:tabs>
          <w:tab w:val="clear" w:pos="720"/>
          <w:tab w:val="num" w:pos="1440"/>
        </w:tabs>
        <w:ind w:left="1440"/>
        <w:jc w:val="both"/>
        <w:rPr>
          <w:lang w:val="es-419"/>
        </w:rPr>
      </w:pPr>
      <w:r w:rsidRPr="00573873">
        <w:rPr>
          <w:b/>
          <w:bCs/>
          <w:lang w:val="es-419"/>
        </w:rPr>
        <w:t>Inspecciones y Recorridos Energéticos:</w:t>
      </w:r>
      <w:r w:rsidRPr="00573873">
        <w:rPr>
          <w:lang w:val="es-419"/>
        </w:rPr>
        <w:t xml:space="preserve"> Realizar visitas a las instalaciones para observar los procesos, los equipos en funcionamiento y las prácticas de uso de la energía, identificando posibles variables.</w:t>
      </w:r>
    </w:p>
    <w:p w14:paraId="17C55E98" w14:textId="77777777" w:rsidR="00573873" w:rsidRDefault="00573873" w:rsidP="00573873">
      <w:pPr>
        <w:pStyle w:val="Prrafodelista"/>
        <w:rPr>
          <w:lang w:val="es-419"/>
        </w:rPr>
      </w:pPr>
    </w:p>
    <w:p w14:paraId="38586AC2" w14:textId="77777777" w:rsidR="00573873" w:rsidRDefault="00573873" w:rsidP="00573873">
      <w:pPr>
        <w:numPr>
          <w:ilvl w:val="0"/>
          <w:numId w:val="86"/>
        </w:numPr>
        <w:tabs>
          <w:tab w:val="clear" w:pos="720"/>
          <w:tab w:val="num" w:pos="1440"/>
        </w:tabs>
        <w:ind w:left="1440"/>
        <w:jc w:val="both"/>
        <w:rPr>
          <w:lang w:val="es-419"/>
        </w:rPr>
      </w:pPr>
      <w:r w:rsidRPr="00573873">
        <w:rPr>
          <w:b/>
          <w:bCs/>
          <w:lang w:val="es-419"/>
        </w:rPr>
        <w:t>Entrevistas con el Personal:</w:t>
      </w:r>
      <w:r w:rsidRPr="00573873">
        <w:rPr>
          <w:lang w:val="es-419"/>
        </w:rPr>
        <w:t xml:space="preserve"> Hablar con los responsables de diferentes áreas y procesos para comprender cómo utilizan la energía y qué factores creen que influyen en su consumo.</w:t>
      </w:r>
    </w:p>
    <w:p w14:paraId="4076B2F1" w14:textId="77777777" w:rsidR="00573873" w:rsidRDefault="00573873" w:rsidP="00573873">
      <w:pPr>
        <w:pStyle w:val="Prrafodelista"/>
        <w:rPr>
          <w:lang w:val="es-419"/>
        </w:rPr>
      </w:pPr>
    </w:p>
    <w:p w14:paraId="330453B8" w14:textId="77777777" w:rsidR="00573873" w:rsidRDefault="00573873" w:rsidP="00573873">
      <w:pPr>
        <w:numPr>
          <w:ilvl w:val="0"/>
          <w:numId w:val="86"/>
        </w:numPr>
        <w:tabs>
          <w:tab w:val="clear" w:pos="720"/>
          <w:tab w:val="num" w:pos="1440"/>
        </w:tabs>
        <w:ind w:left="1440"/>
        <w:jc w:val="both"/>
        <w:rPr>
          <w:lang w:val="es-419"/>
        </w:rPr>
      </w:pPr>
      <w:r w:rsidRPr="00573873">
        <w:rPr>
          <w:b/>
          <w:bCs/>
          <w:lang w:val="es-419"/>
        </w:rPr>
        <w:t>Diagramas de Causa-Efecto (Diagrama de Ishikawa o Espina de Pescado):</w:t>
      </w:r>
      <w:r w:rsidRPr="00573873">
        <w:rPr>
          <w:lang w:val="es-419"/>
        </w:rPr>
        <w:t xml:space="preserve"> Utilizar esta herramienta para identificar las posibles causas (variables) del consumo energético en diferentes categorías (mano de obra, maquinaria, materiales, métodos, medio ambiente, medición).</w:t>
      </w:r>
    </w:p>
    <w:p w14:paraId="289594E8" w14:textId="77777777" w:rsidR="00573873" w:rsidRDefault="00573873" w:rsidP="00573873">
      <w:pPr>
        <w:pStyle w:val="Prrafodelista"/>
        <w:rPr>
          <w:lang w:val="es-419"/>
        </w:rPr>
      </w:pPr>
    </w:p>
    <w:p w14:paraId="480C7902" w14:textId="77777777" w:rsidR="00573873" w:rsidRDefault="00573873" w:rsidP="00573873">
      <w:pPr>
        <w:numPr>
          <w:ilvl w:val="0"/>
          <w:numId w:val="86"/>
        </w:numPr>
        <w:tabs>
          <w:tab w:val="clear" w:pos="720"/>
          <w:tab w:val="num" w:pos="1440"/>
        </w:tabs>
        <w:ind w:left="1440"/>
        <w:jc w:val="both"/>
        <w:rPr>
          <w:lang w:val="es-419"/>
        </w:rPr>
      </w:pPr>
      <w:r w:rsidRPr="00573873">
        <w:rPr>
          <w:b/>
          <w:bCs/>
          <w:lang w:val="es-419"/>
        </w:rPr>
        <w:t>Análisis de Regresión (Básico):</w:t>
      </w:r>
      <w:r w:rsidRPr="00573873">
        <w:rPr>
          <w:lang w:val="es-419"/>
        </w:rPr>
        <w:t xml:space="preserve"> Si se dispone de datos históricos de consumo y posibles variables, se pueden realizar análisis estadísticos sencillos para identificar correlaciones.</w:t>
      </w:r>
    </w:p>
    <w:p w14:paraId="4E95FAEA" w14:textId="77777777" w:rsidR="00573873" w:rsidRPr="00573873" w:rsidRDefault="00573873" w:rsidP="00573873">
      <w:pPr>
        <w:ind w:left="1440"/>
        <w:jc w:val="both"/>
        <w:rPr>
          <w:lang w:val="es-419"/>
        </w:rPr>
      </w:pPr>
    </w:p>
    <w:p w14:paraId="218B204A" w14:textId="55ECD767" w:rsidR="00573873" w:rsidRDefault="00573873" w:rsidP="00573873">
      <w:pPr>
        <w:ind w:left="720"/>
        <w:jc w:val="both"/>
        <w:rPr>
          <w:lang w:val="es-419"/>
        </w:rPr>
      </w:pPr>
      <w:r w:rsidRPr="00573873">
        <w:rPr>
          <w:b/>
          <w:bCs/>
          <w:lang w:val="es-419"/>
        </w:rPr>
        <w:lastRenderedPageBreak/>
        <w:t>Criterios para la Selección de Variables Relevantes:</w:t>
      </w:r>
      <w:r w:rsidRPr="00573873">
        <w:rPr>
          <w:lang w:val="es-419"/>
        </w:rPr>
        <w:t xml:space="preserve"> No todas las variables identificadas serán igualmente importantes. Es crucial enfocarse en aquellas que: </w:t>
      </w:r>
    </w:p>
    <w:p w14:paraId="65EAFB38" w14:textId="77777777" w:rsidR="00573873" w:rsidRPr="00573873" w:rsidRDefault="00573873" w:rsidP="00573873">
      <w:pPr>
        <w:ind w:left="720"/>
        <w:jc w:val="both"/>
        <w:rPr>
          <w:lang w:val="es-419"/>
        </w:rPr>
      </w:pPr>
    </w:p>
    <w:p w14:paraId="71627333" w14:textId="77777777" w:rsidR="00573873" w:rsidRPr="00573873" w:rsidRDefault="00573873" w:rsidP="00573873">
      <w:pPr>
        <w:numPr>
          <w:ilvl w:val="0"/>
          <w:numId w:val="87"/>
        </w:numPr>
        <w:tabs>
          <w:tab w:val="clear" w:pos="720"/>
          <w:tab w:val="num" w:pos="1440"/>
        </w:tabs>
        <w:ind w:left="1440"/>
        <w:jc w:val="both"/>
        <w:rPr>
          <w:lang w:val="es-419"/>
        </w:rPr>
      </w:pPr>
      <w:r w:rsidRPr="00573873">
        <w:rPr>
          <w:lang w:val="es-419"/>
        </w:rPr>
        <w:t>Tienen un impacto significativo en el consumo total de energía.</w:t>
      </w:r>
    </w:p>
    <w:p w14:paraId="68EA4DD5" w14:textId="77777777" w:rsidR="00573873" w:rsidRPr="00573873" w:rsidRDefault="00573873" w:rsidP="00573873">
      <w:pPr>
        <w:numPr>
          <w:ilvl w:val="0"/>
          <w:numId w:val="87"/>
        </w:numPr>
        <w:tabs>
          <w:tab w:val="clear" w:pos="720"/>
          <w:tab w:val="num" w:pos="1440"/>
        </w:tabs>
        <w:ind w:left="1440"/>
        <w:jc w:val="both"/>
        <w:rPr>
          <w:lang w:val="es-419"/>
        </w:rPr>
      </w:pPr>
      <w:r w:rsidRPr="00573873">
        <w:rPr>
          <w:lang w:val="es-419"/>
        </w:rPr>
        <w:t>Son medibles y se pueden recopilar datos de manera confiable.</w:t>
      </w:r>
    </w:p>
    <w:p w14:paraId="7FB8CA34" w14:textId="77777777" w:rsidR="00573873" w:rsidRPr="00573873" w:rsidRDefault="00573873" w:rsidP="00573873">
      <w:pPr>
        <w:numPr>
          <w:ilvl w:val="0"/>
          <w:numId w:val="87"/>
        </w:numPr>
        <w:tabs>
          <w:tab w:val="clear" w:pos="720"/>
          <w:tab w:val="num" w:pos="1440"/>
        </w:tabs>
        <w:ind w:left="1440"/>
        <w:jc w:val="both"/>
        <w:rPr>
          <w:lang w:val="es-419"/>
        </w:rPr>
      </w:pPr>
      <w:r w:rsidRPr="00573873">
        <w:rPr>
          <w:lang w:val="es-419"/>
        </w:rPr>
        <w:t>Son controlables o influenciables por la organización.</w:t>
      </w:r>
    </w:p>
    <w:p w14:paraId="6F322752" w14:textId="77777777" w:rsidR="00573873" w:rsidRPr="00573873" w:rsidRDefault="00573873" w:rsidP="00573873">
      <w:pPr>
        <w:numPr>
          <w:ilvl w:val="0"/>
          <w:numId w:val="87"/>
        </w:numPr>
        <w:tabs>
          <w:tab w:val="clear" w:pos="720"/>
          <w:tab w:val="num" w:pos="1440"/>
        </w:tabs>
        <w:ind w:left="1440"/>
        <w:jc w:val="both"/>
        <w:rPr>
          <w:lang w:val="es-419"/>
        </w:rPr>
      </w:pPr>
      <w:r w:rsidRPr="00573873">
        <w:rPr>
          <w:lang w:val="es-419"/>
        </w:rPr>
        <w:t>Están relacionadas con los objetivos de gestión energética.</w:t>
      </w:r>
    </w:p>
    <w:p w14:paraId="023EC10F" w14:textId="77777777" w:rsidR="00083E00" w:rsidRDefault="00083E00" w:rsidP="00083E00">
      <w:pPr>
        <w:pStyle w:val="Ttulo2"/>
        <w:numPr>
          <w:ilvl w:val="1"/>
          <w:numId w:val="65"/>
        </w:numPr>
        <w:rPr>
          <w:sz w:val="22"/>
          <w:szCs w:val="22"/>
        </w:rPr>
      </w:pPr>
      <w:bookmarkStart w:id="26" w:name="_Toc196907781"/>
      <w:r w:rsidRPr="00FE07AA">
        <w:rPr>
          <w:sz w:val="22"/>
          <w:szCs w:val="22"/>
        </w:rPr>
        <w:t>Herramientas para el seguimiento y registro de datos de consumo.</w:t>
      </w:r>
      <w:bookmarkEnd w:id="26"/>
    </w:p>
    <w:p w14:paraId="417EF3DA" w14:textId="77777777" w:rsidR="00573873" w:rsidRDefault="00573873" w:rsidP="00573873"/>
    <w:p w14:paraId="64234299" w14:textId="21BCD695" w:rsidR="00573873" w:rsidRDefault="00573873" w:rsidP="00573873">
      <w:pPr>
        <w:ind w:left="720"/>
        <w:jc w:val="both"/>
        <w:rPr>
          <w:lang w:val="es-419"/>
        </w:rPr>
      </w:pPr>
      <w:r w:rsidRPr="00573873">
        <w:rPr>
          <w:lang w:val="es-419"/>
        </w:rPr>
        <w:t xml:space="preserve">Una vez identificadas las variables relevantes, es necesario establecer mecanismos para recopilar y registrar los datos de consumo y de las variables influyentes. Algunas herramientas básicas incluyen: </w:t>
      </w:r>
    </w:p>
    <w:p w14:paraId="3D5D03A2" w14:textId="77777777" w:rsidR="00573873" w:rsidRPr="00573873" w:rsidRDefault="00573873" w:rsidP="00573873">
      <w:pPr>
        <w:ind w:left="720"/>
        <w:rPr>
          <w:lang w:val="es-419"/>
        </w:rPr>
      </w:pPr>
    </w:p>
    <w:p w14:paraId="37BEC2C5" w14:textId="77777777" w:rsidR="00573873" w:rsidRDefault="00573873" w:rsidP="00573873">
      <w:pPr>
        <w:numPr>
          <w:ilvl w:val="0"/>
          <w:numId w:val="88"/>
        </w:numPr>
        <w:tabs>
          <w:tab w:val="clear" w:pos="720"/>
          <w:tab w:val="num" w:pos="1440"/>
        </w:tabs>
        <w:ind w:left="1440"/>
        <w:jc w:val="both"/>
        <w:rPr>
          <w:lang w:val="en-US"/>
        </w:rPr>
      </w:pPr>
      <w:r w:rsidRPr="00573873">
        <w:rPr>
          <w:b/>
          <w:bCs/>
          <w:lang w:val="es-419"/>
        </w:rPr>
        <w:t>Hojas de Cálculo (Excel, Google Sheets):</w:t>
      </w:r>
      <w:r w:rsidRPr="00573873">
        <w:rPr>
          <w:lang w:val="es-419"/>
        </w:rPr>
        <w:t xml:space="preserve"> Son herramientas versátiles para registrar, organizar y analizar datos de consumo y variables relacionadas a lo largo del tiempo. </w:t>
      </w:r>
      <w:proofErr w:type="spellStart"/>
      <w:r w:rsidRPr="00573873">
        <w:rPr>
          <w:lang w:val="en-US"/>
        </w:rPr>
        <w:t>Permiten</w:t>
      </w:r>
      <w:proofErr w:type="spellEnd"/>
      <w:r w:rsidRPr="00573873">
        <w:rPr>
          <w:lang w:val="en-US"/>
        </w:rPr>
        <w:t xml:space="preserve"> </w:t>
      </w:r>
      <w:proofErr w:type="spellStart"/>
      <w:r w:rsidRPr="00573873">
        <w:rPr>
          <w:lang w:val="en-US"/>
        </w:rPr>
        <w:t>crear</w:t>
      </w:r>
      <w:proofErr w:type="spellEnd"/>
      <w:r w:rsidRPr="00573873">
        <w:rPr>
          <w:lang w:val="en-US"/>
        </w:rPr>
        <w:t xml:space="preserve"> </w:t>
      </w:r>
      <w:proofErr w:type="spellStart"/>
      <w:r w:rsidRPr="00573873">
        <w:rPr>
          <w:lang w:val="en-US"/>
        </w:rPr>
        <w:t>gráficos</w:t>
      </w:r>
      <w:proofErr w:type="spellEnd"/>
      <w:r w:rsidRPr="00573873">
        <w:rPr>
          <w:lang w:val="en-US"/>
        </w:rPr>
        <w:t xml:space="preserve"> y </w:t>
      </w:r>
      <w:proofErr w:type="spellStart"/>
      <w:r w:rsidRPr="00573873">
        <w:rPr>
          <w:lang w:val="en-US"/>
        </w:rPr>
        <w:t>realizar</w:t>
      </w:r>
      <w:proofErr w:type="spellEnd"/>
      <w:r w:rsidRPr="00573873">
        <w:rPr>
          <w:lang w:val="en-US"/>
        </w:rPr>
        <w:t xml:space="preserve"> </w:t>
      </w:r>
      <w:proofErr w:type="spellStart"/>
      <w:r w:rsidRPr="00573873">
        <w:rPr>
          <w:lang w:val="en-US"/>
        </w:rPr>
        <w:t>cálculos</w:t>
      </w:r>
      <w:proofErr w:type="spellEnd"/>
      <w:r w:rsidRPr="00573873">
        <w:rPr>
          <w:lang w:val="en-US"/>
        </w:rPr>
        <w:t xml:space="preserve"> </w:t>
      </w:r>
      <w:proofErr w:type="spellStart"/>
      <w:r w:rsidRPr="00573873">
        <w:rPr>
          <w:lang w:val="en-US"/>
        </w:rPr>
        <w:t>básicos</w:t>
      </w:r>
      <w:proofErr w:type="spellEnd"/>
      <w:r w:rsidRPr="00573873">
        <w:rPr>
          <w:lang w:val="en-US"/>
        </w:rPr>
        <w:t>.</w:t>
      </w:r>
    </w:p>
    <w:p w14:paraId="68C4C347" w14:textId="77777777" w:rsidR="00573873" w:rsidRPr="00573873" w:rsidRDefault="00573873" w:rsidP="00573873">
      <w:pPr>
        <w:ind w:left="1440"/>
        <w:jc w:val="both"/>
        <w:rPr>
          <w:lang w:val="en-US"/>
        </w:rPr>
      </w:pPr>
    </w:p>
    <w:p w14:paraId="2C42DB94" w14:textId="77777777" w:rsidR="00573873" w:rsidRDefault="00573873" w:rsidP="00573873">
      <w:pPr>
        <w:numPr>
          <w:ilvl w:val="0"/>
          <w:numId w:val="88"/>
        </w:numPr>
        <w:tabs>
          <w:tab w:val="clear" w:pos="720"/>
          <w:tab w:val="num" w:pos="1440"/>
        </w:tabs>
        <w:ind w:left="1440"/>
        <w:jc w:val="both"/>
        <w:rPr>
          <w:lang w:val="es-419"/>
        </w:rPr>
      </w:pPr>
      <w:r w:rsidRPr="00573873">
        <w:rPr>
          <w:b/>
          <w:bCs/>
          <w:lang w:val="es-419"/>
        </w:rPr>
        <w:t>Formatos de Registro Manual:</w:t>
      </w:r>
      <w:r w:rsidRPr="00573873">
        <w:rPr>
          <w:lang w:val="es-419"/>
        </w:rPr>
        <w:t xml:space="preserve"> Para variables que no se miden automáticamente, se pueden diseñar formatos sencillos para que el personal registre datos de forma regular (por ejemplo, horas de funcionamiento de equipos, lecturas de contadores).</w:t>
      </w:r>
    </w:p>
    <w:p w14:paraId="3817DFD4" w14:textId="77777777" w:rsidR="00573873" w:rsidRDefault="00573873" w:rsidP="00573873">
      <w:pPr>
        <w:pStyle w:val="Prrafodelista"/>
        <w:ind w:left="1080"/>
        <w:jc w:val="both"/>
        <w:rPr>
          <w:lang w:val="es-419"/>
        </w:rPr>
      </w:pPr>
    </w:p>
    <w:p w14:paraId="1BEE98B5" w14:textId="77777777" w:rsidR="00573873" w:rsidRDefault="00573873" w:rsidP="00573873">
      <w:pPr>
        <w:numPr>
          <w:ilvl w:val="0"/>
          <w:numId w:val="88"/>
        </w:numPr>
        <w:tabs>
          <w:tab w:val="clear" w:pos="720"/>
          <w:tab w:val="num" w:pos="1440"/>
        </w:tabs>
        <w:ind w:left="1440"/>
        <w:jc w:val="both"/>
        <w:rPr>
          <w:lang w:val="es-419"/>
        </w:rPr>
      </w:pPr>
      <w:r w:rsidRPr="00573873">
        <w:rPr>
          <w:b/>
          <w:bCs/>
          <w:lang w:val="es-419"/>
        </w:rPr>
        <w:t>Sistemas de Gestión de Edificios (BMS - Building Management Systems):</w:t>
      </w:r>
      <w:r w:rsidRPr="00573873">
        <w:rPr>
          <w:lang w:val="es-419"/>
        </w:rPr>
        <w:t xml:space="preserve"> En edificios grandes, estos sistemas pueden recopilar datos de consumo de electricidad, climatización, iluminación, etc., de forma automatizada.</w:t>
      </w:r>
    </w:p>
    <w:p w14:paraId="6F466A6A" w14:textId="77777777" w:rsidR="00573873" w:rsidRDefault="00573873" w:rsidP="00573873">
      <w:pPr>
        <w:pStyle w:val="Prrafodelista"/>
        <w:ind w:left="1080"/>
        <w:jc w:val="both"/>
        <w:rPr>
          <w:lang w:val="es-419"/>
        </w:rPr>
      </w:pPr>
    </w:p>
    <w:p w14:paraId="2B65065C" w14:textId="77777777" w:rsidR="00573873" w:rsidRDefault="00573873" w:rsidP="00573873">
      <w:pPr>
        <w:numPr>
          <w:ilvl w:val="0"/>
          <w:numId w:val="88"/>
        </w:numPr>
        <w:tabs>
          <w:tab w:val="clear" w:pos="720"/>
          <w:tab w:val="num" w:pos="1440"/>
        </w:tabs>
        <w:ind w:left="1440"/>
        <w:jc w:val="both"/>
        <w:rPr>
          <w:lang w:val="es-419"/>
        </w:rPr>
      </w:pPr>
      <w:r w:rsidRPr="00573873">
        <w:rPr>
          <w:b/>
          <w:bCs/>
          <w:lang w:val="es-419"/>
        </w:rPr>
        <w:t>Sistemas de Control de Procesos Industriales (SCADA - Supervisory Control and Data Acquisition):</w:t>
      </w:r>
      <w:r w:rsidRPr="00573873">
        <w:rPr>
          <w:lang w:val="es-419"/>
        </w:rPr>
        <w:t xml:space="preserve"> En la industria, estos sistemas monitorizan y registran datos de consumo energético de maquinaria y procesos en tiempo real.</w:t>
      </w:r>
    </w:p>
    <w:p w14:paraId="51822082" w14:textId="77777777" w:rsidR="00573873" w:rsidRDefault="00573873" w:rsidP="00573873">
      <w:pPr>
        <w:pStyle w:val="Prrafodelista"/>
        <w:ind w:left="1080"/>
        <w:jc w:val="both"/>
        <w:rPr>
          <w:lang w:val="es-419"/>
        </w:rPr>
      </w:pPr>
    </w:p>
    <w:p w14:paraId="5DB1D083" w14:textId="77777777" w:rsidR="00573873" w:rsidRPr="00573873" w:rsidRDefault="00573873" w:rsidP="00573873">
      <w:pPr>
        <w:numPr>
          <w:ilvl w:val="0"/>
          <w:numId w:val="88"/>
        </w:numPr>
        <w:tabs>
          <w:tab w:val="clear" w:pos="720"/>
          <w:tab w:val="num" w:pos="1440"/>
        </w:tabs>
        <w:ind w:left="1440"/>
        <w:jc w:val="both"/>
        <w:rPr>
          <w:lang w:val="es-419"/>
        </w:rPr>
      </w:pPr>
      <w:r w:rsidRPr="00573873">
        <w:rPr>
          <w:b/>
          <w:bCs/>
          <w:lang w:val="es-419"/>
        </w:rPr>
        <w:t>Contadores Inteligentes:</w:t>
      </w:r>
      <w:r w:rsidRPr="00573873">
        <w:rPr>
          <w:lang w:val="es-419"/>
        </w:rPr>
        <w:t xml:space="preserve"> Permiten la lectura remota y el registro detallado del consumo de electricidad, gas o agua.</w:t>
      </w:r>
    </w:p>
    <w:p w14:paraId="065E62A9" w14:textId="77777777" w:rsidR="00573873" w:rsidRDefault="00573873" w:rsidP="00573873">
      <w:pPr>
        <w:ind w:left="720"/>
        <w:rPr>
          <w:lang w:val="es-419"/>
        </w:rPr>
      </w:pPr>
    </w:p>
    <w:p w14:paraId="2F5DC776" w14:textId="1255F32B" w:rsidR="00573873" w:rsidRPr="00FE07AA" w:rsidRDefault="00573873" w:rsidP="00573873">
      <w:pPr>
        <w:ind w:left="720"/>
        <w:jc w:val="both"/>
      </w:pPr>
      <w:r w:rsidRPr="00573873">
        <w:rPr>
          <w:lang w:val="es-419"/>
        </w:rPr>
        <w:t>Es importante definir claramente qué datos se van a recopilar, con qué frecuencia, quién será el responsable y dónde se almacenarán para asegurar la calidad y la disponibilidad de la información.</w:t>
      </w:r>
    </w:p>
    <w:p w14:paraId="3C81153F" w14:textId="77777777" w:rsidR="00083E00" w:rsidRDefault="00083E00" w:rsidP="00083E00">
      <w:pPr>
        <w:pStyle w:val="Ttulo2"/>
        <w:numPr>
          <w:ilvl w:val="0"/>
          <w:numId w:val="65"/>
        </w:numPr>
        <w:rPr>
          <w:sz w:val="22"/>
          <w:szCs w:val="22"/>
        </w:rPr>
      </w:pPr>
      <w:bookmarkStart w:id="27" w:name="_Toc196907782"/>
      <w:r w:rsidRPr="00FE07AA">
        <w:rPr>
          <w:sz w:val="22"/>
          <w:szCs w:val="22"/>
        </w:rPr>
        <w:t xml:space="preserve">Tema </w:t>
      </w:r>
      <w:r w:rsidRPr="00B14EF8">
        <w:rPr>
          <w:sz w:val="22"/>
          <w:szCs w:val="22"/>
        </w:rPr>
        <w:t>5</w:t>
      </w:r>
      <w:r w:rsidRPr="00FE07AA">
        <w:rPr>
          <w:sz w:val="22"/>
          <w:szCs w:val="22"/>
        </w:rPr>
        <w:t>: Procesos Consumidores de Energía</w:t>
      </w:r>
      <w:bookmarkEnd w:id="27"/>
    </w:p>
    <w:p w14:paraId="4743E5C9" w14:textId="157214AF" w:rsidR="00F86512" w:rsidRPr="00FE07AA" w:rsidRDefault="00F86512" w:rsidP="00F86512">
      <w:pPr>
        <w:ind w:left="360"/>
        <w:jc w:val="both"/>
      </w:pPr>
      <w:r w:rsidRPr="00F86512">
        <w:t>En este tema, profundizaremos en la identificación y el análisis de los procesos específicos dentro de una organización que son responsables del consumo de energía. Comprender estos procesos en detalle es crucial para enfocar los esfuerzos de gestión energética donde realmente se produce un consumo significativo y donde existen mayores oportunidades de mejora</w:t>
      </w:r>
    </w:p>
    <w:p w14:paraId="3F18DF97" w14:textId="77777777" w:rsidR="00083E00" w:rsidRDefault="00083E00" w:rsidP="00083E00">
      <w:pPr>
        <w:pStyle w:val="Ttulo2"/>
        <w:numPr>
          <w:ilvl w:val="1"/>
          <w:numId w:val="65"/>
        </w:numPr>
        <w:rPr>
          <w:sz w:val="22"/>
          <w:szCs w:val="22"/>
        </w:rPr>
      </w:pPr>
      <w:bookmarkStart w:id="28" w:name="_Toc196907783"/>
      <w:r w:rsidRPr="00FE07AA">
        <w:rPr>
          <w:sz w:val="22"/>
          <w:szCs w:val="22"/>
        </w:rPr>
        <w:lastRenderedPageBreak/>
        <w:t>Mapeo de los procesos dentro de la organización.</w:t>
      </w:r>
      <w:bookmarkEnd w:id="28"/>
    </w:p>
    <w:p w14:paraId="7E587ACA" w14:textId="77777777" w:rsidR="00F86512" w:rsidRDefault="00F86512" w:rsidP="00F86512"/>
    <w:p w14:paraId="53DF8C2F" w14:textId="77777777" w:rsidR="00F86512" w:rsidRDefault="00F86512" w:rsidP="00F86512">
      <w:pPr>
        <w:ind w:left="360"/>
        <w:jc w:val="both"/>
        <w:rPr>
          <w:lang w:val="es-419"/>
        </w:rPr>
      </w:pPr>
      <w:r w:rsidRPr="00F86512">
        <w:rPr>
          <w:lang w:val="es-419"/>
        </w:rPr>
        <w:t xml:space="preserve">El primer paso para gestionar la energía de manera efectiva es identificar dónde se utiliza la mayor cantidad de energía dentro de la organización. Estos </w:t>
      </w:r>
      <w:r w:rsidRPr="00F86512">
        <w:rPr>
          <w:b/>
          <w:bCs/>
          <w:lang w:val="es-419"/>
        </w:rPr>
        <w:t>procesos consumidores de energía</w:t>
      </w:r>
      <w:r w:rsidRPr="00F86512">
        <w:rPr>
          <w:lang w:val="es-419"/>
        </w:rPr>
        <w:t xml:space="preserve"> pueden variar significativamente según el sector y las actividades de la empresa. </w:t>
      </w:r>
    </w:p>
    <w:p w14:paraId="40C90429" w14:textId="77777777" w:rsidR="00F86512" w:rsidRDefault="00F86512" w:rsidP="00F86512">
      <w:pPr>
        <w:ind w:left="360"/>
        <w:jc w:val="both"/>
        <w:rPr>
          <w:lang w:val="es-419"/>
        </w:rPr>
      </w:pPr>
    </w:p>
    <w:p w14:paraId="2B1551C9" w14:textId="4211D299" w:rsidR="00F86512" w:rsidRDefault="00F86512" w:rsidP="00F86512">
      <w:pPr>
        <w:ind w:left="360"/>
        <w:jc w:val="both"/>
        <w:rPr>
          <w:lang w:val="en-US"/>
        </w:rPr>
      </w:pPr>
      <w:proofErr w:type="spellStart"/>
      <w:r w:rsidRPr="00F86512">
        <w:rPr>
          <w:lang w:val="en-US"/>
        </w:rPr>
        <w:t>Algunos</w:t>
      </w:r>
      <w:proofErr w:type="spellEnd"/>
      <w:r w:rsidRPr="00F86512">
        <w:rPr>
          <w:lang w:val="en-US"/>
        </w:rPr>
        <w:t xml:space="preserve"> </w:t>
      </w:r>
      <w:proofErr w:type="spellStart"/>
      <w:r w:rsidRPr="00F86512">
        <w:rPr>
          <w:lang w:val="en-US"/>
        </w:rPr>
        <w:t>ejemplos</w:t>
      </w:r>
      <w:proofErr w:type="spellEnd"/>
      <w:r w:rsidRPr="00F86512">
        <w:rPr>
          <w:lang w:val="en-US"/>
        </w:rPr>
        <w:t xml:space="preserve"> </w:t>
      </w:r>
      <w:proofErr w:type="spellStart"/>
      <w:r w:rsidRPr="00F86512">
        <w:rPr>
          <w:lang w:val="en-US"/>
        </w:rPr>
        <w:t>comunes</w:t>
      </w:r>
      <w:proofErr w:type="spellEnd"/>
      <w:r w:rsidRPr="00F86512">
        <w:rPr>
          <w:lang w:val="en-US"/>
        </w:rPr>
        <w:t xml:space="preserve"> </w:t>
      </w:r>
      <w:proofErr w:type="spellStart"/>
      <w:r w:rsidRPr="00F86512">
        <w:rPr>
          <w:lang w:val="en-US"/>
        </w:rPr>
        <w:t>incluyen</w:t>
      </w:r>
      <w:proofErr w:type="spellEnd"/>
      <w:r w:rsidRPr="00F86512">
        <w:rPr>
          <w:lang w:val="en-US"/>
        </w:rPr>
        <w:t xml:space="preserve">: </w:t>
      </w:r>
    </w:p>
    <w:p w14:paraId="740907D5" w14:textId="77777777" w:rsidR="00F86512" w:rsidRPr="00F86512" w:rsidRDefault="00F86512" w:rsidP="00F86512">
      <w:pPr>
        <w:ind w:left="360"/>
        <w:jc w:val="both"/>
        <w:rPr>
          <w:lang w:val="en-US"/>
        </w:rPr>
      </w:pPr>
    </w:p>
    <w:p w14:paraId="6BEF5346" w14:textId="77777777" w:rsidR="00F86512" w:rsidRDefault="00F86512" w:rsidP="00F86512">
      <w:pPr>
        <w:numPr>
          <w:ilvl w:val="0"/>
          <w:numId w:val="89"/>
        </w:numPr>
        <w:tabs>
          <w:tab w:val="clear" w:pos="720"/>
          <w:tab w:val="num" w:pos="1080"/>
        </w:tabs>
        <w:ind w:left="1080"/>
        <w:jc w:val="both"/>
        <w:rPr>
          <w:lang w:val="es-419"/>
        </w:rPr>
      </w:pPr>
      <w:r w:rsidRPr="00F86512">
        <w:rPr>
          <w:b/>
          <w:bCs/>
          <w:lang w:val="es-419"/>
        </w:rPr>
        <w:t>Procesos Productivos:</w:t>
      </w:r>
      <w:r w:rsidRPr="00F86512">
        <w:rPr>
          <w:lang w:val="es-419"/>
        </w:rPr>
        <w:t xml:space="preserve"> En la industria manufacturera, esto puede incluir la operación de maquinaria (motores, bombas, compresores), sistemas de calentamiento y enfriamiento industrial, procesos de transformación de materiales (fundición, soldadura, extrusión), sistemas de transporte interno (cintas transportadoras, elevadores), etc.</w:t>
      </w:r>
    </w:p>
    <w:p w14:paraId="6AB5618B" w14:textId="77777777" w:rsidR="00F86512" w:rsidRPr="00F86512" w:rsidRDefault="00F86512" w:rsidP="00F86512">
      <w:pPr>
        <w:ind w:left="1080"/>
        <w:jc w:val="both"/>
        <w:rPr>
          <w:lang w:val="es-419"/>
        </w:rPr>
      </w:pPr>
    </w:p>
    <w:p w14:paraId="575A9AAA" w14:textId="77777777" w:rsidR="00F86512" w:rsidRDefault="00F86512" w:rsidP="00F86512">
      <w:pPr>
        <w:numPr>
          <w:ilvl w:val="0"/>
          <w:numId w:val="89"/>
        </w:numPr>
        <w:tabs>
          <w:tab w:val="clear" w:pos="720"/>
          <w:tab w:val="num" w:pos="1080"/>
        </w:tabs>
        <w:ind w:left="1080"/>
        <w:jc w:val="both"/>
        <w:rPr>
          <w:lang w:val="es-419"/>
        </w:rPr>
      </w:pPr>
      <w:r w:rsidRPr="00F86512">
        <w:rPr>
          <w:b/>
          <w:bCs/>
          <w:lang w:val="es-419"/>
        </w:rPr>
        <w:t>Sistemas de Climatización (HVAC):</w:t>
      </w:r>
      <w:r w:rsidRPr="00F86512">
        <w:rPr>
          <w:lang w:val="es-419"/>
        </w:rPr>
        <w:t xml:space="preserve"> Calefacción, ventilación y aire acondicionado en edificios de oficinas, hospitales, centros comerciales, etc.</w:t>
      </w:r>
    </w:p>
    <w:p w14:paraId="1A7CA2C9" w14:textId="77777777" w:rsidR="00F86512" w:rsidRDefault="00F86512" w:rsidP="00F86512">
      <w:pPr>
        <w:pStyle w:val="Prrafodelista"/>
        <w:rPr>
          <w:lang w:val="es-419"/>
        </w:rPr>
      </w:pPr>
    </w:p>
    <w:p w14:paraId="49EC5DE0" w14:textId="77777777" w:rsidR="00F86512" w:rsidRDefault="00F86512" w:rsidP="00F86512">
      <w:pPr>
        <w:numPr>
          <w:ilvl w:val="0"/>
          <w:numId w:val="89"/>
        </w:numPr>
        <w:tabs>
          <w:tab w:val="clear" w:pos="720"/>
          <w:tab w:val="num" w:pos="1080"/>
        </w:tabs>
        <w:ind w:left="1080"/>
        <w:jc w:val="both"/>
        <w:rPr>
          <w:lang w:val="es-419"/>
        </w:rPr>
      </w:pPr>
      <w:r w:rsidRPr="00F86512">
        <w:rPr>
          <w:b/>
          <w:bCs/>
          <w:lang w:val="es-419"/>
        </w:rPr>
        <w:t>Iluminación:</w:t>
      </w:r>
      <w:r w:rsidRPr="00F86512">
        <w:rPr>
          <w:lang w:val="es-419"/>
        </w:rPr>
        <w:t xml:space="preserve"> Sistemas de iluminación interior y exterior en todas las instalaciones.</w:t>
      </w:r>
    </w:p>
    <w:p w14:paraId="6B65296C" w14:textId="77777777" w:rsidR="00F86512" w:rsidRDefault="00F86512" w:rsidP="00F86512">
      <w:pPr>
        <w:pStyle w:val="Prrafodelista"/>
        <w:rPr>
          <w:lang w:val="es-419"/>
        </w:rPr>
      </w:pPr>
    </w:p>
    <w:p w14:paraId="0BDA265B" w14:textId="77777777" w:rsidR="00F86512" w:rsidRDefault="00F86512" w:rsidP="00F86512">
      <w:pPr>
        <w:numPr>
          <w:ilvl w:val="0"/>
          <w:numId w:val="89"/>
        </w:numPr>
        <w:tabs>
          <w:tab w:val="clear" w:pos="720"/>
          <w:tab w:val="num" w:pos="1080"/>
        </w:tabs>
        <w:ind w:left="1080"/>
        <w:jc w:val="both"/>
        <w:rPr>
          <w:lang w:val="es-419"/>
        </w:rPr>
      </w:pPr>
      <w:r w:rsidRPr="00F86512">
        <w:rPr>
          <w:b/>
          <w:bCs/>
          <w:lang w:val="es-419"/>
        </w:rPr>
        <w:t>Equipos de Oficina:</w:t>
      </w:r>
      <w:r w:rsidRPr="00F86512">
        <w:rPr>
          <w:lang w:val="es-419"/>
        </w:rPr>
        <w:t xml:space="preserve"> Ordenadores, servidores, impresoras, fotocopiadoras, etc.</w:t>
      </w:r>
    </w:p>
    <w:p w14:paraId="4BFE8CC6" w14:textId="77777777" w:rsidR="00F86512" w:rsidRDefault="00F86512" w:rsidP="00F86512">
      <w:pPr>
        <w:pStyle w:val="Prrafodelista"/>
        <w:rPr>
          <w:lang w:val="es-419"/>
        </w:rPr>
      </w:pPr>
    </w:p>
    <w:p w14:paraId="4AFE2B94" w14:textId="77777777" w:rsidR="00F86512" w:rsidRDefault="00F86512" w:rsidP="00F86512">
      <w:pPr>
        <w:numPr>
          <w:ilvl w:val="0"/>
          <w:numId w:val="89"/>
        </w:numPr>
        <w:tabs>
          <w:tab w:val="clear" w:pos="720"/>
          <w:tab w:val="num" w:pos="1080"/>
        </w:tabs>
        <w:ind w:left="1080"/>
        <w:jc w:val="both"/>
        <w:rPr>
          <w:lang w:val="es-419"/>
        </w:rPr>
      </w:pPr>
      <w:r w:rsidRPr="00F86512">
        <w:rPr>
          <w:b/>
          <w:bCs/>
          <w:lang w:val="es-419"/>
        </w:rPr>
        <w:t>Transporte:</w:t>
      </w:r>
      <w:r w:rsidRPr="00F86512">
        <w:rPr>
          <w:lang w:val="es-419"/>
        </w:rPr>
        <w:t xml:space="preserve"> Flota de vehículos de la empresa (coches, camiones, montacargas).</w:t>
      </w:r>
    </w:p>
    <w:p w14:paraId="2899A123" w14:textId="77777777" w:rsidR="00F86512" w:rsidRDefault="00F86512" w:rsidP="00F86512">
      <w:pPr>
        <w:pStyle w:val="Prrafodelista"/>
        <w:rPr>
          <w:lang w:val="es-419"/>
        </w:rPr>
      </w:pPr>
    </w:p>
    <w:p w14:paraId="13DAA14A" w14:textId="77777777" w:rsidR="00F86512" w:rsidRDefault="00F86512" w:rsidP="00F86512">
      <w:pPr>
        <w:numPr>
          <w:ilvl w:val="0"/>
          <w:numId w:val="89"/>
        </w:numPr>
        <w:tabs>
          <w:tab w:val="clear" w:pos="720"/>
          <w:tab w:val="num" w:pos="1080"/>
        </w:tabs>
        <w:ind w:left="1080"/>
        <w:jc w:val="both"/>
        <w:rPr>
          <w:lang w:val="es-419"/>
        </w:rPr>
      </w:pPr>
      <w:r w:rsidRPr="00F86512">
        <w:rPr>
          <w:b/>
          <w:bCs/>
          <w:lang w:val="es-419"/>
        </w:rPr>
        <w:t>Servicios Generales:</w:t>
      </w:r>
      <w:r w:rsidRPr="00F86512">
        <w:rPr>
          <w:lang w:val="es-419"/>
        </w:rPr>
        <w:t xml:space="preserve"> Sistemas de bombeo de agua, tratamiento de aguas residuales, generación de vapor, aire comprimido.</w:t>
      </w:r>
    </w:p>
    <w:p w14:paraId="73E6FF26" w14:textId="77777777" w:rsidR="00F86512" w:rsidRDefault="00F86512" w:rsidP="00F86512">
      <w:pPr>
        <w:pStyle w:val="Prrafodelista"/>
        <w:rPr>
          <w:lang w:val="es-419"/>
        </w:rPr>
      </w:pPr>
    </w:p>
    <w:p w14:paraId="456A432A" w14:textId="77777777" w:rsidR="00F86512" w:rsidRDefault="00F86512" w:rsidP="00F86512">
      <w:pPr>
        <w:numPr>
          <w:ilvl w:val="0"/>
          <w:numId w:val="89"/>
        </w:numPr>
        <w:tabs>
          <w:tab w:val="clear" w:pos="720"/>
          <w:tab w:val="num" w:pos="1080"/>
        </w:tabs>
        <w:ind w:left="1080"/>
        <w:jc w:val="both"/>
        <w:rPr>
          <w:lang w:val="es-419"/>
        </w:rPr>
      </w:pPr>
      <w:r w:rsidRPr="00F86512">
        <w:rPr>
          <w:b/>
          <w:bCs/>
          <w:lang w:val="es-419"/>
        </w:rPr>
        <w:t>Procesos Específicos del Sector:</w:t>
      </w:r>
      <w:r w:rsidRPr="00F86512">
        <w:rPr>
          <w:lang w:val="es-419"/>
        </w:rPr>
        <w:t xml:space="preserve"> Por ejemplo, en el sector hotelero, el funcionamiento de cocinas industriales, lavanderías y piscinas climatizadas son procesos de alto consumo. En el sector de la salud, los equipos médicos especializados pueden ser grandes consumidores.</w:t>
      </w:r>
    </w:p>
    <w:p w14:paraId="010DCF53" w14:textId="77777777" w:rsidR="00F86512" w:rsidRDefault="00F86512" w:rsidP="00F86512">
      <w:pPr>
        <w:pStyle w:val="Prrafodelista"/>
        <w:rPr>
          <w:lang w:val="es-419"/>
        </w:rPr>
      </w:pPr>
    </w:p>
    <w:p w14:paraId="75828003" w14:textId="4DA28FED" w:rsidR="00F86512" w:rsidRPr="00FE07AA" w:rsidRDefault="00F86512" w:rsidP="00F86512">
      <w:pPr>
        <w:ind w:left="360"/>
        <w:jc w:val="both"/>
      </w:pPr>
      <w:r w:rsidRPr="00F86512">
        <w:rPr>
          <w:lang w:val="es-419"/>
        </w:rPr>
        <w:t>La identificación de estos procesos se puede realizar a través de las metodologías aprendidas en el tema anterior (análisis de facturas, diagramas de flujo, inspecciones, entrevistas).</w:t>
      </w:r>
    </w:p>
    <w:p w14:paraId="38467C32" w14:textId="4587AF1A" w:rsidR="00083E00" w:rsidRDefault="002C57E8" w:rsidP="00083E00">
      <w:pPr>
        <w:pStyle w:val="Ttulo2"/>
        <w:numPr>
          <w:ilvl w:val="1"/>
          <w:numId w:val="65"/>
        </w:numPr>
        <w:rPr>
          <w:sz w:val="22"/>
          <w:szCs w:val="22"/>
        </w:rPr>
      </w:pPr>
      <w:bookmarkStart w:id="29" w:name="_Toc196907784"/>
      <w:r>
        <w:rPr>
          <w:sz w:val="22"/>
          <w:szCs w:val="22"/>
        </w:rPr>
        <w:t xml:space="preserve">Diagnóstico </w:t>
      </w:r>
      <w:r w:rsidR="00083E00" w:rsidRPr="00FE07AA">
        <w:rPr>
          <w:sz w:val="22"/>
          <w:szCs w:val="22"/>
        </w:rPr>
        <w:t>de los procesos que consumen la mayor cantidad de energía.</w:t>
      </w:r>
      <w:bookmarkEnd w:id="29"/>
    </w:p>
    <w:p w14:paraId="0274C007" w14:textId="77777777" w:rsidR="00F86512" w:rsidRDefault="00F86512" w:rsidP="00F86512"/>
    <w:p w14:paraId="1B417F6F" w14:textId="7FEE0D65" w:rsidR="00F86512" w:rsidRDefault="00F86512" w:rsidP="00F86512">
      <w:pPr>
        <w:ind w:left="360"/>
        <w:jc w:val="both"/>
        <w:rPr>
          <w:lang w:val="es-419"/>
        </w:rPr>
      </w:pPr>
      <w:r w:rsidRPr="00F86512">
        <w:rPr>
          <w:lang w:val="es-419"/>
        </w:rPr>
        <w:t xml:space="preserve">Los procesos que consumen una cantidad significativa de energía suelen compartir algunas características: </w:t>
      </w:r>
    </w:p>
    <w:p w14:paraId="02F81458" w14:textId="77777777" w:rsidR="00F86512" w:rsidRPr="00F86512" w:rsidRDefault="00F86512" w:rsidP="00F86512">
      <w:pPr>
        <w:ind w:left="360"/>
        <w:jc w:val="both"/>
        <w:rPr>
          <w:lang w:val="es-419"/>
        </w:rPr>
      </w:pPr>
    </w:p>
    <w:p w14:paraId="3AC28B15" w14:textId="77777777" w:rsidR="00F86512" w:rsidRPr="00F86512" w:rsidRDefault="00F86512" w:rsidP="00F86512">
      <w:pPr>
        <w:numPr>
          <w:ilvl w:val="0"/>
          <w:numId w:val="90"/>
        </w:numPr>
        <w:tabs>
          <w:tab w:val="clear" w:pos="720"/>
          <w:tab w:val="num" w:pos="1080"/>
        </w:tabs>
        <w:ind w:left="1080"/>
        <w:jc w:val="both"/>
        <w:rPr>
          <w:lang w:val="es-419"/>
        </w:rPr>
      </w:pPr>
      <w:r w:rsidRPr="00F86512">
        <w:rPr>
          <w:b/>
          <w:bCs/>
          <w:lang w:val="es-419"/>
        </w:rPr>
        <w:t>Funcionamiento Continuo o Prolongado:</w:t>
      </w:r>
      <w:r w:rsidRPr="00F86512">
        <w:rPr>
          <w:lang w:val="es-419"/>
        </w:rPr>
        <w:t xml:space="preserve"> Equipos que operan durante muchas horas al día o incluso las 24 horas (por ejemplo, sistemas de refrigeración industrial, algunos procesos productivos).</w:t>
      </w:r>
    </w:p>
    <w:p w14:paraId="545E8297" w14:textId="77777777" w:rsidR="00F86512" w:rsidRDefault="00F86512" w:rsidP="00F86512">
      <w:pPr>
        <w:numPr>
          <w:ilvl w:val="0"/>
          <w:numId w:val="90"/>
        </w:numPr>
        <w:tabs>
          <w:tab w:val="clear" w:pos="720"/>
          <w:tab w:val="num" w:pos="1080"/>
        </w:tabs>
        <w:ind w:left="1080"/>
        <w:jc w:val="both"/>
        <w:rPr>
          <w:lang w:val="es-419"/>
        </w:rPr>
      </w:pPr>
      <w:r w:rsidRPr="00F86512">
        <w:rPr>
          <w:b/>
          <w:bCs/>
          <w:lang w:val="es-419"/>
        </w:rPr>
        <w:lastRenderedPageBreak/>
        <w:t>Requerimientos de Potencia Elevados:</w:t>
      </w:r>
      <w:r w:rsidRPr="00F86512">
        <w:rPr>
          <w:lang w:val="es-419"/>
        </w:rPr>
        <w:t xml:space="preserve"> Equipos o sistemas que demandan una gran cantidad de energía en un momento dado (por ejemplo, hornos industriales, grandes motores).</w:t>
      </w:r>
    </w:p>
    <w:p w14:paraId="4D3F72AC" w14:textId="77777777" w:rsidR="00F86512" w:rsidRDefault="00F86512" w:rsidP="00F86512">
      <w:pPr>
        <w:ind w:left="1080"/>
        <w:jc w:val="both"/>
        <w:rPr>
          <w:lang w:val="es-419"/>
        </w:rPr>
      </w:pPr>
    </w:p>
    <w:p w14:paraId="48C4AC27" w14:textId="77777777" w:rsidR="00F86512" w:rsidRDefault="00F86512" w:rsidP="00F86512">
      <w:pPr>
        <w:numPr>
          <w:ilvl w:val="0"/>
          <w:numId w:val="90"/>
        </w:numPr>
        <w:tabs>
          <w:tab w:val="clear" w:pos="720"/>
          <w:tab w:val="num" w:pos="1080"/>
        </w:tabs>
        <w:ind w:left="1080"/>
        <w:jc w:val="both"/>
        <w:rPr>
          <w:lang w:val="es-419"/>
        </w:rPr>
      </w:pPr>
      <w:r w:rsidRPr="00F86512">
        <w:rPr>
          <w:b/>
          <w:bCs/>
          <w:lang w:val="es-419"/>
        </w:rPr>
        <w:t>Ineficiencias Inherentes:</w:t>
      </w:r>
      <w:r w:rsidRPr="00F86512">
        <w:rPr>
          <w:lang w:val="es-419"/>
        </w:rPr>
        <w:t xml:space="preserve"> Procesos o equipos tecnológicamente obsoletos o mal mantenidos que tienen un bajo rendimiento energético.</w:t>
      </w:r>
    </w:p>
    <w:p w14:paraId="44CA4E81" w14:textId="77777777" w:rsidR="00F86512" w:rsidRDefault="00F86512" w:rsidP="00F86512">
      <w:pPr>
        <w:pStyle w:val="Prrafodelista"/>
        <w:rPr>
          <w:lang w:val="es-419"/>
        </w:rPr>
      </w:pPr>
    </w:p>
    <w:p w14:paraId="3C0D3114" w14:textId="77777777" w:rsidR="00F86512" w:rsidRDefault="00F86512" w:rsidP="00F86512">
      <w:pPr>
        <w:numPr>
          <w:ilvl w:val="0"/>
          <w:numId w:val="90"/>
        </w:numPr>
        <w:tabs>
          <w:tab w:val="clear" w:pos="720"/>
          <w:tab w:val="num" w:pos="1080"/>
        </w:tabs>
        <w:ind w:left="1080"/>
        <w:jc w:val="both"/>
        <w:rPr>
          <w:lang w:val="es-419"/>
        </w:rPr>
      </w:pPr>
      <w:r w:rsidRPr="00F86512">
        <w:rPr>
          <w:b/>
          <w:bCs/>
          <w:lang w:val="es-419"/>
        </w:rPr>
        <w:t>Variabilidad en la Demanda:</w:t>
      </w:r>
      <w:r w:rsidRPr="00F86512">
        <w:rPr>
          <w:lang w:val="es-419"/>
        </w:rPr>
        <w:t xml:space="preserve"> Procesos cuya demanda de energía fluctúa significativamente según la producción, la ocupación o las condiciones ambientales, lo que puede llevar a un consumo ineficiente en momentos de baja demanda.</w:t>
      </w:r>
    </w:p>
    <w:p w14:paraId="63FCF27F" w14:textId="77777777" w:rsidR="00F86512" w:rsidRDefault="00F86512" w:rsidP="00F86512">
      <w:pPr>
        <w:pStyle w:val="Prrafodelista"/>
        <w:rPr>
          <w:lang w:val="es-419"/>
        </w:rPr>
      </w:pPr>
    </w:p>
    <w:p w14:paraId="6120AF18" w14:textId="77777777" w:rsidR="00F86512" w:rsidRPr="00F86512" w:rsidRDefault="00F86512" w:rsidP="00F86512">
      <w:pPr>
        <w:numPr>
          <w:ilvl w:val="0"/>
          <w:numId w:val="90"/>
        </w:numPr>
        <w:tabs>
          <w:tab w:val="clear" w:pos="720"/>
          <w:tab w:val="num" w:pos="1080"/>
        </w:tabs>
        <w:ind w:left="1080"/>
        <w:jc w:val="both"/>
        <w:rPr>
          <w:lang w:val="es-419"/>
        </w:rPr>
      </w:pPr>
      <w:r w:rsidRPr="00F86512">
        <w:rPr>
          <w:b/>
          <w:bCs/>
          <w:lang w:val="es-419"/>
        </w:rPr>
        <w:t>Pérdidas Significativas:</w:t>
      </w:r>
      <w:r w:rsidRPr="00F86512">
        <w:rPr>
          <w:lang w:val="es-419"/>
        </w:rPr>
        <w:t xml:space="preserve"> Procesos donde una gran parte de la energía suministrada se pierde en forma de calor, fricción, fugas, etc.</w:t>
      </w:r>
    </w:p>
    <w:p w14:paraId="5BD23745" w14:textId="77777777" w:rsidR="00F86512" w:rsidRDefault="00F86512" w:rsidP="00F86512">
      <w:pPr>
        <w:ind w:left="360"/>
        <w:jc w:val="both"/>
        <w:rPr>
          <w:lang w:val="es-419"/>
        </w:rPr>
      </w:pPr>
    </w:p>
    <w:p w14:paraId="58C9138F" w14:textId="764F508D" w:rsidR="00F86512" w:rsidRPr="00FE07AA" w:rsidRDefault="00F86512" w:rsidP="00F86512">
      <w:pPr>
        <w:ind w:left="360"/>
        <w:jc w:val="both"/>
      </w:pPr>
      <w:r w:rsidRPr="00F86512">
        <w:rPr>
          <w:lang w:val="es-419"/>
        </w:rPr>
        <w:t>Identificar estos procesos de alto consumo y comprender sus características es fundamental para priorizar las acciones de mejora de la eficiencia energética.</w:t>
      </w:r>
    </w:p>
    <w:p w14:paraId="031769ED" w14:textId="0C2E7E14" w:rsidR="00083E00" w:rsidRDefault="00F86512" w:rsidP="00083E00">
      <w:pPr>
        <w:pStyle w:val="Ttulo2"/>
        <w:numPr>
          <w:ilvl w:val="1"/>
          <w:numId w:val="65"/>
        </w:numPr>
        <w:rPr>
          <w:sz w:val="22"/>
          <w:szCs w:val="22"/>
        </w:rPr>
      </w:pPr>
      <w:bookmarkStart w:id="30" w:name="_Toc196907785"/>
      <w:r>
        <w:rPr>
          <w:sz w:val="22"/>
          <w:szCs w:val="22"/>
        </w:rPr>
        <w:t>Metodología para el a</w:t>
      </w:r>
      <w:r w:rsidR="00083E00" w:rsidRPr="00FE07AA">
        <w:rPr>
          <w:sz w:val="22"/>
          <w:szCs w:val="22"/>
        </w:rPr>
        <w:t>nálisis del consumo energético por proceso.</w:t>
      </w:r>
      <w:bookmarkEnd w:id="30"/>
    </w:p>
    <w:p w14:paraId="0C18D844" w14:textId="77777777" w:rsidR="00F86512" w:rsidRDefault="00F86512" w:rsidP="00F86512">
      <w:pPr>
        <w:ind w:left="360"/>
        <w:jc w:val="both"/>
        <w:rPr>
          <w:lang w:val="es-419"/>
        </w:rPr>
      </w:pPr>
      <w:r w:rsidRPr="00F86512">
        <w:rPr>
          <w:lang w:val="es-419"/>
        </w:rPr>
        <w:t>Una vez identificados los procesos clave, es necesario analizarlos en detalle para comprender su consumo energético y las oportunidades de mejora.</w:t>
      </w:r>
    </w:p>
    <w:p w14:paraId="096914F5" w14:textId="77777777" w:rsidR="00F86512" w:rsidRPr="00F86512" w:rsidRDefault="00F86512" w:rsidP="00F86512">
      <w:pPr>
        <w:ind w:left="360"/>
        <w:jc w:val="both"/>
        <w:rPr>
          <w:lang w:val="es-419"/>
        </w:rPr>
      </w:pPr>
    </w:p>
    <w:p w14:paraId="5DAA261D" w14:textId="5A805C7D" w:rsidR="00F86512" w:rsidRDefault="00F86512" w:rsidP="00F86512">
      <w:pPr>
        <w:ind w:left="360"/>
        <w:jc w:val="both"/>
        <w:rPr>
          <w:lang w:val="en-US"/>
        </w:rPr>
      </w:pPr>
      <w:proofErr w:type="spellStart"/>
      <w:r w:rsidRPr="00F86512">
        <w:rPr>
          <w:lang w:val="en-US"/>
        </w:rPr>
        <w:t>Algunas</w:t>
      </w:r>
      <w:proofErr w:type="spellEnd"/>
      <w:r w:rsidRPr="00F86512">
        <w:rPr>
          <w:lang w:val="en-US"/>
        </w:rPr>
        <w:t xml:space="preserve"> </w:t>
      </w:r>
      <w:proofErr w:type="spellStart"/>
      <w:r w:rsidRPr="00F86512">
        <w:rPr>
          <w:lang w:val="en-US"/>
        </w:rPr>
        <w:t>metodologías</w:t>
      </w:r>
      <w:proofErr w:type="spellEnd"/>
      <w:r w:rsidRPr="00F86512">
        <w:rPr>
          <w:lang w:val="en-US"/>
        </w:rPr>
        <w:t xml:space="preserve"> </w:t>
      </w:r>
      <w:proofErr w:type="spellStart"/>
      <w:r w:rsidRPr="00F86512">
        <w:rPr>
          <w:lang w:val="en-US"/>
        </w:rPr>
        <w:t>incluyen</w:t>
      </w:r>
      <w:proofErr w:type="spellEnd"/>
      <w:r w:rsidRPr="00F86512">
        <w:rPr>
          <w:lang w:val="en-US"/>
        </w:rPr>
        <w:t xml:space="preserve">: </w:t>
      </w:r>
    </w:p>
    <w:p w14:paraId="670C74B4" w14:textId="77777777" w:rsidR="00F86512" w:rsidRPr="00F86512" w:rsidRDefault="00F86512" w:rsidP="00F86512">
      <w:pPr>
        <w:ind w:left="360"/>
        <w:jc w:val="both"/>
        <w:rPr>
          <w:lang w:val="en-US"/>
        </w:rPr>
      </w:pPr>
    </w:p>
    <w:p w14:paraId="638508D7" w14:textId="77777777" w:rsidR="00F86512" w:rsidRDefault="00F86512" w:rsidP="00F86512">
      <w:pPr>
        <w:numPr>
          <w:ilvl w:val="0"/>
          <w:numId w:val="91"/>
        </w:numPr>
        <w:tabs>
          <w:tab w:val="clear" w:pos="720"/>
          <w:tab w:val="num" w:pos="1080"/>
        </w:tabs>
        <w:ind w:left="1080"/>
        <w:jc w:val="both"/>
        <w:rPr>
          <w:lang w:val="es-419"/>
        </w:rPr>
      </w:pPr>
      <w:r w:rsidRPr="00F86512">
        <w:rPr>
          <w:b/>
          <w:bCs/>
          <w:lang w:val="es-419"/>
        </w:rPr>
        <w:t>Medición y Monitorización Específica:</w:t>
      </w:r>
      <w:r w:rsidRPr="00F86512">
        <w:rPr>
          <w:lang w:val="es-419"/>
        </w:rPr>
        <w:t xml:space="preserve"> Instalar contadores o submedidores para medir el consumo de energía de procesos o equipos individuales a lo largo del tiempo. Esto permite obtener datos precisos sobre los patrones de consumo.</w:t>
      </w:r>
    </w:p>
    <w:p w14:paraId="3849915E" w14:textId="77777777" w:rsidR="00F86512" w:rsidRPr="00F86512" w:rsidRDefault="00F86512" w:rsidP="00F86512">
      <w:pPr>
        <w:ind w:left="1080"/>
        <w:jc w:val="both"/>
        <w:rPr>
          <w:lang w:val="es-419"/>
        </w:rPr>
      </w:pPr>
    </w:p>
    <w:p w14:paraId="01B105F0" w14:textId="77777777" w:rsidR="00F86512" w:rsidRDefault="00F86512" w:rsidP="00F86512">
      <w:pPr>
        <w:numPr>
          <w:ilvl w:val="0"/>
          <w:numId w:val="91"/>
        </w:numPr>
        <w:tabs>
          <w:tab w:val="clear" w:pos="720"/>
          <w:tab w:val="num" w:pos="1080"/>
        </w:tabs>
        <w:ind w:left="1080"/>
        <w:jc w:val="both"/>
        <w:rPr>
          <w:lang w:val="es-419"/>
        </w:rPr>
      </w:pPr>
      <w:r w:rsidRPr="00F86512">
        <w:rPr>
          <w:b/>
          <w:bCs/>
          <w:lang w:val="es-419"/>
        </w:rPr>
        <w:t>Análisis del Ciclo de Vida:</w:t>
      </w:r>
      <w:r w:rsidRPr="00F86512">
        <w:rPr>
          <w:lang w:val="es-419"/>
        </w:rPr>
        <w:t xml:space="preserve"> Evaluar el consumo energético en todas las etapas de un proceso, desde la entrada de materias primas hasta la salida del producto o servicio.</w:t>
      </w:r>
    </w:p>
    <w:p w14:paraId="60978236" w14:textId="77777777" w:rsidR="00F86512" w:rsidRDefault="00F86512" w:rsidP="00F86512">
      <w:pPr>
        <w:pStyle w:val="Prrafodelista"/>
        <w:rPr>
          <w:lang w:val="es-419"/>
        </w:rPr>
      </w:pPr>
    </w:p>
    <w:p w14:paraId="7F3D75E4" w14:textId="77777777" w:rsidR="00F86512" w:rsidRDefault="00F86512" w:rsidP="00F86512">
      <w:pPr>
        <w:numPr>
          <w:ilvl w:val="0"/>
          <w:numId w:val="91"/>
        </w:numPr>
        <w:tabs>
          <w:tab w:val="clear" w:pos="720"/>
          <w:tab w:val="num" w:pos="1080"/>
        </w:tabs>
        <w:ind w:left="1080"/>
        <w:jc w:val="both"/>
        <w:rPr>
          <w:lang w:val="es-419"/>
        </w:rPr>
      </w:pPr>
      <w:r w:rsidRPr="00F86512">
        <w:rPr>
          <w:b/>
          <w:bCs/>
          <w:lang w:val="es-419"/>
        </w:rPr>
        <w:t>Diagramas de Flujo de Energía:</w:t>
      </w:r>
      <w:r w:rsidRPr="00F86512">
        <w:rPr>
          <w:lang w:val="es-419"/>
        </w:rPr>
        <w:t xml:space="preserve"> Representar gráficamente el flujo de energía dentro de un proceso, identificando los puntos de entrada, salida y las pérdidas.</w:t>
      </w:r>
    </w:p>
    <w:p w14:paraId="25CC55FF" w14:textId="77777777" w:rsidR="00F86512" w:rsidRPr="00F86512" w:rsidRDefault="00F86512" w:rsidP="00F86512">
      <w:pPr>
        <w:ind w:left="1080"/>
        <w:jc w:val="both"/>
        <w:rPr>
          <w:lang w:val="es-419"/>
        </w:rPr>
      </w:pPr>
    </w:p>
    <w:p w14:paraId="73E0A463" w14:textId="77777777" w:rsidR="00F86512" w:rsidRDefault="00F86512" w:rsidP="00F86512">
      <w:pPr>
        <w:numPr>
          <w:ilvl w:val="0"/>
          <w:numId w:val="91"/>
        </w:numPr>
        <w:tabs>
          <w:tab w:val="clear" w:pos="720"/>
          <w:tab w:val="num" w:pos="1080"/>
        </w:tabs>
        <w:ind w:left="1080"/>
        <w:jc w:val="both"/>
        <w:rPr>
          <w:lang w:val="es-419"/>
        </w:rPr>
      </w:pPr>
      <w:r w:rsidRPr="00F86512">
        <w:rPr>
          <w:b/>
          <w:bCs/>
          <w:lang w:val="es-419"/>
        </w:rPr>
        <w:t>Balance de Energía:</w:t>
      </w:r>
      <w:r w:rsidRPr="00F86512">
        <w:rPr>
          <w:lang w:val="es-419"/>
        </w:rPr>
        <w:t xml:space="preserve"> Realizar un balance cuantitativo de la energía que entra y sale de un proceso o equipo para identificar las pérdidas y determinar su eficiencia.</w:t>
      </w:r>
    </w:p>
    <w:p w14:paraId="3B2950BA" w14:textId="77777777" w:rsidR="00F86512" w:rsidRDefault="00F86512" w:rsidP="00F86512">
      <w:pPr>
        <w:pStyle w:val="Prrafodelista"/>
        <w:rPr>
          <w:lang w:val="es-419"/>
        </w:rPr>
      </w:pPr>
    </w:p>
    <w:p w14:paraId="0C0F64C7" w14:textId="77777777" w:rsidR="00F86512" w:rsidRDefault="00F86512" w:rsidP="00F86512">
      <w:pPr>
        <w:numPr>
          <w:ilvl w:val="0"/>
          <w:numId w:val="91"/>
        </w:numPr>
        <w:tabs>
          <w:tab w:val="clear" w:pos="720"/>
          <w:tab w:val="num" w:pos="1080"/>
        </w:tabs>
        <w:ind w:left="1080"/>
        <w:jc w:val="both"/>
        <w:rPr>
          <w:lang w:val="es-419"/>
        </w:rPr>
      </w:pPr>
      <w:r w:rsidRPr="00F86512">
        <w:rPr>
          <w:b/>
          <w:bCs/>
          <w:lang w:val="es-419"/>
        </w:rPr>
        <w:t>Análisis de Sensibilidad:</w:t>
      </w:r>
      <w:r w:rsidRPr="00F86512">
        <w:rPr>
          <w:lang w:val="es-419"/>
        </w:rPr>
        <w:t xml:space="preserve"> Evaluar cómo el consumo energético de un proceso se ve afectado por cambios en las variables operacionales (por ejemplo, la velocidad de una máquina, la temperatura de un horno, el caudal de una bomba).</w:t>
      </w:r>
    </w:p>
    <w:p w14:paraId="312BA17F" w14:textId="77777777" w:rsidR="00F86512" w:rsidRDefault="00F86512" w:rsidP="00F86512">
      <w:pPr>
        <w:pStyle w:val="Prrafodelista"/>
        <w:rPr>
          <w:lang w:val="es-419"/>
        </w:rPr>
      </w:pPr>
    </w:p>
    <w:p w14:paraId="4599CEAE" w14:textId="77777777" w:rsidR="00F86512" w:rsidRPr="00F86512" w:rsidRDefault="00F86512" w:rsidP="00F86512">
      <w:pPr>
        <w:numPr>
          <w:ilvl w:val="0"/>
          <w:numId w:val="91"/>
        </w:numPr>
        <w:tabs>
          <w:tab w:val="clear" w:pos="720"/>
          <w:tab w:val="num" w:pos="1080"/>
        </w:tabs>
        <w:ind w:left="1080"/>
        <w:jc w:val="both"/>
        <w:rPr>
          <w:lang w:val="es-419"/>
        </w:rPr>
      </w:pPr>
      <w:r w:rsidRPr="00F86512">
        <w:rPr>
          <w:b/>
          <w:bCs/>
          <w:lang w:val="es-419"/>
        </w:rPr>
        <w:t>Benchmarking Interno y Externo:</w:t>
      </w:r>
      <w:r w:rsidRPr="00F86512">
        <w:rPr>
          <w:lang w:val="es-419"/>
        </w:rPr>
        <w:t xml:space="preserve"> Comparar el consumo energético de un proceso con el de otros procesos similares dentro de la misma organización o con las mejores prácticas de la industria.</w:t>
      </w:r>
    </w:p>
    <w:p w14:paraId="71A2A14D" w14:textId="77777777" w:rsidR="00F86512" w:rsidRPr="00FE07AA" w:rsidRDefault="00F86512" w:rsidP="00F86512"/>
    <w:p w14:paraId="3294B828" w14:textId="77777777" w:rsidR="00F86512" w:rsidRDefault="00F86512" w:rsidP="00F86512">
      <w:pPr>
        <w:pStyle w:val="Ttulo2"/>
        <w:numPr>
          <w:ilvl w:val="1"/>
          <w:numId w:val="65"/>
        </w:numPr>
        <w:rPr>
          <w:sz w:val="22"/>
          <w:szCs w:val="22"/>
        </w:rPr>
      </w:pPr>
      <w:bookmarkStart w:id="31" w:name="_Toc196907786"/>
      <w:r w:rsidRPr="00FE07AA">
        <w:rPr>
          <w:sz w:val="22"/>
          <w:szCs w:val="22"/>
        </w:rPr>
        <w:t>Factores que influyen en el consumo energético de los procesos.</w:t>
      </w:r>
      <w:bookmarkEnd w:id="31"/>
    </w:p>
    <w:p w14:paraId="124D5D6B" w14:textId="77777777" w:rsidR="00A0286A" w:rsidRDefault="00A0286A" w:rsidP="00A0286A"/>
    <w:p w14:paraId="3AADD493" w14:textId="77777777" w:rsidR="00A0286A" w:rsidRDefault="00A0286A" w:rsidP="00A0286A">
      <w:pPr>
        <w:ind w:left="720"/>
        <w:jc w:val="both"/>
        <w:rPr>
          <w:lang w:val="en-US"/>
        </w:rPr>
      </w:pPr>
      <w:r w:rsidRPr="00A0286A">
        <w:rPr>
          <w:lang w:val="es-419"/>
        </w:rPr>
        <w:t xml:space="preserve">Los factores que influyen en el consumo energético de los procesos son diversos y dependen de la naturaleza específica del proceso. </w:t>
      </w:r>
      <w:r w:rsidRPr="00A0286A">
        <w:rPr>
          <w:lang w:val="en-US"/>
        </w:rPr>
        <w:t xml:space="preserve">Sin embargo, </w:t>
      </w:r>
      <w:proofErr w:type="spellStart"/>
      <w:r w:rsidRPr="00A0286A">
        <w:rPr>
          <w:lang w:val="en-US"/>
        </w:rPr>
        <w:t>podemos</w:t>
      </w:r>
      <w:proofErr w:type="spellEnd"/>
      <w:r w:rsidRPr="00A0286A">
        <w:rPr>
          <w:lang w:val="en-US"/>
        </w:rPr>
        <w:t xml:space="preserve"> </w:t>
      </w:r>
      <w:proofErr w:type="spellStart"/>
      <w:r w:rsidRPr="00A0286A">
        <w:rPr>
          <w:lang w:val="en-US"/>
        </w:rPr>
        <w:t>agruparlos</w:t>
      </w:r>
      <w:proofErr w:type="spellEnd"/>
      <w:r w:rsidRPr="00A0286A">
        <w:rPr>
          <w:lang w:val="en-US"/>
        </w:rPr>
        <w:t xml:space="preserve"> </w:t>
      </w:r>
      <w:proofErr w:type="spellStart"/>
      <w:r w:rsidRPr="00A0286A">
        <w:rPr>
          <w:lang w:val="en-US"/>
        </w:rPr>
        <w:t>en</w:t>
      </w:r>
      <w:proofErr w:type="spellEnd"/>
      <w:r w:rsidRPr="00A0286A">
        <w:rPr>
          <w:lang w:val="en-US"/>
        </w:rPr>
        <w:t xml:space="preserve"> </w:t>
      </w:r>
      <w:proofErr w:type="spellStart"/>
      <w:r w:rsidRPr="00A0286A">
        <w:rPr>
          <w:lang w:val="en-US"/>
        </w:rPr>
        <w:t>categorías</w:t>
      </w:r>
      <w:proofErr w:type="spellEnd"/>
      <w:r w:rsidRPr="00A0286A">
        <w:rPr>
          <w:lang w:val="en-US"/>
        </w:rPr>
        <w:t xml:space="preserve"> </w:t>
      </w:r>
      <w:proofErr w:type="spellStart"/>
      <w:r w:rsidRPr="00A0286A">
        <w:rPr>
          <w:lang w:val="en-US"/>
        </w:rPr>
        <w:t>principales</w:t>
      </w:r>
      <w:proofErr w:type="spellEnd"/>
      <w:r w:rsidRPr="00A0286A">
        <w:rPr>
          <w:lang w:val="en-US"/>
        </w:rPr>
        <w:t>:</w:t>
      </w:r>
    </w:p>
    <w:p w14:paraId="5E0B77F5" w14:textId="77777777" w:rsidR="00A0286A" w:rsidRPr="00A0286A" w:rsidRDefault="00A0286A" w:rsidP="00A0286A">
      <w:pPr>
        <w:ind w:left="720"/>
        <w:jc w:val="both"/>
        <w:rPr>
          <w:lang w:val="en-US"/>
        </w:rPr>
      </w:pPr>
    </w:p>
    <w:p w14:paraId="39C0D642" w14:textId="77777777" w:rsidR="00A0286A" w:rsidRDefault="00A0286A" w:rsidP="00A0286A">
      <w:pPr>
        <w:numPr>
          <w:ilvl w:val="0"/>
          <w:numId w:val="93"/>
        </w:numPr>
        <w:tabs>
          <w:tab w:val="clear" w:pos="720"/>
          <w:tab w:val="num" w:pos="1440"/>
        </w:tabs>
        <w:ind w:left="1440"/>
        <w:jc w:val="both"/>
        <w:rPr>
          <w:lang w:val="es-419"/>
        </w:rPr>
      </w:pPr>
      <w:r w:rsidRPr="00A0286A">
        <w:rPr>
          <w:b/>
          <w:bCs/>
          <w:lang w:val="es-419"/>
        </w:rPr>
        <w:t>Variables Operacionales:</w:t>
      </w:r>
      <w:r w:rsidRPr="00A0286A">
        <w:rPr>
          <w:lang w:val="es-419"/>
        </w:rPr>
        <w:t xml:space="preserve"> Son las condiciones bajo las cuales se lleva a cabo el proceso. Incluyen la </w:t>
      </w:r>
      <w:r w:rsidRPr="00A0286A">
        <w:rPr>
          <w:b/>
          <w:bCs/>
          <w:lang w:val="es-419"/>
        </w:rPr>
        <w:t>velocidad de producción</w:t>
      </w:r>
      <w:r w:rsidRPr="00A0286A">
        <w:rPr>
          <w:lang w:val="es-419"/>
        </w:rPr>
        <w:t xml:space="preserve">, la </w:t>
      </w:r>
      <w:r w:rsidRPr="00A0286A">
        <w:rPr>
          <w:b/>
          <w:bCs/>
          <w:lang w:val="es-419"/>
        </w:rPr>
        <w:t>capacidad de utilización de los equipos</w:t>
      </w:r>
      <w:r w:rsidRPr="00A0286A">
        <w:rPr>
          <w:lang w:val="es-419"/>
        </w:rPr>
        <w:t xml:space="preserve">, la </w:t>
      </w:r>
      <w:r w:rsidRPr="00A0286A">
        <w:rPr>
          <w:b/>
          <w:bCs/>
          <w:lang w:val="es-419"/>
        </w:rPr>
        <w:t>duración del funcionamiento</w:t>
      </w:r>
      <w:r w:rsidRPr="00A0286A">
        <w:rPr>
          <w:lang w:val="es-419"/>
        </w:rPr>
        <w:t xml:space="preserve">, la </w:t>
      </w:r>
      <w:r w:rsidRPr="00A0286A">
        <w:rPr>
          <w:b/>
          <w:bCs/>
          <w:lang w:val="es-419"/>
        </w:rPr>
        <w:t>temperatura y presión de operación</w:t>
      </w:r>
      <w:r w:rsidRPr="00A0286A">
        <w:rPr>
          <w:lang w:val="es-419"/>
        </w:rPr>
        <w:t xml:space="preserve">, el </w:t>
      </w:r>
      <w:r w:rsidRPr="00A0286A">
        <w:rPr>
          <w:b/>
          <w:bCs/>
          <w:lang w:val="es-419"/>
        </w:rPr>
        <w:t>caudal de fluidos</w:t>
      </w:r>
      <w:r w:rsidRPr="00A0286A">
        <w:rPr>
          <w:lang w:val="es-419"/>
        </w:rPr>
        <w:t xml:space="preserve">, y las </w:t>
      </w:r>
      <w:r w:rsidRPr="00A0286A">
        <w:rPr>
          <w:b/>
          <w:bCs/>
          <w:lang w:val="es-419"/>
        </w:rPr>
        <w:t>tasas de alimentación de materiales</w:t>
      </w:r>
      <w:r w:rsidRPr="00A0286A">
        <w:rPr>
          <w:lang w:val="es-419"/>
        </w:rPr>
        <w:t>. Cambios en estas variables impactan directamente la cantidad de energía requerida.</w:t>
      </w:r>
    </w:p>
    <w:p w14:paraId="737A54D0" w14:textId="77777777" w:rsidR="00A0286A" w:rsidRPr="00A0286A" w:rsidRDefault="00A0286A" w:rsidP="00A0286A">
      <w:pPr>
        <w:ind w:left="1440"/>
        <w:jc w:val="both"/>
        <w:rPr>
          <w:lang w:val="es-419"/>
        </w:rPr>
      </w:pPr>
    </w:p>
    <w:p w14:paraId="35E86710" w14:textId="77777777" w:rsidR="00A0286A" w:rsidRDefault="00A0286A" w:rsidP="00A0286A">
      <w:pPr>
        <w:numPr>
          <w:ilvl w:val="0"/>
          <w:numId w:val="93"/>
        </w:numPr>
        <w:tabs>
          <w:tab w:val="clear" w:pos="720"/>
          <w:tab w:val="num" w:pos="1440"/>
        </w:tabs>
        <w:ind w:left="1440"/>
        <w:jc w:val="both"/>
        <w:rPr>
          <w:lang w:val="es-419"/>
        </w:rPr>
      </w:pPr>
      <w:r w:rsidRPr="00A0286A">
        <w:rPr>
          <w:b/>
          <w:bCs/>
          <w:lang w:val="es-419"/>
        </w:rPr>
        <w:t>Características del Equipo:</w:t>
      </w:r>
      <w:r w:rsidRPr="00A0286A">
        <w:rPr>
          <w:lang w:val="es-419"/>
        </w:rPr>
        <w:t xml:space="preserve"> La </w:t>
      </w:r>
      <w:r w:rsidRPr="00A0286A">
        <w:rPr>
          <w:b/>
          <w:bCs/>
          <w:lang w:val="es-419"/>
        </w:rPr>
        <w:t>eficiencia energética</w:t>
      </w:r>
      <w:r w:rsidRPr="00A0286A">
        <w:rPr>
          <w:lang w:val="es-419"/>
        </w:rPr>
        <w:t xml:space="preserve"> inherente al diseño y la tecnología del equipo utilizado es crucial. Equipos más antiguos o con tecnologías menos eficientes consumirán más energía para realizar la misma tarea. El </w:t>
      </w:r>
      <w:r w:rsidRPr="00A0286A">
        <w:rPr>
          <w:b/>
          <w:bCs/>
          <w:lang w:val="es-419"/>
        </w:rPr>
        <w:t>tamaño y la capacidad</w:t>
      </w:r>
      <w:r w:rsidRPr="00A0286A">
        <w:rPr>
          <w:lang w:val="es-419"/>
        </w:rPr>
        <w:t xml:space="preserve"> del equipo también influyen, así como su </w:t>
      </w:r>
      <w:r w:rsidRPr="00A0286A">
        <w:rPr>
          <w:b/>
          <w:bCs/>
          <w:lang w:val="es-419"/>
        </w:rPr>
        <w:t>estado de mantenimiento</w:t>
      </w:r>
      <w:r w:rsidRPr="00A0286A">
        <w:rPr>
          <w:lang w:val="es-419"/>
        </w:rPr>
        <w:t>.</w:t>
      </w:r>
    </w:p>
    <w:p w14:paraId="05B85739" w14:textId="77777777" w:rsidR="00A0286A" w:rsidRDefault="00A0286A" w:rsidP="00A0286A">
      <w:pPr>
        <w:pStyle w:val="Prrafodelista"/>
        <w:rPr>
          <w:lang w:val="es-419"/>
        </w:rPr>
      </w:pPr>
    </w:p>
    <w:p w14:paraId="2FC6966C" w14:textId="77777777" w:rsidR="00A0286A" w:rsidRDefault="00A0286A" w:rsidP="00A0286A">
      <w:pPr>
        <w:numPr>
          <w:ilvl w:val="0"/>
          <w:numId w:val="93"/>
        </w:numPr>
        <w:tabs>
          <w:tab w:val="clear" w:pos="720"/>
          <w:tab w:val="num" w:pos="1440"/>
        </w:tabs>
        <w:ind w:left="1440"/>
        <w:jc w:val="both"/>
        <w:rPr>
          <w:lang w:val="es-419"/>
        </w:rPr>
      </w:pPr>
      <w:r w:rsidRPr="00A0286A">
        <w:rPr>
          <w:b/>
          <w:bCs/>
          <w:lang w:val="es-419"/>
        </w:rPr>
        <w:t>Diseño del Proceso:</w:t>
      </w:r>
      <w:r w:rsidRPr="00A0286A">
        <w:rPr>
          <w:lang w:val="es-419"/>
        </w:rPr>
        <w:t xml:space="preserve"> La </w:t>
      </w:r>
      <w:r w:rsidRPr="00A0286A">
        <w:rPr>
          <w:b/>
          <w:bCs/>
          <w:lang w:val="es-419"/>
        </w:rPr>
        <w:t>secuencia de las etapas del proceso</w:t>
      </w:r>
      <w:r w:rsidRPr="00A0286A">
        <w:rPr>
          <w:lang w:val="es-419"/>
        </w:rPr>
        <w:t xml:space="preserve">, la </w:t>
      </w:r>
      <w:r w:rsidRPr="00A0286A">
        <w:rPr>
          <w:b/>
          <w:bCs/>
          <w:lang w:val="es-419"/>
        </w:rPr>
        <w:t>integración de diferentes operaciones</w:t>
      </w:r>
      <w:r w:rsidRPr="00A0286A">
        <w:rPr>
          <w:lang w:val="es-419"/>
        </w:rPr>
        <w:t xml:space="preserve">, y la </w:t>
      </w:r>
      <w:r w:rsidRPr="00A0286A">
        <w:rPr>
          <w:b/>
          <w:bCs/>
          <w:lang w:val="es-419"/>
        </w:rPr>
        <w:t>optimización de los flujos de materiales y energía</w:t>
      </w:r>
      <w:r w:rsidRPr="00A0286A">
        <w:rPr>
          <w:lang w:val="es-419"/>
        </w:rPr>
        <w:t xml:space="preserve"> pueden tener un impacto significativo en el consumo total. Un diseño ineficiente puede requerir más energía para lograr el mismo resultado.</w:t>
      </w:r>
    </w:p>
    <w:p w14:paraId="20F64CB9" w14:textId="77777777" w:rsidR="00A0286A" w:rsidRDefault="00A0286A" w:rsidP="00A0286A">
      <w:pPr>
        <w:pStyle w:val="Prrafodelista"/>
        <w:rPr>
          <w:lang w:val="es-419"/>
        </w:rPr>
      </w:pPr>
    </w:p>
    <w:p w14:paraId="70857D41" w14:textId="77777777" w:rsidR="00A0286A" w:rsidRDefault="00A0286A" w:rsidP="00A0286A">
      <w:pPr>
        <w:numPr>
          <w:ilvl w:val="0"/>
          <w:numId w:val="93"/>
        </w:numPr>
        <w:tabs>
          <w:tab w:val="clear" w:pos="720"/>
          <w:tab w:val="num" w:pos="1440"/>
        </w:tabs>
        <w:ind w:left="1440"/>
        <w:jc w:val="both"/>
        <w:rPr>
          <w:lang w:val="es-419"/>
        </w:rPr>
      </w:pPr>
      <w:r w:rsidRPr="00A0286A">
        <w:rPr>
          <w:b/>
          <w:bCs/>
          <w:lang w:val="es-419"/>
        </w:rPr>
        <w:t>Condiciones Ambientales:</w:t>
      </w:r>
      <w:r w:rsidRPr="00A0286A">
        <w:rPr>
          <w:lang w:val="es-419"/>
        </w:rPr>
        <w:t xml:space="preserve"> La </w:t>
      </w:r>
      <w:r w:rsidRPr="00A0286A">
        <w:rPr>
          <w:b/>
          <w:bCs/>
          <w:lang w:val="es-419"/>
        </w:rPr>
        <w:t>temperatura ambiente</w:t>
      </w:r>
      <w:r w:rsidRPr="00A0286A">
        <w:rPr>
          <w:lang w:val="es-419"/>
        </w:rPr>
        <w:t xml:space="preserve">, la </w:t>
      </w:r>
      <w:r w:rsidRPr="00A0286A">
        <w:rPr>
          <w:b/>
          <w:bCs/>
          <w:lang w:val="es-419"/>
        </w:rPr>
        <w:t>humedad</w:t>
      </w:r>
      <w:r w:rsidRPr="00A0286A">
        <w:rPr>
          <w:lang w:val="es-419"/>
        </w:rPr>
        <w:t xml:space="preserve">, y la </w:t>
      </w:r>
      <w:r w:rsidRPr="00A0286A">
        <w:rPr>
          <w:b/>
          <w:bCs/>
          <w:lang w:val="es-419"/>
        </w:rPr>
        <w:t>iluminación natural disponible</w:t>
      </w:r>
      <w:r w:rsidRPr="00A0286A">
        <w:rPr>
          <w:lang w:val="es-419"/>
        </w:rPr>
        <w:t xml:space="preserve"> pueden afectar el consumo de energía asociado a la climatización, la ventilación y la iluminación de los espacios donde se desarrolla el proceso.</w:t>
      </w:r>
    </w:p>
    <w:p w14:paraId="63A44EEB" w14:textId="77777777" w:rsidR="00A0286A" w:rsidRDefault="00A0286A" w:rsidP="00A0286A">
      <w:pPr>
        <w:pStyle w:val="Prrafodelista"/>
        <w:rPr>
          <w:lang w:val="es-419"/>
        </w:rPr>
      </w:pPr>
    </w:p>
    <w:p w14:paraId="4C232684" w14:textId="77777777" w:rsidR="00A0286A" w:rsidRDefault="00A0286A" w:rsidP="00A0286A">
      <w:pPr>
        <w:numPr>
          <w:ilvl w:val="0"/>
          <w:numId w:val="93"/>
        </w:numPr>
        <w:tabs>
          <w:tab w:val="clear" w:pos="720"/>
          <w:tab w:val="num" w:pos="1440"/>
        </w:tabs>
        <w:ind w:left="1440"/>
        <w:jc w:val="both"/>
        <w:rPr>
          <w:lang w:val="es-419"/>
        </w:rPr>
      </w:pPr>
      <w:r w:rsidRPr="00A0286A">
        <w:rPr>
          <w:b/>
          <w:bCs/>
          <w:lang w:val="es-419"/>
        </w:rPr>
        <w:t>Materia Prima y Materiales:</w:t>
      </w:r>
      <w:r w:rsidRPr="00A0286A">
        <w:rPr>
          <w:lang w:val="es-419"/>
        </w:rPr>
        <w:t xml:space="preserve"> Las </w:t>
      </w:r>
      <w:r w:rsidRPr="00A0286A">
        <w:rPr>
          <w:b/>
          <w:bCs/>
          <w:lang w:val="es-419"/>
        </w:rPr>
        <w:t>propiedades físicas y químicas</w:t>
      </w:r>
      <w:r w:rsidRPr="00A0286A">
        <w:rPr>
          <w:lang w:val="es-419"/>
        </w:rPr>
        <w:t xml:space="preserve"> de los materiales que se procesan pueden influir en la energía necesaria para su transformación (por ejemplo, la temperatura de fusión de un metal). La </w:t>
      </w:r>
      <w:r w:rsidRPr="00A0286A">
        <w:rPr>
          <w:b/>
          <w:bCs/>
          <w:lang w:val="es-419"/>
        </w:rPr>
        <w:t>cantidad y la calidad</w:t>
      </w:r>
      <w:r w:rsidRPr="00A0286A">
        <w:rPr>
          <w:lang w:val="es-419"/>
        </w:rPr>
        <w:t xml:space="preserve"> de estos materiales también son factores relevantes.</w:t>
      </w:r>
    </w:p>
    <w:p w14:paraId="467C0B72" w14:textId="77777777" w:rsidR="00A0286A" w:rsidRDefault="00A0286A" w:rsidP="00A0286A">
      <w:pPr>
        <w:pStyle w:val="Prrafodelista"/>
        <w:rPr>
          <w:lang w:val="es-419"/>
        </w:rPr>
      </w:pPr>
    </w:p>
    <w:p w14:paraId="7B897230" w14:textId="77777777" w:rsidR="00A0286A" w:rsidRDefault="00A0286A" w:rsidP="00A0286A">
      <w:pPr>
        <w:numPr>
          <w:ilvl w:val="0"/>
          <w:numId w:val="93"/>
        </w:numPr>
        <w:tabs>
          <w:tab w:val="clear" w:pos="720"/>
          <w:tab w:val="num" w:pos="1440"/>
        </w:tabs>
        <w:ind w:left="1440"/>
        <w:jc w:val="both"/>
        <w:rPr>
          <w:lang w:val="es-419"/>
        </w:rPr>
      </w:pPr>
      <w:r w:rsidRPr="00A0286A">
        <w:rPr>
          <w:b/>
          <w:bCs/>
          <w:lang w:val="es-419"/>
        </w:rPr>
        <w:t>Gestión y Control:</w:t>
      </w:r>
      <w:r w:rsidRPr="00A0286A">
        <w:rPr>
          <w:lang w:val="es-419"/>
        </w:rPr>
        <w:t xml:space="preserve"> Las </w:t>
      </w:r>
      <w:r w:rsidRPr="00A0286A">
        <w:rPr>
          <w:b/>
          <w:bCs/>
          <w:lang w:val="es-419"/>
        </w:rPr>
        <w:t>prácticas de gestión energética</w:t>
      </w:r>
      <w:r w:rsidRPr="00A0286A">
        <w:rPr>
          <w:lang w:val="es-419"/>
        </w:rPr>
        <w:t xml:space="preserve"> implementadas, los </w:t>
      </w:r>
      <w:r w:rsidRPr="00A0286A">
        <w:rPr>
          <w:b/>
          <w:bCs/>
          <w:lang w:val="es-419"/>
        </w:rPr>
        <w:t>sistemas de control automatizados</w:t>
      </w:r>
      <w:r w:rsidRPr="00A0286A">
        <w:rPr>
          <w:lang w:val="es-419"/>
        </w:rPr>
        <w:t xml:space="preserve">, la </w:t>
      </w:r>
      <w:r w:rsidRPr="00A0286A">
        <w:rPr>
          <w:b/>
          <w:bCs/>
          <w:lang w:val="es-419"/>
        </w:rPr>
        <w:t>formación del personal</w:t>
      </w:r>
      <w:r w:rsidRPr="00A0286A">
        <w:rPr>
          <w:lang w:val="es-419"/>
        </w:rPr>
        <w:t xml:space="preserve">, y los </w:t>
      </w:r>
      <w:r w:rsidRPr="00A0286A">
        <w:rPr>
          <w:b/>
          <w:bCs/>
          <w:lang w:val="es-419"/>
        </w:rPr>
        <w:t>procedimientos operativos</w:t>
      </w:r>
      <w:r w:rsidRPr="00A0286A">
        <w:rPr>
          <w:lang w:val="es-419"/>
        </w:rPr>
        <w:t xml:space="preserve"> tienen un impacto directo en la eficiencia con la que se utiliza la energía en los procesos.</w:t>
      </w:r>
    </w:p>
    <w:p w14:paraId="726651A3" w14:textId="77777777" w:rsidR="00A0286A" w:rsidRDefault="00A0286A" w:rsidP="00A0286A">
      <w:pPr>
        <w:pStyle w:val="Prrafodelista"/>
        <w:rPr>
          <w:lang w:val="es-419"/>
        </w:rPr>
      </w:pPr>
    </w:p>
    <w:p w14:paraId="62EE8C47" w14:textId="77777777" w:rsidR="00A0286A" w:rsidRPr="00A0286A" w:rsidRDefault="00A0286A" w:rsidP="00A0286A">
      <w:pPr>
        <w:numPr>
          <w:ilvl w:val="0"/>
          <w:numId w:val="93"/>
        </w:numPr>
        <w:tabs>
          <w:tab w:val="clear" w:pos="720"/>
          <w:tab w:val="num" w:pos="1440"/>
        </w:tabs>
        <w:ind w:left="1440"/>
        <w:jc w:val="both"/>
        <w:rPr>
          <w:lang w:val="es-419"/>
        </w:rPr>
      </w:pPr>
      <w:r w:rsidRPr="00A0286A">
        <w:rPr>
          <w:b/>
          <w:bCs/>
          <w:lang w:val="es-419"/>
        </w:rPr>
        <w:t>Factores Externos:</w:t>
      </w:r>
      <w:r w:rsidRPr="00A0286A">
        <w:rPr>
          <w:lang w:val="es-419"/>
        </w:rPr>
        <w:t xml:space="preserve"> En algunos casos, factores externos como las </w:t>
      </w:r>
      <w:r w:rsidRPr="00A0286A">
        <w:rPr>
          <w:b/>
          <w:bCs/>
          <w:lang w:val="es-419"/>
        </w:rPr>
        <w:t>tarifas energéticas</w:t>
      </w:r>
      <w:r w:rsidRPr="00A0286A">
        <w:rPr>
          <w:lang w:val="es-419"/>
        </w:rPr>
        <w:t xml:space="preserve">, las </w:t>
      </w:r>
      <w:r w:rsidRPr="00A0286A">
        <w:rPr>
          <w:b/>
          <w:bCs/>
          <w:lang w:val="es-419"/>
        </w:rPr>
        <w:t>regulaciones gubernamentales</w:t>
      </w:r>
      <w:r w:rsidRPr="00A0286A">
        <w:rPr>
          <w:lang w:val="es-419"/>
        </w:rPr>
        <w:t xml:space="preserve">, y los </w:t>
      </w:r>
      <w:r w:rsidRPr="00A0286A">
        <w:rPr>
          <w:b/>
          <w:bCs/>
          <w:lang w:val="es-419"/>
        </w:rPr>
        <w:t>incentivos a la eficiencia energética</w:t>
      </w:r>
      <w:r w:rsidRPr="00A0286A">
        <w:rPr>
          <w:lang w:val="es-419"/>
        </w:rPr>
        <w:t xml:space="preserve"> pueden influir en las decisiones y las inversiones relacionadas con el consumo energético de los procesos.</w:t>
      </w:r>
    </w:p>
    <w:p w14:paraId="46DF73E1" w14:textId="5A56BBD8" w:rsidR="00F86512" w:rsidRPr="00A0286A" w:rsidRDefault="00A0286A" w:rsidP="00A0286A">
      <w:pPr>
        <w:ind w:left="720"/>
        <w:jc w:val="both"/>
        <w:rPr>
          <w:lang w:val="es-419"/>
        </w:rPr>
      </w:pPr>
      <w:r w:rsidRPr="00A0286A">
        <w:rPr>
          <w:lang w:val="es-419"/>
        </w:rPr>
        <w:lastRenderedPageBreak/>
        <w:t>Comprender y analizar estos factores para cada proceso específico dentro de una organización es fundamental para identificar oportunidades de mejora de la eficiencia energética y para establecer indicadores de gestión energética relevantes.</w:t>
      </w:r>
    </w:p>
    <w:p w14:paraId="4DB58567" w14:textId="70245D36" w:rsidR="00F86512" w:rsidRDefault="00F86512" w:rsidP="00083E00">
      <w:pPr>
        <w:pStyle w:val="Ttulo2"/>
        <w:numPr>
          <w:ilvl w:val="1"/>
          <w:numId w:val="65"/>
        </w:numPr>
        <w:rPr>
          <w:sz w:val="22"/>
          <w:szCs w:val="22"/>
        </w:rPr>
      </w:pPr>
      <w:bookmarkStart w:id="32" w:name="_Toc196907787"/>
      <w:r>
        <w:rPr>
          <w:sz w:val="22"/>
          <w:szCs w:val="22"/>
        </w:rPr>
        <w:t>I</w:t>
      </w:r>
      <w:r w:rsidRPr="00F86512">
        <w:rPr>
          <w:sz w:val="22"/>
          <w:szCs w:val="22"/>
        </w:rPr>
        <w:t>mportancia de la eficiencia energética en los procesos productivos y de servicios</w:t>
      </w:r>
      <w:bookmarkEnd w:id="32"/>
    </w:p>
    <w:p w14:paraId="1D351D92" w14:textId="77777777" w:rsidR="00F86512" w:rsidRDefault="00F86512" w:rsidP="00F86512"/>
    <w:p w14:paraId="5A5CF93C" w14:textId="77777777" w:rsidR="00F86512" w:rsidRDefault="00F86512" w:rsidP="00F86512">
      <w:pPr>
        <w:ind w:left="720"/>
        <w:jc w:val="both"/>
        <w:rPr>
          <w:lang w:val="es-419"/>
        </w:rPr>
      </w:pPr>
      <w:r w:rsidRPr="00F86512">
        <w:rPr>
          <w:lang w:val="es-419"/>
        </w:rPr>
        <w:t xml:space="preserve">La eficiencia energética en los procesos consumidores de energía tiene un impacto directo y significativo en la rentabilidad y la sostenibilidad de una organización: </w:t>
      </w:r>
    </w:p>
    <w:p w14:paraId="06A30991" w14:textId="77777777" w:rsidR="00F86512" w:rsidRPr="00F86512" w:rsidRDefault="00F86512" w:rsidP="00F86512">
      <w:pPr>
        <w:ind w:left="720"/>
        <w:jc w:val="both"/>
        <w:rPr>
          <w:lang w:val="es-419"/>
        </w:rPr>
      </w:pPr>
    </w:p>
    <w:p w14:paraId="3BD258ED" w14:textId="77777777" w:rsidR="00F86512" w:rsidRDefault="00F86512" w:rsidP="00F86512">
      <w:pPr>
        <w:numPr>
          <w:ilvl w:val="0"/>
          <w:numId w:val="92"/>
        </w:numPr>
        <w:tabs>
          <w:tab w:val="clear" w:pos="720"/>
          <w:tab w:val="num" w:pos="1440"/>
        </w:tabs>
        <w:ind w:left="1440"/>
        <w:jc w:val="both"/>
        <w:rPr>
          <w:lang w:val="es-419"/>
        </w:rPr>
      </w:pPr>
      <w:r w:rsidRPr="00F86512">
        <w:rPr>
          <w:b/>
          <w:bCs/>
          <w:lang w:val="es-419"/>
        </w:rPr>
        <w:t>Reducción de Costos Operativos:</w:t>
      </w:r>
      <w:r w:rsidRPr="00F86512">
        <w:rPr>
          <w:lang w:val="es-419"/>
        </w:rPr>
        <w:t xml:space="preserve"> Un menor consumo de energía se traduce en menores facturas de energía, lo que mejora la competitividad y la rentabilidad.</w:t>
      </w:r>
    </w:p>
    <w:p w14:paraId="6019539C" w14:textId="77777777" w:rsidR="00F86512" w:rsidRPr="00F86512" w:rsidRDefault="00F86512" w:rsidP="00F86512">
      <w:pPr>
        <w:ind w:left="1440"/>
        <w:jc w:val="both"/>
        <w:rPr>
          <w:lang w:val="es-419"/>
        </w:rPr>
      </w:pPr>
    </w:p>
    <w:p w14:paraId="0FAA45AE" w14:textId="77777777" w:rsidR="00F86512" w:rsidRDefault="00F86512" w:rsidP="00F86512">
      <w:pPr>
        <w:numPr>
          <w:ilvl w:val="0"/>
          <w:numId w:val="92"/>
        </w:numPr>
        <w:tabs>
          <w:tab w:val="clear" w:pos="720"/>
          <w:tab w:val="num" w:pos="1440"/>
        </w:tabs>
        <w:ind w:left="1440"/>
        <w:jc w:val="both"/>
        <w:rPr>
          <w:lang w:val="es-419"/>
        </w:rPr>
      </w:pPr>
      <w:r w:rsidRPr="00F86512">
        <w:rPr>
          <w:b/>
          <w:bCs/>
          <w:lang w:val="es-419"/>
        </w:rPr>
        <w:t>Aumento de la Productividad:</w:t>
      </w:r>
      <w:r w:rsidRPr="00F86512">
        <w:rPr>
          <w:lang w:val="es-419"/>
        </w:rPr>
        <w:t xml:space="preserve"> La optimización de los procesos puede llevar a una mayor producción con la misma o menor cantidad de energía.</w:t>
      </w:r>
    </w:p>
    <w:p w14:paraId="79AB63ED" w14:textId="77777777" w:rsidR="00F86512" w:rsidRDefault="00F86512" w:rsidP="00F86512">
      <w:pPr>
        <w:pStyle w:val="Prrafodelista"/>
        <w:rPr>
          <w:lang w:val="es-419"/>
        </w:rPr>
      </w:pPr>
    </w:p>
    <w:p w14:paraId="123FE5ED" w14:textId="77777777" w:rsidR="00F86512" w:rsidRDefault="00F86512" w:rsidP="00F86512">
      <w:pPr>
        <w:numPr>
          <w:ilvl w:val="0"/>
          <w:numId w:val="92"/>
        </w:numPr>
        <w:tabs>
          <w:tab w:val="clear" w:pos="720"/>
          <w:tab w:val="num" w:pos="1440"/>
        </w:tabs>
        <w:ind w:left="1440"/>
        <w:jc w:val="both"/>
        <w:rPr>
          <w:lang w:val="es-419"/>
        </w:rPr>
      </w:pPr>
      <w:r w:rsidRPr="00F86512">
        <w:rPr>
          <w:b/>
          <w:bCs/>
          <w:lang w:val="es-419"/>
        </w:rPr>
        <w:t>Mejora de la Calidad:</w:t>
      </w:r>
      <w:r w:rsidRPr="00F86512">
        <w:rPr>
          <w:lang w:val="es-419"/>
        </w:rPr>
        <w:t xml:space="preserve"> Procesos más controlados y eficientes pueden resultar en una mayor calidad de los productos o servicios.</w:t>
      </w:r>
    </w:p>
    <w:p w14:paraId="1581DAFE" w14:textId="77777777" w:rsidR="00F86512" w:rsidRDefault="00F86512" w:rsidP="00F86512">
      <w:pPr>
        <w:pStyle w:val="Prrafodelista"/>
        <w:rPr>
          <w:lang w:val="es-419"/>
        </w:rPr>
      </w:pPr>
    </w:p>
    <w:p w14:paraId="3864740A" w14:textId="77777777" w:rsidR="00F86512" w:rsidRDefault="00F86512" w:rsidP="00F86512">
      <w:pPr>
        <w:numPr>
          <w:ilvl w:val="0"/>
          <w:numId w:val="92"/>
        </w:numPr>
        <w:tabs>
          <w:tab w:val="clear" w:pos="720"/>
          <w:tab w:val="num" w:pos="1440"/>
        </w:tabs>
        <w:ind w:left="1440"/>
        <w:jc w:val="both"/>
        <w:rPr>
          <w:lang w:val="es-419"/>
        </w:rPr>
      </w:pPr>
      <w:r w:rsidRPr="00F86512">
        <w:rPr>
          <w:b/>
          <w:bCs/>
          <w:lang w:val="es-419"/>
        </w:rPr>
        <w:t>Reducción del Impacto Ambiental:</w:t>
      </w:r>
      <w:r w:rsidRPr="00F86512">
        <w:rPr>
          <w:lang w:val="es-419"/>
        </w:rPr>
        <w:t xml:space="preserve"> Un menor consumo de energía implica una menor demanda de recursos naturales y una disminución de las emisiones contaminantes.</w:t>
      </w:r>
    </w:p>
    <w:p w14:paraId="035E5C57" w14:textId="77777777" w:rsidR="00F86512" w:rsidRDefault="00F86512" w:rsidP="00F86512">
      <w:pPr>
        <w:pStyle w:val="Prrafodelista"/>
        <w:rPr>
          <w:lang w:val="es-419"/>
        </w:rPr>
      </w:pPr>
    </w:p>
    <w:p w14:paraId="00C46D4B" w14:textId="77777777" w:rsidR="00F86512" w:rsidRDefault="00F86512" w:rsidP="00F86512">
      <w:pPr>
        <w:numPr>
          <w:ilvl w:val="0"/>
          <w:numId w:val="92"/>
        </w:numPr>
        <w:tabs>
          <w:tab w:val="clear" w:pos="720"/>
          <w:tab w:val="num" w:pos="1440"/>
        </w:tabs>
        <w:ind w:left="1440"/>
        <w:jc w:val="both"/>
        <w:rPr>
          <w:lang w:val="es-419"/>
        </w:rPr>
      </w:pPr>
      <w:r w:rsidRPr="00F86512">
        <w:rPr>
          <w:b/>
          <w:bCs/>
          <w:lang w:val="es-419"/>
        </w:rPr>
        <w:t>Cumplimiento Normativo:</w:t>
      </w:r>
      <w:r w:rsidRPr="00F86512">
        <w:rPr>
          <w:lang w:val="es-419"/>
        </w:rPr>
        <w:t xml:space="preserve"> La eficiencia energética puede ayudar a cumplir con las regulaciones y normativas ambientales y energéticas.</w:t>
      </w:r>
    </w:p>
    <w:p w14:paraId="169E257D" w14:textId="77777777" w:rsidR="00F86512" w:rsidRDefault="00F86512" w:rsidP="00F86512">
      <w:pPr>
        <w:pStyle w:val="Prrafodelista"/>
        <w:rPr>
          <w:lang w:val="es-419"/>
        </w:rPr>
      </w:pPr>
    </w:p>
    <w:p w14:paraId="0AA17891" w14:textId="77777777" w:rsidR="00F86512" w:rsidRPr="00F86512" w:rsidRDefault="00F86512" w:rsidP="00F86512">
      <w:pPr>
        <w:numPr>
          <w:ilvl w:val="0"/>
          <w:numId w:val="92"/>
        </w:numPr>
        <w:tabs>
          <w:tab w:val="clear" w:pos="720"/>
          <w:tab w:val="num" w:pos="1440"/>
        </w:tabs>
        <w:ind w:left="1440"/>
        <w:jc w:val="both"/>
        <w:rPr>
          <w:lang w:val="es-419"/>
        </w:rPr>
      </w:pPr>
      <w:r w:rsidRPr="00F86512">
        <w:rPr>
          <w:b/>
          <w:bCs/>
          <w:lang w:val="es-419"/>
        </w:rPr>
        <w:t>Mejora de la Imagen Corporativa:</w:t>
      </w:r>
      <w:r w:rsidRPr="00F86512">
        <w:rPr>
          <w:lang w:val="es-419"/>
        </w:rPr>
        <w:t xml:space="preserve"> Las empresas que demuestran un compromiso con la eficiencia energética y la sostenibilidad suelen tener una mejor reputación entre clientes, inversores y la sociedad en general.</w:t>
      </w:r>
    </w:p>
    <w:p w14:paraId="31807C06" w14:textId="77777777" w:rsidR="00083E00" w:rsidRPr="00FE07AA" w:rsidRDefault="00083E00" w:rsidP="00083E00">
      <w:pPr>
        <w:ind w:left="720"/>
        <w:rPr>
          <w:lang w:val="es-419"/>
        </w:rPr>
      </w:pPr>
    </w:p>
    <w:p w14:paraId="2922CEA5" w14:textId="77777777" w:rsidR="00083E00" w:rsidRDefault="00083E00" w:rsidP="00083E00">
      <w:pPr>
        <w:pStyle w:val="Ttulo2"/>
        <w:numPr>
          <w:ilvl w:val="0"/>
          <w:numId w:val="65"/>
        </w:numPr>
        <w:rPr>
          <w:sz w:val="22"/>
          <w:szCs w:val="22"/>
        </w:rPr>
      </w:pPr>
      <w:bookmarkStart w:id="33" w:name="_Toc196907788"/>
      <w:r w:rsidRPr="00FE07AA">
        <w:rPr>
          <w:sz w:val="22"/>
          <w:szCs w:val="22"/>
        </w:rPr>
        <w:t xml:space="preserve">Tema </w:t>
      </w:r>
      <w:r w:rsidRPr="00B14EF8">
        <w:rPr>
          <w:sz w:val="22"/>
          <w:szCs w:val="22"/>
        </w:rPr>
        <w:t>6</w:t>
      </w:r>
      <w:r w:rsidRPr="00FE07AA">
        <w:rPr>
          <w:sz w:val="22"/>
          <w:szCs w:val="22"/>
        </w:rPr>
        <w:t>: Caracterización del Consumo Energético</w:t>
      </w:r>
      <w:bookmarkEnd w:id="33"/>
    </w:p>
    <w:p w14:paraId="58AB66AD" w14:textId="77777777" w:rsidR="00A0286A" w:rsidRDefault="00A0286A" w:rsidP="00A0286A">
      <w:pPr>
        <w:ind w:left="360"/>
        <w:jc w:val="both"/>
      </w:pPr>
    </w:p>
    <w:p w14:paraId="30EBB492" w14:textId="422E2C2D" w:rsidR="00A0286A" w:rsidRDefault="00A0286A" w:rsidP="00A0286A">
      <w:pPr>
        <w:ind w:left="360"/>
        <w:jc w:val="both"/>
      </w:pPr>
      <w:r w:rsidRPr="00A0286A">
        <w:t>En este tema, aprenderás a analizar en detalle los datos de consumo energético recopilados, identificando patrones, tendencias y anomalías. Esta caracterización profunda es esencial para comprender cómo, cuándo y dónde se utiliza la energía en una organización, sentando las bases para la definición de indicadores de gestión energética significativos y la implementación de estrategias de mejora.</w:t>
      </w:r>
    </w:p>
    <w:p w14:paraId="483B4E9C" w14:textId="77777777" w:rsidR="00A0286A" w:rsidRDefault="00A0286A" w:rsidP="00A0286A">
      <w:pPr>
        <w:ind w:left="360"/>
        <w:jc w:val="both"/>
      </w:pPr>
    </w:p>
    <w:p w14:paraId="0B534903" w14:textId="56886BF0" w:rsidR="00A0286A" w:rsidRDefault="00A0286A" w:rsidP="00A0286A">
      <w:pPr>
        <w:ind w:left="360"/>
        <w:jc w:val="both"/>
      </w:pPr>
      <w:r w:rsidRPr="00A0286A">
        <w:t xml:space="preserve">La </w:t>
      </w:r>
      <w:r w:rsidRPr="00A0286A">
        <w:rPr>
          <w:b/>
          <w:bCs/>
        </w:rPr>
        <w:t>caracterización del consumo energético</w:t>
      </w:r>
      <w:r w:rsidRPr="00A0286A">
        <w:t xml:space="preserve"> va más allá de simplemente registrar cuánta energía se utiliza. Implica un análisis detallado de los datos recopilados para obtener información valiosa sobre los </w:t>
      </w:r>
      <w:r w:rsidRPr="00A0286A">
        <w:rPr>
          <w:b/>
          <w:bCs/>
        </w:rPr>
        <w:t>patrones de consumo</w:t>
      </w:r>
      <w:r w:rsidRPr="00A0286A">
        <w:t xml:space="preserve">, la </w:t>
      </w:r>
      <w:r w:rsidRPr="00A0286A">
        <w:rPr>
          <w:b/>
          <w:bCs/>
        </w:rPr>
        <w:t>influencia de diferentes variables</w:t>
      </w:r>
      <w:r w:rsidRPr="00A0286A">
        <w:t xml:space="preserve">, la </w:t>
      </w:r>
      <w:r w:rsidRPr="00A0286A">
        <w:rPr>
          <w:b/>
          <w:bCs/>
        </w:rPr>
        <w:t>eficiencia de los procesos</w:t>
      </w:r>
      <w:r w:rsidRPr="00A0286A">
        <w:t xml:space="preserve"> y la </w:t>
      </w:r>
      <w:r w:rsidRPr="00A0286A">
        <w:rPr>
          <w:b/>
          <w:bCs/>
        </w:rPr>
        <w:t>presencia de posibles ineficiencias</w:t>
      </w:r>
      <w:r w:rsidRPr="00A0286A">
        <w:t>.</w:t>
      </w:r>
    </w:p>
    <w:p w14:paraId="04641944" w14:textId="77777777" w:rsidR="00A0286A" w:rsidRDefault="00A0286A" w:rsidP="00A0286A">
      <w:pPr>
        <w:ind w:left="360"/>
        <w:jc w:val="both"/>
      </w:pPr>
    </w:p>
    <w:p w14:paraId="70D597B0" w14:textId="77777777" w:rsidR="00A0286A" w:rsidRPr="00A0286A" w:rsidRDefault="00A0286A" w:rsidP="00A0286A">
      <w:pPr>
        <w:ind w:left="360"/>
        <w:jc w:val="both"/>
        <w:rPr>
          <w:lang w:val="es-419"/>
        </w:rPr>
      </w:pPr>
      <w:r w:rsidRPr="00A0286A">
        <w:rPr>
          <w:b/>
          <w:bCs/>
          <w:lang w:val="es-419"/>
        </w:rPr>
        <w:lastRenderedPageBreak/>
        <w:t>¿Por qué es importante caracterizar el consumo energético?</w:t>
      </w:r>
      <w:r w:rsidRPr="00A0286A">
        <w:rPr>
          <w:lang w:val="es-419"/>
        </w:rPr>
        <w:t xml:space="preserve"> </w:t>
      </w:r>
    </w:p>
    <w:p w14:paraId="03C98474" w14:textId="77777777" w:rsidR="00A0286A" w:rsidRPr="00A0286A" w:rsidRDefault="00A0286A" w:rsidP="00A0286A">
      <w:pPr>
        <w:ind w:left="360"/>
        <w:jc w:val="both"/>
        <w:rPr>
          <w:lang w:val="es-419"/>
        </w:rPr>
      </w:pPr>
    </w:p>
    <w:p w14:paraId="4D292D6D" w14:textId="77777777" w:rsidR="00A0286A" w:rsidRDefault="00A0286A" w:rsidP="00A0286A">
      <w:pPr>
        <w:numPr>
          <w:ilvl w:val="0"/>
          <w:numId w:val="94"/>
        </w:numPr>
        <w:jc w:val="both"/>
        <w:rPr>
          <w:lang w:val="es-419"/>
        </w:rPr>
      </w:pPr>
      <w:r w:rsidRPr="00A0286A">
        <w:rPr>
          <w:b/>
          <w:bCs/>
          <w:lang w:val="es-419"/>
        </w:rPr>
        <w:t>Comprensión Profunda:</w:t>
      </w:r>
      <w:r w:rsidRPr="00A0286A">
        <w:rPr>
          <w:lang w:val="es-419"/>
        </w:rPr>
        <w:t xml:space="preserve"> Permite entender cómo y cuándo se utiliza la energía en diferentes áreas, procesos y equipos de la organización.</w:t>
      </w:r>
    </w:p>
    <w:p w14:paraId="266CD4A0" w14:textId="77777777" w:rsidR="00A0286A" w:rsidRPr="00A0286A" w:rsidRDefault="00A0286A" w:rsidP="00A0286A">
      <w:pPr>
        <w:ind w:left="720"/>
        <w:jc w:val="both"/>
        <w:rPr>
          <w:lang w:val="es-419"/>
        </w:rPr>
      </w:pPr>
    </w:p>
    <w:p w14:paraId="3FC09D6B" w14:textId="77777777" w:rsidR="00A0286A" w:rsidRDefault="00A0286A" w:rsidP="00A0286A">
      <w:pPr>
        <w:numPr>
          <w:ilvl w:val="0"/>
          <w:numId w:val="94"/>
        </w:numPr>
        <w:jc w:val="both"/>
        <w:rPr>
          <w:lang w:val="es-419"/>
        </w:rPr>
      </w:pPr>
      <w:r w:rsidRPr="00A0286A">
        <w:rPr>
          <w:b/>
          <w:bCs/>
          <w:lang w:val="es-419"/>
        </w:rPr>
        <w:t>Identificación de Oportunidades:</w:t>
      </w:r>
      <w:r w:rsidRPr="00A0286A">
        <w:rPr>
          <w:lang w:val="es-419"/>
        </w:rPr>
        <w:t xml:space="preserve"> Facilita la detección de áreas donde el consumo es elevado o ineficiente, señalando posibles oportunidades de ahorro y mejora.</w:t>
      </w:r>
    </w:p>
    <w:p w14:paraId="176A0B76" w14:textId="77777777" w:rsidR="00A0286A" w:rsidRDefault="00A0286A" w:rsidP="00A0286A">
      <w:pPr>
        <w:pStyle w:val="Prrafodelista"/>
        <w:jc w:val="both"/>
        <w:rPr>
          <w:lang w:val="es-419"/>
        </w:rPr>
      </w:pPr>
    </w:p>
    <w:p w14:paraId="5B63DE26" w14:textId="77777777" w:rsidR="00A0286A" w:rsidRDefault="00A0286A" w:rsidP="00A0286A">
      <w:pPr>
        <w:numPr>
          <w:ilvl w:val="0"/>
          <w:numId w:val="94"/>
        </w:numPr>
        <w:jc w:val="both"/>
        <w:rPr>
          <w:lang w:val="es-419"/>
        </w:rPr>
      </w:pPr>
      <w:r w:rsidRPr="00A0286A">
        <w:rPr>
          <w:b/>
          <w:bCs/>
          <w:lang w:val="es-419"/>
        </w:rPr>
        <w:t>Establecimiento de Líneas Base:</w:t>
      </w:r>
      <w:r w:rsidRPr="00A0286A">
        <w:rPr>
          <w:lang w:val="es-419"/>
        </w:rPr>
        <w:t xml:space="preserve"> Proporciona datos históricos detallados para establecer líneas base energéticas (LBE) confiables, que son cruciales para medir el progreso de las iniciativas de eficiencia energética.</w:t>
      </w:r>
    </w:p>
    <w:p w14:paraId="3E594336" w14:textId="77777777" w:rsidR="00A0286A" w:rsidRDefault="00A0286A" w:rsidP="00A0286A">
      <w:pPr>
        <w:pStyle w:val="Prrafodelista"/>
        <w:jc w:val="both"/>
        <w:rPr>
          <w:lang w:val="es-419"/>
        </w:rPr>
      </w:pPr>
    </w:p>
    <w:p w14:paraId="214E2E33" w14:textId="77777777" w:rsidR="00A0286A" w:rsidRDefault="00A0286A" w:rsidP="00A0286A">
      <w:pPr>
        <w:numPr>
          <w:ilvl w:val="0"/>
          <w:numId w:val="94"/>
        </w:numPr>
        <w:jc w:val="both"/>
        <w:rPr>
          <w:lang w:val="es-419"/>
        </w:rPr>
      </w:pPr>
      <w:r w:rsidRPr="00A0286A">
        <w:rPr>
          <w:b/>
          <w:bCs/>
          <w:lang w:val="es-419"/>
        </w:rPr>
        <w:t>Desarrollo de Indicadores:</w:t>
      </w:r>
      <w:r w:rsidRPr="00A0286A">
        <w:rPr>
          <w:lang w:val="es-419"/>
        </w:rPr>
        <w:t xml:space="preserve"> La comprensión de los patrones de consumo y la influencia de las variables permite la definición de indicadores de desempeño energético (IDEs) relevantes y significativos.</w:t>
      </w:r>
    </w:p>
    <w:p w14:paraId="694EB5DB" w14:textId="77777777" w:rsidR="00A0286A" w:rsidRDefault="00A0286A" w:rsidP="00A0286A">
      <w:pPr>
        <w:pStyle w:val="Prrafodelista"/>
        <w:jc w:val="both"/>
        <w:rPr>
          <w:lang w:val="es-419"/>
        </w:rPr>
      </w:pPr>
    </w:p>
    <w:p w14:paraId="4F4F1E90" w14:textId="77777777" w:rsidR="00A0286A" w:rsidRDefault="00A0286A" w:rsidP="00A0286A">
      <w:pPr>
        <w:numPr>
          <w:ilvl w:val="0"/>
          <w:numId w:val="94"/>
        </w:numPr>
        <w:jc w:val="both"/>
        <w:rPr>
          <w:lang w:val="es-419"/>
        </w:rPr>
      </w:pPr>
      <w:r w:rsidRPr="00A0286A">
        <w:rPr>
          <w:b/>
          <w:bCs/>
          <w:lang w:val="es-419"/>
        </w:rPr>
        <w:t>Validación de Medidas:</w:t>
      </w:r>
      <w:r w:rsidRPr="00A0286A">
        <w:rPr>
          <w:lang w:val="es-419"/>
        </w:rPr>
        <w:t xml:space="preserve"> Ayuda a verificar el impacto de las medidas de eficiencia energética implementadas al comparar los patrones de consumo antes y después de la intervención.</w:t>
      </w:r>
    </w:p>
    <w:p w14:paraId="6E5427CE" w14:textId="77777777" w:rsidR="00A0286A" w:rsidRDefault="00A0286A" w:rsidP="00A0286A">
      <w:pPr>
        <w:pStyle w:val="Prrafodelista"/>
        <w:jc w:val="both"/>
        <w:rPr>
          <w:lang w:val="es-419"/>
        </w:rPr>
      </w:pPr>
    </w:p>
    <w:p w14:paraId="29545175" w14:textId="77777777" w:rsidR="00A0286A" w:rsidRPr="00A0286A" w:rsidRDefault="00A0286A" w:rsidP="00A0286A">
      <w:pPr>
        <w:numPr>
          <w:ilvl w:val="0"/>
          <w:numId w:val="94"/>
        </w:numPr>
        <w:jc w:val="both"/>
        <w:rPr>
          <w:lang w:val="es-419"/>
        </w:rPr>
      </w:pPr>
      <w:r w:rsidRPr="00A0286A">
        <w:rPr>
          <w:b/>
          <w:bCs/>
          <w:lang w:val="es-419"/>
        </w:rPr>
        <w:t>Detección de Anomalías:</w:t>
      </w:r>
      <w:r w:rsidRPr="00A0286A">
        <w:rPr>
          <w:lang w:val="es-419"/>
        </w:rPr>
        <w:t xml:space="preserve"> Permite identificar consumos inusuales que podrían indicar problemas operativos, fallos de equipos o incluso pérdidas de energía inadvertidas.</w:t>
      </w:r>
    </w:p>
    <w:p w14:paraId="375E48F6" w14:textId="77777777" w:rsidR="00083E00" w:rsidRDefault="00083E00" w:rsidP="00083E00">
      <w:pPr>
        <w:pStyle w:val="Ttulo2"/>
        <w:numPr>
          <w:ilvl w:val="1"/>
          <w:numId w:val="65"/>
        </w:numPr>
        <w:rPr>
          <w:sz w:val="22"/>
          <w:szCs w:val="22"/>
        </w:rPr>
      </w:pPr>
      <w:bookmarkStart w:id="34" w:name="_Toc196907789"/>
      <w:r w:rsidRPr="00FE07AA">
        <w:rPr>
          <w:sz w:val="22"/>
          <w:szCs w:val="22"/>
        </w:rPr>
        <w:t>Recolección y organización de datos de consumo energético.</w:t>
      </w:r>
      <w:bookmarkEnd w:id="34"/>
    </w:p>
    <w:p w14:paraId="5532A7C2" w14:textId="77777777" w:rsidR="00A0286A" w:rsidRDefault="00A0286A" w:rsidP="00A0286A">
      <w:pPr>
        <w:ind w:left="720"/>
        <w:jc w:val="both"/>
      </w:pPr>
    </w:p>
    <w:p w14:paraId="0FF3F563" w14:textId="041F1EA9" w:rsidR="00A0286A" w:rsidRDefault="00A0286A" w:rsidP="00A0286A">
      <w:pPr>
        <w:ind w:left="720"/>
        <w:jc w:val="both"/>
        <w:rPr>
          <w:lang w:val="es-419"/>
        </w:rPr>
      </w:pPr>
      <w:r w:rsidRPr="00A0286A">
        <w:rPr>
          <w:lang w:val="es-419"/>
        </w:rPr>
        <w:t xml:space="preserve">La base para una caracterización efectiva del consumo energético reside en la </w:t>
      </w:r>
      <w:r w:rsidRPr="00A0286A">
        <w:rPr>
          <w:b/>
          <w:bCs/>
          <w:lang w:val="es-419"/>
        </w:rPr>
        <w:t>recolección sistemática y la organización lógica de los datos</w:t>
      </w:r>
      <w:r w:rsidRPr="00A0286A">
        <w:rPr>
          <w:lang w:val="es-419"/>
        </w:rPr>
        <w:t xml:space="preserve">. Sin datos precisos y bien estructurados, cualquier análisis posterior será limitado. </w:t>
      </w:r>
    </w:p>
    <w:p w14:paraId="74EA357B" w14:textId="77777777" w:rsidR="00A0286A" w:rsidRPr="00A0286A" w:rsidRDefault="00A0286A" w:rsidP="00A0286A">
      <w:pPr>
        <w:ind w:left="720"/>
        <w:rPr>
          <w:lang w:val="es-419"/>
        </w:rPr>
      </w:pPr>
    </w:p>
    <w:p w14:paraId="73162A80" w14:textId="77777777" w:rsidR="00A0286A" w:rsidRDefault="00A0286A" w:rsidP="00A0286A">
      <w:pPr>
        <w:pStyle w:val="Prrafodelista"/>
        <w:numPr>
          <w:ilvl w:val="0"/>
          <w:numId w:val="83"/>
        </w:numPr>
        <w:jc w:val="both"/>
        <w:rPr>
          <w:lang w:val="es-419"/>
        </w:rPr>
      </w:pPr>
      <w:r w:rsidRPr="00A0286A">
        <w:rPr>
          <w:b/>
          <w:bCs/>
          <w:lang w:val="es-419"/>
        </w:rPr>
        <w:t>Fuentes de Datos:</w:t>
      </w:r>
      <w:r w:rsidRPr="00A0286A">
        <w:rPr>
          <w:lang w:val="es-419"/>
        </w:rPr>
        <w:t xml:space="preserve"> Es crucial identificar todas las fuentes de datos de consumo energético dentro de la organización. Estas pueden incluir: </w:t>
      </w:r>
    </w:p>
    <w:p w14:paraId="36B789B4" w14:textId="77777777" w:rsidR="00A0286A" w:rsidRDefault="00A0286A" w:rsidP="00A0286A">
      <w:pPr>
        <w:pStyle w:val="Prrafodelista"/>
        <w:ind w:left="1440"/>
        <w:jc w:val="both"/>
        <w:rPr>
          <w:lang w:val="es-419"/>
        </w:rPr>
      </w:pPr>
    </w:p>
    <w:p w14:paraId="00014E37" w14:textId="0FBFD9DE" w:rsidR="00A0286A" w:rsidRDefault="00A0286A" w:rsidP="00A0286A">
      <w:pPr>
        <w:pStyle w:val="Prrafodelista"/>
        <w:numPr>
          <w:ilvl w:val="1"/>
          <w:numId w:val="83"/>
        </w:numPr>
        <w:jc w:val="both"/>
        <w:rPr>
          <w:lang w:val="es-419"/>
        </w:rPr>
      </w:pPr>
      <w:r w:rsidRPr="00A0286A">
        <w:rPr>
          <w:b/>
          <w:bCs/>
          <w:lang w:val="es-419"/>
        </w:rPr>
        <w:t>Facturas de servicios públicos:</w:t>
      </w:r>
      <w:r w:rsidRPr="00A0286A">
        <w:rPr>
          <w:lang w:val="es-419"/>
        </w:rPr>
        <w:t xml:space="preserve"> Electricidad, gas natural, agua (si se utiliza para calefacción o refrigeración), combustibles (diésel, fueloil)</w:t>
      </w:r>
      <w:r>
        <w:rPr>
          <w:lang w:val="es-419"/>
        </w:rPr>
        <w:t>.</w:t>
      </w:r>
    </w:p>
    <w:p w14:paraId="3542D81C" w14:textId="77777777" w:rsidR="00A0286A" w:rsidRDefault="00A0286A" w:rsidP="00A0286A">
      <w:pPr>
        <w:pStyle w:val="Prrafodelista"/>
        <w:ind w:left="2160"/>
        <w:jc w:val="both"/>
        <w:rPr>
          <w:lang w:val="es-419"/>
        </w:rPr>
      </w:pPr>
    </w:p>
    <w:p w14:paraId="1B7AEEE1" w14:textId="77777777" w:rsidR="00A0286A" w:rsidRDefault="00A0286A" w:rsidP="00A0286A">
      <w:pPr>
        <w:pStyle w:val="Prrafodelista"/>
        <w:numPr>
          <w:ilvl w:val="1"/>
          <w:numId w:val="83"/>
        </w:numPr>
        <w:jc w:val="both"/>
        <w:rPr>
          <w:lang w:val="es-419"/>
        </w:rPr>
      </w:pPr>
      <w:r w:rsidRPr="00A0286A">
        <w:rPr>
          <w:b/>
          <w:bCs/>
          <w:lang w:val="es-419"/>
        </w:rPr>
        <w:t>Contadores internos o submedidores:</w:t>
      </w:r>
      <w:r w:rsidRPr="00A0286A">
        <w:rPr>
          <w:lang w:val="es-419"/>
        </w:rPr>
        <w:t xml:space="preserve"> Instalados en áreas, procesos o equipos específicos para un seguimiento más detallado.</w:t>
      </w:r>
    </w:p>
    <w:p w14:paraId="562AE688" w14:textId="77777777" w:rsidR="00A0286A" w:rsidRPr="00A0286A" w:rsidRDefault="00A0286A" w:rsidP="00A0286A">
      <w:pPr>
        <w:pStyle w:val="Prrafodelista"/>
        <w:rPr>
          <w:b/>
          <w:bCs/>
          <w:lang w:val="es-419"/>
        </w:rPr>
      </w:pPr>
    </w:p>
    <w:p w14:paraId="58939383" w14:textId="77777777" w:rsidR="00A0286A" w:rsidRDefault="00A0286A" w:rsidP="00A0286A">
      <w:pPr>
        <w:pStyle w:val="Prrafodelista"/>
        <w:numPr>
          <w:ilvl w:val="1"/>
          <w:numId w:val="83"/>
        </w:numPr>
        <w:jc w:val="both"/>
        <w:rPr>
          <w:lang w:val="es-419"/>
        </w:rPr>
      </w:pPr>
      <w:r w:rsidRPr="00A0286A">
        <w:rPr>
          <w:b/>
          <w:bCs/>
          <w:lang w:val="es-419"/>
        </w:rPr>
        <w:t>Sistemas de gestión de edificios (BMS):</w:t>
      </w:r>
      <w:r w:rsidRPr="00A0286A">
        <w:rPr>
          <w:lang w:val="es-419"/>
        </w:rPr>
        <w:t xml:space="preserve"> Proporcionan datos en tiempo real sobre el consumo de diferentes sistemas (HVAC, iluminación).</w:t>
      </w:r>
    </w:p>
    <w:p w14:paraId="308EE162" w14:textId="77777777" w:rsidR="00A0286A" w:rsidRPr="00A0286A" w:rsidRDefault="00A0286A" w:rsidP="00A0286A">
      <w:pPr>
        <w:pStyle w:val="Prrafodelista"/>
        <w:rPr>
          <w:b/>
          <w:bCs/>
          <w:lang w:val="es-419"/>
        </w:rPr>
      </w:pPr>
    </w:p>
    <w:p w14:paraId="0C393E87" w14:textId="77777777" w:rsidR="00A0286A" w:rsidRDefault="00A0286A" w:rsidP="00A0286A">
      <w:pPr>
        <w:pStyle w:val="Prrafodelista"/>
        <w:numPr>
          <w:ilvl w:val="1"/>
          <w:numId w:val="83"/>
        </w:numPr>
        <w:jc w:val="both"/>
        <w:rPr>
          <w:lang w:val="es-419"/>
        </w:rPr>
      </w:pPr>
      <w:r w:rsidRPr="00A0286A">
        <w:rPr>
          <w:b/>
          <w:bCs/>
          <w:lang w:val="es-419"/>
        </w:rPr>
        <w:t>Sistemas de control de procesos industriales (SCADA):</w:t>
      </w:r>
      <w:r w:rsidRPr="00A0286A">
        <w:rPr>
          <w:lang w:val="es-419"/>
        </w:rPr>
        <w:t xml:space="preserve"> Ofrecen datos detallados del consumo energético de la maquinaria y los procesos productivos.</w:t>
      </w:r>
    </w:p>
    <w:p w14:paraId="0B208229" w14:textId="77777777" w:rsidR="00A0286A" w:rsidRPr="00A0286A" w:rsidRDefault="00A0286A" w:rsidP="00A0286A">
      <w:pPr>
        <w:pStyle w:val="Prrafodelista"/>
        <w:rPr>
          <w:b/>
          <w:bCs/>
          <w:lang w:val="es-419"/>
        </w:rPr>
      </w:pPr>
    </w:p>
    <w:p w14:paraId="2F262B0E" w14:textId="77777777" w:rsidR="00A0286A" w:rsidRDefault="00A0286A" w:rsidP="00A0286A">
      <w:pPr>
        <w:pStyle w:val="Prrafodelista"/>
        <w:numPr>
          <w:ilvl w:val="1"/>
          <w:numId w:val="83"/>
        </w:numPr>
        <w:jc w:val="both"/>
        <w:rPr>
          <w:lang w:val="es-419"/>
        </w:rPr>
      </w:pPr>
      <w:r w:rsidRPr="00A0286A">
        <w:rPr>
          <w:b/>
          <w:bCs/>
          <w:lang w:val="es-419"/>
        </w:rPr>
        <w:lastRenderedPageBreak/>
        <w:t>Registros manuales:</w:t>
      </w:r>
      <w:r w:rsidRPr="00A0286A">
        <w:rPr>
          <w:lang w:val="es-419"/>
        </w:rPr>
        <w:t xml:space="preserve"> Llenados por el personal para equipos o procesos que no cuentan con medición automatizada.</w:t>
      </w:r>
    </w:p>
    <w:p w14:paraId="664E9705" w14:textId="77777777" w:rsidR="00A0286A" w:rsidRPr="00A0286A" w:rsidRDefault="00A0286A" w:rsidP="00A0286A">
      <w:pPr>
        <w:pStyle w:val="Prrafodelista"/>
        <w:rPr>
          <w:b/>
          <w:bCs/>
          <w:lang w:val="es-419"/>
        </w:rPr>
      </w:pPr>
    </w:p>
    <w:p w14:paraId="31E903A9" w14:textId="77777777" w:rsidR="00A0286A" w:rsidRDefault="00A0286A" w:rsidP="00A0286A">
      <w:pPr>
        <w:pStyle w:val="Prrafodelista"/>
        <w:numPr>
          <w:ilvl w:val="1"/>
          <w:numId w:val="83"/>
        </w:numPr>
        <w:jc w:val="both"/>
        <w:rPr>
          <w:lang w:val="es-419"/>
        </w:rPr>
      </w:pPr>
      <w:r w:rsidRPr="00A0286A">
        <w:rPr>
          <w:b/>
          <w:bCs/>
          <w:lang w:val="es-419"/>
        </w:rPr>
        <w:t>Informes de producción:</w:t>
      </w:r>
      <w:r w:rsidRPr="00A0286A">
        <w:rPr>
          <w:lang w:val="es-419"/>
        </w:rPr>
        <w:t xml:space="preserve"> Pueden contener información relevante sobre las horas de funcionamiento de los equipos y la cantidad de producto elaborado.</w:t>
      </w:r>
    </w:p>
    <w:p w14:paraId="533E2EE1" w14:textId="77777777" w:rsidR="00A0286A" w:rsidRPr="00A0286A" w:rsidRDefault="00A0286A" w:rsidP="00A0286A">
      <w:pPr>
        <w:pStyle w:val="Prrafodelista"/>
        <w:rPr>
          <w:b/>
          <w:bCs/>
          <w:lang w:val="es-419"/>
        </w:rPr>
      </w:pPr>
    </w:p>
    <w:p w14:paraId="2D443BD2" w14:textId="77777777" w:rsidR="00A0286A" w:rsidRDefault="00A0286A" w:rsidP="00A0286A">
      <w:pPr>
        <w:pStyle w:val="Prrafodelista"/>
        <w:numPr>
          <w:ilvl w:val="0"/>
          <w:numId w:val="83"/>
        </w:numPr>
        <w:jc w:val="both"/>
        <w:rPr>
          <w:lang w:val="es-419"/>
        </w:rPr>
      </w:pPr>
      <w:r w:rsidRPr="00A0286A">
        <w:rPr>
          <w:b/>
          <w:bCs/>
          <w:lang w:val="es-419"/>
        </w:rPr>
        <w:t>Métodos de Recolección:</w:t>
      </w:r>
      <w:r w:rsidRPr="00A0286A">
        <w:rPr>
          <w:lang w:val="es-419"/>
        </w:rPr>
        <w:t xml:space="preserve"> La forma en que se recopilan los datos debe ser consistente y confiable. Esto puede implicar: </w:t>
      </w:r>
    </w:p>
    <w:p w14:paraId="78CD1675" w14:textId="77777777" w:rsidR="00A0286A" w:rsidRDefault="00A0286A" w:rsidP="00A0286A">
      <w:pPr>
        <w:pStyle w:val="Prrafodelista"/>
        <w:ind w:left="1440"/>
        <w:jc w:val="both"/>
        <w:rPr>
          <w:lang w:val="es-419"/>
        </w:rPr>
      </w:pPr>
    </w:p>
    <w:p w14:paraId="1B0F4043" w14:textId="77777777" w:rsidR="00A0286A" w:rsidRDefault="00A0286A" w:rsidP="00A0286A">
      <w:pPr>
        <w:pStyle w:val="Prrafodelista"/>
        <w:numPr>
          <w:ilvl w:val="1"/>
          <w:numId w:val="83"/>
        </w:numPr>
        <w:jc w:val="both"/>
        <w:rPr>
          <w:lang w:val="es-419"/>
        </w:rPr>
      </w:pPr>
      <w:r w:rsidRPr="00A0286A">
        <w:rPr>
          <w:b/>
          <w:bCs/>
          <w:lang w:val="es-419"/>
        </w:rPr>
        <w:t>Lectura manual de contadores:</w:t>
      </w:r>
      <w:r w:rsidRPr="00A0286A">
        <w:rPr>
          <w:lang w:val="es-419"/>
        </w:rPr>
        <w:t xml:space="preserve"> Realizada a intervalos regulares (diario, semanal, mensual).</w:t>
      </w:r>
    </w:p>
    <w:p w14:paraId="1A140E8C" w14:textId="77777777" w:rsidR="00A0286A" w:rsidRDefault="00A0286A" w:rsidP="00A0286A">
      <w:pPr>
        <w:pStyle w:val="Prrafodelista"/>
        <w:ind w:left="2160"/>
        <w:jc w:val="both"/>
        <w:rPr>
          <w:lang w:val="es-419"/>
        </w:rPr>
      </w:pPr>
    </w:p>
    <w:p w14:paraId="08BAD205" w14:textId="77777777" w:rsidR="00A0286A" w:rsidRDefault="00A0286A" w:rsidP="00A0286A">
      <w:pPr>
        <w:pStyle w:val="Prrafodelista"/>
        <w:numPr>
          <w:ilvl w:val="1"/>
          <w:numId w:val="83"/>
        </w:numPr>
        <w:jc w:val="both"/>
        <w:rPr>
          <w:lang w:val="es-419"/>
        </w:rPr>
      </w:pPr>
      <w:r w:rsidRPr="00A0286A">
        <w:rPr>
          <w:b/>
          <w:bCs/>
          <w:lang w:val="es-419"/>
        </w:rPr>
        <w:t>Recolección automática de datos:</w:t>
      </w:r>
      <w:r w:rsidRPr="00A0286A">
        <w:rPr>
          <w:lang w:val="es-419"/>
        </w:rPr>
        <w:t xml:space="preserve"> A través de sistemas BMS, SCADA o contadores inteligentes.</w:t>
      </w:r>
    </w:p>
    <w:p w14:paraId="6683185C" w14:textId="77777777" w:rsidR="00A0286A" w:rsidRDefault="00A0286A" w:rsidP="00A0286A">
      <w:pPr>
        <w:pStyle w:val="Prrafodelista"/>
        <w:ind w:left="2160"/>
        <w:jc w:val="both"/>
        <w:rPr>
          <w:lang w:val="es-419"/>
        </w:rPr>
      </w:pPr>
    </w:p>
    <w:p w14:paraId="11798730" w14:textId="5A1F9598" w:rsidR="00A0286A" w:rsidRDefault="00A0286A" w:rsidP="00A0286A">
      <w:pPr>
        <w:pStyle w:val="Prrafodelista"/>
        <w:numPr>
          <w:ilvl w:val="1"/>
          <w:numId w:val="83"/>
        </w:numPr>
        <w:jc w:val="both"/>
        <w:rPr>
          <w:lang w:val="es-419"/>
        </w:rPr>
      </w:pPr>
      <w:r w:rsidRPr="00A0286A">
        <w:rPr>
          <w:b/>
          <w:bCs/>
          <w:lang w:val="es-419"/>
        </w:rPr>
        <w:t>Digitalización de facturas y registros:</w:t>
      </w:r>
      <w:r w:rsidRPr="00A0286A">
        <w:rPr>
          <w:lang w:val="es-419"/>
        </w:rPr>
        <w:t xml:space="preserve"> Para facilitar el análisis y el almacenamiento.</w:t>
      </w:r>
    </w:p>
    <w:p w14:paraId="0A33C883" w14:textId="77777777" w:rsidR="00A0286A" w:rsidRPr="00A0286A" w:rsidRDefault="00A0286A" w:rsidP="00A0286A">
      <w:pPr>
        <w:pStyle w:val="Prrafodelista"/>
        <w:rPr>
          <w:lang w:val="es-419"/>
        </w:rPr>
      </w:pPr>
    </w:p>
    <w:p w14:paraId="303C090B" w14:textId="77777777" w:rsidR="00A0286A" w:rsidRDefault="00A0286A" w:rsidP="00A0286A">
      <w:pPr>
        <w:jc w:val="both"/>
        <w:rPr>
          <w:lang w:val="es-419"/>
        </w:rPr>
      </w:pPr>
    </w:p>
    <w:p w14:paraId="4CF1E2D9" w14:textId="77777777" w:rsidR="00A0286A" w:rsidRDefault="00A0286A" w:rsidP="00A0286A">
      <w:pPr>
        <w:ind w:left="720"/>
        <w:jc w:val="both"/>
        <w:rPr>
          <w:lang w:val="en-US"/>
        </w:rPr>
      </w:pPr>
      <w:r w:rsidRPr="00A0286A">
        <w:rPr>
          <w:b/>
          <w:bCs/>
          <w:lang w:val="es-419"/>
        </w:rPr>
        <w:t>Organización de Datos:</w:t>
      </w:r>
      <w:r w:rsidRPr="00A0286A">
        <w:rPr>
          <w:lang w:val="es-419"/>
        </w:rPr>
        <w:t xml:space="preserve"> Una vez recolectados, los datos deben organizarse de manera lógica para su posterior análisis. </w:t>
      </w:r>
      <w:proofErr w:type="spellStart"/>
      <w:r w:rsidRPr="00A0286A">
        <w:rPr>
          <w:lang w:val="en-US"/>
        </w:rPr>
        <w:t>Esto</w:t>
      </w:r>
      <w:proofErr w:type="spellEnd"/>
      <w:r w:rsidRPr="00A0286A">
        <w:rPr>
          <w:lang w:val="en-US"/>
        </w:rPr>
        <w:t xml:space="preserve"> </w:t>
      </w:r>
      <w:proofErr w:type="spellStart"/>
      <w:r w:rsidRPr="00A0286A">
        <w:rPr>
          <w:lang w:val="en-US"/>
        </w:rPr>
        <w:t>puede</w:t>
      </w:r>
      <w:proofErr w:type="spellEnd"/>
      <w:r w:rsidRPr="00A0286A">
        <w:rPr>
          <w:lang w:val="en-US"/>
        </w:rPr>
        <w:t xml:space="preserve"> </w:t>
      </w:r>
      <w:proofErr w:type="spellStart"/>
      <w:r w:rsidRPr="00A0286A">
        <w:rPr>
          <w:lang w:val="en-US"/>
        </w:rPr>
        <w:t>incluir</w:t>
      </w:r>
      <w:proofErr w:type="spellEnd"/>
      <w:r w:rsidRPr="00A0286A">
        <w:rPr>
          <w:lang w:val="en-US"/>
        </w:rPr>
        <w:t xml:space="preserve">: </w:t>
      </w:r>
    </w:p>
    <w:p w14:paraId="73824187" w14:textId="77777777" w:rsidR="00A0286A" w:rsidRPr="00A0286A" w:rsidRDefault="00A0286A" w:rsidP="00A0286A">
      <w:pPr>
        <w:ind w:left="720"/>
        <w:jc w:val="both"/>
        <w:rPr>
          <w:lang w:val="en-US"/>
        </w:rPr>
      </w:pPr>
    </w:p>
    <w:p w14:paraId="76988B1A" w14:textId="77777777" w:rsidR="00A0286A" w:rsidRDefault="00A0286A" w:rsidP="00A0286A">
      <w:pPr>
        <w:numPr>
          <w:ilvl w:val="0"/>
          <w:numId w:val="98"/>
        </w:numPr>
        <w:tabs>
          <w:tab w:val="clear" w:pos="720"/>
          <w:tab w:val="num" w:pos="1440"/>
        </w:tabs>
        <w:ind w:left="1440"/>
        <w:jc w:val="both"/>
        <w:rPr>
          <w:lang w:val="es-419"/>
        </w:rPr>
      </w:pPr>
      <w:r w:rsidRPr="00A0286A">
        <w:rPr>
          <w:b/>
          <w:bCs/>
          <w:lang w:val="es-419"/>
        </w:rPr>
        <w:t>Creación de bases de datos o hojas de cálculo:</w:t>
      </w:r>
      <w:r w:rsidRPr="00A0286A">
        <w:rPr>
          <w:lang w:val="es-419"/>
        </w:rPr>
        <w:t xml:space="preserve"> Con campos claros para la fecha, hora, fuente de energía, área/proceso, cantidad consumida, unidades de medida y cualquier otra variable relevante (por ejemplo, temperatura exterior, nivel de producción).</w:t>
      </w:r>
    </w:p>
    <w:p w14:paraId="3FCDB364" w14:textId="77777777" w:rsidR="00A0286A" w:rsidRPr="00A0286A" w:rsidRDefault="00A0286A" w:rsidP="00A0286A">
      <w:pPr>
        <w:ind w:left="1440"/>
        <w:jc w:val="both"/>
        <w:rPr>
          <w:lang w:val="es-419"/>
        </w:rPr>
      </w:pPr>
    </w:p>
    <w:p w14:paraId="551D5057" w14:textId="77777777" w:rsidR="00A0286A" w:rsidRDefault="00A0286A" w:rsidP="00A0286A">
      <w:pPr>
        <w:numPr>
          <w:ilvl w:val="0"/>
          <w:numId w:val="98"/>
        </w:numPr>
        <w:tabs>
          <w:tab w:val="clear" w:pos="720"/>
          <w:tab w:val="num" w:pos="1440"/>
        </w:tabs>
        <w:ind w:left="1440"/>
        <w:jc w:val="both"/>
        <w:rPr>
          <w:lang w:val="es-419"/>
        </w:rPr>
      </w:pPr>
      <w:r w:rsidRPr="00A0286A">
        <w:rPr>
          <w:b/>
          <w:bCs/>
          <w:lang w:val="es-419"/>
        </w:rPr>
        <w:t>Estandarización de unidades:</w:t>
      </w:r>
      <w:r w:rsidRPr="00A0286A">
        <w:rPr>
          <w:lang w:val="es-419"/>
        </w:rPr>
        <w:t xml:space="preserve"> Convertir todas las cantidades de energía a una unidad común (por ejemplo, kWh o MJ) para facilitar la comparación.</w:t>
      </w:r>
    </w:p>
    <w:p w14:paraId="50799FFF" w14:textId="77777777" w:rsidR="00A0286A" w:rsidRDefault="00A0286A" w:rsidP="00A0286A">
      <w:pPr>
        <w:pStyle w:val="Prrafodelista"/>
        <w:rPr>
          <w:lang w:val="es-419"/>
        </w:rPr>
      </w:pPr>
    </w:p>
    <w:p w14:paraId="60A00906" w14:textId="77777777" w:rsidR="00A0286A" w:rsidRDefault="00A0286A" w:rsidP="00A0286A">
      <w:pPr>
        <w:numPr>
          <w:ilvl w:val="0"/>
          <w:numId w:val="98"/>
        </w:numPr>
        <w:tabs>
          <w:tab w:val="clear" w:pos="720"/>
          <w:tab w:val="num" w:pos="1440"/>
        </w:tabs>
        <w:ind w:left="1440"/>
        <w:jc w:val="both"/>
        <w:rPr>
          <w:lang w:val="es-419"/>
        </w:rPr>
      </w:pPr>
      <w:r w:rsidRPr="00A0286A">
        <w:rPr>
          <w:b/>
          <w:bCs/>
          <w:lang w:val="es-419"/>
        </w:rPr>
        <w:t>Validación de datos:</w:t>
      </w:r>
      <w:r w:rsidRPr="00A0286A">
        <w:rPr>
          <w:lang w:val="es-419"/>
        </w:rPr>
        <w:t xml:space="preserve"> Revisar los datos para identificar posibles errores o inconsistencias.</w:t>
      </w:r>
    </w:p>
    <w:p w14:paraId="16B7EF6D" w14:textId="77777777" w:rsidR="00A0286A" w:rsidRDefault="00A0286A" w:rsidP="00A0286A">
      <w:pPr>
        <w:pStyle w:val="Prrafodelista"/>
        <w:rPr>
          <w:lang w:val="es-419"/>
        </w:rPr>
      </w:pPr>
    </w:p>
    <w:p w14:paraId="768708D6" w14:textId="77777777" w:rsidR="00A0286A" w:rsidRPr="00A0286A" w:rsidRDefault="00A0286A" w:rsidP="00A0286A">
      <w:pPr>
        <w:numPr>
          <w:ilvl w:val="0"/>
          <w:numId w:val="98"/>
        </w:numPr>
        <w:tabs>
          <w:tab w:val="clear" w:pos="720"/>
          <w:tab w:val="num" w:pos="1440"/>
        </w:tabs>
        <w:ind w:left="1440"/>
        <w:jc w:val="both"/>
        <w:rPr>
          <w:lang w:val="es-419"/>
        </w:rPr>
      </w:pPr>
      <w:r w:rsidRPr="00A0286A">
        <w:rPr>
          <w:b/>
          <w:bCs/>
          <w:lang w:val="es-419"/>
        </w:rPr>
        <w:t>Almacenamiento seguro y accesible:</w:t>
      </w:r>
      <w:r w:rsidRPr="00A0286A">
        <w:rPr>
          <w:lang w:val="es-419"/>
        </w:rPr>
        <w:t xml:space="preserve"> Asegurar que los datos estén protegidos y puedan ser consultados fácilmente para el análisis.</w:t>
      </w:r>
    </w:p>
    <w:p w14:paraId="3721E7F9" w14:textId="77777777" w:rsidR="00083E00" w:rsidRDefault="00083E00" w:rsidP="00083E00">
      <w:pPr>
        <w:pStyle w:val="Ttulo2"/>
        <w:numPr>
          <w:ilvl w:val="1"/>
          <w:numId w:val="65"/>
        </w:numPr>
        <w:rPr>
          <w:sz w:val="22"/>
          <w:szCs w:val="22"/>
        </w:rPr>
      </w:pPr>
      <w:bookmarkStart w:id="35" w:name="_Toc196907790"/>
      <w:r w:rsidRPr="00FE07AA">
        <w:rPr>
          <w:sz w:val="22"/>
          <w:szCs w:val="22"/>
        </w:rPr>
        <w:t>Análisis de patrones de consumo (horarios, días, temporadas).</w:t>
      </w:r>
      <w:bookmarkEnd w:id="35"/>
    </w:p>
    <w:p w14:paraId="5667E549" w14:textId="77777777" w:rsidR="0098114F" w:rsidRDefault="0098114F" w:rsidP="0098114F">
      <w:pPr>
        <w:jc w:val="both"/>
      </w:pPr>
    </w:p>
    <w:p w14:paraId="6D7AC534" w14:textId="7CB06BB6" w:rsidR="0098114F" w:rsidRDefault="0098114F" w:rsidP="0098114F">
      <w:pPr>
        <w:ind w:left="720"/>
        <w:jc w:val="both"/>
        <w:rPr>
          <w:lang w:val="es-419"/>
        </w:rPr>
      </w:pPr>
      <w:r w:rsidRPr="0098114F">
        <w:rPr>
          <w:lang w:val="es-419"/>
        </w:rPr>
        <w:t>El análisis de los patrones de consumo energético en diferentes escalas temporales revela información valiosa sobre cómo y cuándo se utiliza la energía.</w:t>
      </w:r>
    </w:p>
    <w:p w14:paraId="6C6B1A80" w14:textId="77777777" w:rsidR="0098114F" w:rsidRPr="0098114F" w:rsidRDefault="0098114F" w:rsidP="0098114F">
      <w:pPr>
        <w:ind w:left="720"/>
        <w:jc w:val="both"/>
        <w:rPr>
          <w:lang w:val="es-419"/>
        </w:rPr>
      </w:pPr>
    </w:p>
    <w:p w14:paraId="19EC49D0" w14:textId="77777777" w:rsidR="0098114F" w:rsidRDefault="0098114F" w:rsidP="0098114F">
      <w:pPr>
        <w:numPr>
          <w:ilvl w:val="0"/>
          <w:numId w:val="99"/>
        </w:numPr>
        <w:tabs>
          <w:tab w:val="num" w:pos="720"/>
        </w:tabs>
        <w:jc w:val="both"/>
        <w:rPr>
          <w:lang w:val="en-US"/>
        </w:rPr>
      </w:pPr>
      <w:r w:rsidRPr="0098114F">
        <w:rPr>
          <w:b/>
          <w:bCs/>
          <w:lang w:val="es-419"/>
        </w:rPr>
        <w:t>Análisis Horario:</w:t>
      </w:r>
      <w:r w:rsidRPr="0098114F">
        <w:rPr>
          <w:lang w:val="es-419"/>
        </w:rPr>
        <w:t xml:space="preserve"> Examinar el consumo de energía a lo largo del día puede identificar picos de demanda (que pueden generar costos más altos por tarifas horarias), carga base (el </w:t>
      </w:r>
      <w:r w:rsidRPr="0098114F">
        <w:rPr>
          <w:lang w:val="es-419"/>
        </w:rPr>
        <w:lastRenderedPageBreak/>
        <w:t xml:space="preserve">consumo mínimo constante), y oportunidades para desplazar cargas a horarios de menor demanda. </w:t>
      </w:r>
      <w:proofErr w:type="spellStart"/>
      <w:r w:rsidRPr="0098114F">
        <w:rPr>
          <w:lang w:val="en-US"/>
        </w:rPr>
        <w:t>Gráficos</w:t>
      </w:r>
      <w:proofErr w:type="spellEnd"/>
      <w:r w:rsidRPr="0098114F">
        <w:rPr>
          <w:lang w:val="en-US"/>
        </w:rPr>
        <w:t xml:space="preserve"> de carga </w:t>
      </w:r>
      <w:proofErr w:type="spellStart"/>
      <w:r w:rsidRPr="0098114F">
        <w:rPr>
          <w:lang w:val="en-US"/>
        </w:rPr>
        <w:t>diaria</w:t>
      </w:r>
      <w:proofErr w:type="spellEnd"/>
      <w:r w:rsidRPr="0098114F">
        <w:rPr>
          <w:lang w:val="en-US"/>
        </w:rPr>
        <w:t xml:space="preserve"> son </w:t>
      </w:r>
      <w:proofErr w:type="spellStart"/>
      <w:r w:rsidRPr="0098114F">
        <w:rPr>
          <w:lang w:val="en-US"/>
        </w:rPr>
        <w:t>herramientas</w:t>
      </w:r>
      <w:proofErr w:type="spellEnd"/>
      <w:r w:rsidRPr="0098114F">
        <w:rPr>
          <w:lang w:val="en-US"/>
        </w:rPr>
        <w:t xml:space="preserve"> </w:t>
      </w:r>
      <w:proofErr w:type="spellStart"/>
      <w:r w:rsidRPr="0098114F">
        <w:rPr>
          <w:lang w:val="en-US"/>
        </w:rPr>
        <w:t>útiles</w:t>
      </w:r>
      <w:proofErr w:type="spellEnd"/>
      <w:r w:rsidRPr="0098114F">
        <w:rPr>
          <w:lang w:val="en-US"/>
        </w:rPr>
        <w:t xml:space="preserve"> </w:t>
      </w:r>
      <w:proofErr w:type="spellStart"/>
      <w:r w:rsidRPr="0098114F">
        <w:rPr>
          <w:lang w:val="en-US"/>
        </w:rPr>
        <w:t>aquí</w:t>
      </w:r>
      <w:proofErr w:type="spellEnd"/>
      <w:r w:rsidRPr="0098114F">
        <w:rPr>
          <w:lang w:val="en-US"/>
        </w:rPr>
        <w:t>.</w:t>
      </w:r>
    </w:p>
    <w:p w14:paraId="2C04CA28" w14:textId="77777777" w:rsidR="0098114F" w:rsidRPr="0098114F" w:rsidRDefault="0098114F" w:rsidP="0098114F">
      <w:pPr>
        <w:ind w:left="1080"/>
        <w:jc w:val="both"/>
        <w:rPr>
          <w:lang w:val="en-US"/>
        </w:rPr>
      </w:pPr>
    </w:p>
    <w:p w14:paraId="18D87606" w14:textId="77777777" w:rsidR="0098114F" w:rsidRDefault="0098114F" w:rsidP="0098114F">
      <w:pPr>
        <w:numPr>
          <w:ilvl w:val="0"/>
          <w:numId w:val="99"/>
        </w:numPr>
        <w:tabs>
          <w:tab w:val="num" w:pos="720"/>
        </w:tabs>
        <w:jc w:val="both"/>
        <w:rPr>
          <w:lang w:val="es-419"/>
        </w:rPr>
      </w:pPr>
      <w:r w:rsidRPr="0098114F">
        <w:rPr>
          <w:b/>
          <w:bCs/>
          <w:lang w:val="es-419"/>
        </w:rPr>
        <w:t>Análisis Diario:</w:t>
      </w:r>
      <w:r w:rsidRPr="0098114F">
        <w:rPr>
          <w:lang w:val="es-419"/>
        </w:rPr>
        <w:t xml:space="preserve"> Analizar el consumo por día de la semana puede mostrar variaciones relacionadas con los niveles de actividad (por ejemplo, menor consumo los fines de semana). Esto ayuda a optimizar la operación de los equipos y sistemas según los horarios de funcionamiento reales.</w:t>
      </w:r>
    </w:p>
    <w:p w14:paraId="33CE8B6F" w14:textId="77777777" w:rsidR="0098114F" w:rsidRDefault="0098114F" w:rsidP="0098114F">
      <w:pPr>
        <w:pStyle w:val="Prrafodelista"/>
        <w:rPr>
          <w:lang w:val="es-419"/>
        </w:rPr>
      </w:pPr>
    </w:p>
    <w:p w14:paraId="43348644" w14:textId="77777777" w:rsidR="0098114F" w:rsidRDefault="0098114F" w:rsidP="0098114F">
      <w:pPr>
        <w:numPr>
          <w:ilvl w:val="0"/>
          <w:numId w:val="99"/>
        </w:numPr>
        <w:tabs>
          <w:tab w:val="num" w:pos="720"/>
        </w:tabs>
        <w:jc w:val="both"/>
        <w:rPr>
          <w:lang w:val="es-419"/>
        </w:rPr>
      </w:pPr>
      <w:r w:rsidRPr="0098114F">
        <w:rPr>
          <w:b/>
          <w:bCs/>
          <w:lang w:val="es-419"/>
        </w:rPr>
        <w:t>Análisis por Temporadas:</w:t>
      </w:r>
      <w:r w:rsidRPr="0098114F">
        <w:rPr>
          <w:lang w:val="es-419"/>
        </w:rPr>
        <w:t xml:space="preserve"> Observar el consumo a lo largo del año puede revelar patrones estacionales influenciados por factores como la temperatura exterior (afectando la climatización), las horas de luz (afectando la iluminación) o los ciclos de producción. Comprender estas variaciones permite planificar el uso de la energía y anticipar las necesidades futuras.</w:t>
      </w:r>
    </w:p>
    <w:p w14:paraId="193DC8A7" w14:textId="77777777" w:rsidR="0098114F" w:rsidRDefault="0098114F" w:rsidP="0098114F">
      <w:pPr>
        <w:pStyle w:val="Prrafodelista"/>
        <w:rPr>
          <w:lang w:val="es-419"/>
        </w:rPr>
      </w:pPr>
    </w:p>
    <w:p w14:paraId="510FC07C" w14:textId="77777777" w:rsidR="0098114F" w:rsidRDefault="0098114F" w:rsidP="0098114F">
      <w:pPr>
        <w:numPr>
          <w:ilvl w:val="0"/>
          <w:numId w:val="99"/>
        </w:numPr>
        <w:tabs>
          <w:tab w:val="num" w:pos="720"/>
        </w:tabs>
        <w:jc w:val="both"/>
        <w:rPr>
          <w:lang w:val="es-419"/>
        </w:rPr>
      </w:pPr>
      <w:r w:rsidRPr="0098114F">
        <w:rPr>
          <w:b/>
          <w:bCs/>
          <w:lang w:val="es-419"/>
        </w:rPr>
        <w:t>Herramientas para el Análisis de Patrones:</w:t>
      </w:r>
      <w:r w:rsidRPr="0098114F">
        <w:rPr>
          <w:lang w:val="es-419"/>
        </w:rPr>
        <w:t xml:space="preserve"> </w:t>
      </w:r>
    </w:p>
    <w:p w14:paraId="7A73ED04" w14:textId="77777777" w:rsidR="0098114F" w:rsidRDefault="0098114F" w:rsidP="0098114F">
      <w:pPr>
        <w:pStyle w:val="Prrafodelista"/>
        <w:rPr>
          <w:lang w:val="es-419"/>
        </w:rPr>
      </w:pPr>
    </w:p>
    <w:p w14:paraId="64583075" w14:textId="77777777" w:rsidR="0098114F" w:rsidRPr="0098114F" w:rsidRDefault="0098114F" w:rsidP="0098114F">
      <w:pPr>
        <w:numPr>
          <w:ilvl w:val="1"/>
          <w:numId w:val="99"/>
        </w:numPr>
        <w:tabs>
          <w:tab w:val="num" w:pos="1440"/>
        </w:tabs>
        <w:jc w:val="both"/>
        <w:rPr>
          <w:lang w:val="es-419"/>
        </w:rPr>
      </w:pPr>
      <w:r w:rsidRPr="0098114F">
        <w:rPr>
          <w:b/>
          <w:bCs/>
          <w:lang w:val="es-419"/>
        </w:rPr>
        <w:t>Gráficos de líneas:</w:t>
      </w:r>
      <w:r w:rsidRPr="0098114F">
        <w:rPr>
          <w:lang w:val="es-419"/>
        </w:rPr>
        <w:t xml:space="preserve"> Para visualizar tendencias a lo largo del tiempo.</w:t>
      </w:r>
    </w:p>
    <w:p w14:paraId="2647E96C" w14:textId="77777777" w:rsidR="0098114F" w:rsidRPr="0098114F" w:rsidRDefault="0098114F" w:rsidP="0098114F">
      <w:pPr>
        <w:numPr>
          <w:ilvl w:val="1"/>
          <w:numId w:val="99"/>
        </w:numPr>
        <w:tabs>
          <w:tab w:val="num" w:pos="1440"/>
        </w:tabs>
        <w:jc w:val="both"/>
        <w:rPr>
          <w:lang w:val="es-419"/>
        </w:rPr>
      </w:pPr>
      <w:r w:rsidRPr="0098114F">
        <w:rPr>
          <w:b/>
          <w:bCs/>
          <w:lang w:val="es-419"/>
        </w:rPr>
        <w:t>Gráficos de barras:</w:t>
      </w:r>
      <w:r w:rsidRPr="0098114F">
        <w:rPr>
          <w:lang w:val="es-419"/>
        </w:rPr>
        <w:t xml:space="preserve"> Para comparar el consumo entre diferentes períodos (horas, días, meses).</w:t>
      </w:r>
    </w:p>
    <w:p w14:paraId="2FD2A3CF" w14:textId="77777777" w:rsidR="0098114F" w:rsidRPr="0098114F" w:rsidRDefault="0098114F" w:rsidP="0098114F">
      <w:pPr>
        <w:numPr>
          <w:ilvl w:val="1"/>
          <w:numId w:val="99"/>
        </w:numPr>
        <w:tabs>
          <w:tab w:val="num" w:pos="1440"/>
        </w:tabs>
        <w:jc w:val="both"/>
        <w:rPr>
          <w:lang w:val="es-419"/>
        </w:rPr>
      </w:pPr>
      <w:r w:rsidRPr="0098114F">
        <w:rPr>
          <w:b/>
          <w:bCs/>
          <w:lang w:val="es-419"/>
        </w:rPr>
        <w:t>Gráficos de caja y bigotes:</w:t>
      </w:r>
      <w:r w:rsidRPr="0098114F">
        <w:rPr>
          <w:lang w:val="es-419"/>
        </w:rPr>
        <w:t xml:space="preserve"> Para mostrar la distribución del consumo y los valores atípicos.</w:t>
      </w:r>
    </w:p>
    <w:p w14:paraId="3EE3124B" w14:textId="77777777" w:rsidR="0098114F" w:rsidRPr="0098114F" w:rsidRDefault="0098114F" w:rsidP="0098114F">
      <w:pPr>
        <w:numPr>
          <w:ilvl w:val="1"/>
          <w:numId w:val="99"/>
        </w:numPr>
        <w:tabs>
          <w:tab w:val="num" w:pos="1440"/>
        </w:tabs>
        <w:jc w:val="both"/>
        <w:rPr>
          <w:lang w:val="es-419"/>
        </w:rPr>
      </w:pPr>
      <w:r w:rsidRPr="0098114F">
        <w:rPr>
          <w:b/>
          <w:bCs/>
          <w:lang w:val="es-419"/>
        </w:rPr>
        <w:t>Mapas de calor:</w:t>
      </w:r>
      <w:r w:rsidRPr="0098114F">
        <w:rPr>
          <w:lang w:val="es-419"/>
        </w:rPr>
        <w:t xml:space="preserve"> Para visualizar patrones de consumo en matrices de tiempo (por ejemplo, horas del día vs. días de la semana).</w:t>
      </w:r>
    </w:p>
    <w:p w14:paraId="7A59B653" w14:textId="4C58BAAC" w:rsidR="00A0286A" w:rsidRDefault="0098114F" w:rsidP="00A0286A">
      <w:r w:rsidRPr="0098114F">
        <w:rPr>
          <w:lang w:val="en-US"/>
        </w:rPr>
        <w:t></w:t>
      </w:r>
      <w:r w:rsidRPr="007A6F78">
        <w:t xml:space="preserve">  </w:t>
      </w:r>
    </w:p>
    <w:p w14:paraId="59D73E8E" w14:textId="77777777" w:rsidR="00A0286A" w:rsidRDefault="00A0286A" w:rsidP="00A0286A">
      <w:pPr>
        <w:ind w:left="720"/>
        <w:jc w:val="both"/>
        <w:rPr>
          <w:lang w:val="es-419"/>
        </w:rPr>
      </w:pPr>
      <w:r w:rsidRPr="00A0286A">
        <w:rPr>
          <w:lang w:val="es-419"/>
        </w:rPr>
        <w:t xml:space="preserve">El análisis de datos a lo largo del tiempo permite identificar tendencias (aumentos o disminuciones graduales del consumo) y variaciones (fluctuaciones cíclicas o estacionales). </w:t>
      </w:r>
    </w:p>
    <w:p w14:paraId="3187B271" w14:textId="77777777" w:rsidR="00A0286A" w:rsidRDefault="00A0286A" w:rsidP="00A0286A">
      <w:pPr>
        <w:ind w:left="720"/>
        <w:jc w:val="both"/>
        <w:rPr>
          <w:b/>
          <w:bCs/>
          <w:lang w:val="es-419"/>
        </w:rPr>
      </w:pPr>
    </w:p>
    <w:p w14:paraId="3DD55F42" w14:textId="77777777" w:rsidR="00A0286A" w:rsidRDefault="00A0286A" w:rsidP="00A0286A">
      <w:pPr>
        <w:pStyle w:val="Prrafodelista"/>
        <w:numPr>
          <w:ilvl w:val="0"/>
          <w:numId w:val="83"/>
        </w:numPr>
        <w:jc w:val="both"/>
        <w:rPr>
          <w:lang w:val="es-419"/>
        </w:rPr>
      </w:pPr>
      <w:r w:rsidRPr="00A0286A">
        <w:rPr>
          <w:b/>
          <w:bCs/>
          <w:lang w:val="es-419"/>
        </w:rPr>
        <w:t>Tendencias:</w:t>
      </w:r>
      <w:r w:rsidRPr="00A0286A">
        <w:rPr>
          <w:lang w:val="es-419"/>
        </w:rPr>
        <w:t xml:space="preserve"> Pueden indicar un aumento de la eficiencia debido a la implementación de medidas, un deterioro del rendimiento de los equipos con el tiempo, o un cambio en los niveles de actividad de la organización. </w:t>
      </w:r>
    </w:p>
    <w:p w14:paraId="3DB44862" w14:textId="77777777" w:rsidR="00A0286A" w:rsidRDefault="00A0286A" w:rsidP="00A0286A">
      <w:pPr>
        <w:pStyle w:val="Prrafodelista"/>
        <w:ind w:left="1440"/>
        <w:jc w:val="both"/>
        <w:rPr>
          <w:lang w:val="es-419"/>
        </w:rPr>
      </w:pPr>
    </w:p>
    <w:p w14:paraId="4849B689" w14:textId="77777777" w:rsidR="00A0286A" w:rsidRPr="00A0286A" w:rsidRDefault="00A0286A" w:rsidP="00A0286A">
      <w:pPr>
        <w:pStyle w:val="Prrafodelista"/>
        <w:numPr>
          <w:ilvl w:val="0"/>
          <w:numId w:val="83"/>
        </w:numPr>
        <w:jc w:val="both"/>
        <w:rPr>
          <w:lang w:val="es-419"/>
        </w:rPr>
      </w:pPr>
      <w:r w:rsidRPr="00A0286A">
        <w:rPr>
          <w:b/>
          <w:bCs/>
          <w:lang w:val="es-419"/>
        </w:rPr>
        <w:t>Variaciones:</w:t>
      </w:r>
      <w:r w:rsidRPr="00A0286A">
        <w:rPr>
          <w:lang w:val="es-419"/>
        </w:rPr>
        <w:t xml:space="preserve"> Pueden estar relacionadas con: </w:t>
      </w:r>
    </w:p>
    <w:p w14:paraId="4EEC84EE" w14:textId="77777777" w:rsidR="00A0286A" w:rsidRPr="00A0286A" w:rsidRDefault="00A0286A" w:rsidP="00A0286A">
      <w:pPr>
        <w:numPr>
          <w:ilvl w:val="0"/>
          <w:numId w:val="95"/>
        </w:numPr>
        <w:tabs>
          <w:tab w:val="num" w:pos="1440"/>
        </w:tabs>
        <w:ind w:left="1800"/>
        <w:jc w:val="both"/>
        <w:rPr>
          <w:lang w:val="es-419"/>
        </w:rPr>
      </w:pPr>
      <w:r w:rsidRPr="00A0286A">
        <w:rPr>
          <w:b/>
          <w:bCs/>
          <w:lang w:val="es-419"/>
        </w:rPr>
        <w:t>Ciclos Diarios:</w:t>
      </w:r>
      <w:r w:rsidRPr="00A0286A">
        <w:rPr>
          <w:lang w:val="es-419"/>
        </w:rPr>
        <w:t xml:space="preserve"> Mayor consumo durante las horas de operación y menor durante la noche.</w:t>
      </w:r>
    </w:p>
    <w:p w14:paraId="62B46C29" w14:textId="77777777" w:rsidR="00A0286A" w:rsidRPr="00A0286A" w:rsidRDefault="00A0286A" w:rsidP="00A0286A">
      <w:pPr>
        <w:numPr>
          <w:ilvl w:val="0"/>
          <w:numId w:val="95"/>
        </w:numPr>
        <w:tabs>
          <w:tab w:val="num" w:pos="1440"/>
        </w:tabs>
        <w:ind w:left="1800"/>
        <w:jc w:val="both"/>
        <w:rPr>
          <w:lang w:val="es-419"/>
        </w:rPr>
      </w:pPr>
      <w:r w:rsidRPr="00A0286A">
        <w:rPr>
          <w:b/>
          <w:bCs/>
          <w:lang w:val="es-419"/>
        </w:rPr>
        <w:t>Ciclos Semanales:</w:t>
      </w:r>
      <w:r w:rsidRPr="00A0286A">
        <w:rPr>
          <w:lang w:val="es-419"/>
        </w:rPr>
        <w:t xml:space="preserve"> Menor consumo durante los fines de semana o días festivos.</w:t>
      </w:r>
    </w:p>
    <w:p w14:paraId="3EA64898" w14:textId="77777777" w:rsidR="00A0286A" w:rsidRPr="00A0286A" w:rsidRDefault="00A0286A" w:rsidP="00A0286A">
      <w:pPr>
        <w:numPr>
          <w:ilvl w:val="0"/>
          <w:numId w:val="95"/>
        </w:numPr>
        <w:tabs>
          <w:tab w:val="num" w:pos="1440"/>
        </w:tabs>
        <w:ind w:left="1800"/>
        <w:jc w:val="both"/>
        <w:rPr>
          <w:lang w:val="es-419"/>
        </w:rPr>
      </w:pPr>
      <w:r w:rsidRPr="00A0286A">
        <w:rPr>
          <w:b/>
          <w:bCs/>
          <w:lang w:val="es-419"/>
        </w:rPr>
        <w:t>Ciclos Estacionales:</w:t>
      </w:r>
      <w:r w:rsidRPr="00A0286A">
        <w:rPr>
          <w:lang w:val="es-419"/>
        </w:rPr>
        <w:t xml:space="preserve"> Mayor consumo en verano (por aire acondicionado) o en invierno (por calefacción).</w:t>
      </w:r>
    </w:p>
    <w:p w14:paraId="0C3BD80C" w14:textId="77777777" w:rsidR="00A0286A" w:rsidRPr="00A0286A" w:rsidRDefault="00A0286A" w:rsidP="00A0286A">
      <w:pPr>
        <w:numPr>
          <w:ilvl w:val="0"/>
          <w:numId w:val="95"/>
        </w:numPr>
        <w:tabs>
          <w:tab w:val="num" w:pos="1440"/>
        </w:tabs>
        <w:ind w:left="1800"/>
        <w:jc w:val="both"/>
        <w:rPr>
          <w:lang w:val="es-419"/>
        </w:rPr>
      </w:pPr>
      <w:r w:rsidRPr="00A0286A">
        <w:rPr>
          <w:b/>
          <w:bCs/>
          <w:lang w:val="es-419"/>
        </w:rPr>
        <w:t>Variaciones en la Producción:</w:t>
      </w:r>
      <w:r w:rsidRPr="00A0286A">
        <w:rPr>
          <w:lang w:val="es-419"/>
        </w:rPr>
        <w:t xml:space="preserve"> El consumo energético puede estar directamente ligado al nivel de actividad productiva.</w:t>
      </w:r>
    </w:p>
    <w:p w14:paraId="6EDBFC41" w14:textId="77777777" w:rsidR="00A0286A" w:rsidRDefault="00A0286A" w:rsidP="00A0286A">
      <w:pPr>
        <w:ind w:left="720"/>
        <w:jc w:val="both"/>
        <w:rPr>
          <w:lang w:val="es-419"/>
        </w:rPr>
      </w:pPr>
    </w:p>
    <w:p w14:paraId="086936CA" w14:textId="77777777" w:rsidR="00A0286A" w:rsidRPr="00FE07AA" w:rsidRDefault="00A0286A" w:rsidP="00A0286A">
      <w:pPr>
        <w:ind w:left="720"/>
        <w:jc w:val="both"/>
      </w:pPr>
      <w:r w:rsidRPr="00A0286A">
        <w:rPr>
          <w:lang w:val="es-419"/>
        </w:rPr>
        <w:t>Comprender estas tendencias y variaciones es fundamental para establecer expectativas realistas de consumo y para identificar desviaciones significativas.</w:t>
      </w:r>
    </w:p>
    <w:p w14:paraId="512D5A90" w14:textId="77777777" w:rsidR="00A0286A" w:rsidRPr="00FE07AA" w:rsidRDefault="00A0286A" w:rsidP="00A0286A"/>
    <w:p w14:paraId="2ACD16CC" w14:textId="77777777" w:rsidR="00083E00" w:rsidRDefault="00083E00" w:rsidP="00083E00">
      <w:pPr>
        <w:pStyle w:val="Ttulo2"/>
        <w:numPr>
          <w:ilvl w:val="1"/>
          <w:numId w:val="65"/>
        </w:numPr>
        <w:rPr>
          <w:sz w:val="22"/>
          <w:szCs w:val="22"/>
        </w:rPr>
      </w:pPr>
      <w:bookmarkStart w:id="36" w:name="_Toc196907791"/>
      <w:r w:rsidRPr="00FE07AA">
        <w:rPr>
          <w:sz w:val="22"/>
          <w:szCs w:val="22"/>
        </w:rPr>
        <w:lastRenderedPageBreak/>
        <w:t>Elaboración de diagramas de flujo de energía.</w:t>
      </w:r>
      <w:bookmarkEnd w:id="36"/>
    </w:p>
    <w:p w14:paraId="769ADD13" w14:textId="6F8009FC" w:rsidR="0098114F" w:rsidRPr="0098114F" w:rsidRDefault="0098114F" w:rsidP="0098114F">
      <w:pPr>
        <w:ind w:left="720"/>
        <w:jc w:val="both"/>
        <w:rPr>
          <w:lang w:val="es-419"/>
        </w:rPr>
      </w:pPr>
      <w:r w:rsidRPr="0098114F">
        <w:rPr>
          <w:lang w:val="es-419"/>
        </w:rPr>
        <w:t xml:space="preserve">Un </w:t>
      </w:r>
      <w:r w:rsidRPr="0098114F">
        <w:rPr>
          <w:b/>
          <w:bCs/>
          <w:lang w:val="es-419"/>
        </w:rPr>
        <w:t>diagrama de flujo de energía</w:t>
      </w:r>
      <w:r w:rsidRPr="0098114F">
        <w:rPr>
          <w:lang w:val="es-419"/>
        </w:rPr>
        <w:t xml:space="preserve"> es una representación visual del camino que sigue la energía a través de un proceso o un sistema. Ayuda a identificar dónde entra la energía, cómo se transforma, dónde se utiliza y dónde se pierde. </w:t>
      </w:r>
    </w:p>
    <w:p w14:paraId="65B8ED95" w14:textId="77777777" w:rsidR="0098114F" w:rsidRPr="007A6F78" w:rsidRDefault="0098114F" w:rsidP="0098114F">
      <w:pPr>
        <w:ind w:left="720"/>
        <w:jc w:val="both"/>
      </w:pPr>
    </w:p>
    <w:p w14:paraId="2E201AC3" w14:textId="7E7EE8E1" w:rsidR="0098114F" w:rsidRDefault="0098114F" w:rsidP="0098114F">
      <w:pPr>
        <w:ind w:left="720"/>
        <w:jc w:val="both"/>
        <w:rPr>
          <w:lang w:val="en-US"/>
        </w:rPr>
      </w:pPr>
      <w:proofErr w:type="gramStart"/>
      <w:r w:rsidRPr="0098114F">
        <w:rPr>
          <w:b/>
          <w:bCs/>
          <w:lang w:val="en-US"/>
        </w:rPr>
        <w:t>Pasos</w:t>
      </w:r>
      <w:proofErr w:type="gramEnd"/>
      <w:r w:rsidRPr="0098114F">
        <w:rPr>
          <w:b/>
          <w:bCs/>
          <w:lang w:val="en-US"/>
        </w:rPr>
        <w:t xml:space="preserve"> para la </w:t>
      </w:r>
      <w:proofErr w:type="spellStart"/>
      <w:r w:rsidRPr="0098114F">
        <w:rPr>
          <w:b/>
          <w:bCs/>
          <w:lang w:val="en-US"/>
        </w:rPr>
        <w:t>Elaboración</w:t>
      </w:r>
      <w:proofErr w:type="spellEnd"/>
      <w:r w:rsidRPr="0098114F">
        <w:rPr>
          <w:b/>
          <w:bCs/>
          <w:lang w:val="en-US"/>
        </w:rPr>
        <w:t>:</w:t>
      </w:r>
      <w:r w:rsidRPr="0098114F">
        <w:rPr>
          <w:lang w:val="en-US"/>
        </w:rPr>
        <w:t xml:space="preserve"> </w:t>
      </w:r>
    </w:p>
    <w:p w14:paraId="697BD6A0" w14:textId="77777777" w:rsidR="0098114F" w:rsidRPr="0098114F" w:rsidRDefault="0098114F" w:rsidP="0098114F">
      <w:pPr>
        <w:ind w:left="720"/>
        <w:jc w:val="both"/>
        <w:rPr>
          <w:lang w:val="en-US"/>
        </w:rPr>
      </w:pPr>
    </w:p>
    <w:p w14:paraId="20AF843B" w14:textId="77777777" w:rsidR="0098114F" w:rsidRPr="0098114F" w:rsidRDefault="0098114F" w:rsidP="0098114F">
      <w:pPr>
        <w:numPr>
          <w:ilvl w:val="0"/>
          <w:numId w:val="100"/>
        </w:numPr>
        <w:tabs>
          <w:tab w:val="clear" w:pos="720"/>
          <w:tab w:val="num" w:pos="1440"/>
        </w:tabs>
        <w:ind w:left="1440"/>
        <w:jc w:val="both"/>
        <w:rPr>
          <w:lang w:val="es-419"/>
        </w:rPr>
      </w:pPr>
      <w:r w:rsidRPr="0098114F">
        <w:rPr>
          <w:b/>
          <w:bCs/>
          <w:lang w:val="es-419"/>
        </w:rPr>
        <w:t>Definir el alcance:</w:t>
      </w:r>
      <w:r w:rsidRPr="0098114F">
        <w:rPr>
          <w:lang w:val="es-419"/>
        </w:rPr>
        <w:t xml:space="preserve"> ¿Qué proceso o sistema se va a analizar?</w:t>
      </w:r>
    </w:p>
    <w:p w14:paraId="087099AA" w14:textId="77777777" w:rsidR="0098114F" w:rsidRPr="0098114F" w:rsidRDefault="0098114F" w:rsidP="0098114F">
      <w:pPr>
        <w:numPr>
          <w:ilvl w:val="0"/>
          <w:numId w:val="100"/>
        </w:numPr>
        <w:tabs>
          <w:tab w:val="clear" w:pos="720"/>
          <w:tab w:val="num" w:pos="1440"/>
        </w:tabs>
        <w:ind w:left="1440"/>
        <w:jc w:val="both"/>
        <w:rPr>
          <w:lang w:val="es-419"/>
        </w:rPr>
      </w:pPr>
      <w:r w:rsidRPr="0098114F">
        <w:rPr>
          <w:b/>
          <w:bCs/>
          <w:lang w:val="es-419"/>
        </w:rPr>
        <w:t>Identificar las fuentes de energía:</w:t>
      </w:r>
      <w:r w:rsidRPr="0098114F">
        <w:rPr>
          <w:lang w:val="es-419"/>
        </w:rPr>
        <w:t xml:space="preserve"> ¿Qué tipo de energía entra al sistema (electricidad, combustible, etc.) y en qué cantidad?</w:t>
      </w:r>
    </w:p>
    <w:p w14:paraId="62C3B425" w14:textId="77777777" w:rsidR="0098114F" w:rsidRPr="0098114F" w:rsidRDefault="0098114F" w:rsidP="0098114F">
      <w:pPr>
        <w:numPr>
          <w:ilvl w:val="0"/>
          <w:numId w:val="100"/>
        </w:numPr>
        <w:tabs>
          <w:tab w:val="clear" w:pos="720"/>
          <w:tab w:val="num" w:pos="1440"/>
        </w:tabs>
        <w:ind w:left="1440"/>
        <w:jc w:val="both"/>
        <w:rPr>
          <w:lang w:val="es-419"/>
        </w:rPr>
      </w:pPr>
      <w:r w:rsidRPr="0098114F">
        <w:rPr>
          <w:b/>
          <w:bCs/>
          <w:lang w:val="es-419"/>
        </w:rPr>
        <w:t>Mapear los equipos y las etapas del proceso:</w:t>
      </w:r>
      <w:r w:rsidRPr="0098114F">
        <w:rPr>
          <w:lang w:val="es-419"/>
        </w:rPr>
        <w:t xml:space="preserve"> Identificar los principales componentes y las diferentes fases del proceso.</w:t>
      </w:r>
    </w:p>
    <w:p w14:paraId="08E2E1C9" w14:textId="77777777" w:rsidR="0098114F" w:rsidRPr="0098114F" w:rsidRDefault="0098114F" w:rsidP="0098114F">
      <w:pPr>
        <w:numPr>
          <w:ilvl w:val="0"/>
          <w:numId w:val="100"/>
        </w:numPr>
        <w:tabs>
          <w:tab w:val="clear" w:pos="720"/>
          <w:tab w:val="num" w:pos="1440"/>
        </w:tabs>
        <w:ind w:left="1440"/>
        <w:jc w:val="both"/>
        <w:rPr>
          <w:lang w:val="es-419"/>
        </w:rPr>
      </w:pPr>
      <w:r w:rsidRPr="0098114F">
        <w:rPr>
          <w:b/>
          <w:bCs/>
          <w:lang w:val="es-419"/>
        </w:rPr>
        <w:t>Indicar los flujos de energía:</w:t>
      </w:r>
      <w:r w:rsidRPr="0098114F">
        <w:rPr>
          <w:lang w:val="es-419"/>
        </w:rPr>
        <w:t xml:space="preserve"> Dibujar flechas que muestren la dirección del flujo de energía entre los componentes.</w:t>
      </w:r>
    </w:p>
    <w:p w14:paraId="02FC968B" w14:textId="77777777" w:rsidR="0098114F" w:rsidRPr="0098114F" w:rsidRDefault="0098114F" w:rsidP="0098114F">
      <w:pPr>
        <w:numPr>
          <w:ilvl w:val="0"/>
          <w:numId w:val="100"/>
        </w:numPr>
        <w:tabs>
          <w:tab w:val="clear" w:pos="720"/>
          <w:tab w:val="num" w:pos="1440"/>
        </w:tabs>
        <w:ind w:left="1440"/>
        <w:jc w:val="both"/>
        <w:rPr>
          <w:lang w:val="es-419"/>
        </w:rPr>
      </w:pPr>
      <w:r w:rsidRPr="0098114F">
        <w:rPr>
          <w:b/>
          <w:bCs/>
          <w:lang w:val="es-419"/>
        </w:rPr>
        <w:t>Cuantificar la energía en cada etapa:</w:t>
      </w:r>
      <w:r w:rsidRPr="0098114F">
        <w:rPr>
          <w:lang w:val="es-419"/>
        </w:rPr>
        <w:t xml:space="preserve"> Si es posible, indicar la cantidad de energía que entra, se transforma y sale de cada componente.</w:t>
      </w:r>
    </w:p>
    <w:p w14:paraId="2F2800A7" w14:textId="77777777" w:rsidR="0098114F" w:rsidRPr="0098114F" w:rsidRDefault="0098114F" w:rsidP="0098114F">
      <w:pPr>
        <w:numPr>
          <w:ilvl w:val="0"/>
          <w:numId w:val="100"/>
        </w:numPr>
        <w:tabs>
          <w:tab w:val="clear" w:pos="720"/>
          <w:tab w:val="num" w:pos="1440"/>
        </w:tabs>
        <w:ind w:left="1440"/>
        <w:jc w:val="both"/>
        <w:rPr>
          <w:lang w:val="es-419"/>
        </w:rPr>
      </w:pPr>
      <w:r w:rsidRPr="0098114F">
        <w:rPr>
          <w:b/>
          <w:bCs/>
          <w:lang w:val="es-419"/>
        </w:rPr>
        <w:t>Identificar las pérdidas de energía:</w:t>
      </w:r>
      <w:r w:rsidRPr="0098114F">
        <w:rPr>
          <w:lang w:val="es-419"/>
        </w:rPr>
        <w:t xml:space="preserve"> Señalar dónde se disipa la energía en forma de calor u otras pérdidas no deseadas.</w:t>
      </w:r>
    </w:p>
    <w:p w14:paraId="2CADDC51" w14:textId="77777777" w:rsidR="0098114F" w:rsidRPr="0098114F" w:rsidRDefault="0098114F" w:rsidP="0098114F">
      <w:pPr>
        <w:numPr>
          <w:ilvl w:val="0"/>
          <w:numId w:val="100"/>
        </w:numPr>
        <w:tabs>
          <w:tab w:val="clear" w:pos="720"/>
          <w:tab w:val="num" w:pos="1440"/>
        </w:tabs>
        <w:ind w:left="1440"/>
        <w:jc w:val="both"/>
        <w:rPr>
          <w:lang w:val="es-419"/>
        </w:rPr>
      </w:pPr>
      <w:r w:rsidRPr="0098114F">
        <w:rPr>
          <w:b/>
          <w:bCs/>
          <w:lang w:val="es-419"/>
        </w:rPr>
        <w:t>Visualizar la energía útil:</w:t>
      </w:r>
      <w:r w:rsidRPr="0098114F">
        <w:rPr>
          <w:lang w:val="es-419"/>
        </w:rPr>
        <w:t xml:space="preserve"> Destacar la energía que realmente realiza el trabajo deseado.</w:t>
      </w:r>
    </w:p>
    <w:p w14:paraId="736E732F" w14:textId="77777777" w:rsidR="0098114F" w:rsidRDefault="0098114F" w:rsidP="0098114F">
      <w:pPr>
        <w:ind w:left="720"/>
        <w:jc w:val="both"/>
        <w:rPr>
          <w:lang w:val="es-419"/>
        </w:rPr>
      </w:pPr>
    </w:p>
    <w:p w14:paraId="24E9CB25" w14:textId="6F45BB92" w:rsidR="0098114F" w:rsidRDefault="0098114F" w:rsidP="0098114F">
      <w:pPr>
        <w:ind w:left="720"/>
        <w:jc w:val="both"/>
        <w:rPr>
          <w:lang w:val="es-419"/>
        </w:rPr>
      </w:pPr>
      <w:r w:rsidRPr="0098114F">
        <w:rPr>
          <w:b/>
          <w:bCs/>
          <w:lang w:val="es-419"/>
        </w:rPr>
        <w:t>Beneficios de los Diagramas de Flujo de Energía:</w:t>
      </w:r>
      <w:r w:rsidRPr="0098114F">
        <w:rPr>
          <w:lang w:val="es-419"/>
        </w:rPr>
        <w:t xml:space="preserve"> </w:t>
      </w:r>
    </w:p>
    <w:p w14:paraId="0086BCD4" w14:textId="77777777" w:rsidR="0098114F" w:rsidRPr="0098114F" w:rsidRDefault="0098114F" w:rsidP="0098114F">
      <w:pPr>
        <w:ind w:left="720"/>
        <w:jc w:val="both"/>
        <w:rPr>
          <w:lang w:val="es-419"/>
        </w:rPr>
      </w:pPr>
    </w:p>
    <w:p w14:paraId="38231B5D" w14:textId="77777777" w:rsidR="0098114F" w:rsidRPr="0098114F" w:rsidRDefault="0098114F" w:rsidP="0098114F">
      <w:pPr>
        <w:numPr>
          <w:ilvl w:val="0"/>
          <w:numId w:val="101"/>
        </w:numPr>
        <w:tabs>
          <w:tab w:val="clear" w:pos="720"/>
          <w:tab w:val="num" w:pos="1440"/>
        </w:tabs>
        <w:ind w:left="1440"/>
        <w:jc w:val="both"/>
        <w:rPr>
          <w:lang w:val="es-419"/>
        </w:rPr>
      </w:pPr>
      <w:r w:rsidRPr="0098114F">
        <w:rPr>
          <w:b/>
          <w:bCs/>
          <w:lang w:val="es-419"/>
        </w:rPr>
        <w:t>Claridad visual:</w:t>
      </w:r>
      <w:r w:rsidRPr="0098114F">
        <w:rPr>
          <w:lang w:val="es-419"/>
        </w:rPr>
        <w:t xml:space="preserve"> Facilitan la comprensión del uso de la energía en procesos complejos.</w:t>
      </w:r>
    </w:p>
    <w:p w14:paraId="35DD9F38" w14:textId="77777777" w:rsidR="0098114F" w:rsidRPr="0098114F" w:rsidRDefault="0098114F" w:rsidP="0098114F">
      <w:pPr>
        <w:numPr>
          <w:ilvl w:val="0"/>
          <w:numId w:val="101"/>
        </w:numPr>
        <w:tabs>
          <w:tab w:val="clear" w:pos="720"/>
          <w:tab w:val="num" w:pos="1440"/>
        </w:tabs>
        <w:ind w:left="1440"/>
        <w:jc w:val="both"/>
        <w:rPr>
          <w:lang w:val="es-419"/>
        </w:rPr>
      </w:pPr>
      <w:r w:rsidRPr="0098114F">
        <w:rPr>
          <w:b/>
          <w:bCs/>
          <w:lang w:val="es-419"/>
        </w:rPr>
        <w:t>Identificación de ineficiencias:</w:t>
      </w:r>
      <w:r w:rsidRPr="0098114F">
        <w:rPr>
          <w:lang w:val="es-419"/>
        </w:rPr>
        <w:t xml:space="preserve"> Ayudan a localizar puntos donde se producen pérdidas significativas.</w:t>
      </w:r>
    </w:p>
    <w:p w14:paraId="1231F86B" w14:textId="77777777" w:rsidR="0098114F" w:rsidRPr="0098114F" w:rsidRDefault="0098114F" w:rsidP="0098114F">
      <w:pPr>
        <w:numPr>
          <w:ilvl w:val="0"/>
          <w:numId w:val="101"/>
        </w:numPr>
        <w:tabs>
          <w:tab w:val="clear" w:pos="720"/>
          <w:tab w:val="num" w:pos="1440"/>
        </w:tabs>
        <w:ind w:left="1440"/>
        <w:jc w:val="both"/>
        <w:rPr>
          <w:lang w:val="es-419"/>
        </w:rPr>
      </w:pPr>
      <w:r w:rsidRPr="0098114F">
        <w:rPr>
          <w:b/>
          <w:bCs/>
          <w:lang w:val="es-419"/>
        </w:rPr>
        <w:t>Comunicación:</w:t>
      </w:r>
      <w:r w:rsidRPr="0098114F">
        <w:rPr>
          <w:lang w:val="es-419"/>
        </w:rPr>
        <w:t xml:space="preserve"> Son una herramienta efectiva para comunicar los hallazgos del análisis energético a diferentes partes interesadas.</w:t>
      </w:r>
    </w:p>
    <w:p w14:paraId="2213E8E1" w14:textId="77777777" w:rsidR="0098114F" w:rsidRPr="0098114F" w:rsidRDefault="0098114F" w:rsidP="0098114F">
      <w:pPr>
        <w:numPr>
          <w:ilvl w:val="0"/>
          <w:numId w:val="101"/>
        </w:numPr>
        <w:tabs>
          <w:tab w:val="clear" w:pos="720"/>
          <w:tab w:val="num" w:pos="1440"/>
        </w:tabs>
        <w:ind w:left="1440"/>
        <w:jc w:val="both"/>
        <w:rPr>
          <w:lang w:val="es-419"/>
        </w:rPr>
      </w:pPr>
      <w:r w:rsidRPr="0098114F">
        <w:rPr>
          <w:b/>
          <w:bCs/>
          <w:lang w:val="es-419"/>
        </w:rPr>
        <w:t>Base para la mejora:</w:t>
      </w:r>
      <w:r w:rsidRPr="0098114F">
        <w:rPr>
          <w:lang w:val="es-419"/>
        </w:rPr>
        <w:t xml:space="preserve"> Proporcionan una base para identificar oportunidades de optimización y ahorro energético.</w:t>
      </w:r>
    </w:p>
    <w:p w14:paraId="18F053B3" w14:textId="77777777" w:rsidR="00083E00" w:rsidRDefault="00083E00" w:rsidP="00083E00">
      <w:pPr>
        <w:pStyle w:val="Ttulo2"/>
        <w:numPr>
          <w:ilvl w:val="1"/>
          <w:numId w:val="65"/>
        </w:numPr>
        <w:rPr>
          <w:sz w:val="22"/>
          <w:szCs w:val="22"/>
        </w:rPr>
      </w:pPr>
      <w:bookmarkStart w:id="37" w:name="_Toc196907792"/>
      <w:r w:rsidRPr="00FE07AA">
        <w:rPr>
          <w:sz w:val="22"/>
          <w:szCs w:val="22"/>
        </w:rPr>
        <w:t>Benchmarking interno y externo (introducción).</w:t>
      </w:r>
      <w:bookmarkEnd w:id="37"/>
    </w:p>
    <w:p w14:paraId="24E4DBDF" w14:textId="77777777" w:rsidR="002336C4" w:rsidRDefault="002336C4" w:rsidP="002336C4"/>
    <w:p w14:paraId="0D772AF9" w14:textId="56FC56C6" w:rsidR="002336C4" w:rsidRPr="002336C4" w:rsidRDefault="002336C4" w:rsidP="002336C4">
      <w:pPr>
        <w:ind w:left="720"/>
        <w:jc w:val="both"/>
        <w:rPr>
          <w:lang w:val="es-419"/>
        </w:rPr>
      </w:pPr>
      <w:r w:rsidRPr="002336C4">
        <w:rPr>
          <w:lang w:val="es-419"/>
        </w:rPr>
        <w:t xml:space="preserve">El </w:t>
      </w:r>
      <w:r w:rsidRPr="002336C4">
        <w:rPr>
          <w:b/>
          <w:bCs/>
          <w:lang w:val="es-419"/>
        </w:rPr>
        <w:t>benchmarking</w:t>
      </w:r>
      <w:r w:rsidRPr="002336C4">
        <w:rPr>
          <w:lang w:val="es-419"/>
        </w:rPr>
        <w:t xml:space="preserve"> es un proceso de comparación del desempeño energético de una organización o parte de ella con el de otras entidades (externo) o con períodos anteriores dentro de la misma organización (interno). Es una herramienta poderosa para identificar oportunidades de mejora y establecer objetivos realistas. </w:t>
      </w:r>
    </w:p>
    <w:p w14:paraId="0DB90BCD" w14:textId="77777777" w:rsidR="002336C4" w:rsidRPr="007A6F78" w:rsidRDefault="002336C4" w:rsidP="002336C4">
      <w:pPr>
        <w:ind w:left="720"/>
        <w:jc w:val="both"/>
      </w:pPr>
    </w:p>
    <w:p w14:paraId="2FB83CF1" w14:textId="42DC0503" w:rsidR="002336C4" w:rsidRDefault="002336C4" w:rsidP="002336C4">
      <w:pPr>
        <w:ind w:left="720"/>
        <w:jc w:val="both"/>
        <w:rPr>
          <w:lang w:val="en-US"/>
        </w:rPr>
      </w:pPr>
      <w:r w:rsidRPr="002336C4">
        <w:rPr>
          <w:b/>
          <w:bCs/>
          <w:lang w:val="en-US"/>
        </w:rPr>
        <w:t xml:space="preserve">Benchmarking </w:t>
      </w:r>
      <w:proofErr w:type="spellStart"/>
      <w:r w:rsidRPr="002336C4">
        <w:rPr>
          <w:b/>
          <w:bCs/>
          <w:lang w:val="en-US"/>
        </w:rPr>
        <w:t>Interno</w:t>
      </w:r>
      <w:proofErr w:type="spellEnd"/>
      <w:r w:rsidRPr="002336C4">
        <w:rPr>
          <w:b/>
          <w:bCs/>
          <w:lang w:val="en-US"/>
        </w:rPr>
        <w:t>:</w:t>
      </w:r>
      <w:r w:rsidRPr="002336C4">
        <w:rPr>
          <w:lang w:val="en-US"/>
        </w:rPr>
        <w:t xml:space="preserve"> </w:t>
      </w:r>
    </w:p>
    <w:p w14:paraId="0347A934" w14:textId="77777777" w:rsidR="002336C4" w:rsidRPr="002336C4" w:rsidRDefault="002336C4" w:rsidP="002336C4">
      <w:pPr>
        <w:ind w:left="720"/>
        <w:jc w:val="both"/>
        <w:rPr>
          <w:lang w:val="en-US"/>
        </w:rPr>
      </w:pPr>
    </w:p>
    <w:p w14:paraId="4A06C304" w14:textId="77777777" w:rsidR="002336C4" w:rsidRPr="002336C4" w:rsidRDefault="002336C4" w:rsidP="002336C4">
      <w:pPr>
        <w:numPr>
          <w:ilvl w:val="0"/>
          <w:numId w:val="102"/>
        </w:numPr>
        <w:tabs>
          <w:tab w:val="clear" w:pos="720"/>
          <w:tab w:val="num" w:pos="1440"/>
        </w:tabs>
        <w:ind w:left="1440"/>
        <w:jc w:val="both"/>
        <w:rPr>
          <w:lang w:val="es-419"/>
        </w:rPr>
      </w:pPr>
      <w:r w:rsidRPr="002336C4">
        <w:rPr>
          <w:b/>
          <w:bCs/>
          <w:lang w:val="es-419"/>
        </w:rPr>
        <w:t>Comparación entre áreas o departamentos:</w:t>
      </w:r>
      <w:r w:rsidRPr="002336C4">
        <w:rPr>
          <w:lang w:val="es-419"/>
        </w:rPr>
        <w:t xml:space="preserve"> Analizar el consumo energético de diferentes áreas funcionales dentro de la misma organización para identificar las más eficientes y las que tienen margen de mejora.</w:t>
      </w:r>
    </w:p>
    <w:p w14:paraId="007445A7" w14:textId="77777777" w:rsidR="002336C4" w:rsidRPr="002336C4" w:rsidRDefault="002336C4" w:rsidP="002336C4">
      <w:pPr>
        <w:numPr>
          <w:ilvl w:val="0"/>
          <w:numId w:val="102"/>
        </w:numPr>
        <w:tabs>
          <w:tab w:val="clear" w:pos="720"/>
          <w:tab w:val="num" w:pos="1440"/>
        </w:tabs>
        <w:ind w:left="1440"/>
        <w:jc w:val="both"/>
        <w:rPr>
          <w:lang w:val="es-419"/>
        </w:rPr>
      </w:pPr>
      <w:r w:rsidRPr="002336C4">
        <w:rPr>
          <w:b/>
          <w:bCs/>
          <w:lang w:val="es-419"/>
        </w:rPr>
        <w:lastRenderedPageBreak/>
        <w:t>Comparación temporal:</w:t>
      </w:r>
      <w:r w:rsidRPr="002336C4">
        <w:rPr>
          <w:lang w:val="es-419"/>
        </w:rPr>
        <w:t xml:space="preserve"> Evaluar el desempeño energético actual con el de períodos anteriores para identificar tendencias y medir el impacto de las acciones implementadas.</w:t>
      </w:r>
    </w:p>
    <w:p w14:paraId="07A0B8F1" w14:textId="77777777" w:rsidR="002336C4" w:rsidRDefault="002336C4" w:rsidP="002336C4">
      <w:pPr>
        <w:numPr>
          <w:ilvl w:val="0"/>
          <w:numId w:val="102"/>
        </w:numPr>
        <w:tabs>
          <w:tab w:val="clear" w:pos="720"/>
          <w:tab w:val="num" w:pos="1440"/>
        </w:tabs>
        <w:ind w:left="1440"/>
        <w:jc w:val="both"/>
        <w:rPr>
          <w:lang w:val="es-419"/>
        </w:rPr>
      </w:pPr>
      <w:r w:rsidRPr="002336C4">
        <w:rPr>
          <w:b/>
          <w:bCs/>
          <w:lang w:val="es-419"/>
        </w:rPr>
        <w:t>Comparación entre equipos o procesos similares:</w:t>
      </w:r>
      <w:r w:rsidRPr="002336C4">
        <w:rPr>
          <w:lang w:val="es-419"/>
        </w:rPr>
        <w:t xml:space="preserve"> Analizar el consumo de energía de equipos o procesos idénticos para identificar las mejores prácticas operativas.</w:t>
      </w:r>
    </w:p>
    <w:p w14:paraId="1034E8B6" w14:textId="77777777" w:rsidR="002336C4" w:rsidRPr="002336C4" w:rsidRDefault="002336C4" w:rsidP="002336C4">
      <w:pPr>
        <w:ind w:left="1440"/>
        <w:jc w:val="both"/>
        <w:rPr>
          <w:lang w:val="es-419"/>
        </w:rPr>
      </w:pPr>
    </w:p>
    <w:p w14:paraId="3BE39B8B" w14:textId="78FB98F8" w:rsidR="002336C4" w:rsidRDefault="002336C4" w:rsidP="002336C4">
      <w:pPr>
        <w:ind w:left="720"/>
        <w:jc w:val="both"/>
        <w:rPr>
          <w:lang w:val="en-US"/>
        </w:rPr>
      </w:pPr>
      <w:r w:rsidRPr="002336C4">
        <w:rPr>
          <w:b/>
          <w:bCs/>
          <w:lang w:val="en-US"/>
        </w:rPr>
        <w:t xml:space="preserve">Benchmarking </w:t>
      </w:r>
      <w:proofErr w:type="spellStart"/>
      <w:r w:rsidRPr="002336C4">
        <w:rPr>
          <w:b/>
          <w:bCs/>
          <w:lang w:val="en-US"/>
        </w:rPr>
        <w:t>Externo</w:t>
      </w:r>
      <w:proofErr w:type="spellEnd"/>
      <w:r w:rsidRPr="002336C4">
        <w:rPr>
          <w:b/>
          <w:bCs/>
          <w:lang w:val="en-US"/>
        </w:rPr>
        <w:t>:</w:t>
      </w:r>
      <w:r w:rsidRPr="002336C4">
        <w:rPr>
          <w:lang w:val="en-US"/>
        </w:rPr>
        <w:t xml:space="preserve"> </w:t>
      </w:r>
    </w:p>
    <w:p w14:paraId="121C3D1F" w14:textId="77777777" w:rsidR="002336C4" w:rsidRPr="002336C4" w:rsidRDefault="002336C4" w:rsidP="002336C4">
      <w:pPr>
        <w:ind w:left="720"/>
        <w:jc w:val="both"/>
        <w:rPr>
          <w:lang w:val="en-US"/>
        </w:rPr>
      </w:pPr>
    </w:p>
    <w:p w14:paraId="25D2E5FF" w14:textId="77777777" w:rsidR="002336C4" w:rsidRPr="002336C4" w:rsidRDefault="002336C4" w:rsidP="002336C4">
      <w:pPr>
        <w:numPr>
          <w:ilvl w:val="0"/>
          <w:numId w:val="103"/>
        </w:numPr>
        <w:tabs>
          <w:tab w:val="clear" w:pos="720"/>
          <w:tab w:val="num" w:pos="1440"/>
        </w:tabs>
        <w:ind w:left="1440"/>
        <w:jc w:val="both"/>
        <w:rPr>
          <w:lang w:val="es-419"/>
        </w:rPr>
      </w:pPr>
      <w:r w:rsidRPr="002336C4">
        <w:rPr>
          <w:b/>
          <w:bCs/>
          <w:lang w:val="es-419"/>
        </w:rPr>
        <w:t>Comparación con organizaciones similares:</w:t>
      </w:r>
      <w:r w:rsidRPr="002336C4">
        <w:rPr>
          <w:lang w:val="es-419"/>
        </w:rPr>
        <w:t xml:space="preserve"> Analizar el consumo energético de otras empresas del mismo sector, tamaño y con procesos similares. Esto proporciona una perspectiva del desempeño relativo y ayuda a establecer objetivos ambiciosos pero alcanzables.</w:t>
      </w:r>
    </w:p>
    <w:p w14:paraId="26CE362A" w14:textId="77777777" w:rsidR="002336C4" w:rsidRPr="002336C4" w:rsidRDefault="002336C4" w:rsidP="002336C4">
      <w:pPr>
        <w:numPr>
          <w:ilvl w:val="0"/>
          <w:numId w:val="103"/>
        </w:numPr>
        <w:tabs>
          <w:tab w:val="clear" w:pos="720"/>
          <w:tab w:val="num" w:pos="1440"/>
        </w:tabs>
        <w:ind w:left="1440"/>
        <w:jc w:val="both"/>
        <w:rPr>
          <w:lang w:val="es-419"/>
        </w:rPr>
      </w:pPr>
      <w:r w:rsidRPr="002336C4">
        <w:rPr>
          <w:b/>
          <w:bCs/>
          <w:lang w:val="es-419"/>
        </w:rPr>
        <w:t>Comparación con estándares de la industria:</w:t>
      </w:r>
      <w:r w:rsidRPr="002336C4">
        <w:rPr>
          <w:lang w:val="es-419"/>
        </w:rPr>
        <w:t xml:space="preserve"> Utilizar datos y métricas de referencia publicados por asociaciones industriales o agencias gubernamentales para evaluar el desempeño.</w:t>
      </w:r>
    </w:p>
    <w:p w14:paraId="5000AA85" w14:textId="77777777" w:rsidR="002336C4" w:rsidRPr="002336C4" w:rsidRDefault="002336C4" w:rsidP="002336C4">
      <w:pPr>
        <w:numPr>
          <w:ilvl w:val="0"/>
          <w:numId w:val="103"/>
        </w:numPr>
        <w:tabs>
          <w:tab w:val="clear" w:pos="720"/>
          <w:tab w:val="num" w:pos="1440"/>
        </w:tabs>
        <w:ind w:left="1440"/>
        <w:jc w:val="both"/>
        <w:rPr>
          <w:lang w:val="es-419"/>
        </w:rPr>
      </w:pPr>
      <w:r w:rsidRPr="002336C4">
        <w:rPr>
          <w:b/>
          <w:bCs/>
          <w:lang w:val="es-419"/>
        </w:rPr>
        <w:t>Identificación de mejores prácticas:</w:t>
      </w:r>
      <w:r w:rsidRPr="002336C4">
        <w:rPr>
          <w:lang w:val="es-419"/>
        </w:rPr>
        <w:t xml:space="preserve"> Aprender de las estrategias y tecnologías implementadas por organizaciones líderes en eficiencia energética.</w:t>
      </w:r>
    </w:p>
    <w:p w14:paraId="00000074" w14:textId="77777777" w:rsidR="00FF258C" w:rsidRPr="00C07577" w:rsidRDefault="00FF258C">
      <w:pPr>
        <w:pStyle w:val="Normal0"/>
        <w:rPr>
          <w:color w:val="948A54"/>
          <w:sz w:val="20"/>
          <w:szCs w:val="20"/>
        </w:rPr>
      </w:pPr>
    </w:p>
    <w:p w14:paraId="0000007E" w14:textId="7D9F5AEB" w:rsidR="00FF258C" w:rsidRPr="00C07577" w:rsidRDefault="00D376E1" w:rsidP="00403AB2">
      <w:pPr>
        <w:pStyle w:val="Ttulo1"/>
        <w:numPr>
          <w:ilvl w:val="0"/>
          <w:numId w:val="11"/>
        </w:numPr>
        <w:rPr>
          <w:b/>
          <w:bCs/>
          <w:sz w:val="20"/>
          <w:szCs w:val="20"/>
        </w:rPr>
      </w:pPr>
      <w:bookmarkStart w:id="38" w:name="_Toc196907793"/>
      <w:r w:rsidRPr="00C07577">
        <w:rPr>
          <w:b/>
          <w:bCs/>
          <w:sz w:val="20"/>
          <w:szCs w:val="20"/>
        </w:rPr>
        <w:t xml:space="preserve">ACTIVIDADES </w:t>
      </w:r>
      <w:r w:rsidR="00403AB2" w:rsidRPr="00C07577">
        <w:rPr>
          <w:b/>
          <w:bCs/>
          <w:sz w:val="20"/>
          <w:szCs w:val="20"/>
        </w:rPr>
        <w:t>DIDÁCTICAS</w:t>
      </w:r>
      <w:bookmarkEnd w:id="38"/>
    </w:p>
    <w:p w14:paraId="0000008A" w14:textId="77777777" w:rsidR="00FF258C" w:rsidRPr="00C07577" w:rsidRDefault="00FF258C">
      <w:pPr>
        <w:pStyle w:val="Normal0"/>
        <w:ind w:left="426"/>
        <w:jc w:val="both"/>
        <w:rPr>
          <w:color w:val="7F7F7F"/>
          <w:sz w:val="20"/>
          <w:szCs w:val="20"/>
        </w:rPr>
      </w:pPr>
    </w:p>
    <w:p w14:paraId="0000008B" w14:textId="77777777" w:rsidR="00FF258C" w:rsidRPr="00C07577" w:rsidRDefault="00FF258C">
      <w:pPr>
        <w:pStyle w:val="Normal0"/>
        <w:rPr>
          <w:b/>
          <w:sz w:val="20"/>
          <w:szCs w:val="20"/>
          <w:u w:val="single"/>
        </w:rPr>
      </w:pPr>
    </w:p>
    <w:p w14:paraId="12648F82" w14:textId="77777777" w:rsidR="0001790F" w:rsidRPr="00C07577" w:rsidRDefault="00976A98">
      <w:pPr>
        <w:pStyle w:val="Normal0"/>
        <w:rPr>
          <w:sz w:val="20"/>
          <w:szCs w:val="20"/>
        </w:rPr>
      </w:pPr>
      <w:r w:rsidRPr="00C07577">
        <w:rPr>
          <w:noProof/>
          <w:sz w:val="20"/>
          <w:szCs w:val="20"/>
        </w:rPr>
        <w:drawing>
          <wp:inline distT="0" distB="0" distL="0" distR="0" wp14:anchorId="166B0778" wp14:editId="3D76D47E">
            <wp:extent cx="6332220" cy="2787015"/>
            <wp:effectExtent l="0" t="0" r="0" b="0"/>
            <wp:docPr id="94338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2256" name=""/>
                    <pic:cNvPicPr/>
                  </pic:nvPicPr>
                  <pic:blipFill>
                    <a:blip r:embed="rId61"/>
                    <a:stretch>
                      <a:fillRect/>
                    </a:stretch>
                  </pic:blipFill>
                  <pic:spPr>
                    <a:xfrm>
                      <a:off x="0" y="0"/>
                      <a:ext cx="6332220" cy="2787015"/>
                    </a:xfrm>
                    <a:prstGeom prst="rect">
                      <a:avLst/>
                    </a:prstGeom>
                  </pic:spPr>
                </pic:pic>
              </a:graphicData>
            </a:graphic>
          </wp:inline>
        </w:drawing>
      </w:r>
    </w:p>
    <w:p w14:paraId="1B3F8A10" w14:textId="77777777" w:rsidR="0001790F" w:rsidRPr="00C07577" w:rsidRDefault="0001790F">
      <w:pPr>
        <w:pStyle w:val="Normal0"/>
        <w:rPr>
          <w:sz w:val="20"/>
          <w:szCs w:val="20"/>
        </w:rPr>
      </w:pPr>
    </w:p>
    <w:p w14:paraId="42C127B2" w14:textId="77777777" w:rsidR="0001790F" w:rsidRPr="00C07577" w:rsidRDefault="0001790F">
      <w:pPr>
        <w:pStyle w:val="Normal0"/>
        <w:rPr>
          <w:sz w:val="20"/>
          <w:szCs w:val="20"/>
        </w:rPr>
      </w:pPr>
    </w:p>
    <w:p w14:paraId="3E55EFCC" w14:textId="77777777" w:rsidR="006316C9" w:rsidRDefault="006316C9">
      <w:pPr>
        <w:rPr>
          <w:b/>
          <w:bCs/>
          <w:sz w:val="20"/>
          <w:szCs w:val="20"/>
        </w:rPr>
      </w:pPr>
      <w:bookmarkStart w:id="39" w:name="_Toc196907794"/>
      <w:r>
        <w:rPr>
          <w:b/>
          <w:bCs/>
          <w:sz w:val="20"/>
          <w:szCs w:val="20"/>
        </w:rPr>
        <w:br w:type="page"/>
      </w:r>
    </w:p>
    <w:p w14:paraId="31B8241C" w14:textId="35B365D2" w:rsidR="00403AB2" w:rsidRPr="00FA208F" w:rsidRDefault="00D376E1" w:rsidP="00FA208F">
      <w:pPr>
        <w:pStyle w:val="Ttulo1"/>
        <w:numPr>
          <w:ilvl w:val="0"/>
          <w:numId w:val="11"/>
        </w:numPr>
        <w:rPr>
          <w:b/>
          <w:bCs/>
          <w:sz w:val="20"/>
          <w:szCs w:val="20"/>
        </w:rPr>
      </w:pPr>
      <w:r w:rsidRPr="00C07577">
        <w:rPr>
          <w:b/>
          <w:bCs/>
          <w:sz w:val="20"/>
          <w:szCs w:val="20"/>
        </w:rPr>
        <w:lastRenderedPageBreak/>
        <w:t>MATERIAL COMPLEMENTARIO</w:t>
      </w:r>
      <w:bookmarkEnd w:id="39"/>
    </w:p>
    <w:p w14:paraId="72B3FCF1" w14:textId="77777777" w:rsidR="00403AB2" w:rsidRPr="00C07577" w:rsidRDefault="00403AB2" w:rsidP="00403AB2">
      <w:pPr>
        <w:pStyle w:val="Normal0"/>
        <w:pBdr>
          <w:top w:val="nil"/>
          <w:left w:val="nil"/>
          <w:bottom w:val="nil"/>
          <w:right w:val="nil"/>
          <w:between w:val="nil"/>
        </w:pBdr>
        <w:jc w:val="both"/>
        <w:rPr>
          <w:b/>
          <w:color w:val="000000"/>
          <w:sz w:val="20"/>
          <w:szCs w:val="20"/>
        </w:rPr>
      </w:pPr>
    </w:p>
    <w:tbl>
      <w:tblPr>
        <w:tblStyle w:val="4"/>
        <w:tblpPr w:leftFromText="141" w:rightFromText="141" w:vertAnchor="text" w:horzAnchor="margin" w:tblpY="68"/>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403AB2" w:rsidRPr="00C07577" w14:paraId="2DDD72EB" w14:textId="77777777" w:rsidTr="4FDB8526">
        <w:trPr>
          <w:trHeight w:val="658"/>
        </w:trPr>
        <w:tc>
          <w:tcPr>
            <w:tcW w:w="2517" w:type="dxa"/>
            <w:shd w:val="clear" w:color="auto" w:fill="F9CB9C"/>
            <w:tcMar>
              <w:top w:w="100" w:type="dxa"/>
              <w:left w:w="100" w:type="dxa"/>
              <w:bottom w:w="100" w:type="dxa"/>
              <w:right w:w="100" w:type="dxa"/>
            </w:tcMar>
            <w:vAlign w:val="center"/>
          </w:tcPr>
          <w:p w14:paraId="44B6906B" w14:textId="77777777" w:rsidR="00403AB2" w:rsidRPr="00C07577" w:rsidRDefault="00403AB2" w:rsidP="00403AB2">
            <w:pPr>
              <w:pStyle w:val="Normal0"/>
              <w:jc w:val="center"/>
              <w:rPr>
                <w:sz w:val="20"/>
                <w:szCs w:val="20"/>
              </w:rPr>
            </w:pPr>
            <w:r w:rsidRPr="00C07577">
              <w:rPr>
                <w:sz w:val="20"/>
                <w:szCs w:val="20"/>
              </w:rPr>
              <w:t>Tema</w:t>
            </w:r>
          </w:p>
        </w:tc>
        <w:tc>
          <w:tcPr>
            <w:tcW w:w="2517" w:type="dxa"/>
            <w:shd w:val="clear" w:color="auto" w:fill="F9CB9C"/>
            <w:tcMar>
              <w:top w:w="100" w:type="dxa"/>
              <w:left w:w="100" w:type="dxa"/>
              <w:bottom w:w="100" w:type="dxa"/>
              <w:right w:w="100" w:type="dxa"/>
            </w:tcMar>
            <w:vAlign w:val="center"/>
          </w:tcPr>
          <w:p w14:paraId="2ACF20A7" w14:textId="77777777" w:rsidR="00403AB2" w:rsidRPr="00C07577" w:rsidRDefault="00403AB2" w:rsidP="00403AB2">
            <w:pPr>
              <w:pStyle w:val="Normal0"/>
              <w:jc w:val="center"/>
              <w:rPr>
                <w:color w:val="000000"/>
                <w:sz w:val="20"/>
                <w:szCs w:val="20"/>
              </w:rPr>
            </w:pPr>
            <w:r w:rsidRPr="00C07577">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672480F4" w14:textId="77777777" w:rsidR="00403AB2" w:rsidRPr="00C07577" w:rsidRDefault="00403AB2" w:rsidP="009272DE">
            <w:pPr>
              <w:pStyle w:val="Normal0"/>
              <w:jc w:val="center"/>
              <w:rPr>
                <w:sz w:val="20"/>
                <w:szCs w:val="20"/>
              </w:rPr>
            </w:pPr>
            <w:r w:rsidRPr="00C07577">
              <w:rPr>
                <w:sz w:val="20"/>
                <w:szCs w:val="20"/>
              </w:rPr>
              <w:t>Tipo de material</w:t>
            </w:r>
          </w:p>
          <w:p w14:paraId="7E740C1E" w14:textId="77777777" w:rsidR="00403AB2" w:rsidRPr="00C07577" w:rsidRDefault="00403AB2" w:rsidP="009272DE">
            <w:pPr>
              <w:pStyle w:val="Normal0"/>
              <w:jc w:val="center"/>
              <w:rPr>
                <w:color w:val="000000"/>
                <w:sz w:val="20"/>
                <w:szCs w:val="20"/>
              </w:rPr>
            </w:pPr>
            <w:r w:rsidRPr="00C07577">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4501E84A" w14:textId="77777777" w:rsidR="00403AB2" w:rsidRPr="00C07577" w:rsidRDefault="00403AB2" w:rsidP="00403AB2">
            <w:pPr>
              <w:pStyle w:val="Normal0"/>
              <w:jc w:val="center"/>
              <w:rPr>
                <w:sz w:val="20"/>
                <w:szCs w:val="20"/>
              </w:rPr>
            </w:pPr>
            <w:r w:rsidRPr="00C07577">
              <w:rPr>
                <w:sz w:val="20"/>
                <w:szCs w:val="20"/>
              </w:rPr>
              <w:t>Enlace del Recurso o</w:t>
            </w:r>
          </w:p>
          <w:p w14:paraId="75392F6E" w14:textId="77777777" w:rsidR="00403AB2" w:rsidRPr="00C07577" w:rsidRDefault="00403AB2" w:rsidP="00403AB2">
            <w:pPr>
              <w:pStyle w:val="Normal0"/>
              <w:jc w:val="center"/>
              <w:rPr>
                <w:color w:val="000000"/>
                <w:sz w:val="20"/>
                <w:szCs w:val="20"/>
              </w:rPr>
            </w:pPr>
            <w:r w:rsidRPr="00C07577">
              <w:rPr>
                <w:sz w:val="20"/>
                <w:szCs w:val="20"/>
              </w:rPr>
              <w:t>Archivo del documento o material</w:t>
            </w:r>
          </w:p>
        </w:tc>
      </w:tr>
      <w:tr w:rsidR="00403AB2" w:rsidRPr="00C07577" w14:paraId="52D7AEEE" w14:textId="77777777" w:rsidTr="00D221DE">
        <w:trPr>
          <w:trHeight w:val="385"/>
        </w:trPr>
        <w:tc>
          <w:tcPr>
            <w:tcW w:w="2517" w:type="dxa"/>
            <w:tcMar>
              <w:top w:w="100" w:type="dxa"/>
              <w:left w:w="100" w:type="dxa"/>
              <w:bottom w:w="100" w:type="dxa"/>
              <w:right w:w="100" w:type="dxa"/>
            </w:tcMar>
            <w:vAlign w:val="center"/>
          </w:tcPr>
          <w:p w14:paraId="2825C5D0" w14:textId="429D2075" w:rsidR="00403AB2" w:rsidRPr="00D221DE" w:rsidRDefault="006316C9" w:rsidP="00D221DE">
            <w:pPr>
              <w:pStyle w:val="Normal0"/>
              <w:rPr>
                <w:b w:val="0"/>
                <w:sz w:val="20"/>
                <w:szCs w:val="20"/>
              </w:rPr>
            </w:pPr>
            <w:r w:rsidRPr="00D221DE">
              <w:rPr>
                <w:b w:val="0"/>
                <w:sz w:val="20"/>
                <w:szCs w:val="20"/>
              </w:rPr>
              <w:t>Tema 1: Tipos y Formas de Energía</w:t>
            </w:r>
          </w:p>
        </w:tc>
        <w:tc>
          <w:tcPr>
            <w:tcW w:w="2517" w:type="dxa"/>
            <w:tcMar>
              <w:top w:w="100" w:type="dxa"/>
              <w:left w:w="100" w:type="dxa"/>
              <w:bottom w:w="100" w:type="dxa"/>
              <w:right w:w="100" w:type="dxa"/>
            </w:tcMar>
            <w:vAlign w:val="center"/>
          </w:tcPr>
          <w:sdt>
            <w:sdtPr>
              <w:rPr>
                <w:color w:val="000000"/>
                <w:sz w:val="20"/>
                <w:szCs w:val="20"/>
              </w:rPr>
              <w:tag w:val="MENDELEY_CITATION_v3_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"/>
              <w:id w:val="1416283029"/>
              <w:placeholder>
                <w:docPart w:val="DefaultPlaceholder_-1854013440"/>
              </w:placeholder>
            </w:sdtPr>
            <w:sdtContent>
              <w:p w14:paraId="4C228EC2" w14:textId="16A81A17" w:rsidR="00403AB2" w:rsidRPr="00D221DE" w:rsidRDefault="00094581" w:rsidP="00D221DE">
                <w:pPr>
                  <w:pStyle w:val="Normal0"/>
                  <w:rPr>
                    <w:b w:val="0"/>
                    <w:sz w:val="20"/>
                    <w:szCs w:val="20"/>
                  </w:rPr>
                </w:pPr>
                <w:r w:rsidRPr="00094581">
                  <w:rPr>
                    <w:b w:val="0"/>
                    <w:color w:val="000000"/>
                    <w:sz w:val="20"/>
                    <w:szCs w:val="20"/>
                  </w:rPr>
                  <w:t>(Es Ciencia, 2022)</w:t>
                </w:r>
              </w:p>
            </w:sdtContent>
          </w:sdt>
        </w:tc>
        <w:tc>
          <w:tcPr>
            <w:tcW w:w="2519" w:type="dxa"/>
            <w:tcMar>
              <w:top w:w="100" w:type="dxa"/>
              <w:left w:w="100" w:type="dxa"/>
              <w:bottom w:w="100" w:type="dxa"/>
              <w:right w:w="100" w:type="dxa"/>
            </w:tcMar>
            <w:vAlign w:val="center"/>
          </w:tcPr>
          <w:p w14:paraId="64CB8C47" w14:textId="77777777" w:rsidR="00403AB2" w:rsidRPr="00D221DE" w:rsidRDefault="00403AB2" w:rsidP="00D221DE">
            <w:pPr>
              <w:pStyle w:val="Normal0"/>
              <w:rPr>
                <w:b w:val="0"/>
                <w:sz w:val="20"/>
                <w:szCs w:val="20"/>
              </w:rPr>
            </w:pPr>
            <w:r w:rsidRPr="00D221DE">
              <w:rPr>
                <w:b w:val="0"/>
                <w:sz w:val="20"/>
                <w:szCs w:val="20"/>
              </w:rPr>
              <w:t>Video</w:t>
            </w:r>
          </w:p>
        </w:tc>
        <w:tc>
          <w:tcPr>
            <w:tcW w:w="2519" w:type="dxa"/>
            <w:tcMar>
              <w:top w:w="100" w:type="dxa"/>
              <w:left w:w="100" w:type="dxa"/>
              <w:bottom w:w="100" w:type="dxa"/>
              <w:right w:w="100" w:type="dxa"/>
            </w:tcMar>
            <w:vAlign w:val="center"/>
          </w:tcPr>
          <w:p w14:paraId="6FD17DE5" w14:textId="2E9AEF42" w:rsidR="00403AB2" w:rsidRPr="00D221DE" w:rsidRDefault="00000000" w:rsidP="00D221DE">
            <w:pPr>
              <w:pStyle w:val="Normal0"/>
              <w:rPr>
                <w:b w:val="0"/>
                <w:sz w:val="20"/>
                <w:szCs w:val="20"/>
              </w:rPr>
            </w:pPr>
            <w:hyperlink r:id="rId62" w:history="1">
              <w:r w:rsidR="006316C9" w:rsidRPr="00D221DE">
                <w:rPr>
                  <w:rStyle w:val="Hipervnculo"/>
                  <w:b w:val="0"/>
                  <w:sz w:val="20"/>
                  <w:szCs w:val="20"/>
                </w:rPr>
                <w:t>https://www.youtube.com/watch?v=boJpgNIY54Y&amp;ab_channel=EsCiencia</w:t>
              </w:r>
            </w:hyperlink>
            <w:r w:rsidR="006316C9" w:rsidRPr="00D221DE">
              <w:rPr>
                <w:b w:val="0"/>
                <w:sz w:val="20"/>
                <w:szCs w:val="20"/>
              </w:rPr>
              <w:t xml:space="preserve"> </w:t>
            </w:r>
          </w:p>
        </w:tc>
      </w:tr>
      <w:tr w:rsidR="00D221DE" w:rsidRPr="00C07577" w14:paraId="368EED9D" w14:textId="77777777" w:rsidTr="00D221DE">
        <w:trPr>
          <w:trHeight w:val="385"/>
        </w:trPr>
        <w:tc>
          <w:tcPr>
            <w:tcW w:w="2517" w:type="dxa"/>
            <w:tcMar>
              <w:top w:w="100" w:type="dxa"/>
              <w:left w:w="100" w:type="dxa"/>
              <w:bottom w:w="100" w:type="dxa"/>
              <w:right w:w="100" w:type="dxa"/>
            </w:tcMar>
          </w:tcPr>
          <w:p w14:paraId="4B1A20FE" w14:textId="4392FB94" w:rsidR="00D221DE" w:rsidRPr="00D221DE" w:rsidRDefault="00D221DE" w:rsidP="00D221DE">
            <w:pPr>
              <w:pStyle w:val="Ttulo1"/>
              <w:rPr>
                <w:b w:val="0"/>
                <w:sz w:val="20"/>
                <w:szCs w:val="20"/>
              </w:rPr>
            </w:pPr>
            <w:r w:rsidRPr="00D221DE">
              <w:rPr>
                <w:b w:val="0"/>
                <w:sz w:val="20"/>
                <w:szCs w:val="20"/>
              </w:rPr>
              <w:t>Tema 2: Unidades de Medida de la Energía</w:t>
            </w:r>
          </w:p>
        </w:tc>
        <w:sdt>
          <w:sdtPr>
            <w:rPr>
              <w:color w:val="000000"/>
              <w:sz w:val="20"/>
              <w:szCs w:val="20"/>
            </w:rPr>
            <w:tag w:val="MENDELEY_CITATION_v3_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"/>
            <w:id w:val="-1072433762"/>
            <w:placeholder>
              <w:docPart w:val="DefaultPlaceholder_-1854013440"/>
            </w:placeholder>
          </w:sdtPr>
          <w:sdtContent>
            <w:tc>
              <w:tcPr>
                <w:tcW w:w="2517" w:type="dxa"/>
                <w:tcMar>
                  <w:top w:w="100" w:type="dxa"/>
                  <w:left w:w="100" w:type="dxa"/>
                  <w:bottom w:w="100" w:type="dxa"/>
                  <w:right w:w="100" w:type="dxa"/>
                </w:tcMar>
                <w:vAlign w:val="center"/>
              </w:tcPr>
              <w:p w14:paraId="44707B20" w14:textId="032E3EB6" w:rsidR="00D221DE" w:rsidRPr="00D221DE" w:rsidRDefault="00094581" w:rsidP="00D221DE">
                <w:pPr>
                  <w:pStyle w:val="Normal0"/>
                  <w:rPr>
                    <w:b w:val="0"/>
                    <w:sz w:val="20"/>
                    <w:szCs w:val="20"/>
                  </w:rPr>
                </w:pPr>
                <w:r w:rsidRPr="00094581">
                  <w:rPr>
                    <w:b w:val="0"/>
                    <w:color w:val="000000"/>
                    <w:sz w:val="20"/>
                    <w:szCs w:val="20"/>
                  </w:rPr>
                  <w:t xml:space="preserve">(Academia </w:t>
                </w:r>
                <w:proofErr w:type="spellStart"/>
                <w:r w:rsidRPr="00094581">
                  <w:rPr>
                    <w:b w:val="0"/>
                    <w:color w:val="000000"/>
                    <w:sz w:val="20"/>
                    <w:szCs w:val="20"/>
                  </w:rPr>
                  <w:t>Kaussal</w:t>
                </w:r>
                <w:proofErr w:type="spellEnd"/>
                <w:r w:rsidRPr="00094581">
                  <w:rPr>
                    <w:b w:val="0"/>
                    <w:color w:val="000000"/>
                    <w:sz w:val="20"/>
                    <w:szCs w:val="20"/>
                  </w:rPr>
                  <w:t>, 2023)</w:t>
                </w:r>
              </w:p>
            </w:tc>
          </w:sdtContent>
        </w:sdt>
        <w:tc>
          <w:tcPr>
            <w:tcW w:w="2519" w:type="dxa"/>
            <w:tcMar>
              <w:top w:w="100" w:type="dxa"/>
              <w:left w:w="100" w:type="dxa"/>
              <w:bottom w:w="100" w:type="dxa"/>
              <w:right w:w="100" w:type="dxa"/>
            </w:tcMar>
            <w:vAlign w:val="center"/>
          </w:tcPr>
          <w:p w14:paraId="2A306613" w14:textId="404B7CC8" w:rsidR="00D221DE" w:rsidRPr="00D221DE" w:rsidRDefault="00D221DE" w:rsidP="00D221DE">
            <w:pPr>
              <w:pStyle w:val="Normal0"/>
              <w:rPr>
                <w:b w:val="0"/>
                <w:sz w:val="20"/>
                <w:szCs w:val="20"/>
              </w:rPr>
            </w:pPr>
            <w:r w:rsidRPr="00210B72">
              <w:rPr>
                <w:b w:val="0"/>
                <w:sz w:val="20"/>
                <w:szCs w:val="20"/>
              </w:rPr>
              <w:t>Video</w:t>
            </w:r>
          </w:p>
        </w:tc>
        <w:tc>
          <w:tcPr>
            <w:tcW w:w="2519" w:type="dxa"/>
            <w:tcMar>
              <w:top w:w="100" w:type="dxa"/>
              <w:left w:w="100" w:type="dxa"/>
              <w:bottom w:w="100" w:type="dxa"/>
              <w:right w:w="100" w:type="dxa"/>
            </w:tcMar>
            <w:vAlign w:val="center"/>
          </w:tcPr>
          <w:p w14:paraId="1DC8AC83" w14:textId="53EF8DA2" w:rsidR="00D221DE" w:rsidRPr="00D221DE" w:rsidRDefault="00000000" w:rsidP="00D221DE">
            <w:pPr>
              <w:pStyle w:val="Normal0"/>
              <w:rPr>
                <w:b w:val="0"/>
                <w:bCs/>
              </w:rPr>
            </w:pPr>
            <w:hyperlink r:id="rId63" w:history="1">
              <w:r w:rsidR="00D221DE" w:rsidRPr="00D221DE">
                <w:rPr>
                  <w:rStyle w:val="Hipervnculo"/>
                  <w:b w:val="0"/>
                  <w:bCs/>
                  <w:sz w:val="20"/>
                  <w:szCs w:val="20"/>
                </w:rPr>
                <w:t>https://www.youtube.com/watch?v=s9TLe_T9ICY&amp;ab_channel=AcademiaKaussal</w:t>
              </w:r>
            </w:hyperlink>
            <w:r w:rsidR="00D221DE" w:rsidRPr="00D221DE">
              <w:rPr>
                <w:b w:val="0"/>
                <w:bCs/>
                <w:sz w:val="20"/>
                <w:szCs w:val="20"/>
              </w:rPr>
              <w:t xml:space="preserve"> </w:t>
            </w:r>
          </w:p>
        </w:tc>
      </w:tr>
      <w:tr w:rsidR="00D221DE" w:rsidRPr="00C07577" w14:paraId="6A23A6E3" w14:textId="77777777" w:rsidTr="00D221DE">
        <w:trPr>
          <w:trHeight w:val="385"/>
        </w:trPr>
        <w:tc>
          <w:tcPr>
            <w:tcW w:w="2517" w:type="dxa"/>
            <w:tcMar>
              <w:top w:w="100" w:type="dxa"/>
              <w:left w:w="100" w:type="dxa"/>
              <w:bottom w:w="100" w:type="dxa"/>
              <w:right w:w="100" w:type="dxa"/>
            </w:tcMar>
            <w:vAlign w:val="center"/>
          </w:tcPr>
          <w:p w14:paraId="6BDB9118" w14:textId="2306606E" w:rsidR="00D221DE" w:rsidRPr="00D221DE" w:rsidRDefault="00D221DE" w:rsidP="00D221DE">
            <w:pPr>
              <w:pStyle w:val="Ttulo1"/>
              <w:rPr>
                <w:b w:val="0"/>
                <w:sz w:val="20"/>
                <w:szCs w:val="20"/>
              </w:rPr>
            </w:pPr>
            <w:r w:rsidRPr="00D221DE">
              <w:rPr>
                <w:b w:val="0"/>
                <w:sz w:val="20"/>
                <w:szCs w:val="20"/>
              </w:rPr>
              <w:t>Tema 3: Conceptos Fundamentales de Eficiencia Energética</w:t>
            </w:r>
          </w:p>
        </w:tc>
        <w:sdt>
          <w:sdtPr>
            <w:rPr>
              <w:color w:val="000000"/>
              <w:sz w:val="20"/>
              <w:szCs w:val="20"/>
            </w:rPr>
            <w:tag w:val="MENDELEY_CITATION_v3_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"/>
            <w:id w:val="-1620449903"/>
            <w:placeholder>
              <w:docPart w:val="DefaultPlaceholder_-1854013440"/>
            </w:placeholder>
          </w:sdtPr>
          <w:sdtContent>
            <w:tc>
              <w:tcPr>
                <w:tcW w:w="2517" w:type="dxa"/>
                <w:tcMar>
                  <w:top w:w="100" w:type="dxa"/>
                  <w:left w:w="100" w:type="dxa"/>
                  <w:bottom w:w="100" w:type="dxa"/>
                  <w:right w:w="100" w:type="dxa"/>
                </w:tcMar>
                <w:vAlign w:val="center"/>
              </w:tcPr>
              <w:p w14:paraId="615A3DC1" w14:textId="1100FE42" w:rsidR="00D221DE" w:rsidRPr="00D221DE" w:rsidRDefault="00094581" w:rsidP="00D221DE">
                <w:pPr>
                  <w:pStyle w:val="Normal0"/>
                  <w:rPr>
                    <w:b w:val="0"/>
                    <w:sz w:val="20"/>
                    <w:szCs w:val="20"/>
                  </w:rPr>
                </w:pPr>
                <w:r w:rsidRPr="00094581">
                  <w:rPr>
                    <w:b w:val="0"/>
                    <w:color w:val="000000"/>
                    <w:sz w:val="20"/>
                    <w:szCs w:val="20"/>
                  </w:rPr>
                  <w:t xml:space="preserve">(Academia </w:t>
                </w:r>
                <w:proofErr w:type="spellStart"/>
                <w:r w:rsidRPr="00094581">
                  <w:rPr>
                    <w:b w:val="0"/>
                    <w:color w:val="000000"/>
                    <w:sz w:val="20"/>
                    <w:szCs w:val="20"/>
                  </w:rPr>
                  <w:t>Kaussal</w:t>
                </w:r>
                <w:proofErr w:type="spellEnd"/>
                <w:r w:rsidRPr="00094581">
                  <w:rPr>
                    <w:b w:val="0"/>
                    <w:color w:val="000000"/>
                    <w:sz w:val="20"/>
                    <w:szCs w:val="20"/>
                  </w:rPr>
                  <w:t>, 2023)</w:t>
                </w:r>
              </w:p>
            </w:tc>
          </w:sdtContent>
        </w:sdt>
        <w:tc>
          <w:tcPr>
            <w:tcW w:w="2519" w:type="dxa"/>
            <w:tcMar>
              <w:top w:w="100" w:type="dxa"/>
              <w:left w:w="100" w:type="dxa"/>
              <w:bottom w:w="100" w:type="dxa"/>
              <w:right w:w="100" w:type="dxa"/>
            </w:tcMar>
            <w:vAlign w:val="center"/>
          </w:tcPr>
          <w:p w14:paraId="5DFFEEA7" w14:textId="2AFEE338" w:rsidR="00D221DE" w:rsidRPr="00D221DE" w:rsidRDefault="00D221DE" w:rsidP="00D221DE">
            <w:pPr>
              <w:pStyle w:val="Normal0"/>
              <w:rPr>
                <w:b w:val="0"/>
                <w:sz w:val="20"/>
                <w:szCs w:val="20"/>
              </w:rPr>
            </w:pPr>
            <w:r w:rsidRPr="00210B72">
              <w:rPr>
                <w:b w:val="0"/>
                <w:sz w:val="20"/>
                <w:szCs w:val="20"/>
              </w:rPr>
              <w:t>Video</w:t>
            </w:r>
          </w:p>
        </w:tc>
        <w:tc>
          <w:tcPr>
            <w:tcW w:w="2519" w:type="dxa"/>
            <w:tcMar>
              <w:top w:w="100" w:type="dxa"/>
              <w:left w:w="100" w:type="dxa"/>
              <w:bottom w:w="100" w:type="dxa"/>
              <w:right w:w="100" w:type="dxa"/>
            </w:tcMar>
            <w:vAlign w:val="center"/>
          </w:tcPr>
          <w:p w14:paraId="3E7358D5" w14:textId="45CBDCFD" w:rsidR="00D221DE" w:rsidRPr="00D221DE" w:rsidRDefault="00000000" w:rsidP="00D221DE">
            <w:pPr>
              <w:pStyle w:val="Normal0"/>
              <w:rPr>
                <w:b w:val="0"/>
                <w:bCs/>
              </w:rPr>
            </w:pPr>
            <w:hyperlink r:id="rId64" w:history="1">
              <w:r w:rsidR="00D221DE" w:rsidRPr="00D221DE">
                <w:rPr>
                  <w:rStyle w:val="Hipervnculo"/>
                  <w:b w:val="0"/>
                  <w:bCs/>
                  <w:sz w:val="20"/>
                  <w:szCs w:val="20"/>
                </w:rPr>
                <w:t>https://www.youtube.com/watch?v=S5EQ8axnSmM&amp;ab_channel=BUSLeagueH2020</w:t>
              </w:r>
            </w:hyperlink>
            <w:r w:rsidR="00D221DE" w:rsidRPr="00D221DE">
              <w:rPr>
                <w:b w:val="0"/>
                <w:bCs/>
                <w:sz w:val="20"/>
                <w:szCs w:val="20"/>
              </w:rPr>
              <w:t xml:space="preserve"> </w:t>
            </w:r>
          </w:p>
        </w:tc>
      </w:tr>
      <w:tr w:rsidR="00D221DE" w:rsidRPr="00C07577" w14:paraId="498A96D0" w14:textId="77777777" w:rsidTr="00D221DE">
        <w:trPr>
          <w:trHeight w:val="385"/>
        </w:trPr>
        <w:tc>
          <w:tcPr>
            <w:tcW w:w="2517" w:type="dxa"/>
            <w:tcMar>
              <w:top w:w="100" w:type="dxa"/>
              <w:left w:w="100" w:type="dxa"/>
              <w:bottom w:w="100" w:type="dxa"/>
              <w:right w:w="100" w:type="dxa"/>
            </w:tcMar>
            <w:vAlign w:val="center"/>
          </w:tcPr>
          <w:p w14:paraId="5AB6A97D" w14:textId="332AEA78" w:rsidR="00D221DE" w:rsidRPr="00D221DE" w:rsidRDefault="00D221DE" w:rsidP="00D221DE">
            <w:pPr>
              <w:pStyle w:val="Ttulo1"/>
              <w:rPr>
                <w:b w:val="0"/>
                <w:sz w:val="20"/>
                <w:szCs w:val="20"/>
              </w:rPr>
            </w:pPr>
            <w:r w:rsidRPr="00D221DE">
              <w:rPr>
                <w:b w:val="0"/>
                <w:sz w:val="20"/>
                <w:szCs w:val="20"/>
              </w:rPr>
              <w:t>Tema 4: Identificación de Variables de Consumo Energético</w:t>
            </w:r>
          </w:p>
        </w:tc>
        <w:sdt>
          <w:sdtPr>
            <w:rPr>
              <w:color w:val="000000"/>
              <w:sz w:val="20"/>
              <w:szCs w:val="20"/>
            </w:rPr>
            <w:tag w:val="MENDELEY_CITATION_v3_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"/>
            <w:id w:val="1664816163"/>
            <w:placeholder>
              <w:docPart w:val="DefaultPlaceholder_-1854013440"/>
            </w:placeholder>
          </w:sdtPr>
          <w:sdtContent>
            <w:tc>
              <w:tcPr>
                <w:tcW w:w="2517" w:type="dxa"/>
                <w:tcMar>
                  <w:top w:w="100" w:type="dxa"/>
                  <w:left w:w="100" w:type="dxa"/>
                  <w:bottom w:w="100" w:type="dxa"/>
                  <w:right w:w="100" w:type="dxa"/>
                </w:tcMar>
                <w:vAlign w:val="center"/>
              </w:tcPr>
              <w:p w14:paraId="2C910EEE" w14:textId="7B951BD3" w:rsidR="00D221DE" w:rsidRPr="00D221DE" w:rsidRDefault="00094581" w:rsidP="00D221DE">
                <w:pPr>
                  <w:pStyle w:val="Normal0"/>
                  <w:rPr>
                    <w:b w:val="0"/>
                    <w:sz w:val="20"/>
                    <w:szCs w:val="20"/>
                  </w:rPr>
                </w:pPr>
                <w:r w:rsidRPr="00094581">
                  <w:rPr>
                    <w:b w:val="0"/>
                    <w:color w:val="000000"/>
                    <w:sz w:val="20"/>
                    <w:szCs w:val="20"/>
                  </w:rPr>
                  <w:t>(</w:t>
                </w:r>
                <w:proofErr w:type="spellStart"/>
                <w:r w:rsidRPr="00094581">
                  <w:rPr>
                    <w:b w:val="0"/>
                    <w:color w:val="000000"/>
                    <w:sz w:val="20"/>
                    <w:szCs w:val="20"/>
                  </w:rPr>
                  <w:t>BUSLeague</w:t>
                </w:r>
                <w:proofErr w:type="spellEnd"/>
                <w:r w:rsidRPr="00094581">
                  <w:rPr>
                    <w:b w:val="0"/>
                    <w:color w:val="000000"/>
                    <w:sz w:val="20"/>
                    <w:szCs w:val="20"/>
                  </w:rPr>
                  <w:t xml:space="preserve"> H2020, 2022)</w:t>
                </w:r>
              </w:p>
            </w:tc>
          </w:sdtContent>
        </w:sdt>
        <w:tc>
          <w:tcPr>
            <w:tcW w:w="2519" w:type="dxa"/>
            <w:tcMar>
              <w:top w:w="100" w:type="dxa"/>
              <w:left w:w="100" w:type="dxa"/>
              <w:bottom w:w="100" w:type="dxa"/>
              <w:right w:w="100" w:type="dxa"/>
            </w:tcMar>
            <w:vAlign w:val="center"/>
          </w:tcPr>
          <w:p w14:paraId="53F6973A" w14:textId="0F5F97AA" w:rsidR="00D221DE" w:rsidRPr="00D221DE" w:rsidRDefault="00D221DE" w:rsidP="00D221DE">
            <w:pPr>
              <w:pStyle w:val="Normal0"/>
              <w:rPr>
                <w:b w:val="0"/>
                <w:sz w:val="20"/>
                <w:szCs w:val="20"/>
              </w:rPr>
            </w:pPr>
            <w:r w:rsidRPr="00210B72">
              <w:rPr>
                <w:b w:val="0"/>
                <w:sz w:val="20"/>
                <w:szCs w:val="20"/>
              </w:rPr>
              <w:t>Video</w:t>
            </w:r>
          </w:p>
        </w:tc>
        <w:tc>
          <w:tcPr>
            <w:tcW w:w="2519" w:type="dxa"/>
            <w:tcMar>
              <w:top w:w="100" w:type="dxa"/>
              <w:left w:w="100" w:type="dxa"/>
              <w:bottom w:w="100" w:type="dxa"/>
              <w:right w:w="100" w:type="dxa"/>
            </w:tcMar>
            <w:vAlign w:val="center"/>
          </w:tcPr>
          <w:p w14:paraId="361472F3" w14:textId="39AF4BB6" w:rsidR="00D221DE" w:rsidRPr="00F360D4" w:rsidRDefault="00000000" w:rsidP="00D221DE">
            <w:pPr>
              <w:pStyle w:val="Normal0"/>
              <w:rPr>
                <w:rStyle w:val="Hipervnculo"/>
                <w:bCs/>
                <w:sz w:val="20"/>
                <w:szCs w:val="20"/>
              </w:rPr>
            </w:pPr>
            <w:hyperlink r:id="rId65" w:history="1">
              <w:r w:rsidR="00F360D4" w:rsidRPr="00F360D4">
                <w:rPr>
                  <w:rStyle w:val="Hipervnculo"/>
                  <w:b w:val="0"/>
                  <w:bCs/>
                  <w:sz w:val="20"/>
                  <w:szCs w:val="20"/>
                </w:rPr>
                <w:t>https://www.youtube.com/watch?v=EJWx9Hndy5o&amp;ab_channel=GeocienciasTincopa%28CienciasdelaTierra%29</w:t>
              </w:r>
            </w:hyperlink>
            <w:r w:rsidR="00F360D4" w:rsidRPr="00F360D4">
              <w:rPr>
                <w:rStyle w:val="Hipervnculo"/>
                <w:bCs/>
                <w:sz w:val="20"/>
                <w:szCs w:val="20"/>
              </w:rPr>
              <w:t xml:space="preserve"> </w:t>
            </w:r>
          </w:p>
        </w:tc>
      </w:tr>
      <w:tr w:rsidR="00D221DE" w:rsidRPr="00C07577" w14:paraId="5E34FA4A" w14:textId="77777777" w:rsidTr="00D221DE">
        <w:trPr>
          <w:trHeight w:val="385"/>
        </w:trPr>
        <w:tc>
          <w:tcPr>
            <w:tcW w:w="2517" w:type="dxa"/>
            <w:tcMar>
              <w:top w:w="100" w:type="dxa"/>
              <w:left w:w="100" w:type="dxa"/>
              <w:bottom w:w="100" w:type="dxa"/>
              <w:right w:w="100" w:type="dxa"/>
            </w:tcMar>
            <w:vAlign w:val="center"/>
          </w:tcPr>
          <w:p w14:paraId="481DEDA5" w14:textId="2731E67F" w:rsidR="00D221DE" w:rsidRPr="00D221DE" w:rsidRDefault="00D221DE" w:rsidP="00D221DE">
            <w:pPr>
              <w:pStyle w:val="Ttulo1"/>
              <w:rPr>
                <w:b w:val="0"/>
                <w:sz w:val="20"/>
                <w:szCs w:val="20"/>
              </w:rPr>
            </w:pPr>
            <w:r w:rsidRPr="00D221DE">
              <w:rPr>
                <w:b w:val="0"/>
                <w:sz w:val="20"/>
                <w:szCs w:val="20"/>
              </w:rPr>
              <w:t>Tema 5: Procesos Consumidores de Energía</w:t>
            </w:r>
          </w:p>
        </w:tc>
        <w:sdt>
          <w:sdtPr>
            <w:rPr>
              <w:color w:val="000000"/>
              <w:sz w:val="20"/>
              <w:szCs w:val="20"/>
            </w:rPr>
            <w:tag w:val="MENDELEY_CITATION_v3_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"/>
            <w:id w:val="-1077508992"/>
            <w:placeholder>
              <w:docPart w:val="DefaultPlaceholder_-1854013440"/>
            </w:placeholder>
          </w:sdtPr>
          <w:sdtContent>
            <w:tc>
              <w:tcPr>
                <w:tcW w:w="2517" w:type="dxa"/>
                <w:tcMar>
                  <w:top w:w="100" w:type="dxa"/>
                  <w:left w:w="100" w:type="dxa"/>
                  <w:bottom w:w="100" w:type="dxa"/>
                  <w:right w:w="100" w:type="dxa"/>
                </w:tcMar>
                <w:vAlign w:val="center"/>
              </w:tcPr>
              <w:p w14:paraId="3F32AC55" w14:textId="5D7BCE1F" w:rsidR="00D221DE" w:rsidRPr="00D221DE" w:rsidRDefault="00094581" w:rsidP="00D221DE">
                <w:pPr>
                  <w:pStyle w:val="Normal0"/>
                  <w:rPr>
                    <w:b w:val="0"/>
                    <w:sz w:val="20"/>
                    <w:szCs w:val="20"/>
                  </w:rPr>
                </w:pPr>
                <w:r w:rsidRPr="00094581">
                  <w:rPr>
                    <w:b w:val="0"/>
                    <w:color w:val="000000"/>
                    <w:sz w:val="20"/>
                    <w:szCs w:val="20"/>
                  </w:rPr>
                  <w:t xml:space="preserve">(Geociencias </w:t>
                </w:r>
                <w:proofErr w:type="spellStart"/>
                <w:r w:rsidRPr="00094581">
                  <w:rPr>
                    <w:b w:val="0"/>
                    <w:color w:val="000000"/>
                    <w:sz w:val="20"/>
                    <w:szCs w:val="20"/>
                  </w:rPr>
                  <w:t>Tincopa</w:t>
                </w:r>
                <w:proofErr w:type="spellEnd"/>
                <w:r w:rsidRPr="00094581">
                  <w:rPr>
                    <w:b w:val="0"/>
                    <w:color w:val="000000"/>
                    <w:sz w:val="20"/>
                    <w:szCs w:val="20"/>
                  </w:rPr>
                  <w:t xml:space="preserve"> (Ciencias de la Tierra), 2021)</w:t>
                </w:r>
              </w:p>
            </w:tc>
          </w:sdtContent>
        </w:sdt>
        <w:tc>
          <w:tcPr>
            <w:tcW w:w="2519" w:type="dxa"/>
            <w:tcMar>
              <w:top w:w="100" w:type="dxa"/>
              <w:left w:w="100" w:type="dxa"/>
              <w:bottom w:w="100" w:type="dxa"/>
              <w:right w:w="100" w:type="dxa"/>
            </w:tcMar>
            <w:vAlign w:val="center"/>
          </w:tcPr>
          <w:p w14:paraId="160A071B" w14:textId="614A10B3" w:rsidR="00D221DE" w:rsidRPr="00D221DE" w:rsidRDefault="00D221DE" w:rsidP="00D221DE">
            <w:pPr>
              <w:pStyle w:val="Normal0"/>
              <w:rPr>
                <w:b w:val="0"/>
                <w:sz w:val="20"/>
                <w:szCs w:val="20"/>
              </w:rPr>
            </w:pPr>
            <w:r w:rsidRPr="00210B72">
              <w:rPr>
                <w:b w:val="0"/>
                <w:sz w:val="20"/>
                <w:szCs w:val="20"/>
              </w:rPr>
              <w:t>Video</w:t>
            </w:r>
          </w:p>
        </w:tc>
        <w:tc>
          <w:tcPr>
            <w:tcW w:w="2519" w:type="dxa"/>
            <w:tcMar>
              <w:top w:w="100" w:type="dxa"/>
              <w:left w:w="100" w:type="dxa"/>
              <w:bottom w:w="100" w:type="dxa"/>
              <w:right w:w="100" w:type="dxa"/>
            </w:tcMar>
            <w:vAlign w:val="center"/>
          </w:tcPr>
          <w:p w14:paraId="19BF6290" w14:textId="05FBE527" w:rsidR="00D221DE" w:rsidRPr="00F360D4" w:rsidRDefault="00000000" w:rsidP="00D221DE">
            <w:pPr>
              <w:pStyle w:val="Normal0"/>
              <w:rPr>
                <w:rStyle w:val="Hipervnculo"/>
                <w:b w:val="0"/>
                <w:bCs/>
                <w:sz w:val="20"/>
                <w:szCs w:val="20"/>
              </w:rPr>
            </w:pPr>
            <w:hyperlink r:id="rId66" w:history="1">
              <w:r w:rsidR="00F360D4" w:rsidRPr="00F360D4">
                <w:rPr>
                  <w:rStyle w:val="Hipervnculo"/>
                  <w:b w:val="0"/>
                  <w:bCs/>
                  <w:sz w:val="20"/>
                  <w:szCs w:val="20"/>
                </w:rPr>
                <w:t>https://www.youtube.com/watch?v=EJWx9Hndy5o&amp;ab_channel=GeocienciasTincopa%28CienciasdelaTierra%29</w:t>
              </w:r>
            </w:hyperlink>
            <w:r w:rsidR="00F360D4" w:rsidRPr="00F360D4">
              <w:rPr>
                <w:rStyle w:val="Hipervnculo"/>
                <w:b w:val="0"/>
                <w:bCs/>
                <w:sz w:val="20"/>
                <w:szCs w:val="20"/>
              </w:rPr>
              <w:t xml:space="preserve"> </w:t>
            </w:r>
          </w:p>
        </w:tc>
      </w:tr>
      <w:tr w:rsidR="00D221DE" w:rsidRPr="00C07577" w14:paraId="53E4A77B" w14:textId="77777777" w:rsidTr="00D221DE">
        <w:trPr>
          <w:trHeight w:val="385"/>
        </w:trPr>
        <w:tc>
          <w:tcPr>
            <w:tcW w:w="2517" w:type="dxa"/>
            <w:tcMar>
              <w:top w:w="100" w:type="dxa"/>
              <w:left w:w="100" w:type="dxa"/>
              <w:bottom w:w="100" w:type="dxa"/>
              <w:right w:w="100" w:type="dxa"/>
            </w:tcMar>
            <w:vAlign w:val="center"/>
          </w:tcPr>
          <w:p w14:paraId="3172C9C4" w14:textId="5613CBB8" w:rsidR="00D221DE" w:rsidRPr="00D221DE" w:rsidRDefault="00D221DE" w:rsidP="00D221DE">
            <w:pPr>
              <w:pStyle w:val="Ttulo1"/>
              <w:rPr>
                <w:b w:val="0"/>
                <w:sz w:val="20"/>
                <w:szCs w:val="20"/>
              </w:rPr>
            </w:pPr>
            <w:r w:rsidRPr="00D221DE">
              <w:rPr>
                <w:b w:val="0"/>
                <w:sz w:val="20"/>
                <w:szCs w:val="20"/>
              </w:rPr>
              <w:t>Tema 6: Caracterización del Consumo Energético</w:t>
            </w:r>
          </w:p>
        </w:tc>
        <w:sdt>
          <w:sdtPr>
            <w:rPr>
              <w:color w:val="000000"/>
              <w:sz w:val="20"/>
              <w:szCs w:val="20"/>
            </w:rPr>
            <w:tag w:val="MENDELEY_CITATION_v3_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"/>
            <w:id w:val="-295216964"/>
            <w:placeholder>
              <w:docPart w:val="DefaultPlaceholder_-1854013440"/>
            </w:placeholder>
          </w:sdtPr>
          <w:sdtContent>
            <w:tc>
              <w:tcPr>
                <w:tcW w:w="2517" w:type="dxa"/>
                <w:tcMar>
                  <w:top w:w="100" w:type="dxa"/>
                  <w:left w:w="100" w:type="dxa"/>
                  <w:bottom w:w="100" w:type="dxa"/>
                  <w:right w:w="100" w:type="dxa"/>
                </w:tcMar>
                <w:vAlign w:val="center"/>
              </w:tcPr>
              <w:p w14:paraId="4593E6DA" w14:textId="46DD4AD1" w:rsidR="00D221DE" w:rsidRPr="00D221DE" w:rsidRDefault="00094581" w:rsidP="00D221DE">
                <w:pPr>
                  <w:pStyle w:val="Normal0"/>
                  <w:rPr>
                    <w:b w:val="0"/>
                    <w:sz w:val="20"/>
                    <w:szCs w:val="20"/>
                  </w:rPr>
                </w:pPr>
                <w:r w:rsidRPr="00094581">
                  <w:rPr>
                    <w:b w:val="0"/>
                    <w:color w:val="000000"/>
                    <w:sz w:val="20"/>
                    <w:szCs w:val="20"/>
                  </w:rPr>
                  <w:t>(David Alejandro Sifuentes Godoy, 2024)</w:t>
                </w:r>
              </w:p>
            </w:tc>
          </w:sdtContent>
        </w:sdt>
        <w:tc>
          <w:tcPr>
            <w:tcW w:w="2519" w:type="dxa"/>
            <w:tcMar>
              <w:top w:w="100" w:type="dxa"/>
              <w:left w:w="100" w:type="dxa"/>
              <w:bottom w:w="100" w:type="dxa"/>
              <w:right w:w="100" w:type="dxa"/>
            </w:tcMar>
            <w:vAlign w:val="center"/>
          </w:tcPr>
          <w:p w14:paraId="560C0446" w14:textId="5EE20DA0" w:rsidR="00D221DE" w:rsidRPr="00D221DE" w:rsidRDefault="00D221DE" w:rsidP="00D221DE">
            <w:pPr>
              <w:pStyle w:val="Normal0"/>
              <w:rPr>
                <w:b w:val="0"/>
                <w:sz w:val="20"/>
                <w:szCs w:val="20"/>
              </w:rPr>
            </w:pPr>
            <w:r w:rsidRPr="00210B72">
              <w:rPr>
                <w:b w:val="0"/>
                <w:sz w:val="20"/>
                <w:szCs w:val="20"/>
              </w:rPr>
              <w:t>Video</w:t>
            </w:r>
          </w:p>
        </w:tc>
        <w:tc>
          <w:tcPr>
            <w:tcW w:w="2519" w:type="dxa"/>
            <w:tcMar>
              <w:top w:w="100" w:type="dxa"/>
              <w:left w:w="100" w:type="dxa"/>
              <w:bottom w:w="100" w:type="dxa"/>
              <w:right w:w="100" w:type="dxa"/>
            </w:tcMar>
            <w:vAlign w:val="center"/>
          </w:tcPr>
          <w:p w14:paraId="260CCB6C" w14:textId="577CB43C" w:rsidR="00D221DE" w:rsidRPr="00F360D4" w:rsidRDefault="00F360D4" w:rsidP="00D221DE">
            <w:pPr>
              <w:pStyle w:val="Normal0"/>
              <w:rPr>
                <w:rStyle w:val="Hipervnculo"/>
                <w:b w:val="0"/>
                <w:bCs/>
                <w:sz w:val="20"/>
                <w:szCs w:val="20"/>
              </w:rPr>
            </w:pPr>
            <w:r w:rsidRPr="00F360D4">
              <w:rPr>
                <w:rStyle w:val="Hipervnculo"/>
                <w:b w:val="0"/>
                <w:bCs/>
                <w:sz w:val="20"/>
                <w:szCs w:val="20"/>
              </w:rPr>
              <w:t>https://www.youtube.com/watch?v=UT8yR_e-4wo&amp;ab_channel=DavidAlejandroSifuentesGodoy</w:t>
            </w:r>
          </w:p>
        </w:tc>
      </w:tr>
    </w:tbl>
    <w:p w14:paraId="0000009F" w14:textId="77777777" w:rsidR="00FF258C" w:rsidRPr="00C07577" w:rsidRDefault="00FF258C">
      <w:pPr>
        <w:pStyle w:val="Normal0"/>
        <w:rPr>
          <w:sz w:val="20"/>
          <w:szCs w:val="20"/>
        </w:rPr>
      </w:pPr>
    </w:p>
    <w:p w14:paraId="000000A0" w14:textId="11A27A58" w:rsidR="006316C9" w:rsidRDefault="006316C9">
      <w:pPr>
        <w:rPr>
          <w:sz w:val="20"/>
          <w:szCs w:val="20"/>
        </w:rPr>
      </w:pPr>
      <w:r>
        <w:rPr>
          <w:sz w:val="20"/>
          <w:szCs w:val="20"/>
        </w:rPr>
        <w:br w:type="page"/>
      </w:r>
    </w:p>
    <w:p w14:paraId="000000A1" w14:textId="247C51EE" w:rsidR="00FF258C" w:rsidRDefault="00D376E1" w:rsidP="00403AB2">
      <w:pPr>
        <w:pStyle w:val="Ttulo1"/>
        <w:numPr>
          <w:ilvl w:val="0"/>
          <w:numId w:val="11"/>
        </w:numPr>
        <w:rPr>
          <w:b/>
          <w:bCs/>
          <w:sz w:val="20"/>
          <w:szCs w:val="20"/>
        </w:rPr>
      </w:pPr>
      <w:bookmarkStart w:id="40" w:name="_Toc196907798"/>
      <w:r w:rsidRPr="00C07577">
        <w:rPr>
          <w:b/>
          <w:bCs/>
          <w:sz w:val="20"/>
          <w:szCs w:val="20"/>
        </w:rPr>
        <w:lastRenderedPageBreak/>
        <w:t>GLOSARIO</w:t>
      </w:r>
      <w:bookmarkEnd w:id="40"/>
      <w:r w:rsidRPr="00C07577">
        <w:rPr>
          <w:b/>
          <w:bCs/>
          <w:sz w:val="20"/>
          <w:szCs w:val="20"/>
        </w:rPr>
        <w:t xml:space="preserve"> </w:t>
      </w:r>
    </w:p>
    <w:p w14:paraId="6D55E850" w14:textId="77777777" w:rsidR="002336C4" w:rsidRDefault="002336C4" w:rsidP="002336C4"/>
    <w:tbl>
      <w:tblPr>
        <w:tblStyle w:val="Tablaconcuadrcula2-nfasis6"/>
        <w:tblW w:w="0" w:type="auto"/>
        <w:tblLook w:val="04A0" w:firstRow="1" w:lastRow="0" w:firstColumn="1" w:lastColumn="0" w:noHBand="0" w:noVBand="1"/>
      </w:tblPr>
      <w:tblGrid>
        <w:gridCol w:w="3591"/>
        <w:gridCol w:w="6376"/>
      </w:tblGrid>
      <w:tr w:rsidR="006316C9" w:rsidRPr="002336C4" w14:paraId="070740DE" w14:textId="77777777" w:rsidTr="006316C9">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F79646" w:themeColor="accent6"/>
            </w:tcBorders>
            <w:shd w:val="clear" w:color="auto" w:fill="FABF8F" w:themeFill="accent6" w:themeFillTint="99"/>
            <w:hideMark/>
          </w:tcPr>
          <w:p w14:paraId="32D2503A" w14:textId="77777777" w:rsidR="006316C9" w:rsidRPr="002336C4" w:rsidRDefault="006316C9" w:rsidP="002336C4">
            <w:pPr>
              <w:spacing w:line="276" w:lineRule="auto"/>
              <w:rPr>
                <w:lang w:val="en-US"/>
              </w:rPr>
            </w:pPr>
            <w:proofErr w:type="spellStart"/>
            <w:r w:rsidRPr="002336C4">
              <w:rPr>
                <w:lang w:val="en-US"/>
              </w:rPr>
              <w:t>Término</w:t>
            </w:r>
            <w:proofErr w:type="spellEnd"/>
          </w:p>
        </w:tc>
        <w:tc>
          <w:tcPr>
            <w:tcW w:w="0" w:type="auto"/>
            <w:tcBorders>
              <w:left w:val="single" w:sz="4" w:space="0" w:color="F79646" w:themeColor="accent6"/>
              <w:right w:val="single" w:sz="4" w:space="0" w:color="F79646" w:themeColor="accent6"/>
            </w:tcBorders>
            <w:shd w:val="clear" w:color="auto" w:fill="FABF8F" w:themeFill="accent6" w:themeFillTint="99"/>
            <w:hideMark/>
          </w:tcPr>
          <w:p w14:paraId="495C80D6" w14:textId="77777777" w:rsidR="006316C9" w:rsidRPr="002336C4" w:rsidRDefault="006316C9" w:rsidP="002336C4">
            <w:pPr>
              <w:spacing w:line="276" w:lineRule="auto"/>
              <w:cnfStyle w:val="100000000000" w:firstRow="1" w:lastRow="0" w:firstColumn="0" w:lastColumn="0" w:oddVBand="0" w:evenVBand="0" w:oddHBand="0" w:evenHBand="0" w:firstRowFirstColumn="0" w:firstRowLastColumn="0" w:lastRowFirstColumn="0" w:lastRowLastColumn="0"/>
              <w:rPr>
                <w:lang w:val="en-US"/>
              </w:rPr>
            </w:pPr>
            <w:proofErr w:type="spellStart"/>
            <w:r w:rsidRPr="002336C4">
              <w:rPr>
                <w:lang w:val="en-US"/>
              </w:rPr>
              <w:t>Definición</w:t>
            </w:r>
            <w:proofErr w:type="spellEnd"/>
          </w:p>
        </w:tc>
      </w:tr>
      <w:tr w:rsidR="006316C9" w:rsidRPr="002336C4" w14:paraId="6DDF9386" w14:textId="77777777" w:rsidTr="006316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043AA" w14:textId="77777777" w:rsidR="006316C9" w:rsidRPr="002336C4" w:rsidRDefault="006316C9" w:rsidP="006316C9">
            <w:pPr>
              <w:spacing w:line="276" w:lineRule="auto"/>
              <w:rPr>
                <w:lang w:val="en-US"/>
              </w:rPr>
            </w:pPr>
            <w:r w:rsidRPr="002336C4">
              <w:rPr>
                <w:lang w:val="en-US"/>
              </w:rPr>
              <w:t>Energía Primaria</w:t>
            </w:r>
          </w:p>
        </w:tc>
        <w:tc>
          <w:tcPr>
            <w:tcW w:w="0" w:type="auto"/>
            <w:vAlign w:val="center"/>
            <w:hideMark/>
          </w:tcPr>
          <w:p w14:paraId="6E40A161" w14:textId="77777777" w:rsidR="006316C9" w:rsidRPr="002336C4" w:rsidRDefault="006316C9" w:rsidP="006316C9">
            <w:pPr>
              <w:spacing w:line="276" w:lineRule="auto"/>
              <w:cnfStyle w:val="000000100000" w:firstRow="0" w:lastRow="0" w:firstColumn="0" w:lastColumn="0" w:oddVBand="0" w:evenVBand="0" w:oddHBand="1" w:evenHBand="0" w:firstRowFirstColumn="0" w:firstRowLastColumn="0" w:lastRowFirstColumn="0" w:lastRowLastColumn="0"/>
              <w:rPr>
                <w:lang w:val="es-419"/>
              </w:rPr>
            </w:pPr>
            <w:r w:rsidRPr="002336C4">
              <w:rPr>
                <w:lang w:val="es-419"/>
              </w:rPr>
              <w:t>Energía que se encuentra directamente en la naturaleza (combustibles fósiles, solar, eólica, etc.).</w:t>
            </w:r>
          </w:p>
        </w:tc>
      </w:tr>
      <w:tr w:rsidR="006316C9" w:rsidRPr="002336C4" w14:paraId="48725957" w14:textId="77777777" w:rsidTr="006316C9">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2B6F85" w14:textId="77777777" w:rsidR="006316C9" w:rsidRPr="002336C4" w:rsidRDefault="006316C9" w:rsidP="006316C9">
            <w:pPr>
              <w:spacing w:line="276" w:lineRule="auto"/>
              <w:rPr>
                <w:lang w:val="en-US"/>
              </w:rPr>
            </w:pPr>
            <w:proofErr w:type="spellStart"/>
            <w:r w:rsidRPr="002336C4">
              <w:rPr>
                <w:lang w:val="en-US"/>
              </w:rPr>
              <w:t>Energía</w:t>
            </w:r>
            <w:proofErr w:type="spellEnd"/>
            <w:r w:rsidRPr="002336C4">
              <w:rPr>
                <w:lang w:val="en-US"/>
              </w:rPr>
              <w:t xml:space="preserve"> </w:t>
            </w:r>
            <w:proofErr w:type="spellStart"/>
            <w:r w:rsidRPr="002336C4">
              <w:rPr>
                <w:lang w:val="en-US"/>
              </w:rPr>
              <w:t>Secundaria</w:t>
            </w:r>
            <w:proofErr w:type="spellEnd"/>
          </w:p>
        </w:tc>
        <w:tc>
          <w:tcPr>
            <w:tcW w:w="0" w:type="auto"/>
            <w:vAlign w:val="center"/>
            <w:hideMark/>
          </w:tcPr>
          <w:p w14:paraId="5E621443" w14:textId="77777777" w:rsidR="006316C9" w:rsidRPr="002336C4" w:rsidRDefault="006316C9" w:rsidP="006316C9">
            <w:pPr>
              <w:spacing w:line="276" w:lineRule="auto"/>
              <w:cnfStyle w:val="000000000000" w:firstRow="0" w:lastRow="0" w:firstColumn="0" w:lastColumn="0" w:oddVBand="0" w:evenVBand="0" w:oddHBand="0" w:evenHBand="0" w:firstRowFirstColumn="0" w:firstRowLastColumn="0" w:lastRowFirstColumn="0" w:lastRowLastColumn="0"/>
              <w:rPr>
                <w:lang w:val="es-419"/>
              </w:rPr>
            </w:pPr>
            <w:r w:rsidRPr="002336C4">
              <w:rPr>
                <w:lang w:val="es-419"/>
              </w:rPr>
              <w:t>Energía obtenida de la transformación de la energía primaria (electricidad, combustibles refinados).</w:t>
            </w:r>
          </w:p>
        </w:tc>
      </w:tr>
      <w:tr w:rsidR="006316C9" w:rsidRPr="002336C4" w14:paraId="5D177138" w14:textId="77777777" w:rsidTr="006316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5DA30CD" w14:textId="77777777" w:rsidR="006316C9" w:rsidRPr="002336C4" w:rsidRDefault="006316C9" w:rsidP="006316C9">
            <w:pPr>
              <w:spacing w:line="276" w:lineRule="auto"/>
              <w:rPr>
                <w:lang w:val="en-US"/>
              </w:rPr>
            </w:pPr>
            <w:proofErr w:type="spellStart"/>
            <w:r w:rsidRPr="002336C4">
              <w:rPr>
                <w:lang w:val="en-US"/>
              </w:rPr>
              <w:t>Energía</w:t>
            </w:r>
            <w:proofErr w:type="spellEnd"/>
            <w:r w:rsidRPr="002336C4">
              <w:rPr>
                <w:lang w:val="en-US"/>
              </w:rPr>
              <w:t xml:space="preserve"> </w:t>
            </w:r>
            <w:proofErr w:type="spellStart"/>
            <w:r w:rsidRPr="002336C4">
              <w:rPr>
                <w:lang w:val="en-US"/>
              </w:rPr>
              <w:t>Convencional</w:t>
            </w:r>
            <w:proofErr w:type="spellEnd"/>
          </w:p>
        </w:tc>
        <w:tc>
          <w:tcPr>
            <w:tcW w:w="0" w:type="auto"/>
            <w:vAlign w:val="center"/>
            <w:hideMark/>
          </w:tcPr>
          <w:p w14:paraId="7E8F0C46" w14:textId="77777777" w:rsidR="006316C9" w:rsidRPr="002336C4" w:rsidRDefault="006316C9" w:rsidP="006316C9">
            <w:pPr>
              <w:spacing w:line="276" w:lineRule="auto"/>
              <w:cnfStyle w:val="000000100000" w:firstRow="0" w:lastRow="0" w:firstColumn="0" w:lastColumn="0" w:oddVBand="0" w:evenVBand="0" w:oddHBand="1" w:evenHBand="0" w:firstRowFirstColumn="0" w:firstRowLastColumn="0" w:lastRowFirstColumn="0" w:lastRowLastColumn="0"/>
              <w:rPr>
                <w:lang w:val="es-419"/>
              </w:rPr>
            </w:pPr>
            <w:r w:rsidRPr="002336C4">
              <w:rPr>
                <w:lang w:val="es-419"/>
              </w:rPr>
              <w:t>Energía proveniente de fuentes limitadas (combustibles fósiles, nuclear).</w:t>
            </w:r>
          </w:p>
        </w:tc>
      </w:tr>
      <w:tr w:rsidR="006316C9" w:rsidRPr="002336C4" w14:paraId="25A3EDF9" w14:textId="77777777" w:rsidTr="006316C9">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5F5200" w14:textId="77777777" w:rsidR="006316C9" w:rsidRPr="002336C4" w:rsidRDefault="006316C9" w:rsidP="006316C9">
            <w:pPr>
              <w:spacing w:line="276" w:lineRule="auto"/>
              <w:rPr>
                <w:lang w:val="en-US"/>
              </w:rPr>
            </w:pPr>
            <w:proofErr w:type="spellStart"/>
            <w:r w:rsidRPr="002336C4">
              <w:rPr>
                <w:lang w:val="en-US"/>
              </w:rPr>
              <w:t>Energía</w:t>
            </w:r>
            <w:proofErr w:type="spellEnd"/>
            <w:r w:rsidRPr="002336C4">
              <w:rPr>
                <w:lang w:val="en-US"/>
              </w:rPr>
              <w:t xml:space="preserve"> No </w:t>
            </w:r>
            <w:proofErr w:type="spellStart"/>
            <w:r w:rsidRPr="002336C4">
              <w:rPr>
                <w:lang w:val="en-US"/>
              </w:rPr>
              <w:t>Renovable</w:t>
            </w:r>
            <w:proofErr w:type="spellEnd"/>
          </w:p>
        </w:tc>
        <w:tc>
          <w:tcPr>
            <w:tcW w:w="0" w:type="auto"/>
            <w:vAlign w:val="center"/>
            <w:hideMark/>
          </w:tcPr>
          <w:p w14:paraId="4ED9AFFA" w14:textId="77777777" w:rsidR="006316C9" w:rsidRPr="002336C4" w:rsidRDefault="006316C9" w:rsidP="006316C9">
            <w:pPr>
              <w:spacing w:line="276"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sidRPr="002336C4">
              <w:rPr>
                <w:lang w:val="en-US"/>
              </w:rPr>
              <w:t>Sinónimo</w:t>
            </w:r>
            <w:proofErr w:type="spellEnd"/>
            <w:r w:rsidRPr="002336C4">
              <w:rPr>
                <w:lang w:val="en-US"/>
              </w:rPr>
              <w:t xml:space="preserve"> de </w:t>
            </w:r>
            <w:proofErr w:type="spellStart"/>
            <w:r w:rsidRPr="002336C4">
              <w:rPr>
                <w:lang w:val="en-US"/>
              </w:rPr>
              <w:t>Energía</w:t>
            </w:r>
            <w:proofErr w:type="spellEnd"/>
            <w:r w:rsidRPr="002336C4">
              <w:rPr>
                <w:lang w:val="en-US"/>
              </w:rPr>
              <w:t xml:space="preserve"> </w:t>
            </w:r>
            <w:proofErr w:type="spellStart"/>
            <w:r w:rsidRPr="002336C4">
              <w:rPr>
                <w:lang w:val="en-US"/>
              </w:rPr>
              <w:t>Convencional</w:t>
            </w:r>
            <w:proofErr w:type="spellEnd"/>
            <w:r w:rsidRPr="002336C4">
              <w:rPr>
                <w:lang w:val="en-US"/>
              </w:rPr>
              <w:t>.</w:t>
            </w:r>
          </w:p>
        </w:tc>
      </w:tr>
      <w:tr w:rsidR="006316C9" w:rsidRPr="002336C4" w14:paraId="0A075144" w14:textId="77777777" w:rsidTr="006316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ED27A6" w14:textId="77777777" w:rsidR="006316C9" w:rsidRPr="002336C4" w:rsidRDefault="006316C9" w:rsidP="006316C9">
            <w:pPr>
              <w:spacing w:line="276" w:lineRule="auto"/>
              <w:rPr>
                <w:lang w:val="en-US"/>
              </w:rPr>
            </w:pPr>
            <w:proofErr w:type="spellStart"/>
            <w:r w:rsidRPr="002336C4">
              <w:rPr>
                <w:lang w:val="en-US"/>
              </w:rPr>
              <w:t>Energía</w:t>
            </w:r>
            <w:proofErr w:type="spellEnd"/>
            <w:r w:rsidRPr="002336C4">
              <w:rPr>
                <w:lang w:val="en-US"/>
              </w:rPr>
              <w:t xml:space="preserve"> </w:t>
            </w:r>
            <w:proofErr w:type="spellStart"/>
            <w:r w:rsidRPr="002336C4">
              <w:rPr>
                <w:lang w:val="en-US"/>
              </w:rPr>
              <w:t>Renovable</w:t>
            </w:r>
            <w:proofErr w:type="spellEnd"/>
          </w:p>
        </w:tc>
        <w:tc>
          <w:tcPr>
            <w:tcW w:w="0" w:type="auto"/>
            <w:vAlign w:val="center"/>
            <w:hideMark/>
          </w:tcPr>
          <w:p w14:paraId="5116DC00" w14:textId="77777777" w:rsidR="006316C9" w:rsidRPr="002336C4" w:rsidRDefault="006316C9" w:rsidP="006316C9">
            <w:pPr>
              <w:spacing w:line="276" w:lineRule="auto"/>
              <w:cnfStyle w:val="000000100000" w:firstRow="0" w:lastRow="0" w:firstColumn="0" w:lastColumn="0" w:oddVBand="0" w:evenVBand="0" w:oddHBand="1" w:evenHBand="0" w:firstRowFirstColumn="0" w:firstRowLastColumn="0" w:lastRowFirstColumn="0" w:lastRowLastColumn="0"/>
              <w:rPr>
                <w:lang w:val="es-419"/>
              </w:rPr>
            </w:pPr>
            <w:r w:rsidRPr="002336C4">
              <w:rPr>
                <w:lang w:val="es-419"/>
              </w:rPr>
              <w:t>Energía proveniente de fuentes que se reponen naturalmente (solar, eólica, biomasa, geotérmica).</w:t>
            </w:r>
          </w:p>
        </w:tc>
      </w:tr>
      <w:tr w:rsidR="006316C9" w:rsidRPr="002336C4" w14:paraId="14DF3639" w14:textId="77777777" w:rsidTr="006316C9">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C564A9" w14:textId="77777777" w:rsidR="006316C9" w:rsidRPr="002336C4" w:rsidRDefault="006316C9" w:rsidP="006316C9">
            <w:pPr>
              <w:spacing w:line="276" w:lineRule="auto"/>
              <w:rPr>
                <w:lang w:val="en-US"/>
              </w:rPr>
            </w:pPr>
            <w:r w:rsidRPr="002336C4">
              <w:rPr>
                <w:lang w:val="en-US"/>
              </w:rPr>
              <w:t xml:space="preserve">Combustibles </w:t>
            </w:r>
            <w:proofErr w:type="spellStart"/>
            <w:r w:rsidRPr="002336C4">
              <w:rPr>
                <w:lang w:val="en-US"/>
              </w:rPr>
              <w:t>Fósiles</w:t>
            </w:r>
            <w:proofErr w:type="spellEnd"/>
          </w:p>
        </w:tc>
        <w:tc>
          <w:tcPr>
            <w:tcW w:w="0" w:type="auto"/>
            <w:vAlign w:val="center"/>
            <w:hideMark/>
          </w:tcPr>
          <w:p w14:paraId="10B381C3" w14:textId="77777777" w:rsidR="006316C9" w:rsidRPr="002336C4" w:rsidRDefault="006316C9" w:rsidP="006316C9">
            <w:pPr>
              <w:spacing w:line="276" w:lineRule="auto"/>
              <w:cnfStyle w:val="000000000000" w:firstRow="0" w:lastRow="0" w:firstColumn="0" w:lastColumn="0" w:oddVBand="0" w:evenVBand="0" w:oddHBand="0" w:evenHBand="0" w:firstRowFirstColumn="0" w:firstRowLastColumn="0" w:lastRowFirstColumn="0" w:lastRowLastColumn="0"/>
              <w:rPr>
                <w:lang w:val="es-419"/>
              </w:rPr>
            </w:pPr>
            <w:r w:rsidRPr="002336C4">
              <w:rPr>
                <w:lang w:val="es-419"/>
              </w:rPr>
              <w:t>Recursos energéticos como el petróleo, el gas natural y el carbón, formados a partir de materia orgánica fósil.</w:t>
            </w:r>
          </w:p>
        </w:tc>
      </w:tr>
      <w:tr w:rsidR="006316C9" w:rsidRPr="002336C4" w14:paraId="7818A82F" w14:textId="77777777" w:rsidTr="006316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2FD331" w14:textId="77777777" w:rsidR="006316C9" w:rsidRPr="002336C4" w:rsidRDefault="006316C9" w:rsidP="006316C9">
            <w:pPr>
              <w:spacing w:line="276" w:lineRule="auto"/>
              <w:rPr>
                <w:lang w:val="en-US"/>
              </w:rPr>
            </w:pPr>
            <w:r w:rsidRPr="002336C4">
              <w:rPr>
                <w:lang w:val="en-US"/>
              </w:rPr>
              <w:t>Energía Nuclear</w:t>
            </w:r>
          </w:p>
        </w:tc>
        <w:tc>
          <w:tcPr>
            <w:tcW w:w="0" w:type="auto"/>
            <w:vAlign w:val="center"/>
            <w:hideMark/>
          </w:tcPr>
          <w:p w14:paraId="0FC5D845" w14:textId="77777777" w:rsidR="006316C9" w:rsidRPr="002336C4" w:rsidRDefault="006316C9" w:rsidP="006316C9">
            <w:pPr>
              <w:spacing w:line="276" w:lineRule="auto"/>
              <w:cnfStyle w:val="000000100000" w:firstRow="0" w:lastRow="0" w:firstColumn="0" w:lastColumn="0" w:oddVBand="0" w:evenVBand="0" w:oddHBand="1" w:evenHBand="0" w:firstRowFirstColumn="0" w:firstRowLastColumn="0" w:lastRowFirstColumn="0" w:lastRowLastColumn="0"/>
              <w:rPr>
                <w:lang w:val="es-419"/>
              </w:rPr>
            </w:pPr>
            <w:r w:rsidRPr="002336C4">
              <w:rPr>
                <w:lang w:val="es-419"/>
              </w:rPr>
              <w:t>Energía liberada por reacciones nucleares, como la fisión o la fusión.</w:t>
            </w:r>
          </w:p>
        </w:tc>
      </w:tr>
      <w:tr w:rsidR="006316C9" w:rsidRPr="002336C4" w14:paraId="3A3D1961" w14:textId="77777777" w:rsidTr="006316C9">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F905CA" w14:textId="77777777" w:rsidR="006316C9" w:rsidRPr="002336C4" w:rsidRDefault="006316C9" w:rsidP="006316C9">
            <w:pPr>
              <w:spacing w:line="276" w:lineRule="auto"/>
              <w:rPr>
                <w:lang w:val="en-US"/>
              </w:rPr>
            </w:pPr>
            <w:proofErr w:type="spellStart"/>
            <w:r w:rsidRPr="002336C4">
              <w:rPr>
                <w:lang w:val="en-US"/>
              </w:rPr>
              <w:t>Energía</w:t>
            </w:r>
            <w:proofErr w:type="spellEnd"/>
            <w:r w:rsidRPr="002336C4">
              <w:rPr>
                <w:lang w:val="en-US"/>
              </w:rPr>
              <w:t xml:space="preserve"> </w:t>
            </w:r>
            <w:proofErr w:type="spellStart"/>
            <w:r w:rsidRPr="002336C4">
              <w:rPr>
                <w:lang w:val="en-US"/>
              </w:rPr>
              <w:t>Hidroeléctrica</w:t>
            </w:r>
            <w:proofErr w:type="spellEnd"/>
          </w:p>
        </w:tc>
        <w:tc>
          <w:tcPr>
            <w:tcW w:w="0" w:type="auto"/>
            <w:vAlign w:val="center"/>
            <w:hideMark/>
          </w:tcPr>
          <w:p w14:paraId="405FF3D2" w14:textId="77777777" w:rsidR="006316C9" w:rsidRPr="002336C4" w:rsidRDefault="006316C9" w:rsidP="006316C9">
            <w:pPr>
              <w:spacing w:line="276" w:lineRule="auto"/>
              <w:cnfStyle w:val="000000000000" w:firstRow="0" w:lastRow="0" w:firstColumn="0" w:lastColumn="0" w:oddVBand="0" w:evenVBand="0" w:oddHBand="0" w:evenHBand="0" w:firstRowFirstColumn="0" w:firstRowLastColumn="0" w:lastRowFirstColumn="0" w:lastRowLastColumn="0"/>
              <w:rPr>
                <w:lang w:val="es-419"/>
              </w:rPr>
            </w:pPr>
            <w:r w:rsidRPr="002336C4">
              <w:rPr>
                <w:lang w:val="es-419"/>
              </w:rPr>
              <w:t>Energía obtenida del movimiento del agua.</w:t>
            </w:r>
          </w:p>
        </w:tc>
      </w:tr>
      <w:tr w:rsidR="006316C9" w:rsidRPr="002336C4" w14:paraId="35E0D53B" w14:textId="77777777" w:rsidTr="006316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037E72" w14:textId="77777777" w:rsidR="006316C9" w:rsidRPr="002336C4" w:rsidRDefault="006316C9" w:rsidP="006316C9">
            <w:pPr>
              <w:spacing w:line="276" w:lineRule="auto"/>
              <w:rPr>
                <w:lang w:val="en-US"/>
              </w:rPr>
            </w:pPr>
            <w:r w:rsidRPr="002336C4">
              <w:rPr>
                <w:lang w:val="en-US"/>
              </w:rPr>
              <w:t>Energía Solar</w:t>
            </w:r>
          </w:p>
        </w:tc>
        <w:tc>
          <w:tcPr>
            <w:tcW w:w="0" w:type="auto"/>
            <w:vAlign w:val="center"/>
            <w:hideMark/>
          </w:tcPr>
          <w:p w14:paraId="0216BDF3" w14:textId="77777777" w:rsidR="006316C9" w:rsidRPr="002336C4" w:rsidRDefault="006316C9" w:rsidP="006316C9">
            <w:pPr>
              <w:spacing w:line="276" w:lineRule="auto"/>
              <w:cnfStyle w:val="000000100000" w:firstRow="0" w:lastRow="0" w:firstColumn="0" w:lastColumn="0" w:oddVBand="0" w:evenVBand="0" w:oddHBand="1" w:evenHBand="0" w:firstRowFirstColumn="0" w:firstRowLastColumn="0" w:lastRowFirstColumn="0" w:lastRowLastColumn="0"/>
              <w:rPr>
                <w:lang w:val="es-419"/>
              </w:rPr>
            </w:pPr>
            <w:r w:rsidRPr="002336C4">
              <w:rPr>
                <w:lang w:val="es-419"/>
              </w:rPr>
              <w:t>Energía proveniente de la radiación del sol.</w:t>
            </w:r>
          </w:p>
        </w:tc>
      </w:tr>
      <w:tr w:rsidR="006316C9" w:rsidRPr="002336C4" w14:paraId="03FFCBC3" w14:textId="77777777" w:rsidTr="006316C9">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60FC66" w14:textId="77777777" w:rsidR="006316C9" w:rsidRPr="002336C4" w:rsidRDefault="006316C9" w:rsidP="006316C9">
            <w:pPr>
              <w:spacing w:line="276" w:lineRule="auto"/>
              <w:rPr>
                <w:lang w:val="en-US"/>
              </w:rPr>
            </w:pPr>
            <w:proofErr w:type="spellStart"/>
            <w:r w:rsidRPr="002336C4">
              <w:rPr>
                <w:lang w:val="en-US"/>
              </w:rPr>
              <w:t>Energía</w:t>
            </w:r>
            <w:proofErr w:type="spellEnd"/>
            <w:r w:rsidRPr="002336C4">
              <w:rPr>
                <w:lang w:val="en-US"/>
              </w:rPr>
              <w:t xml:space="preserve"> </w:t>
            </w:r>
            <w:proofErr w:type="spellStart"/>
            <w:r w:rsidRPr="002336C4">
              <w:rPr>
                <w:lang w:val="en-US"/>
              </w:rPr>
              <w:t>Eólica</w:t>
            </w:r>
            <w:proofErr w:type="spellEnd"/>
          </w:p>
        </w:tc>
        <w:tc>
          <w:tcPr>
            <w:tcW w:w="0" w:type="auto"/>
            <w:vAlign w:val="center"/>
            <w:hideMark/>
          </w:tcPr>
          <w:p w14:paraId="5CBF7EDD" w14:textId="77777777" w:rsidR="006316C9" w:rsidRPr="002336C4" w:rsidRDefault="006316C9" w:rsidP="006316C9">
            <w:pPr>
              <w:spacing w:line="276"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sidRPr="002336C4">
              <w:rPr>
                <w:lang w:val="en-US"/>
              </w:rPr>
              <w:t>Energía</w:t>
            </w:r>
            <w:proofErr w:type="spellEnd"/>
            <w:r w:rsidRPr="002336C4">
              <w:rPr>
                <w:lang w:val="en-US"/>
              </w:rPr>
              <w:t xml:space="preserve"> </w:t>
            </w:r>
            <w:proofErr w:type="spellStart"/>
            <w:r w:rsidRPr="002336C4">
              <w:rPr>
                <w:lang w:val="en-US"/>
              </w:rPr>
              <w:t>obtenida</w:t>
            </w:r>
            <w:proofErr w:type="spellEnd"/>
            <w:r w:rsidRPr="002336C4">
              <w:rPr>
                <w:lang w:val="en-US"/>
              </w:rPr>
              <w:t xml:space="preserve"> del </w:t>
            </w:r>
            <w:proofErr w:type="spellStart"/>
            <w:r w:rsidRPr="002336C4">
              <w:rPr>
                <w:lang w:val="en-US"/>
              </w:rPr>
              <w:t>viento</w:t>
            </w:r>
            <w:proofErr w:type="spellEnd"/>
            <w:r w:rsidRPr="002336C4">
              <w:rPr>
                <w:lang w:val="en-US"/>
              </w:rPr>
              <w:t>.</w:t>
            </w:r>
          </w:p>
        </w:tc>
      </w:tr>
      <w:tr w:rsidR="006316C9" w:rsidRPr="002336C4" w14:paraId="22A9099B" w14:textId="77777777" w:rsidTr="006316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38BC1A" w14:textId="77777777" w:rsidR="006316C9" w:rsidRPr="002336C4" w:rsidRDefault="006316C9" w:rsidP="006316C9">
            <w:pPr>
              <w:spacing w:line="276" w:lineRule="auto"/>
              <w:rPr>
                <w:lang w:val="en-US"/>
              </w:rPr>
            </w:pPr>
            <w:proofErr w:type="spellStart"/>
            <w:r w:rsidRPr="002336C4">
              <w:rPr>
                <w:lang w:val="en-US"/>
              </w:rPr>
              <w:t>Biomasa</w:t>
            </w:r>
            <w:proofErr w:type="spellEnd"/>
          </w:p>
        </w:tc>
        <w:tc>
          <w:tcPr>
            <w:tcW w:w="0" w:type="auto"/>
            <w:vAlign w:val="center"/>
            <w:hideMark/>
          </w:tcPr>
          <w:p w14:paraId="2694F721" w14:textId="77777777" w:rsidR="006316C9" w:rsidRPr="002336C4" w:rsidRDefault="006316C9" w:rsidP="006316C9">
            <w:pPr>
              <w:spacing w:line="276" w:lineRule="auto"/>
              <w:cnfStyle w:val="000000100000" w:firstRow="0" w:lastRow="0" w:firstColumn="0" w:lastColumn="0" w:oddVBand="0" w:evenVBand="0" w:oddHBand="1" w:evenHBand="0" w:firstRowFirstColumn="0" w:firstRowLastColumn="0" w:lastRowFirstColumn="0" w:lastRowLastColumn="0"/>
              <w:rPr>
                <w:lang w:val="es-419"/>
              </w:rPr>
            </w:pPr>
            <w:r w:rsidRPr="002336C4">
              <w:rPr>
                <w:lang w:val="es-419"/>
              </w:rPr>
              <w:t>Materia orgánica de origen vegetal o animal utilizada como fuente de energía.</w:t>
            </w:r>
          </w:p>
        </w:tc>
      </w:tr>
      <w:tr w:rsidR="006316C9" w:rsidRPr="002336C4" w14:paraId="3DAB88D3" w14:textId="77777777" w:rsidTr="006316C9">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E2357B" w14:textId="77777777" w:rsidR="006316C9" w:rsidRPr="002336C4" w:rsidRDefault="006316C9" w:rsidP="006316C9">
            <w:pPr>
              <w:spacing w:line="276" w:lineRule="auto"/>
              <w:rPr>
                <w:lang w:val="en-US"/>
              </w:rPr>
            </w:pPr>
            <w:proofErr w:type="spellStart"/>
            <w:r w:rsidRPr="002336C4">
              <w:rPr>
                <w:lang w:val="en-US"/>
              </w:rPr>
              <w:t>Energía</w:t>
            </w:r>
            <w:proofErr w:type="spellEnd"/>
            <w:r w:rsidRPr="002336C4">
              <w:rPr>
                <w:lang w:val="en-US"/>
              </w:rPr>
              <w:t xml:space="preserve"> </w:t>
            </w:r>
            <w:proofErr w:type="spellStart"/>
            <w:r w:rsidRPr="002336C4">
              <w:rPr>
                <w:lang w:val="en-US"/>
              </w:rPr>
              <w:t>Geotérmica</w:t>
            </w:r>
            <w:proofErr w:type="spellEnd"/>
          </w:p>
        </w:tc>
        <w:tc>
          <w:tcPr>
            <w:tcW w:w="0" w:type="auto"/>
            <w:vAlign w:val="center"/>
            <w:hideMark/>
          </w:tcPr>
          <w:p w14:paraId="062A960A" w14:textId="77777777" w:rsidR="006316C9" w:rsidRPr="002336C4" w:rsidRDefault="006316C9" w:rsidP="006316C9">
            <w:pPr>
              <w:spacing w:line="276" w:lineRule="auto"/>
              <w:cnfStyle w:val="000000000000" w:firstRow="0" w:lastRow="0" w:firstColumn="0" w:lastColumn="0" w:oddVBand="0" w:evenVBand="0" w:oddHBand="0" w:evenHBand="0" w:firstRowFirstColumn="0" w:firstRowLastColumn="0" w:lastRowFirstColumn="0" w:lastRowLastColumn="0"/>
              <w:rPr>
                <w:lang w:val="es-419"/>
              </w:rPr>
            </w:pPr>
            <w:r w:rsidRPr="002336C4">
              <w:rPr>
                <w:lang w:val="es-419"/>
              </w:rPr>
              <w:t>Energía térmica proveniente del interior de la Tierra.</w:t>
            </w:r>
          </w:p>
        </w:tc>
      </w:tr>
      <w:tr w:rsidR="006316C9" w:rsidRPr="002336C4" w14:paraId="5AE46FDE" w14:textId="77777777" w:rsidTr="006316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CED14" w14:textId="77777777" w:rsidR="006316C9" w:rsidRPr="002336C4" w:rsidRDefault="006316C9" w:rsidP="006316C9">
            <w:pPr>
              <w:spacing w:line="276" w:lineRule="auto"/>
              <w:rPr>
                <w:lang w:val="en-US"/>
              </w:rPr>
            </w:pPr>
            <w:proofErr w:type="spellStart"/>
            <w:r w:rsidRPr="002336C4">
              <w:rPr>
                <w:lang w:val="en-US"/>
              </w:rPr>
              <w:t>Sostenibilidad</w:t>
            </w:r>
            <w:proofErr w:type="spellEnd"/>
          </w:p>
        </w:tc>
        <w:tc>
          <w:tcPr>
            <w:tcW w:w="0" w:type="auto"/>
            <w:vAlign w:val="center"/>
            <w:hideMark/>
          </w:tcPr>
          <w:p w14:paraId="1D0FFDB9" w14:textId="77777777" w:rsidR="006316C9" w:rsidRPr="002336C4" w:rsidRDefault="006316C9" w:rsidP="006316C9">
            <w:pPr>
              <w:spacing w:line="276" w:lineRule="auto"/>
              <w:cnfStyle w:val="000000100000" w:firstRow="0" w:lastRow="0" w:firstColumn="0" w:lastColumn="0" w:oddVBand="0" w:evenVBand="0" w:oddHBand="1" w:evenHBand="0" w:firstRowFirstColumn="0" w:firstRowLastColumn="0" w:lastRowFirstColumn="0" w:lastRowLastColumn="0"/>
              <w:rPr>
                <w:lang w:val="es-419"/>
              </w:rPr>
            </w:pPr>
            <w:r w:rsidRPr="002336C4">
              <w:rPr>
                <w:lang w:val="es-419"/>
              </w:rPr>
              <w:t>Capacidad de satisfacer las necesidades del presente sin comprometer la capacidad de las futuras generaciones.</w:t>
            </w:r>
          </w:p>
        </w:tc>
      </w:tr>
      <w:tr w:rsidR="006316C9" w:rsidRPr="002336C4" w14:paraId="597B7AA3" w14:textId="77777777" w:rsidTr="006316C9">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A47157" w14:textId="77777777" w:rsidR="006316C9" w:rsidRPr="002336C4" w:rsidRDefault="006316C9" w:rsidP="006316C9">
            <w:pPr>
              <w:spacing w:line="276" w:lineRule="auto"/>
              <w:rPr>
                <w:lang w:val="en-US"/>
              </w:rPr>
            </w:pPr>
            <w:r w:rsidRPr="002336C4">
              <w:rPr>
                <w:lang w:val="en-US"/>
              </w:rPr>
              <w:t>Joule (J)</w:t>
            </w:r>
          </w:p>
        </w:tc>
        <w:tc>
          <w:tcPr>
            <w:tcW w:w="0" w:type="auto"/>
            <w:vAlign w:val="center"/>
            <w:hideMark/>
          </w:tcPr>
          <w:p w14:paraId="279CDA58" w14:textId="77777777" w:rsidR="006316C9" w:rsidRPr="002336C4" w:rsidRDefault="006316C9" w:rsidP="006316C9">
            <w:pPr>
              <w:spacing w:line="276" w:lineRule="auto"/>
              <w:cnfStyle w:val="000000000000" w:firstRow="0" w:lastRow="0" w:firstColumn="0" w:lastColumn="0" w:oddVBand="0" w:evenVBand="0" w:oddHBand="0" w:evenHBand="0" w:firstRowFirstColumn="0" w:firstRowLastColumn="0" w:lastRowFirstColumn="0" w:lastRowLastColumn="0"/>
              <w:rPr>
                <w:lang w:val="es-419"/>
              </w:rPr>
            </w:pPr>
            <w:r w:rsidRPr="002336C4">
              <w:rPr>
                <w:lang w:val="es-419"/>
              </w:rPr>
              <w:t>Unidad básica de energía en el Sistema Internacional (SI).</w:t>
            </w:r>
          </w:p>
        </w:tc>
      </w:tr>
      <w:tr w:rsidR="006316C9" w:rsidRPr="002336C4" w14:paraId="7BD3B5E3" w14:textId="77777777" w:rsidTr="006316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11C9202" w14:textId="77777777" w:rsidR="006316C9" w:rsidRPr="002336C4" w:rsidRDefault="006316C9" w:rsidP="006316C9">
            <w:pPr>
              <w:spacing w:line="276" w:lineRule="auto"/>
              <w:rPr>
                <w:lang w:val="en-US"/>
              </w:rPr>
            </w:pPr>
            <w:r w:rsidRPr="002336C4">
              <w:rPr>
                <w:lang w:val="en-US"/>
              </w:rPr>
              <w:t>Watt (W)</w:t>
            </w:r>
          </w:p>
        </w:tc>
        <w:tc>
          <w:tcPr>
            <w:tcW w:w="0" w:type="auto"/>
            <w:vAlign w:val="center"/>
            <w:hideMark/>
          </w:tcPr>
          <w:p w14:paraId="701A4BE9" w14:textId="77777777" w:rsidR="006316C9" w:rsidRPr="002336C4" w:rsidRDefault="006316C9" w:rsidP="006316C9">
            <w:pPr>
              <w:spacing w:line="276" w:lineRule="auto"/>
              <w:cnfStyle w:val="000000100000" w:firstRow="0" w:lastRow="0" w:firstColumn="0" w:lastColumn="0" w:oddVBand="0" w:evenVBand="0" w:oddHBand="1" w:evenHBand="0" w:firstRowFirstColumn="0" w:firstRowLastColumn="0" w:lastRowFirstColumn="0" w:lastRowLastColumn="0"/>
              <w:rPr>
                <w:lang w:val="es-419"/>
              </w:rPr>
            </w:pPr>
            <w:r w:rsidRPr="002336C4">
              <w:rPr>
                <w:lang w:val="es-419"/>
              </w:rPr>
              <w:t>Unidad de potencia en el SI (energía por unidad de tiempo).</w:t>
            </w:r>
          </w:p>
        </w:tc>
      </w:tr>
      <w:tr w:rsidR="006316C9" w:rsidRPr="002336C4" w14:paraId="0CF039F0" w14:textId="77777777" w:rsidTr="006316C9">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F5B051" w14:textId="77777777" w:rsidR="006316C9" w:rsidRPr="002336C4" w:rsidRDefault="006316C9" w:rsidP="006316C9">
            <w:pPr>
              <w:spacing w:line="276" w:lineRule="auto"/>
              <w:rPr>
                <w:lang w:val="en-US"/>
              </w:rPr>
            </w:pPr>
            <w:r w:rsidRPr="002336C4">
              <w:rPr>
                <w:lang w:val="en-US"/>
              </w:rPr>
              <w:t>Kilowatt-hora (kWh)</w:t>
            </w:r>
          </w:p>
        </w:tc>
        <w:tc>
          <w:tcPr>
            <w:tcW w:w="0" w:type="auto"/>
            <w:vAlign w:val="center"/>
            <w:hideMark/>
          </w:tcPr>
          <w:p w14:paraId="0379C7CE" w14:textId="77777777" w:rsidR="006316C9" w:rsidRPr="002336C4" w:rsidRDefault="006316C9" w:rsidP="006316C9">
            <w:pPr>
              <w:spacing w:line="276" w:lineRule="auto"/>
              <w:cnfStyle w:val="000000000000" w:firstRow="0" w:lastRow="0" w:firstColumn="0" w:lastColumn="0" w:oddVBand="0" w:evenVBand="0" w:oddHBand="0" w:evenHBand="0" w:firstRowFirstColumn="0" w:firstRowLastColumn="0" w:lastRowFirstColumn="0" w:lastRowLastColumn="0"/>
              <w:rPr>
                <w:lang w:val="es-419"/>
              </w:rPr>
            </w:pPr>
            <w:r w:rsidRPr="002336C4">
              <w:rPr>
                <w:lang w:val="es-419"/>
              </w:rPr>
              <w:t>Unidad común de energía eléctrica (1 kWh = 3.6 x 10^6 J).</w:t>
            </w:r>
          </w:p>
        </w:tc>
      </w:tr>
      <w:tr w:rsidR="006316C9" w:rsidRPr="002336C4" w14:paraId="269B76DD" w14:textId="77777777" w:rsidTr="006316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EB589E" w14:textId="77777777" w:rsidR="006316C9" w:rsidRPr="002336C4" w:rsidRDefault="006316C9" w:rsidP="006316C9">
            <w:pPr>
              <w:spacing w:line="276" w:lineRule="auto"/>
              <w:rPr>
                <w:lang w:val="en-US"/>
              </w:rPr>
            </w:pPr>
            <w:r w:rsidRPr="002336C4">
              <w:rPr>
                <w:lang w:val="en-US"/>
              </w:rPr>
              <w:t>BTU (British Thermal Unit)</w:t>
            </w:r>
          </w:p>
        </w:tc>
        <w:tc>
          <w:tcPr>
            <w:tcW w:w="0" w:type="auto"/>
            <w:vAlign w:val="center"/>
            <w:hideMark/>
          </w:tcPr>
          <w:p w14:paraId="3DB39A96" w14:textId="77777777" w:rsidR="006316C9" w:rsidRPr="002336C4" w:rsidRDefault="006316C9" w:rsidP="006316C9">
            <w:pPr>
              <w:spacing w:line="276" w:lineRule="auto"/>
              <w:cnfStyle w:val="000000100000" w:firstRow="0" w:lastRow="0" w:firstColumn="0" w:lastColumn="0" w:oddVBand="0" w:evenVBand="0" w:oddHBand="1" w:evenHBand="0" w:firstRowFirstColumn="0" w:firstRowLastColumn="0" w:lastRowFirstColumn="0" w:lastRowLastColumn="0"/>
              <w:rPr>
                <w:lang w:val="es-419"/>
              </w:rPr>
            </w:pPr>
            <w:r w:rsidRPr="002336C4">
              <w:rPr>
                <w:lang w:val="es-419"/>
              </w:rPr>
              <w:t>Unidad de energía utilizada en algunos países, especialmente para medir el calor.</w:t>
            </w:r>
          </w:p>
        </w:tc>
      </w:tr>
      <w:tr w:rsidR="006316C9" w:rsidRPr="002336C4" w14:paraId="3D02FD94" w14:textId="77777777" w:rsidTr="006316C9">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2BB9CD" w14:textId="77777777" w:rsidR="006316C9" w:rsidRPr="002336C4" w:rsidRDefault="006316C9" w:rsidP="006316C9">
            <w:pPr>
              <w:spacing w:line="276" w:lineRule="auto"/>
              <w:rPr>
                <w:lang w:val="en-US"/>
              </w:rPr>
            </w:pPr>
            <w:proofErr w:type="spellStart"/>
            <w:r w:rsidRPr="002336C4">
              <w:rPr>
                <w:lang w:val="en-US"/>
              </w:rPr>
              <w:t>Termia</w:t>
            </w:r>
            <w:proofErr w:type="spellEnd"/>
            <w:r w:rsidRPr="002336C4">
              <w:rPr>
                <w:lang w:val="en-US"/>
              </w:rPr>
              <w:t xml:space="preserve"> (</w:t>
            </w:r>
            <w:proofErr w:type="spellStart"/>
            <w:r w:rsidRPr="002336C4">
              <w:rPr>
                <w:lang w:val="en-US"/>
              </w:rPr>
              <w:t>th</w:t>
            </w:r>
            <w:proofErr w:type="spellEnd"/>
            <w:r w:rsidRPr="002336C4">
              <w:rPr>
                <w:lang w:val="en-US"/>
              </w:rPr>
              <w:t>)</w:t>
            </w:r>
          </w:p>
        </w:tc>
        <w:tc>
          <w:tcPr>
            <w:tcW w:w="0" w:type="auto"/>
            <w:vAlign w:val="center"/>
            <w:hideMark/>
          </w:tcPr>
          <w:p w14:paraId="6983CC2E" w14:textId="77777777" w:rsidR="006316C9" w:rsidRPr="002336C4" w:rsidRDefault="006316C9" w:rsidP="006316C9">
            <w:pPr>
              <w:spacing w:line="276" w:lineRule="auto"/>
              <w:cnfStyle w:val="000000000000" w:firstRow="0" w:lastRow="0" w:firstColumn="0" w:lastColumn="0" w:oddVBand="0" w:evenVBand="0" w:oddHBand="0" w:evenHBand="0" w:firstRowFirstColumn="0" w:firstRowLastColumn="0" w:lastRowFirstColumn="0" w:lastRowLastColumn="0"/>
              <w:rPr>
                <w:lang w:val="es-419"/>
              </w:rPr>
            </w:pPr>
            <w:r w:rsidRPr="002336C4">
              <w:rPr>
                <w:lang w:val="es-419"/>
              </w:rPr>
              <w:t>Unidad de energía, a menudo utilizada para medir el consumo de gas.</w:t>
            </w:r>
          </w:p>
        </w:tc>
      </w:tr>
      <w:tr w:rsidR="006316C9" w:rsidRPr="002336C4" w14:paraId="4D46B41B" w14:textId="77777777" w:rsidTr="006316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C6FD58" w14:textId="77777777" w:rsidR="006316C9" w:rsidRPr="002336C4" w:rsidRDefault="006316C9" w:rsidP="006316C9">
            <w:pPr>
              <w:spacing w:line="276" w:lineRule="auto"/>
              <w:rPr>
                <w:lang w:val="en-US"/>
              </w:rPr>
            </w:pPr>
            <w:proofErr w:type="spellStart"/>
            <w:r w:rsidRPr="002336C4">
              <w:rPr>
                <w:lang w:val="en-US"/>
              </w:rPr>
              <w:t>Eficiencia</w:t>
            </w:r>
            <w:proofErr w:type="spellEnd"/>
            <w:r w:rsidRPr="002336C4">
              <w:rPr>
                <w:lang w:val="en-US"/>
              </w:rPr>
              <w:t xml:space="preserve"> </w:t>
            </w:r>
            <w:proofErr w:type="spellStart"/>
            <w:r w:rsidRPr="002336C4">
              <w:rPr>
                <w:lang w:val="en-US"/>
              </w:rPr>
              <w:t>Energética</w:t>
            </w:r>
            <w:proofErr w:type="spellEnd"/>
          </w:p>
        </w:tc>
        <w:tc>
          <w:tcPr>
            <w:tcW w:w="0" w:type="auto"/>
            <w:vAlign w:val="center"/>
            <w:hideMark/>
          </w:tcPr>
          <w:p w14:paraId="0AF1F463" w14:textId="77777777" w:rsidR="006316C9" w:rsidRPr="002336C4" w:rsidRDefault="006316C9" w:rsidP="006316C9">
            <w:pPr>
              <w:spacing w:line="276" w:lineRule="auto"/>
              <w:cnfStyle w:val="000000100000" w:firstRow="0" w:lastRow="0" w:firstColumn="0" w:lastColumn="0" w:oddVBand="0" w:evenVBand="0" w:oddHBand="1" w:evenHBand="0" w:firstRowFirstColumn="0" w:firstRowLastColumn="0" w:lastRowFirstColumn="0" w:lastRowLastColumn="0"/>
              <w:rPr>
                <w:lang w:val="es-419"/>
              </w:rPr>
            </w:pPr>
            <w:r w:rsidRPr="002336C4">
              <w:rPr>
                <w:lang w:val="es-419"/>
              </w:rPr>
              <w:t>Relación entre la energía obtenida y la energía suministrada a un sistema o proceso.</w:t>
            </w:r>
          </w:p>
        </w:tc>
      </w:tr>
      <w:tr w:rsidR="006316C9" w:rsidRPr="002336C4" w14:paraId="0B93521D" w14:textId="77777777" w:rsidTr="006316C9">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78460D" w14:textId="77777777" w:rsidR="006316C9" w:rsidRPr="002336C4" w:rsidRDefault="006316C9" w:rsidP="006316C9">
            <w:pPr>
              <w:spacing w:line="276" w:lineRule="auto"/>
              <w:rPr>
                <w:lang w:val="en-US"/>
              </w:rPr>
            </w:pPr>
            <w:proofErr w:type="spellStart"/>
            <w:r w:rsidRPr="002336C4">
              <w:rPr>
                <w:lang w:val="en-US"/>
              </w:rPr>
              <w:t>Gestión</w:t>
            </w:r>
            <w:proofErr w:type="spellEnd"/>
            <w:r w:rsidRPr="002336C4">
              <w:rPr>
                <w:lang w:val="en-US"/>
              </w:rPr>
              <w:t xml:space="preserve"> </w:t>
            </w:r>
            <w:proofErr w:type="spellStart"/>
            <w:r w:rsidRPr="002336C4">
              <w:rPr>
                <w:lang w:val="en-US"/>
              </w:rPr>
              <w:t>Energética</w:t>
            </w:r>
            <w:proofErr w:type="spellEnd"/>
          </w:p>
        </w:tc>
        <w:tc>
          <w:tcPr>
            <w:tcW w:w="0" w:type="auto"/>
            <w:vAlign w:val="center"/>
            <w:hideMark/>
          </w:tcPr>
          <w:p w14:paraId="1D243D30" w14:textId="77777777" w:rsidR="006316C9" w:rsidRPr="002336C4" w:rsidRDefault="006316C9" w:rsidP="006316C9">
            <w:pPr>
              <w:spacing w:line="276" w:lineRule="auto"/>
              <w:cnfStyle w:val="000000000000" w:firstRow="0" w:lastRow="0" w:firstColumn="0" w:lastColumn="0" w:oddVBand="0" w:evenVBand="0" w:oddHBand="0" w:evenHBand="0" w:firstRowFirstColumn="0" w:firstRowLastColumn="0" w:lastRowFirstColumn="0" w:lastRowLastColumn="0"/>
              <w:rPr>
                <w:lang w:val="es-419"/>
              </w:rPr>
            </w:pPr>
            <w:r w:rsidRPr="002336C4">
              <w:rPr>
                <w:lang w:val="es-419"/>
              </w:rPr>
              <w:t>Proceso sistemático para optimizar el uso y el consumo de energía en una organización.</w:t>
            </w:r>
          </w:p>
        </w:tc>
      </w:tr>
      <w:tr w:rsidR="006316C9" w:rsidRPr="002336C4" w14:paraId="749805B6" w14:textId="77777777" w:rsidTr="006316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DC1D783" w14:textId="77777777" w:rsidR="006316C9" w:rsidRPr="002336C4" w:rsidRDefault="006316C9" w:rsidP="006316C9">
            <w:pPr>
              <w:spacing w:line="276" w:lineRule="auto"/>
              <w:rPr>
                <w:lang w:val="es-419"/>
              </w:rPr>
            </w:pPr>
            <w:r w:rsidRPr="002336C4">
              <w:rPr>
                <w:lang w:val="es-419"/>
              </w:rPr>
              <w:t>ISO (Organización Internacional de Normalización)</w:t>
            </w:r>
          </w:p>
        </w:tc>
        <w:tc>
          <w:tcPr>
            <w:tcW w:w="0" w:type="auto"/>
            <w:vAlign w:val="center"/>
            <w:hideMark/>
          </w:tcPr>
          <w:p w14:paraId="0075802E" w14:textId="77777777" w:rsidR="006316C9" w:rsidRPr="002336C4" w:rsidRDefault="006316C9" w:rsidP="006316C9">
            <w:pPr>
              <w:spacing w:line="276" w:lineRule="auto"/>
              <w:cnfStyle w:val="000000100000" w:firstRow="0" w:lastRow="0" w:firstColumn="0" w:lastColumn="0" w:oddVBand="0" w:evenVBand="0" w:oddHBand="1" w:evenHBand="0" w:firstRowFirstColumn="0" w:firstRowLastColumn="0" w:lastRowFirstColumn="0" w:lastRowLastColumn="0"/>
              <w:rPr>
                <w:lang w:val="es-419"/>
              </w:rPr>
            </w:pPr>
            <w:r w:rsidRPr="002336C4">
              <w:rPr>
                <w:lang w:val="es-419"/>
              </w:rPr>
              <w:t>Organización que desarrolla normas internacionales.</w:t>
            </w:r>
          </w:p>
        </w:tc>
      </w:tr>
      <w:tr w:rsidR="006316C9" w:rsidRPr="002336C4" w14:paraId="3E371A4A" w14:textId="77777777" w:rsidTr="006316C9">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201AFF" w14:textId="77777777" w:rsidR="006316C9" w:rsidRPr="002336C4" w:rsidRDefault="006316C9" w:rsidP="006316C9">
            <w:pPr>
              <w:spacing w:line="276" w:lineRule="auto"/>
              <w:rPr>
                <w:lang w:val="en-US"/>
              </w:rPr>
            </w:pPr>
            <w:r w:rsidRPr="002336C4">
              <w:rPr>
                <w:lang w:val="en-US"/>
              </w:rPr>
              <w:t>ISO 50001</w:t>
            </w:r>
          </w:p>
        </w:tc>
        <w:tc>
          <w:tcPr>
            <w:tcW w:w="0" w:type="auto"/>
            <w:vAlign w:val="center"/>
            <w:hideMark/>
          </w:tcPr>
          <w:p w14:paraId="75B8501F" w14:textId="77777777" w:rsidR="006316C9" w:rsidRPr="002336C4" w:rsidRDefault="006316C9" w:rsidP="006316C9">
            <w:pPr>
              <w:spacing w:line="276" w:lineRule="auto"/>
              <w:cnfStyle w:val="000000000000" w:firstRow="0" w:lastRow="0" w:firstColumn="0" w:lastColumn="0" w:oddVBand="0" w:evenVBand="0" w:oddHBand="0" w:evenHBand="0" w:firstRowFirstColumn="0" w:firstRowLastColumn="0" w:lastRowFirstColumn="0" w:lastRowLastColumn="0"/>
              <w:rPr>
                <w:lang w:val="es-419"/>
              </w:rPr>
            </w:pPr>
            <w:r w:rsidRPr="002336C4">
              <w:rPr>
                <w:lang w:val="es-419"/>
              </w:rPr>
              <w:t>Norma internacional para sistemas de gestión de la energía.</w:t>
            </w:r>
          </w:p>
        </w:tc>
      </w:tr>
      <w:tr w:rsidR="006316C9" w:rsidRPr="002336C4" w14:paraId="0D062D1B" w14:textId="77777777" w:rsidTr="006316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F84F77" w14:textId="77777777" w:rsidR="006316C9" w:rsidRPr="002336C4" w:rsidRDefault="006316C9" w:rsidP="006316C9">
            <w:pPr>
              <w:spacing w:line="276" w:lineRule="auto"/>
              <w:rPr>
                <w:lang w:val="en-US"/>
              </w:rPr>
            </w:pPr>
            <w:r w:rsidRPr="002336C4">
              <w:rPr>
                <w:lang w:val="en-US"/>
              </w:rPr>
              <w:t xml:space="preserve">Variables de </w:t>
            </w:r>
            <w:proofErr w:type="spellStart"/>
            <w:r w:rsidRPr="002336C4">
              <w:rPr>
                <w:lang w:val="en-US"/>
              </w:rPr>
              <w:t>Consumo</w:t>
            </w:r>
            <w:proofErr w:type="spellEnd"/>
            <w:r w:rsidRPr="002336C4">
              <w:rPr>
                <w:lang w:val="en-US"/>
              </w:rPr>
              <w:t xml:space="preserve"> </w:t>
            </w:r>
            <w:proofErr w:type="spellStart"/>
            <w:r w:rsidRPr="002336C4">
              <w:rPr>
                <w:lang w:val="en-US"/>
              </w:rPr>
              <w:t>Energético</w:t>
            </w:r>
            <w:proofErr w:type="spellEnd"/>
          </w:p>
        </w:tc>
        <w:tc>
          <w:tcPr>
            <w:tcW w:w="0" w:type="auto"/>
            <w:vAlign w:val="center"/>
            <w:hideMark/>
          </w:tcPr>
          <w:p w14:paraId="6B0D661D" w14:textId="77777777" w:rsidR="006316C9" w:rsidRPr="002336C4" w:rsidRDefault="006316C9" w:rsidP="006316C9">
            <w:pPr>
              <w:spacing w:line="276" w:lineRule="auto"/>
              <w:cnfStyle w:val="000000100000" w:firstRow="0" w:lastRow="0" w:firstColumn="0" w:lastColumn="0" w:oddVBand="0" w:evenVBand="0" w:oddHBand="1" w:evenHBand="0" w:firstRowFirstColumn="0" w:firstRowLastColumn="0" w:lastRowFirstColumn="0" w:lastRowLastColumn="0"/>
              <w:rPr>
                <w:lang w:val="es-419"/>
              </w:rPr>
            </w:pPr>
            <w:r w:rsidRPr="002336C4">
              <w:rPr>
                <w:lang w:val="es-419"/>
              </w:rPr>
              <w:t>Factores que influyen en la cantidad de energía utilizada por una organización.</w:t>
            </w:r>
          </w:p>
        </w:tc>
      </w:tr>
      <w:tr w:rsidR="006316C9" w:rsidRPr="002336C4" w14:paraId="44D7148C" w14:textId="77777777" w:rsidTr="006316C9">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FD20FA" w14:textId="77777777" w:rsidR="006316C9" w:rsidRPr="002336C4" w:rsidRDefault="006316C9" w:rsidP="006316C9">
            <w:pPr>
              <w:spacing w:line="276" w:lineRule="auto"/>
              <w:rPr>
                <w:lang w:val="en-US"/>
              </w:rPr>
            </w:pPr>
            <w:proofErr w:type="spellStart"/>
            <w:r w:rsidRPr="002336C4">
              <w:rPr>
                <w:lang w:val="en-US"/>
              </w:rPr>
              <w:t>Proceso</w:t>
            </w:r>
            <w:proofErr w:type="spellEnd"/>
            <w:r w:rsidRPr="002336C4">
              <w:rPr>
                <w:lang w:val="en-US"/>
              </w:rPr>
              <w:t xml:space="preserve"> </w:t>
            </w:r>
            <w:proofErr w:type="spellStart"/>
            <w:r w:rsidRPr="002336C4">
              <w:rPr>
                <w:lang w:val="en-US"/>
              </w:rPr>
              <w:t>Consumidor</w:t>
            </w:r>
            <w:proofErr w:type="spellEnd"/>
            <w:r w:rsidRPr="002336C4">
              <w:rPr>
                <w:lang w:val="en-US"/>
              </w:rPr>
              <w:t xml:space="preserve"> de </w:t>
            </w:r>
            <w:proofErr w:type="spellStart"/>
            <w:r w:rsidRPr="002336C4">
              <w:rPr>
                <w:lang w:val="en-US"/>
              </w:rPr>
              <w:t>Energía</w:t>
            </w:r>
            <w:proofErr w:type="spellEnd"/>
          </w:p>
        </w:tc>
        <w:tc>
          <w:tcPr>
            <w:tcW w:w="0" w:type="auto"/>
            <w:vAlign w:val="center"/>
            <w:hideMark/>
          </w:tcPr>
          <w:p w14:paraId="49E6EB30" w14:textId="77777777" w:rsidR="006316C9" w:rsidRPr="002336C4" w:rsidRDefault="006316C9" w:rsidP="006316C9">
            <w:pPr>
              <w:spacing w:line="276" w:lineRule="auto"/>
              <w:cnfStyle w:val="000000000000" w:firstRow="0" w:lastRow="0" w:firstColumn="0" w:lastColumn="0" w:oddVBand="0" w:evenVBand="0" w:oddHBand="0" w:evenHBand="0" w:firstRowFirstColumn="0" w:firstRowLastColumn="0" w:lastRowFirstColumn="0" w:lastRowLastColumn="0"/>
              <w:rPr>
                <w:lang w:val="es-419"/>
              </w:rPr>
            </w:pPr>
            <w:r w:rsidRPr="002336C4">
              <w:rPr>
                <w:lang w:val="es-419"/>
              </w:rPr>
              <w:t>Actividad o conjunto de actividades dentro de una organización que utiliza energía.</w:t>
            </w:r>
          </w:p>
        </w:tc>
      </w:tr>
      <w:tr w:rsidR="006316C9" w:rsidRPr="002336C4" w14:paraId="21CC0D7A" w14:textId="77777777" w:rsidTr="006316C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3C181A" w14:textId="77777777" w:rsidR="006316C9" w:rsidRPr="002336C4" w:rsidRDefault="006316C9" w:rsidP="006316C9">
            <w:pPr>
              <w:spacing w:line="276" w:lineRule="auto"/>
              <w:rPr>
                <w:lang w:val="es-419"/>
              </w:rPr>
            </w:pPr>
            <w:r w:rsidRPr="002336C4">
              <w:rPr>
                <w:lang w:val="es-419"/>
              </w:rPr>
              <w:lastRenderedPageBreak/>
              <w:t>Diagrama de Flujo de Energía</w:t>
            </w:r>
          </w:p>
        </w:tc>
        <w:tc>
          <w:tcPr>
            <w:tcW w:w="0" w:type="auto"/>
            <w:vAlign w:val="center"/>
            <w:hideMark/>
          </w:tcPr>
          <w:p w14:paraId="3E755DBC" w14:textId="77777777" w:rsidR="006316C9" w:rsidRPr="002336C4" w:rsidRDefault="006316C9" w:rsidP="006316C9">
            <w:pPr>
              <w:spacing w:line="276" w:lineRule="auto"/>
              <w:cnfStyle w:val="000000100000" w:firstRow="0" w:lastRow="0" w:firstColumn="0" w:lastColumn="0" w:oddVBand="0" w:evenVBand="0" w:oddHBand="1" w:evenHBand="0" w:firstRowFirstColumn="0" w:firstRowLastColumn="0" w:lastRowFirstColumn="0" w:lastRowLastColumn="0"/>
              <w:rPr>
                <w:lang w:val="es-419"/>
              </w:rPr>
            </w:pPr>
            <w:r w:rsidRPr="002336C4">
              <w:rPr>
                <w:lang w:val="es-419"/>
              </w:rPr>
              <w:t>Representación visual del flujo de energía a través de un proceso.</w:t>
            </w:r>
          </w:p>
        </w:tc>
      </w:tr>
      <w:tr w:rsidR="006316C9" w:rsidRPr="002336C4" w14:paraId="688009C7" w14:textId="77777777" w:rsidTr="006316C9">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2DC2E2" w14:textId="77777777" w:rsidR="006316C9" w:rsidRPr="002336C4" w:rsidRDefault="006316C9" w:rsidP="006316C9">
            <w:pPr>
              <w:spacing w:line="276" w:lineRule="auto"/>
              <w:rPr>
                <w:lang w:val="en-US"/>
              </w:rPr>
            </w:pPr>
            <w:r w:rsidRPr="002336C4">
              <w:rPr>
                <w:lang w:val="en-US"/>
              </w:rPr>
              <w:t>Benchmarking (</w:t>
            </w:r>
            <w:proofErr w:type="spellStart"/>
            <w:r w:rsidRPr="002336C4">
              <w:rPr>
                <w:lang w:val="en-US"/>
              </w:rPr>
              <w:t>Energético</w:t>
            </w:r>
            <w:proofErr w:type="spellEnd"/>
            <w:r w:rsidRPr="002336C4">
              <w:rPr>
                <w:lang w:val="en-US"/>
              </w:rPr>
              <w:t>)</w:t>
            </w:r>
          </w:p>
        </w:tc>
        <w:tc>
          <w:tcPr>
            <w:tcW w:w="0" w:type="auto"/>
            <w:vAlign w:val="center"/>
            <w:hideMark/>
          </w:tcPr>
          <w:p w14:paraId="729A2F77" w14:textId="77777777" w:rsidR="006316C9" w:rsidRPr="002336C4" w:rsidRDefault="006316C9" w:rsidP="006316C9">
            <w:pPr>
              <w:spacing w:line="276" w:lineRule="auto"/>
              <w:cnfStyle w:val="000000000000" w:firstRow="0" w:lastRow="0" w:firstColumn="0" w:lastColumn="0" w:oddVBand="0" w:evenVBand="0" w:oddHBand="0" w:evenHBand="0" w:firstRowFirstColumn="0" w:firstRowLastColumn="0" w:lastRowFirstColumn="0" w:lastRowLastColumn="0"/>
              <w:rPr>
                <w:lang w:val="es-419"/>
              </w:rPr>
            </w:pPr>
            <w:r w:rsidRPr="002336C4">
              <w:rPr>
                <w:lang w:val="es-419"/>
              </w:rPr>
              <w:t>Proceso de comparación del desempeño energético con otras entidades o períodos anteriores.</w:t>
            </w:r>
          </w:p>
        </w:tc>
      </w:tr>
    </w:tbl>
    <w:p w14:paraId="03BF271D" w14:textId="0C378183" w:rsidR="006316C9" w:rsidRDefault="006316C9" w:rsidP="002336C4"/>
    <w:p w14:paraId="4870275A" w14:textId="77777777" w:rsidR="006316C9" w:rsidRDefault="006316C9">
      <w:r>
        <w:br w:type="page"/>
      </w:r>
    </w:p>
    <w:p w14:paraId="000000AC" w14:textId="07B3D6F2" w:rsidR="00FF258C" w:rsidRPr="00C07577" w:rsidRDefault="00D376E1" w:rsidP="00403AB2">
      <w:pPr>
        <w:pStyle w:val="Ttulo1"/>
        <w:numPr>
          <w:ilvl w:val="0"/>
          <w:numId w:val="11"/>
        </w:numPr>
        <w:rPr>
          <w:b/>
          <w:bCs/>
          <w:sz w:val="20"/>
          <w:szCs w:val="20"/>
        </w:rPr>
      </w:pPr>
      <w:bookmarkStart w:id="41" w:name="_Toc196907799"/>
      <w:r w:rsidRPr="00C07577">
        <w:rPr>
          <w:b/>
          <w:bCs/>
          <w:sz w:val="20"/>
          <w:szCs w:val="20"/>
        </w:rPr>
        <w:lastRenderedPageBreak/>
        <w:t>REFERENCIAS BIBLIOGRÁFICAS</w:t>
      </w:r>
      <w:bookmarkEnd w:id="41"/>
    </w:p>
    <w:p w14:paraId="000000AE" w14:textId="77777777" w:rsidR="00FF258C" w:rsidRPr="00C07577" w:rsidRDefault="00FF258C">
      <w:pPr>
        <w:pStyle w:val="Normal0"/>
        <w:rPr>
          <w:color w:val="808080"/>
          <w:sz w:val="20"/>
          <w:szCs w:val="20"/>
        </w:rPr>
      </w:pPr>
    </w:p>
    <w:p w14:paraId="2E8308FD" w14:textId="77777777" w:rsidR="006316C9" w:rsidRPr="006316C9" w:rsidRDefault="006316C9" w:rsidP="006316C9">
      <w:pPr>
        <w:numPr>
          <w:ilvl w:val="0"/>
          <w:numId w:val="111"/>
        </w:numPr>
        <w:jc w:val="both"/>
        <w:rPr>
          <w:sz w:val="20"/>
          <w:szCs w:val="20"/>
          <w:lang w:val="en-US"/>
        </w:rPr>
      </w:pPr>
      <w:r w:rsidRPr="006316C9">
        <w:rPr>
          <w:sz w:val="20"/>
          <w:szCs w:val="20"/>
          <w:lang w:val="en-US"/>
        </w:rPr>
        <w:t xml:space="preserve">Banco Mundial. (2021). </w:t>
      </w:r>
      <w:r w:rsidRPr="006316C9">
        <w:rPr>
          <w:i/>
          <w:iCs/>
          <w:sz w:val="20"/>
          <w:szCs w:val="20"/>
          <w:lang w:val="en-US"/>
        </w:rPr>
        <w:t>The little green data book 2021</w:t>
      </w:r>
      <w:r w:rsidRPr="006316C9">
        <w:rPr>
          <w:sz w:val="20"/>
          <w:szCs w:val="20"/>
          <w:lang w:val="en-US"/>
        </w:rPr>
        <w:t>. Washington, DC: World Bank.</w:t>
      </w:r>
    </w:p>
    <w:p w14:paraId="73FCA4DA" w14:textId="77777777" w:rsidR="006316C9" w:rsidRPr="006316C9" w:rsidRDefault="006316C9" w:rsidP="006316C9">
      <w:pPr>
        <w:numPr>
          <w:ilvl w:val="0"/>
          <w:numId w:val="111"/>
        </w:numPr>
        <w:jc w:val="both"/>
        <w:rPr>
          <w:sz w:val="20"/>
          <w:szCs w:val="20"/>
          <w:lang w:val="en-US"/>
        </w:rPr>
      </w:pPr>
      <w:r w:rsidRPr="006316C9">
        <w:rPr>
          <w:sz w:val="20"/>
          <w:szCs w:val="20"/>
          <w:lang w:val="en-US"/>
        </w:rPr>
        <w:t xml:space="preserve">Boyle, G. (2012). </w:t>
      </w:r>
      <w:r w:rsidRPr="006316C9">
        <w:rPr>
          <w:i/>
          <w:iCs/>
          <w:sz w:val="20"/>
          <w:szCs w:val="20"/>
          <w:lang w:val="en-US"/>
        </w:rPr>
        <w:t>Renewable energy: Power for a sustainable future</w:t>
      </w:r>
      <w:r w:rsidRPr="006316C9">
        <w:rPr>
          <w:sz w:val="20"/>
          <w:szCs w:val="20"/>
          <w:lang w:val="en-US"/>
        </w:rPr>
        <w:t xml:space="preserve"> (3rd ed.). Oxford University Press.</w:t>
      </w:r>
    </w:p>
    <w:p w14:paraId="3E4D4252" w14:textId="77777777" w:rsidR="006316C9" w:rsidRPr="006316C9" w:rsidRDefault="006316C9" w:rsidP="006316C9">
      <w:pPr>
        <w:numPr>
          <w:ilvl w:val="0"/>
          <w:numId w:val="111"/>
        </w:numPr>
        <w:jc w:val="both"/>
        <w:rPr>
          <w:sz w:val="20"/>
          <w:szCs w:val="20"/>
          <w:lang w:val="en-US"/>
        </w:rPr>
      </w:pPr>
      <w:r w:rsidRPr="006316C9">
        <w:rPr>
          <w:sz w:val="20"/>
          <w:szCs w:val="20"/>
          <w:lang w:val="en-US"/>
        </w:rPr>
        <w:t xml:space="preserve">Brundtland, G. H. (Ed.). (1987). </w:t>
      </w:r>
      <w:r w:rsidRPr="006316C9">
        <w:rPr>
          <w:i/>
          <w:iCs/>
          <w:sz w:val="20"/>
          <w:szCs w:val="20"/>
          <w:lang w:val="en-US"/>
        </w:rPr>
        <w:t>Our common future: Report of the World Commission on Environment and Development</w:t>
      </w:r>
      <w:r w:rsidRPr="006316C9">
        <w:rPr>
          <w:sz w:val="20"/>
          <w:szCs w:val="20"/>
          <w:lang w:val="en-US"/>
        </w:rPr>
        <w:t>. Oxford University Press.</w:t>
      </w:r>
    </w:p>
    <w:p w14:paraId="34F618D5" w14:textId="77777777" w:rsidR="006316C9" w:rsidRPr="006316C9" w:rsidRDefault="006316C9" w:rsidP="006316C9">
      <w:pPr>
        <w:numPr>
          <w:ilvl w:val="0"/>
          <w:numId w:val="111"/>
        </w:numPr>
        <w:jc w:val="both"/>
        <w:rPr>
          <w:sz w:val="20"/>
          <w:szCs w:val="20"/>
          <w:lang w:val="en-US"/>
        </w:rPr>
      </w:pPr>
      <w:r w:rsidRPr="006316C9">
        <w:rPr>
          <w:sz w:val="20"/>
          <w:szCs w:val="20"/>
          <w:lang w:val="en-US"/>
        </w:rPr>
        <w:t xml:space="preserve">Capehart, B. L., &amp; Turner, W. C. (2020). </w:t>
      </w:r>
      <w:r w:rsidRPr="006316C9">
        <w:rPr>
          <w:i/>
          <w:iCs/>
          <w:sz w:val="20"/>
          <w:szCs w:val="20"/>
          <w:lang w:val="en-US"/>
        </w:rPr>
        <w:t>Energy management handbook</w:t>
      </w:r>
      <w:r w:rsidRPr="006316C9">
        <w:rPr>
          <w:sz w:val="20"/>
          <w:szCs w:val="20"/>
          <w:lang w:val="en-US"/>
        </w:rPr>
        <w:t xml:space="preserve"> (9th ed.). CRC Press.</w:t>
      </w:r>
    </w:p>
    <w:p w14:paraId="6023836F" w14:textId="77777777" w:rsidR="006316C9" w:rsidRPr="006316C9" w:rsidRDefault="006316C9" w:rsidP="006316C9">
      <w:pPr>
        <w:numPr>
          <w:ilvl w:val="0"/>
          <w:numId w:val="111"/>
        </w:numPr>
        <w:jc w:val="both"/>
        <w:rPr>
          <w:sz w:val="20"/>
          <w:szCs w:val="20"/>
          <w:lang w:val="en-US"/>
        </w:rPr>
      </w:pPr>
      <w:proofErr w:type="spellStart"/>
      <w:r w:rsidRPr="006316C9">
        <w:rPr>
          <w:sz w:val="20"/>
          <w:szCs w:val="20"/>
          <w:lang w:val="en-US"/>
        </w:rPr>
        <w:t>Cooremans</w:t>
      </w:r>
      <w:proofErr w:type="spellEnd"/>
      <w:r w:rsidRPr="006316C9">
        <w:rPr>
          <w:sz w:val="20"/>
          <w:szCs w:val="20"/>
          <w:lang w:val="en-US"/>
        </w:rPr>
        <w:t xml:space="preserve">, C. (2012). Energy efficiency benchmarking in companies: State of the art and further research directions. </w:t>
      </w:r>
      <w:r w:rsidRPr="006316C9">
        <w:rPr>
          <w:i/>
          <w:iCs/>
          <w:sz w:val="20"/>
          <w:szCs w:val="20"/>
          <w:lang w:val="en-US"/>
        </w:rPr>
        <w:t>Applied Energy</w:t>
      </w:r>
      <w:r w:rsidRPr="006316C9">
        <w:rPr>
          <w:sz w:val="20"/>
          <w:szCs w:val="20"/>
          <w:lang w:val="en-US"/>
        </w:rPr>
        <w:t xml:space="preserve">, </w:t>
      </w:r>
      <w:r w:rsidRPr="006316C9">
        <w:rPr>
          <w:i/>
          <w:iCs/>
          <w:sz w:val="20"/>
          <w:szCs w:val="20"/>
          <w:lang w:val="en-US"/>
        </w:rPr>
        <w:t>93</w:t>
      </w:r>
      <w:r w:rsidRPr="006316C9">
        <w:rPr>
          <w:sz w:val="20"/>
          <w:szCs w:val="20"/>
          <w:lang w:val="en-US"/>
        </w:rPr>
        <w:t>, 372-381.</w:t>
      </w:r>
    </w:p>
    <w:p w14:paraId="4D763448" w14:textId="77777777" w:rsidR="006316C9" w:rsidRPr="006316C9" w:rsidRDefault="006316C9" w:rsidP="006316C9">
      <w:pPr>
        <w:numPr>
          <w:ilvl w:val="0"/>
          <w:numId w:val="111"/>
        </w:numPr>
        <w:jc w:val="both"/>
        <w:rPr>
          <w:sz w:val="20"/>
          <w:szCs w:val="20"/>
          <w:lang w:val="en-US"/>
        </w:rPr>
      </w:pPr>
      <w:r w:rsidRPr="006316C9">
        <w:rPr>
          <w:sz w:val="20"/>
          <w:szCs w:val="20"/>
          <w:lang w:val="es-419"/>
        </w:rPr>
        <w:t xml:space="preserve">Ferreira, V. S., Pinheiro, C., Brito, S., &amp; Cardoso, J. L. (2012). </w:t>
      </w:r>
      <w:r w:rsidRPr="006316C9">
        <w:rPr>
          <w:sz w:val="20"/>
          <w:szCs w:val="20"/>
          <w:lang w:val="en-US"/>
        </w:rPr>
        <w:t xml:space="preserve">Energy consumption characterization in industrial facilities: A review. </w:t>
      </w:r>
      <w:r w:rsidRPr="006316C9">
        <w:rPr>
          <w:i/>
          <w:iCs/>
          <w:sz w:val="20"/>
          <w:szCs w:val="20"/>
          <w:lang w:val="en-US"/>
        </w:rPr>
        <w:t>Energies</w:t>
      </w:r>
      <w:r w:rsidRPr="006316C9">
        <w:rPr>
          <w:sz w:val="20"/>
          <w:szCs w:val="20"/>
          <w:lang w:val="en-US"/>
        </w:rPr>
        <w:t xml:space="preserve">, </w:t>
      </w:r>
      <w:r w:rsidRPr="006316C9">
        <w:rPr>
          <w:i/>
          <w:iCs/>
          <w:sz w:val="20"/>
          <w:szCs w:val="20"/>
          <w:lang w:val="en-US"/>
        </w:rPr>
        <w:t>5</w:t>
      </w:r>
      <w:r w:rsidRPr="006316C9">
        <w:rPr>
          <w:sz w:val="20"/>
          <w:szCs w:val="20"/>
          <w:lang w:val="en-US"/>
        </w:rPr>
        <w:t>(12), 5433-5455.</w:t>
      </w:r>
    </w:p>
    <w:p w14:paraId="4AC08AC4" w14:textId="77777777" w:rsidR="006316C9" w:rsidRPr="006316C9" w:rsidRDefault="006316C9" w:rsidP="006316C9">
      <w:pPr>
        <w:numPr>
          <w:ilvl w:val="0"/>
          <w:numId w:val="111"/>
        </w:numPr>
        <w:jc w:val="both"/>
        <w:rPr>
          <w:sz w:val="20"/>
          <w:szCs w:val="20"/>
          <w:lang w:val="en-US"/>
        </w:rPr>
      </w:pPr>
      <w:r w:rsidRPr="006316C9">
        <w:rPr>
          <w:sz w:val="20"/>
          <w:szCs w:val="20"/>
          <w:lang w:val="en-US"/>
        </w:rPr>
        <w:t xml:space="preserve">Harris, F. W., &amp; </w:t>
      </w:r>
      <w:proofErr w:type="spellStart"/>
      <w:r w:rsidRPr="006316C9">
        <w:rPr>
          <w:sz w:val="20"/>
          <w:szCs w:val="20"/>
          <w:lang w:val="en-US"/>
        </w:rPr>
        <w:t>McCaffer</w:t>
      </w:r>
      <w:proofErr w:type="spellEnd"/>
      <w:r w:rsidRPr="006316C9">
        <w:rPr>
          <w:sz w:val="20"/>
          <w:szCs w:val="20"/>
          <w:lang w:val="en-US"/>
        </w:rPr>
        <w:t xml:space="preserve">, R. (2013). </w:t>
      </w:r>
      <w:r w:rsidRPr="006316C9">
        <w:rPr>
          <w:i/>
          <w:iCs/>
          <w:sz w:val="20"/>
          <w:szCs w:val="20"/>
          <w:lang w:val="en-US"/>
        </w:rPr>
        <w:t>Modern construction management</w:t>
      </w:r>
      <w:r w:rsidRPr="006316C9">
        <w:rPr>
          <w:sz w:val="20"/>
          <w:szCs w:val="20"/>
          <w:lang w:val="en-US"/>
        </w:rPr>
        <w:t xml:space="preserve"> (7th ed.). John Wiley &amp; Sons.</w:t>
      </w:r>
    </w:p>
    <w:p w14:paraId="57986E86" w14:textId="77777777" w:rsidR="006316C9" w:rsidRPr="006316C9" w:rsidRDefault="006316C9" w:rsidP="006316C9">
      <w:pPr>
        <w:numPr>
          <w:ilvl w:val="0"/>
          <w:numId w:val="111"/>
        </w:numPr>
        <w:jc w:val="both"/>
        <w:rPr>
          <w:sz w:val="20"/>
          <w:szCs w:val="20"/>
          <w:lang w:val="en-US"/>
        </w:rPr>
      </w:pPr>
      <w:r w:rsidRPr="006316C9">
        <w:rPr>
          <w:sz w:val="20"/>
          <w:szCs w:val="20"/>
          <w:lang w:val="en-US"/>
        </w:rPr>
        <w:t xml:space="preserve">International Organization for Standardization (ISO). (2021). </w:t>
      </w:r>
      <w:r w:rsidRPr="006316C9">
        <w:rPr>
          <w:i/>
          <w:iCs/>
          <w:sz w:val="20"/>
          <w:szCs w:val="20"/>
          <w:lang w:val="en-US"/>
        </w:rPr>
        <w:t>ISO 50001: Energy management systems – Requirements with guidance for use</w:t>
      </w:r>
      <w:r w:rsidRPr="006316C9">
        <w:rPr>
          <w:sz w:val="20"/>
          <w:szCs w:val="20"/>
          <w:lang w:val="en-US"/>
        </w:rPr>
        <w:t>.</w:t>
      </w:r>
    </w:p>
    <w:p w14:paraId="0DD4E50C" w14:textId="77777777" w:rsidR="006316C9" w:rsidRPr="006316C9" w:rsidRDefault="006316C9" w:rsidP="006316C9">
      <w:pPr>
        <w:numPr>
          <w:ilvl w:val="0"/>
          <w:numId w:val="111"/>
        </w:numPr>
        <w:jc w:val="both"/>
        <w:rPr>
          <w:sz w:val="20"/>
          <w:szCs w:val="20"/>
          <w:lang w:val="en-US"/>
        </w:rPr>
      </w:pPr>
      <w:r w:rsidRPr="006316C9">
        <w:rPr>
          <w:sz w:val="20"/>
          <w:szCs w:val="20"/>
          <w:lang w:val="en-US"/>
        </w:rPr>
        <w:t xml:space="preserve">Jefferson, J. W. (2019). </w:t>
      </w:r>
      <w:r w:rsidRPr="006316C9">
        <w:rPr>
          <w:i/>
          <w:iCs/>
          <w:sz w:val="20"/>
          <w:szCs w:val="20"/>
          <w:lang w:val="en-US"/>
        </w:rPr>
        <w:t>Fossil fuels</w:t>
      </w:r>
      <w:r w:rsidRPr="006316C9">
        <w:rPr>
          <w:sz w:val="20"/>
          <w:szCs w:val="20"/>
          <w:lang w:val="en-US"/>
        </w:rPr>
        <w:t>. Britannica Educational Publishing.</w:t>
      </w:r>
    </w:p>
    <w:p w14:paraId="3B63B315" w14:textId="77777777" w:rsidR="006316C9" w:rsidRPr="006316C9" w:rsidRDefault="006316C9" w:rsidP="006316C9">
      <w:pPr>
        <w:numPr>
          <w:ilvl w:val="0"/>
          <w:numId w:val="111"/>
        </w:numPr>
        <w:jc w:val="both"/>
        <w:rPr>
          <w:sz w:val="20"/>
          <w:szCs w:val="20"/>
          <w:lang w:val="en-US"/>
        </w:rPr>
      </w:pPr>
      <w:proofErr w:type="spellStart"/>
      <w:r w:rsidRPr="006316C9">
        <w:rPr>
          <w:sz w:val="20"/>
          <w:szCs w:val="20"/>
          <w:lang w:val="en-US"/>
        </w:rPr>
        <w:t>Kolokotsa</w:t>
      </w:r>
      <w:proofErr w:type="spellEnd"/>
      <w:r w:rsidRPr="006316C9">
        <w:rPr>
          <w:sz w:val="20"/>
          <w:szCs w:val="20"/>
          <w:lang w:val="en-US"/>
        </w:rPr>
        <w:t xml:space="preserve">, D. (2011). Building energy consumption analysis. In </w:t>
      </w:r>
      <w:r w:rsidRPr="006316C9">
        <w:rPr>
          <w:i/>
          <w:iCs/>
          <w:sz w:val="20"/>
          <w:szCs w:val="20"/>
          <w:lang w:val="en-US"/>
        </w:rPr>
        <w:t>Energy efficiency and renewable energy in buildings</w:t>
      </w:r>
      <w:r w:rsidRPr="006316C9">
        <w:rPr>
          <w:sz w:val="20"/>
          <w:szCs w:val="20"/>
          <w:lang w:val="en-US"/>
        </w:rPr>
        <w:t xml:space="preserve"> (pp. 1-28). Springer.</w:t>
      </w:r>
    </w:p>
    <w:p w14:paraId="7ADA0F88" w14:textId="77777777" w:rsidR="006316C9" w:rsidRPr="006316C9" w:rsidRDefault="006316C9" w:rsidP="006316C9">
      <w:pPr>
        <w:numPr>
          <w:ilvl w:val="0"/>
          <w:numId w:val="111"/>
        </w:numPr>
        <w:jc w:val="both"/>
        <w:rPr>
          <w:sz w:val="20"/>
          <w:szCs w:val="20"/>
          <w:lang w:val="es-419"/>
        </w:rPr>
      </w:pPr>
      <w:r w:rsidRPr="006316C9">
        <w:rPr>
          <w:sz w:val="20"/>
          <w:szCs w:val="20"/>
          <w:lang w:val="es-419"/>
        </w:rPr>
        <w:t xml:space="preserve">Naciones Unidas. (2015). </w:t>
      </w:r>
      <w:r w:rsidRPr="006316C9">
        <w:rPr>
          <w:i/>
          <w:iCs/>
          <w:sz w:val="20"/>
          <w:szCs w:val="20"/>
          <w:lang w:val="es-419"/>
        </w:rPr>
        <w:t>Agenda 2030 para el Desarrollo Sostenible</w:t>
      </w:r>
      <w:r w:rsidRPr="006316C9">
        <w:rPr>
          <w:sz w:val="20"/>
          <w:szCs w:val="20"/>
          <w:lang w:val="es-419"/>
        </w:rPr>
        <w:t>.</w:t>
      </w:r>
    </w:p>
    <w:p w14:paraId="1A92CB9F" w14:textId="77777777" w:rsidR="006316C9" w:rsidRPr="006316C9" w:rsidRDefault="006316C9" w:rsidP="006316C9">
      <w:pPr>
        <w:numPr>
          <w:ilvl w:val="0"/>
          <w:numId w:val="111"/>
        </w:numPr>
        <w:jc w:val="both"/>
        <w:rPr>
          <w:sz w:val="20"/>
          <w:szCs w:val="20"/>
          <w:lang w:val="en-US"/>
        </w:rPr>
      </w:pPr>
      <w:proofErr w:type="spellStart"/>
      <w:r w:rsidRPr="006316C9">
        <w:rPr>
          <w:sz w:val="20"/>
          <w:szCs w:val="20"/>
          <w:lang w:val="en-US"/>
        </w:rPr>
        <w:t>Saidur</w:t>
      </w:r>
      <w:proofErr w:type="spellEnd"/>
      <w:r w:rsidRPr="006316C9">
        <w:rPr>
          <w:sz w:val="20"/>
          <w:szCs w:val="20"/>
          <w:lang w:val="en-US"/>
        </w:rPr>
        <w:t xml:space="preserve">, R., Rahim, N. A., &amp; </w:t>
      </w:r>
      <w:proofErr w:type="spellStart"/>
      <w:r w:rsidRPr="006316C9">
        <w:rPr>
          <w:sz w:val="20"/>
          <w:szCs w:val="20"/>
          <w:lang w:val="en-US"/>
        </w:rPr>
        <w:t>Hasanuzzaman</w:t>
      </w:r>
      <w:proofErr w:type="spellEnd"/>
      <w:r w:rsidRPr="006316C9">
        <w:rPr>
          <w:sz w:val="20"/>
          <w:szCs w:val="20"/>
          <w:lang w:val="en-US"/>
        </w:rPr>
        <w:t xml:space="preserve">, M. (2010). A review on energy efficiency and energy saving in industrial sector. </w:t>
      </w:r>
      <w:r w:rsidRPr="006316C9">
        <w:rPr>
          <w:i/>
          <w:iCs/>
          <w:sz w:val="20"/>
          <w:szCs w:val="20"/>
          <w:lang w:val="en-US"/>
        </w:rPr>
        <w:t>Renewable and Sustainable Energy Reviews</w:t>
      </w:r>
      <w:r w:rsidRPr="006316C9">
        <w:rPr>
          <w:sz w:val="20"/>
          <w:szCs w:val="20"/>
          <w:lang w:val="en-US"/>
        </w:rPr>
        <w:t xml:space="preserve">, </w:t>
      </w:r>
      <w:r w:rsidRPr="006316C9">
        <w:rPr>
          <w:i/>
          <w:iCs/>
          <w:sz w:val="20"/>
          <w:szCs w:val="20"/>
          <w:lang w:val="en-US"/>
        </w:rPr>
        <w:t>14</w:t>
      </w:r>
      <w:r w:rsidRPr="006316C9">
        <w:rPr>
          <w:sz w:val="20"/>
          <w:szCs w:val="20"/>
          <w:lang w:val="en-US"/>
        </w:rPr>
        <w:t>(9), 2496-2509.</w:t>
      </w:r>
    </w:p>
    <w:p w14:paraId="0C9A45F1" w14:textId="77777777" w:rsidR="006316C9" w:rsidRPr="006316C9" w:rsidRDefault="006316C9" w:rsidP="006316C9">
      <w:pPr>
        <w:numPr>
          <w:ilvl w:val="0"/>
          <w:numId w:val="111"/>
        </w:numPr>
        <w:jc w:val="both"/>
        <w:rPr>
          <w:sz w:val="20"/>
          <w:szCs w:val="20"/>
          <w:lang w:val="en-US"/>
        </w:rPr>
      </w:pPr>
      <w:proofErr w:type="spellStart"/>
      <w:r w:rsidRPr="006316C9">
        <w:rPr>
          <w:sz w:val="20"/>
          <w:szCs w:val="20"/>
          <w:lang w:val="en-US"/>
        </w:rPr>
        <w:t>Sovacool</w:t>
      </w:r>
      <w:proofErr w:type="spellEnd"/>
      <w:r w:rsidRPr="006316C9">
        <w:rPr>
          <w:sz w:val="20"/>
          <w:szCs w:val="20"/>
          <w:lang w:val="en-US"/>
        </w:rPr>
        <w:t xml:space="preserve">, B. K. (2021). </w:t>
      </w:r>
      <w:r w:rsidRPr="006316C9">
        <w:rPr>
          <w:i/>
          <w:iCs/>
          <w:sz w:val="20"/>
          <w:szCs w:val="20"/>
          <w:lang w:val="en-US"/>
        </w:rPr>
        <w:t>Energy transitions: Global and national perspectives</w:t>
      </w:r>
      <w:r w:rsidRPr="006316C9">
        <w:rPr>
          <w:sz w:val="20"/>
          <w:szCs w:val="20"/>
          <w:lang w:val="en-US"/>
        </w:rPr>
        <w:t xml:space="preserve"> (2nd ed.). Routledge.</w:t>
      </w:r>
    </w:p>
    <w:p w14:paraId="1579E45A" w14:textId="77777777" w:rsidR="006316C9" w:rsidRPr="006316C9" w:rsidRDefault="006316C9" w:rsidP="006316C9">
      <w:pPr>
        <w:numPr>
          <w:ilvl w:val="0"/>
          <w:numId w:val="111"/>
        </w:numPr>
        <w:jc w:val="both"/>
        <w:rPr>
          <w:sz w:val="20"/>
          <w:szCs w:val="20"/>
          <w:lang w:val="en-US"/>
        </w:rPr>
      </w:pPr>
      <w:r w:rsidRPr="006316C9">
        <w:rPr>
          <w:sz w:val="20"/>
          <w:szCs w:val="20"/>
          <w:lang w:val="en-US"/>
        </w:rPr>
        <w:t xml:space="preserve">Young, H. D., &amp; Freedman, R. A. (2018). </w:t>
      </w:r>
      <w:r w:rsidRPr="006316C9">
        <w:rPr>
          <w:i/>
          <w:iCs/>
          <w:sz w:val="20"/>
          <w:szCs w:val="20"/>
          <w:lang w:val="en-US"/>
        </w:rPr>
        <w:t>University physics with modern physics</w:t>
      </w:r>
      <w:r w:rsidRPr="006316C9">
        <w:rPr>
          <w:sz w:val="20"/>
          <w:szCs w:val="20"/>
          <w:lang w:val="en-US"/>
        </w:rPr>
        <w:t xml:space="preserve"> (15th ed.). Pearson.</w:t>
      </w:r>
    </w:p>
    <w:p w14:paraId="000000AF" w14:textId="3DF7E342" w:rsidR="006316C9" w:rsidRDefault="006316C9" w:rsidP="006316C9">
      <w:pPr>
        <w:jc w:val="both"/>
        <w:rPr>
          <w:sz w:val="20"/>
          <w:szCs w:val="20"/>
        </w:rPr>
      </w:pPr>
      <w:r>
        <w:rPr>
          <w:sz w:val="20"/>
          <w:szCs w:val="20"/>
        </w:rPr>
        <w:br w:type="page"/>
      </w:r>
    </w:p>
    <w:p w14:paraId="69D63317" w14:textId="77777777" w:rsidR="00FF258C" w:rsidRPr="00C07577" w:rsidRDefault="00FF258C">
      <w:pPr>
        <w:pStyle w:val="Normal0"/>
        <w:rPr>
          <w:sz w:val="20"/>
          <w:szCs w:val="20"/>
        </w:rPr>
      </w:pPr>
    </w:p>
    <w:p w14:paraId="000000B0" w14:textId="42A39392" w:rsidR="00FF258C" w:rsidRPr="00C07577" w:rsidRDefault="00D376E1" w:rsidP="00403AB2">
      <w:pPr>
        <w:pStyle w:val="Ttulo1"/>
        <w:numPr>
          <w:ilvl w:val="0"/>
          <w:numId w:val="11"/>
        </w:numPr>
        <w:rPr>
          <w:b/>
          <w:bCs/>
          <w:sz w:val="20"/>
          <w:szCs w:val="20"/>
        </w:rPr>
      </w:pPr>
      <w:bookmarkStart w:id="42" w:name="_Toc196907800"/>
      <w:r w:rsidRPr="00C07577">
        <w:rPr>
          <w:b/>
          <w:bCs/>
          <w:sz w:val="20"/>
          <w:szCs w:val="20"/>
        </w:rPr>
        <w:t>CONTROL DEL DOCUMENTO</w:t>
      </w:r>
      <w:bookmarkEnd w:id="42"/>
    </w:p>
    <w:p w14:paraId="000000B1" w14:textId="77777777" w:rsidR="00FF258C" w:rsidRPr="00C07577" w:rsidRDefault="00FF258C">
      <w:pPr>
        <w:pStyle w:val="Normal0"/>
        <w:jc w:val="both"/>
        <w:rPr>
          <w:b/>
          <w:sz w:val="20"/>
          <w:szCs w:val="20"/>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2272"/>
        <w:gridCol w:w="1701"/>
        <w:gridCol w:w="2834"/>
        <w:gridCol w:w="1888"/>
      </w:tblGrid>
      <w:tr w:rsidR="00FF258C" w:rsidRPr="00C07577" w14:paraId="27B3F990" w14:textId="77777777" w:rsidTr="00DB094D">
        <w:tc>
          <w:tcPr>
            <w:tcW w:w="1272" w:type="dxa"/>
            <w:tcBorders>
              <w:top w:val="nil"/>
              <w:left w:val="nil"/>
            </w:tcBorders>
            <w:shd w:val="clear" w:color="auto" w:fill="auto"/>
          </w:tcPr>
          <w:p w14:paraId="000000B2" w14:textId="77777777" w:rsidR="00FF258C" w:rsidRPr="00C07577" w:rsidRDefault="00FF258C">
            <w:pPr>
              <w:pStyle w:val="Normal0"/>
              <w:jc w:val="both"/>
              <w:rPr>
                <w:sz w:val="20"/>
                <w:szCs w:val="20"/>
              </w:rPr>
            </w:pPr>
          </w:p>
        </w:tc>
        <w:tc>
          <w:tcPr>
            <w:tcW w:w="2272" w:type="dxa"/>
            <w:vAlign w:val="center"/>
          </w:tcPr>
          <w:p w14:paraId="000000B3" w14:textId="77777777" w:rsidR="00FF258C" w:rsidRPr="00C07577" w:rsidRDefault="00D376E1">
            <w:pPr>
              <w:pStyle w:val="Normal0"/>
              <w:rPr>
                <w:sz w:val="20"/>
                <w:szCs w:val="20"/>
              </w:rPr>
            </w:pPr>
            <w:r w:rsidRPr="00C07577">
              <w:rPr>
                <w:sz w:val="20"/>
                <w:szCs w:val="20"/>
              </w:rPr>
              <w:t>Nombre</w:t>
            </w:r>
          </w:p>
        </w:tc>
        <w:tc>
          <w:tcPr>
            <w:tcW w:w="1701" w:type="dxa"/>
            <w:vAlign w:val="center"/>
          </w:tcPr>
          <w:p w14:paraId="000000B4" w14:textId="77777777" w:rsidR="00FF258C" w:rsidRPr="00C07577" w:rsidRDefault="00D376E1">
            <w:pPr>
              <w:pStyle w:val="Normal0"/>
              <w:rPr>
                <w:sz w:val="20"/>
                <w:szCs w:val="20"/>
              </w:rPr>
            </w:pPr>
            <w:r w:rsidRPr="00C07577">
              <w:rPr>
                <w:sz w:val="20"/>
                <w:szCs w:val="20"/>
              </w:rPr>
              <w:t>Cargo</w:t>
            </w:r>
          </w:p>
        </w:tc>
        <w:tc>
          <w:tcPr>
            <w:tcW w:w="2834" w:type="dxa"/>
            <w:vAlign w:val="center"/>
          </w:tcPr>
          <w:p w14:paraId="000000B5" w14:textId="77777777" w:rsidR="00FF258C" w:rsidRPr="00C07577" w:rsidRDefault="00D376E1">
            <w:pPr>
              <w:pStyle w:val="Normal0"/>
              <w:rPr>
                <w:sz w:val="20"/>
                <w:szCs w:val="20"/>
              </w:rPr>
            </w:pPr>
            <w:r w:rsidRPr="00C07577">
              <w:rPr>
                <w:sz w:val="20"/>
                <w:szCs w:val="20"/>
              </w:rPr>
              <w:t>Dependencia</w:t>
            </w:r>
          </w:p>
          <w:p w14:paraId="000000B6" w14:textId="77777777" w:rsidR="00FF258C" w:rsidRPr="00C07577" w:rsidRDefault="00D376E1">
            <w:pPr>
              <w:pStyle w:val="Normal0"/>
              <w:rPr>
                <w:i/>
                <w:sz w:val="20"/>
                <w:szCs w:val="20"/>
              </w:rPr>
            </w:pPr>
            <w:r w:rsidRPr="00C07577">
              <w:rPr>
                <w:i/>
                <w:color w:val="595959"/>
                <w:sz w:val="20"/>
                <w:szCs w:val="20"/>
              </w:rPr>
              <w:t>(Para el SENA indicar Regional y Centro de Formación)</w:t>
            </w:r>
          </w:p>
        </w:tc>
        <w:tc>
          <w:tcPr>
            <w:tcW w:w="1888" w:type="dxa"/>
            <w:vAlign w:val="center"/>
          </w:tcPr>
          <w:p w14:paraId="000000B7" w14:textId="77777777" w:rsidR="00FF258C" w:rsidRPr="00C07577" w:rsidRDefault="00D376E1">
            <w:pPr>
              <w:pStyle w:val="Normal0"/>
              <w:rPr>
                <w:sz w:val="20"/>
                <w:szCs w:val="20"/>
              </w:rPr>
            </w:pPr>
            <w:r w:rsidRPr="00C07577">
              <w:rPr>
                <w:sz w:val="20"/>
                <w:szCs w:val="20"/>
              </w:rPr>
              <w:t>Fecha</w:t>
            </w:r>
          </w:p>
        </w:tc>
      </w:tr>
      <w:tr w:rsidR="00FF258C" w:rsidRPr="00C07577" w14:paraId="2FF467CA" w14:textId="77777777" w:rsidTr="006316C9">
        <w:trPr>
          <w:trHeight w:val="340"/>
        </w:trPr>
        <w:tc>
          <w:tcPr>
            <w:tcW w:w="1272" w:type="dxa"/>
            <w:vMerge w:val="restart"/>
          </w:tcPr>
          <w:p w14:paraId="000000B8" w14:textId="77777777" w:rsidR="00FF258C" w:rsidRPr="00C07577" w:rsidRDefault="00D376E1">
            <w:pPr>
              <w:pStyle w:val="Normal0"/>
              <w:jc w:val="both"/>
              <w:rPr>
                <w:sz w:val="20"/>
                <w:szCs w:val="20"/>
              </w:rPr>
            </w:pPr>
            <w:r w:rsidRPr="00C07577">
              <w:rPr>
                <w:sz w:val="20"/>
                <w:szCs w:val="20"/>
              </w:rPr>
              <w:t>Autor (es)</w:t>
            </w:r>
          </w:p>
        </w:tc>
        <w:tc>
          <w:tcPr>
            <w:tcW w:w="2272" w:type="dxa"/>
            <w:vAlign w:val="center"/>
          </w:tcPr>
          <w:p w14:paraId="000000B9" w14:textId="72629C57" w:rsidR="00DB094D" w:rsidRPr="006316C9" w:rsidRDefault="00A67FE5" w:rsidP="006316C9">
            <w:pPr>
              <w:pStyle w:val="Normal0"/>
              <w:rPr>
                <w:b w:val="0"/>
                <w:bCs/>
                <w:sz w:val="20"/>
                <w:szCs w:val="20"/>
              </w:rPr>
            </w:pPr>
            <w:r w:rsidRPr="006316C9">
              <w:rPr>
                <w:b w:val="0"/>
                <w:bCs/>
                <w:sz w:val="20"/>
                <w:szCs w:val="20"/>
              </w:rPr>
              <w:t>Gianmarco Serrano Cabarcas</w:t>
            </w:r>
          </w:p>
        </w:tc>
        <w:tc>
          <w:tcPr>
            <w:tcW w:w="1701" w:type="dxa"/>
            <w:vAlign w:val="center"/>
          </w:tcPr>
          <w:p w14:paraId="000000BA" w14:textId="477ECC9C" w:rsidR="00FF258C" w:rsidRPr="006316C9" w:rsidRDefault="00A67FE5" w:rsidP="006316C9">
            <w:pPr>
              <w:pStyle w:val="Normal0"/>
              <w:rPr>
                <w:b w:val="0"/>
                <w:bCs/>
                <w:sz w:val="20"/>
                <w:szCs w:val="20"/>
              </w:rPr>
            </w:pPr>
            <w:r w:rsidRPr="006316C9">
              <w:rPr>
                <w:b w:val="0"/>
                <w:bCs/>
                <w:sz w:val="20"/>
                <w:szCs w:val="20"/>
              </w:rPr>
              <w:t>Experto Temático Electricidad</w:t>
            </w:r>
          </w:p>
        </w:tc>
        <w:tc>
          <w:tcPr>
            <w:tcW w:w="2834" w:type="dxa"/>
            <w:vAlign w:val="center"/>
          </w:tcPr>
          <w:p w14:paraId="000000BB" w14:textId="51B0F96C" w:rsidR="00FF258C" w:rsidRPr="006316C9" w:rsidRDefault="00A67FE5" w:rsidP="006316C9">
            <w:pPr>
              <w:pStyle w:val="Normal0"/>
              <w:rPr>
                <w:b w:val="0"/>
                <w:bCs/>
                <w:sz w:val="20"/>
                <w:szCs w:val="20"/>
              </w:rPr>
            </w:pPr>
            <w:r w:rsidRPr="006316C9">
              <w:rPr>
                <w:b w:val="0"/>
                <w:bCs/>
                <w:sz w:val="20"/>
                <w:szCs w:val="20"/>
              </w:rPr>
              <w:t>Centro Agroturístico – Regional Santander</w:t>
            </w:r>
          </w:p>
        </w:tc>
        <w:tc>
          <w:tcPr>
            <w:tcW w:w="1888" w:type="dxa"/>
            <w:vAlign w:val="center"/>
          </w:tcPr>
          <w:p w14:paraId="000000BC" w14:textId="4D5191BE" w:rsidR="00FF258C" w:rsidRPr="006316C9" w:rsidRDefault="00A67FE5" w:rsidP="006316C9">
            <w:pPr>
              <w:pStyle w:val="Normal0"/>
              <w:rPr>
                <w:b w:val="0"/>
                <w:bCs/>
                <w:sz w:val="20"/>
                <w:szCs w:val="20"/>
              </w:rPr>
            </w:pPr>
            <w:r w:rsidRPr="006316C9">
              <w:rPr>
                <w:b w:val="0"/>
                <w:bCs/>
                <w:sz w:val="20"/>
                <w:szCs w:val="20"/>
              </w:rPr>
              <w:t>Abril 2025</w:t>
            </w:r>
          </w:p>
        </w:tc>
      </w:tr>
      <w:tr w:rsidR="00FF258C" w:rsidRPr="00C07577" w14:paraId="6A05A809" w14:textId="77777777" w:rsidTr="00DB094D">
        <w:trPr>
          <w:trHeight w:val="340"/>
        </w:trPr>
        <w:tc>
          <w:tcPr>
            <w:tcW w:w="1272" w:type="dxa"/>
            <w:vMerge/>
          </w:tcPr>
          <w:p w14:paraId="000000BD" w14:textId="77777777" w:rsidR="00FF258C" w:rsidRPr="00C07577" w:rsidRDefault="00FF258C">
            <w:pPr>
              <w:pStyle w:val="Normal0"/>
              <w:widowControl w:val="0"/>
              <w:pBdr>
                <w:top w:val="nil"/>
                <w:left w:val="nil"/>
                <w:bottom w:val="nil"/>
                <w:right w:val="nil"/>
                <w:between w:val="nil"/>
              </w:pBdr>
              <w:spacing w:line="276" w:lineRule="auto"/>
              <w:rPr>
                <w:sz w:val="20"/>
                <w:szCs w:val="20"/>
              </w:rPr>
            </w:pPr>
          </w:p>
        </w:tc>
        <w:tc>
          <w:tcPr>
            <w:tcW w:w="2272" w:type="dxa"/>
          </w:tcPr>
          <w:p w14:paraId="000000BE" w14:textId="77777777" w:rsidR="00FF258C" w:rsidRPr="00C07577" w:rsidRDefault="00FF258C">
            <w:pPr>
              <w:pStyle w:val="Normal0"/>
              <w:jc w:val="both"/>
              <w:rPr>
                <w:sz w:val="20"/>
                <w:szCs w:val="20"/>
              </w:rPr>
            </w:pPr>
          </w:p>
        </w:tc>
        <w:tc>
          <w:tcPr>
            <w:tcW w:w="1701" w:type="dxa"/>
          </w:tcPr>
          <w:p w14:paraId="000000BF" w14:textId="77777777" w:rsidR="00FF258C" w:rsidRPr="00C07577" w:rsidRDefault="00FF258C">
            <w:pPr>
              <w:pStyle w:val="Normal0"/>
              <w:jc w:val="both"/>
              <w:rPr>
                <w:sz w:val="20"/>
                <w:szCs w:val="20"/>
              </w:rPr>
            </w:pPr>
          </w:p>
        </w:tc>
        <w:tc>
          <w:tcPr>
            <w:tcW w:w="2834" w:type="dxa"/>
          </w:tcPr>
          <w:p w14:paraId="000000C0" w14:textId="77777777" w:rsidR="00FF258C" w:rsidRPr="00C07577" w:rsidRDefault="00FF258C">
            <w:pPr>
              <w:pStyle w:val="Normal0"/>
              <w:jc w:val="both"/>
              <w:rPr>
                <w:sz w:val="20"/>
                <w:szCs w:val="20"/>
              </w:rPr>
            </w:pPr>
          </w:p>
        </w:tc>
        <w:tc>
          <w:tcPr>
            <w:tcW w:w="1888" w:type="dxa"/>
          </w:tcPr>
          <w:p w14:paraId="000000C1" w14:textId="77777777" w:rsidR="00FF258C" w:rsidRPr="00C07577" w:rsidRDefault="00FF258C">
            <w:pPr>
              <w:pStyle w:val="Normal0"/>
              <w:jc w:val="both"/>
              <w:rPr>
                <w:sz w:val="20"/>
                <w:szCs w:val="20"/>
              </w:rPr>
            </w:pPr>
          </w:p>
        </w:tc>
      </w:tr>
    </w:tbl>
    <w:p w14:paraId="000000C2" w14:textId="77777777" w:rsidR="00FF258C" w:rsidRPr="00C07577" w:rsidRDefault="00FF258C">
      <w:pPr>
        <w:pStyle w:val="Normal0"/>
        <w:rPr>
          <w:sz w:val="20"/>
          <w:szCs w:val="20"/>
        </w:rPr>
      </w:pPr>
    </w:p>
    <w:p w14:paraId="000000C3" w14:textId="77777777" w:rsidR="00FF258C" w:rsidRPr="00C07577" w:rsidRDefault="00FF258C">
      <w:pPr>
        <w:pStyle w:val="Normal0"/>
        <w:rPr>
          <w:sz w:val="20"/>
          <w:szCs w:val="20"/>
        </w:rPr>
      </w:pPr>
    </w:p>
    <w:p w14:paraId="000000C6" w14:textId="17207885" w:rsidR="00FF258C" w:rsidRPr="00C07577" w:rsidRDefault="00D376E1" w:rsidP="00403AB2">
      <w:pPr>
        <w:pStyle w:val="Ttulo1"/>
        <w:numPr>
          <w:ilvl w:val="0"/>
          <w:numId w:val="11"/>
        </w:numPr>
        <w:rPr>
          <w:b/>
          <w:bCs/>
          <w:sz w:val="20"/>
          <w:szCs w:val="20"/>
        </w:rPr>
      </w:pPr>
      <w:bookmarkStart w:id="43" w:name="_Toc196907801"/>
      <w:r w:rsidRPr="00C07577">
        <w:rPr>
          <w:b/>
          <w:bCs/>
          <w:sz w:val="20"/>
          <w:szCs w:val="20"/>
        </w:rPr>
        <w:t>CONTROL DE CAMBIOS</w:t>
      </w:r>
      <w:bookmarkEnd w:id="43"/>
      <w:r w:rsidRPr="00C07577">
        <w:rPr>
          <w:b/>
          <w:bCs/>
          <w:sz w:val="20"/>
          <w:szCs w:val="20"/>
        </w:rPr>
        <w:t xml:space="preserve"> </w:t>
      </w:r>
    </w:p>
    <w:p w14:paraId="000000D3" w14:textId="77777777" w:rsidR="00FF258C" w:rsidRPr="00C07577" w:rsidRDefault="00FF258C">
      <w:pPr>
        <w:pStyle w:val="Normal0"/>
        <w:rPr>
          <w:color w:val="000000"/>
          <w:sz w:val="20"/>
          <w:szCs w:val="20"/>
        </w:rPr>
      </w:pPr>
    </w:p>
    <w:p w14:paraId="6302078C" w14:textId="77777777" w:rsidR="00403AB2" w:rsidRPr="00C07577" w:rsidRDefault="00D376E1">
      <w:pPr>
        <w:pStyle w:val="Normal0"/>
        <w:rPr>
          <w:sz w:val="20"/>
          <w:szCs w:val="20"/>
        </w:rPr>
      </w:pPr>
      <w:r w:rsidRPr="00C07577">
        <w:rPr>
          <w:sz w:val="20"/>
          <w:szCs w:val="20"/>
        </w:rPr>
        <w:t xml:space="preserve"> </w:t>
      </w: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AEEF3" w:themeFill="accent5" w:themeFillTint="33"/>
        <w:tblLayout w:type="fixed"/>
        <w:tblLook w:val="0400" w:firstRow="0" w:lastRow="0" w:firstColumn="0" w:lastColumn="0" w:noHBand="0" w:noVBand="1"/>
      </w:tblPr>
      <w:tblGrid>
        <w:gridCol w:w="1264"/>
        <w:gridCol w:w="2138"/>
        <w:gridCol w:w="1701"/>
        <w:gridCol w:w="1843"/>
        <w:gridCol w:w="1276"/>
        <w:gridCol w:w="1745"/>
      </w:tblGrid>
      <w:tr w:rsidR="00403AB2" w:rsidRPr="00C07577" w14:paraId="602EE19C" w14:textId="77777777" w:rsidTr="00403AB2">
        <w:tc>
          <w:tcPr>
            <w:tcW w:w="1264" w:type="dxa"/>
            <w:tcBorders>
              <w:top w:val="nil"/>
              <w:left w:val="nil"/>
            </w:tcBorders>
            <w:shd w:val="clear" w:color="auto" w:fill="auto"/>
          </w:tcPr>
          <w:p w14:paraId="5FE881F0" w14:textId="77777777" w:rsidR="00403AB2" w:rsidRPr="00C07577" w:rsidRDefault="00403AB2" w:rsidP="00A86F19">
            <w:pPr>
              <w:pStyle w:val="Normal0"/>
              <w:jc w:val="both"/>
              <w:rPr>
                <w:sz w:val="20"/>
                <w:szCs w:val="20"/>
              </w:rPr>
            </w:pPr>
            <w:bookmarkStart w:id="44" w:name="_Hlk191019237"/>
          </w:p>
        </w:tc>
        <w:tc>
          <w:tcPr>
            <w:tcW w:w="2138" w:type="dxa"/>
            <w:shd w:val="clear" w:color="auto" w:fill="DAEEF3" w:themeFill="accent5" w:themeFillTint="33"/>
          </w:tcPr>
          <w:p w14:paraId="75CDCC98" w14:textId="77777777" w:rsidR="00403AB2" w:rsidRPr="00C07577" w:rsidRDefault="00403AB2" w:rsidP="00403AB2">
            <w:pPr>
              <w:pStyle w:val="Normal0"/>
              <w:jc w:val="center"/>
              <w:rPr>
                <w:b/>
                <w:bCs/>
                <w:sz w:val="20"/>
                <w:szCs w:val="20"/>
              </w:rPr>
            </w:pPr>
            <w:r w:rsidRPr="00C07577">
              <w:rPr>
                <w:b/>
                <w:bCs/>
                <w:sz w:val="20"/>
                <w:szCs w:val="20"/>
              </w:rPr>
              <w:t>Nombre</w:t>
            </w:r>
          </w:p>
        </w:tc>
        <w:tc>
          <w:tcPr>
            <w:tcW w:w="1701" w:type="dxa"/>
            <w:shd w:val="clear" w:color="auto" w:fill="DAEEF3" w:themeFill="accent5" w:themeFillTint="33"/>
          </w:tcPr>
          <w:p w14:paraId="732EDF72" w14:textId="77777777" w:rsidR="00403AB2" w:rsidRPr="00C07577" w:rsidRDefault="00403AB2" w:rsidP="00403AB2">
            <w:pPr>
              <w:pStyle w:val="Normal0"/>
              <w:jc w:val="center"/>
              <w:rPr>
                <w:b/>
                <w:bCs/>
                <w:sz w:val="20"/>
                <w:szCs w:val="20"/>
              </w:rPr>
            </w:pPr>
            <w:r w:rsidRPr="00C07577">
              <w:rPr>
                <w:b/>
                <w:bCs/>
                <w:sz w:val="20"/>
                <w:szCs w:val="20"/>
              </w:rPr>
              <w:t>Cargo</w:t>
            </w:r>
          </w:p>
        </w:tc>
        <w:tc>
          <w:tcPr>
            <w:tcW w:w="1843" w:type="dxa"/>
            <w:shd w:val="clear" w:color="auto" w:fill="DAEEF3" w:themeFill="accent5" w:themeFillTint="33"/>
          </w:tcPr>
          <w:p w14:paraId="683F1EE9" w14:textId="77777777" w:rsidR="00403AB2" w:rsidRPr="00C07577" w:rsidRDefault="00403AB2" w:rsidP="00403AB2">
            <w:pPr>
              <w:pStyle w:val="Normal0"/>
              <w:jc w:val="center"/>
              <w:rPr>
                <w:b/>
                <w:bCs/>
                <w:sz w:val="20"/>
                <w:szCs w:val="20"/>
              </w:rPr>
            </w:pPr>
            <w:r w:rsidRPr="00C07577">
              <w:rPr>
                <w:b/>
                <w:bCs/>
                <w:sz w:val="20"/>
                <w:szCs w:val="20"/>
              </w:rPr>
              <w:t>Dependencia</w:t>
            </w:r>
          </w:p>
        </w:tc>
        <w:tc>
          <w:tcPr>
            <w:tcW w:w="1276" w:type="dxa"/>
            <w:shd w:val="clear" w:color="auto" w:fill="DAEEF3" w:themeFill="accent5" w:themeFillTint="33"/>
          </w:tcPr>
          <w:p w14:paraId="5891AC48" w14:textId="77777777" w:rsidR="00403AB2" w:rsidRPr="00C07577" w:rsidRDefault="00403AB2" w:rsidP="00403AB2">
            <w:pPr>
              <w:pStyle w:val="Normal0"/>
              <w:jc w:val="center"/>
              <w:rPr>
                <w:b/>
                <w:bCs/>
                <w:sz w:val="20"/>
                <w:szCs w:val="20"/>
              </w:rPr>
            </w:pPr>
            <w:r w:rsidRPr="00C07577">
              <w:rPr>
                <w:b/>
                <w:bCs/>
                <w:sz w:val="20"/>
                <w:szCs w:val="20"/>
              </w:rPr>
              <w:t>Fecha</w:t>
            </w:r>
          </w:p>
        </w:tc>
        <w:tc>
          <w:tcPr>
            <w:tcW w:w="1745" w:type="dxa"/>
            <w:shd w:val="clear" w:color="auto" w:fill="DAEEF3" w:themeFill="accent5" w:themeFillTint="33"/>
          </w:tcPr>
          <w:p w14:paraId="678B259D" w14:textId="77777777" w:rsidR="00403AB2" w:rsidRPr="00C07577" w:rsidRDefault="00403AB2" w:rsidP="00403AB2">
            <w:pPr>
              <w:pStyle w:val="Normal0"/>
              <w:jc w:val="center"/>
              <w:rPr>
                <w:b/>
                <w:bCs/>
                <w:sz w:val="20"/>
                <w:szCs w:val="20"/>
              </w:rPr>
            </w:pPr>
            <w:r w:rsidRPr="00C07577">
              <w:rPr>
                <w:b/>
                <w:bCs/>
                <w:sz w:val="20"/>
                <w:szCs w:val="20"/>
              </w:rPr>
              <w:t>Razón del Cambio</w:t>
            </w:r>
          </w:p>
        </w:tc>
      </w:tr>
      <w:tr w:rsidR="00403AB2" w:rsidRPr="00C07577" w14:paraId="46616085" w14:textId="77777777" w:rsidTr="00A67FE5">
        <w:tc>
          <w:tcPr>
            <w:tcW w:w="1264" w:type="dxa"/>
            <w:shd w:val="clear" w:color="auto" w:fill="DAEEF3" w:themeFill="accent5" w:themeFillTint="33"/>
            <w:vAlign w:val="center"/>
          </w:tcPr>
          <w:p w14:paraId="7B481F8E" w14:textId="77777777" w:rsidR="00403AB2" w:rsidRPr="00C07577" w:rsidRDefault="00403AB2" w:rsidP="00A67FE5">
            <w:pPr>
              <w:pStyle w:val="Normal0"/>
              <w:jc w:val="center"/>
              <w:rPr>
                <w:sz w:val="20"/>
                <w:szCs w:val="20"/>
              </w:rPr>
            </w:pPr>
            <w:r w:rsidRPr="00C07577">
              <w:rPr>
                <w:sz w:val="20"/>
                <w:szCs w:val="20"/>
              </w:rPr>
              <w:t>Autor (es)</w:t>
            </w:r>
          </w:p>
        </w:tc>
        <w:tc>
          <w:tcPr>
            <w:tcW w:w="2138" w:type="dxa"/>
            <w:shd w:val="clear" w:color="auto" w:fill="DAEEF3" w:themeFill="accent5" w:themeFillTint="33"/>
            <w:vAlign w:val="center"/>
          </w:tcPr>
          <w:p w14:paraId="18EF7D87" w14:textId="39A22AD7" w:rsidR="00403AB2" w:rsidRPr="00C07577" w:rsidRDefault="00403AB2" w:rsidP="00A67FE5">
            <w:pPr>
              <w:pStyle w:val="Normal0"/>
              <w:jc w:val="center"/>
              <w:rPr>
                <w:sz w:val="20"/>
                <w:szCs w:val="20"/>
              </w:rPr>
            </w:pPr>
          </w:p>
        </w:tc>
        <w:tc>
          <w:tcPr>
            <w:tcW w:w="1701" w:type="dxa"/>
            <w:shd w:val="clear" w:color="auto" w:fill="DAEEF3" w:themeFill="accent5" w:themeFillTint="33"/>
            <w:vAlign w:val="center"/>
          </w:tcPr>
          <w:p w14:paraId="36AF7019" w14:textId="49075705" w:rsidR="00403AB2" w:rsidRPr="00C07577" w:rsidRDefault="00403AB2" w:rsidP="00A67FE5">
            <w:pPr>
              <w:pStyle w:val="Normal0"/>
              <w:jc w:val="center"/>
              <w:rPr>
                <w:sz w:val="20"/>
                <w:szCs w:val="20"/>
              </w:rPr>
            </w:pPr>
          </w:p>
        </w:tc>
        <w:tc>
          <w:tcPr>
            <w:tcW w:w="1843" w:type="dxa"/>
            <w:shd w:val="clear" w:color="auto" w:fill="DAEEF3" w:themeFill="accent5" w:themeFillTint="33"/>
            <w:vAlign w:val="center"/>
          </w:tcPr>
          <w:p w14:paraId="6890216F" w14:textId="289DCE7D" w:rsidR="00403AB2" w:rsidRPr="00C07577" w:rsidRDefault="00403AB2" w:rsidP="00A67FE5">
            <w:pPr>
              <w:snapToGrid w:val="0"/>
              <w:spacing w:after="120"/>
              <w:jc w:val="center"/>
              <w:rPr>
                <w:sz w:val="20"/>
                <w:szCs w:val="20"/>
              </w:rPr>
            </w:pPr>
          </w:p>
        </w:tc>
        <w:tc>
          <w:tcPr>
            <w:tcW w:w="1276" w:type="dxa"/>
            <w:shd w:val="clear" w:color="auto" w:fill="DAEEF3" w:themeFill="accent5" w:themeFillTint="33"/>
            <w:vAlign w:val="center"/>
          </w:tcPr>
          <w:p w14:paraId="7C5F9BB4" w14:textId="5AE0A178" w:rsidR="00403AB2" w:rsidRPr="00C07577" w:rsidRDefault="00403AB2" w:rsidP="00A67FE5">
            <w:pPr>
              <w:pStyle w:val="Normal0"/>
              <w:jc w:val="center"/>
              <w:rPr>
                <w:sz w:val="20"/>
                <w:szCs w:val="20"/>
              </w:rPr>
            </w:pPr>
          </w:p>
        </w:tc>
        <w:tc>
          <w:tcPr>
            <w:tcW w:w="1745" w:type="dxa"/>
            <w:shd w:val="clear" w:color="auto" w:fill="DAEEF3" w:themeFill="accent5" w:themeFillTint="33"/>
            <w:vAlign w:val="center"/>
          </w:tcPr>
          <w:p w14:paraId="7AE5364F" w14:textId="5972EA92" w:rsidR="00403AB2" w:rsidRPr="00C07577" w:rsidRDefault="00403AB2" w:rsidP="00A67FE5">
            <w:pPr>
              <w:pStyle w:val="Normal0"/>
              <w:jc w:val="center"/>
              <w:rPr>
                <w:sz w:val="20"/>
                <w:szCs w:val="20"/>
              </w:rPr>
            </w:pPr>
          </w:p>
        </w:tc>
      </w:tr>
      <w:bookmarkEnd w:id="44"/>
    </w:tbl>
    <w:p w14:paraId="000000D7" w14:textId="1FE9AF97" w:rsidR="00FF258C" w:rsidRPr="00C07577" w:rsidRDefault="00FF258C">
      <w:pPr>
        <w:pStyle w:val="Normal0"/>
        <w:rPr>
          <w:sz w:val="20"/>
          <w:szCs w:val="20"/>
        </w:rPr>
      </w:pPr>
    </w:p>
    <w:sectPr w:rsidR="00FF258C" w:rsidRPr="00C07577">
      <w:headerReference w:type="default" r:id="rId67"/>
      <w:footerReference w:type="default" r:id="rId68"/>
      <w:pgSz w:w="12240" w:h="15840"/>
      <w:pgMar w:top="1701" w:right="1134" w:bottom="1134" w:left="1134"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7AB9C" w14:textId="77777777" w:rsidR="002B4468" w:rsidRPr="00A17905" w:rsidRDefault="002B4468">
      <w:pPr>
        <w:spacing w:line="240" w:lineRule="auto"/>
      </w:pPr>
      <w:r w:rsidRPr="00A17905">
        <w:separator/>
      </w:r>
    </w:p>
  </w:endnote>
  <w:endnote w:type="continuationSeparator" w:id="0">
    <w:p w14:paraId="2BCC8D2D" w14:textId="77777777" w:rsidR="002B4468" w:rsidRPr="00A17905" w:rsidRDefault="002B4468">
      <w:pPr>
        <w:spacing w:line="240" w:lineRule="auto"/>
      </w:pPr>
      <w:r w:rsidRPr="00A1790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MT">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Helvetica">
    <w:panose1 w:val="00000000000000000000"/>
    <w:charset w:val="00"/>
    <w:family w:val="auto"/>
    <w:pitch w:val="variable"/>
    <w:sig w:usb0="E00002FF" w:usb1="5000785B" w:usb2="00000000" w:usb3="00000000" w:csb0="0000019F" w:csb1="00000000"/>
  </w:font>
  <w:font w:name="ArialMT">
    <w:altName w:val="Arial"/>
    <w:panose1 w:val="020B0604020202020204"/>
    <w:charset w:val="00"/>
    <w:family w:val="roman"/>
    <w:notTrueType/>
    <w:pitch w:val="default"/>
  </w:font>
  <w:font w:name="Arial MT">
    <w:altName w:val="Arial"/>
    <w:panose1 w:val="020B0604020202020204"/>
    <w:charset w:val="01"/>
    <w:family w:val="swiss"/>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FF258C" w:rsidRPr="00A17905"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Pr="00A17905"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Pr="00A17905" w:rsidRDefault="00FF258C">
    <w:pPr>
      <w:pStyle w:val="Normal0"/>
      <w:spacing w:line="240" w:lineRule="auto"/>
      <w:rPr>
        <w:rFonts w:ascii="Times New Roman" w:eastAsia="Times New Roman" w:hAnsi="Times New Roman" w:cs="Times New Roman"/>
        <w:sz w:val="24"/>
        <w:szCs w:val="24"/>
      </w:rPr>
    </w:pPr>
  </w:p>
  <w:p w14:paraId="000000DD" w14:textId="77777777" w:rsidR="00FF258C" w:rsidRPr="00A17905"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Pr="00A17905"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C67F3" w14:textId="77777777" w:rsidR="002B4468" w:rsidRPr="00A17905" w:rsidRDefault="002B4468">
      <w:pPr>
        <w:spacing w:line="240" w:lineRule="auto"/>
      </w:pPr>
      <w:r w:rsidRPr="00A17905">
        <w:separator/>
      </w:r>
    </w:p>
  </w:footnote>
  <w:footnote w:type="continuationSeparator" w:id="0">
    <w:p w14:paraId="1E267DE6" w14:textId="77777777" w:rsidR="002B4468" w:rsidRPr="00A17905" w:rsidRDefault="002B4468">
      <w:pPr>
        <w:spacing w:line="240" w:lineRule="auto"/>
      </w:pPr>
      <w:r w:rsidRPr="00A1790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015D0F86" w:rsidR="00FF258C" w:rsidRPr="00A17905"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sidRPr="00A17905">
      <w:rPr>
        <w:noProof/>
        <w:color w:val="000000"/>
        <w:lang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Pr="00A17905"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9B9"/>
    <w:multiLevelType w:val="hybridMultilevel"/>
    <w:tmpl w:val="035A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74198"/>
    <w:multiLevelType w:val="multilevel"/>
    <w:tmpl w:val="2D3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71C4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27A3603"/>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D71D03"/>
    <w:multiLevelType w:val="multilevel"/>
    <w:tmpl w:val="79E8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41959C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424776E"/>
    <w:multiLevelType w:val="multilevel"/>
    <w:tmpl w:val="F682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2B1B9B"/>
    <w:multiLevelType w:val="hybridMultilevel"/>
    <w:tmpl w:val="A4BEB0D2"/>
    <w:lvl w:ilvl="0" w:tplc="240A0015">
      <w:start w:val="1"/>
      <w:numFmt w:val="upperLetter"/>
      <w:lvlText w:val="%1."/>
      <w:lvlJc w:val="left"/>
      <w:pPr>
        <w:ind w:left="1725" w:hanging="360"/>
      </w:pPr>
    </w:lvl>
    <w:lvl w:ilvl="1" w:tplc="240A0019" w:tentative="1">
      <w:start w:val="1"/>
      <w:numFmt w:val="lowerLetter"/>
      <w:lvlText w:val="%2."/>
      <w:lvlJc w:val="left"/>
      <w:pPr>
        <w:ind w:left="2445" w:hanging="360"/>
      </w:pPr>
    </w:lvl>
    <w:lvl w:ilvl="2" w:tplc="240A001B" w:tentative="1">
      <w:start w:val="1"/>
      <w:numFmt w:val="lowerRoman"/>
      <w:lvlText w:val="%3."/>
      <w:lvlJc w:val="right"/>
      <w:pPr>
        <w:ind w:left="3165" w:hanging="180"/>
      </w:pPr>
    </w:lvl>
    <w:lvl w:ilvl="3" w:tplc="240A000F" w:tentative="1">
      <w:start w:val="1"/>
      <w:numFmt w:val="decimal"/>
      <w:lvlText w:val="%4."/>
      <w:lvlJc w:val="left"/>
      <w:pPr>
        <w:ind w:left="3885" w:hanging="360"/>
      </w:pPr>
    </w:lvl>
    <w:lvl w:ilvl="4" w:tplc="240A0019" w:tentative="1">
      <w:start w:val="1"/>
      <w:numFmt w:val="lowerLetter"/>
      <w:lvlText w:val="%5."/>
      <w:lvlJc w:val="left"/>
      <w:pPr>
        <w:ind w:left="4605" w:hanging="360"/>
      </w:pPr>
    </w:lvl>
    <w:lvl w:ilvl="5" w:tplc="240A001B" w:tentative="1">
      <w:start w:val="1"/>
      <w:numFmt w:val="lowerRoman"/>
      <w:lvlText w:val="%6."/>
      <w:lvlJc w:val="right"/>
      <w:pPr>
        <w:ind w:left="5325" w:hanging="180"/>
      </w:pPr>
    </w:lvl>
    <w:lvl w:ilvl="6" w:tplc="240A000F" w:tentative="1">
      <w:start w:val="1"/>
      <w:numFmt w:val="decimal"/>
      <w:lvlText w:val="%7."/>
      <w:lvlJc w:val="left"/>
      <w:pPr>
        <w:ind w:left="6045" w:hanging="360"/>
      </w:pPr>
    </w:lvl>
    <w:lvl w:ilvl="7" w:tplc="240A0019" w:tentative="1">
      <w:start w:val="1"/>
      <w:numFmt w:val="lowerLetter"/>
      <w:lvlText w:val="%8."/>
      <w:lvlJc w:val="left"/>
      <w:pPr>
        <w:ind w:left="6765" w:hanging="360"/>
      </w:pPr>
    </w:lvl>
    <w:lvl w:ilvl="8" w:tplc="240A001B" w:tentative="1">
      <w:start w:val="1"/>
      <w:numFmt w:val="lowerRoman"/>
      <w:lvlText w:val="%9."/>
      <w:lvlJc w:val="right"/>
      <w:pPr>
        <w:ind w:left="7485" w:hanging="180"/>
      </w:pPr>
    </w:lvl>
  </w:abstractNum>
  <w:abstractNum w:abstractNumId="9"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0" w15:restartNumberingAfterBreak="0">
    <w:nsid w:val="06285097"/>
    <w:multiLevelType w:val="multilevel"/>
    <w:tmpl w:val="0010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BA456D"/>
    <w:multiLevelType w:val="multilevel"/>
    <w:tmpl w:val="4A842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C70358"/>
    <w:multiLevelType w:val="hybridMultilevel"/>
    <w:tmpl w:val="C40458B8"/>
    <w:lvl w:ilvl="0" w:tplc="240A0015">
      <w:start w:val="1"/>
      <w:numFmt w:val="upperLetter"/>
      <w:lvlText w:val="%1."/>
      <w:lvlJc w:val="left"/>
      <w:pPr>
        <w:ind w:left="720" w:hanging="360"/>
      </w:pPr>
      <w:rPr>
        <w:rFonts w:hint="default"/>
        <w:sz w:val="20"/>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9AF3A8D"/>
    <w:multiLevelType w:val="hybridMultilevel"/>
    <w:tmpl w:val="E8F6E9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9EE14FC"/>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395C1C"/>
    <w:multiLevelType w:val="multilevel"/>
    <w:tmpl w:val="D4F414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0ADC4690"/>
    <w:multiLevelType w:val="multilevel"/>
    <w:tmpl w:val="86B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0456FF"/>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DE0E39"/>
    <w:multiLevelType w:val="hybridMultilevel"/>
    <w:tmpl w:val="65443C02"/>
    <w:lvl w:ilvl="0" w:tplc="89D883CA">
      <w:start w:val="1"/>
      <w:numFmt w:val="upp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10582525"/>
    <w:multiLevelType w:val="hybridMultilevel"/>
    <w:tmpl w:val="64DEF4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0734901"/>
    <w:multiLevelType w:val="hybridMultilevel"/>
    <w:tmpl w:val="1E6A137A"/>
    <w:lvl w:ilvl="0" w:tplc="55DE9CCE">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3782963"/>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AD0590"/>
    <w:multiLevelType w:val="multilevel"/>
    <w:tmpl w:val="3142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E64BF2"/>
    <w:multiLevelType w:val="multilevel"/>
    <w:tmpl w:val="A8E6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B1063"/>
    <w:multiLevelType w:val="multilevel"/>
    <w:tmpl w:val="A196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A940B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19B86D95"/>
    <w:multiLevelType w:val="multilevel"/>
    <w:tmpl w:val="83E0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89395A"/>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E44EA1"/>
    <w:multiLevelType w:val="hybridMultilevel"/>
    <w:tmpl w:val="65C6D9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1B0D7F00"/>
    <w:multiLevelType w:val="hybridMultilevel"/>
    <w:tmpl w:val="AE881400"/>
    <w:lvl w:ilvl="0" w:tplc="240A0015">
      <w:start w:val="1"/>
      <w:numFmt w:val="upperLetter"/>
      <w:lvlText w:val="%1."/>
      <w:lvlJc w:val="left"/>
      <w:pPr>
        <w:ind w:left="720" w:hanging="360"/>
      </w:pPr>
      <w:rPr>
        <w:rFonts w:hint="default"/>
        <w:b/>
        <w:bCs/>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1C7F594B"/>
    <w:multiLevelType w:val="hybridMultilevel"/>
    <w:tmpl w:val="D980A1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CA64314"/>
    <w:multiLevelType w:val="hybridMultilevel"/>
    <w:tmpl w:val="A6A48CF2"/>
    <w:lvl w:ilvl="0" w:tplc="240A0015">
      <w:start w:val="1"/>
      <w:numFmt w:val="upperLetter"/>
      <w:lvlText w:val="%1."/>
      <w:lvlJc w:val="left"/>
      <w:pPr>
        <w:ind w:left="1440" w:hanging="360"/>
      </w:pPr>
    </w:lvl>
    <w:lvl w:ilvl="1" w:tplc="E7EE1C54">
      <w:start w:val="3"/>
      <w:numFmt w:val="bullet"/>
      <w:lvlText w:val="•"/>
      <w:lvlJc w:val="left"/>
      <w:pPr>
        <w:ind w:left="2160" w:hanging="360"/>
      </w:pPr>
      <w:rPr>
        <w:rFonts w:ascii="SymbolMT" w:eastAsia="Times New Roman" w:hAnsi="SymbolMT" w:cs="Times New Roman" w:hint="default"/>
      </w:r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2" w15:restartNumberingAfterBreak="0">
    <w:nsid w:val="1F356EF2"/>
    <w:multiLevelType w:val="multilevel"/>
    <w:tmpl w:val="315C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F51489"/>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3C4B93"/>
    <w:multiLevelType w:val="multilevel"/>
    <w:tmpl w:val="29DA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153D4E"/>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7C48A9"/>
    <w:multiLevelType w:val="hybridMultilevel"/>
    <w:tmpl w:val="8542C0F2"/>
    <w:lvl w:ilvl="0" w:tplc="240A0001">
      <w:start w:val="1"/>
      <w:numFmt w:val="bullet"/>
      <w:lvlText w:val=""/>
      <w:lvlJc w:val="left"/>
      <w:pPr>
        <w:ind w:left="1146" w:hanging="360"/>
      </w:pPr>
      <w:rPr>
        <w:rFonts w:ascii="Symbol" w:hAnsi="Symbol" w:hint="default"/>
      </w:rPr>
    </w:lvl>
    <w:lvl w:ilvl="1" w:tplc="240A0003">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7" w15:restartNumberingAfterBreak="0">
    <w:nsid w:val="25C0768F"/>
    <w:multiLevelType w:val="multilevel"/>
    <w:tmpl w:val="AFE8C6F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5F30F5"/>
    <w:multiLevelType w:val="multilevel"/>
    <w:tmpl w:val="E946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755D97"/>
    <w:multiLevelType w:val="multilevel"/>
    <w:tmpl w:val="62C2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7A343C"/>
    <w:multiLevelType w:val="multilevel"/>
    <w:tmpl w:val="3D34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4F259C"/>
    <w:multiLevelType w:val="hybridMultilevel"/>
    <w:tmpl w:val="218695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28A62D4F"/>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641145"/>
    <w:multiLevelType w:val="hybridMultilevel"/>
    <w:tmpl w:val="88A6D0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2BDF457B"/>
    <w:multiLevelType w:val="hybridMultilevel"/>
    <w:tmpl w:val="7C925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2D5F3F04"/>
    <w:multiLevelType w:val="multilevel"/>
    <w:tmpl w:val="7F28AE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FD95E00"/>
    <w:multiLevelType w:val="multilevel"/>
    <w:tmpl w:val="D374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334A671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35D853B8"/>
    <w:multiLevelType w:val="hybridMultilevel"/>
    <w:tmpl w:val="CFA68BD6"/>
    <w:lvl w:ilvl="0" w:tplc="03182EDA">
      <w:start w:val="1"/>
      <w:numFmt w:val="upp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1" w15:restartNumberingAfterBreak="0">
    <w:nsid w:val="38B94908"/>
    <w:multiLevelType w:val="multilevel"/>
    <w:tmpl w:val="FF3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E8462B"/>
    <w:multiLevelType w:val="multilevel"/>
    <w:tmpl w:val="001A28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3D8A1B77"/>
    <w:multiLevelType w:val="multilevel"/>
    <w:tmpl w:val="C906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F80EC0"/>
    <w:multiLevelType w:val="hybridMultilevel"/>
    <w:tmpl w:val="94ACFDA8"/>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405E149C"/>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646F0F"/>
    <w:multiLevelType w:val="multilevel"/>
    <w:tmpl w:val="C356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D23233"/>
    <w:multiLevelType w:val="multilevel"/>
    <w:tmpl w:val="2F04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832BFE"/>
    <w:multiLevelType w:val="multilevel"/>
    <w:tmpl w:val="AFE8C6F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6060CB5"/>
    <w:multiLevelType w:val="multilevel"/>
    <w:tmpl w:val="67CC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4A887C5A"/>
    <w:multiLevelType w:val="multilevel"/>
    <w:tmpl w:val="A426B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D04A5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3" w15:restartNumberingAfterBreak="0">
    <w:nsid w:val="4C53636C"/>
    <w:multiLevelType w:val="hybridMultilevel"/>
    <w:tmpl w:val="4D2CF69E"/>
    <w:lvl w:ilvl="0" w:tplc="FFFFFFFF">
      <w:start w:val="1"/>
      <w:numFmt w:val="bullet"/>
      <w:lvlText w:val=""/>
      <w:lvlJc w:val="left"/>
      <w:pPr>
        <w:ind w:left="720" w:hanging="360"/>
      </w:pPr>
      <w:rPr>
        <w:rFonts w:ascii="Symbol" w:hAnsi="Symbol" w:hint="default"/>
      </w:rPr>
    </w:lvl>
    <w:lvl w:ilvl="1" w:tplc="56AC62C8">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4CDF5265"/>
    <w:multiLevelType w:val="multilevel"/>
    <w:tmpl w:val="5C7A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D47484"/>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8878AE"/>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BB0187"/>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2446E5"/>
    <w:multiLevelType w:val="multilevel"/>
    <w:tmpl w:val="1122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B901A0"/>
    <w:multiLevelType w:val="hybridMultilevel"/>
    <w:tmpl w:val="159432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50CA0A1E"/>
    <w:multiLevelType w:val="hybridMultilevel"/>
    <w:tmpl w:val="CA8AA3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235725A"/>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8442AB"/>
    <w:multiLevelType w:val="multilevel"/>
    <w:tmpl w:val="C8748442"/>
    <w:lvl w:ilvl="0">
      <w:start w:val="1"/>
      <w:numFmt w:val="decimal"/>
      <w:lvlText w:val="%1."/>
      <w:lvlJc w:val="left"/>
      <w:pPr>
        <w:ind w:left="360" w:hanging="360"/>
      </w:pPr>
      <w:rPr>
        <w:b/>
        <w:bCs/>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542013AC"/>
    <w:multiLevelType w:val="hybridMultilevel"/>
    <w:tmpl w:val="6E9605E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74" w15:restartNumberingAfterBreak="0">
    <w:nsid w:val="572F7786"/>
    <w:multiLevelType w:val="hybridMultilevel"/>
    <w:tmpl w:val="57F4C8A8"/>
    <w:lvl w:ilvl="0" w:tplc="57B658B8">
      <w:numFmt w:val="bullet"/>
      <w:lvlText w:val=""/>
      <w:lvlJc w:val="left"/>
      <w:pPr>
        <w:ind w:left="425" w:hanging="360"/>
      </w:pPr>
      <w:rPr>
        <w:rFonts w:ascii="Symbol" w:eastAsia="Symbol" w:hAnsi="Symbol" w:cs="Symbol" w:hint="default"/>
        <w:b w:val="0"/>
        <w:bCs w:val="0"/>
        <w:i w:val="0"/>
        <w:iCs w:val="0"/>
        <w:spacing w:val="0"/>
        <w:w w:val="100"/>
        <w:sz w:val="24"/>
        <w:szCs w:val="24"/>
        <w:lang w:val="es-ES" w:eastAsia="en-US" w:bidi="ar-SA"/>
      </w:rPr>
    </w:lvl>
    <w:lvl w:ilvl="1" w:tplc="1222EED4">
      <w:numFmt w:val="bullet"/>
      <w:lvlText w:val=""/>
      <w:lvlJc w:val="left"/>
      <w:pPr>
        <w:ind w:left="1634" w:hanging="364"/>
      </w:pPr>
      <w:rPr>
        <w:rFonts w:ascii="Symbol" w:eastAsia="Symbol" w:hAnsi="Symbol" w:cs="Symbol" w:hint="default"/>
        <w:b w:val="0"/>
        <w:bCs w:val="0"/>
        <w:i w:val="0"/>
        <w:iCs w:val="0"/>
        <w:spacing w:val="0"/>
        <w:w w:val="100"/>
        <w:sz w:val="24"/>
        <w:szCs w:val="24"/>
        <w:lang w:val="es-ES" w:eastAsia="en-US" w:bidi="ar-SA"/>
      </w:rPr>
    </w:lvl>
    <w:lvl w:ilvl="2" w:tplc="DFAC42BA">
      <w:numFmt w:val="bullet"/>
      <w:lvlText w:val="•"/>
      <w:lvlJc w:val="left"/>
      <w:pPr>
        <w:ind w:left="2513" w:hanging="364"/>
      </w:pPr>
      <w:rPr>
        <w:rFonts w:hint="default"/>
        <w:lang w:val="es-ES" w:eastAsia="en-US" w:bidi="ar-SA"/>
      </w:rPr>
    </w:lvl>
    <w:lvl w:ilvl="3" w:tplc="694C033C">
      <w:numFmt w:val="bullet"/>
      <w:lvlText w:val="•"/>
      <w:lvlJc w:val="left"/>
      <w:pPr>
        <w:ind w:left="3387" w:hanging="364"/>
      </w:pPr>
      <w:rPr>
        <w:rFonts w:hint="default"/>
        <w:lang w:val="es-ES" w:eastAsia="en-US" w:bidi="ar-SA"/>
      </w:rPr>
    </w:lvl>
    <w:lvl w:ilvl="4" w:tplc="6DA835BE">
      <w:numFmt w:val="bullet"/>
      <w:lvlText w:val="•"/>
      <w:lvlJc w:val="left"/>
      <w:pPr>
        <w:ind w:left="4261" w:hanging="364"/>
      </w:pPr>
      <w:rPr>
        <w:rFonts w:hint="default"/>
        <w:lang w:val="es-ES" w:eastAsia="en-US" w:bidi="ar-SA"/>
      </w:rPr>
    </w:lvl>
    <w:lvl w:ilvl="5" w:tplc="45900B12">
      <w:numFmt w:val="bullet"/>
      <w:lvlText w:val="•"/>
      <w:lvlJc w:val="left"/>
      <w:pPr>
        <w:ind w:left="5134" w:hanging="364"/>
      </w:pPr>
      <w:rPr>
        <w:rFonts w:hint="default"/>
        <w:lang w:val="es-ES" w:eastAsia="en-US" w:bidi="ar-SA"/>
      </w:rPr>
    </w:lvl>
    <w:lvl w:ilvl="6" w:tplc="08B454AE">
      <w:numFmt w:val="bullet"/>
      <w:lvlText w:val="•"/>
      <w:lvlJc w:val="left"/>
      <w:pPr>
        <w:ind w:left="6008" w:hanging="364"/>
      </w:pPr>
      <w:rPr>
        <w:rFonts w:hint="default"/>
        <w:lang w:val="es-ES" w:eastAsia="en-US" w:bidi="ar-SA"/>
      </w:rPr>
    </w:lvl>
    <w:lvl w:ilvl="7" w:tplc="16225E0C">
      <w:numFmt w:val="bullet"/>
      <w:lvlText w:val="•"/>
      <w:lvlJc w:val="left"/>
      <w:pPr>
        <w:ind w:left="6882" w:hanging="364"/>
      </w:pPr>
      <w:rPr>
        <w:rFonts w:hint="default"/>
        <w:lang w:val="es-ES" w:eastAsia="en-US" w:bidi="ar-SA"/>
      </w:rPr>
    </w:lvl>
    <w:lvl w:ilvl="8" w:tplc="7C0E97DC">
      <w:numFmt w:val="bullet"/>
      <w:lvlText w:val="•"/>
      <w:lvlJc w:val="left"/>
      <w:pPr>
        <w:ind w:left="7755" w:hanging="364"/>
      </w:pPr>
      <w:rPr>
        <w:rFonts w:hint="default"/>
        <w:lang w:val="es-ES" w:eastAsia="en-US" w:bidi="ar-SA"/>
      </w:rPr>
    </w:lvl>
  </w:abstractNum>
  <w:abstractNum w:abstractNumId="75" w15:restartNumberingAfterBreak="0">
    <w:nsid w:val="57621DA2"/>
    <w:multiLevelType w:val="multilevel"/>
    <w:tmpl w:val="26CE0D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58A27736"/>
    <w:multiLevelType w:val="multilevel"/>
    <w:tmpl w:val="41E67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1A576F"/>
    <w:multiLevelType w:val="multilevel"/>
    <w:tmpl w:val="F6EAF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1D6349"/>
    <w:multiLevelType w:val="multilevel"/>
    <w:tmpl w:val="4E36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1322CC"/>
    <w:multiLevelType w:val="multilevel"/>
    <w:tmpl w:val="001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45207D"/>
    <w:multiLevelType w:val="multilevel"/>
    <w:tmpl w:val="142C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626F7645"/>
    <w:multiLevelType w:val="hybridMultilevel"/>
    <w:tmpl w:val="F356C1D0"/>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56AC62C8">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62C43DEB"/>
    <w:multiLevelType w:val="multilevel"/>
    <w:tmpl w:val="62F4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6262EA"/>
    <w:multiLevelType w:val="hybridMultilevel"/>
    <w:tmpl w:val="FA4CCE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15:restartNumberingAfterBreak="0">
    <w:nsid w:val="645C58E1"/>
    <w:multiLevelType w:val="hybridMultilevel"/>
    <w:tmpl w:val="FEE4125E"/>
    <w:lvl w:ilvl="0" w:tplc="15D01F10">
      <w:start w:val="2"/>
      <w:numFmt w:val="bullet"/>
      <w:lvlText w:val="•"/>
      <w:lvlJc w:val="left"/>
      <w:pPr>
        <w:ind w:left="1080" w:hanging="360"/>
      </w:pPr>
      <w:rPr>
        <w:rFonts w:ascii="Arial" w:eastAsia="Times New Roman"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6" w15:restartNumberingAfterBreak="0">
    <w:nsid w:val="65327C23"/>
    <w:multiLevelType w:val="multilevel"/>
    <w:tmpl w:val="36E0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9D0D53"/>
    <w:multiLevelType w:val="multilevel"/>
    <w:tmpl w:val="9344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C923E9"/>
    <w:multiLevelType w:val="multilevel"/>
    <w:tmpl w:val="001A28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65F81863"/>
    <w:multiLevelType w:val="multilevel"/>
    <w:tmpl w:val="6568B4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8123514"/>
    <w:multiLevelType w:val="multilevel"/>
    <w:tmpl w:val="201E67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68E60CA6"/>
    <w:multiLevelType w:val="multilevel"/>
    <w:tmpl w:val="FBBE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967238"/>
    <w:multiLevelType w:val="hybridMultilevel"/>
    <w:tmpl w:val="1F56A1B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3" w15:restartNumberingAfterBreak="0">
    <w:nsid w:val="6D43632E"/>
    <w:multiLevelType w:val="hybridMultilevel"/>
    <w:tmpl w:val="6568B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6E5D47DA"/>
    <w:multiLevelType w:val="multilevel"/>
    <w:tmpl w:val="54D26CC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5" w15:restartNumberingAfterBreak="0">
    <w:nsid w:val="6F111EE5"/>
    <w:multiLevelType w:val="hybridMultilevel"/>
    <w:tmpl w:val="EAC8A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FFF63C4"/>
    <w:multiLevelType w:val="multilevel"/>
    <w:tmpl w:val="79E8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70820E3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2476ADF"/>
    <w:multiLevelType w:val="multilevel"/>
    <w:tmpl w:val="60C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B95397"/>
    <w:multiLevelType w:val="hybridMultilevel"/>
    <w:tmpl w:val="E00EF4C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7642114B"/>
    <w:multiLevelType w:val="multilevel"/>
    <w:tmpl w:val="001A28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77234429"/>
    <w:multiLevelType w:val="multilevel"/>
    <w:tmpl w:val="197C1966"/>
    <w:lvl w:ilvl="0">
      <w:start w:val="1"/>
      <w:numFmt w:val="decimal"/>
      <w:lvlText w:val="%1."/>
      <w:lvlJc w:val="left"/>
      <w:pPr>
        <w:ind w:left="854" w:hanging="721"/>
        <w:jc w:val="right"/>
      </w:pPr>
      <w:rPr>
        <w:rFonts w:ascii="Arial" w:eastAsia="Arial" w:hAnsi="Arial" w:cs="Arial" w:hint="default"/>
        <w:b/>
        <w:bCs/>
        <w:i w:val="0"/>
        <w:iCs w:val="0"/>
        <w:spacing w:val="-2"/>
        <w:w w:val="100"/>
        <w:sz w:val="24"/>
        <w:szCs w:val="24"/>
        <w:lang w:val="es-ES" w:eastAsia="en-US" w:bidi="ar-SA"/>
      </w:rPr>
    </w:lvl>
    <w:lvl w:ilvl="1">
      <w:start w:val="1"/>
      <w:numFmt w:val="decimal"/>
      <w:lvlText w:val="%1.%2"/>
      <w:lvlJc w:val="left"/>
      <w:pPr>
        <w:ind w:left="145" w:hanging="405"/>
      </w:pPr>
      <w:rPr>
        <w:rFonts w:ascii="Arial" w:eastAsia="Arial" w:hAnsi="Arial" w:cs="Arial" w:hint="default"/>
        <w:b/>
        <w:bCs/>
        <w:i w:val="0"/>
        <w:iCs w:val="0"/>
        <w:spacing w:val="0"/>
        <w:w w:val="96"/>
        <w:sz w:val="24"/>
        <w:szCs w:val="24"/>
        <w:lang w:val="es-ES" w:eastAsia="en-US" w:bidi="ar-SA"/>
      </w:rPr>
    </w:lvl>
    <w:lvl w:ilvl="2">
      <w:numFmt w:val="bullet"/>
      <w:lvlText w:val=""/>
      <w:lvlJc w:val="left"/>
      <w:pPr>
        <w:ind w:left="425" w:hanging="288"/>
      </w:pPr>
      <w:rPr>
        <w:rFonts w:ascii="Symbol" w:eastAsia="Symbol" w:hAnsi="Symbol" w:cs="Symbol" w:hint="default"/>
        <w:b w:val="0"/>
        <w:bCs w:val="0"/>
        <w:i w:val="0"/>
        <w:iCs w:val="0"/>
        <w:spacing w:val="0"/>
        <w:w w:val="100"/>
        <w:sz w:val="24"/>
        <w:szCs w:val="24"/>
        <w:lang w:val="es-ES" w:eastAsia="en-US" w:bidi="ar-SA"/>
      </w:rPr>
    </w:lvl>
    <w:lvl w:ilvl="3">
      <w:numFmt w:val="bullet"/>
      <w:lvlText w:val="•"/>
      <w:lvlJc w:val="left"/>
      <w:pPr>
        <w:ind w:left="860" w:hanging="288"/>
      </w:pPr>
      <w:rPr>
        <w:rFonts w:hint="default"/>
        <w:lang w:val="es-ES" w:eastAsia="en-US" w:bidi="ar-SA"/>
      </w:rPr>
    </w:lvl>
    <w:lvl w:ilvl="4">
      <w:numFmt w:val="bullet"/>
      <w:lvlText w:val="•"/>
      <w:lvlJc w:val="left"/>
      <w:pPr>
        <w:ind w:left="1140" w:hanging="288"/>
      </w:pPr>
      <w:rPr>
        <w:rFonts w:hint="default"/>
        <w:lang w:val="es-ES" w:eastAsia="en-US" w:bidi="ar-SA"/>
      </w:rPr>
    </w:lvl>
    <w:lvl w:ilvl="5">
      <w:numFmt w:val="bullet"/>
      <w:lvlText w:val="•"/>
      <w:lvlJc w:val="left"/>
      <w:pPr>
        <w:ind w:left="2533" w:hanging="288"/>
      </w:pPr>
      <w:rPr>
        <w:rFonts w:hint="default"/>
        <w:lang w:val="es-ES" w:eastAsia="en-US" w:bidi="ar-SA"/>
      </w:rPr>
    </w:lvl>
    <w:lvl w:ilvl="6">
      <w:numFmt w:val="bullet"/>
      <w:lvlText w:val="•"/>
      <w:lvlJc w:val="left"/>
      <w:pPr>
        <w:ind w:left="3927" w:hanging="288"/>
      </w:pPr>
      <w:rPr>
        <w:rFonts w:hint="default"/>
        <w:lang w:val="es-ES" w:eastAsia="en-US" w:bidi="ar-SA"/>
      </w:rPr>
    </w:lvl>
    <w:lvl w:ilvl="7">
      <w:numFmt w:val="bullet"/>
      <w:lvlText w:val="•"/>
      <w:lvlJc w:val="left"/>
      <w:pPr>
        <w:ind w:left="5321" w:hanging="288"/>
      </w:pPr>
      <w:rPr>
        <w:rFonts w:hint="default"/>
        <w:lang w:val="es-ES" w:eastAsia="en-US" w:bidi="ar-SA"/>
      </w:rPr>
    </w:lvl>
    <w:lvl w:ilvl="8">
      <w:numFmt w:val="bullet"/>
      <w:lvlText w:val="•"/>
      <w:lvlJc w:val="left"/>
      <w:pPr>
        <w:ind w:left="6715" w:hanging="288"/>
      </w:pPr>
      <w:rPr>
        <w:rFonts w:hint="default"/>
        <w:lang w:val="es-ES" w:eastAsia="en-US" w:bidi="ar-SA"/>
      </w:rPr>
    </w:lvl>
  </w:abstractNum>
  <w:abstractNum w:abstractNumId="102" w15:restartNumberingAfterBreak="0">
    <w:nsid w:val="773F0B76"/>
    <w:multiLevelType w:val="hybridMultilevel"/>
    <w:tmpl w:val="232241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7788621B"/>
    <w:multiLevelType w:val="multilevel"/>
    <w:tmpl w:val="ED3C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8CA2C8F"/>
    <w:multiLevelType w:val="multilevel"/>
    <w:tmpl w:val="4670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9BF5E6C"/>
    <w:multiLevelType w:val="multilevel"/>
    <w:tmpl w:val="5538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BF6B87"/>
    <w:multiLevelType w:val="hybridMultilevel"/>
    <w:tmpl w:val="B82AB8E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7" w15:restartNumberingAfterBreak="0">
    <w:nsid w:val="79CC4EA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8" w15:restartNumberingAfterBreak="0">
    <w:nsid w:val="7A9F7DCD"/>
    <w:multiLevelType w:val="multilevel"/>
    <w:tmpl w:val="D0EC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AFB3D40"/>
    <w:multiLevelType w:val="multilevel"/>
    <w:tmpl w:val="F990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AFD1D78"/>
    <w:multiLevelType w:val="multilevel"/>
    <w:tmpl w:val="8356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5590115">
    <w:abstractNumId w:val="9"/>
  </w:num>
  <w:num w:numId="2" w16cid:durableId="2022973183">
    <w:abstractNumId w:val="60"/>
  </w:num>
  <w:num w:numId="3" w16cid:durableId="1008095032">
    <w:abstractNumId w:val="48"/>
  </w:num>
  <w:num w:numId="4" w16cid:durableId="1463185270">
    <w:abstractNumId w:val="81"/>
  </w:num>
  <w:num w:numId="5" w16cid:durableId="504243101">
    <w:abstractNumId w:val="3"/>
  </w:num>
  <w:num w:numId="6" w16cid:durableId="1554349403">
    <w:abstractNumId w:val="46"/>
  </w:num>
  <w:num w:numId="7" w16cid:durableId="627324851">
    <w:abstractNumId w:val="19"/>
  </w:num>
  <w:num w:numId="8" w16cid:durableId="99842257">
    <w:abstractNumId w:val="44"/>
  </w:num>
  <w:num w:numId="9" w16cid:durableId="2007708593">
    <w:abstractNumId w:val="73"/>
  </w:num>
  <w:num w:numId="10" w16cid:durableId="246427299">
    <w:abstractNumId w:val="72"/>
  </w:num>
  <w:num w:numId="11" w16cid:durableId="1125659101">
    <w:abstractNumId w:val="31"/>
  </w:num>
  <w:num w:numId="12" w16cid:durableId="1777361172">
    <w:abstractNumId w:val="50"/>
  </w:num>
  <w:num w:numId="13" w16cid:durableId="1723870382">
    <w:abstractNumId w:val="69"/>
  </w:num>
  <w:num w:numId="14" w16cid:durableId="926110328">
    <w:abstractNumId w:val="8"/>
  </w:num>
  <w:num w:numId="15" w16cid:durableId="1469974934">
    <w:abstractNumId w:val="106"/>
  </w:num>
  <w:num w:numId="16" w16cid:durableId="1905294691">
    <w:abstractNumId w:val="85"/>
  </w:num>
  <w:num w:numId="17" w16cid:durableId="1723796854">
    <w:abstractNumId w:val="43"/>
  </w:num>
  <w:num w:numId="18" w16cid:durableId="300309705">
    <w:abstractNumId w:val="54"/>
  </w:num>
  <w:num w:numId="19" w16cid:durableId="85227895">
    <w:abstractNumId w:val="63"/>
  </w:num>
  <w:num w:numId="20" w16cid:durableId="219638710">
    <w:abstractNumId w:val="82"/>
  </w:num>
  <w:num w:numId="21" w16cid:durableId="1870606019">
    <w:abstractNumId w:val="36"/>
  </w:num>
  <w:num w:numId="22" w16cid:durableId="924607573">
    <w:abstractNumId w:val="92"/>
  </w:num>
  <w:num w:numId="23" w16cid:durableId="1367481776">
    <w:abstractNumId w:val="74"/>
  </w:num>
  <w:num w:numId="24" w16cid:durableId="38631218">
    <w:abstractNumId w:val="101"/>
  </w:num>
  <w:num w:numId="25" w16cid:durableId="1488087731">
    <w:abstractNumId w:val="25"/>
  </w:num>
  <w:num w:numId="26" w16cid:durableId="128087835">
    <w:abstractNumId w:val="41"/>
  </w:num>
  <w:num w:numId="27" w16cid:durableId="1573812563">
    <w:abstractNumId w:val="18"/>
  </w:num>
  <w:num w:numId="28" w16cid:durableId="107163621">
    <w:abstractNumId w:val="28"/>
  </w:num>
  <w:num w:numId="29" w16cid:durableId="453521202">
    <w:abstractNumId w:val="29"/>
  </w:num>
  <w:num w:numId="30" w16cid:durableId="615406367">
    <w:abstractNumId w:val="2"/>
  </w:num>
  <w:num w:numId="31" w16cid:durableId="774328461">
    <w:abstractNumId w:val="6"/>
  </w:num>
  <w:num w:numId="32" w16cid:durableId="1059014616">
    <w:abstractNumId w:val="97"/>
  </w:num>
  <w:num w:numId="33" w16cid:durableId="1532955603">
    <w:abstractNumId w:val="12"/>
  </w:num>
  <w:num w:numId="34" w16cid:durableId="2075348694">
    <w:abstractNumId w:val="49"/>
  </w:num>
  <w:num w:numId="35" w16cid:durableId="1211958588">
    <w:abstractNumId w:val="93"/>
  </w:num>
  <w:num w:numId="36" w16cid:durableId="1028144234">
    <w:abstractNumId w:val="84"/>
  </w:num>
  <w:num w:numId="37" w16cid:durableId="148592585">
    <w:abstractNumId w:val="87"/>
  </w:num>
  <w:num w:numId="38" w16cid:durableId="2011716138">
    <w:abstractNumId w:val="16"/>
  </w:num>
  <w:num w:numId="39" w16cid:durableId="1289508656">
    <w:abstractNumId w:val="57"/>
  </w:num>
  <w:num w:numId="40" w16cid:durableId="1733000824">
    <w:abstractNumId w:val="40"/>
  </w:num>
  <w:num w:numId="41" w16cid:durableId="1416323504">
    <w:abstractNumId w:val="26"/>
  </w:num>
  <w:num w:numId="42" w16cid:durableId="1975981954">
    <w:abstractNumId w:val="109"/>
  </w:num>
  <w:num w:numId="43" w16cid:durableId="462894571">
    <w:abstractNumId w:val="1"/>
  </w:num>
  <w:num w:numId="44" w16cid:durableId="1603297244">
    <w:abstractNumId w:val="51"/>
  </w:num>
  <w:num w:numId="45" w16cid:durableId="1799029487">
    <w:abstractNumId w:val="47"/>
  </w:num>
  <w:num w:numId="46" w16cid:durableId="782112191">
    <w:abstractNumId w:val="107"/>
  </w:num>
  <w:num w:numId="47" w16cid:durableId="830944949">
    <w:abstractNumId w:val="0"/>
  </w:num>
  <w:num w:numId="48" w16cid:durableId="1835953337">
    <w:abstractNumId w:val="7"/>
  </w:num>
  <w:num w:numId="49" w16cid:durableId="922449248">
    <w:abstractNumId w:val="24"/>
  </w:num>
  <w:num w:numId="50" w16cid:durableId="1169641790">
    <w:abstractNumId w:val="95"/>
  </w:num>
  <w:num w:numId="51" w16cid:durableId="1140459839">
    <w:abstractNumId w:val="5"/>
  </w:num>
  <w:num w:numId="52" w16cid:durableId="616372134">
    <w:abstractNumId w:val="96"/>
  </w:num>
  <w:num w:numId="53" w16cid:durableId="687951523">
    <w:abstractNumId w:val="83"/>
  </w:num>
  <w:num w:numId="54" w16cid:durableId="1278216586">
    <w:abstractNumId w:val="27"/>
  </w:num>
  <w:num w:numId="55" w16cid:durableId="808669187">
    <w:abstractNumId w:val="66"/>
  </w:num>
  <w:num w:numId="56" w16cid:durableId="1192257481">
    <w:abstractNumId w:val="17"/>
  </w:num>
  <w:num w:numId="57" w16cid:durableId="1307279187">
    <w:abstractNumId w:val="65"/>
  </w:num>
  <w:num w:numId="58" w16cid:durableId="1321038541">
    <w:abstractNumId w:val="4"/>
  </w:num>
  <w:num w:numId="59" w16cid:durableId="1432318403">
    <w:abstractNumId w:val="55"/>
  </w:num>
  <w:num w:numId="60" w16cid:durableId="1033503631">
    <w:abstractNumId w:val="67"/>
  </w:num>
  <w:num w:numId="61" w16cid:durableId="1573731282">
    <w:abstractNumId w:val="42"/>
  </w:num>
  <w:num w:numId="62" w16cid:durableId="525170231">
    <w:abstractNumId w:val="35"/>
  </w:num>
  <w:num w:numId="63" w16cid:durableId="869223295">
    <w:abstractNumId w:val="14"/>
  </w:num>
  <w:num w:numId="64" w16cid:durableId="653219918">
    <w:abstractNumId w:val="71"/>
  </w:num>
  <w:num w:numId="65" w16cid:durableId="508253085">
    <w:abstractNumId w:val="62"/>
  </w:num>
  <w:num w:numId="66" w16cid:durableId="1675302392">
    <w:abstractNumId w:val="88"/>
  </w:num>
  <w:num w:numId="67" w16cid:durableId="2101217684">
    <w:abstractNumId w:val="33"/>
  </w:num>
  <w:num w:numId="68" w16cid:durableId="767233957">
    <w:abstractNumId w:val="37"/>
  </w:num>
  <w:num w:numId="69" w16cid:durableId="714089506">
    <w:abstractNumId w:val="79"/>
  </w:num>
  <w:num w:numId="70" w16cid:durableId="402529087">
    <w:abstractNumId w:val="52"/>
  </w:num>
  <w:num w:numId="71" w16cid:durableId="752093156">
    <w:abstractNumId w:val="100"/>
  </w:num>
  <w:num w:numId="72" w16cid:durableId="1918831134">
    <w:abstractNumId w:val="21"/>
  </w:num>
  <w:num w:numId="73" w16cid:durableId="355471392">
    <w:abstractNumId w:val="58"/>
  </w:num>
  <w:num w:numId="74" w16cid:durableId="1203207888">
    <w:abstractNumId w:val="45"/>
  </w:num>
  <w:num w:numId="75" w16cid:durableId="1017270456">
    <w:abstractNumId w:val="75"/>
  </w:num>
  <w:num w:numId="76" w16cid:durableId="451440872">
    <w:abstractNumId w:val="15"/>
  </w:num>
  <w:num w:numId="77" w16cid:durableId="2082167126">
    <w:abstractNumId w:val="89"/>
  </w:num>
  <w:num w:numId="78" w16cid:durableId="1506087414">
    <w:abstractNumId w:val="86"/>
  </w:num>
  <w:num w:numId="79" w16cid:durableId="81418583">
    <w:abstractNumId w:val="20"/>
  </w:num>
  <w:num w:numId="80" w16cid:durableId="732895603">
    <w:abstractNumId w:val="102"/>
  </w:num>
  <w:num w:numId="81" w16cid:durableId="393548610">
    <w:abstractNumId w:val="13"/>
  </w:num>
  <w:num w:numId="82" w16cid:durableId="944574209">
    <w:abstractNumId w:val="70"/>
  </w:num>
  <w:num w:numId="83" w16cid:durableId="1486240507">
    <w:abstractNumId w:val="99"/>
  </w:num>
  <w:num w:numId="84" w16cid:durableId="1454591138">
    <w:abstractNumId w:val="23"/>
  </w:num>
  <w:num w:numId="85" w16cid:durableId="710770170">
    <w:abstractNumId w:val="77"/>
  </w:num>
  <w:num w:numId="86" w16cid:durableId="1006902307">
    <w:abstractNumId w:val="22"/>
  </w:num>
  <w:num w:numId="87" w16cid:durableId="233781136">
    <w:abstractNumId w:val="34"/>
  </w:num>
  <w:num w:numId="88" w16cid:durableId="1217013984">
    <w:abstractNumId w:val="103"/>
  </w:num>
  <w:num w:numId="89" w16cid:durableId="323289759">
    <w:abstractNumId w:val="76"/>
  </w:num>
  <w:num w:numId="90" w16cid:durableId="1008941022">
    <w:abstractNumId w:val="56"/>
  </w:num>
  <w:num w:numId="91" w16cid:durableId="1662848871">
    <w:abstractNumId w:val="108"/>
  </w:num>
  <w:num w:numId="92" w16cid:durableId="2009215202">
    <w:abstractNumId w:val="104"/>
  </w:num>
  <w:num w:numId="93" w16cid:durableId="525363781">
    <w:abstractNumId w:val="10"/>
  </w:num>
  <w:num w:numId="94" w16cid:durableId="1592274031">
    <w:abstractNumId w:val="64"/>
  </w:num>
  <w:num w:numId="95" w16cid:durableId="1103569724">
    <w:abstractNumId w:val="90"/>
  </w:num>
  <w:num w:numId="96" w16cid:durableId="1469324556">
    <w:abstractNumId w:val="39"/>
  </w:num>
  <w:num w:numId="97" w16cid:durableId="801921614">
    <w:abstractNumId w:val="32"/>
  </w:num>
  <w:num w:numId="98" w16cid:durableId="1526360232">
    <w:abstractNumId w:val="68"/>
  </w:num>
  <w:num w:numId="99" w16cid:durableId="1393969742">
    <w:abstractNumId w:val="94"/>
  </w:num>
  <w:num w:numId="100" w16cid:durableId="962080245">
    <w:abstractNumId w:val="11"/>
  </w:num>
  <w:num w:numId="101" w16cid:durableId="2106799504">
    <w:abstractNumId w:val="53"/>
  </w:num>
  <w:num w:numId="102" w16cid:durableId="83112209">
    <w:abstractNumId w:val="80"/>
  </w:num>
  <w:num w:numId="103" w16cid:durableId="1394233432">
    <w:abstractNumId w:val="38"/>
  </w:num>
  <w:num w:numId="104" w16cid:durableId="1639873657">
    <w:abstractNumId w:val="59"/>
  </w:num>
  <w:num w:numId="105" w16cid:durableId="1835798107">
    <w:abstractNumId w:val="91"/>
  </w:num>
  <w:num w:numId="106" w16cid:durableId="198513396">
    <w:abstractNumId w:val="78"/>
  </w:num>
  <w:num w:numId="107" w16cid:durableId="1849247137">
    <w:abstractNumId w:val="61"/>
  </w:num>
  <w:num w:numId="108" w16cid:durableId="824050857">
    <w:abstractNumId w:val="98"/>
  </w:num>
  <w:num w:numId="109" w16cid:durableId="1832477970">
    <w:abstractNumId w:val="110"/>
  </w:num>
  <w:num w:numId="110" w16cid:durableId="759444750">
    <w:abstractNumId w:val="30"/>
  </w:num>
  <w:num w:numId="111" w16cid:durableId="471868767">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6560"/>
    <w:rsid w:val="0001790F"/>
    <w:rsid w:val="00023D18"/>
    <w:rsid w:val="00083E00"/>
    <w:rsid w:val="00094581"/>
    <w:rsid w:val="00095FEB"/>
    <w:rsid w:val="000D4441"/>
    <w:rsid w:val="000E2D28"/>
    <w:rsid w:val="001239DF"/>
    <w:rsid w:val="00134526"/>
    <w:rsid w:val="00183BB1"/>
    <w:rsid w:val="001957D9"/>
    <w:rsid w:val="001A1E24"/>
    <w:rsid w:val="001C0FEB"/>
    <w:rsid w:val="001E038B"/>
    <w:rsid w:val="001E24E1"/>
    <w:rsid w:val="001F4575"/>
    <w:rsid w:val="002072BF"/>
    <w:rsid w:val="00207603"/>
    <w:rsid w:val="00211954"/>
    <w:rsid w:val="0021582B"/>
    <w:rsid w:val="002320ED"/>
    <w:rsid w:val="002336C4"/>
    <w:rsid w:val="00252122"/>
    <w:rsid w:val="002620DB"/>
    <w:rsid w:val="0026393A"/>
    <w:rsid w:val="00265429"/>
    <w:rsid w:val="00293571"/>
    <w:rsid w:val="002A3B7C"/>
    <w:rsid w:val="002B4468"/>
    <w:rsid w:val="002B590A"/>
    <w:rsid w:val="002C57E8"/>
    <w:rsid w:val="002E1FED"/>
    <w:rsid w:val="002E4074"/>
    <w:rsid w:val="002F5716"/>
    <w:rsid w:val="00301F59"/>
    <w:rsid w:val="00311FD6"/>
    <w:rsid w:val="00335745"/>
    <w:rsid w:val="00337F15"/>
    <w:rsid w:val="0036128D"/>
    <w:rsid w:val="00372C1A"/>
    <w:rsid w:val="00393AED"/>
    <w:rsid w:val="003945F8"/>
    <w:rsid w:val="003A18B5"/>
    <w:rsid w:val="003C34E2"/>
    <w:rsid w:val="003C5E4A"/>
    <w:rsid w:val="00400499"/>
    <w:rsid w:val="00403AB2"/>
    <w:rsid w:val="0040769A"/>
    <w:rsid w:val="004111A9"/>
    <w:rsid w:val="00433773"/>
    <w:rsid w:val="00443745"/>
    <w:rsid w:val="0045064F"/>
    <w:rsid w:val="0045254A"/>
    <w:rsid w:val="00460E37"/>
    <w:rsid w:val="004636F7"/>
    <w:rsid w:val="00472994"/>
    <w:rsid w:val="0048153C"/>
    <w:rsid w:val="00485C9B"/>
    <w:rsid w:val="004A2C9F"/>
    <w:rsid w:val="004C21BE"/>
    <w:rsid w:val="004D4605"/>
    <w:rsid w:val="004E1780"/>
    <w:rsid w:val="00500C42"/>
    <w:rsid w:val="0052054C"/>
    <w:rsid w:val="00531816"/>
    <w:rsid w:val="00543352"/>
    <w:rsid w:val="00557904"/>
    <w:rsid w:val="00565A93"/>
    <w:rsid w:val="00573873"/>
    <w:rsid w:val="00575360"/>
    <w:rsid w:val="00582165"/>
    <w:rsid w:val="00590CEF"/>
    <w:rsid w:val="00595851"/>
    <w:rsid w:val="005B5A07"/>
    <w:rsid w:val="005C57D2"/>
    <w:rsid w:val="005D5F3F"/>
    <w:rsid w:val="006306F4"/>
    <w:rsid w:val="006316C9"/>
    <w:rsid w:val="00636AD7"/>
    <w:rsid w:val="00642B1A"/>
    <w:rsid w:val="00643559"/>
    <w:rsid w:val="00672046"/>
    <w:rsid w:val="006741B9"/>
    <w:rsid w:val="006C4B11"/>
    <w:rsid w:val="006C5608"/>
    <w:rsid w:val="006D08A6"/>
    <w:rsid w:val="006D4F90"/>
    <w:rsid w:val="006D5C92"/>
    <w:rsid w:val="00702103"/>
    <w:rsid w:val="00725DC4"/>
    <w:rsid w:val="00753D71"/>
    <w:rsid w:val="007576BD"/>
    <w:rsid w:val="00760EEF"/>
    <w:rsid w:val="00762FD3"/>
    <w:rsid w:val="00766F6B"/>
    <w:rsid w:val="00775360"/>
    <w:rsid w:val="007A6F78"/>
    <w:rsid w:val="007B20EE"/>
    <w:rsid w:val="007C2FC3"/>
    <w:rsid w:val="007D5ACD"/>
    <w:rsid w:val="007F5583"/>
    <w:rsid w:val="00807FF0"/>
    <w:rsid w:val="00812161"/>
    <w:rsid w:val="008221C0"/>
    <w:rsid w:val="008256A7"/>
    <w:rsid w:val="00845AC1"/>
    <w:rsid w:val="008539FD"/>
    <w:rsid w:val="00855E36"/>
    <w:rsid w:val="008574AF"/>
    <w:rsid w:val="00864F3E"/>
    <w:rsid w:val="0086698B"/>
    <w:rsid w:val="008878D4"/>
    <w:rsid w:val="008904B8"/>
    <w:rsid w:val="008A39A2"/>
    <w:rsid w:val="008B028F"/>
    <w:rsid w:val="008C3E7F"/>
    <w:rsid w:val="008D7F27"/>
    <w:rsid w:val="008E5006"/>
    <w:rsid w:val="0091550C"/>
    <w:rsid w:val="009177B3"/>
    <w:rsid w:val="009272DE"/>
    <w:rsid w:val="00931847"/>
    <w:rsid w:val="009362AA"/>
    <w:rsid w:val="00940266"/>
    <w:rsid w:val="00976A98"/>
    <w:rsid w:val="0098114F"/>
    <w:rsid w:val="009C57B5"/>
    <w:rsid w:val="009D1A28"/>
    <w:rsid w:val="009E04C1"/>
    <w:rsid w:val="009E2C01"/>
    <w:rsid w:val="00A0286A"/>
    <w:rsid w:val="00A17905"/>
    <w:rsid w:val="00A3593A"/>
    <w:rsid w:val="00A41829"/>
    <w:rsid w:val="00A51172"/>
    <w:rsid w:val="00A67FE5"/>
    <w:rsid w:val="00A72FB5"/>
    <w:rsid w:val="00A9380B"/>
    <w:rsid w:val="00A95D02"/>
    <w:rsid w:val="00AA5FA0"/>
    <w:rsid w:val="00AB100A"/>
    <w:rsid w:val="00AC5225"/>
    <w:rsid w:val="00AD518A"/>
    <w:rsid w:val="00AE325E"/>
    <w:rsid w:val="00AE4B14"/>
    <w:rsid w:val="00AF3582"/>
    <w:rsid w:val="00B14EF8"/>
    <w:rsid w:val="00B23B41"/>
    <w:rsid w:val="00B2600E"/>
    <w:rsid w:val="00B323E2"/>
    <w:rsid w:val="00B56B2C"/>
    <w:rsid w:val="00BA02AB"/>
    <w:rsid w:val="00BA63EE"/>
    <w:rsid w:val="00BA7F52"/>
    <w:rsid w:val="00BC5ACC"/>
    <w:rsid w:val="00BE1478"/>
    <w:rsid w:val="00BF14ED"/>
    <w:rsid w:val="00C07577"/>
    <w:rsid w:val="00C07E99"/>
    <w:rsid w:val="00C33324"/>
    <w:rsid w:val="00C45A3B"/>
    <w:rsid w:val="00C57D8C"/>
    <w:rsid w:val="00C74B31"/>
    <w:rsid w:val="00C77FD9"/>
    <w:rsid w:val="00C84255"/>
    <w:rsid w:val="00CD05C0"/>
    <w:rsid w:val="00CE7ADA"/>
    <w:rsid w:val="00D03056"/>
    <w:rsid w:val="00D064D3"/>
    <w:rsid w:val="00D16D2A"/>
    <w:rsid w:val="00D221DE"/>
    <w:rsid w:val="00D3426D"/>
    <w:rsid w:val="00D376E1"/>
    <w:rsid w:val="00D40245"/>
    <w:rsid w:val="00D43BB4"/>
    <w:rsid w:val="00D7787E"/>
    <w:rsid w:val="00D83781"/>
    <w:rsid w:val="00D859C0"/>
    <w:rsid w:val="00D9059F"/>
    <w:rsid w:val="00D96B6B"/>
    <w:rsid w:val="00D973B8"/>
    <w:rsid w:val="00DB094D"/>
    <w:rsid w:val="00DB6099"/>
    <w:rsid w:val="00DD67F1"/>
    <w:rsid w:val="00E14D08"/>
    <w:rsid w:val="00E33DF4"/>
    <w:rsid w:val="00E347BD"/>
    <w:rsid w:val="00E521D7"/>
    <w:rsid w:val="00E551AE"/>
    <w:rsid w:val="00E71C81"/>
    <w:rsid w:val="00E77BC3"/>
    <w:rsid w:val="00E77F2C"/>
    <w:rsid w:val="00E81A45"/>
    <w:rsid w:val="00E91D09"/>
    <w:rsid w:val="00E928B4"/>
    <w:rsid w:val="00EA1F4B"/>
    <w:rsid w:val="00EB3182"/>
    <w:rsid w:val="00EC4AB4"/>
    <w:rsid w:val="00ED5AE3"/>
    <w:rsid w:val="00F237A4"/>
    <w:rsid w:val="00F24B40"/>
    <w:rsid w:val="00F251C8"/>
    <w:rsid w:val="00F360D4"/>
    <w:rsid w:val="00F47DB4"/>
    <w:rsid w:val="00F60213"/>
    <w:rsid w:val="00F71B20"/>
    <w:rsid w:val="00F735C4"/>
    <w:rsid w:val="00F8406D"/>
    <w:rsid w:val="00F86512"/>
    <w:rsid w:val="00FA1889"/>
    <w:rsid w:val="00FA208F"/>
    <w:rsid w:val="00FC4C88"/>
    <w:rsid w:val="00FD7906"/>
    <w:rsid w:val="00FE07AA"/>
    <w:rsid w:val="00FE3FB2"/>
    <w:rsid w:val="00FF258C"/>
    <w:rsid w:val="00FF5DF8"/>
    <w:rsid w:val="00FF6C15"/>
    <w:rsid w:val="03286151"/>
    <w:rsid w:val="09E540A4"/>
    <w:rsid w:val="1F2103B1"/>
    <w:rsid w:val="2A884277"/>
    <w:rsid w:val="4FDB8526"/>
    <w:rsid w:val="6957AC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95DFD1B7-A91C-4414-867F-5B7AF8049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fontstyle01">
    <w:name w:val="fontstyle01"/>
    <w:basedOn w:val="Fuentedeprrafopredeter"/>
    <w:rsid w:val="00D9059F"/>
    <w:rPr>
      <w:rFonts w:ascii="Helvetica" w:hAnsi="Helvetica" w:hint="default"/>
      <w:b w:val="0"/>
      <w:bCs w:val="0"/>
      <w:i w:val="0"/>
      <w:iCs w:val="0"/>
      <w:color w:val="000000"/>
      <w:sz w:val="22"/>
      <w:szCs w:val="22"/>
    </w:rPr>
  </w:style>
  <w:style w:type="character" w:styleId="Textoennegrita">
    <w:name w:val="Strong"/>
    <w:basedOn w:val="Fuentedeprrafopredeter"/>
    <w:uiPriority w:val="22"/>
    <w:qFormat/>
    <w:rsid w:val="00372C1A"/>
    <w:rPr>
      <w:b/>
      <w:bCs/>
    </w:rPr>
  </w:style>
  <w:style w:type="character" w:styleId="nfasis">
    <w:name w:val="Emphasis"/>
    <w:basedOn w:val="Fuentedeprrafopredeter"/>
    <w:uiPriority w:val="20"/>
    <w:qFormat/>
    <w:rsid w:val="00372C1A"/>
    <w:rPr>
      <w:i/>
      <w:iCs/>
    </w:rPr>
  </w:style>
  <w:style w:type="character" w:customStyle="1" w:styleId="fontstyle21">
    <w:name w:val="fontstyle21"/>
    <w:basedOn w:val="Fuentedeprrafopredeter"/>
    <w:rsid w:val="00252122"/>
    <w:rPr>
      <w:rFonts w:ascii="ArialMT" w:hAnsi="ArialMT" w:hint="default"/>
      <w:b w:val="0"/>
      <w:bCs w:val="0"/>
      <w:i w:val="0"/>
      <w:iCs w:val="0"/>
      <w:color w:val="000000"/>
      <w:sz w:val="24"/>
      <w:szCs w:val="24"/>
    </w:rPr>
  </w:style>
  <w:style w:type="paragraph" w:styleId="Textoindependiente">
    <w:name w:val="Body Text"/>
    <w:basedOn w:val="Normal"/>
    <w:link w:val="TextoindependienteCar"/>
    <w:uiPriority w:val="1"/>
    <w:qFormat/>
    <w:rsid w:val="00D859C0"/>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D859C0"/>
    <w:rPr>
      <w:rFonts w:ascii="Arial MT" w:eastAsia="Arial MT" w:hAnsi="Arial MT" w:cs="Arial MT"/>
      <w:sz w:val="24"/>
      <w:szCs w:val="24"/>
      <w:lang w:val="es-ES" w:eastAsia="en-US"/>
    </w:rPr>
  </w:style>
  <w:style w:type="paragraph" w:customStyle="1" w:styleId="TableParagraph">
    <w:name w:val="Table Paragraph"/>
    <w:basedOn w:val="Normal"/>
    <w:uiPriority w:val="1"/>
    <w:qFormat/>
    <w:rsid w:val="00211954"/>
    <w:pPr>
      <w:widowControl w:val="0"/>
      <w:autoSpaceDE w:val="0"/>
      <w:autoSpaceDN w:val="0"/>
      <w:spacing w:line="240" w:lineRule="auto"/>
    </w:pPr>
    <w:rPr>
      <w:rFonts w:ascii="Arial MT" w:eastAsia="Arial MT" w:hAnsi="Arial MT" w:cs="Arial MT"/>
      <w:lang w:val="es-ES" w:eastAsia="en-US"/>
    </w:rPr>
  </w:style>
  <w:style w:type="character" w:styleId="Mencinsinresolver">
    <w:name w:val="Unresolved Mention"/>
    <w:basedOn w:val="Fuentedeprrafopredeter"/>
    <w:uiPriority w:val="99"/>
    <w:semiHidden/>
    <w:unhideWhenUsed/>
    <w:rsid w:val="00845AC1"/>
    <w:rPr>
      <w:color w:val="605E5C"/>
      <w:shd w:val="clear" w:color="auto" w:fill="E1DFDD"/>
    </w:rPr>
  </w:style>
  <w:style w:type="table" w:customStyle="1" w:styleId="TableNormal1">
    <w:name w:val="Table Normal1"/>
    <w:uiPriority w:val="2"/>
    <w:semiHidden/>
    <w:unhideWhenUsed/>
    <w:qFormat/>
    <w:rsid w:val="00F237A4"/>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TtuloTDC">
    <w:name w:val="TOC Heading"/>
    <w:basedOn w:val="Ttulo1"/>
    <w:next w:val="Normal"/>
    <w:uiPriority w:val="39"/>
    <w:unhideWhenUsed/>
    <w:qFormat/>
    <w:rsid w:val="00B14EF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B14EF8"/>
    <w:pPr>
      <w:spacing w:after="100"/>
    </w:pPr>
  </w:style>
  <w:style w:type="paragraph" w:styleId="TDC2">
    <w:name w:val="toc 2"/>
    <w:basedOn w:val="Normal"/>
    <w:next w:val="Normal"/>
    <w:autoRedefine/>
    <w:uiPriority w:val="39"/>
    <w:unhideWhenUsed/>
    <w:rsid w:val="00B14EF8"/>
    <w:pPr>
      <w:spacing w:after="100"/>
      <w:ind w:left="220"/>
    </w:pPr>
  </w:style>
  <w:style w:type="paragraph" w:styleId="Descripcin">
    <w:name w:val="caption"/>
    <w:basedOn w:val="Normal"/>
    <w:next w:val="Normal"/>
    <w:uiPriority w:val="35"/>
    <w:unhideWhenUsed/>
    <w:qFormat/>
    <w:rsid w:val="00702103"/>
    <w:pPr>
      <w:spacing w:after="200" w:line="240" w:lineRule="auto"/>
    </w:pPr>
    <w:rPr>
      <w:i/>
      <w:iCs/>
      <w:color w:val="1F497D" w:themeColor="text2"/>
      <w:sz w:val="18"/>
      <w:szCs w:val="18"/>
    </w:rPr>
  </w:style>
  <w:style w:type="table" w:styleId="Tablaconcuadrcula2-nfasis1">
    <w:name w:val="Grid Table 2 Accent 1"/>
    <w:basedOn w:val="Tablanormal"/>
    <w:uiPriority w:val="47"/>
    <w:rsid w:val="00083E00"/>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6concolores">
    <w:name w:val="List Table 6 Colorful"/>
    <w:basedOn w:val="Tablanormal"/>
    <w:uiPriority w:val="51"/>
    <w:rsid w:val="00083E00"/>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6">
    <w:name w:val="Grid Table 2 Accent 6"/>
    <w:basedOn w:val="Tablanormal"/>
    <w:uiPriority w:val="47"/>
    <w:rsid w:val="002336C4"/>
    <w:pPr>
      <w:spacing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Textodelmarcadordeposicin">
    <w:name w:val="Placeholder Text"/>
    <w:basedOn w:val="Fuentedeprrafopredeter"/>
    <w:uiPriority w:val="99"/>
    <w:semiHidden/>
    <w:rsid w:val="00D221D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3809">
      <w:bodyDiv w:val="1"/>
      <w:marLeft w:val="0"/>
      <w:marRight w:val="0"/>
      <w:marTop w:val="0"/>
      <w:marBottom w:val="0"/>
      <w:divBdr>
        <w:top w:val="none" w:sz="0" w:space="0" w:color="auto"/>
        <w:left w:val="none" w:sz="0" w:space="0" w:color="auto"/>
        <w:bottom w:val="none" w:sz="0" w:space="0" w:color="auto"/>
        <w:right w:val="none" w:sz="0" w:space="0" w:color="auto"/>
      </w:divBdr>
    </w:div>
    <w:div w:id="81921515">
      <w:bodyDiv w:val="1"/>
      <w:marLeft w:val="0"/>
      <w:marRight w:val="0"/>
      <w:marTop w:val="0"/>
      <w:marBottom w:val="0"/>
      <w:divBdr>
        <w:top w:val="none" w:sz="0" w:space="0" w:color="auto"/>
        <w:left w:val="none" w:sz="0" w:space="0" w:color="auto"/>
        <w:bottom w:val="none" w:sz="0" w:space="0" w:color="auto"/>
        <w:right w:val="none" w:sz="0" w:space="0" w:color="auto"/>
      </w:divBdr>
    </w:div>
    <w:div w:id="97483693">
      <w:bodyDiv w:val="1"/>
      <w:marLeft w:val="0"/>
      <w:marRight w:val="0"/>
      <w:marTop w:val="0"/>
      <w:marBottom w:val="0"/>
      <w:divBdr>
        <w:top w:val="none" w:sz="0" w:space="0" w:color="auto"/>
        <w:left w:val="none" w:sz="0" w:space="0" w:color="auto"/>
        <w:bottom w:val="none" w:sz="0" w:space="0" w:color="auto"/>
        <w:right w:val="none" w:sz="0" w:space="0" w:color="auto"/>
      </w:divBdr>
    </w:div>
    <w:div w:id="122233699">
      <w:bodyDiv w:val="1"/>
      <w:marLeft w:val="0"/>
      <w:marRight w:val="0"/>
      <w:marTop w:val="0"/>
      <w:marBottom w:val="0"/>
      <w:divBdr>
        <w:top w:val="none" w:sz="0" w:space="0" w:color="auto"/>
        <w:left w:val="none" w:sz="0" w:space="0" w:color="auto"/>
        <w:bottom w:val="none" w:sz="0" w:space="0" w:color="auto"/>
        <w:right w:val="none" w:sz="0" w:space="0" w:color="auto"/>
      </w:divBdr>
    </w:div>
    <w:div w:id="125508782">
      <w:bodyDiv w:val="1"/>
      <w:marLeft w:val="0"/>
      <w:marRight w:val="0"/>
      <w:marTop w:val="0"/>
      <w:marBottom w:val="0"/>
      <w:divBdr>
        <w:top w:val="none" w:sz="0" w:space="0" w:color="auto"/>
        <w:left w:val="none" w:sz="0" w:space="0" w:color="auto"/>
        <w:bottom w:val="none" w:sz="0" w:space="0" w:color="auto"/>
        <w:right w:val="none" w:sz="0" w:space="0" w:color="auto"/>
      </w:divBdr>
    </w:div>
    <w:div w:id="133956539">
      <w:bodyDiv w:val="1"/>
      <w:marLeft w:val="0"/>
      <w:marRight w:val="0"/>
      <w:marTop w:val="0"/>
      <w:marBottom w:val="0"/>
      <w:divBdr>
        <w:top w:val="none" w:sz="0" w:space="0" w:color="auto"/>
        <w:left w:val="none" w:sz="0" w:space="0" w:color="auto"/>
        <w:bottom w:val="none" w:sz="0" w:space="0" w:color="auto"/>
        <w:right w:val="none" w:sz="0" w:space="0" w:color="auto"/>
      </w:divBdr>
    </w:div>
    <w:div w:id="139034326">
      <w:bodyDiv w:val="1"/>
      <w:marLeft w:val="0"/>
      <w:marRight w:val="0"/>
      <w:marTop w:val="0"/>
      <w:marBottom w:val="0"/>
      <w:divBdr>
        <w:top w:val="none" w:sz="0" w:space="0" w:color="auto"/>
        <w:left w:val="none" w:sz="0" w:space="0" w:color="auto"/>
        <w:bottom w:val="none" w:sz="0" w:space="0" w:color="auto"/>
        <w:right w:val="none" w:sz="0" w:space="0" w:color="auto"/>
      </w:divBdr>
    </w:div>
    <w:div w:id="156263031">
      <w:bodyDiv w:val="1"/>
      <w:marLeft w:val="0"/>
      <w:marRight w:val="0"/>
      <w:marTop w:val="0"/>
      <w:marBottom w:val="0"/>
      <w:divBdr>
        <w:top w:val="none" w:sz="0" w:space="0" w:color="auto"/>
        <w:left w:val="none" w:sz="0" w:space="0" w:color="auto"/>
        <w:bottom w:val="none" w:sz="0" w:space="0" w:color="auto"/>
        <w:right w:val="none" w:sz="0" w:space="0" w:color="auto"/>
      </w:divBdr>
    </w:div>
    <w:div w:id="211574870">
      <w:bodyDiv w:val="1"/>
      <w:marLeft w:val="0"/>
      <w:marRight w:val="0"/>
      <w:marTop w:val="0"/>
      <w:marBottom w:val="0"/>
      <w:divBdr>
        <w:top w:val="none" w:sz="0" w:space="0" w:color="auto"/>
        <w:left w:val="none" w:sz="0" w:space="0" w:color="auto"/>
        <w:bottom w:val="none" w:sz="0" w:space="0" w:color="auto"/>
        <w:right w:val="none" w:sz="0" w:space="0" w:color="auto"/>
      </w:divBdr>
    </w:div>
    <w:div w:id="215240477">
      <w:bodyDiv w:val="1"/>
      <w:marLeft w:val="0"/>
      <w:marRight w:val="0"/>
      <w:marTop w:val="0"/>
      <w:marBottom w:val="0"/>
      <w:divBdr>
        <w:top w:val="none" w:sz="0" w:space="0" w:color="auto"/>
        <w:left w:val="none" w:sz="0" w:space="0" w:color="auto"/>
        <w:bottom w:val="none" w:sz="0" w:space="0" w:color="auto"/>
        <w:right w:val="none" w:sz="0" w:space="0" w:color="auto"/>
      </w:divBdr>
    </w:div>
    <w:div w:id="217934759">
      <w:bodyDiv w:val="1"/>
      <w:marLeft w:val="0"/>
      <w:marRight w:val="0"/>
      <w:marTop w:val="0"/>
      <w:marBottom w:val="0"/>
      <w:divBdr>
        <w:top w:val="none" w:sz="0" w:space="0" w:color="auto"/>
        <w:left w:val="none" w:sz="0" w:space="0" w:color="auto"/>
        <w:bottom w:val="none" w:sz="0" w:space="0" w:color="auto"/>
        <w:right w:val="none" w:sz="0" w:space="0" w:color="auto"/>
      </w:divBdr>
    </w:div>
    <w:div w:id="224266096">
      <w:bodyDiv w:val="1"/>
      <w:marLeft w:val="0"/>
      <w:marRight w:val="0"/>
      <w:marTop w:val="0"/>
      <w:marBottom w:val="0"/>
      <w:divBdr>
        <w:top w:val="none" w:sz="0" w:space="0" w:color="auto"/>
        <w:left w:val="none" w:sz="0" w:space="0" w:color="auto"/>
        <w:bottom w:val="none" w:sz="0" w:space="0" w:color="auto"/>
        <w:right w:val="none" w:sz="0" w:space="0" w:color="auto"/>
      </w:divBdr>
    </w:div>
    <w:div w:id="249239433">
      <w:bodyDiv w:val="1"/>
      <w:marLeft w:val="0"/>
      <w:marRight w:val="0"/>
      <w:marTop w:val="0"/>
      <w:marBottom w:val="0"/>
      <w:divBdr>
        <w:top w:val="none" w:sz="0" w:space="0" w:color="auto"/>
        <w:left w:val="none" w:sz="0" w:space="0" w:color="auto"/>
        <w:bottom w:val="none" w:sz="0" w:space="0" w:color="auto"/>
        <w:right w:val="none" w:sz="0" w:space="0" w:color="auto"/>
      </w:divBdr>
    </w:div>
    <w:div w:id="258485170">
      <w:bodyDiv w:val="1"/>
      <w:marLeft w:val="0"/>
      <w:marRight w:val="0"/>
      <w:marTop w:val="0"/>
      <w:marBottom w:val="0"/>
      <w:divBdr>
        <w:top w:val="none" w:sz="0" w:space="0" w:color="auto"/>
        <w:left w:val="none" w:sz="0" w:space="0" w:color="auto"/>
        <w:bottom w:val="none" w:sz="0" w:space="0" w:color="auto"/>
        <w:right w:val="none" w:sz="0" w:space="0" w:color="auto"/>
      </w:divBdr>
    </w:div>
    <w:div w:id="346564366">
      <w:bodyDiv w:val="1"/>
      <w:marLeft w:val="0"/>
      <w:marRight w:val="0"/>
      <w:marTop w:val="0"/>
      <w:marBottom w:val="0"/>
      <w:divBdr>
        <w:top w:val="none" w:sz="0" w:space="0" w:color="auto"/>
        <w:left w:val="none" w:sz="0" w:space="0" w:color="auto"/>
        <w:bottom w:val="none" w:sz="0" w:space="0" w:color="auto"/>
        <w:right w:val="none" w:sz="0" w:space="0" w:color="auto"/>
      </w:divBdr>
    </w:div>
    <w:div w:id="382564176">
      <w:bodyDiv w:val="1"/>
      <w:marLeft w:val="0"/>
      <w:marRight w:val="0"/>
      <w:marTop w:val="0"/>
      <w:marBottom w:val="0"/>
      <w:divBdr>
        <w:top w:val="none" w:sz="0" w:space="0" w:color="auto"/>
        <w:left w:val="none" w:sz="0" w:space="0" w:color="auto"/>
        <w:bottom w:val="none" w:sz="0" w:space="0" w:color="auto"/>
        <w:right w:val="none" w:sz="0" w:space="0" w:color="auto"/>
      </w:divBdr>
    </w:div>
    <w:div w:id="393352053">
      <w:bodyDiv w:val="1"/>
      <w:marLeft w:val="0"/>
      <w:marRight w:val="0"/>
      <w:marTop w:val="0"/>
      <w:marBottom w:val="0"/>
      <w:divBdr>
        <w:top w:val="none" w:sz="0" w:space="0" w:color="auto"/>
        <w:left w:val="none" w:sz="0" w:space="0" w:color="auto"/>
        <w:bottom w:val="none" w:sz="0" w:space="0" w:color="auto"/>
        <w:right w:val="none" w:sz="0" w:space="0" w:color="auto"/>
      </w:divBdr>
    </w:div>
    <w:div w:id="417751933">
      <w:bodyDiv w:val="1"/>
      <w:marLeft w:val="0"/>
      <w:marRight w:val="0"/>
      <w:marTop w:val="0"/>
      <w:marBottom w:val="0"/>
      <w:divBdr>
        <w:top w:val="none" w:sz="0" w:space="0" w:color="auto"/>
        <w:left w:val="none" w:sz="0" w:space="0" w:color="auto"/>
        <w:bottom w:val="none" w:sz="0" w:space="0" w:color="auto"/>
        <w:right w:val="none" w:sz="0" w:space="0" w:color="auto"/>
      </w:divBdr>
    </w:div>
    <w:div w:id="444618204">
      <w:bodyDiv w:val="1"/>
      <w:marLeft w:val="0"/>
      <w:marRight w:val="0"/>
      <w:marTop w:val="0"/>
      <w:marBottom w:val="0"/>
      <w:divBdr>
        <w:top w:val="none" w:sz="0" w:space="0" w:color="auto"/>
        <w:left w:val="none" w:sz="0" w:space="0" w:color="auto"/>
        <w:bottom w:val="none" w:sz="0" w:space="0" w:color="auto"/>
        <w:right w:val="none" w:sz="0" w:space="0" w:color="auto"/>
      </w:divBdr>
    </w:div>
    <w:div w:id="454716570">
      <w:bodyDiv w:val="1"/>
      <w:marLeft w:val="0"/>
      <w:marRight w:val="0"/>
      <w:marTop w:val="0"/>
      <w:marBottom w:val="0"/>
      <w:divBdr>
        <w:top w:val="none" w:sz="0" w:space="0" w:color="auto"/>
        <w:left w:val="none" w:sz="0" w:space="0" w:color="auto"/>
        <w:bottom w:val="none" w:sz="0" w:space="0" w:color="auto"/>
        <w:right w:val="none" w:sz="0" w:space="0" w:color="auto"/>
      </w:divBdr>
    </w:div>
    <w:div w:id="480120491">
      <w:bodyDiv w:val="1"/>
      <w:marLeft w:val="0"/>
      <w:marRight w:val="0"/>
      <w:marTop w:val="0"/>
      <w:marBottom w:val="0"/>
      <w:divBdr>
        <w:top w:val="none" w:sz="0" w:space="0" w:color="auto"/>
        <w:left w:val="none" w:sz="0" w:space="0" w:color="auto"/>
        <w:bottom w:val="none" w:sz="0" w:space="0" w:color="auto"/>
        <w:right w:val="none" w:sz="0" w:space="0" w:color="auto"/>
      </w:divBdr>
    </w:div>
    <w:div w:id="489054477">
      <w:bodyDiv w:val="1"/>
      <w:marLeft w:val="0"/>
      <w:marRight w:val="0"/>
      <w:marTop w:val="0"/>
      <w:marBottom w:val="0"/>
      <w:divBdr>
        <w:top w:val="none" w:sz="0" w:space="0" w:color="auto"/>
        <w:left w:val="none" w:sz="0" w:space="0" w:color="auto"/>
        <w:bottom w:val="none" w:sz="0" w:space="0" w:color="auto"/>
        <w:right w:val="none" w:sz="0" w:space="0" w:color="auto"/>
      </w:divBdr>
      <w:divsChild>
        <w:div w:id="764229999">
          <w:marLeft w:val="0"/>
          <w:marRight w:val="0"/>
          <w:marTop w:val="0"/>
          <w:marBottom w:val="0"/>
          <w:divBdr>
            <w:top w:val="none" w:sz="0" w:space="0" w:color="auto"/>
            <w:left w:val="none" w:sz="0" w:space="0" w:color="auto"/>
            <w:bottom w:val="none" w:sz="0" w:space="0" w:color="auto"/>
            <w:right w:val="none" w:sz="0" w:space="0" w:color="auto"/>
          </w:divBdr>
          <w:divsChild>
            <w:div w:id="1555433253">
              <w:marLeft w:val="0"/>
              <w:marRight w:val="0"/>
              <w:marTop w:val="0"/>
              <w:marBottom w:val="0"/>
              <w:divBdr>
                <w:top w:val="none" w:sz="0" w:space="0" w:color="auto"/>
                <w:left w:val="none" w:sz="0" w:space="0" w:color="auto"/>
                <w:bottom w:val="none" w:sz="0" w:space="0" w:color="auto"/>
                <w:right w:val="none" w:sz="0" w:space="0" w:color="auto"/>
              </w:divBdr>
              <w:divsChild>
                <w:div w:id="1126655252">
                  <w:marLeft w:val="0"/>
                  <w:marRight w:val="0"/>
                  <w:marTop w:val="0"/>
                  <w:marBottom w:val="0"/>
                  <w:divBdr>
                    <w:top w:val="none" w:sz="0" w:space="0" w:color="auto"/>
                    <w:left w:val="none" w:sz="0" w:space="0" w:color="auto"/>
                    <w:bottom w:val="none" w:sz="0" w:space="0" w:color="auto"/>
                    <w:right w:val="none" w:sz="0" w:space="0" w:color="auto"/>
                  </w:divBdr>
                  <w:divsChild>
                    <w:div w:id="1010983298">
                      <w:marLeft w:val="0"/>
                      <w:marRight w:val="0"/>
                      <w:marTop w:val="0"/>
                      <w:marBottom w:val="0"/>
                      <w:divBdr>
                        <w:top w:val="none" w:sz="0" w:space="0" w:color="auto"/>
                        <w:left w:val="none" w:sz="0" w:space="0" w:color="auto"/>
                        <w:bottom w:val="none" w:sz="0" w:space="0" w:color="auto"/>
                        <w:right w:val="none" w:sz="0" w:space="0" w:color="auto"/>
                      </w:divBdr>
                    </w:div>
                    <w:div w:id="18442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733433">
      <w:bodyDiv w:val="1"/>
      <w:marLeft w:val="0"/>
      <w:marRight w:val="0"/>
      <w:marTop w:val="0"/>
      <w:marBottom w:val="0"/>
      <w:divBdr>
        <w:top w:val="none" w:sz="0" w:space="0" w:color="auto"/>
        <w:left w:val="none" w:sz="0" w:space="0" w:color="auto"/>
        <w:bottom w:val="none" w:sz="0" w:space="0" w:color="auto"/>
        <w:right w:val="none" w:sz="0" w:space="0" w:color="auto"/>
      </w:divBdr>
    </w:div>
    <w:div w:id="512494081">
      <w:bodyDiv w:val="1"/>
      <w:marLeft w:val="0"/>
      <w:marRight w:val="0"/>
      <w:marTop w:val="0"/>
      <w:marBottom w:val="0"/>
      <w:divBdr>
        <w:top w:val="none" w:sz="0" w:space="0" w:color="auto"/>
        <w:left w:val="none" w:sz="0" w:space="0" w:color="auto"/>
        <w:bottom w:val="none" w:sz="0" w:space="0" w:color="auto"/>
        <w:right w:val="none" w:sz="0" w:space="0" w:color="auto"/>
      </w:divBdr>
    </w:div>
    <w:div w:id="532494916">
      <w:bodyDiv w:val="1"/>
      <w:marLeft w:val="0"/>
      <w:marRight w:val="0"/>
      <w:marTop w:val="0"/>
      <w:marBottom w:val="0"/>
      <w:divBdr>
        <w:top w:val="none" w:sz="0" w:space="0" w:color="auto"/>
        <w:left w:val="none" w:sz="0" w:space="0" w:color="auto"/>
        <w:bottom w:val="none" w:sz="0" w:space="0" w:color="auto"/>
        <w:right w:val="none" w:sz="0" w:space="0" w:color="auto"/>
      </w:divBdr>
    </w:div>
    <w:div w:id="560142152">
      <w:bodyDiv w:val="1"/>
      <w:marLeft w:val="0"/>
      <w:marRight w:val="0"/>
      <w:marTop w:val="0"/>
      <w:marBottom w:val="0"/>
      <w:divBdr>
        <w:top w:val="none" w:sz="0" w:space="0" w:color="auto"/>
        <w:left w:val="none" w:sz="0" w:space="0" w:color="auto"/>
        <w:bottom w:val="none" w:sz="0" w:space="0" w:color="auto"/>
        <w:right w:val="none" w:sz="0" w:space="0" w:color="auto"/>
      </w:divBdr>
    </w:div>
    <w:div w:id="562369624">
      <w:bodyDiv w:val="1"/>
      <w:marLeft w:val="0"/>
      <w:marRight w:val="0"/>
      <w:marTop w:val="0"/>
      <w:marBottom w:val="0"/>
      <w:divBdr>
        <w:top w:val="none" w:sz="0" w:space="0" w:color="auto"/>
        <w:left w:val="none" w:sz="0" w:space="0" w:color="auto"/>
        <w:bottom w:val="none" w:sz="0" w:space="0" w:color="auto"/>
        <w:right w:val="none" w:sz="0" w:space="0" w:color="auto"/>
      </w:divBdr>
    </w:div>
    <w:div w:id="579758461">
      <w:bodyDiv w:val="1"/>
      <w:marLeft w:val="0"/>
      <w:marRight w:val="0"/>
      <w:marTop w:val="0"/>
      <w:marBottom w:val="0"/>
      <w:divBdr>
        <w:top w:val="none" w:sz="0" w:space="0" w:color="auto"/>
        <w:left w:val="none" w:sz="0" w:space="0" w:color="auto"/>
        <w:bottom w:val="none" w:sz="0" w:space="0" w:color="auto"/>
        <w:right w:val="none" w:sz="0" w:space="0" w:color="auto"/>
      </w:divBdr>
    </w:div>
    <w:div w:id="598296146">
      <w:bodyDiv w:val="1"/>
      <w:marLeft w:val="0"/>
      <w:marRight w:val="0"/>
      <w:marTop w:val="0"/>
      <w:marBottom w:val="0"/>
      <w:divBdr>
        <w:top w:val="none" w:sz="0" w:space="0" w:color="auto"/>
        <w:left w:val="none" w:sz="0" w:space="0" w:color="auto"/>
        <w:bottom w:val="none" w:sz="0" w:space="0" w:color="auto"/>
        <w:right w:val="none" w:sz="0" w:space="0" w:color="auto"/>
      </w:divBdr>
    </w:div>
    <w:div w:id="604381466">
      <w:bodyDiv w:val="1"/>
      <w:marLeft w:val="0"/>
      <w:marRight w:val="0"/>
      <w:marTop w:val="0"/>
      <w:marBottom w:val="0"/>
      <w:divBdr>
        <w:top w:val="none" w:sz="0" w:space="0" w:color="auto"/>
        <w:left w:val="none" w:sz="0" w:space="0" w:color="auto"/>
        <w:bottom w:val="none" w:sz="0" w:space="0" w:color="auto"/>
        <w:right w:val="none" w:sz="0" w:space="0" w:color="auto"/>
      </w:divBdr>
    </w:div>
    <w:div w:id="668556328">
      <w:bodyDiv w:val="1"/>
      <w:marLeft w:val="0"/>
      <w:marRight w:val="0"/>
      <w:marTop w:val="0"/>
      <w:marBottom w:val="0"/>
      <w:divBdr>
        <w:top w:val="none" w:sz="0" w:space="0" w:color="auto"/>
        <w:left w:val="none" w:sz="0" w:space="0" w:color="auto"/>
        <w:bottom w:val="none" w:sz="0" w:space="0" w:color="auto"/>
        <w:right w:val="none" w:sz="0" w:space="0" w:color="auto"/>
      </w:divBdr>
    </w:div>
    <w:div w:id="709962044">
      <w:bodyDiv w:val="1"/>
      <w:marLeft w:val="0"/>
      <w:marRight w:val="0"/>
      <w:marTop w:val="0"/>
      <w:marBottom w:val="0"/>
      <w:divBdr>
        <w:top w:val="none" w:sz="0" w:space="0" w:color="auto"/>
        <w:left w:val="none" w:sz="0" w:space="0" w:color="auto"/>
        <w:bottom w:val="none" w:sz="0" w:space="0" w:color="auto"/>
        <w:right w:val="none" w:sz="0" w:space="0" w:color="auto"/>
      </w:divBdr>
    </w:div>
    <w:div w:id="734007216">
      <w:bodyDiv w:val="1"/>
      <w:marLeft w:val="0"/>
      <w:marRight w:val="0"/>
      <w:marTop w:val="0"/>
      <w:marBottom w:val="0"/>
      <w:divBdr>
        <w:top w:val="none" w:sz="0" w:space="0" w:color="auto"/>
        <w:left w:val="none" w:sz="0" w:space="0" w:color="auto"/>
        <w:bottom w:val="none" w:sz="0" w:space="0" w:color="auto"/>
        <w:right w:val="none" w:sz="0" w:space="0" w:color="auto"/>
      </w:divBdr>
    </w:div>
    <w:div w:id="749041682">
      <w:bodyDiv w:val="1"/>
      <w:marLeft w:val="0"/>
      <w:marRight w:val="0"/>
      <w:marTop w:val="0"/>
      <w:marBottom w:val="0"/>
      <w:divBdr>
        <w:top w:val="none" w:sz="0" w:space="0" w:color="auto"/>
        <w:left w:val="none" w:sz="0" w:space="0" w:color="auto"/>
        <w:bottom w:val="none" w:sz="0" w:space="0" w:color="auto"/>
        <w:right w:val="none" w:sz="0" w:space="0" w:color="auto"/>
      </w:divBdr>
    </w:div>
    <w:div w:id="773596896">
      <w:bodyDiv w:val="1"/>
      <w:marLeft w:val="0"/>
      <w:marRight w:val="0"/>
      <w:marTop w:val="0"/>
      <w:marBottom w:val="0"/>
      <w:divBdr>
        <w:top w:val="none" w:sz="0" w:space="0" w:color="auto"/>
        <w:left w:val="none" w:sz="0" w:space="0" w:color="auto"/>
        <w:bottom w:val="none" w:sz="0" w:space="0" w:color="auto"/>
        <w:right w:val="none" w:sz="0" w:space="0" w:color="auto"/>
      </w:divBdr>
    </w:div>
    <w:div w:id="781219939">
      <w:bodyDiv w:val="1"/>
      <w:marLeft w:val="0"/>
      <w:marRight w:val="0"/>
      <w:marTop w:val="0"/>
      <w:marBottom w:val="0"/>
      <w:divBdr>
        <w:top w:val="none" w:sz="0" w:space="0" w:color="auto"/>
        <w:left w:val="none" w:sz="0" w:space="0" w:color="auto"/>
        <w:bottom w:val="none" w:sz="0" w:space="0" w:color="auto"/>
        <w:right w:val="none" w:sz="0" w:space="0" w:color="auto"/>
      </w:divBdr>
    </w:div>
    <w:div w:id="786898574">
      <w:bodyDiv w:val="1"/>
      <w:marLeft w:val="0"/>
      <w:marRight w:val="0"/>
      <w:marTop w:val="0"/>
      <w:marBottom w:val="0"/>
      <w:divBdr>
        <w:top w:val="none" w:sz="0" w:space="0" w:color="auto"/>
        <w:left w:val="none" w:sz="0" w:space="0" w:color="auto"/>
        <w:bottom w:val="none" w:sz="0" w:space="0" w:color="auto"/>
        <w:right w:val="none" w:sz="0" w:space="0" w:color="auto"/>
      </w:divBdr>
    </w:div>
    <w:div w:id="791361221">
      <w:bodyDiv w:val="1"/>
      <w:marLeft w:val="0"/>
      <w:marRight w:val="0"/>
      <w:marTop w:val="0"/>
      <w:marBottom w:val="0"/>
      <w:divBdr>
        <w:top w:val="none" w:sz="0" w:space="0" w:color="auto"/>
        <w:left w:val="none" w:sz="0" w:space="0" w:color="auto"/>
        <w:bottom w:val="none" w:sz="0" w:space="0" w:color="auto"/>
        <w:right w:val="none" w:sz="0" w:space="0" w:color="auto"/>
      </w:divBdr>
    </w:div>
    <w:div w:id="802581705">
      <w:bodyDiv w:val="1"/>
      <w:marLeft w:val="0"/>
      <w:marRight w:val="0"/>
      <w:marTop w:val="0"/>
      <w:marBottom w:val="0"/>
      <w:divBdr>
        <w:top w:val="none" w:sz="0" w:space="0" w:color="auto"/>
        <w:left w:val="none" w:sz="0" w:space="0" w:color="auto"/>
        <w:bottom w:val="none" w:sz="0" w:space="0" w:color="auto"/>
        <w:right w:val="none" w:sz="0" w:space="0" w:color="auto"/>
      </w:divBdr>
    </w:div>
    <w:div w:id="802583410">
      <w:bodyDiv w:val="1"/>
      <w:marLeft w:val="0"/>
      <w:marRight w:val="0"/>
      <w:marTop w:val="0"/>
      <w:marBottom w:val="0"/>
      <w:divBdr>
        <w:top w:val="none" w:sz="0" w:space="0" w:color="auto"/>
        <w:left w:val="none" w:sz="0" w:space="0" w:color="auto"/>
        <w:bottom w:val="none" w:sz="0" w:space="0" w:color="auto"/>
        <w:right w:val="none" w:sz="0" w:space="0" w:color="auto"/>
      </w:divBdr>
    </w:div>
    <w:div w:id="829177041">
      <w:bodyDiv w:val="1"/>
      <w:marLeft w:val="0"/>
      <w:marRight w:val="0"/>
      <w:marTop w:val="0"/>
      <w:marBottom w:val="0"/>
      <w:divBdr>
        <w:top w:val="none" w:sz="0" w:space="0" w:color="auto"/>
        <w:left w:val="none" w:sz="0" w:space="0" w:color="auto"/>
        <w:bottom w:val="none" w:sz="0" w:space="0" w:color="auto"/>
        <w:right w:val="none" w:sz="0" w:space="0" w:color="auto"/>
      </w:divBdr>
    </w:div>
    <w:div w:id="831915352">
      <w:bodyDiv w:val="1"/>
      <w:marLeft w:val="0"/>
      <w:marRight w:val="0"/>
      <w:marTop w:val="0"/>
      <w:marBottom w:val="0"/>
      <w:divBdr>
        <w:top w:val="none" w:sz="0" w:space="0" w:color="auto"/>
        <w:left w:val="none" w:sz="0" w:space="0" w:color="auto"/>
        <w:bottom w:val="none" w:sz="0" w:space="0" w:color="auto"/>
        <w:right w:val="none" w:sz="0" w:space="0" w:color="auto"/>
      </w:divBdr>
    </w:div>
    <w:div w:id="851602069">
      <w:bodyDiv w:val="1"/>
      <w:marLeft w:val="0"/>
      <w:marRight w:val="0"/>
      <w:marTop w:val="0"/>
      <w:marBottom w:val="0"/>
      <w:divBdr>
        <w:top w:val="none" w:sz="0" w:space="0" w:color="auto"/>
        <w:left w:val="none" w:sz="0" w:space="0" w:color="auto"/>
        <w:bottom w:val="none" w:sz="0" w:space="0" w:color="auto"/>
        <w:right w:val="none" w:sz="0" w:space="0" w:color="auto"/>
      </w:divBdr>
    </w:div>
    <w:div w:id="893353317">
      <w:bodyDiv w:val="1"/>
      <w:marLeft w:val="0"/>
      <w:marRight w:val="0"/>
      <w:marTop w:val="0"/>
      <w:marBottom w:val="0"/>
      <w:divBdr>
        <w:top w:val="none" w:sz="0" w:space="0" w:color="auto"/>
        <w:left w:val="none" w:sz="0" w:space="0" w:color="auto"/>
        <w:bottom w:val="none" w:sz="0" w:space="0" w:color="auto"/>
        <w:right w:val="none" w:sz="0" w:space="0" w:color="auto"/>
      </w:divBdr>
    </w:div>
    <w:div w:id="897400583">
      <w:bodyDiv w:val="1"/>
      <w:marLeft w:val="0"/>
      <w:marRight w:val="0"/>
      <w:marTop w:val="0"/>
      <w:marBottom w:val="0"/>
      <w:divBdr>
        <w:top w:val="none" w:sz="0" w:space="0" w:color="auto"/>
        <w:left w:val="none" w:sz="0" w:space="0" w:color="auto"/>
        <w:bottom w:val="none" w:sz="0" w:space="0" w:color="auto"/>
        <w:right w:val="none" w:sz="0" w:space="0" w:color="auto"/>
      </w:divBdr>
    </w:div>
    <w:div w:id="899444627">
      <w:bodyDiv w:val="1"/>
      <w:marLeft w:val="0"/>
      <w:marRight w:val="0"/>
      <w:marTop w:val="0"/>
      <w:marBottom w:val="0"/>
      <w:divBdr>
        <w:top w:val="none" w:sz="0" w:space="0" w:color="auto"/>
        <w:left w:val="none" w:sz="0" w:space="0" w:color="auto"/>
        <w:bottom w:val="none" w:sz="0" w:space="0" w:color="auto"/>
        <w:right w:val="none" w:sz="0" w:space="0" w:color="auto"/>
      </w:divBdr>
      <w:divsChild>
        <w:div w:id="7954208">
          <w:marLeft w:val="0"/>
          <w:marRight w:val="0"/>
          <w:marTop w:val="0"/>
          <w:marBottom w:val="0"/>
          <w:divBdr>
            <w:top w:val="none" w:sz="0" w:space="0" w:color="auto"/>
            <w:left w:val="none" w:sz="0" w:space="0" w:color="auto"/>
            <w:bottom w:val="none" w:sz="0" w:space="0" w:color="auto"/>
            <w:right w:val="none" w:sz="0" w:space="0" w:color="auto"/>
          </w:divBdr>
          <w:divsChild>
            <w:div w:id="157428902">
              <w:marLeft w:val="0"/>
              <w:marRight w:val="0"/>
              <w:marTop w:val="0"/>
              <w:marBottom w:val="0"/>
              <w:divBdr>
                <w:top w:val="none" w:sz="0" w:space="0" w:color="auto"/>
                <w:left w:val="none" w:sz="0" w:space="0" w:color="auto"/>
                <w:bottom w:val="none" w:sz="0" w:space="0" w:color="auto"/>
                <w:right w:val="none" w:sz="0" w:space="0" w:color="auto"/>
              </w:divBdr>
              <w:divsChild>
                <w:div w:id="1566261770">
                  <w:marLeft w:val="0"/>
                  <w:marRight w:val="0"/>
                  <w:marTop w:val="0"/>
                  <w:marBottom w:val="0"/>
                  <w:divBdr>
                    <w:top w:val="none" w:sz="0" w:space="0" w:color="auto"/>
                    <w:left w:val="none" w:sz="0" w:space="0" w:color="auto"/>
                    <w:bottom w:val="none" w:sz="0" w:space="0" w:color="auto"/>
                    <w:right w:val="none" w:sz="0" w:space="0" w:color="auto"/>
                  </w:divBdr>
                  <w:divsChild>
                    <w:div w:id="966160784">
                      <w:marLeft w:val="0"/>
                      <w:marRight w:val="0"/>
                      <w:marTop w:val="0"/>
                      <w:marBottom w:val="0"/>
                      <w:divBdr>
                        <w:top w:val="none" w:sz="0" w:space="0" w:color="auto"/>
                        <w:left w:val="none" w:sz="0" w:space="0" w:color="auto"/>
                        <w:bottom w:val="none" w:sz="0" w:space="0" w:color="auto"/>
                        <w:right w:val="none" w:sz="0" w:space="0" w:color="auto"/>
                      </w:divBdr>
                      <w:divsChild>
                        <w:div w:id="2072464654">
                          <w:marLeft w:val="0"/>
                          <w:marRight w:val="0"/>
                          <w:marTop w:val="0"/>
                          <w:marBottom w:val="0"/>
                          <w:divBdr>
                            <w:top w:val="none" w:sz="0" w:space="0" w:color="auto"/>
                            <w:left w:val="none" w:sz="0" w:space="0" w:color="auto"/>
                            <w:bottom w:val="none" w:sz="0" w:space="0" w:color="auto"/>
                            <w:right w:val="none" w:sz="0" w:space="0" w:color="auto"/>
                          </w:divBdr>
                          <w:divsChild>
                            <w:div w:id="1017072935">
                              <w:marLeft w:val="0"/>
                              <w:marRight w:val="0"/>
                              <w:marTop w:val="0"/>
                              <w:marBottom w:val="0"/>
                              <w:divBdr>
                                <w:top w:val="none" w:sz="0" w:space="0" w:color="auto"/>
                                <w:left w:val="none" w:sz="0" w:space="0" w:color="auto"/>
                                <w:bottom w:val="none" w:sz="0" w:space="0" w:color="auto"/>
                                <w:right w:val="none" w:sz="0" w:space="0" w:color="auto"/>
                              </w:divBdr>
                              <w:divsChild>
                                <w:div w:id="1502696676">
                                  <w:marLeft w:val="0"/>
                                  <w:marRight w:val="0"/>
                                  <w:marTop w:val="0"/>
                                  <w:marBottom w:val="0"/>
                                  <w:divBdr>
                                    <w:top w:val="none" w:sz="0" w:space="0" w:color="auto"/>
                                    <w:left w:val="none" w:sz="0" w:space="0" w:color="auto"/>
                                    <w:bottom w:val="none" w:sz="0" w:space="0" w:color="auto"/>
                                    <w:right w:val="none" w:sz="0" w:space="0" w:color="auto"/>
                                  </w:divBdr>
                                  <w:divsChild>
                                    <w:div w:id="1007711449">
                                      <w:marLeft w:val="0"/>
                                      <w:marRight w:val="0"/>
                                      <w:marTop w:val="0"/>
                                      <w:marBottom w:val="0"/>
                                      <w:divBdr>
                                        <w:top w:val="none" w:sz="0" w:space="0" w:color="auto"/>
                                        <w:left w:val="none" w:sz="0" w:space="0" w:color="auto"/>
                                        <w:bottom w:val="none" w:sz="0" w:space="0" w:color="auto"/>
                                        <w:right w:val="none" w:sz="0" w:space="0" w:color="auto"/>
                                      </w:divBdr>
                                      <w:divsChild>
                                        <w:div w:id="16156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2909">
                                  <w:marLeft w:val="0"/>
                                  <w:marRight w:val="0"/>
                                  <w:marTop w:val="0"/>
                                  <w:marBottom w:val="0"/>
                                  <w:divBdr>
                                    <w:top w:val="none" w:sz="0" w:space="0" w:color="auto"/>
                                    <w:left w:val="none" w:sz="0" w:space="0" w:color="auto"/>
                                    <w:bottom w:val="none" w:sz="0" w:space="0" w:color="auto"/>
                                    <w:right w:val="none" w:sz="0" w:space="0" w:color="auto"/>
                                  </w:divBdr>
                                  <w:divsChild>
                                    <w:div w:id="107015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5576380">
      <w:bodyDiv w:val="1"/>
      <w:marLeft w:val="0"/>
      <w:marRight w:val="0"/>
      <w:marTop w:val="0"/>
      <w:marBottom w:val="0"/>
      <w:divBdr>
        <w:top w:val="none" w:sz="0" w:space="0" w:color="auto"/>
        <w:left w:val="none" w:sz="0" w:space="0" w:color="auto"/>
        <w:bottom w:val="none" w:sz="0" w:space="0" w:color="auto"/>
        <w:right w:val="none" w:sz="0" w:space="0" w:color="auto"/>
      </w:divBdr>
    </w:div>
    <w:div w:id="939223111">
      <w:bodyDiv w:val="1"/>
      <w:marLeft w:val="0"/>
      <w:marRight w:val="0"/>
      <w:marTop w:val="0"/>
      <w:marBottom w:val="0"/>
      <w:divBdr>
        <w:top w:val="none" w:sz="0" w:space="0" w:color="auto"/>
        <w:left w:val="none" w:sz="0" w:space="0" w:color="auto"/>
        <w:bottom w:val="none" w:sz="0" w:space="0" w:color="auto"/>
        <w:right w:val="none" w:sz="0" w:space="0" w:color="auto"/>
      </w:divBdr>
    </w:div>
    <w:div w:id="940600540">
      <w:bodyDiv w:val="1"/>
      <w:marLeft w:val="0"/>
      <w:marRight w:val="0"/>
      <w:marTop w:val="0"/>
      <w:marBottom w:val="0"/>
      <w:divBdr>
        <w:top w:val="none" w:sz="0" w:space="0" w:color="auto"/>
        <w:left w:val="none" w:sz="0" w:space="0" w:color="auto"/>
        <w:bottom w:val="none" w:sz="0" w:space="0" w:color="auto"/>
        <w:right w:val="none" w:sz="0" w:space="0" w:color="auto"/>
      </w:divBdr>
    </w:div>
    <w:div w:id="944846857">
      <w:bodyDiv w:val="1"/>
      <w:marLeft w:val="0"/>
      <w:marRight w:val="0"/>
      <w:marTop w:val="0"/>
      <w:marBottom w:val="0"/>
      <w:divBdr>
        <w:top w:val="none" w:sz="0" w:space="0" w:color="auto"/>
        <w:left w:val="none" w:sz="0" w:space="0" w:color="auto"/>
        <w:bottom w:val="none" w:sz="0" w:space="0" w:color="auto"/>
        <w:right w:val="none" w:sz="0" w:space="0" w:color="auto"/>
      </w:divBdr>
    </w:div>
    <w:div w:id="945774232">
      <w:bodyDiv w:val="1"/>
      <w:marLeft w:val="0"/>
      <w:marRight w:val="0"/>
      <w:marTop w:val="0"/>
      <w:marBottom w:val="0"/>
      <w:divBdr>
        <w:top w:val="none" w:sz="0" w:space="0" w:color="auto"/>
        <w:left w:val="none" w:sz="0" w:space="0" w:color="auto"/>
        <w:bottom w:val="none" w:sz="0" w:space="0" w:color="auto"/>
        <w:right w:val="none" w:sz="0" w:space="0" w:color="auto"/>
      </w:divBdr>
      <w:divsChild>
        <w:div w:id="1922323911">
          <w:marLeft w:val="0"/>
          <w:marRight w:val="0"/>
          <w:marTop w:val="0"/>
          <w:marBottom w:val="0"/>
          <w:divBdr>
            <w:top w:val="none" w:sz="0" w:space="0" w:color="auto"/>
            <w:left w:val="none" w:sz="0" w:space="0" w:color="auto"/>
            <w:bottom w:val="none" w:sz="0" w:space="0" w:color="auto"/>
            <w:right w:val="none" w:sz="0" w:space="0" w:color="auto"/>
          </w:divBdr>
          <w:divsChild>
            <w:div w:id="84037517">
              <w:marLeft w:val="0"/>
              <w:marRight w:val="0"/>
              <w:marTop w:val="0"/>
              <w:marBottom w:val="0"/>
              <w:divBdr>
                <w:top w:val="none" w:sz="0" w:space="0" w:color="auto"/>
                <w:left w:val="none" w:sz="0" w:space="0" w:color="auto"/>
                <w:bottom w:val="none" w:sz="0" w:space="0" w:color="auto"/>
                <w:right w:val="none" w:sz="0" w:space="0" w:color="auto"/>
              </w:divBdr>
              <w:divsChild>
                <w:div w:id="177690541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03229007">
          <w:marLeft w:val="0"/>
          <w:marRight w:val="0"/>
          <w:marTop w:val="0"/>
          <w:marBottom w:val="0"/>
          <w:divBdr>
            <w:top w:val="none" w:sz="0" w:space="0" w:color="auto"/>
            <w:left w:val="none" w:sz="0" w:space="0" w:color="auto"/>
            <w:bottom w:val="none" w:sz="0" w:space="0" w:color="auto"/>
            <w:right w:val="none" w:sz="0" w:space="0" w:color="auto"/>
          </w:divBdr>
          <w:divsChild>
            <w:div w:id="1077283543">
              <w:marLeft w:val="0"/>
              <w:marRight w:val="0"/>
              <w:marTop w:val="0"/>
              <w:marBottom w:val="0"/>
              <w:divBdr>
                <w:top w:val="none" w:sz="0" w:space="0" w:color="auto"/>
                <w:left w:val="none" w:sz="0" w:space="0" w:color="auto"/>
                <w:bottom w:val="none" w:sz="0" w:space="0" w:color="auto"/>
                <w:right w:val="none" w:sz="0" w:space="0" w:color="auto"/>
              </w:divBdr>
              <w:divsChild>
                <w:div w:id="161867669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96268007">
          <w:marLeft w:val="0"/>
          <w:marRight w:val="0"/>
          <w:marTop w:val="0"/>
          <w:marBottom w:val="0"/>
          <w:divBdr>
            <w:top w:val="none" w:sz="0" w:space="0" w:color="auto"/>
            <w:left w:val="none" w:sz="0" w:space="0" w:color="auto"/>
            <w:bottom w:val="none" w:sz="0" w:space="0" w:color="auto"/>
            <w:right w:val="none" w:sz="0" w:space="0" w:color="auto"/>
          </w:divBdr>
          <w:divsChild>
            <w:div w:id="1736119325">
              <w:marLeft w:val="0"/>
              <w:marRight w:val="0"/>
              <w:marTop w:val="0"/>
              <w:marBottom w:val="0"/>
              <w:divBdr>
                <w:top w:val="none" w:sz="0" w:space="0" w:color="auto"/>
                <w:left w:val="none" w:sz="0" w:space="0" w:color="auto"/>
                <w:bottom w:val="none" w:sz="0" w:space="0" w:color="auto"/>
                <w:right w:val="none" w:sz="0" w:space="0" w:color="auto"/>
              </w:divBdr>
              <w:divsChild>
                <w:div w:id="1854487257">
                  <w:marLeft w:val="-420"/>
                  <w:marRight w:val="0"/>
                  <w:marTop w:val="0"/>
                  <w:marBottom w:val="0"/>
                  <w:divBdr>
                    <w:top w:val="none" w:sz="0" w:space="0" w:color="auto"/>
                    <w:left w:val="none" w:sz="0" w:space="0" w:color="auto"/>
                    <w:bottom w:val="none" w:sz="0" w:space="0" w:color="auto"/>
                    <w:right w:val="none" w:sz="0" w:space="0" w:color="auto"/>
                  </w:divBdr>
                  <w:divsChild>
                    <w:div w:id="1745880701">
                      <w:marLeft w:val="0"/>
                      <w:marRight w:val="0"/>
                      <w:marTop w:val="0"/>
                      <w:marBottom w:val="0"/>
                      <w:divBdr>
                        <w:top w:val="none" w:sz="0" w:space="0" w:color="auto"/>
                        <w:left w:val="none" w:sz="0" w:space="0" w:color="auto"/>
                        <w:bottom w:val="none" w:sz="0" w:space="0" w:color="auto"/>
                        <w:right w:val="none" w:sz="0" w:space="0" w:color="auto"/>
                      </w:divBdr>
                      <w:divsChild>
                        <w:div w:id="100073932">
                          <w:marLeft w:val="0"/>
                          <w:marRight w:val="0"/>
                          <w:marTop w:val="0"/>
                          <w:marBottom w:val="0"/>
                          <w:divBdr>
                            <w:top w:val="none" w:sz="0" w:space="0" w:color="auto"/>
                            <w:left w:val="none" w:sz="0" w:space="0" w:color="auto"/>
                            <w:bottom w:val="none" w:sz="0" w:space="0" w:color="auto"/>
                            <w:right w:val="none" w:sz="0" w:space="0" w:color="auto"/>
                          </w:divBdr>
                          <w:divsChild>
                            <w:div w:id="1315065193">
                              <w:marLeft w:val="0"/>
                              <w:marRight w:val="0"/>
                              <w:marTop w:val="0"/>
                              <w:marBottom w:val="0"/>
                              <w:divBdr>
                                <w:top w:val="none" w:sz="0" w:space="0" w:color="auto"/>
                                <w:left w:val="none" w:sz="0" w:space="0" w:color="auto"/>
                                <w:bottom w:val="none" w:sz="0" w:space="0" w:color="auto"/>
                                <w:right w:val="none" w:sz="0" w:space="0" w:color="auto"/>
                              </w:divBdr>
                            </w:div>
                            <w:div w:id="14872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997463">
                  <w:marLeft w:val="-420"/>
                  <w:marRight w:val="0"/>
                  <w:marTop w:val="0"/>
                  <w:marBottom w:val="0"/>
                  <w:divBdr>
                    <w:top w:val="none" w:sz="0" w:space="0" w:color="auto"/>
                    <w:left w:val="none" w:sz="0" w:space="0" w:color="auto"/>
                    <w:bottom w:val="none" w:sz="0" w:space="0" w:color="auto"/>
                    <w:right w:val="none" w:sz="0" w:space="0" w:color="auto"/>
                  </w:divBdr>
                  <w:divsChild>
                    <w:div w:id="450125053">
                      <w:marLeft w:val="0"/>
                      <w:marRight w:val="0"/>
                      <w:marTop w:val="0"/>
                      <w:marBottom w:val="0"/>
                      <w:divBdr>
                        <w:top w:val="none" w:sz="0" w:space="0" w:color="auto"/>
                        <w:left w:val="none" w:sz="0" w:space="0" w:color="auto"/>
                        <w:bottom w:val="none" w:sz="0" w:space="0" w:color="auto"/>
                        <w:right w:val="none" w:sz="0" w:space="0" w:color="auto"/>
                      </w:divBdr>
                      <w:divsChild>
                        <w:div w:id="1684237113">
                          <w:marLeft w:val="0"/>
                          <w:marRight w:val="0"/>
                          <w:marTop w:val="0"/>
                          <w:marBottom w:val="0"/>
                          <w:divBdr>
                            <w:top w:val="none" w:sz="0" w:space="0" w:color="auto"/>
                            <w:left w:val="none" w:sz="0" w:space="0" w:color="auto"/>
                            <w:bottom w:val="none" w:sz="0" w:space="0" w:color="auto"/>
                            <w:right w:val="none" w:sz="0" w:space="0" w:color="auto"/>
                          </w:divBdr>
                          <w:divsChild>
                            <w:div w:id="736248532">
                              <w:marLeft w:val="0"/>
                              <w:marRight w:val="0"/>
                              <w:marTop w:val="0"/>
                              <w:marBottom w:val="0"/>
                              <w:divBdr>
                                <w:top w:val="none" w:sz="0" w:space="0" w:color="auto"/>
                                <w:left w:val="none" w:sz="0" w:space="0" w:color="auto"/>
                                <w:bottom w:val="none" w:sz="0" w:space="0" w:color="auto"/>
                                <w:right w:val="none" w:sz="0" w:space="0" w:color="auto"/>
                              </w:divBdr>
                            </w:div>
                            <w:div w:id="17179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66881">
                  <w:marLeft w:val="-420"/>
                  <w:marRight w:val="0"/>
                  <w:marTop w:val="0"/>
                  <w:marBottom w:val="0"/>
                  <w:divBdr>
                    <w:top w:val="none" w:sz="0" w:space="0" w:color="auto"/>
                    <w:left w:val="none" w:sz="0" w:space="0" w:color="auto"/>
                    <w:bottom w:val="none" w:sz="0" w:space="0" w:color="auto"/>
                    <w:right w:val="none" w:sz="0" w:space="0" w:color="auto"/>
                  </w:divBdr>
                  <w:divsChild>
                    <w:div w:id="252785708">
                      <w:marLeft w:val="0"/>
                      <w:marRight w:val="0"/>
                      <w:marTop w:val="0"/>
                      <w:marBottom w:val="0"/>
                      <w:divBdr>
                        <w:top w:val="none" w:sz="0" w:space="0" w:color="auto"/>
                        <w:left w:val="none" w:sz="0" w:space="0" w:color="auto"/>
                        <w:bottom w:val="none" w:sz="0" w:space="0" w:color="auto"/>
                        <w:right w:val="none" w:sz="0" w:space="0" w:color="auto"/>
                      </w:divBdr>
                      <w:divsChild>
                        <w:div w:id="1472282969">
                          <w:marLeft w:val="0"/>
                          <w:marRight w:val="0"/>
                          <w:marTop w:val="0"/>
                          <w:marBottom w:val="0"/>
                          <w:divBdr>
                            <w:top w:val="none" w:sz="0" w:space="0" w:color="auto"/>
                            <w:left w:val="none" w:sz="0" w:space="0" w:color="auto"/>
                            <w:bottom w:val="none" w:sz="0" w:space="0" w:color="auto"/>
                            <w:right w:val="none" w:sz="0" w:space="0" w:color="auto"/>
                          </w:divBdr>
                          <w:divsChild>
                            <w:div w:id="92357799">
                              <w:marLeft w:val="0"/>
                              <w:marRight w:val="0"/>
                              <w:marTop w:val="0"/>
                              <w:marBottom w:val="0"/>
                              <w:divBdr>
                                <w:top w:val="none" w:sz="0" w:space="0" w:color="auto"/>
                                <w:left w:val="none" w:sz="0" w:space="0" w:color="auto"/>
                                <w:bottom w:val="none" w:sz="0" w:space="0" w:color="auto"/>
                                <w:right w:val="none" w:sz="0" w:space="0" w:color="auto"/>
                              </w:divBdr>
                            </w:div>
                            <w:div w:id="14356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03598">
                  <w:marLeft w:val="-420"/>
                  <w:marRight w:val="0"/>
                  <w:marTop w:val="0"/>
                  <w:marBottom w:val="0"/>
                  <w:divBdr>
                    <w:top w:val="none" w:sz="0" w:space="0" w:color="auto"/>
                    <w:left w:val="none" w:sz="0" w:space="0" w:color="auto"/>
                    <w:bottom w:val="none" w:sz="0" w:space="0" w:color="auto"/>
                    <w:right w:val="none" w:sz="0" w:space="0" w:color="auto"/>
                  </w:divBdr>
                  <w:divsChild>
                    <w:div w:id="308168481">
                      <w:marLeft w:val="0"/>
                      <w:marRight w:val="0"/>
                      <w:marTop w:val="0"/>
                      <w:marBottom w:val="0"/>
                      <w:divBdr>
                        <w:top w:val="none" w:sz="0" w:space="0" w:color="auto"/>
                        <w:left w:val="none" w:sz="0" w:space="0" w:color="auto"/>
                        <w:bottom w:val="none" w:sz="0" w:space="0" w:color="auto"/>
                        <w:right w:val="none" w:sz="0" w:space="0" w:color="auto"/>
                      </w:divBdr>
                      <w:divsChild>
                        <w:div w:id="1310287112">
                          <w:marLeft w:val="0"/>
                          <w:marRight w:val="0"/>
                          <w:marTop w:val="0"/>
                          <w:marBottom w:val="0"/>
                          <w:divBdr>
                            <w:top w:val="none" w:sz="0" w:space="0" w:color="auto"/>
                            <w:left w:val="none" w:sz="0" w:space="0" w:color="auto"/>
                            <w:bottom w:val="none" w:sz="0" w:space="0" w:color="auto"/>
                            <w:right w:val="none" w:sz="0" w:space="0" w:color="auto"/>
                          </w:divBdr>
                          <w:divsChild>
                            <w:div w:id="1551922614">
                              <w:marLeft w:val="0"/>
                              <w:marRight w:val="0"/>
                              <w:marTop w:val="0"/>
                              <w:marBottom w:val="0"/>
                              <w:divBdr>
                                <w:top w:val="none" w:sz="0" w:space="0" w:color="auto"/>
                                <w:left w:val="none" w:sz="0" w:space="0" w:color="auto"/>
                                <w:bottom w:val="none" w:sz="0" w:space="0" w:color="auto"/>
                                <w:right w:val="none" w:sz="0" w:space="0" w:color="auto"/>
                              </w:divBdr>
                            </w:div>
                            <w:div w:id="162846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85225">
                  <w:marLeft w:val="-420"/>
                  <w:marRight w:val="0"/>
                  <w:marTop w:val="0"/>
                  <w:marBottom w:val="0"/>
                  <w:divBdr>
                    <w:top w:val="none" w:sz="0" w:space="0" w:color="auto"/>
                    <w:left w:val="none" w:sz="0" w:space="0" w:color="auto"/>
                    <w:bottom w:val="none" w:sz="0" w:space="0" w:color="auto"/>
                    <w:right w:val="none" w:sz="0" w:space="0" w:color="auto"/>
                  </w:divBdr>
                  <w:divsChild>
                    <w:div w:id="1306544837">
                      <w:marLeft w:val="0"/>
                      <w:marRight w:val="0"/>
                      <w:marTop w:val="0"/>
                      <w:marBottom w:val="0"/>
                      <w:divBdr>
                        <w:top w:val="none" w:sz="0" w:space="0" w:color="auto"/>
                        <w:left w:val="none" w:sz="0" w:space="0" w:color="auto"/>
                        <w:bottom w:val="none" w:sz="0" w:space="0" w:color="auto"/>
                        <w:right w:val="none" w:sz="0" w:space="0" w:color="auto"/>
                      </w:divBdr>
                      <w:divsChild>
                        <w:div w:id="1119832298">
                          <w:marLeft w:val="0"/>
                          <w:marRight w:val="0"/>
                          <w:marTop w:val="0"/>
                          <w:marBottom w:val="0"/>
                          <w:divBdr>
                            <w:top w:val="none" w:sz="0" w:space="0" w:color="auto"/>
                            <w:left w:val="none" w:sz="0" w:space="0" w:color="auto"/>
                            <w:bottom w:val="none" w:sz="0" w:space="0" w:color="auto"/>
                            <w:right w:val="none" w:sz="0" w:space="0" w:color="auto"/>
                          </w:divBdr>
                          <w:divsChild>
                            <w:div w:id="747925835">
                              <w:marLeft w:val="0"/>
                              <w:marRight w:val="0"/>
                              <w:marTop w:val="0"/>
                              <w:marBottom w:val="0"/>
                              <w:divBdr>
                                <w:top w:val="none" w:sz="0" w:space="0" w:color="auto"/>
                                <w:left w:val="none" w:sz="0" w:space="0" w:color="auto"/>
                                <w:bottom w:val="none" w:sz="0" w:space="0" w:color="auto"/>
                                <w:right w:val="none" w:sz="0" w:space="0" w:color="auto"/>
                              </w:divBdr>
                            </w:div>
                            <w:div w:id="728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053819">
          <w:marLeft w:val="0"/>
          <w:marRight w:val="0"/>
          <w:marTop w:val="0"/>
          <w:marBottom w:val="0"/>
          <w:divBdr>
            <w:top w:val="none" w:sz="0" w:space="0" w:color="auto"/>
            <w:left w:val="none" w:sz="0" w:space="0" w:color="auto"/>
            <w:bottom w:val="none" w:sz="0" w:space="0" w:color="auto"/>
            <w:right w:val="none" w:sz="0" w:space="0" w:color="auto"/>
          </w:divBdr>
          <w:divsChild>
            <w:div w:id="1421873315">
              <w:marLeft w:val="0"/>
              <w:marRight w:val="0"/>
              <w:marTop w:val="0"/>
              <w:marBottom w:val="0"/>
              <w:divBdr>
                <w:top w:val="none" w:sz="0" w:space="0" w:color="auto"/>
                <w:left w:val="none" w:sz="0" w:space="0" w:color="auto"/>
                <w:bottom w:val="none" w:sz="0" w:space="0" w:color="auto"/>
                <w:right w:val="none" w:sz="0" w:space="0" w:color="auto"/>
              </w:divBdr>
              <w:divsChild>
                <w:div w:id="8608932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698595">
          <w:marLeft w:val="0"/>
          <w:marRight w:val="0"/>
          <w:marTop w:val="0"/>
          <w:marBottom w:val="0"/>
          <w:divBdr>
            <w:top w:val="none" w:sz="0" w:space="0" w:color="auto"/>
            <w:left w:val="none" w:sz="0" w:space="0" w:color="auto"/>
            <w:bottom w:val="none" w:sz="0" w:space="0" w:color="auto"/>
            <w:right w:val="none" w:sz="0" w:space="0" w:color="auto"/>
          </w:divBdr>
          <w:divsChild>
            <w:div w:id="791443281">
              <w:marLeft w:val="0"/>
              <w:marRight w:val="0"/>
              <w:marTop w:val="0"/>
              <w:marBottom w:val="0"/>
              <w:divBdr>
                <w:top w:val="none" w:sz="0" w:space="0" w:color="auto"/>
                <w:left w:val="none" w:sz="0" w:space="0" w:color="auto"/>
                <w:bottom w:val="none" w:sz="0" w:space="0" w:color="auto"/>
                <w:right w:val="none" w:sz="0" w:space="0" w:color="auto"/>
              </w:divBdr>
              <w:divsChild>
                <w:div w:id="2008946597">
                  <w:marLeft w:val="-420"/>
                  <w:marRight w:val="0"/>
                  <w:marTop w:val="0"/>
                  <w:marBottom w:val="0"/>
                  <w:divBdr>
                    <w:top w:val="none" w:sz="0" w:space="0" w:color="auto"/>
                    <w:left w:val="none" w:sz="0" w:space="0" w:color="auto"/>
                    <w:bottom w:val="none" w:sz="0" w:space="0" w:color="auto"/>
                    <w:right w:val="none" w:sz="0" w:space="0" w:color="auto"/>
                  </w:divBdr>
                  <w:divsChild>
                    <w:div w:id="395209412">
                      <w:marLeft w:val="0"/>
                      <w:marRight w:val="0"/>
                      <w:marTop w:val="0"/>
                      <w:marBottom w:val="0"/>
                      <w:divBdr>
                        <w:top w:val="none" w:sz="0" w:space="0" w:color="auto"/>
                        <w:left w:val="none" w:sz="0" w:space="0" w:color="auto"/>
                        <w:bottom w:val="none" w:sz="0" w:space="0" w:color="auto"/>
                        <w:right w:val="none" w:sz="0" w:space="0" w:color="auto"/>
                      </w:divBdr>
                      <w:divsChild>
                        <w:div w:id="609748746">
                          <w:marLeft w:val="0"/>
                          <w:marRight w:val="0"/>
                          <w:marTop w:val="0"/>
                          <w:marBottom w:val="0"/>
                          <w:divBdr>
                            <w:top w:val="none" w:sz="0" w:space="0" w:color="auto"/>
                            <w:left w:val="none" w:sz="0" w:space="0" w:color="auto"/>
                            <w:bottom w:val="none" w:sz="0" w:space="0" w:color="auto"/>
                            <w:right w:val="none" w:sz="0" w:space="0" w:color="auto"/>
                          </w:divBdr>
                          <w:divsChild>
                            <w:div w:id="602767046">
                              <w:marLeft w:val="0"/>
                              <w:marRight w:val="0"/>
                              <w:marTop w:val="0"/>
                              <w:marBottom w:val="0"/>
                              <w:divBdr>
                                <w:top w:val="none" w:sz="0" w:space="0" w:color="auto"/>
                                <w:left w:val="none" w:sz="0" w:space="0" w:color="auto"/>
                                <w:bottom w:val="none" w:sz="0" w:space="0" w:color="auto"/>
                                <w:right w:val="none" w:sz="0" w:space="0" w:color="auto"/>
                              </w:divBdr>
                            </w:div>
                            <w:div w:id="667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99583">
                  <w:marLeft w:val="-420"/>
                  <w:marRight w:val="0"/>
                  <w:marTop w:val="0"/>
                  <w:marBottom w:val="0"/>
                  <w:divBdr>
                    <w:top w:val="none" w:sz="0" w:space="0" w:color="auto"/>
                    <w:left w:val="none" w:sz="0" w:space="0" w:color="auto"/>
                    <w:bottom w:val="none" w:sz="0" w:space="0" w:color="auto"/>
                    <w:right w:val="none" w:sz="0" w:space="0" w:color="auto"/>
                  </w:divBdr>
                  <w:divsChild>
                    <w:div w:id="461968852">
                      <w:marLeft w:val="0"/>
                      <w:marRight w:val="0"/>
                      <w:marTop w:val="0"/>
                      <w:marBottom w:val="0"/>
                      <w:divBdr>
                        <w:top w:val="none" w:sz="0" w:space="0" w:color="auto"/>
                        <w:left w:val="none" w:sz="0" w:space="0" w:color="auto"/>
                        <w:bottom w:val="none" w:sz="0" w:space="0" w:color="auto"/>
                        <w:right w:val="none" w:sz="0" w:space="0" w:color="auto"/>
                      </w:divBdr>
                      <w:divsChild>
                        <w:div w:id="1199321052">
                          <w:marLeft w:val="0"/>
                          <w:marRight w:val="0"/>
                          <w:marTop w:val="0"/>
                          <w:marBottom w:val="0"/>
                          <w:divBdr>
                            <w:top w:val="none" w:sz="0" w:space="0" w:color="auto"/>
                            <w:left w:val="none" w:sz="0" w:space="0" w:color="auto"/>
                            <w:bottom w:val="none" w:sz="0" w:space="0" w:color="auto"/>
                            <w:right w:val="none" w:sz="0" w:space="0" w:color="auto"/>
                          </w:divBdr>
                          <w:divsChild>
                            <w:div w:id="803474373">
                              <w:marLeft w:val="0"/>
                              <w:marRight w:val="0"/>
                              <w:marTop w:val="0"/>
                              <w:marBottom w:val="0"/>
                              <w:divBdr>
                                <w:top w:val="none" w:sz="0" w:space="0" w:color="auto"/>
                                <w:left w:val="none" w:sz="0" w:space="0" w:color="auto"/>
                                <w:bottom w:val="none" w:sz="0" w:space="0" w:color="auto"/>
                                <w:right w:val="none" w:sz="0" w:space="0" w:color="auto"/>
                              </w:divBdr>
                            </w:div>
                            <w:div w:id="4976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5021">
                  <w:marLeft w:val="-420"/>
                  <w:marRight w:val="0"/>
                  <w:marTop w:val="0"/>
                  <w:marBottom w:val="0"/>
                  <w:divBdr>
                    <w:top w:val="none" w:sz="0" w:space="0" w:color="auto"/>
                    <w:left w:val="none" w:sz="0" w:space="0" w:color="auto"/>
                    <w:bottom w:val="none" w:sz="0" w:space="0" w:color="auto"/>
                    <w:right w:val="none" w:sz="0" w:space="0" w:color="auto"/>
                  </w:divBdr>
                  <w:divsChild>
                    <w:div w:id="28260093">
                      <w:marLeft w:val="0"/>
                      <w:marRight w:val="0"/>
                      <w:marTop w:val="0"/>
                      <w:marBottom w:val="0"/>
                      <w:divBdr>
                        <w:top w:val="none" w:sz="0" w:space="0" w:color="auto"/>
                        <w:left w:val="none" w:sz="0" w:space="0" w:color="auto"/>
                        <w:bottom w:val="none" w:sz="0" w:space="0" w:color="auto"/>
                        <w:right w:val="none" w:sz="0" w:space="0" w:color="auto"/>
                      </w:divBdr>
                      <w:divsChild>
                        <w:div w:id="851647580">
                          <w:marLeft w:val="0"/>
                          <w:marRight w:val="0"/>
                          <w:marTop w:val="0"/>
                          <w:marBottom w:val="0"/>
                          <w:divBdr>
                            <w:top w:val="none" w:sz="0" w:space="0" w:color="auto"/>
                            <w:left w:val="none" w:sz="0" w:space="0" w:color="auto"/>
                            <w:bottom w:val="none" w:sz="0" w:space="0" w:color="auto"/>
                            <w:right w:val="none" w:sz="0" w:space="0" w:color="auto"/>
                          </w:divBdr>
                          <w:divsChild>
                            <w:div w:id="31078934">
                              <w:marLeft w:val="0"/>
                              <w:marRight w:val="0"/>
                              <w:marTop w:val="0"/>
                              <w:marBottom w:val="0"/>
                              <w:divBdr>
                                <w:top w:val="none" w:sz="0" w:space="0" w:color="auto"/>
                                <w:left w:val="none" w:sz="0" w:space="0" w:color="auto"/>
                                <w:bottom w:val="none" w:sz="0" w:space="0" w:color="auto"/>
                                <w:right w:val="none" w:sz="0" w:space="0" w:color="auto"/>
                              </w:divBdr>
                            </w:div>
                            <w:div w:id="19062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67630">
                  <w:marLeft w:val="-420"/>
                  <w:marRight w:val="0"/>
                  <w:marTop w:val="0"/>
                  <w:marBottom w:val="0"/>
                  <w:divBdr>
                    <w:top w:val="none" w:sz="0" w:space="0" w:color="auto"/>
                    <w:left w:val="none" w:sz="0" w:space="0" w:color="auto"/>
                    <w:bottom w:val="none" w:sz="0" w:space="0" w:color="auto"/>
                    <w:right w:val="none" w:sz="0" w:space="0" w:color="auto"/>
                  </w:divBdr>
                  <w:divsChild>
                    <w:div w:id="1681201464">
                      <w:marLeft w:val="0"/>
                      <w:marRight w:val="0"/>
                      <w:marTop w:val="0"/>
                      <w:marBottom w:val="0"/>
                      <w:divBdr>
                        <w:top w:val="none" w:sz="0" w:space="0" w:color="auto"/>
                        <w:left w:val="none" w:sz="0" w:space="0" w:color="auto"/>
                        <w:bottom w:val="none" w:sz="0" w:space="0" w:color="auto"/>
                        <w:right w:val="none" w:sz="0" w:space="0" w:color="auto"/>
                      </w:divBdr>
                      <w:divsChild>
                        <w:div w:id="1407997360">
                          <w:marLeft w:val="0"/>
                          <w:marRight w:val="0"/>
                          <w:marTop w:val="0"/>
                          <w:marBottom w:val="0"/>
                          <w:divBdr>
                            <w:top w:val="none" w:sz="0" w:space="0" w:color="auto"/>
                            <w:left w:val="none" w:sz="0" w:space="0" w:color="auto"/>
                            <w:bottom w:val="none" w:sz="0" w:space="0" w:color="auto"/>
                            <w:right w:val="none" w:sz="0" w:space="0" w:color="auto"/>
                          </w:divBdr>
                          <w:divsChild>
                            <w:div w:id="1832527627">
                              <w:marLeft w:val="0"/>
                              <w:marRight w:val="0"/>
                              <w:marTop w:val="0"/>
                              <w:marBottom w:val="0"/>
                              <w:divBdr>
                                <w:top w:val="none" w:sz="0" w:space="0" w:color="auto"/>
                                <w:left w:val="none" w:sz="0" w:space="0" w:color="auto"/>
                                <w:bottom w:val="none" w:sz="0" w:space="0" w:color="auto"/>
                                <w:right w:val="none" w:sz="0" w:space="0" w:color="auto"/>
                              </w:divBdr>
                            </w:div>
                            <w:div w:id="159026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3832831">
          <w:marLeft w:val="0"/>
          <w:marRight w:val="0"/>
          <w:marTop w:val="0"/>
          <w:marBottom w:val="0"/>
          <w:divBdr>
            <w:top w:val="none" w:sz="0" w:space="0" w:color="auto"/>
            <w:left w:val="none" w:sz="0" w:space="0" w:color="auto"/>
            <w:bottom w:val="none" w:sz="0" w:space="0" w:color="auto"/>
            <w:right w:val="none" w:sz="0" w:space="0" w:color="auto"/>
          </w:divBdr>
          <w:divsChild>
            <w:div w:id="726222141">
              <w:marLeft w:val="0"/>
              <w:marRight w:val="0"/>
              <w:marTop w:val="0"/>
              <w:marBottom w:val="0"/>
              <w:divBdr>
                <w:top w:val="none" w:sz="0" w:space="0" w:color="auto"/>
                <w:left w:val="none" w:sz="0" w:space="0" w:color="auto"/>
                <w:bottom w:val="none" w:sz="0" w:space="0" w:color="auto"/>
                <w:right w:val="none" w:sz="0" w:space="0" w:color="auto"/>
              </w:divBdr>
              <w:divsChild>
                <w:div w:id="191936154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69285957">
          <w:marLeft w:val="0"/>
          <w:marRight w:val="0"/>
          <w:marTop w:val="0"/>
          <w:marBottom w:val="0"/>
          <w:divBdr>
            <w:top w:val="none" w:sz="0" w:space="0" w:color="auto"/>
            <w:left w:val="none" w:sz="0" w:space="0" w:color="auto"/>
            <w:bottom w:val="none" w:sz="0" w:space="0" w:color="auto"/>
            <w:right w:val="none" w:sz="0" w:space="0" w:color="auto"/>
          </w:divBdr>
          <w:divsChild>
            <w:div w:id="327559080">
              <w:marLeft w:val="0"/>
              <w:marRight w:val="0"/>
              <w:marTop w:val="0"/>
              <w:marBottom w:val="0"/>
              <w:divBdr>
                <w:top w:val="none" w:sz="0" w:space="0" w:color="auto"/>
                <w:left w:val="none" w:sz="0" w:space="0" w:color="auto"/>
                <w:bottom w:val="none" w:sz="0" w:space="0" w:color="auto"/>
                <w:right w:val="none" w:sz="0" w:space="0" w:color="auto"/>
              </w:divBdr>
            </w:div>
          </w:divsChild>
        </w:div>
        <w:div w:id="1909071640">
          <w:marLeft w:val="0"/>
          <w:marRight w:val="0"/>
          <w:marTop w:val="0"/>
          <w:marBottom w:val="0"/>
          <w:divBdr>
            <w:top w:val="none" w:sz="0" w:space="0" w:color="auto"/>
            <w:left w:val="none" w:sz="0" w:space="0" w:color="auto"/>
            <w:bottom w:val="none" w:sz="0" w:space="0" w:color="auto"/>
            <w:right w:val="none" w:sz="0" w:space="0" w:color="auto"/>
          </w:divBdr>
          <w:divsChild>
            <w:div w:id="1653824138">
              <w:marLeft w:val="0"/>
              <w:marRight w:val="0"/>
              <w:marTop w:val="0"/>
              <w:marBottom w:val="0"/>
              <w:divBdr>
                <w:top w:val="none" w:sz="0" w:space="0" w:color="auto"/>
                <w:left w:val="none" w:sz="0" w:space="0" w:color="auto"/>
                <w:bottom w:val="none" w:sz="0" w:space="0" w:color="auto"/>
                <w:right w:val="none" w:sz="0" w:space="0" w:color="auto"/>
              </w:divBdr>
              <w:divsChild>
                <w:div w:id="4451953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7028943">
          <w:marLeft w:val="0"/>
          <w:marRight w:val="0"/>
          <w:marTop w:val="0"/>
          <w:marBottom w:val="0"/>
          <w:divBdr>
            <w:top w:val="none" w:sz="0" w:space="0" w:color="auto"/>
            <w:left w:val="none" w:sz="0" w:space="0" w:color="auto"/>
            <w:bottom w:val="none" w:sz="0" w:space="0" w:color="auto"/>
            <w:right w:val="none" w:sz="0" w:space="0" w:color="auto"/>
          </w:divBdr>
          <w:divsChild>
            <w:div w:id="157300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3256">
      <w:bodyDiv w:val="1"/>
      <w:marLeft w:val="0"/>
      <w:marRight w:val="0"/>
      <w:marTop w:val="0"/>
      <w:marBottom w:val="0"/>
      <w:divBdr>
        <w:top w:val="none" w:sz="0" w:space="0" w:color="auto"/>
        <w:left w:val="none" w:sz="0" w:space="0" w:color="auto"/>
        <w:bottom w:val="none" w:sz="0" w:space="0" w:color="auto"/>
        <w:right w:val="none" w:sz="0" w:space="0" w:color="auto"/>
      </w:divBdr>
    </w:div>
    <w:div w:id="997609707">
      <w:bodyDiv w:val="1"/>
      <w:marLeft w:val="0"/>
      <w:marRight w:val="0"/>
      <w:marTop w:val="0"/>
      <w:marBottom w:val="0"/>
      <w:divBdr>
        <w:top w:val="none" w:sz="0" w:space="0" w:color="auto"/>
        <w:left w:val="none" w:sz="0" w:space="0" w:color="auto"/>
        <w:bottom w:val="none" w:sz="0" w:space="0" w:color="auto"/>
        <w:right w:val="none" w:sz="0" w:space="0" w:color="auto"/>
      </w:divBdr>
    </w:div>
    <w:div w:id="998968589">
      <w:bodyDiv w:val="1"/>
      <w:marLeft w:val="0"/>
      <w:marRight w:val="0"/>
      <w:marTop w:val="0"/>
      <w:marBottom w:val="0"/>
      <w:divBdr>
        <w:top w:val="none" w:sz="0" w:space="0" w:color="auto"/>
        <w:left w:val="none" w:sz="0" w:space="0" w:color="auto"/>
        <w:bottom w:val="none" w:sz="0" w:space="0" w:color="auto"/>
        <w:right w:val="none" w:sz="0" w:space="0" w:color="auto"/>
      </w:divBdr>
    </w:div>
    <w:div w:id="1020089555">
      <w:bodyDiv w:val="1"/>
      <w:marLeft w:val="0"/>
      <w:marRight w:val="0"/>
      <w:marTop w:val="0"/>
      <w:marBottom w:val="0"/>
      <w:divBdr>
        <w:top w:val="none" w:sz="0" w:space="0" w:color="auto"/>
        <w:left w:val="none" w:sz="0" w:space="0" w:color="auto"/>
        <w:bottom w:val="none" w:sz="0" w:space="0" w:color="auto"/>
        <w:right w:val="none" w:sz="0" w:space="0" w:color="auto"/>
      </w:divBdr>
    </w:div>
    <w:div w:id="1037435098">
      <w:bodyDiv w:val="1"/>
      <w:marLeft w:val="0"/>
      <w:marRight w:val="0"/>
      <w:marTop w:val="0"/>
      <w:marBottom w:val="0"/>
      <w:divBdr>
        <w:top w:val="none" w:sz="0" w:space="0" w:color="auto"/>
        <w:left w:val="none" w:sz="0" w:space="0" w:color="auto"/>
        <w:bottom w:val="none" w:sz="0" w:space="0" w:color="auto"/>
        <w:right w:val="none" w:sz="0" w:space="0" w:color="auto"/>
      </w:divBdr>
    </w:div>
    <w:div w:id="1051418774">
      <w:bodyDiv w:val="1"/>
      <w:marLeft w:val="0"/>
      <w:marRight w:val="0"/>
      <w:marTop w:val="0"/>
      <w:marBottom w:val="0"/>
      <w:divBdr>
        <w:top w:val="none" w:sz="0" w:space="0" w:color="auto"/>
        <w:left w:val="none" w:sz="0" w:space="0" w:color="auto"/>
        <w:bottom w:val="none" w:sz="0" w:space="0" w:color="auto"/>
        <w:right w:val="none" w:sz="0" w:space="0" w:color="auto"/>
      </w:divBdr>
    </w:div>
    <w:div w:id="1098646117">
      <w:bodyDiv w:val="1"/>
      <w:marLeft w:val="0"/>
      <w:marRight w:val="0"/>
      <w:marTop w:val="0"/>
      <w:marBottom w:val="0"/>
      <w:divBdr>
        <w:top w:val="none" w:sz="0" w:space="0" w:color="auto"/>
        <w:left w:val="none" w:sz="0" w:space="0" w:color="auto"/>
        <w:bottom w:val="none" w:sz="0" w:space="0" w:color="auto"/>
        <w:right w:val="none" w:sz="0" w:space="0" w:color="auto"/>
      </w:divBdr>
    </w:div>
    <w:div w:id="1127089708">
      <w:bodyDiv w:val="1"/>
      <w:marLeft w:val="0"/>
      <w:marRight w:val="0"/>
      <w:marTop w:val="0"/>
      <w:marBottom w:val="0"/>
      <w:divBdr>
        <w:top w:val="none" w:sz="0" w:space="0" w:color="auto"/>
        <w:left w:val="none" w:sz="0" w:space="0" w:color="auto"/>
        <w:bottom w:val="none" w:sz="0" w:space="0" w:color="auto"/>
        <w:right w:val="none" w:sz="0" w:space="0" w:color="auto"/>
      </w:divBdr>
    </w:div>
    <w:div w:id="1149663840">
      <w:bodyDiv w:val="1"/>
      <w:marLeft w:val="0"/>
      <w:marRight w:val="0"/>
      <w:marTop w:val="0"/>
      <w:marBottom w:val="0"/>
      <w:divBdr>
        <w:top w:val="none" w:sz="0" w:space="0" w:color="auto"/>
        <w:left w:val="none" w:sz="0" w:space="0" w:color="auto"/>
        <w:bottom w:val="none" w:sz="0" w:space="0" w:color="auto"/>
        <w:right w:val="none" w:sz="0" w:space="0" w:color="auto"/>
      </w:divBdr>
    </w:div>
    <w:div w:id="1152067426">
      <w:bodyDiv w:val="1"/>
      <w:marLeft w:val="0"/>
      <w:marRight w:val="0"/>
      <w:marTop w:val="0"/>
      <w:marBottom w:val="0"/>
      <w:divBdr>
        <w:top w:val="none" w:sz="0" w:space="0" w:color="auto"/>
        <w:left w:val="none" w:sz="0" w:space="0" w:color="auto"/>
        <w:bottom w:val="none" w:sz="0" w:space="0" w:color="auto"/>
        <w:right w:val="none" w:sz="0" w:space="0" w:color="auto"/>
      </w:divBdr>
    </w:div>
    <w:div w:id="1202863973">
      <w:bodyDiv w:val="1"/>
      <w:marLeft w:val="0"/>
      <w:marRight w:val="0"/>
      <w:marTop w:val="0"/>
      <w:marBottom w:val="0"/>
      <w:divBdr>
        <w:top w:val="none" w:sz="0" w:space="0" w:color="auto"/>
        <w:left w:val="none" w:sz="0" w:space="0" w:color="auto"/>
        <w:bottom w:val="none" w:sz="0" w:space="0" w:color="auto"/>
        <w:right w:val="none" w:sz="0" w:space="0" w:color="auto"/>
      </w:divBdr>
    </w:div>
    <w:div w:id="1205410184">
      <w:bodyDiv w:val="1"/>
      <w:marLeft w:val="0"/>
      <w:marRight w:val="0"/>
      <w:marTop w:val="0"/>
      <w:marBottom w:val="0"/>
      <w:divBdr>
        <w:top w:val="none" w:sz="0" w:space="0" w:color="auto"/>
        <w:left w:val="none" w:sz="0" w:space="0" w:color="auto"/>
        <w:bottom w:val="none" w:sz="0" w:space="0" w:color="auto"/>
        <w:right w:val="none" w:sz="0" w:space="0" w:color="auto"/>
      </w:divBdr>
    </w:div>
    <w:div w:id="1209293282">
      <w:bodyDiv w:val="1"/>
      <w:marLeft w:val="0"/>
      <w:marRight w:val="0"/>
      <w:marTop w:val="0"/>
      <w:marBottom w:val="0"/>
      <w:divBdr>
        <w:top w:val="none" w:sz="0" w:space="0" w:color="auto"/>
        <w:left w:val="none" w:sz="0" w:space="0" w:color="auto"/>
        <w:bottom w:val="none" w:sz="0" w:space="0" w:color="auto"/>
        <w:right w:val="none" w:sz="0" w:space="0" w:color="auto"/>
      </w:divBdr>
    </w:div>
    <w:div w:id="1218661788">
      <w:bodyDiv w:val="1"/>
      <w:marLeft w:val="0"/>
      <w:marRight w:val="0"/>
      <w:marTop w:val="0"/>
      <w:marBottom w:val="0"/>
      <w:divBdr>
        <w:top w:val="none" w:sz="0" w:space="0" w:color="auto"/>
        <w:left w:val="none" w:sz="0" w:space="0" w:color="auto"/>
        <w:bottom w:val="none" w:sz="0" w:space="0" w:color="auto"/>
        <w:right w:val="none" w:sz="0" w:space="0" w:color="auto"/>
      </w:divBdr>
    </w:div>
    <w:div w:id="1235552973">
      <w:bodyDiv w:val="1"/>
      <w:marLeft w:val="0"/>
      <w:marRight w:val="0"/>
      <w:marTop w:val="0"/>
      <w:marBottom w:val="0"/>
      <w:divBdr>
        <w:top w:val="none" w:sz="0" w:space="0" w:color="auto"/>
        <w:left w:val="none" w:sz="0" w:space="0" w:color="auto"/>
        <w:bottom w:val="none" w:sz="0" w:space="0" w:color="auto"/>
        <w:right w:val="none" w:sz="0" w:space="0" w:color="auto"/>
      </w:divBdr>
      <w:divsChild>
        <w:div w:id="494612729">
          <w:marLeft w:val="0"/>
          <w:marRight w:val="0"/>
          <w:marTop w:val="0"/>
          <w:marBottom w:val="0"/>
          <w:divBdr>
            <w:top w:val="none" w:sz="0" w:space="0" w:color="auto"/>
            <w:left w:val="none" w:sz="0" w:space="0" w:color="auto"/>
            <w:bottom w:val="none" w:sz="0" w:space="0" w:color="auto"/>
            <w:right w:val="none" w:sz="0" w:space="0" w:color="auto"/>
          </w:divBdr>
          <w:divsChild>
            <w:div w:id="804156511">
              <w:marLeft w:val="0"/>
              <w:marRight w:val="0"/>
              <w:marTop w:val="0"/>
              <w:marBottom w:val="0"/>
              <w:divBdr>
                <w:top w:val="none" w:sz="0" w:space="0" w:color="auto"/>
                <w:left w:val="none" w:sz="0" w:space="0" w:color="auto"/>
                <w:bottom w:val="none" w:sz="0" w:space="0" w:color="auto"/>
                <w:right w:val="none" w:sz="0" w:space="0" w:color="auto"/>
              </w:divBdr>
              <w:divsChild>
                <w:div w:id="240287567">
                  <w:marLeft w:val="0"/>
                  <w:marRight w:val="0"/>
                  <w:marTop w:val="0"/>
                  <w:marBottom w:val="0"/>
                  <w:divBdr>
                    <w:top w:val="none" w:sz="0" w:space="0" w:color="auto"/>
                    <w:left w:val="none" w:sz="0" w:space="0" w:color="auto"/>
                    <w:bottom w:val="none" w:sz="0" w:space="0" w:color="auto"/>
                    <w:right w:val="none" w:sz="0" w:space="0" w:color="auto"/>
                  </w:divBdr>
                  <w:divsChild>
                    <w:div w:id="345986735">
                      <w:marLeft w:val="0"/>
                      <w:marRight w:val="0"/>
                      <w:marTop w:val="0"/>
                      <w:marBottom w:val="0"/>
                      <w:divBdr>
                        <w:top w:val="none" w:sz="0" w:space="0" w:color="auto"/>
                        <w:left w:val="none" w:sz="0" w:space="0" w:color="auto"/>
                        <w:bottom w:val="none" w:sz="0" w:space="0" w:color="auto"/>
                        <w:right w:val="none" w:sz="0" w:space="0" w:color="auto"/>
                      </w:divBdr>
                      <w:divsChild>
                        <w:div w:id="1939484792">
                          <w:marLeft w:val="0"/>
                          <w:marRight w:val="0"/>
                          <w:marTop w:val="0"/>
                          <w:marBottom w:val="0"/>
                          <w:divBdr>
                            <w:top w:val="none" w:sz="0" w:space="0" w:color="auto"/>
                            <w:left w:val="none" w:sz="0" w:space="0" w:color="auto"/>
                            <w:bottom w:val="none" w:sz="0" w:space="0" w:color="auto"/>
                            <w:right w:val="none" w:sz="0" w:space="0" w:color="auto"/>
                          </w:divBdr>
                          <w:divsChild>
                            <w:div w:id="1384670985">
                              <w:marLeft w:val="0"/>
                              <w:marRight w:val="0"/>
                              <w:marTop w:val="0"/>
                              <w:marBottom w:val="0"/>
                              <w:divBdr>
                                <w:top w:val="none" w:sz="0" w:space="0" w:color="auto"/>
                                <w:left w:val="none" w:sz="0" w:space="0" w:color="auto"/>
                                <w:bottom w:val="none" w:sz="0" w:space="0" w:color="auto"/>
                                <w:right w:val="none" w:sz="0" w:space="0" w:color="auto"/>
                              </w:divBdr>
                              <w:divsChild>
                                <w:div w:id="2100058848">
                                  <w:marLeft w:val="0"/>
                                  <w:marRight w:val="0"/>
                                  <w:marTop w:val="0"/>
                                  <w:marBottom w:val="0"/>
                                  <w:divBdr>
                                    <w:top w:val="none" w:sz="0" w:space="0" w:color="auto"/>
                                    <w:left w:val="none" w:sz="0" w:space="0" w:color="auto"/>
                                    <w:bottom w:val="none" w:sz="0" w:space="0" w:color="auto"/>
                                    <w:right w:val="none" w:sz="0" w:space="0" w:color="auto"/>
                                  </w:divBdr>
                                  <w:divsChild>
                                    <w:div w:id="1189181081">
                                      <w:marLeft w:val="0"/>
                                      <w:marRight w:val="0"/>
                                      <w:marTop w:val="0"/>
                                      <w:marBottom w:val="0"/>
                                      <w:divBdr>
                                        <w:top w:val="none" w:sz="0" w:space="0" w:color="auto"/>
                                        <w:left w:val="none" w:sz="0" w:space="0" w:color="auto"/>
                                        <w:bottom w:val="none" w:sz="0" w:space="0" w:color="auto"/>
                                        <w:right w:val="none" w:sz="0" w:space="0" w:color="auto"/>
                                      </w:divBdr>
                                      <w:divsChild>
                                        <w:div w:id="20687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4434">
                                  <w:marLeft w:val="0"/>
                                  <w:marRight w:val="0"/>
                                  <w:marTop w:val="0"/>
                                  <w:marBottom w:val="0"/>
                                  <w:divBdr>
                                    <w:top w:val="none" w:sz="0" w:space="0" w:color="auto"/>
                                    <w:left w:val="none" w:sz="0" w:space="0" w:color="auto"/>
                                    <w:bottom w:val="none" w:sz="0" w:space="0" w:color="auto"/>
                                    <w:right w:val="none" w:sz="0" w:space="0" w:color="auto"/>
                                  </w:divBdr>
                                  <w:divsChild>
                                    <w:div w:id="4897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484944">
      <w:bodyDiv w:val="1"/>
      <w:marLeft w:val="0"/>
      <w:marRight w:val="0"/>
      <w:marTop w:val="0"/>
      <w:marBottom w:val="0"/>
      <w:divBdr>
        <w:top w:val="none" w:sz="0" w:space="0" w:color="auto"/>
        <w:left w:val="none" w:sz="0" w:space="0" w:color="auto"/>
        <w:bottom w:val="none" w:sz="0" w:space="0" w:color="auto"/>
        <w:right w:val="none" w:sz="0" w:space="0" w:color="auto"/>
      </w:divBdr>
    </w:div>
    <w:div w:id="1263417084">
      <w:bodyDiv w:val="1"/>
      <w:marLeft w:val="0"/>
      <w:marRight w:val="0"/>
      <w:marTop w:val="0"/>
      <w:marBottom w:val="0"/>
      <w:divBdr>
        <w:top w:val="none" w:sz="0" w:space="0" w:color="auto"/>
        <w:left w:val="none" w:sz="0" w:space="0" w:color="auto"/>
        <w:bottom w:val="none" w:sz="0" w:space="0" w:color="auto"/>
        <w:right w:val="none" w:sz="0" w:space="0" w:color="auto"/>
      </w:divBdr>
    </w:div>
    <w:div w:id="1266424842">
      <w:bodyDiv w:val="1"/>
      <w:marLeft w:val="0"/>
      <w:marRight w:val="0"/>
      <w:marTop w:val="0"/>
      <w:marBottom w:val="0"/>
      <w:divBdr>
        <w:top w:val="none" w:sz="0" w:space="0" w:color="auto"/>
        <w:left w:val="none" w:sz="0" w:space="0" w:color="auto"/>
        <w:bottom w:val="none" w:sz="0" w:space="0" w:color="auto"/>
        <w:right w:val="none" w:sz="0" w:space="0" w:color="auto"/>
      </w:divBdr>
    </w:div>
    <w:div w:id="1282036643">
      <w:bodyDiv w:val="1"/>
      <w:marLeft w:val="0"/>
      <w:marRight w:val="0"/>
      <w:marTop w:val="0"/>
      <w:marBottom w:val="0"/>
      <w:divBdr>
        <w:top w:val="none" w:sz="0" w:space="0" w:color="auto"/>
        <w:left w:val="none" w:sz="0" w:space="0" w:color="auto"/>
        <w:bottom w:val="none" w:sz="0" w:space="0" w:color="auto"/>
        <w:right w:val="none" w:sz="0" w:space="0" w:color="auto"/>
      </w:divBdr>
    </w:div>
    <w:div w:id="1298219411">
      <w:bodyDiv w:val="1"/>
      <w:marLeft w:val="0"/>
      <w:marRight w:val="0"/>
      <w:marTop w:val="0"/>
      <w:marBottom w:val="0"/>
      <w:divBdr>
        <w:top w:val="none" w:sz="0" w:space="0" w:color="auto"/>
        <w:left w:val="none" w:sz="0" w:space="0" w:color="auto"/>
        <w:bottom w:val="none" w:sz="0" w:space="0" w:color="auto"/>
        <w:right w:val="none" w:sz="0" w:space="0" w:color="auto"/>
      </w:divBdr>
    </w:div>
    <w:div w:id="1304042744">
      <w:bodyDiv w:val="1"/>
      <w:marLeft w:val="0"/>
      <w:marRight w:val="0"/>
      <w:marTop w:val="0"/>
      <w:marBottom w:val="0"/>
      <w:divBdr>
        <w:top w:val="none" w:sz="0" w:space="0" w:color="auto"/>
        <w:left w:val="none" w:sz="0" w:space="0" w:color="auto"/>
        <w:bottom w:val="none" w:sz="0" w:space="0" w:color="auto"/>
        <w:right w:val="none" w:sz="0" w:space="0" w:color="auto"/>
      </w:divBdr>
    </w:div>
    <w:div w:id="1322196758">
      <w:bodyDiv w:val="1"/>
      <w:marLeft w:val="0"/>
      <w:marRight w:val="0"/>
      <w:marTop w:val="0"/>
      <w:marBottom w:val="0"/>
      <w:divBdr>
        <w:top w:val="none" w:sz="0" w:space="0" w:color="auto"/>
        <w:left w:val="none" w:sz="0" w:space="0" w:color="auto"/>
        <w:bottom w:val="none" w:sz="0" w:space="0" w:color="auto"/>
        <w:right w:val="none" w:sz="0" w:space="0" w:color="auto"/>
      </w:divBdr>
    </w:div>
    <w:div w:id="1323777702">
      <w:bodyDiv w:val="1"/>
      <w:marLeft w:val="0"/>
      <w:marRight w:val="0"/>
      <w:marTop w:val="0"/>
      <w:marBottom w:val="0"/>
      <w:divBdr>
        <w:top w:val="none" w:sz="0" w:space="0" w:color="auto"/>
        <w:left w:val="none" w:sz="0" w:space="0" w:color="auto"/>
        <w:bottom w:val="none" w:sz="0" w:space="0" w:color="auto"/>
        <w:right w:val="none" w:sz="0" w:space="0" w:color="auto"/>
      </w:divBdr>
    </w:div>
    <w:div w:id="1328284581">
      <w:bodyDiv w:val="1"/>
      <w:marLeft w:val="0"/>
      <w:marRight w:val="0"/>
      <w:marTop w:val="0"/>
      <w:marBottom w:val="0"/>
      <w:divBdr>
        <w:top w:val="none" w:sz="0" w:space="0" w:color="auto"/>
        <w:left w:val="none" w:sz="0" w:space="0" w:color="auto"/>
        <w:bottom w:val="none" w:sz="0" w:space="0" w:color="auto"/>
        <w:right w:val="none" w:sz="0" w:space="0" w:color="auto"/>
      </w:divBdr>
    </w:div>
    <w:div w:id="1376537939">
      <w:bodyDiv w:val="1"/>
      <w:marLeft w:val="0"/>
      <w:marRight w:val="0"/>
      <w:marTop w:val="0"/>
      <w:marBottom w:val="0"/>
      <w:divBdr>
        <w:top w:val="none" w:sz="0" w:space="0" w:color="auto"/>
        <w:left w:val="none" w:sz="0" w:space="0" w:color="auto"/>
        <w:bottom w:val="none" w:sz="0" w:space="0" w:color="auto"/>
        <w:right w:val="none" w:sz="0" w:space="0" w:color="auto"/>
      </w:divBdr>
    </w:div>
    <w:div w:id="1379087450">
      <w:bodyDiv w:val="1"/>
      <w:marLeft w:val="0"/>
      <w:marRight w:val="0"/>
      <w:marTop w:val="0"/>
      <w:marBottom w:val="0"/>
      <w:divBdr>
        <w:top w:val="none" w:sz="0" w:space="0" w:color="auto"/>
        <w:left w:val="none" w:sz="0" w:space="0" w:color="auto"/>
        <w:bottom w:val="none" w:sz="0" w:space="0" w:color="auto"/>
        <w:right w:val="none" w:sz="0" w:space="0" w:color="auto"/>
      </w:divBdr>
    </w:div>
    <w:div w:id="1379546582">
      <w:bodyDiv w:val="1"/>
      <w:marLeft w:val="0"/>
      <w:marRight w:val="0"/>
      <w:marTop w:val="0"/>
      <w:marBottom w:val="0"/>
      <w:divBdr>
        <w:top w:val="none" w:sz="0" w:space="0" w:color="auto"/>
        <w:left w:val="none" w:sz="0" w:space="0" w:color="auto"/>
        <w:bottom w:val="none" w:sz="0" w:space="0" w:color="auto"/>
        <w:right w:val="none" w:sz="0" w:space="0" w:color="auto"/>
      </w:divBdr>
    </w:div>
    <w:div w:id="1385056504">
      <w:bodyDiv w:val="1"/>
      <w:marLeft w:val="0"/>
      <w:marRight w:val="0"/>
      <w:marTop w:val="0"/>
      <w:marBottom w:val="0"/>
      <w:divBdr>
        <w:top w:val="none" w:sz="0" w:space="0" w:color="auto"/>
        <w:left w:val="none" w:sz="0" w:space="0" w:color="auto"/>
        <w:bottom w:val="none" w:sz="0" w:space="0" w:color="auto"/>
        <w:right w:val="none" w:sz="0" w:space="0" w:color="auto"/>
      </w:divBdr>
    </w:div>
    <w:div w:id="1437865732">
      <w:bodyDiv w:val="1"/>
      <w:marLeft w:val="0"/>
      <w:marRight w:val="0"/>
      <w:marTop w:val="0"/>
      <w:marBottom w:val="0"/>
      <w:divBdr>
        <w:top w:val="none" w:sz="0" w:space="0" w:color="auto"/>
        <w:left w:val="none" w:sz="0" w:space="0" w:color="auto"/>
        <w:bottom w:val="none" w:sz="0" w:space="0" w:color="auto"/>
        <w:right w:val="none" w:sz="0" w:space="0" w:color="auto"/>
      </w:divBdr>
    </w:div>
    <w:div w:id="1440485598">
      <w:bodyDiv w:val="1"/>
      <w:marLeft w:val="0"/>
      <w:marRight w:val="0"/>
      <w:marTop w:val="0"/>
      <w:marBottom w:val="0"/>
      <w:divBdr>
        <w:top w:val="none" w:sz="0" w:space="0" w:color="auto"/>
        <w:left w:val="none" w:sz="0" w:space="0" w:color="auto"/>
        <w:bottom w:val="none" w:sz="0" w:space="0" w:color="auto"/>
        <w:right w:val="none" w:sz="0" w:space="0" w:color="auto"/>
      </w:divBdr>
    </w:div>
    <w:div w:id="1461804815">
      <w:bodyDiv w:val="1"/>
      <w:marLeft w:val="0"/>
      <w:marRight w:val="0"/>
      <w:marTop w:val="0"/>
      <w:marBottom w:val="0"/>
      <w:divBdr>
        <w:top w:val="none" w:sz="0" w:space="0" w:color="auto"/>
        <w:left w:val="none" w:sz="0" w:space="0" w:color="auto"/>
        <w:bottom w:val="none" w:sz="0" w:space="0" w:color="auto"/>
        <w:right w:val="none" w:sz="0" w:space="0" w:color="auto"/>
      </w:divBdr>
    </w:div>
    <w:div w:id="1491215208">
      <w:bodyDiv w:val="1"/>
      <w:marLeft w:val="0"/>
      <w:marRight w:val="0"/>
      <w:marTop w:val="0"/>
      <w:marBottom w:val="0"/>
      <w:divBdr>
        <w:top w:val="none" w:sz="0" w:space="0" w:color="auto"/>
        <w:left w:val="none" w:sz="0" w:space="0" w:color="auto"/>
        <w:bottom w:val="none" w:sz="0" w:space="0" w:color="auto"/>
        <w:right w:val="none" w:sz="0" w:space="0" w:color="auto"/>
      </w:divBdr>
    </w:div>
    <w:div w:id="1499349519">
      <w:bodyDiv w:val="1"/>
      <w:marLeft w:val="0"/>
      <w:marRight w:val="0"/>
      <w:marTop w:val="0"/>
      <w:marBottom w:val="0"/>
      <w:divBdr>
        <w:top w:val="none" w:sz="0" w:space="0" w:color="auto"/>
        <w:left w:val="none" w:sz="0" w:space="0" w:color="auto"/>
        <w:bottom w:val="none" w:sz="0" w:space="0" w:color="auto"/>
        <w:right w:val="none" w:sz="0" w:space="0" w:color="auto"/>
      </w:divBdr>
    </w:div>
    <w:div w:id="1514110646">
      <w:bodyDiv w:val="1"/>
      <w:marLeft w:val="0"/>
      <w:marRight w:val="0"/>
      <w:marTop w:val="0"/>
      <w:marBottom w:val="0"/>
      <w:divBdr>
        <w:top w:val="none" w:sz="0" w:space="0" w:color="auto"/>
        <w:left w:val="none" w:sz="0" w:space="0" w:color="auto"/>
        <w:bottom w:val="none" w:sz="0" w:space="0" w:color="auto"/>
        <w:right w:val="none" w:sz="0" w:space="0" w:color="auto"/>
      </w:divBdr>
    </w:div>
    <w:div w:id="1519588691">
      <w:bodyDiv w:val="1"/>
      <w:marLeft w:val="0"/>
      <w:marRight w:val="0"/>
      <w:marTop w:val="0"/>
      <w:marBottom w:val="0"/>
      <w:divBdr>
        <w:top w:val="none" w:sz="0" w:space="0" w:color="auto"/>
        <w:left w:val="none" w:sz="0" w:space="0" w:color="auto"/>
        <w:bottom w:val="none" w:sz="0" w:space="0" w:color="auto"/>
        <w:right w:val="none" w:sz="0" w:space="0" w:color="auto"/>
      </w:divBdr>
    </w:div>
    <w:div w:id="1556041394">
      <w:bodyDiv w:val="1"/>
      <w:marLeft w:val="0"/>
      <w:marRight w:val="0"/>
      <w:marTop w:val="0"/>
      <w:marBottom w:val="0"/>
      <w:divBdr>
        <w:top w:val="none" w:sz="0" w:space="0" w:color="auto"/>
        <w:left w:val="none" w:sz="0" w:space="0" w:color="auto"/>
        <w:bottom w:val="none" w:sz="0" w:space="0" w:color="auto"/>
        <w:right w:val="none" w:sz="0" w:space="0" w:color="auto"/>
      </w:divBdr>
    </w:div>
    <w:div w:id="1557471784">
      <w:bodyDiv w:val="1"/>
      <w:marLeft w:val="0"/>
      <w:marRight w:val="0"/>
      <w:marTop w:val="0"/>
      <w:marBottom w:val="0"/>
      <w:divBdr>
        <w:top w:val="none" w:sz="0" w:space="0" w:color="auto"/>
        <w:left w:val="none" w:sz="0" w:space="0" w:color="auto"/>
        <w:bottom w:val="none" w:sz="0" w:space="0" w:color="auto"/>
        <w:right w:val="none" w:sz="0" w:space="0" w:color="auto"/>
      </w:divBdr>
    </w:div>
    <w:div w:id="1582913112">
      <w:bodyDiv w:val="1"/>
      <w:marLeft w:val="0"/>
      <w:marRight w:val="0"/>
      <w:marTop w:val="0"/>
      <w:marBottom w:val="0"/>
      <w:divBdr>
        <w:top w:val="none" w:sz="0" w:space="0" w:color="auto"/>
        <w:left w:val="none" w:sz="0" w:space="0" w:color="auto"/>
        <w:bottom w:val="none" w:sz="0" w:space="0" w:color="auto"/>
        <w:right w:val="none" w:sz="0" w:space="0" w:color="auto"/>
      </w:divBdr>
    </w:div>
    <w:div w:id="1605307578">
      <w:bodyDiv w:val="1"/>
      <w:marLeft w:val="0"/>
      <w:marRight w:val="0"/>
      <w:marTop w:val="0"/>
      <w:marBottom w:val="0"/>
      <w:divBdr>
        <w:top w:val="none" w:sz="0" w:space="0" w:color="auto"/>
        <w:left w:val="none" w:sz="0" w:space="0" w:color="auto"/>
        <w:bottom w:val="none" w:sz="0" w:space="0" w:color="auto"/>
        <w:right w:val="none" w:sz="0" w:space="0" w:color="auto"/>
      </w:divBdr>
    </w:div>
    <w:div w:id="1608464490">
      <w:bodyDiv w:val="1"/>
      <w:marLeft w:val="0"/>
      <w:marRight w:val="0"/>
      <w:marTop w:val="0"/>
      <w:marBottom w:val="0"/>
      <w:divBdr>
        <w:top w:val="none" w:sz="0" w:space="0" w:color="auto"/>
        <w:left w:val="none" w:sz="0" w:space="0" w:color="auto"/>
        <w:bottom w:val="none" w:sz="0" w:space="0" w:color="auto"/>
        <w:right w:val="none" w:sz="0" w:space="0" w:color="auto"/>
      </w:divBdr>
    </w:div>
    <w:div w:id="1621494060">
      <w:bodyDiv w:val="1"/>
      <w:marLeft w:val="0"/>
      <w:marRight w:val="0"/>
      <w:marTop w:val="0"/>
      <w:marBottom w:val="0"/>
      <w:divBdr>
        <w:top w:val="none" w:sz="0" w:space="0" w:color="auto"/>
        <w:left w:val="none" w:sz="0" w:space="0" w:color="auto"/>
        <w:bottom w:val="none" w:sz="0" w:space="0" w:color="auto"/>
        <w:right w:val="none" w:sz="0" w:space="0" w:color="auto"/>
      </w:divBdr>
    </w:div>
    <w:div w:id="1686134955">
      <w:bodyDiv w:val="1"/>
      <w:marLeft w:val="0"/>
      <w:marRight w:val="0"/>
      <w:marTop w:val="0"/>
      <w:marBottom w:val="0"/>
      <w:divBdr>
        <w:top w:val="none" w:sz="0" w:space="0" w:color="auto"/>
        <w:left w:val="none" w:sz="0" w:space="0" w:color="auto"/>
        <w:bottom w:val="none" w:sz="0" w:space="0" w:color="auto"/>
        <w:right w:val="none" w:sz="0" w:space="0" w:color="auto"/>
      </w:divBdr>
    </w:div>
    <w:div w:id="1705791138">
      <w:bodyDiv w:val="1"/>
      <w:marLeft w:val="0"/>
      <w:marRight w:val="0"/>
      <w:marTop w:val="0"/>
      <w:marBottom w:val="0"/>
      <w:divBdr>
        <w:top w:val="none" w:sz="0" w:space="0" w:color="auto"/>
        <w:left w:val="none" w:sz="0" w:space="0" w:color="auto"/>
        <w:bottom w:val="none" w:sz="0" w:space="0" w:color="auto"/>
        <w:right w:val="none" w:sz="0" w:space="0" w:color="auto"/>
      </w:divBdr>
    </w:div>
    <w:div w:id="1717655887">
      <w:bodyDiv w:val="1"/>
      <w:marLeft w:val="0"/>
      <w:marRight w:val="0"/>
      <w:marTop w:val="0"/>
      <w:marBottom w:val="0"/>
      <w:divBdr>
        <w:top w:val="none" w:sz="0" w:space="0" w:color="auto"/>
        <w:left w:val="none" w:sz="0" w:space="0" w:color="auto"/>
        <w:bottom w:val="none" w:sz="0" w:space="0" w:color="auto"/>
        <w:right w:val="none" w:sz="0" w:space="0" w:color="auto"/>
      </w:divBdr>
    </w:div>
    <w:div w:id="1722750229">
      <w:bodyDiv w:val="1"/>
      <w:marLeft w:val="0"/>
      <w:marRight w:val="0"/>
      <w:marTop w:val="0"/>
      <w:marBottom w:val="0"/>
      <w:divBdr>
        <w:top w:val="none" w:sz="0" w:space="0" w:color="auto"/>
        <w:left w:val="none" w:sz="0" w:space="0" w:color="auto"/>
        <w:bottom w:val="none" w:sz="0" w:space="0" w:color="auto"/>
        <w:right w:val="none" w:sz="0" w:space="0" w:color="auto"/>
      </w:divBdr>
    </w:div>
    <w:div w:id="1726218264">
      <w:bodyDiv w:val="1"/>
      <w:marLeft w:val="0"/>
      <w:marRight w:val="0"/>
      <w:marTop w:val="0"/>
      <w:marBottom w:val="0"/>
      <w:divBdr>
        <w:top w:val="none" w:sz="0" w:space="0" w:color="auto"/>
        <w:left w:val="none" w:sz="0" w:space="0" w:color="auto"/>
        <w:bottom w:val="none" w:sz="0" w:space="0" w:color="auto"/>
        <w:right w:val="none" w:sz="0" w:space="0" w:color="auto"/>
      </w:divBdr>
    </w:div>
    <w:div w:id="1751004504">
      <w:bodyDiv w:val="1"/>
      <w:marLeft w:val="0"/>
      <w:marRight w:val="0"/>
      <w:marTop w:val="0"/>
      <w:marBottom w:val="0"/>
      <w:divBdr>
        <w:top w:val="none" w:sz="0" w:space="0" w:color="auto"/>
        <w:left w:val="none" w:sz="0" w:space="0" w:color="auto"/>
        <w:bottom w:val="none" w:sz="0" w:space="0" w:color="auto"/>
        <w:right w:val="none" w:sz="0" w:space="0" w:color="auto"/>
      </w:divBdr>
    </w:div>
    <w:div w:id="1756436889">
      <w:bodyDiv w:val="1"/>
      <w:marLeft w:val="0"/>
      <w:marRight w:val="0"/>
      <w:marTop w:val="0"/>
      <w:marBottom w:val="0"/>
      <w:divBdr>
        <w:top w:val="none" w:sz="0" w:space="0" w:color="auto"/>
        <w:left w:val="none" w:sz="0" w:space="0" w:color="auto"/>
        <w:bottom w:val="none" w:sz="0" w:space="0" w:color="auto"/>
        <w:right w:val="none" w:sz="0" w:space="0" w:color="auto"/>
      </w:divBdr>
    </w:div>
    <w:div w:id="1760827698">
      <w:bodyDiv w:val="1"/>
      <w:marLeft w:val="0"/>
      <w:marRight w:val="0"/>
      <w:marTop w:val="0"/>
      <w:marBottom w:val="0"/>
      <w:divBdr>
        <w:top w:val="none" w:sz="0" w:space="0" w:color="auto"/>
        <w:left w:val="none" w:sz="0" w:space="0" w:color="auto"/>
        <w:bottom w:val="none" w:sz="0" w:space="0" w:color="auto"/>
        <w:right w:val="none" w:sz="0" w:space="0" w:color="auto"/>
      </w:divBdr>
    </w:div>
    <w:div w:id="1765493530">
      <w:bodyDiv w:val="1"/>
      <w:marLeft w:val="0"/>
      <w:marRight w:val="0"/>
      <w:marTop w:val="0"/>
      <w:marBottom w:val="0"/>
      <w:divBdr>
        <w:top w:val="none" w:sz="0" w:space="0" w:color="auto"/>
        <w:left w:val="none" w:sz="0" w:space="0" w:color="auto"/>
        <w:bottom w:val="none" w:sz="0" w:space="0" w:color="auto"/>
        <w:right w:val="none" w:sz="0" w:space="0" w:color="auto"/>
      </w:divBdr>
    </w:div>
    <w:div w:id="1808280071">
      <w:bodyDiv w:val="1"/>
      <w:marLeft w:val="0"/>
      <w:marRight w:val="0"/>
      <w:marTop w:val="0"/>
      <w:marBottom w:val="0"/>
      <w:divBdr>
        <w:top w:val="none" w:sz="0" w:space="0" w:color="auto"/>
        <w:left w:val="none" w:sz="0" w:space="0" w:color="auto"/>
        <w:bottom w:val="none" w:sz="0" w:space="0" w:color="auto"/>
        <w:right w:val="none" w:sz="0" w:space="0" w:color="auto"/>
      </w:divBdr>
    </w:div>
    <w:div w:id="1812363484">
      <w:bodyDiv w:val="1"/>
      <w:marLeft w:val="0"/>
      <w:marRight w:val="0"/>
      <w:marTop w:val="0"/>
      <w:marBottom w:val="0"/>
      <w:divBdr>
        <w:top w:val="none" w:sz="0" w:space="0" w:color="auto"/>
        <w:left w:val="none" w:sz="0" w:space="0" w:color="auto"/>
        <w:bottom w:val="none" w:sz="0" w:space="0" w:color="auto"/>
        <w:right w:val="none" w:sz="0" w:space="0" w:color="auto"/>
      </w:divBdr>
    </w:div>
    <w:div w:id="1822114153">
      <w:bodyDiv w:val="1"/>
      <w:marLeft w:val="0"/>
      <w:marRight w:val="0"/>
      <w:marTop w:val="0"/>
      <w:marBottom w:val="0"/>
      <w:divBdr>
        <w:top w:val="none" w:sz="0" w:space="0" w:color="auto"/>
        <w:left w:val="none" w:sz="0" w:space="0" w:color="auto"/>
        <w:bottom w:val="none" w:sz="0" w:space="0" w:color="auto"/>
        <w:right w:val="none" w:sz="0" w:space="0" w:color="auto"/>
      </w:divBdr>
    </w:div>
    <w:div w:id="1831753360">
      <w:bodyDiv w:val="1"/>
      <w:marLeft w:val="0"/>
      <w:marRight w:val="0"/>
      <w:marTop w:val="0"/>
      <w:marBottom w:val="0"/>
      <w:divBdr>
        <w:top w:val="none" w:sz="0" w:space="0" w:color="auto"/>
        <w:left w:val="none" w:sz="0" w:space="0" w:color="auto"/>
        <w:bottom w:val="none" w:sz="0" w:space="0" w:color="auto"/>
        <w:right w:val="none" w:sz="0" w:space="0" w:color="auto"/>
      </w:divBdr>
    </w:div>
    <w:div w:id="1859003864">
      <w:bodyDiv w:val="1"/>
      <w:marLeft w:val="0"/>
      <w:marRight w:val="0"/>
      <w:marTop w:val="0"/>
      <w:marBottom w:val="0"/>
      <w:divBdr>
        <w:top w:val="none" w:sz="0" w:space="0" w:color="auto"/>
        <w:left w:val="none" w:sz="0" w:space="0" w:color="auto"/>
        <w:bottom w:val="none" w:sz="0" w:space="0" w:color="auto"/>
        <w:right w:val="none" w:sz="0" w:space="0" w:color="auto"/>
      </w:divBdr>
    </w:div>
    <w:div w:id="1862891173">
      <w:bodyDiv w:val="1"/>
      <w:marLeft w:val="0"/>
      <w:marRight w:val="0"/>
      <w:marTop w:val="0"/>
      <w:marBottom w:val="0"/>
      <w:divBdr>
        <w:top w:val="none" w:sz="0" w:space="0" w:color="auto"/>
        <w:left w:val="none" w:sz="0" w:space="0" w:color="auto"/>
        <w:bottom w:val="none" w:sz="0" w:space="0" w:color="auto"/>
        <w:right w:val="none" w:sz="0" w:space="0" w:color="auto"/>
      </w:divBdr>
    </w:div>
    <w:div w:id="1871338397">
      <w:bodyDiv w:val="1"/>
      <w:marLeft w:val="0"/>
      <w:marRight w:val="0"/>
      <w:marTop w:val="0"/>
      <w:marBottom w:val="0"/>
      <w:divBdr>
        <w:top w:val="none" w:sz="0" w:space="0" w:color="auto"/>
        <w:left w:val="none" w:sz="0" w:space="0" w:color="auto"/>
        <w:bottom w:val="none" w:sz="0" w:space="0" w:color="auto"/>
        <w:right w:val="none" w:sz="0" w:space="0" w:color="auto"/>
      </w:divBdr>
      <w:divsChild>
        <w:div w:id="1749380648">
          <w:marLeft w:val="0"/>
          <w:marRight w:val="0"/>
          <w:marTop w:val="0"/>
          <w:marBottom w:val="0"/>
          <w:divBdr>
            <w:top w:val="none" w:sz="0" w:space="0" w:color="auto"/>
            <w:left w:val="none" w:sz="0" w:space="0" w:color="auto"/>
            <w:bottom w:val="none" w:sz="0" w:space="0" w:color="auto"/>
            <w:right w:val="none" w:sz="0" w:space="0" w:color="auto"/>
          </w:divBdr>
          <w:divsChild>
            <w:div w:id="1152254722">
              <w:marLeft w:val="0"/>
              <w:marRight w:val="0"/>
              <w:marTop w:val="0"/>
              <w:marBottom w:val="0"/>
              <w:divBdr>
                <w:top w:val="none" w:sz="0" w:space="0" w:color="auto"/>
                <w:left w:val="none" w:sz="0" w:space="0" w:color="auto"/>
                <w:bottom w:val="none" w:sz="0" w:space="0" w:color="auto"/>
                <w:right w:val="none" w:sz="0" w:space="0" w:color="auto"/>
              </w:divBdr>
              <w:divsChild>
                <w:div w:id="298918112">
                  <w:marLeft w:val="0"/>
                  <w:marRight w:val="0"/>
                  <w:marTop w:val="0"/>
                  <w:marBottom w:val="0"/>
                  <w:divBdr>
                    <w:top w:val="none" w:sz="0" w:space="0" w:color="auto"/>
                    <w:left w:val="none" w:sz="0" w:space="0" w:color="auto"/>
                    <w:bottom w:val="none" w:sz="0" w:space="0" w:color="auto"/>
                    <w:right w:val="none" w:sz="0" w:space="0" w:color="auto"/>
                  </w:divBdr>
                  <w:divsChild>
                    <w:div w:id="1014461214">
                      <w:marLeft w:val="0"/>
                      <w:marRight w:val="0"/>
                      <w:marTop w:val="0"/>
                      <w:marBottom w:val="0"/>
                      <w:divBdr>
                        <w:top w:val="none" w:sz="0" w:space="0" w:color="auto"/>
                        <w:left w:val="none" w:sz="0" w:space="0" w:color="auto"/>
                        <w:bottom w:val="none" w:sz="0" w:space="0" w:color="auto"/>
                        <w:right w:val="none" w:sz="0" w:space="0" w:color="auto"/>
                      </w:divBdr>
                    </w:div>
                    <w:div w:id="187121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910916">
      <w:bodyDiv w:val="1"/>
      <w:marLeft w:val="0"/>
      <w:marRight w:val="0"/>
      <w:marTop w:val="0"/>
      <w:marBottom w:val="0"/>
      <w:divBdr>
        <w:top w:val="none" w:sz="0" w:space="0" w:color="auto"/>
        <w:left w:val="none" w:sz="0" w:space="0" w:color="auto"/>
        <w:bottom w:val="none" w:sz="0" w:space="0" w:color="auto"/>
        <w:right w:val="none" w:sz="0" w:space="0" w:color="auto"/>
      </w:divBdr>
    </w:div>
    <w:div w:id="1948538528">
      <w:bodyDiv w:val="1"/>
      <w:marLeft w:val="0"/>
      <w:marRight w:val="0"/>
      <w:marTop w:val="0"/>
      <w:marBottom w:val="0"/>
      <w:divBdr>
        <w:top w:val="none" w:sz="0" w:space="0" w:color="auto"/>
        <w:left w:val="none" w:sz="0" w:space="0" w:color="auto"/>
        <w:bottom w:val="none" w:sz="0" w:space="0" w:color="auto"/>
        <w:right w:val="none" w:sz="0" w:space="0" w:color="auto"/>
      </w:divBdr>
    </w:div>
    <w:div w:id="1972513828">
      <w:bodyDiv w:val="1"/>
      <w:marLeft w:val="0"/>
      <w:marRight w:val="0"/>
      <w:marTop w:val="0"/>
      <w:marBottom w:val="0"/>
      <w:divBdr>
        <w:top w:val="none" w:sz="0" w:space="0" w:color="auto"/>
        <w:left w:val="none" w:sz="0" w:space="0" w:color="auto"/>
        <w:bottom w:val="none" w:sz="0" w:space="0" w:color="auto"/>
        <w:right w:val="none" w:sz="0" w:space="0" w:color="auto"/>
      </w:divBdr>
    </w:div>
    <w:div w:id="2018728429">
      <w:bodyDiv w:val="1"/>
      <w:marLeft w:val="0"/>
      <w:marRight w:val="0"/>
      <w:marTop w:val="0"/>
      <w:marBottom w:val="0"/>
      <w:divBdr>
        <w:top w:val="none" w:sz="0" w:space="0" w:color="auto"/>
        <w:left w:val="none" w:sz="0" w:space="0" w:color="auto"/>
        <w:bottom w:val="none" w:sz="0" w:space="0" w:color="auto"/>
        <w:right w:val="none" w:sz="0" w:space="0" w:color="auto"/>
      </w:divBdr>
    </w:div>
    <w:div w:id="2029405154">
      <w:bodyDiv w:val="1"/>
      <w:marLeft w:val="0"/>
      <w:marRight w:val="0"/>
      <w:marTop w:val="0"/>
      <w:marBottom w:val="0"/>
      <w:divBdr>
        <w:top w:val="none" w:sz="0" w:space="0" w:color="auto"/>
        <w:left w:val="none" w:sz="0" w:space="0" w:color="auto"/>
        <w:bottom w:val="none" w:sz="0" w:space="0" w:color="auto"/>
        <w:right w:val="none" w:sz="0" w:space="0" w:color="auto"/>
      </w:divBdr>
    </w:div>
    <w:div w:id="2038775187">
      <w:bodyDiv w:val="1"/>
      <w:marLeft w:val="0"/>
      <w:marRight w:val="0"/>
      <w:marTop w:val="0"/>
      <w:marBottom w:val="0"/>
      <w:divBdr>
        <w:top w:val="none" w:sz="0" w:space="0" w:color="auto"/>
        <w:left w:val="none" w:sz="0" w:space="0" w:color="auto"/>
        <w:bottom w:val="none" w:sz="0" w:space="0" w:color="auto"/>
        <w:right w:val="none" w:sz="0" w:space="0" w:color="auto"/>
      </w:divBdr>
    </w:div>
    <w:div w:id="2052994285">
      <w:bodyDiv w:val="1"/>
      <w:marLeft w:val="0"/>
      <w:marRight w:val="0"/>
      <w:marTop w:val="0"/>
      <w:marBottom w:val="0"/>
      <w:divBdr>
        <w:top w:val="none" w:sz="0" w:space="0" w:color="auto"/>
        <w:left w:val="none" w:sz="0" w:space="0" w:color="auto"/>
        <w:bottom w:val="none" w:sz="0" w:space="0" w:color="auto"/>
        <w:right w:val="none" w:sz="0" w:space="0" w:color="auto"/>
      </w:divBdr>
    </w:div>
    <w:div w:id="2059356476">
      <w:bodyDiv w:val="1"/>
      <w:marLeft w:val="0"/>
      <w:marRight w:val="0"/>
      <w:marTop w:val="0"/>
      <w:marBottom w:val="0"/>
      <w:divBdr>
        <w:top w:val="none" w:sz="0" w:space="0" w:color="auto"/>
        <w:left w:val="none" w:sz="0" w:space="0" w:color="auto"/>
        <w:bottom w:val="none" w:sz="0" w:space="0" w:color="auto"/>
        <w:right w:val="none" w:sz="0" w:space="0" w:color="auto"/>
      </w:divBdr>
    </w:div>
    <w:div w:id="2065058508">
      <w:bodyDiv w:val="1"/>
      <w:marLeft w:val="0"/>
      <w:marRight w:val="0"/>
      <w:marTop w:val="0"/>
      <w:marBottom w:val="0"/>
      <w:divBdr>
        <w:top w:val="none" w:sz="0" w:space="0" w:color="auto"/>
        <w:left w:val="none" w:sz="0" w:space="0" w:color="auto"/>
        <w:bottom w:val="none" w:sz="0" w:space="0" w:color="auto"/>
        <w:right w:val="none" w:sz="0" w:space="0" w:color="auto"/>
      </w:divBdr>
    </w:div>
    <w:div w:id="2069499627">
      <w:bodyDiv w:val="1"/>
      <w:marLeft w:val="0"/>
      <w:marRight w:val="0"/>
      <w:marTop w:val="0"/>
      <w:marBottom w:val="0"/>
      <w:divBdr>
        <w:top w:val="none" w:sz="0" w:space="0" w:color="auto"/>
        <w:left w:val="none" w:sz="0" w:space="0" w:color="auto"/>
        <w:bottom w:val="none" w:sz="0" w:space="0" w:color="auto"/>
        <w:right w:val="none" w:sz="0" w:space="0" w:color="auto"/>
      </w:divBdr>
    </w:div>
    <w:div w:id="2074305674">
      <w:bodyDiv w:val="1"/>
      <w:marLeft w:val="0"/>
      <w:marRight w:val="0"/>
      <w:marTop w:val="0"/>
      <w:marBottom w:val="0"/>
      <w:divBdr>
        <w:top w:val="none" w:sz="0" w:space="0" w:color="auto"/>
        <w:left w:val="none" w:sz="0" w:space="0" w:color="auto"/>
        <w:bottom w:val="none" w:sz="0" w:space="0" w:color="auto"/>
        <w:right w:val="none" w:sz="0" w:space="0" w:color="auto"/>
      </w:divBdr>
    </w:div>
    <w:div w:id="2093431662">
      <w:bodyDiv w:val="1"/>
      <w:marLeft w:val="0"/>
      <w:marRight w:val="0"/>
      <w:marTop w:val="0"/>
      <w:marBottom w:val="0"/>
      <w:divBdr>
        <w:top w:val="none" w:sz="0" w:space="0" w:color="auto"/>
        <w:left w:val="none" w:sz="0" w:space="0" w:color="auto"/>
        <w:bottom w:val="none" w:sz="0" w:space="0" w:color="auto"/>
        <w:right w:val="none" w:sz="0" w:space="0" w:color="auto"/>
      </w:divBdr>
    </w:div>
    <w:div w:id="2099134887">
      <w:bodyDiv w:val="1"/>
      <w:marLeft w:val="0"/>
      <w:marRight w:val="0"/>
      <w:marTop w:val="0"/>
      <w:marBottom w:val="0"/>
      <w:divBdr>
        <w:top w:val="none" w:sz="0" w:space="0" w:color="auto"/>
        <w:left w:val="none" w:sz="0" w:space="0" w:color="auto"/>
        <w:bottom w:val="none" w:sz="0" w:space="0" w:color="auto"/>
        <w:right w:val="none" w:sz="0" w:space="0" w:color="auto"/>
      </w:divBdr>
      <w:divsChild>
        <w:div w:id="1024748828">
          <w:marLeft w:val="0"/>
          <w:marRight w:val="0"/>
          <w:marTop w:val="0"/>
          <w:marBottom w:val="0"/>
          <w:divBdr>
            <w:top w:val="none" w:sz="0" w:space="0" w:color="auto"/>
            <w:left w:val="none" w:sz="0" w:space="0" w:color="auto"/>
            <w:bottom w:val="none" w:sz="0" w:space="0" w:color="auto"/>
            <w:right w:val="none" w:sz="0" w:space="0" w:color="auto"/>
          </w:divBdr>
          <w:divsChild>
            <w:div w:id="189488316">
              <w:marLeft w:val="0"/>
              <w:marRight w:val="0"/>
              <w:marTop w:val="0"/>
              <w:marBottom w:val="0"/>
              <w:divBdr>
                <w:top w:val="none" w:sz="0" w:space="0" w:color="auto"/>
                <w:left w:val="none" w:sz="0" w:space="0" w:color="auto"/>
                <w:bottom w:val="none" w:sz="0" w:space="0" w:color="auto"/>
                <w:right w:val="none" w:sz="0" w:space="0" w:color="auto"/>
              </w:divBdr>
              <w:divsChild>
                <w:div w:id="10122246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00995492">
          <w:marLeft w:val="0"/>
          <w:marRight w:val="0"/>
          <w:marTop w:val="0"/>
          <w:marBottom w:val="0"/>
          <w:divBdr>
            <w:top w:val="none" w:sz="0" w:space="0" w:color="auto"/>
            <w:left w:val="none" w:sz="0" w:space="0" w:color="auto"/>
            <w:bottom w:val="none" w:sz="0" w:space="0" w:color="auto"/>
            <w:right w:val="none" w:sz="0" w:space="0" w:color="auto"/>
          </w:divBdr>
          <w:divsChild>
            <w:div w:id="1523280721">
              <w:marLeft w:val="0"/>
              <w:marRight w:val="0"/>
              <w:marTop w:val="0"/>
              <w:marBottom w:val="0"/>
              <w:divBdr>
                <w:top w:val="none" w:sz="0" w:space="0" w:color="auto"/>
                <w:left w:val="none" w:sz="0" w:space="0" w:color="auto"/>
                <w:bottom w:val="none" w:sz="0" w:space="0" w:color="auto"/>
                <w:right w:val="none" w:sz="0" w:space="0" w:color="auto"/>
              </w:divBdr>
              <w:divsChild>
                <w:div w:id="19744093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59751747">
          <w:marLeft w:val="0"/>
          <w:marRight w:val="0"/>
          <w:marTop w:val="0"/>
          <w:marBottom w:val="0"/>
          <w:divBdr>
            <w:top w:val="none" w:sz="0" w:space="0" w:color="auto"/>
            <w:left w:val="none" w:sz="0" w:space="0" w:color="auto"/>
            <w:bottom w:val="none" w:sz="0" w:space="0" w:color="auto"/>
            <w:right w:val="none" w:sz="0" w:space="0" w:color="auto"/>
          </w:divBdr>
          <w:divsChild>
            <w:div w:id="620308700">
              <w:marLeft w:val="0"/>
              <w:marRight w:val="0"/>
              <w:marTop w:val="0"/>
              <w:marBottom w:val="0"/>
              <w:divBdr>
                <w:top w:val="none" w:sz="0" w:space="0" w:color="auto"/>
                <w:left w:val="none" w:sz="0" w:space="0" w:color="auto"/>
                <w:bottom w:val="none" w:sz="0" w:space="0" w:color="auto"/>
                <w:right w:val="none" w:sz="0" w:space="0" w:color="auto"/>
              </w:divBdr>
              <w:divsChild>
                <w:div w:id="886530424">
                  <w:marLeft w:val="-420"/>
                  <w:marRight w:val="0"/>
                  <w:marTop w:val="0"/>
                  <w:marBottom w:val="0"/>
                  <w:divBdr>
                    <w:top w:val="none" w:sz="0" w:space="0" w:color="auto"/>
                    <w:left w:val="none" w:sz="0" w:space="0" w:color="auto"/>
                    <w:bottom w:val="none" w:sz="0" w:space="0" w:color="auto"/>
                    <w:right w:val="none" w:sz="0" w:space="0" w:color="auto"/>
                  </w:divBdr>
                  <w:divsChild>
                    <w:div w:id="215702759">
                      <w:marLeft w:val="0"/>
                      <w:marRight w:val="0"/>
                      <w:marTop w:val="0"/>
                      <w:marBottom w:val="0"/>
                      <w:divBdr>
                        <w:top w:val="none" w:sz="0" w:space="0" w:color="auto"/>
                        <w:left w:val="none" w:sz="0" w:space="0" w:color="auto"/>
                        <w:bottom w:val="none" w:sz="0" w:space="0" w:color="auto"/>
                        <w:right w:val="none" w:sz="0" w:space="0" w:color="auto"/>
                      </w:divBdr>
                      <w:divsChild>
                        <w:div w:id="694884407">
                          <w:marLeft w:val="0"/>
                          <w:marRight w:val="0"/>
                          <w:marTop w:val="0"/>
                          <w:marBottom w:val="0"/>
                          <w:divBdr>
                            <w:top w:val="none" w:sz="0" w:space="0" w:color="auto"/>
                            <w:left w:val="none" w:sz="0" w:space="0" w:color="auto"/>
                            <w:bottom w:val="none" w:sz="0" w:space="0" w:color="auto"/>
                            <w:right w:val="none" w:sz="0" w:space="0" w:color="auto"/>
                          </w:divBdr>
                          <w:divsChild>
                            <w:div w:id="1425690220">
                              <w:marLeft w:val="0"/>
                              <w:marRight w:val="0"/>
                              <w:marTop w:val="0"/>
                              <w:marBottom w:val="0"/>
                              <w:divBdr>
                                <w:top w:val="none" w:sz="0" w:space="0" w:color="auto"/>
                                <w:left w:val="none" w:sz="0" w:space="0" w:color="auto"/>
                                <w:bottom w:val="none" w:sz="0" w:space="0" w:color="auto"/>
                                <w:right w:val="none" w:sz="0" w:space="0" w:color="auto"/>
                              </w:divBdr>
                            </w:div>
                            <w:div w:id="3041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434616">
                  <w:marLeft w:val="-420"/>
                  <w:marRight w:val="0"/>
                  <w:marTop w:val="0"/>
                  <w:marBottom w:val="0"/>
                  <w:divBdr>
                    <w:top w:val="none" w:sz="0" w:space="0" w:color="auto"/>
                    <w:left w:val="none" w:sz="0" w:space="0" w:color="auto"/>
                    <w:bottom w:val="none" w:sz="0" w:space="0" w:color="auto"/>
                    <w:right w:val="none" w:sz="0" w:space="0" w:color="auto"/>
                  </w:divBdr>
                  <w:divsChild>
                    <w:div w:id="1793018781">
                      <w:marLeft w:val="0"/>
                      <w:marRight w:val="0"/>
                      <w:marTop w:val="0"/>
                      <w:marBottom w:val="0"/>
                      <w:divBdr>
                        <w:top w:val="none" w:sz="0" w:space="0" w:color="auto"/>
                        <w:left w:val="none" w:sz="0" w:space="0" w:color="auto"/>
                        <w:bottom w:val="none" w:sz="0" w:space="0" w:color="auto"/>
                        <w:right w:val="none" w:sz="0" w:space="0" w:color="auto"/>
                      </w:divBdr>
                      <w:divsChild>
                        <w:div w:id="1623337926">
                          <w:marLeft w:val="0"/>
                          <w:marRight w:val="0"/>
                          <w:marTop w:val="0"/>
                          <w:marBottom w:val="0"/>
                          <w:divBdr>
                            <w:top w:val="none" w:sz="0" w:space="0" w:color="auto"/>
                            <w:left w:val="none" w:sz="0" w:space="0" w:color="auto"/>
                            <w:bottom w:val="none" w:sz="0" w:space="0" w:color="auto"/>
                            <w:right w:val="none" w:sz="0" w:space="0" w:color="auto"/>
                          </w:divBdr>
                          <w:divsChild>
                            <w:div w:id="1638298099">
                              <w:marLeft w:val="0"/>
                              <w:marRight w:val="0"/>
                              <w:marTop w:val="0"/>
                              <w:marBottom w:val="0"/>
                              <w:divBdr>
                                <w:top w:val="none" w:sz="0" w:space="0" w:color="auto"/>
                                <w:left w:val="none" w:sz="0" w:space="0" w:color="auto"/>
                                <w:bottom w:val="none" w:sz="0" w:space="0" w:color="auto"/>
                                <w:right w:val="none" w:sz="0" w:space="0" w:color="auto"/>
                              </w:divBdr>
                            </w:div>
                            <w:div w:id="59926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63663">
                  <w:marLeft w:val="-420"/>
                  <w:marRight w:val="0"/>
                  <w:marTop w:val="0"/>
                  <w:marBottom w:val="0"/>
                  <w:divBdr>
                    <w:top w:val="none" w:sz="0" w:space="0" w:color="auto"/>
                    <w:left w:val="none" w:sz="0" w:space="0" w:color="auto"/>
                    <w:bottom w:val="none" w:sz="0" w:space="0" w:color="auto"/>
                    <w:right w:val="none" w:sz="0" w:space="0" w:color="auto"/>
                  </w:divBdr>
                  <w:divsChild>
                    <w:div w:id="2100592054">
                      <w:marLeft w:val="0"/>
                      <w:marRight w:val="0"/>
                      <w:marTop w:val="0"/>
                      <w:marBottom w:val="0"/>
                      <w:divBdr>
                        <w:top w:val="none" w:sz="0" w:space="0" w:color="auto"/>
                        <w:left w:val="none" w:sz="0" w:space="0" w:color="auto"/>
                        <w:bottom w:val="none" w:sz="0" w:space="0" w:color="auto"/>
                        <w:right w:val="none" w:sz="0" w:space="0" w:color="auto"/>
                      </w:divBdr>
                      <w:divsChild>
                        <w:div w:id="1935355937">
                          <w:marLeft w:val="0"/>
                          <w:marRight w:val="0"/>
                          <w:marTop w:val="0"/>
                          <w:marBottom w:val="0"/>
                          <w:divBdr>
                            <w:top w:val="none" w:sz="0" w:space="0" w:color="auto"/>
                            <w:left w:val="none" w:sz="0" w:space="0" w:color="auto"/>
                            <w:bottom w:val="none" w:sz="0" w:space="0" w:color="auto"/>
                            <w:right w:val="none" w:sz="0" w:space="0" w:color="auto"/>
                          </w:divBdr>
                          <w:divsChild>
                            <w:div w:id="424225888">
                              <w:marLeft w:val="0"/>
                              <w:marRight w:val="0"/>
                              <w:marTop w:val="0"/>
                              <w:marBottom w:val="0"/>
                              <w:divBdr>
                                <w:top w:val="none" w:sz="0" w:space="0" w:color="auto"/>
                                <w:left w:val="none" w:sz="0" w:space="0" w:color="auto"/>
                                <w:bottom w:val="none" w:sz="0" w:space="0" w:color="auto"/>
                                <w:right w:val="none" w:sz="0" w:space="0" w:color="auto"/>
                              </w:divBdr>
                            </w:div>
                            <w:div w:id="19103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11449">
                  <w:marLeft w:val="-420"/>
                  <w:marRight w:val="0"/>
                  <w:marTop w:val="0"/>
                  <w:marBottom w:val="0"/>
                  <w:divBdr>
                    <w:top w:val="none" w:sz="0" w:space="0" w:color="auto"/>
                    <w:left w:val="none" w:sz="0" w:space="0" w:color="auto"/>
                    <w:bottom w:val="none" w:sz="0" w:space="0" w:color="auto"/>
                    <w:right w:val="none" w:sz="0" w:space="0" w:color="auto"/>
                  </w:divBdr>
                  <w:divsChild>
                    <w:div w:id="801534896">
                      <w:marLeft w:val="0"/>
                      <w:marRight w:val="0"/>
                      <w:marTop w:val="0"/>
                      <w:marBottom w:val="0"/>
                      <w:divBdr>
                        <w:top w:val="none" w:sz="0" w:space="0" w:color="auto"/>
                        <w:left w:val="none" w:sz="0" w:space="0" w:color="auto"/>
                        <w:bottom w:val="none" w:sz="0" w:space="0" w:color="auto"/>
                        <w:right w:val="none" w:sz="0" w:space="0" w:color="auto"/>
                      </w:divBdr>
                      <w:divsChild>
                        <w:div w:id="221714888">
                          <w:marLeft w:val="0"/>
                          <w:marRight w:val="0"/>
                          <w:marTop w:val="0"/>
                          <w:marBottom w:val="0"/>
                          <w:divBdr>
                            <w:top w:val="none" w:sz="0" w:space="0" w:color="auto"/>
                            <w:left w:val="none" w:sz="0" w:space="0" w:color="auto"/>
                            <w:bottom w:val="none" w:sz="0" w:space="0" w:color="auto"/>
                            <w:right w:val="none" w:sz="0" w:space="0" w:color="auto"/>
                          </w:divBdr>
                          <w:divsChild>
                            <w:div w:id="1164053507">
                              <w:marLeft w:val="0"/>
                              <w:marRight w:val="0"/>
                              <w:marTop w:val="0"/>
                              <w:marBottom w:val="0"/>
                              <w:divBdr>
                                <w:top w:val="none" w:sz="0" w:space="0" w:color="auto"/>
                                <w:left w:val="none" w:sz="0" w:space="0" w:color="auto"/>
                                <w:bottom w:val="none" w:sz="0" w:space="0" w:color="auto"/>
                                <w:right w:val="none" w:sz="0" w:space="0" w:color="auto"/>
                              </w:divBdr>
                            </w:div>
                            <w:div w:id="165113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92100">
                  <w:marLeft w:val="-420"/>
                  <w:marRight w:val="0"/>
                  <w:marTop w:val="0"/>
                  <w:marBottom w:val="0"/>
                  <w:divBdr>
                    <w:top w:val="none" w:sz="0" w:space="0" w:color="auto"/>
                    <w:left w:val="none" w:sz="0" w:space="0" w:color="auto"/>
                    <w:bottom w:val="none" w:sz="0" w:space="0" w:color="auto"/>
                    <w:right w:val="none" w:sz="0" w:space="0" w:color="auto"/>
                  </w:divBdr>
                  <w:divsChild>
                    <w:div w:id="1480418211">
                      <w:marLeft w:val="0"/>
                      <w:marRight w:val="0"/>
                      <w:marTop w:val="0"/>
                      <w:marBottom w:val="0"/>
                      <w:divBdr>
                        <w:top w:val="none" w:sz="0" w:space="0" w:color="auto"/>
                        <w:left w:val="none" w:sz="0" w:space="0" w:color="auto"/>
                        <w:bottom w:val="none" w:sz="0" w:space="0" w:color="auto"/>
                        <w:right w:val="none" w:sz="0" w:space="0" w:color="auto"/>
                      </w:divBdr>
                      <w:divsChild>
                        <w:div w:id="2025328713">
                          <w:marLeft w:val="0"/>
                          <w:marRight w:val="0"/>
                          <w:marTop w:val="0"/>
                          <w:marBottom w:val="0"/>
                          <w:divBdr>
                            <w:top w:val="none" w:sz="0" w:space="0" w:color="auto"/>
                            <w:left w:val="none" w:sz="0" w:space="0" w:color="auto"/>
                            <w:bottom w:val="none" w:sz="0" w:space="0" w:color="auto"/>
                            <w:right w:val="none" w:sz="0" w:space="0" w:color="auto"/>
                          </w:divBdr>
                          <w:divsChild>
                            <w:div w:id="797921068">
                              <w:marLeft w:val="0"/>
                              <w:marRight w:val="0"/>
                              <w:marTop w:val="0"/>
                              <w:marBottom w:val="0"/>
                              <w:divBdr>
                                <w:top w:val="none" w:sz="0" w:space="0" w:color="auto"/>
                                <w:left w:val="none" w:sz="0" w:space="0" w:color="auto"/>
                                <w:bottom w:val="none" w:sz="0" w:space="0" w:color="auto"/>
                                <w:right w:val="none" w:sz="0" w:space="0" w:color="auto"/>
                              </w:divBdr>
                            </w:div>
                            <w:div w:id="15980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442901">
          <w:marLeft w:val="0"/>
          <w:marRight w:val="0"/>
          <w:marTop w:val="0"/>
          <w:marBottom w:val="0"/>
          <w:divBdr>
            <w:top w:val="none" w:sz="0" w:space="0" w:color="auto"/>
            <w:left w:val="none" w:sz="0" w:space="0" w:color="auto"/>
            <w:bottom w:val="none" w:sz="0" w:space="0" w:color="auto"/>
            <w:right w:val="none" w:sz="0" w:space="0" w:color="auto"/>
          </w:divBdr>
          <w:divsChild>
            <w:div w:id="450394229">
              <w:marLeft w:val="0"/>
              <w:marRight w:val="0"/>
              <w:marTop w:val="0"/>
              <w:marBottom w:val="0"/>
              <w:divBdr>
                <w:top w:val="none" w:sz="0" w:space="0" w:color="auto"/>
                <w:left w:val="none" w:sz="0" w:space="0" w:color="auto"/>
                <w:bottom w:val="none" w:sz="0" w:space="0" w:color="auto"/>
                <w:right w:val="none" w:sz="0" w:space="0" w:color="auto"/>
              </w:divBdr>
              <w:divsChild>
                <w:div w:id="352042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66060674">
          <w:marLeft w:val="0"/>
          <w:marRight w:val="0"/>
          <w:marTop w:val="0"/>
          <w:marBottom w:val="0"/>
          <w:divBdr>
            <w:top w:val="none" w:sz="0" w:space="0" w:color="auto"/>
            <w:left w:val="none" w:sz="0" w:space="0" w:color="auto"/>
            <w:bottom w:val="none" w:sz="0" w:space="0" w:color="auto"/>
            <w:right w:val="none" w:sz="0" w:space="0" w:color="auto"/>
          </w:divBdr>
          <w:divsChild>
            <w:div w:id="296112736">
              <w:marLeft w:val="0"/>
              <w:marRight w:val="0"/>
              <w:marTop w:val="0"/>
              <w:marBottom w:val="0"/>
              <w:divBdr>
                <w:top w:val="none" w:sz="0" w:space="0" w:color="auto"/>
                <w:left w:val="none" w:sz="0" w:space="0" w:color="auto"/>
                <w:bottom w:val="none" w:sz="0" w:space="0" w:color="auto"/>
                <w:right w:val="none" w:sz="0" w:space="0" w:color="auto"/>
              </w:divBdr>
              <w:divsChild>
                <w:div w:id="242225571">
                  <w:marLeft w:val="-420"/>
                  <w:marRight w:val="0"/>
                  <w:marTop w:val="0"/>
                  <w:marBottom w:val="0"/>
                  <w:divBdr>
                    <w:top w:val="none" w:sz="0" w:space="0" w:color="auto"/>
                    <w:left w:val="none" w:sz="0" w:space="0" w:color="auto"/>
                    <w:bottom w:val="none" w:sz="0" w:space="0" w:color="auto"/>
                    <w:right w:val="none" w:sz="0" w:space="0" w:color="auto"/>
                  </w:divBdr>
                  <w:divsChild>
                    <w:div w:id="358900033">
                      <w:marLeft w:val="0"/>
                      <w:marRight w:val="0"/>
                      <w:marTop w:val="0"/>
                      <w:marBottom w:val="0"/>
                      <w:divBdr>
                        <w:top w:val="none" w:sz="0" w:space="0" w:color="auto"/>
                        <w:left w:val="none" w:sz="0" w:space="0" w:color="auto"/>
                        <w:bottom w:val="none" w:sz="0" w:space="0" w:color="auto"/>
                        <w:right w:val="none" w:sz="0" w:space="0" w:color="auto"/>
                      </w:divBdr>
                      <w:divsChild>
                        <w:div w:id="1631085268">
                          <w:marLeft w:val="0"/>
                          <w:marRight w:val="0"/>
                          <w:marTop w:val="0"/>
                          <w:marBottom w:val="0"/>
                          <w:divBdr>
                            <w:top w:val="none" w:sz="0" w:space="0" w:color="auto"/>
                            <w:left w:val="none" w:sz="0" w:space="0" w:color="auto"/>
                            <w:bottom w:val="none" w:sz="0" w:space="0" w:color="auto"/>
                            <w:right w:val="none" w:sz="0" w:space="0" w:color="auto"/>
                          </w:divBdr>
                          <w:divsChild>
                            <w:div w:id="1713460434">
                              <w:marLeft w:val="0"/>
                              <w:marRight w:val="0"/>
                              <w:marTop w:val="0"/>
                              <w:marBottom w:val="0"/>
                              <w:divBdr>
                                <w:top w:val="none" w:sz="0" w:space="0" w:color="auto"/>
                                <w:left w:val="none" w:sz="0" w:space="0" w:color="auto"/>
                                <w:bottom w:val="none" w:sz="0" w:space="0" w:color="auto"/>
                                <w:right w:val="none" w:sz="0" w:space="0" w:color="auto"/>
                              </w:divBdr>
                            </w:div>
                            <w:div w:id="64023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24452">
                  <w:marLeft w:val="-420"/>
                  <w:marRight w:val="0"/>
                  <w:marTop w:val="0"/>
                  <w:marBottom w:val="0"/>
                  <w:divBdr>
                    <w:top w:val="none" w:sz="0" w:space="0" w:color="auto"/>
                    <w:left w:val="none" w:sz="0" w:space="0" w:color="auto"/>
                    <w:bottom w:val="none" w:sz="0" w:space="0" w:color="auto"/>
                    <w:right w:val="none" w:sz="0" w:space="0" w:color="auto"/>
                  </w:divBdr>
                  <w:divsChild>
                    <w:div w:id="1660959280">
                      <w:marLeft w:val="0"/>
                      <w:marRight w:val="0"/>
                      <w:marTop w:val="0"/>
                      <w:marBottom w:val="0"/>
                      <w:divBdr>
                        <w:top w:val="none" w:sz="0" w:space="0" w:color="auto"/>
                        <w:left w:val="none" w:sz="0" w:space="0" w:color="auto"/>
                        <w:bottom w:val="none" w:sz="0" w:space="0" w:color="auto"/>
                        <w:right w:val="none" w:sz="0" w:space="0" w:color="auto"/>
                      </w:divBdr>
                      <w:divsChild>
                        <w:div w:id="734477352">
                          <w:marLeft w:val="0"/>
                          <w:marRight w:val="0"/>
                          <w:marTop w:val="0"/>
                          <w:marBottom w:val="0"/>
                          <w:divBdr>
                            <w:top w:val="none" w:sz="0" w:space="0" w:color="auto"/>
                            <w:left w:val="none" w:sz="0" w:space="0" w:color="auto"/>
                            <w:bottom w:val="none" w:sz="0" w:space="0" w:color="auto"/>
                            <w:right w:val="none" w:sz="0" w:space="0" w:color="auto"/>
                          </w:divBdr>
                          <w:divsChild>
                            <w:div w:id="735320046">
                              <w:marLeft w:val="0"/>
                              <w:marRight w:val="0"/>
                              <w:marTop w:val="0"/>
                              <w:marBottom w:val="0"/>
                              <w:divBdr>
                                <w:top w:val="none" w:sz="0" w:space="0" w:color="auto"/>
                                <w:left w:val="none" w:sz="0" w:space="0" w:color="auto"/>
                                <w:bottom w:val="none" w:sz="0" w:space="0" w:color="auto"/>
                                <w:right w:val="none" w:sz="0" w:space="0" w:color="auto"/>
                              </w:divBdr>
                            </w:div>
                            <w:div w:id="1425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364163">
                  <w:marLeft w:val="-420"/>
                  <w:marRight w:val="0"/>
                  <w:marTop w:val="0"/>
                  <w:marBottom w:val="0"/>
                  <w:divBdr>
                    <w:top w:val="none" w:sz="0" w:space="0" w:color="auto"/>
                    <w:left w:val="none" w:sz="0" w:space="0" w:color="auto"/>
                    <w:bottom w:val="none" w:sz="0" w:space="0" w:color="auto"/>
                    <w:right w:val="none" w:sz="0" w:space="0" w:color="auto"/>
                  </w:divBdr>
                  <w:divsChild>
                    <w:div w:id="1155532296">
                      <w:marLeft w:val="0"/>
                      <w:marRight w:val="0"/>
                      <w:marTop w:val="0"/>
                      <w:marBottom w:val="0"/>
                      <w:divBdr>
                        <w:top w:val="none" w:sz="0" w:space="0" w:color="auto"/>
                        <w:left w:val="none" w:sz="0" w:space="0" w:color="auto"/>
                        <w:bottom w:val="none" w:sz="0" w:space="0" w:color="auto"/>
                        <w:right w:val="none" w:sz="0" w:space="0" w:color="auto"/>
                      </w:divBdr>
                      <w:divsChild>
                        <w:div w:id="496115546">
                          <w:marLeft w:val="0"/>
                          <w:marRight w:val="0"/>
                          <w:marTop w:val="0"/>
                          <w:marBottom w:val="0"/>
                          <w:divBdr>
                            <w:top w:val="none" w:sz="0" w:space="0" w:color="auto"/>
                            <w:left w:val="none" w:sz="0" w:space="0" w:color="auto"/>
                            <w:bottom w:val="none" w:sz="0" w:space="0" w:color="auto"/>
                            <w:right w:val="none" w:sz="0" w:space="0" w:color="auto"/>
                          </w:divBdr>
                          <w:divsChild>
                            <w:div w:id="1208682642">
                              <w:marLeft w:val="0"/>
                              <w:marRight w:val="0"/>
                              <w:marTop w:val="0"/>
                              <w:marBottom w:val="0"/>
                              <w:divBdr>
                                <w:top w:val="none" w:sz="0" w:space="0" w:color="auto"/>
                                <w:left w:val="none" w:sz="0" w:space="0" w:color="auto"/>
                                <w:bottom w:val="none" w:sz="0" w:space="0" w:color="auto"/>
                                <w:right w:val="none" w:sz="0" w:space="0" w:color="auto"/>
                              </w:divBdr>
                            </w:div>
                            <w:div w:id="147718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314331">
                  <w:marLeft w:val="-420"/>
                  <w:marRight w:val="0"/>
                  <w:marTop w:val="0"/>
                  <w:marBottom w:val="0"/>
                  <w:divBdr>
                    <w:top w:val="none" w:sz="0" w:space="0" w:color="auto"/>
                    <w:left w:val="none" w:sz="0" w:space="0" w:color="auto"/>
                    <w:bottom w:val="none" w:sz="0" w:space="0" w:color="auto"/>
                    <w:right w:val="none" w:sz="0" w:space="0" w:color="auto"/>
                  </w:divBdr>
                  <w:divsChild>
                    <w:div w:id="1440832141">
                      <w:marLeft w:val="0"/>
                      <w:marRight w:val="0"/>
                      <w:marTop w:val="0"/>
                      <w:marBottom w:val="0"/>
                      <w:divBdr>
                        <w:top w:val="none" w:sz="0" w:space="0" w:color="auto"/>
                        <w:left w:val="none" w:sz="0" w:space="0" w:color="auto"/>
                        <w:bottom w:val="none" w:sz="0" w:space="0" w:color="auto"/>
                        <w:right w:val="none" w:sz="0" w:space="0" w:color="auto"/>
                      </w:divBdr>
                      <w:divsChild>
                        <w:div w:id="1719091697">
                          <w:marLeft w:val="0"/>
                          <w:marRight w:val="0"/>
                          <w:marTop w:val="0"/>
                          <w:marBottom w:val="0"/>
                          <w:divBdr>
                            <w:top w:val="none" w:sz="0" w:space="0" w:color="auto"/>
                            <w:left w:val="none" w:sz="0" w:space="0" w:color="auto"/>
                            <w:bottom w:val="none" w:sz="0" w:space="0" w:color="auto"/>
                            <w:right w:val="none" w:sz="0" w:space="0" w:color="auto"/>
                          </w:divBdr>
                          <w:divsChild>
                            <w:div w:id="1838959263">
                              <w:marLeft w:val="0"/>
                              <w:marRight w:val="0"/>
                              <w:marTop w:val="0"/>
                              <w:marBottom w:val="0"/>
                              <w:divBdr>
                                <w:top w:val="none" w:sz="0" w:space="0" w:color="auto"/>
                                <w:left w:val="none" w:sz="0" w:space="0" w:color="auto"/>
                                <w:bottom w:val="none" w:sz="0" w:space="0" w:color="auto"/>
                                <w:right w:val="none" w:sz="0" w:space="0" w:color="auto"/>
                              </w:divBdr>
                            </w:div>
                            <w:div w:id="15395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988162">
          <w:marLeft w:val="0"/>
          <w:marRight w:val="0"/>
          <w:marTop w:val="0"/>
          <w:marBottom w:val="0"/>
          <w:divBdr>
            <w:top w:val="none" w:sz="0" w:space="0" w:color="auto"/>
            <w:left w:val="none" w:sz="0" w:space="0" w:color="auto"/>
            <w:bottom w:val="none" w:sz="0" w:space="0" w:color="auto"/>
            <w:right w:val="none" w:sz="0" w:space="0" w:color="auto"/>
          </w:divBdr>
          <w:divsChild>
            <w:div w:id="157622736">
              <w:marLeft w:val="0"/>
              <w:marRight w:val="0"/>
              <w:marTop w:val="0"/>
              <w:marBottom w:val="0"/>
              <w:divBdr>
                <w:top w:val="none" w:sz="0" w:space="0" w:color="auto"/>
                <w:left w:val="none" w:sz="0" w:space="0" w:color="auto"/>
                <w:bottom w:val="none" w:sz="0" w:space="0" w:color="auto"/>
                <w:right w:val="none" w:sz="0" w:space="0" w:color="auto"/>
              </w:divBdr>
              <w:divsChild>
                <w:div w:id="18980824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27331681">
          <w:marLeft w:val="0"/>
          <w:marRight w:val="0"/>
          <w:marTop w:val="0"/>
          <w:marBottom w:val="0"/>
          <w:divBdr>
            <w:top w:val="none" w:sz="0" w:space="0" w:color="auto"/>
            <w:left w:val="none" w:sz="0" w:space="0" w:color="auto"/>
            <w:bottom w:val="none" w:sz="0" w:space="0" w:color="auto"/>
            <w:right w:val="none" w:sz="0" w:space="0" w:color="auto"/>
          </w:divBdr>
          <w:divsChild>
            <w:div w:id="1297447743">
              <w:marLeft w:val="0"/>
              <w:marRight w:val="0"/>
              <w:marTop w:val="0"/>
              <w:marBottom w:val="0"/>
              <w:divBdr>
                <w:top w:val="none" w:sz="0" w:space="0" w:color="auto"/>
                <w:left w:val="none" w:sz="0" w:space="0" w:color="auto"/>
                <w:bottom w:val="none" w:sz="0" w:space="0" w:color="auto"/>
                <w:right w:val="none" w:sz="0" w:space="0" w:color="auto"/>
              </w:divBdr>
            </w:div>
          </w:divsChild>
        </w:div>
        <w:div w:id="1925842910">
          <w:marLeft w:val="0"/>
          <w:marRight w:val="0"/>
          <w:marTop w:val="0"/>
          <w:marBottom w:val="0"/>
          <w:divBdr>
            <w:top w:val="none" w:sz="0" w:space="0" w:color="auto"/>
            <w:left w:val="none" w:sz="0" w:space="0" w:color="auto"/>
            <w:bottom w:val="none" w:sz="0" w:space="0" w:color="auto"/>
            <w:right w:val="none" w:sz="0" w:space="0" w:color="auto"/>
          </w:divBdr>
          <w:divsChild>
            <w:div w:id="606273772">
              <w:marLeft w:val="0"/>
              <w:marRight w:val="0"/>
              <w:marTop w:val="0"/>
              <w:marBottom w:val="0"/>
              <w:divBdr>
                <w:top w:val="none" w:sz="0" w:space="0" w:color="auto"/>
                <w:left w:val="none" w:sz="0" w:space="0" w:color="auto"/>
                <w:bottom w:val="none" w:sz="0" w:space="0" w:color="auto"/>
                <w:right w:val="none" w:sz="0" w:space="0" w:color="auto"/>
              </w:divBdr>
              <w:divsChild>
                <w:div w:id="4605408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46822366">
          <w:marLeft w:val="0"/>
          <w:marRight w:val="0"/>
          <w:marTop w:val="0"/>
          <w:marBottom w:val="0"/>
          <w:divBdr>
            <w:top w:val="none" w:sz="0" w:space="0" w:color="auto"/>
            <w:left w:val="none" w:sz="0" w:space="0" w:color="auto"/>
            <w:bottom w:val="none" w:sz="0" w:space="0" w:color="auto"/>
            <w:right w:val="none" w:sz="0" w:space="0" w:color="auto"/>
          </w:divBdr>
          <w:divsChild>
            <w:div w:id="33052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51876">
      <w:bodyDiv w:val="1"/>
      <w:marLeft w:val="0"/>
      <w:marRight w:val="0"/>
      <w:marTop w:val="0"/>
      <w:marBottom w:val="0"/>
      <w:divBdr>
        <w:top w:val="none" w:sz="0" w:space="0" w:color="auto"/>
        <w:left w:val="none" w:sz="0" w:space="0" w:color="auto"/>
        <w:bottom w:val="none" w:sz="0" w:space="0" w:color="auto"/>
        <w:right w:val="none" w:sz="0" w:space="0" w:color="auto"/>
      </w:divBdr>
    </w:div>
    <w:div w:id="2109151356">
      <w:bodyDiv w:val="1"/>
      <w:marLeft w:val="0"/>
      <w:marRight w:val="0"/>
      <w:marTop w:val="0"/>
      <w:marBottom w:val="0"/>
      <w:divBdr>
        <w:top w:val="none" w:sz="0" w:space="0" w:color="auto"/>
        <w:left w:val="none" w:sz="0" w:space="0" w:color="auto"/>
        <w:bottom w:val="none" w:sz="0" w:space="0" w:color="auto"/>
        <w:right w:val="none" w:sz="0" w:space="0" w:color="auto"/>
      </w:divBdr>
    </w:div>
    <w:div w:id="2112045710">
      <w:bodyDiv w:val="1"/>
      <w:marLeft w:val="0"/>
      <w:marRight w:val="0"/>
      <w:marTop w:val="0"/>
      <w:marBottom w:val="0"/>
      <w:divBdr>
        <w:top w:val="none" w:sz="0" w:space="0" w:color="auto"/>
        <w:left w:val="none" w:sz="0" w:space="0" w:color="auto"/>
        <w:bottom w:val="none" w:sz="0" w:space="0" w:color="auto"/>
        <w:right w:val="none" w:sz="0" w:space="0" w:color="auto"/>
      </w:divBdr>
    </w:div>
    <w:div w:id="2114813019">
      <w:bodyDiv w:val="1"/>
      <w:marLeft w:val="0"/>
      <w:marRight w:val="0"/>
      <w:marTop w:val="0"/>
      <w:marBottom w:val="0"/>
      <w:divBdr>
        <w:top w:val="none" w:sz="0" w:space="0" w:color="auto"/>
        <w:left w:val="none" w:sz="0" w:space="0" w:color="auto"/>
        <w:bottom w:val="none" w:sz="0" w:space="0" w:color="auto"/>
        <w:right w:val="none" w:sz="0" w:space="0" w:color="auto"/>
      </w:divBdr>
    </w:div>
    <w:div w:id="2130467264">
      <w:bodyDiv w:val="1"/>
      <w:marLeft w:val="0"/>
      <w:marRight w:val="0"/>
      <w:marTop w:val="0"/>
      <w:marBottom w:val="0"/>
      <w:divBdr>
        <w:top w:val="none" w:sz="0" w:space="0" w:color="auto"/>
        <w:left w:val="none" w:sz="0" w:space="0" w:color="auto"/>
        <w:bottom w:val="none" w:sz="0" w:space="0" w:color="auto"/>
        <w:right w:val="none" w:sz="0" w:space="0" w:color="auto"/>
      </w:divBdr>
    </w:div>
    <w:div w:id="2136213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foronuclear.org/actualidad/a-fondo/cuales-son-los-distintos-componentes-de-una-central-nuclear/" TargetMode="External"/><Relationship Id="rId21" Type="http://schemas.openxmlformats.org/officeDocument/2006/relationships/image" Target="media/image6.jpeg"/><Relationship Id="rId42" Type="http://schemas.openxmlformats.org/officeDocument/2006/relationships/image" Target="media/image16.png"/><Relationship Id="rId47" Type="http://schemas.openxmlformats.org/officeDocument/2006/relationships/hyperlink" Target="https://www.un.org/sustainabledevelopment/es/2015/09/la-asamblea-general-adopta-la-agenda-2030-para-el-desarrollo-sostenible/" TargetMode="External"/><Relationship Id="rId63" Type="http://schemas.openxmlformats.org/officeDocument/2006/relationships/hyperlink" Target="https://www.youtube.com/watch?v=s9TLe_T9ICY&amp;ab_channel=AcademiaKaussal" TargetMode="External"/><Relationship Id="rId68" Type="http://schemas.openxmlformats.org/officeDocument/2006/relationships/footer" Target="footer1.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eologiaweb.com/recursos-naturales/fuentes-energia-renovables-no-renovables/" TargetMode="External"/><Relationship Id="rId29" Type="http://schemas.openxmlformats.org/officeDocument/2006/relationships/hyperlink" Target="https://geologiaweb.com/recursos-naturales/fuentes-energia-renovables-no-renovables/" TargetMode="External"/><Relationship Id="rId11" Type="http://schemas.openxmlformats.org/officeDocument/2006/relationships/endnotes" Target="endnotes.xml"/><Relationship Id="rId24" Type="http://schemas.openxmlformats.org/officeDocument/2006/relationships/hyperlink" Target="https://ovacen.com/gas-natural/" TargetMode="External"/><Relationship Id="rId32" Type="http://schemas.openxmlformats.org/officeDocument/2006/relationships/image" Target="media/image11.png"/><Relationship Id="rId37" Type="http://schemas.openxmlformats.org/officeDocument/2006/relationships/hyperlink" Target="https://regioncentralrape.gov.co/wp-content/uploads/2020/04/Potencial-eo%CC%81lico-Regio%CC%81n-Central.pdf" TargetMode="External"/><Relationship Id="rId40" Type="http://schemas.openxmlformats.org/officeDocument/2006/relationships/image" Target="media/image15.png"/><Relationship Id="rId45" Type="http://schemas.openxmlformats.org/officeDocument/2006/relationships/hyperlink" Target="https://solodinero.com/sostenibilidad-que-es/" TargetMode="External"/><Relationship Id="rId53" Type="http://schemas.openxmlformats.org/officeDocument/2006/relationships/hyperlink" Target="https://electronicaonline.net/electronica/instrumentos-de-medicion-electronica/" TargetMode="External"/><Relationship Id="rId58" Type="http://schemas.openxmlformats.org/officeDocument/2006/relationships/image" Target="media/image26.jpeg"/><Relationship Id="rId66" Type="http://schemas.openxmlformats.org/officeDocument/2006/relationships/hyperlink" Target="https://www.youtube.com/watch?v=EJWx9Hndy5o&amp;ab_channel=GeocienciasTincopa%28CienciasdelaTierra%29" TargetMode="External"/><Relationship Id="rId5" Type="http://schemas.openxmlformats.org/officeDocument/2006/relationships/customXml" Target="../customXml/item5.xml"/><Relationship Id="rId61" Type="http://schemas.openxmlformats.org/officeDocument/2006/relationships/image" Target="media/image28.png"/><Relationship Id="rId19" Type="http://schemas.openxmlformats.org/officeDocument/2006/relationships/image" Target="media/image5.jpeg"/><Relationship Id="rId14" Type="http://schemas.openxmlformats.org/officeDocument/2006/relationships/hyperlink" Target="https://stem.guide/topic/fuentes-de-energia-primaria-y-secundaria/?lang=es" TargetMode="External"/><Relationship Id="rId22" Type="http://schemas.openxmlformats.org/officeDocument/2006/relationships/hyperlink" Target="https://acmor.org/publicaciones/del-petr-leo-crudo-a-los-combustibles-parte-i" TargetMode="External"/><Relationship Id="rId27" Type="http://schemas.openxmlformats.org/officeDocument/2006/relationships/image" Target="media/image9.jpeg"/><Relationship Id="rId30" Type="http://schemas.openxmlformats.org/officeDocument/2006/relationships/image" Target="media/image10.jpeg"/><Relationship Id="rId35" Type="http://schemas.openxmlformats.org/officeDocument/2006/relationships/hyperlink" Target="https://becquel.com/blog/es/diferencias-entre-la-energia-solar-termica-y-la-fotovoltaica/" TargetMode="External"/><Relationship Id="rId43" Type="http://schemas.openxmlformats.org/officeDocument/2006/relationships/hyperlink" Target="https://portillobiogeo4.blogspot.com/2013/06/la-energia-en-nuestras-vidas.html" TargetMode="External"/><Relationship Id="rId48" Type="http://schemas.openxmlformats.org/officeDocument/2006/relationships/image" Target="media/image19.png"/><Relationship Id="rId56" Type="http://schemas.openxmlformats.org/officeDocument/2006/relationships/image" Target="media/image25.jpeg"/><Relationship Id="rId64" Type="http://schemas.openxmlformats.org/officeDocument/2006/relationships/hyperlink" Target="https://www.youtube.com/watch?v=S5EQ8axnSmM&amp;ab_channel=BUSLeagueH2020" TargetMode="Externa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2.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hyperlink" Target="https://www.solarlinkers.com/tipos-de-energia-solar-termica/" TargetMode="External"/><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image" Target="media/image27.jpeg"/><Relationship Id="rId67" Type="http://schemas.openxmlformats.org/officeDocument/2006/relationships/header" Target="header1.xml"/><Relationship Id="rId20" Type="http://schemas.openxmlformats.org/officeDocument/2006/relationships/hyperlink" Target="https://acmor.org/publicaciones/del-petr-leo-crudo-a-los-combustibles-parte-i" TargetMode="External"/><Relationship Id="rId41" Type="http://schemas.openxmlformats.org/officeDocument/2006/relationships/hyperlink" Target="https://amif.mx/como-funciona-una-central-geotermica-y-cuales-son-sus-beneficios/" TargetMode="External"/><Relationship Id="rId54" Type="http://schemas.openxmlformats.org/officeDocument/2006/relationships/image" Target="media/image24.jpeg"/><Relationship Id="rId62" Type="http://schemas.openxmlformats.org/officeDocument/2006/relationships/hyperlink" Target="https://www.youtube.com/watch?v=boJpgNIY54Y&amp;ab_channel=EsCiencia"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hyperlink" Target="https://www.ormazabal.com/energia-hidroelectrica-que-es-y-como-funciona/" TargetMode="External"/><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hyperlink" Target="https://www.creara.es/gestion-energetica/" TargetMode="External"/><Relationship Id="rId10" Type="http://schemas.openxmlformats.org/officeDocument/2006/relationships/footnotes" Target="footnotes.xml"/><Relationship Id="rId31" Type="http://schemas.openxmlformats.org/officeDocument/2006/relationships/hyperlink" Target="https://aprende.com/blog/oficios/energia-solar/conocimientos-basicos-que-necesitas-para-realizar-tu-primera-instalacion-solar/" TargetMode="External"/><Relationship Id="rId44" Type="http://schemas.openxmlformats.org/officeDocument/2006/relationships/image" Target="media/image17.png"/><Relationship Id="rId52" Type="http://schemas.openxmlformats.org/officeDocument/2006/relationships/image" Target="media/image23.jpeg"/><Relationship Id="rId60" Type="http://schemas.openxmlformats.org/officeDocument/2006/relationships/hyperlink" Target="https://geoinnova.org/blog-territorio/iso-50001-sistema-de-gestion-energetica/" TargetMode="External"/><Relationship Id="rId65" Type="http://schemas.openxmlformats.org/officeDocument/2006/relationships/hyperlink" Target="https://www.youtube.com/watch?v=EJWx9Hndy5o&amp;ab_channel=GeocienciasTincopa%28CienciasdelaTierra%29"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eologiaweb.com/rocas/tipos-carbon/" TargetMode="External"/><Relationship Id="rId39" Type="http://schemas.openxmlformats.org/officeDocument/2006/relationships/hyperlink" Target="https://www.topcable.com/blog-electric-cable/la-biomasa-fuente-de-energia-renovable-de-gran-potencial/" TargetMode="External"/><Relationship Id="rId34" Type="http://schemas.openxmlformats.org/officeDocument/2006/relationships/image" Target="media/image12.jpeg"/><Relationship Id="rId50" Type="http://schemas.openxmlformats.org/officeDocument/2006/relationships/image" Target="media/image21.jpeg"/><Relationship Id="rId55" Type="http://schemas.openxmlformats.org/officeDocument/2006/relationships/hyperlink" Target="https://solger.com.co/eficiencia-energetica-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F6EDE21-CBF9-459A-AB63-F4F9FB502435}"/>
      </w:docPartPr>
      <w:docPartBody>
        <w:p w:rsidR="009C6EB9" w:rsidRDefault="00FE60CA">
          <w:r w:rsidRPr="007D62A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MT">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Helvetica">
    <w:panose1 w:val="00000000000000000000"/>
    <w:charset w:val="00"/>
    <w:family w:val="auto"/>
    <w:pitch w:val="variable"/>
    <w:sig w:usb0="E00002FF" w:usb1="5000785B" w:usb2="00000000" w:usb3="00000000" w:csb0="0000019F" w:csb1="00000000"/>
  </w:font>
  <w:font w:name="ArialMT">
    <w:altName w:val="Arial"/>
    <w:panose1 w:val="020B0604020202020204"/>
    <w:charset w:val="00"/>
    <w:family w:val="roman"/>
    <w:notTrueType/>
    <w:pitch w:val="default"/>
  </w:font>
  <w:font w:name="Arial MT">
    <w:altName w:val="Arial"/>
    <w:panose1 w:val="020B0604020202020204"/>
    <w:charset w:val="01"/>
    <w:family w:val="swiss"/>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0CA"/>
    <w:rsid w:val="00642B1A"/>
    <w:rsid w:val="0076357E"/>
    <w:rsid w:val="009C6EB9"/>
    <w:rsid w:val="00DC6D6F"/>
    <w:rsid w:val="00FE6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E60C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2000F6-A23F-4FD0-9744-0A62E6698DDD}">
  <we:reference id="wa104382081" version="1.55.1.0" store="en-US" storeType="OMEX"/>
  <we:alternateReferences>
    <we:reference id="WA104382081" version="1.55.1.0" store="" storeType="OMEX"/>
  </we:alternateReferences>
  <we:properties>
    <we:property name="MENDELEY_CITATIONS" value="[{&quot;citationID&quot;:&quot;MENDELEY_CITATION_0d731bd7-0700-4841-afdd-a3b08e5bc4fe&quot;,&quot;properties&quot;:{&quot;noteIndex&quot;:0},&quot;isEdited&quot;:false,&quot;manualOverride&quot;:{&quot;isManuallyOverridden&quot;:false,&quot;citeprocText&quot;:&quot;(Es Ciencia, 2022)&quot;,&quot;manualOverrideText&quot;:&quot;&quot;},&quot;citationTag&quot;:&quot;MENDELEY_CITATION_v3_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&quot;,&quot;citationItems&quot;:[{&quot;id&quot;:&quot;066d1689-dc83-3445-a650-9f42fb959af7&quot;,&quot;itemData&quot;:{&quot;type&quot;:&quot;webpage&quot;,&quot;id&quot;:&quot;066d1689-dc83-3445-a650-9f42fb959af7&quot;,&quot;title&quot;:&quot;(140) Tipos de Energía - YouTube&quot;,&quot;author&quot;:[{&quot;family&quot;:&quot;Es Ciencia&quot;,&quot;given&quot;:&quot;&quot;,&quot;parse-names&quot;:false,&quot;dropping-particle&quot;:&quot;&quot;,&quot;non-dropping-particle&quot;:&quot;&quot;}],&quot;accessed&quot;:{&quot;date-parts&quot;:[[2025,4,29]]},&quot;URL&quot;:&quot;https://www.youtube.com/watch?v=boJpgNIY54Y&amp;ab_channel=EsCiencia&quot;,&quot;issued&quot;:{&quot;date-parts&quot;:[[2022]]},&quot;container-title-short&quot;:&quot;&quot;},&quot;isTemporary&quot;:false,&quot;suppress-author&quot;:false,&quot;composite&quot;:false,&quot;author-only&quot;:false}]},{&quot;citationID&quot;:&quot;MENDELEY_CITATION_919d201f-1225-4d01-8409-02edd52f440e&quot;,&quot;properties&quot;:{&quot;noteIndex&quot;:0},&quot;isEdited&quot;:false,&quot;manualOverride&quot;:{&quot;isManuallyOverridden&quot;:false,&quot;citeprocText&quot;:&quot;(Academia Kaussal, 2023)&quot;,&quot;manualOverrideText&quot;:&quot;&quot;},&quot;citationTag&quot;:&quot;MENDELEY_CITATION_v3_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&quot;,&quot;citationItems&quot;:[{&quot;id&quot;:&quot;abc5447d-82d8-3765-aa11-c7f8fcaf9426&quot;,&quot;itemData&quot;:{&quot;type&quot;:&quot;webpage&quot;,&quot;id&quot;:&quot;abc5447d-82d8-3765-aa11-c7f8fcaf9426&quot;,&quot;title&quot;:&quot;UNIDADES DE MEDIDA ELÉCTRICAS ¿Cuáles son LAS MÁS UTILIZADAS? - YouTube&quot;,&quot;author&quot;:[{&quot;family&quot;:&quot;Academia Kaussal&quot;,&quot;given&quot;:&quot;&quot;,&quot;parse-names&quot;:false,&quot;dropping-particle&quot;:&quot;&quot;,&quot;non-dropping-particle&quot;:&quot;&quot;}],&quot;accessed&quot;:{&quot;date-parts&quot;:[[2025,4,29]]},&quot;URL&quot;:&quot;https://www.youtube.com/watch?v=s9TLe_T9ICY&amp;ab_channel=AcademiaKaussal&quot;,&quot;issued&quot;:{&quot;date-parts&quot;:[[2023]]},&quot;container-title-short&quot;:&quot;&quot;},&quot;isTemporary&quot;:false,&quot;suppress-author&quot;:false,&quot;composite&quot;:false,&quot;author-only&quot;:false}]},{&quot;citationID&quot;:&quot;MENDELEY_CITATION_8d292c25-07cb-44aa-84d5-17e87af89ba0&quot;,&quot;properties&quot;:{&quot;noteIndex&quot;:0},&quot;isEdited&quot;:false,&quot;manualOverride&quot;:{&quot;isManuallyOverridden&quot;:false,&quot;citeprocText&quot;:&quot;(Academia Kaussal, 2023)&quot;,&quot;manualOverrideText&quot;:&quot;&quot;},&quot;citationTag&quot;:&quot;MENDELEY_CITATION_v3_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&quot;,&quot;citationItems&quot;:[{&quot;id&quot;:&quot;abc5447d-82d8-3765-aa11-c7f8fcaf9426&quot;,&quot;itemData&quot;:{&quot;type&quot;:&quot;webpage&quot;,&quot;id&quot;:&quot;abc5447d-82d8-3765-aa11-c7f8fcaf9426&quot;,&quot;title&quot;:&quot;UNIDADES DE MEDIDA ELÉCTRICAS ¿Cuáles son LAS MÁS UTILIZADAS? - YouTube&quot;,&quot;author&quot;:[{&quot;family&quot;:&quot;Academia Kaussal&quot;,&quot;given&quot;:&quot;&quot;,&quot;parse-names&quot;:false,&quot;dropping-particle&quot;:&quot;&quot;,&quot;non-dropping-particle&quot;:&quot;&quot;}],&quot;accessed&quot;:{&quot;date-parts&quot;:[[2025,4,29]]},&quot;URL&quot;:&quot;https://www.youtube.com/watch?v=s9TLe_T9ICY&amp;ab_channel=AcademiaKaussal&quot;,&quot;issued&quot;:{&quot;date-parts&quot;:[[2023]]},&quot;container-title-short&quot;:&quot;&quot;},&quot;isTemporary&quot;:false,&quot;suppress-author&quot;:false,&quot;composite&quot;:false,&quot;author-only&quot;:false}]},{&quot;citationID&quot;:&quot;MENDELEY_CITATION_3cb33954-0fa2-4243-9a9e-f1c20fadb6b4&quot;,&quot;properties&quot;:{&quot;noteIndex&quot;:0},&quot;isEdited&quot;:false,&quot;manualOverride&quot;:{&quot;isManuallyOverridden&quot;:false,&quot;citeprocText&quot;:&quot;(BUSLeague H2020, 2022)&quot;,&quot;manualOverrideText&quot;:&quot;&quot;},&quot;citationTag&quot;:&quot;MENDELEY_CITATION_v3_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&quot;,&quot;citationItems&quot;:[{&quot;id&quot;:&quot;4ed7ef4f-3858-3db2-b4aa-a10cdb66e80f&quot;,&quot;itemData&quot;:{&quot;type&quot;:&quot;webpage&quot;,&quot;id&quot;:&quot;4ed7ef4f-3858-3db2-b4aa-a10cdb66e80f&quot;,&quot;title&quot;:&quot;Eficiencia energética y ahorro de energía en las viviendas: Conceptos básicos - YouTube&quot;,&quot;author&quot;:[{&quot;family&quot;:&quot;BUSLeague H2020&quot;,&quot;given&quot;:&quot;&quot;,&quot;parse-names&quot;:false,&quot;dropping-particle&quot;:&quot;&quot;,&quot;non-dropping-particle&quot;:&quot;&quot;}],&quot;accessed&quot;:{&quot;date-parts&quot;:[[2025,4,29]]},&quot;URL&quot;:&quot;https://www.youtube.com/watch?v=S5EQ8axnSmM&amp;ab_channel=BUSLeagueH2020&quot;,&quot;issued&quot;:{&quot;date-parts&quot;:[[2022]]},&quot;container-title-short&quot;:&quot;&quot;},&quot;isTemporary&quot;:false,&quot;suppress-author&quot;:false,&quot;composite&quot;:false,&quot;author-only&quot;:false}]},{&quot;citationID&quot;:&quot;MENDELEY_CITATION_ecfa4492-17ec-49ea-a372-c4192e60004d&quot;,&quot;properties&quot;:{&quot;noteIndex&quot;:0},&quot;isEdited&quot;:false,&quot;manualOverride&quot;:{&quot;isManuallyOverridden&quot;:false,&quot;citeprocText&quot;:&quot;(Geociencias Tincopa (Ciencias de la Tierra), 2021)&quot;,&quot;manualOverrideText&quot;:&quot;&quot;},&quot;citationTag&quot;:&quot;MENDELEY_CITATION_v3_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&quot;,&quot;citationItems&quot;:[{&quot;id&quot;:&quot;b6684c4d-49cc-3dc5-85e7-0d74354cdd40&quot;,&quot;itemData&quot;:{&quot;type&quot;:&quot;webpage&quot;,&quot;id&quot;:&quot;b6684c4d-49cc-3dc5-85e7-0d74354cdd40&quot;,&quot;title&quot;:&quot;Procesos en gestión energética - YouTube&quot;,&quot;author&quot;:[{&quot;family&quot;:&quot;Geociencias Tincopa (Ciencias de la Tierra)&quot;,&quot;given&quot;:&quot;&quot;,&quot;parse-names&quot;:false,&quot;dropping-particle&quot;:&quot;&quot;,&quot;non-dropping-particle&quot;:&quot;&quot;}],&quot;accessed&quot;:{&quot;date-parts&quot;:[[2025,4,29]]},&quot;URL&quot;:&quot;https://www.youtube.com/watch?v=EJWx9Hndy5o&amp;ab_channel=GeocienciasTincopa%28CienciasdelaTierra%29&quot;,&quot;issued&quot;:{&quot;date-parts&quot;:[[2021]]},&quot;container-title-short&quot;:&quot;&quot;},&quot;isTemporary&quot;:false,&quot;suppress-author&quot;:false,&quot;composite&quot;:false,&quot;author-only&quot;:false}]},{&quot;citationID&quot;:&quot;MENDELEY_CITATION_628f9c48-4579-47a8-9aaf-6b903599065f&quot;,&quot;properties&quot;:{&quot;noteIndex&quot;:0},&quot;isEdited&quot;:false,&quot;manualOverride&quot;:{&quot;isManuallyOverridden&quot;:false,&quot;citeprocText&quot;:&quot;(David Alejandro Sifuentes Godoy, 2024)&quot;,&quot;manualOverrideText&quot;:&quot;&quot;},&quot;citationTag&quot;:&quot;MENDELEY_CITATION_v3_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&quot;,&quot;citationItems&quot;:[{&quot;id&quot;:&quot;11e9886b-4c08-317f-ba77-fb14124552f6&quot;,&quot;itemData&quot;:{&quot;type&quot;:&quot;webpage&quot;,&quot;id&quot;:&quot;11e9886b-4c08-317f-ba77-fb14124552f6&quot;,&quot;title&quot;:&quot;Caracterización energética. Análisis de datos - YouTube&quot;,&quot;author&quot;:[{&quot;family&quot;:&quot;David Alejandro Sifuentes Godoy&quot;,&quot;given&quot;:&quot;&quot;,&quot;parse-names&quot;:false,&quot;dropping-particle&quot;:&quot;&quot;,&quot;non-dropping-particle&quot;:&quot;&quot;}],&quot;accessed&quot;:{&quot;date-parts&quot;:[[2025,4,29]]},&quot;URL&quot;:&quot;https://www.youtube.com/watch?v=UT8yR_e-4wo&amp;ab_channel=DavidAlejandroSifuentesGodoy&quot;,&quot;issued&quot;:{&quot;date-parts&quot;:[[2024]]},&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285d351f-f218-493a-825f-85a9dfbde315" xsi:nil="true"/>
    <lcf76f155ced4ddcb4097134ff3c332f xmlns="55abea07-cd72-4a95-add0-1082a24cf9e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Documento" ma:contentTypeID="0x0101005D7421CBAB376F47AC1876466873BE0C" ma:contentTypeVersion="11" ma:contentTypeDescription="Crear nuevo documento." ma:contentTypeScope="" ma:versionID="3a1bba6d8728ce939bf9f95dae234b40">
  <xsd:schema xmlns:xsd="http://www.w3.org/2001/XMLSchema" xmlns:xs="http://www.w3.org/2001/XMLSchema" xmlns:p="http://schemas.microsoft.com/office/2006/metadata/properties" xmlns:ns2="55abea07-cd72-4a95-add0-1082a24cf9e9" xmlns:ns3="285d351f-f218-493a-825f-85a9dfbde315" targetNamespace="http://schemas.microsoft.com/office/2006/metadata/properties" ma:root="true" ma:fieldsID="a4f96e62c8f781ccc064189483c2e669" ns2:_="" ns3:_="">
    <xsd:import namespace="55abea07-cd72-4a95-add0-1082a24cf9e9"/>
    <xsd:import namespace="285d351f-f218-493a-825f-85a9dfbde3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bea07-cd72-4a95-add0-1082a24cf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5d351f-f218-493a-825f-85a9dfbde3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d57ac59-ec13-4ab6-8bf8-a162ea89df9b}" ma:internalName="TaxCatchAll" ma:showField="CatchAllData" ma:web="285d351f-f218-493a-825f-85a9dfbde3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5DFE6A-8D3C-4D9C-8150-CC7AD4BCD47F}">
  <ds:schemaRefs>
    <ds:schemaRef ds:uri="http://schemas.openxmlformats.org/officeDocument/2006/bibliography"/>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57A75A90-473F-4224-80F1-CAF1F87B067D}"/>
</file>

<file path=docProps/app.xml><?xml version="1.0" encoding="utf-8"?>
<Properties xmlns="http://schemas.openxmlformats.org/officeDocument/2006/extended-properties" xmlns:vt="http://schemas.openxmlformats.org/officeDocument/2006/docPropsVTypes">
  <Template>Normal.dotm</Template>
  <TotalTime>1909</TotalTime>
  <Pages>47</Pages>
  <Words>12792</Words>
  <Characters>70357</Characters>
  <Application>Microsoft Office Word</Application>
  <DocSecurity>0</DocSecurity>
  <Lines>586</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Gian Serrano</cp:lastModifiedBy>
  <cp:revision>9</cp:revision>
  <dcterms:created xsi:type="dcterms:W3CDTF">2025-04-01T16:19:00Z</dcterms:created>
  <dcterms:modified xsi:type="dcterms:W3CDTF">2025-06-03T15:40:00Z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0x0101005D7421CBAB376F47AC1876466873BE0C</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