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Pr="00B171B0" w:rsidR="00FF258C" w:rsidRDefault="00D376E1" w14:paraId="00000001" w14:textId="77777777">
      <w:pPr>
        <w:pStyle w:val="Normal0"/>
        <w:jc w:val="center"/>
        <w:rPr>
          <w:rFonts w:ascii="Calibri" w:hAnsi="Calibri" w:cs="Calibri"/>
          <w:b/>
        </w:rPr>
      </w:pPr>
      <w:r w:rsidRPr="00B171B0">
        <w:rPr>
          <w:rFonts w:ascii="Calibri" w:hAnsi="Calibri" w:cs="Calibri"/>
          <w:b/>
        </w:rPr>
        <w:t>FORMATO PARA EL DESARROLLO DE COMPONENTE FORMATIVO</w:t>
      </w:r>
    </w:p>
    <w:p w:rsidRPr="00B171B0" w:rsidR="00FF258C" w:rsidRDefault="00FF258C" w14:paraId="00000002" w14:textId="77777777">
      <w:pPr>
        <w:pStyle w:val="Normal0"/>
        <w:tabs>
          <w:tab w:val="left" w:pos="3224"/>
        </w:tabs>
        <w:rPr>
          <w:rFonts w:ascii="Calibri" w:hAnsi="Calibri" w:cs="Calibri"/>
        </w:rPr>
      </w:pPr>
    </w:p>
    <w:tbl>
      <w:tblPr>
        <w:tblStyle w:val="1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171B0" w:rsidR="008574AF" w14:paraId="57121341" w14:textId="77777777">
        <w:trPr>
          <w:trHeight w:val="340"/>
        </w:trPr>
        <w:tc>
          <w:tcPr>
            <w:tcW w:w="3397" w:type="dxa"/>
            <w:vAlign w:val="center"/>
          </w:tcPr>
          <w:p w:rsidRPr="00B171B0" w:rsidR="00FF258C" w:rsidRDefault="00D376E1" w14:paraId="00000003" w14:textId="77777777">
            <w:pPr>
              <w:pStyle w:val="Normal0"/>
              <w:rPr>
                <w:rFonts w:ascii="Calibri" w:hAnsi="Calibri" w:cs="Calibri"/>
                <w:sz w:val="22"/>
                <w:szCs w:val="22"/>
              </w:rPr>
            </w:pPr>
            <w:r w:rsidRPr="00B171B0">
              <w:rPr>
                <w:rFonts w:ascii="Calibri" w:hAnsi="Calibri" w:cs="Calibri"/>
                <w:sz w:val="22"/>
                <w:szCs w:val="22"/>
              </w:rPr>
              <w:t>PROGRAMA DE FORMACIÓN</w:t>
            </w:r>
          </w:p>
        </w:tc>
        <w:tc>
          <w:tcPr>
            <w:tcW w:w="6565" w:type="dxa"/>
            <w:vAlign w:val="center"/>
          </w:tcPr>
          <w:p w:rsidRPr="00B171B0" w:rsidR="00FF258C" w:rsidRDefault="00080074" w14:paraId="00000004" w14:textId="53A1DA45">
            <w:pPr>
              <w:pStyle w:val="Normal0"/>
              <w:rPr>
                <w:rFonts w:ascii="Calibri" w:hAnsi="Calibri" w:cs="Calibri"/>
                <w:sz w:val="22"/>
                <w:szCs w:val="22"/>
              </w:rPr>
            </w:pPr>
            <w:r w:rsidRPr="00B171B0">
              <w:rPr>
                <w:rFonts w:ascii="Calibri" w:hAnsi="Calibri" w:cs="Calibri"/>
                <w:sz w:val="22"/>
                <w:szCs w:val="22"/>
              </w:rPr>
              <w:t>Determinación de indicadores en gestión energética</w:t>
            </w:r>
          </w:p>
        </w:tc>
      </w:tr>
    </w:tbl>
    <w:p w:rsidRPr="00B171B0" w:rsidR="00FF258C" w:rsidRDefault="00FF258C" w14:paraId="00000005" w14:textId="77777777">
      <w:pPr>
        <w:pStyle w:val="Normal0"/>
        <w:rPr>
          <w:rFonts w:ascii="Calibri" w:hAnsi="Calibri" w:cs="Calibri"/>
          <w:b/>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B171B0" w:rsidR="00FF258C" w14:paraId="3DB511B9" w14:textId="77777777">
        <w:trPr>
          <w:trHeight w:val="340"/>
        </w:trPr>
        <w:tc>
          <w:tcPr>
            <w:tcW w:w="1838" w:type="dxa"/>
            <w:vAlign w:val="center"/>
          </w:tcPr>
          <w:p w:rsidRPr="00B171B0" w:rsidR="00FF258C" w:rsidRDefault="00D376E1" w14:paraId="00000006" w14:textId="77777777">
            <w:pPr>
              <w:pStyle w:val="Normal0"/>
              <w:rPr>
                <w:rFonts w:ascii="Calibri" w:hAnsi="Calibri" w:cs="Calibri"/>
                <w:sz w:val="22"/>
                <w:szCs w:val="22"/>
              </w:rPr>
            </w:pPr>
            <w:r w:rsidRPr="00B171B0">
              <w:rPr>
                <w:rFonts w:ascii="Calibri" w:hAnsi="Calibri" w:cs="Calibri"/>
                <w:sz w:val="22"/>
                <w:szCs w:val="22"/>
              </w:rPr>
              <w:t>COMPETENCIA</w:t>
            </w:r>
          </w:p>
        </w:tc>
        <w:tc>
          <w:tcPr>
            <w:tcW w:w="2835" w:type="dxa"/>
            <w:vAlign w:val="center"/>
          </w:tcPr>
          <w:p w:rsidRPr="00B171B0" w:rsidR="00FF258C" w:rsidP="00666EB9" w:rsidRDefault="00080074" w14:paraId="00000007" w14:textId="17DA95EA">
            <w:pPr>
              <w:pStyle w:val="Default"/>
              <w:rPr>
                <w:rFonts w:ascii="Calibri" w:hAnsi="Calibri" w:cs="Calibri"/>
                <w:sz w:val="22"/>
                <w:szCs w:val="22"/>
              </w:rPr>
            </w:pPr>
            <w:r w:rsidRPr="00B171B0">
              <w:rPr>
                <w:rFonts w:ascii="Calibri" w:hAnsi="Calibri" w:cs="Calibri"/>
                <w:sz w:val="22"/>
                <w:szCs w:val="22"/>
              </w:rPr>
              <w:t xml:space="preserve">220601080. </w:t>
            </w:r>
            <w:r w:rsidRPr="00B171B0">
              <w:rPr>
                <w:rFonts w:ascii="Calibri" w:hAnsi="Calibri" w:cs="Calibri"/>
                <w:b w:val="0"/>
                <w:sz w:val="22"/>
                <w:szCs w:val="22"/>
              </w:rPr>
              <w:t>Controlar sistemas de gestión según normativa y requerimientos técnicos.</w:t>
            </w:r>
          </w:p>
        </w:tc>
        <w:tc>
          <w:tcPr>
            <w:tcW w:w="2126" w:type="dxa"/>
            <w:vAlign w:val="center"/>
          </w:tcPr>
          <w:p w:rsidRPr="00B171B0" w:rsidR="00FF258C" w:rsidRDefault="00D376E1" w14:paraId="00000008" w14:textId="77777777">
            <w:pPr>
              <w:pStyle w:val="Normal0"/>
              <w:rPr>
                <w:rFonts w:ascii="Calibri" w:hAnsi="Calibri" w:cs="Calibri"/>
                <w:sz w:val="22"/>
                <w:szCs w:val="22"/>
              </w:rPr>
            </w:pPr>
            <w:r w:rsidRPr="00B171B0">
              <w:rPr>
                <w:rFonts w:ascii="Calibri" w:hAnsi="Calibri" w:cs="Calibri"/>
                <w:sz w:val="22"/>
                <w:szCs w:val="22"/>
              </w:rPr>
              <w:t>RESULTADOS DE APRENDIZAJE</w:t>
            </w:r>
          </w:p>
        </w:tc>
        <w:tc>
          <w:tcPr>
            <w:tcW w:w="3163" w:type="dxa"/>
            <w:vAlign w:val="center"/>
          </w:tcPr>
          <w:p w:rsidRPr="00B171B0" w:rsidR="00666EB9" w:rsidP="00666EB9" w:rsidRDefault="00080074" w14:paraId="6B50A9B3" w14:textId="70E9203A">
            <w:pPr>
              <w:rPr>
                <w:rFonts w:ascii="Calibri" w:hAnsi="Calibri" w:cs="Calibri"/>
                <w:b w:val="0"/>
                <w:sz w:val="22"/>
                <w:szCs w:val="22"/>
              </w:rPr>
            </w:pPr>
            <w:r w:rsidRPr="00B171B0">
              <w:rPr>
                <w:rFonts w:ascii="Calibri" w:hAnsi="Calibri" w:cs="Calibri"/>
                <w:sz w:val="22"/>
                <w:szCs w:val="22"/>
              </w:rPr>
              <w:t>220601080-01</w:t>
            </w:r>
            <w:r w:rsidRPr="00B171B0" w:rsidR="00666EB9">
              <w:rPr>
                <w:rFonts w:ascii="Calibri" w:hAnsi="Calibri" w:cs="Calibri"/>
                <w:sz w:val="22"/>
                <w:szCs w:val="22"/>
              </w:rPr>
              <w:t>.</w:t>
            </w:r>
            <w:r w:rsidRPr="00B171B0" w:rsidR="00666EB9">
              <w:rPr>
                <w:rFonts w:ascii="Calibri" w:hAnsi="Calibri" w:cs="Calibri"/>
                <w:b w:val="0"/>
                <w:sz w:val="22"/>
                <w:szCs w:val="22"/>
              </w:rPr>
              <w:t xml:space="preserve"> </w:t>
            </w:r>
            <w:r w:rsidRPr="00B171B0">
              <w:rPr>
                <w:rFonts w:ascii="Calibri" w:hAnsi="Calibri" w:cs="Calibri"/>
                <w:b w:val="0"/>
                <w:sz w:val="22"/>
                <w:szCs w:val="22"/>
              </w:rPr>
              <w:t>Diagnosticar variables de consumo energético de acuerdo con criterios de la norma ISO 50001.</w:t>
            </w:r>
          </w:p>
          <w:p w:rsidRPr="00B171B0" w:rsidR="00E27746" w:rsidP="0051644F" w:rsidRDefault="00E27746" w14:paraId="00000009" w14:textId="567C91E3">
            <w:pPr>
              <w:rPr>
                <w:rFonts w:ascii="Calibri" w:hAnsi="Calibri" w:cs="Calibri"/>
                <w:b w:val="0"/>
                <w:sz w:val="22"/>
                <w:szCs w:val="22"/>
              </w:rPr>
            </w:pPr>
          </w:p>
        </w:tc>
      </w:tr>
    </w:tbl>
    <w:p w:rsidRPr="00B171B0" w:rsidR="00FF258C" w:rsidRDefault="00FF258C" w14:paraId="0000000A" w14:textId="5374780C">
      <w:pPr>
        <w:pStyle w:val="Normal0"/>
        <w:rPr>
          <w:rFonts w:ascii="Calibri" w:hAnsi="Calibri" w:cs="Calibri"/>
        </w:rPr>
      </w:pPr>
    </w:p>
    <w:p w:rsidRPr="00B171B0" w:rsidR="00FF258C" w:rsidRDefault="00FF258C" w14:paraId="0000000B" w14:textId="77777777">
      <w:pPr>
        <w:pStyle w:val="Normal0"/>
        <w:rPr>
          <w:rFonts w:ascii="Calibri" w:hAnsi="Calibri" w:cs="Calibri"/>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171B0" w:rsidR="00FF258C" w14:paraId="49D4BFBB" w14:textId="77777777">
        <w:trPr>
          <w:trHeight w:val="340"/>
        </w:trPr>
        <w:tc>
          <w:tcPr>
            <w:tcW w:w="3397" w:type="dxa"/>
            <w:vAlign w:val="center"/>
          </w:tcPr>
          <w:p w:rsidRPr="00B171B0" w:rsidR="00FF258C" w:rsidRDefault="00D376E1" w14:paraId="0000000C" w14:textId="77777777">
            <w:pPr>
              <w:pStyle w:val="Normal0"/>
              <w:rPr>
                <w:rFonts w:ascii="Calibri" w:hAnsi="Calibri" w:cs="Calibri"/>
                <w:sz w:val="22"/>
                <w:szCs w:val="22"/>
              </w:rPr>
            </w:pPr>
            <w:r w:rsidRPr="00B171B0">
              <w:rPr>
                <w:rFonts w:ascii="Calibri" w:hAnsi="Calibri" w:cs="Calibri"/>
                <w:sz w:val="22"/>
                <w:szCs w:val="22"/>
              </w:rPr>
              <w:t>NÚMERO DEL COMPONENTE FORMATIVO</w:t>
            </w:r>
          </w:p>
        </w:tc>
        <w:tc>
          <w:tcPr>
            <w:tcW w:w="6565" w:type="dxa"/>
            <w:vAlign w:val="center"/>
          </w:tcPr>
          <w:p w:rsidRPr="00B171B0" w:rsidR="00FF258C" w:rsidRDefault="00080074" w14:paraId="0000000D" w14:textId="4C7BAC87">
            <w:pPr>
              <w:pStyle w:val="Normal0"/>
              <w:rPr>
                <w:rFonts w:ascii="Calibri" w:hAnsi="Calibri" w:cs="Calibri"/>
                <w:sz w:val="22"/>
                <w:szCs w:val="22"/>
              </w:rPr>
            </w:pPr>
            <w:r w:rsidRPr="00B171B0">
              <w:rPr>
                <w:rFonts w:ascii="Calibri" w:hAnsi="Calibri" w:cs="Calibri"/>
                <w:sz w:val="22"/>
                <w:szCs w:val="22"/>
              </w:rPr>
              <w:t>01</w:t>
            </w:r>
          </w:p>
        </w:tc>
      </w:tr>
      <w:tr w:rsidRPr="00B171B0" w:rsidR="00FF258C" w14:paraId="5196225A" w14:textId="77777777">
        <w:trPr>
          <w:trHeight w:val="340"/>
        </w:trPr>
        <w:tc>
          <w:tcPr>
            <w:tcW w:w="3397" w:type="dxa"/>
            <w:vAlign w:val="center"/>
          </w:tcPr>
          <w:p w:rsidRPr="00B171B0" w:rsidR="00FF258C" w:rsidRDefault="00D376E1" w14:paraId="0000000E" w14:textId="77777777">
            <w:pPr>
              <w:pStyle w:val="Normal0"/>
              <w:rPr>
                <w:rFonts w:ascii="Calibri" w:hAnsi="Calibri" w:cs="Calibri"/>
                <w:sz w:val="22"/>
                <w:szCs w:val="22"/>
              </w:rPr>
            </w:pPr>
            <w:r w:rsidRPr="00B171B0">
              <w:rPr>
                <w:rFonts w:ascii="Calibri" w:hAnsi="Calibri" w:cs="Calibri"/>
                <w:sz w:val="22"/>
                <w:szCs w:val="22"/>
              </w:rPr>
              <w:t>NOMBRE DEL COMPONENTE FORMATIVO</w:t>
            </w:r>
          </w:p>
        </w:tc>
        <w:tc>
          <w:tcPr>
            <w:tcW w:w="6565" w:type="dxa"/>
            <w:vAlign w:val="center"/>
          </w:tcPr>
          <w:p w:rsidRPr="00B171B0" w:rsidR="00FF258C" w:rsidP="001E287F" w:rsidRDefault="002F548F" w14:paraId="0000000F" w14:textId="4883D539">
            <w:pPr>
              <w:rPr>
                <w:rFonts w:ascii="Calibri" w:hAnsi="Calibri" w:cs="Calibri"/>
                <w:sz w:val="22"/>
                <w:szCs w:val="22"/>
              </w:rPr>
            </w:pPr>
            <w:r w:rsidRPr="00B171B0">
              <w:rPr>
                <w:rFonts w:ascii="Calibri" w:hAnsi="Calibri" w:eastAsia="Times New Roman" w:cs="Calibri"/>
                <w:color w:val="000000"/>
                <w:sz w:val="22"/>
                <w:szCs w:val="22"/>
              </w:rPr>
              <w:t>Diagnosticar variables de consumo energético de acuerdo con criterios de la norma ISO 50001</w:t>
            </w:r>
          </w:p>
        </w:tc>
      </w:tr>
      <w:tr w:rsidRPr="00B171B0" w:rsidR="00FF258C" w14:paraId="323364CF" w14:textId="77777777">
        <w:trPr>
          <w:trHeight w:val="340"/>
        </w:trPr>
        <w:tc>
          <w:tcPr>
            <w:tcW w:w="3397" w:type="dxa"/>
            <w:vAlign w:val="center"/>
          </w:tcPr>
          <w:p w:rsidRPr="00B171B0" w:rsidR="00FF258C" w:rsidRDefault="00D376E1" w14:paraId="00000010" w14:textId="77777777">
            <w:pPr>
              <w:pStyle w:val="Normal0"/>
              <w:rPr>
                <w:rFonts w:ascii="Calibri" w:hAnsi="Calibri" w:cs="Calibri"/>
                <w:sz w:val="22"/>
                <w:szCs w:val="22"/>
              </w:rPr>
            </w:pPr>
            <w:r w:rsidRPr="00B171B0">
              <w:rPr>
                <w:rFonts w:ascii="Calibri" w:hAnsi="Calibri" w:cs="Calibri"/>
                <w:sz w:val="22"/>
                <w:szCs w:val="22"/>
              </w:rPr>
              <w:t>BREVE DESCRIPCIÓN</w:t>
            </w:r>
          </w:p>
        </w:tc>
        <w:tc>
          <w:tcPr>
            <w:tcW w:w="6565" w:type="dxa"/>
            <w:vAlign w:val="center"/>
          </w:tcPr>
          <w:p w:rsidRPr="00B171B0" w:rsidR="00FF258C" w:rsidP="00373420" w:rsidRDefault="00821FF2" w14:paraId="00000011" w14:textId="72B4A59C">
            <w:pPr>
              <w:pStyle w:val="Normal0"/>
              <w:jc w:val="both"/>
              <w:rPr>
                <w:rFonts w:ascii="Calibri" w:hAnsi="Calibri" w:cs="Calibri"/>
                <w:b w:val="0"/>
                <w:sz w:val="22"/>
                <w:szCs w:val="22"/>
              </w:rPr>
            </w:pPr>
            <w:r w:rsidRPr="00B171B0">
              <w:rPr>
                <w:rFonts w:ascii="Calibri" w:hAnsi="Calibri" w:cs="Calibri"/>
                <w:b w:val="0"/>
                <w:bCs/>
                <w:sz w:val="22"/>
                <w:szCs w:val="22"/>
              </w:rPr>
              <w:t>El contenido aborda los fundamentos esenciales de la gestión energética y los lineamientos de la norma ISO 50001, brindando herramientas para diagnosticar las variables críticas de consumo dentro de una organización. A partir de este diagnóstico, se trabaja en la formulación de métricas clave que permitan monitorear, evaluar y mejorar el desempeño energético. Se estudian distintas metodologías de cálculo e implementación, destacando su utilidad en el seguimiento y la mejora continua, así como en la toma de decisiones estratégicas orientadas a la eficiencia y sostenibilidad.</w:t>
            </w:r>
          </w:p>
        </w:tc>
      </w:tr>
      <w:tr w:rsidRPr="00B171B0" w:rsidR="00FF258C" w14:paraId="4789F7AB" w14:textId="77777777">
        <w:trPr>
          <w:trHeight w:val="340"/>
        </w:trPr>
        <w:tc>
          <w:tcPr>
            <w:tcW w:w="3397" w:type="dxa"/>
            <w:vAlign w:val="center"/>
          </w:tcPr>
          <w:p w:rsidRPr="00B171B0" w:rsidR="00FF258C" w:rsidRDefault="00D376E1" w14:paraId="00000012" w14:textId="77777777">
            <w:pPr>
              <w:pStyle w:val="Normal0"/>
              <w:rPr>
                <w:rFonts w:ascii="Calibri" w:hAnsi="Calibri" w:cs="Calibri"/>
                <w:sz w:val="22"/>
                <w:szCs w:val="22"/>
              </w:rPr>
            </w:pPr>
            <w:r w:rsidRPr="00B171B0">
              <w:rPr>
                <w:rFonts w:ascii="Calibri" w:hAnsi="Calibri" w:cs="Calibri"/>
                <w:sz w:val="22"/>
                <w:szCs w:val="22"/>
              </w:rPr>
              <w:t>PALABRAS CLAVE</w:t>
            </w:r>
          </w:p>
        </w:tc>
        <w:tc>
          <w:tcPr>
            <w:tcW w:w="6565" w:type="dxa"/>
            <w:vAlign w:val="center"/>
          </w:tcPr>
          <w:p w:rsidRPr="00B171B0" w:rsidR="00FF258C" w:rsidP="003E2892" w:rsidRDefault="00181339" w14:paraId="00000013" w14:textId="5A1EBD63">
            <w:pPr>
              <w:pStyle w:val="Normal0"/>
              <w:rPr>
                <w:rFonts w:ascii="Calibri" w:hAnsi="Calibri" w:cs="Calibri"/>
                <w:sz w:val="22"/>
                <w:szCs w:val="22"/>
              </w:rPr>
            </w:pPr>
            <w:r w:rsidRPr="00B171B0">
              <w:rPr>
                <w:rFonts w:ascii="Calibri" w:hAnsi="Calibri" w:cs="Calibri"/>
                <w:sz w:val="22"/>
                <w:szCs w:val="22"/>
              </w:rPr>
              <w:t>Diagnóstico, ISO 50001, indicadores, gestión energética, desempeño.</w:t>
            </w:r>
          </w:p>
        </w:tc>
      </w:tr>
    </w:tbl>
    <w:p w:rsidRPr="00B171B0" w:rsidR="00FF258C" w:rsidRDefault="00FF258C" w14:paraId="00000014" w14:textId="77777777">
      <w:pPr>
        <w:pStyle w:val="Normal0"/>
        <w:rPr>
          <w:rFonts w:ascii="Calibri" w:hAnsi="Calibri" w:cs="Calibri"/>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B171B0" w:rsidR="00FF258C" w14:paraId="4F59971A" w14:textId="77777777">
        <w:trPr>
          <w:trHeight w:val="340"/>
        </w:trPr>
        <w:tc>
          <w:tcPr>
            <w:tcW w:w="3397" w:type="dxa"/>
            <w:vAlign w:val="center"/>
          </w:tcPr>
          <w:p w:rsidRPr="00B171B0" w:rsidR="00FF258C" w:rsidRDefault="00D376E1" w14:paraId="00000015" w14:textId="77777777">
            <w:pPr>
              <w:pStyle w:val="Normal0"/>
              <w:rPr>
                <w:rFonts w:ascii="Calibri" w:hAnsi="Calibri" w:cs="Calibri"/>
                <w:sz w:val="22"/>
                <w:szCs w:val="22"/>
              </w:rPr>
            </w:pPr>
            <w:r w:rsidRPr="00B171B0">
              <w:rPr>
                <w:rFonts w:ascii="Calibri" w:hAnsi="Calibri" w:cs="Calibri"/>
                <w:sz w:val="22"/>
                <w:szCs w:val="22"/>
              </w:rPr>
              <w:t>ÁREA OCUPACIONAL</w:t>
            </w:r>
          </w:p>
        </w:tc>
        <w:tc>
          <w:tcPr>
            <w:tcW w:w="6565" w:type="dxa"/>
            <w:vAlign w:val="center"/>
          </w:tcPr>
          <w:p w:rsidRPr="00B171B0" w:rsidR="00FF258C" w:rsidRDefault="00181339" w14:paraId="00000020" w14:textId="09141079">
            <w:pPr>
              <w:pStyle w:val="Normal0"/>
              <w:rPr>
                <w:rFonts w:ascii="Calibri" w:hAnsi="Calibri" w:cs="Calibri"/>
                <w:sz w:val="22"/>
                <w:szCs w:val="22"/>
              </w:rPr>
            </w:pPr>
            <w:r w:rsidRPr="00B171B0">
              <w:rPr>
                <w:rFonts w:ascii="Calibri" w:hAnsi="Calibri" w:cs="Calibri"/>
                <w:sz w:val="22"/>
                <w:szCs w:val="22"/>
              </w:rPr>
              <w:t>CIENCIAS NATURALES, APLICADAS Y RELACIONADAS</w:t>
            </w:r>
            <w:r w:rsidR="001A6BF2">
              <w:rPr>
                <w:rFonts w:ascii="Calibri" w:hAnsi="Calibri" w:cs="Calibri"/>
                <w:sz w:val="22"/>
                <w:szCs w:val="22"/>
              </w:rPr>
              <w:t>.</w:t>
            </w:r>
          </w:p>
        </w:tc>
      </w:tr>
      <w:tr w:rsidRPr="00B171B0" w:rsidR="00FF258C" w14:paraId="6E9ED268" w14:textId="77777777">
        <w:trPr>
          <w:trHeight w:val="465"/>
        </w:trPr>
        <w:tc>
          <w:tcPr>
            <w:tcW w:w="3397" w:type="dxa"/>
            <w:vAlign w:val="center"/>
          </w:tcPr>
          <w:p w:rsidRPr="00B171B0" w:rsidR="00FF258C" w:rsidRDefault="00D376E1" w14:paraId="00000021" w14:textId="77777777">
            <w:pPr>
              <w:pStyle w:val="Normal0"/>
              <w:rPr>
                <w:rFonts w:ascii="Calibri" w:hAnsi="Calibri" w:cs="Calibri"/>
                <w:sz w:val="22"/>
                <w:szCs w:val="22"/>
              </w:rPr>
            </w:pPr>
            <w:r w:rsidRPr="00B171B0">
              <w:rPr>
                <w:rFonts w:ascii="Calibri" w:hAnsi="Calibri" w:cs="Calibri"/>
                <w:sz w:val="22"/>
                <w:szCs w:val="22"/>
              </w:rPr>
              <w:t>IDIOMA</w:t>
            </w:r>
          </w:p>
        </w:tc>
        <w:tc>
          <w:tcPr>
            <w:tcW w:w="6565" w:type="dxa"/>
            <w:vAlign w:val="center"/>
          </w:tcPr>
          <w:p w:rsidRPr="00B171B0" w:rsidR="00FF258C" w:rsidRDefault="00894147" w14:paraId="00000022" w14:textId="56B62E05">
            <w:pPr>
              <w:pStyle w:val="Normal0"/>
              <w:rPr>
                <w:rFonts w:ascii="Calibri" w:hAnsi="Calibri" w:cs="Calibri"/>
                <w:sz w:val="22"/>
                <w:szCs w:val="22"/>
              </w:rPr>
            </w:pPr>
            <w:r w:rsidRPr="00B171B0">
              <w:rPr>
                <w:rFonts w:ascii="Calibri" w:hAnsi="Calibri" w:cs="Calibri"/>
                <w:sz w:val="22"/>
                <w:szCs w:val="22"/>
              </w:rPr>
              <w:t>E</w:t>
            </w:r>
            <w:r w:rsidRPr="00B171B0" w:rsidR="008574AF">
              <w:rPr>
                <w:rFonts w:ascii="Calibri" w:hAnsi="Calibri" w:cs="Calibri"/>
                <w:sz w:val="22"/>
                <w:szCs w:val="22"/>
              </w:rPr>
              <w:t>spañol</w:t>
            </w:r>
            <w:r w:rsidRPr="00B171B0" w:rsidR="005620BF">
              <w:rPr>
                <w:rFonts w:ascii="Calibri" w:hAnsi="Calibri" w:cs="Calibri"/>
                <w:sz w:val="22"/>
                <w:szCs w:val="22"/>
              </w:rPr>
              <w:t>.</w:t>
            </w:r>
          </w:p>
        </w:tc>
      </w:tr>
    </w:tbl>
    <w:p w:rsidRPr="00B171B0" w:rsidR="00FF258C" w:rsidRDefault="00FF258C" w14:paraId="00000023" w14:textId="77777777">
      <w:pPr>
        <w:pStyle w:val="Normal0"/>
        <w:rPr>
          <w:rFonts w:ascii="Calibri" w:hAnsi="Calibri" w:cs="Calibri"/>
        </w:rPr>
      </w:pPr>
    </w:p>
    <w:p w:rsidRPr="00B171B0" w:rsidR="00FF258C" w:rsidRDefault="00FF258C" w14:paraId="00000027" w14:textId="77777777">
      <w:pPr>
        <w:pStyle w:val="Normal0"/>
        <w:rPr>
          <w:rFonts w:ascii="Calibri" w:hAnsi="Calibri" w:cs="Calibri"/>
        </w:rPr>
      </w:pPr>
    </w:p>
    <w:p w:rsidRPr="00B171B0" w:rsidR="00FF258C" w:rsidP="00B10FA2" w:rsidRDefault="00D376E1" w14:paraId="00000028" w14:textId="77777777">
      <w:pPr>
        <w:pStyle w:val="Normal0"/>
        <w:numPr>
          <w:ilvl w:val="0"/>
          <w:numId w:val="1"/>
        </w:numPr>
        <w:pBdr>
          <w:top w:val="nil"/>
          <w:left w:val="nil"/>
          <w:bottom w:val="nil"/>
          <w:right w:val="nil"/>
          <w:between w:val="nil"/>
        </w:pBdr>
        <w:spacing w:line="360" w:lineRule="auto"/>
        <w:ind w:left="284" w:hanging="284"/>
        <w:jc w:val="both"/>
        <w:rPr>
          <w:rFonts w:ascii="Calibri" w:hAnsi="Calibri" w:cs="Calibri"/>
          <w:b/>
          <w:color w:val="000000"/>
        </w:rPr>
      </w:pPr>
      <w:r w:rsidRPr="00B171B0">
        <w:rPr>
          <w:rFonts w:ascii="Calibri" w:hAnsi="Calibri" w:cs="Calibri"/>
          <w:b/>
          <w:color w:val="000000"/>
        </w:rPr>
        <w:t xml:space="preserve">TABLA DE CONTENIDOS: </w:t>
      </w:r>
    </w:p>
    <w:p w:rsidRPr="00B171B0" w:rsidR="007343BB" w:rsidP="007343BB" w:rsidRDefault="007343BB" w14:paraId="2DD4D228" w14:textId="77777777">
      <w:pPr>
        <w:pStyle w:val="Normal0"/>
        <w:pBdr>
          <w:top w:val="nil"/>
          <w:left w:val="nil"/>
          <w:bottom w:val="nil"/>
          <w:right w:val="nil"/>
          <w:between w:val="nil"/>
        </w:pBdr>
        <w:spacing w:line="360" w:lineRule="auto"/>
        <w:ind w:left="284"/>
        <w:jc w:val="both"/>
        <w:rPr>
          <w:rFonts w:ascii="Calibri" w:hAnsi="Calibri" w:cs="Calibri"/>
          <w:b/>
          <w:color w:val="000000"/>
        </w:rPr>
      </w:pPr>
    </w:p>
    <w:p w:rsidRPr="00B171B0" w:rsidR="007343BB" w:rsidP="007343BB" w:rsidRDefault="007343BB" w14:paraId="38709C26" w14:textId="5F612BA9">
      <w:pPr>
        <w:pStyle w:val="Normal0"/>
        <w:pBdr>
          <w:top w:val="nil"/>
          <w:left w:val="nil"/>
          <w:bottom w:val="nil"/>
          <w:right w:val="nil"/>
          <w:between w:val="nil"/>
        </w:pBdr>
        <w:spacing w:line="360" w:lineRule="auto"/>
        <w:jc w:val="both"/>
        <w:rPr>
          <w:rFonts w:ascii="Calibri" w:hAnsi="Calibri" w:cs="Calibri"/>
          <w:b/>
          <w:color w:val="000000"/>
        </w:rPr>
      </w:pPr>
      <w:r w:rsidRPr="00B171B0">
        <w:rPr>
          <w:rFonts w:ascii="Calibri" w:hAnsi="Calibri" w:cs="Calibri"/>
          <w:b/>
          <w:color w:val="000000"/>
        </w:rPr>
        <w:t>A. TABLA DE CONTENIDOS</w:t>
      </w:r>
    </w:p>
    <w:p w:rsidRPr="00B171B0" w:rsidR="00400499" w:rsidP="00DF687B" w:rsidRDefault="00DF687B" w14:paraId="18DF9E0D" w14:textId="52E0280B">
      <w:pPr>
        <w:pStyle w:val="Normal0"/>
        <w:spacing w:line="360" w:lineRule="auto"/>
        <w:rPr>
          <w:rFonts w:ascii="Calibri" w:hAnsi="Calibri" w:cs="Calibri"/>
          <w:b/>
        </w:rPr>
      </w:pPr>
      <w:r w:rsidRPr="00B171B0">
        <w:rPr>
          <w:rFonts w:ascii="Calibri" w:hAnsi="Calibri" w:cs="Calibri"/>
          <w:b/>
        </w:rPr>
        <w:t xml:space="preserve">B.  INTRODUCCIÓN </w:t>
      </w:r>
    </w:p>
    <w:p w:rsidRPr="00B171B0" w:rsidR="001E287F" w:rsidP="001E287F" w:rsidRDefault="00DF687B" w14:paraId="445B2A25" w14:textId="17AC60BF">
      <w:pPr>
        <w:pStyle w:val="Normal0"/>
        <w:spacing w:line="360" w:lineRule="auto"/>
        <w:rPr>
          <w:rFonts w:ascii="Calibri" w:hAnsi="Calibri" w:cs="Calibri"/>
          <w:b/>
        </w:rPr>
      </w:pPr>
      <w:r w:rsidRPr="00B171B0">
        <w:rPr>
          <w:rFonts w:ascii="Calibri" w:hAnsi="Calibri" w:cs="Calibri"/>
          <w:b/>
        </w:rPr>
        <w:t>C.  DESARROLLO DE CONTENIDOS</w:t>
      </w:r>
    </w:p>
    <w:p w:rsidRPr="00B171B0" w:rsidR="008B7386" w:rsidP="001E287F" w:rsidRDefault="008B7386" w14:paraId="5A9D5FC8" w14:textId="77777777">
      <w:pPr>
        <w:pStyle w:val="Normal0"/>
        <w:spacing w:line="360" w:lineRule="auto"/>
        <w:rPr>
          <w:rFonts w:ascii="Calibri" w:hAnsi="Calibri" w:cs="Calibri"/>
          <w:b/>
        </w:rPr>
      </w:pPr>
    </w:p>
    <w:p w:rsidRPr="00B171B0" w:rsidR="009D2216" w:rsidP="009D2216" w:rsidRDefault="009D2216" w14:paraId="53DD136E" w14:textId="18BA352B">
      <w:pPr>
        <w:pStyle w:val="Normal0"/>
        <w:spacing w:line="360" w:lineRule="auto"/>
        <w:ind w:left="720"/>
        <w:rPr>
          <w:rFonts w:ascii="Calibri" w:hAnsi="Calibri" w:cs="Calibri"/>
          <w:bCs/>
        </w:rPr>
      </w:pPr>
      <w:r w:rsidRPr="00B171B0">
        <w:rPr>
          <w:rFonts w:ascii="Calibri" w:hAnsi="Calibri" w:cs="Calibri"/>
          <w:bCs/>
        </w:rPr>
        <w:t xml:space="preserve">1. </w:t>
      </w:r>
      <w:r w:rsidRPr="00B171B0" w:rsidR="00897A96">
        <w:rPr>
          <w:rFonts w:ascii="Calibri" w:hAnsi="Calibri" w:cs="Calibri"/>
          <w:bCs/>
        </w:rPr>
        <w:t>Tipos y formas de e</w:t>
      </w:r>
      <w:r w:rsidRPr="00B171B0" w:rsidR="00914F8F">
        <w:rPr>
          <w:rFonts w:ascii="Calibri" w:hAnsi="Calibri" w:cs="Calibri"/>
          <w:bCs/>
        </w:rPr>
        <w:t>nergía</w:t>
      </w:r>
    </w:p>
    <w:p w:rsidRPr="00B171B0" w:rsidR="008B7386" w:rsidP="008B7386" w:rsidRDefault="008B7386" w14:paraId="15381C68" w14:textId="3BFCB9DC">
      <w:pPr>
        <w:pStyle w:val="Normal0"/>
        <w:spacing w:line="360" w:lineRule="auto"/>
        <w:ind w:left="720"/>
        <w:rPr>
          <w:rFonts w:ascii="Calibri" w:hAnsi="Calibri" w:cs="Calibri"/>
          <w:bCs/>
        </w:rPr>
      </w:pPr>
      <w:r w:rsidRPr="00B171B0">
        <w:rPr>
          <w:rFonts w:ascii="Calibri" w:hAnsi="Calibri" w:cs="Calibri"/>
          <w:bCs/>
        </w:rPr>
        <w:t>1.1. Aplicaciones de los diferentes tipos de energía en la industria y el comercio</w:t>
      </w:r>
    </w:p>
    <w:p w:rsidRPr="00B171B0" w:rsidR="001A298E" w:rsidP="003630E9" w:rsidRDefault="00C934EB" w14:paraId="0B755EFF" w14:textId="3EAA984B">
      <w:pPr>
        <w:pStyle w:val="Normal0"/>
        <w:spacing w:line="360" w:lineRule="auto"/>
        <w:ind w:left="720"/>
        <w:rPr>
          <w:rFonts w:ascii="Calibri" w:hAnsi="Calibri" w:cs="Calibri"/>
          <w:bCs/>
        </w:rPr>
      </w:pPr>
      <w:r w:rsidRPr="00B171B0">
        <w:rPr>
          <w:rFonts w:ascii="Calibri" w:hAnsi="Calibri" w:cs="Calibri"/>
          <w:bCs/>
        </w:rPr>
        <w:t>1.2.</w:t>
      </w:r>
      <w:r w:rsidRPr="00B171B0" w:rsidR="00866C64">
        <w:rPr>
          <w:rFonts w:ascii="Calibri" w:hAnsi="Calibri" w:cs="Calibri"/>
          <w:bCs/>
        </w:rPr>
        <w:t xml:space="preserve"> La  sostenibilidad</w:t>
      </w:r>
    </w:p>
    <w:p w:rsidRPr="00B171B0" w:rsidR="003630E9" w:rsidP="009D2216" w:rsidRDefault="008F7201" w14:paraId="6DCB220C" w14:textId="0E0DCF45">
      <w:pPr>
        <w:pStyle w:val="Normal0"/>
        <w:spacing w:line="360" w:lineRule="auto"/>
        <w:ind w:left="720"/>
        <w:rPr>
          <w:rFonts w:ascii="Calibri" w:hAnsi="Calibri" w:cs="Calibri"/>
          <w:bCs/>
        </w:rPr>
      </w:pPr>
      <w:r w:rsidRPr="00B171B0">
        <w:rPr>
          <w:rFonts w:ascii="Calibri" w:hAnsi="Calibri" w:cs="Calibri"/>
          <w:bCs/>
        </w:rPr>
        <w:t xml:space="preserve">2. </w:t>
      </w:r>
      <w:r w:rsidRPr="00B171B0" w:rsidR="003630E9">
        <w:rPr>
          <w:rFonts w:ascii="Calibri" w:hAnsi="Calibri" w:cs="Calibri"/>
          <w:bCs/>
        </w:rPr>
        <w:t>Unidades de medida de la energía</w:t>
      </w:r>
    </w:p>
    <w:p w:rsidRPr="00B171B0" w:rsidR="000C7214" w:rsidP="000C7214" w:rsidRDefault="00C934EB" w14:paraId="00DCFBE9" w14:textId="77777777">
      <w:pPr>
        <w:pStyle w:val="Normal0"/>
        <w:spacing w:line="360" w:lineRule="auto"/>
        <w:ind w:left="720"/>
        <w:rPr>
          <w:rFonts w:ascii="Calibri" w:hAnsi="Calibri" w:cs="Calibri"/>
          <w:bCs/>
        </w:rPr>
      </w:pPr>
      <w:r w:rsidRPr="00B171B0">
        <w:rPr>
          <w:rFonts w:ascii="Calibri" w:hAnsi="Calibri" w:cs="Calibri"/>
          <w:bCs/>
        </w:rPr>
        <w:t>2.1. Conversión entre diferentes unidades de energía</w:t>
      </w:r>
    </w:p>
    <w:p w:rsidRPr="00B171B0" w:rsidR="000C7214" w:rsidP="000C7214" w:rsidRDefault="000C7214" w14:paraId="4DAF4D09" w14:textId="5C6FC491">
      <w:pPr>
        <w:pStyle w:val="Normal0"/>
        <w:spacing w:line="360" w:lineRule="auto"/>
        <w:ind w:left="720"/>
        <w:rPr>
          <w:rFonts w:ascii="Calibri" w:hAnsi="Calibri" w:cs="Calibri"/>
          <w:bCs/>
        </w:rPr>
      </w:pPr>
      <w:r w:rsidRPr="00B171B0">
        <w:rPr>
          <w:rFonts w:ascii="Calibri" w:hAnsi="Calibri" w:cs="Calibri"/>
          <w:bCs/>
        </w:rPr>
        <w:t>2.2. Medición y equipos de medici</w:t>
      </w:r>
      <w:r w:rsidRPr="00B171B0" w:rsidR="006F6F1F">
        <w:rPr>
          <w:rFonts w:ascii="Calibri" w:hAnsi="Calibri" w:cs="Calibri"/>
          <w:bCs/>
        </w:rPr>
        <w:t>ón de la energía</w:t>
      </w:r>
    </w:p>
    <w:p w:rsidRPr="00B171B0" w:rsidR="00C934EB" w:rsidP="00146159" w:rsidRDefault="00146159" w14:paraId="01350192" w14:textId="092A6DC8">
      <w:pPr>
        <w:pStyle w:val="Normal0"/>
        <w:spacing w:line="360" w:lineRule="auto"/>
        <w:ind w:left="720"/>
        <w:rPr>
          <w:rFonts w:ascii="Calibri" w:hAnsi="Calibri" w:cs="Calibri"/>
          <w:bCs/>
        </w:rPr>
      </w:pPr>
      <w:r w:rsidRPr="00B171B0">
        <w:rPr>
          <w:rFonts w:ascii="Calibri" w:hAnsi="Calibri" w:cs="Calibri"/>
          <w:bCs/>
        </w:rPr>
        <w:t xml:space="preserve">3. </w:t>
      </w:r>
      <w:r w:rsidRPr="00B171B0" w:rsidR="00516442">
        <w:rPr>
          <w:rFonts w:ascii="Calibri" w:hAnsi="Calibri" w:cs="Calibri"/>
          <w:bCs/>
        </w:rPr>
        <w:t>Conceptos fundamentales de eficiencia e</w:t>
      </w:r>
      <w:r w:rsidRPr="00B171B0">
        <w:rPr>
          <w:rFonts w:ascii="Calibri" w:hAnsi="Calibri" w:cs="Calibri"/>
          <w:bCs/>
        </w:rPr>
        <w:t>nergética</w:t>
      </w:r>
    </w:p>
    <w:p w:rsidRPr="00B171B0" w:rsidR="00146159" w:rsidP="009D2216" w:rsidRDefault="001647C0" w14:paraId="2CCE2272" w14:textId="402F10F1">
      <w:pPr>
        <w:pStyle w:val="Normal0"/>
        <w:spacing w:line="360" w:lineRule="auto"/>
        <w:ind w:left="720"/>
        <w:rPr>
          <w:rFonts w:ascii="Calibri" w:hAnsi="Calibri" w:cs="Calibri"/>
          <w:bCs/>
        </w:rPr>
      </w:pPr>
      <w:r w:rsidRPr="00B171B0">
        <w:rPr>
          <w:rFonts w:ascii="Calibri" w:hAnsi="Calibri" w:cs="Calibri"/>
          <w:bCs/>
        </w:rPr>
        <w:t xml:space="preserve">3.1. </w:t>
      </w:r>
      <w:r w:rsidRPr="00B171B0" w:rsidR="00821FF2">
        <w:rPr>
          <w:rFonts w:ascii="Calibri" w:hAnsi="Calibri" w:cs="Calibri"/>
          <w:bCs/>
        </w:rPr>
        <w:t xml:space="preserve">Organización Internacional de Normalización </w:t>
      </w:r>
      <w:r w:rsidRPr="00B171B0" w:rsidR="00D05F18">
        <w:rPr>
          <w:rFonts w:ascii="Calibri" w:hAnsi="Calibri" w:cs="Calibri"/>
          <w:bCs/>
        </w:rPr>
        <w:t>(</w:t>
      </w:r>
      <w:r w:rsidRPr="00B171B0" w:rsidR="00821FF2">
        <w:rPr>
          <w:rFonts w:ascii="Calibri" w:hAnsi="Calibri" w:cs="Calibri"/>
          <w:bCs/>
        </w:rPr>
        <w:t>ISO</w:t>
      </w:r>
      <w:r w:rsidRPr="00B171B0" w:rsidR="00D05F18">
        <w:rPr>
          <w:rFonts w:ascii="Calibri" w:hAnsi="Calibri" w:cs="Calibri"/>
          <w:bCs/>
        </w:rPr>
        <w:t>)</w:t>
      </w:r>
    </w:p>
    <w:p w:rsidRPr="00B171B0" w:rsidR="00F83B39" w:rsidP="00F83B39" w:rsidRDefault="00B739C7" w14:paraId="13FDA2DF" w14:textId="6B4C8911">
      <w:pPr>
        <w:pStyle w:val="Normal0"/>
        <w:spacing w:line="360" w:lineRule="auto"/>
        <w:ind w:left="720"/>
        <w:rPr>
          <w:rFonts w:ascii="Calibri" w:hAnsi="Calibri" w:cs="Calibri"/>
          <w:bCs/>
        </w:rPr>
      </w:pPr>
      <w:r w:rsidRPr="00B171B0">
        <w:rPr>
          <w:rFonts w:ascii="Calibri" w:hAnsi="Calibri" w:cs="Calibri"/>
          <w:bCs/>
        </w:rPr>
        <w:t>4. Identificaci</w:t>
      </w:r>
      <w:r w:rsidRPr="00B171B0" w:rsidR="00A53CC3">
        <w:rPr>
          <w:rFonts w:ascii="Calibri" w:hAnsi="Calibri" w:cs="Calibri"/>
          <w:bCs/>
        </w:rPr>
        <w:t>ón de variables de consumo e</w:t>
      </w:r>
      <w:r w:rsidRPr="00B171B0">
        <w:rPr>
          <w:rFonts w:ascii="Calibri" w:hAnsi="Calibri" w:cs="Calibri"/>
          <w:bCs/>
        </w:rPr>
        <w:t>nergético</w:t>
      </w:r>
      <w:bookmarkStart w:name="_Toc196907781" w:id="0"/>
    </w:p>
    <w:p w:rsidRPr="00B171B0" w:rsidR="00F83B39" w:rsidP="00F83B39" w:rsidRDefault="00F83B39" w14:paraId="0B2D9329" w14:textId="2B93CD1D">
      <w:pPr>
        <w:pStyle w:val="Normal0"/>
        <w:spacing w:line="360" w:lineRule="auto"/>
        <w:ind w:left="720"/>
        <w:rPr>
          <w:rFonts w:ascii="Calibri" w:hAnsi="Calibri" w:cs="Calibri"/>
          <w:bCs/>
        </w:rPr>
      </w:pPr>
      <w:r w:rsidRPr="00B171B0">
        <w:rPr>
          <w:rFonts w:ascii="Calibri" w:hAnsi="Calibri" w:cs="Calibri"/>
          <w:bCs/>
        </w:rPr>
        <w:t xml:space="preserve">4.1. </w:t>
      </w:r>
      <w:r w:rsidRPr="00B171B0">
        <w:rPr>
          <w:rFonts w:ascii="Calibri" w:hAnsi="Calibri" w:cs="Calibri"/>
        </w:rPr>
        <w:t>Herramientas para el seguimiento y registro de datos de consumo</w:t>
      </w:r>
      <w:bookmarkEnd w:id="0"/>
    </w:p>
    <w:p w:rsidRPr="00B171B0" w:rsidR="00A70376" w:rsidP="00A70376" w:rsidRDefault="00D94387" w14:paraId="0E6808C2" w14:textId="77777777">
      <w:pPr>
        <w:pStyle w:val="Normal0"/>
        <w:spacing w:line="360" w:lineRule="auto"/>
        <w:ind w:left="720"/>
        <w:rPr>
          <w:rFonts w:ascii="Calibri" w:hAnsi="Calibri" w:cs="Calibri"/>
          <w:bCs/>
        </w:rPr>
      </w:pPr>
      <w:r w:rsidRPr="00B171B0">
        <w:rPr>
          <w:rFonts w:ascii="Calibri" w:hAnsi="Calibri" w:cs="Calibri"/>
          <w:bCs/>
        </w:rPr>
        <w:t>5. Procesos consumidores de energía</w:t>
      </w:r>
      <w:bookmarkStart w:name="_Toc196907787" w:id="1"/>
      <w:bookmarkStart w:name="_Toc196907784" w:id="2"/>
    </w:p>
    <w:p w:rsidRPr="00B171B0" w:rsidR="00A70376" w:rsidP="00A70376" w:rsidRDefault="00A70376" w14:paraId="2B118C9D" w14:textId="42015D83">
      <w:pPr>
        <w:pStyle w:val="Normal0"/>
        <w:spacing w:line="360" w:lineRule="auto"/>
        <w:ind w:left="720"/>
        <w:rPr>
          <w:rFonts w:ascii="Calibri" w:hAnsi="Calibri" w:cs="Calibri"/>
        </w:rPr>
      </w:pPr>
      <w:r w:rsidRPr="00B171B0">
        <w:rPr>
          <w:rFonts w:ascii="Calibri" w:hAnsi="Calibri" w:cs="Calibri"/>
          <w:bCs/>
        </w:rPr>
        <w:t xml:space="preserve">5.1. </w:t>
      </w:r>
      <w:r w:rsidRPr="00B171B0">
        <w:rPr>
          <w:rFonts w:ascii="Calibri" w:hAnsi="Calibri" w:cs="Calibri"/>
        </w:rPr>
        <w:t>Importancia de la eficiencia energética en los procesos productivos y de servicios</w:t>
      </w:r>
      <w:bookmarkEnd w:id="1"/>
    </w:p>
    <w:p w:rsidRPr="00B171B0" w:rsidR="001F0F07" w:rsidP="001F0F07" w:rsidRDefault="001F0F07" w14:paraId="2D03DC48" w14:textId="7A03B2A4">
      <w:pPr>
        <w:pStyle w:val="Normal0"/>
        <w:spacing w:line="360" w:lineRule="auto"/>
        <w:ind w:left="720"/>
        <w:rPr>
          <w:rFonts w:ascii="Calibri" w:hAnsi="Calibri" w:cs="Calibri"/>
          <w:bCs/>
        </w:rPr>
      </w:pPr>
      <w:r w:rsidRPr="00B171B0">
        <w:rPr>
          <w:rFonts w:ascii="Calibri" w:hAnsi="Calibri" w:cs="Calibri"/>
          <w:bCs/>
        </w:rPr>
        <w:t xml:space="preserve">6. </w:t>
      </w:r>
      <w:r w:rsidRPr="00B171B0" w:rsidR="00A53CC3">
        <w:rPr>
          <w:rFonts w:ascii="Calibri" w:hAnsi="Calibri" w:cs="Calibri"/>
          <w:bCs/>
        </w:rPr>
        <w:t>Caracterización del c</w:t>
      </w:r>
      <w:r w:rsidRPr="00B171B0">
        <w:rPr>
          <w:rFonts w:ascii="Calibri" w:hAnsi="Calibri" w:cs="Calibri"/>
          <w:bCs/>
        </w:rPr>
        <w:t>o</w:t>
      </w:r>
      <w:r w:rsidRPr="00B171B0" w:rsidR="00A53CC3">
        <w:rPr>
          <w:rFonts w:ascii="Calibri" w:hAnsi="Calibri" w:cs="Calibri"/>
          <w:bCs/>
        </w:rPr>
        <w:t>nsumo e</w:t>
      </w:r>
      <w:r w:rsidRPr="00B171B0">
        <w:rPr>
          <w:rFonts w:ascii="Calibri" w:hAnsi="Calibri" w:cs="Calibri"/>
          <w:bCs/>
        </w:rPr>
        <w:t>nergético</w:t>
      </w:r>
    </w:p>
    <w:p w:rsidRPr="00B171B0" w:rsidR="008B4B48" w:rsidP="008B4B48" w:rsidRDefault="00625461" w14:paraId="1987560D" w14:textId="77777777">
      <w:pPr>
        <w:pStyle w:val="Normal0"/>
        <w:spacing w:line="360" w:lineRule="auto"/>
        <w:ind w:left="720"/>
        <w:rPr>
          <w:rFonts w:ascii="Calibri" w:hAnsi="Calibri" w:cs="Calibri"/>
          <w:bCs/>
        </w:rPr>
      </w:pPr>
      <w:r w:rsidRPr="00B171B0">
        <w:rPr>
          <w:rFonts w:ascii="Calibri" w:hAnsi="Calibri" w:cs="Calibri"/>
          <w:bCs/>
        </w:rPr>
        <w:t>6.1. Elaboración de diagramas de flujo de energía</w:t>
      </w:r>
    </w:p>
    <w:p w:rsidRPr="00B171B0" w:rsidR="009D2216" w:rsidP="00695271" w:rsidRDefault="008B4B48" w14:paraId="30EA78F4" w14:textId="20E9D794">
      <w:pPr>
        <w:pStyle w:val="Normal0"/>
        <w:spacing w:line="360" w:lineRule="auto"/>
        <w:ind w:left="720"/>
        <w:rPr>
          <w:rFonts w:ascii="Calibri" w:hAnsi="Calibri" w:cs="Calibri"/>
          <w:bCs/>
        </w:rPr>
      </w:pPr>
      <w:r w:rsidRPr="00B171B0">
        <w:rPr>
          <w:rFonts w:ascii="Calibri" w:hAnsi="Calibri" w:cs="Calibri"/>
          <w:bCs/>
        </w:rPr>
        <w:t xml:space="preserve">6.2. </w:t>
      </w:r>
      <w:r w:rsidRPr="00B171B0">
        <w:rPr>
          <w:rFonts w:ascii="Calibri" w:hAnsi="Calibri" w:cs="Calibri"/>
          <w:bCs/>
          <w:i/>
          <w:highlight w:val="green"/>
        </w:rPr>
        <w:t>Benchmarking</w:t>
      </w:r>
      <w:r w:rsidRPr="00B171B0">
        <w:rPr>
          <w:rFonts w:ascii="Calibri" w:hAnsi="Calibri" w:cs="Calibri"/>
          <w:bCs/>
        </w:rPr>
        <w:t xml:space="preserve"> interno y externo</w:t>
      </w:r>
      <w:bookmarkEnd w:id="2"/>
    </w:p>
    <w:p w:rsidRPr="00B171B0" w:rsidR="001E287F" w:rsidP="001E287F" w:rsidRDefault="001E287F" w14:paraId="5EF850A2" w14:textId="77777777">
      <w:pPr>
        <w:pStyle w:val="Normal0"/>
        <w:spacing w:line="360" w:lineRule="auto"/>
        <w:ind w:left="720"/>
        <w:rPr>
          <w:rFonts w:ascii="Calibri" w:hAnsi="Calibri" w:cs="Calibri"/>
        </w:rPr>
      </w:pPr>
    </w:p>
    <w:p w:rsidRPr="00B171B0" w:rsidR="007343BB" w:rsidP="00A84B59" w:rsidRDefault="007343BB" w14:paraId="3ED11C67" w14:textId="23797019">
      <w:pPr>
        <w:pStyle w:val="Normal0"/>
        <w:spacing w:line="360" w:lineRule="auto"/>
        <w:rPr>
          <w:rFonts w:ascii="Calibri" w:hAnsi="Calibri" w:cs="Calibri"/>
          <w:b/>
        </w:rPr>
      </w:pPr>
      <w:r w:rsidRPr="00B171B0">
        <w:rPr>
          <w:rFonts w:ascii="Calibri" w:hAnsi="Calibri" w:cs="Calibri"/>
          <w:b/>
        </w:rPr>
        <w:t xml:space="preserve">D.  SINTESIS </w:t>
      </w:r>
    </w:p>
    <w:p w:rsidRPr="00B171B0" w:rsidR="007343BB" w:rsidP="00A84B59" w:rsidRDefault="00BA0FBD" w14:paraId="18470D62" w14:textId="22E8F0DC">
      <w:pPr>
        <w:pStyle w:val="Normal0"/>
        <w:spacing w:line="360" w:lineRule="auto"/>
        <w:rPr>
          <w:rFonts w:ascii="Calibri" w:hAnsi="Calibri" w:cs="Calibri"/>
          <w:b/>
        </w:rPr>
      </w:pPr>
      <w:r w:rsidRPr="00B171B0">
        <w:rPr>
          <w:rFonts w:ascii="Calibri" w:hAnsi="Calibri" w:cs="Calibri"/>
          <w:b/>
        </w:rPr>
        <w:t>E.  ACTIVIDADES DIDÁCTICAS</w:t>
      </w:r>
    </w:p>
    <w:p w:rsidRPr="00B171B0" w:rsidR="007343BB" w:rsidP="00A84B59" w:rsidRDefault="007343BB" w14:paraId="3E3A60FE" w14:textId="77777777">
      <w:pPr>
        <w:pStyle w:val="Normal0"/>
        <w:spacing w:line="360" w:lineRule="auto"/>
        <w:rPr>
          <w:rFonts w:ascii="Calibri" w:hAnsi="Calibri" w:cs="Calibri"/>
          <w:b/>
        </w:rPr>
      </w:pPr>
      <w:r w:rsidRPr="00B171B0">
        <w:rPr>
          <w:rFonts w:ascii="Calibri" w:hAnsi="Calibri" w:cs="Calibri"/>
          <w:b/>
        </w:rPr>
        <w:t>F.  MATERIAL COMPLEMENTARIO:</w:t>
      </w:r>
    </w:p>
    <w:p w:rsidRPr="00B171B0" w:rsidR="007343BB" w:rsidP="00A84B59" w:rsidRDefault="007343BB" w14:paraId="1FD0AE68" w14:textId="681DCEB3">
      <w:pPr>
        <w:pStyle w:val="Normal0"/>
        <w:spacing w:line="360" w:lineRule="auto"/>
        <w:rPr>
          <w:rFonts w:ascii="Calibri" w:hAnsi="Calibri" w:cs="Calibri"/>
          <w:b/>
        </w:rPr>
      </w:pPr>
      <w:r w:rsidRPr="00B171B0">
        <w:rPr>
          <w:rFonts w:ascii="Calibri" w:hAnsi="Calibri" w:cs="Calibri"/>
          <w:b/>
        </w:rPr>
        <w:t>G.  GLOSARIO:</w:t>
      </w:r>
    </w:p>
    <w:p w:rsidRPr="00B171B0" w:rsidR="007343BB" w:rsidP="00A84B59" w:rsidRDefault="007343BB" w14:paraId="093082B9" w14:textId="68096D08">
      <w:pPr>
        <w:pStyle w:val="Normal0"/>
        <w:spacing w:line="360" w:lineRule="auto"/>
        <w:rPr>
          <w:rFonts w:ascii="Calibri" w:hAnsi="Calibri" w:cs="Calibri"/>
          <w:b/>
        </w:rPr>
      </w:pPr>
      <w:r w:rsidRPr="00B171B0">
        <w:rPr>
          <w:rFonts w:ascii="Calibri" w:hAnsi="Calibri" w:cs="Calibri"/>
          <w:b/>
        </w:rPr>
        <w:t>H.  REFERENCIAS BIBLIOGRÁFICAS:</w:t>
      </w:r>
    </w:p>
    <w:p w:rsidRPr="00B171B0" w:rsidR="007343BB" w:rsidP="00A84B59" w:rsidRDefault="007343BB" w14:paraId="73031619" w14:textId="01D6696B">
      <w:pPr>
        <w:pStyle w:val="Normal0"/>
        <w:spacing w:line="360" w:lineRule="auto"/>
        <w:rPr>
          <w:rFonts w:ascii="Calibri" w:hAnsi="Calibri" w:cs="Calibri"/>
          <w:b/>
        </w:rPr>
      </w:pPr>
      <w:r w:rsidRPr="00B171B0">
        <w:rPr>
          <w:rFonts w:ascii="Calibri" w:hAnsi="Calibri" w:cs="Calibri"/>
          <w:b/>
        </w:rPr>
        <w:t>I.    CONTROL DE DOCUMENTO</w:t>
      </w:r>
    </w:p>
    <w:p w:rsidRPr="00B171B0" w:rsidR="007343BB" w:rsidP="00A84B59" w:rsidRDefault="007343BB" w14:paraId="4CA8C690" w14:textId="4BF3E925">
      <w:pPr>
        <w:pStyle w:val="Normal0"/>
        <w:spacing w:line="360" w:lineRule="auto"/>
        <w:rPr>
          <w:rFonts w:ascii="Calibri" w:hAnsi="Calibri" w:cs="Calibri"/>
          <w:b/>
        </w:rPr>
      </w:pPr>
      <w:r w:rsidRPr="00B171B0">
        <w:rPr>
          <w:rFonts w:ascii="Calibri" w:hAnsi="Calibri" w:cs="Calibri"/>
          <w:b/>
        </w:rPr>
        <w:t>J.   CONTROL DE CAMBIOS</w:t>
      </w:r>
    </w:p>
    <w:p w:rsidRPr="00B171B0" w:rsidR="00CA4537" w:rsidP="007343BB" w:rsidRDefault="00CA4537" w14:paraId="2E402750" w14:textId="77777777">
      <w:pPr>
        <w:pStyle w:val="Normal0"/>
        <w:spacing w:line="360" w:lineRule="auto"/>
        <w:rPr>
          <w:rFonts w:ascii="Calibri" w:hAnsi="Calibri" w:cs="Calibri"/>
          <w:b/>
        </w:rPr>
      </w:pPr>
    </w:p>
    <w:p w:rsidRPr="00B171B0" w:rsidR="007343BB" w:rsidP="004D19C8" w:rsidRDefault="007343BB" w14:paraId="04A259A6" w14:textId="1FC39BE3">
      <w:pPr>
        <w:pStyle w:val="Normal0"/>
        <w:numPr>
          <w:ilvl w:val="0"/>
          <w:numId w:val="2"/>
        </w:numPr>
        <w:spacing w:line="360" w:lineRule="auto"/>
        <w:rPr>
          <w:rFonts w:ascii="Calibri" w:hAnsi="Calibri" w:cs="Calibri"/>
          <w:b/>
        </w:rPr>
      </w:pPr>
      <w:r w:rsidRPr="00B171B0">
        <w:rPr>
          <w:rFonts w:ascii="Calibri" w:hAnsi="Calibri" w:cs="Calibri"/>
          <w:b/>
        </w:rPr>
        <w:t xml:space="preserve">INTRODUCCIÓN </w:t>
      </w:r>
    </w:p>
    <w:p w:rsidRPr="00B171B0" w:rsidR="00271C33" w:rsidP="00271C33" w:rsidRDefault="00271C33" w14:paraId="6B4BA91D" w14:textId="77777777">
      <w:pPr>
        <w:pStyle w:val="Normal0"/>
        <w:spacing w:line="360" w:lineRule="auto"/>
        <w:ind w:left="360"/>
        <w:rPr>
          <w:rFonts w:ascii="Calibri" w:hAnsi="Calibri" w:eastAsia="Times New Roman" w:cs="Calibri"/>
        </w:rPr>
      </w:pPr>
    </w:p>
    <w:p w:rsidRPr="00B171B0" w:rsidR="00271C33" w:rsidP="00271C33" w:rsidRDefault="00271C33" w14:paraId="243D2066" w14:textId="77777777">
      <w:pPr>
        <w:pStyle w:val="Normal0"/>
        <w:spacing w:line="360" w:lineRule="auto"/>
        <w:rPr>
          <w:rFonts w:ascii="Calibri" w:hAnsi="Calibri" w:eastAsia="Times New Roman" w:cs="Calibri"/>
        </w:rPr>
      </w:pPr>
      <w:r w:rsidRPr="00B171B0">
        <w:rPr>
          <w:rFonts w:ascii="Calibri" w:hAnsi="Calibri" w:eastAsia="Times New Roman" w:cs="Calibri"/>
        </w:rPr>
        <w:t xml:space="preserve">El fortalecimiento de competencias en gestión energética constituye el eje central de este recurso. </w:t>
      </w:r>
      <w:commentRangeStart w:id="3"/>
      <w:r w:rsidRPr="00B171B0">
        <w:rPr>
          <w:rFonts w:ascii="Calibri" w:hAnsi="Calibri" w:eastAsia="Times New Roman" w:cs="Calibri"/>
        </w:rPr>
        <w:t>Su</w:t>
      </w:r>
      <w:commentRangeEnd w:id="3"/>
      <w:r w:rsidRPr="00B171B0" w:rsidR="007536CB">
        <w:rPr>
          <w:rStyle w:val="Refdecomentario"/>
          <w:rFonts w:ascii="Calibri" w:hAnsi="Calibri" w:cs="Calibri"/>
          <w:sz w:val="22"/>
          <w:szCs w:val="22"/>
        </w:rPr>
        <w:commentReference w:id="3"/>
      </w:r>
      <w:r w:rsidRPr="00B171B0">
        <w:rPr>
          <w:rFonts w:ascii="Calibri" w:hAnsi="Calibri" w:eastAsia="Times New Roman" w:cs="Calibri"/>
        </w:rPr>
        <w:t xml:space="preserve"> propósito es proporcionar herramientas que permitan comprender, diagnosticar y formular indicadores orientados a mejorar el desempeño energético en las organizaciones, conforme a los lineamientos establecidos por la norma ISO 50001.</w:t>
      </w:r>
    </w:p>
    <w:p w:rsidRPr="00B171B0" w:rsidR="00271C33" w:rsidP="00271C33" w:rsidRDefault="00271C33" w14:paraId="65CE0CD4" w14:textId="77777777">
      <w:pPr>
        <w:pStyle w:val="Normal0"/>
        <w:spacing w:line="360" w:lineRule="auto"/>
        <w:rPr>
          <w:rFonts w:ascii="Calibri" w:hAnsi="Calibri" w:eastAsia="Times New Roman" w:cs="Calibri"/>
        </w:rPr>
      </w:pPr>
    </w:p>
    <w:p w:rsidR="00695271" w:rsidP="00271C33" w:rsidRDefault="00271C33" w14:paraId="1B6E213D" w14:textId="6C5BEFD8">
      <w:pPr>
        <w:pStyle w:val="Normal0"/>
        <w:spacing w:line="360" w:lineRule="auto"/>
        <w:rPr>
          <w:rFonts w:ascii="Calibri" w:hAnsi="Calibri" w:eastAsia="Times New Roman" w:cs="Calibri"/>
          <w:b/>
        </w:rPr>
      </w:pPr>
      <w:r w:rsidRPr="00B171B0">
        <w:rPr>
          <w:rFonts w:ascii="Calibri" w:hAnsi="Calibri" w:eastAsia="Times New Roman" w:cs="Calibri"/>
        </w:rPr>
        <w:t>También, se promueve una visión crítica y proactiva frente a los desafíos energéticos actuales, incentivando la toma de decisiones informadas y el análisis estratégico del entorno organizacional. A través de los contenidos y actividades propuestas, se busca potenciar la capacidad para implementar una gestión energética eficiente, sostenible y alineada con los objetivos institucionales. Se invita a explorar cada sección con atención y compromiso, como base para avanzar con seguridad en este proceso de aprendizaje. ¡Muchos éxitos!</w:t>
      </w:r>
    </w:p>
    <w:p w:rsidRPr="00B171B0" w:rsidR="00B171B0" w:rsidP="00271C33" w:rsidRDefault="00B171B0" w14:paraId="1E0D1EB7" w14:textId="77777777">
      <w:pPr>
        <w:pStyle w:val="Normal0"/>
        <w:spacing w:line="360" w:lineRule="auto"/>
        <w:rPr>
          <w:rFonts w:ascii="Calibri" w:hAnsi="Calibri" w:eastAsia="Times New Roman" w:cs="Calibri"/>
          <w:b/>
        </w:rPr>
      </w:pPr>
    </w:p>
    <w:p w:rsidRPr="00B171B0" w:rsidR="00A86C21" w:rsidP="00271C33" w:rsidRDefault="00A86C21" w14:paraId="21C814B9" w14:textId="79A0B333">
      <w:pPr>
        <w:pStyle w:val="Normal0"/>
        <w:spacing w:line="360" w:lineRule="auto"/>
        <w:rPr>
          <w:rFonts w:ascii="Calibri" w:hAnsi="Calibri" w:eastAsia="Times New Roman" w:cs="Calibri"/>
        </w:rPr>
      </w:pPr>
      <w:r w:rsidRPr="00B171B0">
        <w:rPr>
          <w:rFonts w:ascii="Calibri" w:hAnsi="Calibri" w:cs="Calibri"/>
          <w:b/>
        </w:rPr>
        <w:t>DESARROLLO DE CONTENIDOS</w:t>
      </w:r>
    </w:p>
    <w:p w:rsidRPr="00B171B0" w:rsidR="00F41D8F" w:rsidP="00961DD2" w:rsidRDefault="00F41D8F" w14:paraId="53F41A4C" w14:textId="77777777">
      <w:pPr>
        <w:pStyle w:val="Normal0"/>
        <w:spacing w:line="360" w:lineRule="auto"/>
        <w:rPr>
          <w:rFonts w:ascii="Calibri" w:hAnsi="Calibri" w:cs="Calibri"/>
          <w:b/>
        </w:rPr>
      </w:pPr>
    </w:p>
    <w:p w:rsidRPr="00B171B0" w:rsidR="00261B7D" w:rsidP="004D19C8" w:rsidRDefault="00897A96" w14:paraId="683B14F3" w14:textId="12286A33">
      <w:pPr>
        <w:pStyle w:val="Normal0"/>
        <w:numPr>
          <w:ilvl w:val="0"/>
          <w:numId w:val="8"/>
        </w:numPr>
        <w:spacing w:line="360" w:lineRule="auto"/>
        <w:jc w:val="both"/>
        <w:rPr>
          <w:rFonts w:ascii="Calibri" w:hAnsi="Calibri" w:cs="Calibri"/>
        </w:rPr>
      </w:pPr>
      <w:r w:rsidRPr="00B171B0">
        <w:rPr>
          <w:rFonts w:ascii="Calibri" w:hAnsi="Calibri" w:cs="Calibri"/>
          <w:b/>
          <w:bCs/>
        </w:rPr>
        <w:t>Tipos y formas de energía</w:t>
      </w:r>
    </w:p>
    <w:p w:rsidRPr="00B171B0" w:rsidR="00897A96" w:rsidP="00DD4E81" w:rsidRDefault="00897A96" w14:paraId="337EE039" w14:textId="77777777">
      <w:pPr>
        <w:pStyle w:val="Normal0"/>
        <w:spacing w:line="360" w:lineRule="auto"/>
        <w:ind w:left="720"/>
        <w:jc w:val="both"/>
        <w:rPr>
          <w:rFonts w:ascii="Calibri" w:hAnsi="Calibri" w:cs="Calibri"/>
        </w:rPr>
      </w:pPr>
    </w:p>
    <w:p w:rsidRPr="00B171B0" w:rsidR="00DD4E81" w:rsidP="00DD4E81" w:rsidRDefault="00DD4E81" w14:paraId="4ACF0EB1" w14:textId="77777777">
      <w:pPr>
        <w:spacing w:line="360" w:lineRule="auto"/>
        <w:rPr>
          <w:rFonts w:ascii="Calibri" w:hAnsi="Calibri" w:cs="Calibri"/>
        </w:rPr>
      </w:pPr>
      <w:r w:rsidRPr="00B171B0">
        <w:rPr>
          <w:rFonts w:ascii="Calibri" w:hAnsi="Calibri" w:cs="Calibri"/>
        </w:rPr>
        <w:t>Se analizan las distintas formas en que la energía se genera, transforma y aplica en los diversos procesos organizacionales. Comprender estas dinámicas es clave para identificar de manera precisa las fuentes de consumo energético y su impacto en el funcionamiento general de la entidad. Este conocimiento permite no solo tener una visión integral de los procesos que demandan energía, sino también seleccionar los indicadores de gestión más adecuados para su monitoreo, control y mejora. Reconocer cómo fluye y se transforma la energía en cada área funcional es un paso clave para implementar estrategias eficientes que promuevan el ahorro, la sostenibilidad y el desempeño organizacional alineado con los objetivos energéticos.</w:t>
      </w:r>
    </w:p>
    <w:p w:rsidRPr="00B171B0" w:rsidR="002566B4" w:rsidP="00DD4E81" w:rsidRDefault="002566B4" w14:paraId="3F00210D" w14:textId="77777777">
      <w:pPr>
        <w:pStyle w:val="Normal0"/>
        <w:spacing w:line="360" w:lineRule="auto"/>
        <w:jc w:val="both"/>
        <w:rPr>
          <w:rFonts w:ascii="Calibri" w:hAnsi="Calibri" w:cs="Calibri"/>
        </w:rPr>
      </w:pPr>
    </w:p>
    <w:p w:rsidRPr="00B171B0" w:rsidR="00DD4E81" w:rsidP="004D19C8" w:rsidRDefault="00DD4E81" w14:paraId="67924BED" w14:textId="1F3E60E0">
      <w:pPr>
        <w:pStyle w:val="Normal0"/>
        <w:numPr>
          <w:ilvl w:val="0"/>
          <w:numId w:val="9"/>
        </w:numPr>
        <w:spacing w:line="360" w:lineRule="auto"/>
        <w:jc w:val="both"/>
        <w:rPr>
          <w:rFonts w:ascii="Calibri" w:hAnsi="Calibri" w:cs="Calibri"/>
          <w:b/>
          <w:bCs/>
        </w:rPr>
      </w:pPr>
      <w:r w:rsidRPr="00B171B0">
        <w:rPr>
          <w:rFonts w:ascii="Calibri" w:hAnsi="Calibri" w:cs="Calibri"/>
          <w:b/>
          <w:bCs/>
        </w:rPr>
        <w:t>Formas primarias y secundarias de energía.</w:t>
      </w:r>
    </w:p>
    <w:p w:rsidRPr="00B171B0" w:rsidR="00DD4E81" w:rsidP="00DD4E81" w:rsidRDefault="00DD4E81" w14:paraId="7277BF1A" w14:textId="77777777">
      <w:pPr>
        <w:pStyle w:val="Normal0"/>
        <w:spacing w:line="360" w:lineRule="auto"/>
        <w:jc w:val="both"/>
        <w:rPr>
          <w:rFonts w:ascii="Calibri" w:hAnsi="Calibri" w:cs="Calibri"/>
          <w:bCs/>
        </w:rPr>
      </w:pPr>
    </w:p>
    <w:p w:rsidRPr="00D2045B" w:rsidR="00DD4E81" w:rsidP="00D2045B" w:rsidRDefault="00EA54BF" w14:paraId="3918939B" w14:textId="5511DFA7">
      <w:pPr>
        <w:pStyle w:val="Normal0"/>
        <w:numPr>
          <w:ilvl w:val="0"/>
          <w:numId w:val="1"/>
        </w:numPr>
        <w:spacing w:line="360" w:lineRule="auto"/>
        <w:jc w:val="both"/>
        <w:rPr>
          <w:rFonts w:ascii="Calibri" w:hAnsi="Calibri" w:cs="Calibri"/>
          <w:b/>
          <w:bCs/>
        </w:rPr>
      </w:pPr>
      <w:r w:rsidRPr="00D2045B">
        <w:rPr>
          <w:rFonts w:ascii="Calibri" w:hAnsi="Calibri" w:cs="Calibri"/>
          <w:b/>
          <w:bCs/>
        </w:rPr>
        <w:t>Energía p</w:t>
      </w:r>
      <w:r w:rsidRPr="00D2045B" w:rsidR="00DD4E81">
        <w:rPr>
          <w:rFonts w:ascii="Calibri" w:hAnsi="Calibri" w:cs="Calibri"/>
          <w:b/>
          <w:bCs/>
        </w:rPr>
        <w:t>rimaria:</w:t>
      </w:r>
      <w:r w:rsidRPr="00D2045B">
        <w:rPr>
          <w:rFonts w:ascii="Calibri" w:hAnsi="Calibri" w:cs="Calibri"/>
          <w:bCs/>
        </w:rPr>
        <w:t xml:space="preserve"> </w:t>
      </w:r>
      <w:r w:rsidR="00D2045B">
        <w:rPr>
          <w:rFonts w:ascii="Calibri" w:hAnsi="Calibri" w:cs="Calibri"/>
          <w:bCs/>
        </w:rPr>
        <w:t>h</w:t>
      </w:r>
      <w:r w:rsidRPr="00D2045B" w:rsidR="00D2045B">
        <w:rPr>
          <w:rFonts w:ascii="Calibri" w:hAnsi="Calibri" w:cs="Calibri"/>
          <w:bCs/>
        </w:rPr>
        <w:t>ace referencia a la energía que se obtiene directamente de la naturaleza y que no ha sido sometida a procesos de conversión ni de transformación significativa. Entre sus principales ejemplos se encuentran los combustibles fósiles (carbón, petróleo y gas natural), la energía solar, la energía eólica, la energía hidráulica (proveniente de ríos, cascadas o embalses), la energía geotérmica y la biomasa en su estado natural, como la leña.</w:t>
      </w:r>
    </w:p>
    <w:p w:rsidRPr="00B171B0" w:rsidR="00DD4E81" w:rsidP="00CB0E45" w:rsidRDefault="00EA54BF" w14:paraId="7EE36890" w14:textId="30DE368A">
      <w:pPr>
        <w:pStyle w:val="Normal0"/>
        <w:numPr>
          <w:ilvl w:val="0"/>
          <w:numId w:val="1"/>
        </w:numPr>
        <w:spacing w:line="360" w:lineRule="auto"/>
        <w:rPr>
          <w:rFonts w:ascii="Calibri" w:hAnsi="Calibri" w:cs="Calibri"/>
          <w:bCs/>
        </w:rPr>
      </w:pPr>
      <w:r w:rsidRPr="00B171B0">
        <w:rPr>
          <w:rFonts w:ascii="Calibri" w:hAnsi="Calibri" w:cs="Calibri"/>
          <w:b/>
          <w:bCs/>
        </w:rPr>
        <w:t xml:space="preserve">Energía </w:t>
      </w:r>
      <w:r w:rsidRPr="00B171B0" w:rsidR="00CB0E45">
        <w:rPr>
          <w:rFonts w:ascii="Calibri" w:hAnsi="Calibri" w:cs="Calibri"/>
          <w:b/>
          <w:bCs/>
        </w:rPr>
        <w:t>s</w:t>
      </w:r>
      <w:r w:rsidRPr="00B171B0" w:rsidR="00DD4E81">
        <w:rPr>
          <w:rFonts w:ascii="Calibri" w:hAnsi="Calibri" w:cs="Calibri"/>
          <w:b/>
          <w:bCs/>
        </w:rPr>
        <w:t xml:space="preserve">ecundaria: </w:t>
      </w:r>
      <w:r w:rsidRPr="00B171B0">
        <w:rPr>
          <w:rFonts w:ascii="Calibri" w:hAnsi="Calibri" w:cs="Calibri"/>
          <w:bCs/>
        </w:rPr>
        <w:t>e</w:t>
      </w:r>
      <w:r w:rsidRPr="00B171B0" w:rsidR="00DD4E81">
        <w:rPr>
          <w:rFonts w:ascii="Calibri" w:hAnsi="Calibri" w:cs="Calibri"/>
          <w:bCs/>
        </w:rPr>
        <w:t xml:space="preserve">s la energía que se obtiene a partir de la transformación de la energía primaria. La forma más común de energía secundaria es la electricidad, que se genera a partir de la conversión de diversas fuentes primarias (quema de carbón, gas natural, fisión nuclear, energía hidráulica, solar, eólica, etc.). Otros ejemplos incluyen los combustibles refinados (gasolina, diésel) y el hidrógeno producido a partir de otras fuentes de energía. </w:t>
      </w:r>
    </w:p>
    <w:p w:rsidRPr="00B171B0" w:rsidR="00DD4E81" w:rsidP="00DD4E81" w:rsidRDefault="00DD4E81" w14:paraId="752F528C" w14:textId="77777777">
      <w:pPr>
        <w:pStyle w:val="Normal0"/>
        <w:spacing w:line="360" w:lineRule="auto"/>
        <w:jc w:val="both"/>
        <w:rPr>
          <w:rFonts w:ascii="Calibri" w:hAnsi="Calibri" w:cs="Calibri"/>
          <w:bCs/>
        </w:rPr>
      </w:pPr>
    </w:p>
    <w:p w:rsidRPr="00B171B0" w:rsidR="001A298E" w:rsidP="00CB0E45" w:rsidRDefault="00DD4E81" w14:paraId="09152692" w14:textId="0A089D42">
      <w:pPr>
        <w:pStyle w:val="Normal0"/>
        <w:spacing w:line="360" w:lineRule="auto"/>
        <w:rPr>
          <w:rFonts w:ascii="Calibri" w:hAnsi="Calibri" w:cs="Calibri"/>
          <w:bCs/>
        </w:rPr>
      </w:pPr>
      <w:r w:rsidRPr="00B171B0">
        <w:rPr>
          <w:rFonts w:ascii="Calibri" w:hAnsi="Calibri" w:cs="Calibri"/>
          <w:bCs/>
        </w:rPr>
        <w:t>Comprender esta diferencia es crucial para analizar la cadena energética completa, desde la fuente original hasta el punto de consumo, y para evaluar las eficiencias de conversión y los impactos ambientales asociados a cada etapa.</w:t>
      </w:r>
    </w:p>
    <w:commentRangeStart w:id="4"/>
    <w:p w:rsidRPr="00B171B0" w:rsidR="00DF6A4B" w:rsidP="00CB0E45" w:rsidRDefault="00DF6A4B" w14:paraId="786BC1D0" w14:textId="1E486010">
      <w:pPr>
        <w:pStyle w:val="Normal0"/>
        <w:spacing w:line="360" w:lineRule="auto"/>
        <w:rPr>
          <w:rFonts w:ascii="Calibri" w:hAnsi="Calibri" w:cs="Calibri"/>
          <w:bCs/>
        </w:rPr>
      </w:pPr>
      <w:r w:rsidRPr="00B171B0">
        <w:rPr>
          <w:rFonts w:ascii="Calibri" w:hAnsi="Calibri" w:cs="Calibri"/>
          <w:bCs/>
          <w:noProof/>
          <w:lang w:eastAsia="es-CO"/>
        </w:rPr>
        <mc:AlternateContent>
          <mc:Choice Requires="wps">
            <w:drawing>
              <wp:anchor distT="0" distB="0" distL="114300" distR="114300" simplePos="0" relativeHeight="251693056" behindDoc="1" locked="0" layoutInCell="1" allowOverlap="1" wp14:anchorId="599A0DE4" wp14:editId="473074F5">
                <wp:simplePos x="0" y="0"/>
                <wp:positionH relativeFrom="column">
                  <wp:posOffset>-78740</wp:posOffset>
                </wp:positionH>
                <wp:positionV relativeFrom="paragraph">
                  <wp:posOffset>176530</wp:posOffset>
                </wp:positionV>
                <wp:extent cx="5581650" cy="552450"/>
                <wp:effectExtent l="57150" t="19050" r="76200" b="95250"/>
                <wp:wrapNone/>
                <wp:docPr id="38" name="Rectángulo 38"/>
                <wp:cNvGraphicFramePr/>
                <a:graphic xmlns:a="http://schemas.openxmlformats.org/drawingml/2006/main">
                  <a:graphicData uri="http://schemas.microsoft.com/office/word/2010/wordprocessingShape">
                    <wps:wsp>
                      <wps:cNvSpPr/>
                      <wps:spPr>
                        <a:xfrm>
                          <a:off x="0" y="0"/>
                          <a:ext cx="5581650" cy="5524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DA6B081">
              <v:rect id="Rectángulo 38" style="position:absolute;margin-left:-6.2pt;margin-top:13.9pt;width:439.5pt;height:43.5pt;z-index:-2516234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f81bd [3204]" strokecolor="#4579b8 [3044]" w14:anchorId="466730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SowYgIAABoFAAAOAAAAZHJzL2Uyb0RvYy54bWysVM1OGzEQvlfqO1i+l82GhNKIDYpAVJUQ&#10;REDF2XjtZCXb446dbNK36bP0xTr2bhZEkZCqXnbHnv9vvvHZ+c4atlUYGnAVL49GnCknoW7cquLf&#10;H64+nXIWonC1MOBUxfcq8PP5xw9nrZ+pMazB1AoZBXFh1vqKr2P0s6IIcq2sCEfglSOlBrQi0hFX&#10;RY2ipejWFOPR6KRoAWuPIFUIdHvZKfk8x9dayXirdVCRmYpTbTF/MX+f0reYn4nZCoVfN7IvQ/xD&#10;FVY0jpIOoS5FFGyDzV+hbCMRAuh4JMEWoHUjVe6BuilHr7q5Xwuvci8ETvADTOH/hZU32yWypq74&#10;MU3KCUszuiPUfv9yq40BRrcEUevDjCzv/RL7UyAx9bvTaNOfOmG7DOt+gFXtIpN0OZ2elidTQl+S&#10;bjodT0imMMWzt8cQvyqwLAkVRyogoym21yF2pgcT8kvVdPmzFPdGpRKMu1OaWqGMZfbOJFIXBtlW&#10;0PiFlMrFsk+drZObbowZHI/fd+ztk6vKBBucx+87Dx45M7g4ONvGAb4VwAwl687+gEDXd4LgCeo9&#10;TRGho3fw8qohIK9FiEuBxGfCnnY03tJHG2grDr3E2Rrw51v3yZ5oRlrOWtqPiocfG4GKM/PNEQG/&#10;lJNJWqh8mEw/j+mALzVPLzVuYy+AZlDSa+BlFpN9NAdRI9hHWuVFykoq4STlrriMeDhcxG5v6TGQ&#10;arHIZrREXsRrd+/lYeqJKA+7R4G+Z1MkHt7AYZfE7BWpOts0DweLTQTdZMY949rjTQuYOds/FmnD&#10;X56z1fOTNv8DAAD//wMAUEsDBBQABgAIAAAAIQCAnM8m2gAAAAoBAAAPAAAAZHJzL2Rvd25yZXYu&#10;eG1sTI/LTsMwEEX3SPyDNZXYtU6iKkQhTlUV8QG0sJ/abmzhR2S7bfh7hhUsR3N077nDbvGO3XTK&#10;NgYB9aYCpoOMyoZJwMfpbd0BywWDQheDFvCtM+zGx4cBexXv4V3fjmViFBJyjwJMKXPPeZZGe8yb&#10;OOtAv0tMHgudaeIq4Z3CveNNVbXcow3UYHDWB6Pl1/HqBbzKVJxC2x2yVKdPI1tjEwrxtFr2L8CK&#10;XsofDL/6pA4jOZ3jNajMnIB13WwJFdA80wQCurZtgZ2JrLcd8HHg/yeMPwAAAP//AwBQSwECLQAU&#10;AAYACAAAACEAtoM4kv4AAADhAQAAEwAAAAAAAAAAAAAAAAAAAAAAW0NvbnRlbnRfVHlwZXNdLnht&#10;bFBLAQItABQABgAIAAAAIQA4/SH/1gAAAJQBAAALAAAAAAAAAAAAAAAAAC8BAABfcmVscy8ucmVs&#10;c1BLAQItABQABgAIAAAAIQDcMSowYgIAABoFAAAOAAAAAAAAAAAAAAAAAC4CAABkcnMvZTJvRG9j&#10;LnhtbFBLAQItABQABgAIAAAAIQCAnM8m2gAAAAoBAAAPAAAAAAAAAAAAAAAAALwEAABkcnMvZG93&#10;bnJldi54bWxQSwUGAAAAAAQABADzAAAAwwUAAAAA&#10;">
                <v:fill type="gradient" color2="#a7bfde [1620]" angle="180" focus="100%" rotate="t">
                  <o:fill v:ext="view" type="gradientUnscaled"/>
                </v:fill>
                <v:shadow on="t" color="black" opacity="22937f" offset="0,.63889mm" origin=",.5"/>
              </v:rect>
            </w:pict>
          </mc:Fallback>
        </mc:AlternateContent>
      </w:r>
      <w:commentRangeEnd w:id="4"/>
      <w:r w:rsidRPr="00B171B0">
        <w:rPr>
          <w:rStyle w:val="Refdecomentario"/>
          <w:rFonts w:ascii="Calibri" w:hAnsi="Calibri" w:cs="Calibri"/>
          <w:sz w:val="22"/>
          <w:szCs w:val="22"/>
        </w:rPr>
        <w:commentReference w:id="4"/>
      </w:r>
    </w:p>
    <w:p w:rsidRPr="00B171B0" w:rsidR="007B5AEC" w:rsidP="007B5AEC" w:rsidRDefault="00DF6A4B" w14:paraId="7DAC3296" w14:textId="75B3E129">
      <w:pPr>
        <w:pStyle w:val="Normal0"/>
        <w:spacing w:line="360" w:lineRule="auto"/>
        <w:jc w:val="both"/>
        <w:rPr>
          <w:rFonts w:ascii="Calibri" w:hAnsi="Calibri" w:cs="Calibri"/>
          <w:bCs/>
        </w:rPr>
      </w:pPr>
      <w:r w:rsidRPr="00B171B0">
        <w:rPr>
          <w:rFonts w:ascii="Calibri" w:hAnsi="Calibri" w:cs="Calibri"/>
          <w:bCs/>
        </w:rPr>
        <w:t>Para fortalecer el tema anteriormente plasmado, se presenta el siguiente video:</w:t>
      </w:r>
    </w:p>
    <w:p w:rsidRPr="00B171B0" w:rsidR="00DF6A4B" w:rsidP="007B5AEC" w:rsidRDefault="00DF6A4B" w14:paraId="10D1D058" w14:textId="77777777">
      <w:pPr>
        <w:pStyle w:val="Normal0"/>
        <w:spacing w:line="360" w:lineRule="auto"/>
        <w:jc w:val="both"/>
        <w:rPr>
          <w:rFonts w:ascii="Calibri" w:hAnsi="Calibri" w:cs="Calibri"/>
          <w:bCs/>
        </w:rPr>
      </w:pPr>
    </w:p>
    <w:p w:rsidRPr="00B171B0" w:rsidR="00DF6A4B" w:rsidP="007B5AEC" w:rsidRDefault="00DF6A4B" w14:paraId="15083F29" w14:textId="77777777">
      <w:pPr>
        <w:pStyle w:val="Normal0"/>
        <w:spacing w:line="360" w:lineRule="auto"/>
        <w:jc w:val="both"/>
        <w:rPr>
          <w:rFonts w:ascii="Calibri" w:hAnsi="Calibri" w:cs="Calibri"/>
          <w:bCs/>
        </w:rPr>
      </w:pPr>
    </w:p>
    <w:p w:rsidRPr="00B171B0" w:rsidR="007B5AEC" w:rsidP="007B5AEC" w:rsidRDefault="007B5AEC" w14:paraId="521DA239" w14:textId="77777777">
      <w:pPr>
        <w:pStyle w:val="Normal0"/>
        <w:spacing w:line="360" w:lineRule="auto"/>
        <w:jc w:val="both"/>
        <w:rPr>
          <w:rFonts w:ascii="Calibri" w:hAnsi="Calibri" w:cs="Calibri"/>
          <w:b/>
          <w:bCs/>
        </w:rPr>
      </w:pPr>
      <w:r w:rsidRPr="00B171B0">
        <w:rPr>
          <w:rFonts w:ascii="Calibri" w:hAnsi="Calibri" w:cs="Calibri"/>
          <w:b/>
          <w:bCs/>
        </w:rPr>
        <w:t xml:space="preserve">Figura 1. Energía primaria </w:t>
      </w:r>
      <w:commentRangeStart w:id="5"/>
      <w:r w:rsidRPr="00B171B0">
        <w:rPr>
          <w:rFonts w:ascii="Calibri" w:hAnsi="Calibri" w:cs="Calibri"/>
          <w:b/>
          <w:bCs/>
        </w:rPr>
        <w:t>y</w:t>
      </w:r>
      <w:commentRangeEnd w:id="5"/>
      <w:r w:rsidRPr="00B171B0" w:rsidR="007D726D">
        <w:rPr>
          <w:rStyle w:val="Refdecomentario"/>
          <w:rFonts w:ascii="Calibri" w:hAnsi="Calibri" w:cs="Calibri"/>
          <w:sz w:val="22"/>
          <w:szCs w:val="22"/>
        </w:rPr>
        <w:commentReference w:id="5"/>
      </w:r>
      <w:r w:rsidRPr="00B171B0">
        <w:rPr>
          <w:rFonts w:ascii="Calibri" w:hAnsi="Calibri" w:cs="Calibri"/>
          <w:b/>
          <w:bCs/>
        </w:rPr>
        <w:t xml:space="preserve"> secundaria</w:t>
      </w:r>
    </w:p>
    <w:p w:rsidRPr="0004577C" w:rsidR="00DD4E81" w:rsidP="009C68D1" w:rsidRDefault="0004577C" w14:paraId="2D7787A8" w14:textId="5085DB4C">
      <w:pPr>
        <w:spacing w:before="100" w:beforeAutospacing="1" w:after="100" w:afterAutospacing="1" w:line="240" w:lineRule="auto"/>
        <w:rPr>
          <w:rFonts w:ascii="Times New Roman" w:hAnsi="Times New Roman" w:eastAsia="Times New Roman" w:cs="Times New Roman"/>
          <w:sz w:val="24"/>
          <w:szCs w:val="24"/>
          <w:lang w:eastAsia="es-CO"/>
        </w:rPr>
      </w:pPr>
      <w:r w:rsidRPr="0004577C">
        <w:rPr>
          <w:rFonts w:ascii="Times New Roman" w:hAnsi="Times New Roman" w:eastAsia="Times New Roman" w:cs="Times New Roman"/>
          <w:noProof/>
          <w:sz w:val="24"/>
          <w:szCs w:val="24"/>
          <w:lang w:eastAsia="es-CO"/>
        </w:rPr>
        <w:drawing>
          <wp:inline distT="0" distB="0" distL="0" distR="0" wp14:anchorId="4A150B0C" wp14:editId="1503DEC5">
            <wp:extent cx="3328406" cy="1816100"/>
            <wp:effectExtent l="0" t="0" r="5715" b="0"/>
            <wp:docPr id="4" name="Imagen 4" descr="C:\Users\LauraPGM\Downloads\imagen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PGM\Downloads\imagen (3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9591" cy="1822203"/>
                    </a:xfrm>
                    <a:prstGeom prst="rect">
                      <a:avLst/>
                    </a:prstGeom>
                    <a:noFill/>
                    <a:ln>
                      <a:noFill/>
                    </a:ln>
                  </pic:spPr>
                </pic:pic>
              </a:graphicData>
            </a:graphic>
          </wp:inline>
        </w:drawing>
      </w:r>
    </w:p>
    <w:p w:rsidRPr="00B171B0" w:rsidR="007B5AEC" w:rsidP="007B5AEC" w:rsidRDefault="00802250" w14:paraId="373065AD" w14:textId="74176C60">
      <w:pPr>
        <w:pStyle w:val="Normal0"/>
        <w:spacing w:line="360" w:lineRule="auto"/>
        <w:jc w:val="both"/>
        <w:rPr>
          <w:rFonts w:ascii="Calibri" w:hAnsi="Calibri" w:cs="Calibri"/>
          <w:bCs/>
        </w:rPr>
      </w:pPr>
      <w:r w:rsidRPr="00B171B0">
        <w:rPr>
          <w:rFonts w:ascii="Calibri" w:hAnsi="Calibri" w:cs="Calibri"/>
          <w:bCs/>
        </w:rPr>
        <w:t>Fuente:</w:t>
      </w:r>
      <w:r w:rsidRPr="00B171B0" w:rsidR="00B63EB6">
        <w:rPr>
          <w:rFonts w:ascii="Calibri" w:hAnsi="Calibri" w:cs="Calibri"/>
        </w:rPr>
        <w:t xml:space="preserve"> </w:t>
      </w:r>
      <w:r w:rsidRPr="00B171B0" w:rsidR="00B63EB6">
        <w:rPr>
          <w:rFonts w:ascii="Calibri" w:hAnsi="Calibri" w:cs="Calibri"/>
          <w:bCs/>
        </w:rPr>
        <w:t>Watt Watchers of Texas, (2024).</w:t>
      </w:r>
    </w:p>
    <w:p w:rsidRPr="00B171B0" w:rsidR="007B5AEC" w:rsidP="007B5AEC" w:rsidRDefault="007B5AEC" w14:paraId="237F1080" w14:textId="77777777">
      <w:pPr>
        <w:pStyle w:val="Normal0"/>
        <w:spacing w:line="360" w:lineRule="auto"/>
        <w:jc w:val="both"/>
        <w:rPr>
          <w:rFonts w:ascii="Calibri" w:hAnsi="Calibri" w:cs="Calibri"/>
          <w:bCs/>
        </w:rPr>
      </w:pPr>
    </w:p>
    <w:p w:rsidRPr="00B171B0" w:rsidR="007B5AEC" w:rsidP="004D19C8" w:rsidRDefault="007B5AEC" w14:paraId="27976469" w14:textId="69AA7D08">
      <w:pPr>
        <w:pStyle w:val="Normal0"/>
        <w:numPr>
          <w:ilvl w:val="0"/>
          <w:numId w:val="9"/>
        </w:numPr>
        <w:spacing w:line="360" w:lineRule="auto"/>
        <w:jc w:val="both"/>
        <w:rPr>
          <w:rFonts w:ascii="Calibri" w:hAnsi="Calibri" w:cs="Calibri"/>
          <w:b/>
          <w:bCs/>
        </w:rPr>
      </w:pPr>
      <w:r w:rsidRPr="00B171B0">
        <w:rPr>
          <w:rFonts w:ascii="Calibri" w:hAnsi="Calibri" w:cs="Calibri"/>
          <w:b/>
          <w:bCs/>
        </w:rPr>
        <w:t>Tipos de energía convencionales (combustibles fósiles, nuclear, hidroeléctrica)</w:t>
      </w:r>
    </w:p>
    <w:p w:rsidRPr="00B171B0" w:rsidR="007B5AEC" w:rsidP="007B5AEC" w:rsidRDefault="007B5AEC" w14:paraId="75F3C68A" w14:textId="77777777">
      <w:pPr>
        <w:pStyle w:val="Normal0"/>
        <w:spacing w:line="360" w:lineRule="auto"/>
        <w:jc w:val="both"/>
        <w:rPr>
          <w:rFonts w:ascii="Calibri" w:hAnsi="Calibri" w:cs="Calibri"/>
          <w:bCs/>
        </w:rPr>
      </w:pPr>
    </w:p>
    <w:p w:rsidRPr="00B171B0" w:rsidR="007B5AEC" w:rsidP="00CB0E45" w:rsidRDefault="007B5AEC" w14:paraId="24149764" w14:textId="0E9788F2">
      <w:pPr>
        <w:pStyle w:val="Normal0"/>
        <w:spacing w:line="360" w:lineRule="auto"/>
        <w:rPr>
          <w:rFonts w:ascii="Calibri" w:hAnsi="Calibri" w:cs="Calibri"/>
          <w:bCs/>
        </w:rPr>
      </w:pPr>
      <w:r w:rsidRPr="00B171B0">
        <w:rPr>
          <w:rFonts w:ascii="Calibri" w:hAnsi="Calibri" w:cs="Calibri"/>
          <w:bCs/>
        </w:rPr>
        <w:t>A lo largo de la historia, ciertas fuentes de energía han desempeñado un papel central en el abastecimiento energético global, dando origen a lo que hoy se conoce como energías convencionales. Estas fuentes, como los combustibles fósiles, la energía nuclear y la hidroeléctrica, han sido ampliamente utilizadas debido a su disponibilidad, confiabilidad y la infraestructura desarrollada a su alrededor. Aunque el panorama energético actual avanza hacia alternativas más sostenibles, comprender el funcionamiento y las implicaciones de estas formas tradicionales de energía sigue siendo fundamental para analizar el sistema energético global y planificar una transición responsable.</w:t>
      </w:r>
    </w:p>
    <w:p w:rsidRPr="00B171B0" w:rsidR="007B5AEC" w:rsidP="007B5AEC" w:rsidRDefault="007B5AEC" w14:paraId="4500A986" w14:textId="77777777">
      <w:pPr>
        <w:pStyle w:val="Normal0"/>
        <w:spacing w:line="360" w:lineRule="auto"/>
        <w:jc w:val="both"/>
        <w:rPr>
          <w:rFonts w:ascii="Calibri" w:hAnsi="Calibri" w:cs="Calibri"/>
          <w:bCs/>
        </w:rPr>
      </w:pPr>
    </w:p>
    <w:p w:rsidRPr="00B171B0" w:rsidR="007B5AEC" w:rsidP="007B5AEC" w:rsidRDefault="007B5AEC" w14:paraId="52ADBF2C" w14:textId="77777777">
      <w:pPr>
        <w:rPr>
          <w:rFonts w:ascii="Calibri" w:hAnsi="Calibri" w:cs="Calibri"/>
          <w:b/>
          <w:bCs/>
        </w:rPr>
      </w:pPr>
      <w:r w:rsidRPr="00B171B0">
        <w:rPr>
          <w:rFonts w:ascii="Calibri" w:hAnsi="Calibri" w:cs="Calibri"/>
          <w:b/>
          <w:bCs/>
        </w:rPr>
        <w:t>Las energías convencionales reciben este nombre por varias razones interrelacionadas:</w:t>
      </w:r>
    </w:p>
    <w:p w:rsidRPr="00B171B0" w:rsidR="007B5AEC" w:rsidP="007B5AEC" w:rsidRDefault="007B5AEC" w14:paraId="45745D7C" w14:textId="77777777">
      <w:pPr>
        <w:pStyle w:val="Normal0"/>
        <w:spacing w:line="360" w:lineRule="auto"/>
        <w:jc w:val="both"/>
        <w:rPr>
          <w:rFonts w:ascii="Calibri" w:hAnsi="Calibri" w:cs="Calibri"/>
          <w:bCs/>
        </w:rPr>
      </w:pPr>
    </w:p>
    <w:p w:rsidRPr="00B171B0" w:rsidR="007B5AEC" w:rsidP="004D19C8" w:rsidRDefault="00CB0E45" w14:paraId="72D17700" w14:textId="2747AD0D">
      <w:pPr>
        <w:pStyle w:val="Normal0"/>
        <w:numPr>
          <w:ilvl w:val="0"/>
          <w:numId w:val="10"/>
        </w:numPr>
        <w:spacing w:line="360" w:lineRule="auto"/>
        <w:rPr>
          <w:rFonts w:ascii="Calibri" w:hAnsi="Calibri" w:cs="Calibri"/>
          <w:bCs/>
          <w:lang w:val="es-419"/>
        </w:rPr>
      </w:pPr>
      <w:r w:rsidRPr="00B171B0">
        <w:rPr>
          <w:rFonts w:ascii="Calibri" w:hAnsi="Calibri" w:cs="Calibri"/>
          <w:b/>
          <w:bCs/>
          <w:lang w:val="es-419"/>
        </w:rPr>
        <w:t>Uso h</w:t>
      </w:r>
      <w:r w:rsidRPr="00B171B0" w:rsidR="00EA54BF">
        <w:rPr>
          <w:rFonts w:ascii="Calibri" w:hAnsi="Calibri" w:cs="Calibri"/>
          <w:b/>
          <w:bCs/>
          <w:lang w:val="es-419"/>
        </w:rPr>
        <w:t>istórico y g</w:t>
      </w:r>
      <w:r w:rsidRPr="00B171B0" w:rsidR="007B5AEC">
        <w:rPr>
          <w:rFonts w:ascii="Calibri" w:hAnsi="Calibri" w:cs="Calibri"/>
          <w:b/>
          <w:bCs/>
          <w:lang w:val="es-419"/>
        </w:rPr>
        <w:t>eneralizado:</w:t>
      </w:r>
      <w:r w:rsidRPr="00B171B0" w:rsidR="007B5AEC">
        <w:rPr>
          <w:rFonts w:ascii="Calibri" w:hAnsi="Calibri" w:cs="Calibri"/>
          <w:bCs/>
          <w:lang w:val="es-419"/>
        </w:rPr>
        <w:t xml:space="preserve"> son las fuentes de energía que se han utilizado durante más tiempo y de forma más extendida a nivel mundial para satisfacer las necesidades energéticas de la sociedad, especialmente para la generación de electricidad y el transporte.</w:t>
      </w:r>
    </w:p>
    <w:p w:rsidRPr="00B171B0" w:rsidR="007B5AEC" w:rsidP="004D19C8" w:rsidRDefault="00EA54BF" w14:paraId="6DA6EA99" w14:textId="6DE694DE">
      <w:pPr>
        <w:pStyle w:val="Normal0"/>
        <w:numPr>
          <w:ilvl w:val="0"/>
          <w:numId w:val="10"/>
        </w:numPr>
        <w:spacing w:line="360" w:lineRule="auto"/>
        <w:rPr>
          <w:rFonts w:ascii="Calibri" w:hAnsi="Calibri" w:cs="Calibri"/>
          <w:bCs/>
          <w:lang w:val="es-419"/>
        </w:rPr>
      </w:pPr>
      <w:r w:rsidRPr="00B171B0">
        <w:rPr>
          <w:rFonts w:ascii="Calibri" w:hAnsi="Calibri" w:cs="Calibri"/>
          <w:b/>
          <w:bCs/>
          <w:lang w:val="es-419"/>
        </w:rPr>
        <w:t>Infraestructura e</w:t>
      </w:r>
      <w:r w:rsidRPr="00B171B0" w:rsidR="007B5AEC">
        <w:rPr>
          <w:rFonts w:ascii="Calibri" w:hAnsi="Calibri" w:cs="Calibri"/>
          <w:b/>
          <w:bCs/>
          <w:lang w:val="es-419"/>
        </w:rPr>
        <w:t>stablecida:</w:t>
      </w:r>
      <w:r w:rsidRPr="00B171B0" w:rsidR="007B5AEC">
        <w:rPr>
          <w:rFonts w:ascii="Calibri" w:hAnsi="Calibri" w:cs="Calibri"/>
          <w:bCs/>
          <w:lang w:val="es-419"/>
        </w:rPr>
        <w:t xml:space="preserve"> existe una infraestructura bien desarrollada para la extracción, procesamiento, transporte y utilización de estas energías (por ejemplo, centrales termoeléctricas, refinerías, redes de distribución de gas y electricidad).</w:t>
      </w:r>
    </w:p>
    <w:p w:rsidRPr="00B171B0" w:rsidR="007B5AEC" w:rsidP="004D19C8" w:rsidRDefault="00EA54BF" w14:paraId="35F09B49" w14:textId="20D72838">
      <w:pPr>
        <w:pStyle w:val="Normal0"/>
        <w:numPr>
          <w:ilvl w:val="0"/>
          <w:numId w:val="10"/>
        </w:numPr>
        <w:spacing w:line="360" w:lineRule="auto"/>
        <w:rPr>
          <w:rFonts w:ascii="Calibri" w:hAnsi="Calibri" w:cs="Calibri"/>
          <w:bCs/>
          <w:lang w:val="es-419"/>
        </w:rPr>
      </w:pPr>
      <w:r w:rsidRPr="00B171B0">
        <w:rPr>
          <w:rFonts w:ascii="Calibri" w:hAnsi="Calibri" w:cs="Calibri"/>
          <w:b/>
          <w:bCs/>
          <w:lang w:val="es-419"/>
        </w:rPr>
        <w:t>Tecnología m</w:t>
      </w:r>
      <w:r w:rsidRPr="00B171B0" w:rsidR="007B5AEC">
        <w:rPr>
          <w:rFonts w:ascii="Calibri" w:hAnsi="Calibri" w:cs="Calibri"/>
          <w:b/>
          <w:bCs/>
          <w:lang w:val="es-419"/>
        </w:rPr>
        <w:t>adura:</w:t>
      </w:r>
      <w:r w:rsidRPr="00B171B0" w:rsidR="007B5AEC">
        <w:rPr>
          <w:rFonts w:ascii="Calibri" w:hAnsi="Calibri" w:cs="Calibri"/>
          <w:bCs/>
          <w:lang w:val="es-419"/>
        </w:rPr>
        <w:t xml:space="preserve"> las tecnologías para aprovechar estas fuentes de energía están relativamente maduras y bien establecidas, con procesos y equipos estandarizados.</w:t>
      </w:r>
    </w:p>
    <w:p w:rsidRPr="00B171B0" w:rsidR="007B5AEC" w:rsidP="004D19C8" w:rsidRDefault="00EA54BF" w14:paraId="6A821995" w14:textId="12AE64E8">
      <w:pPr>
        <w:pStyle w:val="Normal0"/>
        <w:numPr>
          <w:ilvl w:val="0"/>
          <w:numId w:val="10"/>
        </w:numPr>
        <w:spacing w:line="360" w:lineRule="auto"/>
        <w:rPr>
          <w:rFonts w:ascii="Calibri" w:hAnsi="Calibri" w:cs="Calibri"/>
          <w:bCs/>
          <w:lang w:val="es-419"/>
        </w:rPr>
      </w:pPr>
      <w:r w:rsidRPr="00B171B0">
        <w:rPr>
          <w:rFonts w:ascii="Calibri" w:hAnsi="Calibri" w:cs="Calibri"/>
          <w:b/>
          <w:bCs/>
          <w:lang w:val="es-419"/>
        </w:rPr>
        <w:t>Dominio en el mercado e</w:t>
      </w:r>
      <w:r w:rsidRPr="00B171B0" w:rsidR="007B5AEC">
        <w:rPr>
          <w:rFonts w:ascii="Calibri" w:hAnsi="Calibri" w:cs="Calibri"/>
          <w:b/>
          <w:bCs/>
          <w:lang w:val="es-419"/>
        </w:rPr>
        <w:t>nergético:</w:t>
      </w:r>
      <w:r w:rsidRPr="00B171B0" w:rsidR="007B5AEC">
        <w:rPr>
          <w:rFonts w:ascii="Calibri" w:hAnsi="Calibri" w:cs="Calibri"/>
          <w:bCs/>
          <w:lang w:val="es-419"/>
        </w:rPr>
        <w:t xml:space="preserve"> históricamente, y en muchos lugares aún hoy, estas fuentes han dominado la matriz energética global, representando la mayor parte de la producción y el consumo de energía.</w:t>
      </w:r>
    </w:p>
    <w:p w:rsidRPr="00B171B0" w:rsidR="007B5AEC" w:rsidP="007B5AEC" w:rsidRDefault="007B5AEC" w14:paraId="1C1C4FB5" w14:textId="77777777">
      <w:pPr>
        <w:pStyle w:val="Normal0"/>
        <w:spacing w:line="360" w:lineRule="auto"/>
        <w:rPr>
          <w:rFonts w:ascii="Calibri" w:hAnsi="Calibri" w:cs="Calibri"/>
          <w:bCs/>
          <w:lang w:val="es-419"/>
        </w:rPr>
      </w:pPr>
    </w:p>
    <w:p w:rsidRPr="00B171B0" w:rsidR="007B5AEC" w:rsidP="007B5AEC" w:rsidRDefault="007B5AEC" w14:paraId="052A9FC9" w14:textId="0340168C">
      <w:pPr>
        <w:pStyle w:val="Normal0"/>
        <w:spacing w:line="360" w:lineRule="auto"/>
        <w:rPr>
          <w:rFonts w:ascii="Calibri" w:hAnsi="Calibri" w:cs="Calibri"/>
          <w:bCs/>
          <w:lang w:val="es-419"/>
        </w:rPr>
      </w:pPr>
      <w:r w:rsidRPr="00B171B0">
        <w:rPr>
          <w:rFonts w:ascii="Calibri" w:hAnsi="Calibri" w:cs="Calibri"/>
          <w:bCs/>
          <w:lang w:val="es-419"/>
        </w:rPr>
        <w:t>Los principales ejemplos de energías convencionales son los combustibles fósiles (petróleo, gas natural y carbón), la energía nuclear y la energía hidroeléctrica (especialmente las grandes represas).</w:t>
      </w:r>
    </w:p>
    <w:p w:rsidRPr="00B171B0" w:rsidR="007B5AEC" w:rsidP="007B5AEC" w:rsidRDefault="007B5AEC" w14:paraId="6E8BD592" w14:textId="0F892569">
      <w:pPr>
        <w:pStyle w:val="Normal0"/>
        <w:spacing w:line="360" w:lineRule="auto"/>
        <w:jc w:val="both"/>
        <w:rPr>
          <w:rFonts w:ascii="Calibri" w:hAnsi="Calibri" w:cs="Calibri"/>
          <w:bCs/>
        </w:rPr>
      </w:pPr>
    </w:p>
    <w:p w:rsidRPr="00B171B0" w:rsidR="007B5AEC" w:rsidP="007B5AEC" w:rsidRDefault="007B5AEC" w14:paraId="1C3335CA" w14:textId="551D5C53">
      <w:pPr>
        <w:pStyle w:val="Normal0"/>
        <w:spacing w:line="360" w:lineRule="auto"/>
        <w:jc w:val="both"/>
        <w:rPr>
          <w:rFonts w:ascii="Calibri" w:hAnsi="Calibri" w:cs="Calibri"/>
          <w:b/>
          <w:bCs/>
        </w:rPr>
      </w:pPr>
      <w:r w:rsidRPr="00B171B0">
        <w:rPr>
          <w:rFonts w:ascii="Calibri" w:hAnsi="Calibri" w:cs="Calibri"/>
          <w:b/>
          <w:bCs/>
        </w:rPr>
        <w:t xml:space="preserve">Figura 2. Tipos de energía </w:t>
      </w:r>
      <w:commentRangeStart w:id="6"/>
      <w:r w:rsidRPr="00B171B0">
        <w:rPr>
          <w:rFonts w:ascii="Calibri" w:hAnsi="Calibri" w:cs="Calibri"/>
          <w:b/>
          <w:bCs/>
        </w:rPr>
        <w:t>convencionales</w:t>
      </w:r>
      <w:commentRangeEnd w:id="6"/>
      <w:r w:rsidRPr="00B171B0" w:rsidR="009C68D1">
        <w:rPr>
          <w:rStyle w:val="Refdecomentario"/>
          <w:rFonts w:ascii="Calibri" w:hAnsi="Calibri" w:cs="Calibri"/>
          <w:sz w:val="22"/>
          <w:szCs w:val="22"/>
        </w:rPr>
        <w:commentReference w:id="6"/>
      </w:r>
    </w:p>
    <w:p w:rsidRPr="00B171B0" w:rsidR="007B5AEC" w:rsidP="009C68D1" w:rsidRDefault="00973C8F" w14:paraId="73A354C1" w14:textId="25BEF07C">
      <w:pPr>
        <w:pStyle w:val="NormalWeb"/>
        <w:rPr>
          <w:rFonts w:ascii="Calibri" w:hAnsi="Calibri" w:cs="Calibri"/>
          <w:sz w:val="22"/>
          <w:szCs w:val="22"/>
          <w:lang w:eastAsia="es-CO"/>
        </w:rPr>
      </w:pPr>
      <w:commentRangeStart w:id="7"/>
      <w:r w:rsidRPr="00B171B0">
        <w:rPr>
          <w:rStyle w:val="Refdecomentario"/>
          <w:rFonts w:ascii="Calibri" w:hAnsi="Calibri" w:cs="Calibri"/>
          <w:sz w:val="22"/>
          <w:szCs w:val="22"/>
        </w:rPr>
        <w:commentReference w:id="7"/>
      </w:r>
      <w:r w:rsidRPr="00B171B0" w:rsidR="009C68D1">
        <w:rPr>
          <w:rFonts w:ascii="Calibri" w:hAnsi="Calibri" w:cs="Calibri"/>
          <w:noProof/>
          <w:sz w:val="22"/>
          <w:szCs w:val="22"/>
          <w:lang w:eastAsia="es-CO"/>
        </w:rPr>
        <w:t xml:space="preserve"> </w:t>
      </w:r>
      <w:r w:rsidRPr="00B171B0" w:rsidR="009C68D1">
        <w:rPr>
          <w:rFonts w:ascii="Calibri" w:hAnsi="Calibri" w:cs="Calibri"/>
          <w:noProof/>
          <w:sz w:val="22"/>
          <w:szCs w:val="22"/>
          <w:lang w:eastAsia="es-CO"/>
        </w:rPr>
        <w:drawing>
          <wp:inline distT="0" distB="0" distL="0" distR="0" wp14:anchorId="545E684C" wp14:editId="5341FE20">
            <wp:extent cx="2882096" cy="2111976"/>
            <wp:effectExtent l="0" t="0" r="0" b="3175"/>
            <wp:docPr id="2" name="Imagen 2" descr="C:\Users\LauraPGM\Downloads\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uraPGM\Downloads\Image (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01582" cy="2126255"/>
                    </a:xfrm>
                    <a:prstGeom prst="rect">
                      <a:avLst/>
                    </a:prstGeom>
                    <a:noFill/>
                    <a:ln>
                      <a:noFill/>
                    </a:ln>
                  </pic:spPr>
                </pic:pic>
              </a:graphicData>
            </a:graphic>
          </wp:inline>
        </w:drawing>
      </w:r>
    </w:p>
    <w:p w:rsidRPr="00B171B0" w:rsidR="007B5AEC" w:rsidP="007B5AEC" w:rsidRDefault="007B5AEC" w14:paraId="5BF7702A" w14:textId="6FDBB27F">
      <w:pPr>
        <w:pStyle w:val="Normal0"/>
        <w:spacing w:line="360" w:lineRule="auto"/>
        <w:jc w:val="both"/>
        <w:rPr>
          <w:rFonts w:ascii="Calibri" w:hAnsi="Calibri" w:cs="Calibri"/>
          <w:bCs/>
        </w:rPr>
      </w:pPr>
    </w:p>
    <w:p w:rsidRPr="00B171B0" w:rsidR="007B5AEC" w:rsidP="007B5AEC" w:rsidRDefault="00EA54BF" w14:paraId="3E96E56E" w14:textId="3AE07C66">
      <w:pPr>
        <w:pStyle w:val="Normal0"/>
        <w:spacing w:line="360" w:lineRule="auto"/>
        <w:jc w:val="both"/>
        <w:rPr>
          <w:rFonts w:ascii="Calibri" w:hAnsi="Calibri" w:cs="Calibri"/>
          <w:bCs/>
        </w:rPr>
      </w:pPr>
      <w:r w:rsidRPr="00B171B0">
        <w:rPr>
          <w:rFonts w:ascii="Calibri" w:hAnsi="Calibri" w:cs="Calibri"/>
          <w:bCs/>
        </w:rPr>
        <w:t>A continuación</w:t>
      </w:r>
      <w:r w:rsidRPr="00B171B0" w:rsidR="00D57094">
        <w:rPr>
          <w:rFonts w:ascii="Calibri" w:hAnsi="Calibri" w:cs="Calibri"/>
          <w:bCs/>
        </w:rPr>
        <w:t>,</w:t>
      </w:r>
      <w:r w:rsidRPr="00B171B0">
        <w:rPr>
          <w:rFonts w:ascii="Calibri" w:hAnsi="Calibri" w:cs="Calibri"/>
          <w:bCs/>
        </w:rPr>
        <w:t xml:space="preserve"> se describen las energías no renovables: </w:t>
      </w:r>
    </w:p>
    <w:p w:rsidRPr="00B171B0" w:rsidR="00EA54BF" w:rsidP="007B5AEC" w:rsidRDefault="00EA54BF" w14:paraId="7524363C" w14:textId="77777777">
      <w:pPr>
        <w:pStyle w:val="Normal0"/>
        <w:spacing w:line="360" w:lineRule="auto"/>
        <w:jc w:val="both"/>
        <w:rPr>
          <w:rFonts w:ascii="Calibri" w:hAnsi="Calibri" w:cs="Calibri"/>
          <w:bCs/>
        </w:rPr>
      </w:pPr>
    </w:p>
    <w:p w:rsidRPr="00B171B0" w:rsidR="00EA54BF" w:rsidP="004D19C8" w:rsidRDefault="00EA54BF" w14:paraId="0238A1A0" w14:textId="31A944C0">
      <w:pPr>
        <w:pStyle w:val="Normal0"/>
        <w:numPr>
          <w:ilvl w:val="0"/>
          <w:numId w:val="9"/>
        </w:numPr>
        <w:spacing w:line="360" w:lineRule="auto"/>
        <w:jc w:val="both"/>
        <w:rPr>
          <w:rFonts w:ascii="Calibri" w:hAnsi="Calibri" w:cs="Calibri"/>
          <w:bCs/>
        </w:rPr>
      </w:pPr>
      <w:r w:rsidRPr="00B171B0">
        <w:rPr>
          <w:rFonts w:ascii="Calibri" w:hAnsi="Calibri" w:cs="Calibri"/>
          <w:b/>
          <w:bCs/>
        </w:rPr>
        <w:t>Combustibles fósiles:</w:t>
      </w:r>
      <w:r w:rsidRPr="00B171B0">
        <w:rPr>
          <w:rFonts w:ascii="Calibri" w:hAnsi="Calibri" w:cs="Calibri"/>
          <w:bCs/>
        </w:rPr>
        <w:t xml:space="preserve"> </w:t>
      </w:r>
    </w:p>
    <w:p w:rsidRPr="00B171B0" w:rsidR="00EA54BF" w:rsidP="00EA54BF" w:rsidRDefault="00EA54BF" w14:paraId="519D25BB" w14:textId="77777777">
      <w:pPr>
        <w:pStyle w:val="Normal0"/>
        <w:spacing w:line="360" w:lineRule="auto"/>
        <w:jc w:val="both"/>
        <w:rPr>
          <w:rFonts w:ascii="Calibri" w:hAnsi="Calibri" w:cs="Calibri"/>
          <w:bCs/>
        </w:rPr>
      </w:pPr>
    </w:p>
    <w:p w:rsidRPr="00B171B0" w:rsidR="00EA54BF" w:rsidP="004D19C8" w:rsidRDefault="00EA54BF" w14:paraId="14BD6706" w14:textId="122436FA">
      <w:pPr>
        <w:pStyle w:val="Normal0"/>
        <w:numPr>
          <w:ilvl w:val="1"/>
          <w:numId w:val="11"/>
        </w:numPr>
        <w:spacing w:line="360" w:lineRule="auto"/>
        <w:jc w:val="both"/>
        <w:rPr>
          <w:rFonts w:ascii="Calibri" w:hAnsi="Calibri" w:cs="Calibri"/>
          <w:bCs/>
        </w:rPr>
      </w:pPr>
      <w:r w:rsidRPr="00B171B0">
        <w:rPr>
          <w:rFonts w:ascii="Calibri" w:hAnsi="Calibri" w:cs="Calibri"/>
          <w:b/>
          <w:bCs/>
        </w:rPr>
        <w:t>Carbón:</w:t>
      </w:r>
      <w:r w:rsidRPr="00B171B0">
        <w:rPr>
          <w:rFonts w:ascii="Calibri" w:hAnsi="Calibri" w:cs="Calibri"/>
          <w:bCs/>
        </w:rPr>
        <w:t xml:space="preserve"> una roca sedimentaria rica en carbono, utilizada principalmente para la generación de electricidad en plantas termoeléctricas y en algunos procesos industriales. Su combustión genera importantes emisiones de gases de efecto invernadero.</w:t>
      </w:r>
    </w:p>
    <w:p w:rsidRPr="00B171B0" w:rsidR="00EA54BF" w:rsidP="00EA54BF" w:rsidRDefault="00EA54BF" w14:paraId="41261930" w14:textId="77777777">
      <w:pPr>
        <w:pStyle w:val="Normal0"/>
        <w:spacing w:line="360" w:lineRule="auto"/>
        <w:jc w:val="both"/>
        <w:rPr>
          <w:rFonts w:ascii="Calibri" w:hAnsi="Calibri" w:cs="Calibri"/>
          <w:bCs/>
        </w:rPr>
      </w:pPr>
    </w:p>
    <w:p w:rsidRPr="00B171B0" w:rsidR="00EA54BF" w:rsidP="00EA54BF" w:rsidRDefault="00EA54BF" w14:paraId="6DA10F44" w14:textId="430A4246">
      <w:pPr>
        <w:pStyle w:val="Normal0"/>
        <w:spacing w:line="360" w:lineRule="auto"/>
        <w:rPr>
          <w:rFonts w:ascii="Calibri" w:hAnsi="Calibri" w:cs="Calibri"/>
          <w:bCs/>
        </w:rPr>
      </w:pPr>
      <w:r w:rsidRPr="00B171B0">
        <w:rPr>
          <w:rFonts w:ascii="Calibri" w:hAnsi="Calibri" w:cs="Calibri"/>
          <w:bCs/>
        </w:rPr>
        <w:t>Esta roca sedimentaria actualmente o combustible fósil es capaz de generar el 40 % de la electricidad en todo el mundo y alrededor del 25 % de toda la energía primaria, sin embargo</w:t>
      </w:r>
      <w:r w:rsidRPr="00B171B0" w:rsidR="008252C7">
        <w:rPr>
          <w:rFonts w:ascii="Calibri" w:hAnsi="Calibri" w:cs="Calibri"/>
          <w:bCs/>
        </w:rPr>
        <w:t>,</w:t>
      </w:r>
      <w:r w:rsidRPr="00B171B0">
        <w:rPr>
          <w:rFonts w:ascii="Calibri" w:hAnsi="Calibri" w:cs="Calibri"/>
          <w:bCs/>
        </w:rPr>
        <w:t xml:space="preserve"> no todos los tipos de carbón son usados de la misma manera. </w:t>
      </w:r>
    </w:p>
    <w:p w:rsidRPr="00B171B0" w:rsidR="00EA54BF" w:rsidP="00EA54BF" w:rsidRDefault="00EA54BF" w14:paraId="56D392D2" w14:textId="77777777">
      <w:pPr>
        <w:pStyle w:val="Normal0"/>
        <w:spacing w:line="360" w:lineRule="auto"/>
        <w:rPr>
          <w:rFonts w:ascii="Calibri" w:hAnsi="Calibri" w:cs="Calibri"/>
          <w:bCs/>
        </w:rPr>
      </w:pPr>
    </w:p>
    <w:p w:rsidRPr="00B171B0" w:rsidR="00EA54BF" w:rsidP="00EA54BF" w:rsidRDefault="00EA54BF" w14:paraId="0DB46A85" w14:textId="77777777">
      <w:pPr>
        <w:pStyle w:val="Normal0"/>
        <w:spacing w:line="360" w:lineRule="auto"/>
        <w:rPr>
          <w:rFonts w:ascii="Calibri" w:hAnsi="Calibri" w:cs="Calibri"/>
          <w:bCs/>
          <w:lang w:val="es-419"/>
        </w:rPr>
      </w:pPr>
      <w:r w:rsidRPr="00B171B0">
        <w:rPr>
          <w:rFonts w:ascii="Calibri" w:hAnsi="Calibri" w:cs="Calibri"/>
          <w:bCs/>
          <w:lang w:val="es-419"/>
        </w:rPr>
        <w:t>Los carbones minerales se clasifican según su grado de carbonificación, que está determinado por la presión, la temperatura y el tiempo geológico al que ha sido sometida la materia vegetal original. De menor a mayor contenido de carbono y poder calorífico, los principales tipos son:</w:t>
      </w:r>
    </w:p>
    <w:p w:rsidRPr="00B171B0" w:rsidR="00EA54BF" w:rsidP="00EA54BF" w:rsidRDefault="00EA54BF" w14:paraId="5D6716D4" w14:textId="77777777">
      <w:pPr>
        <w:pStyle w:val="Normal0"/>
        <w:spacing w:line="360" w:lineRule="auto"/>
        <w:rPr>
          <w:rFonts w:ascii="Calibri" w:hAnsi="Calibri" w:cs="Calibri"/>
          <w:bCs/>
          <w:lang w:val="es-419"/>
        </w:rPr>
      </w:pPr>
    </w:p>
    <w:p w:rsidRPr="00B171B0" w:rsidR="00671DC6" w:rsidP="004D19C8" w:rsidRDefault="00EA54BF" w14:paraId="2A5515DD" w14:textId="77777777">
      <w:pPr>
        <w:pStyle w:val="Normal0"/>
        <w:numPr>
          <w:ilvl w:val="0"/>
          <w:numId w:val="68"/>
        </w:numPr>
        <w:spacing w:line="360" w:lineRule="auto"/>
        <w:rPr>
          <w:rFonts w:ascii="Calibri" w:hAnsi="Calibri" w:cs="Calibri"/>
          <w:bCs/>
          <w:lang w:val="es-419"/>
        </w:rPr>
      </w:pPr>
      <w:r w:rsidRPr="00B171B0">
        <w:rPr>
          <w:rFonts w:ascii="Calibri" w:hAnsi="Calibri" w:cs="Calibri"/>
          <w:b/>
          <w:bCs/>
          <w:lang w:val="es-419"/>
        </w:rPr>
        <w:t>Turba:</w:t>
      </w:r>
      <w:r w:rsidRPr="00B171B0" w:rsidR="00B4171D">
        <w:rPr>
          <w:rFonts w:ascii="Calibri" w:hAnsi="Calibri" w:cs="Calibri"/>
          <w:bCs/>
          <w:lang w:val="es-419"/>
        </w:rPr>
        <w:t xml:space="preserve"> e</w:t>
      </w:r>
      <w:r w:rsidRPr="00B171B0">
        <w:rPr>
          <w:rFonts w:ascii="Calibri" w:hAnsi="Calibri" w:cs="Calibri"/>
          <w:bCs/>
          <w:lang w:val="es-419"/>
        </w:rPr>
        <w:t>s el material orgánico inicial, parcialmente descompuesto, con un alto contenido de humedad y bajo poder calorífico. A menudo se considera un precursor del carbón más que un carbón en sí.</w:t>
      </w:r>
    </w:p>
    <w:p w:rsidRPr="00B171B0" w:rsidR="00671DC6" w:rsidP="004D19C8" w:rsidRDefault="00EA54BF" w14:paraId="66AAF468" w14:textId="77777777">
      <w:pPr>
        <w:pStyle w:val="Normal0"/>
        <w:numPr>
          <w:ilvl w:val="0"/>
          <w:numId w:val="68"/>
        </w:numPr>
        <w:spacing w:line="360" w:lineRule="auto"/>
        <w:rPr>
          <w:rFonts w:ascii="Calibri" w:hAnsi="Calibri" w:cs="Calibri"/>
          <w:bCs/>
          <w:lang w:val="es-419"/>
        </w:rPr>
      </w:pPr>
      <w:r w:rsidRPr="00B171B0">
        <w:rPr>
          <w:rFonts w:ascii="Calibri" w:hAnsi="Calibri" w:cs="Calibri"/>
          <w:b/>
          <w:bCs/>
          <w:lang w:val="es-419"/>
        </w:rPr>
        <w:t>Lignito:</w:t>
      </w:r>
      <w:r w:rsidRPr="00B171B0" w:rsidR="00B4171D">
        <w:rPr>
          <w:rFonts w:ascii="Calibri" w:hAnsi="Calibri" w:cs="Calibri"/>
          <w:bCs/>
          <w:lang w:val="es-419"/>
        </w:rPr>
        <w:t xml:space="preserve"> t</w:t>
      </w:r>
      <w:r w:rsidRPr="00B171B0">
        <w:rPr>
          <w:rFonts w:ascii="Calibri" w:hAnsi="Calibri" w:cs="Calibri"/>
          <w:bCs/>
          <w:lang w:val="es-419"/>
        </w:rPr>
        <w:t>ambién conocido como carbón pardo o café, tiene un mayor contenido de carbono y poder calorífico que la turba, pero aún con alta humedad y menor densidad energética que otros tipos de carbón.</w:t>
      </w:r>
    </w:p>
    <w:p w:rsidRPr="00B171B0" w:rsidR="00671DC6" w:rsidP="004D19C8" w:rsidRDefault="00B4171D" w14:paraId="060A8868" w14:textId="5CFFD7D4">
      <w:pPr>
        <w:pStyle w:val="Normal0"/>
        <w:numPr>
          <w:ilvl w:val="0"/>
          <w:numId w:val="68"/>
        </w:numPr>
        <w:spacing w:line="360" w:lineRule="auto"/>
        <w:rPr>
          <w:rFonts w:ascii="Calibri" w:hAnsi="Calibri" w:cs="Calibri"/>
          <w:bCs/>
          <w:lang w:val="es-419"/>
        </w:rPr>
      </w:pPr>
      <w:r w:rsidRPr="00B171B0">
        <w:rPr>
          <w:rFonts w:ascii="Calibri" w:hAnsi="Calibri" w:cs="Calibri"/>
          <w:b/>
          <w:bCs/>
          <w:lang w:val="es-419"/>
        </w:rPr>
        <w:t>Hulla (carbón b</w:t>
      </w:r>
      <w:r w:rsidRPr="00B171B0" w:rsidR="00EA54BF">
        <w:rPr>
          <w:rFonts w:ascii="Calibri" w:hAnsi="Calibri" w:cs="Calibri"/>
          <w:b/>
          <w:bCs/>
          <w:lang w:val="es-419"/>
        </w:rPr>
        <w:t>ituminoso):</w:t>
      </w:r>
      <w:r w:rsidRPr="00B171B0">
        <w:rPr>
          <w:rFonts w:ascii="Calibri" w:hAnsi="Calibri" w:cs="Calibri"/>
          <w:bCs/>
          <w:lang w:val="es-419"/>
        </w:rPr>
        <w:t xml:space="preserve"> e</w:t>
      </w:r>
      <w:r w:rsidRPr="00B171B0" w:rsidR="00EA54BF">
        <w:rPr>
          <w:rFonts w:ascii="Calibri" w:hAnsi="Calibri" w:cs="Calibri"/>
          <w:bCs/>
          <w:lang w:val="es-419"/>
        </w:rPr>
        <w:t>s un carbón más denso, duro y con un mayor contenido de carbono y poder calorífico que el lignito. Es el tipo de carbón más abundante y utilizado para la generación de electricidad y la producción de coque</w:t>
      </w:r>
      <w:r w:rsidRPr="00B171B0" w:rsidR="00C57AC4">
        <w:rPr>
          <w:rFonts w:ascii="Calibri" w:hAnsi="Calibri" w:cs="Calibri"/>
          <w:bCs/>
          <w:lang w:val="es-419"/>
        </w:rPr>
        <w:t xml:space="preserve"> (</w:t>
      </w:r>
      <w:r w:rsidRPr="00B171B0" w:rsidR="00C57AC4">
        <w:rPr>
          <w:rFonts w:ascii="Calibri" w:hAnsi="Calibri" w:cs="Calibri"/>
        </w:rPr>
        <w:t>combustible sólido)</w:t>
      </w:r>
      <w:r w:rsidRPr="00B171B0" w:rsidR="00EA54BF">
        <w:rPr>
          <w:rFonts w:ascii="Calibri" w:hAnsi="Calibri" w:cs="Calibri"/>
          <w:bCs/>
          <w:lang w:val="es-419"/>
        </w:rPr>
        <w:t>.</w:t>
      </w:r>
    </w:p>
    <w:p w:rsidRPr="00B171B0" w:rsidR="00EA54BF" w:rsidP="004D19C8" w:rsidRDefault="00EA54BF" w14:paraId="4D1DA9AB" w14:textId="5D1FC0D7">
      <w:pPr>
        <w:pStyle w:val="Normal0"/>
        <w:numPr>
          <w:ilvl w:val="0"/>
          <w:numId w:val="68"/>
        </w:numPr>
        <w:spacing w:line="360" w:lineRule="auto"/>
        <w:rPr>
          <w:rFonts w:ascii="Calibri" w:hAnsi="Calibri" w:cs="Calibri"/>
          <w:bCs/>
          <w:lang w:val="es-419"/>
        </w:rPr>
      </w:pPr>
      <w:r w:rsidRPr="00B171B0">
        <w:rPr>
          <w:rFonts w:ascii="Calibri" w:hAnsi="Calibri" w:cs="Calibri"/>
          <w:b/>
          <w:bCs/>
          <w:lang w:val="es-419"/>
        </w:rPr>
        <w:t>Antracita:</w:t>
      </w:r>
      <w:r w:rsidRPr="00B171B0" w:rsidR="00B4171D">
        <w:rPr>
          <w:rFonts w:ascii="Calibri" w:hAnsi="Calibri" w:cs="Calibri"/>
          <w:bCs/>
          <w:lang w:val="es-419"/>
        </w:rPr>
        <w:t xml:space="preserve"> e</w:t>
      </w:r>
      <w:r w:rsidRPr="00B171B0">
        <w:rPr>
          <w:rFonts w:ascii="Calibri" w:hAnsi="Calibri" w:cs="Calibri"/>
          <w:bCs/>
          <w:lang w:val="es-419"/>
        </w:rPr>
        <w:t>s el carbón de mayor rango, con el contenido de carbono más alto (hasta el 95</w:t>
      </w:r>
      <w:r w:rsidRPr="00B171B0" w:rsidR="00B4171D">
        <w:rPr>
          <w:rFonts w:ascii="Calibri" w:hAnsi="Calibri" w:cs="Calibri"/>
          <w:bCs/>
          <w:lang w:val="es-419"/>
        </w:rPr>
        <w:t xml:space="preserve"> </w:t>
      </w:r>
      <w:r w:rsidRPr="00B171B0">
        <w:rPr>
          <w:rFonts w:ascii="Calibri" w:hAnsi="Calibri" w:cs="Calibri"/>
          <w:bCs/>
          <w:lang w:val="es-419"/>
        </w:rPr>
        <w:t>%) y el mayor poder calorífico. Es duro, brillante y quema con poca llama y humo.</w:t>
      </w:r>
    </w:p>
    <w:p w:rsidRPr="00B171B0" w:rsidR="00EA54BF" w:rsidP="00EA54BF" w:rsidRDefault="00EA54BF" w14:paraId="0602D500" w14:textId="77777777">
      <w:pPr>
        <w:pStyle w:val="Normal0"/>
        <w:spacing w:line="360" w:lineRule="auto"/>
        <w:jc w:val="both"/>
        <w:rPr>
          <w:rFonts w:ascii="Calibri" w:hAnsi="Calibri" w:cs="Calibri"/>
          <w:bCs/>
        </w:rPr>
      </w:pPr>
    </w:p>
    <w:p w:rsidRPr="00B171B0" w:rsidR="00B4171D" w:rsidP="007B5AEC" w:rsidRDefault="00B4171D" w14:paraId="7A6FE566" w14:textId="78602606">
      <w:pPr>
        <w:pStyle w:val="Normal0"/>
        <w:spacing w:line="360" w:lineRule="auto"/>
        <w:jc w:val="both"/>
        <w:rPr>
          <w:rFonts w:ascii="Calibri" w:hAnsi="Calibri" w:cs="Calibri"/>
          <w:b/>
          <w:bCs/>
        </w:rPr>
      </w:pPr>
      <w:r w:rsidRPr="00B171B0">
        <w:rPr>
          <w:rFonts w:ascii="Calibri" w:hAnsi="Calibri" w:cs="Calibri"/>
          <w:b/>
          <w:bCs/>
        </w:rPr>
        <w:t>Figura 3. Formación y tipos de carbón</w:t>
      </w:r>
    </w:p>
    <w:p w:rsidRPr="00B171B0" w:rsidR="007B5AEC" w:rsidP="00357036" w:rsidRDefault="00B4171D" w14:paraId="3DEC9590" w14:textId="08ECB02F">
      <w:pPr>
        <w:pStyle w:val="NormalWeb"/>
        <w:rPr>
          <w:rFonts w:ascii="Calibri" w:hAnsi="Calibri" w:cs="Calibri"/>
          <w:sz w:val="22"/>
          <w:szCs w:val="22"/>
          <w:lang w:eastAsia="es-CO"/>
        </w:rPr>
      </w:pPr>
      <w:commentRangeStart w:id="8"/>
      <w:r w:rsidRPr="00B171B0">
        <w:rPr>
          <w:rStyle w:val="Refdecomentario"/>
          <w:rFonts w:ascii="Calibri" w:hAnsi="Calibri" w:cs="Calibri"/>
          <w:sz w:val="22"/>
          <w:szCs w:val="22"/>
        </w:rPr>
        <w:commentReference w:id="8"/>
      </w:r>
      <w:r w:rsidRPr="00B171B0" w:rsidR="00357036">
        <w:rPr>
          <w:rFonts w:ascii="Calibri" w:hAnsi="Calibri" w:cs="Calibri"/>
          <w:noProof/>
          <w:sz w:val="22"/>
          <w:szCs w:val="22"/>
          <w:lang w:eastAsia="es-CO"/>
        </w:rPr>
        <w:t xml:space="preserve"> </w:t>
      </w:r>
      <w:r w:rsidRPr="00B171B0" w:rsidR="00357036">
        <w:rPr>
          <w:rFonts w:ascii="Calibri" w:hAnsi="Calibri" w:cs="Calibri"/>
          <w:noProof/>
          <w:sz w:val="22"/>
          <w:szCs w:val="22"/>
          <w:lang w:eastAsia="es-CO"/>
        </w:rPr>
        <w:drawing>
          <wp:inline distT="0" distB="0" distL="0" distR="0" wp14:anchorId="1DE2675F" wp14:editId="01DCA683">
            <wp:extent cx="3423735" cy="2048853"/>
            <wp:effectExtent l="0" t="0" r="5715" b="8890"/>
            <wp:docPr id="22" name="Imagen 22" descr="C:\Users\LauraPGM\Downloads\imagen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uraPGM\Downloads\imagen (2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34193" cy="2055111"/>
                    </a:xfrm>
                    <a:prstGeom prst="rect">
                      <a:avLst/>
                    </a:prstGeom>
                    <a:noFill/>
                    <a:ln>
                      <a:noFill/>
                    </a:ln>
                  </pic:spPr>
                </pic:pic>
              </a:graphicData>
            </a:graphic>
          </wp:inline>
        </w:drawing>
      </w:r>
    </w:p>
    <w:p w:rsidRPr="00B171B0" w:rsidR="007B5AEC" w:rsidP="007B5AEC" w:rsidRDefault="00B4171D" w14:paraId="38327EAB" w14:textId="3B4858AE">
      <w:pPr>
        <w:pStyle w:val="Normal0"/>
        <w:spacing w:line="360" w:lineRule="auto"/>
        <w:jc w:val="both"/>
        <w:rPr>
          <w:rFonts w:ascii="Calibri" w:hAnsi="Calibri" w:cs="Calibri"/>
          <w:bCs/>
        </w:rPr>
      </w:pPr>
      <w:r w:rsidRPr="00B171B0">
        <w:rPr>
          <w:rFonts w:ascii="Calibri" w:hAnsi="Calibri" w:cs="Calibri"/>
          <w:bCs/>
        </w:rPr>
        <w:t xml:space="preserve">Fuente: </w:t>
      </w:r>
      <w:r w:rsidRPr="00B171B0" w:rsidR="004030CD">
        <w:rPr>
          <w:rFonts w:ascii="Calibri" w:hAnsi="Calibri" w:cs="Calibri"/>
        </w:rPr>
        <w:t xml:space="preserve">Maldonado, Y, </w:t>
      </w:r>
      <w:r w:rsidRPr="00B171B0" w:rsidR="000345B8">
        <w:rPr>
          <w:rFonts w:ascii="Calibri" w:hAnsi="Calibri" w:cs="Calibri"/>
        </w:rPr>
        <w:t>(2021</w:t>
      </w:r>
      <w:r w:rsidRPr="00B171B0" w:rsidR="004030CD">
        <w:rPr>
          <w:rFonts w:ascii="Calibri" w:hAnsi="Calibri" w:cs="Calibri"/>
        </w:rPr>
        <w:t>).</w:t>
      </w:r>
    </w:p>
    <w:p w:rsidRPr="00B171B0" w:rsidR="00B4171D" w:rsidP="007B5AEC" w:rsidRDefault="00B4171D" w14:paraId="389209C6" w14:textId="77777777">
      <w:pPr>
        <w:pStyle w:val="Normal0"/>
        <w:spacing w:line="360" w:lineRule="auto"/>
        <w:jc w:val="both"/>
        <w:rPr>
          <w:rFonts w:ascii="Calibri" w:hAnsi="Calibri" w:cs="Calibri"/>
          <w:bCs/>
        </w:rPr>
      </w:pPr>
    </w:p>
    <w:p w:rsidRPr="00B171B0" w:rsidR="00AF3383" w:rsidP="00B171B0" w:rsidRDefault="00AF3383" w14:paraId="494EB219" w14:textId="2A748C34">
      <w:pPr>
        <w:pStyle w:val="Normal0"/>
        <w:numPr>
          <w:ilvl w:val="1"/>
          <w:numId w:val="11"/>
        </w:numPr>
        <w:spacing w:line="360" w:lineRule="auto"/>
        <w:rPr>
          <w:rFonts w:ascii="Calibri" w:hAnsi="Calibri" w:cs="Calibri"/>
          <w:bCs/>
        </w:rPr>
      </w:pPr>
      <w:r w:rsidRPr="00B171B0">
        <w:rPr>
          <w:rFonts w:ascii="Calibri" w:hAnsi="Calibri" w:cs="Calibri"/>
          <w:b/>
          <w:bCs/>
        </w:rPr>
        <w:t>Petróleo:</w:t>
      </w:r>
      <w:r w:rsidRPr="00B171B0">
        <w:rPr>
          <w:rFonts w:ascii="Calibri" w:hAnsi="Calibri" w:cs="Calibri"/>
          <w:bCs/>
        </w:rPr>
        <w:t xml:space="preserve"> la palabra petróleo deriva del griego </w:t>
      </w:r>
      <w:r w:rsidRPr="00B171B0">
        <w:rPr>
          <w:rFonts w:ascii="Calibri" w:hAnsi="Calibri" w:cs="Calibri"/>
          <w:bCs/>
          <w:i/>
          <w:highlight w:val="green"/>
        </w:rPr>
        <w:t>petra</w:t>
      </w:r>
      <w:r w:rsidRPr="00B171B0">
        <w:rPr>
          <w:rFonts w:ascii="Calibri" w:hAnsi="Calibri" w:cs="Calibri"/>
          <w:bCs/>
        </w:rPr>
        <w:t xml:space="preserve"> (piedra) y </w:t>
      </w:r>
      <w:r w:rsidRPr="00B171B0">
        <w:rPr>
          <w:rFonts w:ascii="Calibri" w:hAnsi="Calibri" w:cs="Calibri"/>
          <w:bCs/>
          <w:i/>
          <w:highlight w:val="green"/>
        </w:rPr>
        <w:t>óleum</w:t>
      </w:r>
      <w:r w:rsidRPr="00B171B0">
        <w:rPr>
          <w:rFonts w:ascii="Calibri" w:hAnsi="Calibri" w:cs="Calibri"/>
          <w:bCs/>
        </w:rPr>
        <w:t xml:space="preserve"> (aceite), aceite de roca y se utilizó también en latín. El petróleo se formó a partir de los restos de organismos marinos antiguos, como plantas, algas y bacterias, sepultados por el movimiento de placas de la corteza </w:t>
      </w:r>
      <w:r w:rsidRPr="00B171B0">
        <w:rPr>
          <w:rFonts w:ascii="Calibri" w:hAnsi="Calibri" w:cs="Calibri"/>
          <w:bCs/>
        </w:rPr>
        <w:t>terrestre y sometida durante millones de años a altas temperaturas y muy altas presiones, los compuestos que formaban a estos seres vivos se transformaron en fósiles orgánicos ricos en carbono e hidrógeno. Se definen como hidrocarburos a los compuestos que están constituidos principalmente por car</w:t>
      </w:r>
      <w:r w:rsidRPr="00B171B0" w:rsidR="008B3E15">
        <w:rPr>
          <w:rFonts w:ascii="Calibri" w:hAnsi="Calibri" w:cs="Calibri"/>
          <w:bCs/>
        </w:rPr>
        <w:t>bono (C) e hidrógeno (H). No debe confundirse</w:t>
      </w:r>
      <w:r w:rsidRPr="00B171B0">
        <w:rPr>
          <w:rFonts w:ascii="Calibri" w:hAnsi="Calibri" w:cs="Calibri"/>
          <w:bCs/>
        </w:rPr>
        <w:t xml:space="preserve"> con los carbohidratos, aunque las palabras se parecen, estos últimos contienen oxígeno en su fórmula.</w:t>
      </w:r>
    </w:p>
    <w:p w:rsidRPr="00B171B0" w:rsidR="00AF3383" w:rsidP="00B171B0" w:rsidRDefault="00AF3383" w14:paraId="5D73E3F9" w14:textId="77777777">
      <w:pPr>
        <w:pStyle w:val="Normal0"/>
        <w:spacing w:line="360" w:lineRule="auto"/>
        <w:ind w:left="1440"/>
        <w:rPr>
          <w:rFonts w:ascii="Calibri" w:hAnsi="Calibri" w:cs="Calibri"/>
          <w:b/>
          <w:bCs/>
        </w:rPr>
      </w:pPr>
    </w:p>
    <w:p w:rsidRPr="00B171B0" w:rsidR="00AF3383" w:rsidP="00B171B0" w:rsidRDefault="00AF3383" w14:paraId="3CDF12BA" w14:textId="77777777">
      <w:pPr>
        <w:pStyle w:val="Normal0"/>
        <w:spacing w:line="360" w:lineRule="auto"/>
        <w:ind w:left="1440"/>
        <w:rPr>
          <w:rFonts w:ascii="Calibri" w:hAnsi="Calibri" w:cs="Calibri"/>
          <w:bCs/>
        </w:rPr>
      </w:pPr>
      <w:r w:rsidRPr="00B171B0">
        <w:rPr>
          <w:rFonts w:ascii="Calibri" w:hAnsi="Calibri" w:cs="Calibri"/>
          <w:bCs/>
        </w:rPr>
        <w:t xml:space="preserve">En muchos lugares del mundo se encontró desde la antigüedad que, como resultado de fracturas en la corteza terrestre, aparecían derrames de un líquido viscoso negro que podía inflamarse y servir en algunas lámparas de aceite. </w:t>
      </w:r>
    </w:p>
    <w:p w:rsidRPr="00B171B0" w:rsidR="00AF3383" w:rsidP="00AF3383" w:rsidRDefault="00AF3383" w14:paraId="6C85338F" w14:textId="77777777">
      <w:pPr>
        <w:pStyle w:val="Normal0"/>
        <w:spacing w:line="360" w:lineRule="auto"/>
        <w:ind w:left="1440"/>
        <w:jc w:val="both"/>
        <w:rPr>
          <w:rFonts w:ascii="Calibri" w:hAnsi="Calibri" w:cs="Calibri"/>
          <w:bCs/>
        </w:rPr>
      </w:pPr>
    </w:p>
    <w:p w:rsidRPr="00B171B0" w:rsidR="00AF3383" w:rsidP="00B171B0" w:rsidRDefault="00AF3383" w14:paraId="72DB0821" w14:textId="6894AB37">
      <w:pPr>
        <w:pStyle w:val="Normal0"/>
        <w:spacing w:line="360" w:lineRule="auto"/>
        <w:ind w:left="1440"/>
        <w:rPr>
          <w:rFonts w:ascii="Calibri" w:hAnsi="Calibri" w:cs="Calibri"/>
          <w:bCs/>
        </w:rPr>
      </w:pPr>
      <w:r w:rsidRPr="00B171B0">
        <w:rPr>
          <w:rFonts w:ascii="Calibri" w:hAnsi="Calibri" w:cs="Calibri"/>
          <w:bCs/>
        </w:rPr>
        <w:t xml:space="preserve">Físicamente, el petróleo crudo es un líquido viscoso generalmente de color negro y en ocasiones amarillo. Coloquialmente se le conoce como “el oro negro”. El petróleo crudo es una mezcla heterogénea y compleja de compuestos orgánicos: hay gases, líquidos y sólidos, la mayoría insolubles en agua. Adicionalmente, el petróleo crudo contiene en menor cantidad algunos compuestos que contienen: oxígeno (O), nitrógeno (N), azufre (S) y metales como el sodio (Na), </w:t>
      </w:r>
      <w:r w:rsidRPr="00B171B0" w:rsidR="00153D62">
        <w:rPr>
          <w:rFonts w:ascii="Calibri" w:hAnsi="Calibri" w:cs="Calibri"/>
          <w:bCs/>
        </w:rPr>
        <w:t>vanadio (V), níquel (Ni), h</w:t>
      </w:r>
      <w:r w:rsidRPr="00B171B0" w:rsidR="005B6A0D">
        <w:rPr>
          <w:rFonts w:ascii="Calibri" w:hAnsi="Calibri" w:cs="Calibri"/>
          <w:bCs/>
        </w:rPr>
        <w:t>ierro</w:t>
      </w:r>
      <w:r w:rsidRPr="00B171B0" w:rsidR="00A00F9A">
        <w:rPr>
          <w:rFonts w:ascii="Calibri" w:hAnsi="Calibri" w:cs="Calibri"/>
          <w:bCs/>
        </w:rPr>
        <w:t xml:space="preserve"> (Fe), cobre (Cu). En la industria, estas impurezas deben ser eliminadas durante el proceso de refinación para obtener productos derivados de mayor calidad.</w:t>
      </w:r>
    </w:p>
    <w:p w:rsidRPr="00B171B0" w:rsidR="00AF3383" w:rsidP="00AF3383" w:rsidRDefault="00AF3383" w14:paraId="26BDDD9D" w14:textId="77777777">
      <w:pPr>
        <w:pStyle w:val="Normal0"/>
        <w:spacing w:line="360" w:lineRule="auto"/>
        <w:jc w:val="both"/>
        <w:rPr>
          <w:rFonts w:ascii="Calibri" w:hAnsi="Calibri" w:cs="Calibri"/>
          <w:bCs/>
        </w:rPr>
      </w:pPr>
    </w:p>
    <w:p w:rsidRPr="00B171B0" w:rsidR="00B4171D" w:rsidP="007B5AEC" w:rsidRDefault="00AF3383" w14:paraId="71EDD83F" w14:textId="06A1D50D">
      <w:pPr>
        <w:pStyle w:val="Normal0"/>
        <w:spacing w:line="360" w:lineRule="auto"/>
        <w:jc w:val="both"/>
        <w:rPr>
          <w:rFonts w:ascii="Calibri" w:hAnsi="Calibri" w:cs="Calibri"/>
          <w:b/>
          <w:bCs/>
        </w:rPr>
      </w:pPr>
      <w:r w:rsidRPr="00B171B0">
        <w:rPr>
          <w:rFonts w:ascii="Calibri" w:hAnsi="Calibri" w:cs="Calibri"/>
          <w:b/>
          <w:bCs/>
        </w:rPr>
        <w:t xml:space="preserve">Figura 4. Composición promedio </w:t>
      </w:r>
      <w:r w:rsidRPr="00B171B0" w:rsidR="00357036">
        <w:rPr>
          <w:rFonts w:ascii="Calibri" w:hAnsi="Calibri" w:cs="Calibri"/>
          <w:b/>
          <w:bCs/>
        </w:rPr>
        <w:t xml:space="preserve">del crudo </w:t>
      </w:r>
      <w:commentRangeStart w:id="9"/>
      <w:r w:rsidRPr="00B171B0" w:rsidR="00357036">
        <w:rPr>
          <w:rFonts w:ascii="Calibri" w:hAnsi="Calibri" w:cs="Calibri"/>
          <w:b/>
          <w:bCs/>
        </w:rPr>
        <w:t>extraído</w:t>
      </w:r>
      <w:commentRangeEnd w:id="9"/>
      <w:r w:rsidRPr="00B171B0" w:rsidR="00357036">
        <w:rPr>
          <w:rStyle w:val="Refdecomentario"/>
          <w:rFonts w:ascii="Calibri" w:hAnsi="Calibri" w:cs="Calibri"/>
          <w:sz w:val="22"/>
          <w:szCs w:val="22"/>
        </w:rPr>
        <w:commentReference w:id="9"/>
      </w:r>
      <w:r w:rsidRPr="00B171B0" w:rsidR="00357036">
        <w:rPr>
          <w:rFonts w:ascii="Calibri" w:hAnsi="Calibri" w:cs="Calibri"/>
          <w:b/>
          <w:bCs/>
        </w:rPr>
        <w:t xml:space="preserve"> del subsuelo</w:t>
      </w:r>
    </w:p>
    <w:p w:rsidRPr="00B171B0" w:rsidR="00357036" w:rsidP="00357036" w:rsidRDefault="00973C8F" w14:paraId="4E6AF89D" w14:textId="47BE71F5">
      <w:pPr>
        <w:pStyle w:val="NormalWeb"/>
        <w:rPr>
          <w:rFonts w:ascii="Calibri" w:hAnsi="Calibri" w:cs="Calibri"/>
          <w:sz w:val="22"/>
          <w:szCs w:val="22"/>
          <w:lang w:eastAsia="es-CO"/>
        </w:rPr>
      </w:pPr>
      <w:commentRangeStart w:id="10"/>
      <w:r w:rsidRPr="00B171B0">
        <w:rPr>
          <w:rStyle w:val="Refdecomentario"/>
          <w:rFonts w:ascii="Calibri" w:hAnsi="Calibri" w:cs="Calibri"/>
          <w:sz w:val="22"/>
          <w:szCs w:val="22"/>
        </w:rPr>
        <w:commentReference w:id="10"/>
      </w:r>
      <w:r w:rsidRPr="00B171B0" w:rsidR="00357036">
        <w:rPr>
          <w:rFonts w:ascii="Calibri" w:hAnsi="Calibri" w:cs="Calibri"/>
          <w:noProof/>
          <w:sz w:val="22"/>
          <w:szCs w:val="22"/>
          <w:lang w:eastAsia="es-CO"/>
        </w:rPr>
        <w:t xml:space="preserve"> </w:t>
      </w:r>
      <w:r w:rsidRPr="00B171B0" w:rsidR="00357036">
        <w:rPr>
          <w:rFonts w:ascii="Calibri" w:hAnsi="Calibri" w:cs="Calibri"/>
          <w:noProof/>
          <w:sz w:val="22"/>
          <w:szCs w:val="22"/>
          <w:lang w:eastAsia="es-CO"/>
        </w:rPr>
        <w:drawing>
          <wp:inline distT="0" distB="0" distL="0" distR="0" wp14:anchorId="78D06BC2" wp14:editId="0E816A90">
            <wp:extent cx="3206188" cy="1926419"/>
            <wp:effectExtent l="0" t="0" r="0" b="0"/>
            <wp:docPr id="23" name="Imagen 23" descr="C:\Users\LauraPGM\Downloads\image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uraPGM\Downloads\imagen.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28577" cy="1939871"/>
                    </a:xfrm>
                    <a:prstGeom prst="rect">
                      <a:avLst/>
                    </a:prstGeom>
                    <a:noFill/>
                    <a:ln>
                      <a:noFill/>
                    </a:ln>
                  </pic:spPr>
                </pic:pic>
              </a:graphicData>
            </a:graphic>
          </wp:inline>
        </w:drawing>
      </w:r>
    </w:p>
    <w:p w:rsidRPr="00B171B0" w:rsidR="00AF3383" w:rsidP="00B171B0" w:rsidRDefault="00AF3383" w14:paraId="6A3C2990" w14:textId="1AACE72F">
      <w:pPr>
        <w:pStyle w:val="Normal0"/>
        <w:tabs>
          <w:tab w:val="left" w:pos="1440"/>
        </w:tabs>
        <w:spacing w:line="360" w:lineRule="auto"/>
        <w:rPr>
          <w:rFonts w:ascii="Calibri" w:hAnsi="Calibri" w:cs="Calibri"/>
          <w:bCs/>
        </w:rPr>
      </w:pPr>
      <w:r w:rsidRPr="00B171B0">
        <w:rPr>
          <w:rFonts w:ascii="Calibri" w:hAnsi="Calibri" w:cs="Calibri"/>
          <w:bCs/>
        </w:rPr>
        <w:t>Con frecuencia se escucha hablar de los crudos ligeros, l</w:t>
      </w:r>
      <w:r w:rsidRPr="00B171B0" w:rsidR="00144EA7">
        <w:rPr>
          <w:rFonts w:ascii="Calibri" w:hAnsi="Calibri" w:cs="Calibri"/>
          <w:bCs/>
        </w:rPr>
        <w:t>os pesados e incluso, los extra</w:t>
      </w:r>
      <w:r w:rsidRPr="00B171B0">
        <w:rPr>
          <w:rFonts w:ascii="Calibri" w:hAnsi="Calibri" w:cs="Calibri"/>
          <w:bCs/>
        </w:rPr>
        <w:t xml:space="preserve">pesados. Esta clasificación del petróleo se basa en su densidad, es </w:t>
      </w:r>
      <w:r w:rsidRPr="00B171B0" w:rsidR="00FC686D">
        <w:rPr>
          <w:rFonts w:ascii="Calibri" w:hAnsi="Calibri" w:cs="Calibri"/>
          <w:bCs/>
        </w:rPr>
        <w:t>decir</w:t>
      </w:r>
      <w:r w:rsidRPr="00B171B0" w:rsidR="00E50CF9">
        <w:rPr>
          <w:rFonts w:ascii="Calibri" w:hAnsi="Calibri" w:cs="Calibri"/>
          <w:bCs/>
        </w:rPr>
        <w:t>,</w:t>
      </w:r>
      <w:r w:rsidRPr="00B171B0" w:rsidR="00FC686D">
        <w:rPr>
          <w:rFonts w:ascii="Calibri" w:hAnsi="Calibri" w:cs="Calibri"/>
          <w:bCs/>
        </w:rPr>
        <w:t xml:space="preserve"> la masa</w:t>
      </w:r>
      <w:r w:rsidRPr="00B171B0">
        <w:rPr>
          <w:rFonts w:ascii="Calibri" w:hAnsi="Calibri" w:cs="Calibri"/>
          <w:bCs/>
        </w:rPr>
        <w:t xml:space="preserve"> que tiene un determinado volumen de petróleo, lo que está estrechamente ligado con su composición química. </w:t>
      </w:r>
      <w:r w:rsidRPr="00B171B0" w:rsidR="00304DE9">
        <w:rPr>
          <w:rFonts w:ascii="Calibri" w:hAnsi="Calibri" w:cs="Calibri"/>
          <w:bCs/>
        </w:rPr>
        <w:t xml:space="preserve">En el ámbito petrolero, se emplean los </w:t>
      </w:r>
      <w:r w:rsidRPr="00B171B0" w:rsidR="00304DE9">
        <w:rPr>
          <w:rFonts w:ascii="Calibri" w:hAnsi="Calibri" w:cs="Calibri"/>
          <w:bCs/>
        </w:rPr>
        <w:t xml:space="preserve">grados API (°API), de sus siglas en inglés </w:t>
      </w:r>
      <w:r w:rsidRPr="00B171B0" w:rsidR="00304DE9">
        <w:rPr>
          <w:rFonts w:ascii="Calibri" w:hAnsi="Calibri" w:cs="Calibri"/>
          <w:bCs/>
          <w:i/>
          <w:iCs/>
        </w:rPr>
        <w:t xml:space="preserve">American Petroleum Institute, </w:t>
      </w:r>
      <w:r w:rsidRPr="00B171B0" w:rsidR="00304DE9">
        <w:rPr>
          <w:rFonts w:ascii="Calibri" w:hAnsi="Calibri" w:cs="Calibri"/>
          <w:bCs/>
        </w:rPr>
        <w:t xml:space="preserve">para definirla, siendo los °API inversos a la densidad, mientras más altos los °API, más ligero es el crudo.  </w:t>
      </w:r>
    </w:p>
    <w:p w:rsidRPr="00B171B0" w:rsidR="007B5AEC" w:rsidP="007B5AEC" w:rsidRDefault="007B5AEC" w14:paraId="00EBA0B3" w14:textId="77777777">
      <w:pPr>
        <w:pStyle w:val="Normal0"/>
        <w:spacing w:line="360" w:lineRule="auto"/>
        <w:jc w:val="both"/>
        <w:rPr>
          <w:rFonts w:ascii="Calibri" w:hAnsi="Calibri" w:cs="Calibri"/>
          <w:bCs/>
        </w:rPr>
      </w:pPr>
    </w:p>
    <w:p w:rsidRPr="00B171B0" w:rsidR="007B5AEC" w:rsidP="007B5AEC" w:rsidRDefault="00AF3383" w14:paraId="6A809112" w14:textId="762DB396">
      <w:pPr>
        <w:pStyle w:val="Normal0"/>
        <w:spacing w:line="360" w:lineRule="auto"/>
        <w:jc w:val="both"/>
        <w:rPr>
          <w:rFonts w:ascii="Calibri" w:hAnsi="Calibri" w:cs="Calibri"/>
          <w:b/>
          <w:bCs/>
        </w:rPr>
      </w:pPr>
      <w:r w:rsidRPr="00B171B0">
        <w:rPr>
          <w:rFonts w:ascii="Calibri" w:hAnsi="Calibri" w:cs="Calibri"/>
          <w:b/>
          <w:bCs/>
        </w:rPr>
        <w:t xml:space="preserve">Figura 5. </w:t>
      </w:r>
      <w:r w:rsidRPr="00B171B0" w:rsidR="006D71D8">
        <w:rPr>
          <w:rFonts w:ascii="Calibri" w:hAnsi="Calibri" w:cs="Calibri"/>
          <w:b/>
          <w:bCs/>
        </w:rPr>
        <w:t>Clasificación del petróleo crudo según su densidad API</w:t>
      </w:r>
      <w:commentRangeStart w:id="11"/>
      <w:r w:rsidRPr="00B171B0">
        <w:rPr>
          <w:rStyle w:val="Refdecomentario"/>
          <w:rFonts w:ascii="Calibri" w:hAnsi="Calibri" w:cs="Calibri"/>
          <w:sz w:val="22"/>
          <w:szCs w:val="22"/>
        </w:rPr>
        <w:commentReference w:id="11"/>
      </w:r>
    </w:p>
    <w:p w:rsidRPr="00B171B0" w:rsidR="007B5AEC" w:rsidP="00357036" w:rsidRDefault="00357036" w14:paraId="7C5943E4" w14:textId="5B95D61B">
      <w:pPr>
        <w:spacing w:before="100" w:beforeAutospacing="1" w:after="100" w:afterAutospacing="1" w:line="240" w:lineRule="auto"/>
        <w:rPr>
          <w:rFonts w:ascii="Calibri" w:hAnsi="Calibri" w:eastAsia="Times New Roman" w:cs="Calibri"/>
          <w:lang w:eastAsia="es-CO"/>
        </w:rPr>
      </w:pPr>
      <w:r w:rsidRPr="00357036">
        <w:rPr>
          <w:rFonts w:ascii="Calibri" w:hAnsi="Calibri" w:eastAsia="Times New Roman" w:cs="Calibri"/>
          <w:noProof/>
          <w:lang w:eastAsia="es-CO"/>
        </w:rPr>
        <w:drawing>
          <wp:inline distT="0" distB="0" distL="0" distR="0" wp14:anchorId="630B5B6E" wp14:editId="45BF6BC2">
            <wp:extent cx="4323080" cy="1753870"/>
            <wp:effectExtent l="0" t="0" r="1270" b="0"/>
            <wp:docPr id="24" name="Imagen 24" descr="C:\Users\LauraPGM\Downloads\imagen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uraPGM\Downloads\imagen (1).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3080" cy="1753870"/>
                    </a:xfrm>
                    <a:prstGeom prst="rect">
                      <a:avLst/>
                    </a:prstGeom>
                    <a:noFill/>
                    <a:ln>
                      <a:noFill/>
                    </a:ln>
                  </pic:spPr>
                </pic:pic>
              </a:graphicData>
            </a:graphic>
          </wp:inline>
        </w:drawing>
      </w:r>
    </w:p>
    <w:p w:rsidRPr="00B171B0" w:rsidR="007B5AEC" w:rsidP="007B5AEC" w:rsidRDefault="00AF3383" w14:paraId="078E7658" w14:textId="55F0D6EC">
      <w:pPr>
        <w:pStyle w:val="Normal0"/>
        <w:spacing w:line="360" w:lineRule="auto"/>
        <w:jc w:val="both"/>
        <w:rPr>
          <w:rFonts w:ascii="Calibri" w:hAnsi="Calibri" w:cs="Calibri"/>
          <w:bCs/>
        </w:rPr>
      </w:pPr>
      <w:r w:rsidRPr="00B171B0">
        <w:rPr>
          <w:rFonts w:ascii="Calibri" w:hAnsi="Calibri" w:cs="Calibri"/>
          <w:bCs/>
        </w:rPr>
        <w:t xml:space="preserve">Fuente: </w:t>
      </w:r>
      <w:r w:rsidRPr="00B171B0" w:rsidR="005177BA">
        <w:rPr>
          <w:rFonts w:ascii="Calibri" w:hAnsi="Calibri" w:cs="Calibri"/>
          <w:bCs/>
        </w:rPr>
        <w:t>Martínez. N, (2021).</w:t>
      </w:r>
    </w:p>
    <w:p w:rsidRPr="00B171B0" w:rsidR="00AF3383" w:rsidP="007B5AEC" w:rsidRDefault="00AF3383" w14:paraId="678389DC" w14:textId="77777777">
      <w:pPr>
        <w:pStyle w:val="Normal0"/>
        <w:spacing w:line="360" w:lineRule="auto"/>
        <w:jc w:val="both"/>
        <w:rPr>
          <w:rFonts w:ascii="Calibri" w:hAnsi="Calibri" w:cs="Calibri"/>
          <w:bCs/>
        </w:rPr>
      </w:pPr>
    </w:p>
    <w:p w:rsidRPr="00B171B0" w:rsidR="00F5129C" w:rsidP="00AF3383" w:rsidRDefault="00AF3383" w14:paraId="77091C6B" w14:textId="77777777">
      <w:pPr>
        <w:pStyle w:val="Normal0"/>
        <w:numPr>
          <w:ilvl w:val="1"/>
          <w:numId w:val="11"/>
        </w:numPr>
        <w:spacing w:line="360" w:lineRule="auto"/>
        <w:rPr>
          <w:rFonts w:ascii="Calibri" w:hAnsi="Calibri" w:cs="Calibri"/>
          <w:bCs/>
        </w:rPr>
      </w:pPr>
      <w:r w:rsidRPr="00B171B0">
        <w:rPr>
          <w:rFonts w:ascii="Calibri" w:hAnsi="Calibri" w:cs="Calibri"/>
          <w:b/>
          <w:bCs/>
        </w:rPr>
        <w:t>Gas natural:</w:t>
      </w:r>
      <w:r w:rsidRPr="00B171B0">
        <w:rPr>
          <w:rFonts w:ascii="Calibri" w:hAnsi="Calibri" w:cs="Calibri"/>
          <w:bCs/>
        </w:rPr>
        <w:t xml:space="preserve"> una mezcla de </w:t>
      </w:r>
      <w:r w:rsidRPr="00B171B0" w:rsidR="001D341F">
        <w:rPr>
          <w:rFonts w:ascii="Calibri" w:hAnsi="Calibri" w:cs="Calibri"/>
          <w:bCs/>
        </w:rPr>
        <w:t>hidrocarburos gaseosos, principalmente metano, utilizados</w:t>
      </w:r>
      <w:r w:rsidRPr="00B171B0">
        <w:rPr>
          <w:rFonts w:ascii="Calibri" w:hAnsi="Calibri" w:cs="Calibri"/>
          <w:bCs/>
        </w:rPr>
        <w:t xml:space="preserve"> para la generación de electricidad, calefacción doméstica e industrial, y como combustible vehicular. Su combustión produce menos emisiones que el carbón y el petróleo, pero sigue siendo una fuente no renovable.</w:t>
      </w:r>
    </w:p>
    <w:p w:rsidRPr="00B171B0" w:rsidR="00AF3383" w:rsidP="00F5129C" w:rsidRDefault="00F5129C" w14:paraId="0CA035E8" w14:textId="3394251D">
      <w:pPr>
        <w:pStyle w:val="Normal0"/>
        <w:spacing w:line="360" w:lineRule="auto"/>
        <w:ind w:left="1440"/>
        <w:rPr>
          <w:rFonts w:ascii="Calibri" w:hAnsi="Calibri" w:cs="Calibri"/>
          <w:bCs/>
        </w:rPr>
      </w:pPr>
      <w:r w:rsidRPr="00B171B0">
        <w:rPr>
          <w:rFonts w:ascii="Calibri" w:hAnsi="Calibri" w:cs="Calibri"/>
          <w:bCs/>
          <w:lang w:val="es-419"/>
        </w:rPr>
        <w:t>En su estado puro, se compone en su mayoría de metano (CH₄), pero también contiene pequeñas cantidades de etano (C₂H₆), propano (C₃H₈), butano (C₄H₁₀) o pentano (C₅H₁₂) y otros componentes.</w:t>
      </w:r>
    </w:p>
    <w:p w:rsidRPr="00B171B0" w:rsidR="00F5129C" w:rsidP="00AF3383" w:rsidRDefault="00F5129C" w14:paraId="5560A745" w14:textId="77777777">
      <w:pPr>
        <w:pStyle w:val="Normal0"/>
        <w:spacing w:line="360" w:lineRule="auto"/>
        <w:rPr>
          <w:rFonts w:ascii="Calibri" w:hAnsi="Calibri" w:cs="Calibri"/>
          <w:bCs/>
          <w:lang w:val="es-419"/>
        </w:rPr>
      </w:pPr>
    </w:p>
    <w:p w:rsidRPr="00B171B0" w:rsidR="00AF3383" w:rsidP="00AF3383" w:rsidRDefault="00AF3383" w14:paraId="7940B24F" w14:textId="19CD448F">
      <w:pPr>
        <w:pStyle w:val="Normal0"/>
        <w:spacing w:line="360" w:lineRule="auto"/>
        <w:rPr>
          <w:rFonts w:ascii="Calibri" w:hAnsi="Calibri" w:cs="Calibri"/>
          <w:bCs/>
          <w:lang w:val="es-419"/>
        </w:rPr>
      </w:pPr>
      <w:r w:rsidRPr="00B171B0">
        <w:rPr>
          <w:rFonts w:ascii="Calibri" w:hAnsi="Calibri" w:cs="Calibri"/>
          <w:bCs/>
          <w:lang w:val="es-419"/>
        </w:rPr>
        <w:t>Suele tener un 1</w:t>
      </w:r>
      <w:r w:rsidRPr="00B171B0" w:rsidR="001D341F">
        <w:rPr>
          <w:rFonts w:ascii="Calibri" w:hAnsi="Calibri" w:cs="Calibri"/>
          <w:bCs/>
          <w:lang w:val="es-419"/>
        </w:rPr>
        <w:t xml:space="preserve"> </w:t>
      </w:r>
      <w:r w:rsidRPr="00B171B0" w:rsidR="006D71D8">
        <w:rPr>
          <w:rFonts w:ascii="Calibri" w:hAnsi="Calibri" w:cs="Calibri"/>
          <w:bCs/>
          <w:lang w:val="es-419"/>
        </w:rPr>
        <w:t>% de impurezas; el d</w:t>
      </w:r>
      <w:r w:rsidRPr="00B171B0">
        <w:rPr>
          <w:rFonts w:ascii="Calibri" w:hAnsi="Calibri" w:cs="Calibri"/>
          <w:bCs/>
          <w:lang w:val="es-419"/>
        </w:rPr>
        <w:t xml:space="preserve">ióxido de carbono, oxígeno, helio, vapor de agua, </w:t>
      </w:r>
      <w:r w:rsidRPr="00B171B0" w:rsidR="006D71D8">
        <w:rPr>
          <w:rFonts w:ascii="Calibri" w:hAnsi="Calibri" w:cs="Calibri"/>
          <w:bCs/>
          <w:lang w:val="es-419"/>
        </w:rPr>
        <w:t>etc., todos de combustión limpia.</w:t>
      </w:r>
    </w:p>
    <w:p w:rsidRPr="00B171B0" w:rsidR="001D341F" w:rsidP="00AF3383" w:rsidRDefault="001D341F" w14:paraId="13556152" w14:textId="77777777">
      <w:pPr>
        <w:pStyle w:val="Normal0"/>
        <w:spacing w:line="360" w:lineRule="auto"/>
        <w:rPr>
          <w:rFonts w:ascii="Calibri" w:hAnsi="Calibri" w:cs="Calibri"/>
          <w:bCs/>
        </w:rPr>
      </w:pPr>
    </w:p>
    <w:p w:rsidRPr="00B171B0" w:rsidR="00AF3383" w:rsidP="00AF3383" w:rsidRDefault="001D341F" w14:paraId="42058745" w14:textId="04A043CA">
      <w:pPr>
        <w:pStyle w:val="Normal0"/>
        <w:spacing w:line="360" w:lineRule="auto"/>
        <w:rPr>
          <w:rFonts w:ascii="Calibri" w:hAnsi="Calibri" w:cs="Calibri"/>
          <w:b/>
          <w:bCs/>
        </w:rPr>
      </w:pPr>
      <w:r w:rsidRPr="00B171B0">
        <w:rPr>
          <w:rFonts w:ascii="Calibri" w:hAnsi="Calibri" w:cs="Calibri"/>
          <w:b/>
          <w:bCs/>
        </w:rPr>
        <w:t>Figura 6. Composición del gas natural</w:t>
      </w:r>
    </w:p>
    <w:p w:rsidRPr="00B171B0" w:rsidR="00AF3383" w:rsidP="007B5AEC" w:rsidRDefault="00AF3383" w14:paraId="2FF87FA5" w14:textId="77777777">
      <w:pPr>
        <w:pStyle w:val="Normal0"/>
        <w:spacing w:line="360" w:lineRule="auto"/>
        <w:jc w:val="both"/>
        <w:rPr>
          <w:rFonts w:ascii="Calibri" w:hAnsi="Calibri" w:cs="Calibri"/>
          <w:bCs/>
        </w:rPr>
      </w:pPr>
    </w:p>
    <w:p w:rsidRPr="00B171B0" w:rsidR="007B5AEC" w:rsidP="005E6775" w:rsidRDefault="001D341F" w14:paraId="73CAE614" w14:textId="203B4A44">
      <w:pPr>
        <w:pStyle w:val="NormalWeb"/>
        <w:rPr>
          <w:rFonts w:ascii="Calibri" w:hAnsi="Calibri" w:cs="Calibri"/>
          <w:sz w:val="22"/>
          <w:szCs w:val="22"/>
          <w:lang w:eastAsia="es-CO"/>
        </w:rPr>
      </w:pPr>
      <w:commentRangeStart w:id="12"/>
      <w:r w:rsidRPr="00B171B0">
        <w:rPr>
          <w:rStyle w:val="Refdecomentario"/>
          <w:rFonts w:ascii="Calibri" w:hAnsi="Calibri" w:cs="Calibri"/>
          <w:sz w:val="22"/>
          <w:szCs w:val="22"/>
        </w:rPr>
        <w:commentReference w:id="12"/>
      </w:r>
      <w:r w:rsidRPr="00B171B0" w:rsidR="005E6775">
        <w:rPr>
          <w:rFonts w:ascii="Calibri" w:hAnsi="Calibri" w:cs="Calibri"/>
          <w:noProof/>
          <w:sz w:val="22"/>
          <w:szCs w:val="22"/>
          <w:lang w:eastAsia="es-CO"/>
        </w:rPr>
        <w:drawing>
          <wp:inline distT="0" distB="0" distL="0" distR="0" wp14:anchorId="0E9D1051" wp14:editId="4B1BF973">
            <wp:extent cx="3055717" cy="2426760"/>
            <wp:effectExtent l="0" t="0" r="0" b="0"/>
            <wp:docPr id="25" name="Imagen 25" descr="C:\Users\LauraPGM\Downloads\imagen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uraPGM\Downloads\imagen (2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4291" cy="2433569"/>
                    </a:xfrm>
                    <a:prstGeom prst="rect">
                      <a:avLst/>
                    </a:prstGeom>
                    <a:noFill/>
                    <a:ln>
                      <a:noFill/>
                    </a:ln>
                  </pic:spPr>
                </pic:pic>
              </a:graphicData>
            </a:graphic>
          </wp:inline>
        </w:drawing>
      </w:r>
    </w:p>
    <w:p w:rsidRPr="00B171B0" w:rsidR="001D341F" w:rsidP="001D341F" w:rsidRDefault="001D341F" w14:paraId="714039C7" w14:textId="388416B9">
      <w:pPr>
        <w:rPr>
          <w:rFonts w:ascii="Calibri" w:hAnsi="Calibri" w:cs="Calibri"/>
          <w:bCs/>
        </w:rPr>
      </w:pPr>
      <w:r w:rsidRPr="00B171B0">
        <w:rPr>
          <w:rFonts w:ascii="Calibri" w:hAnsi="Calibri" w:cs="Calibri"/>
          <w:bCs/>
        </w:rPr>
        <w:t>Fuente:</w:t>
      </w:r>
      <w:r w:rsidRPr="00B171B0" w:rsidR="005E6775">
        <w:rPr>
          <w:rFonts w:ascii="Calibri" w:hAnsi="Calibri" w:cs="Calibri"/>
          <w:bCs/>
        </w:rPr>
        <w:t xml:space="preserve"> </w:t>
      </w:r>
      <w:r w:rsidRPr="00B171B0" w:rsidR="005E6775">
        <w:rPr>
          <w:rFonts w:ascii="Calibri" w:hAnsi="Calibri" w:cs="Calibri"/>
        </w:rPr>
        <w:t>Seguí. P, (2025).</w:t>
      </w:r>
    </w:p>
    <w:p w:rsidRPr="00B171B0" w:rsidR="001D341F" w:rsidP="001D341F" w:rsidRDefault="001D341F" w14:paraId="38D76B4D" w14:textId="77777777">
      <w:pPr>
        <w:rPr>
          <w:rFonts w:ascii="Calibri" w:hAnsi="Calibri" w:cs="Calibri"/>
          <w:bCs/>
        </w:rPr>
      </w:pPr>
    </w:p>
    <w:p w:rsidRPr="00B171B0" w:rsidR="001D341F" w:rsidP="001D341F" w:rsidRDefault="001D341F" w14:paraId="64CA3319" w14:textId="77777777">
      <w:pPr>
        <w:rPr>
          <w:rFonts w:ascii="Calibri" w:hAnsi="Calibri" w:cs="Calibri"/>
          <w:bCs/>
        </w:rPr>
      </w:pPr>
    </w:p>
    <w:p w:rsidRPr="00B171B0" w:rsidR="001D341F" w:rsidP="004D19C8" w:rsidRDefault="001D341F" w14:paraId="76743C5F" w14:textId="77777777">
      <w:pPr>
        <w:pStyle w:val="Prrafodelista"/>
        <w:numPr>
          <w:ilvl w:val="1"/>
          <w:numId w:val="11"/>
        </w:numPr>
        <w:spacing w:line="360" w:lineRule="auto"/>
        <w:rPr>
          <w:rFonts w:ascii="Calibri" w:hAnsi="Calibri" w:cs="Calibri"/>
          <w:bCs/>
        </w:rPr>
      </w:pPr>
      <w:r w:rsidRPr="00B171B0">
        <w:rPr>
          <w:rFonts w:ascii="Calibri" w:hAnsi="Calibri" w:cs="Calibri"/>
          <w:b/>
          <w:bCs/>
        </w:rPr>
        <w:t>Energía nuclear:</w:t>
      </w:r>
      <w:r w:rsidRPr="00B171B0">
        <w:rPr>
          <w:rFonts w:ascii="Calibri" w:hAnsi="Calibri" w:cs="Calibri"/>
          <w:bCs/>
        </w:rPr>
        <w:t xml:space="preserve"> la energía nuclear aprovecha la energía contenida en el núcleo de los átomos. En las centrales nucleares actuales, esta energía se libera principalmente a través de la fisión nuclear, un proceso en el que núcleos de átomos pesados, como el uranio - 235, son bombardeados con neutrones, lo que provoca que se dividan en núcleos más pequeños, liberando una gran cantidad de energía en forma de calor y más neutrones, perpetuando una reacción en cadena controlada.</w:t>
      </w:r>
    </w:p>
    <w:p w:rsidRPr="00B171B0" w:rsidR="001D341F" w:rsidP="001D341F" w:rsidRDefault="001D341F" w14:paraId="150B403A" w14:textId="77777777">
      <w:pPr>
        <w:pStyle w:val="Prrafodelista"/>
        <w:ind w:left="1440"/>
        <w:rPr>
          <w:rFonts w:ascii="Calibri" w:hAnsi="Calibri" w:cs="Calibri"/>
          <w:b/>
          <w:bCs/>
        </w:rPr>
      </w:pPr>
    </w:p>
    <w:p w:rsidRPr="00B171B0" w:rsidR="001D341F" w:rsidP="0050611E" w:rsidRDefault="001D341F" w14:paraId="3491EC7D" w14:textId="77777777">
      <w:pPr>
        <w:pStyle w:val="Prrafodelista"/>
        <w:spacing w:line="360" w:lineRule="auto"/>
        <w:ind w:left="1440"/>
        <w:rPr>
          <w:rFonts w:ascii="Calibri" w:hAnsi="Calibri" w:cs="Calibri"/>
          <w:bCs/>
        </w:rPr>
      </w:pPr>
      <w:r w:rsidRPr="00B171B0">
        <w:rPr>
          <w:rFonts w:ascii="Calibri" w:hAnsi="Calibri" w:cs="Calibri"/>
          <w:bCs/>
        </w:rPr>
        <w:t>El calor generado por esta fisión se utiliza para calentar agua y producir vapor a alta presión. Este vapor acciona turbinas conectadas a generadores eléctricos, transformando la energía térmica en energía mecánica y finalmente en electricidad.</w:t>
      </w:r>
    </w:p>
    <w:p w:rsidRPr="00B171B0" w:rsidR="001D341F" w:rsidP="0050611E" w:rsidRDefault="001D341F" w14:paraId="37B041A3" w14:textId="77777777">
      <w:pPr>
        <w:pStyle w:val="Prrafodelista"/>
        <w:spacing w:line="360" w:lineRule="auto"/>
        <w:ind w:left="1440"/>
        <w:rPr>
          <w:rFonts w:ascii="Calibri" w:hAnsi="Calibri" w:cs="Calibri"/>
          <w:bCs/>
        </w:rPr>
      </w:pPr>
    </w:p>
    <w:p w:rsidRPr="00B171B0" w:rsidR="001D341F" w:rsidP="0050611E" w:rsidRDefault="001D341F" w14:paraId="0F87D85F" w14:textId="5D2A37EC">
      <w:pPr>
        <w:pStyle w:val="Prrafodelista"/>
        <w:spacing w:line="360" w:lineRule="auto"/>
        <w:ind w:left="1440"/>
        <w:rPr>
          <w:rFonts w:ascii="Calibri" w:hAnsi="Calibri" w:cs="Calibri"/>
          <w:bCs/>
        </w:rPr>
      </w:pPr>
      <w:r w:rsidRPr="00B171B0">
        <w:rPr>
          <w:rFonts w:ascii="Calibri" w:hAnsi="Calibri" w:cs="Calibri"/>
          <w:bCs/>
        </w:rPr>
        <w:t>Aunque no emite gases de efecto invernadero durante su operación, la energía nuclear plantea desafíos en cuanto a la gestión de los residuos radiactivos y los riesgos de accidentes nucleares. Además, el uranio utilizado como combustible es un recurso no renovable. Se investiga activamente la fusión nuclear, un proceso que une núcleos atómicos ligeros para liberar energía (como ocurre en el sol), como una posible fuente de energía nuclear más limpia y abundante en el futuro, aunque aún se encuentra en fase experimental.</w:t>
      </w:r>
    </w:p>
    <w:p w:rsidRPr="00B171B0" w:rsidR="001D341F" w:rsidP="001D341F" w:rsidRDefault="001D341F" w14:paraId="47F56C13" w14:textId="77777777">
      <w:pPr>
        <w:rPr>
          <w:rFonts w:ascii="Calibri" w:hAnsi="Calibri" w:cs="Calibri"/>
          <w:bCs/>
        </w:rPr>
      </w:pPr>
    </w:p>
    <w:p w:rsidRPr="00B171B0" w:rsidR="001D341F" w:rsidP="001D341F" w:rsidRDefault="001D341F" w14:paraId="2D3FEB25" w14:textId="7DADE4AB">
      <w:pPr>
        <w:rPr>
          <w:rFonts w:ascii="Calibri" w:hAnsi="Calibri" w:cs="Calibri"/>
          <w:bCs/>
        </w:rPr>
      </w:pPr>
    </w:p>
    <w:p w:rsidRPr="00B171B0" w:rsidR="007B5AEC" w:rsidP="007B5AEC" w:rsidRDefault="00973C8F" w14:paraId="49E9902A" w14:textId="47A9F40A">
      <w:pPr>
        <w:pStyle w:val="Normal0"/>
        <w:spacing w:line="360" w:lineRule="auto"/>
        <w:jc w:val="both"/>
        <w:rPr>
          <w:rFonts w:ascii="Calibri" w:hAnsi="Calibri" w:cs="Calibri"/>
          <w:b/>
          <w:bCs/>
        </w:rPr>
      </w:pPr>
      <w:commentRangeStart w:id="13"/>
      <w:r w:rsidRPr="00B171B0">
        <w:rPr>
          <w:rStyle w:val="Refdecomentario"/>
          <w:rFonts w:ascii="Calibri" w:hAnsi="Calibri" w:cs="Calibri"/>
          <w:sz w:val="22"/>
          <w:szCs w:val="22"/>
        </w:rPr>
        <w:commentReference w:id="13"/>
      </w:r>
      <w:commentRangeStart w:id="14"/>
      <w:r w:rsidRPr="00B171B0" w:rsidR="001D341F">
        <w:rPr>
          <w:rStyle w:val="Refdecomentario"/>
          <w:rFonts w:ascii="Calibri" w:hAnsi="Calibri" w:cs="Calibri"/>
          <w:sz w:val="22"/>
          <w:szCs w:val="22"/>
        </w:rPr>
        <w:commentReference w:id="14"/>
      </w:r>
      <w:r w:rsidRPr="00B171B0" w:rsidR="001D341F">
        <w:rPr>
          <w:rFonts w:ascii="Calibri" w:hAnsi="Calibri" w:cs="Calibri"/>
          <w:b/>
          <w:bCs/>
        </w:rPr>
        <w:t>Figura 7. Esquema básico de una central de generación nuclear</w:t>
      </w:r>
    </w:p>
    <w:p w:rsidRPr="00B171B0" w:rsidR="007B5AEC" w:rsidP="0036531D" w:rsidRDefault="0036531D" w14:paraId="204C81B0" w14:textId="2D57E11D">
      <w:pPr>
        <w:spacing w:before="100" w:beforeAutospacing="1" w:after="100" w:afterAutospacing="1" w:line="240" w:lineRule="auto"/>
        <w:rPr>
          <w:rFonts w:ascii="Calibri" w:hAnsi="Calibri" w:eastAsia="Times New Roman" w:cs="Calibri"/>
          <w:lang w:eastAsia="es-CO"/>
        </w:rPr>
      </w:pPr>
      <w:r w:rsidRPr="0036531D">
        <w:rPr>
          <w:rFonts w:ascii="Calibri" w:hAnsi="Calibri" w:eastAsia="Times New Roman" w:cs="Calibri"/>
          <w:noProof/>
          <w:lang w:eastAsia="es-CO"/>
        </w:rPr>
        <w:drawing>
          <wp:inline distT="0" distB="0" distL="0" distR="0" wp14:anchorId="167CE898" wp14:editId="07E9BF2D">
            <wp:extent cx="3999054" cy="1937221"/>
            <wp:effectExtent l="0" t="0" r="1905" b="6350"/>
            <wp:docPr id="32" name="Imagen 32" descr="C:\Users\LauraPGM\Downloads\imagen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uraPGM\Downloads\imagen (2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11914" cy="1943451"/>
                    </a:xfrm>
                    <a:prstGeom prst="rect">
                      <a:avLst/>
                    </a:prstGeom>
                    <a:noFill/>
                    <a:ln>
                      <a:noFill/>
                    </a:ln>
                  </pic:spPr>
                </pic:pic>
              </a:graphicData>
            </a:graphic>
          </wp:inline>
        </w:drawing>
      </w:r>
    </w:p>
    <w:p w:rsidRPr="00B171B0" w:rsidR="00605F33" w:rsidP="007B5AEC" w:rsidRDefault="00605F33" w14:paraId="46D9AE33" w14:textId="77777777">
      <w:pPr>
        <w:pStyle w:val="Normal0"/>
        <w:spacing w:line="360" w:lineRule="auto"/>
        <w:jc w:val="both"/>
        <w:rPr>
          <w:rFonts w:ascii="Calibri" w:hAnsi="Calibri" w:cs="Calibri"/>
          <w:bCs/>
        </w:rPr>
      </w:pPr>
    </w:p>
    <w:p w:rsidRPr="00B171B0" w:rsidR="00605F33" w:rsidP="004D19C8" w:rsidRDefault="0047589D" w14:paraId="31EC6FA9" w14:textId="43984CF5">
      <w:pPr>
        <w:pStyle w:val="Normal0"/>
        <w:numPr>
          <w:ilvl w:val="1"/>
          <w:numId w:val="11"/>
        </w:numPr>
        <w:spacing w:line="360" w:lineRule="auto"/>
        <w:rPr>
          <w:rFonts w:ascii="Calibri" w:hAnsi="Calibri" w:cs="Calibri"/>
          <w:bCs/>
        </w:rPr>
      </w:pPr>
      <w:r w:rsidRPr="00B171B0">
        <w:rPr>
          <w:rFonts w:ascii="Calibri" w:hAnsi="Calibri" w:cs="Calibri"/>
          <w:b/>
          <w:bCs/>
        </w:rPr>
        <w:t>Energía h</w:t>
      </w:r>
      <w:r w:rsidRPr="00B171B0" w:rsidR="00605F33">
        <w:rPr>
          <w:rFonts w:ascii="Calibri" w:hAnsi="Calibri" w:cs="Calibri"/>
          <w:b/>
          <w:bCs/>
        </w:rPr>
        <w:t>idroeléctrica:</w:t>
      </w:r>
      <w:r w:rsidRPr="00B171B0" w:rsidR="00605F33">
        <w:rPr>
          <w:rFonts w:ascii="Calibri" w:hAnsi="Calibri" w:cs="Calibri"/>
          <w:bCs/>
        </w:rPr>
        <w:t xml:space="preserve"> aprovecha la energía potencial del agua almacenada en embalses o el flujo de los ríos para generar electricidad mediante turbinas. Es una fuente renovable y de bajas emisiones durante su operación, pero la construcción de grandes represas puede tener impactos ambientales y sociales significativos.</w:t>
      </w:r>
    </w:p>
    <w:p w:rsidRPr="00B171B0" w:rsidR="00605F33" w:rsidP="00605F33" w:rsidRDefault="00605F33" w14:paraId="33D0D420" w14:textId="77777777">
      <w:pPr>
        <w:pStyle w:val="Normal0"/>
        <w:spacing w:line="360" w:lineRule="auto"/>
        <w:ind w:left="1440"/>
        <w:rPr>
          <w:rFonts w:ascii="Calibri" w:hAnsi="Calibri" w:cs="Calibri"/>
          <w:b/>
          <w:bCs/>
        </w:rPr>
      </w:pPr>
    </w:p>
    <w:p w:rsidRPr="00B171B0" w:rsidR="00605F33" w:rsidP="00605F33" w:rsidRDefault="00605F33" w14:paraId="15AB557A" w14:textId="77777777">
      <w:pPr>
        <w:pStyle w:val="Normal0"/>
        <w:spacing w:line="360" w:lineRule="auto"/>
        <w:ind w:left="1440"/>
        <w:rPr>
          <w:rFonts w:ascii="Calibri" w:hAnsi="Calibri" w:cs="Calibri"/>
          <w:bCs/>
        </w:rPr>
      </w:pPr>
      <w:r w:rsidRPr="00B171B0">
        <w:rPr>
          <w:rFonts w:ascii="Calibri" w:hAnsi="Calibri" w:cs="Calibri"/>
          <w:bCs/>
        </w:rPr>
        <w:t xml:space="preserve">Aunque la energía hidroeléctrica utiliza el flujo del agua, un recurso que se renueva naturalmente a través del ciclo hidrológico, no siempre se considera estrictamente renovable debido a los impactos ambientales y sociales significativos que pueden generar las grandes represas. </w:t>
      </w:r>
    </w:p>
    <w:p w:rsidRPr="00B171B0" w:rsidR="00605F33" w:rsidP="00605F33" w:rsidRDefault="00605F33" w14:paraId="7A9953EB" w14:textId="77777777">
      <w:pPr>
        <w:pStyle w:val="Normal0"/>
        <w:spacing w:line="360" w:lineRule="auto"/>
        <w:ind w:left="1440"/>
        <w:rPr>
          <w:rFonts w:ascii="Calibri" w:hAnsi="Calibri" w:cs="Calibri"/>
          <w:bCs/>
        </w:rPr>
      </w:pPr>
    </w:p>
    <w:p w:rsidRPr="00B171B0" w:rsidR="00605F33" w:rsidP="00605F33" w:rsidRDefault="00605F33" w14:paraId="5925FB26" w14:textId="68FADA65">
      <w:pPr>
        <w:pStyle w:val="Normal0"/>
        <w:spacing w:line="360" w:lineRule="auto"/>
        <w:ind w:left="1440"/>
        <w:rPr>
          <w:rFonts w:ascii="Calibri" w:hAnsi="Calibri" w:cs="Calibri"/>
          <w:bCs/>
        </w:rPr>
      </w:pPr>
      <w:r w:rsidRPr="00B171B0">
        <w:rPr>
          <w:rFonts w:ascii="Calibri" w:hAnsi="Calibri" w:cs="Calibri"/>
          <w:bCs/>
        </w:rPr>
        <w:t>Estos impactos incluyen la alteración de ecosistemas fluviales, la sedimentación, el desplazamiento de comunidades y la potencial liberación de gases de efecto invernadero (como el metano) proveniente de la descomposición de materia orgánica en los embalses. Por lo tanto, su sostenibilidad a largo plazo es un tema de debate y depende en gran medida del diseño, la escala y la gestión de los proyectos hidroeléctricos.</w:t>
      </w:r>
    </w:p>
    <w:p w:rsidRPr="00B171B0" w:rsidR="007B5AEC" w:rsidP="007B5AEC" w:rsidRDefault="007B5AEC" w14:paraId="5D2C7022" w14:textId="77777777">
      <w:pPr>
        <w:pStyle w:val="Normal0"/>
        <w:spacing w:line="360" w:lineRule="auto"/>
        <w:jc w:val="both"/>
        <w:rPr>
          <w:rFonts w:ascii="Calibri" w:hAnsi="Calibri" w:cs="Calibri"/>
          <w:b/>
          <w:bCs/>
        </w:rPr>
      </w:pPr>
    </w:p>
    <w:p w:rsidRPr="00B171B0" w:rsidR="007B5AEC" w:rsidP="007B5AEC" w:rsidRDefault="00605F33" w14:paraId="0CD6AF28" w14:textId="4FC45184">
      <w:pPr>
        <w:pStyle w:val="Normal0"/>
        <w:spacing w:line="360" w:lineRule="auto"/>
        <w:jc w:val="both"/>
        <w:rPr>
          <w:rFonts w:ascii="Calibri" w:hAnsi="Calibri" w:cs="Calibri"/>
          <w:b/>
          <w:bCs/>
        </w:rPr>
      </w:pPr>
      <w:r w:rsidRPr="00B171B0">
        <w:rPr>
          <w:rFonts w:ascii="Calibri" w:hAnsi="Calibri" w:cs="Calibri"/>
          <w:b/>
          <w:bCs/>
        </w:rPr>
        <w:t>Figura 8. Esquema básico de una central hidroeléctrica</w:t>
      </w:r>
    </w:p>
    <w:p w:rsidRPr="00B171B0" w:rsidR="007B5AEC" w:rsidP="007B5AEC" w:rsidRDefault="007B5AEC" w14:paraId="230A4D1A" w14:textId="77777777">
      <w:pPr>
        <w:pStyle w:val="Normal0"/>
        <w:spacing w:line="360" w:lineRule="auto"/>
        <w:jc w:val="both"/>
        <w:rPr>
          <w:rFonts w:ascii="Calibri" w:hAnsi="Calibri" w:cs="Calibri"/>
          <w:bCs/>
        </w:rPr>
      </w:pPr>
    </w:p>
    <w:p w:rsidRPr="00B171B0" w:rsidR="0036531D" w:rsidP="0036531D" w:rsidRDefault="006A7D7F" w14:paraId="770844A8" w14:textId="77777777">
      <w:pPr>
        <w:pStyle w:val="NormalWeb"/>
        <w:rPr>
          <w:rFonts w:ascii="Calibri" w:hAnsi="Calibri" w:cs="Calibri"/>
          <w:sz w:val="22"/>
          <w:szCs w:val="22"/>
          <w:lang w:eastAsia="es-CO"/>
        </w:rPr>
      </w:pPr>
      <w:commentRangeStart w:id="15"/>
      <w:r w:rsidRPr="00B171B0">
        <w:rPr>
          <w:rStyle w:val="Refdecomentario"/>
          <w:rFonts w:ascii="Calibri" w:hAnsi="Calibri" w:cs="Calibri"/>
          <w:sz w:val="22"/>
          <w:szCs w:val="22"/>
        </w:rPr>
        <w:commentReference w:id="15"/>
      </w:r>
      <w:commentRangeStart w:id="16"/>
      <w:r w:rsidRPr="00B171B0" w:rsidR="0036531D">
        <w:rPr>
          <w:rFonts w:ascii="Calibri" w:hAnsi="Calibri" w:cs="Calibri"/>
          <w:noProof/>
          <w:sz w:val="22"/>
          <w:szCs w:val="22"/>
          <w:lang w:eastAsia="es-CO"/>
        </w:rPr>
        <w:drawing>
          <wp:inline distT="0" distB="0" distL="0" distR="0" wp14:anchorId="133EEAD4" wp14:editId="005D16D2">
            <wp:extent cx="2997843" cy="2259319"/>
            <wp:effectExtent l="0" t="0" r="0" b="8255"/>
            <wp:docPr id="3" name="Imagen 3" descr="C:\Users\LauraPGM\Downloads\imagen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uraPGM\Downloads\imagen (2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17615" cy="2274220"/>
                    </a:xfrm>
                    <a:prstGeom prst="rect">
                      <a:avLst/>
                    </a:prstGeom>
                    <a:noFill/>
                    <a:ln>
                      <a:noFill/>
                    </a:ln>
                  </pic:spPr>
                </pic:pic>
              </a:graphicData>
            </a:graphic>
          </wp:inline>
        </w:drawing>
      </w:r>
      <w:commentRangeEnd w:id="16"/>
      <w:r w:rsidRPr="00B171B0" w:rsidR="0036531D">
        <w:rPr>
          <w:rStyle w:val="Refdecomentario"/>
          <w:rFonts w:ascii="Calibri" w:hAnsi="Calibri" w:eastAsia="Arial" w:cs="Calibri"/>
          <w:sz w:val="22"/>
          <w:szCs w:val="22"/>
        </w:rPr>
        <w:commentReference w:id="16"/>
      </w:r>
    </w:p>
    <w:p w:rsidRPr="00B171B0" w:rsidR="00605F33" w:rsidP="007B5AEC" w:rsidRDefault="00605F33" w14:paraId="36784712" w14:textId="0E411E14">
      <w:pPr>
        <w:pStyle w:val="Normal0"/>
        <w:spacing w:line="360" w:lineRule="auto"/>
        <w:jc w:val="both"/>
        <w:rPr>
          <w:rFonts w:ascii="Calibri" w:hAnsi="Calibri" w:cs="Calibri"/>
          <w:bCs/>
        </w:rPr>
      </w:pPr>
    </w:p>
    <w:p w:rsidRPr="00B171B0" w:rsidR="007B5AEC" w:rsidP="004D19C8" w:rsidRDefault="00605F33" w14:paraId="4D0B89C0" w14:textId="49FE5F7E">
      <w:pPr>
        <w:pStyle w:val="Normal0"/>
        <w:numPr>
          <w:ilvl w:val="0"/>
          <w:numId w:val="9"/>
        </w:numPr>
        <w:spacing w:line="360" w:lineRule="auto"/>
        <w:jc w:val="both"/>
        <w:rPr>
          <w:rFonts w:ascii="Calibri" w:hAnsi="Calibri" w:cs="Calibri"/>
          <w:b/>
          <w:bCs/>
        </w:rPr>
      </w:pPr>
      <w:r w:rsidRPr="00B171B0">
        <w:rPr>
          <w:rFonts w:ascii="Calibri" w:hAnsi="Calibri" w:cs="Calibri"/>
          <w:b/>
          <w:bCs/>
        </w:rPr>
        <w:t>Tipos de energía renovables (sola</w:t>
      </w:r>
      <w:r w:rsidRPr="00B171B0" w:rsidR="00DB7EB2">
        <w:rPr>
          <w:rFonts w:ascii="Calibri" w:hAnsi="Calibri" w:cs="Calibri"/>
          <w:b/>
          <w:bCs/>
        </w:rPr>
        <w:t>r, eólica, biomasa, geotérmica)</w:t>
      </w:r>
    </w:p>
    <w:p w:rsidRPr="00B171B0" w:rsidR="007B5AEC" w:rsidP="007B5AEC" w:rsidRDefault="007B5AEC" w14:paraId="4EB07646" w14:textId="77777777">
      <w:pPr>
        <w:pStyle w:val="Normal0"/>
        <w:spacing w:line="360" w:lineRule="auto"/>
        <w:jc w:val="both"/>
        <w:rPr>
          <w:rFonts w:ascii="Calibri" w:hAnsi="Calibri" w:cs="Calibri"/>
          <w:bCs/>
        </w:rPr>
      </w:pPr>
    </w:p>
    <w:p w:rsidRPr="00B171B0" w:rsidR="00605F33" w:rsidP="00605F33" w:rsidRDefault="00605F33" w14:paraId="71F20B04" w14:textId="77777777">
      <w:pPr>
        <w:pStyle w:val="Normal0"/>
        <w:spacing w:line="360" w:lineRule="auto"/>
        <w:rPr>
          <w:rFonts w:ascii="Calibri" w:hAnsi="Calibri" w:cs="Calibri"/>
          <w:bCs/>
        </w:rPr>
      </w:pPr>
      <w:r w:rsidRPr="00B171B0">
        <w:rPr>
          <w:rFonts w:ascii="Calibri" w:hAnsi="Calibri" w:cs="Calibri"/>
          <w:bCs/>
        </w:rPr>
        <w:t>Las energías renovables son aquellas fuentes de energía que se obtienen de recursos naturales que se reponen a un ritmo igual o mayor al que se consumen, considerándose prácticamente inagotables a escala humana. Se caracterizan por tener un menor impacto ambiental en comparación con las energías convencionales o no renovables, ya que en su proceso de obtención y utilización no se generan o se minimizan las emisiones de gases de efecto invernadero y otros contaminantes.</w:t>
      </w:r>
    </w:p>
    <w:p w:rsidRPr="00B171B0" w:rsidR="00605F33" w:rsidP="00605F33" w:rsidRDefault="00605F33" w14:paraId="01AC53BE" w14:textId="77777777">
      <w:pPr>
        <w:pStyle w:val="Normal0"/>
        <w:spacing w:line="360" w:lineRule="auto"/>
        <w:rPr>
          <w:rFonts w:ascii="Calibri" w:hAnsi="Calibri" w:cs="Calibri"/>
          <w:bCs/>
        </w:rPr>
      </w:pPr>
    </w:p>
    <w:p w:rsidRPr="00B171B0" w:rsidR="0036531D" w:rsidP="007B5AEC" w:rsidRDefault="00605F33" w14:paraId="3F7D6FB6" w14:textId="77777777">
      <w:pPr>
        <w:pStyle w:val="Normal0"/>
        <w:spacing w:line="360" w:lineRule="auto"/>
        <w:jc w:val="both"/>
        <w:rPr>
          <w:rFonts w:ascii="Calibri" w:hAnsi="Calibri" w:cs="Calibri"/>
          <w:b/>
          <w:bCs/>
          <w:noProof/>
          <w:lang w:eastAsia="es-CO"/>
        </w:rPr>
      </w:pPr>
      <w:r w:rsidRPr="00B171B0">
        <w:rPr>
          <w:rFonts w:ascii="Calibri" w:hAnsi="Calibri" w:cs="Calibri"/>
          <w:b/>
          <w:bCs/>
        </w:rPr>
        <w:t>Figura 9. Tipos de energía convencionales</w:t>
      </w:r>
    </w:p>
    <w:p w:rsidRPr="0036531D" w:rsidR="0036531D" w:rsidP="0036531D" w:rsidRDefault="0036531D" w14:paraId="6469E460" w14:textId="529AFEE0">
      <w:pPr>
        <w:spacing w:before="100" w:beforeAutospacing="1" w:after="100" w:afterAutospacing="1" w:line="240" w:lineRule="auto"/>
        <w:rPr>
          <w:rFonts w:ascii="Calibri" w:hAnsi="Calibri" w:eastAsia="Times New Roman" w:cs="Calibri"/>
          <w:lang w:eastAsia="es-CO"/>
        </w:rPr>
      </w:pPr>
      <w:commentRangeStart w:id="17"/>
      <w:r w:rsidRPr="00B171B0">
        <w:rPr>
          <w:rStyle w:val="Refdecomentario"/>
          <w:rFonts w:ascii="Calibri" w:hAnsi="Calibri" w:cs="Calibri"/>
          <w:sz w:val="22"/>
          <w:szCs w:val="22"/>
        </w:rPr>
        <w:commentReference w:id="17"/>
      </w:r>
      <w:r w:rsidR="00A910D9">
        <w:rPr>
          <w:rFonts w:ascii="Calibri" w:hAnsi="Calibri" w:eastAsia="Times New Roman" w:cs="Calibri"/>
          <w:noProof/>
          <w:lang w:eastAsia="es-CO"/>
        </w:rPr>
        <w:drawing>
          <wp:inline distT="0" distB="0" distL="0" distR="0" wp14:anchorId="29BBA187" wp14:editId="10A946B6">
            <wp:extent cx="2681707" cy="2279650"/>
            <wp:effectExtent l="0" t="0" r="4445"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91458" cy="2287939"/>
                    </a:xfrm>
                    <a:prstGeom prst="rect">
                      <a:avLst/>
                    </a:prstGeom>
                    <a:noFill/>
                  </pic:spPr>
                </pic:pic>
              </a:graphicData>
            </a:graphic>
          </wp:inline>
        </w:drawing>
      </w:r>
      <w:commentRangeStart w:id="18"/>
      <w:r w:rsidRPr="00B171B0">
        <w:rPr>
          <w:rStyle w:val="Refdecomentario"/>
          <w:rFonts w:ascii="Calibri" w:hAnsi="Calibri" w:cs="Calibri"/>
          <w:sz w:val="22"/>
          <w:szCs w:val="22"/>
        </w:rPr>
        <w:commentReference w:id="18"/>
      </w:r>
    </w:p>
    <w:p w:rsidRPr="00B171B0" w:rsidR="0036531D" w:rsidP="007B5AEC" w:rsidRDefault="0036531D" w14:paraId="2F83B892" w14:textId="77777777">
      <w:pPr>
        <w:pStyle w:val="Normal0"/>
        <w:spacing w:line="360" w:lineRule="auto"/>
        <w:jc w:val="both"/>
        <w:rPr>
          <w:rFonts w:ascii="Calibri" w:hAnsi="Calibri" w:cs="Calibri"/>
          <w:b/>
          <w:bCs/>
          <w:noProof/>
          <w:lang w:eastAsia="es-CO"/>
        </w:rPr>
      </w:pPr>
    </w:p>
    <w:p w:rsidRPr="00B171B0" w:rsidR="0036531D" w:rsidP="007B5AEC" w:rsidRDefault="0036531D" w14:paraId="6B4C7E45" w14:textId="77777777">
      <w:pPr>
        <w:pStyle w:val="Normal0"/>
        <w:spacing w:line="360" w:lineRule="auto"/>
        <w:jc w:val="both"/>
        <w:rPr>
          <w:rFonts w:ascii="Calibri" w:hAnsi="Calibri" w:cs="Calibri"/>
          <w:b/>
          <w:bCs/>
          <w:noProof/>
          <w:lang w:eastAsia="es-CO"/>
        </w:rPr>
      </w:pPr>
    </w:p>
    <w:p w:rsidRPr="00B171B0" w:rsidR="007B5AEC" w:rsidP="007B5AEC" w:rsidRDefault="007B5AEC" w14:paraId="62B62801" w14:textId="4A335D00">
      <w:pPr>
        <w:pStyle w:val="Normal0"/>
        <w:spacing w:line="360" w:lineRule="auto"/>
        <w:jc w:val="both"/>
        <w:rPr>
          <w:rFonts w:ascii="Calibri" w:hAnsi="Calibri" w:cs="Calibri"/>
          <w:b/>
          <w:bCs/>
        </w:rPr>
      </w:pPr>
    </w:p>
    <w:p w:rsidRPr="00B171B0" w:rsidR="00605F33" w:rsidP="00605F33" w:rsidRDefault="00605F33" w14:paraId="34A3E154" w14:textId="5DFFF65F">
      <w:pPr>
        <w:rPr>
          <w:rFonts w:ascii="Calibri" w:hAnsi="Calibri" w:cs="Calibri"/>
          <w:bCs/>
        </w:rPr>
      </w:pPr>
    </w:p>
    <w:p w:rsidRPr="00B171B0" w:rsidR="00605F33" w:rsidP="00605F33" w:rsidRDefault="00605F33" w14:paraId="0E081BFA" w14:textId="77777777">
      <w:pPr>
        <w:rPr>
          <w:rFonts w:ascii="Calibri" w:hAnsi="Calibri" w:cs="Calibri"/>
          <w:bCs/>
        </w:rPr>
      </w:pPr>
    </w:p>
    <w:p w:rsidRPr="00B171B0" w:rsidR="008C2D24" w:rsidP="004D19C8" w:rsidRDefault="008C2D24" w14:paraId="5C8C8BD6" w14:textId="77777777">
      <w:pPr>
        <w:pStyle w:val="Normal0"/>
        <w:numPr>
          <w:ilvl w:val="0"/>
          <w:numId w:val="12"/>
        </w:numPr>
        <w:spacing w:line="360" w:lineRule="auto"/>
        <w:rPr>
          <w:rFonts w:ascii="Calibri" w:hAnsi="Calibri" w:cs="Calibri"/>
          <w:b/>
          <w:bCs/>
        </w:rPr>
      </w:pPr>
      <w:r w:rsidRPr="00B171B0">
        <w:rPr>
          <w:rFonts w:ascii="Calibri" w:hAnsi="Calibri" w:cs="Calibri"/>
          <w:b/>
          <w:bCs/>
        </w:rPr>
        <w:t>Energía solar:</w:t>
      </w:r>
      <w:r w:rsidRPr="00B171B0">
        <w:rPr>
          <w:rFonts w:ascii="Calibri" w:hAnsi="Calibri" w:cs="Calibri"/>
        </w:rPr>
        <w:t xml:space="preserve"> la energía solar representa una de las fuentes más prometedoras dentro del conjunto de energías renovables, debido a su disponibilidad, bajo impacto ambiental y versatilidad de aplicaciones. Este tipo de energía aprovecha la radiación del sol para generar electricidad o calor, contribuyendo significativamente a la reducción de emisiones contaminantes y a la diversificación de la matriz energética. </w:t>
      </w:r>
    </w:p>
    <w:p w:rsidRPr="00B171B0" w:rsidR="008C2D24" w:rsidP="008C2D24" w:rsidRDefault="008C2D24" w14:paraId="47010B4B" w14:textId="77777777">
      <w:pPr>
        <w:pStyle w:val="Normal0"/>
        <w:spacing w:line="360" w:lineRule="auto"/>
        <w:ind w:left="1440"/>
        <w:rPr>
          <w:rFonts w:ascii="Calibri" w:hAnsi="Calibri" w:cs="Calibri"/>
          <w:b/>
          <w:bCs/>
        </w:rPr>
      </w:pPr>
    </w:p>
    <w:p w:rsidRPr="00B171B0" w:rsidR="00556A52" w:rsidP="00556A52" w:rsidRDefault="008C2D24" w14:paraId="0D253801" w14:textId="77777777">
      <w:pPr>
        <w:pStyle w:val="Normal0"/>
        <w:spacing w:line="360" w:lineRule="auto"/>
        <w:ind w:left="1440"/>
        <w:rPr>
          <w:rFonts w:ascii="Calibri" w:hAnsi="Calibri" w:cs="Calibri"/>
          <w:b/>
          <w:bCs/>
        </w:rPr>
      </w:pPr>
      <w:r w:rsidRPr="00B171B0">
        <w:rPr>
          <w:rFonts w:ascii="Calibri" w:hAnsi="Calibri" w:cs="Calibri"/>
        </w:rPr>
        <w:t>A continuación, se detalla la energía solar fotovoltaica, una tecnología ampliamente utilizada para la conversión directa de la luz solar en electricidad.</w:t>
      </w:r>
    </w:p>
    <w:p w:rsidRPr="00B171B0" w:rsidR="00556A52" w:rsidP="00556A52" w:rsidRDefault="00556A52" w14:paraId="6CBB69F9" w14:textId="77777777">
      <w:pPr>
        <w:pStyle w:val="Normal0"/>
        <w:spacing w:line="360" w:lineRule="auto"/>
        <w:ind w:left="1440"/>
        <w:rPr>
          <w:rFonts w:ascii="Calibri" w:hAnsi="Calibri" w:cs="Calibri"/>
          <w:b/>
          <w:bCs/>
        </w:rPr>
      </w:pPr>
    </w:p>
    <w:p w:rsidRPr="00B171B0" w:rsidR="007B5AEC" w:rsidP="00556A52" w:rsidRDefault="008C2D24" w14:paraId="3C14EBA1" w14:textId="67E23941">
      <w:pPr>
        <w:pStyle w:val="Normal0"/>
        <w:numPr>
          <w:ilvl w:val="1"/>
          <w:numId w:val="13"/>
        </w:numPr>
        <w:spacing w:line="360" w:lineRule="auto"/>
        <w:jc w:val="both"/>
        <w:rPr>
          <w:rFonts w:ascii="Calibri" w:hAnsi="Calibri" w:cs="Calibri"/>
          <w:bCs/>
        </w:rPr>
      </w:pPr>
      <w:r w:rsidRPr="00B171B0">
        <w:rPr>
          <w:rFonts w:ascii="Calibri" w:hAnsi="Calibri" w:cs="Calibri"/>
          <w:b/>
          <w:bCs/>
        </w:rPr>
        <w:t xml:space="preserve">Fotovoltaica: </w:t>
      </w:r>
      <w:r w:rsidRPr="00B171B0">
        <w:rPr>
          <w:rFonts w:ascii="Calibri" w:hAnsi="Calibri" w:cs="Calibri"/>
          <w:bCs/>
        </w:rPr>
        <w:t>la energía solar fotovoltaica convierte directamente la luz solar en electricidad a través de dispositivos semiconductores llamados células fotovoltaicas, típicamente fabricadas con silicio. Cuando los fotones de la luz solar inciden sobre estas células, liberan electrones, generando una corriente eléctrica continua. Esta corriente luego se puede convertir en corriente alterna mediante un inversor para ser utilizada en hogares, industrias o inyectada a la red eléctrica. Los sistemas fotovoltaicos varían desde pequeños paneles en tejados hasta grandes parques solares, ofreciendo una fuente de energía limpia y renovable con un impacto ambiental relativamente bajo durante su operación.</w:t>
      </w:r>
    </w:p>
    <w:p w:rsidRPr="00B171B0" w:rsidR="007B5AEC" w:rsidP="007B5AEC" w:rsidRDefault="007B5AEC" w14:paraId="09A05ECD" w14:textId="77777777">
      <w:pPr>
        <w:pStyle w:val="Normal0"/>
        <w:spacing w:line="360" w:lineRule="auto"/>
        <w:jc w:val="both"/>
        <w:rPr>
          <w:rFonts w:ascii="Calibri" w:hAnsi="Calibri" w:cs="Calibri"/>
          <w:bCs/>
        </w:rPr>
      </w:pPr>
    </w:p>
    <w:p w:rsidRPr="00B171B0" w:rsidR="006A7D7F" w:rsidP="007B5AEC" w:rsidRDefault="006A7D7F" w14:paraId="441B2DC8" w14:textId="77777777">
      <w:pPr>
        <w:pStyle w:val="Normal0"/>
        <w:spacing w:line="360" w:lineRule="auto"/>
        <w:jc w:val="both"/>
        <w:rPr>
          <w:rFonts w:ascii="Calibri" w:hAnsi="Calibri" w:cs="Calibri"/>
          <w:bCs/>
        </w:rPr>
      </w:pPr>
    </w:p>
    <w:p w:rsidRPr="00B171B0" w:rsidR="007B5AEC" w:rsidP="007B5AEC" w:rsidRDefault="008C2D24" w14:paraId="026DE5D9" w14:textId="3A1213EC">
      <w:pPr>
        <w:pStyle w:val="Normal0"/>
        <w:spacing w:line="360" w:lineRule="auto"/>
        <w:jc w:val="both"/>
        <w:rPr>
          <w:rFonts w:ascii="Calibri" w:hAnsi="Calibri" w:cs="Calibri"/>
          <w:b/>
          <w:bCs/>
        </w:rPr>
      </w:pPr>
      <w:r w:rsidRPr="00B171B0">
        <w:rPr>
          <w:rFonts w:ascii="Calibri" w:hAnsi="Calibri" w:cs="Calibri"/>
          <w:b/>
          <w:bCs/>
        </w:rPr>
        <w:t>Figura 10. Diferentes aplicaciones de la energía solar fotovoltaica</w:t>
      </w:r>
    </w:p>
    <w:p w:rsidRPr="00B171B0" w:rsidR="007B5AEC" w:rsidP="0036531D" w:rsidRDefault="008C2D24" w14:paraId="38A982F2" w14:textId="5754596E">
      <w:pPr>
        <w:pStyle w:val="NormalWeb"/>
        <w:rPr>
          <w:rFonts w:ascii="Calibri" w:hAnsi="Calibri" w:cs="Calibri"/>
          <w:sz w:val="22"/>
          <w:szCs w:val="22"/>
          <w:lang w:eastAsia="es-CO"/>
        </w:rPr>
      </w:pPr>
      <w:commentRangeStart w:id="19"/>
      <w:r w:rsidRPr="00B171B0">
        <w:rPr>
          <w:rStyle w:val="Refdecomentario"/>
          <w:rFonts w:ascii="Calibri" w:hAnsi="Calibri" w:cs="Calibri"/>
          <w:sz w:val="22"/>
          <w:szCs w:val="22"/>
        </w:rPr>
        <w:commentReference w:id="19"/>
      </w:r>
      <w:r w:rsidRPr="00B171B0" w:rsidR="0036531D">
        <w:rPr>
          <w:rFonts w:ascii="Calibri" w:hAnsi="Calibri" w:cs="Calibri"/>
          <w:noProof/>
          <w:sz w:val="22"/>
          <w:szCs w:val="22"/>
          <w:lang w:eastAsia="es-CO"/>
        </w:rPr>
        <w:t xml:space="preserve"> </w:t>
      </w:r>
      <w:commentRangeStart w:id="20"/>
      <w:r w:rsidRPr="00B171B0" w:rsidR="0036531D">
        <w:rPr>
          <w:rFonts w:ascii="Calibri" w:hAnsi="Calibri" w:cs="Calibri"/>
          <w:noProof/>
          <w:sz w:val="22"/>
          <w:szCs w:val="22"/>
          <w:lang w:eastAsia="es-CO"/>
        </w:rPr>
        <w:drawing>
          <wp:inline distT="0" distB="0" distL="0" distR="0" wp14:anchorId="4A99E07F" wp14:editId="5B21E119">
            <wp:extent cx="2905246" cy="1979965"/>
            <wp:effectExtent l="0" t="0" r="9525" b="1270"/>
            <wp:docPr id="1" name="Imagen 1" descr="C:\Users\LauraPGM\Downloads\imagen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PGM\Downloads\imagen (3).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9522" cy="1982879"/>
                    </a:xfrm>
                    <a:prstGeom prst="rect">
                      <a:avLst/>
                    </a:prstGeom>
                    <a:noFill/>
                    <a:ln>
                      <a:noFill/>
                    </a:ln>
                  </pic:spPr>
                </pic:pic>
              </a:graphicData>
            </a:graphic>
          </wp:inline>
        </w:drawing>
      </w:r>
      <w:commentRangeEnd w:id="20"/>
      <w:r w:rsidRPr="00B171B0" w:rsidR="0036531D">
        <w:rPr>
          <w:rStyle w:val="Refdecomentario"/>
          <w:rFonts w:ascii="Calibri" w:hAnsi="Calibri" w:eastAsia="Arial" w:cs="Calibri"/>
          <w:sz w:val="22"/>
          <w:szCs w:val="22"/>
        </w:rPr>
        <w:commentReference w:id="20"/>
      </w:r>
    </w:p>
    <w:p w:rsidRPr="00B171B0" w:rsidR="00B27608" w:rsidP="0036531D" w:rsidRDefault="00B27608" w14:paraId="17DC5E33" w14:textId="46AC8641">
      <w:pPr>
        <w:pStyle w:val="Normal0"/>
        <w:numPr>
          <w:ilvl w:val="1"/>
          <w:numId w:val="13"/>
        </w:numPr>
        <w:spacing w:line="360" w:lineRule="auto"/>
        <w:jc w:val="both"/>
        <w:rPr>
          <w:rFonts w:ascii="Calibri" w:hAnsi="Calibri" w:cs="Calibri"/>
          <w:bCs/>
        </w:rPr>
      </w:pPr>
      <w:r w:rsidRPr="00B171B0">
        <w:rPr>
          <w:rFonts w:ascii="Calibri" w:hAnsi="Calibri" w:cs="Calibri"/>
          <w:b/>
          <w:bCs/>
        </w:rPr>
        <w:t>Térmica</w:t>
      </w:r>
      <w:r w:rsidRPr="00B171B0">
        <w:rPr>
          <w:rFonts w:ascii="Calibri" w:hAnsi="Calibri" w:cs="Calibri"/>
          <w:bCs/>
        </w:rPr>
        <w:t>: la energía solar térmica aprovecha la radiación solar para producir calor. Se utilizan colectores solares térmicos (paneles solares térmicos) para absorber la energía del sol y transferir este calor a un fluido, que puede ser agua, aire u otro fluido caloportador. Este fluido caliente se utiliza directamente para diversas aplicaciones como el calentamiento de agua sanitaria, la calefacción de espacios, el calentamiento de piscinas o incluso para procesos industriales que requieren calor. En sistemas de mayor escala, la energía solar térmica también se puede utilizar para generar electricidad en plantas termosolares, donde el calor solar se concentra para producir vapor que acciona turbinas.</w:t>
      </w:r>
    </w:p>
    <w:p w:rsidRPr="00B171B0" w:rsidR="00273C66" w:rsidP="007B5AEC" w:rsidRDefault="00273C66" w14:paraId="06432696" w14:textId="77777777">
      <w:pPr>
        <w:pStyle w:val="Normal0"/>
        <w:spacing w:line="360" w:lineRule="auto"/>
        <w:jc w:val="both"/>
        <w:rPr>
          <w:rFonts w:ascii="Calibri" w:hAnsi="Calibri" w:cs="Calibri"/>
          <w:b/>
          <w:bCs/>
        </w:rPr>
      </w:pPr>
    </w:p>
    <w:p w:rsidRPr="00B171B0" w:rsidR="00273C66" w:rsidP="007B5AEC" w:rsidRDefault="00273C66" w14:paraId="592C0DCD" w14:textId="77777777">
      <w:pPr>
        <w:pStyle w:val="Normal0"/>
        <w:spacing w:line="360" w:lineRule="auto"/>
        <w:jc w:val="both"/>
        <w:rPr>
          <w:rFonts w:ascii="Calibri" w:hAnsi="Calibri" w:cs="Calibri"/>
          <w:b/>
          <w:bCs/>
        </w:rPr>
      </w:pPr>
    </w:p>
    <w:p w:rsidRPr="00B171B0" w:rsidR="00E32575" w:rsidP="007B5AEC" w:rsidRDefault="00E32575" w14:paraId="5081AAE5" w14:textId="62932AB6">
      <w:pPr>
        <w:pStyle w:val="Normal0"/>
        <w:spacing w:line="360" w:lineRule="auto"/>
        <w:jc w:val="both"/>
        <w:rPr>
          <w:rFonts w:ascii="Calibri" w:hAnsi="Calibri" w:cs="Calibri"/>
          <w:b/>
          <w:bCs/>
        </w:rPr>
      </w:pPr>
      <w:r w:rsidRPr="00B171B0">
        <w:rPr>
          <w:rFonts w:ascii="Calibri" w:hAnsi="Calibri" w:cs="Calibri"/>
          <w:b/>
          <w:bCs/>
        </w:rPr>
        <w:t>Figura 11. Funcionamiento de un colector solar  térmico</w:t>
      </w:r>
    </w:p>
    <w:p w:rsidRPr="00B171B0" w:rsidR="0036531D" w:rsidP="0036531D" w:rsidRDefault="00E32575" w14:paraId="5D0F1ACD" w14:textId="6D4D592F">
      <w:pPr>
        <w:pStyle w:val="NormalWeb"/>
        <w:rPr>
          <w:rFonts w:ascii="Calibri" w:hAnsi="Calibri" w:cs="Calibri"/>
          <w:sz w:val="22"/>
          <w:szCs w:val="22"/>
          <w:lang w:eastAsia="es-CO"/>
        </w:rPr>
      </w:pPr>
      <w:commentRangeStart w:id="21"/>
      <w:r w:rsidRPr="00B171B0">
        <w:rPr>
          <w:rStyle w:val="Refdecomentario"/>
          <w:rFonts w:ascii="Calibri" w:hAnsi="Calibri" w:cs="Calibri"/>
          <w:sz w:val="22"/>
          <w:szCs w:val="22"/>
        </w:rPr>
        <w:commentReference w:id="21"/>
      </w:r>
      <w:r w:rsidRPr="00B171B0" w:rsidR="0036531D">
        <w:rPr>
          <w:rFonts w:ascii="Calibri" w:hAnsi="Calibri" w:cs="Calibri"/>
          <w:noProof/>
          <w:sz w:val="22"/>
          <w:szCs w:val="22"/>
          <w:lang w:eastAsia="es-CO"/>
        </w:rPr>
        <w:t xml:space="preserve"> </w:t>
      </w:r>
      <w:commentRangeStart w:id="22"/>
      <w:r w:rsidRPr="00B171B0" w:rsidR="0036531D">
        <w:rPr>
          <w:rFonts w:ascii="Calibri" w:hAnsi="Calibri" w:cs="Calibri"/>
          <w:noProof/>
          <w:sz w:val="22"/>
          <w:szCs w:val="22"/>
          <w:lang w:eastAsia="es-CO"/>
        </w:rPr>
        <w:drawing>
          <wp:inline distT="0" distB="0" distL="0" distR="0" wp14:anchorId="278422CF" wp14:editId="13382E1A">
            <wp:extent cx="3495675" cy="2286000"/>
            <wp:effectExtent l="0" t="0" r="9525" b="0"/>
            <wp:docPr id="44" name="Imagen 44" descr="C:\Users\LauraPGM\Downloads\imagen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PGM\Downloads\imagen (2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95675" cy="2286000"/>
                    </a:xfrm>
                    <a:prstGeom prst="rect">
                      <a:avLst/>
                    </a:prstGeom>
                    <a:noFill/>
                    <a:ln>
                      <a:noFill/>
                    </a:ln>
                  </pic:spPr>
                </pic:pic>
              </a:graphicData>
            </a:graphic>
          </wp:inline>
        </w:drawing>
      </w:r>
      <w:commentRangeEnd w:id="22"/>
      <w:r w:rsidRPr="00B171B0" w:rsidR="0036531D">
        <w:rPr>
          <w:rStyle w:val="Refdecomentario"/>
          <w:rFonts w:ascii="Calibri" w:hAnsi="Calibri" w:eastAsia="Arial" w:cs="Calibri"/>
          <w:sz w:val="22"/>
          <w:szCs w:val="22"/>
        </w:rPr>
        <w:commentReference w:id="22"/>
      </w:r>
    </w:p>
    <w:p w:rsidRPr="00B171B0" w:rsidR="00E32575" w:rsidP="007B5AEC" w:rsidRDefault="00E32575" w14:paraId="496DA6ED" w14:textId="77777777">
      <w:pPr>
        <w:pStyle w:val="Normal0"/>
        <w:spacing w:line="360" w:lineRule="auto"/>
        <w:jc w:val="both"/>
        <w:rPr>
          <w:rFonts w:ascii="Calibri" w:hAnsi="Calibri" w:cs="Calibri"/>
          <w:bCs/>
        </w:rPr>
      </w:pPr>
    </w:p>
    <w:p w:rsidRPr="00B171B0" w:rsidR="00013CA4" w:rsidP="00013CA4" w:rsidRDefault="00013CA4" w14:paraId="426C35FE" w14:textId="77777777">
      <w:pPr>
        <w:pStyle w:val="Normal0"/>
        <w:spacing w:line="360" w:lineRule="auto"/>
        <w:jc w:val="both"/>
        <w:rPr>
          <w:rFonts w:ascii="Calibri" w:hAnsi="Calibri" w:cs="Calibri"/>
          <w:bCs/>
        </w:rPr>
      </w:pPr>
      <w:r w:rsidRPr="00B171B0">
        <w:rPr>
          <w:rFonts w:ascii="Calibri" w:hAnsi="Calibri" w:cs="Calibri"/>
          <w:bCs/>
        </w:rPr>
        <w:t>La energía solar puede ser aprovechada de dos formas principales: la fotovoltaica y la térmica. La energía solar fotovoltaica convierte la luz del sol en electricidad mediante paneles solares, siendo ideal para alimentar dispositivos eléctricos y sistemas conectados a la red o aislados. En cambio, la energía solar térmica utiliza el calor del sol para calentar agua, comúnmente empleada en usos domésticos e industriales. Mientras que la primera se enfoca en la generación de electricidad, la segunda se orienta al aprovechamiento térmico, lo que permite cubrir distintas necesidades energéticas con fuentes limpias y renovables.</w:t>
      </w:r>
    </w:p>
    <w:p w:rsidR="00013CA4" w:rsidP="00013CA4" w:rsidRDefault="00013CA4" w14:paraId="313E38A1" w14:textId="77777777">
      <w:pPr>
        <w:pStyle w:val="Normal0"/>
        <w:spacing w:line="360" w:lineRule="auto"/>
        <w:jc w:val="both"/>
        <w:rPr>
          <w:rFonts w:ascii="Calibri" w:hAnsi="Calibri" w:cs="Calibri"/>
          <w:bCs/>
        </w:rPr>
      </w:pPr>
    </w:p>
    <w:p w:rsidR="00B171B0" w:rsidP="00013CA4" w:rsidRDefault="00B171B0" w14:paraId="42DA6A20" w14:textId="77777777">
      <w:pPr>
        <w:pStyle w:val="Normal0"/>
        <w:spacing w:line="360" w:lineRule="auto"/>
        <w:jc w:val="both"/>
        <w:rPr>
          <w:rFonts w:ascii="Calibri" w:hAnsi="Calibri" w:cs="Calibri"/>
          <w:bCs/>
        </w:rPr>
      </w:pPr>
    </w:p>
    <w:p w:rsidRPr="00B171B0" w:rsidR="00B171B0" w:rsidP="00013CA4" w:rsidRDefault="00B171B0" w14:paraId="50261794" w14:textId="77777777">
      <w:pPr>
        <w:pStyle w:val="Normal0"/>
        <w:spacing w:line="360" w:lineRule="auto"/>
        <w:jc w:val="both"/>
        <w:rPr>
          <w:rFonts w:ascii="Calibri" w:hAnsi="Calibri" w:cs="Calibri"/>
          <w:bCs/>
        </w:rPr>
      </w:pPr>
    </w:p>
    <w:p w:rsidRPr="007B747E" w:rsidR="00013CA4" w:rsidP="00013CA4" w:rsidRDefault="00013CA4" w14:paraId="1F65D497" w14:textId="650B1E46">
      <w:pPr>
        <w:pStyle w:val="Normal0"/>
        <w:spacing w:line="360" w:lineRule="auto"/>
        <w:jc w:val="both"/>
        <w:rPr>
          <w:rFonts w:ascii="Calibri" w:hAnsi="Calibri" w:cs="Calibri"/>
          <w:b/>
          <w:bCs/>
        </w:rPr>
      </w:pPr>
      <w:r w:rsidRPr="00B171B0">
        <w:rPr>
          <w:rFonts w:ascii="Calibri" w:hAnsi="Calibri" w:cs="Calibri"/>
          <w:b/>
          <w:bCs/>
        </w:rPr>
        <w:t>Figura 12. Diferencia entre energ</w:t>
      </w:r>
      <w:r w:rsidR="007B747E">
        <w:rPr>
          <w:rFonts w:ascii="Calibri" w:hAnsi="Calibri" w:cs="Calibri"/>
          <w:b/>
          <w:bCs/>
        </w:rPr>
        <w:t>ía solar fotovoltaica y térmica</w:t>
      </w:r>
    </w:p>
    <w:p w:rsidRPr="00B171B0" w:rsidR="0036531D" w:rsidP="0036531D" w:rsidRDefault="0091235D" w14:paraId="2F1B4B9F" w14:textId="1815B38C">
      <w:pPr>
        <w:pStyle w:val="NormalWeb"/>
        <w:rPr>
          <w:rFonts w:ascii="Calibri" w:hAnsi="Calibri" w:cs="Calibri"/>
          <w:sz w:val="22"/>
          <w:szCs w:val="22"/>
          <w:lang w:eastAsia="es-CO"/>
        </w:rPr>
      </w:pPr>
      <w:commentRangeStart w:id="23"/>
      <w:r w:rsidRPr="00B171B0">
        <w:rPr>
          <w:rStyle w:val="Refdecomentario"/>
          <w:rFonts w:ascii="Calibri" w:hAnsi="Calibri" w:cs="Calibri"/>
          <w:sz w:val="22"/>
          <w:szCs w:val="22"/>
        </w:rPr>
        <w:commentReference w:id="23"/>
      </w:r>
      <w:r w:rsidRPr="00B171B0" w:rsidR="0036531D">
        <w:rPr>
          <w:rFonts w:ascii="Calibri" w:hAnsi="Calibri" w:cs="Calibri"/>
          <w:noProof/>
          <w:sz w:val="22"/>
          <w:szCs w:val="22"/>
          <w:lang w:eastAsia="es-CO"/>
        </w:rPr>
        <w:t xml:space="preserve"> </w:t>
      </w:r>
      <w:commentRangeStart w:id="24"/>
      <w:r w:rsidRPr="00B171B0" w:rsidR="0036531D">
        <w:rPr>
          <w:rFonts w:ascii="Calibri" w:hAnsi="Calibri" w:cs="Calibri"/>
          <w:noProof/>
          <w:sz w:val="22"/>
          <w:szCs w:val="22"/>
          <w:lang w:eastAsia="es-CO"/>
        </w:rPr>
        <w:drawing>
          <wp:inline distT="0" distB="0" distL="0" distR="0" wp14:anchorId="4530DDB1" wp14:editId="2ECE506D">
            <wp:extent cx="3379470" cy="2129742"/>
            <wp:effectExtent l="0" t="0" r="0" b="4445"/>
            <wp:docPr id="45" name="Imagen 45" descr="C:\Users\LauraPGM\Downloads\imagen (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PGM\Downloads\imagen (2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98495" cy="2141731"/>
                    </a:xfrm>
                    <a:prstGeom prst="rect">
                      <a:avLst/>
                    </a:prstGeom>
                    <a:noFill/>
                    <a:ln>
                      <a:noFill/>
                    </a:ln>
                  </pic:spPr>
                </pic:pic>
              </a:graphicData>
            </a:graphic>
          </wp:inline>
        </w:drawing>
      </w:r>
      <w:commentRangeEnd w:id="24"/>
      <w:r w:rsidRPr="00B171B0" w:rsidR="0036531D">
        <w:rPr>
          <w:rStyle w:val="Refdecomentario"/>
          <w:rFonts w:ascii="Calibri" w:hAnsi="Calibri" w:eastAsia="Arial" w:cs="Calibri"/>
          <w:sz w:val="22"/>
          <w:szCs w:val="22"/>
        </w:rPr>
        <w:commentReference w:id="24"/>
      </w:r>
    </w:p>
    <w:p w:rsidRPr="00B171B0" w:rsidR="00013CA4" w:rsidP="00013CA4" w:rsidRDefault="00013CA4" w14:paraId="5389CD01" w14:textId="77777777">
      <w:pPr>
        <w:pStyle w:val="Normal0"/>
        <w:spacing w:line="360" w:lineRule="auto"/>
        <w:jc w:val="both"/>
        <w:rPr>
          <w:rFonts w:ascii="Calibri" w:hAnsi="Calibri" w:cs="Calibri"/>
          <w:bCs/>
        </w:rPr>
      </w:pPr>
    </w:p>
    <w:p w:rsidRPr="00B171B0" w:rsidR="00C44429" w:rsidP="00EE0DC8" w:rsidRDefault="009D3BA9" w14:paraId="313AD35C" w14:textId="77777777">
      <w:pPr>
        <w:pStyle w:val="Normal0"/>
        <w:numPr>
          <w:ilvl w:val="0"/>
          <w:numId w:val="70"/>
        </w:numPr>
        <w:spacing w:line="360" w:lineRule="auto"/>
        <w:rPr>
          <w:rFonts w:ascii="Calibri" w:hAnsi="Calibri" w:cs="Calibri"/>
          <w:bCs/>
          <w:lang w:val="es-419"/>
        </w:rPr>
      </w:pPr>
      <w:r w:rsidRPr="00B171B0">
        <w:rPr>
          <w:rFonts w:ascii="Calibri" w:hAnsi="Calibri" w:cs="Calibri"/>
          <w:b/>
          <w:bCs/>
          <w:lang w:val="es-419"/>
        </w:rPr>
        <w:t>Energía e</w:t>
      </w:r>
      <w:r w:rsidRPr="00B171B0" w:rsidR="003C6C63">
        <w:rPr>
          <w:rFonts w:ascii="Calibri" w:hAnsi="Calibri" w:cs="Calibri"/>
          <w:b/>
          <w:bCs/>
          <w:lang w:val="es-419"/>
        </w:rPr>
        <w:t xml:space="preserve">ólica: </w:t>
      </w:r>
      <w:r w:rsidRPr="00B171B0">
        <w:rPr>
          <w:rFonts w:ascii="Calibri" w:hAnsi="Calibri" w:cs="Calibri"/>
          <w:bCs/>
          <w:lang w:val="es-419"/>
        </w:rPr>
        <w:t>a</w:t>
      </w:r>
      <w:r w:rsidRPr="00B171B0" w:rsidR="003C6C63">
        <w:rPr>
          <w:rFonts w:ascii="Calibri" w:hAnsi="Calibri" w:cs="Calibri"/>
          <w:bCs/>
          <w:lang w:val="es-419"/>
        </w:rPr>
        <w:t xml:space="preserve">provecha la energía cinética del viento mediante turbinas eólicas (aerogeneradores) para generar electricidad. </w:t>
      </w:r>
      <w:r w:rsidRPr="00B171B0" w:rsidR="003C6C63">
        <w:rPr>
          <w:rFonts w:ascii="Calibri" w:hAnsi="Calibri" w:cs="Calibri"/>
          <w:bCs/>
          <w:lang w:val="en-US"/>
        </w:rPr>
        <w:t xml:space="preserve">Es una fuente limpia y abundante en muchas regiones. </w:t>
      </w:r>
    </w:p>
    <w:p w:rsidRPr="00B171B0" w:rsidR="00C44429" w:rsidP="00C44429" w:rsidRDefault="00C44429" w14:paraId="66C2227B" w14:textId="77777777">
      <w:pPr>
        <w:pStyle w:val="Normal0"/>
        <w:spacing w:line="360" w:lineRule="auto"/>
        <w:ind w:left="1440"/>
        <w:rPr>
          <w:rFonts w:ascii="Calibri" w:hAnsi="Calibri" w:cs="Calibri"/>
          <w:b/>
          <w:bCs/>
          <w:lang w:val="es-419"/>
        </w:rPr>
      </w:pPr>
    </w:p>
    <w:p w:rsidRPr="00B171B0" w:rsidR="003C6C63" w:rsidP="00C44429" w:rsidRDefault="003C6C63" w14:paraId="29081AAF" w14:textId="38CB3522">
      <w:pPr>
        <w:pStyle w:val="Normal0"/>
        <w:spacing w:line="360" w:lineRule="auto"/>
        <w:ind w:left="1440"/>
        <w:rPr>
          <w:rFonts w:ascii="Calibri" w:hAnsi="Calibri" w:cs="Calibri"/>
          <w:bCs/>
          <w:lang w:val="es-419"/>
        </w:rPr>
      </w:pPr>
      <w:r w:rsidRPr="00B171B0">
        <w:rPr>
          <w:rFonts w:ascii="Calibri" w:hAnsi="Calibri" w:cs="Calibri"/>
          <w:bCs/>
        </w:rPr>
        <w:t>La energía eólica también tiene una influencia indirecta pero fundamental del sol. El viento, que es la fuente de energía para los aerogeneradores, se genera principalmente por el calentamiento desigual de la superficie terrestre y la atmósfera por el sol. Este calentamiento desigual crea diferencias de temperatura y, por lo tanto, de presión en el aire. El aire caliente tiende a elevarse, mientras que el aire frío, más denso, se desplaza para ocupar su lugar, generando así el movimiento de masas de aire que conocemos como viento. Por lo tanto, sin la energía solar como motor de las dinámicas atmosféricas, la energía eólica como la conocemos no existiría.</w:t>
      </w:r>
    </w:p>
    <w:p w:rsidRPr="00B171B0" w:rsidR="003C6C63" w:rsidP="003C6C63" w:rsidRDefault="003C6C63" w14:paraId="36F46CC3" w14:textId="77777777">
      <w:pPr>
        <w:pStyle w:val="Normal0"/>
        <w:spacing w:line="360" w:lineRule="auto"/>
        <w:rPr>
          <w:rFonts w:ascii="Calibri" w:hAnsi="Calibri" w:cs="Calibri"/>
          <w:bCs/>
        </w:rPr>
      </w:pPr>
    </w:p>
    <w:p w:rsidRPr="00B171B0" w:rsidR="003C6C63" w:rsidP="000C734E" w:rsidRDefault="003C6C63" w14:paraId="59FD4FBA" w14:textId="77777777">
      <w:pPr>
        <w:pStyle w:val="Normal0"/>
        <w:spacing w:line="360" w:lineRule="auto"/>
        <w:rPr>
          <w:rFonts w:ascii="Calibri" w:hAnsi="Calibri" w:cs="Calibri"/>
          <w:bCs/>
          <w:lang w:val="es-419"/>
        </w:rPr>
      </w:pPr>
      <w:r w:rsidRPr="00B171B0">
        <w:rPr>
          <w:rFonts w:ascii="Calibri" w:hAnsi="Calibri" w:cs="Calibri"/>
          <w:bCs/>
          <w:lang w:val="es-419"/>
        </w:rPr>
        <w:t>Los aerogeneradores se clasifican principalmente según la orientación de su eje de rotación:</w:t>
      </w:r>
    </w:p>
    <w:p w:rsidRPr="00B171B0" w:rsidR="003C6C63" w:rsidP="003C6C63" w:rsidRDefault="003C6C63" w14:paraId="65E87912" w14:textId="77777777">
      <w:pPr>
        <w:pStyle w:val="Normal0"/>
        <w:spacing w:line="360" w:lineRule="auto"/>
        <w:rPr>
          <w:rFonts w:ascii="Calibri" w:hAnsi="Calibri" w:cs="Calibri"/>
          <w:bCs/>
          <w:lang w:val="es-419"/>
        </w:rPr>
      </w:pPr>
    </w:p>
    <w:p w:rsidRPr="00B171B0" w:rsidR="003C6C63" w:rsidP="004D19C8" w:rsidRDefault="009D3BA9" w14:paraId="227993F6" w14:textId="55557046">
      <w:pPr>
        <w:pStyle w:val="Normal0"/>
        <w:numPr>
          <w:ilvl w:val="0"/>
          <w:numId w:val="15"/>
        </w:numPr>
        <w:spacing w:line="360" w:lineRule="auto"/>
        <w:rPr>
          <w:rFonts w:ascii="Calibri" w:hAnsi="Calibri" w:cs="Calibri"/>
          <w:bCs/>
          <w:lang w:val="es-419"/>
        </w:rPr>
      </w:pPr>
      <w:r w:rsidRPr="00B171B0">
        <w:rPr>
          <w:rFonts w:ascii="Calibri" w:hAnsi="Calibri" w:cs="Calibri"/>
          <w:b/>
          <w:bCs/>
          <w:lang w:val="es-419"/>
        </w:rPr>
        <w:t>Aerogeneradores de eje h</w:t>
      </w:r>
      <w:r w:rsidRPr="00B171B0" w:rsidR="003C6C63">
        <w:rPr>
          <w:rFonts w:ascii="Calibri" w:hAnsi="Calibri" w:cs="Calibri"/>
          <w:b/>
          <w:bCs/>
          <w:lang w:val="es-419"/>
        </w:rPr>
        <w:t xml:space="preserve">orizontal: </w:t>
      </w:r>
      <w:r w:rsidRPr="00B171B0">
        <w:rPr>
          <w:rFonts w:ascii="Calibri" w:hAnsi="Calibri" w:cs="Calibri"/>
          <w:bCs/>
          <w:lang w:val="es-419"/>
        </w:rPr>
        <w:t>s</w:t>
      </w:r>
      <w:r w:rsidRPr="00B171B0" w:rsidR="003C6C63">
        <w:rPr>
          <w:rFonts w:ascii="Calibri" w:hAnsi="Calibri" w:cs="Calibri"/>
          <w:bCs/>
          <w:lang w:val="es-419"/>
        </w:rPr>
        <w:t>on el tipo más común. Su eje de rotación es paralelo al suelo y las palas giran en un plano vertical perpendicular a la dirección del viento. Generalmente son más eficientes, especialmente en áreas con vientos fuertes y constantes, y suelen estar montados en torres altas para aprovechar mejor la velocidad del viento. Necesitan un sistema de orientación (veleta y motor) para alinearse continuamente con la dirección del viento.</w:t>
      </w:r>
    </w:p>
    <w:p w:rsidRPr="00B171B0" w:rsidR="003C6C63" w:rsidP="003C6C63" w:rsidRDefault="003C6C63" w14:paraId="2D2E17D7" w14:textId="77777777">
      <w:pPr>
        <w:pStyle w:val="Normal0"/>
        <w:spacing w:line="360" w:lineRule="auto"/>
        <w:rPr>
          <w:rFonts w:ascii="Calibri" w:hAnsi="Calibri" w:cs="Calibri"/>
          <w:bCs/>
          <w:lang w:val="es-419"/>
        </w:rPr>
      </w:pPr>
    </w:p>
    <w:p w:rsidRPr="007B747E" w:rsidR="000C734E" w:rsidP="007B747E" w:rsidRDefault="009D3BA9" w14:paraId="58818097" w14:textId="595A4A2E">
      <w:pPr>
        <w:pStyle w:val="Normal0"/>
        <w:numPr>
          <w:ilvl w:val="0"/>
          <w:numId w:val="15"/>
        </w:numPr>
        <w:spacing w:line="360" w:lineRule="auto"/>
        <w:rPr>
          <w:rFonts w:ascii="Calibri" w:hAnsi="Calibri" w:cs="Calibri"/>
          <w:bCs/>
          <w:lang w:val="es-419"/>
        </w:rPr>
      </w:pPr>
      <w:r w:rsidRPr="00B171B0">
        <w:rPr>
          <w:rFonts w:ascii="Calibri" w:hAnsi="Calibri" w:cs="Calibri"/>
          <w:b/>
          <w:bCs/>
          <w:lang w:val="es-419"/>
        </w:rPr>
        <w:t>Aerogeneradores de eje v</w:t>
      </w:r>
      <w:r w:rsidRPr="00B171B0" w:rsidR="003C6C63">
        <w:rPr>
          <w:rFonts w:ascii="Calibri" w:hAnsi="Calibri" w:cs="Calibri"/>
          <w:b/>
          <w:bCs/>
          <w:lang w:val="es-419"/>
        </w:rPr>
        <w:t>ertical:</w:t>
      </w:r>
      <w:r w:rsidRPr="00B171B0">
        <w:rPr>
          <w:rFonts w:ascii="Calibri" w:hAnsi="Calibri" w:cs="Calibri"/>
          <w:bCs/>
          <w:lang w:val="es-419"/>
        </w:rPr>
        <w:t xml:space="preserve"> s</w:t>
      </w:r>
      <w:r w:rsidRPr="00B171B0" w:rsidR="003C6C63">
        <w:rPr>
          <w:rFonts w:ascii="Calibri" w:hAnsi="Calibri" w:cs="Calibri"/>
          <w:bCs/>
          <w:lang w:val="es-419"/>
        </w:rPr>
        <w:t xml:space="preserve">u eje de rotación es perpendicular al suelo. Tienen la ventaja de poder capturar el viento desde cualquier dirección sin necesidad de un sistema de orientación. Suelen ser más compactos y pueden instalarse en lugares con limitaciones de espacio o vientos turbulentos. Sin embargo, generalmente son menos eficientes que los HAWT </w:t>
      </w:r>
      <w:r w:rsidRPr="00B171B0" w:rsidR="00AE6FE4">
        <w:rPr>
          <w:rFonts w:ascii="Calibri" w:hAnsi="Calibri" w:cs="Calibri"/>
          <w:bCs/>
          <w:lang w:val="es-419"/>
        </w:rPr>
        <w:t>(</w:t>
      </w:r>
      <w:r w:rsidRPr="00B171B0" w:rsidR="00AE6FE4">
        <w:rPr>
          <w:rFonts w:ascii="Calibri" w:hAnsi="Calibri" w:cs="Calibri"/>
          <w:bCs/>
          <w:i/>
          <w:highlight w:val="green"/>
          <w:lang w:val="es-419"/>
        </w:rPr>
        <w:t>Horizontal Axis Wind Turbine</w:t>
      </w:r>
      <w:r w:rsidRPr="00B171B0" w:rsidR="00AE6FE4">
        <w:rPr>
          <w:rFonts w:ascii="Calibri" w:hAnsi="Calibri" w:cs="Calibri"/>
          <w:bCs/>
          <w:lang w:val="es-419"/>
        </w:rPr>
        <w:t xml:space="preserve">), turbina eólica de eje horizontal. </w:t>
      </w:r>
      <w:r w:rsidRPr="00B171B0" w:rsidR="003C6C63">
        <w:rPr>
          <w:rFonts w:ascii="Calibri" w:hAnsi="Calibri" w:cs="Calibri"/>
          <w:bCs/>
          <w:lang w:val="es-419"/>
        </w:rPr>
        <w:t>en la generación de energía, aunque presentan ventajas en términos de menor ruido y menor impacto visual en algunos entornos. Existen varios diseños dentro de los VAWT</w:t>
      </w:r>
      <w:r w:rsidRPr="00B171B0" w:rsidR="00AE6FE4">
        <w:rPr>
          <w:rFonts w:ascii="Calibri" w:hAnsi="Calibri" w:cs="Calibri"/>
          <w:bCs/>
          <w:lang w:val="es-419"/>
        </w:rPr>
        <w:t xml:space="preserve"> (</w:t>
      </w:r>
      <w:r w:rsidRPr="00B171B0" w:rsidR="00AE6FE4">
        <w:rPr>
          <w:rFonts w:ascii="Calibri" w:hAnsi="Calibri" w:cs="Calibri"/>
          <w:bCs/>
          <w:i/>
          <w:highlight w:val="green"/>
          <w:lang w:val="es-419"/>
        </w:rPr>
        <w:t>Vertical Axis Wind Turbine</w:t>
      </w:r>
      <w:r w:rsidRPr="00B171B0" w:rsidR="00AE6FE4">
        <w:rPr>
          <w:rFonts w:ascii="Calibri" w:hAnsi="Calibri" w:cs="Calibri"/>
          <w:bCs/>
          <w:lang w:val="es-419"/>
        </w:rPr>
        <w:t>), t</w:t>
      </w:r>
      <w:r w:rsidRPr="00B171B0" w:rsidR="001D76BE">
        <w:rPr>
          <w:rFonts w:ascii="Calibri" w:hAnsi="Calibri" w:cs="Calibri"/>
          <w:bCs/>
          <w:lang w:val="es-419"/>
        </w:rPr>
        <w:t>urbina eólica de eje vertical</w:t>
      </w:r>
      <w:r w:rsidRPr="00B171B0" w:rsidR="003C6C63">
        <w:rPr>
          <w:rFonts w:ascii="Calibri" w:hAnsi="Calibri" w:cs="Calibri"/>
          <w:bCs/>
          <w:lang w:val="es-419"/>
        </w:rPr>
        <w:t>, como los tipos Darrieus y Savonius.</w:t>
      </w:r>
    </w:p>
    <w:p w:rsidRPr="00B171B0" w:rsidR="00013CA4" w:rsidP="00013CA4" w:rsidRDefault="00013CA4" w14:paraId="799C2B15" w14:textId="77777777">
      <w:pPr>
        <w:pStyle w:val="Normal0"/>
        <w:spacing w:line="360" w:lineRule="auto"/>
        <w:jc w:val="both"/>
        <w:rPr>
          <w:rFonts w:ascii="Calibri" w:hAnsi="Calibri" w:cs="Calibri"/>
          <w:bCs/>
        </w:rPr>
      </w:pPr>
    </w:p>
    <w:p w:rsidRPr="00B171B0" w:rsidR="00013CA4" w:rsidP="00013CA4" w:rsidRDefault="009D3BA9" w14:paraId="772DC07B" w14:textId="47723D2C">
      <w:pPr>
        <w:pStyle w:val="Normal0"/>
        <w:spacing w:line="360" w:lineRule="auto"/>
        <w:jc w:val="both"/>
        <w:rPr>
          <w:rFonts w:ascii="Calibri" w:hAnsi="Calibri" w:cs="Calibri"/>
          <w:b/>
          <w:bCs/>
        </w:rPr>
      </w:pPr>
      <w:r w:rsidRPr="00B171B0">
        <w:rPr>
          <w:rFonts w:ascii="Calibri" w:hAnsi="Calibri" w:cs="Calibri"/>
          <w:b/>
          <w:bCs/>
        </w:rPr>
        <w:t>Figura 13. Tipos de aerogeneradores según su eje</w:t>
      </w:r>
    </w:p>
    <w:p w:rsidRPr="00B171B0" w:rsidR="00E32575" w:rsidP="007B5AEC" w:rsidRDefault="00E32575" w14:paraId="614387DB" w14:textId="77777777">
      <w:pPr>
        <w:pStyle w:val="Normal0"/>
        <w:spacing w:line="360" w:lineRule="auto"/>
        <w:jc w:val="both"/>
        <w:rPr>
          <w:rFonts w:ascii="Calibri" w:hAnsi="Calibri" w:cs="Calibri"/>
          <w:bCs/>
        </w:rPr>
      </w:pPr>
    </w:p>
    <w:p w:rsidRPr="00B171B0" w:rsidR="00B27608" w:rsidP="007B5AEC" w:rsidRDefault="009D3BA9" w14:paraId="14C5B1A1" w14:textId="40C02AB0">
      <w:pPr>
        <w:pStyle w:val="Normal0"/>
        <w:spacing w:line="360" w:lineRule="auto"/>
        <w:jc w:val="both"/>
        <w:rPr>
          <w:rFonts w:ascii="Calibri" w:hAnsi="Calibri" w:cs="Calibri"/>
          <w:bCs/>
        </w:rPr>
      </w:pPr>
      <w:commentRangeStart w:id="25"/>
      <w:r w:rsidRPr="00B171B0">
        <w:rPr>
          <w:rFonts w:ascii="Calibri" w:hAnsi="Calibri" w:cs="Calibri"/>
          <w:bCs/>
          <w:noProof/>
          <w:lang w:eastAsia="es-CO"/>
        </w:rPr>
        <w:drawing>
          <wp:inline distT="0" distB="0" distL="0" distR="0" wp14:anchorId="39292403" wp14:editId="77F658F8">
            <wp:extent cx="3877310" cy="1749425"/>
            <wp:effectExtent l="0" t="0" r="889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77310" cy="1749425"/>
                    </a:xfrm>
                    <a:prstGeom prst="rect">
                      <a:avLst/>
                    </a:prstGeom>
                    <a:noFill/>
                  </pic:spPr>
                </pic:pic>
              </a:graphicData>
            </a:graphic>
          </wp:inline>
        </w:drawing>
      </w:r>
      <w:commentRangeEnd w:id="25"/>
      <w:r w:rsidRPr="00B171B0">
        <w:rPr>
          <w:rStyle w:val="Refdecomentario"/>
          <w:rFonts w:ascii="Calibri" w:hAnsi="Calibri" w:cs="Calibri"/>
          <w:sz w:val="22"/>
          <w:szCs w:val="22"/>
        </w:rPr>
        <w:commentReference w:id="25"/>
      </w:r>
    </w:p>
    <w:p w:rsidRPr="00B171B0" w:rsidR="00B27608" w:rsidP="007B5AEC" w:rsidRDefault="00B27608" w14:paraId="4161CE8C" w14:textId="77777777">
      <w:pPr>
        <w:pStyle w:val="Normal0"/>
        <w:spacing w:line="360" w:lineRule="auto"/>
        <w:jc w:val="both"/>
        <w:rPr>
          <w:rFonts w:ascii="Calibri" w:hAnsi="Calibri" w:cs="Calibri"/>
          <w:bCs/>
        </w:rPr>
      </w:pPr>
    </w:p>
    <w:p w:rsidRPr="00B171B0" w:rsidR="00B27608" w:rsidP="009D3BA9" w:rsidRDefault="009D3BA9" w14:paraId="603DB616" w14:textId="0D7EEC1C">
      <w:pPr>
        <w:pStyle w:val="Normal0"/>
        <w:spacing w:line="360" w:lineRule="auto"/>
        <w:rPr>
          <w:rFonts w:ascii="Calibri" w:hAnsi="Calibri" w:cs="Calibri"/>
          <w:bCs/>
        </w:rPr>
      </w:pPr>
      <w:r w:rsidRPr="00B171B0">
        <w:rPr>
          <w:rFonts w:ascii="Calibri" w:hAnsi="Calibri" w:cs="Calibri"/>
          <w:bCs/>
        </w:rPr>
        <w:t xml:space="preserve">Fuente: </w:t>
      </w:r>
      <w:r w:rsidRPr="00B171B0" w:rsidR="0036531D">
        <w:rPr>
          <w:rFonts w:ascii="Calibri" w:hAnsi="Calibri" w:cs="Calibri"/>
        </w:rPr>
        <w:t>Grupo de Investigación Xué &amp; Semillero de Investigación Barión (2020).</w:t>
      </w:r>
    </w:p>
    <w:p w:rsidRPr="00B171B0" w:rsidR="009D3BA9" w:rsidP="009D3BA9" w:rsidRDefault="009D3BA9" w14:paraId="5B3AFA3F" w14:textId="77777777">
      <w:pPr>
        <w:pStyle w:val="Normal0"/>
        <w:spacing w:line="360" w:lineRule="auto"/>
        <w:rPr>
          <w:rFonts w:ascii="Calibri" w:hAnsi="Calibri" w:cs="Calibri"/>
          <w:bCs/>
        </w:rPr>
      </w:pPr>
    </w:p>
    <w:p w:rsidRPr="00B171B0" w:rsidR="00C44429" w:rsidP="00EE0DC8" w:rsidRDefault="00C44429" w14:paraId="3243EEED" w14:textId="77777777">
      <w:pPr>
        <w:numPr>
          <w:ilvl w:val="0"/>
          <w:numId w:val="70"/>
        </w:numPr>
        <w:spacing w:line="360" w:lineRule="auto"/>
        <w:contextualSpacing/>
        <w:jc w:val="both"/>
        <w:rPr>
          <w:rFonts w:ascii="Calibri" w:hAnsi="Calibri" w:cs="Calibri"/>
        </w:rPr>
      </w:pPr>
      <w:r w:rsidRPr="00B171B0">
        <w:rPr>
          <w:rFonts w:ascii="Calibri" w:hAnsi="Calibri" w:cs="Calibri"/>
          <w:b/>
          <w:bCs/>
          <w:lang w:val="es-419"/>
        </w:rPr>
        <w:t>Biomasa:</w:t>
      </w:r>
      <w:r w:rsidRPr="00B171B0">
        <w:rPr>
          <w:rFonts w:ascii="Calibri" w:hAnsi="Calibri" w:cs="Calibri"/>
          <w:lang w:val="es-419"/>
        </w:rPr>
        <w:t xml:space="preserve"> se refiere a la materia orgánica de origen vegetal o animal que puede utilizarse como fuente de energía. Esto incluye la quema de madera, residuos agrícolas, biocombustibles líquidos (etanol, biodiésel) y la digestión anaeróbica de residuos orgánicos para producir biogás. </w:t>
      </w:r>
    </w:p>
    <w:p w:rsidRPr="00B171B0" w:rsidR="00C44429" w:rsidP="000C734E" w:rsidRDefault="00C44429" w14:paraId="567A73F1" w14:textId="77777777">
      <w:pPr>
        <w:spacing w:line="360" w:lineRule="auto"/>
        <w:ind w:left="1440"/>
        <w:contextualSpacing/>
        <w:jc w:val="both"/>
        <w:rPr>
          <w:rFonts w:ascii="Calibri" w:hAnsi="Calibri" w:cs="Calibri"/>
          <w:b/>
          <w:bCs/>
          <w:lang w:val="es-419"/>
        </w:rPr>
      </w:pPr>
    </w:p>
    <w:p w:rsidRPr="007B747E" w:rsidR="000C734E" w:rsidP="007B747E" w:rsidRDefault="00C44429" w14:paraId="0A9A3F93" w14:textId="656EE845">
      <w:pPr>
        <w:spacing w:line="360" w:lineRule="auto"/>
        <w:ind w:left="1440"/>
        <w:contextualSpacing/>
        <w:jc w:val="both"/>
        <w:rPr>
          <w:rFonts w:ascii="Calibri" w:hAnsi="Calibri" w:cs="Calibri"/>
        </w:rPr>
      </w:pPr>
      <w:r w:rsidRPr="00B171B0">
        <w:rPr>
          <w:rFonts w:ascii="Calibri" w:hAnsi="Calibri" w:cs="Calibri"/>
        </w:rPr>
        <w:t xml:space="preserve">El sol es el </w:t>
      </w:r>
      <w:r w:rsidRPr="00B171B0">
        <w:rPr>
          <w:rFonts w:ascii="Calibri" w:hAnsi="Calibri" w:cs="Calibri"/>
          <w:bCs/>
        </w:rPr>
        <w:t>motor fundamental</w:t>
      </w:r>
      <w:r w:rsidRPr="00B171B0">
        <w:rPr>
          <w:rFonts w:ascii="Calibri" w:hAnsi="Calibri" w:cs="Calibri"/>
        </w:rPr>
        <w:t xml:space="preserve"> detrás de la generación de biomasa. A través del proceso de </w:t>
      </w:r>
      <w:r w:rsidRPr="00B171B0">
        <w:rPr>
          <w:rFonts w:ascii="Calibri" w:hAnsi="Calibri" w:cs="Calibri"/>
          <w:bCs/>
        </w:rPr>
        <w:t>fotosíntesis</w:t>
      </w:r>
      <w:r w:rsidRPr="00B171B0">
        <w:rPr>
          <w:rFonts w:ascii="Calibri" w:hAnsi="Calibri" w:cs="Calibri"/>
        </w:rPr>
        <w:t xml:space="preserve">, las plantas utilizan la energía solar, el dióxido de carbono del aire y el agua para producir materia orgánica (biomasa) en forma de hojas, tallos, raíces y frutos. Esta biomasa almacena la energía solar en sus enlaces químicos y se convierte en una fuente potencial de energía renovable que puede utilizarse directamente como combustible (leña), transformarse en biocombustibles (etanol, biodiésel) o convertirse en biogás mediante procesos de digestión </w:t>
      </w:r>
      <w:r w:rsidRPr="00B171B0">
        <w:rPr>
          <w:rFonts w:ascii="Calibri" w:hAnsi="Calibri" w:cs="Calibri"/>
        </w:rPr>
        <w:t xml:space="preserve">anaeróbica. En esencia, </w:t>
      </w:r>
      <w:r w:rsidRPr="00B171B0">
        <w:rPr>
          <w:rFonts w:ascii="Calibri" w:hAnsi="Calibri" w:cs="Calibri"/>
          <w:bCs/>
        </w:rPr>
        <w:t>el sol provee la energía primaria que impulsa el crecimiento de toda la biomasa terrestre y acuática</w:t>
      </w:r>
      <w:r w:rsidR="007B747E">
        <w:rPr>
          <w:rFonts w:ascii="Calibri" w:hAnsi="Calibri" w:cs="Calibri"/>
        </w:rPr>
        <w:t>.</w:t>
      </w:r>
    </w:p>
    <w:p w:rsidRPr="00B171B0" w:rsidR="000C734E" w:rsidP="009D3BA9" w:rsidRDefault="000C734E" w14:paraId="5A859DBA" w14:textId="77777777">
      <w:pPr>
        <w:pStyle w:val="Normal0"/>
        <w:spacing w:line="360" w:lineRule="auto"/>
        <w:rPr>
          <w:rFonts w:ascii="Calibri" w:hAnsi="Calibri" w:cs="Calibri"/>
          <w:b/>
          <w:bCs/>
        </w:rPr>
      </w:pPr>
    </w:p>
    <w:p w:rsidRPr="00B171B0" w:rsidR="00C44429" w:rsidP="009D3BA9" w:rsidRDefault="00C44429" w14:paraId="5ED718D0" w14:textId="2937F48E">
      <w:pPr>
        <w:pStyle w:val="Normal0"/>
        <w:spacing w:line="360" w:lineRule="auto"/>
        <w:rPr>
          <w:rFonts w:ascii="Calibri" w:hAnsi="Calibri" w:cs="Calibri"/>
          <w:b/>
          <w:bCs/>
        </w:rPr>
      </w:pPr>
      <w:r w:rsidRPr="00B171B0">
        <w:rPr>
          <w:rFonts w:ascii="Calibri" w:hAnsi="Calibri" w:cs="Calibri"/>
          <w:b/>
          <w:bCs/>
        </w:rPr>
        <w:t>Figura 14. Tipos de biomasa</w:t>
      </w:r>
    </w:p>
    <w:p w:rsidRPr="007B747E" w:rsidR="00B27608" w:rsidP="007B747E" w:rsidRDefault="0036531D" w14:paraId="6F9607EA" w14:textId="6AD183EB">
      <w:pPr>
        <w:spacing w:before="100" w:beforeAutospacing="1" w:after="100" w:afterAutospacing="1" w:line="240" w:lineRule="auto"/>
        <w:rPr>
          <w:rFonts w:ascii="Calibri" w:hAnsi="Calibri" w:eastAsia="Times New Roman" w:cs="Calibri"/>
          <w:lang w:eastAsia="es-CO"/>
        </w:rPr>
      </w:pPr>
      <w:commentRangeStart w:id="26"/>
      <w:commentRangeStart w:id="27"/>
      <w:r w:rsidRPr="0036531D">
        <w:rPr>
          <w:rFonts w:ascii="Calibri" w:hAnsi="Calibri" w:eastAsia="Times New Roman" w:cs="Calibri"/>
          <w:noProof/>
          <w:lang w:eastAsia="es-CO"/>
        </w:rPr>
        <w:drawing>
          <wp:inline distT="0" distB="0" distL="0" distR="0" wp14:anchorId="14EA07FE" wp14:editId="714156EA">
            <wp:extent cx="4641215" cy="3154045"/>
            <wp:effectExtent l="0" t="0" r="6985" b="8255"/>
            <wp:docPr id="46" name="Imagen 46" descr="C:\Users\LauraPGM\Downloads\imagen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PGM\Downloads\imagen (29).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41215" cy="3154045"/>
                    </a:xfrm>
                    <a:prstGeom prst="rect">
                      <a:avLst/>
                    </a:prstGeom>
                    <a:noFill/>
                    <a:ln>
                      <a:noFill/>
                    </a:ln>
                  </pic:spPr>
                </pic:pic>
              </a:graphicData>
            </a:graphic>
          </wp:inline>
        </w:drawing>
      </w:r>
      <w:commentRangeEnd w:id="26"/>
      <w:r w:rsidRPr="00B171B0" w:rsidR="004D514E">
        <w:rPr>
          <w:rStyle w:val="Refdecomentario"/>
          <w:rFonts w:ascii="Calibri" w:hAnsi="Calibri" w:cs="Calibri"/>
          <w:sz w:val="22"/>
          <w:szCs w:val="22"/>
        </w:rPr>
        <w:commentReference w:id="26"/>
      </w:r>
      <w:commentRangeEnd w:id="27"/>
      <w:r w:rsidRPr="00B171B0" w:rsidR="004D514E">
        <w:rPr>
          <w:rStyle w:val="Refdecomentario"/>
          <w:rFonts w:ascii="Calibri" w:hAnsi="Calibri" w:cs="Calibri"/>
          <w:sz w:val="22"/>
          <w:szCs w:val="22"/>
        </w:rPr>
        <w:commentReference w:id="27"/>
      </w:r>
    </w:p>
    <w:p w:rsidRPr="00B171B0" w:rsidR="00C44429" w:rsidP="00C44429" w:rsidRDefault="00C44429" w14:paraId="43E6B877" w14:textId="77777777">
      <w:pPr>
        <w:pStyle w:val="Normal0"/>
        <w:spacing w:line="360" w:lineRule="auto"/>
        <w:rPr>
          <w:rFonts w:ascii="Calibri" w:hAnsi="Calibri" w:cs="Calibri"/>
          <w:bCs/>
        </w:rPr>
      </w:pPr>
    </w:p>
    <w:p w:rsidRPr="00B171B0" w:rsidR="00C44429" w:rsidP="00EE0DC8" w:rsidRDefault="00C44429" w14:paraId="616BD3E8" w14:textId="59311A76">
      <w:pPr>
        <w:pStyle w:val="Normal0"/>
        <w:numPr>
          <w:ilvl w:val="0"/>
          <w:numId w:val="70"/>
        </w:numPr>
        <w:spacing w:line="360" w:lineRule="auto"/>
        <w:rPr>
          <w:rFonts w:ascii="Calibri" w:hAnsi="Calibri" w:cs="Calibri"/>
          <w:bCs/>
          <w:lang w:val="es-419"/>
        </w:rPr>
      </w:pPr>
      <w:r w:rsidRPr="00B171B0">
        <w:rPr>
          <w:rFonts w:ascii="Calibri" w:hAnsi="Calibri" w:cs="Calibri"/>
          <w:b/>
          <w:bCs/>
          <w:lang w:val="es-419"/>
        </w:rPr>
        <w:t xml:space="preserve">Energía geotérmica: </w:t>
      </w:r>
      <w:r w:rsidRPr="00B171B0">
        <w:rPr>
          <w:rFonts w:ascii="Calibri" w:hAnsi="Calibri" w:cs="Calibri"/>
          <w:bCs/>
          <w:lang w:val="es-419"/>
        </w:rPr>
        <w:t>una central geotérmica aprovecha el calor natural del interior de la Tierra para generar electricidad. Su funcionamiento básico implica la perforación de pozos profundos para acceder a reservorios geotérmicos que contienen agua caliente y vapor a alta presión. Este fluido geotérmico se extrae a la superficie y se utiliza para accionar turbinas conectadas a generadores eléctricos, convirtiendo la energía térmica en energía mecánica y luego en electricidad. Después de pasar por la turbina, el vapor se condensa y el agua (a veces después de pasar por una torre de enfriamiento) se reinyecta de nuevo al subsuelo para ser recalentada, creando un ciclo continuo.</w:t>
      </w:r>
    </w:p>
    <w:p w:rsidRPr="00B171B0" w:rsidR="00C44429" w:rsidP="00C44429" w:rsidRDefault="00C44429" w14:paraId="00AD5D1A" w14:textId="77777777">
      <w:pPr>
        <w:pStyle w:val="Normal0"/>
        <w:spacing w:line="360" w:lineRule="auto"/>
        <w:rPr>
          <w:rFonts w:ascii="Calibri" w:hAnsi="Calibri" w:cs="Calibri"/>
          <w:bCs/>
          <w:lang w:val="es-419"/>
        </w:rPr>
      </w:pPr>
    </w:p>
    <w:p w:rsidRPr="00B171B0" w:rsidR="00C44429" w:rsidP="00C44429" w:rsidRDefault="00C44429" w14:paraId="15D95E8D" w14:textId="77777777">
      <w:pPr>
        <w:pStyle w:val="Normal0"/>
        <w:spacing w:line="360" w:lineRule="auto"/>
        <w:rPr>
          <w:rFonts w:ascii="Calibri" w:hAnsi="Calibri" w:cs="Calibri"/>
          <w:bCs/>
          <w:lang w:val="es-419"/>
        </w:rPr>
      </w:pPr>
      <w:r w:rsidRPr="00B171B0">
        <w:rPr>
          <w:rFonts w:ascii="Calibri" w:hAnsi="Calibri" w:cs="Calibri"/>
          <w:bCs/>
          <w:lang w:val="es-419"/>
        </w:rPr>
        <w:t>Existen principalmente tres tipos de centrales geotérmicas, adaptadas a las características del recurso geotérmico disponible:</w:t>
      </w:r>
    </w:p>
    <w:p w:rsidRPr="00B171B0" w:rsidR="00C44429" w:rsidP="00C44429" w:rsidRDefault="00C44429" w14:paraId="4F0D123A" w14:textId="77777777">
      <w:pPr>
        <w:pStyle w:val="Normal0"/>
        <w:spacing w:line="360" w:lineRule="auto"/>
        <w:rPr>
          <w:rFonts w:ascii="Calibri" w:hAnsi="Calibri" w:cs="Calibri"/>
          <w:bCs/>
          <w:lang w:val="es-419"/>
        </w:rPr>
      </w:pPr>
    </w:p>
    <w:p w:rsidRPr="00B171B0" w:rsidR="00C44429" w:rsidP="004D19C8" w:rsidRDefault="00C44429" w14:paraId="43811998" w14:textId="69313FE0">
      <w:pPr>
        <w:pStyle w:val="Normal0"/>
        <w:numPr>
          <w:ilvl w:val="0"/>
          <w:numId w:val="16"/>
        </w:numPr>
        <w:spacing w:line="360" w:lineRule="auto"/>
        <w:rPr>
          <w:rFonts w:ascii="Calibri" w:hAnsi="Calibri" w:cs="Calibri"/>
          <w:bCs/>
          <w:lang w:val="es-419"/>
        </w:rPr>
      </w:pPr>
      <w:r w:rsidRPr="00B171B0">
        <w:rPr>
          <w:rFonts w:ascii="Calibri" w:hAnsi="Calibri" w:cs="Calibri"/>
          <w:b/>
          <w:bCs/>
          <w:lang w:val="es-419"/>
        </w:rPr>
        <w:t>Centrales de vapor seco:</w:t>
      </w:r>
      <w:r w:rsidRPr="00B171B0">
        <w:rPr>
          <w:rFonts w:ascii="Calibri" w:hAnsi="Calibri" w:cs="Calibri"/>
          <w:bCs/>
          <w:lang w:val="es-419"/>
        </w:rPr>
        <w:t xml:space="preserve"> utilizan directamente el vapor geotérmico a alta temperatura (más de 150</w:t>
      </w:r>
      <w:r w:rsidRPr="00B171B0" w:rsidR="00354BEC">
        <w:rPr>
          <w:rFonts w:ascii="Calibri" w:hAnsi="Calibri" w:cs="Calibri"/>
          <w:bCs/>
          <w:lang w:val="es-419"/>
        </w:rPr>
        <w:t xml:space="preserve"> </w:t>
      </w:r>
      <w:r w:rsidRPr="00B171B0">
        <w:rPr>
          <w:rFonts w:ascii="Calibri" w:hAnsi="Calibri" w:cs="Calibri"/>
          <w:bCs/>
          <w:lang w:val="es-419"/>
        </w:rPr>
        <w:t>°C) para hacer girar las turbinas. Son las más sencillas y eficientes, pero requieren yacimientos que produzcan principalmente vapor seco.</w:t>
      </w:r>
    </w:p>
    <w:p w:rsidRPr="00B171B0" w:rsidR="00C44429" w:rsidP="004D19C8" w:rsidRDefault="00C44429" w14:paraId="4ABFA832" w14:textId="1A3CFF25">
      <w:pPr>
        <w:pStyle w:val="Normal0"/>
        <w:numPr>
          <w:ilvl w:val="0"/>
          <w:numId w:val="16"/>
        </w:numPr>
        <w:spacing w:line="360" w:lineRule="auto"/>
        <w:rPr>
          <w:rFonts w:ascii="Calibri" w:hAnsi="Calibri" w:cs="Calibri"/>
          <w:bCs/>
          <w:lang w:val="es-419"/>
        </w:rPr>
      </w:pPr>
      <w:r w:rsidRPr="00B171B0">
        <w:rPr>
          <w:rFonts w:ascii="Calibri" w:hAnsi="Calibri" w:cs="Calibri"/>
          <w:b/>
          <w:bCs/>
          <w:lang w:val="es-419"/>
        </w:rPr>
        <w:t>Centrales de vapor de destello (</w:t>
      </w:r>
      <w:r w:rsidRPr="00B171B0">
        <w:rPr>
          <w:rFonts w:ascii="Calibri" w:hAnsi="Calibri" w:cs="Calibri"/>
          <w:b/>
          <w:bCs/>
          <w:i/>
          <w:highlight w:val="green"/>
          <w:lang w:val="es-419"/>
        </w:rPr>
        <w:t>flash</w:t>
      </w:r>
      <w:r w:rsidRPr="00B171B0">
        <w:rPr>
          <w:rFonts w:ascii="Calibri" w:hAnsi="Calibri" w:cs="Calibri"/>
          <w:b/>
          <w:bCs/>
          <w:lang w:val="es-419"/>
        </w:rPr>
        <w:t>):</w:t>
      </w:r>
      <w:r w:rsidRPr="00B171B0">
        <w:rPr>
          <w:rFonts w:ascii="Calibri" w:hAnsi="Calibri" w:cs="Calibri"/>
          <w:bCs/>
          <w:lang w:val="es-419"/>
        </w:rPr>
        <w:t xml:space="preserve"> son las más comunes. Utilizan agua geotérmica a alta temperatura (más de 200</w:t>
      </w:r>
      <w:r w:rsidRPr="00B171B0" w:rsidR="003739AB">
        <w:rPr>
          <w:rFonts w:ascii="Calibri" w:hAnsi="Calibri" w:cs="Calibri"/>
          <w:bCs/>
          <w:lang w:val="es-419"/>
        </w:rPr>
        <w:t xml:space="preserve"> </w:t>
      </w:r>
      <w:r w:rsidRPr="00B171B0">
        <w:rPr>
          <w:rFonts w:ascii="Calibri" w:hAnsi="Calibri" w:cs="Calibri"/>
          <w:bCs/>
          <w:lang w:val="es-419"/>
        </w:rPr>
        <w:t>°C) y presión. Al ascender por el pozo y llegar a la superficie con menor presión, parte del agua se evapora rápidamente ("destella") convirtiéndose en vapor que acciona la turbina. Pueden tener uno o varios "destellos" para maximizar la producción de vapor.</w:t>
      </w:r>
    </w:p>
    <w:p w:rsidRPr="00B171B0" w:rsidR="00C44429" w:rsidP="004D19C8" w:rsidRDefault="00C44429" w14:paraId="35A4670C" w14:textId="3115000A">
      <w:pPr>
        <w:pStyle w:val="Normal0"/>
        <w:numPr>
          <w:ilvl w:val="0"/>
          <w:numId w:val="16"/>
        </w:numPr>
        <w:spacing w:line="360" w:lineRule="auto"/>
        <w:rPr>
          <w:rFonts w:ascii="Calibri" w:hAnsi="Calibri" w:cs="Calibri"/>
          <w:bCs/>
          <w:lang w:val="es-419"/>
        </w:rPr>
      </w:pPr>
      <w:r w:rsidRPr="00B171B0">
        <w:rPr>
          <w:rFonts w:ascii="Calibri" w:hAnsi="Calibri" w:cs="Calibri"/>
          <w:b/>
          <w:bCs/>
          <w:lang w:val="es-419"/>
        </w:rPr>
        <w:t>Centrales de ciclo binario:</w:t>
      </w:r>
      <w:r w:rsidRPr="00B171B0">
        <w:rPr>
          <w:rFonts w:ascii="Calibri" w:hAnsi="Calibri" w:cs="Calibri"/>
          <w:bCs/>
          <w:lang w:val="es-419"/>
        </w:rPr>
        <w:t xml:space="preserve"> se utilizan para yacimientos con temperaturas más bajas (por debajo de 150</w:t>
      </w:r>
      <w:r w:rsidRPr="00B171B0" w:rsidR="003739AB">
        <w:rPr>
          <w:rFonts w:ascii="Calibri" w:hAnsi="Calibri" w:cs="Calibri"/>
          <w:bCs/>
          <w:lang w:val="es-419"/>
        </w:rPr>
        <w:t xml:space="preserve"> </w:t>
      </w:r>
      <w:r w:rsidRPr="00B171B0">
        <w:rPr>
          <w:rFonts w:ascii="Calibri" w:hAnsi="Calibri" w:cs="Calibri"/>
          <w:bCs/>
          <w:lang w:val="es-419"/>
        </w:rPr>
        <w:t>°C). El agua geotérmica caliente se utiliza para calentar un segundo fluido con un punto de ebullición más bajo (como isobutano o pentano) en un intercambiador de calor. Este segundo fluido se vaporiza y acciona la turbina. El fluido secundario se condensa y se reutiliza en un ciclo cerrado, sin emitir vapor de agua a la atmósfera.</w:t>
      </w:r>
    </w:p>
    <w:p w:rsidRPr="00B171B0" w:rsidR="00C44429" w:rsidP="00C44429" w:rsidRDefault="00C44429" w14:paraId="7F120BE0" w14:textId="77777777">
      <w:pPr>
        <w:pStyle w:val="Normal0"/>
        <w:spacing w:line="360" w:lineRule="auto"/>
        <w:rPr>
          <w:rFonts w:ascii="Calibri" w:hAnsi="Calibri" w:cs="Calibri"/>
          <w:bCs/>
        </w:rPr>
      </w:pPr>
    </w:p>
    <w:p w:rsidRPr="007B747E" w:rsidR="00B27608" w:rsidP="007B747E" w:rsidRDefault="0063517B" w14:paraId="35302A93" w14:textId="453A77AF">
      <w:pPr>
        <w:pStyle w:val="Normal0"/>
        <w:spacing w:line="360" w:lineRule="auto"/>
        <w:rPr>
          <w:rFonts w:ascii="Calibri" w:hAnsi="Calibri" w:cs="Calibri"/>
          <w:b/>
          <w:bCs/>
        </w:rPr>
      </w:pPr>
      <w:r w:rsidRPr="00B171B0">
        <w:rPr>
          <w:rFonts w:ascii="Calibri" w:hAnsi="Calibri" w:cs="Calibri"/>
          <w:b/>
          <w:bCs/>
        </w:rPr>
        <w:t>Figura 15. Esquema básico de una central geotérmica</w:t>
      </w:r>
      <w:commentRangeStart w:id="28"/>
      <w:r w:rsidRPr="00B171B0">
        <w:rPr>
          <w:rFonts w:ascii="Calibri" w:hAnsi="Calibri" w:cs="Calibri"/>
          <w:bCs/>
          <w:noProof/>
          <w:lang w:eastAsia="es-CO"/>
        </w:rPr>
        <w:drawing>
          <wp:anchor distT="0" distB="0" distL="114300" distR="114300" simplePos="0" relativeHeight="251684864" behindDoc="0" locked="0" layoutInCell="1" allowOverlap="1" wp14:anchorId="1170ABAD" wp14:editId="286B812F">
            <wp:simplePos x="0" y="0"/>
            <wp:positionH relativeFrom="column">
              <wp:posOffset>-66040</wp:posOffset>
            </wp:positionH>
            <wp:positionV relativeFrom="paragraph">
              <wp:posOffset>319405</wp:posOffset>
            </wp:positionV>
            <wp:extent cx="4178300" cy="2873658"/>
            <wp:effectExtent l="0" t="0" r="0" b="3175"/>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78300" cy="2873658"/>
                    </a:xfrm>
                    <a:prstGeom prst="rect">
                      <a:avLst/>
                    </a:prstGeom>
                    <a:noFill/>
                  </pic:spPr>
                </pic:pic>
              </a:graphicData>
            </a:graphic>
            <wp14:sizeRelH relativeFrom="page">
              <wp14:pctWidth>0</wp14:pctWidth>
            </wp14:sizeRelH>
            <wp14:sizeRelV relativeFrom="page">
              <wp14:pctHeight>0</wp14:pctHeight>
            </wp14:sizeRelV>
          </wp:anchor>
        </w:drawing>
      </w:r>
      <w:commentRangeEnd w:id="28"/>
      <w:r w:rsidRPr="00B171B0">
        <w:rPr>
          <w:rStyle w:val="Refdecomentario"/>
          <w:rFonts w:ascii="Calibri" w:hAnsi="Calibri" w:cs="Calibri"/>
          <w:sz w:val="22"/>
          <w:szCs w:val="22"/>
        </w:rPr>
        <w:commentReference w:id="28"/>
      </w:r>
    </w:p>
    <w:p w:rsidRPr="00B171B0" w:rsidR="00B27608" w:rsidP="007B5AEC" w:rsidRDefault="00B27608" w14:paraId="13DE1B14" w14:textId="27A63989">
      <w:pPr>
        <w:pStyle w:val="Normal0"/>
        <w:spacing w:line="360" w:lineRule="auto"/>
        <w:jc w:val="both"/>
        <w:rPr>
          <w:rFonts w:ascii="Calibri" w:hAnsi="Calibri" w:cs="Calibri"/>
          <w:bCs/>
        </w:rPr>
      </w:pPr>
    </w:p>
    <w:p w:rsidRPr="00B171B0" w:rsidR="00B27608" w:rsidP="007B5AEC" w:rsidRDefault="0063517B" w14:paraId="4AC1814B" w14:textId="288E3080">
      <w:pPr>
        <w:pStyle w:val="Normal0"/>
        <w:spacing w:line="360" w:lineRule="auto"/>
        <w:jc w:val="both"/>
        <w:rPr>
          <w:rFonts w:ascii="Calibri" w:hAnsi="Calibri" w:cs="Calibri"/>
          <w:bCs/>
        </w:rPr>
      </w:pPr>
      <w:r w:rsidRPr="00B171B0">
        <w:rPr>
          <w:rFonts w:ascii="Calibri" w:hAnsi="Calibri" w:cs="Calibri"/>
          <w:bCs/>
        </w:rPr>
        <w:t xml:space="preserve">Fuente: </w:t>
      </w:r>
      <w:r w:rsidRPr="00B171B0" w:rsidR="009A78C8">
        <w:rPr>
          <w:rFonts w:ascii="Calibri" w:hAnsi="Calibri" w:cs="Calibri"/>
          <w:bCs/>
        </w:rPr>
        <w:t>Del Río Morales. Y, (2024).</w:t>
      </w:r>
    </w:p>
    <w:p w:rsidRPr="00B171B0" w:rsidR="008B7386" w:rsidP="007B5AEC" w:rsidRDefault="008B7386" w14:paraId="5FD7C83A" w14:textId="77777777">
      <w:pPr>
        <w:pStyle w:val="Normal0"/>
        <w:spacing w:line="360" w:lineRule="auto"/>
        <w:jc w:val="both"/>
        <w:rPr>
          <w:rFonts w:ascii="Calibri" w:hAnsi="Calibri" w:cs="Calibri"/>
          <w:b/>
          <w:bCs/>
        </w:rPr>
      </w:pPr>
    </w:p>
    <w:p w:rsidRPr="00B171B0" w:rsidR="0063517B" w:rsidP="007B5AEC" w:rsidRDefault="008B7386" w14:paraId="18A82715" w14:textId="7002533B">
      <w:pPr>
        <w:pStyle w:val="Normal0"/>
        <w:spacing w:line="360" w:lineRule="auto"/>
        <w:jc w:val="both"/>
        <w:rPr>
          <w:rFonts w:ascii="Calibri" w:hAnsi="Calibri" w:cs="Calibri"/>
          <w:b/>
          <w:bCs/>
        </w:rPr>
      </w:pPr>
      <w:r w:rsidRPr="00B171B0">
        <w:rPr>
          <w:rFonts w:ascii="Calibri" w:hAnsi="Calibri" w:cs="Calibri"/>
          <w:b/>
          <w:bCs/>
        </w:rPr>
        <w:t>1.1. Aplicaciones de los diferentes tipos de energía en la industria y el comercio</w:t>
      </w:r>
    </w:p>
    <w:p w:rsidRPr="00B171B0" w:rsidR="0063517B" w:rsidP="007B5AEC" w:rsidRDefault="0063517B" w14:paraId="7C7DA205" w14:textId="77777777">
      <w:pPr>
        <w:pStyle w:val="Normal0"/>
        <w:spacing w:line="360" w:lineRule="auto"/>
        <w:jc w:val="both"/>
        <w:rPr>
          <w:rFonts w:ascii="Calibri" w:hAnsi="Calibri" w:cs="Calibri"/>
          <w:bCs/>
        </w:rPr>
      </w:pPr>
    </w:p>
    <w:p w:rsidRPr="00B171B0" w:rsidR="008B7386" w:rsidP="008B7386" w:rsidRDefault="008B7386" w14:paraId="535F20BF" w14:textId="075A3B46">
      <w:pPr>
        <w:pStyle w:val="Normal0"/>
        <w:spacing w:line="360" w:lineRule="auto"/>
        <w:jc w:val="both"/>
        <w:rPr>
          <w:rFonts w:ascii="Calibri" w:hAnsi="Calibri" w:cs="Calibri"/>
          <w:bCs/>
        </w:rPr>
      </w:pPr>
      <w:r w:rsidRPr="00B171B0">
        <w:rPr>
          <w:rFonts w:ascii="Calibri" w:hAnsi="Calibri" w:cs="Calibri"/>
          <w:bCs/>
        </w:rPr>
        <w:t>Toda acci</w:t>
      </w:r>
      <w:r w:rsidRPr="00B171B0" w:rsidR="009A7711">
        <w:rPr>
          <w:rFonts w:ascii="Calibri" w:hAnsi="Calibri" w:cs="Calibri"/>
          <w:bCs/>
        </w:rPr>
        <w:t>ón humana</w:t>
      </w:r>
      <w:r w:rsidRPr="00B171B0" w:rsidR="00E604A9">
        <w:rPr>
          <w:rFonts w:ascii="Calibri" w:hAnsi="Calibri" w:cs="Calibri"/>
          <w:bCs/>
        </w:rPr>
        <w:t>, desde la más simple hasta la</w:t>
      </w:r>
      <w:r w:rsidRPr="00B171B0" w:rsidR="009A7711">
        <w:rPr>
          <w:rFonts w:ascii="Calibri" w:hAnsi="Calibri" w:cs="Calibri"/>
          <w:bCs/>
        </w:rPr>
        <w:t xml:space="preserve"> más compleja</w:t>
      </w:r>
      <w:r w:rsidRPr="00B171B0">
        <w:rPr>
          <w:rFonts w:ascii="Calibri" w:hAnsi="Calibri" w:cs="Calibri"/>
          <w:bCs/>
        </w:rPr>
        <w:t>, requiere energía. Esta necesidad incluye tanto la energía interna que obtenemos de los alimentos para nuestras funciones vitales, como la energía externa que usamos con máquinas y sistemas para realizar tareas.</w:t>
      </w:r>
    </w:p>
    <w:p w:rsidRPr="00B171B0" w:rsidR="008B7386" w:rsidP="008B7386" w:rsidRDefault="008B7386" w14:paraId="03781602" w14:textId="77777777">
      <w:pPr>
        <w:pStyle w:val="Normal0"/>
        <w:spacing w:line="360" w:lineRule="auto"/>
        <w:jc w:val="both"/>
        <w:rPr>
          <w:rFonts w:ascii="Calibri" w:hAnsi="Calibri" w:cs="Calibri"/>
          <w:bCs/>
        </w:rPr>
      </w:pPr>
      <w:r w:rsidRPr="00B171B0">
        <w:rPr>
          <w:rFonts w:ascii="Calibri" w:hAnsi="Calibri" w:cs="Calibri"/>
          <w:bCs/>
        </w:rPr>
        <w:t>Mientras que la demanda biológica de energía ha sido relativamente constante, el consumo de energía externa ha crecido exponencialmente con el avance de la tecnología y la civilización. Este aumento, impulsado por la industrialización y la urbanización, resalta la importancia de una gestión eficiente de la energía en el mundo actual.</w:t>
      </w:r>
    </w:p>
    <w:p w:rsidRPr="00B171B0" w:rsidR="008B7386" w:rsidP="008B7386" w:rsidRDefault="008B7386" w14:paraId="7C50AAB8" w14:textId="77777777">
      <w:pPr>
        <w:pStyle w:val="Normal0"/>
        <w:spacing w:line="360" w:lineRule="auto"/>
        <w:jc w:val="both"/>
        <w:rPr>
          <w:rFonts w:ascii="Calibri" w:hAnsi="Calibri" w:cs="Calibri"/>
          <w:bCs/>
        </w:rPr>
      </w:pPr>
    </w:p>
    <w:p w:rsidRPr="00B171B0" w:rsidR="00E604A9" w:rsidP="008B7386" w:rsidRDefault="00E604A9" w14:paraId="0FED8FA8" w14:textId="77777777">
      <w:pPr>
        <w:pStyle w:val="Normal0"/>
        <w:spacing w:line="360" w:lineRule="auto"/>
        <w:jc w:val="both"/>
        <w:rPr>
          <w:rFonts w:ascii="Calibri" w:hAnsi="Calibri" w:cs="Calibri"/>
          <w:bCs/>
        </w:rPr>
      </w:pPr>
      <w:r w:rsidRPr="00B171B0">
        <w:rPr>
          <w:rFonts w:ascii="Calibri" w:hAnsi="Calibri" w:cs="Calibri"/>
          <w:bCs/>
        </w:rPr>
        <w:t>El contenido se centra en cómo las organizaciones emplean la energía más allá de las necesidades humanas básicas, destacando la importancia de comprender sus fuentes y aplicaciones. Esta comprensión es fundamental para optimizar recursos, reducir costos operativos, mitigar el impacto ambiental y garantizar el cumplimiento de las normativas vigentes.</w:t>
      </w:r>
    </w:p>
    <w:p w:rsidRPr="00B171B0" w:rsidR="00E604A9" w:rsidP="008B7386" w:rsidRDefault="00E604A9" w14:paraId="2E6B7AAE" w14:textId="77777777">
      <w:pPr>
        <w:pStyle w:val="Normal0"/>
        <w:spacing w:line="360" w:lineRule="auto"/>
        <w:jc w:val="both"/>
        <w:rPr>
          <w:rFonts w:ascii="Calibri" w:hAnsi="Calibri" w:cs="Calibri"/>
          <w:bCs/>
        </w:rPr>
      </w:pPr>
    </w:p>
    <w:p w:rsidRPr="00B171B0" w:rsidR="008B7386" w:rsidP="008B7386" w:rsidRDefault="008B7386" w14:paraId="64614CAB" w14:textId="29801614">
      <w:pPr>
        <w:pStyle w:val="Normal0"/>
        <w:spacing w:line="360" w:lineRule="auto"/>
        <w:jc w:val="both"/>
        <w:rPr>
          <w:rFonts w:ascii="Calibri" w:hAnsi="Calibri" w:cs="Calibri"/>
          <w:b/>
          <w:bCs/>
          <w:iCs/>
        </w:rPr>
      </w:pPr>
      <w:r w:rsidRPr="00B171B0">
        <w:rPr>
          <w:rFonts w:ascii="Calibri" w:hAnsi="Calibri" w:cs="Calibri"/>
          <w:b/>
          <w:bCs/>
          <w:iCs/>
        </w:rPr>
        <w:t xml:space="preserve">Figura </w:t>
      </w:r>
      <w:r w:rsidRPr="00B171B0">
        <w:rPr>
          <w:rFonts w:ascii="Calibri" w:hAnsi="Calibri" w:cs="Calibri"/>
          <w:b/>
          <w:bCs/>
          <w:iCs/>
        </w:rPr>
        <w:fldChar w:fldCharType="begin"/>
      </w:r>
      <w:r w:rsidRPr="00B171B0">
        <w:rPr>
          <w:rFonts w:ascii="Calibri" w:hAnsi="Calibri" w:cs="Calibri"/>
          <w:b/>
          <w:bCs/>
          <w:iCs/>
        </w:rPr>
        <w:instrText xml:space="preserve"> SEQ Figura \* ARABIC </w:instrText>
      </w:r>
      <w:r w:rsidRPr="00B171B0">
        <w:rPr>
          <w:rFonts w:ascii="Calibri" w:hAnsi="Calibri" w:cs="Calibri"/>
          <w:b/>
          <w:bCs/>
          <w:iCs/>
        </w:rPr>
        <w:fldChar w:fldCharType="separate"/>
      </w:r>
      <w:r w:rsidRPr="00B171B0">
        <w:rPr>
          <w:rFonts w:ascii="Calibri" w:hAnsi="Calibri" w:cs="Calibri"/>
          <w:b/>
          <w:bCs/>
          <w:iCs/>
        </w:rPr>
        <w:t>16</w:t>
      </w:r>
      <w:r w:rsidRPr="00B171B0">
        <w:rPr>
          <w:rFonts w:ascii="Calibri" w:hAnsi="Calibri" w:cs="Calibri"/>
          <w:b/>
          <w:bCs/>
        </w:rPr>
        <w:fldChar w:fldCharType="end"/>
      </w:r>
      <w:r w:rsidRPr="00B171B0">
        <w:rPr>
          <w:rFonts w:ascii="Calibri" w:hAnsi="Calibri" w:cs="Calibri"/>
          <w:b/>
          <w:bCs/>
          <w:iCs/>
        </w:rPr>
        <w:t xml:space="preserve">. </w:t>
      </w:r>
      <w:r w:rsidRPr="00B171B0" w:rsidR="00223380">
        <w:rPr>
          <w:rFonts w:ascii="Calibri" w:hAnsi="Calibri" w:cs="Calibri"/>
          <w:b/>
          <w:bCs/>
          <w:iCs/>
        </w:rPr>
        <w:t>Evolución del consumo energético en la historia de la humanidad</w:t>
      </w:r>
    </w:p>
    <w:p w:rsidRPr="00B171B0" w:rsidR="007B5551" w:rsidP="007B5551" w:rsidRDefault="0091235D" w14:paraId="07355FB6" w14:textId="77777777">
      <w:pPr>
        <w:rPr>
          <w:rFonts w:ascii="Calibri" w:hAnsi="Calibri" w:eastAsia="Times New Roman" w:cs="Calibri"/>
          <w:lang w:eastAsia="es-CO"/>
        </w:rPr>
      </w:pPr>
      <w:commentRangeStart w:id="29"/>
      <w:r w:rsidRPr="00B171B0">
        <w:rPr>
          <w:rStyle w:val="Refdecomentario"/>
          <w:rFonts w:ascii="Calibri" w:hAnsi="Calibri" w:cs="Calibri"/>
          <w:sz w:val="22"/>
          <w:szCs w:val="22"/>
        </w:rPr>
        <w:commentReference w:id="29"/>
      </w:r>
    </w:p>
    <w:p w:rsidRPr="00B171B0" w:rsidR="0091235D" w:rsidP="007B5551" w:rsidRDefault="008B7386" w14:paraId="729DAA60" w14:textId="16058C26">
      <w:pPr>
        <w:pStyle w:val="NormalWeb"/>
        <w:rPr>
          <w:rFonts w:ascii="Calibri" w:hAnsi="Calibri" w:cs="Calibri"/>
          <w:sz w:val="22"/>
          <w:szCs w:val="22"/>
          <w:lang w:eastAsia="es-CO"/>
        </w:rPr>
      </w:pPr>
      <w:commentRangeStart w:id="30"/>
      <w:r w:rsidRPr="00B171B0">
        <w:rPr>
          <w:rStyle w:val="Refdecomentario"/>
          <w:rFonts w:ascii="Calibri" w:hAnsi="Calibri" w:cs="Calibri"/>
          <w:sz w:val="22"/>
          <w:szCs w:val="22"/>
        </w:rPr>
        <w:commentReference w:id="30"/>
      </w:r>
      <w:r w:rsidRPr="00B171B0" w:rsidR="007B5551">
        <w:rPr>
          <w:rFonts w:ascii="Calibri" w:hAnsi="Calibri" w:cs="Calibri"/>
          <w:noProof/>
          <w:sz w:val="22"/>
          <w:szCs w:val="22"/>
          <w:lang w:eastAsia="es-CO"/>
        </w:rPr>
        <w:drawing>
          <wp:inline distT="0" distB="0" distL="0" distR="0" wp14:anchorId="1CA61D76" wp14:editId="34074597">
            <wp:extent cx="3292998" cy="2800558"/>
            <wp:effectExtent l="0" t="0" r="3175" b="0"/>
            <wp:docPr id="47" name="Imagen 47" descr="C:\Users\LauraPGM\Downloads\imagen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uraPGM\Downloads\imagen (3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05222" cy="2810954"/>
                    </a:xfrm>
                    <a:prstGeom prst="rect">
                      <a:avLst/>
                    </a:prstGeom>
                    <a:noFill/>
                    <a:ln>
                      <a:noFill/>
                    </a:ln>
                  </pic:spPr>
                </pic:pic>
              </a:graphicData>
            </a:graphic>
          </wp:inline>
        </w:drawing>
      </w:r>
    </w:p>
    <w:p w:rsidRPr="00B171B0" w:rsidR="008B7386" w:rsidP="008B7386" w:rsidRDefault="008B7386" w14:paraId="1AFA9D5E" w14:textId="31DBB83C">
      <w:pPr>
        <w:pStyle w:val="Normal0"/>
        <w:spacing w:line="360" w:lineRule="auto"/>
        <w:rPr>
          <w:rFonts w:ascii="Calibri" w:hAnsi="Calibri" w:cs="Calibri"/>
          <w:bCs/>
        </w:rPr>
      </w:pPr>
      <w:r w:rsidRPr="00B171B0">
        <w:rPr>
          <w:rFonts w:ascii="Calibri" w:hAnsi="Calibri" w:cs="Calibri"/>
          <w:bCs/>
          <w:lang w:val="es-419"/>
        </w:rPr>
        <w:t>Ahora bien</w:t>
      </w:r>
      <w:r w:rsidRPr="00B171B0" w:rsidR="00223380">
        <w:rPr>
          <w:rFonts w:ascii="Calibri" w:hAnsi="Calibri" w:cs="Calibri"/>
          <w:bCs/>
          <w:lang w:val="es-419"/>
        </w:rPr>
        <w:t>,</w:t>
      </w:r>
      <w:r w:rsidRPr="00B171B0">
        <w:rPr>
          <w:rFonts w:ascii="Calibri" w:hAnsi="Calibri" w:cs="Calibri"/>
          <w:bCs/>
          <w:lang w:val="es-419"/>
        </w:rPr>
        <w:t xml:space="preserve"> la industria y el comercio dependen de una combinación de diferentes tipos de energía para sus diversas operaciones, con una tendencia creciente hacia la incorporación de fuentes renovables para mejorar la eficiencia, reducir costos y disminuir el impacto ambiental.</w:t>
      </w:r>
    </w:p>
    <w:p w:rsidRPr="00B171B0" w:rsidR="008B7386" w:rsidP="008B7386" w:rsidRDefault="008B7386" w14:paraId="1B73E030" w14:textId="77777777">
      <w:pPr>
        <w:pStyle w:val="Normal0"/>
        <w:spacing w:line="360" w:lineRule="auto"/>
        <w:jc w:val="both"/>
        <w:rPr>
          <w:rFonts w:ascii="Calibri" w:hAnsi="Calibri" w:cs="Calibri"/>
          <w:bCs/>
        </w:rPr>
      </w:pPr>
    </w:p>
    <w:p w:rsidRPr="00B171B0" w:rsidR="008B7386" w:rsidP="004D19C8" w:rsidRDefault="008B7386" w14:paraId="476C5E64" w14:textId="50A1DC17">
      <w:pPr>
        <w:pStyle w:val="Normal0"/>
        <w:numPr>
          <w:ilvl w:val="0"/>
          <w:numId w:val="14"/>
        </w:numPr>
        <w:spacing w:line="360" w:lineRule="auto"/>
        <w:rPr>
          <w:rFonts w:ascii="Calibri" w:hAnsi="Calibri" w:cs="Calibri"/>
          <w:bCs/>
          <w:lang w:val="es-419"/>
        </w:rPr>
      </w:pPr>
      <w:r w:rsidRPr="00B171B0">
        <w:rPr>
          <w:rFonts w:ascii="Calibri" w:hAnsi="Calibri" w:cs="Calibri"/>
          <w:b/>
          <w:bCs/>
          <w:lang w:val="es-419"/>
        </w:rPr>
        <w:t>Electricidad:</w:t>
      </w:r>
      <w:r w:rsidRPr="00B171B0" w:rsidR="006255D0">
        <w:rPr>
          <w:rFonts w:ascii="Calibri" w:hAnsi="Calibri" w:cs="Calibri"/>
          <w:bCs/>
          <w:lang w:val="es-419"/>
        </w:rPr>
        <w:t xml:space="preserve"> e</w:t>
      </w:r>
      <w:r w:rsidRPr="00B171B0">
        <w:rPr>
          <w:rFonts w:ascii="Calibri" w:hAnsi="Calibri" w:cs="Calibri"/>
          <w:bCs/>
          <w:lang w:val="es-419"/>
        </w:rPr>
        <w:t xml:space="preserve">s la forma de energía más versátil y se utiliza en prácticamente todos los sectores para iluminación, funcionamiento de equipos, procesos industriales, climatización, etc. Puede generarse a partir de diversas fuentes primarias. </w:t>
      </w:r>
    </w:p>
    <w:p w:rsidRPr="00B171B0" w:rsidR="008B7386" w:rsidP="008B7386" w:rsidRDefault="008B7386" w14:paraId="236DEAB6" w14:textId="77777777">
      <w:pPr>
        <w:pStyle w:val="Normal0"/>
        <w:spacing w:line="360" w:lineRule="auto"/>
        <w:rPr>
          <w:rFonts w:ascii="Calibri" w:hAnsi="Calibri" w:cs="Calibri"/>
          <w:b/>
          <w:bCs/>
          <w:lang w:val="es-419"/>
        </w:rPr>
      </w:pPr>
    </w:p>
    <w:p w:rsidRPr="00B171B0" w:rsidR="008B7386" w:rsidP="008B7386" w:rsidRDefault="008B7386" w14:paraId="4AD20D6D" w14:textId="77777777">
      <w:pPr>
        <w:pStyle w:val="Normal0"/>
        <w:spacing w:line="360" w:lineRule="auto"/>
        <w:rPr>
          <w:rFonts w:ascii="Calibri" w:hAnsi="Calibri" w:cs="Calibri"/>
          <w:bCs/>
          <w:lang w:val="es-419"/>
        </w:rPr>
      </w:pPr>
      <w:r w:rsidRPr="00B171B0">
        <w:rPr>
          <w:rFonts w:ascii="Calibri" w:hAnsi="Calibri" w:cs="Calibri"/>
          <w:bCs/>
        </w:rPr>
        <w:t>En la industria, impulsa maquinaria, procesos de producción automatizados, sistemas de iluminación, climatización de plantas, soldadura, robótica y equipos de oficina. En el comercio, alimenta la iluminación de locales, sistemas de refrigeración y conservación de alimentos, equipos de punto de venta, sistemas de climatización para confort de clientes y empleados, y la infraestructura tecnológica (ordenadores, servidores, etc.).</w:t>
      </w:r>
    </w:p>
    <w:p w:rsidRPr="00B171B0" w:rsidR="008B7386" w:rsidP="008B7386" w:rsidRDefault="008B7386" w14:paraId="7759E91C" w14:textId="77777777">
      <w:pPr>
        <w:pStyle w:val="Normal0"/>
        <w:spacing w:line="360" w:lineRule="auto"/>
        <w:rPr>
          <w:rFonts w:ascii="Calibri" w:hAnsi="Calibri" w:cs="Calibri"/>
          <w:bCs/>
          <w:lang w:val="es-419"/>
        </w:rPr>
      </w:pPr>
    </w:p>
    <w:p w:rsidRPr="00B171B0" w:rsidR="008B7386" w:rsidP="004D19C8" w:rsidRDefault="008B7386" w14:paraId="4F50C132" w14:textId="51C5D7C0">
      <w:pPr>
        <w:pStyle w:val="Normal0"/>
        <w:numPr>
          <w:ilvl w:val="0"/>
          <w:numId w:val="17"/>
        </w:numPr>
        <w:spacing w:line="360" w:lineRule="auto"/>
        <w:rPr>
          <w:rFonts w:ascii="Calibri" w:hAnsi="Calibri" w:cs="Calibri"/>
          <w:bCs/>
          <w:lang w:val="es-419"/>
        </w:rPr>
      </w:pPr>
      <w:r w:rsidRPr="00B171B0">
        <w:rPr>
          <w:rFonts w:ascii="Calibri" w:hAnsi="Calibri" w:cs="Calibri"/>
          <w:b/>
          <w:bCs/>
          <w:lang w:val="es-419"/>
        </w:rPr>
        <w:t>Calor:</w:t>
      </w:r>
      <w:r w:rsidRPr="00B171B0">
        <w:rPr>
          <w:rFonts w:ascii="Calibri" w:hAnsi="Calibri" w:cs="Calibri"/>
          <w:bCs/>
          <w:lang w:val="es-419"/>
        </w:rPr>
        <w:t xml:space="preserve"> es esencial para muchos procesos industriales (calderas, hornos), sistemas de calefacción en edificios y para la producción de agua caliente sanitaria. Puede obtenerse de la quema de combustibles, la electricidad, la energía solar térmica o la geotermia. </w:t>
      </w:r>
    </w:p>
    <w:p w:rsidRPr="00B171B0" w:rsidR="008B7386" w:rsidP="008B7386" w:rsidRDefault="008B7386" w14:paraId="681075E6" w14:textId="77777777">
      <w:pPr>
        <w:pStyle w:val="Normal0"/>
        <w:spacing w:line="360" w:lineRule="auto"/>
        <w:rPr>
          <w:rFonts w:ascii="Calibri" w:hAnsi="Calibri" w:cs="Calibri"/>
          <w:b/>
          <w:bCs/>
          <w:lang w:val="es-419"/>
        </w:rPr>
      </w:pPr>
    </w:p>
    <w:p w:rsidRPr="00B171B0" w:rsidR="008B7386" w:rsidP="008B7386" w:rsidRDefault="008B7386" w14:paraId="5A87F77B" w14:textId="77777777">
      <w:pPr>
        <w:pStyle w:val="Normal0"/>
        <w:spacing w:line="360" w:lineRule="auto"/>
        <w:rPr>
          <w:rFonts w:ascii="Calibri" w:hAnsi="Calibri" w:cs="Calibri"/>
          <w:bCs/>
          <w:lang w:val="es-419"/>
        </w:rPr>
      </w:pPr>
      <w:r w:rsidRPr="00B171B0">
        <w:rPr>
          <w:rFonts w:ascii="Calibri" w:hAnsi="Calibri" w:cs="Calibri"/>
          <w:bCs/>
        </w:rPr>
        <w:t xml:space="preserve">El calor, obtenido principalmente de la quema de combustibles (gas natural, </w:t>
      </w:r>
      <w:r w:rsidRPr="00B171B0">
        <w:rPr>
          <w:rFonts w:ascii="Calibri" w:hAnsi="Calibri" w:cs="Calibri"/>
          <w:bCs/>
          <w:i/>
          <w:highlight w:val="green"/>
        </w:rPr>
        <w:t>fueloil</w:t>
      </w:r>
      <w:r w:rsidRPr="00B171B0">
        <w:rPr>
          <w:rFonts w:ascii="Calibri" w:hAnsi="Calibri" w:cs="Calibri"/>
          <w:bCs/>
        </w:rPr>
        <w:t>, biomasa) o mediante electricidad (resistencias, bombas de calor), es crucial en la industria para procesos como la fundición de metales, la cocción de materiales, el secado, la generación de vapor para procesos y la calefacción industrial. En el comercio, se utiliza principalmente para la calefacción de espacios y la producción de agua caliente sanitaria en hoteles, restaurantes y otros establecimientos.</w:t>
      </w:r>
    </w:p>
    <w:p w:rsidRPr="00B171B0" w:rsidR="008B7386" w:rsidP="008B7386" w:rsidRDefault="008B7386" w14:paraId="2D2E1E59" w14:textId="77777777">
      <w:pPr>
        <w:pStyle w:val="Normal0"/>
        <w:spacing w:line="360" w:lineRule="auto"/>
        <w:jc w:val="both"/>
        <w:rPr>
          <w:rFonts w:ascii="Calibri" w:hAnsi="Calibri" w:cs="Calibri"/>
          <w:bCs/>
          <w:lang w:val="es-419"/>
        </w:rPr>
      </w:pPr>
    </w:p>
    <w:p w:rsidRPr="00B171B0" w:rsidR="008B7386" w:rsidP="004D19C8" w:rsidRDefault="008B7386" w14:paraId="5D4F0F0D" w14:textId="37B6BC86">
      <w:pPr>
        <w:pStyle w:val="Normal0"/>
        <w:numPr>
          <w:ilvl w:val="0"/>
          <w:numId w:val="18"/>
        </w:numPr>
        <w:spacing w:line="360" w:lineRule="auto"/>
        <w:rPr>
          <w:rFonts w:ascii="Calibri" w:hAnsi="Calibri" w:cs="Calibri"/>
          <w:bCs/>
          <w:lang w:val="es-419"/>
        </w:rPr>
      </w:pPr>
      <w:r w:rsidRPr="00B171B0">
        <w:rPr>
          <w:rFonts w:ascii="Calibri" w:hAnsi="Calibri" w:cs="Calibri"/>
          <w:b/>
          <w:bCs/>
          <w:lang w:val="es-419"/>
        </w:rPr>
        <w:t>Movimiento (energía mecánica):</w:t>
      </w:r>
      <w:r w:rsidRPr="00B171B0">
        <w:rPr>
          <w:rFonts w:ascii="Calibri" w:hAnsi="Calibri" w:cs="Calibri"/>
          <w:bCs/>
          <w:lang w:val="es-419"/>
        </w:rPr>
        <w:t xml:space="preserve"> impulsa maquinaria industrial, sistemas de transporte (vehículos eléctricos, montacargas), bombas y compresores. Se obtiene principalmente de la electricidad o de la combustión de combustibles. </w:t>
      </w:r>
    </w:p>
    <w:p w:rsidRPr="00B171B0" w:rsidR="008B7386" w:rsidP="008B7386" w:rsidRDefault="008B7386" w14:paraId="3D0153F1" w14:textId="77777777">
      <w:pPr>
        <w:pStyle w:val="Normal0"/>
        <w:spacing w:line="360" w:lineRule="auto"/>
        <w:rPr>
          <w:rFonts w:ascii="Calibri" w:hAnsi="Calibri" w:cs="Calibri"/>
          <w:bCs/>
          <w:lang w:val="es-419"/>
        </w:rPr>
      </w:pPr>
    </w:p>
    <w:p w:rsidRPr="00B171B0" w:rsidR="008B7386" w:rsidP="008B7386" w:rsidRDefault="008B7386" w14:paraId="76FE25CE" w14:textId="77777777">
      <w:pPr>
        <w:pStyle w:val="Normal0"/>
        <w:spacing w:line="360" w:lineRule="auto"/>
        <w:rPr>
          <w:rFonts w:ascii="Calibri" w:hAnsi="Calibri" w:cs="Calibri"/>
          <w:bCs/>
          <w:lang w:val="es-419"/>
        </w:rPr>
      </w:pPr>
      <w:r w:rsidRPr="00B171B0">
        <w:rPr>
          <w:rFonts w:ascii="Calibri" w:hAnsi="Calibri" w:cs="Calibri"/>
          <w:bCs/>
        </w:rPr>
        <w:t>Derivada de motores eléctricos o de combustión interna, se aplica en la industria para el funcionamiento de maquinaria pesada, sistemas de transporte interno (cintas transportadoras, grúas), ventiladores y compresores. En el comercio, se utiliza en menor medida, principalmente en sistemas de elevación (ascensores, montacargas) y en algunos equipos específicos.</w:t>
      </w:r>
    </w:p>
    <w:p w:rsidRPr="00B171B0" w:rsidR="008B7386" w:rsidP="008B7386" w:rsidRDefault="008B7386" w14:paraId="0EFD4733" w14:textId="77777777">
      <w:pPr>
        <w:pStyle w:val="Normal0"/>
        <w:spacing w:line="360" w:lineRule="auto"/>
        <w:rPr>
          <w:rFonts w:ascii="Calibri" w:hAnsi="Calibri" w:cs="Calibri"/>
          <w:bCs/>
          <w:lang w:val="es-419"/>
        </w:rPr>
      </w:pPr>
    </w:p>
    <w:p w:rsidRPr="00B171B0" w:rsidR="008B7386" w:rsidP="00D84976" w:rsidRDefault="008B7386" w14:paraId="25A130A4" w14:textId="1F93C7B8">
      <w:pPr>
        <w:pStyle w:val="Normal0"/>
        <w:numPr>
          <w:ilvl w:val="0"/>
          <w:numId w:val="19"/>
        </w:numPr>
        <w:spacing w:line="360" w:lineRule="auto"/>
        <w:rPr>
          <w:rFonts w:ascii="Calibri" w:hAnsi="Calibri" w:cs="Calibri"/>
          <w:bCs/>
          <w:lang w:val="es-419"/>
        </w:rPr>
      </w:pPr>
      <w:r w:rsidRPr="00B171B0">
        <w:rPr>
          <w:rFonts w:ascii="Calibri" w:hAnsi="Calibri" w:cs="Calibri"/>
          <w:b/>
          <w:bCs/>
          <w:lang w:val="es-419"/>
        </w:rPr>
        <w:t>Combustibles:</w:t>
      </w:r>
      <w:r w:rsidRPr="00B171B0">
        <w:rPr>
          <w:rFonts w:ascii="Calibri" w:hAnsi="Calibri" w:cs="Calibri"/>
          <w:bCs/>
          <w:lang w:val="es-419"/>
        </w:rPr>
        <w:t xml:space="preserve"> </w:t>
      </w:r>
      <w:r w:rsidRPr="00B171B0">
        <w:rPr>
          <w:rFonts w:ascii="Calibri" w:hAnsi="Calibri" w:cs="Calibri"/>
          <w:bCs/>
        </w:rPr>
        <w:t xml:space="preserve">gasolina, diésel, gas natural, </w:t>
      </w:r>
      <w:r w:rsidRPr="00B171B0" w:rsidR="00D84976">
        <w:rPr>
          <w:rFonts w:ascii="Calibri" w:hAnsi="Calibri" w:cs="Calibri"/>
          <w:bCs/>
        </w:rPr>
        <w:t xml:space="preserve">gas licuado de petróleo </w:t>
      </w:r>
      <w:r w:rsidRPr="00B171B0" w:rsidR="00F92384">
        <w:rPr>
          <w:rFonts w:ascii="Calibri" w:hAnsi="Calibri" w:cs="Calibri"/>
          <w:bCs/>
        </w:rPr>
        <w:t>(</w:t>
      </w:r>
      <w:r w:rsidRPr="00B171B0" w:rsidR="00D84976">
        <w:rPr>
          <w:rFonts w:ascii="Calibri" w:hAnsi="Calibri" w:cs="Calibri"/>
          <w:bCs/>
        </w:rPr>
        <w:t>GLP</w:t>
      </w:r>
      <w:r w:rsidRPr="00B171B0" w:rsidR="00F92384">
        <w:rPr>
          <w:rFonts w:ascii="Calibri" w:hAnsi="Calibri" w:cs="Calibri"/>
          <w:bCs/>
        </w:rPr>
        <w:t>)</w:t>
      </w:r>
      <w:r w:rsidRPr="00B171B0" w:rsidR="00D84976">
        <w:rPr>
          <w:rFonts w:ascii="Calibri" w:hAnsi="Calibri" w:cs="Calibri"/>
          <w:bCs/>
        </w:rPr>
        <w:t>,</w:t>
      </w:r>
      <w:r w:rsidRPr="00B171B0">
        <w:rPr>
          <w:rFonts w:ascii="Calibri" w:hAnsi="Calibri" w:cs="Calibri"/>
          <w:bCs/>
        </w:rPr>
        <w:t xml:space="preserve"> son esenciales para el transporte de mercancías y personal tanto en la industria como en el comercio. Además, en algunas </w:t>
      </w:r>
      <w:r w:rsidRPr="00B171B0">
        <w:rPr>
          <w:rFonts w:ascii="Calibri" w:hAnsi="Calibri" w:cs="Calibri"/>
          <w:bCs/>
        </w:rPr>
        <w:t xml:space="preserve">industrias, se utilizan directamente en procesos productivos (hornos, calderas) o para la generación de energía </w:t>
      </w:r>
      <w:r w:rsidRPr="00B171B0">
        <w:rPr>
          <w:rFonts w:ascii="Calibri" w:hAnsi="Calibri" w:cs="Calibri"/>
          <w:bCs/>
          <w:i/>
          <w:highlight w:val="green"/>
        </w:rPr>
        <w:t>in situ</w:t>
      </w:r>
      <w:r w:rsidRPr="00B171B0">
        <w:rPr>
          <w:rFonts w:ascii="Calibri" w:hAnsi="Calibri" w:cs="Calibri"/>
          <w:bCs/>
        </w:rPr>
        <w:t xml:space="preserve"> (grupos electrógenos).</w:t>
      </w:r>
    </w:p>
    <w:p w:rsidRPr="00B171B0" w:rsidR="008B7386" w:rsidP="008B7386" w:rsidRDefault="008B7386" w14:paraId="33D3D780" w14:textId="77777777">
      <w:pPr>
        <w:pStyle w:val="Normal0"/>
        <w:spacing w:line="360" w:lineRule="auto"/>
        <w:jc w:val="both"/>
        <w:rPr>
          <w:rFonts w:ascii="Calibri" w:hAnsi="Calibri" w:cs="Calibri"/>
          <w:bCs/>
          <w:lang w:val="es-419"/>
        </w:rPr>
      </w:pPr>
    </w:p>
    <w:p w:rsidRPr="00B171B0" w:rsidR="008B7386" w:rsidP="004D19C8" w:rsidRDefault="008B7386" w14:paraId="60FF0DC2" w14:textId="70B86B9E">
      <w:pPr>
        <w:pStyle w:val="Normal0"/>
        <w:numPr>
          <w:ilvl w:val="0"/>
          <w:numId w:val="20"/>
        </w:numPr>
        <w:spacing w:line="360" w:lineRule="auto"/>
        <w:rPr>
          <w:rFonts w:ascii="Calibri" w:hAnsi="Calibri" w:cs="Calibri"/>
          <w:bCs/>
        </w:rPr>
      </w:pPr>
      <w:r w:rsidRPr="00B171B0">
        <w:rPr>
          <w:rFonts w:ascii="Calibri" w:hAnsi="Calibri" w:cs="Calibri"/>
          <w:b/>
          <w:bCs/>
          <w:lang w:val="es-419"/>
        </w:rPr>
        <w:t>Refrigeración:</w:t>
      </w:r>
      <w:r w:rsidRPr="00B171B0" w:rsidR="00866C64">
        <w:rPr>
          <w:rFonts w:ascii="Calibri" w:hAnsi="Calibri" w:cs="Calibri"/>
          <w:bCs/>
          <w:lang w:val="es-419"/>
        </w:rPr>
        <w:t xml:space="preserve"> e</w:t>
      </w:r>
      <w:r w:rsidRPr="00B171B0">
        <w:rPr>
          <w:rFonts w:ascii="Calibri" w:hAnsi="Calibri" w:cs="Calibri"/>
          <w:bCs/>
          <w:lang w:val="es-419"/>
        </w:rPr>
        <w:t>s crucial en la industria alimentaria, el almacenamiento y la climatización. Se basa en la transferencia de calor, generalmente utilizando electricidad para operar los sistemas de refrigeración.</w:t>
      </w:r>
    </w:p>
    <w:p w:rsidRPr="00B171B0" w:rsidR="008B7386" w:rsidP="008B7386" w:rsidRDefault="008B7386" w14:paraId="33BFB786" w14:textId="77777777">
      <w:pPr>
        <w:pStyle w:val="Normal0"/>
        <w:spacing w:line="360" w:lineRule="auto"/>
        <w:jc w:val="both"/>
        <w:rPr>
          <w:rFonts w:ascii="Calibri" w:hAnsi="Calibri" w:cs="Calibri"/>
          <w:bCs/>
        </w:rPr>
      </w:pPr>
    </w:p>
    <w:p w:rsidRPr="00B171B0" w:rsidR="00B27608" w:rsidP="007B5AEC" w:rsidRDefault="00866C64" w14:paraId="22A8E314" w14:textId="7CF24437">
      <w:pPr>
        <w:pStyle w:val="Normal0"/>
        <w:spacing w:line="360" w:lineRule="auto"/>
        <w:jc w:val="both"/>
        <w:rPr>
          <w:rFonts w:ascii="Calibri" w:hAnsi="Calibri" w:cs="Calibri"/>
          <w:b/>
          <w:bCs/>
        </w:rPr>
      </w:pPr>
      <w:r w:rsidRPr="00B171B0">
        <w:rPr>
          <w:rFonts w:ascii="Calibri" w:hAnsi="Calibri" w:cs="Calibri"/>
          <w:b/>
          <w:bCs/>
        </w:rPr>
        <w:t>1.2. La  sostenibilidad</w:t>
      </w:r>
    </w:p>
    <w:p w:rsidRPr="00B171B0" w:rsidR="00B27608" w:rsidP="007B5AEC" w:rsidRDefault="00B27608" w14:paraId="441C3DD2" w14:textId="77777777">
      <w:pPr>
        <w:pStyle w:val="Normal0"/>
        <w:spacing w:line="360" w:lineRule="auto"/>
        <w:jc w:val="both"/>
        <w:rPr>
          <w:rFonts w:ascii="Calibri" w:hAnsi="Calibri" w:cs="Calibri"/>
          <w:bCs/>
        </w:rPr>
      </w:pPr>
    </w:p>
    <w:p w:rsidRPr="00B171B0" w:rsidR="00866C64" w:rsidP="00866C64" w:rsidRDefault="00866C64" w14:paraId="746A4329" w14:textId="77777777">
      <w:pPr>
        <w:pStyle w:val="Normal0"/>
        <w:spacing w:line="360" w:lineRule="auto"/>
        <w:rPr>
          <w:rFonts w:ascii="Calibri" w:hAnsi="Calibri" w:cs="Calibri"/>
          <w:bCs/>
        </w:rPr>
      </w:pPr>
      <w:r w:rsidRPr="00B171B0">
        <w:rPr>
          <w:rFonts w:ascii="Calibri" w:hAnsi="Calibri" w:cs="Calibri"/>
          <w:bCs/>
        </w:rPr>
        <w:t>La sostenibilidad se refiere a la capacidad de satisfacer las necesidades del presente sin comprometer la capacidad de las futuras generaciones para</w:t>
      </w:r>
      <w:r w:rsidRPr="00B171B0">
        <w:rPr>
          <w:rFonts w:ascii="Calibri" w:hAnsi="Calibri" w:cs="Calibri"/>
          <w:bCs/>
          <w:vertAlign w:val="superscript"/>
        </w:rPr>
        <w:t xml:space="preserve"> </w:t>
      </w:r>
      <w:r w:rsidRPr="00B171B0">
        <w:rPr>
          <w:rFonts w:ascii="Calibri" w:hAnsi="Calibri" w:cs="Calibri"/>
          <w:bCs/>
        </w:rPr>
        <w:t>satisfacer sus propias necesidades. Implica un equilibrio dinámico entre tres pilares fundamentales:</w:t>
      </w:r>
    </w:p>
    <w:p w:rsidRPr="00B171B0" w:rsidR="00866C64" w:rsidP="00866C64" w:rsidRDefault="00866C64" w14:paraId="2B9F7F2C" w14:textId="77777777">
      <w:pPr>
        <w:pStyle w:val="Normal0"/>
        <w:spacing w:line="360" w:lineRule="auto"/>
        <w:rPr>
          <w:rFonts w:ascii="Calibri" w:hAnsi="Calibri" w:cs="Calibri"/>
          <w:bCs/>
        </w:rPr>
      </w:pPr>
    </w:p>
    <w:p w:rsidRPr="00B171B0" w:rsidR="00866C64" w:rsidP="004D19C8" w:rsidRDefault="00866C64" w14:paraId="11996706" w14:textId="773F25E2">
      <w:pPr>
        <w:pStyle w:val="Normal0"/>
        <w:numPr>
          <w:ilvl w:val="0"/>
          <w:numId w:val="21"/>
        </w:numPr>
        <w:spacing w:line="360" w:lineRule="auto"/>
        <w:rPr>
          <w:rFonts w:ascii="Calibri" w:hAnsi="Calibri" w:cs="Calibri"/>
          <w:bCs/>
          <w:lang w:val="es-419"/>
        </w:rPr>
      </w:pPr>
      <w:r w:rsidRPr="00B171B0">
        <w:rPr>
          <w:rFonts w:ascii="Calibri" w:hAnsi="Calibri" w:cs="Calibri"/>
          <w:b/>
          <w:bCs/>
          <w:lang w:val="es-419"/>
        </w:rPr>
        <w:t>Sostenibilidad económica:</w:t>
      </w:r>
      <w:r w:rsidRPr="00B171B0">
        <w:rPr>
          <w:rFonts w:ascii="Calibri" w:hAnsi="Calibri" w:cs="Calibri"/>
          <w:bCs/>
          <w:lang w:val="es-419"/>
        </w:rPr>
        <w:t xml:space="preserve"> fomentar un crecimiento económico que sea inclusivo, eficiente en el uso de los recursos y que no genere daños ambientales a largo plazo.</w:t>
      </w:r>
    </w:p>
    <w:p w:rsidRPr="00B171B0" w:rsidR="00866C64" w:rsidP="004D19C8" w:rsidRDefault="00866C64" w14:paraId="5FD92C3C" w14:textId="2982086C">
      <w:pPr>
        <w:pStyle w:val="Normal0"/>
        <w:numPr>
          <w:ilvl w:val="0"/>
          <w:numId w:val="21"/>
        </w:numPr>
        <w:spacing w:line="360" w:lineRule="auto"/>
        <w:rPr>
          <w:rFonts w:ascii="Calibri" w:hAnsi="Calibri" w:cs="Calibri"/>
          <w:bCs/>
          <w:lang w:val="es-419"/>
        </w:rPr>
      </w:pPr>
      <w:r w:rsidRPr="00B171B0">
        <w:rPr>
          <w:rFonts w:ascii="Calibri" w:hAnsi="Calibri" w:cs="Calibri"/>
          <w:b/>
          <w:bCs/>
          <w:lang w:val="es-419"/>
        </w:rPr>
        <w:t>Sostenibilidad social:</w:t>
      </w:r>
      <w:r w:rsidRPr="00B171B0">
        <w:rPr>
          <w:rFonts w:ascii="Calibri" w:hAnsi="Calibri" w:cs="Calibri"/>
          <w:bCs/>
          <w:lang w:val="es-419"/>
        </w:rPr>
        <w:t xml:space="preserve"> promover la equidad, la justicia social, la salud, la educación y el bienestar de todas las personas, garantizando la cohesión social y el respeto por la diversidad cultural.</w:t>
      </w:r>
    </w:p>
    <w:p w:rsidRPr="00B171B0" w:rsidR="00866C64" w:rsidP="004D19C8" w:rsidRDefault="00866C64" w14:paraId="2982EB51" w14:textId="033BAE9E">
      <w:pPr>
        <w:pStyle w:val="Normal0"/>
        <w:numPr>
          <w:ilvl w:val="0"/>
          <w:numId w:val="21"/>
        </w:numPr>
        <w:spacing w:line="360" w:lineRule="auto"/>
        <w:rPr>
          <w:rFonts w:ascii="Calibri" w:hAnsi="Calibri" w:cs="Calibri"/>
          <w:bCs/>
          <w:lang w:val="es-419"/>
        </w:rPr>
      </w:pPr>
      <w:r w:rsidRPr="00B171B0">
        <w:rPr>
          <w:rFonts w:ascii="Calibri" w:hAnsi="Calibri" w:cs="Calibri"/>
          <w:b/>
          <w:bCs/>
          <w:lang w:val="es-419"/>
        </w:rPr>
        <w:t>Sostenibilidad ambiental:</w:t>
      </w:r>
      <w:r w:rsidRPr="00B171B0">
        <w:rPr>
          <w:rFonts w:ascii="Calibri" w:hAnsi="Calibri" w:cs="Calibri"/>
          <w:bCs/>
          <w:lang w:val="es-419"/>
        </w:rPr>
        <w:t xml:space="preserve"> proteger los recursos naturales, los ecosistemas y la biodiversidad, minimizando la contaminación, el agotamiento de recursos y los impactos negativos en el planeta.</w:t>
      </w:r>
    </w:p>
    <w:p w:rsidRPr="00B171B0" w:rsidR="00866C64" w:rsidP="00866C64" w:rsidRDefault="00866C64" w14:paraId="1E8A3D06" w14:textId="77777777">
      <w:pPr>
        <w:pStyle w:val="Normal0"/>
        <w:spacing w:line="360" w:lineRule="auto"/>
        <w:rPr>
          <w:rFonts w:ascii="Calibri" w:hAnsi="Calibri" w:cs="Calibri"/>
          <w:bCs/>
          <w:lang w:val="es-419"/>
        </w:rPr>
      </w:pPr>
    </w:p>
    <w:p w:rsidRPr="00B171B0" w:rsidR="00866C64" w:rsidP="00866C64" w:rsidRDefault="00866C64" w14:paraId="3853C44E" w14:textId="77777777">
      <w:pPr>
        <w:pStyle w:val="Normal0"/>
        <w:spacing w:line="360" w:lineRule="auto"/>
        <w:rPr>
          <w:rFonts w:ascii="Calibri" w:hAnsi="Calibri" w:cs="Calibri"/>
          <w:bCs/>
          <w:lang w:val="es-419"/>
        </w:rPr>
      </w:pPr>
      <w:r w:rsidRPr="00B171B0">
        <w:rPr>
          <w:rFonts w:ascii="Calibri" w:hAnsi="Calibri" w:cs="Calibri"/>
          <w:bCs/>
          <w:lang w:val="es-419"/>
        </w:rPr>
        <w:t>En esencia, la sostenibilidad busca un desarrollo que sea viable a largo plazo, considerando las interconexiones entre estos tres pilares para asegurar un futuro próspero y equitativo para todos.</w:t>
      </w:r>
    </w:p>
    <w:p w:rsidRPr="00B171B0" w:rsidR="00B27608" w:rsidP="007B5AEC" w:rsidRDefault="00B27608" w14:paraId="0A7C8D0A" w14:textId="77777777">
      <w:pPr>
        <w:pStyle w:val="Normal0"/>
        <w:spacing w:line="360" w:lineRule="auto"/>
        <w:jc w:val="both"/>
        <w:rPr>
          <w:rFonts w:ascii="Calibri" w:hAnsi="Calibri" w:cs="Calibri"/>
          <w:bCs/>
        </w:rPr>
      </w:pPr>
    </w:p>
    <w:p w:rsidRPr="007B747E" w:rsidR="00B27608" w:rsidP="007B5AEC" w:rsidRDefault="00866C64" w14:paraId="6ED472A6" w14:textId="4E7AA318">
      <w:pPr>
        <w:pStyle w:val="Normal0"/>
        <w:spacing w:line="360" w:lineRule="auto"/>
        <w:jc w:val="both"/>
        <w:rPr>
          <w:rFonts w:ascii="Calibri" w:hAnsi="Calibri" w:cs="Calibri"/>
          <w:b/>
          <w:bCs/>
        </w:rPr>
      </w:pPr>
      <w:r w:rsidRPr="00B171B0">
        <w:rPr>
          <w:rFonts w:ascii="Calibri" w:hAnsi="Calibri" w:cs="Calibri"/>
          <w:b/>
          <w:bCs/>
        </w:rPr>
        <w:t>Figura 17. Sostenibilidad</w:t>
      </w:r>
    </w:p>
    <w:p w:rsidRPr="00B171B0" w:rsidR="00D220D1" w:rsidP="00D220D1" w:rsidRDefault="0018133C" w14:paraId="3B55EB3F" w14:textId="77777777">
      <w:pPr>
        <w:pStyle w:val="NormalWeb"/>
        <w:rPr>
          <w:rFonts w:ascii="Calibri" w:hAnsi="Calibri" w:cs="Calibri"/>
          <w:sz w:val="22"/>
          <w:szCs w:val="22"/>
          <w:lang w:eastAsia="es-CO"/>
        </w:rPr>
      </w:pPr>
      <w:commentRangeStart w:id="31"/>
      <w:r w:rsidRPr="00B171B0">
        <w:rPr>
          <w:rStyle w:val="Refdecomentario"/>
          <w:rFonts w:ascii="Calibri" w:hAnsi="Calibri" w:cs="Calibri"/>
          <w:sz w:val="22"/>
          <w:szCs w:val="22"/>
        </w:rPr>
        <w:commentReference w:id="31"/>
      </w:r>
      <w:commentRangeStart w:id="32"/>
      <w:r w:rsidRPr="00B171B0" w:rsidR="00D220D1">
        <w:rPr>
          <w:rFonts w:ascii="Calibri" w:hAnsi="Calibri" w:cs="Calibri"/>
          <w:noProof/>
          <w:sz w:val="22"/>
          <w:szCs w:val="22"/>
          <w:lang w:eastAsia="es-CO"/>
        </w:rPr>
        <w:drawing>
          <wp:inline distT="0" distB="0" distL="0" distR="0" wp14:anchorId="6A2EB470" wp14:editId="0B9E2EEB">
            <wp:extent cx="2117725" cy="1585732"/>
            <wp:effectExtent l="0" t="0" r="0" b="0"/>
            <wp:docPr id="48" name="Imagen 48" descr="C:\Users\LauraPGM\Downloads\imagen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uraPGM\Downloads\imagen (3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32686" cy="1596935"/>
                    </a:xfrm>
                    <a:prstGeom prst="rect">
                      <a:avLst/>
                    </a:prstGeom>
                    <a:noFill/>
                    <a:ln>
                      <a:noFill/>
                    </a:ln>
                  </pic:spPr>
                </pic:pic>
              </a:graphicData>
            </a:graphic>
          </wp:inline>
        </w:drawing>
      </w:r>
      <w:commentRangeEnd w:id="32"/>
      <w:r w:rsidRPr="00B171B0" w:rsidR="00D220D1">
        <w:rPr>
          <w:rStyle w:val="Refdecomentario"/>
          <w:rFonts w:ascii="Calibri" w:hAnsi="Calibri" w:eastAsia="Arial" w:cs="Calibri"/>
          <w:sz w:val="22"/>
          <w:szCs w:val="22"/>
        </w:rPr>
        <w:commentReference w:id="32"/>
      </w:r>
    </w:p>
    <w:p w:rsidRPr="00B171B0" w:rsidR="00866C64" w:rsidP="007B5AEC" w:rsidRDefault="00866C64" w14:paraId="2D7B49E3" w14:textId="77777777">
      <w:pPr>
        <w:pStyle w:val="Normal0"/>
        <w:spacing w:line="360" w:lineRule="auto"/>
        <w:jc w:val="both"/>
        <w:rPr>
          <w:rFonts w:ascii="Calibri" w:hAnsi="Calibri" w:cs="Calibri"/>
          <w:bCs/>
        </w:rPr>
      </w:pPr>
    </w:p>
    <w:p w:rsidRPr="00B171B0" w:rsidR="00866C64" w:rsidP="004D19C8" w:rsidRDefault="00BA5C41" w14:paraId="5E65D114" w14:textId="28A7EBEC">
      <w:pPr>
        <w:pStyle w:val="Normal0"/>
        <w:numPr>
          <w:ilvl w:val="0"/>
          <w:numId w:val="9"/>
        </w:numPr>
        <w:spacing w:line="360" w:lineRule="auto"/>
        <w:rPr>
          <w:rFonts w:ascii="Calibri" w:hAnsi="Calibri" w:cs="Calibri"/>
          <w:b/>
          <w:bCs/>
          <w:lang w:val="es-419"/>
        </w:rPr>
      </w:pPr>
      <w:r w:rsidRPr="00B171B0">
        <w:rPr>
          <w:rFonts w:ascii="Calibri" w:hAnsi="Calibri" w:cs="Calibri"/>
          <w:b/>
          <w:bCs/>
          <w:lang w:val="es-419"/>
        </w:rPr>
        <w:t>O</w:t>
      </w:r>
      <w:r w:rsidRPr="00B171B0" w:rsidR="00425264">
        <w:rPr>
          <w:rFonts w:ascii="Calibri" w:hAnsi="Calibri" w:cs="Calibri"/>
          <w:b/>
          <w:bCs/>
          <w:lang w:val="es-419"/>
        </w:rPr>
        <w:t>bjetivos de</w:t>
      </w:r>
      <w:r w:rsidRPr="00B171B0" w:rsidR="0018436A">
        <w:rPr>
          <w:rFonts w:ascii="Calibri" w:hAnsi="Calibri" w:cs="Calibri"/>
          <w:b/>
          <w:bCs/>
          <w:lang w:val="es-419"/>
        </w:rPr>
        <w:t xml:space="preserve"> Desarrollo S</w:t>
      </w:r>
      <w:r w:rsidRPr="00B171B0" w:rsidR="00866C64">
        <w:rPr>
          <w:rFonts w:ascii="Calibri" w:hAnsi="Calibri" w:cs="Calibri"/>
          <w:b/>
          <w:bCs/>
          <w:lang w:val="es-419"/>
        </w:rPr>
        <w:t xml:space="preserve">ostenible </w:t>
      </w:r>
      <w:r w:rsidRPr="00B171B0">
        <w:rPr>
          <w:rFonts w:ascii="Calibri" w:hAnsi="Calibri" w:cs="Calibri"/>
          <w:b/>
          <w:bCs/>
          <w:lang w:val="es-419"/>
        </w:rPr>
        <w:t xml:space="preserve">(ODS) </w:t>
      </w:r>
      <w:r w:rsidRPr="00B171B0" w:rsidR="00866C64">
        <w:rPr>
          <w:rFonts w:ascii="Calibri" w:hAnsi="Calibri" w:cs="Calibri"/>
          <w:b/>
          <w:bCs/>
          <w:lang w:val="es-419"/>
        </w:rPr>
        <w:t>para el 2030</w:t>
      </w:r>
    </w:p>
    <w:p w:rsidRPr="00B171B0" w:rsidR="00866C64" w:rsidP="00866C64" w:rsidRDefault="00866C64" w14:paraId="0312D2C6" w14:textId="77777777">
      <w:pPr>
        <w:pStyle w:val="Normal0"/>
        <w:spacing w:line="360" w:lineRule="auto"/>
        <w:rPr>
          <w:rFonts w:ascii="Calibri" w:hAnsi="Calibri" w:cs="Calibri"/>
          <w:b/>
          <w:bCs/>
          <w:lang w:val="es-419"/>
        </w:rPr>
      </w:pPr>
    </w:p>
    <w:p w:rsidRPr="00B171B0" w:rsidR="00866C64" w:rsidP="00866C64" w:rsidRDefault="00866C64" w14:paraId="042C95A1" w14:textId="6124E722">
      <w:pPr>
        <w:pStyle w:val="Normal0"/>
        <w:spacing w:line="360" w:lineRule="auto"/>
        <w:rPr>
          <w:rFonts w:ascii="Calibri" w:hAnsi="Calibri" w:cs="Calibri"/>
          <w:bCs/>
          <w:lang w:val="es-419"/>
        </w:rPr>
      </w:pPr>
      <w:r w:rsidRPr="00B171B0">
        <w:rPr>
          <w:rFonts w:ascii="Calibri" w:hAnsi="Calibri" w:cs="Calibri"/>
          <w:bCs/>
          <w:lang w:val="es-419"/>
        </w:rPr>
        <w:t>Son un conjunto de 17 objetivos globales interconectados, adoptados por las Naciones U</w:t>
      </w:r>
      <w:r w:rsidRPr="00B171B0" w:rsidR="00BA5C41">
        <w:rPr>
          <w:rFonts w:ascii="Calibri" w:hAnsi="Calibri" w:cs="Calibri"/>
          <w:bCs/>
          <w:lang w:val="es-419"/>
        </w:rPr>
        <w:t>nidas en 2015 como p</w:t>
      </w:r>
      <w:r w:rsidRPr="00B171B0" w:rsidR="00B313BB">
        <w:rPr>
          <w:rFonts w:ascii="Calibri" w:hAnsi="Calibri" w:cs="Calibri"/>
          <w:bCs/>
          <w:lang w:val="es-419"/>
        </w:rPr>
        <w:t>arte de la Agenda 2030 para el d</w:t>
      </w:r>
      <w:r w:rsidRPr="00B171B0">
        <w:rPr>
          <w:rFonts w:ascii="Calibri" w:hAnsi="Calibri" w:cs="Calibri"/>
          <w:bCs/>
          <w:lang w:val="es-419"/>
        </w:rPr>
        <w:t>e</w:t>
      </w:r>
      <w:r w:rsidRPr="00B171B0" w:rsidR="00B313BB">
        <w:rPr>
          <w:rFonts w:ascii="Calibri" w:hAnsi="Calibri" w:cs="Calibri"/>
          <w:bCs/>
          <w:lang w:val="es-419"/>
        </w:rPr>
        <w:t>sarrollo s</w:t>
      </w:r>
      <w:r w:rsidRPr="00B171B0">
        <w:rPr>
          <w:rFonts w:ascii="Calibri" w:hAnsi="Calibri" w:cs="Calibri"/>
          <w:bCs/>
          <w:lang w:val="es-419"/>
        </w:rPr>
        <w:t>ostenible. Su propósito principal es abordar los desafíos más apremiantes que enfrenta el mundo y asegurar un futuro sostenible para todos.</w:t>
      </w:r>
    </w:p>
    <w:p w:rsidRPr="00B171B0" w:rsidR="00866C64" w:rsidP="00866C64" w:rsidRDefault="00866C64" w14:paraId="3D74EE99" w14:textId="77777777">
      <w:pPr>
        <w:pStyle w:val="Normal0"/>
        <w:spacing w:line="360" w:lineRule="auto"/>
        <w:rPr>
          <w:rFonts w:ascii="Calibri" w:hAnsi="Calibri" w:cs="Calibri"/>
          <w:bCs/>
          <w:lang w:val="es-419"/>
        </w:rPr>
      </w:pPr>
    </w:p>
    <w:p w:rsidRPr="00B171B0" w:rsidR="00866C64" w:rsidP="00866C64" w:rsidRDefault="00866C64" w14:paraId="49F23B63" w14:textId="77777777">
      <w:pPr>
        <w:pStyle w:val="Normal0"/>
        <w:spacing w:line="360" w:lineRule="auto"/>
        <w:rPr>
          <w:rFonts w:ascii="Calibri" w:hAnsi="Calibri" w:cs="Calibri"/>
          <w:bCs/>
          <w:lang w:val="es-419"/>
        </w:rPr>
      </w:pPr>
      <w:r w:rsidRPr="00B171B0">
        <w:rPr>
          <w:rFonts w:ascii="Calibri" w:hAnsi="Calibri" w:cs="Calibri"/>
          <w:bCs/>
          <w:lang w:val="es-419"/>
        </w:rPr>
        <w:t>Estos objetivos abarcan una amplia gama de temas cruciales, incluyendo la erradicación de la pobreza y el hambre, la promoción de la salud y el bienestar, la garantía de una educación de calidad, la igualdad de género, el acceso a agua limpia y saneamiento, la energía asequible y no contaminante, el crecimiento económico sostenible y el trabajo decente, la construcción de infraestructuras resilientes, la reducción de las desigualdades, la creación de ciudades y comunidades sostenibles, la promoción de la producción y el consumo responsables, la adopción de medidas urgentes contra el cambio climático, la conservación de los océanos y los ecosistemas terrestres, el fomento de la paz, la justicia y las instituciones sólidas, y el fortalecimiento de las alianzas globales para lograr estos objetivos.</w:t>
      </w:r>
    </w:p>
    <w:p w:rsidRPr="00B171B0" w:rsidR="00866C64" w:rsidP="00866C64" w:rsidRDefault="00866C64" w14:paraId="255ABFA8" w14:textId="77777777">
      <w:pPr>
        <w:pStyle w:val="Normal0"/>
        <w:spacing w:line="360" w:lineRule="auto"/>
        <w:rPr>
          <w:rFonts w:ascii="Calibri" w:hAnsi="Calibri" w:cs="Calibri"/>
          <w:bCs/>
          <w:lang w:val="es-419"/>
        </w:rPr>
      </w:pPr>
    </w:p>
    <w:p w:rsidRPr="00B171B0" w:rsidR="00866C64" w:rsidP="00866C64" w:rsidRDefault="00425264" w14:paraId="6CDD3162" w14:textId="3859CC91">
      <w:pPr>
        <w:pStyle w:val="Normal0"/>
        <w:spacing w:line="360" w:lineRule="auto"/>
        <w:rPr>
          <w:rFonts w:ascii="Calibri" w:hAnsi="Calibri" w:cs="Calibri"/>
          <w:b/>
          <w:bCs/>
          <w:lang w:val="es-419"/>
        </w:rPr>
      </w:pPr>
      <w:r w:rsidRPr="00B171B0">
        <w:rPr>
          <w:rFonts w:ascii="Calibri" w:hAnsi="Calibri" w:cs="Calibri"/>
          <w:b/>
          <w:bCs/>
          <w:lang w:val="es-419"/>
        </w:rPr>
        <w:t>Figura 18. Objetivos de d</w:t>
      </w:r>
      <w:r w:rsidRPr="00B171B0" w:rsidR="00EB3A67">
        <w:rPr>
          <w:rFonts w:ascii="Calibri" w:hAnsi="Calibri" w:cs="Calibri"/>
          <w:b/>
          <w:bCs/>
          <w:lang w:val="es-419"/>
        </w:rPr>
        <w:t>e</w:t>
      </w:r>
      <w:r w:rsidRPr="00B171B0">
        <w:rPr>
          <w:rFonts w:ascii="Calibri" w:hAnsi="Calibri" w:cs="Calibri"/>
          <w:b/>
          <w:bCs/>
          <w:lang w:val="es-419"/>
        </w:rPr>
        <w:t>sarrollo s</w:t>
      </w:r>
      <w:r w:rsidRPr="00B171B0" w:rsidR="00866C64">
        <w:rPr>
          <w:rFonts w:ascii="Calibri" w:hAnsi="Calibri" w:cs="Calibri"/>
          <w:b/>
          <w:bCs/>
          <w:lang w:val="es-419"/>
        </w:rPr>
        <w:t>ostenible por la ONU</w:t>
      </w:r>
    </w:p>
    <w:p w:rsidRPr="00B171B0" w:rsidR="00866C64" w:rsidP="007B5AEC" w:rsidRDefault="00866C64" w14:paraId="20495579" w14:textId="3612C3F1">
      <w:pPr>
        <w:pStyle w:val="Normal0"/>
        <w:spacing w:line="360" w:lineRule="auto"/>
        <w:jc w:val="both"/>
        <w:rPr>
          <w:rFonts w:ascii="Calibri" w:hAnsi="Calibri" w:cs="Calibri"/>
          <w:bCs/>
        </w:rPr>
      </w:pPr>
      <w:commentRangeStart w:id="33"/>
      <w:r w:rsidRPr="00B171B0">
        <w:rPr>
          <w:rFonts w:ascii="Calibri" w:hAnsi="Calibri" w:cs="Calibri"/>
          <w:bCs/>
          <w:noProof/>
          <w:lang w:eastAsia="es-CO"/>
        </w:rPr>
        <w:drawing>
          <wp:inline distT="0" distB="0" distL="0" distR="0" wp14:anchorId="16841740" wp14:editId="665C1FBC">
            <wp:extent cx="4062888" cy="2508250"/>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64131" cy="2509017"/>
                    </a:xfrm>
                    <a:prstGeom prst="rect">
                      <a:avLst/>
                    </a:prstGeom>
                    <a:noFill/>
                  </pic:spPr>
                </pic:pic>
              </a:graphicData>
            </a:graphic>
          </wp:inline>
        </w:drawing>
      </w:r>
      <w:commentRangeEnd w:id="33"/>
      <w:r w:rsidRPr="00B171B0">
        <w:rPr>
          <w:rStyle w:val="Refdecomentario"/>
          <w:rFonts w:ascii="Calibri" w:hAnsi="Calibri" w:cs="Calibri"/>
          <w:sz w:val="22"/>
          <w:szCs w:val="22"/>
        </w:rPr>
        <w:commentReference w:id="33"/>
      </w:r>
    </w:p>
    <w:p w:rsidRPr="00B171B0" w:rsidR="00B27608" w:rsidP="00866C64" w:rsidRDefault="00866C64" w14:paraId="25EF8511" w14:textId="02062652">
      <w:pPr>
        <w:pStyle w:val="Normal0"/>
        <w:spacing w:line="360" w:lineRule="auto"/>
        <w:rPr>
          <w:rFonts w:ascii="Calibri" w:hAnsi="Calibri" w:cs="Calibri"/>
          <w:bCs/>
        </w:rPr>
      </w:pPr>
      <w:r w:rsidRPr="00B171B0">
        <w:rPr>
          <w:rFonts w:ascii="Calibri" w:hAnsi="Calibri" w:cs="Calibri"/>
          <w:bCs/>
        </w:rPr>
        <w:t xml:space="preserve">Fuente: </w:t>
      </w:r>
      <w:r w:rsidRPr="00B171B0" w:rsidR="004D55AA">
        <w:rPr>
          <w:rFonts w:ascii="Calibri" w:hAnsi="Calibri" w:cs="Calibri"/>
          <w:bCs/>
        </w:rPr>
        <w:t>United Nations General Assembly, (2015).</w:t>
      </w:r>
    </w:p>
    <w:p w:rsidRPr="00B171B0" w:rsidR="00866C64" w:rsidP="00866C64" w:rsidRDefault="00866C64" w14:paraId="6F6227F9" w14:textId="77777777">
      <w:pPr>
        <w:pStyle w:val="Normal0"/>
        <w:spacing w:line="360" w:lineRule="auto"/>
        <w:rPr>
          <w:rFonts w:ascii="Calibri" w:hAnsi="Calibri" w:cs="Calibri"/>
          <w:bCs/>
        </w:rPr>
      </w:pPr>
    </w:p>
    <w:p w:rsidRPr="00B171B0" w:rsidR="003630E9" w:rsidP="003630E9" w:rsidRDefault="003630E9" w14:paraId="18C69E2B" w14:textId="77777777">
      <w:pPr>
        <w:pStyle w:val="Normal0"/>
        <w:spacing w:line="360" w:lineRule="auto"/>
        <w:rPr>
          <w:rFonts w:ascii="Calibri" w:hAnsi="Calibri" w:cs="Calibri"/>
          <w:bCs/>
          <w:lang w:val="es-419"/>
        </w:rPr>
      </w:pPr>
      <w:r w:rsidRPr="00B171B0">
        <w:rPr>
          <w:rFonts w:ascii="Calibri" w:hAnsi="Calibri" w:cs="Calibri"/>
          <w:bCs/>
          <w:lang w:val="es-419"/>
        </w:rPr>
        <w:t xml:space="preserve">La Agenda 2030 busca un enfoque integrado, reconociendo que el progreso en un área afecta los resultados en otras, y que el desarrollo debe equilibrar la sostenibilidad económica, social y ambiental. Los ODS son un llamado a la acción para todos los países (desarrollados y en desarrollo) y para todos los actores (gobiernos, </w:t>
      </w:r>
      <w:r w:rsidRPr="00B171B0">
        <w:rPr>
          <w:rFonts w:ascii="Calibri" w:hAnsi="Calibri" w:cs="Calibri"/>
          <w:bCs/>
          <w:lang w:val="es-419"/>
        </w:rPr>
        <w:t>sector privado, sociedad civil y ciudadanos) para trabajar de manera colaborativa en la consecución de un mundo más justo, próspero y sostenible para el año 2030.</w:t>
      </w:r>
    </w:p>
    <w:p w:rsidRPr="00B171B0" w:rsidR="003630E9" w:rsidP="003630E9" w:rsidRDefault="003630E9" w14:paraId="16AE92D1" w14:textId="77777777">
      <w:pPr>
        <w:pStyle w:val="Normal0"/>
        <w:spacing w:line="360" w:lineRule="auto"/>
        <w:rPr>
          <w:rFonts w:ascii="Calibri" w:hAnsi="Calibri" w:cs="Calibri"/>
          <w:b/>
          <w:bCs/>
        </w:rPr>
      </w:pPr>
    </w:p>
    <w:p w:rsidRPr="00B171B0" w:rsidR="00866C64" w:rsidP="004D19C8" w:rsidRDefault="003630E9" w14:paraId="23A46A94" w14:textId="450436F9">
      <w:pPr>
        <w:pStyle w:val="Normal0"/>
        <w:numPr>
          <w:ilvl w:val="0"/>
          <w:numId w:val="8"/>
        </w:numPr>
        <w:spacing w:line="360" w:lineRule="auto"/>
        <w:rPr>
          <w:rFonts w:ascii="Calibri" w:hAnsi="Calibri" w:cs="Calibri"/>
          <w:b/>
          <w:bCs/>
        </w:rPr>
      </w:pPr>
      <w:r w:rsidRPr="00B171B0">
        <w:rPr>
          <w:rFonts w:ascii="Calibri" w:hAnsi="Calibri" w:cs="Calibri"/>
          <w:b/>
          <w:bCs/>
        </w:rPr>
        <w:t>Unidades de medida de la energía</w:t>
      </w:r>
    </w:p>
    <w:p w:rsidRPr="00B171B0" w:rsidR="00002B8B" w:rsidP="00002B8B" w:rsidRDefault="00002B8B" w14:paraId="52954EFE" w14:textId="77777777">
      <w:pPr>
        <w:pStyle w:val="Normal0"/>
        <w:spacing w:line="360" w:lineRule="auto"/>
        <w:rPr>
          <w:rFonts w:ascii="Calibri" w:hAnsi="Calibri" w:cs="Calibri"/>
          <w:b/>
          <w:bCs/>
        </w:rPr>
      </w:pPr>
    </w:p>
    <w:p w:rsidRPr="00B171B0" w:rsidR="007B5AEC" w:rsidP="00002B8B" w:rsidRDefault="00002B8B" w14:paraId="6391B91D" w14:textId="45E08D30">
      <w:pPr>
        <w:pStyle w:val="Normal0"/>
        <w:spacing w:line="360" w:lineRule="auto"/>
        <w:rPr>
          <w:rFonts w:ascii="Calibri" w:hAnsi="Calibri" w:cs="Calibri"/>
          <w:bCs/>
        </w:rPr>
      </w:pPr>
      <w:r w:rsidRPr="00B171B0">
        <w:rPr>
          <w:rFonts w:ascii="Calibri" w:hAnsi="Calibri" w:cs="Calibri"/>
          <w:bCs/>
        </w:rPr>
        <w:t>Para abordar adecuadamente este tema, comenzaremos por familiarizarnos con las unidades fundamentales empleadas para cuantificar la energía y la potencia. Comprender estas unidades y sus relaciones es esencial para analizar datos de consumo energético, calcular indicadores y comunicar información técnica con precisión.</w:t>
      </w:r>
    </w:p>
    <w:p w:rsidRPr="00B171B0" w:rsidR="00002B8B" w:rsidP="007B5AEC" w:rsidRDefault="00002B8B" w14:paraId="6830FD84" w14:textId="77777777">
      <w:pPr>
        <w:pStyle w:val="Normal0"/>
        <w:spacing w:line="360" w:lineRule="auto"/>
        <w:jc w:val="both"/>
        <w:rPr>
          <w:rFonts w:ascii="Calibri" w:hAnsi="Calibri" w:cs="Calibri"/>
          <w:bCs/>
        </w:rPr>
      </w:pPr>
    </w:p>
    <w:p w:rsidRPr="00B171B0" w:rsidR="007B5AEC" w:rsidP="004D19C8" w:rsidRDefault="00002B8B" w14:paraId="687787BE" w14:textId="2766655B">
      <w:pPr>
        <w:pStyle w:val="Normal0"/>
        <w:numPr>
          <w:ilvl w:val="0"/>
          <w:numId w:val="9"/>
        </w:numPr>
        <w:spacing w:line="360" w:lineRule="auto"/>
        <w:jc w:val="both"/>
        <w:rPr>
          <w:rFonts w:ascii="Calibri" w:hAnsi="Calibri" w:cs="Calibri"/>
          <w:b/>
          <w:bCs/>
        </w:rPr>
      </w:pPr>
      <w:r w:rsidRPr="00B171B0">
        <w:rPr>
          <w:rFonts w:ascii="Calibri" w:hAnsi="Calibri" w:cs="Calibri"/>
          <w:b/>
          <w:bCs/>
        </w:rPr>
        <w:t>Unidades básicas del Sistema Internacional (SI) relacionad</w:t>
      </w:r>
      <w:r w:rsidRPr="00B171B0" w:rsidR="00C13DCC">
        <w:rPr>
          <w:rFonts w:ascii="Calibri" w:hAnsi="Calibri" w:cs="Calibri"/>
          <w:b/>
          <w:bCs/>
        </w:rPr>
        <w:t>as con la energía (</w:t>
      </w:r>
      <w:r w:rsidRPr="00CF1898" w:rsidR="00C13DCC">
        <w:rPr>
          <w:rFonts w:ascii="Calibri" w:hAnsi="Calibri" w:cs="Calibri"/>
          <w:b/>
          <w:bCs/>
          <w:i/>
        </w:rPr>
        <w:t>j</w:t>
      </w:r>
      <w:r w:rsidRPr="00CF1898">
        <w:rPr>
          <w:rFonts w:ascii="Calibri" w:hAnsi="Calibri" w:cs="Calibri"/>
          <w:b/>
          <w:bCs/>
          <w:i/>
        </w:rPr>
        <w:t>oule</w:t>
      </w:r>
      <w:r w:rsidRPr="00B171B0" w:rsidR="00C13DCC">
        <w:rPr>
          <w:rFonts w:ascii="Calibri" w:hAnsi="Calibri" w:cs="Calibri"/>
          <w:b/>
          <w:bCs/>
        </w:rPr>
        <w:t xml:space="preserve">, </w:t>
      </w:r>
      <w:r w:rsidRPr="00CF1898" w:rsidR="00C13DCC">
        <w:rPr>
          <w:rFonts w:ascii="Calibri" w:hAnsi="Calibri" w:cs="Calibri"/>
          <w:b/>
          <w:bCs/>
          <w:i/>
        </w:rPr>
        <w:t>w</w:t>
      </w:r>
      <w:r w:rsidRPr="00CF1898">
        <w:rPr>
          <w:rFonts w:ascii="Calibri" w:hAnsi="Calibri" w:cs="Calibri"/>
          <w:b/>
          <w:bCs/>
          <w:i/>
        </w:rPr>
        <w:t>att</w:t>
      </w:r>
      <w:r w:rsidRPr="00B171B0">
        <w:rPr>
          <w:rFonts w:ascii="Calibri" w:hAnsi="Calibri" w:cs="Calibri"/>
          <w:b/>
          <w:bCs/>
        </w:rPr>
        <w:t>)</w:t>
      </w:r>
    </w:p>
    <w:p w:rsidRPr="00B171B0" w:rsidR="007B5AEC" w:rsidP="007B5AEC" w:rsidRDefault="007B5AEC" w14:paraId="4C9F67AD" w14:textId="77777777">
      <w:pPr>
        <w:pStyle w:val="Normal0"/>
        <w:spacing w:line="360" w:lineRule="auto"/>
        <w:jc w:val="both"/>
        <w:rPr>
          <w:rFonts w:ascii="Calibri" w:hAnsi="Calibri" w:cs="Calibri"/>
          <w:bCs/>
        </w:rPr>
      </w:pPr>
    </w:p>
    <w:p w:rsidRPr="00B171B0" w:rsidR="00002B8B" w:rsidP="004D19C8" w:rsidRDefault="00002B8B" w14:paraId="2C3462CD" w14:textId="419A8B5A">
      <w:pPr>
        <w:pStyle w:val="Normal0"/>
        <w:numPr>
          <w:ilvl w:val="0"/>
          <w:numId w:val="22"/>
        </w:numPr>
        <w:spacing w:line="360" w:lineRule="auto"/>
        <w:rPr>
          <w:rFonts w:ascii="Calibri" w:hAnsi="Calibri" w:cs="Calibri"/>
          <w:bCs/>
          <w:lang w:val="en-US"/>
        </w:rPr>
      </w:pPr>
      <w:r w:rsidRPr="00A17E4F">
        <w:rPr>
          <w:rFonts w:ascii="Calibri" w:hAnsi="Calibri" w:cs="Calibri"/>
          <w:b/>
          <w:bCs/>
          <w:i/>
          <w:lang w:val="es-419"/>
        </w:rPr>
        <w:t>Joule</w:t>
      </w:r>
      <w:r w:rsidRPr="00B171B0">
        <w:rPr>
          <w:rFonts w:ascii="Calibri" w:hAnsi="Calibri" w:cs="Calibri"/>
          <w:b/>
          <w:bCs/>
          <w:lang w:val="es-419"/>
        </w:rPr>
        <w:t xml:space="preserve"> (J):</w:t>
      </w:r>
      <w:r w:rsidRPr="00B171B0">
        <w:rPr>
          <w:rFonts w:ascii="Calibri" w:hAnsi="Calibri" w:cs="Calibri"/>
          <w:bCs/>
          <w:lang w:val="es-419"/>
        </w:rPr>
        <w:t xml:space="preserve"> e</w:t>
      </w:r>
      <w:r w:rsidRPr="00B171B0" w:rsidR="00C13DCC">
        <w:rPr>
          <w:rFonts w:ascii="Calibri" w:hAnsi="Calibri" w:cs="Calibri"/>
          <w:bCs/>
          <w:lang w:val="es-419"/>
        </w:rPr>
        <w:t xml:space="preserve">l </w:t>
      </w:r>
      <w:r w:rsidRPr="00A17E4F" w:rsidR="00C13DCC">
        <w:rPr>
          <w:rFonts w:ascii="Calibri" w:hAnsi="Calibri" w:cs="Calibri"/>
          <w:bCs/>
          <w:i/>
          <w:lang w:val="es-419"/>
        </w:rPr>
        <w:t>j</w:t>
      </w:r>
      <w:r w:rsidRPr="00A17E4F">
        <w:rPr>
          <w:rFonts w:ascii="Calibri" w:hAnsi="Calibri" w:cs="Calibri"/>
          <w:bCs/>
          <w:i/>
          <w:lang w:val="es-419"/>
        </w:rPr>
        <w:t>oule</w:t>
      </w:r>
      <w:r w:rsidRPr="00B171B0">
        <w:rPr>
          <w:rFonts w:ascii="Calibri" w:hAnsi="Calibri" w:cs="Calibri"/>
          <w:bCs/>
          <w:lang w:val="es-419"/>
        </w:rPr>
        <w:t xml:space="preserve"> es la unidad fundamental de energía en el Sistema Internacional de Unidades (SI). Representa la cantidad de trabajo rea</w:t>
      </w:r>
      <w:r w:rsidRPr="00B171B0" w:rsidR="009F0E07">
        <w:rPr>
          <w:rFonts w:ascii="Calibri" w:hAnsi="Calibri" w:cs="Calibri"/>
          <w:bCs/>
          <w:lang w:val="es-419"/>
        </w:rPr>
        <w:t>lizado cuando una fuerza de un n</w:t>
      </w:r>
      <w:r w:rsidRPr="00B171B0">
        <w:rPr>
          <w:rFonts w:ascii="Calibri" w:hAnsi="Calibri" w:cs="Calibri"/>
          <w:bCs/>
          <w:lang w:val="es-419"/>
        </w:rPr>
        <w:t xml:space="preserve">ewton desplaza un objeto a una distancia de un metro en la dirección de la fuerza. </w:t>
      </w:r>
      <w:r w:rsidRPr="00B171B0">
        <w:rPr>
          <w:rFonts w:ascii="Calibri" w:hAnsi="Calibri" w:cs="Calibri"/>
          <w:bCs/>
          <w:lang w:val="en-US"/>
        </w:rPr>
        <w:t xml:space="preserve">También se utiliza para medir el calor. </w:t>
      </w:r>
    </w:p>
    <w:p w:rsidRPr="00B171B0" w:rsidR="00002B8B" w:rsidP="00002B8B" w:rsidRDefault="00002B8B" w14:paraId="6CD3CBAF" w14:textId="77777777">
      <w:pPr>
        <w:pStyle w:val="Normal0"/>
        <w:spacing w:line="360" w:lineRule="auto"/>
        <w:ind w:left="720"/>
        <w:rPr>
          <w:rFonts w:ascii="Calibri" w:hAnsi="Calibri" w:cs="Calibri"/>
          <w:b/>
          <w:bCs/>
          <w:lang w:val="es-419"/>
        </w:rPr>
      </w:pPr>
    </w:p>
    <w:p w:rsidRPr="00B171B0" w:rsidR="00002B8B" w:rsidP="00002B8B" w:rsidRDefault="00002B8B" w14:paraId="34F81AB1" w14:textId="2D47309D">
      <w:pPr>
        <w:pStyle w:val="Normal0"/>
        <w:spacing w:line="360" w:lineRule="auto"/>
        <w:ind w:left="720"/>
        <w:rPr>
          <w:rFonts w:ascii="Calibri" w:hAnsi="Calibri" w:cs="Calibri"/>
          <w:bCs/>
          <w:lang w:val="en-US"/>
        </w:rPr>
      </w:pPr>
      <w:r w:rsidRPr="00B171B0">
        <w:rPr>
          <w:rFonts w:ascii="Calibri" w:hAnsi="Calibri" w:cs="Calibri"/>
          <w:bCs/>
          <w:lang w:val="es-419"/>
        </w:rPr>
        <w:t>Ejemplo: la energía cinética de un objeto en movimiento, la energía potencial almacenada en un resorte comprimido, o la cantidad de calor liberada en un</w:t>
      </w:r>
      <w:r w:rsidRPr="00B171B0" w:rsidR="00C13DCC">
        <w:rPr>
          <w:rFonts w:ascii="Calibri" w:hAnsi="Calibri" w:cs="Calibri"/>
          <w:bCs/>
          <w:lang w:val="es-419"/>
        </w:rPr>
        <w:t>a reacción química se miden en j</w:t>
      </w:r>
      <w:r w:rsidRPr="00B171B0">
        <w:rPr>
          <w:rFonts w:ascii="Calibri" w:hAnsi="Calibri" w:cs="Calibri"/>
          <w:bCs/>
          <w:lang w:val="es-419"/>
        </w:rPr>
        <w:t>oules.</w:t>
      </w:r>
    </w:p>
    <w:p w:rsidRPr="00B171B0" w:rsidR="00002B8B" w:rsidP="00002B8B" w:rsidRDefault="00002B8B" w14:paraId="2D24C674" w14:textId="77777777">
      <w:pPr>
        <w:pStyle w:val="Normal0"/>
        <w:spacing w:line="360" w:lineRule="auto"/>
        <w:jc w:val="both"/>
        <w:rPr>
          <w:rFonts w:ascii="Calibri" w:hAnsi="Calibri" w:cs="Calibri"/>
          <w:bCs/>
          <w:lang w:val="es-419"/>
        </w:rPr>
      </w:pPr>
    </w:p>
    <w:p w:rsidRPr="00B171B0" w:rsidR="00002B8B" w:rsidP="004D19C8" w:rsidRDefault="00002B8B" w14:paraId="3C10033E" w14:textId="195C4E39">
      <w:pPr>
        <w:pStyle w:val="Normal0"/>
        <w:numPr>
          <w:ilvl w:val="0"/>
          <w:numId w:val="23"/>
        </w:numPr>
        <w:spacing w:line="360" w:lineRule="auto"/>
        <w:jc w:val="both"/>
        <w:rPr>
          <w:rFonts w:ascii="Calibri" w:hAnsi="Calibri" w:cs="Calibri"/>
          <w:bCs/>
          <w:lang w:val="es-419"/>
        </w:rPr>
      </w:pPr>
      <w:r w:rsidRPr="00CF1898">
        <w:rPr>
          <w:rFonts w:ascii="Calibri" w:hAnsi="Calibri" w:cs="Calibri"/>
          <w:b/>
          <w:bCs/>
          <w:i/>
          <w:lang w:val="es-419"/>
        </w:rPr>
        <w:t>Watt</w:t>
      </w:r>
      <w:r w:rsidRPr="00B171B0">
        <w:rPr>
          <w:rFonts w:ascii="Calibri" w:hAnsi="Calibri" w:cs="Calibri"/>
          <w:b/>
          <w:bCs/>
          <w:lang w:val="es-419"/>
        </w:rPr>
        <w:t xml:space="preserve"> (W):</w:t>
      </w:r>
      <w:r w:rsidRPr="00B171B0">
        <w:rPr>
          <w:rFonts w:ascii="Calibri" w:hAnsi="Calibri" w:cs="Calibri"/>
          <w:bCs/>
          <w:lang w:val="es-419"/>
        </w:rPr>
        <w:t xml:space="preserve"> e</w:t>
      </w:r>
      <w:r w:rsidRPr="00B171B0" w:rsidR="00AB40B3">
        <w:rPr>
          <w:rFonts w:ascii="Calibri" w:hAnsi="Calibri" w:cs="Calibri"/>
          <w:bCs/>
          <w:lang w:val="es-419"/>
        </w:rPr>
        <w:t xml:space="preserve">l </w:t>
      </w:r>
      <w:r w:rsidRPr="00CF1898" w:rsidR="00AB40B3">
        <w:rPr>
          <w:rFonts w:ascii="Calibri" w:hAnsi="Calibri" w:cs="Calibri"/>
          <w:bCs/>
          <w:i/>
          <w:lang w:val="es-419"/>
        </w:rPr>
        <w:t>w</w:t>
      </w:r>
      <w:r w:rsidRPr="00CF1898">
        <w:rPr>
          <w:rFonts w:ascii="Calibri" w:hAnsi="Calibri" w:cs="Calibri"/>
          <w:bCs/>
          <w:i/>
          <w:lang w:val="es-419"/>
        </w:rPr>
        <w:t>att</w:t>
      </w:r>
      <w:r w:rsidRPr="00B171B0">
        <w:rPr>
          <w:rFonts w:ascii="Calibri" w:hAnsi="Calibri" w:cs="Calibri"/>
          <w:bCs/>
          <w:lang w:val="es-419"/>
        </w:rPr>
        <w:t xml:space="preserve"> es la unidad fundamental de potencia en el SI. La potencia es la tasa a la que se transfiere o se consume en</w:t>
      </w:r>
      <w:r w:rsidRPr="00B171B0" w:rsidR="00C13DCC">
        <w:rPr>
          <w:rFonts w:ascii="Calibri" w:hAnsi="Calibri" w:cs="Calibri"/>
          <w:bCs/>
          <w:lang w:val="es-419"/>
        </w:rPr>
        <w:t xml:space="preserve">ergía por unidad de tiempo. Un </w:t>
      </w:r>
      <w:r w:rsidRPr="00CF1898" w:rsidR="00C13DCC">
        <w:rPr>
          <w:rFonts w:ascii="Calibri" w:hAnsi="Calibri" w:cs="Calibri"/>
          <w:bCs/>
          <w:i/>
          <w:lang w:val="es-419"/>
        </w:rPr>
        <w:t>w</w:t>
      </w:r>
      <w:r w:rsidRPr="00CF1898">
        <w:rPr>
          <w:rFonts w:ascii="Calibri" w:hAnsi="Calibri" w:cs="Calibri"/>
          <w:bCs/>
          <w:i/>
          <w:lang w:val="es-419"/>
        </w:rPr>
        <w:t>att</w:t>
      </w:r>
      <w:r w:rsidRPr="00B171B0">
        <w:rPr>
          <w:rFonts w:ascii="Calibri" w:hAnsi="Calibri" w:cs="Calibri"/>
          <w:bCs/>
          <w:lang w:val="es-419"/>
        </w:rPr>
        <w:t xml:space="preserve"> equivale a un </w:t>
      </w:r>
      <w:r w:rsidRPr="00A17E4F" w:rsidR="00A466A0">
        <w:rPr>
          <w:rFonts w:ascii="Calibri" w:hAnsi="Calibri" w:cs="Calibri"/>
          <w:bCs/>
          <w:i/>
          <w:lang w:val="es-419"/>
        </w:rPr>
        <w:t>j</w:t>
      </w:r>
      <w:r w:rsidRPr="00A17E4F">
        <w:rPr>
          <w:rFonts w:ascii="Calibri" w:hAnsi="Calibri" w:cs="Calibri"/>
          <w:bCs/>
          <w:i/>
          <w:lang w:val="es-419"/>
        </w:rPr>
        <w:t>oule</w:t>
      </w:r>
      <w:r w:rsidRPr="00B171B0">
        <w:rPr>
          <w:rFonts w:ascii="Calibri" w:hAnsi="Calibri" w:cs="Calibri"/>
          <w:bCs/>
          <w:lang w:val="es-419"/>
        </w:rPr>
        <w:t xml:space="preserve"> por segundo (1 W = 1 J / s). </w:t>
      </w:r>
    </w:p>
    <w:p w:rsidRPr="00B171B0" w:rsidR="00002B8B" w:rsidP="00002B8B" w:rsidRDefault="00002B8B" w14:paraId="736F7A1C" w14:textId="77777777">
      <w:pPr>
        <w:pStyle w:val="Normal0"/>
        <w:spacing w:line="360" w:lineRule="auto"/>
        <w:ind w:left="720"/>
        <w:jc w:val="both"/>
        <w:rPr>
          <w:rFonts w:ascii="Calibri" w:hAnsi="Calibri" w:cs="Calibri"/>
          <w:b/>
          <w:bCs/>
          <w:lang w:val="es-419"/>
        </w:rPr>
      </w:pPr>
    </w:p>
    <w:p w:rsidRPr="00B171B0" w:rsidR="00002B8B" w:rsidP="00002B8B" w:rsidRDefault="00002B8B" w14:paraId="62F7F872" w14:textId="3501B0C4">
      <w:pPr>
        <w:pStyle w:val="Normal0"/>
        <w:spacing w:line="360" w:lineRule="auto"/>
        <w:ind w:left="720"/>
        <w:jc w:val="both"/>
        <w:rPr>
          <w:rFonts w:ascii="Calibri" w:hAnsi="Calibri" w:cs="Calibri"/>
          <w:bCs/>
          <w:lang w:val="es-419"/>
        </w:rPr>
      </w:pPr>
      <w:r w:rsidRPr="00B171B0">
        <w:rPr>
          <w:rFonts w:ascii="Calibri" w:hAnsi="Calibri" w:cs="Calibri"/>
          <w:bCs/>
          <w:lang w:val="es-419"/>
        </w:rPr>
        <w:t>Ejemplo: la potencia de una bombilla eléctrica (cuánta energía consu</w:t>
      </w:r>
      <w:r w:rsidRPr="00B171B0" w:rsidR="00271339">
        <w:rPr>
          <w:rFonts w:ascii="Calibri" w:hAnsi="Calibri" w:cs="Calibri"/>
          <w:bCs/>
          <w:lang w:val="es-419"/>
        </w:rPr>
        <w:t xml:space="preserve">me por segundo) se mide en </w:t>
      </w:r>
      <w:r w:rsidRPr="00CF1898" w:rsidR="00271339">
        <w:rPr>
          <w:rFonts w:ascii="Calibri" w:hAnsi="Calibri" w:cs="Calibri"/>
          <w:bCs/>
          <w:i/>
          <w:lang w:val="es-419"/>
        </w:rPr>
        <w:t>w</w:t>
      </w:r>
      <w:r w:rsidRPr="00CF1898" w:rsidR="009F0E07">
        <w:rPr>
          <w:rFonts w:ascii="Calibri" w:hAnsi="Calibri" w:cs="Calibri"/>
          <w:bCs/>
          <w:i/>
          <w:lang w:val="es-419"/>
        </w:rPr>
        <w:t>att</w:t>
      </w:r>
      <w:r w:rsidRPr="00B171B0">
        <w:rPr>
          <w:rFonts w:ascii="Calibri" w:hAnsi="Calibri" w:cs="Calibri"/>
          <w:bCs/>
          <w:lang w:val="es-419"/>
        </w:rPr>
        <w:t>. Un motor tie</w:t>
      </w:r>
      <w:r w:rsidRPr="00B171B0" w:rsidR="00271339">
        <w:rPr>
          <w:rFonts w:ascii="Calibri" w:hAnsi="Calibri" w:cs="Calibri"/>
          <w:bCs/>
          <w:lang w:val="es-419"/>
        </w:rPr>
        <w:t xml:space="preserve">ne una potencia nominal en </w:t>
      </w:r>
      <w:r w:rsidRPr="00CF1898" w:rsidR="00271339">
        <w:rPr>
          <w:rFonts w:ascii="Calibri" w:hAnsi="Calibri" w:cs="Calibri"/>
          <w:bCs/>
          <w:i/>
          <w:lang w:val="es-419"/>
        </w:rPr>
        <w:t>w</w:t>
      </w:r>
      <w:r w:rsidRPr="00CF1898" w:rsidR="009F0E07">
        <w:rPr>
          <w:rFonts w:ascii="Calibri" w:hAnsi="Calibri" w:cs="Calibri"/>
          <w:bCs/>
          <w:i/>
          <w:lang w:val="es-419"/>
        </w:rPr>
        <w:t>att</w:t>
      </w:r>
      <w:r w:rsidRPr="00B171B0">
        <w:rPr>
          <w:rFonts w:ascii="Calibri" w:hAnsi="Calibri" w:cs="Calibri"/>
          <w:bCs/>
          <w:lang w:val="es-419"/>
        </w:rPr>
        <w:t>, indicando la tasa a la que puede realizar trabajo.</w:t>
      </w:r>
    </w:p>
    <w:p w:rsidRPr="00B171B0" w:rsidR="00002B8B" w:rsidP="00002B8B" w:rsidRDefault="00002B8B" w14:paraId="6ABC42C5" w14:textId="77777777">
      <w:pPr>
        <w:pStyle w:val="Normal0"/>
        <w:spacing w:line="360" w:lineRule="auto"/>
        <w:jc w:val="both"/>
        <w:rPr>
          <w:rFonts w:ascii="Calibri" w:hAnsi="Calibri" w:cs="Calibri"/>
          <w:bCs/>
          <w:lang w:val="es-419"/>
        </w:rPr>
      </w:pPr>
    </w:p>
    <w:p w:rsidRPr="00B171B0" w:rsidR="007B5AEC" w:rsidP="004D19C8" w:rsidRDefault="00002B8B" w14:paraId="54F64B96" w14:textId="01109CA2">
      <w:pPr>
        <w:pStyle w:val="Normal0"/>
        <w:numPr>
          <w:ilvl w:val="0"/>
          <w:numId w:val="9"/>
        </w:numPr>
        <w:spacing w:line="360" w:lineRule="auto"/>
        <w:jc w:val="both"/>
        <w:rPr>
          <w:rFonts w:ascii="Calibri" w:hAnsi="Calibri" w:cs="Calibri"/>
          <w:b/>
          <w:bCs/>
          <w:lang w:val="es-419"/>
        </w:rPr>
      </w:pPr>
      <w:r w:rsidRPr="00B171B0">
        <w:rPr>
          <w:rFonts w:ascii="Calibri" w:hAnsi="Calibri" w:cs="Calibri"/>
          <w:b/>
          <w:bCs/>
        </w:rPr>
        <w:t>Unidades de medida comunes en el sector energético (kWh, BTU, termias, etc.)</w:t>
      </w:r>
    </w:p>
    <w:p w:rsidRPr="00B171B0" w:rsidR="00002B8B" w:rsidP="00002B8B" w:rsidRDefault="00002B8B" w14:paraId="56FE9E6D" w14:textId="77777777">
      <w:pPr>
        <w:pStyle w:val="Normal0"/>
        <w:spacing w:line="360" w:lineRule="auto"/>
        <w:jc w:val="both"/>
        <w:rPr>
          <w:rFonts w:ascii="Calibri" w:hAnsi="Calibri" w:cs="Calibri"/>
          <w:b/>
          <w:bCs/>
          <w:lang w:val="es-419"/>
        </w:rPr>
      </w:pPr>
    </w:p>
    <w:p w:rsidRPr="00B171B0" w:rsidR="00002B8B" w:rsidP="006301C1" w:rsidRDefault="006301C1" w14:paraId="18BCF62F" w14:textId="0833912F">
      <w:pPr>
        <w:numPr>
          <w:ilvl w:val="0"/>
          <w:numId w:val="24"/>
        </w:numPr>
        <w:spacing w:line="360" w:lineRule="auto"/>
        <w:contextualSpacing/>
        <w:jc w:val="both"/>
        <w:rPr>
          <w:rFonts w:ascii="Calibri" w:hAnsi="Calibri" w:cs="Calibri"/>
          <w:lang w:val="es-419"/>
        </w:rPr>
      </w:pPr>
      <w:r w:rsidRPr="00B171B0">
        <w:rPr>
          <w:rFonts w:ascii="Calibri" w:hAnsi="Calibri" w:cs="Calibri"/>
          <w:b/>
          <w:bCs/>
          <w:lang w:val="es-419"/>
        </w:rPr>
        <w:t>Kilovatio</w:t>
      </w:r>
      <w:r w:rsidRPr="00B171B0" w:rsidR="00EC4F8B">
        <w:rPr>
          <w:rFonts w:ascii="Calibri" w:hAnsi="Calibri" w:cs="Calibri"/>
          <w:b/>
          <w:bCs/>
          <w:lang w:val="es-419"/>
        </w:rPr>
        <w:t xml:space="preserve"> </w:t>
      </w:r>
      <w:r w:rsidRPr="00B171B0">
        <w:rPr>
          <w:rFonts w:ascii="Calibri" w:hAnsi="Calibri" w:cs="Calibri"/>
          <w:b/>
          <w:bCs/>
          <w:lang w:val="es-419"/>
        </w:rPr>
        <w:t>-</w:t>
      </w:r>
      <w:r w:rsidRPr="00B171B0" w:rsidR="007359B0">
        <w:rPr>
          <w:rFonts w:ascii="Calibri" w:hAnsi="Calibri" w:cs="Calibri"/>
          <w:b/>
          <w:bCs/>
          <w:lang w:val="es-419"/>
        </w:rPr>
        <w:t xml:space="preserve"> </w:t>
      </w:r>
      <w:r w:rsidRPr="00B171B0">
        <w:rPr>
          <w:rFonts w:ascii="Calibri" w:hAnsi="Calibri" w:cs="Calibri"/>
          <w:b/>
          <w:bCs/>
          <w:lang w:val="es-419"/>
        </w:rPr>
        <w:t xml:space="preserve">hora </w:t>
      </w:r>
      <w:r w:rsidRPr="00B171B0" w:rsidR="00002B8B">
        <w:rPr>
          <w:rFonts w:ascii="Calibri" w:hAnsi="Calibri" w:cs="Calibri"/>
          <w:b/>
          <w:bCs/>
          <w:lang w:val="es-419"/>
        </w:rPr>
        <w:t>(kWh):</w:t>
      </w:r>
      <w:r w:rsidRPr="00B171B0" w:rsidR="00002B8B">
        <w:rPr>
          <w:rFonts w:ascii="Calibri" w:hAnsi="Calibri" w:cs="Calibri"/>
          <w:lang w:val="es-419"/>
        </w:rPr>
        <w:t xml:space="preserve"> esta es una unidad de </w:t>
      </w:r>
      <w:r w:rsidRPr="00B171B0" w:rsidR="00002B8B">
        <w:rPr>
          <w:rFonts w:ascii="Calibri" w:hAnsi="Calibri" w:cs="Calibri"/>
          <w:bCs/>
          <w:lang w:val="es-419"/>
        </w:rPr>
        <w:t>energía</w:t>
      </w:r>
      <w:r w:rsidRPr="00B171B0" w:rsidR="00002B8B">
        <w:rPr>
          <w:rFonts w:ascii="Calibri" w:hAnsi="Calibri" w:cs="Calibri"/>
          <w:lang w:val="es-419"/>
        </w:rPr>
        <w:t xml:space="preserve"> muy común, especialmente para la facturación de electricidad. Un kWh es la cantidad de energía consumida o producida por un di</w:t>
      </w:r>
      <w:r w:rsidRPr="00B171B0" w:rsidR="002D7484">
        <w:rPr>
          <w:rFonts w:ascii="Calibri" w:hAnsi="Calibri" w:cs="Calibri"/>
          <w:lang w:val="es-419"/>
        </w:rPr>
        <w:t>spositivo de un kilovatio</w:t>
      </w:r>
      <w:r w:rsidRPr="00B171B0" w:rsidR="008114EE">
        <w:rPr>
          <w:rFonts w:ascii="Calibri" w:hAnsi="Calibri" w:cs="Calibri"/>
          <w:lang w:val="es-419"/>
        </w:rPr>
        <w:t xml:space="preserve"> (1000 </w:t>
      </w:r>
      <w:r w:rsidRPr="00A17E4F" w:rsidR="008114EE">
        <w:rPr>
          <w:rFonts w:ascii="Calibri" w:hAnsi="Calibri" w:cs="Calibri"/>
          <w:i/>
          <w:lang w:val="es-419"/>
        </w:rPr>
        <w:t>w</w:t>
      </w:r>
      <w:r w:rsidRPr="00A17E4F" w:rsidR="00002B8B">
        <w:rPr>
          <w:rFonts w:ascii="Calibri" w:hAnsi="Calibri" w:cs="Calibri"/>
          <w:i/>
          <w:lang w:val="es-419"/>
        </w:rPr>
        <w:t>atts</w:t>
      </w:r>
      <w:r w:rsidRPr="00B171B0" w:rsidR="00002B8B">
        <w:rPr>
          <w:rFonts w:ascii="Calibri" w:hAnsi="Calibri" w:cs="Calibri"/>
          <w:lang w:val="es-419"/>
        </w:rPr>
        <w:t xml:space="preserve">) funcionando durante una hora. </w:t>
      </w:r>
    </w:p>
    <w:p w:rsidRPr="00B171B0" w:rsidR="00002B8B" w:rsidP="000C734E" w:rsidRDefault="00002B8B" w14:paraId="243D15CF" w14:textId="77777777">
      <w:pPr>
        <w:spacing w:line="360" w:lineRule="auto"/>
        <w:ind w:left="1800"/>
        <w:rPr>
          <w:rFonts w:ascii="Calibri" w:hAnsi="Calibri" w:cs="Calibri"/>
          <w:lang w:val="es-419"/>
        </w:rPr>
      </w:pPr>
    </w:p>
    <w:p w:rsidRPr="00B171B0" w:rsidR="00002B8B" w:rsidP="004D19C8" w:rsidRDefault="00002B8B" w14:paraId="567A6A88" w14:textId="3E39CA7C">
      <w:pPr>
        <w:pStyle w:val="Prrafodelista"/>
        <w:numPr>
          <w:ilvl w:val="2"/>
          <w:numId w:val="24"/>
        </w:numPr>
        <w:spacing w:line="360" w:lineRule="auto"/>
        <w:jc w:val="both"/>
        <w:rPr>
          <w:rFonts w:ascii="Calibri" w:hAnsi="Calibri" w:cs="Calibri"/>
          <w:lang w:val="es-419"/>
        </w:rPr>
      </w:pPr>
      <w:r w:rsidRPr="00B171B0">
        <w:rPr>
          <w:rFonts w:ascii="Calibri" w:hAnsi="Calibri" w:cs="Calibri"/>
          <w:lang w:val="es-419"/>
        </w:rPr>
        <w:t>E</w:t>
      </w:r>
      <w:r w:rsidRPr="00B171B0" w:rsidR="008114EE">
        <w:rPr>
          <w:rFonts w:ascii="Calibri" w:hAnsi="Calibri" w:cs="Calibri"/>
          <w:lang w:val="es-419"/>
        </w:rPr>
        <w:t xml:space="preserve">jemplo: si una bombilla de 100 </w:t>
      </w:r>
      <w:r w:rsidRPr="0070101F" w:rsidR="008114EE">
        <w:rPr>
          <w:rFonts w:ascii="Calibri" w:hAnsi="Calibri" w:cs="Calibri"/>
          <w:i/>
          <w:lang w:val="es-419"/>
        </w:rPr>
        <w:t>w</w:t>
      </w:r>
      <w:r w:rsidRPr="0070101F">
        <w:rPr>
          <w:rFonts w:ascii="Calibri" w:hAnsi="Calibri" w:cs="Calibri"/>
          <w:i/>
          <w:lang w:val="es-419"/>
        </w:rPr>
        <w:t>atts</w:t>
      </w:r>
      <w:r w:rsidRPr="00B171B0">
        <w:rPr>
          <w:rFonts w:ascii="Calibri" w:hAnsi="Calibri" w:cs="Calibri"/>
          <w:lang w:val="es-419"/>
        </w:rPr>
        <w:t xml:space="preserve"> se mantiene encendida durante 10 horas, consume 100 W * 10 h = 1000 Wh = 1 kWh de energía.</w:t>
      </w:r>
    </w:p>
    <w:p w:rsidRPr="00B171B0" w:rsidR="00002B8B" w:rsidP="000C734E" w:rsidRDefault="00002B8B" w14:paraId="3155D66C" w14:textId="77777777">
      <w:pPr>
        <w:spacing w:line="360" w:lineRule="auto"/>
        <w:ind w:left="1800"/>
        <w:rPr>
          <w:rFonts w:ascii="Calibri" w:hAnsi="Calibri" w:cs="Calibri"/>
          <w:lang w:val="es-419"/>
        </w:rPr>
      </w:pPr>
    </w:p>
    <w:p w:rsidRPr="00B171B0" w:rsidR="00002B8B" w:rsidP="00EF242F" w:rsidRDefault="00002B8B" w14:paraId="450FC01B" w14:textId="76000CE2">
      <w:pPr>
        <w:numPr>
          <w:ilvl w:val="0"/>
          <w:numId w:val="24"/>
        </w:numPr>
        <w:spacing w:line="360" w:lineRule="auto"/>
        <w:contextualSpacing/>
        <w:jc w:val="both"/>
        <w:rPr>
          <w:rFonts w:ascii="Calibri" w:hAnsi="Calibri" w:cs="Calibri"/>
          <w:lang w:val="es-419"/>
        </w:rPr>
      </w:pPr>
      <w:r w:rsidRPr="009323B7">
        <w:rPr>
          <w:rFonts w:ascii="Calibri" w:hAnsi="Calibri" w:cs="Calibri"/>
          <w:b/>
          <w:bCs/>
          <w:i/>
          <w:lang w:val="es-419"/>
        </w:rPr>
        <w:t>British Thermal Unit</w:t>
      </w:r>
      <w:r w:rsidRPr="00B171B0">
        <w:rPr>
          <w:rFonts w:ascii="Calibri" w:hAnsi="Calibri" w:cs="Calibri"/>
          <w:b/>
          <w:bCs/>
          <w:lang w:val="es-419"/>
        </w:rPr>
        <w:t xml:space="preserve"> (BTU)</w:t>
      </w:r>
      <w:r w:rsidRPr="00B171B0" w:rsidR="00EF242F">
        <w:rPr>
          <w:rFonts w:ascii="Calibri" w:hAnsi="Calibri" w:cs="Calibri"/>
          <w:b/>
          <w:bCs/>
          <w:lang w:val="es-419"/>
        </w:rPr>
        <w:t xml:space="preserve"> o Unidad Térmica Británica:</w:t>
      </w:r>
      <w:r w:rsidRPr="00B171B0" w:rsidR="00803ADA">
        <w:rPr>
          <w:rFonts w:ascii="Calibri" w:hAnsi="Calibri" w:cs="Calibri"/>
          <w:lang w:val="es-419"/>
        </w:rPr>
        <w:t xml:space="preserve"> e</w:t>
      </w:r>
      <w:r w:rsidRPr="00B171B0">
        <w:rPr>
          <w:rFonts w:ascii="Calibri" w:hAnsi="Calibri" w:cs="Calibri"/>
          <w:lang w:val="es-419"/>
        </w:rPr>
        <w:t xml:space="preserve">s una unidad de </w:t>
      </w:r>
      <w:r w:rsidRPr="00B171B0">
        <w:rPr>
          <w:rFonts w:ascii="Calibri" w:hAnsi="Calibri" w:cs="Calibri"/>
          <w:bCs/>
          <w:lang w:val="es-419"/>
        </w:rPr>
        <w:t>energía</w:t>
      </w:r>
      <w:r w:rsidRPr="00B171B0">
        <w:rPr>
          <w:rFonts w:ascii="Calibri" w:hAnsi="Calibri" w:cs="Calibri"/>
          <w:lang w:val="es-419"/>
        </w:rPr>
        <w:t xml:space="preserve"> utilizada principalmente en los Estados Unidos y en algunos contextos de calefacción y refrigeración. Un BTU es aproximadamente la cantidad de energía necesaria para elevar la temperatura de una libra de agua en un grado Fahrenheit a presión atmosférica estándar. </w:t>
      </w:r>
    </w:p>
    <w:p w:rsidRPr="00B171B0" w:rsidR="00002B8B" w:rsidP="000C734E" w:rsidRDefault="00002B8B" w14:paraId="0849A19B" w14:textId="77777777">
      <w:pPr>
        <w:spacing w:line="360" w:lineRule="auto"/>
        <w:ind w:left="1080"/>
        <w:contextualSpacing/>
        <w:jc w:val="both"/>
        <w:rPr>
          <w:rFonts w:ascii="Calibri" w:hAnsi="Calibri" w:cs="Calibri"/>
          <w:lang w:val="es-419"/>
        </w:rPr>
      </w:pPr>
    </w:p>
    <w:p w:rsidRPr="00B171B0" w:rsidR="00002B8B" w:rsidP="004D19C8" w:rsidRDefault="00002B8B" w14:paraId="0BC969F7" w14:textId="6F43F254">
      <w:pPr>
        <w:numPr>
          <w:ilvl w:val="0"/>
          <w:numId w:val="24"/>
        </w:numPr>
        <w:spacing w:line="360" w:lineRule="auto"/>
        <w:contextualSpacing/>
        <w:jc w:val="both"/>
        <w:rPr>
          <w:rFonts w:ascii="Calibri" w:hAnsi="Calibri" w:cs="Calibri"/>
          <w:lang w:val="es-419"/>
        </w:rPr>
      </w:pPr>
      <w:r w:rsidRPr="00B171B0">
        <w:rPr>
          <w:rFonts w:ascii="Calibri" w:hAnsi="Calibri" w:cs="Calibri"/>
          <w:b/>
          <w:bCs/>
          <w:lang w:val="es-419"/>
        </w:rPr>
        <w:t>Termia (th):</w:t>
      </w:r>
      <w:r w:rsidRPr="00B171B0">
        <w:rPr>
          <w:rFonts w:ascii="Calibri" w:hAnsi="Calibri" w:cs="Calibri"/>
          <w:lang w:val="es-419"/>
        </w:rPr>
        <w:t xml:space="preserve"> es una unidad de </w:t>
      </w:r>
      <w:r w:rsidRPr="00B171B0">
        <w:rPr>
          <w:rFonts w:ascii="Calibri" w:hAnsi="Calibri" w:cs="Calibri"/>
          <w:bCs/>
          <w:lang w:val="es-419"/>
        </w:rPr>
        <w:t>energía</w:t>
      </w:r>
      <w:r w:rsidRPr="00B171B0">
        <w:rPr>
          <w:rFonts w:ascii="Calibri" w:hAnsi="Calibri" w:cs="Calibri"/>
          <w:lang w:val="es-419"/>
        </w:rPr>
        <w:t xml:space="preserve"> que varía ligeramente según la región. En algunos conte</w:t>
      </w:r>
      <w:r w:rsidRPr="00B171B0" w:rsidR="001D39F0">
        <w:rPr>
          <w:rFonts w:ascii="Calibri" w:hAnsi="Calibri" w:cs="Calibri"/>
          <w:lang w:val="es-419"/>
        </w:rPr>
        <w:t>xt</w:t>
      </w:r>
      <w:r w:rsidRPr="00B171B0" w:rsidR="0033523B">
        <w:rPr>
          <w:rFonts w:ascii="Calibri" w:hAnsi="Calibri" w:cs="Calibri"/>
          <w:lang w:val="es-419"/>
        </w:rPr>
        <w:t>os, una termia equivale a 100</w:t>
      </w:r>
      <w:r w:rsidRPr="00B171B0">
        <w:rPr>
          <w:rFonts w:ascii="Calibri" w:hAnsi="Calibri" w:cs="Calibri"/>
          <w:lang w:val="es-419"/>
        </w:rPr>
        <w:t xml:space="preserve">000 BTU. Se utiliza a menudo para medir el consumo de gas natural. </w:t>
      </w:r>
    </w:p>
    <w:p w:rsidRPr="00B171B0" w:rsidR="00002B8B" w:rsidP="000C734E" w:rsidRDefault="00002B8B" w14:paraId="48F2D41D" w14:textId="77777777">
      <w:pPr>
        <w:spacing w:line="360" w:lineRule="auto"/>
        <w:ind w:left="1080"/>
        <w:contextualSpacing/>
        <w:rPr>
          <w:rFonts w:ascii="Calibri" w:hAnsi="Calibri" w:cs="Calibri"/>
          <w:lang w:val="es-419"/>
        </w:rPr>
      </w:pPr>
    </w:p>
    <w:p w:rsidRPr="00B171B0" w:rsidR="00002B8B" w:rsidP="004D19C8" w:rsidRDefault="00002B8B" w14:paraId="26C03CE5" w14:textId="6A2ED48E">
      <w:pPr>
        <w:numPr>
          <w:ilvl w:val="0"/>
          <w:numId w:val="24"/>
        </w:numPr>
        <w:spacing w:line="360" w:lineRule="auto"/>
        <w:contextualSpacing/>
        <w:jc w:val="both"/>
        <w:rPr>
          <w:rFonts w:ascii="Calibri" w:hAnsi="Calibri" w:cs="Calibri"/>
          <w:lang w:val="es-419"/>
        </w:rPr>
      </w:pPr>
      <w:r w:rsidRPr="00B171B0">
        <w:rPr>
          <w:rFonts w:ascii="Calibri" w:hAnsi="Calibri" w:cs="Calibri"/>
          <w:b/>
          <w:bCs/>
          <w:lang w:val="es-419"/>
        </w:rPr>
        <w:t>Caloría (cal) y kilocaloría (kcal):</w:t>
      </w:r>
      <w:r w:rsidRPr="00B171B0">
        <w:rPr>
          <w:rFonts w:ascii="Calibri" w:hAnsi="Calibri" w:cs="Calibri"/>
          <w:lang w:val="es-419"/>
        </w:rPr>
        <w:t xml:space="preserve"> aunque más comunes en el contexto de la alimentación, la caloría es una unidad de </w:t>
      </w:r>
      <w:r w:rsidRPr="00B171B0">
        <w:rPr>
          <w:rFonts w:ascii="Calibri" w:hAnsi="Calibri" w:cs="Calibri"/>
          <w:b/>
          <w:bCs/>
          <w:lang w:val="es-419"/>
        </w:rPr>
        <w:t>energía</w:t>
      </w:r>
      <w:r w:rsidRPr="00B171B0">
        <w:rPr>
          <w:rFonts w:ascii="Calibri" w:hAnsi="Calibri" w:cs="Calibri"/>
          <w:lang w:val="es-419"/>
        </w:rPr>
        <w:t xml:space="preserve">. Una kilocaloría (también conocida como "Caloría" con C mayúscula) equivale a 1000 calorías. En algunos procesos industriales que involucran calor, estas unidades pueden aparecer. </w:t>
      </w:r>
    </w:p>
    <w:p w:rsidRPr="00B171B0" w:rsidR="00002B8B" w:rsidP="000C734E" w:rsidRDefault="00002B8B" w14:paraId="37ECE74C" w14:textId="77777777">
      <w:pPr>
        <w:spacing w:line="360" w:lineRule="auto"/>
        <w:ind w:left="1080"/>
        <w:contextualSpacing/>
        <w:rPr>
          <w:rFonts w:ascii="Calibri" w:hAnsi="Calibri" w:cs="Calibri"/>
          <w:lang w:val="es-419"/>
        </w:rPr>
      </w:pPr>
    </w:p>
    <w:p w:rsidRPr="00BB4364" w:rsidR="00A955FD" w:rsidP="00A955FD" w:rsidRDefault="008C6BE5" w14:paraId="700ED9E1" w14:textId="6D708E73">
      <w:pPr>
        <w:numPr>
          <w:ilvl w:val="0"/>
          <w:numId w:val="24"/>
        </w:numPr>
        <w:spacing w:line="360" w:lineRule="auto"/>
        <w:contextualSpacing/>
        <w:jc w:val="both"/>
        <w:rPr>
          <w:rFonts w:ascii="Calibri" w:hAnsi="Calibri" w:cs="Calibri"/>
        </w:rPr>
      </w:pPr>
      <w:r w:rsidRPr="00B171B0">
        <w:rPr>
          <w:rFonts w:ascii="Calibri" w:hAnsi="Calibri" w:cs="Calibri"/>
          <w:b/>
          <w:bCs/>
          <w:lang w:val="es-419"/>
        </w:rPr>
        <w:t>Megajoule (MJ) y Gigaj</w:t>
      </w:r>
      <w:r w:rsidRPr="00B171B0" w:rsidR="00002B8B">
        <w:rPr>
          <w:rFonts w:ascii="Calibri" w:hAnsi="Calibri" w:cs="Calibri"/>
          <w:b/>
          <w:bCs/>
          <w:lang w:val="es-419"/>
        </w:rPr>
        <w:t>oule (GJ):</w:t>
      </w:r>
      <w:r w:rsidRPr="00B171B0" w:rsidR="00C934EB">
        <w:rPr>
          <w:rFonts w:ascii="Calibri" w:hAnsi="Calibri" w:cs="Calibri"/>
          <w:lang w:val="es-419"/>
        </w:rPr>
        <w:t xml:space="preserve"> s</w:t>
      </w:r>
      <w:r w:rsidRPr="00B171B0" w:rsidR="00633040">
        <w:rPr>
          <w:rFonts w:ascii="Calibri" w:hAnsi="Calibri" w:cs="Calibri"/>
          <w:lang w:val="es-419"/>
        </w:rPr>
        <w:t xml:space="preserve">on múltiplos del </w:t>
      </w:r>
      <w:r w:rsidRPr="00A17E4F" w:rsidR="00633040">
        <w:rPr>
          <w:rFonts w:ascii="Calibri" w:hAnsi="Calibri" w:cs="Calibri"/>
          <w:i/>
          <w:lang w:val="es-419"/>
        </w:rPr>
        <w:t>j</w:t>
      </w:r>
      <w:r w:rsidRPr="00A17E4F" w:rsidR="00002B8B">
        <w:rPr>
          <w:rFonts w:ascii="Calibri" w:hAnsi="Calibri" w:cs="Calibri"/>
          <w:i/>
          <w:lang w:val="es-419"/>
        </w:rPr>
        <w:t xml:space="preserve">oule </w:t>
      </w:r>
      <w:r w:rsidRPr="00B171B0" w:rsidR="00002B8B">
        <w:rPr>
          <w:rFonts w:ascii="Calibri" w:hAnsi="Calibri" w:cs="Calibri"/>
          <w:lang w:val="es-419"/>
        </w:rPr>
        <w:t>y se utilizan para medir grandes cantidades de energía, como el consumo energético a nivel industrial o nacional. (</w:t>
      </w:r>
      <w:r w:rsidRPr="00B171B0" w:rsidR="00801274">
        <w:rPr>
          <w:rFonts w:ascii="Calibri" w:hAnsi="Calibri" w:cs="Calibri"/>
          <w:lang w:val="es-419"/>
        </w:rPr>
        <w:t>1 MJ = 10⁶ J, 1 GJ = 10⁹ J</w:t>
      </w:r>
      <w:r w:rsidRPr="00B171B0" w:rsidR="00002B8B">
        <w:rPr>
          <w:rFonts w:ascii="Calibri" w:hAnsi="Calibri" w:cs="Calibri"/>
          <w:lang w:val="es-419"/>
        </w:rPr>
        <w:t>).</w:t>
      </w:r>
    </w:p>
    <w:p w:rsidRPr="00B171B0" w:rsidR="00A955FD" w:rsidP="000C734E" w:rsidRDefault="00A955FD" w14:paraId="4F29F44E" w14:textId="77777777">
      <w:pPr>
        <w:spacing w:line="360" w:lineRule="auto"/>
        <w:rPr>
          <w:rFonts w:ascii="Calibri" w:hAnsi="Calibri" w:cs="Calibri"/>
          <w:b/>
          <w:bCs/>
          <w:lang w:val="es-419"/>
        </w:rPr>
      </w:pPr>
    </w:p>
    <w:p w:rsidRPr="00B171B0" w:rsidR="00C934EB" w:rsidP="000C734E" w:rsidRDefault="007A6027" w14:paraId="68CD46C1" w14:textId="1F434687">
      <w:pPr>
        <w:spacing w:line="360" w:lineRule="auto"/>
        <w:rPr>
          <w:rFonts w:ascii="Calibri" w:hAnsi="Calibri" w:cs="Calibri"/>
          <w:b/>
          <w:bCs/>
          <w:lang w:val="es-419"/>
        </w:rPr>
      </w:pPr>
      <w:r w:rsidRPr="00B171B0">
        <w:rPr>
          <w:rFonts w:ascii="Calibri" w:hAnsi="Calibri" w:cs="Calibri"/>
          <w:b/>
          <w:bCs/>
          <w:lang w:val="es-419"/>
        </w:rPr>
        <w:t>2.1. Conversión entre diferentes unidades de energía</w:t>
      </w:r>
    </w:p>
    <w:p w:rsidRPr="00B171B0" w:rsidR="007A6027" w:rsidP="000C734E" w:rsidRDefault="007A6027" w14:paraId="55E72355" w14:textId="77777777">
      <w:pPr>
        <w:spacing w:line="360" w:lineRule="auto"/>
        <w:rPr>
          <w:rFonts w:ascii="Calibri" w:hAnsi="Calibri" w:cs="Calibri"/>
          <w:b/>
          <w:bCs/>
          <w:lang w:val="es-419"/>
        </w:rPr>
      </w:pPr>
    </w:p>
    <w:p w:rsidRPr="00B171B0" w:rsidR="007A6027" w:rsidP="00D50708" w:rsidRDefault="007A6027" w14:paraId="72F569EE" w14:textId="76D57EA5">
      <w:pPr>
        <w:spacing w:line="360" w:lineRule="auto"/>
        <w:rPr>
          <w:rFonts w:ascii="Calibri" w:hAnsi="Calibri" w:cs="Calibri"/>
          <w:bCs/>
        </w:rPr>
      </w:pPr>
      <w:r w:rsidRPr="00B171B0">
        <w:rPr>
          <w:rFonts w:ascii="Calibri" w:hAnsi="Calibri" w:cs="Calibri"/>
          <w:bCs/>
        </w:rPr>
        <w:t xml:space="preserve">Es importante poder convertir entre diferentes unidades de energía para comparar datos, realizar cálculos y entender informes técnicos. </w:t>
      </w:r>
      <w:r w:rsidRPr="00B171B0" w:rsidR="00D50708">
        <w:rPr>
          <w:rFonts w:ascii="Calibri" w:hAnsi="Calibri" w:cs="Calibri"/>
          <w:bCs/>
        </w:rPr>
        <w:t>A continuación, se proporcionan algunos factores de conversión comunes:</w:t>
      </w:r>
    </w:p>
    <w:p w:rsidRPr="00B171B0" w:rsidR="00D50708" w:rsidP="00D50708" w:rsidRDefault="00D50708" w14:paraId="776883BD" w14:textId="77777777">
      <w:pPr>
        <w:spacing w:line="360" w:lineRule="auto"/>
        <w:rPr>
          <w:rFonts w:ascii="Calibri" w:hAnsi="Calibri" w:cs="Calibri"/>
          <w:bCs/>
        </w:rPr>
      </w:pPr>
    </w:p>
    <w:p w:rsidRPr="00B171B0" w:rsidR="007A6027" w:rsidP="00C934EB" w:rsidRDefault="007A6027" w14:paraId="6FFB9C2B" w14:textId="178FC7F5">
      <w:pPr>
        <w:rPr>
          <w:rFonts w:ascii="Calibri" w:hAnsi="Calibri" w:cs="Calibri"/>
          <w:b/>
          <w:bCs/>
        </w:rPr>
      </w:pPr>
      <w:r w:rsidRPr="00B171B0">
        <w:rPr>
          <w:rFonts w:ascii="Calibri" w:hAnsi="Calibri" w:cs="Calibri"/>
          <w:b/>
          <w:bCs/>
        </w:rPr>
        <w:t xml:space="preserve">Tabla 1. Conversión entre diferentes </w:t>
      </w:r>
      <w:commentRangeStart w:id="34"/>
      <w:r w:rsidRPr="00B171B0">
        <w:rPr>
          <w:rFonts w:ascii="Calibri" w:hAnsi="Calibri" w:cs="Calibri"/>
          <w:b/>
          <w:bCs/>
        </w:rPr>
        <w:t>unidades</w:t>
      </w:r>
      <w:commentRangeEnd w:id="34"/>
      <w:r w:rsidRPr="00B171B0" w:rsidR="009F7048">
        <w:rPr>
          <w:rStyle w:val="Refdecomentario"/>
          <w:rFonts w:ascii="Calibri" w:hAnsi="Calibri" w:cs="Calibri"/>
          <w:sz w:val="22"/>
          <w:szCs w:val="22"/>
        </w:rPr>
        <w:commentReference w:id="34"/>
      </w:r>
    </w:p>
    <w:p w:rsidRPr="00B171B0" w:rsidR="00002B8B" w:rsidP="00DD4E81" w:rsidRDefault="00002B8B" w14:paraId="55E2DF5F" w14:textId="77777777">
      <w:pPr>
        <w:pStyle w:val="Normal0"/>
        <w:spacing w:line="360" w:lineRule="auto"/>
        <w:jc w:val="both"/>
        <w:rPr>
          <w:rFonts w:ascii="Calibri" w:hAnsi="Calibri" w:cs="Calibri"/>
          <w:bCs/>
        </w:rPr>
      </w:pPr>
    </w:p>
    <w:tbl>
      <w:tblPr>
        <w:tblStyle w:val="Tabladecuadrcula6concolores"/>
        <w:tblW w:w="8842" w:type="dxa"/>
        <w:tblLook w:val="04A0" w:firstRow="1" w:lastRow="0" w:firstColumn="1" w:lastColumn="0" w:noHBand="0" w:noVBand="1"/>
      </w:tblPr>
      <w:tblGrid>
        <w:gridCol w:w="2822"/>
        <w:gridCol w:w="2341"/>
        <w:gridCol w:w="3679"/>
      </w:tblGrid>
      <w:tr w:rsidRPr="00B171B0" w:rsidR="007A6027" w:rsidTr="007A6027" w14:paraId="2F785C38" w14:textId="77777777">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rsidRPr="00B171B0" w:rsidR="007A6027" w:rsidP="007A6027" w:rsidRDefault="007A6027" w14:paraId="509DF42E" w14:textId="5E75A634">
            <w:pPr>
              <w:pStyle w:val="Normal0"/>
              <w:spacing w:line="360" w:lineRule="auto"/>
              <w:jc w:val="center"/>
              <w:rPr>
                <w:rFonts w:ascii="Calibri" w:hAnsi="Calibri" w:cs="Calibri"/>
                <w:lang w:val="en-US"/>
              </w:rPr>
            </w:pPr>
            <w:r w:rsidRPr="00B171B0">
              <w:rPr>
                <w:rFonts w:ascii="Calibri" w:hAnsi="Calibri" w:cs="Calibri"/>
                <w:lang w:val="en-US"/>
              </w:rPr>
              <w:t>Unidad original</w:t>
            </w:r>
          </w:p>
        </w:tc>
        <w:tc>
          <w:tcPr>
            <w:tcW w:w="0" w:type="auto"/>
            <w:hideMark/>
          </w:tcPr>
          <w:p w:rsidRPr="00B171B0" w:rsidR="007A6027" w:rsidP="007A6027" w:rsidRDefault="007A6027" w14:paraId="56AD7AE7" w14:textId="75CDD31C">
            <w:pPr>
              <w:pStyle w:val="Normal0"/>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lang w:val="en-US"/>
              </w:rPr>
            </w:pPr>
            <w:r w:rsidRPr="00B171B0">
              <w:rPr>
                <w:rFonts w:ascii="Calibri" w:hAnsi="Calibri" w:cs="Calibri"/>
                <w:lang w:val="en-US"/>
              </w:rPr>
              <w:t>Unidad destino</w:t>
            </w:r>
          </w:p>
        </w:tc>
        <w:tc>
          <w:tcPr>
            <w:tcW w:w="0" w:type="auto"/>
            <w:hideMark/>
          </w:tcPr>
          <w:p w:rsidRPr="00B171B0" w:rsidR="007A6027" w:rsidP="007A6027" w:rsidRDefault="007A6027" w14:paraId="5850D140" w14:textId="50F28156">
            <w:pPr>
              <w:pStyle w:val="Normal0"/>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lang w:val="en-US"/>
              </w:rPr>
            </w:pPr>
            <w:r w:rsidRPr="00B171B0">
              <w:rPr>
                <w:rFonts w:ascii="Calibri" w:hAnsi="Calibri" w:cs="Calibri"/>
                <w:lang w:val="en-US"/>
              </w:rPr>
              <w:t>Factor de c</w:t>
            </w:r>
            <w:r w:rsidRPr="00B171B0" w:rsidR="00192E58">
              <w:rPr>
                <w:rFonts w:ascii="Calibri" w:hAnsi="Calibri" w:cs="Calibri"/>
                <w:lang w:val="en-US"/>
              </w:rPr>
              <w:t>onversión (a</w:t>
            </w:r>
            <w:r w:rsidRPr="00B171B0">
              <w:rPr>
                <w:rFonts w:ascii="Calibri" w:hAnsi="Calibri" w:cs="Calibri"/>
                <w:lang w:val="en-US"/>
              </w:rPr>
              <w:t>proximado)</w:t>
            </w:r>
          </w:p>
        </w:tc>
      </w:tr>
      <w:tr w:rsidRPr="00B171B0" w:rsidR="00756365" w:rsidTr="007A6027" w14:paraId="201F5841" w14:textId="77777777">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rsidRPr="00B171B0" w:rsidR="00756365" w:rsidP="00756365" w:rsidRDefault="00756365" w14:paraId="37768D43" w14:textId="0E6B3029">
            <w:pPr>
              <w:pStyle w:val="Normal0"/>
              <w:spacing w:line="360" w:lineRule="auto"/>
              <w:rPr>
                <w:rFonts w:ascii="Calibri" w:hAnsi="Calibri" w:cs="Calibri"/>
                <w:lang w:val="en-US"/>
              </w:rPr>
            </w:pPr>
            <w:r w:rsidRPr="00B171B0">
              <w:rPr>
                <w:rFonts w:ascii="Calibri" w:hAnsi="Calibri" w:cs="Calibri"/>
                <w:color w:val="000000"/>
              </w:rPr>
              <w:t>Kilovatio</w:t>
            </w:r>
            <w:r w:rsidRPr="00B171B0" w:rsidR="007359B0">
              <w:rPr>
                <w:rFonts w:ascii="Calibri" w:hAnsi="Calibri" w:cs="Calibri"/>
                <w:color w:val="000000"/>
              </w:rPr>
              <w:t xml:space="preserve"> </w:t>
            </w:r>
            <w:r w:rsidRPr="00B171B0">
              <w:rPr>
                <w:rFonts w:ascii="Calibri" w:hAnsi="Calibri" w:cs="Calibri"/>
                <w:color w:val="000000"/>
              </w:rPr>
              <w:t>-</w:t>
            </w:r>
            <w:r w:rsidRPr="00B171B0" w:rsidR="007359B0">
              <w:rPr>
                <w:rFonts w:ascii="Calibri" w:hAnsi="Calibri" w:cs="Calibri"/>
                <w:color w:val="000000"/>
              </w:rPr>
              <w:t xml:space="preserve"> </w:t>
            </w:r>
            <w:r w:rsidRPr="00B171B0">
              <w:rPr>
                <w:rFonts w:ascii="Calibri" w:hAnsi="Calibri" w:cs="Calibri"/>
                <w:color w:val="000000"/>
              </w:rPr>
              <w:t>hora</w:t>
            </w:r>
            <w:r w:rsidRPr="00B171B0">
              <w:rPr>
                <w:rFonts w:ascii="Calibri" w:hAnsi="Calibri" w:cs="Calibri"/>
                <w:lang w:val="en-US"/>
              </w:rPr>
              <w:t xml:space="preserve"> (kWh)</w:t>
            </w:r>
          </w:p>
        </w:tc>
        <w:tc>
          <w:tcPr>
            <w:tcW w:w="0" w:type="auto"/>
            <w:hideMark/>
          </w:tcPr>
          <w:p w:rsidRPr="00B171B0" w:rsidR="00756365" w:rsidP="00756365" w:rsidRDefault="00D53637" w14:paraId="5A1610AA" w14:textId="7E68FEB7">
            <w:pPr>
              <w:pStyle w:val="Normal0"/>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Cs/>
                <w:lang w:val="en-US"/>
              </w:rPr>
            </w:pPr>
            <w:r w:rsidRPr="00A17E4F">
              <w:rPr>
                <w:rFonts w:ascii="Calibri" w:hAnsi="Calibri" w:cs="Calibri"/>
                <w:bCs/>
                <w:i/>
                <w:lang w:val="es-419"/>
              </w:rPr>
              <w:t>Joule</w:t>
            </w:r>
            <w:r w:rsidRPr="00B171B0" w:rsidR="00756365">
              <w:rPr>
                <w:rFonts w:ascii="Calibri" w:hAnsi="Calibri" w:cs="Calibri"/>
                <w:bCs/>
                <w:lang w:val="en-US"/>
              </w:rPr>
              <w:t xml:space="preserve"> (J)</w:t>
            </w:r>
          </w:p>
        </w:tc>
        <w:tc>
          <w:tcPr>
            <w:tcW w:w="0" w:type="auto"/>
            <w:hideMark/>
          </w:tcPr>
          <w:p w:rsidRPr="00B171B0" w:rsidR="00756365" w:rsidP="00756365" w:rsidRDefault="00756365" w14:paraId="1B8A34FC" w14:textId="6EB012A4">
            <w:pPr>
              <w:pStyle w:val="Normal0"/>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Cs/>
                <w:lang w:val="es-419"/>
              </w:rPr>
            </w:pPr>
            <w:r w:rsidRPr="00B171B0">
              <w:rPr>
                <w:rFonts w:ascii="Calibri" w:hAnsi="Calibri" w:cs="Calibri"/>
                <w:lang w:val="es-419"/>
              </w:rPr>
              <w:t>1 kWh = 3.6 × 10⁶ J</w:t>
            </w:r>
          </w:p>
        </w:tc>
      </w:tr>
      <w:tr w:rsidRPr="00B171B0" w:rsidR="00756365" w:rsidTr="007A6027" w14:paraId="760DE7F1" w14:textId="77777777">
        <w:trPr>
          <w:trHeight w:val="523"/>
        </w:trPr>
        <w:tc>
          <w:tcPr>
            <w:cnfStyle w:val="001000000000" w:firstRow="0" w:lastRow="0" w:firstColumn="1" w:lastColumn="0" w:oddVBand="0" w:evenVBand="0" w:oddHBand="0" w:evenHBand="0" w:firstRowFirstColumn="0" w:firstRowLastColumn="0" w:lastRowFirstColumn="0" w:lastRowLastColumn="0"/>
            <w:tcW w:w="0" w:type="auto"/>
            <w:hideMark/>
          </w:tcPr>
          <w:p w:rsidRPr="00B171B0" w:rsidR="00756365" w:rsidP="00756365" w:rsidRDefault="00756365" w14:paraId="6D896BA2" w14:textId="02542DE9">
            <w:pPr>
              <w:pStyle w:val="Normal0"/>
              <w:spacing w:line="360" w:lineRule="auto"/>
              <w:rPr>
                <w:rFonts w:ascii="Calibri" w:hAnsi="Calibri" w:cs="Calibri"/>
                <w:lang w:val="en-US"/>
              </w:rPr>
            </w:pPr>
            <w:r w:rsidRPr="00B171B0">
              <w:rPr>
                <w:rFonts w:ascii="Calibri" w:hAnsi="Calibri" w:cs="Calibri"/>
                <w:color w:val="000000"/>
                <w:shd w:val="clear" w:color="auto" w:fill="FFFFFF" w:themeFill="background1"/>
              </w:rPr>
              <w:t>Kilovatio</w:t>
            </w:r>
            <w:r w:rsidRPr="00B171B0" w:rsidR="007359B0">
              <w:rPr>
                <w:rFonts w:ascii="Calibri" w:hAnsi="Calibri" w:cs="Calibri"/>
                <w:color w:val="000000"/>
                <w:shd w:val="clear" w:color="auto" w:fill="FFFFFF" w:themeFill="background1"/>
              </w:rPr>
              <w:t xml:space="preserve"> </w:t>
            </w:r>
            <w:r w:rsidRPr="00B171B0">
              <w:rPr>
                <w:rFonts w:ascii="Calibri" w:hAnsi="Calibri" w:cs="Calibri"/>
                <w:color w:val="000000"/>
                <w:shd w:val="clear" w:color="auto" w:fill="FFFFFF" w:themeFill="background1"/>
              </w:rPr>
              <w:t>-</w:t>
            </w:r>
            <w:r w:rsidRPr="00B171B0" w:rsidR="007359B0">
              <w:rPr>
                <w:rFonts w:ascii="Calibri" w:hAnsi="Calibri" w:cs="Calibri"/>
                <w:color w:val="000000"/>
                <w:shd w:val="clear" w:color="auto" w:fill="FFFFFF" w:themeFill="background1"/>
              </w:rPr>
              <w:t xml:space="preserve"> </w:t>
            </w:r>
            <w:r w:rsidRPr="00B171B0">
              <w:rPr>
                <w:rFonts w:ascii="Calibri" w:hAnsi="Calibri" w:cs="Calibri"/>
                <w:color w:val="000000"/>
                <w:shd w:val="clear" w:color="auto" w:fill="FFFFFF" w:themeFill="background1"/>
              </w:rPr>
              <w:t>hora</w:t>
            </w:r>
            <w:r w:rsidRPr="00B171B0">
              <w:rPr>
                <w:rFonts w:ascii="Calibri" w:hAnsi="Calibri" w:cs="Calibri"/>
                <w:lang w:val="en-US"/>
              </w:rPr>
              <w:t xml:space="preserve"> (kWh)</w:t>
            </w:r>
          </w:p>
        </w:tc>
        <w:tc>
          <w:tcPr>
            <w:tcW w:w="0" w:type="auto"/>
            <w:hideMark/>
          </w:tcPr>
          <w:p w:rsidRPr="00B171B0" w:rsidR="00756365" w:rsidP="00756365" w:rsidRDefault="00756365" w14:paraId="4BF324A1" w14:textId="6ECFEF8D">
            <w:pPr>
              <w:pStyle w:val="Normal0"/>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Cs/>
                <w:lang w:val="en-US"/>
              </w:rPr>
            </w:pPr>
            <w:r w:rsidRPr="00B171B0">
              <w:rPr>
                <w:rFonts w:ascii="Calibri" w:hAnsi="Calibri" w:cs="Calibri"/>
                <w:bCs/>
                <w:lang w:val="es-419"/>
              </w:rPr>
              <w:t>Megajoule</w:t>
            </w:r>
            <w:r w:rsidRPr="00B171B0">
              <w:rPr>
                <w:rFonts w:ascii="Calibri" w:hAnsi="Calibri" w:cs="Calibri"/>
                <w:b/>
                <w:bCs/>
                <w:lang w:val="es-419"/>
              </w:rPr>
              <w:t xml:space="preserve"> </w:t>
            </w:r>
            <w:r w:rsidRPr="00B171B0">
              <w:rPr>
                <w:rFonts w:ascii="Calibri" w:hAnsi="Calibri" w:cs="Calibri"/>
                <w:bCs/>
                <w:lang w:val="en-US"/>
              </w:rPr>
              <w:t>(MJ)</w:t>
            </w:r>
          </w:p>
        </w:tc>
        <w:tc>
          <w:tcPr>
            <w:tcW w:w="0" w:type="auto"/>
            <w:hideMark/>
          </w:tcPr>
          <w:p w:rsidRPr="00B171B0" w:rsidR="00756365" w:rsidP="00756365" w:rsidRDefault="00756365" w14:paraId="49D11B37" w14:textId="4F49CBD9">
            <w:pPr>
              <w:pStyle w:val="Normal0"/>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Cs/>
                <w:lang w:val="es-419"/>
              </w:rPr>
            </w:pPr>
            <w:r w:rsidRPr="00B171B0">
              <w:rPr>
                <w:rFonts w:ascii="Calibri" w:hAnsi="Calibri" w:cs="Calibri"/>
                <w:lang w:val="es-419"/>
              </w:rPr>
              <w:t>1 kWh = 3.6 MJ</w:t>
            </w:r>
          </w:p>
        </w:tc>
      </w:tr>
      <w:tr w:rsidRPr="00B171B0" w:rsidR="00756365" w:rsidTr="007A6027" w14:paraId="5E7F4691" w14:textId="77777777">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rsidRPr="00B171B0" w:rsidR="00756365" w:rsidP="00756365" w:rsidRDefault="00756365" w14:paraId="0E87F606" w14:textId="77777777">
            <w:pPr>
              <w:pStyle w:val="Normal0"/>
              <w:spacing w:line="360" w:lineRule="auto"/>
              <w:rPr>
                <w:rFonts w:ascii="Calibri" w:hAnsi="Calibri" w:cs="Calibri"/>
                <w:lang w:val="en-US"/>
              </w:rPr>
            </w:pPr>
            <w:r w:rsidRPr="009323B7">
              <w:rPr>
                <w:rFonts w:ascii="Calibri" w:hAnsi="Calibri" w:cs="Calibri"/>
                <w:i/>
                <w:lang w:val="en-US"/>
              </w:rPr>
              <w:t>British Thermal Unit</w:t>
            </w:r>
            <w:r w:rsidRPr="00B171B0">
              <w:rPr>
                <w:rFonts w:ascii="Calibri" w:hAnsi="Calibri" w:cs="Calibri"/>
                <w:lang w:val="en-US"/>
              </w:rPr>
              <w:t xml:space="preserve"> (BTU)</w:t>
            </w:r>
          </w:p>
        </w:tc>
        <w:tc>
          <w:tcPr>
            <w:tcW w:w="0" w:type="auto"/>
            <w:hideMark/>
          </w:tcPr>
          <w:p w:rsidRPr="00B171B0" w:rsidR="00756365" w:rsidP="00756365" w:rsidRDefault="00D53637" w14:paraId="10F60632" w14:textId="62F7EFD4">
            <w:pPr>
              <w:pStyle w:val="Normal0"/>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Cs/>
                <w:lang w:val="en-US"/>
              </w:rPr>
            </w:pPr>
            <w:r w:rsidRPr="00A17E4F">
              <w:rPr>
                <w:rFonts w:ascii="Calibri" w:hAnsi="Calibri" w:cs="Calibri"/>
                <w:bCs/>
                <w:i/>
                <w:lang w:val="es-419"/>
              </w:rPr>
              <w:t>Joule</w:t>
            </w:r>
            <w:r w:rsidRPr="00B171B0">
              <w:rPr>
                <w:rFonts w:ascii="Calibri" w:hAnsi="Calibri" w:cs="Calibri"/>
                <w:bCs/>
                <w:lang w:val="es-419"/>
              </w:rPr>
              <w:t xml:space="preserve"> </w:t>
            </w:r>
            <w:r w:rsidRPr="00B171B0" w:rsidR="00756365">
              <w:rPr>
                <w:rFonts w:ascii="Calibri" w:hAnsi="Calibri" w:cs="Calibri"/>
                <w:bCs/>
                <w:lang w:val="en-US"/>
              </w:rPr>
              <w:t>(J)</w:t>
            </w:r>
          </w:p>
        </w:tc>
        <w:tc>
          <w:tcPr>
            <w:tcW w:w="0" w:type="auto"/>
            <w:hideMark/>
          </w:tcPr>
          <w:p w:rsidRPr="00B171B0" w:rsidR="00756365" w:rsidP="00756365" w:rsidRDefault="00756365" w14:paraId="4958609D" w14:textId="5D1E3280">
            <w:pPr>
              <w:pStyle w:val="Normal0"/>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Cs/>
                <w:lang w:val="es-419"/>
              </w:rPr>
            </w:pPr>
            <w:r w:rsidRPr="00B171B0">
              <w:rPr>
                <w:rFonts w:ascii="Calibri" w:hAnsi="Calibri" w:cs="Calibri"/>
                <w:lang w:val="es-419"/>
              </w:rPr>
              <w:t>1 BTU ≈ 1055 J</w:t>
            </w:r>
          </w:p>
        </w:tc>
      </w:tr>
      <w:tr w:rsidRPr="00B171B0" w:rsidR="00756365" w:rsidTr="007A6027" w14:paraId="7D12559D" w14:textId="77777777">
        <w:trPr>
          <w:trHeight w:val="523"/>
        </w:trPr>
        <w:tc>
          <w:tcPr>
            <w:cnfStyle w:val="001000000000" w:firstRow="0" w:lastRow="0" w:firstColumn="1" w:lastColumn="0" w:oddVBand="0" w:evenVBand="0" w:oddHBand="0" w:evenHBand="0" w:firstRowFirstColumn="0" w:firstRowLastColumn="0" w:lastRowFirstColumn="0" w:lastRowLastColumn="0"/>
            <w:tcW w:w="0" w:type="auto"/>
            <w:hideMark/>
          </w:tcPr>
          <w:p w:rsidRPr="00B171B0" w:rsidR="00756365" w:rsidP="00756365" w:rsidRDefault="00D53637" w14:paraId="53C31938" w14:textId="4216BAC7">
            <w:pPr>
              <w:pStyle w:val="Normal0"/>
              <w:spacing w:line="360" w:lineRule="auto"/>
              <w:rPr>
                <w:rFonts w:ascii="Calibri" w:hAnsi="Calibri" w:cs="Calibri"/>
                <w:lang w:val="en-US"/>
              </w:rPr>
            </w:pPr>
            <w:r w:rsidRPr="00A17E4F">
              <w:rPr>
                <w:rFonts w:ascii="Calibri" w:hAnsi="Calibri" w:cs="Calibri"/>
                <w:i/>
                <w:lang w:val="es-419"/>
              </w:rPr>
              <w:t>Joule</w:t>
            </w:r>
            <w:r w:rsidRPr="00B171B0" w:rsidR="00756365">
              <w:rPr>
                <w:rFonts w:ascii="Calibri" w:hAnsi="Calibri" w:cs="Calibri"/>
                <w:lang w:val="en-US"/>
              </w:rPr>
              <w:t xml:space="preserve"> (J)</w:t>
            </w:r>
          </w:p>
        </w:tc>
        <w:tc>
          <w:tcPr>
            <w:tcW w:w="0" w:type="auto"/>
            <w:hideMark/>
          </w:tcPr>
          <w:p w:rsidRPr="00B171B0" w:rsidR="00756365" w:rsidP="00756365" w:rsidRDefault="006716C8" w14:paraId="7EAB4C70" w14:textId="19C8EA70">
            <w:pPr>
              <w:pStyle w:val="Normal0"/>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Cs/>
                <w:lang w:val="en-US"/>
              </w:rPr>
            </w:pPr>
            <w:r w:rsidRPr="00B171B0">
              <w:rPr>
                <w:rFonts w:ascii="Calibri" w:hAnsi="Calibri" w:cs="Calibri"/>
                <w:bCs/>
                <w:lang w:val="en-US"/>
              </w:rPr>
              <w:t>Kilovatio</w:t>
            </w:r>
            <w:r w:rsidRPr="00B171B0" w:rsidR="007359B0">
              <w:rPr>
                <w:rFonts w:ascii="Calibri" w:hAnsi="Calibri" w:cs="Calibri"/>
                <w:bCs/>
                <w:lang w:val="en-US"/>
              </w:rPr>
              <w:t xml:space="preserve"> </w:t>
            </w:r>
            <w:r w:rsidRPr="00B171B0">
              <w:rPr>
                <w:rFonts w:ascii="Calibri" w:hAnsi="Calibri" w:cs="Calibri"/>
                <w:bCs/>
                <w:lang w:val="en-US"/>
              </w:rPr>
              <w:t>-</w:t>
            </w:r>
            <w:r w:rsidRPr="00B171B0" w:rsidR="007359B0">
              <w:rPr>
                <w:rFonts w:ascii="Calibri" w:hAnsi="Calibri" w:cs="Calibri"/>
                <w:bCs/>
                <w:lang w:val="en-US"/>
              </w:rPr>
              <w:t xml:space="preserve"> </w:t>
            </w:r>
            <w:r w:rsidRPr="00B171B0">
              <w:rPr>
                <w:rFonts w:ascii="Calibri" w:hAnsi="Calibri" w:cs="Calibri"/>
                <w:bCs/>
                <w:lang w:val="en-US"/>
              </w:rPr>
              <w:t xml:space="preserve">hora </w:t>
            </w:r>
            <w:r w:rsidRPr="00B171B0" w:rsidR="00756365">
              <w:rPr>
                <w:rFonts w:ascii="Calibri" w:hAnsi="Calibri" w:cs="Calibri"/>
                <w:bCs/>
                <w:lang w:val="en-US"/>
              </w:rPr>
              <w:t>(kWh)</w:t>
            </w:r>
          </w:p>
        </w:tc>
        <w:tc>
          <w:tcPr>
            <w:tcW w:w="0" w:type="auto"/>
            <w:hideMark/>
          </w:tcPr>
          <w:p w:rsidRPr="00B171B0" w:rsidR="00756365" w:rsidP="00756365" w:rsidRDefault="00756365" w14:paraId="0CA04F64" w14:textId="48954854">
            <w:pPr>
              <w:pStyle w:val="Normal0"/>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Cs/>
                <w:lang w:val="es-419"/>
              </w:rPr>
            </w:pPr>
            <w:r w:rsidRPr="00B171B0">
              <w:rPr>
                <w:rFonts w:ascii="Calibri" w:hAnsi="Calibri" w:cs="Calibri"/>
                <w:lang w:val="es-419"/>
              </w:rPr>
              <w:t>1 J ≈ 2.78 × 10⁻⁷ kWh</w:t>
            </w:r>
          </w:p>
        </w:tc>
      </w:tr>
      <w:tr w:rsidRPr="00B171B0" w:rsidR="00756365" w:rsidTr="007A6027" w14:paraId="00D09DB8" w14:textId="77777777">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rsidRPr="00B171B0" w:rsidR="00756365" w:rsidP="00756365" w:rsidRDefault="00756365" w14:paraId="436B6145" w14:textId="27742511">
            <w:pPr>
              <w:pStyle w:val="Normal0"/>
              <w:spacing w:line="360" w:lineRule="auto"/>
              <w:rPr>
                <w:rFonts w:ascii="Calibri" w:hAnsi="Calibri" w:cs="Calibri"/>
                <w:lang w:val="en-US"/>
              </w:rPr>
            </w:pPr>
            <w:r w:rsidRPr="00B171B0">
              <w:rPr>
                <w:rFonts w:ascii="Calibri" w:hAnsi="Calibri" w:cs="Calibri"/>
                <w:lang w:val="en-US"/>
              </w:rPr>
              <w:t>Megajoule (MJ)</w:t>
            </w:r>
          </w:p>
        </w:tc>
        <w:tc>
          <w:tcPr>
            <w:tcW w:w="0" w:type="auto"/>
            <w:hideMark/>
          </w:tcPr>
          <w:p w:rsidRPr="00B171B0" w:rsidR="00756365" w:rsidP="00756365" w:rsidRDefault="006716C8" w14:paraId="097F6A03" w14:textId="00C3CB23">
            <w:pPr>
              <w:pStyle w:val="Normal0"/>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Cs/>
                <w:lang w:val="en-US"/>
              </w:rPr>
            </w:pPr>
            <w:r w:rsidRPr="00B171B0">
              <w:rPr>
                <w:rFonts w:ascii="Calibri" w:hAnsi="Calibri" w:cs="Calibri"/>
                <w:bCs/>
                <w:lang w:val="en-US"/>
              </w:rPr>
              <w:t>Kilovatio</w:t>
            </w:r>
            <w:r w:rsidRPr="00B171B0" w:rsidR="007359B0">
              <w:rPr>
                <w:rFonts w:ascii="Calibri" w:hAnsi="Calibri" w:cs="Calibri"/>
                <w:bCs/>
                <w:lang w:val="en-US"/>
              </w:rPr>
              <w:t xml:space="preserve"> </w:t>
            </w:r>
            <w:r w:rsidRPr="00B171B0">
              <w:rPr>
                <w:rFonts w:ascii="Calibri" w:hAnsi="Calibri" w:cs="Calibri"/>
                <w:bCs/>
                <w:lang w:val="en-US"/>
              </w:rPr>
              <w:t>-</w:t>
            </w:r>
            <w:r w:rsidRPr="00B171B0" w:rsidR="007359B0">
              <w:rPr>
                <w:rFonts w:ascii="Calibri" w:hAnsi="Calibri" w:cs="Calibri"/>
                <w:bCs/>
                <w:lang w:val="en-US"/>
              </w:rPr>
              <w:t xml:space="preserve"> </w:t>
            </w:r>
            <w:r w:rsidRPr="00B171B0">
              <w:rPr>
                <w:rFonts w:ascii="Calibri" w:hAnsi="Calibri" w:cs="Calibri"/>
                <w:bCs/>
                <w:lang w:val="en-US"/>
              </w:rPr>
              <w:t xml:space="preserve">hora </w:t>
            </w:r>
            <w:r w:rsidRPr="00B171B0" w:rsidR="00756365">
              <w:rPr>
                <w:rFonts w:ascii="Calibri" w:hAnsi="Calibri" w:cs="Calibri"/>
                <w:bCs/>
                <w:lang w:val="en-US"/>
              </w:rPr>
              <w:t>(kWh)</w:t>
            </w:r>
          </w:p>
        </w:tc>
        <w:tc>
          <w:tcPr>
            <w:tcW w:w="0" w:type="auto"/>
            <w:hideMark/>
          </w:tcPr>
          <w:p w:rsidRPr="00B171B0" w:rsidR="00756365" w:rsidP="00756365" w:rsidRDefault="00756365" w14:paraId="7812B5AD" w14:textId="3B512CC3">
            <w:pPr>
              <w:pStyle w:val="Normal0"/>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Cs/>
                <w:lang w:val="es-419"/>
              </w:rPr>
            </w:pPr>
            <w:r w:rsidRPr="00B171B0">
              <w:rPr>
                <w:rFonts w:ascii="Calibri" w:hAnsi="Calibri" w:cs="Calibri"/>
                <w:lang w:val="es-419"/>
              </w:rPr>
              <w:t>1 MJ ≈ 0.278 kWh</w:t>
            </w:r>
          </w:p>
        </w:tc>
      </w:tr>
      <w:tr w:rsidRPr="00B171B0" w:rsidR="00756365" w:rsidTr="007A6027" w14:paraId="20E6584A" w14:textId="77777777">
        <w:trPr>
          <w:trHeight w:val="523"/>
        </w:trPr>
        <w:tc>
          <w:tcPr>
            <w:cnfStyle w:val="001000000000" w:firstRow="0" w:lastRow="0" w:firstColumn="1" w:lastColumn="0" w:oddVBand="0" w:evenVBand="0" w:oddHBand="0" w:evenHBand="0" w:firstRowFirstColumn="0" w:firstRowLastColumn="0" w:lastRowFirstColumn="0" w:lastRowLastColumn="0"/>
            <w:tcW w:w="0" w:type="auto"/>
            <w:hideMark/>
          </w:tcPr>
          <w:p w:rsidRPr="00B171B0" w:rsidR="00756365" w:rsidP="00756365" w:rsidRDefault="00756365" w14:paraId="5E3F56A9" w14:textId="77777777">
            <w:pPr>
              <w:pStyle w:val="Normal0"/>
              <w:spacing w:line="360" w:lineRule="auto"/>
              <w:rPr>
                <w:rFonts w:ascii="Calibri" w:hAnsi="Calibri" w:cs="Calibri"/>
                <w:lang w:val="en-US"/>
              </w:rPr>
            </w:pPr>
            <w:r w:rsidRPr="00B171B0">
              <w:rPr>
                <w:rFonts w:ascii="Calibri" w:hAnsi="Calibri" w:cs="Calibri"/>
                <w:lang w:val="en-US"/>
              </w:rPr>
              <w:t>Termia (th) (IT)</w:t>
            </w:r>
          </w:p>
        </w:tc>
        <w:tc>
          <w:tcPr>
            <w:tcW w:w="0" w:type="auto"/>
            <w:hideMark/>
          </w:tcPr>
          <w:p w:rsidRPr="00B171B0" w:rsidR="00756365" w:rsidP="00756365" w:rsidRDefault="00756365" w14:paraId="3EEC81CA" w14:textId="5CB88363">
            <w:pPr>
              <w:pStyle w:val="Normal0"/>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Cs/>
                <w:lang w:val="en-US"/>
              </w:rPr>
            </w:pPr>
            <w:r w:rsidRPr="00A17E4F">
              <w:rPr>
                <w:rFonts w:ascii="Calibri" w:hAnsi="Calibri" w:cs="Calibri"/>
                <w:bCs/>
                <w:i/>
                <w:lang w:val="es-419"/>
              </w:rPr>
              <w:t>Joule</w:t>
            </w:r>
            <w:r w:rsidRPr="00B171B0">
              <w:rPr>
                <w:rFonts w:ascii="Calibri" w:hAnsi="Calibri" w:cs="Calibri"/>
                <w:bCs/>
                <w:lang w:val="en-US"/>
              </w:rPr>
              <w:t xml:space="preserve"> (J)</w:t>
            </w:r>
          </w:p>
        </w:tc>
        <w:tc>
          <w:tcPr>
            <w:tcW w:w="0" w:type="auto"/>
            <w:hideMark/>
          </w:tcPr>
          <w:p w:rsidRPr="00B171B0" w:rsidR="00756365" w:rsidP="00756365" w:rsidRDefault="00756365" w14:paraId="123BF302" w14:textId="5C5183A3">
            <w:pPr>
              <w:pStyle w:val="Normal0"/>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Cs/>
                <w:lang w:val="es-419"/>
              </w:rPr>
            </w:pPr>
            <w:r w:rsidRPr="00B171B0">
              <w:rPr>
                <w:rFonts w:ascii="Calibri" w:hAnsi="Calibri" w:cs="Calibri"/>
                <w:lang w:val="es-419"/>
              </w:rPr>
              <w:t>1 th ≈ 4.187 × 10⁶ J</w:t>
            </w:r>
          </w:p>
        </w:tc>
      </w:tr>
      <w:tr w:rsidRPr="00B171B0" w:rsidR="00756365" w:rsidTr="007A6027" w14:paraId="6ABA2C48" w14:textId="77777777">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rsidRPr="00B171B0" w:rsidR="00756365" w:rsidP="00756365" w:rsidRDefault="00756365" w14:paraId="3FD5CA14" w14:textId="77777777">
            <w:pPr>
              <w:pStyle w:val="Normal0"/>
              <w:spacing w:line="360" w:lineRule="auto"/>
              <w:rPr>
                <w:rFonts w:ascii="Calibri" w:hAnsi="Calibri" w:cs="Calibri"/>
                <w:lang w:val="en-US"/>
              </w:rPr>
            </w:pPr>
            <w:r w:rsidRPr="00B171B0">
              <w:rPr>
                <w:rFonts w:ascii="Calibri" w:hAnsi="Calibri" w:cs="Calibri"/>
                <w:lang w:val="en-US"/>
              </w:rPr>
              <w:t>Termia (th) (IT)</w:t>
            </w:r>
          </w:p>
        </w:tc>
        <w:tc>
          <w:tcPr>
            <w:tcW w:w="0" w:type="auto"/>
            <w:hideMark/>
          </w:tcPr>
          <w:p w:rsidRPr="00B171B0" w:rsidR="00756365" w:rsidP="00756365" w:rsidRDefault="006716C8" w14:paraId="07B627C7" w14:textId="376627BB">
            <w:pPr>
              <w:pStyle w:val="Normal0"/>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Cs/>
                <w:lang w:val="en-US"/>
              </w:rPr>
            </w:pPr>
            <w:r w:rsidRPr="00B171B0">
              <w:rPr>
                <w:rFonts w:ascii="Calibri" w:hAnsi="Calibri" w:cs="Calibri"/>
                <w:bCs/>
                <w:lang w:val="en-US"/>
              </w:rPr>
              <w:t>Kilovatio</w:t>
            </w:r>
            <w:r w:rsidRPr="00B171B0" w:rsidR="007359B0">
              <w:rPr>
                <w:rFonts w:ascii="Calibri" w:hAnsi="Calibri" w:cs="Calibri"/>
                <w:bCs/>
                <w:lang w:val="en-US"/>
              </w:rPr>
              <w:t xml:space="preserve"> </w:t>
            </w:r>
            <w:r w:rsidRPr="00B171B0">
              <w:rPr>
                <w:rFonts w:ascii="Calibri" w:hAnsi="Calibri" w:cs="Calibri"/>
                <w:bCs/>
                <w:lang w:val="en-US"/>
              </w:rPr>
              <w:t>-</w:t>
            </w:r>
            <w:r w:rsidRPr="00B171B0" w:rsidR="007359B0">
              <w:rPr>
                <w:rFonts w:ascii="Calibri" w:hAnsi="Calibri" w:cs="Calibri"/>
                <w:bCs/>
                <w:lang w:val="en-US"/>
              </w:rPr>
              <w:t xml:space="preserve"> </w:t>
            </w:r>
            <w:r w:rsidRPr="00B171B0">
              <w:rPr>
                <w:rFonts w:ascii="Calibri" w:hAnsi="Calibri" w:cs="Calibri"/>
                <w:bCs/>
                <w:lang w:val="en-US"/>
              </w:rPr>
              <w:t xml:space="preserve">hora </w:t>
            </w:r>
            <w:r w:rsidRPr="00B171B0" w:rsidR="00756365">
              <w:rPr>
                <w:rFonts w:ascii="Calibri" w:hAnsi="Calibri" w:cs="Calibri"/>
                <w:bCs/>
                <w:lang w:val="en-US"/>
              </w:rPr>
              <w:t>(kWh)</w:t>
            </w:r>
          </w:p>
        </w:tc>
        <w:tc>
          <w:tcPr>
            <w:tcW w:w="0" w:type="auto"/>
            <w:hideMark/>
          </w:tcPr>
          <w:p w:rsidRPr="00B171B0" w:rsidR="00756365" w:rsidP="00756365" w:rsidRDefault="00756365" w14:paraId="7220ADD8" w14:textId="65E43986">
            <w:pPr>
              <w:pStyle w:val="Normal0"/>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Cs/>
                <w:lang w:val="es-419"/>
              </w:rPr>
            </w:pPr>
            <w:r w:rsidRPr="00B171B0">
              <w:rPr>
                <w:rFonts w:ascii="Calibri" w:hAnsi="Calibri" w:cs="Calibri"/>
                <w:lang w:val="es-419"/>
              </w:rPr>
              <w:t>1 th ≈ 1.163 kWh</w:t>
            </w:r>
          </w:p>
        </w:tc>
      </w:tr>
      <w:tr w:rsidRPr="00B171B0" w:rsidR="00756365" w:rsidTr="007A6027" w14:paraId="2E0E7D3B" w14:textId="77777777">
        <w:trPr>
          <w:trHeight w:val="523"/>
        </w:trPr>
        <w:tc>
          <w:tcPr>
            <w:cnfStyle w:val="001000000000" w:firstRow="0" w:lastRow="0" w:firstColumn="1" w:lastColumn="0" w:oddVBand="0" w:evenVBand="0" w:oddHBand="0" w:evenHBand="0" w:firstRowFirstColumn="0" w:firstRowLastColumn="0" w:lastRowFirstColumn="0" w:lastRowLastColumn="0"/>
            <w:tcW w:w="0" w:type="auto"/>
            <w:hideMark/>
          </w:tcPr>
          <w:p w:rsidRPr="00B171B0" w:rsidR="00756365" w:rsidP="00756365" w:rsidRDefault="00756365" w14:paraId="0341A6E5" w14:textId="77777777">
            <w:pPr>
              <w:pStyle w:val="Normal0"/>
              <w:spacing w:line="360" w:lineRule="auto"/>
              <w:rPr>
                <w:rFonts w:ascii="Calibri" w:hAnsi="Calibri" w:cs="Calibri"/>
                <w:lang w:val="en-US"/>
              </w:rPr>
            </w:pPr>
            <w:r w:rsidRPr="00B171B0">
              <w:rPr>
                <w:rFonts w:ascii="Calibri" w:hAnsi="Calibri" w:cs="Calibri"/>
                <w:lang w:val="en-US"/>
              </w:rPr>
              <w:t>Caloría (cal)</w:t>
            </w:r>
          </w:p>
        </w:tc>
        <w:tc>
          <w:tcPr>
            <w:tcW w:w="0" w:type="auto"/>
            <w:hideMark/>
          </w:tcPr>
          <w:p w:rsidRPr="00B171B0" w:rsidR="00756365" w:rsidP="00756365" w:rsidRDefault="00756365" w14:paraId="08AC3F6A" w14:textId="5DFCDC53">
            <w:pPr>
              <w:pStyle w:val="Normal0"/>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Cs/>
                <w:lang w:val="en-US"/>
              </w:rPr>
            </w:pPr>
            <w:r w:rsidRPr="00A17E4F">
              <w:rPr>
                <w:rFonts w:ascii="Calibri" w:hAnsi="Calibri" w:cs="Calibri"/>
                <w:bCs/>
                <w:i/>
                <w:lang w:val="en-US"/>
              </w:rPr>
              <w:t>Joule</w:t>
            </w:r>
            <w:r w:rsidRPr="00A17E4F" w:rsidR="00D53637">
              <w:rPr>
                <w:rFonts w:ascii="Calibri" w:hAnsi="Calibri" w:cs="Calibri"/>
                <w:bCs/>
                <w:i/>
                <w:lang w:val="en-US"/>
              </w:rPr>
              <w:t xml:space="preserve"> </w:t>
            </w:r>
            <w:r w:rsidRPr="00B171B0">
              <w:rPr>
                <w:rFonts w:ascii="Calibri" w:hAnsi="Calibri" w:cs="Calibri"/>
                <w:bCs/>
                <w:lang w:val="en-US"/>
              </w:rPr>
              <w:t>(J)</w:t>
            </w:r>
          </w:p>
        </w:tc>
        <w:tc>
          <w:tcPr>
            <w:tcW w:w="0" w:type="auto"/>
            <w:hideMark/>
          </w:tcPr>
          <w:p w:rsidRPr="00B171B0" w:rsidR="00756365" w:rsidP="00756365" w:rsidRDefault="00756365" w14:paraId="53097D08" w14:textId="6D21F89D">
            <w:pPr>
              <w:pStyle w:val="Normal0"/>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Cs/>
                <w:lang w:val="es-419"/>
              </w:rPr>
            </w:pPr>
            <w:r w:rsidRPr="00B171B0">
              <w:rPr>
                <w:rFonts w:ascii="Calibri" w:hAnsi="Calibri" w:cs="Calibri"/>
                <w:lang w:val="es-419"/>
              </w:rPr>
              <w:t>1 cal ≈ 4.184 J</w:t>
            </w:r>
          </w:p>
        </w:tc>
      </w:tr>
      <w:tr w:rsidRPr="00B171B0" w:rsidR="00756365" w:rsidTr="007A6027" w14:paraId="4FA89067" w14:textId="77777777">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rsidRPr="00B171B0" w:rsidR="00756365" w:rsidP="00756365" w:rsidRDefault="00756365" w14:paraId="7CE7091C" w14:textId="77777777">
            <w:pPr>
              <w:pStyle w:val="Normal0"/>
              <w:spacing w:line="360" w:lineRule="auto"/>
              <w:rPr>
                <w:rFonts w:ascii="Calibri" w:hAnsi="Calibri" w:cs="Calibri"/>
                <w:lang w:val="en-US"/>
              </w:rPr>
            </w:pPr>
            <w:r w:rsidRPr="00B171B0">
              <w:rPr>
                <w:rFonts w:ascii="Calibri" w:hAnsi="Calibri" w:cs="Calibri"/>
                <w:lang w:val="en-US"/>
              </w:rPr>
              <w:t>Kilocaloría (kcal)</w:t>
            </w:r>
          </w:p>
        </w:tc>
        <w:tc>
          <w:tcPr>
            <w:tcW w:w="0" w:type="auto"/>
            <w:hideMark/>
          </w:tcPr>
          <w:p w:rsidRPr="00B171B0" w:rsidR="00756365" w:rsidP="00756365" w:rsidRDefault="00756365" w14:paraId="46557EB8" w14:textId="489D3BD6">
            <w:pPr>
              <w:pStyle w:val="Normal0"/>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Cs/>
                <w:lang w:val="en-US"/>
              </w:rPr>
            </w:pPr>
            <w:r w:rsidRPr="00A17E4F">
              <w:rPr>
                <w:rFonts w:ascii="Calibri" w:hAnsi="Calibri" w:cs="Calibri"/>
                <w:bCs/>
                <w:i/>
                <w:lang w:val="en-US"/>
              </w:rPr>
              <w:t>Joule</w:t>
            </w:r>
            <w:r w:rsidRPr="00B171B0">
              <w:rPr>
                <w:rFonts w:ascii="Calibri" w:hAnsi="Calibri" w:cs="Calibri"/>
                <w:bCs/>
                <w:lang w:val="en-US"/>
              </w:rPr>
              <w:t xml:space="preserve"> (J)</w:t>
            </w:r>
          </w:p>
        </w:tc>
        <w:tc>
          <w:tcPr>
            <w:tcW w:w="0" w:type="auto"/>
            <w:hideMark/>
          </w:tcPr>
          <w:p w:rsidRPr="00B171B0" w:rsidR="00756365" w:rsidP="00756365" w:rsidRDefault="00756365" w14:paraId="58EB22F2" w14:textId="3D3B9BB5">
            <w:pPr>
              <w:pStyle w:val="Normal0"/>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Cs/>
                <w:lang w:val="es-419"/>
              </w:rPr>
            </w:pPr>
            <w:r w:rsidRPr="00B171B0">
              <w:rPr>
                <w:rFonts w:ascii="Calibri" w:hAnsi="Calibri" w:cs="Calibri"/>
                <w:lang w:val="es-419"/>
              </w:rPr>
              <w:t>1 kcal ≈ 4184 J</w:t>
            </w:r>
          </w:p>
        </w:tc>
      </w:tr>
      <w:tr w:rsidRPr="00B171B0" w:rsidR="00756365" w:rsidTr="007A6027" w14:paraId="666182A9" w14:textId="77777777">
        <w:trPr>
          <w:trHeight w:val="523"/>
        </w:trPr>
        <w:tc>
          <w:tcPr>
            <w:cnfStyle w:val="001000000000" w:firstRow="0" w:lastRow="0" w:firstColumn="1" w:lastColumn="0" w:oddVBand="0" w:evenVBand="0" w:oddHBand="0" w:evenHBand="0" w:firstRowFirstColumn="0" w:firstRowLastColumn="0" w:lastRowFirstColumn="0" w:lastRowLastColumn="0"/>
            <w:tcW w:w="0" w:type="auto"/>
            <w:hideMark/>
          </w:tcPr>
          <w:p w:rsidRPr="00B171B0" w:rsidR="00756365" w:rsidP="00756365" w:rsidRDefault="00756365" w14:paraId="10B8AE3D" w14:textId="77777777">
            <w:pPr>
              <w:pStyle w:val="Normal0"/>
              <w:spacing w:line="360" w:lineRule="auto"/>
              <w:rPr>
                <w:rFonts w:ascii="Calibri" w:hAnsi="Calibri" w:cs="Calibri"/>
                <w:lang w:val="en-US"/>
              </w:rPr>
            </w:pPr>
            <w:r w:rsidRPr="00B171B0">
              <w:rPr>
                <w:rFonts w:ascii="Calibri" w:hAnsi="Calibri" w:cs="Calibri"/>
                <w:lang w:val="en-US"/>
              </w:rPr>
              <w:t>Kilocaloría (kcal)</w:t>
            </w:r>
          </w:p>
        </w:tc>
        <w:tc>
          <w:tcPr>
            <w:tcW w:w="0" w:type="auto"/>
            <w:hideMark/>
          </w:tcPr>
          <w:p w:rsidRPr="00B171B0" w:rsidR="00756365" w:rsidP="00756365" w:rsidRDefault="00D53637" w14:paraId="18012671" w14:textId="0D5C5CC3">
            <w:pPr>
              <w:pStyle w:val="Normal0"/>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Cs/>
                <w:lang w:val="en-US"/>
              </w:rPr>
            </w:pPr>
            <w:r w:rsidRPr="00B171B0">
              <w:rPr>
                <w:rFonts w:ascii="Calibri" w:hAnsi="Calibri" w:cs="Calibri"/>
                <w:bCs/>
                <w:lang w:val="en-US"/>
              </w:rPr>
              <w:t>Kilovatio</w:t>
            </w:r>
            <w:r w:rsidRPr="00B171B0" w:rsidR="007359B0">
              <w:rPr>
                <w:rFonts w:ascii="Calibri" w:hAnsi="Calibri" w:cs="Calibri"/>
                <w:bCs/>
                <w:lang w:val="en-US"/>
              </w:rPr>
              <w:t xml:space="preserve"> </w:t>
            </w:r>
            <w:r w:rsidRPr="00B171B0">
              <w:rPr>
                <w:rFonts w:ascii="Calibri" w:hAnsi="Calibri" w:cs="Calibri"/>
                <w:bCs/>
                <w:lang w:val="en-US"/>
              </w:rPr>
              <w:t>-</w:t>
            </w:r>
            <w:r w:rsidRPr="00B171B0" w:rsidR="007359B0">
              <w:rPr>
                <w:rFonts w:ascii="Calibri" w:hAnsi="Calibri" w:cs="Calibri"/>
                <w:bCs/>
                <w:lang w:val="en-US"/>
              </w:rPr>
              <w:t xml:space="preserve"> </w:t>
            </w:r>
            <w:r w:rsidRPr="00B171B0">
              <w:rPr>
                <w:rFonts w:ascii="Calibri" w:hAnsi="Calibri" w:cs="Calibri"/>
                <w:bCs/>
                <w:lang w:val="en-US"/>
              </w:rPr>
              <w:t xml:space="preserve">hora </w:t>
            </w:r>
            <w:r w:rsidRPr="00B171B0" w:rsidR="00756365">
              <w:rPr>
                <w:rFonts w:ascii="Calibri" w:hAnsi="Calibri" w:cs="Calibri"/>
                <w:bCs/>
                <w:lang w:val="en-US"/>
              </w:rPr>
              <w:t>(kWh)</w:t>
            </w:r>
          </w:p>
        </w:tc>
        <w:tc>
          <w:tcPr>
            <w:tcW w:w="0" w:type="auto"/>
            <w:hideMark/>
          </w:tcPr>
          <w:p w:rsidRPr="00B171B0" w:rsidR="00756365" w:rsidP="00756365" w:rsidRDefault="00756365" w14:paraId="7F2C6D14" w14:textId="1797C1EF">
            <w:pPr>
              <w:pStyle w:val="Normal0"/>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Cs/>
                <w:lang w:val="es-419"/>
              </w:rPr>
            </w:pPr>
            <w:r w:rsidRPr="00B171B0">
              <w:rPr>
                <w:rFonts w:ascii="Calibri" w:hAnsi="Calibri" w:cs="Calibri"/>
                <w:lang w:val="es-419"/>
              </w:rPr>
              <w:t>1 kcal ≈ 1.162 × 10⁻³ kWh</w:t>
            </w:r>
          </w:p>
        </w:tc>
      </w:tr>
    </w:tbl>
    <w:p w:rsidRPr="00B171B0" w:rsidR="00002B8B" w:rsidP="00DD4E81" w:rsidRDefault="00002B8B" w14:paraId="7BA01CB8" w14:textId="77777777">
      <w:pPr>
        <w:pStyle w:val="Normal0"/>
        <w:spacing w:line="360" w:lineRule="auto"/>
        <w:jc w:val="both"/>
        <w:rPr>
          <w:rFonts w:ascii="Calibri" w:hAnsi="Calibri" w:cs="Calibri"/>
          <w:b/>
          <w:bCs/>
        </w:rPr>
      </w:pPr>
    </w:p>
    <w:p w:rsidRPr="00B171B0" w:rsidR="00360E33" w:rsidP="00DD4E81" w:rsidRDefault="00360E33" w14:paraId="7928FBD0" w14:textId="71E9C0F5">
      <w:pPr>
        <w:pStyle w:val="Normal0"/>
        <w:spacing w:line="360" w:lineRule="auto"/>
        <w:jc w:val="both"/>
        <w:rPr>
          <w:rFonts w:ascii="Calibri" w:hAnsi="Calibri" w:cs="Calibri"/>
        </w:rPr>
      </w:pPr>
      <w:r w:rsidRPr="00B171B0">
        <w:rPr>
          <w:rFonts w:ascii="Calibri" w:hAnsi="Calibri" w:cs="Calibri"/>
          <w:b/>
          <w:bCs/>
        </w:rPr>
        <w:t xml:space="preserve">Nota: </w:t>
      </w:r>
      <w:r w:rsidRPr="00B171B0">
        <w:rPr>
          <w:rStyle w:val="Textoennegrita"/>
          <w:rFonts w:ascii="Calibri" w:hAnsi="Calibri" w:cs="Calibri"/>
        </w:rPr>
        <w:t>IT</w:t>
      </w:r>
      <w:r w:rsidRPr="00B171B0">
        <w:rPr>
          <w:rFonts w:ascii="Calibri" w:hAnsi="Calibri" w:cs="Calibri"/>
        </w:rPr>
        <w:t xml:space="preserve"> hace referencia a la sigla en inglés </w:t>
      </w:r>
      <w:r w:rsidRPr="00B171B0">
        <w:rPr>
          <w:rStyle w:val="Textoennegrita"/>
          <w:rFonts w:ascii="Calibri" w:hAnsi="Calibri" w:cs="Calibri"/>
          <w:i/>
          <w:highlight w:val="green"/>
        </w:rPr>
        <w:t>International Table</w:t>
      </w:r>
      <w:r w:rsidRPr="00B171B0">
        <w:rPr>
          <w:rFonts w:ascii="Calibri" w:hAnsi="Calibri" w:cs="Calibri"/>
        </w:rPr>
        <w:t xml:space="preserve"> (tabla internacional), que se utiliza como estándar para definir valores de conversión precisos.</w:t>
      </w:r>
    </w:p>
    <w:p w:rsidRPr="00B171B0" w:rsidR="00360E33" w:rsidP="00DD4E81" w:rsidRDefault="00360E33" w14:paraId="362FE748" w14:textId="77777777">
      <w:pPr>
        <w:pStyle w:val="Normal0"/>
        <w:spacing w:line="360" w:lineRule="auto"/>
        <w:jc w:val="both"/>
        <w:rPr>
          <w:rFonts w:ascii="Calibri" w:hAnsi="Calibri" w:cs="Calibri"/>
          <w:b/>
          <w:bCs/>
        </w:rPr>
      </w:pPr>
    </w:p>
    <w:p w:rsidRPr="00B171B0" w:rsidR="000C7214" w:rsidP="000C7214" w:rsidRDefault="000C7214" w14:paraId="6FCCB18E" w14:textId="77777777">
      <w:pPr>
        <w:pStyle w:val="Normal0"/>
        <w:spacing w:line="360" w:lineRule="auto"/>
        <w:jc w:val="both"/>
        <w:rPr>
          <w:rFonts w:ascii="Calibri" w:hAnsi="Calibri" w:cs="Calibri"/>
          <w:bCs/>
        </w:rPr>
      </w:pPr>
      <w:r w:rsidRPr="00B171B0">
        <w:rPr>
          <w:rFonts w:ascii="Calibri" w:hAnsi="Calibri" w:cs="Calibri"/>
          <w:bCs/>
        </w:rPr>
        <w:t>A continuación, algunos elementos clave para el estudio de las unidades de energía:</w:t>
      </w:r>
    </w:p>
    <w:p w:rsidRPr="00B171B0" w:rsidR="000C7214" w:rsidP="000C7214" w:rsidRDefault="000C7214" w14:paraId="1AC47BD7" w14:textId="77777777">
      <w:pPr>
        <w:pStyle w:val="Normal0"/>
        <w:spacing w:line="360" w:lineRule="auto"/>
        <w:jc w:val="both"/>
        <w:rPr>
          <w:rFonts w:ascii="Calibri" w:hAnsi="Calibri" w:cs="Calibri"/>
          <w:bCs/>
          <w:i/>
        </w:rPr>
      </w:pPr>
    </w:p>
    <w:p w:rsidRPr="00B171B0" w:rsidR="000C7214" w:rsidP="004D19C8" w:rsidRDefault="000C6E31" w14:paraId="7ECFA644" w14:textId="6194BE46">
      <w:pPr>
        <w:pStyle w:val="Normal0"/>
        <w:numPr>
          <w:ilvl w:val="0"/>
          <w:numId w:val="25"/>
        </w:numPr>
        <w:spacing w:line="360" w:lineRule="auto"/>
        <w:jc w:val="both"/>
        <w:rPr>
          <w:rFonts w:ascii="Calibri" w:hAnsi="Calibri" w:cs="Calibri"/>
          <w:bCs/>
        </w:rPr>
      </w:pPr>
      <w:r w:rsidRPr="00B171B0">
        <w:rPr>
          <w:rFonts w:ascii="Calibri" w:hAnsi="Calibri" w:cs="Calibri"/>
          <w:b/>
          <w:bCs/>
          <w:i/>
          <w:highlight w:val="green"/>
        </w:rPr>
        <w:t>International T</w:t>
      </w:r>
      <w:r w:rsidRPr="00B171B0" w:rsidR="000C7214">
        <w:rPr>
          <w:rFonts w:ascii="Calibri" w:hAnsi="Calibri" w:cs="Calibri"/>
          <w:b/>
          <w:bCs/>
          <w:i/>
          <w:highlight w:val="green"/>
        </w:rPr>
        <w:t>able</w:t>
      </w:r>
      <w:r w:rsidRPr="00B171B0">
        <w:rPr>
          <w:rFonts w:ascii="Calibri" w:hAnsi="Calibri" w:cs="Calibri"/>
          <w:b/>
          <w:bCs/>
        </w:rPr>
        <w:t xml:space="preserve"> (IT)</w:t>
      </w:r>
      <w:r w:rsidRPr="00B171B0" w:rsidR="000C7214">
        <w:rPr>
          <w:rFonts w:ascii="Calibri" w:hAnsi="Calibri" w:cs="Calibri"/>
          <w:b/>
          <w:bCs/>
        </w:rPr>
        <w:t>:</w:t>
      </w:r>
      <w:r w:rsidRPr="00B171B0" w:rsidR="000C7214">
        <w:rPr>
          <w:rFonts w:ascii="Calibri" w:hAnsi="Calibri" w:cs="Calibri"/>
          <w:bCs/>
        </w:rPr>
        <w:t xml:space="preserve"> esta sigla hace referencia a una tabla internacional comúnmente utilizada en ingeniería para definir unidades como la caloría y la termia. Pueden existir pequeñas variaciones según otras definiciones, por lo que es importante revisar la fuente según el contexto.</w:t>
      </w:r>
    </w:p>
    <w:p w:rsidRPr="00B171B0" w:rsidR="000C7214" w:rsidP="000C7214" w:rsidRDefault="000C7214" w14:paraId="7F2A839F" w14:textId="77777777">
      <w:pPr>
        <w:pStyle w:val="Normal0"/>
        <w:spacing w:line="360" w:lineRule="auto"/>
        <w:jc w:val="both"/>
        <w:rPr>
          <w:rFonts w:ascii="Calibri" w:hAnsi="Calibri" w:cs="Calibri"/>
          <w:bCs/>
        </w:rPr>
      </w:pPr>
    </w:p>
    <w:p w:rsidRPr="00B171B0" w:rsidR="000C7214" w:rsidP="004D19C8" w:rsidRDefault="000C7214" w14:paraId="1D0873F5" w14:textId="07614D58">
      <w:pPr>
        <w:pStyle w:val="Normal0"/>
        <w:numPr>
          <w:ilvl w:val="0"/>
          <w:numId w:val="25"/>
        </w:numPr>
        <w:spacing w:line="360" w:lineRule="auto"/>
        <w:jc w:val="both"/>
        <w:rPr>
          <w:rFonts w:ascii="Calibri" w:hAnsi="Calibri" w:cs="Calibri"/>
          <w:bCs/>
        </w:rPr>
      </w:pPr>
      <w:r w:rsidRPr="00B171B0">
        <w:rPr>
          <w:rFonts w:ascii="Calibri" w:hAnsi="Calibri" w:cs="Calibri"/>
          <w:b/>
          <w:bCs/>
        </w:rPr>
        <w:t xml:space="preserve">Factores de conversión aproximados: </w:t>
      </w:r>
      <w:r w:rsidRPr="00B171B0">
        <w:rPr>
          <w:rFonts w:ascii="Calibri" w:hAnsi="Calibri" w:cs="Calibri"/>
          <w:bCs/>
        </w:rPr>
        <w:t>los valores presentados permiten hacer conversiones rápidas entre unidades energéticas. No obstante, en cálculos de alta precisión, se recomienda consultar fuentes técnicas especializadas.</w:t>
      </w:r>
    </w:p>
    <w:p w:rsidRPr="00B171B0" w:rsidR="000C7214" w:rsidP="000C7214" w:rsidRDefault="000C7214" w14:paraId="685547F5" w14:textId="77777777">
      <w:pPr>
        <w:pStyle w:val="Normal0"/>
        <w:spacing w:line="360" w:lineRule="auto"/>
        <w:jc w:val="both"/>
        <w:rPr>
          <w:rFonts w:ascii="Calibri" w:hAnsi="Calibri" w:cs="Calibri"/>
          <w:b/>
          <w:bCs/>
        </w:rPr>
      </w:pPr>
    </w:p>
    <w:p w:rsidRPr="00B171B0" w:rsidR="000C7214" w:rsidP="004D19C8" w:rsidRDefault="00977CBD" w14:paraId="1A7BAC9E" w14:textId="127C16B1">
      <w:pPr>
        <w:pStyle w:val="Normal0"/>
        <w:numPr>
          <w:ilvl w:val="0"/>
          <w:numId w:val="25"/>
        </w:numPr>
        <w:spacing w:line="360" w:lineRule="auto"/>
        <w:jc w:val="both"/>
        <w:rPr>
          <w:rFonts w:ascii="Calibri" w:hAnsi="Calibri" w:cs="Calibri"/>
          <w:bCs/>
        </w:rPr>
      </w:pPr>
      <w:r w:rsidRPr="00B171B0">
        <w:rPr>
          <w:rFonts w:ascii="Calibri" w:hAnsi="Calibri" w:cs="Calibri"/>
          <w:b/>
          <w:bCs/>
        </w:rPr>
        <w:t xml:space="preserve">Potencia y energía </w:t>
      </w:r>
      <w:r w:rsidRPr="00B171B0" w:rsidR="00036856">
        <w:rPr>
          <w:rFonts w:ascii="Calibri" w:hAnsi="Calibri" w:cs="Calibri"/>
          <w:b/>
          <w:bCs/>
        </w:rPr>
        <w:t>(</w:t>
      </w:r>
      <w:r w:rsidRPr="00B171B0" w:rsidR="000C7214">
        <w:rPr>
          <w:rFonts w:ascii="Calibri" w:hAnsi="Calibri" w:cs="Calibri"/>
          <w:b/>
          <w:bCs/>
        </w:rPr>
        <w:t>conceptos distintos</w:t>
      </w:r>
      <w:r w:rsidRPr="00B171B0" w:rsidR="00036856">
        <w:rPr>
          <w:rFonts w:ascii="Calibri" w:hAnsi="Calibri" w:cs="Calibri"/>
          <w:b/>
          <w:bCs/>
        </w:rPr>
        <w:t>)</w:t>
      </w:r>
      <w:r w:rsidRPr="00B171B0" w:rsidR="000C7214">
        <w:rPr>
          <w:rFonts w:ascii="Calibri" w:hAnsi="Calibri" w:cs="Calibri"/>
          <w:b/>
          <w:bCs/>
        </w:rPr>
        <w:t>:</w:t>
      </w:r>
      <w:r w:rsidRPr="00B171B0" w:rsidR="000C7214">
        <w:rPr>
          <w:rFonts w:ascii="Calibri" w:hAnsi="Calibri" w:cs="Calibri"/>
          <w:bCs/>
        </w:rPr>
        <w:t xml:space="preserve"> e</w:t>
      </w:r>
      <w:r w:rsidRPr="00B171B0" w:rsidR="00036856">
        <w:rPr>
          <w:rFonts w:ascii="Calibri" w:hAnsi="Calibri" w:cs="Calibri"/>
          <w:bCs/>
        </w:rPr>
        <w:t xml:space="preserve">l </w:t>
      </w:r>
      <w:r w:rsidRPr="00A17E4F" w:rsidR="00036856">
        <w:rPr>
          <w:rFonts w:ascii="Calibri" w:hAnsi="Calibri" w:cs="Calibri"/>
          <w:bCs/>
          <w:i/>
        </w:rPr>
        <w:t>w</w:t>
      </w:r>
      <w:r w:rsidRPr="00A17E4F" w:rsidR="000C7214">
        <w:rPr>
          <w:rFonts w:ascii="Calibri" w:hAnsi="Calibri" w:cs="Calibri"/>
          <w:bCs/>
          <w:i/>
        </w:rPr>
        <w:t>att</w:t>
      </w:r>
      <w:r w:rsidRPr="00B171B0" w:rsidR="000C7214">
        <w:rPr>
          <w:rFonts w:ascii="Calibri" w:hAnsi="Calibri" w:cs="Calibri"/>
          <w:bCs/>
        </w:rPr>
        <w:t xml:space="preserve"> (W) representa potencia (cantidad de energía por unidad de tiempo). Para obtener energía, es necesario multiplicar la potencia por el tiempo (por ejemplo: W × h = Wh). Comprender esta diferencia es fundamental para el análisis del consumo energético.</w:t>
      </w:r>
    </w:p>
    <w:p w:rsidRPr="00B171B0" w:rsidR="00002B8B" w:rsidP="00DD4E81" w:rsidRDefault="00002B8B" w14:paraId="05B7035B" w14:textId="77777777">
      <w:pPr>
        <w:pStyle w:val="Normal0"/>
        <w:spacing w:line="360" w:lineRule="auto"/>
        <w:jc w:val="both"/>
        <w:rPr>
          <w:rFonts w:ascii="Calibri" w:hAnsi="Calibri" w:cs="Calibri"/>
          <w:bCs/>
        </w:rPr>
      </w:pPr>
    </w:p>
    <w:p w:rsidRPr="00B171B0" w:rsidR="00002B8B" w:rsidP="00DD4E81" w:rsidRDefault="000C7214" w14:paraId="59087CAB" w14:textId="3AC109FD">
      <w:pPr>
        <w:pStyle w:val="Normal0"/>
        <w:spacing w:line="360" w:lineRule="auto"/>
        <w:jc w:val="both"/>
        <w:rPr>
          <w:rFonts w:ascii="Calibri" w:hAnsi="Calibri" w:cs="Calibri"/>
          <w:b/>
          <w:bCs/>
        </w:rPr>
      </w:pPr>
      <w:r w:rsidRPr="00B171B0">
        <w:rPr>
          <w:rFonts w:ascii="Calibri" w:hAnsi="Calibri" w:cs="Calibri"/>
          <w:b/>
          <w:bCs/>
        </w:rPr>
        <w:t>2.2. Medición y equipos de medición de la energía (introducción)</w:t>
      </w:r>
    </w:p>
    <w:p w:rsidRPr="00B171B0" w:rsidR="00002B8B" w:rsidP="00DD4E81" w:rsidRDefault="00002B8B" w14:paraId="35A39852" w14:textId="77777777">
      <w:pPr>
        <w:pStyle w:val="Normal0"/>
        <w:spacing w:line="360" w:lineRule="auto"/>
        <w:jc w:val="both"/>
        <w:rPr>
          <w:rFonts w:ascii="Calibri" w:hAnsi="Calibri" w:cs="Calibri"/>
          <w:bCs/>
        </w:rPr>
      </w:pPr>
    </w:p>
    <w:p w:rsidRPr="00B171B0" w:rsidR="000C7214" w:rsidP="000C7214" w:rsidRDefault="000C7214" w14:paraId="4606D875" w14:textId="4C2F2BD0">
      <w:pPr>
        <w:pStyle w:val="Normal0"/>
        <w:spacing w:line="360" w:lineRule="auto"/>
        <w:jc w:val="both"/>
        <w:rPr>
          <w:rFonts w:ascii="Calibri" w:hAnsi="Calibri" w:cs="Calibri"/>
          <w:bCs/>
        </w:rPr>
      </w:pPr>
      <w:r w:rsidRPr="00B171B0">
        <w:rPr>
          <w:rFonts w:ascii="Calibri" w:hAnsi="Calibri" w:cs="Calibri"/>
          <w:bCs/>
        </w:rPr>
        <w:t>Para poder gestionar y analizar el consumo energético, es fundamental medirlo de manera precisa.</w:t>
      </w:r>
      <w:r w:rsidRPr="00B171B0" w:rsidR="000A7AC7">
        <w:rPr>
          <w:rFonts w:ascii="Calibri" w:hAnsi="Calibri" w:cs="Calibri"/>
          <w:bCs/>
        </w:rPr>
        <w:t xml:space="preserve"> En esta introducción, conocerá</w:t>
      </w:r>
      <w:r w:rsidRPr="00B171B0">
        <w:rPr>
          <w:rFonts w:ascii="Calibri" w:hAnsi="Calibri" w:cs="Calibri"/>
          <w:bCs/>
        </w:rPr>
        <w:t xml:space="preserve"> algunos de los equipos básicos utilizados para la medición: </w:t>
      </w:r>
    </w:p>
    <w:p w:rsidRPr="00B171B0" w:rsidR="000C7214" w:rsidP="000C7214" w:rsidRDefault="000C7214" w14:paraId="0FAAEC67" w14:textId="77777777">
      <w:pPr>
        <w:pStyle w:val="Normal0"/>
        <w:spacing w:line="360" w:lineRule="auto"/>
        <w:jc w:val="both"/>
        <w:rPr>
          <w:rFonts w:ascii="Calibri" w:hAnsi="Calibri" w:cs="Calibri"/>
          <w:bCs/>
        </w:rPr>
      </w:pPr>
    </w:p>
    <w:p w:rsidRPr="00B171B0" w:rsidR="00002B8B" w:rsidP="004D19C8" w:rsidRDefault="000C7214" w14:paraId="6017405A" w14:textId="7AD7C431">
      <w:pPr>
        <w:pStyle w:val="Normal0"/>
        <w:numPr>
          <w:ilvl w:val="0"/>
          <w:numId w:val="26"/>
        </w:numPr>
        <w:spacing w:line="360" w:lineRule="auto"/>
        <w:jc w:val="both"/>
        <w:rPr>
          <w:rFonts w:ascii="Calibri" w:hAnsi="Calibri" w:cs="Calibri"/>
          <w:bCs/>
        </w:rPr>
      </w:pPr>
      <w:r w:rsidRPr="00B171B0">
        <w:rPr>
          <w:rFonts w:ascii="Calibri" w:hAnsi="Calibri" w:cs="Calibri"/>
          <w:b/>
          <w:bCs/>
        </w:rPr>
        <w:t>Medidores de electricidad:</w:t>
      </w:r>
      <w:r w:rsidRPr="00B171B0">
        <w:rPr>
          <w:rFonts w:ascii="Calibri" w:hAnsi="Calibri" w:cs="Calibri"/>
          <w:bCs/>
        </w:rPr>
        <w:t xml:space="preserve"> dispositivos que miden la cantidad de energía eléctrica consumida en kWh. Pueden ser electromecánicos o electrónicos (inteligentes).</w:t>
      </w:r>
    </w:p>
    <w:p w:rsidRPr="00B171B0" w:rsidR="00002B8B" w:rsidP="00DD4E81" w:rsidRDefault="00002B8B" w14:paraId="770CB03B" w14:textId="2312B425">
      <w:pPr>
        <w:pStyle w:val="Normal0"/>
        <w:spacing w:line="360" w:lineRule="auto"/>
        <w:jc w:val="both"/>
        <w:rPr>
          <w:rFonts w:ascii="Calibri" w:hAnsi="Calibri" w:cs="Calibri"/>
          <w:bCs/>
        </w:rPr>
      </w:pPr>
    </w:p>
    <w:p w:rsidRPr="00B171B0" w:rsidR="00002B8B" w:rsidP="00DD4E81" w:rsidRDefault="005C142B" w14:paraId="3CD1CB15" w14:textId="239DBE9F">
      <w:pPr>
        <w:pStyle w:val="Normal0"/>
        <w:spacing w:line="360" w:lineRule="auto"/>
        <w:jc w:val="both"/>
        <w:rPr>
          <w:rFonts w:ascii="Calibri" w:hAnsi="Calibri" w:cs="Calibri"/>
          <w:b/>
          <w:bCs/>
        </w:rPr>
      </w:pPr>
      <w:commentRangeStart w:id="35"/>
      <w:r w:rsidRPr="00B171B0">
        <w:rPr>
          <w:rStyle w:val="Refdecomentario"/>
          <w:rFonts w:ascii="Calibri" w:hAnsi="Calibri" w:cs="Calibri"/>
          <w:sz w:val="22"/>
          <w:szCs w:val="22"/>
        </w:rPr>
        <w:commentReference w:id="35"/>
      </w:r>
      <w:commentRangeStart w:id="36"/>
      <w:r w:rsidRPr="00B171B0" w:rsidR="000C7214">
        <w:rPr>
          <w:rStyle w:val="Refdecomentario"/>
          <w:rFonts w:ascii="Calibri" w:hAnsi="Calibri" w:cs="Calibri"/>
          <w:sz w:val="22"/>
          <w:szCs w:val="22"/>
        </w:rPr>
        <w:commentReference w:id="36"/>
      </w:r>
      <w:r w:rsidRPr="00B171B0">
        <w:rPr>
          <w:rFonts w:ascii="Calibri" w:hAnsi="Calibri" w:cs="Calibri"/>
          <w:b/>
          <w:bCs/>
        </w:rPr>
        <w:t>Figura 19</w:t>
      </w:r>
      <w:r w:rsidRPr="00B171B0" w:rsidR="000C7214">
        <w:rPr>
          <w:rFonts w:ascii="Calibri" w:hAnsi="Calibri" w:cs="Calibri"/>
          <w:b/>
          <w:bCs/>
        </w:rPr>
        <w:t>. Medidor de energía eléctrica</w:t>
      </w:r>
    </w:p>
    <w:p w:rsidRPr="00B171B0" w:rsidR="00002B8B" w:rsidP="008E0FD1" w:rsidRDefault="008E0FD1" w14:paraId="5768C403" w14:textId="0DB03B26">
      <w:pPr>
        <w:spacing w:before="100" w:beforeAutospacing="1" w:after="100" w:afterAutospacing="1" w:line="240" w:lineRule="auto"/>
        <w:rPr>
          <w:rFonts w:ascii="Calibri" w:hAnsi="Calibri" w:eastAsia="Times New Roman" w:cs="Calibri"/>
          <w:lang w:eastAsia="es-CO"/>
        </w:rPr>
      </w:pPr>
      <w:r w:rsidRPr="008E0FD1">
        <w:rPr>
          <w:rFonts w:ascii="Calibri" w:hAnsi="Calibri" w:eastAsia="Times New Roman" w:cs="Calibri"/>
          <w:noProof/>
          <w:lang w:eastAsia="es-CO"/>
        </w:rPr>
        <w:drawing>
          <wp:inline distT="0" distB="0" distL="0" distR="0" wp14:anchorId="453DEF8E" wp14:editId="01934EF5">
            <wp:extent cx="3246699" cy="1620779"/>
            <wp:effectExtent l="0" t="0" r="0" b="0"/>
            <wp:docPr id="49" name="Imagen 49" descr="C:\Users\LauraPGM\Downloads\imagen (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PGM\Downloads\imagen (3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64508" cy="1629669"/>
                    </a:xfrm>
                    <a:prstGeom prst="rect">
                      <a:avLst/>
                    </a:prstGeom>
                    <a:noFill/>
                    <a:ln>
                      <a:noFill/>
                    </a:ln>
                  </pic:spPr>
                </pic:pic>
              </a:graphicData>
            </a:graphic>
          </wp:inline>
        </w:drawing>
      </w:r>
    </w:p>
    <w:p w:rsidRPr="00B171B0" w:rsidR="000C7214" w:rsidP="004D19C8" w:rsidRDefault="000C7214" w14:paraId="0BE3442B" w14:textId="2A18E508">
      <w:pPr>
        <w:pStyle w:val="Prrafodelista"/>
        <w:numPr>
          <w:ilvl w:val="0"/>
          <w:numId w:val="27"/>
        </w:numPr>
        <w:rPr>
          <w:rFonts w:ascii="Calibri" w:hAnsi="Calibri" w:cs="Calibri"/>
          <w:bCs/>
        </w:rPr>
      </w:pPr>
      <w:r w:rsidRPr="00B171B0">
        <w:rPr>
          <w:rFonts w:ascii="Calibri" w:hAnsi="Calibri" w:cs="Calibri"/>
          <w:b/>
          <w:bCs/>
        </w:rPr>
        <w:t>Contadores de gas:</w:t>
      </w:r>
      <w:r w:rsidRPr="00B171B0">
        <w:rPr>
          <w:rFonts w:ascii="Calibri" w:hAnsi="Calibri" w:cs="Calibri"/>
          <w:bCs/>
        </w:rPr>
        <w:t xml:space="preserve"> miden el volumen de gas natural consumido, generalmente en metros cúbicos o pies cúbicos. Este volumen luego se convierte a unidades de energía (como termias o BTU) utilizando el poder calorífico del gas.</w:t>
      </w:r>
    </w:p>
    <w:p w:rsidRPr="00B171B0" w:rsidR="00002B8B" w:rsidP="00DD4E81" w:rsidRDefault="00002B8B" w14:paraId="1F934D01" w14:textId="77777777">
      <w:pPr>
        <w:pStyle w:val="Normal0"/>
        <w:spacing w:line="360" w:lineRule="auto"/>
        <w:jc w:val="both"/>
        <w:rPr>
          <w:rFonts w:ascii="Calibri" w:hAnsi="Calibri" w:cs="Calibri"/>
          <w:bCs/>
        </w:rPr>
      </w:pPr>
    </w:p>
    <w:p w:rsidRPr="00B171B0" w:rsidR="00002B8B" w:rsidP="00DD4E81" w:rsidRDefault="005C142B" w14:paraId="70FDE2F2" w14:textId="3DAD9493">
      <w:pPr>
        <w:pStyle w:val="Normal0"/>
        <w:spacing w:line="360" w:lineRule="auto"/>
        <w:jc w:val="both"/>
        <w:rPr>
          <w:rFonts w:ascii="Calibri" w:hAnsi="Calibri" w:cs="Calibri"/>
          <w:b/>
          <w:bCs/>
        </w:rPr>
      </w:pPr>
      <w:r w:rsidRPr="00B171B0">
        <w:rPr>
          <w:rFonts w:ascii="Calibri" w:hAnsi="Calibri" w:cs="Calibri"/>
          <w:b/>
          <w:bCs/>
        </w:rPr>
        <w:t>Figura 20</w:t>
      </w:r>
      <w:r w:rsidRPr="00B171B0" w:rsidR="000C7214">
        <w:rPr>
          <w:rFonts w:ascii="Calibri" w:hAnsi="Calibri" w:cs="Calibri"/>
          <w:b/>
          <w:bCs/>
        </w:rPr>
        <w:t xml:space="preserve">. </w:t>
      </w:r>
      <w:commentRangeStart w:id="37"/>
      <w:r w:rsidRPr="00B171B0" w:rsidR="000C7214">
        <w:rPr>
          <w:rFonts w:ascii="Calibri" w:hAnsi="Calibri" w:cs="Calibri"/>
          <w:b/>
          <w:bCs/>
        </w:rPr>
        <w:t>Contador</w:t>
      </w:r>
      <w:commentRangeEnd w:id="37"/>
      <w:r w:rsidRPr="00B171B0" w:rsidR="000C7214">
        <w:rPr>
          <w:rStyle w:val="Refdecomentario"/>
          <w:rFonts w:ascii="Calibri" w:hAnsi="Calibri" w:cs="Calibri"/>
          <w:sz w:val="22"/>
          <w:szCs w:val="22"/>
        </w:rPr>
        <w:commentReference w:id="37"/>
      </w:r>
      <w:r w:rsidRPr="00B171B0" w:rsidR="000C7214">
        <w:rPr>
          <w:rFonts w:ascii="Calibri" w:hAnsi="Calibri" w:cs="Calibri"/>
          <w:b/>
          <w:bCs/>
        </w:rPr>
        <w:t xml:space="preserve"> de gas</w:t>
      </w:r>
    </w:p>
    <w:p w:rsidRPr="00B171B0" w:rsidR="00002B8B" w:rsidP="00DD4E81" w:rsidRDefault="005C142B" w14:paraId="56F857F9" w14:textId="0B48AC2D">
      <w:pPr>
        <w:pStyle w:val="Normal0"/>
        <w:spacing w:line="360" w:lineRule="auto"/>
        <w:jc w:val="both"/>
        <w:rPr>
          <w:rFonts w:ascii="Calibri" w:hAnsi="Calibri" w:cs="Calibri"/>
          <w:bCs/>
        </w:rPr>
      </w:pPr>
      <w:commentRangeStart w:id="38"/>
      <w:r w:rsidRPr="00B171B0">
        <w:rPr>
          <w:rStyle w:val="Refdecomentario"/>
          <w:rFonts w:ascii="Calibri" w:hAnsi="Calibri" w:cs="Calibri"/>
          <w:sz w:val="22"/>
          <w:szCs w:val="22"/>
        </w:rPr>
        <w:commentReference w:id="38"/>
      </w:r>
    </w:p>
    <w:p w:rsidRPr="008E0FD1" w:rsidR="008E0FD1" w:rsidP="008E0FD1" w:rsidRDefault="008E0FD1" w14:paraId="5943A16C" w14:textId="77777777">
      <w:pPr>
        <w:spacing w:before="100" w:beforeAutospacing="1" w:after="100" w:afterAutospacing="1" w:line="240" w:lineRule="auto"/>
        <w:rPr>
          <w:rFonts w:ascii="Calibri" w:hAnsi="Calibri" w:eastAsia="Times New Roman" w:cs="Calibri"/>
          <w:lang w:eastAsia="es-CO"/>
        </w:rPr>
      </w:pPr>
      <w:r w:rsidRPr="008E0FD1">
        <w:rPr>
          <w:rFonts w:ascii="Calibri" w:hAnsi="Calibri" w:eastAsia="Times New Roman" w:cs="Calibri"/>
          <w:noProof/>
          <w:lang w:eastAsia="es-CO"/>
        </w:rPr>
        <w:drawing>
          <wp:inline distT="0" distB="0" distL="0" distR="0" wp14:anchorId="1294A027" wp14:editId="31DFF600">
            <wp:extent cx="3321935" cy="1636948"/>
            <wp:effectExtent l="0" t="0" r="0" b="1905"/>
            <wp:docPr id="50" name="Imagen 50" descr="C:\Users\LauraPGM\Downloads\imagen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uraPGM\Downloads\imagen (3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37775" cy="1644754"/>
                    </a:xfrm>
                    <a:prstGeom prst="rect">
                      <a:avLst/>
                    </a:prstGeom>
                    <a:noFill/>
                    <a:ln>
                      <a:noFill/>
                    </a:ln>
                  </pic:spPr>
                </pic:pic>
              </a:graphicData>
            </a:graphic>
          </wp:inline>
        </w:drawing>
      </w:r>
    </w:p>
    <w:p w:rsidRPr="00B171B0" w:rsidR="00374974" w:rsidP="00DD4E81" w:rsidRDefault="00374974" w14:paraId="3553749A" w14:textId="4A2537A3">
      <w:pPr>
        <w:pStyle w:val="Normal0"/>
        <w:spacing w:line="360" w:lineRule="auto"/>
        <w:jc w:val="both"/>
        <w:rPr>
          <w:rFonts w:ascii="Calibri" w:hAnsi="Calibri" w:cs="Calibri"/>
          <w:bCs/>
        </w:rPr>
      </w:pPr>
    </w:p>
    <w:p w:rsidRPr="00B171B0" w:rsidR="00374974" w:rsidP="00DD4E81" w:rsidRDefault="00374974" w14:paraId="5DAD0C50" w14:textId="2FC98A69">
      <w:pPr>
        <w:pStyle w:val="Normal0"/>
        <w:spacing w:line="360" w:lineRule="auto"/>
        <w:jc w:val="both"/>
        <w:rPr>
          <w:rFonts w:ascii="Calibri" w:hAnsi="Calibri" w:cs="Calibri"/>
          <w:bCs/>
        </w:rPr>
      </w:pPr>
    </w:p>
    <w:p w:rsidRPr="00B171B0" w:rsidR="00374974" w:rsidP="00DD4E81" w:rsidRDefault="00374974" w14:paraId="3ED93C39" w14:textId="77777777">
      <w:pPr>
        <w:pStyle w:val="Normal0"/>
        <w:spacing w:line="360" w:lineRule="auto"/>
        <w:jc w:val="both"/>
        <w:rPr>
          <w:rFonts w:ascii="Calibri" w:hAnsi="Calibri" w:cs="Calibri"/>
          <w:bCs/>
        </w:rPr>
      </w:pPr>
    </w:p>
    <w:p w:rsidRPr="00B171B0" w:rsidR="00374974" w:rsidP="004D19C8" w:rsidRDefault="00374974" w14:paraId="2EE81DF7" w14:textId="596C1C2F">
      <w:pPr>
        <w:pStyle w:val="Normal0"/>
        <w:numPr>
          <w:ilvl w:val="0"/>
          <w:numId w:val="28"/>
        </w:numPr>
        <w:spacing w:line="360" w:lineRule="auto"/>
        <w:jc w:val="both"/>
        <w:rPr>
          <w:rFonts w:ascii="Calibri" w:hAnsi="Calibri" w:cs="Calibri"/>
          <w:bCs/>
        </w:rPr>
      </w:pPr>
      <w:r w:rsidRPr="00B171B0">
        <w:rPr>
          <w:rFonts w:ascii="Calibri" w:hAnsi="Calibri" w:cs="Calibri"/>
          <w:b/>
          <w:bCs/>
        </w:rPr>
        <w:t>Medidores de flujo de líquidos:</w:t>
      </w:r>
      <w:r w:rsidRPr="00B171B0">
        <w:rPr>
          <w:rFonts w:ascii="Calibri" w:hAnsi="Calibri" w:cs="Calibri"/>
          <w:bCs/>
        </w:rPr>
        <w:t xml:space="preserve"> utilizados para medir el consumo de combustibles líquidos (como </w:t>
      </w:r>
      <w:r w:rsidRPr="00B171B0">
        <w:rPr>
          <w:rFonts w:ascii="Calibri" w:hAnsi="Calibri" w:cs="Calibri"/>
          <w:bCs/>
          <w:i/>
          <w:highlight w:val="green"/>
        </w:rPr>
        <w:t>fueloil</w:t>
      </w:r>
      <w:r w:rsidRPr="00B171B0">
        <w:rPr>
          <w:rFonts w:ascii="Calibri" w:hAnsi="Calibri" w:cs="Calibri"/>
          <w:bCs/>
        </w:rPr>
        <w:t>) en litros o galones. Para obtener la energía consumida, se debe conocer el poder calorífico del combustible.</w:t>
      </w:r>
    </w:p>
    <w:p w:rsidRPr="00B171B0" w:rsidR="00374974" w:rsidP="00374974" w:rsidRDefault="00374974" w14:paraId="4A4C181E" w14:textId="77777777">
      <w:pPr>
        <w:pStyle w:val="Normal0"/>
        <w:spacing w:line="360" w:lineRule="auto"/>
        <w:ind w:left="720"/>
        <w:jc w:val="both"/>
        <w:rPr>
          <w:rFonts w:ascii="Calibri" w:hAnsi="Calibri" w:cs="Calibri"/>
          <w:bCs/>
        </w:rPr>
      </w:pPr>
    </w:p>
    <w:p w:rsidRPr="00B171B0" w:rsidR="00374974" w:rsidP="00374974" w:rsidRDefault="005C142B" w14:paraId="47F1D7AD" w14:textId="19505ED4">
      <w:pPr>
        <w:pStyle w:val="Normal0"/>
        <w:spacing w:line="360" w:lineRule="auto"/>
        <w:ind w:left="360"/>
        <w:jc w:val="both"/>
        <w:rPr>
          <w:rFonts w:ascii="Calibri" w:hAnsi="Calibri" w:cs="Calibri"/>
          <w:b/>
          <w:bCs/>
        </w:rPr>
      </w:pPr>
      <w:r w:rsidRPr="00B171B0">
        <w:rPr>
          <w:rFonts w:ascii="Calibri" w:hAnsi="Calibri" w:cs="Calibri"/>
          <w:b/>
          <w:bCs/>
        </w:rPr>
        <w:t>Figura 21</w:t>
      </w:r>
      <w:r w:rsidRPr="00B171B0" w:rsidR="00374974">
        <w:rPr>
          <w:rFonts w:ascii="Calibri" w:hAnsi="Calibri" w:cs="Calibri"/>
          <w:b/>
          <w:bCs/>
        </w:rPr>
        <w:t xml:space="preserve">. Medidores de flujo de </w:t>
      </w:r>
      <w:commentRangeStart w:id="39"/>
      <w:r w:rsidRPr="00B171B0" w:rsidR="00374974">
        <w:rPr>
          <w:rFonts w:ascii="Calibri" w:hAnsi="Calibri" w:cs="Calibri"/>
          <w:b/>
          <w:bCs/>
        </w:rPr>
        <w:t>líquidos</w:t>
      </w:r>
      <w:commentRangeEnd w:id="39"/>
      <w:r w:rsidRPr="00B171B0" w:rsidR="008E0FD1">
        <w:rPr>
          <w:rStyle w:val="Refdecomentario"/>
          <w:rFonts w:ascii="Calibri" w:hAnsi="Calibri" w:cs="Calibri"/>
          <w:sz w:val="22"/>
          <w:szCs w:val="22"/>
        </w:rPr>
        <w:commentReference w:id="39"/>
      </w:r>
    </w:p>
    <w:p w:rsidRPr="00B171B0" w:rsidR="00002B8B" w:rsidP="008E0FD1" w:rsidRDefault="008E0FD1" w14:paraId="157E8B37" w14:textId="372F3EB1">
      <w:pPr>
        <w:spacing w:before="100" w:beforeAutospacing="1" w:after="100" w:afterAutospacing="1" w:line="240" w:lineRule="auto"/>
        <w:rPr>
          <w:rFonts w:ascii="Calibri" w:hAnsi="Calibri" w:eastAsia="Times New Roman" w:cs="Calibri"/>
          <w:lang w:eastAsia="es-CO"/>
        </w:rPr>
      </w:pPr>
      <w:commentRangeStart w:id="40"/>
      <w:r w:rsidRPr="008E0FD1">
        <w:rPr>
          <w:rFonts w:ascii="Calibri" w:hAnsi="Calibri" w:eastAsia="Times New Roman" w:cs="Calibri"/>
          <w:noProof/>
          <w:lang w:eastAsia="es-CO"/>
        </w:rPr>
        <w:drawing>
          <wp:inline distT="0" distB="0" distL="0" distR="0" wp14:anchorId="620EEDEE" wp14:editId="2F7EBBA4">
            <wp:extent cx="2917634" cy="1302152"/>
            <wp:effectExtent l="0" t="0" r="0" b="0"/>
            <wp:docPr id="51" name="Imagen 51" descr="C:\Users\LauraPGM\Downloads\imagen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PGM\Downloads\imagen (34).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24347" cy="1305148"/>
                    </a:xfrm>
                    <a:prstGeom prst="rect">
                      <a:avLst/>
                    </a:prstGeom>
                    <a:noFill/>
                    <a:ln>
                      <a:noFill/>
                    </a:ln>
                  </pic:spPr>
                </pic:pic>
              </a:graphicData>
            </a:graphic>
          </wp:inline>
        </w:drawing>
      </w:r>
      <w:commentRangeEnd w:id="40"/>
      <w:r w:rsidRPr="00B171B0">
        <w:rPr>
          <w:rStyle w:val="Refdecomentario"/>
          <w:rFonts w:ascii="Calibri" w:hAnsi="Calibri" w:cs="Calibri"/>
          <w:sz w:val="22"/>
          <w:szCs w:val="22"/>
        </w:rPr>
        <w:commentReference w:id="40"/>
      </w:r>
    </w:p>
    <w:p w:rsidRPr="00B171B0" w:rsidR="00374974" w:rsidP="004D19C8" w:rsidRDefault="00374974" w14:paraId="37E5C8B3" w14:textId="50F8496D">
      <w:pPr>
        <w:pStyle w:val="Normal0"/>
        <w:numPr>
          <w:ilvl w:val="0"/>
          <w:numId w:val="28"/>
        </w:numPr>
        <w:spacing w:line="360" w:lineRule="auto"/>
        <w:jc w:val="both"/>
        <w:rPr>
          <w:rFonts w:ascii="Calibri" w:hAnsi="Calibri" w:cs="Calibri"/>
          <w:bCs/>
        </w:rPr>
      </w:pPr>
      <w:r w:rsidRPr="00B171B0">
        <w:rPr>
          <w:rFonts w:ascii="Calibri" w:hAnsi="Calibri" w:cs="Calibri"/>
          <w:b/>
          <w:bCs/>
        </w:rPr>
        <w:t>Sensores de temperatura y presión:</w:t>
      </w:r>
      <w:r w:rsidRPr="00B171B0">
        <w:rPr>
          <w:rFonts w:ascii="Calibri" w:hAnsi="Calibri" w:cs="Calibri"/>
          <w:bCs/>
        </w:rPr>
        <w:t xml:space="preserve"> importantes para monitorear sistemas térmicos y calcular la energía transferida en forma de calor.</w:t>
      </w:r>
    </w:p>
    <w:p w:rsidRPr="00B171B0" w:rsidR="00374974" w:rsidP="00374974" w:rsidRDefault="00374974" w14:paraId="055148A8" w14:textId="77777777">
      <w:pPr>
        <w:pStyle w:val="Normal0"/>
        <w:spacing w:line="360" w:lineRule="auto"/>
        <w:jc w:val="both"/>
        <w:rPr>
          <w:rFonts w:ascii="Calibri" w:hAnsi="Calibri" w:cs="Calibri"/>
          <w:b/>
          <w:bCs/>
        </w:rPr>
      </w:pPr>
    </w:p>
    <w:p w:rsidRPr="00B171B0" w:rsidR="00002B8B" w:rsidP="00DD4E81" w:rsidRDefault="005C142B" w14:paraId="32AF67C4" w14:textId="3D2EC62B">
      <w:pPr>
        <w:pStyle w:val="Normal0"/>
        <w:spacing w:line="360" w:lineRule="auto"/>
        <w:jc w:val="both"/>
        <w:rPr>
          <w:rFonts w:ascii="Calibri" w:hAnsi="Calibri" w:cs="Calibri"/>
          <w:b/>
          <w:bCs/>
        </w:rPr>
      </w:pPr>
      <w:r w:rsidRPr="00B171B0">
        <w:rPr>
          <w:rFonts w:ascii="Calibri" w:hAnsi="Calibri" w:cs="Calibri"/>
          <w:b/>
          <w:bCs/>
        </w:rPr>
        <w:t>Figura 22</w:t>
      </w:r>
      <w:r w:rsidRPr="00B171B0" w:rsidR="00374974">
        <w:rPr>
          <w:rFonts w:ascii="Calibri" w:hAnsi="Calibri" w:cs="Calibri"/>
          <w:b/>
          <w:bCs/>
        </w:rPr>
        <w:t>. Sensores de presión y temperatura</w:t>
      </w:r>
    </w:p>
    <w:p w:rsidRPr="00B171B0" w:rsidR="00002B8B" w:rsidP="008E0FD1" w:rsidRDefault="008E0FD1" w14:paraId="11507E5E" w14:textId="0E031B9A">
      <w:pPr>
        <w:spacing w:before="100" w:beforeAutospacing="1" w:after="100" w:afterAutospacing="1" w:line="240" w:lineRule="auto"/>
        <w:rPr>
          <w:rFonts w:ascii="Calibri" w:hAnsi="Calibri" w:eastAsia="Times New Roman" w:cs="Calibri"/>
          <w:lang w:eastAsia="es-CO"/>
        </w:rPr>
      </w:pPr>
      <w:commentRangeStart w:id="41"/>
      <w:commentRangeStart w:id="42"/>
      <w:r w:rsidRPr="008E0FD1">
        <w:rPr>
          <w:rFonts w:ascii="Calibri" w:hAnsi="Calibri" w:eastAsia="Times New Roman" w:cs="Calibri"/>
          <w:noProof/>
          <w:lang w:eastAsia="es-CO"/>
        </w:rPr>
        <w:drawing>
          <wp:inline distT="0" distB="0" distL="0" distR="0" wp14:anchorId="7CF8F380" wp14:editId="39C0FC1C">
            <wp:extent cx="3633740" cy="1643605"/>
            <wp:effectExtent l="0" t="0" r="5080" b="0"/>
            <wp:docPr id="52" name="Imagen 52" descr="C:\Users\LauraPGM\Downloads\imagen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PGM\Downloads\imagen (35).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52959" cy="1652298"/>
                    </a:xfrm>
                    <a:prstGeom prst="rect">
                      <a:avLst/>
                    </a:prstGeom>
                    <a:noFill/>
                    <a:ln>
                      <a:noFill/>
                    </a:ln>
                  </pic:spPr>
                </pic:pic>
              </a:graphicData>
            </a:graphic>
          </wp:inline>
        </w:drawing>
      </w:r>
      <w:commentRangeEnd w:id="41"/>
      <w:r w:rsidRPr="00B171B0">
        <w:rPr>
          <w:rStyle w:val="Refdecomentario"/>
          <w:rFonts w:ascii="Calibri" w:hAnsi="Calibri" w:cs="Calibri"/>
          <w:sz w:val="22"/>
          <w:szCs w:val="22"/>
        </w:rPr>
        <w:commentReference w:id="41"/>
      </w:r>
      <w:commentRangeEnd w:id="42"/>
      <w:r w:rsidRPr="00B171B0">
        <w:rPr>
          <w:rStyle w:val="Refdecomentario"/>
          <w:rFonts w:ascii="Calibri" w:hAnsi="Calibri" w:cs="Calibri"/>
          <w:sz w:val="22"/>
          <w:szCs w:val="22"/>
        </w:rPr>
        <w:commentReference w:id="42"/>
      </w:r>
    </w:p>
    <w:p w:rsidRPr="00B171B0" w:rsidR="00146159" w:rsidP="004D19C8" w:rsidRDefault="00146159" w14:paraId="6C9BE3FB" w14:textId="1B80DA6D">
      <w:pPr>
        <w:pStyle w:val="Prrafodelista"/>
        <w:numPr>
          <w:ilvl w:val="0"/>
          <w:numId w:val="28"/>
        </w:numPr>
        <w:rPr>
          <w:rFonts w:ascii="Calibri" w:hAnsi="Calibri" w:cs="Calibri"/>
          <w:bCs/>
        </w:rPr>
      </w:pPr>
      <w:r w:rsidRPr="00B171B0">
        <w:rPr>
          <w:rFonts w:ascii="Calibri" w:hAnsi="Calibri" w:cs="Calibri"/>
          <w:b/>
          <w:bCs/>
        </w:rPr>
        <w:t>Analizadores de calidad de la energía:</w:t>
      </w:r>
      <w:r w:rsidRPr="00B171B0">
        <w:rPr>
          <w:rFonts w:ascii="Calibri" w:hAnsi="Calibri" w:cs="Calibri"/>
          <w:bCs/>
        </w:rPr>
        <w:t xml:space="preserve"> equipos más avanzados que miden diversos parámetros eléctricos (voltaje, corriente, factor de potencia, armónicos) y pueden ayudar a identificar problemas de eficiencia.</w:t>
      </w:r>
    </w:p>
    <w:p w:rsidRPr="00B171B0" w:rsidR="00146159" w:rsidP="00F745DE" w:rsidRDefault="00146159" w14:paraId="56E1E385" w14:textId="77777777">
      <w:pPr>
        <w:rPr>
          <w:rFonts w:ascii="Calibri" w:hAnsi="Calibri" w:cs="Calibri"/>
          <w:b/>
          <w:bCs/>
        </w:rPr>
      </w:pPr>
    </w:p>
    <w:p w:rsidRPr="00B171B0" w:rsidR="00146159" w:rsidP="00146159" w:rsidRDefault="00146159" w14:paraId="32E23CC2" w14:textId="77777777">
      <w:pPr>
        <w:pStyle w:val="Prrafodelista"/>
        <w:rPr>
          <w:rFonts w:ascii="Calibri" w:hAnsi="Calibri" w:cs="Calibri"/>
          <w:bCs/>
        </w:rPr>
      </w:pPr>
    </w:p>
    <w:p w:rsidRPr="00B171B0" w:rsidR="00002B8B" w:rsidP="00DD4E81" w:rsidRDefault="00D726A6" w14:paraId="580C9A6A" w14:textId="6F0D30AC">
      <w:pPr>
        <w:pStyle w:val="Normal0"/>
        <w:spacing w:line="360" w:lineRule="auto"/>
        <w:jc w:val="both"/>
        <w:rPr>
          <w:rFonts w:ascii="Calibri" w:hAnsi="Calibri" w:cs="Calibri"/>
          <w:b/>
          <w:bCs/>
        </w:rPr>
      </w:pPr>
      <w:r w:rsidRPr="00B171B0">
        <w:rPr>
          <w:rFonts w:ascii="Calibri" w:hAnsi="Calibri" w:cs="Calibri"/>
          <w:b/>
          <w:bCs/>
        </w:rPr>
        <w:t>Figura 23</w:t>
      </w:r>
      <w:r w:rsidRPr="00B171B0" w:rsidR="00146159">
        <w:rPr>
          <w:rFonts w:ascii="Calibri" w:hAnsi="Calibri" w:cs="Calibri"/>
          <w:b/>
          <w:bCs/>
        </w:rPr>
        <w:t>. Instrumentos de medición convencionales</w:t>
      </w:r>
    </w:p>
    <w:p w:rsidRPr="00B171B0" w:rsidR="00002B8B" w:rsidP="00DD4E81" w:rsidRDefault="00146159" w14:paraId="768CAC2C" w14:textId="52CA1F68">
      <w:pPr>
        <w:pStyle w:val="Normal0"/>
        <w:spacing w:line="360" w:lineRule="auto"/>
        <w:jc w:val="both"/>
        <w:rPr>
          <w:rFonts w:ascii="Calibri" w:hAnsi="Calibri" w:cs="Calibri"/>
          <w:bCs/>
        </w:rPr>
      </w:pPr>
      <w:commentRangeStart w:id="43"/>
      <w:r w:rsidRPr="00B171B0">
        <w:rPr>
          <w:rFonts w:ascii="Calibri" w:hAnsi="Calibri" w:cs="Calibri"/>
          <w:bCs/>
          <w:noProof/>
          <w:lang w:eastAsia="es-CO"/>
        </w:rPr>
        <w:drawing>
          <wp:inline distT="0" distB="0" distL="0" distR="0" wp14:anchorId="3265372D" wp14:editId="618F5559">
            <wp:extent cx="4041775" cy="173736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41775" cy="1737360"/>
                    </a:xfrm>
                    <a:prstGeom prst="rect">
                      <a:avLst/>
                    </a:prstGeom>
                    <a:noFill/>
                  </pic:spPr>
                </pic:pic>
              </a:graphicData>
            </a:graphic>
          </wp:inline>
        </w:drawing>
      </w:r>
      <w:commentRangeEnd w:id="43"/>
      <w:r w:rsidRPr="00B171B0">
        <w:rPr>
          <w:rStyle w:val="Refdecomentario"/>
          <w:rFonts w:ascii="Calibri" w:hAnsi="Calibri" w:cs="Calibri"/>
          <w:sz w:val="22"/>
          <w:szCs w:val="22"/>
        </w:rPr>
        <w:commentReference w:id="43"/>
      </w:r>
    </w:p>
    <w:p w:rsidRPr="00B171B0" w:rsidR="00002B8B" w:rsidP="00DD4E81" w:rsidRDefault="00002B8B" w14:paraId="0DB601C2" w14:textId="77777777">
      <w:pPr>
        <w:pStyle w:val="Normal0"/>
        <w:spacing w:line="360" w:lineRule="auto"/>
        <w:jc w:val="both"/>
        <w:rPr>
          <w:rFonts w:ascii="Calibri" w:hAnsi="Calibri" w:cs="Calibri"/>
          <w:bCs/>
        </w:rPr>
      </w:pPr>
    </w:p>
    <w:p w:rsidRPr="00B171B0" w:rsidR="00002B8B" w:rsidP="00DD4E81" w:rsidRDefault="00146159" w14:paraId="1A6E2700" w14:textId="3CDB8640">
      <w:pPr>
        <w:pStyle w:val="Normal0"/>
        <w:spacing w:line="360" w:lineRule="auto"/>
        <w:jc w:val="both"/>
        <w:rPr>
          <w:rFonts w:ascii="Calibri" w:hAnsi="Calibri" w:cs="Calibri"/>
          <w:bCs/>
        </w:rPr>
      </w:pPr>
      <w:r w:rsidRPr="00B171B0">
        <w:rPr>
          <w:rFonts w:ascii="Calibri" w:hAnsi="Calibri" w:cs="Calibri"/>
          <w:bCs/>
        </w:rPr>
        <w:t xml:space="preserve">Fuente: </w:t>
      </w:r>
      <w:r w:rsidRPr="00B171B0" w:rsidR="008E0FD1">
        <w:rPr>
          <w:rFonts w:ascii="Calibri" w:hAnsi="Calibri" w:cs="Calibri"/>
          <w:bCs/>
        </w:rPr>
        <w:t>Bismarks, (2024).</w:t>
      </w:r>
    </w:p>
    <w:p w:rsidRPr="00B171B0" w:rsidR="00146159" w:rsidP="00DD4E81" w:rsidRDefault="00146159" w14:paraId="2EB9E9EB" w14:textId="77777777">
      <w:pPr>
        <w:pStyle w:val="Normal0"/>
        <w:spacing w:line="360" w:lineRule="auto"/>
        <w:jc w:val="both"/>
        <w:rPr>
          <w:rFonts w:ascii="Calibri" w:hAnsi="Calibri" w:cs="Calibri"/>
          <w:bCs/>
        </w:rPr>
      </w:pPr>
    </w:p>
    <w:p w:rsidRPr="00B171B0" w:rsidR="00146159" w:rsidP="00DD4E81" w:rsidRDefault="00051F7F" w14:paraId="2D7FBA4E" w14:textId="2AF94A4A">
      <w:pPr>
        <w:pStyle w:val="Normal0"/>
        <w:spacing w:line="360" w:lineRule="auto"/>
        <w:jc w:val="both"/>
        <w:rPr>
          <w:rFonts w:ascii="Calibri" w:hAnsi="Calibri" w:cs="Calibri"/>
          <w:b/>
          <w:bCs/>
        </w:rPr>
      </w:pPr>
      <w:r w:rsidRPr="00B171B0">
        <w:rPr>
          <w:rFonts w:ascii="Calibri" w:hAnsi="Calibri" w:cs="Calibri"/>
          <w:b/>
          <w:bCs/>
        </w:rPr>
        <w:t>3. Conceptos fundamentales de eficiencia e</w:t>
      </w:r>
      <w:r w:rsidRPr="00B171B0" w:rsidR="00AC26F7">
        <w:rPr>
          <w:rFonts w:ascii="Calibri" w:hAnsi="Calibri" w:cs="Calibri"/>
          <w:b/>
          <w:bCs/>
        </w:rPr>
        <w:t>nergética</w:t>
      </w:r>
    </w:p>
    <w:p w:rsidRPr="00B171B0" w:rsidR="00002B8B" w:rsidP="00DD4E81" w:rsidRDefault="00002B8B" w14:paraId="0EDAF555" w14:textId="77777777">
      <w:pPr>
        <w:pStyle w:val="Normal0"/>
        <w:spacing w:line="360" w:lineRule="auto"/>
        <w:jc w:val="both"/>
        <w:rPr>
          <w:rFonts w:ascii="Calibri" w:hAnsi="Calibri" w:cs="Calibri"/>
          <w:bCs/>
        </w:rPr>
      </w:pPr>
    </w:p>
    <w:p w:rsidRPr="00B171B0" w:rsidR="00AC26F7" w:rsidP="00AC26F7" w:rsidRDefault="00AC26F7" w14:paraId="19971585" w14:textId="7843283E">
      <w:pPr>
        <w:pStyle w:val="Normal0"/>
        <w:spacing w:line="360" w:lineRule="auto"/>
        <w:rPr>
          <w:rFonts w:ascii="Calibri" w:hAnsi="Calibri" w:cs="Calibri"/>
          <w:bCs/>
          <w:lang w:val="es-419"/>
        </w:rPr>
      </w:pPr>
      <w:r w:rsidRPr="00B171B0">
        <w:rPr>
          <w:rFonts w:ascii="Calibri" w:hAnsi="Calibri" w:cs="Calibri"/>
          <w:bCs/>
          <w:lang w:val="es-419"/>
        </w:rPr>
        <w:t>La eficiencia energética se refiere a la capacidad de lograr un mismo resultado (por ej</w:t>
      </w:r>
      <w:r w:rsidRPr="00B171B0" w:rsidR="00C323D6">
        <w:rPr>
          <w:rFonts w:ascii="Calibri" w:hAnsi="Calibri" w:cs="Calibri"/>
          <w:bCs/>
          <w:lang w:val="es-419"/>
        </w:rPr>
        <w:t>emplo:</w:t>
      </w:r>
      <w:r w:rsidRPr="00B171B0">
        <w:rPr>
          <w:rFonts w:ascii="Calibri" w:hAnsi="Calibri" w:cs="Calibri"/>
          <w:bCs/>
          <w:lang w:val="es-419"/>
        </w:rPr>
        <w:t xml:space="preserve"> producir un bien, prestar un servicio, mantener un nivel de confort) utilizando menos energía. No se trata de consumir menos, sino de consumir de manera más inteligente. </w:t>
      </w:r>
    </w:p>
    <w:p w:rsidRPr="00B171B0" w:rsidR="00AC26F7" w:rsidP="00AC26F7" w:rsidRDefault="00AC26F7" w14:paraId="54214D95" w14:textId="77777777">
      <w:pPr>
        <w:pStyle w:val="Normal0"/>
        <w:spacing w:line="360" w:lineRule="auto"/>
        <w:rPr>
          <w:rFonts w:ascii="Calibri" w:hAnsi="Calibri" w:cs="Calibri"/>
          <w:bCs/>
          <w:lang w:val="es-419"/>
        </w:rPr>
      </w:pPr>
    </w:p>
    <w:p w:rsidRPr="00B171B0" w:rsidR="00AC26F7" w:rsidP="00AC26F7" w:rsidRDefault="00AC26F7" w14:paraId="1CAA24CC" w14:textId="77777777">
      <w:pPr>
        <w:pStyle w:val="Normal0"/>
        <w:spacing w:line="360" w:lineRule="auto"/>
        <w:rPr>
          <w:rFonts w:ascii="Calibri" w:hAnsi="Calibri" w:cs="Calibri"/>
          <w:bCs/>
          <w:lang w:val="en-US"/>
        </w:rPr>
      </w:pPr>
      <w:r w:rsidRPr="00B171B0">
        <w:rPr>
          <w:rFonts w:ascii="Calibri" w:hAnsi="Calibri" w:cs="Calibri"/>
          <w:b/>
          <w:bCs/>
          <w:lang w:val="en-US"/>
        </w:rPr>
        <w:t>Importancia:</w:t>
      </w:r>
      <w:r w:rsidRPr="00B171B0">
        <w:rPr>
          <w:rFonts w:ascii="Calibri" w:hAnsi="Calibri" w:cs="Calibri"/>
          <w:bCs/>
          <w:lang w:val="en-US"/>
        </w:rPr>
        <w:t xml:space="preserve"> </w:t>
      </w:r>
    </w:p>
    <w:p w:rsidRPr="00B171B0" w:rsidR="00AC26F7" w:rsidP="00AC26F7" w:rsidRDefault="00AC26F7" w14:paraId="46526D84" w14:textId="77777777">
      <w:pPr>
        <w:pStyle w:val="Normal0"/>
        <w:spacing w:line="360" w:lineRule="auto"/>
        <w:rPr>
          <w:rFonts w:ascii="Calibri" w:hAnsi="Calibri" w:cs="Calibri"/>
          <w:bCs/>
          <w:lang w:val="en-US"/>
        </w:rPr>
      </w:pPr>
    </w:p>
    <w:p w:rsidRPr="00B171B0" w:rsidR="00AC26F7" w:rsidP="004D19C8" w:rsidRDefault="00AC26F7" w14:paraId="63403EC3" w14:textId="602BFF19">
      <w:pPr>
        <w:pStyle w:val="Normal0"/>
        <w:numPr>
          <w:ilvl w:val="0"/>
          <w:numId w:val="29"/>
        </w:numPr>
        <w:spacing w:line="360" w:lineRule="auto"/>
        <w:rPr>
          <w:rFonts w:ascii="Calibri" w:hAnsi="Calibri" w:cs="Calibri"/>
          <w:bCs/>
          <w:lang w:val="es-419"/>
        </w:rPr>
      </w:pPr>
      <w:r w:rsidRPr="00B171B0">
        <w:rPr>
          <w:rFonts w:ascii="Calibri" w:hAnsi="Calibri" w:cs="Calibri"/>
          <w:b/>
          <w:bCs/>
          <w:lang w:val="es-419"/>
        </w:rPr>
        <w:t>Reducción de costos:</w:t>
      </w:r>
      <w:r w:rsidRPr="00B171B0">
        <w:rPr>
          <w:rFonts w:ascii="Calibri" w:hAnsi="Calibri" w:cs="Calibri"/>
          <w:bCs/>
          <w:lang w:val="es-419"/>
        </w:rPr>
        <w:t xml:space="preserve"> utilizar la energía de forma más eficiente disminuye los gastos operativos asociados al consumo energético.</w:t>
      </w:r>
    </w:p>
    <w:p w:rsidRPr="00B171B0" w:rsidR="00AC26F7" w:rsidP="004D19C8" w:rsidRDefault="00AC26F7" w14:paraId="32B4A891" w14:textId="348CF224">
      <w:pPr>
        <w:pStyle w:val="Normal0"/>
        <w:numPr>
          <w:ilvl w:val="0"/>
          <w:numId w:val="29"/>
        </w:numPr>
        <w:spacing w:line="360" w:lineRule="auto"/>
        <w:rPr>
          <w:rFonts w:ascii="Calibri" w:hAnsi="Calibri" w:cs="Calibri"/>
          <w:bCs/>
          <w:lang w:val="es-419"/>
        </w:rPr>
      </w:pPr>
      <w:r w:rsidRPr="00B171B0">
        <w:rPr>
          <w:rFonts w:ascii="Calibri" w:hAnsi="Calibri" w:cs="Calibri"/>
          <w:b/>
          <w:bCs/>
          <w:lang w:val="es-419"/>
        </w:rPr>
        <w:t>Beneficios ambientales:</w:t>
      </w:r>
      <w:r w:rsidRPr="00B171B0">
        <w:rPr>
          <w:rFonts w:ascii="Calibri" w:hAnsi="Calibri" w:cs="Calibri"/>
          <w:bCs/>
          <w:lang w:val="es-419"/>
        </w:rPr>
        <w:t xml:space="preserve"> menor consumo energético implica una menor demanda de fuentes de energía, lo que a su vez reduce las emisiones de gases contaminantes y la explotación de recursos naturales.</w:t>
      </w:r>
    </w:p>
    <w:p w:rsidRPr="00B171B0" w:rsidR="00AC26F7" w:rsidP="004D19C8" w:rsidRDefault="00AC26F7" w14:paraId="57B38177" w14:textId="60C908B0">
      <w:pPr>
        <w:pStyle w:val="Normal0"/>
        <w:numPr>
          <w:ilvl w:val="0"/>
          <w:numId w:val="29"/>
        </w:numPr>
        <w:spacing w:line="360" w:lineRule="auto"/>
        <w:rPr>
          <w:rFonts w:ascii="Calibri" w:hAnsi="Calibri" w:cs="Calibri"/>
          <w:bCs/>
          <w:lang w:val="es-419"/>
        </w:rPr>
      </w:pPr>
      <w:r w:rsidRPr="00B171B0">
        <w:rPr>
          <w:rFonts w:ascii="Calibri" w:hAnsi="Calibri" w:cs="Calibri"/>
          <w:b/>
          <w:bCs/>
          <w:lang w:val="es-419"/>
        </w:rPr>
        <w:t>Seguridad energética:</w:t>
      </w:r>
      <w:r w:rsidRPr="00B171B0">
        <w:rPr>
          <w:rFonts w:ascii="Calibri" w:hAnsi="Calibri" w:cs="Calibri"/>
          <w:bCs/>
          <w:lang w:val="es-419"/>
        </w:rPr>
        <w:t xml:space="preserve"> al optimizar el uso de la energía, las organizaciones y los países pueden reducir su dependencia de fuentes externas y volverse más resilientes a las fluctuaciones del mercado energético.</w:t>
      </w:r>
    </w:p>
    <w:p w:rsidRPr="00B171B0" w:rsidR="00AC26F7" w:rsidP="004D19C8" w:rsidRDefault="00AC26F7" w14:paraId="1C7A9450" w14:textId="2BCABF07">
      <w:pPr>
        <w:pStyle w:val="Normal0"/>
        <w:numPr>
          <w:ilvl w:val="0"/>
          <w:numId w:val="29"/>
        </w:numPr>
        <w:spacing w:line="360" w:lineRule="auto"/>
        <w:rPr>
          <w:rFonts w:ascii="Calibri" w:hAnsi="Calibri" w:cs="Calibri"/>
          <w:bCs/>
          <w:lang w:val="es-419"/>
        </w:rPr>
      </w:pPr>
      <w:r w:rsidRPr="00B171B0">
        <w:rPr>
          <w:rFonts w:ascii="Calibri" w:hAnsi="Calibri" w:cs="Calibri"/>
          <w:b/>
          <w:bCs/>
          <w:lang w:val="es-419"/>
        </w:rPr>
        <w:t>Competitividad:</w:t>
      </w:r>
      <w:r w:rsidRPr="00B171B0">
        <w:rPr>
          <w:rFonts w:ascii="Calibri" w:hAnsi="Calibri" w:cs="Calibri"/>
          <w:bCs/>
          <w:lang w:val="es-419"/>
        </w:rPr>
        <w:t xml:space="preserve"> las empresas con operaciones energéticamente eficientes suelen tener una ventaja competitiva al reducir sus costos de producción.</w:t>
      </w:r>
    </w:p>
    <w:p w:rsidRPr="00B171B0" w:rsidR="00AC26F7" w:rsidP="004D19C8" w:rsidRDefault="00AC26F7" w14:paraId="259891FD" w14:textId="0DEA0F88">
      <w:pPr>
        <w:pStyle w:val="Normal0"/>
        <w:numPr>
          <w:ilvl w:val="0"/>
          <w:numId w:val="29"/>
        </w:numPr>
        <w:spacing w:line="360" w:lineRule="auto"/>
        <w:rPr>
          <w:rFonts w:ascii="Calibri" w:hAnsi="Calibri" w:cs="Calibri"/>
          <w:bCs/>
          <w:lang w:val="es-419"/>
        </w:rPr>
      </w:pPr>
      <w:r w:rsidRPr="00B171B0">
        <w:rPr>
          <w:rFonts w:ascii="Calibri" w:hAnsi="Calibri" w:cs="Calibri"/>
          <w:b/>
          <w:bCs/>
          <w:lang w:val="es-419"/>
        </w:rPr>
        <w:t>Sostenibilidad:</w:t>
      </w:r>
      <w:r w:rsidRPr="00B171B0">
        <w:rPr>
          <w:rFonts w:ascii="Calibri" w:hAnsi="Calibri" w:cs="Calibri"/>
          <w:bCs/>
          <w:lang w:val="es-419"/>
        </w:rPr>
        <w:t xml:space="preserve"> la eficiencia energética es un pilar fundamental para lograr un desarrollo sostenible, al equilibrar el crecimiento económico con la protección del medio ambiente.</w:t>
      </w:r>
    </w:p>
    <w:p w:rsidRPr="00B171B0" w:rsidR="00AC26F7" w:rsidP="00DD4E81" w:rsidRDefault="00AC26F7" w14:paraId="71EADDF4" w14:textId="77777777">
      <w:pPr>
        <w:pStyle w:val="Normal0"/>
        <w:spacing w:line="360" w:lineRule="auto"/>
        <w:jc w:val="both"/>
        <w:rPr>
          <w:rFonts w:ascii="Calibri" w:hAnsi="Calibri" w:cs="Calibri"/>
          <w:bCs/>
        </w:rPr>
      </w:pPr>
    </w:p>
    <w:p w:rsidRPr="00B171B0" w:rsidR="00002B8B" w:rsidP="00DD4E81" w:rsidRDefault="00002B8B" w14:paraId="0102788D" w14:textId="77777777">
      <w:pPr>
        <w:pStyle w:val="Normal0"/>
        <w:spacing w:line="360" w:lineRule="auto"/>
        <w:jc w:val="both"/>
        <w:rPr>
          <w:rFonts w:ascii="Calibri" w:hAnsi="Calibri" w:cs="Calibri"/>
          <w:bCs/>
        </w:rPr>
      </w:pPr>
    </w:p>
    <w:p w:rsidRPr="00B171B0" w:rsidR="00002B8B" w:rsidP="00DD4E81" w:rsidRDefault="00D726A6" w14:paraId="56D77550" w14:textId="4E865FB4">
      <w:pPr>
        <w:pStyle w:val="Normal0"/>
        <w:spacing w:line="360" w:lineRule="auto"/>
        <w:jc w:val="both"/>
        <w:rPr>
          <w:rFonts w:ascii="Calibri" w:hAnsi="Calibri" w:cs="Calibri"/>
          <w:b/>
          <w:bCs/>
        </w:rPr>
      </w:pPr>
      <w:r w:rsidRPr="00B171B0">
        <w:rPr>
          <w:rFonts w:ascii="Calibri" w:hAnsi="Calibri" w:cs="Calibri"/>
          <w:b/>
          <w:bCs/>
        </w:rPr>
        <w:t>Figura 24</w:t>
      </w:r>
      <w:r w:rsidRPr="00B171B0" w:rsidR="008E6B12">
        <w:rPr>
          <w:rFonts w:ascii="Calibri" w:hAnsi="Calibri" w:cs="Calibri"/>
          <w:b/>
          <w:bCs/>
        </w:rPr>
        <w:t>. Beneficios de la eficiencia e</w:t>
      </w:r>
      <w:r w:rsidRPr="00B171B0" w:rsidR="00AC26F7">
        <w:rPr>
          <w:rFonts w:ascii="Calibri" w:hAnsi="Calibri" w:cs="Calibri"/>
          <w:b/>
          <w:bCs/>
        </w:rPr>
        <w:t>nergética</w:t>
      </w:r>
    </w:p>
    <w:p w:rsidRPr="00B171B0" w:rsidR="00B171B0" w:rsidP="00B171B0" w:rsidRDefault="00B171B0" w14:paraId="4AFE8276" w14:textId="77777777">
      <w:pPr>
        <w:spacing w:before="100" w:beforeAutospacing="1" w:after="100" w:afterAutospacing="1" w:line="240" w:lineRule="auto"/>
        <w:rPr>
          <w:rFonts w:ascii="Calibri" w:hAnsi="Calibri" w:eastAsia="Times New Roman" w:cs="Calibri"/>
          <w:lang w:eastAsia="es-CO"/>
        </w:rPr>
      </w:pPr>
      <w:commentRangeStart w:id="44"/>
      <w:commentRangeStart w:id="45"/>
      <w:r w:rsidRPr="00B171B0">
        <w:rPr>
          <w:rFonts w:ascii="Calibri" w:hAnsi="Calibri" w:eastAsia="Times New Roman" w:cs="Calibri"/>
          <w:noProof/>
          <w:lang w:eastAsia="es-CO"/>
        </w:rPr>
        <w:drawing>
          <wp:inline distT="0" distB="0" distL="0" distR="0" wp14:anchorId="20DFBDEA" wp14:editId="154AF6EE">
            <wp:extent cx="2549131" cy="2667965"/>
            <wp:effectExtent l="0" t="0" r="3810" b="0"/>
            <wp:docPr id="53" name="Imagen 53" descr="C:\Users\LauraPGM\Downloads\imagen (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PGM\Downloads\imagen (36).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55095" cy="2674207"/>
                    </a:xfrm>
                    <a:prstGeom prst="rect">
                      <a:avLst/>
                    </a:prstGeom>
                    <a:noFill/>
                    <a:ln>
                      <a:noFill/>
                    </a:ln>
                  </pic:spPr>
                </pic:pic>
              </a:graphicData>
            </a:graphic>
          </wp:inline>
        </w:drawing>
      </w:r>
      <w:commentRangeEnd w:id="44"/>
      <w:r w:rsidRPr="00B171B0">
        <w:rPr>
          <w:rStyle w:val="Refdecomentario"/>
          <w:rFonts w:ascii="Calibri" w:hAnsi="Calibri" w:cs="Calibri"/>
          <w:sz w:val="22"/>
          <w:szCs w:val="22"/>
        </w:rPr>
        <w:commentReference w:id="44"/>
      </w:r>
      <w:commentRangeEnd w:id="45"/>
      <w:r w:rsidRPr="00B171B0">
        <w:rPr>
          <w:rStyle w:val="Refdecomentario"/>
          <w:rFonts w:ascii="Calibri" w:hAnsi="Calibri" w:cs="Calibri"/>
          <w:sz w:val="22"/>
          <w:szCs w:val="22"/>
        </w:rPr>
        <w:commentReference w:id="45"/>
      </w:r>
    </w:p>
    <w:p w:rsidRPr="00B171B0" w:rsidR="00AC26F7" w:rsidP="00DD4E81" w:rsidRDefault="00AC26F7" w14:paraId="7A6403EC" w14:textId="77777777">
      <w:pPr>
        <w:pStyle w:val="Normal0"/>
        <w:spacing w:line="360" w:lineRule="auto"/>
        <w:jc w:val="both"/>
        <w:rPr>
          <w:rFonts w:ascii="Calibri" w:hAnsi="Calibri" w:cs="Calibri"/>
          <w:b/>
          <w:bCs/>
        </w:rPr>
      </w:pPr>
    </w:p>
    <w:p w:rsidRPr="00B171B0" w:rsidR="000C734E" w:rsidP="00DD4E81" w:rsidRDefault="000C734E" w14:paraId="1372707B" w14:textId="77777777">
      <w:pPr>
        <w:pStyle w:val="Normal0"/>
        <w:spacing w:line="360" w:lineRule="auto"/>
        <w:jc w:val="both"/>
        <w:rPr>
          <w:rFonts w:ascii="Calibri" w:hAnsi="Calibri" w:cs="Calibri"/>
          <w:b/>
          <w:bCs/>
        </w:rPr>
      </w:pPr>
    </w:p>
    <w:p w:rsidRPr="00B171B0" w:rsidR="00AC26F7" w:rsidP="004D19C8" w:rsidRDefault="00AC26F7" w14:paraId="68942E36" w14:textId="1229A7E9">
      <w:pPr>
        <w:pStyle w:val="Normal0"/>
        <w:numPr>
          <w:ilvl w:val="0"/>
          <w:numId w:val="30"/>
        </w:numPr>
        <w:spacing w:line="360" w:lineRule="auto"/>
        <w:jc w:val="both"/>
        <w:rPr>
          <w:rFonts w:ascii="Calibri" w:hAnsi="Calibri" w:cs="Calibri"/>
          <w:b/>
          <w:bCs/>
        </w:rPr>
      </w:pPr>
      <w:r w:rsidRPr="00B171B0">
        <w:rPr>
          <w:rFonts w:ascii="Calibri" w:hAnsi="Calibri" w:cs="Calibri"/>
          <w:b/>
          <w:bCs/>
        </w:rPr>
        <w:t>Gestión energética</w:t>
      </w:r>
    </w:p>
    <w:p w:rsidRPr="00B171B0" w:rsidR="00002B8B" w:rsidP="00DD4E81" w:rsidRDefault="00002B8B" w14:paraId="4DD706A1" w14:textId="77777777">
      <w:pPr>
        <w:pStyle w:val="Normal0"/>
        <w:spacing w:line="360" w:lineRule="auto"/>
        <w:jc w:val="both"/>
        <w:rPr>
          <w:rFonts w:ascii="Calibri" w:hAnsi="Calibri" w:cs="Calibri"/>
          <w:bCs/>
        </w:rPr>
      </w:pPr>
    </w:p>
    <w:p w:rsidRPr="00B171B0" w:rsidR="00AC26F7" w:rsidP="00AC26F7" w:rsidRDefault="00AC26F7" w14:paraId="460C11BB" w14:textId="525CF561">
      <w:pPr>
        <w:pStyle w:val="Normal0"/>
        <w:spacing w:line="360" w:lineRule="auto"/>
        <w:rPr>
          <w:rFonts w:ascii="Calibri" w:hAnsi="Calibri" w:cs="Calibri"/>
          <w:bCs/>
          <w:lang w:val="es-419"/>
        </w:rPr>
      </w:pPr>
      <w:r w:rsidRPr="00B171B0">
        <w:rPr>
          <w:rFonts w:ascii="Calibri" w:hAnsi="Calibri" w:cs="Calibri"/>
          <w:bCs/>
          <w:lang w:val="es-419"/>
        </w:rPr>
        <w:t xml:space="preserve">La gestión energética es un proceso sistemático y continuo que una organización implementa para optimizar el uso y el consumo de energía, buscando la eficiencia energética, la reducción de costos, la minimización del impacto ambiental y el cumplimiento de las regulaciones pertinentes. No se trata simplemente de reducir el consumo, sino de gestionar la energía de manera inteligente y estratégica en todas las actividades y procesos de la organización. Está estructurada en torno a los siguientes procesos: </w:t>
      </w:r>
    </w:p>
    <w:p w:rsidRPr="00B171B0" w:rsidR="00AC26F7" w:rsidP="00AC26F7" w:rsidRDefault="00AC26F7" w14:paraId="4BFD601C" w14:textId="77777777">
      <w:pPr>
        <w:pStyle w:val="Normal0"/>
        <w:spacing w:line="360" w:lineRule="auto"/>
        <w:rPr>
          <w:rFonts w:ascii="Calibri" w:hAnsi="Calibri" w:cs="Calibri"/>
          <w:bCs/>
          <w:lang w:val="es-419"/>
        </w:rPr>
      </w:pPr>
    </w:p>
    <w:p w:rsidRPr="00B171B0" w:rsidR="00AC26F7" w:rsidP="004D19C8" w:rsidRDefault="00AC26F7" w14:paraId="229F4888" w14:textId="56EF985C">
      <w:pPr>
        <w:pStyle w:val="Normal0"/>
        <w:numPr>
          <w:ilvl w:val="0"/>
          <w:numId w:val="31"/>
        </w:numPr>
        <w:spacing w:line="360" w:lineRule="auto"/>
        <w:rPr>
          <w:rFonts w:ascii="Calibri" w:hAnsi="Calibri" w:cs="Calibri"/>
          <w:bCs/>
          <w:lang w:val="es-419"/>
        </w:rPr>
      </w:pPr>
      <w:r w:rsidRPr="00B171B0">
        <w:rPr>
          <w:rFonts w:ascii="Calibri" w:hAnsi="Calibri" w:cs="Calibri"/>
          <w:b/>
          <w:bCs/>
          <w:lang w:val="es-419"/>
        </w:rPr>
        <w:t>Planificación:</w:t>
      </w:r>
      <w:r w:rsidRPr="00B171B0">
        <w:rPr>
          <w:rFonts w:ascii="Calibri" w:hAnsi="Calibri" w:cs="Calibri"/>
          <w:bCs/>
          <w:lang w:val="es-419"/>
        </w:rPr>
        <w:t xml:space="preserve"> establecer una política energética, identificar los aspectos energéticos significativos, determinar los objetivos y metas energéticas, y planificar las acciones para alcanzarlos.</w:t>
      </w:r>
      <w:r w:rsidRPr="00B171B0" w:rsidR="00646BBC">
        <w:rPr>
          <w:rFonts w:ascii="Calibri" w:hAnsi="Calibri" w:cs="Calibri"/>
          <w:bCs/>
          <w:lang w:val="es-419"/>
        </w:rPr>
        <w:t xml:space="preserve"> Esto incluye la definición de I</w:t>
      </w:r>
      <w:r w:rsidRPr="00B171B0">
        <w:rPr>
          <w:rFonts w:ascii="Calibri" w:hAnsi="Calibri" w:cs="Calibri"/>
          <w:bCs/>
          <w:lang w:val="es-419"/>
        </w:rPr>
        <w:t>ndicador</w:t>
      </w:r>
      <w:r w:rsidRPr="00B171B0" w:rsidR="00646BBC">
        <w:rPr>
          <w:rFonts w:ascii="Calibri" w:hAnsi="Calibri" w:cs="Calibri"/>
          <w:bCs/>
          <w:lang w:val="es-419"/>
        </w:rPr>
        <w:t>es de Desempeño E</w:t>
      </w:r>
      <w:r w:rsidRPr="00B171B0" w:rsidR="004F6D57">
        <w:rPr>
          <w:rFonts w:ascii="Calibri" w:hAnsi="Calibri" w:cs="Calibri"/>
          <w:bCs/>
          <w:lang w:val="es-419"/>
        </w:rPr>
        <w:t>nergético (IDEs</w:t>
      </w:r>
      <w:r w:rsidRPr="00B171B0">
        <w:rPr>
          <w:rFonts w:ascii="Calibri" w:hAnsi="Calibri" w:cs="Calibri"/>
          <w:bCs/>
          <w:lang w:val="es-419"/>
        </w:rPr>
        <w:t>) y la creación de una línea de base energética.</w:t>
      </w:r>
    </w:p>
    <w:p w:rsidRPr="00B171B0" w:rsidR="00AC26F7" w:rsidP="004D19C8" w:rsidRDefault="00AC26F7" w14:paraId="6308863B" w14:textId="7E55DA6F">
      <w:pPr>
        <w:pStyle w:val="Normal0"/>
        <w:numPr>
          <w:ilvl w:val="0"/>
          <w:numId w:val="31"/>
        </w:numPr>
        <w:spacing w:line="360" w:lineRule="auto"/>
        <w:rPr>
          <w:rFonts w:ascii="Calibri" w:hAnsi="Calibri" w:cs="Calibri"/>
          <w:bCs/>
          <w:lang w:val="es-419"/>
        </w:rPr>
      </w:pPr>
      <w:r w:rsidRPr="00B171B0">
        <w:rPr>
          <w:rFonts w:ascii="Calibri" w:hAnsi="Calibri" w:cs="Calibri"/>
          <w:b/>
          <w:bCs/>
          <w:lang w:val="es-419"/>
        </w:rPr>
        <w:t>Implementación y operación:</w:t>
      </w:r>
      <w:r w:rsidRPr="00B171B0">
        <w:rPr>
          <w:rFonts w:ascii="Calibri" w:hAnsi="Calibri" w:cs="Calibri"/>
          <w:bCs/>
          <w:lang w:val="es-419"/>
        </w:rPr>
        <w:t xml:space="preserve"> poner en práctica los planes y procesos definidos, asegurando la competencia del personal, la comunicación efectiva y la operación y el mantenimiento eficientes de los equipos e instalaciones.</w:t>
      </w:r>
    </w:p>
    <w:p w:rsidRPr="00B171B0" w:rsidR="00AC26F7" w:rsidP="004D19C8" w:rsidRDefault="00AC26F7" w14:paraId="33D4AFF6" w14:textId="6067A645">
      <w:pPr>
        <w:pStyle w:val="Normal0"/>
        <w:numPr>
          <w:ilvl w:val="0"/>
          <w:numId w:val="31"/>
        </w:numPr>
        <w:spacing w:line="360" w:lineRule="auto"/>
        <w:rPr>
          <w:rFonts w:ascii="Calibri" w:hAnsi="Calibri" w:cs="Calibri"/>
          <w:bCs/>
          <w:lang w:val="es-419"/>
        </w:rPr>
      </w:pPr>
      <w:r w:rsidRPr="00B171B0">
        <w:rPr>
          <w:rFonts w:ascii="Calibri" w:hAnsi="Calibri" w:cs="Calibri"/>
          <w:b/>
          <w:bCs/>
          <w:lang w:val="es-419"/>
        </w:rPr>
        <w:t>Verificación:</w:t>
      </w:r>
      <w:r w:rsidRPr="00B171B0">
        <w:rPr>
          <w:rFonts w:ascii="Calibri" w:hAnsi="Calibri" w:cs="Calibri"/>
          <w:bCs/>
          <w:lang w:val="es-419"/>
        </w:rPr>
        <w:t xml:space="preserve"> realizar el seguimiento y la medición del consumo y el desempeño energético, llevar a cabo auditorías internas para evaluar la conformidad del sistema y el progreso hacia los objetivos.</w:t>
      </w:r>
    </w:p>
    <w:p w:rsidRPr="00B171B0" w:rsidR="00AC26F7" w:rsidP="004D19C8" w:rsidRDefault="00AC26F7" w14:paraId="016F3BF9" w14:textId="0BA9DFE7">
      <w:pPr>
        <w:pStyle w:val="Normal0"/>
        <w:numPr>
          <w:ilvl w:val="0"/>
          <w:numId w:val="31"/>
        </w:numPr>
        <w:spacing w:line="360" w:lineRule="auto"/>
        <w:rPr>
          <w:rFonts w:ascii="Calibri" w:hAnsi="Calibri" w:cs="Calibri"/>
          <w:bCs/>
          <w:lang w:val="es-419"/>
        </w:rPr>
      </w:pPr>
      <w:r w:rsidRPr="00B171B0">
        <w:rPr>
          <w:rFonts w:ascii="Calibri" w:hAnsi="Calibri" w:cs="Calibri"/>
          <w:b/>
          <w:bCs/>
          <w:lang w:val="es-419"/>
        </w:rPr>
        <w:t>Actuación:</w:t>
      </w:r>
      <w:r w:rsidRPr="00B171B0">
        <w:rPr>
          <w:rFonts w:ascii="Calibri" w:hAnsi="Calibri" w:cs="Calibri"/>
          <w:bCs/>
          <w:lang w:val="es-419"/>
        </w:rPr>
        <w:t xml:space="preserve"> analizar los resultados de la verificación, identificar no conformidades y oportunidades de mejora, y tomar acciones correctivas y preventivas para mejorar continuamente el desempeño energético y el sistema de gestión de la energía.</w:t>
      </w:r>
    </w:p>
    <w:p w:rsidRPr="00B171B0" w:rsidR="00AC26F7" w:rsidP="00AC26F7" w:rsidRDefault="00AC26F7" w14:paraId="235C7D80" w14:textId="77777777">
      <w:pPr>
        <w:pStyle w:val="Normal0"/>
        <w:spacing w:line="360" w:lineRule="auto"/>
        <w:jc w:val="both"/>
        <w:rPr>
          <w:rFonts w:ascii="Calibri" w:hAnsi="Calibri" w:cs="Calibri"/>
          <w:bCs/>
          <w:lang w:val="es-419"/>
        </w:rPr>
      </w:pPr>
    </w:p>
    <w:p w:rsidRPr="00B171B0" w:rsidR="00AC26F7" w:rsidP="00AC26F7" w:rsidRDefault="00AC26F7" w14:paraId="2E475A44" w14:textId="77777777">
      <w:pPr>
        <w:pStyle w:val="Normal0"/>
        <w:spacing w:line="360" w:lineRule="auto"/>
        <w:rPr>
          <w:rFonts w:ascii="Calibri" w:hAnsi="Calibri" w:cs="Calibri"/>
          <w:bCs/>
          <w:lang w:val="es-419"/>
        </w:rPr>
      </w:pPr>
      <w:r w:rsidRPr="00B171B0">
        <w:rPr>
          <w:rFonts w:ascii="Calibri" w:hAnsi="Calibri" w:cs="Calibri"/>
          <w:bCs/>
          <w:lang w:val="es-419"/>
        </w:rPr>
        <w:t>En esencia, la gestión energética busca integrar la consideración de la energía en la toma de decisiones de la organización, promoviendo una cultura de eficiencia y sostenibilidad en todos los niveles. Se basa en la recopilación y el análisis de datos, el establecimiento de objetivos realistas, la implementación de medidas de mejora y el seguimiento continuo del progreso para lograr un uso más eficiente y responsable de la energía. La norma ISO 50001 proporciona un marco reconocido internacionalmente para implementar un sistema de gestión de la energía eficaz.</w:t>
      </w:r>
    </w:p>
    <w:p w:rsidRPr="00B171B0" w:rsidR="00AC26F7" w:rsidP="00AC26F7" w:rsidRDefault="00AC26F7" w14:paraId="025E9B9E" w14:textId="70C039B3">
      <w:pPr>
        <w:pStyle w:val="Normal0"/>
        <w:spacing w:line="360" w:lineRule="auto"/>
        <w:rPr>
          <w:rFonts w:ascii="Calibri" w:hAnsi="Calibri" w:cs="Calibri"/>
          <w:bCs/>
          <w:lang w:val="es-419"/>
        </w:rPr>
      </w:pPr>
    </w:p>
    <w:p w:rsidRPr="00B171B0" w:rsidR="00002B8B" w:rsidP="00DD4E81" w:rsidRDefault="00D726A6" w14:paraId="4D261A8A" w14:textId="609F976A">
      <w:pPr>
        <w:pStyle w:val="Normal0"/>
        <w:spacing w:line="360" w:lineRule="auto"/>
        <w:jc w:val="both"/>
        <w:rPr>
          <w:rFonts w:ascii="Calibri" w:hAnsi="Calibri" w:cs="Calibri"/>
          <w:b/>
          <w:bCs/>
        </w:rPr>
      </w:pPr>
      <w:commentRangeStart w:id="46"/>
      <w:r w:rsidRPr="00B171B0">
        <w:rPr>
          <w:rStyle w:val="Refdecomentario"/>
          <w:rFonts w:ascii="Calibri" w:hAnsi="Calibri" w:cs="Calibri"/>
          <w:sz w:val="22"/>
          <w:szCs w:val="22"/>
        </w:rPr>
        <w:commentReference w:id="46"/>
      </w:r>
      <w:commentRangeStart w:id="47"/>
      <w:r w:rsidRPr="00B171B0" w:rsidR="00D95952">
        <w:rPr>
          <w:rStyle w:val="Refdecomentario"/>
          <w:rFonts w:ascii="Calibri" w:hAnsi="Calibri" w:cs="Calibri"/>
          <w:sz w:val="22"/>
          <w:szCs w:val="22"/>
        </w:rPr>
        <w:commentReference w:id="47"/>
      </w:r>
      <w:r w:rsidRPr="00B171B0">
        <w:rPr>
          <w:rFonts w:ascii="Calibri" w:hAnsi="Calibri" w:cs="Calibri"/>
          <w:b/>
          <w:bCs/>
        </w:rPr>
        <w:t>Figura 25</w:t>
      </w:r>
      <w:r w:rsidRPr="00B171B0" w:rsidR="00AC26F7">
        <w:rPr>
          <w:rFonts w:ascii="Calibri" w:hAnsi="Calibri" w:cs="Calibri"/>
          <w:b/>
          <w:bCs/>
        </w:rPr>
        <w:t>. Ventajas de la gestión energética</w:t>
      </w:r>
    </w:p>
    <w:p w:rsidRPr="00B812DC" w:rsidR="000D04C8" w:rsidP="00B812DC" w:rsidRDefault="00B171B0" w14:paraId="19FDE730" w14:textId="3747EECC">
      <w:pPr>
        <w:spacing w:before="100" w:beforeAutospacing="1" w:after="100" w:afterAutospacing="1" w:line="240" w:lineRule="auto"/>
        <w:rPr>
          <w:rFonts w:ascii="Calibri" w:hAnsi="Calibri" w:eastAsia="Times New Roman" w:cs="Calibri"/>
          <w:lang w:eastAsia="es-CO"/>
        </w:rPr>
      </w:pPr>
      <w:r w:rsidRPr="00B171B0">
        <w:rPr>
          <w:rFonts w:ascii="Calibri" w:hAnsi="Calibri" w:eastAsia="Times New Roman" w:cs="Calibri"/>
          <w:noProof/>
          <w:lang w:eastAsia="es-CO"/>
        </w:rPr>
        <w:drawing>
          <wp:inline distT="0" distB="0" distL="0" distR="0" wp14:anchorId="4A115227" wp14:editId="4CBB252C">
            <wp:extent cx="2702689" cy="2224584"/>
            <wp:effectExtent l="0" t="0" r="2540" b="4445"/>
            <wp:docPr id="54" name="Imagen 54" descr="C:\Users\LauraPGM\Downloads\imagen (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PGM\Downloads\imagen (3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09012" cy="2229788"/>
                    </a:xfrm>
                    <a:prstGeom prst="rect">
                      <a:avLst/>
                    </a:prstGeom>
                    <a:noFill/>
                    <a:ln>
                      <a:noFill/>
                    </a:ln>
                  </pic:spPr>
                </pic:pic>
              </a:graphicData>
            </a:graphic>
          </wp:inline>
        </w:drawing>
      </w:r>
    </w:p>
    <w:p w:rsidRPr="00B171B0" w:rsidR="00C37908" w:rsidP="00DD4E81" w:rsidRDefault="00C37908" w14:paraId="7A44311B" w14:textId="77777777">
      <w:pPr>
        <w:pStyle w:val="Normal0"/>
        <w:spacing w:line="360" w:lineRule="auto"/>
        <w:jc w:val="both"/>
        <w:rPr>
          <w:rFonts w:ascii="Calibri" w:hAnsi="Calibri" w:cs="Calibri"/>
          <w:b/>
          <w:bCs/>
        </w:rPr>
      </w:pPr>
    </w:p>
    <w:p w:rsidRPr="00B171B0" w:rsidR="00D95952" w:rsidP="00DD4E81" w:rsidRDefault="005A685E" w14:paraId="0415F240" w14:textId="6F94EA02">
      <w:pPr>
        <w:pStyle w:val="Normal0"/>
        <w:spacing w:line="360" w:lineRule="auto"/>
        <w:jc w:val="both"/>
        <w:rPr>
          <w:rFonts w:ascii="Calibri" w:hAnsi="Calibri" w:cs="Calibri"/>
          <w:b/>
          <w:bCs/>
        </w:rPr>
      </w:pPr>
      <w:r w:rsidRPr="00B171B0">
        <w:rPr>
          <w:rFonts w:ascii="Calibri" w:hAnsi="Calibri" w:cs="Calibri"/>
          <w:b/>
          <w:bCs/>
        </w:rPr>
        <w:t>3.1. Organización Internacional de Normalización (ISO)</w:t>
      </w:r>
    </w:p>
    <w:p w:rsidRPr="00B171B0" w:rsidR="00002B8B" w:rsidP="00DD4E81" w:rsidRDefault="00002B8B" w14:paraId="0CA01EF3" w14:textId="489C3CF0">
      <w:pPr>
        <w:pStyle w:val="Normal0"/>
        <w:spacing w:line="360" w:lineRule="auto"/>
        <w:jc w:val="both"/>
        <w:rPr>
          <w:rFonts w:ascii="Calibri" w:hAnsi="Calibri" w:cs="Calibri"/>
          <w:bCs/>
        </w:rPr>
      </w:pPr>
    </w:p>
    <w:p w:rsidRPr="00B171B0" w:rsidR="00002B8B" w:rsidP="00516442" w:rsidRDefault="00516442" w14:paraId="75CFFFEE" w14:textId="37724B09">
      <w:pPr>
        <w:pStyle w:val="Normal0"/>
        <w:spacing w:line="360" w:lineRule="auto"/>
        <w:rPr>
          <w:rFonts w:ascii="Calibri" w:hAnsi="Calibri" w:cs="Calibri"/>
          <w:bCs/>
        </w:rPr>
      </w:pPr>
      <w:r w:rsidRPr="00B171B0">
        <w:rPr>
          <w:rFonts w:ascii="Calibri" w:hAnsi="Calibri" w:cs="Calibri"/>
          <w:bCs/>
        </w:rPr>
        <w:t>ISO es una organización internacional no gubernamental e independiente que desarrolla y publica una amplia gama de normas internacionales para asegurar la calidad, seguridad y eficiencia de productos, servicios y sistemas. Su nombre proviene del griego "</w:t>
      </w:r>
      <w:r w:rsidRPr="00B171B0">
        <w:rPr>
          <w:rFonts w:ascii="Calibri" w:hAnsi="Calibri" w:cs="Calibri"/>
          <w:bCs/>
          <w:i/>
          <w:highlight w:val="green"/>
        </w:rPr>
        <w:t>isos</w:t>
      </w:r>
      <w:r w:rsidRPr="00B171B0">
        <w:rPr>
          <w:rFonts w:ascii="Calibri" w:hAnsi="Calibri" w:cs="Calibri"/>
          <w:bCs/>
        </w:rPr>
        <w:t xml:space="preserve">", que significa "igual", reflejando su objetivo de estandarización a nivel global. Fundada en 1947, ISO cuenta con representaciones de organismos de normalización de numerosos países y ha publicado miles de normas que abarcan prácticamente todos los sectores, desde la tecnología hasta la gestión de la calidad y la protección ambiental. Estas normas son voluntarias, pero su </w:t>
      </w:r>
      <w:r w:rsidRPr="00B171B0">
        <w:rPr>
          <w:rFonts w:ascii="Calibri" w:hAnsi="Calibri" w:cs="Calibri"/>
          <w:bCs/>
        </w:rPr>
        <w:t>adopción facilita el comercio internacional, mejora la confianza del consumidor y promueve las mejores prácticas en diversas industrias.</w:t>
      </w:r>
    </w:p>
    <w:p w:rsidRPr="00B171B0" w:rsidR="00002B8B" w:rsidP="00DD4E81" w:rsidRDefault="00002B8B" w14:paraId="479A3B61" w14:textId="0B282DA4">
      <w:pPr>
        <w:pStyle w:val="Normal0"/>
        <w:spacing w:line="360" w:lineRule="auto"/>
        <w:jc w:val="both"/>
        <w:rPr>
          <w:rFonts w:ascii="Calibri" w:hAnsi="Calibri" w:cs="Calibri"/>
          <w:b/>
          <w:bCs/>
        </w:rPr>
      </w:pPr>
    </w:p>
    <w:p w:rsidRPr="00B171B0" w:rsidR="00002B8B" w:rsidP="00DD4E81" w:rsidRDefault="00674651" w14:paraId="02E4E410" w14:textId="03CE8280">
      <w:pPr>
        <w:pStyle w:val="Normal0"/>
        <w:spacing w:line="360" w:lineRule="auto"/>
        <w:jc w:val="both"/>
        <w:rPr>
          <w:rFonts w:ascii="Calibri" w:hAnsi="Calibri" w:cs="Calibri"/>
          <w:bCs/>
        </w:rPr>
      </w:pPr>
      <w:r w:rsidRPr="00B171B0">
        <w:rPr>
          <w:rFonts w:ascii="Calibri" w:hAnsi="Calibri" w:cs="Calibri"/>
          <w:b/>
          <w:bCs/>
        </w:rPr>
        <w:t>Figura 26</w:t>
      </w:r>
      <w:r w:rsidRPr="00B171B0" w:rsidR="00516442">
        <w:rPr>
          <w:rFonts w:ascii="Calibri" w:hAnsi="Calibri" w:cs="Calibri"/>
          <w:b/>
          <w:bCs/>
        </w:rPr>
        <w:t xml:space="preserve">. Logotipo de ISO </w:t>
      </w:r>
      <w:commentRangeStart w:id="48"/>
      <w:r w:rsidRPr="00B171B0" w:rsidR="00516442">
        <w:rPr>
          <w:rFonts w:ascii="Calibri" w:hAnsi="Calibri" w:cs="Calibri"/>
          <w:noProof/>
          <w:lang w:eastAsia="es-CO"/>
        </w:rPr>
        <w:drawing>
          <wp:anchor distT="0" distB="0" distL="114300" distR="114300" simplePos="0" relativeHeight="251691008" behindDoc="0" locked="0" layoutInCell="1" allowOverlap="1" wp14:anchorId="20432028" wp14:editId="1936B92F">
            <wp:simplePos x="0" y="0"/>
            <wp:positionH relativeFrom="column">
              <wp:posOffset>-2540</wp:posOffset>
            </wp:positionH>
            <wp:positionV relativeFrom="paragraph">
              <wp:posOffset>388620</wp:posOffset>
            </wp:positionV>
            <wp:extent cx="3514362" cy="1138121"/>
            <wp:effectExtent l="0" t="0" r="0" b="5080"/>
            <wp:wrapTopAndBottom/>
            <wp:docPr id="339420522" name="Imagen 32" descr="Gestión de Calidad 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Gestión de Calidad ISO"/>
                    <pic:cNvPicPr>
                      <a:picLocks noChangeAspect="1" noChangeArrowheads="1"/>
                    </pic:cNvPicPr>
                  </pic:nvPicPr>
                  <pic:blipFill rotWithShape="1">
                    <a:blip r:embed="rId39">
                      <a:extLst>
                        <a:ext uri="{28A0092B-C50C-407E-A947-70E740481C1C}">
                          <a14:useLocalDpi xmlns:a14="http://schemas.microsoft.com/office/drawing/2010/main" val="0"/>
                        </a:ext>
                      </a:extLst>
                    </a:blip>
                    <a:srcRect t="14579" b="12942"/>
                    <a:stretch/>
                  </pic:blipFill>
                  <pic:spPr bwMode="auto">
                    <a:xfrm>
                      <a:off x="0" y="0"/>
                      <a:ext cx="3514362" cy="113812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48"/>
      <w:r w:rsidRPr="00B171B0" w:rsidR="00516442">
        <w:rPr>
          <w:rStyle w:val="Refdecomentario"/>
          <w:rFonts w:ascii="Calibri" w:hAnsi="Calibri" w:cs="Calibri"/>
          <w:sz w:val="22"/>
          <w:szCs w:val="22"/>
        </w:rPr>
        <w:commentReference w:id="48"/>
      </w:r>
    </w:p>
    <w:p w:rsidRPr="00B171B0" w:rsidR="00002B8B" w:rsidP="00DD4E81" w:rsidRDefault="00674651" w14:paraId="220DFBE7" w14:textId="3431436F">
      <w:pPr>
        <w:pStyle w:val="Normal0"/>
        <w:spacing w:line="360" w:lineRule="auto"/>
        <w:jc w:val="both"/>
        <w:rPr>
          <w:rFonts w:ascii="Calibri" w:hAnsi="Calibri" w:cs="Calibri"/>
          <w:bCs/>
        </w:rPr>
      </w:pPr>
      <w:r w:rsidRPr="00B171B0">
        <w:rPr>
          <w:rFonts w:ascii="Calibri" w:hAnsi="Calibri" w:cs="Calibri"/>
          <w:bCs/>
        </w:rPr>
        <w:t xml:space="preserve"> Fuente: </w:t>
      </w:r>
      <w:r w:rsidRPr="00B171B0" w:rsidR="00B171B0">
        <w:rPr>
          <w:rFonts w:ascii="Calibri" w:hAnsi="Calibri" w:cs="Calibri"/>
        </w:rPr>
        <w:t>Departamento de Consultoría, (2025).</w:t>
      </w:r>
    </w:p>
    <w:p w:rsidR="007B747E" w:rsidP="00516442" w:rsidRDefault="007B747E" w14:paraId="51CFB2A0" w14:textId="77777777">
      <w:pPr>
        <w:pStyle w:val="Normal0"/>
        <w:spacing w:line="360" w:lineRule="auto"/>
        <w:rPr>
          <w:rFonts w:ascii="Calibri" w:hAnsi="Calibri" w:cs="Calibri"/>
          <w:bCs/>
          <w:lang w:val="es-419"/>
        </w:rPr>
      </w:pPr>
    </w:p>
    <w:p w:rsidRPr="00B171B0" w:rsidR="00516442" w:rsidP="00516442" w:rsidRDefault="00516442" w14:paraId="79671ABC" w14:textId="11A4945A">
      <w:pPr>
        <w:pStyle w:val="Normal0"/>
        <w:spacing w:line="360" w:lineRule="auto"/>
        <w:rPr>
          <w:rFonts w:ascii="Calibri" w:hAnsi="Calibri" w:cs="Calibri"/>
          <w:bCs/>
          <w:lang w:val="es-419"/>
        </w:rPr>
      </w:pPr>
      <w:r w:rsidRPr="00B171B0">
        <w:rPr>
          <w:rFonts w:ascii="Calibri" w:hAnsi="Calibri" w:cs="Calibri"/>
          <w:bCs/>
          <w:lang w:val="es-419"/>
        </w:rPr>
        <w:t>La ISO 50001 es una norma internacional desarrollada por la Organización Internacional de Normalización (ISO) que especifica los requisitos para establecer, impl</w:t>
      </w:r>
      <w:r w:rsidRPr="00B171B0" w:rsidR="005D0AC8">
        <w:rPr>
          <w:rFonts w:ascii="Calibri" w:hAnsi="Calibri" w:cs="Calibri"/>
          <w:bCs/>
          <w:lang w:val="es-419"/>
        </w:rPr>
        <w:t>ementar, mantener y mejorar un Sistema de Gestión de la E</w:t>
      </w:r>
      <w:r w:rsidRPr="00B171B0">
        <w:rPr>
          <w:rFonts w:ascii="Calibri" w:hAnsi="Calibri" w:cs="Calibri"/>
          <w:bCs/>
          <w:lang w:val="es-419"/>
        </w:rPr>
        <w:t xml:space="preserve">nergía (SGEn). Su objetivo principal es permitir a las organizaciones seguir un enfoque sistemático para lograr la mejora continua de su desempeño energético, incluyendo la eficiencia energética, el uso y el consumo de energía.   </w:t>
      </w:r>
    </w:p>
    <w:p w:rsidRPr="00B171B0" w:rsidR="00516442" w:rsidP="00516442" w:rsidRDefault="00516442" w14:paraId="0379A41F" w14:textId="77777777">
      <w:pPr>
        <w:pStyle w:val="Normal0"/>
        <w:spacing w:line="360" w:lineRule="auto"/>
        <w:rPr>
          <w:rFonts w:ascii="Calibri" w:hAnsi="Calibri" w:cs="Calibri"/>
          <w:b/>
          <w:bCs/>
          <w:lang w:val="es-419"/>
        </w:rPr>
      </w:pPr>
    </w:p>
    <w:p w:rsidRPr="00B171B0" w:rsidR="00516442" w:rsidP="00516442" w:rsidRDefault="00516442" w14:paraId="6C99FC9F" w14:textId="77777777">
      <w:pPr>
        <w:pStyle w:val="Normal0"/>
        <w:spacing w:line="360" w:lineRule="auto"/>
        <w:rPr>
          <w:rFonts w:ascii="Calibri" w:hAnsi="Calibri" w:cs="Calibri"/>
          <w:b/>
          <w:bCs/>
          <w:lang w:val="es-419"/>
        </w:rPr>
      </w:pPr>
      <w:r w:rsidRPr="00B171B0">
        <w:rPr>
          <w:rFonts w:ascii="Calibri" w:hAnsi="Calibri" w:cs="Calibri"/>
          <w:b/>
          <w:bCs/>
          <w:lang w:val="es-419"/>
        </w:rPr>
        <w:t>En esencia, la ISO 50001 proporciona un marco para que las organizaciones:</w:t>
      </w:r>
    </w:p>
    <w:p w:rsidRPr="00B171B0" w:rsidR="00516442" w:rsidP="00516442" w:rsidRDefault="00516442" w14:paraId="6A7D44EA" w14:textId="77777777">
      <w:pPr>
        <w:pStyle w:val="Normal0"/>
        <w:spacing w:line="360" w:lineRule="auto"/>
        <w:rPr>
          <w:rFonts w:ascii="Calibri" w:hAnsi="Calibri" w:cs="Calibri"/>
          <w:bCs/>
          <w:lang w:val="es-419"/>
        </w:rPr>
      </w:pPr>
    </w:p>
    <w:p w:rsidRPr="00B171B0" w:rsidR="00516442" w:rsidP="004D19C8" w:rsidRDefault="00516442" w14:paraId="62C9A73D" w14:textId="77777777">
      <w:pPr>
        <w:pStyle w:val="Normal0"/>
        <w:numPr>
          <w:ilvl w:val="0"/>
          <w:numId w:val="33"/>
        </w:numPr>
        <w:spacing w:line="360" w:lineRule="auto"/>
        <w:rPr>
          <w:rFonts w:ascii="Calibri" w:hAnsi="Calibri" w:cs="Calibri"/>
          <w:bCs/>
          <w:lang w:val="en-US"/>
        </w:rPr>
      </w:pPr>
      <w:r w:rsidRPr="00B171B0">
        <w:rPr>
          <w:rFonts w:ascii="Calibri" w:hAnsi="Calibri" w:cs="Calibri"/>
          <w:bCs/>
          <w:lang w:val="en-US"/>
        </w:rPr>
        <w:t>Desarrollen una política energética.</w:t>
      </w:r>
    </w:p>
    <w:p w:rsidRPr="00B171B0" w:rsidR="00516442" w:rsidP="004D19C8" w:rsidRDefault="00516442" w14:paraId="6D21AE04" w14:textId="77777777">
      <w:pPr>
        <w:pStyle w:val="Normal0"/>
        <w:numPr>
          <w:ilvl w:val="0"/>
          <w:numId w:val="33"/>
        </w:numPr>
        <w:spacing w:line="360" w:lineRule="auto"/>
        <w:rPr>
          <w:rFonts w:ascii="Calibri" w:hAnsi="Calibri" w:cs="Calibri"/>
          <w:bCs/>
          <w:lang w:val="es-419"/>
        </w:rPr>
      </w:pPr>
      <w:r w:rsidRPr="00B171B0">
        <w:rPr>
          <w:rFonts w:ascii="Calibri" w:hAnsi="Calibri" w:cs="Calibri"/>
          <w:bCs/>
          <w:lang w:val="es-419"/>
        </w:rPr>
        <w:t xml:space="preserve">Establezcan objetivos, metas y planes de acción relacionados con su uso de la energía.   </w:t>
      </w:r>
    </w:p>
    <w:p w:rsidRPr="00B171B0" w:rsidR="00516442" w:rsidP="004D19C8" w:rsidRDefault="00516442" w14:paraId="401DCE02" w14:textId="77777777">
      <w:pPr>
        <w:pStyle w:val="Normal0"/>
        <w:numPr>
          <w:ilvl w:val="0"/>
          <w:numId w:val="33"/>
        </w:numPr>
        <w:spacing w:line="360" w:lineRule="auto"/>
        <w:rPr>
          <w:rFonts w:ascii="Calibri" w:hAnsi="Calibri" w:cs="Calibri"/>
          <w:bCs/>
          <w:lang w:val="es-419"/>
        </w:rPr>
      </w:pPr>
      <w:r w:rsidRPr="00B171B0">
        <w:rPr>
          <w:rFonts w:ascii="Calibri" w:hAnsi="Calibri" w:cs="Calibri"/>
          <w:bCs/>
          <w:lang w:val="es-419"/>
        </w:rPr>
        <w:t>Implementen y mantengan procesos para lograr estos objetivos.</w:t>
      </w:r>
    </w:p>
    <w:p w:rsidRPr="00B171B0" w:rsidR="00516442" w:rsidP="004D19C8" w:rsidRDefault="00516442" w14:paraId="5274F49F" w14:textId="77777777">
      <w:pPr>
        <w:pStyle w:val="Normal0"/>
        <w:numPr>
          <w:ilvl w:val="0"/>
          <w:numId w:val="33"/>
        </w:numPr>
        <w:spacing w:line="360" w:lineRule="auto"/>
        <w:rPr>
          <w:rFonts w:ascii="Calibri" w:hAnsi="Calibri" w:cs="Calibri"/>
          <w:bCs/>
          <w:lang w:val="es-419"/>
        </w:rPr>
      </w:pPr>
      <w:r w:rsidRPr="00B171B0">
        <w:rPr>
          <w:rFonts w:ascii="Calibri" w:hAnsi="Calibri" w:cs="Calibri"/>
          <w:bCs/>
          <w:lang w:val="es-419"/>
        </w:rPr>
        <w:t>Realicen el seguimiento y la medición de su desempeño energético.</w:t>
      </w:r>
    </w:p>
    <w:p w:rsidRPr="00B171B0" w:rsidR="00516442" w:rsidP="004D19C8" w:rsidRDefault="00516442" w14:paraId="6BD9660E" w14:textId="77777777">
      <w:pPr>
        <w:pStyle w:val="Normal0"/>
        <w:numPr>
          <w:ilvl w:val="0"/>
          <w:numId w:val="33"/>
        </w:numPr>
        <w:spacing w:line="360" w:lineRule="auto"/>
        <w:rPr>
          <w:rFonts w:ascii="Calibri" w:hAnsi="Calibri" w:cs="Calibri"/>
          <w:bCs/>
          <w:lang w:val="es-419"/>
        </w:rPr>
      </w:pPr>
      <w:r w:rsidRPr="00B171B0">
        <w:rPr>
          <w:rFonts w:ascii="Calibri" w:hAnsi="Calibri" w:cs="Calibri"/>
          <w:bCs/>
          <w:lang w:val="es-419"/>
        </w:rPr>
        <w:t>Se comprometan a la mejora continua de su gestión de la energía.</w:t>
      </w:r>
    </w:p>
    <w:p w:rsidRPr="00B171B0" w:rsidR="00516442" w:rsidP="00516442" w:rsidRDefault="00516442" w14:paraId="0E2D0F51" w14:textId="77777777">
      <w:pPr>
        <w:pStyle w:val="Normal0"/>
        <w:spacing w:line="360" w:lineRule="auto"/>
        <w:rPr>
          <w:rFonts w:ascii="Calibri" w:hAnsi="Calibri" w:cs="Calibri"/>
          <w:bCs/>
          <w:lang w:val="es-419"/>
        </w:rPr>
      </w:pPr>
    </w:p>
    <w:p w:rsidRPr="00B171B0" w:rsidR="00516442" w:rsidP="00516442" w:rsidRDefault="005D0AC8" w14:paraId="71B13D03" w14:textId="21790702">
      <w:pPr>
        <w:pStyle w:val="Normal0"/>
        <w:spacing w:line="360" w:lineRule="auto"/>
        <w:rPr>
          <w:rFonts w:ascii="Calibri" w:hAnsi="Calibri" w:cs="Calibri"/>
          <w:bCs/>
          <w:lang w:val="es-419"/>
        </w:rPr>
      </w:pPr>
      <w:r w:rsidRPr="00B171B0">
        <w:rPr>
          <w:rFonts w:ascii="Calibri" w:hAnsi="Calibri" w:cs="Calibri"/>
          <w:bCs/>
          <w:lang w:val="es-419"/>
        </w:rPr>
        <w:t>La implementación de un Sistema de Gestión de la E</w:t>
      </w:r>
      <w:r w:rsidRPr="00B171B0" w:rsidR="00516442">
        <w:rPr>
          <w:rFonts w:ascii="Calibri" w:hAnsi="Calibri" w:cs="Calibri"/>
          <w:bCs/>
          <w:lang w:val="es-419"/>
        </w:rPr>
        <w:t>nergía bajo la norma ISO 50001 puede ayudar a las organizaciones a reducir sus costos energéticos, disminuir su impacto ambiental, cumplir con la legislación energética y mejorar su competitividad. Es aplicable a cualquier organización, independientemente de su tamaño, sector o ubicación geográfica.</w:t>
      </w:r>
    </w:p>
    <w:p w:rsidRPr="00B171B0" w:rsidR="00516442" w:rsidP="00516442" w:rsidRDefault="00516442" w14:paraId="377E8AD6" w14:textId="77777777">
      <w:pPr>
        <w:pStyle w:val="Normal0"/>
        <w:spacing w:line="360" w:lineRule="auto"/>
        <w:rPr>
          <w:rFonts w:ascii="Calibri" w:hAnsi="Calibri" w:cs="Calibri"/>
          <w:bCs/>
          <w:lang w:val="es-419"/>
        </w:rPr>
      </w:pPr>
    </w:p>
    <w:p w:rsidRPr="00B171B0" w:rsidR="00516442" w:rsidP="00516442" w:rsidRDefault="00516442" w14:paraId="0CA0F934" w14:textId="1C326375">
      <w:pPr>
        <w:pStyle w:val="Normal0"/>
        <w:spacing w:line="360" w:lineRule="auto"/>
        <w:rPr>
          <w:rFonts w:ascii="Calibri" w:hAnsi="Calibri" w:cs="Calibri"/>
          <w:bCs/>
          <w:lang w:val="es-419"/>
        </w:rPr>
      </w:pPr>
      <w:r w:rsidRPr="00B171B0">
        <w:rPr>
          <w:rFonts w:ascii="Calibri" w:hAnsi="Calibri" w:cs="Calibri"/>
          <w:bCs/>
          <w:lang w:val="es-419"/>
        </w:rPr>
        <w:t xml:space="preserve">Los criterios de la norma ISO 50001 se centran en establecer, implementar, mantener y mejorar un Sistema de Gestión de la Energía (SGEn) en las organizaciones. Estos criterios se basan en el ciclo de mejora continua </w:t>
      </w:r>
      <w:r w:rsidRPr="00B171B0">
        <w:rPr>
          <w:rFonts w:ascii="Calibri" w:hAnsi="Calibri" w:cs="Calibri"/>
          <w:bCs/>
          <w:lang w:val="es-419"/>
        </w:rPr>
        <w:t>Planificar</w:t>
      </w:r>
      <w:r w:rsidRPr="00B171B0" w:rsidR="00E87FC8">
        <w:rPr>
          <w:rFonts w:ascii="Calibri" w:hAnsi="Calibri" w:cs="Calibri"/>
          <w:bCs/>
          <w:lang w:val="es-419"/>
        </w:rPr>
        <w:t xml:space="preserve"> - </w:t>
      </w:r>
      <w:r w:rsidRPr="00B171B0">
        <w:rPr>
          <w:rFonts w:ascii="Calibri" w:hAnsi="Calibri" w:cs="Calibri"/>
          <w:bCs/>
          <w:lang w:val="es-419"/>
        </w:rPr>
        <w:t>Hacer</w:t>
      </w:r>
      <w:r w:rsidRPr="00B171B0" w:rsidR="00E87FC8">
        <w:rPr>
          <w:rFonts w:ascii="Calibri" w:hAnsi="Calibri" w:cs="Calibri"/>
          <w:bCs/>
          <w:lang w:val="es-419"/>
        </w:rPr>
        <w:t xml:space="preserve"> </w:t>
      </w:r>
      <w:r w:rsidRPr="00B171B0" w:rsidR="00154002">
        <w:rPr>
          <w:rFonts w:ascii="Calibri" w:hAnsi="Calibri" w:cs="Calibri"/>
          <w:bCs/>
          <w:lang w:val="es-419"/>
        </w:rPr>
        <w:t>–</w:t>
      </w:r>
      <w:r w:rsidRPr="00B171B0" w:rsidR="00E87FC8">
        <w:rPr>
          <w:rFonts w:ascii="Calibri" w:hAnsi="Calibri" w:cs="Calibri"/>
          <w:bCs/>
          <w:lang w:val="es-419"/>
        </w:rPr>
        <w:t xml:space="preserve"> </w:t>
      </w:r>
      <w:r w:rsidRPr="00B171B0">
        <w:rPr>
          <w:rFonts w:ascii="Calibri" w:hAnsi="Calibri" w:cs="Calibri"/>
          <w:bCs/>
          <w:lang w:val="es-419"/>
        </w:rPr>
        <w:t>Verificar</w:t>
      </w:r>
      <w:r w:rsidRPr="00B171B0" w:rsidR="00154002">
        <w:rPr>
          <w:rFonts w:ascii="Calibri" w:hAnsi="Calibri" w:cs="Calibri"/>
          <w:bCs/>
          <w:lang w:val="es-419"/>
        </w:rPr>
        <w:t xml:space="preserve"> </w:t>
      </w:r>
      <w:r w:rsidRPr="00B171B0">
        <w:rPr>
          <w:rFonts w:ascii="Calibri" w:hAnsi="Calibri" w:cs="Calibri"/>
          <w:bCs/>
          <w:lang w:val="es-419"/>
        </w:rPr>
        <w:t>-</w:t>
      </w:r>
      <w:r w:rsidRPr="00B171B0" w:rsidR="00154002">
        <w:rPr>
          <w:rFonts w:ascii="Calibri" w:hAnsi="Calibri" w:cs="Calibri"/>
          <w:bCs/>
          <w:lang w:val="es-419"/>
        </w:rPr>
        <w:t xml:space="preserve"> </w:t>
      </w:r>
      <w:r w:rsidRPr="00B171B0">
        <w:rPr>
          <w:rFonts w:ascii="Calibri" w:hAnsi="Calibri" w:cs="Calibri"/>
          <w:bCs/>
          <w:lang w:val="es-419"/>
        </w:rPr>
        <w:t>Actuar (PDCA</w:t>
      </w:r>
      <w:r w:rsidRPr="00B171B0" w:rsidR="009718B0">
        <w:rPr>
          <w:rFonts w:ascii="Calibri" w:hAnsi="Calibri" w:cs="Calibri"/>
          <w:bCs/>
          <w:lang w:val="es-419"/>
        </w:rPr>
        <w:t>, por sus siglas en inglé</w:t>
      </w:r>
      <w:r w:rsidRPr="00B171B0" w:rsidR="000511EF">
        <w:rPr>
          <w:rFonts w:ascii="Calibri" w:hAnsi="Calibri" w:cs="Calibri"/>
          <w:bCs/>
          <w:lang w:val="es-419"/>
        </w:rPr>
        <w:t>s</w:t>
      </w:r>
      <w:r w:rsidRPr="00B171B0">
        <w:rPr>
          <w:rFonts w:ascii="Calibri" w:hAnsi="Calibri" w:cs="Calibri"/>
          <w:bCs/>
          <w:lang w:val="es-419"/>
        </w:rPr>
        <w:t>) y se pueden resumir en los siguientes puntos clave:</w:t>
      </w:r>
    </w:p>
    <w:p w:rsidRPr="00B171B0" w:rsidR="00516442" w:rsidP="00516442" w:rsidRDefault="00516442" w14:paraId="168501FB" w14:textId="77777777">
      <w:pPr>
        <w:pStyle w:val="Normal0"/>
        <w:spacing w:line="360" w:lineRule="auto"/>
        <w:rPr>
          <w:rFonts w:ascii="Calibri" w:hAnsi="Calibri" w:cs="Calibri"/>
          <w:bCs/>
          <w:lang w:val="es-419"/>
        </w:rPr>
      </w:pPr>
    </w:p>
    <w:p w:rsidRPr="00B171B0" w:rsidR="00516442" w:rsidP="004D19C8" w:rsidRDefault="005B33A5" w14:paraId="07A9B59B" w14:textId="45F6C1B9">
      <w:pPr>
        <w:pStyle w:val="Normal0"/>
        <w:numPr>
          <w:ilvl w:val="0"/>
          <w:numId w:val="32"/>
        </w:numPr>
        <w:spacing w:line="360" w:lineRule="auto"/>
        <w:rPr>
          <w:rFonts w:ascii="Calibri" w:hAnsi="Calibri" w:cs="Calibri"/>
          <w:bCs/>
          <w:lang w:val="es-419"/>
        </w:rPr>
      </w:pPr>
      <w:r w:rsidRPr="00B171B0">
        <w:rPr>
          <w:rFonts w:ascii="Calibri" w:hAnsi="Calibri" w:cs="Calibri"/>
          <w:b/>
          <w:bCs/>
          <w:lang w:val="es-419"/>
        </w:rPr>
        <w:t>Contexto de la o</w:t>
      </w:r>
      <w:r w:rsidRPr="00B171B0" w:rsidR="00516442">
        <w:rPr>
          <w:rFonts w:ascii="Calibri" w:hAnsi="Calibri" w:cs="Calibri"/>
          <w:b/>
          <w:bCs/>
          <w:lang w:val="es-419"/>
        </w:rPr>
        <w:t>rganización:</w:t>
      </w:r>
      <w:r w:rsidRPr="00B171B0">
        <w:rPr>
          <w:rFonts w:ascii="Calibri" w:hAnsi="Calibri" w:cs="Calibri"/>
          <w:bCs/>
          <w:lang w:val="es-419"/>
        </w:rPr>
        <w:t xml:space="preserve"> l</w:t>
      </w:r>
      <w:r w:rsidRPr="00B171B0" w:rsidR="00516442">
        <w:rPr>
          <w:rFonts w:ascii="Calibri" w:hAnsi="Calibri" w:cs="Calibri"/>
          <w:bCs/>
          <w:lang w:val="es-419"/>
        </w:rPr>
        <w:t>a organización debe comprender su contexto interno y externo que puedan afectar su capacidad para lograr los resultados previstos de su SGEn. Esto incluye identificar las partes interesadas y sus requisitos.</w:t>
      </w:r>
    </w:p>
    <w:p w:rsidRPr="00B171B0" w:rsidR="00516442" w:rsidP="00516442" w:rsidRDefault="00516442" w14:paraId="14A8B05C" w14:textId="77777777">
      <w:pPr>
        <w:pStyle w:val="Normal0"/>
        <w:spacing w:line="360" w:lineRule="auto"/>
        <w:rPr>
          <w:rFonts w:ascii="Calibri" w:hAnsi="Calibri" w:cs="Calibri"/>
          <w:bCs/>
          <w:lang w:val="es-419"/>
        </w:rPr>
      </w:pPr>
    </w:p>
    <w:p w:rsidRPr="00B171B0" w:rsidR="00516442" w:rsidP="004D19C8" w:rsidRDefault="00516442" w14:paraId="268283FA" w14:textId="1A203F4A">
      <w:pPr>
        <w:pStyle w:val="Normal0"/>
        <w:numPr>
          <w:ilvl w:val="0"/>
          <w:numId w:val="32"/>
        </w:numPr>
        <w:spacing w:line="360" w:lineRule="auto"/>
        <w:rPr>
          <w:rFonts w:ascii="Calibri" w:hAnsi="Calibri" w:cs="Calibri"/>
          <w:bCs/>
          <w:lang w:val="es-419"/>
        </w:rPr>
      </w:pPr>
      <w:r w:rsidRPr="00B171B0">
        <w:rPr>
          <w:rFonts w:ascii="Calibri" w:hAnsi="Calibri" w:cs="Calibri"/>
          <w:b/>
          <w:bCs/>
          <w:lang w:val="es-419"/>
        </w:rPr>
        <w:t>Liderazgo:</w:t>
      </w:r>
      <w:r w:rsidRPr="00B171B0" w:rsidR="005B33A5">
        <w:rPr>
          <w:rFonts w:ascii="Calibri" w:hAnsi="Calibri" w:cs="Calibri"/>
          <w:bCs/>
          <w:lang w:val="es-419"/>
        </w:rPr>
        <w:t xml:space="preserve"> l</w:t>
      </w:r>
      <w:r w:rsidRPr="00B171B0">
        <w:rPr>
          <w:rFonts w:ascii="Calibri" w:hAnsi="Calibri" w:cs="Calibri"/>
          <w:bCs/>
          <w:lang w:val="es-419"/>
        </w:rPr>
        <w:t>a alta dirección debe demostrar su compromiso con el SGEn, estableciendo una política energética, asignando roles y responsabilidades, y asegurando la integración del SGEn en los procesos de negocio.</w:t>
      </w:r>
    </w:p>
    <w:p w:rsidRPr="00B171B0" w:rsidR="00516442" w:rsidP="00516442" w:rsidRDefault="00516442" w14:paraId="780DDD64" w14:textId="77777777">
      <w:pPr>
        <w:pStyle w:val="Normal0"/>
        <w:spacing w:line="360" w:lineRule="auto"/>
        <w:jc w:val="both"/>
        <w:rPr>
          <w:rFonts w:ascii="Calibri" w:hAnsi="Calibri" w:cs="Calibri"/>
          <w:bCs/>
          <w:lang w:val="es-419"/>
        </w:rPr>
      </w:pPr>
    </w:p>
    <w:p w:rsidRPr="00B171B0" w:rsidR="00516442" w:rsidP="004D19C8" w:rsidRDefault="00516442" w14:paraId="46F341C9" w14:textId="77777777">
      <w:pPr>
        <w:pStyle w:val="Normal0"/>
        <w:numPr>
          <w:ilvl w:val="0"/>
          <w:numId w:val="32"/>
        </w:numPr>
        <w:spacing w:line="360" w:lineRule="auto"/>
        <w:rPr>
          <w:rFonts w:ascii="Calibri" w:hAnsi="Calibri" w:cs="Calibri"/>
          <w:bCs/>
          <w:lang w:val="es-419"/>
        </w:rPr>
      </w:pPr>
      <w:r w:rsidRPr="00B171B0">
        <w:rPr>
          <w:rFonts w:ascii="Calibri" w:hAnsi="Calibri" w:cs="Calibri"/>
          <w:b/>
          <w:bCs/>
          <w:lang w:val="es-419"/>
        </w:rPr>
        <w:t>Planificación:</w:t>
      </w:r>
      <w:r w:rsidRPr="00B171B0">
        <w:rPr>
          <w:rFonts w:ascii="Calibri" w:hAnsi="Calibri" w:cs="Calibri"/>
          <w:bCs/>
          <w:lang w:val="es-419"/>
        </w:rPr>
        <w:t xml:space="preserve"> </w:t>
      </w:r>
    </w:p>
    <w:p w:rsidRPr="00B171B0" w:rsidR="00516442" w:rsidP="00516442" w:rsidRDefault="00516442" w14:paraId="7D2F8A9E" w14:textId="77777777">
      <w:pPr>
        <w:pStyle w:val="Normal0"/>
        <w:spacing w:line="360" w:lineRule="auto"/>
        <w:jc w:val="both"/>
        <w:rPr>
          <w:rFonts w:ascii="Calibri" w:hAnsi="Calibri" w:cs="Calibri"/>
          <w:b/>
          <w:bCs/>
          <w:lang w:val="es-419"/>
        </w:rPr>
      </w:pPr>
    </w:p>
    <w:p w:rsidRPr="00B171B0" w:rsidR="00516442" w:rsidP="004D19C8" w:rsidRDefault="004C2E89" w14:paraId="3FB69702" w14:textId="0266DF11">
      <w:pPr>
        <w:pStyle w:val="Normal0"/>
        <w:numPr>
          <w:ilvl w:val="0"/>
          <w:numId w:val="34"/>
        </w:numPr>
        <w:spacing w:line="360" w:lineRule="auto"/>
        <w:rPr>
          <w:rFonts w:ascii="Calibri" w:hAnsi="Calibri" w:cs="Calibri"/>
          <w:bCs/>
          <w:lang w:val="es-419"/>
        </w:rPr>
      </w:pPr>
      <w:r w:rsidRPr="00B171B0">
        <w:rPr>
          <w:rFonts w:ascii="Calibri" w:hAnsi="Calibri" w:cs="Calibri"/>
          <w:b/>
          <w:bCs/>
          <w:lang w:val="es-419"/>
        </w:rPr>
        <w:t>Identificación de aspectos e</w:t>
      </w:r>
      <w:r w:rsidRPr="00B171B0" w:rsidR="00516442">
        <w:rPr>
          <w:rFonts w:ascii="Calibri" w:hAnsi="Calibri" w:cs="Calibri"/>
          <w:b/>
          <w:bCs/>
          <w:lang w:val="es-419"/>
        </w:rPr>
        <w:t>nergéticos y Usos Significativos de la Energía (USE):</w:t>
      </w:r>
      <w:r w:rsidRPr="00B171B0">
        <w:rPr>
          <w:rFonts w:ascii="Calibri" w:hAnsi="Calibri" w:cs="Calibri"/>
          <w:b/>
          <w:bCs/>
          <w:lang w:val="es-419"/>
        </w:rPr>
        <w:t xml:space="preserve"> </w:t>
      </w:r>
      <w:r w:rsidRPr="00B171B0">
        <w:rPr>
          <w:rFonts w:ascii="Calibri" w:hAnsi="Calibri" w:cs="Calibri"/>
          <w:bCs/>
          <w:lang w:val="es-419"/>
        </w:rPr>
        <w:t>c</w:t>
      </w:r>
      <w:r w:rsidRPr="00B171B0" w:rsidR="00516442">
        <w:rPr>
          <w:rFonts w:ascii="Calibri" w:hAnsi="Calibri" w:cs="Calibri"/>
          <w:bCs/>
          <w:lang w:val="es-419"/>
        </w:rPr>
        <w:t xml:space="preserve">omprender cómo y dónde se consume la energía, identificando las áreas de mayor consumo o potencial de mejora. </w:t>
      </w:r>
    </w:p>
    <w:p w:rsidRPr="00B171B0" w:rsidR="00516442" w:rsidP="004D19C8" w:rsidRDefault="004C2E89" w14:paraId="60BAF9F5" w14:textId="7356F36E">
      <w:pPr>
        <w:pStyle w:val="Normal0"/>
        <w:numPr>
          <w:ilvl w:val="0"/>
          <w:numId w:val="34"/>
        </w:numPr>
        <w:spacing w:line="360" w:lineRule="auto"/>
        <w:rPr>
          <w:rFonts w:ascii="Calibri" w:hAnsi="Calibri" w:cs="Calibri"/>
          <w:bCs/>
          <w:lang w:val="es-419"/>
        </w:rPr>
      </w:pPr>
      <w:r w:rsidRPr="00B171B0">
        <w:rPr>
          <w:rFonts w:ascii="Calibri" w:hAnsi="Calibri" w:cs="Calibri"/>
          <w:b/>
          <w:bCs/>
          <w:lang w:val="es-419"/>
        </w:rPr>
        <w:t>Determinación de r</w:t>
      </w:r>
      <w:r w:rsidRPr="00B171B0" w:rsidR="00516442">
        <w:rPr>
          <w:rFonts w:ascii="Calibri" w:hAnsi="Calibri" w:cs="Calibri"/>
          <w:b/>
          <w:bCs/>
          <w:lang w:val="es-419"/>
        </w:rPr>
        <w:t>equisito</w:t>
      </w:r>
      <w:r w:rsidRPr="00B171B0">
        <w:rPr>
          <w:rFonts w:ascii="Calibri" w:hAnsi="Calibri" w:cs="Calibri"/>
          <w:b/>
          <w:bCs/>
          <w:lang w:val="es-419"/>
        </w:rPr>
        <w:t>s legales y otros r</w:t>
      </w:r>
      <w:r w:rsidRPr="00B171B0" w:rsidR="00516442">
        <w:rPr>
          <w:rFonts w:ascii="Calibri" w:hAnsi="Calibri" w:cs="Calibri"/>
          <w:b/>
          <w:bCs/>
          <w:lang w:val="es-419"/>
        </w:rPr>
        <w:t>equisitos:</w:t>
      </w:r>
      <w:r w:rsidRPr="00B171B0">
        <w:rPr>
          <w:rFonts w:ascii="Calibri" w:hAnsi="Calibri" w:cs="Calibri"/>
          <w:b/>
          <w:bCs/>
          <w:lang w:val="es-419"/>
        </w:rPr>
        <w:t xml:space="preserve"> </w:t>
      </w:r>
      <w:r w:rsidRPr="00B171B0">
        <w:rPr>
          <w:rFonts w:ascii="Calibri" w:hAnsi="Calibri" w:cs="Calibri"/>
          <w:bCs/>
          <w:lang w:val="es-419"/>
        </w:rPr>
        <w:t>i</w:t>
      </w:r>
      <w:r w:rsidRPr="00B171B0" w:rsidR="00516442">
        <w:rPr>
          <w:rFonts w:ascii="Calibri" w:hAnsi="Calibri" w:cs="Calibri"/>
          <w:bCs/>
          <w:lang w:val="es-419"/>
        </w:rPr>
        <w:t xml:space="preserve">dentificar y cumplir con las leyes y regulaciones aplicables, así como otros compromisos relacionados con la energía. </w:t>
      </w:r>
    </w:p>
    <w:p w:rsidRPr="00B171B0" w:rsidR="00516442" w:rsidP="004D19C8" w:rsidRDefault="004C2E89" w14:paraId="1C5ED390" w14:textId="38251CC1">
      <w:pPr>
        <w:pStyle w:val="Normal0"/>
        <w:numPr>
          <w:ilvl w:val="0"/>
          <w:numId w:val="34"/>
        </w:numPr>
        <w:spacing w:line="360" w:lineRule="auto"/>
        <w:rPr>
          <w:rFonts w:ascii="Calibri" w:hAnsi="Calibri" w:cs="Calibri"/>
          <w:bCs/>
          <w:lang w:val="es-419"/>
        </w:rPr>
      </w:pPr>
      <w:r w:rsidRPr="00B171B0">
        <w:rPr>
          <w:rFonts w:ascii="Calibri" w:hAnsi="Calibri" w:cs="Calibri"/>
          <w:b/>
          <w:bCs/>
          <w:lang w:val="es-419"/>
        </w:rPr>
        <w:t xml:space="preserve">Establecimiento de </w:t>
      </w:r>
      <w:r w:rsidRPr="00B171B0" w:rsidR="00FD1019">
        <w:rPr>
          <w:rFonts w:ascii="Calibri" w:hAnsi="Calibri" w:cs="Calibri"/>
          <w:b/>
          <w:bCs/>
          <w:lang w:val="es-419"/>
        </w:rPr>
        <w:t>objetivos, metas energéticas e Indicadores de Desempeño E</w:t>
      </w:r>
      <w:r w:rsidRPr="00B171B0" w:rsidR="00516442">
        <w:rPr>
          <w:rFonts w:ascii="Calibri" w:hAnsi="Calibri" w:cs="Calibri"/>
          <w:b/>
          <w:bCs/>
          <w:lang w:val="es-419"/>
        </w:rPr>
        <w:t>nergético (IDEs):</w:t>
      </w:r>
      <w:r w:rsidRPr="00B171B0">
        <w:rPr>
          <w:rFonts w:ascii="Calibri" w:hAnsi="Calibri" w:cs="Calibri"/>
          <w:b/>
          <w:bCs/>
          <w:lang w:val="es-419"/>
        </w:rPr>
        <w:t xml:space="preserve"> </w:t>
      </w:r>
      <w:r w:rsidRPr="00B171B0">
        <w:rPr>
          <w:rFonts w:ascii="Calibri" w:hAnsi="Calibri" w:cs="Calibri"/>
          <w:bCs/>
          <w:lang w:val="es-419"/>
        </w:rPr>
        <w:t>d</w:t>
      </w:r>
      <w:r w:rsidRPr="00B171B0" w:rsidR="00516442">
        <w:rPr>
          <w:rFonts w:ascii="Calibri" w:hAnsi="Calibri" w:cs="Calibri"/>
          <w:bCs/>
          <w:lang w:val="es-419"/>
        </w:rPr>
        <w:t xml:space="preserve">efinir resultados específicos y medibles para mejorar el desempeño energético, y establecer indicadores para realizar el seguimiento del progreso. </w:t>
      </w:r>
    </w:p>
    <w:p w:rsidRPr="00B171B0" w:rsidR="004C2E89" w:rsidP="004D19C8" w:rsidRDefault="004C2E89" w14:paraId="5039DDCB" w14:textId="77777777">
      <w:pPr>
        <w:pStyle w:val="Normal0"/>
        <w:numPr>
          <w:ilvl w:val="0"/>
          <w:numId w:val="34"/>
        </w:numPr>
        <w:spacing w:line="360" w:lineRule="auto"/>
        <w:rPr>
          <w:rFonts w:ascii="Calibri" w:hAnsi="Calibri" w:cs="Calibri"/>
          <w:bCs/>
          <w:lang w:val="es-419"/>
        </w:rPr>
      </w:pPr>
      <w:r w:rsidRPr="00B171B0">
        <w:rPr>
          <w:rFonts w:ascii="Calibri" w:hAnsi="Calibri" w:cs="Calibri"/>
          <w:b/>
          <w:bCs/>
          <w:lang w:val="es-419"/>
        </w:rPr>
        <w:t>Planificación de acciones para alcanzar los objetivos e</w:t>
      </w:r>
      <w:r w:rsidRPr="00B171B0" w:rsidR="00516442">
        <w:rPr>
          <w:rFonts w:ascii="Calibri" w:hAnsi="Calibri" w:cs="Calibri"/>
          <w:b/>
          <w:bCs/>
          <w:lang w:val="es-419"/>
        </w:rPr>
        <w:t>nergéticos:</w:t>
      </w:r>
      <w:r w:rsidRPr="00B171B0">
        <w:rPr>
          <w:rFonts w:ascii="Calibri" w:hAnsi="Calibri" w:cs="Calibri"/>
          <w:b/>
          <w:bCs/>
          <w:lang w:val="es-419"/>
        </w:rPr>
        <w:t xml:space="preserve"> </w:t>
      </w:r>
      <w:r w:rsidRPr="00B171B0">
        <w:rPr>
          <w:rFonts w:ascii="Calibri" w:hAnsi="Calibri" w:cs="Calibri"/>
          <w:bCs/>
          <w:lang w:val="es-419"/>
        </w:rPr>
        <w:t>d</w:t>
      </w:r>
      <w:r w:rsidRPr="00B171B0" w:rsidR="00516442">
        <w:rPr>
          <w:rFonts w:ascii="Calibri" w:hAnsi="Calibri" w:cs="Calibri"/>
          <w:bCs/>
          <w:lang w:val="es-419"/>
        </w:rPr>
        <w:t xml:space="preserve">esarrollar planes para lograr los objetivos y metas, incluyendo la identificación de recursos, responsabilidades y plazos. </w:t>
      </w:r>
    </w:p>
    <w:p w:rsidRPr="00B171B0" w:rsidR="00516442" w:rsidP="004D19C8" w:rsidRDefault="00516442" w14:paraId="600A7A52" w14:textId="56FE93FB">
      <w:pPr>
        <w:pStyle w:val="Normal0"/>
        <w:numPr>
          <w:ilvl w:val="0"/>
          <w:numId w:val="34"/>
        </w:numPr>
        <w:spacing w:line="360" w:lineRule="auto"/>
        <w:rPr>
          <w:rFonts w:ascii="Calibri" w:hAnsi="Calibri" w:cs="Calibri"/>
          <w:bCs/>
          <w:lang w:val="es-419"/>
        </w:rPr>
      </w:pPr>
      <w:r w:rsidRPr="00B171B0">
        <w:rPr>
          <w:rFonts w:ascii="Calibri" w:hAnsi="Calibri" w:cs="Calibri"/>
          <w:b/>
          <w:bCs/>
          <w:lang w:val="es-419"/>
        </w:rPr>
        <w:t>Establecimiento de la Línea de Base Energética (LBE):</w:t>
      </w:r>
      <w:r w:rsidRPr="00B171B0" w:rsidR="004C2E89">
        <w:rPr>
          <w:rFonts w:ascii="Calibri" w:hAnsi="Calibri" w:cs="Calibri"/>
          <w:b/>
          <w:bCs/>
          <w:lang w:val="es-419"/>
        </w:rPr>
        <w:t xml:space="preserve"> </w:t>
      </w:r>
      <w:r w:rsidRPr="00B171B0" w:rsidR="004C2E89">
        <w:rPr>
          <w:rFonts w:ascii="Calibri" w:hAnsi="Calibri" w:cs="Calibri"/>
          <w:bCs/>
          <w:lang w:val="es-419"/>
        </w:rPr>
        <w:t>d</w:t>
      </w:r>
      <w:r w:rsidRPr="00B171B0">
        <w:rPr>
          <w:rFonts w:ascii="Calibri" w:hAnsi="Calibri" w:cs="Calibri"/>
          <w:bCs/>
          <w:lang w:val="es-419"/>
        </w:rPr>
        <w:t>efinir un periodo de referencia para comparar el desempeño energético a lo largo del tiempo.</w:t>
      </w:r>
    </w:p>
    <w:p w:rsidRPr="00B171B0" w:rsidR="00516442" w:rsidP="00516442" w:rsidRDefault="00516442" w14:paraId="0D039720" w14:textId="77777777">
      <w:pPr>
        <w:pStyle w:val="Normal0"/>
        <w:spacing w:line="360" w:lineRule="auto"/>
        <w:jc w:val="both"/>
        <w:rPr>
          <w:rFonts w:ascii="Calibri" w:hAnsi="Calibri" w:cs="Calibri"/>
          <w:b/>
          <w:bCs/>
          <w:lang w:val="es-419"/>
        </w:rPr>
      </w:pPr>
    </w:p>
    <w:p w:rsidRPr="00B171B0" w:rsidR="00516442" w:rsidP="004D19C8" w:rsidRDefault="00516442" w14:paraId="5DC9595A" w14:textId="77777777">
      <w:pPr>
        <w:pStyle w:val="Normal0"/>
        <w:numPr>
          <w:ilvl w:val="0"/>
          <w:numId w:val="32"/>
        </w:numPr>
        <w:spacing w:line="360" w:lineRule="auto"/>
        <w:rPr>
          <w:rFonts w:ascii="Calibri" w:hAnsi="Calibri" w:cs="Calibri"/>
          <w:bCs/>
          <w:lang w:val="es-419"/>
        </w:rPr>
      </w:pPr>
      <w:r w:rsidRPr="00B171B0">
        <w:rPr>
          <w:rFonts w:ascii="Calibri" w:hAnsi="Calibri" w:cs="Calibri"/>
          <w:b/>
          <w:bCs/>
          <w:lang w:val="es-419"/>
        </w:rPr>
        <w:t>Soporte:</w:t>
      </w:r>
      <w:r w:rsidRPr="00B171B0">
        <w:rPr>
          <w:rFonts w:ascii="Calibri" w:hAnsi="Calibri" w:cs="Calibri"/>
          <w:bCs/>
          <w:lang w:val="es-419"/>
        </w:rPr>
        <w:t xml:space="preserve"> </w:t>
      </w:r>
    </w:p>
    <w:p w:rsidRPr="00B171B0" w:rsidR="00516442" w:rsidP="00516442" w:rsidRDefault="00516442" w14:paraId="1075AA6A" w14:textId="77777777">
      <w:pPr>
        <w:pStyle w:val="Normal0"/>
        <w:spacing w:line="360" w:lineRule="auto"/>
        <w:jc w:val="both"/>
        <w:rPr>
          <w:rFonts w:ascii="Calibri" w:hAnsi="Calibri" w:cs="Calibri"/>
          <w:bCs/>
          <w:lang w:val="es-419"/>
        </w:rPr>
      </w:pPr>
    </w:p>
    <w:p w:rsidRPr="00B171B0" w:rsidR="004C2E89" w:rsidP="004D19C8" w:rsidRDefault="00516442" w14:paraId="5A7BE2E1" w14:textId="77777777">
      <w:pPr>
        <w:pStyle w:val="Normal0"/>
        <w:numPr>
          <w:ilvl w:val="0"/>
          <w:numId w:val="34"/>
        </w:numPr>
        <w:spacing w:line="360" w:lineRule="auto"/>
        <w:rPr>
          <w:rFonts w:ascii="Calibri" w:hAnsi="Calibri" w:cs="Calibri"/>
          <w:bCs/>
          <w:lang w:val="es-419"/>
        </w:rPr>
      </w:pPr>
      <w:r w:rsidRPr="00B171B0">
        <w:rPr>
          <w:rFonts w:ascii="Calibri" w:hAnsi="Calibri" w:cs="Calibri"/>
          <w:b/>
          <w:bCs/>
          <w:lang w:val="es-419"/>
        </w:rPr>
        <w:t>Recursos:</w:t>
      </w:r>
      <w:r w:rsidRPr="00B171B0" w:rsidR="004C2E89">
        <w:rPr>
          <w:rFonts w:ascii="Calibri" w:hAnsi="Calibri" w:cs="Calibri"/>
          <w:bCs/>
          <w:lang w:val="es-419"/>
        </w:rPr>
        <w:t xml:space="preserve"> p</w:t>
      </w:r>
      <w:r w:rsidRPr="00B171B0">
        <w:rPr>
          <w:rFonts w:ascii="Calibri" w:hAnsi="Calibri" w:cs="Calibri"/>
          <w:bCs/>
          <w:lang w:val="es-419"/>
        </w:rPr>
        <w:t xml:space="preserve">roporcionar los recursos necesarios para el establecimiento, implementación, mantenimiento y mejora del SGEn. </w:t>
      </w:r>
    </w:p>
    <w:p w:rsidRPr="00B171B0" w:rsidR="004C2E89" w:rsidP="004D19C8" w:rsidRDefault="00516442" w14:paraId="4B62C5C9" w14:textId="77777777">
      <w:pPr>
        <w:pStyle w:val="Normal0"/>
        <w:numPr>
          <w:ilvl w:val="0"/>
          <w:numId w:val="34"/>
        </w:numPr>
        <w:spacing w:line="360" w:lineRule="auto"/>
        <w:rPr>
          <w:rFonts w:ascii="Calibri" w:hAnsi="Calibri" w:cs="Calibri"/>
          <w:bCs/>
          <w:lang w:val="es-419"/>
        </w:rPr>
      </w:pPr>
      <w:r w:rsidRPr="00B171B0">
        <w:rPr>
          <w:rFonts w:ascii="Calibri" w:hAnsi="Calibri" w:cs="Calibri"/>
          <w:b/>
          <w:bCs/>
          <w:lang w:val="es-419"/>
        </w:rPr>
        <w:t>Competencia:</w:t>
      </w:r>
      <w:r w:rsidRPr="00B171B0" w:rsidR="004C2E89">
        <w:rPr>
          <w:rFonts w:ascii="Calibri" w:hAnsi="Calibri" w:cs="Calibri"/>
          <w:bCs/>
          <w:lang w:val="es-419"/>
        </w:rPr>
        <w:t xml:space="preserve"> a</w:t>
      </w:r>
      <w:r w:rsidRPr="00B171B0">
        <w:rPr>
          <w:rFonts w:ascii="Calibri" w:hAnsi="Calibri" w:cs="Calibri"/>
          <w:bCs/>
          <w:lang w:val="es-419"/>
        </w:rPr>
        <w:t xml:space="preserve">segurar que el personal relevante sea competente en base a su educación, formación o experiencia. </w:t>
      </w:r>
    </w:p>
    <w:p w:rsidRPr="00B171B0" w:rsidR="004C2E89" w:rsidP="004D19C8" w:rsidRDefault="00516442" w14:paraId="33A4C554" w14:textId="77777777">
      <w:pPr>
        <w:pStyle w:val="Normal0"/>
        <w:numPr>
          <w:ilvl w:val="0"/>
          <w:numId w:val="34"/>
        </w:numPr>
        <w:spacing w:line="360" w:lineRule="auto"/>
        <w:rPr>
          <w:rFonts w:ascii="Calibri" w:hAnsi="Calibri" w:cs="Calibri"/>
          <w:bCs/>
          <w:lang w:val="es-419"/>
        </w:rPr>
      </w:pPr>
      <w:r w:rsidRPr="00B171B0">
        <w:rPr>
          <w:rFonts w:ascii="Calibri" w:hAnsi="Calibri" w:cs="Calibri"/>
          <w:b/>
          <w:bCs/>
          <w:lang w:val="es-419"/>
        </w:rPr>
        <w:t>Conciencia:</w:t>
      </w:r>
      <w:r w:rsidRPr="00B171B0" w:rsidR="004C2E89">
        <w:rPr>
          <w:rFonts w:ascii="Calibri" w:hAnsi="Calibri" w:cs="Calibri"/>
          <w:bCs/>
          <w:lang w:val="es-419"/>
        </w:rPr>
        <w:t xml:space="preserve"> a</w:t>
      </w:r>
      <w:r w:rsidRPr="00B171B0">
        <w:rPr>
          <w:rFonts w:ascii="Calibri" w:hAnsi="Calibri" w:cs="Calibri"/>
          <w:bCs/>
          <w:lang w:val="es-419"/>
        </w:rPr>
        <w:t xml:space="preserve">segurar que el personal sea consciente de la política energética, los aspectos energéticos significativos y su contribución a la eficacia del SGEn. </w:t>
      </w:r>
    </w:p>
    <w:p w:rsidRPr="00B171B0" w:rsidR="004C2E89" w:rsidP="004D19C8" w:rsidRDefault="00516442" w14:paraId="493DE63F" w14:textId="77777777">
      <w:pPr>
        <w:pStyle w:val="Normal0"/>
        <w:numPr>
          <w:ilvl w:val="0"/>
          <w:numId w:val="34"/>
        </w:numPr>
        <w:spacing w:line="360" w:lineRule="auto"/>
        <w:rPr>
          <w:rFonts w:ascii="Calibri" w:hAnsi="Calibri" w:cs="Calibri"/>
          <w:bCs/>
          <w:lang w:val="es-419"/>
        </w:rPr>
      </w:pPr>
      <w:r w:rsidRPr="00B171B0">
        <w:rPr>
          <w:rFonts w:ascii="Calibri" w:hAnsi="Calibri" w:cs="Calibri"/>
          <w:b/>
          <w:bCs/>
          <w:lang w:val="es-419"/>
        </w:rPr>
        <w:t>Comunicación:</w:t>
      </w:r>
      <w:r w:rsidRPr="00B171B0" w:rsidR="004C2E89">
        <w:rPr>
          <w:rFonts w:ascii="Calibri" w:hAnsi="Calibri" w:cs="Calibri"/>
          <w:bCs/>
          <w:lang w:val="es-419"/>
        </w:rPr>
        <w:t xml:space="preserve"> e</w:t>
      </w:r>
      <w:r w:rsidRPr="00B171B0">
        <w:rPr>
          <w:rFonts w:ascii="Calibri" w:hAnsi="Calibri" w:cs="Calibri"/>
          <w:bCs/>
          <w:lang w:val="es-419"/>
        </w:rPr>
        <w:t xml:space="preserve">stablecer procesos para la comunicación interna y externa relevante para el SGEn. </w:t>
      </w:r>
    </w:p>
    <w:p w:rsidRPr="00B171B0" w:rsidR="00516442" w:rsidP="004D19C8" w:rsidRDefault="004C2E89" w14:paraId="02315350" w14:textId="66B6D6A0">
      <w:pPr>
        <w:pStyle w:val="Normal0"/>
        <w:numPr>
          <w:ilvl w:val="0"/>
          <w:numId w:val="34"/>
        </w:numPr>
        <w:spacing w:line="360" w:lineRule="auto"/>
        <w:rPr>
          <w:rFonts w:ascii="Calibri" w:hAnsi="Calibri" w:cs="Calibri"/>
          <w:bCs/>
          <w:lang w:val="es-419"/>
        </w:rPr>
      </w:pPr>
      <w:r w:rsidRPr="00B171B0">
        <w:rPr>
          <w:rFonts w:ascii="Calibri" w:hAnsi="Calibri" w:cs="Calibri"/>
          <w:b/>
          <w:bCs/>
          <w:lang w:val="es-419"/>
        </w:rPr>
        <w:t>Información d</w:t>
      </w:r>
      <w:r w:rsidRPr="00B171B0" w:rsidR="00516442">
        <w:rPr>
          <w:rFonts w:ascii="Calibri" w:hAnsi="Calibri" w:cs="Calibri"/>
          <w:b/>
          <w:bCs/>
          <w:lang w:val="es-419"/>
        </w:rPr>
        <w:t>ocumentada:</w:t>
      </w:r>
      <w:r w:rsidRPr="00B171B0">
        <w:rPr>
          <w:rFonts w:ascii="Calibri" w:hAnsi="Calibri" w:cs="Calibri"/>
          <w:bCs/>
          <w:lang w:val="es-419"/>
        </w:rPr>
        <w:t xml:space="preserve"> m</w:t>
      </w:r>
      <w:r w:rsidRPr="00B171B0" w:rsidR="00516442">
        <w:rPr>
          <w:rFonts w:ascii="Calibri" w:hAnsi="Calibri" w:cs="Calibri"/>
          <w:bCs/>
          <w:lang w:val="es-419"/>
        </w:rPr>
        <w:t>antener la información documentada requerida por la norma.</w:t>
      </w:r>
    </w:p>
    <w:p w:rsidRPr="00B171B0" w:rsidR="00516442" w:rsidP="00516442" w:rsidRDefault="00516442" w14:paraId="3955E3D4" w14:textId="77777777">
      <w:pPr>
        <w:pStyle w:val="Normal0"/>
        <w:spacing w:line="360" w:lineRule="auto"/>
        <w:rPr>
          <w:rFonts w:ascii="Calibri" w:hAnsi="Calibri" w:cs="Calibri"/>
          <w:bCs/>
          <w:lang w:val="es-419"/>
        </w:rPr>
      </w:pPr>
    </w:p>
    <w:p w:rsidRPr="00B171B0" w:rsidR="00516442" w:rsidP="004D19C8" w:rsidRDefault="00516442" w14:paraId="2F120599" w14:textId="77777777">
      <w:pPr>
        <w:pStyle w:val="Normal0"/>
        <w:numPr>
          <w:ilvl w:val="0"/>
          <w:numId w:val="32"/>
        </w:numPr>
        <w:spacing w:line="360" w:lineRule="auto"/>
        <w:rPr>
          <w:rFonts w:ascii="Calibri" w:hAnsi="Calibri" w:cs="Calibri"/>
          <w:bCs/>
          <w:lang w:val="es-419"/>
        </w:rPr>
      </w:pPr>
      <w:r w:rsidRPr="00B171B0">
        <w:rPr>
          <w:rFonts w:ascii="Calibri" w:hAnsi="Calibri" w:cs="Calibri"/>
          <w:b/>
          <w:bCs/>
          <w:lang w:val="es-419"/>
        </w:rPr>
        <w:t>Operación:</w:t>
      </w:r>
      <w:r w:rsidRPr="00B171B0">
        <w:rPr>
          <w:rFonts w:ascii="Calibri" w:hAnsi="Calibri" w:cs="Calibri"/>
          <w:bCs/>
          <w:lang w:val="es-419"/>
        </w:rPr>
        <w:t xml:space="preserve"> </w:t>
      </w:r>
    </w:p>
    <w:p w:rsidRPr="00B171B0" w:rsidR="004C2E89" w:rsidP="004C2E89" w:rsidRDefault="004C2E89" w14:paraId="3148603B" w14:textId="77777777">
      <w:pPr>
        <w:pStyle w:val="Normal0"/>
        <w:spacing w:line="360" w:lineRule="auto"/>
        <w:ind w:left="1080"/>
        <w:rPr>
          <w:rFonts w:ascii="Calibri" w:hAnsi="Calibri" w:cs="Calibri"/>
          <w:bCs/>
          <w:lang w:val="es-419"/>
        </w:rPr>
      </w:pPr>
    </w:p>
    <w:p w:rsidRPr="00B171B0" w:rsidR="00516442" w:rsidP="004D19C8" w:rsidRDefault="004C2E89" w14:paraId="44521AD9" w14:textId="1EB60270">
      <w:pPr>
        <w:pStyle w:val="Normal0"/>
        <w:numPr>
          <w:ilvl w:val="0"/>
          <w:numId w:val="34"/>
        </w:numPr>
        <w:spacing w:line="360" w:lineRule="auto"/>
        <w:rPr>
          <w:rFonts w:ascii="Calibri" w:hAnsi="Calibri" w:cs="Calibri"/>
          <w:bCs/>
          <w:lang w:val="es-419"/>
        </w:rPr>
      </w:pPr>
      <w:r w:rsidRPr="00B171B0">
        <w:rPr>
          <w:rFonts w:ascii="Calibri" w:hAnsi="Calibri" w:cs="Calibri"/>
          <w:b/>
          <w:bCs/>
          <w:lang w:val="es-419"/>
        </w:rPr>
        <w:t>Planificación y control o</w:t>
      </w:r>
      <w:r w:rsidRPr="00B171B0" w:rsidR="00516442">
        <w:rPr>
          <w:rFonts w:ascii="Calibri" w:hAnsi="Calibri" w:cs="Calibri"/>
          <w:b/>
          <w:bCs/>
          <w:lang w:val="es-419"/>
        </w:rPr>
        <w:t>peracional:</w:t>
      </w:r>
      <w:r w:rsidRPr="00B171B0">
        <w:rPr>
          <w:rFonts w:ascii="Calibri" w:hAnsi="Calibri" w:cs="Calibri"/>
          <w:b/>
          <w:bCs/>
          <w:lang w:val="es-419"/>
        </w:rPr>
        <w:t xml:space="preserve"> </w:t>
      </w:r>
      <w:r w:rsidRPr="00B171B0">
        <w:rPr>
          <w:rFonts w:ascii="Calibri" w:hAnsi="Calibri" w:cs="Calibri"/>
          <w:bCs/>
          <w:lang w:val="es-419"/>
        </w:rPr>
        <w:t>i</w:t>
      </w:r>
      <w:r w:rsidRPr="00B171B0" w:rsidR="00516442">
        <w:rPr>
          <w:rFonts w:ascii="Calibri" w:hAnsi="Calibri" w:cs="Calibri"/>
          <w:bCs/>
          <w:lang w:val="es-419"/>
        </w:rPr>
        <w:t xml:space="preserve">mplementar y controlar los procesos necesarios para cumplir con los objetivos energéticos. Esto incluye establecer criterios de operación y mantenimiento para los USE. </w:t>
      </w:r>
    </w:p>
    <w:p w:rsidRPr="00B171B0" w:rsidR="00516442" w:rsidP="004D19C8" w:rsidRDefault="00516442" w14:paraId="5BF0E2AB" w14:textId="57CA8DDB">
      <w:pPr>
        <w:pStyle w:val="Normal0"/>
        <w:numPr>
          <w:ilvl w:val="0"/>
          <w:numId w:val="34"/>
        </w:numPr>
        <w:spacing w:line="360" w:lineRule="auto"/>
        <w:rPr>
          <w:rFonts w:ascii="Calibri" w:hAnsi="Calibri" w:cs="Calibri"/>
          <w:b/>
          <w:bCs/>
          <w:lang w:val="es-419"/>
        </w:rPr>
      </w:pPr>
      <w:r w:rsidRPr="00B171B0">
        <w:rPr>
          <w:rFonts w:ascii="Calibri" w:hAnsi="Calibri" w:cs="Calibri"/>
          <w:b/>
          <w:bCs/>
          <w:lang w:val="es-419"/>
        </w:rPr>
        <w:t>Diseño:</w:t>
      </w:r>
      <w:r w:rsidRPr="00B171B0" w:rsidR="004C2E89">
        <w:rPr>
          <w:rFonts w:ascii="Calibri" w:hAnsi="Calibri" w:cs="Calibri"/>
          <w:b/>
          <w:bCs/>
          <w:lang w:val="es-419"/>
        </w:rPr>
        <w:t xml:space="preserve"> </w:t>
      </w:r>
      <w:r w:rsidRPr="00B171B0" w:rsidR="004C2E89">
        <w:rPr>
          <w:rFonts w:ascii="Calibri" w:hAnsi="Calibri" w:cs="Calibri"/>
          <w:bCs/>
          <w:lang w:val="es-419"/>
        </w:rPr>
        <w:t>c</w:t>
      </w:r>
      <w:r w:rsidRPr="00B171B0">
        <w:rPr>
          <w:rFonts w:ascii="Calibri" w:hAnsi="Calibri" w:cs="Calibri"/>
          <w:bCs/>
          <w:lang w:val="es-419"/>
        </w:rPr>
        <w:t>onsiderar las oportunidades de mejora del desempeño energético en el diseño de nuevas instalaciones, equipos, sistemas y procesos.</w:t>
      </w:r>
      <w:r w:rsidRPr="00B171B0">
        <w:rPr>
          <w:rFonts w:ascii="Calibri" w:hAnsi="Calibri" w:cs="Calibri"/>
          <w:b/>
          <w:bCs/>
          <w:lang w:val="es-419"/>
        </w:rPr>
        <w:t xml:space="preserve"> </w:t>
      </w:r>
    </w:p>
    <w:p w:rsidRPr="00B171B0" w:rsidR="00516442" w:rsidP="004D19C8" w:rsidRDefault="00516442" w14:paraId="43349456" w14:textId="60F4DDB9">
      <w:pPr>
        <w:pStyle w:val="Normal0"/>
        <w:numPr>
          <w:ilvl w:val="0"/>
          <w:numId w:val="34"/>
        </w:numPr>
        <w:spacing w:line="360" w:lineRule="auto"/>
        <w:rPr>
          <w:rFonts w:ascii="Calibri" w:hAnsi="Calibri" w:cs="Calibri"/>
          <w:bCs/>
          <w:lang w:val="es-419"/>
        </w:rPr>
      </w:pPr>
      <w:r w:rsidRPr="00B171B0">
        <w:rPr>
          <w:rFonts w:ascii="Calibri" w:hAnsi="Calibri" w:cs="Calibri"/>
          <w:b/>
          <w:bCs/>
          <w:lang w:val="es-419"/>
        </w:rPr>
        <w:t>Adquisición:</w:t>
      </w:r>
      <w:r w:rsidRPr="00B171B0" w:rsidR="004C2E89">
        <w:rPr>
          <w:rFonts w:ascii="Calibri" w:hAnsi="Calibri" w:cs="Calibri"/>
          <w:b/>
          <w:bCs/>
          <w:lang w:val="es-419"/>
        </w:rPr>
        <w:t xml:space="preserve"> </w:t>
      </w:r>
      <w:r w:rsidRPr="00B171B0" w:rsidR="004C2E89">
        <w:rPr>
          <w:rFonts w:ascii="Calibri" w:hAnsi="Calibri" w:cs="Calibri"/>
          <w:bCs/>
          <w:lang w:val="es-419"/>
        </w:rPr>
        <w:t>e</w:t>
      </w:r>
      <w:r w:rsidRPr="00B171B0">
        <w:rPr>
          <w:rFonts w:ascii="Calibri" w:hAnsi="Calibri" w:cs="Calibri"/>
          <w:bCs/>
          <w:lang w:val="es-419"/>
        </w:rPr>
        <w:t>stablecer criterios para la adquisición de productos, equipos y servicios que tengan impacto en el desempeño energético.</w:t>
      </w:r>
    </w:p>
    <w:p w:rsidRPr="00B171B0" w:rsidR="00516442" w:rsidP="004C2E89" w:rsidRDefault="00516442" w14:paraId="532B7564" w14:textId="77777777">
      <w:pPr>
        <w:pStyle w:val="Normal0"/>
        <w:spacing w:line="360" w:lineRule="auto"/>
        <w:rPr>
          <w:rFonts w:ascii="Calibri" w:hAnsi="Calibri" w:cs="Calibri"/>
          <w:bCs/>
          <w:lang w:val="es-419"/>
        </w:rPr>
      </w:pPr>
    </w:p>
    <w:p w:rsidRPr="00B171B0" w:rsidR="00516442" w:rsidP="004D19C8" w:rsidRDefault="004C2E89" w14:paraId="4543687A" w14:textId="44CD94B0">
      <w:pPr>
        <w:pStyle w:val="Normal0"/>
        <w:numPr>
          <w:ilvl w:val="0"/>
          <w:numId w:val="32"/>
        </w:numPr>
        <w:spacing w:line="360" w:lineRule="auto"/>
        <w:rPr>
          <w:rFonts w:ascii="Calibri" w:hAnsi="Calibri" w:cs="Calibri"/>
          <w:b/>
          <w:bCs/>
          <w:lang w:val="es-419"/>
        </w:rPr>
      </w:pPr>
      <w:r w:rsidRPr="00B171B0">
        <w:rPr>
          <w:rFonts w:ascii="Calibri" w:hAnsi="Calibri" w:cs="Calibri"/>
          <w:b/>
          <w:bCs/>
          <w:lang w:val="es-419"/>
        </w:rPr>
        <w:t>Evaluación del d</w:t>
      </w:r>
      <w:r w:rsidRPr="00B171B0" w:rsidR="00516442">
        <w:rPr>
          <w:rFonts w:ascii="Calibri" w:hAnsi="Calibri" w:cs="Calibri"/>
          <w:b/>
          <w:bCs/>
          <w:lang w:val="es-419"/>
        </w:rPr>
        <w:t>esempeño:</w:t>
      </w:r>
    </w:p>
    <w:p w:rsidRPr="00B171B0" w:rsidR="00516442" w:rsidP="00516442" w:rsidRDefault="00516442" w14:paraId="460BE06B" w14:textId="77777777">
      <w:pPr>
        <w:pStyle w:val="Normal0"/>
        <w:spacing w:line="360" w:lineRule="auto"/>
        <w:rPr>
          <w:rFonts w:ascii="Calibri" w:hAnsi="Calibri" w:cs="Calibri"/>
          <w:bCs/>
          <w:lang w:val="es-419"/>
        </w:rPr>
      </w:pPr>
    </w:p>
    <w:p w:rsidRPr="00B171B0" w:rsidR="00516442" w:rsidP="004D19C8" w:rsidRDefault="004C2E89" w14:paraId="22E4E648" w14:textId="13D33F18">
      <w:pPr>
        <w:pStyle w:val="Normal0"/>
        <w:numPr>
          <w:ilvl w:val="0"/>
          <w:numId w:val="34"/>
        </w:numPr>
        <w:spacing w:line="360" w:lineRule="auto"/>
        <w:rPr>
          <w:rFonts w:ascii="Calibri" w:hAnsi="Calibri" w:cs="Calibri"/>
          <w:bCs/>
          <w:lang w:val="es-419"/>
        </w:rPr>
      </w:pPr>
      <w:r w:rsidRPr="00B171B0">
        <w:rPr>
          <w:rFonts w:ascii="Calibri" w:hAnsi="Calibri" w:cs="Calibri"/>
          <w:b/>
          <w:bCs/>
          <w:lang w:val="es-419"/>
        </w:rPr>
        <w:t>Seguimiento, medición, análisis y e</w:t>
      </w:r>
      <w:r w:rsidRPr="00B171B0" w:rsidR="00516442">
        <w:rPr>
          <w:rFonts w:ascii="Calibri" w:hAnsi="Calibri" w:cs="Calibri"/>
          <w:b/>
          <w:bCs/>
          <w:lang w:val="es-419"/>
        </w:rPr>
        <w:t>valuación:</w:t>
      </w:r>
      <w:r w:rsidRPr="00B171B0">
        <w:rPr>
          <w:rFonts w:ascii="Calibri" w:hAnsi="Calibri" w:cs="Calibri"/>
          <w:bCs/>
          <w:lang w:val="es-419"/>
        </w:rPr>
        <w:t xml:space="preserve"> r</w:t>
      </w:r>
      <w:r w:rsidRPr="00B171B0" w:rsidR="00516442">
        <w:rPr>
          <w:rFonts w:ascii="Calibri" w:hAnsi="Calibri" w:cs="Calibri"/>
          <w:bCs/>
          <w:lang w:val="es-419"/>
        </w:rPr>
        <w:t xml:space="preserve">ealizar el seguimiento y la medición de los IDEs, analizar los datos y evaluar el desempeño energético en comparación con los objetivos y la LBE. </w:t>
      </w:r>
    </w:p>
    <w:p w:rsidRPr="00B171B0" w:rsidR="00516442" w:rsidP="008E2784" w:rsidRDefault="004C2E89" w14:paraId="6F379B33" w14:textId="69880F7F">
      <w:pPr>
        <w:pStyle w:val="Normal0"/>
        <w:numPr>
          <w:ilvl w:val="0"/>
          <w:numId w:val="34"/>
        </w:numPr>
        <w:spacing w:line="360" w:lineRule="auto"/>
        <w:rPr>
          <w:rFonts w:ascii="Calibri" w:hAnsi="Calibri" w:cs="Calibri"/>
          <w:bCs/>
          <w:lang w:val="es-419"/>
        </w:rPr>
      </w:pPr>
      <w:r w:rsidRPr="00B171B0">
        <w:rPr>
          <w:rFonts w:ascii="Calibri" w:hAnsi="Calibri" w:cs="Calibri"/>
          <w:b/>
          <w:bCs/>
          <w:lang w:val="es-419"/>
        </w:rPr>
        <w:t>Auditoría i</w:t>
      </w:r>
      <w:r w:rsidRPr="00B171B0" w:rsidR="00516442">
        <w:rPr>
          <w:rFonts w:ascii="Calibri" w:hAnsi="Calibri" w:cs="Calibri"/>
          <w:b/>
          <w:bCs/>
          <w:lang w:val="es-419"/>
        </w:rPr>
        <w:t>nterna:</w:t>
      </w:r>
      <w:r w:rsidRPr="00B171B0">
        <w:rPr>
          <w:rFonts w:ascii="Calibri" w:hAnsi="Calibri" w:cs="Calibri"/>
          <w:bCs/>
          <w:lang w:val="es-419"/>
        </w:rPr>
        <w:t xml:space="preserve"> r</w:t>
      </w:r>
      <w:r w:rsidRPr="00B171B0" w:rsidR="00516442">
        <w:rPr>
          <w:rFonts w:ascii="Calibri" w:hAnsi="Calibri" w:cs="Calibri"/>
          <w:bCs/>
          <w:lang w:val="es-419"/>
        </w:rPr>
        <w:t xml:space="preserve">ealizar auditorías internas a intervalos planificados para verificar que el SGEn es conforme con los requisitos de la norma y se implementa y mantiene de manera eficaz. </w:t>
      </w:r>
    </w:p>
    <w:p w:rsidRPr="00B171B0" w:rsidR="00516442" w:rsidP="004D19C8" w:rsidRDefault="008E2784" w14:paraId="4349DF20" w14:textId="56D70414">
      <w:pPr>
        <w:pStyle w:val="Normal0"/>
        <w:numPr>
          <w:ilvl w:val="0"/>
          <w:numId w:val="34"/>
        </w:numPr>
        <w:spacing w:line="360" w:lineRule="auto"/>
        <w:rPr>
          <w:rFonts w:ascii="Calibri" w:hAnsi="Calibri" w:cs="Calibri"/>
          <w:bCs/>
          <w:lang w:val="es-419"/>
        </w:rPr>
      </w:pPr>
      <w:r w:rsidRPr="00B171B0">
        <w:rPr>
          <w:rFonts w:ascii="Calibri" w:hAnsi="Calibri" w:cs="Calibri"/>
          <w:b/>
          <w:bCs/>
          <w:lang w:val="es-419"/>
        </w:rPr>
        <w:t>Revisión por la d</w:t>
      </w:r>
      <w:r w:rsidRPr="00B171B0" w:rsidR="00516442">
        <w:rPr>
          <w:rFonts w:ascii="Calibri" w:hAnsi="Calibri" w:cs="Calibri"/>
          <w:b/>
          <w:bCs/>
          <w:lang w:val="es-419"/>
        </w:rPr>
        <w:t>irección:</w:t>
      </w:r>
      <w:r w:rsidRPr="00B171B0">
        <w:rPr>
          <w:rFonts w:ascii="Calibri" w:hAnsi="Calibri" w:cs="Calibri"/>
          <w:bCs/>
          <w:lang w:val="es-419"/>
        </w:rPr>
        <w:t xml:space="preserve"> l</w:t>
      </w:r>
      <w:r w:rsidRPr="00B171B0" w:rsidR="00516442">
        <w:rPr>
          <w:rFonts w:ascii="Calibri" w:hAnsi="Calibri" w:cs="Calibri"/>
          <w:bCs/>
          <w:lang w:val="es-419"/>
        </w:rPr>
        <w:t xml:space="preserve">a alta dirección debe revisar el SGEn a intervalos planificados para asegurar su conveniencia, adecuación, eficacia y alineación </w:t>
      </w:r>
      <w:r w:rsidRPr="00B171B0">
        <w:rPr>
          <w:rFonts w:ascii="Calibri" w:hAnsi="Calibri" w:cs="Calibri"/>
          <w:bCs/>
          <w:lang w:val="es-419"/>
        </w:rPr>
        <w:t>continúa</w:t>
      </w:r>
      <w:r w:rsidRPr="00B171B0" w:rsidR="00516442">
        <w:rPr>
          <w:rFonts w:ascii="Calibri" w:hAnsi="Calibri" w:cs="Calibri"/>
          <w:bCs/>
          <w:lang w:val="es-419"/>
        </w:rPr>
        <w:t xml:space="preserve"> con la dirección estratégica de la organización.</w:t>
      </w:r>
    </w:p>
    <w:p w:rsidRPr="00B171B0" w:rsidR="00516442" w:rsidP="00516442" w:rsidRDefault="00516442" w14:paraId="0401A22D" w14:textId="77777777">
      <w:pPr>
        <w:pStyle w:val="Normal0"/>
        <w:spacing w:line="360" w:lineRule="auto"/>
        <w:rPr>
          <w:rFonts w:ascii="Calibri" w:hAnsi="Calibri" w:cs="Calibri"/>
          <w:bCs/>
          <w:lang w:val="es-419"/>
        </w:rPr>
      </w:pPr>
    </w:p>
    <w:p w:rsidRPr="00B171B0" w:rsidR="00516442" w:rsidP="004D19C8" w:rsidRDefault="00516442" w14:paraId="4DB739C4" w14:textId="77777777">
      <w:pPr>
        <w:pStyle w:val="Normal0"/>
        <w:numPr>
          <w:ilvl w:val="0"/>
          <w:numId w:val="32"/>
        </w:numPr>
        <w:spacing w:line="360" w:lineRule="auto"/>
        <w:rPr>
          <w:rFonts w:ascii="Calibri" w:hAnsi="Calibri" w:cs="Calibri"/>
          <w:bCs/>
          <w:lang w:val="es-419"/>
        </w:rPr>
      </w:pPr>
      <w:r w:rsidRPr="00B171B0">
        <w:rPr>
          <w:rFonts w:ascii="Calibri" w:hAnsi="Calibri" w:cs="Calibri"/>
          <w:b/>
          <w:bCs/>
          <w:lang w:val="es-419"/>
        </w:rPr>
        <w:t>Mejora:</w:t>
      </w:r>
      <w:r w:rsidRPr="00B171B0">
        <w:rPr>
          <w:rFonts w:ascii="Calibri" w:hAnsi="Calibri" w:cs="Calibri"/>
          <w:bCs/>
          <w:lang w:val="es-419"/>
        </w:rPr>
        <w:t xml:space="preserve"> </w:t>
      </w:r>
    </w:p>
    <w:p w:rsidRPr="00B171B0" w:rsidR="00516442" w:rsidP="00516442" w:rsidRDefault="00516442" w14:paraId="092FEE7F" w14:textId="77777777">
      <w:pPr>
        <w:pStyle w:val="Normal0"/>
        <w:spacing w:line="360" w:lineRule="auto"/>
        <w:rPr>
          <w:rFonts w:ascii="Calibri" w:hAnsi="Calibri" w:cs="Calibri"/>
          <w:bCs/>
          <w:lang w:val="es-419"/>
        </w:rPr>
      </w:pPr>
    </w:p>
    <w:p w:rsidRPr="00B171B0" w:rsidR="00516442" w:rsidP="004D19C8" w:rsidRDefault="008E2784" w14:paraId="0EDD2CE5" w14:textId="61A28EB2">
      <w:pPr>
        <w:pStyle w:val="Normal0"/>
        <w:numPr>
          <w:ilvl w:val="0"/>
          <w:numId w:val="35"/>
        </w:numPr>
        <w:spacing w:line="360" w:lineRule="auto"/>
        <w:rPr>
          <w:rFonts w:ascii="Calibri" w:hAnsi="Calibri" w:cs="Calibri"/>
          <w:bCs/>
          <w:lang w:val="es-419"/>
        </w:rPr>
      </w:pPr>
      <w:r w:rsidRPr="00B171B0">
        <w:rPr>
          <w:rFonts w:ascii="Calibri" w:hAnsi="Calibri" w:cs="Calibri"/>
          <w:b/>
          <w:bCs/>
          <w:lang w:val="es-419"/>
        </w:rPr>
        <w:t>No conformidad y acción c</w:t>
      </w:r>
      <w:r w:rsidRPr="00B171B0" w:rsidR="00516442">
        <w:rPr>
          <w:rFonts w:ascii="Calibri" w:hAnsi="Calibri" w:cs="Calibri"/>
          <w:b/>
          <w:bCs/>
          <w:lang w:val="es-419"/>
        </w:rPr>
        <w:t>orrectiva:</w:t>
      </w:r>
      <w:r w:rsidRPr="00B171B0">
        <w:rPr>
          <w:rFonts w:ascii="Calibri" w:hAnsi="Calibri" w:cs="Calibri"/>
          <w:bCs/>
          <w:lang w:val="es-419"/>
        </w:rPr>
        <w:t xml:space="preserve"> a</w:t>
      </w:r>
      <w:r w:rsidRPr="00B171B0" w:rsidR="00516442">
        <w:rPr>
          <w:rFonts w:ascii="Calibri" w:hAnsi="Calibri" w:cs="Calibri"/>
          <w:bCs/>
          <w:lang w:val="es-419"/>
        </w:rPr>
        <w:t xml:space="preserve">bordar las no conformidades, tomar acciones para controlarlas y corregirlas, y analizar las causas raíz </w:t>
      </w:r>
      <w:r w:rsidRPr="00B171B0" w:rsidR="000259AE">
        <w:rPr>
          <w:rFonts w:ascii="Calibri" w:hAnsi="Calibri" w:cs="Calibri"/>
          <w:bCs/>
          <w:lang w:val="es-419"/>
        </w:rPr>
        <w:t xml:space="preserve">para prevenir su recurrencia. </w:t>
      </w:r>
      <w:r w:rsidRPr="00B171B0" w:rsidR="009F1E26">
        <w:rPr>
          <w:rFonts w:ascii="Calibri" w:hAnsi="Calibri" w:cs="Calibri"/>
          <w:bCs/>
          <w:lang w:val="es-419"/>
        </w:rPr>
        <w:t>Mejora c</w:t>
      </w:r>
      <w:r w:rsidRPr="00B171B0" w:rsidR="007F5379">
        <w:rPr>
          <w:rFonts w:ascii="Calibri" w:hAnsi="Calibri" w:cs="Calibri"/>
          <w:bCs/>
          <w:lang w:val="es-419"/>
        </w:rPr>
        <w:t>ontinua: m</w:t>
      </w:r>
      <w:r w:rsidRPr="00B171B0" w:rsidR="00516442">
        <w:rPr>
          <w:rFonts w:ascii="Calibri" w:hAnsi="Calibri" w:cs="Calibri"/>
          <w:bCs/>
          <w:lang w:val="es-419"/>
        </w:rPr>
        <w:t>ejorar continuamente la conveniencia, adecuación y eficacia del SGEn para mejorar el desempeño energético.</w:t>
      </w:r>
    </w:p>
    <w:p w:rsidRPr="00B171B0" w:rsidR="00516442" w:rsidP="00516442" w:rsidRDefault="00516442" w14:paraId="56100DDA" w14:textId="77777777">
      <w:pPr>
        <w:pStyle w:val="Normal0"/>
        <w:spacing w:line="360" w:lineRule="auto"/>
        <w:rPr>
          <w:rFonts w:ascii="Calibri" w:hAnsi="Calibri" w:cs="Calibri"/>
          <w:bCs/>
          <w:lang w:val="es-419"/>
        </w:rPr>
      </w:pPr>
    </w:p>
    <w:p w:rsidRPr="00B171B0" w:rsidR="00516442" w:rsidP="00516442" w:rsidRDefault="00516442" w14:paraId="40F05B08" w14:textId="77777777">
      <w:pPr>
        <w:pStyle w:val="Normal0"/>
        <w:spacing w:line="360" w:lineRule="auto"/>
        <w:rPr>
          <w:rFonts w:ascii="Calibri" w:hAnsi="Calibri" w:cs="Calibri"/>
          <w:bCs/>
          <w:lang w:val="es-419"/>
        </w:rPr>
      </w:pPr>
      <w:r w:rsidRPr="00B171B0">
        <w:rPr>
          <w:rFonts w:ascii="Calibri" w:hAnsi="Calibri" w:cs="Calibri"/>
          <w:bCs/>
          <w:lang w:val="es-419"/>
        </w:rPr>
        <w:t>Estos criterios proporcionan un marco estructurado para que las organizaciones gestionen su energía de manera sistemática, logrando mejoras en la eficiencia, reducción de costos y disminución del impacto ambiental.</w:t>
      </w:r>
    </w:p>
    <w:p w:rsidRPr="00B171B0" w:rsidR="00B739C7" w:rsidP="00516442" w:rsidRDefault="00B739C7" w14:paraId="3AF46F98" w14:textId="77777777">
      <w:pPr>
        <w:pStyle w:val="Normal0"/>
        <w:spacing w:line="360" w:lineRule="auto"/>
        <w:rPr>
          <w:rFonts w:ascii="Calibri" w:hAnsi="Calibri" w:cs="Calibri"/>
          <w:bCs/>
          <w:lang w:val="es-419"/>
        </w:rPr>
      </w:pPr>
    </w:p>
    <w:p w:rsidRPr="00B171B0" w:rsidR="00002B8B" w:rsidP="00DD4E81" w:rsidRDefault="00674651" w14:paraId="0D858858" w14:textId="24677F2E">
      <w:pPr>
        <w:pStyle w:val="Normal0"/>
        <w:spacing w:line="360" w:lineRule="auto"/>
        <w:jc w:val="both"/>
        <w:rPr>
          <w:rFonts w:ascii="Calibri" w:hAnsi="Calibri" w:cs="Calibri"/>
          <w:b/>
          <w:bCs/>
        </w:rPr>
      </w:pPr>
      <w:r w:rsidRPr="00B171B0">
        <w:rPr>
          <w:rFonts w:ascii="Calibri" w:hAnsi="Calibri" w:cs="Calibri"/>
          <w:b/>
          <w:bCs/>
        </w:rPr>
        <w:t>Figura 27</w:t>
      </w:r>
      <w:r w:rsidRPr="00B171B0" w:rsidR="008E2784">
        <w:rPr>
          <w:rFonts w:ascii="Calibri" w:hAnsi="Calibri" w:cs="Calibri"/>
          <w:b/>
          <w:bCs/>
        </w:rPr>
        <w:t>. Esquema de aplicación de ISO 50001</w:t>
      </w:r>
    </w:p>
    <w:p w:rsidRPr="007B747E" w:rsidR="007B747E" w:rsidP="007B747E" w:rsidRDefault="007B747E" w14:paraId="3C916B8D" w14:textId="77777777">
      <w:pPr>
        <w:spacing w:before="100" w:beforeAutospacing="1" w:after="100" w:afterAutospacing="1" w:line="240" w:lineRule="auto"/>
        <w:rPr>
          <w:rFonts w:ascii="Times New Roman" w:hAnsi="Times New Roman" w:eastAsia="Times New Roman" w:cs="Times New Roman"/>
          <w:sz w:val="24"/>
          <w:szCs w:val="24"/>
          <w:lang w:eastAsia="es-CO"/>
        </w:rPr>
      </w:pPr>
      <w:commentRangeStart w:id="49"/>
      <w:r w:rsidRPr="007B747E">
        <w:rPr>
          <w:rFonts w:ascii="Times New Roman" w:hAnsi="Times New Roman" w:eastAsia="Times New Roman" w:cs="Times New Roman"/>
          <w:noProof/>
          <w:sz w:val="24"/>
          <w:szCs w:val="24"/>
          <w:lang w:eastAsia="es-CO"/>
        </w:rPr>
        <w:drawing>
          <wp:inline distT="0" distB="0" distL="0" distR="0" wp14:anchorId="31D7D45E" wp14:editId="1E32A1A7">
            <wp:extent cx="2870522" cy="2490388"/>
            <wp:effectExtent l="0" t="0" r="6350" b="5715"/>
            <wp:docPr id="55" name="Imagen 55" descr="C:\Users\LauraPGM\Downloads\imagen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uraPGM\Downloads\imagen (38).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82001" cy="2500347"/>
                    </a:xfrm>
                    <a:prstGeom prst="rect">
                      <a:avLst/>
                    </a:prstGeom>
                    <a:noFill/>
                    <a:ln>
                      <a:noFill/>
                    </a:ln>
                  </pic:spPr>
                </pic:pic>
              </a:graphicData>
            </a:graphic>
          </wp:inline>
        </w:drawing>
      </w:r>
      <w:commentRangeEnd w:id="49"/>
      <w:r>
        <w:rPr>
          <w:rStyle w:val="Refdecomentario"/>
        </w:rPr>
        <w:commentReference w:id="49"/>
      </w:r>
    </w:p>
    <w:p w:rsidRPr="00B171B0" w:rsidR="00516442" w:rsidP="00DD4E81" w:rsidRDefault="00516442" w14:paraId="6AFA38C2" w14:textId="4E084DEC">
      <w:pPr>
        <w:pStyle w:val="Normal0"/>
        <w:spacing w:line="360" w:lineRule="auto"/>
        <w:jc w:val="both"/>
        <w:rPr>
          <w:rFonts w:ascii="Calibri" w:hAnsi="Calibri" w:cs="Calibri"/>
          <w:bCs/>
        </w:rPr>
      </w:pPr>
    </w:p>
    <w:p w:rsidRPr="00B171B0" w:rsidR="00516442" w:rsidP="00DD4E81" w:rsidRDefault="00B739C7" w14:paraId="1C6058B3" w14:textId="42ED8325">
      <w:pPr>
        <w:pStyle w:val="Normal0"/>
        <w:spacing w:line="360" w:lineRule="auto"/>
        <w:jc w:val="both"/>
        <w:rPr>
          <w:rFonts w:ascii="Calibri" w:hAnsi="Calibri" w:cs="Calibri"/>
          <w:bCs/>
        </w:rPr>
      </w:pPr>
      <w:r w:rsidRPr="00B171B0">
        <w:rPr>
          <w:rFonts w:ascii="Calibri" w:hAnsi="Calibri" w:cs="Calibri"/>
          <w:bCs/>
        </w:rPr>
        <w:t xml:space="preserve">Fuente: </w:t>
      </w:r>
      <w:r w:rsidR="007915C3">
        <w:t>Rodríguez, M. (201</w:t>
      </w:r>
      <w:r w:rsidR="007F1FBF">
        <w:t>6).</w:t>
      </w:r>
    </w:p>
    <w:p w:rsidRPr="00B171B0" w:rsidR="00495A50" w:rsidP="00B739C7" w:rsidRDefault="00495A50" w14:paraId="6CFD9D55" w14:textId="77777777">
      <w:pPr>
        <w:pStyle w:val="Normal0"/>
        <w:spacing w:line="360" w:lineRule="auto"/>
        <w:rPr>
          <w:rFonts w:ascii="Calibri" w:hAnsi="Calibri" w:cs="Calibri"/>
          <w:bCs/>
        </w:rPr>
      </w:pPr>
    </w:p>
    <w:p w:rsidRPr="00B171B0" w:rsidR="00B739C7" w:rsidP="00B739C7" w:rsidRDefault="00B739C7" w14:paraId="6AF39C17" w14:textId="27B3EA17">
      <w:pPr>
        <w:pStyle w:val="Normal0"/>
        <w:spacing w:line="360" w:lineRule="auto"/>
        <w:rPr>
          <w:rFonts w:ascii="Calibri" w:hAnsi="Calibri" w:cs="Calibri"/>
          <w:bCs/>
        </w:rPr>
      </w:pPr>
      <w:r w:rsidRPr="00B171B0">
        <w:rPr>
          <w:rFonts w:ascii="Calibri" w:hAnsi="Calibri" w:cs="Calibri"/>
          <w:bCs/>
        </w:rPr>
        <w:t>La norma ISO 50001 es de tipo voluntaria, y al igual que otras normas ISO es genérica, por lo que puede ser aplicada a todas las organizaciones sin impor</w:t>
      </w:r>
      <w:r w:rsidRPr="00B171B0" w:rsidR="00BA6E2B">
        <w:rPr>
          <w:rFonts w:ascii="Calibri" w:hAnsi="Calibri" w:cs="Calibri"/>
          <w:bCs/>
        </w:rPr>
        <w:t>tar su tipo, tamaño o actividad.</w:t>
      </w:r>
      <w:r w:rsidRPr="00B171B0">
        <w:rPr>
          <w:rFonts w:ascii="Calibri" w:hAnsi="Calibri" w:cs="Calibri"/>
          <w:bCs/>
        </w:rPr>
        <w:t xml:space="preserve"> Sin embargo, como</w:t>
      </w:r>
      <w:r w:rsidRPr="00B171B0" w:rsidR="003B4036">
        <w:rPr>
          <w:rFonts w:ascii="Calibri" w:hAnsi="Calibri" w:cs="Calibri"/>
          <w:bCs/>
        </w:rPr>
        <w:t xml:space="preserve"> en todo proceso de implementación</w:t>
      </w:r>
      <w:r w:rsidRPr="00B171B0">
        <w:rPr>
          <w:rFonts w:ascii="Calibri" w:hAnsi="Calibri" w:cs="Calibri"/>
          <w:bCs/>
        </w:rPr>
        <w:t xml:space="preserve"> de un sistema de gestión, el apoyo y compromiso de la alta dirección es fundamental para asegurar la disponibilidad de recursos necesarios para el logro de los objetivos planteados.</w:t>
      </w:r>
    </w:p>
    <w:p w:rsidRPr="00B171B0" w:rsidR="00B739C7" w:rsidP="00B739C7" w:rsidRDefault="00B739C7" w14:paraId="779A86CE" w14:textId="77777777">
      <w:pPr>
        <w:pStyle w:val="Normal0"/>
        <w:spacing w:line="360" w:lineRule="auto"/>
        <w:rPr>
          <w:rFonts w:ascii="Calibri" w:hAnsi="Calibri" w:cs="Calibri"/>
          <w:bCs/>
        </w:rPr>
      </w:pPr>
    </w:p>
    <w:p w:rsidRPr="00B171B0" w:rsidR="00B739C7" w:rsidP="00B739C7" w:rsidRDefault="003B4036" w14:paraId="79C86C38" w14:textId="7CB166AF">
      <w:pPr>
        <w:pStyle w:val="Normal0"/>
        <w:spacing w:line="360" w:lineRule="auto"/>
        <w:rPr>
          <w:rFonts w:ascii="Calibri" w:hAnsi="Calibri" w:cs="Calibri"/>
          <w:b/>
          <w:bCs/>
        </w:rPr>
      </w:pPr>
      <w:r w:rsidRPr="00B171B0">
        <w:rPr>
          <w:rFonts w:ascii="Calibri" w:hAnsi="Calibri" w:cs="Calibri"/>
          <w:b/>
          <w:bCs/>
        </w:rPr>
        <w:t>4. Identificación de variables de consumo e</w:t>
      </w:r>
      <w:r w:rsidRPr="00B171B0" w:rsidR="00B739C7">
        <w:rPr>
          <w:rFonts w:ascii="Calibri" w:hAnsi="Calibri" w:cs="Calibri"/>
          <w:b/>
          <w:bCs/>
        </w:rPr>
        <w:t>nergético</w:t>
      </w:r>
    </w:p>
    <w:p w:rsidRPr="00B171B0" w:rsidR="00B739C7" w:rsidP="00B739C7" w:rsidRDefault="00B739C7" w14:paraId="18ECA20C" w14:textId="77777777">
      <w:pPr>
        <w:pStyle w:val="Normal0"/>
        <w:spacing w:line="360" w:lineRule="auto"/>
        <w:rPr>
          <w:rFonts w:ascii="Calibri" w:hAnsi="Calibri" w:cs="Calibri"/>
          <w:bCs/>
        </w:rPr>
      </w:pPr>
    </w:p>
    <w:p w:rsidRPr="00B171B0" w:rsidR="00516442" w:rsidP="00DD4E81" w:rsidRDefault="003114AF" w14:paraId="373785FF" w14:textId="49137B22">
      <w:pPr>
        <w:pStyle w:val="Normal0"/>
        <w:spacing w:line="360" w:lineRule="auto"/>
        <w:jc w:val="both"/>
        <w:rPr>
          <w:rFonts w:ascii="Calibri" w:hAnsi="Calibri" w:cs="Calibri"/>
          <w:bCs/>
        </w:rPr>
      </w:pPr>
      <w:r w:rsidRPr="00B171B0">
        <w:rPr>
          <w:rFonts w:ascii="Calibri" w:hAnsi="Calibri" w:cs="Calibri"/>
          <w:bCs/>
        </w:rPr>
        <w:t>La identificación de las variables que inciden en el consumo energético es esencial para comprender el comportamiento energético de una organización. Este proceso permite analizar los factores que afectan la demanda de energía, establecer relaciones entre las actividades operativas y el uso energético, y sentar las bases para un diagnóstico preciso. Reconocer estas variables es clave para definir indicadores de gestión energética que sean pertinentes, medibles y orientados a la mejora continua.</w:t>
      </w:r>
    </w:p>
    <w:p w:rsidRPr="00B171B0" w:rsidR="009D20BD" w:rsidP="003114AF" w:rsidRDefault="009D20BD" w14:paraId="0D515832" w14:textId="735BBFBE">
      <w:pPr>
        <w:pStyle w:val="Normal0"/>
        <w:spacing w:line="360" w:lineRule="auto"/>
        <w:jc w:val="both"/>
        <w:rPr>
          <w:rFonts w:ascii="Calibri" w:hAnsi="Calibri" w:cs="Calibri"/>
          <w:bCs/>
        </w:rPr>
      </w:pPr>
    </w:p>
    <w:p w:rsidRPr="00B171B0" w:rsidR="009D20BD" w:rsidP="003114AF" w:rsidRDefault="009D20BD" w14:paraId="04B13196" w14:textId="77777777">
      <w:pPr>
        <w:pStyle w:val="Normal0"/>
        <w:spacing w:line="360" w:lineRule="auto"/>
        <w:jc w:val="both"/>
        <w:rPr>
          <w:rFonts w:ascii="Calibri" w:hAnsi="Calibri" w:cs="Calibri"/>
          <w:bCs/>
        </w:rPr>
      </w:pPr>
    </w:p>
    <w:p w:rsidRPr="00B171B0" w:rsidR="009D20BD" w:rsidP="003114AF" w:rsidRDefault="009D20BD" w14:paraId="1CC7FC8B" w14:textId="490D79C4">
      <w:pPr>
        <w:pStyle w:val="Normal0"/>
        <w:spacing w:line="360" w:lineRule="auto"/>
        <w:jc w:val="both"/>
        <w:rPr>
          <w:rFonts w:ascii="Calibri" w:hAnsi="Calibri" w:cs="Calibri"/>
          <w:bCs/>
        </w:rPr>
      </w:pPr>
    </w:p>
    <w:p w:rsidRPr="00B171B0" w:rsidR="009D20BD" w:rsidP="003114AF" w:rsidRDefault="009D20BD" w14:paraId="3C012610" w14:textId="727C0A4F">
      <w:pPr>
        <w:pStyle w:val="Normal0"/>
        <w:spacing w:line="360" w:lineRule="auto"/>
        <w:jc w:val="both"/>
        <w:rPr>
          <w:rFonts w:ascii="Calibri" w:hAnsi="Calibri" w:cs="Calibri"/>
          <w:b/>
          <w:bCs/>
        </w:rPr>
      </w:pPr>
      <w:r w:rsidRPr="00B171B0">
        <w:rPr>
          <w:rFonts w:ascii="Calibri" w:hAnsi="Calibri" w:cs="Calibri"/>
          <w:bCs/>
          <w:noProof/>
          <w:lang w:eastAsia="es-CO"/>
        </w:rPr>
        <mc:AlternateContent>
          <mc:Choice Requires="wps">
            <w:drawing>
              <wp:anchor distT="0" distB="0" distL="114300" distR="114300" simplePos="0" relativeHeight="251692032" behindDoc="1" locked="0" layoutInCell="1" allowOverlap="1" wp14:anchorId="691148C7" wp14:editId="57BDD8AA">
                <wp:simplePos x="0" y="0"/>
                <wp:positionH relativeFrom="column">
                  <wp:posOffset>-101112</wp:posOffset>
                </wp:positionH>
                <wp:positionV relativeFrom="paragraph">
                  <wp:posOffset>-68923</wp:posOffset>
                </wp:positionV>
                <wp:extent cx="6635750" cy="2497015"/>
                <wp:effectExtent l="57150" t="19050" r="69850" b="93980"/>
                <wp:wrapNone/>
                <wp:docPr id="35" name="Rectángulo 35"/>
                <wp:cNvGraphicFramePr/>
                <a:graphic xmlns:a="http://schemas.openxmlformats.org/drawingml/2006/main">
                  <a:graphicData uri="http://schemas.microsoft.com/office/word/2010/wordprocessingShape">
                    <wps:wsp>
                      <wps:cNvSpPr/>
                      <wps:spPr>
                        <a:xfrm>
                          <a:off x="0" y="0"/>
                          <a:ext cx="6635750" cy="2497015"/>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77DE5815">
              <v:rect id="Rectángulo 35" style="position:absolute;margin-left:-7.95pt;margin-top:-5.45pt;width:522.5pt;height:196.6pt;z-index:-251624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4f81bd [3204]" strokecolor="#4579b8 [3044]" w14:anchorId="778BE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AnxZgIAABsFAAAOAAAAZHJzL2Uyb0RvYy54bWysVM1OGzEQvlfqO1i+l82GBErEBkUgqkoI&#10;EFBxNl47Wcn2uGMnm/Rt+ix9McbezYIoElLVy67H8//NNz4921rDNgpDA67i5cGIM+Uk1I1bVvzH&#10;w+WXr5yFKFwtDDhV8Z0K/Gz++dNp62dqDCswtUJGQVyYtb7iqxj9rCiCXCkrwgF45UipAa2IJOKy&#10;qFG0FN2aYjwaHRUtYO0RpAqBbi86JZ/n+ForGW+0DioyU3GqLeYv5u9T+hbzUzFbovCrRvZliH+o&#10;worGUdIh1IWIgq2x+SuUbSRCAB0PJNgCtG6kyj1QN+XoTTf3K+FV7oXACX6AKfy/sPJ6c4usqSt+&#10;OOXMCUszuiPU/vx2y7UBRrcEUevDjCzv/S32UqBj6ner0aY/dcK2GdbdAKvaRibp8ujocHo8JfQl&#10;6caTk+NRmaMWL+4eQ/ymwLJ0qDhSBRlOsbkKkVKS6d6EhFROV0A+xZ1RqQbj7pSmXihlmb0zi9S5&#10;QbYRNH8hpXKxTA1RvGyd3HRjzOB4+LFjb59cVWbY4Dz+2HnwyJnBxcHZNg7wvQBmKFl39nsEur4T&#10;BE9Q72iMCB2/g5eXDQF5JUK8FUiEJvBpSeMNfbSBtuLQnzhbAf567z7ZE89Iy1lLC1Lx8HMtUHFm&#10;vjti4Ek5maSNysJkejwmAV9rnl5r3NqeA82gpOfAy3xM9tHsjxrBPtIuL1JWUgknKXfFZcS9cB67&#10;xaXXQKrFIpvRFnkRr9y9l/upJ6I8bB8F+p5NkYh4DftlErM3pOps0zwcLNYRdJMZ94JrjzdtYCZO&#10;/1qkFX8tZ6uXN23+DAAA//8DAFBLAwQUAAYACAAAACEA28JOONoAAAAMAQAADwAAAGRycy9kb3du&#10;cmV2LnhtbEyPQU7DMBBF90jcwRokdq2dVFRpiFOhIg5AC/upPcQWsR3Zbhtuj7OC3R/N05833X52&#10;I7tSTDZ4CdVaACOvgrZ+kPBxels1wFJGr3EMniT8UIJ9f3/XYavDzb/T9ZgHVkp8alGCyXlqOU/K&#10;kMO0DhP5svsK0WEuYxy4jngr5W7ktRBb7tD6csHgRAdD6vt4cRJeVcyjRtscktKnT6O2xkaU8vFh&#10;fnkGlmnOfzAs+kUd+uJ0DhevExslrKqnXUGXIEpYCFHvKmBnCZum3gDvO/7/if4XAAD//wMAUEsB&#10;Ai0AFAAGAAgAAAAhALaDOJL+AAAA4QEAABMAAAAAAAAAAAAAAAAAAAAAAFtDb250ZW50X1R5cGVz&#10;XS54bWxQSwECLQAUAAYACAAAACEAOP0h/9YAAACUAQAACwAAAAAAAAAAAAAAAAAvAQAAX3JlbHMv&#10;LnJlbHNQSwECLQAUAAYACAAAACEAE/QJ8WYCAAAbBQAADgAAAAAAAAAAAAAAAAAuAgAAZHJzL2Uy&#10;b0RvYy54bWxQSwECLQAUAAYACAAAACEA28JOONoAAAAMAQAADwAAAAAAAAAAAAAAAADABAAAZHJz&#10;L2Rvd25yZXYueG1sUEsFBgAAAAAEAAQA8wAAAMcFAAAAAA==&#10;">
                <v:fill type="gradient" color2="#a7bfde [1620]" angle="180" focus="100%" rotate="t">
                  <o:fill v:ext="view" type="gradientUnscaled"/>
                </v:fill>
                <v:shadow on="t" color="black" opacity="22937f" offset="0,.63889mm" origin=",.5"/>
              </v:rect>
            </w:pict>
          </mc:Fallback>
        </mc:AlternateContent>
      </w:r>
      <w:r w:rsidRPr="00B171B0" w:rsidR="003114AF">
        <w:rPr>
          <w:rFonts w:ascii="Calibri" w:hAnsi="Calibri" w:cs="Calibri"/>
          <w:b/>
          <w:bCs/>
        </w:rPr>
        <w:t>¿Qué son las variables de consumo energético?</w:t>
      </w:r>
    </w:p>
    <w:p w:rsidRPr="00B171B0" w:rsidR="003114AF" w:rsidP="003114AF" w:rsidRDefault="009D20BD" w14:paraId="1ECD6EA2" w14:textId="5C028899">
      <w:pPr>
        <w:pStyle w:val="Normal0"/>
        <w:spacing w:line="360" w:lineRule="auto"/>
        <w:jc w:val="both"/>
        <w:rPr>
          <w:rFonts w:ascii="Calibri" w:hAnsi="Calibri" w:cs="Calibri"/>
          <w:b/>
          <w:bCs/>
        </w:rPr>
      </w:pPr>
      <w:r w:rsidRPr="00B171B0">
        <w:rPr>
          <w:rFonts w:ascii="Calibri" w:hAnsi="Calibri" w:cs="Calibri"/>
          <w:bCs/>
        </w:rPr>
        <w:t>Son</w:t>
      </w:r>
      <w:r w:rsidRPr="00B171B0" w:rsidR="003114AF">
        <w:rPr>
          <w:rFonts w:ascii="Calibri" w:hAnsi="Calibri" w:cs="Calibri"/>
          <w:bCs/>
        </w:rPr>
        <w:t xml:space="preserve"> aquellos factores o parámetros que tienen una influencia directa en la cantidad de energía que una organización utiliza. Identificar estas variables es crucial porque nos permite comprender por qué se consume energía y cuánto se consume en relación con diferentes actividades, procesos o condiciones operativas. </w:t>
      </w:r>
    </w:p>
    <w:p w:rsidRPr="00B171B0" w:rsidR="003114AF" w:rsidP="003114AF" w:rsidRDefault="003114AF" w14:paraId="4A1A0F7F" w14:textId="4591999B">
      <w:pPr>
        <w:pStyle w:val="Normal0"/>
        <w:spacing w:line="360" w:lineRule="auto"/>
        <w:jc w:val="both"/>
        <w:rPr>
          <w:rFonts w:ascii="Calibri" w:hAnsi="Calibri" w:cs="Calibri"/>
          <w:bCs/>
        </w:rPr>
      </w:pPr>
    </w:p>
    <w:p w:rsidRPr="00B171B0" w:rsidR="00516442" w:rsidP="003114AF" w:rsidRDefault="003114AF" w14:paraId="238C7A3A" w14:textId="59F614F1">
      <w:pPr>
        <w:pStyle w:val="Normal0"/>
        <w:spacing w:line="360" w:lineRule="auto"/>
        <w:jc w:val="both"/>
        <w:rPr>
          <w:rFonts w:ascii="Calibri" w:hAnsi="Calibri" w:cs="Calibri"/>
          <w:bCs/>
        </w:rPr>
      </w:pPr>
      <w:r w:rsidRPr="00B171B0">
        <w:rPr>
          <w:rFonts w:ascii="Calibri" w:hAnsi="Calibri" w:cs="Calibri"/>
          <w:bCs/>
        </w:rPr>
        <w:t>Estas variables pueden ser de naturaleza muy diversa y dependen del tipo de organización, sus actividades principales y los procesos que lleva a cabo. Al comprender estas relaciones, podemos empezar a buscar formas de optimizar el consumo y mejorar la eficiencia.</w:t>
      </w:r>
    </w:p>
    <w:p w:rsidRPr="00B171B0" w:rsidR="00EE619B" w:rsidP="00EE619B" w:rsidRDefault="00EE619B" w14:paraId="2E5A8208" w14:textId="77777777">
      <w:pPr>
        <w:rPr>
          <w:rFonts w:ascii="Calibri" w:hAnsi="Calibri" w:cs="Calibri"/>
          <w:bCs/>
        </w:rPr>
      </w:pPr>
    </w:p>
    <w:p w:rsidRPr="00B171B0" w:rsidR="00EE619B" w:rsidP="00EE619B" w:rsidRDefault="00EE619B" w14:paraId="613B2879" w14:textId="77777777">
      <w:pPr>
        <w:rPr>
          <w:rFonts w:ascii="Calibri" w:hAnsi="Calibri" w:cs="Calibri"/>
          <w:bCs/>
        </w:rPr>
      </w:pPr>
    </w:p>
    <w:p w:rsidRPr="00B171B0" w:rsidR="00EE619B" w:rsidP="004D19C8" w:rsidRDefault="00EE619B" w14:paraId="1A8D27E8" w14:textId="6CFC0002">
      <w:pPr>
        <w:pStyle w:val="Prrafodelista"/>
        <w:numPr>
          <w:ilvl w:val="0"/>
          <w:numId w:val="36"/>
        </w:numPr>
        <w:rPr>
          <w:rFonts w:ascii="Calibri" w:hAnsi="Calibri" w:cs="Calibri"/>
          <w:b/>
          <w:bCs/>
        </w:rPr>
      </w:pPr>
      <w:r w:rsidRPr="00B171B0">
        <w:rPr>
          <w:rFonts w:ascii="Calibri" w:hAnsi="Calibri" w:cs="Calibri"/>
          <w:b/>
          <w:bCs/>
        </w:rPr>
        <w:t>Clasificación de las variables (por fuente de energía, por área, por proceso, etc.)</w:t>
      </w:r>
    </w:p>
    <w:p w:rsidRPr="00B171B0" w:rsidR="00516442" w:rsidP="00DD4E81" w:rsidRDefault="00516442" w14:paraId="47FC9DEA" w14:textId="77777777">
      <w:pPr>
        <w:pStyle w:val="Normal0"/>
        <w:spacing w:line="360" w:lineRule="auto"/>
        <w:jc w:val="both"/>
        <w:rPr>
          <w:rFonts w:ascii="Calibri" w:hAnsi="Calibri" w:cs="Calibri"/>
          <w:bCs/>
        </w:rPr>
      </w:pPr>
    </w:p>
    <w:p w:rsidRPr="00B171B0" w:rsidR="00EE619B" w:rsidP="00EE619B" w:rsidRDefault="00EE619B" w14:paraId="59EBCAD8" w14:textId="77777777">
      <w:pPr>
        <w:pStyle w:val="Normal0"/>
        <w:spacing w:line="360" w:lineRule="auto"/>
        <w:rPr>
          <w:rFonts w:ascii="Calibri" w:hAnsi="Calibri" w:cs="Calibri"/>
          <w:bCs/>
          <w:lang w:val="es-419"/>
        </w:rPr>
      </w:pPr>
      <w:r w:rsidRPr="00B171B0">
        <w:rPr>
          <w:rFonts w:ascii="Calibri" w:hAnsi="Calibri" w:cs="Calibri"/>
          <w:bCs/>
          <w:lang w:val="es-419"/>
        </w:rPr>
        <w:t xml:space="preserve">Para facilitar su identificación y análisis, las variables de consumo energético se pueden clasificar según diferentes criterios: </w:t>
      </w:r>
    </w:p>
    <w:p w:rsidRPr="00B171B0" w:rsidR="00EE619B" w:rsidP="00EE619B" w:rsidRDefault="00EE619B" w14:paraId="45D1A22D" w14:textId="77777777">
      <w:pPr>
        <w:pStyle w:val="Normal0"/>
        <w:spacing w:line="360" w:lineRule="auto"/>
        <w:rPr>
          <w:rFonts w:ascii="Calibri" w:hAnsi="Calibri" w:cs="Calibri"/>
          <w:bCs/>
          <w:lang w:val="es-419"/>
        </w:rPr>
      </w:pPr>
    </w:p>
    <w:p w:rsidRPr="00B171B0" w:rsidR="00EE619B" w:rsidP="00E469FA" w:rsidRDefault="00F83B39" w14:paraId="16476CCB" w14:textId="5079FBD0">
      <w:pPr>
        <w:pStyle w:val="Normal0"/>
        <w:numPr>
          <w:ilvl w:val="0"/>
          <w:numId w:val="71"/>
        </w:numPr>
        <w:spacing w:line="360" w:lineRule="auto"/>
        <w:rPr>
          <w:rFonts w:ascii="Calibri" w:hAnsi="Calibri" w:cs="Calibri"/>
          <w:bCs/>
          <w:lang w:val="en-US"/>
        </w:rPr>
      </w:pPr>
      <w:r w:rsidRPr="00B171B0">
        <w:rPr>
          <w:rFonts w:ascii="Calibri" w:hAnsi="Calibri" w:cs="Calibri"/>
          <w:b/>
          <w:bCs/>
          <w:lang w:val="en-US"/>
        </w:rPr>
        <w:t>Fuente de e</w:t>
      </w:r>
      <w:r w:rsidRPr="00B171B0" w:rsidR="00EE619B">
        <w:rPr>
          <w:rFonts w:ascii="Calibri" w:hAnsi="Calibri" w:cs="Calibri"/>
          <w:b/>
          <w:bCs/>
          <w:lang w:val="en-US"/>
        </w:rPr>
        <w:t>nergía:</w:t>
      </w:r>
      <w:r w:rsidRPr="00B171B0" w:rsidR="00EE619B">
        <w:rPr>
          <w:rFonts w:ascii="Calibri" w:hAnsi="Calibri" w:cs="Calibri"/>
          <w:bCs/>
          <w:lang w:val="en-US"/>
        </w:rPr>
        <w:t xml:space="preserve"> </w:t>
      </w:r>
    </w:p>
    <w:p w:rsidRPr="00B171B0" w:rsidR="00EE619B" w:rsidP="00EE619B" w:rsidRDefault="00EE619B" w14:paraId="4D25766C" w14:textId="77777777">
      <w:pPr>
        <w:pStyle w:val="Normal0"/>
        <w:spacing w:line="360" w:lineRule="auto"/>
        <w:rPr>
          <w:rFonts w:ascii="Calibri" w:hAnsi="Calibri" w:cs="Calibri"/>
          <w:bCs/>
          <w:lang w:val="en-US"/>
        </w:rPr>
      </w:pPr>
    </w:p>
    <w:p w:rsidRPr="00B171B0" w:rsidR="00EE619B" w:rsidP="004D19C8" w:rsidRDefault="00EE619B" w14:paraId="313CDC6F" w14:textId="50297A97">
      <w:pPr>
        <w:pStyle w:val="Normal0"/>
        <w:numPr>
          <w:ilvl w:val="1"/>
          <w:numId w:val="38"/>
        </w:numPr>
        <w:spacing w:line="360" w:lineRule="auto"/>
        <w:rPr>
          <w:rFonts w:ascii="Calibri" w:hAnsi="Calibri" w:cs="Calibri"/>
          <w:bCs/>
          <w:lang w:val="es-419"/>
        </w:rPr>
      </w:pPr>
      <w:r w:rsidRPr="00B171B0">
        <w:rPr>
          <w:rFonts w:ascii="Calibri" w:hAnsi="Calibri" w:cs="Calibri"/>
          <w:b/>
          <w:bCs/>
          <w:lang w:val="es-419"/>
        </w:rPr>
        <w:t>Electricidad:</w:t>
      </w:r>
      <w:r w:rsidRPr="00B171B0">
        <w:rPr>
          <w:rFonts w:ascii="Calibri" w:hAnsi="Calibri" w:cs="Calibri"/>
          <w:bCs/>
          <w:lang w:val="es-419"/>
        </w:rPr>
        <w:t xml:space="preserve"> consumo en kWh para iluminación, climatización, maquinaria, equipos de oficina, etc.</w:t>
      </w:r>
    </w:p>
    <w:p w:rsidRPr="00B171B0" w:rsidR="00EE619B" w:rsidP="004D19C8" w:rsidRDefault="003F2ABA" w14:paraId="06E167F1" w14:textId="79D451AF">
      <w:pPr>
        <w:pStyle w:val="Normal0"/>
        <w:numPr>
          <w:ilvl w:val="1"/>
          <w:numId w:val="38"/>
        </w:numPr>
        <w:spacing w:line="360" w:lineRule="auto"/>
        <w:rPr>
          <w:rFonts w:ascii="Calibri" w:hAnsi="Calibri" w:cs="Calibri"/>
          <w:bCs/>
          <w:lang w:val="es-419"/>
        </w:rPr>
      </w:pPr>
      <w:r w:rsidRPr="00B171B0">
        <w:rPr>
          <w:rFonts w:ascii="Calibri" w:hAnsi="Calibri" w:cs="Calibri"/>
          <w:b/>
          <w:bCs/>
          <w:lang w:val="es-419"/>
        </w:rPr>
        <w:t>Combustibles f</w:t>
      </w:r>
      <w:r w:rsidRPr="00B171B0" w:rsidR="00EE619B">
        <w:rPr>
          <w:rFonts w:ascii="Calibri" w:hAnsi="Calibri" w:cs="Calibri"/>
          <w:b/>
          <w:bCs/>
          <w:lang w:val="es-419"/>
        </w:rPr>
        <w:t>ósiles:</w:t>
      </w:r>
      <w:r w:rsidRPr="00B171B0" w:rsidR="00EE619B">
        <w:rPr>
          <w:rFonts w:ascii="Calibri" w:hAnsi="Calibri" w:cs="Calibri"/>
          <w:bCs/>
          <w:lang w:val="es-419"/>
        </w:rPr>
        <w:t xml:space="preserve"> consumo de gas natural (en m³ o BTU), </w:t>
      </w:r>
      <w:r w:rsidRPr="00B171B0" w:rsidR="00EE619B">
        <w:rPr>
          <w:rFonts w:ascii="Calibri" w:hAnsi="Calibri" w:cs="Calibri"/>
          <w:bCs/>
          <w:i/>
          <w:highlight w:val="green"/>
          <w:lang w:val="es-419"/>
        </w:rPr>
        <w:t>fueloil</w:t>
      </w:r>
      <w:r w:rsidRPr="00B171B0" w:rsidR="00EE619B">
        <w:rPr>
          <w:rFonts w:ascii="Calibri" w:hAnsi="Calibri" w:cs="Calibri"/>
          <w:bCs/>
          <w:lang w:val="es-419"/>
        </w:rPr>
        <w:t xml:space="preserve"> (en litros o galones), carbón (en toneladas) para calefacción, procesos industriales, generación de vapor, etc.</w:t>
      </w:r>
    </w:p>
    <w:p w:rsidRPr="00B171B0" w:rsidR="00EE619B" w:rsidP="004D19C8" w:rsidRDefault="00EE619B" w14:paraId="105D4552" w14:textId="7D685339">
      <w:pPr>
        <w:pStyle w:val="Normal0"/>
        <w:numPr>
          <w:ilvl w:val="1"/>
          <w:numId w:val="38"/>
        </w:numPr>
        <w:spacing w:line="360" w:lineRule="auto"/>
        <w:rPr>
          <w:rFonts w:ascii="Calibri" w:hAnsi="Calibri" w:cs="Calibri"/>
          <w:bCs/>
          <w:lang w:val="es-419"/>
        </w:rPr>
      </w:pPr>
      <w:r w:rsidRPr="00B171B0">
        <w:rPr>
          <w:rFonts w:ascii="Calibri" w:hAnsi="Calibri" w:cs="Calibri"/>
          <w:b/>
          <w:bCs/>
          <w:lang w:val="es-419"/>
        </w:rPr>
        <w:t>Biomasa:</w:t>
      </w:r>
      <w:r w:rsidRPr="00B171B0">
        <w:rPr>
          <w:rFonts w:ascii="Calibri" w:hAnsi="Calibri" w:cs="Calibri"/>
          <w:bCs/>
          <w:lang w:val="es-419"/>
        </w:rPr>
        <w:t xml:space="preserve"> consumo de leña, </w:t>
      </w:r>
      <w:r w:rsidRPr="00B171B0">
        <w:rPr>
          <w:rFonts w:ascii="Calibri" w:hAnsi="Calibri" w:cs="Calibri"/>
          <w:bCs/>
          <w:i/>
          <w:highlight w:val="green"/>
          <w:lang w:val="es-419"/>
        </w:rPr>
        <w:t>pellets</w:t>
      </w:r>
      <w:r w:rsidRPr="00B171B0">
        <w:rPr>
          <w:rFonts w:ascii="Calibri" w:hAnsi="Calibri" w:cs="Calibri"/>
          <w:bCs/>
          <w:lang w:val="es-419"/>
        </w:rPr>
        <w:t>, residuos agrícolas (en kg o toneladas) para generación de calor o electricidad.</w:t>
      </w:r>
    </w:p>
    <w:p w:rsidRPr="00B171B0" w:rsidR="00EE619B" w:rsidP="004D19C8" w:rsidRDefault="003F2ABA" w14:paraId="65391A2D" w14:textId="1EF40DFA">
      <w:pPr>
        <w:pStyle w:val="Normal0"/>
        <w:numPr>
          <w:ilvl w:val="1"/>
          <w:numId w:val="38"/>
        </w:numPr>
        <w:spacing w:line="360" w:lineRule="auto"/>
        <w:rPr>
          <w:rFonts w:ascii="Calibri" w:hAnsi="Calibri" w:cs="Calibri"/>
          <w:bCs/>
          <w:lang w:val="es-419"/>
        </w:rPr>
      </w:pPr>
      <w:r w:rsidRPr="00B171B0">
        <w:rPr>
          <w:rFonts w:ascii="Calibri" w:hAnsi="Calibri" w:cs="Calibri"/>
          <w:b/>
          <w:bCs/>
          <w:lang w:val="es-419"/>
        </w:rPr>
        <w:t>Otras f</w:t>
      </w:r>
      <w:r w:rsidRPr="00B171B0" w:rsidR="00EE619B">
        <w:rPr>
          <w:rFonts w:ascii="Calibri" w:hAnsi="Calibri" w:cs="Calibri"/>
          <w:b/>
          <w:bCs/>
          <w:lang w:val="es-419"/>
        </w:rPr>
        <w:t>uentes:</w:t>
      </w:r>
      <w:r w:rsidRPr="00B171B0" w:rsidR="00EE619B">
        <w:rPr>
          <w:rFonts w:ascii="Calibri" w:hAnsi="Calibri" w:cs="Calibri"/>
          <w:bCs/>
          <w:lang w:val="es-419"/>
        </w:rPr>
        <w:t xml:space="preserve"> consumo de energía solar térmica (en GJ o kWh equivalentes), etc.</w:t>
      </w:r>
    </w:p>
    <w:p w:rsidRPr="00B171B0" w:rsidR="00516442" w:rsidP="00DD4E81" w:rsidRDefault="00516442" w14:paraId="4142F113" w14:textId="77777777">
      <w:pPr>
        <w:pStyle w:val="Normal0"/>
        <w:spacing w:line="360" w:lineRule="auto"/>
        <w:jc w:val="both"/>
        <w:rPr>
          <w:rFonts w:ascii="Calibri" w:hAnsi="Calibri" w:cs="Calibri"/>
          <w:bCs/>
        </w:rPr>
      </w:pPr>
    </w:p>
    <w:p w:rsidRPr="00B171B0" w:rsidR="00EE619B" w:rsidP="00E469FA" w:rsidRDefault="00EE619B" w14:paraId="62447E39" w14:textId="7F5BCC2E">
      <w:pPr>
        <w:pStyle w:val="Normal0"/>
        <w:numPr>
          <w:ilvl w:val="0"/>
          <w:numId w:val="71"/>
        </w:numPr>
        <w:spacing w:line="360" w:lineRule="auto"/>
        <w:rPr>
          <w:rFonts w:ascii="Calibri" w:hAnsi="Calibri" w:cs="Calibri"/>
          <w:bCs/>
          <w:lang w:val="es-419"/>
        </w:rPr>
      </w:pPr>
      <w:r w:rsidRPr="00B171B0">
        <w:rPr>
          <w:rFonts w:ascii="Calibri" w:hAnsi="Calibri" w:cs="Calibri"/>
          <w:b/>
          <w:bCs/>
          <w:lang w:val="es-419"/>
        </w:rPr>
        <w:t>Área o departamento:</w:t>
      </w:r>
      <w:r w:rsidRPr="00B171B0" w:rsidR="00F83B39">
        <w:rPr>
          <w:rFonts w:ascii="Calibri" w:hAnsi="Calibri" w:cs="Calibri"/>
          <w:bCs/>
          <w:lang w:val="es-419"/>
        </w:rPr>
        <w:t xml:space="preserve"> c</w:t>
      </w:r>
      <w:r w:rsidRPr="00B171B0">
        <w:rPr>
          <w:rFonts w:ascii="Calibri" w:hAnsi="Calibri" w:cs="Calibri"/>
          <w:bCs/>
          <w:lang w:val="es-419"/>
        </w:rPr>
        <w:t>onsumo energético específico de diferentes áreas funcionales dentro de la organización (producción, oficinas administrativas, almacén, laboratorios, etc.). Esto ayuda a identificar dónde se concentra el mayor consumo.</w:t>
      </w:r>
    </w:p>
    <w:p w:rsidRPr="00B171B0" w:rsidR="00EE619B" w:rsidP="00EE619B" w:rsidRDefault="00EE619B" w14:paraId="78AB4B5D" w14:textId="77777777">
      <w:pPr>
        <w:pStyle w:val="Normal0"/>
        <w:spacing w:line="360" w:lineRule="auto"/>
        <w:rPr>
          <w:rFonts w:ascii="Calibri" w:hAnsi="Calibri" w:cs="Calibri"/>
          <w:bCs/>
          <w:lang w:val="es-419"/>
        </w:rPr>
      </w:pPr>
    </w:p>
    <w:p w:rsidRPr="00B171B0" w:rsidR="00EE619B" w:rsidP="00E469FA" w:rsidRDefault="00F83B39" w14:paraId="5E7715E3" w14:textId="5E5E1DD7">
      <w:pPr>
        <w:pStyle w:val="Normal0"/>
        <w:numPr>
          <w:ilvl w:val="0"/>
          <w:numId w:val="71"/>
        </w:numPr>
        <w:spacing w:line="360" w:lineRule="auto"/>
        <w:rPr>
          <w:rFonts w:ascii="Calibri" w:hAnsi="Calibri" w:cs="Calibri"/>
          <w:bCs/>
          <w:lang w:val="es-419"/>
        </w:rPr>
      </w:pPr>
      <w:r w:rsidRPr="00B171B0">
        <w:rPr>
          <w:rFonts w:ascii="Calibri" w:hAnsi="Calibri" w:cs="Calibri"/>
          <w:b/>
          <w:bCs/>
          <w:lang w:val="es-419"/>
        </w:rPr>
        <w:t>Proceso o a</w:t>
      </w:r>
      <w:r w:rsidRPr="00B171B0" w:rsidR="00EE619B">
        <w:rPr>
          <w:rFonts w:ascii="Calibri" w:hAnsi="Calibri" w:cs="Calibri"/>
          <w:b/>
          <w:bCs/>
          <w:lang w:val="es-419"/>
        </w:rPr>
        <w:t>ctividad:</w:t>
      </w:r>
      <w:r w:rsidRPr="00B171B0">
        <w:rPr>
          <w:rFonts w:ascii="Calibri" w:hAnsi="Calibri" w:cs="Calibri"/>
          <w:bCs/>
          <w:lang w:val="es-419"/>
        </w:rPr>
        <w:t xml:space="preserve"> c</w:t>
      </w:r>
      <w:r w:rsidRPr="00B171B0" w:rsidR="00EE619B">
        <w:rPr>
          <w:rFonts w:ascii="Calibri" w:hAnsi="Calibri" w:cs="Calibri"/>
          <w:bCs/>
          <w:lang w:val="es-419"/>
        </w:rPr>
        <w:t>onsumo energético asociado a procesos productivos específicos (soldadura, fundición, ensamblaje), servicios (iluminación, climatización, transporte), o actividades (operación de equipos, uso de herramientas).</w:t>
      </w:r>
    </w:p>
    <w:p w:rsidRPr="00B171B0" w:rsidR="00EE619B" w:rsidP="00EE619B" w:rsidRDefault="00EE619B" w14:paraId="198F7CE9" w14:textId="77777777">
      <w:pPr>
        <w:pStyle w:val="Normal0"/>
        <w:spacing w:line="360" w:lineRule="auto"/>
        <w:jc w:val="both"/>
        <w:rPr>
          <w:rFonts w:ascii="Calibri" w:hAnsi="Calibri" w:cs="Calibri"/>
          <w:bCs/>
          <w:lang w:val="es-419"/>
        </w:rPr>
      </w:pPr>
    </w:p>
    <w:p w:rsidRPr="00B171B0" w:rsidR="00EE619B" w:rsidP="00A6544B" w:rsidRDefault="00F83B39" w14:paraId="30B7A926" w14:textId="7C3BC272">
      <w:pPr>
        <w:pStyle w:val="Normal0"/>
        <w:numPr>
          <w:ilvl w:val="0"/>
          <w:numId w:val="71"/>
        </w:numPr>
        <w:spacing w:line="360" w:lineRule="auto"/>
        <w:rPr>
          <w:rFonts w:ascii="Calibri" w:hAnsi="Calibri" w:cs="Calibri"/>
          <w:bCs/>
          <w:lang w:val="es-419"/>
        </w:rPr>
      </w:pPr>
      <w:r w:rsidRPr="00B171B0">
        <w:rPr>
          <w:rFonts w:ascii="Calibri" w:hAnsi="Calibri" w:cs="Calibri"/>
          <w:b/>
          <w:bCs/>
          <w:lang w:val="es-419"/>
        </w:rPr>
        <w:t>Tipo de uso f</w:t>
      </w:r>
      <w:r w:rsidRPr="00B171B0" w:rsidR="00EE619B">
        <w:rPr>
          <w:rFonts w:ascii="Calibri" w:hAnsi="Calibri" w:cs="Calibri"/>
          <w:b/>
          <w:bCs/>
          <w:lang w:val="es-419"/>
        </w:rPr>
        <w:t>inal:</w:t>
      </w:r>
      <w:r w:rsidRPr="00B171B0" w:rsidR="00A97EB5">
        <w:rPr>
          <w:rFonts w:ascii="Calibri" w:hAnsi="Calibri" w:cs="Calibri"/>
          <w:bCs/>
          <w:lang w:val="es-419"/>
        </w:rPr>
        <w:t xml:space="preserve"> c</w:t>
      </w:r>
      <w:r w:rsidRPr="00B171B0" w:rsidR="00EE619B">
        <w:rPr>
          <w:rFonts w:ascii="Calibri" w:hAnsi="Calibri" w:cs="Calibri"/>
          <w:bCs/>
          <w:lang w:val="es-419"/>
        </w:rPr>
        <w:t>ómo se utiliza la energía dentro de la organización (calefacción, ventilación, aire acondicionado - HVAC, iluminación, fuerza motriz, calor de proceso, refrigeración, transporte).</w:t>
      </w:r>
    </w:p>
    <w:p w:rsidRPr="00B171B0" w:rsidR="00516442" w:rsidP="00DD4E81" w:rsidRDefault="00516442" w14:paraId="4027424A" w14:textId="77777777">
      <w:pPr>
        <w:pStyle w:val="Normal0"/>
        <w:spacing w:line="360" w:lineRule="auto"/>
        <w:jc w:val="both"/>
        <w:rPr>
          <w:rFonts w:ascii="Calibri" w:hAnsi="Calibri" w:cs="Calibri"/>
          <w:bCs/>
        </w:rPr>
      </w:pPr>
    </w:p>
    <w:p w:rsidRPr="00B171B0" w:rsidR="00F83B39" w:rsidP="00A6544B" w:rsidRDefault="00F83B39" w14:paraId="6AA9B831" w14:textId="4013F3A5">
      <w:pPr>
        <w:pStyle w:val="Normal0"/>
        <w:numPr>
          <w:ilvl w:val="0"/>
          <w:numId w:val="71"/>
        </w:numPr>
        <w:spacing w:line="360" w:lineRule="auto"/>
        <w:rPr>
          <w:rFonts w:ascii="Calibri" w:hAnsi="Calibri" w:cs="Calibri"/>
          <w:bCs/>
          <w:lang w:val="en-US"/>
        </w:rPr>
      </w:pPr>
      <w:r w:rsidRPr="00B171B0">
        <w:rPr>
          <w:rFonts w:ascii="Calibri" w:hAnsi="Calibri" w:cs="Calibri"/>
          <w:b/>
          <w:bCs/>
          <w:lang w:val="en-US"/>
        </w:rPr>
        <w:t>Factores de influencia:</w:t>
      </w:r>
      <w:r w:rsidRPr="00B171B0">
        <w:rPr>
          <w:rFonts w:ascii="Calibri" w:hAnsi="Calibri" w:cs="Calibri"/>
          <w:bCs/>
          <w:lang w:val="en-US"/>
        </w:rPr>
        <w:t xml:space="preserve"> </w:t>
      </w:r>
    </w:p>
    <w:p w:rsidRPr="00B171B0" w:rsidR="00F83B39" w:rsidP="00F83B39" w:rsidRDefault="00F83B39" w14:paraId="0C0C15B5" w14:textId="77777777">
      <w:pPr>
        <w:pStyle w:val="Normal0"/>
        <w:spacing w:line="360" w:lineRule="auto"/>
        <w:rPr>
          <w:rFonts w:ascii="Calibri" w:hAnsi="Calibri" w:cs="Calibri"/>
          <w:bCs/>
          <w:lang w:val="en-US"/>
        </w:rPr>
      </w:pPr>
    </w:p>
    <w:p w:rsidRPr="00B171B0" w:rsidR="00F83B39" w:rsidP="004D19C8" w:rsidRDefault="00F83B39" w14:paraId="46A9756E" w14:textId="760DF4D1">
      <w:pPr>
        <w:pStyle w:val="Normal0"/>
        <w:numPr>
          <w:ilvl w:val="1"/>
          <w:numId w:val="39"/>
        </w:numPr>
        <w:spacing w:line="360" w:lineRule="auto"/>
        <w:rPr>
          <w:rFonts w:ascii="Calibri" w:hAnsi="Calibri" w:cs="Calibri"/>
          <w:bCs/>
          <w:lang w:val="es-419"/>
        </w:rPr>
      </w:pPr>
      <w:r w:rsidRPr="00B171B0">
        <w:rPr>
          <w:rFonts w:ascii="Calibri" w:hAnsi="Calibri" w:cs="Calibri"/>
          <w:b/>
          <w:bCs/>
          <w:lang w:val="es-419"/>
        </w:rPr>
        <w:t>Variables operacionales:</w:t>
      </w:r>
      <w:r w:rsidRPr="00B171B0">
        <w:rPr>
          <w:rFonts w:ascii="Calibri" w:hAnsi="Calibri" w:cs="Calibri"/>
          <w:bCs/>
          <w:lang w:val="es-419"/>
        </w:rPr>
        <w:t xml:space="preserve"> nivel de producción, número de unidades producidas, horas de funcionamiento de equipos, número de empleados, ocupación de edificios, etc.</w:t>
      </w:r>
    </w:p>
    <w:p w:rsidRPr="00B171B0" w:rsidR="00F83B39" w:rsidP="004D19C8" w:rsidRDefault="00F83B39" w14:paraId="6E0ACB09" w14:textId="67B80B47">
      <w:pPr>
        <w:pStyle w:val="Normal0"/>
        <w:numPr>
          <w:ilvl w:val="1"/>
          <w:numId w:val="39"/>
        </w:numPr>
        <w:spacing w:line="360" w:lineRule="auto"/>
        <w:rPr>
          <w:rFonts w:ascii="Calibri" w:hAnsi="Calibri" w:cs="Calibri"/>
          <w:bCs/>
          <w:lang w:val="es-419"/>
        </w:rPr>
      </w:pPr>
      <w:r w:rsidRPr="00B171B0">
        <w:rPr>
          <w:rFonts w:ascii="Calibri" w:hAnsi="Calibri" w:cs="Calibri"/>
          <w:b/>
          <w:bCs/>
          <w:lang w:val="es-419"/>
        </w:rPr>
        <w:t>Variables ambientales:</w:t>
      </w:r>
      <w:r w:rsidRPr="00B171B0">
        <w:rPr>
          <w:rFonts w:ascii="Calibri" w:hAnsi="Calibri" w:cs="Calibri"/>
          <w:bCs/>
          <w:lang w:val="es-419"/>
        </w:rPr>
        <w:t xml:space="preserve"> temperatura exterior, humedad, radiación solar (que afectan la climatización e iluminación).</w:t>
      </w:r>
    </w:p>
    <w:p w:rsidRPr="00B171B0" w:rsidR="00F83B39" w:rsidP="004D19C8" w:rsidRDefault="00F83B39" w14:paraId="2F1BFC73" w14:textId="5FFC40A5">
      <w:pPr>
        <w:pStyle w:val="Normal0"/>
        <w:numPr>
          <w:ilvl w:val="1"/>
          <w:numId w:val="39"/>
        </w:numPr>
        <w:spacing w:line="360" w:lineRule="auto"/>
        <w:rPr>
          <w:rFonts w:ascii="Calibri" w:hAnsi="Calibri" w:cs="Calibri"/>
          <w:bCs/>
          <w:lang w:val="es-419"/>
        </w:rPr>
      </w:pPr>
      <w:r w:rsidRPr="00B171B0">
        <w:rPr>
          <w:rFonts w:ascii="Calibri" w:hAnsi="Calibri" w:cs="Calibri"/>
          <w:b/>
          <w:bCs/>
          <w:lang w:val="es-419"/>
        </w:rPr>
        <w:t>Variables de diseño:</w:t>
      </w:r>
      <w:r w:rsidRPr="00B171B0">
        <w:rPr>
          <w:rFonts w:ascii="Calibri" w:hAnsi="Calibri" w:cs="Calibri"/>
          <w:bCs/>
          <w:lang w:val="es-419"/>
        </w:rPr>
        <w:t xml:space="preserve"> eficiencia de los equipos instalados, aislamiento de edificios, diseño de procesos.</w:t>
      </w:r>
    </w:p>
    <w:p w:rsidRPr="00B171B0" w:rsidR="00F83B39" w:rsidP="004D19C8" w:rsidRDefault="00F83B39" w14:paraId="5FB09C12" w14:textId="2D27F3ED">
      <w:pPr>
        <w:pStyle w:val="Normal0"/>
        <w:numPr>
          <w:ilvl w:val="1"/>
          <w:numId w:val="39"/>
        </w:numPr>
        <w:spacing w:line="360" w:lineRule="auto"/>
        <w:rPr>
          <w:rFonts w:ascii="Calibri" w:hAnsi="Calibri" w:cs="Calibri"/>
          <w:bCs/>
        </w:rPr>
      </w:pPr>
      <w:r w:rsidRPr="00B171B0">
        <w:rPr>
          <w:rFonts w:ascii="Calibri" w:hAnsi="Calibri" w:cs="Calibri"/>
          <w:b/>
          <w:bCs/>
          <w:lang w:val="es-419"/>
        </w:rPr>
        <w:t>Variables de comportamiento:</w:t>
      </w:r>
      <w:r w:rsidRPr="00B171B0">
        <w:rPr>
          <w:rFonts w:ascii="Calibri" w:hAnsi="Calibri" w:cs="Calibri"/>
          <w:bCs/>
          <w:lang w:val="es-419"/>
        </w:rPr>
        <w:t xml:space="preserve"> hábitos de uso de la energía por parte del personal.</w:t>
      </w:r>
    </w:p>
    <w:p w:rsidRPr="00B171B0" w:rsidR="00A6544B" w:rsidP="00A6544B" w:rsidRDefault="00A6544B" w14:paraId="40036A61" w14:textId="77777777">
      <w:pPr>
        <w:pStyle w:val="Normal0"/>
        <w:spacing w:line="360" w:lineRule="auto"/>
        <w:jc w:val="both"/>
        <w:rPr>
          <w:rFonts w:ascii="Calibri" w:hAnsi="Calibri" w:cs="Calibri"/>
          <w:bCs/>
        </w:rPr>
      </w:pPr>
    </w:p>
    <w:p w:rsidRPr="00B171B0" w:rsidR="00516442" w:rsidP="00A6544B" w:rsidRDefault="00F83B39" w14:paraId="18D0EF57" w14:textId="35D26DAB">
      <w:pPr>
        <w:pStyle w:val="Normal0"/>
        <w:numPr>
          <w:ilvl w:val="0"/>
          <w:numId w:val="36"/>
        </w:numPr>
        <w:spacing w:line="360" w:lineRule="auto"/>
        <w:jc w:val="both"/>
        <w:rPr>
          <w:rFonts w:ascii="Calibri" w:hAnsi="Calibri" w:cs="Calibri"/>
          <w:b/>
          <w:bCs/>
        </w:rPr>
      </w:pPr>
      <w:r w:rsidRPr="00B171B0">
        <w:rPr>
          <w:rFonts w:ascii="Calibri" w:hAnsi="Calibri" w:cs="Calibri"/>
          <w:b/>
          <w:bCs/>
        </w:rPr>
        <w:t>Metodologías para la identificación de variables relevantes</w:t>
      </w:r>
    </w:p>
    <w:p w:rsidRPr="00B171B0" w:rsidR="00516442" w:rsidP="00DD4E81" w:rsidRDefault="00516442" w14:paraId="227A9135" w14:textId="77777777">
      <w:pPr>
        <w:pStyle w:val="Normal0"/>
        <w:spacing w:line="360" w:lineRule="auto"/>
        <w:jc w:val="both"/>
        <w:rPr>
          <w:rFonts w:ascii="Calibri" w:hAnsi="Calibri" w:cs="Calibri"/>
          <w:bCs/>
        </w:rPr>
      </w:pPr>
    </w:p>
    <w:p w:rsidRPr="00B171B0" w:rsidR="00F83B39" w:rsidP="00F83B39" w:rsidRDefault="00F83B39" w14:paraId="08A7D49D" w14:textId="77777777">
      <w:pPr>
        <w:pStyle w:val="Normal0"/>
        <w:spacing w:line="360" w:lineRule="auto"/>
        <w:rPr>
          <w:rFonts w:ascii="Calibri" w:hAnsi="Calibri" w:cs="Calibri"/>
          <w:bCs/>
          <w:lang w:val="es-419"/>
        </w:rPr>
      </w:pPr>
      <w:r w:rsidRPr="00B171B0">
        <w:rPr>
          <w:rFonts w:ascii="Calibri" w:hAnsi="Calibri" w:cs="Calibri"/>
          <w:bCs/>
          <w:lang w:val="es-419"/>
        </w:rPr>
        <w:t xml:space="preserve">La identificación de las variables de consumo energético relevantes requiere un enfoque sistemático. Algunas metodologías útiles incluyen: </w:t>
      </w:r>
    </w:p>
    <w:p w:rsidRPr="00B171B0" w:rsidR="00F83B39" w:rsidP="00F83B39" w:rsidRDefault="00F83B39" w14:paraId="29943812" w14:textId="77777777">
      <w:pPr>
        <w:pStyle w:val="Normal0"/>
        <w:spacing w:line="360" w:lineRule="auto"/>
        <w:rPr>
          <w:rFonts w:ascii="Calibri" w:hAnsi="Calibri" w:cs="Calibri"/>
          <w:bCs/>
          <w:lang w:val="es-419"/>
        </w:rPr>
      </w:pPr>
    </w:p>
    <w:p w:rsidRPr="00B171B0" w:rsidR="00F83B39" w:rsidP="004D19C8" w:rsidRDefault="00F83B39" w14:paraId="3637C462" w14:textId="08DB533C">
      <w:pPr>
        <w:pStyle w:val="Normal0"/>
        <w:numPr>
          <w:ilvl w:val="0"/>
          <w:numId w:val="41"/>
        </w:numPr>
        <w:spacing w:line="360" w:lineRule="auto"/>
        <w:rPr>
          <w:rFonts w:ascii="Calibri" w:hAnsi="Calibri" w:cs="Calibri"/>
          <w:bCs/>
          <w:lang w:val="es-419"/>
        </w:rPr>
      </w:pPr>
      <w:r w:rsidRPr="00B171B0">
        <w:rPr>
          <w:rFonts w:ascii="Calibri" w:hAnsi="Calibri" w:cs="Calibri"/>
          <w:b/>
          <w:bCs/>
          <w:i/>
          <w:highlight w:val="green"/>
          <w:lang w:val="es-419"/>
        </w:rPr>
        <w:t>Brainstorming</w:t>
      </w:r>
      <w:r w:rsidRPr="00B171B0">
        <w:rPr>
          <w:rFonts w:ascii="Calibri" w:hAnsi="Calibri" w:cs="Calibri"/>
          <w:b/>
          <w:bCs/>
          <w:lang w:val="es-419"/>
        </w:rPr>
        <w:t>:</w:t>
      </w:r>
      <w:r w:rsidRPr="00B171B0">
        <w:rPr>
          <w:rFonts w:ascii="Calibri" w:hAnsi="Calibri" w:cs="Calibri"/>
          <w:bCs/>
          <w:lang w:val="es-419"/>
        </w:rPr>
        <w:t xml:space="preserve"> reunir a un equipo multidisciplinario para generar una lista exhaustiva de posibles variables que puedan influir en el consumo energético de la organización.</w:t>
      </w:r>
    </w:p>
    <w:p w:rsidRPr="00B171B0" w:rsidR="00F83B39" w:rsidP="00F83B39" w:rsidRDefault="00F83B39" w14:paraId="1475C623" w14:textId="77777777">
      <w:pPr>
        <w:pStyle w:val="Normal0"/>
        <w:spacing w:line="360" w:lineRule="auto"/>
        <w:rPr>
          <w:rFonts w:ascii="Calibri" w:hAnsi="Calibri" w:cs="Calibri"/>
          <w:bCs/>
          <w:lang w:val="es-419"/>
        </w:rPr>
      </w:pPr>
    </w:p>
    <w:p w:rsidRPr="00B171B0" w:rsidR="00F83B39" w:rsidP="004D19C8" w:rsidRDefault="00F83B39" w14:paraId="053EDABA" w14:textId="30A4EF8D">
      <w:pPr>
        <w:pStyle w:val="Normal0"/>
        <w:numPr>
          <w:ilvl w:val="0"/>
          <w:numId w:val="41"/>
        </w:numPr>
        <w:spacing w:line="360" w:lineRule="auto"/>
        <w:rPr>
          <w:rFonts w:ascii="Calibri" w:hAnsi="Calibri" w:cs="Calibri"/>
          <w:bCs/>
          <w:lang w:val="es-419"/>
        </w:rPr>
      </w:pPr>
      <w:r w:rsidRPr="00B171B0">
        <w:rPr>
          <w:rFonts w:ascii="Calibri" w:hAnsi="Calibri" w:cs="Calibri"/>
          <w:b/>
          <w:bCs/>
          <w:lang w:val="es-419"/>
        </w:rPr>
        <w:t>Análisis de documentos:</w:t>
      </w:r>
      <w:r w:rsidRPr="00B171B0">
        <w:rPr>
          <w:rFonts w:ascii="Calibri" w:hAnsi="Calibri" w:cs="Calibri"/>
          <w:bCs/>
          <w:lang w:val="es-419"/>
        </w:rPr>
        <w:t xml:space="preserve"> revisar facturas de energía, diagramas de flujo de procesos, especificaciones de equipos, planos de instalaciones, informes de producción, etc., para identificar dónde y cómo se utiliza la energía.</w:t>
      </w:r>
    </w:p>
    <w:p w:rsidRPr="00B171B0" w:rsidR="00F83B39" w:rsidP="00F83B39" w:rsidRDefault="00F83B39" w14:paraId="5759B2EA" w14:textId="77777777">
      <w:pPr>
        <w:pStyle w:val="Normal0"/>
        <w:spacing w:line="360" w:lineRule="auto"/>
        <w:jc w:val="both"/>
        <w:rPr>
          <w:rFonts w:ascii="Calibri" w:hAnsi="Calibri" w:cs="Calibri"/>
          <w:bCs/>
          <w:lang w:val="es-419"/>
        </w:rPr>
      </w:pPr>
    </w:p>
    <w:p w:rsidRPr="00B171B0" w:rsidR="00F83B39" w:rsidP="004D19C8" w:rsidRDefault="00F83B39" w14:paraId="27318E54" w14:textId="2D49949E">
      <w:pPr>
        <w:pStyle w:val="Normal0"/>
        <w:numPr>
          <w:ilvl w:val="0"/>
          <w:numId w:val="41"/>
        </w:numPr>
        <w:spacing w:line="360" w:lineRule="auto"/>
        <w:rPr>
          <w:rFonts w:ascii="Calibri" w:hAnsi="Calibri" w:cs="Calibri"/>
          <w:bCs/>
          <w:lang w:val="es-419"/>
        </w:rPr>
      </w:pPr>
      <w:r w:rsidRPr="00B171B0">
        <w:rPr>
          <w:rFonts w:ascii="Calibri" w:hAnsi="Calibri" w:cs="Calibri"/>
          <w:b/>
          <w:bCs/>
          <w:lang w:val="es-419"/>
        </w:rPr>
        <w:t>Inspecciones y recorridos energéticos:</w:t>
      </w:r>
      <w:r w:rsidRPr="00B171B0">
        <w:rPr>
          <w:rFonts w:ascii="Calibri" w:hAnsi="Calibri" w:cs="Calibri"/>
          <w:bCs/>
          <w:lang w:val="es-419"/>
        </w:rPr>
        <w:t xml:space="preserve"> realizar visitas a las instalaciones para observar los procesos, los equipos en funcionamiento y las prácticas de uso de la energía, identificando posibles variables.</w:t>
      </w:r>
    </w:p>
    <w:p w:rsidRPr="00B171B0" w:rsidR="00F83B39" w:rsidP="00F83B39" w:rsidRDefault="00F83B39" w14:paraId="332E05C2" w14:textId="77777777">
      <w:pPr>
        <w:pStyle w:val="Normal0"/>
        <w:spacing w:line="360" w:lineRule="auto"/>
        <w:jc w:val="both"/>
        <w:rPr>
          <w:rFonts w:ascii="Calibri" w:hAnsi="Calibri" w:cs="Calibri"/>
          <w:bCs/>
          <w:lang w:val="es-419"/>
        </w:rPr>
      </w:pPr>
    </w:p>
    <w:p w:rsidRPr="00B171B0" w:rsidR="00F83B39" w:rsidP="004D19C8" w:rsidRDefault="00F83B39" w14:paraId="079FA3C5" w14:textId="0B39A7ED">
      <w:pPr>
        <w:pStyle w:val="Normal0"/>
        <w:numPr>
          <w:ilvl w:val="0"/>
          <w:numId w:val="41"/>
        </w:numPr>
        <w:spacing w:line="360" w:lineRule="auto"/>
        <w:rPr>
          <w:rFonts w:ascii="Calibri" w:hAnsi="Calibri" w:cs="Calibri"/>
          <w:bCs/>
          <w:lang w:val="es-419"/>
        </w:rPr>
      </w:pPr>
      <w:r w:rsidRPr="00B171B0">
        <w:rPr>
          <w:rFonts w:ascii="Calibri" w:hAnsi="Calibri" w:cs="Calibri"/>
          <w:b/>
          <w:bCs/>
          <w:lang w:val="es-419"/>
        </w:rPr>
        <w:t>Entrevistas con el personal:</w:t>
      </w:r>
      <w:r w:rsidRPr="00B171B0">
        <w:rPr>
          <w:rFonts w:ascii="Calibri" w:hAnsi="Calibri" w:cs="Calibri"/>
          <w:bCs/>
          <w:lang w:val="es-419"/>
        </w:rPr>
        <w:t xml:space="preserve"> hablar con los responsables de diferentes áreas y procesos para comprender cómo utilizan la energía y qué factores creen que influyen en su consumo.</w:t>
      </w:r>
    </w:p>
    <w:p w:rsidRPr="00B171B0" w:rsidR="00F83B39" w:rsidP="00F83B39" w:rsidRDefault="00F83B39" w14:paraId="125A6A33" w14:textId="77777777">
      <w:pPr>
        <w:pStyle w:val="Normal0"/>
        <w:spacing w:line="360" w:lineRule="auto"/>
        <w:jc w:val="both"/>
        <w:rPr>
          <w:rFonts w:ascii="Calibri" w:hAnsi="Calibri" w:cs="Calibri"/>
          <w:bCs/>
          <w:lang w:val="es-419"/>
        </w:rPr>
      </w:pPr>
    </w:p>
    <w:p w:rsidRPr="00B171B0" w:rsidR="00F83B39" w:rsidP="004D19C8" w:rsidRDefault="00F83B39" w14:paraId="31A8F1C2" w14:textId="209CE52B">
      <w:pPr>
        <w:pStyle w:val="Normal0"/>
        <w:numPr>
          <w:ilvl w:val="0"/>
          <w:numId w:val="41"/>
        </w:numPr>
        <w:spacing w:line="360" w:lineRule="auto"/>
        <w:rPr>
          <w:rFonts w:ascii="Calibri" w:hAnsi="Calibri" w:cs="Calibri"/>
          <w:bCs/>
          <w:lang w:val="es-419"/>
        </w:rPr>
      </w:pPr>
      <w:r w:rsidRPr="00B171B0">
        <w:rPr>
          <w:rFonts w:ascii="Calibri" w:hAnsi="Calibri" w:cs="Calibri"/>
          <w:b/>
          <w:bCs/>
          <w:lang w:val="es-419"/>
        </w:rPr>
        <w:t>Diagrama</w:t>
      </w:r>
      <w:r w:rsidRPr="00B171B0" w:rsidR="00F534DF">
        <w:rPr>
          <w:rFonts w:ascii="Calibri" w:hAnsi="Calibri" w:cs="Calibri"/>
          <w:b/>
          <w:bCs/>
          <w:lang w:val="es-419"/>
        </w:rPr>
        <w:t>s de causa</w:t>
      </w:r>
      <w:r w:rsidRPr="00B171B0" w:rsidR="00BA11FB">
        <w:rPr>
          <w:rFonts w:ascii="Calibri" w:hAnsi="Calibri" w:cs="Calibri"/>
          <w:b/>
          <w:bCs/>
          <w:lang w:val="es-419"/>
        </w:rPr>
        <w:t xml:space="preserve"> </w:t>
      </w:r>
      <w:r w:rsidRPr="00B171B0" w:rsidR="00F534DF">
        <w:rPr>
          <w:rFonts w:ascii="Calibri" w:hAnsi="Calibri" w:cs="Calibri"/>
          <w:b/>
          <w:bCs/>
          <w:lang w:val="es-419"/>
        </w:rPr>
        <w:t>-</w:t>
      </w:r>
      <w:r w:rsidRPr="00B171B0" w:rsidR="00BA11FB">
        <w:rPr>
          <w:rFonts w:ascii="Calibri" w:hAnsi="Calibri" w:cs="Calibri"/>
          <w:b/>
          <w:bCs/>
          <w:lang w:val="es-419"/>
        </w:rPr>
        <w:t xml:space="preserve"> </w:t>
      </w:r>
      <w:r w:rsidRPr="00B171B0" w:rsidR="00F534DF">
        <w:rPr>
          <w:rFonts w:ascii="Calibri" w:hAnsi="Calibri" w:cs="Calibri"/>
          <w:b/>
          <w:bCs/>
          <w:lang w:val="es-419"/>
        </w:rPr>
        <w:t>efecto (diagrama de I</w:t>
      </w:r>
      <w:r w:rsidRPr="00B171B0">
        <w:rPr>
          <w:rFonts w:ascii="Calibri" w:hAnsi="Calibri" w:cs="Calibri"/>
          <w:b/>
          <w:bCs/>
          <w:lang w:val="es-419"/>
        </w:rPr>
        <w:t>shikawa o espina de pescado):</w:t>
      </w:r>
      <w:r w:rsidRPr="00B171B0">
        <w:rPr>
          <w:rFonts w:ascii="Calibri" w:hAnsi="Calibri" w:cs="Calibri"/>
          <w:bCs/>
          <w:lang w:val="es-419"/>
        </w:rPr>
        <w:t xml:space="preserve"> utilizar esta herramienta para identificar las posibles causas (variables) del consumo energético en diferentes categorías (mano de obra, maquinaria, materiales, métodos, medio ambiente, medición).</w:t>
      </w:r>
    </w:p>
    <w:p w:rsidRPr="00B171B0" w:rsidR="00F83B39" w:rsidP="00F83B39" w:rsidRDefault="00F83B39" w14:paraId="394F610A" w14:textId="77777777">
      <w:pPr>
        <w:pStyle w:val="Normal0"/>
        <w:spacing w:line="360" w:lineRule="auto"/>
        <w:jc w:val="both"/>
        <w:rPr>
          <w:rFonts w:ascii="Calibri" w:hAnsi="Calibri" w:cs="Calibri"/>
          <w:bCs/>
          <w:lang w:val="es-419"/>
        </w:rPr>
      </w:pPr>
    </w:p>
    <w:p w:rsidRPr="00B171B0" w:rsidR="00F83B39" w:rsidP="004D19C8" w:rsidRDefault="00F83B39" w14:paraId="354A9400" w14:textId="10DA2F06">
      <w:pPr>
        <w:pStyle w:val="Normal0"/>
        <w:numPr>
          <w:ilvl w:val="0"/>
          <w:numId w:val="41"/>
        </w:numPr>
        <w:spacing w:line="360" w:lineRule="auto"/>
        <w:rPr>
          <w:rFonts w:ascii="Calibri" w:hAnsi="Calibri" w:cs="Calibri"/>
          <w:bCs/>
          <w:lang w:val="es-419"/>
        </w:rPr>
      </w:pPr>
      <w:r w:rsidRPr="00B171B0">
        <w:rPr>
          <w:rFonts w:ascii="Calibri" w:hAnsi="Calibri" w:cs="Calibri"/>
          <w:b/>
          <w:bCs/>
          <w:lang w:val="es-419"/>
        </w:rPr>
        <w:t>Análisis de regresión (básico):</w:t>
      </w:r>
      <w:r w:rsidRPr="00B171B0">
        <w:rPr>
          <w:rFonts w:ascii="Calibri" w:hAnsi="Calibri" w:cs="Calibri"/>
          <w:bCs/>
          <w:lang w:val="es-419"/>
        </w:rPr>
        <w:t xml:space="preserve"> si se dispone de datos históricos de consumo y posibles variables, se pueden realizar análisis estadísticos sencillos para identificar correlaciones.</w:t>
      </w:r>
    </w:p>
    <w:p w:rsidRPr="00B171B0" w:rsidR="00F83B39" w:rsidP="00F83B39" w:rsidRDefault="00F83B39" w14:paraId="091C95E6" w14:textId="77777777">
      <w:pPr>
        <w:pStyle w:val="Normal0"/>
        <w:spacing w:line="360" w:lineRule="auto"/>
        <w:rPr>
          <w:rFonts w:ascii="Calibri" w:hAnsi="Calibri" w:cs="Calibri"/>
          <w:bCs/>
          <w:lang w:val="es-419"/>
        </w:rPr>
      </w:pPr>
    </w:p>
    <w:p w:rsidRPr="00B171B0" w:rsidR="00F83B39" w:rsidP="004D19C8" w:rsidRDefault="00347D59" w14:paraId="035CB7E9" w14:textId="36826EF5">
      <w:pPr>
        <w:pStyle w:val="Normal0"/>
        <w:numPr>
          <w:ilvl w:val="0"/>
          <w:numId w:val="42"/>
        </w:numPr>
        <w:spacing w:line="360" w:lineRule="auto"/>
        <w:jc w:val="both"/>
        <w:rPr>
          <w:rFonts w:ascii="Calibri" w:hAnsi="Calibri" w:cs="Calibri"/>
          <w:bCs/>
        </w:rPr>
      </w:pPr>
      <w:r w:rsidRPr="00B171B0">
        <w:rPr>
          <w:rFonts w:ascii="Calibri" w:hAnsi="Calibri" w:cs="Calibri"/>
          <w:b/>
          <w:bCs/>
        </w:rPr>
        <w:t>Criterios para la s</w:t>
      </w:r>
      <w:r w:rsidRPr="00B171B0" w:rsidR="00F83B39">
        <w:rPr>
          <w:rFonts w:ascii="Calibri" w:hAnsi="Calibri" w:cs="Calibri"/>
          <w:b/>
          <w:bCs/>
        </w:rPr>
        <w:t>e</w:t>
      </w:r>
      <w:r w:rsidRPr="00B171B0">
        <w:rPr>
          <w:rFonts w:ascii="Calibri" w:hAnsi="Calibri" w:cs="Calibri"/>
          <w:b/>
          <w:bCs/>
        </w:rPr>
        <w:t>lección de variables r</w:t>
      </w:r>
      <w:r w:rsidRPr="00B171B0" w:rsidR="00F83B39">
        <w:rPr>
          <w:rFonts w:ascii="Calibri" w:hAnsi="Calibri" w:cs="Calibri"/>
          <w:b/>
          <w:bCs/>
        </w:rPr>
        <w:t>elevantes</w:t>
      </w:r>
    </w:p>
    <w:p w:rsidRPr="00B171B0" w:rsidR="00F83B39" w:rsidP="00F83B39" w:rsidRDefault="00F83B39" w14:paraId="7E27F164" w14:textId="77777777">
      <w:pPr>
        <w:pStyle w:val="Normal0"/>
        <w:spacing w:line="360" w:lineRule="auto"/>
        <w:jc w:val="both"/>
        <w:rPr>
          <w:rFonts w:ascii="Calibri" w:hAnsi="Calibri" w:cs="Calibri"/>
          <w:b/>
          <w:bCs/>
        </w:rPr>
      </w:pPr>
    </w:p>
    <w:p w:rsidRPr="00B171B0" w:rsidR="00F83B39" w:rsidP="00F83B39" w:rsidRDefault="00F83B39" w14:paraId="03734FDE" w14:textId="17080E09">
      <w:pPr>
        <w:pStyle w:val="Normal0"/>
        <w:spacing w:line="360" w:lineRule="auto"/>
        <w:jc w:val="both"/>
        <w:rPr>
          <w:rFonts w:ascii="Calibri" w:hAnsi="Calibri" w:cs="Calibri"/>
          <w:bCs/>
        </w:rPr>
      </w:pPr>
      <w:r w:rsidRPr="00B171B0">
        <w:rPr>
          <w:rFonts w:ascii="Calibri" w:hAnsi="Calibri" w:cs="Calibri"/>
          <w:bCs/>
        </w:rPr>
        <w:t xml:space="preserve">No todas las variables identificadas serán igualmente importantes. Es crucial enfocarse en aquellas que: </w:t>
      </w:r>
    </w:p>
    <w:p w:rsidRPr="00B171B0" w:rsidR="00F83B39" w:rsidP="00F83B39" w:rsidRDefault="00F83B39" w14:paraId="79CBA8F3" w14:textId="77777777">
      <w:pPr>
        <w:pStyle w:val="Normal0"/>
        <w:spacing w:line="360" w:lineRule="auto"/>
        <w:jc w:val="both"/>
        <w:rPr>
          <w:rFonts w:ascii="Calibri" w:hAnsi="Calibri" w:cs="Calibri"/>
          <w:bCs/>
        </w:rPr>
      </w:pPr>
    </w:p>
    <w:p w:rsidRPr="00B171B0" w:rsidR="00F83B39" w:rsidP="004D19C8" w:rsidRDefault="00F83B39" w14:paraId="151D600D" w14:textId="6461E99A">
      <w:pPr>
        <w:pStyle w:val="Normal0"/>
        <w:numPr>
          <w:ilvl w:val="0"/>
          <w:numId w:val="35"/>
        </w:numPr>
        <w:spacing w:line="360" w:lineRule="auto"/>
        <w:jc w:val="both"/>
        <w:rPr>
          <w:rFonts w:ascii="Calibri" w:hAnsi="Calibri" w:cs="Calibri"/>
          <w:bCs/>
        </w:rPr>
      </w:pPr>
      <w:r w:rsidRPr="00B171B0">
        <w:rPr>
          <w:rFonts w:ascii="Calibri" w:hAnsi="Calibri" w:cs="Calibri"/>
          <w:bCs/>
        </w:rPr>
        <w:t>Tienen un impacto significativo en el consumo total de energía.</w:t>
      </w:r>
    </w:p>
    <w:p w:rsidRPr="00B171B0" w:rsidR="00F83B39" w:rsidP="004D19C8" w:rsidRDefault="00F83B39" w14:paraId="22FA8A3F" w14:textId="1B4BB3E8">
      <w:pPr>
        <w:pStyle w:val="Normal0"/>
        <w:numPr>
          <w:ilvl w:val="0"/>
          <w:numId w:val="43"/>
        </w:numPr>
        <w:spacing w:line="360" w:lineRule="auto"/>
        <w:jc w:val="both"/>
        <w:rPr>
          <w:rFonts w:ascii="Calibri" w:hAnsi="Calibri" w:cs="Calibri"/>
          <w:bCs/>
        </w:rPr>
      </w:pPr>
      <w:r w:rsidRPr="00B171B0">
        <w:rPr>
          <w:rFonts w:ascii="Calibri" w:hAnsi="Calibri" w:cs="Calibri"/>
          <w:bCs/>
        </w:rPr>
        <w:t>Son medibles y se pueden recopilar datos de manera confiable.</w:t>
      </w:r>
    </w:p>
    <w:p w:rsidRPr="00B171B0" w:rsidR="00F83B39" w:rsidP="004D19C8" w:rsidRDefault="00F83B39" w14:paraId="00965D38" w14:textId="42418188">
      <w:pPr>
        <w:pStyle w:val="Normal0"/>
        <w:numPr>
          <w:ilvl w:val="0"/>
          <w:numId w:val="43"/>
        </w:numPr>
        <w:spacing w:line="360" w:lineRule="auto"/>
        <w:jc w:val="both"/>
        <w:rPr>
          <w:rFonts w:ascii="Calibri" w:hAnsi="Calibri" w:cs="Calibri"/>
          <w:bCs/>
        </w:rPr>
      </w:pPr>
      <w:r w:rsidRPr="00B171B0">
        <w:rPr>
          <w:rFonts w:ascii="Calibri" w:hAnsi="Calibri" w:cs="Calibri"/>
          <w:bCs/>
        </w:rPr>
        <w:t>Son controlables o influenciables por la organización.</w:t>
      </w:r>
    </w:p>
    <w:p w:rsidRPr="00B171B0" w:rsidR="00516442" w:rsidP="004D19C8" w:rsidRDefault="00F83B39" w14:paraId="5321655C" w14:textId="6613055D">
      <w:pPr>
        <w:pStyle w:val="Normal0"/>
        <w:numPr>
          <w:ilvl w:val="0"/>
          <w:numId w:val="43"/>
        </w:numPr>
        <w:spacing w:line="360" w:lineRule="auto"/>
        <w:jc w:val="both"/>
        <w:rPr>
          <w:rFonts w:ascii="Calibri" w:hAnsi="Calibri" w:cs="Calibri"/>
          <w:bCs/>
        </w:rPr>
      </w:pPr>
      <w:r w:rsidRPr="00B171B0">
        <w:rPr>
          <w:rFonts w:ascii="Calibri" w:hAnsi="Calibri" w:cs="Calibri"/>
          <w:bCs/>
        </w:rPr>
        <w:t>Están relacionadas con los objetivos de gestión energética.</w:t>
      </w:r>
    </w:p>
    <w:p w:rsidRPr="00B171B0" w:rsidR="00516442" w:rsidP="00DD4E81" w:rsidRDefault="00516442" w14:paraId="433A62B9" w14:textId="77777777">
      <w:pPr>
        <w:pStyle w:val="Normal0"/>
        <w:spacing w:line="360" w:lineRule="auto"/>
        <w:jc w:val="both"/>
        <w:rPr>
          <w:rFonts w:ascii="Calibri" w:hAnsi="Calibri" w:cs="Calibri"/>
          <w:bCs/>
        </w:rPr>
      </w:pPr>
    </w:p>
    <w:commentRangeStart w:id="50"/>
    <w:p w:rsidRPr="00B171B0" w:rsidR="00CD3CCE" w:rsidP="00DD4E81" w:rsidRDefault="00CD3CCE" w14:paraId="543F20B3" w14:textId="44F584C3">
      <w:pPr>
        <w:pStyle w:val="Normal0"/>
        <w:spacing w:line="360" w:lineRule="auto"/>
        <w:jc w:val="both"/>
        <w:rPr>
          <w:rFonts w:ascii="Calibri" w:hAnsi="Calibri" w:cs="Calibri"/>
          <w:bCs/>
        </w:rPr>
      </w:pPr>
      <w:r w:rsidRPr="00B171B0">
        <w:rPr>
          <w:rFonts w:ascii="Calibri" w:hAnsi="Calibri" w:cs="Calibri"/>
          <w:bCs/>
          <w:noProof/>
          <w:lang w:eastAsia="es-CO"/>
        </w:rPr>
        <mc:AlternateContent>
          <mc:Choice Requires="wps">
            <w:drawing>
              <wp:anchor distT="0" distB="0" distL="114300" distR="114300" simplePos="0" relativeHeight="251696128" behindDoc="1" locked="0" layoutInCell="1" allowOverlap="1" wp14:anchorId="19F302B6" wp14:editId="7AF99AAA">
                <wp:simplePos x="0" y="0"/>
                <wp:positionH relativeFrom="column">
                  <wp:posOffset>-101112</wp:posOffset>
                </wp:positionH>
                <wp:positionV relativeFrom="paragraph">
                  <wp:posOffset>79375</wp:posOffset>
                </wp:positionV>
                <wp:extent cx="6703256" cy="692150"/>
                <wp:effectExtent l="57150" t="19050" r="78740" b="88900"/>
                <wp:wrapNone/>
                <wp:docPr id="41" name="Rectángulo 41"/>
                <wp:cNvGraphicFramePr/>
                <a:graphic xmlns:a="http://schemas.openxmlformats.org/drawingml/2006/main">
                  <a:graphicData uri="http://schemas.microsoft.com/office/word/2010/wordprocessingShape">
                    <wps:wsp>
                      <wps:cNvSpPr/>
                      <wps:spPr>
                        <a:xfrm>
                          <a:off x="0" y="0"/>
                          <a:ext cx="6703256" cy="6921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7D8E109C">
              <v:rect id="Rectángulo 41" style="position:absolute;margin-left:-7.95pt;margin-top:6.25pt;width:527.8pt;height:54.5pt;z-index:-251620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4f81bd [3204]" strokecolor="#4579b8 [3044]" w14:anchorId="039596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xanZAIAABoFAAAOAAAAZHJzL2Uyb0RvYy54bWysVM1OGzEQvlfqO1i+N5uEEErEBkVBVJUQ&#10;IKDibLx2spLtccdONunb9Fn6Yoy9mwVRJKSqF6/H8//NN3t2vrOGbRWGGlzJR4MhZ8pJqGq3KvmP&#10;h8svXzkLUbhKGHCq5HsV+Pn886ezxs/UGNZgKoWMgrgwa3zJ1zH6WVEEuVZWhAF45UipAa2IJOKq&#10;qFA0FN2aYjwcTosGsPIIUoVArxetks9zfK2VjDdaBxWZKTnVFvOJ+XxKZzE/E7MVCr+uZVeG+Icq&#10;rKgdJe1DXYgo2Abrv0LZWiIE0HEgwRagdS1V7oG6GQ3fdHO/Fl7lXgic4HuYwv8LK6+3t8jqquST&#10;EWdOWJrRHaH257dbbQwweiWIGh9mZHnvb7GTAl1TvzuNNn2pE7bLsO57WNUuMkmP05Ph0fh4ypkk&#10;3fR0PDrOuBcv3h5D/KbAsnQpOVIBGU2xvQqRMpLpwYSEVE2bP9/i3qhUgnF3SlMrlHGUvTOJ1NIg&#10;2woav5BSuZj7oXjZOrnp2pje8ehjx84+uapMsN55/LFz75Ezg4u9s60d4HsBTF+ybu0PCLR9Jwie&#10;oNrTFBFaegcvL2sC8kqEeCuQ+EzMpx2NN3RoA03Jobtxtgb89d57sieakZazhvaj5OHnRqDizHx3&#10;RMDT0WSSFioLk+OTMQn4WvP0WuM2dgk0A+IYVZevyT6aw1Uj2Eda5UXKSirhJOUuuYx4EJax3Vv6&#10;GUi1WGQzWiIv4pW79/Iw9USUh92jQN+xKRIPr+GwS2L2hlStbZqHg8Umgq4z415w7fCmBcxE7H4W&#10;acNfy9nq5Zc2fwYAAP//AwBQSwMEFAAGAAgAAAAhAOadJ6jaAAAACwEAAA8AAABkcnMvZG93bnJl&#10;di54bWxMj0FOwzAQRfdI3MEaJHatk6KUNsSpUBEHoC37qW1iC3sc2W4bbo+zguXMf/rzpttN3rGr&#10;jskGElAvK2CaZFCWBgGn4/tiAyxlJIUukBbwoxPs+vu7DlsVbvShr4c8sFJCqUUBJuex5TxJoz2m&#10;ZRg1lewrRI+5jHHgKuKtlHvHV1W15h4tlQsGR703Wn4fLl7Am4zZKbSbfZLq+Gnk2tiIQjw+TK8v&#10;wLKe8h8Ms35Rh744ncOFVGJOwKJutgUtwaoBNgPV0/YZ2Hne1A3wvuP/f+h/AQAA//8DAFBLAQIt&#10;ABQABgAIAAAAIQC2gziS/gAAAOEBAAATAAAAAAAAAAAAAAAAAAAAAABbQ29udGVudF9UeXBlc10u&#10;eG1sUEsBAi0AFAAGAAgAAAAhADj9If/WAAAAlAEAAAsAAAAAAAAAAAAAAAAALwEAAF9yZWxzLy5y&#10;ZWxzUEsBAi0AFAAGAAgAAAAhAFDHFqdkAgAAGgUAAA4AAAAAAAAAAAAAAAAALgIAAGRycy9lMm9E&#10;b2MueG1sUEsBAi0AFAAGAAgAAAAhAOadJ6jaAAAACwEAAA8AAAAAAAAAAAAAAAAAvgQAAGRycy9k&#10;b3ducmV2LnhtbFBLBQYAAAAABAAEAPMAAADFBQAAAAA=&#10;">
                <v:fill type="gradient" color2="#a7bfde [1620]" angle="180" focus="100%" rotate="t">
                  <o:fill v:ext="view" type="gradientUnscaled"/>
                </v:fill>
                <v:shadow on="t" color="black" opacity="22937f" offset="0,.63889mm" origin=",.5"/>
              </v:rect>
            </w:pict>
          </mc:Fallback>
        </mc:AlternateContent>
      </w:r>
      <w:commentRangeEnd w:id="50"/>
      <w:r w:rsidRPr="00B171B0">
        <w:rPr>
          <w:rStyle w:val="Refdecomentario"/>
          <w:rFonts w:ascii="Calibri" w:hAnsi="Calibri" w:cs="Calibri"/>
          <w:sz w:val="22"/>
          <w:szCs w:val="22"/>
        </w:rPr>
        <w:commentReference w:id="50"/>
      </w:r>
    </w:p>
    <w:p w:rsidRPr="00B171B0" w:rsidR="00CD3CCE" w:rsidP="00DD4E81" w:rsidRDefault="007C0FE4" w14:paraId="14D65F3A" w14:textId="70AEFE9E">
      <w:pPr>
        <w:pStyle w:val="Normal0"/>
        <w:spacing w:line="360" w:lineRule="auto"/>
        <w:jc w:val="both"/>
        <w:rPr>
          <w:rFonts w:ascii="Calibri" w:hAnsi="Calibri" w:cs="Calibri"/>
          <w:bCs/>
        </w:rPr>
      </w:pPr>
      <w:r w:rsidRPr="00B171B0">
        <w:rPr>
          <w:rFonts w:ascii="Calibri" w:hAnsi="Calibri" w:cs="Calibri"/>
          <w:bCs/>
        </w:rPr>
        <w:t>Con el fin de ampliar y consolidar los conocimientos abordados, a continuación se presenta un documento complementario que profundiza en los aspectos clave del tema desarrollado</w:t>
      </w:r>
      <w:r w:rsidRPr="00B171B0" w:rsidR="00CD3CCE">
        <w:rPr>
          <w:rFonts w:ascii="Calibri" w:hAnsi="Calibri" w:cs="Calibri"/>
          <w:bCs/>
        </w:rPr>
        <w:t>:</w:t>
      </w:r>
    </w:p>
    <w:p w:rsidRPr="00B171B0" w:rsidR="00CD3CCE" w:rsidP="00DD4E81" w:rsidRDefault="00CD3CCE" w14:paraId="7F0FF2A2" w14:textId="77777777">
      <w:pPr>
        <w:pStyle w:val="Normal0"/>
        <w:spacing w:line="360" w:lineRule="auto"/>
        <w:jc w:val="both"/>
        <w:rPr>
          <w:rFonts w:ascii="Calibri" w:hAnsi="Calibri" w:cs="Calibri"/>
          <w:bCs/>
        </w:rPr>
      </w:pPr>
    </w:p>
    <w:p w:rsidRPr="00B171B0" w:rsidR="00CD3CCE" w:rsidP="00DD4E81" w:rsidRDefault="00CD3CCE" w14:paraId="0EEA3F17" w14:textId="77777777">
      <w:pPr>
        <w:pStyle w:val="Normal0"/>
        <w:spacing w:line="360" w:lineRule="auto"/>
        <w:jc w:val="both"/>
        <w:rPr>
          <w:rFonts w:ascii="Calibri" w:hAnsi="Calibri" w:cs="Calibri"/>
          <w:bCs/>
        </w:rPr>
      </w:pPr>
    </w:p>
    <w:p w:rsidRPr="00B171B0" w:rsidR="00516442" w:rsidP="00DD4E81" w:rsidRDefault="00F83B39" w14:paraId="31EA270E" w14:textId="2F3B873F">
      <w:pPr>
        <w:pStyle w:val="Normal0"/>
        <w:spacing w:line="360" w:lineRule="auto"/>
        <w:jc w:val="both"/>
        <w:rPr>
          <w:rFonts w:ascii="Calibri" w:hAnsi="Calibri" w:cs="Calibri"/>
          <w:b/>
          <w:bCs/>
        </w:rPr>
      </w:pPr>
      <w:r w:rsidRPr="00B171B0">
        <w:rPr>
          <w:rFonts w:ascii="Calibri" w:hAnsi="Calibri" w:cs="Calibri"/>
          <w:b/>
          <w:bCs/>
        </w:rPr>
        <w:t>4.1. Herramientas para el seguimiento y registro de datos de consumo</w:t>
      </w:r>
    </w:p>
    <w:p w:rsidRPr="00B171B0" w:rsidR="00516442" w:rsidP="00DD4E81" w:rsidRDefault="00516442" w14:paraId="7EE90160" w14:textId="77777777">
      <w:pPr>
        <w:pStyle w:val="Normal0"/>
        <w:spacing w:line="360" w:lineRule="auto"/>
        <w:jc w:val="both"/>
        <w:rPr>
          <w:rFonts w:ascii="Calibri" w:hAnsi="Calibri" w:cs="Calibri"/>
          <w:bCs/>
        </w:rPr>
      </w:pPr>
    </w:p>
    <w:p w:rsidRPr="00B171B0" w:rsidR="00F83B39" w:rsidP="00F83B39" w:rsidRDefault="00F83B39" w14:paraId="5FC3FB32" w14:textId="77777777">
      <w:pPr>
        <w:pStyle w:val="Normal0"/>
        <w:spacing w:line="360" w:lineRule="auto"/>
        <w:rPr>
          <w:rFonts w:ascii="Calibri" w:hAnsi="Calibri" w:cs="Calibri"/>
          <w:bCs/>
          <w:lang w:val="es-419"/>
        </w:rPr>
      </w:pPr>
      <w:r w:rsidRPr="00B171B0">
        <w:rPr>
          <w:rFonts w:ascii="Calibri" w:hAnsi="Calibri" w:cs="Calibri"/>
          <w:bCs/>
          <w:lang w:val="es-419"/>
        </w:rPr>
        <w:t xml:space="preserve">Una vez identificadas las variables relevantes, es necesario establecer mecanismos para recopilar y registrar los datos de consumo y de las variables influyentes. Algunas herramientas básicas incluyen: </w:t>
      </w:r>
    </w:p>
    <w:p w:rsidRPr="00B171B0" w:rsidR="00F83B39" w:rsidP="00F83B39" w:rsidRDefault="00F83B39" w14:paraId="7C88A545" w14:textId="77777777">
      <w:pPr>
        <w:pStyle w:val="Normal0"/>
        <w:spacing w:line="360" w:lineRule="auto"/>
        <w:jc w:val="both"/>
        <w:rPr>
          <w:rFonts w:ascii="Calibri" w:hAnsi="Calibri" w:cs="Calibri"/>
          <w:bCs/>
          <w:lang w:val="es-419"/>
        </w:rPr>
      </w:pPr>
    </w:p>
    <w:p w:rsidRPr="00B171B0" w:rsidR="00F83B39" w:rsidP="004D19C8" w:rsidRDefault="00F83B39" w14:paraId="21394ECA" w14:textId="21FBEDDF">
      <w:pPr>
        <w:pStyle w:val="Normal0"/>
        <w:numPr>
          <w:ilvl w:val="0"/>
          <w:numId w:val="44"/>
        </w:numPr>
        <w:spacing w:line="360" w:lineRule="auto"/>
        <w:rPr>
          <w:rFonts w:ascii="Calibri" w:hAnsi="Calibri" w:cs="Calibri"/>
          <w:bCs/>
          <w:lang w:val="en-US"/>
        </w:rPr>
      </w:pPr>
      <w:r w:rsidRPr="00B171B0">
        <w:rPr>
          <w:rFonts w:ascii="Calibri" w:hAnsi="Calibri" w:cs="Calibri"/>
          <w:b/>
          <w:bCs/>
          <w:lang w:val="es-419"/>
        </w:rPr>
        <w:t>Hojas de cálculo (Excel, Google Sheets):</w:t>
      </w:r>
      <w:r w:rsidRPr="00B171B0">
        <w:rPr>
          <w:rFonts w:ascii="Calibri" w:hAnsi="Calibri" w:cs="Calibri"/>
          <w:bCs/>
          <w:lang w:val="es-419"/>
        </w:rPr>
        <w:t xml:space="preserve"> son herramientas versátiles para registrar, organizar y analizar datos de consumo y variables relacionadas a lo largo del tiempo. </w:t>
      </w:r>
      <w:r w:rsidRPr="00B171B0">
        <w:rPr>
          <w:rFonts w:ascii="Calibri" w:hAnsi="Calibri" w:cs="Calibri"/>
          <w:bCs/>
          <w:lang w:val="en-US"/>
        </w:rPr>
        <w:t>Permiten crear gráficos y realizar cálculos básicos.</w:t>
      </w:r>
    </w:p>
    <w:p w:rsidRPr="00B171B0" w:rsidR="00F83B39" w:rsidP="00F83B39" w:rsidRDefault="00F83B39" w14:paraId="2E9065A3" w14:textId="77777777">
      <w:pPr>
        <w:pStyle w:val="Normal0"/>
        <w:spacing w:line="360" w:lineRule="auto"/>
        <w:rPr>
          <w:rFonts w:ascii="Calibri" w:hAnsi="Calibri" w:cs="Calibri"/>
          <w:bCs/>
          <w:lang w:val="en-US"/>
        </w:rPr>
      </w:pPr>
    </w:p>
    <w:p w:rsidRPr="00B171B0" w:rsidR="00F83B39" w:rsidP="004D19C8" w:rsidRDefault="00F83B39" w14:paraId="7497F847" w14:textId="0325CD43">
      <w:pPr>
        <w:pStyle w:val="Normal0"/>
        <w:numPr>
          <w:ilvl w:val="0"/>
          <w:numId w:val="44"/>
        </w:numPr>
        <w:spacing w:line="360" w:lineRule="auto"/>
        <w:rPr>
          <w:rFonts w:ascii="Calibri" w:hAnsi="Calibri" w:cs="Calibri"/>
          <w:bCs/>
          <w:lang w:val="es-419"/>
        </w:rPr>
      </w:pPr>
      <w:r w:rsidRPr="00B171B0">
        <w:rPr>
          <w:rFonts w:ascii="Calibri" w:hAnsi="Calibri" w:cs="Calibri"/>
          <w:b/>
          <w:bCs/>
          <w:lang w:val="es-419"/>
        </w:rPr>
        <w:t>Formatos de registro manual:</w:t>
      </w:r>
      <w:r w:rsidRPr="00B171B0">
        <w:rPr>
          <w:rFonts w:ascii="Calibri" w:hAnsi="Calibri" w:cs="Calibri"/>
          <w:bCs/>
          <w:lang w:val="es-419"/>
        </w:rPr>
        <w:t xml:space="preserve"> para variables que no se miden automáticamente, se pueden diseñar formatos sencillos para que el personal registre datos de forma regular (por ejemplo, horas de funcionamiento de equipos, lecturas de contadores).</w:t>
      </w:r>
    </w:p>
    <w:p w:rsidRPr="00B171B0" w:rsidR="00F83B39" w:rsidP="00F83B39" w:rsidRDefault="00F83B39" w14:paraId="051CA260" w14:textId="77777777">
      <w:pPr>
        <w:pStyle w:val="Normal0"/>
        <w:spacing w:line="360" w:lineRule="auto"/>
        <w:rPr>
          <w:rFonts w:ascii="Calibri" w:hAnsi="Calibri" w:cs="Calibri"/>
          <w:bCs/>
          <w:lang w:val="es-419"/>
        </w:rPr>
      </w:pPr>
    </w:p>
    <w:p w:rsidRPr="00B171B0" w:rsidR="00F83B39" w:rsidP="004D19C8" w:rsidRDefault="0087198B" w14:paraId="368DE39D" w14:textId="51CA8007">
      <w:pPr>
        <w:pStyle w:val="Normal0"/>
        <w:numPr>
          <w:ilvl w:val="0"/>
          <w:numId w:val="44"/>
        </w:numPr>
        <w:spacing w:line="360" w:lineRule="auto"/>
        <w:rPr>
          <w:rFonts w:ascii="Calibri" w:hAnsi="Calibri" w:cs="Calibri"/>
          <w:bCs/>
          <w:lang w:val="es-419"/>
        </w:rPr>
      </w:pPr>
      <w:r w:rsidRPr="00B171B0">
        <w:rPr>
          <w:rFonts w:ascii="Calibri" w:hAnsi="Calibri" w:cs="Calibri"/>
          <w:b/>
          <w:bCs/>
          <w:lang w:val="es-419"/>
        </w:rPr>
        <w:t>Sistemas de gestión de e</w:t>
      </w:r>
      <w:r w:rsidRPr="00B171B0" w:rsidR="00F83B39">
        <w:rPr>
          <w:rFonts w:ascii="Calibri" w:hAnsi="Calibri" w:cs="Calibri"/>
          <w:b/>
          <w:bCs/>
          <w:lang w:val="es-419"/>
        </w:rPr>
        <w:t xml:space="preserve">dificios (BMS - </w:t>
      </w:r>
      <w:r w:rsidRPr="00B171B0" w:rsidR="00F83B39">
        <w:rPr>
          <w:rFonts w:ascii="Calibri" w:hAnsi="Calibri" w:cs="Calibri"/>
          <w:b/>
          <w:bCs/>
          <w:i/>
          <w:highlight w:val="green"/>
          <w:lang w:val="es-419"/>
        </w:rPr>
        <w:t>Building Management Systems</w:t>
      </w:r>
      <w:r w:rsidRPr="00B171B0" w:rsidR="00F83B39">
        <w:rPr>
          <w:rFonts w:ascii="Calibri" w:hAnsi="Calibri" w:cs="Calibri"/>
          <w:b/>
          <w:bCs/>
          <w:lang w:val="es-419"/>
        </w:rPr>
        <w:t>):</w:t>
      </w:r>
      <w:r w:rsidRPr="00B171B0">
        <w:rPr>
          <w:rFonts w:ascii="Calibri" w:hAnsi="Calibri" w:cs="Calibri"/>
          <w:bCs/>
          <w:lang w:val="es-419"/>
        </w:rPr>
        <w:t xml:space="preserve"> e</w:t>
      </w:r>
      <w:r w:rsidRPr="00B171B0" w:rsidR="00F83B39">
        <w:rPr>
          <w:rFonts w:ascii="Calibri" w:hAnsi="Calibri" w:cs="Calibri"/>
          <w:bCs/>
          <w:lang w:val="es-419"/>
        </w:rPr>
        <w:t>n edificios grandes, estos sistemas pueden recopilar datos de consumo de electricidad, climatización, iluminación, etc., de forma automatizada.</w:t>
      </w:r>
    </w:p>
    <w:p w:rsidRPr="00B171B0" w:rsidR="00F83B39" w:rsidP="00F83B39" w:rsidRDefault="00F83B39" w14:paraId="7C61D459" w14:textId="77777777">
      <w:pPr>
        <w:pStyle w:val="Normal0"/>
        <w:spacing w:line="360" w:lineRule="auto"/>
        <w:rPr>
          <w:rFonts w:ascii="Calibri" w:hAnsi="Calibri" w:cs="Calibri"/>
          <w:bCs/>
          <w:lang w:val="es-419"/>
        </w:rPr>
      </w:pPr>
    </w:p>
    <w:p w:rsidRPr="00B171B0" w:rsidR="00F83B39" w:rsidP="004D19C8" w:rsidRDefault="0087198B" w14:paraId="501C6420" w14:textId="30A1134B">
      <w:pPr>
        <w:pStyle w:val="Normal0"/>
        <w:numPr>
          <w:ilvl w:val="0"/>
          <w:numId w:val="44"/>
        </w:numPr>
        <w:spacing w:line="360" w:lineRule="auto"/>
        <w:rPr>
          <w:rFonts w:ascii="Calibri" w:hAnsi="Calibri" w:cs="Calibri"/>
          <w:bCs/>
          <w:lang w:val="es-419"/>
        </w:rPr>
      </w:pPr>
      <w:r w:rsidRPr="00B171B0">
        <w:rPr>
          <w:rFonts w:ascii="Calibri" w:hAnsi="Calibri" w:cs="Calibri"/>
          <w:b/>
          <w:bCs/>
          <w:lang w:val="es-419"/>
        </w:rPr>
        <w:t>Sistemas de control de procesos i</w:t>
      </w:r>
      <w:r w:rsidRPr="00B171B0" w:rsidR="00F83B39">
        <w:rPr>
          <w:rFonts w:ascii="Calibri" w:hAnsi="Calibri" w:cs="Calibri"/>
          <w:b/>
          <w:bCs/>
          <w:lang w:val="es-419"/>
        </w:rPr>
        <w:t xml:space="preserve">ndustriales (SCADA - </w:t>
      </w:r>
      <w:r w:rsidRPr="00B171B0" w:rsidR="00F83B39">
        <w:rPr>
          <w:rFonts w:ascii="Calibri" w:hAnsi="Calibri" w:cs="Calibri"/>
          <w:b/>
          <w:bCs/>
          <w:i/>
          <w:highlight w:val="green"/>
          <w:lang w:val="es-419"/>
        </w:rPr>
        <w:t>Supervisory Control and Data Acquisition</w:t>
      </w:r>
      <w:r w:rsidRPr="00B171B0" w:rsidR="00F83B39">
        <w:rPr>
          <w:rFonts w:ascii="Calibri" w:hAnsi="Calibri" w:cs="Calibri"/>
          <w:b/>
          <w:bCs/>
          <w:lang w:val="es-419"/>
        </w:rPr>
        <w:t>):</w:t>
      </w:r>
      <w:r w:rsidRPr="00B171B0">
        <w:rPr>
          <w:rFonts w:ascii="Calibri" w:hAnsi="Calibri" w:cs="Calibri"/>
          <w:bCs/>
          <w:lang w:val="es-419"/>
        </w:rPr>
        <w:t xml:space="preserve"> e</w:t>
      </w:r>
      <w:r w:rsidRPr="00B171B0" w:rsidR="00F83B39">
        <w:rPr>
          <w:rFonts w:ascii="Calibri" w:hAnsi="Calibri" w:cs="Calibri"/>
          <w:bCs/>
          <w:lang w:val="es-419"/>
        </w:rPr>
        <w:t>n la industria, estos sistemas monitorizan y registran datos de consumo energético de maquinaria y procesos en tiempo real.</w:t>
      </w:r>
    </w:p>
    <w:p w:rsidRPr="00B171B0" w:rsidR="00F83B39" w:rsidP="00F83B39" w:rsidRDefault="00F83B39" w14:paraId="6C39FAF6" w14:textId="77777777">
      <w:pPr>
        <w:pStyle w:val="Normal0"/>
        <w:spacing w:line="360" w:lineRule="auto"/>
        <w:rPr>
          <w:rFonts w:ascii="Calibri" w:hAnsi="Calibri" w:cs="Calibri"/>
          <w:bCs/>
          <w:lang w:val="es-419"/>
        </w:rPr>
      </w:pPr>
    </w:p>
    <w:p w:rsidRPr="00B171B0" w:rsidR="00F83B39" w:rsidP="004D19C8" w:rsidRDefault="0087198B" w14:paraId="075D9952" w14:textId="5BB3CDC5">
      <w:pPr>
        <w:pStyle w:val="Normal0"/>
        <w:numPr>
          <w:ilvl w:val="0"/>
          <w:numId w:val="44"/>
        </w:numPr>
        <w:spacing w:line="360" w:lineRule="auto"/>
        <w:rPr>
          <w:rFonts w:ascii="Calibri" w:hAnsi="Calibri" w:cs="Calibri"/>
          <w:bCs/>
          <w:lang w:val="es-419"/>
        </w:rPr>
      </w:pPr>
      <w:r w:rsidRPr="00B171B0">
        <w:rPr>
          <w:rFonts w:ascii="Calibri" w:hAnsi="Calibri" w:cs="Calibri"/>
          <w:b/>
          <w:bCs/>
          <w:lang w:val="es-419"/>
        </w:rPr>
        <w:t>Contadores i</w:t>
      </w:r>
      <w:r w:rsidRPr="00B171B0" w:rsidR="00F83B39">
        <w:rPr>
          <w:rFonts w:ascii="Calibri" w:hAnsi="Calibri" w:cs="Calibri"/>
          <w:b/>
          <w:bCs/>
          <w:lang w:val="es-419"/>
        </w:rPr>
        <w:t>nteligentes:</w:t>
      </w:r>
      <w:r w:rsidRPr="00B171B0">
        <w:rPr>
          <w:rFonts w:ascii="Calibri" w:hAnsi="Calibri" w:cs="Calibri"/>
          <w:bCs/>
          <w:lang w:val="es-419"/>
        </w:rPr>
        <w:t xml:space="preserve"> p</w:t>
      </w:r>
      <w:r w:rsidRPr="00B171B0" w:rsidR="00F83B39">
        <w:rPr>
          <w:rFonts w:ascii="Calibri" w:hAnsi="Calibri" w:cs="Calibri"/>
          <w:bCs/>
          <w:lang w:val="es-419"/>
        </w:rPr>
        <w:t>ermiten la lectura remota y el registro detallado del consumo de electricidad, gas o agua.</w:t>
      </w:r>
    </w:p>
    <w:p w:rsidRPr="00B171B0" w:rsidR="00F83B39" w:rsidP="00F83B39" w:rsidRDefault="00F83B39" w14:paraId="2CCF8C46" w14:textId="77777777">
      <w:pPr>
        <w:pStyle w:val="Normal0"/>
        <w:spacing w:line="360" w:lineRule="auto"/>
        <w:jc w:val="both"/>
        <w:rPr>
          <w:rFonts w:ascii="Calibri" w:hAnsi="Calibri" w:cs="Calibri"/>
          <w:bCs/>
          <w:lang w:val="es-419"/>
        </w:rPr>
      </w:pPr>
    </w:p>
    <w:p w:rsidRPr="00B171B0" w:rsidR="00F83B39" w:rsidP="00F83B39" w:rsidRDefault="00F83B39" w14:paraId="314516B9" w14:textId="77777777">
      <w:pPr>
        <w:pStyle w:val="Normal0"/>
        <w:spacing w:line="360" w:lineRule="auto"/>
        <w:rPr>
          <w:rFonts w:ascii="Calibri" w:hAnsi="Calibri" w:cs="Calibri"/>
          <w:bCs/>
        </w:rPr>
      </w:pPr>
      <w:r w:rsidRPr="00B171B0">
        <w:rPr>
          <w:rFonts w:ascii="Calibri" w:hAnsi="Calibri" w:cs="Calibri"/>
          <w:bCs/>
          <w:lang w:val="es-419"/>
        </w:rPr>
        <w:t>Es importante definir claramente qué datos se van a recopilar, con qué frecuencia, quién será el responsable y dónde se almacenarán para asegurar la calidad y la disponibilidad de la información.</w:t>
      </w:r>
    </w:p>
    <w:p w:rsidRPr="00B171B0" w:rsidR="00516442" w:rsidP="00DD4E81" w:rsidRDefault="00516442" w14:paraId="4BE6B00B" w14:textId="77777777">
      <w:pPr>
        <w:pStyle w:val="Normal0"/>
        <w:spacing w:line="360" w:lineRule="auto"/>
        <w:jc w:val="both"/>
        <w:rPr>
          <w:rFonts w:ascii="Calibri" w:hAnsi="Calibri" w:cs="Calibri"/>
          <w:bCs/>
        </w:rPr>
      </w:pPr>
    </w:p>
    <w:p w:rsidRPr="00B171B0" w:rsidR="00516442" w:rsidP="00DD4E81" w:rsidRDefault="00D94387" w14:paraId="6BFC6CB0" w14:textId="2E9D4CF7">
      <w:pPr>
        <w:pStyle w:val="Normal0"/>
        <w:spacing w:line="360" w:lineRule="auto"/>
        <w:jc w:val="both"/>
        <w:rPr>
          <w:rFonts w:ascii="Calibri" w:hAnsi="Calibri" w:cs="Calibri"/>
          <w:b/>
          <w:bCs/>
        </w:rPr>
      </w:pPr>
      <w:r w:rsidRPr="00B171B0">
        <w:rPr>
          <w:rFonts w:ascii="Calibri" w:hAnsi="Calibri" w:cs="Calibri"/>
          <w:b/>
          <w:bCs/>
        </w:rPr>
        <w:t>5. Procesos consumidores de energía</w:t>
      </w:r>
    </w:p>
    <w:p w:rsidRPr="00B171B0" w:rsidR="00516442" w:rsidP="00DD4E81" w:rsidRDefault="00516442" w14:paraId="4DE27BD8" w14:textId="77777777">
      <w:pPr>
        <w:pStyle w:val="Normal0"/>
        <w:spacing w:line="360" w:lineRule="auto"/>
        <w:jc w:val="both"/>
        <w:rPr>
          <w:rFonts w:ascii="Calibri" w:hAnsi="Calibri" w:cs="Calibri"/>
          <w:bCs/>
        </w:rPr>
      </w:pPr>
    </w:p>
    <w:p w:rsidRPr="00B171B0" w:rsidR="00FC16DD" w:rsidP="00FC16DD" w:rsidRDefault="00FC16DD" w14:paraId="5BF7EA3E" w14:textId="77777777">
      <w:pPr>
        <w:spacing w:line="360" w:lineRule="auto"/>
        <w:rPr>
          <w:rFonts w:ascii="Calibri" w:hAnsi="Calibri" w:cs="Calibri"/>
          <w:bCs/>
        </w:rPr>
      </w:pPr>
      <w:r w:rsidRPr="00B171B0">
        <w:rPr>
          <w:rFonts w:ascii="Calibri" w:hAnsi="Calibri" w:cs="Calibri"/>
          <w:bCs/>
        </w:rPr>
        <w:t>La identificación y el análisis de los procesos específicos responsables del consumo energético dentro de una organización son fundamentales para una gestión eficiente. Comprender en detalle cómo y dónde se utiliza la energía permite enfocar los esfuerzos de mejora en las áreas de mayor impacto, facilitando la toma de decisiones estratégicas orientadas a la optimización del rendimiento energético.</w:t>
      </w:r>
    </w:p>
    <w:p w:rsidRPr="00B171B0" w:rsidR="00FC16DD" w:rsidP="00DD4E81" w:rsidRDefault="00FC16DD" w14:paraId="2ABFAEF4" w14:textId="77777777">
      <w:pPr>
        <w:pStyle w:val="Normal0"/>
        <w:spacing w:line="360" w:lineRule="auto"/>
        <w:jc w:val="both"/>
        <w:rPr>
          <w:rFonts w:ascii="Calibri" w:hAnsi="Calibri" w:cs="Calibri"/>
          <w:bCs/>
        </w:rPr>
      </w:pPr>
    </w:p>
    <w:p w:rsidRPr="00B171B0" w:rsidR="00516442" w:rsidP="004D19C8" w:rsidRDefault="00FC16DD" w14:paraId="04B5FA7E" w14:textId="55F7BD5F">
      <w:pPr>
        <w:pStyle w:val="Normal0"/>
        <w:numPr>
          <w:ilvl w:val="0"/>
          <w:numId w:val="45"/>
        </w:numPr>
        <w:spacing w:line="360" w:lineRule="auto"/>
        <w:rPr>
          <w:rFonts w:ascii="Calibri" w:hAnsi="Calibri" w:cs="Calibri"/>
          <w:b/>
          <w:bCs/>
        </w:rPr>
      </w:pPr>
      <w:r w:rsidRPr="00B171B0">
        <w:rPr>
          <w:rFonts w:ascii="Calibri" w:hAnsi="Calibri" w:cs="Calibri"/>
          <w:b/>
          <w:bCs/>
        </w:rPr>
        <w:t>Identificación y mapeo de procesos con alto consumo energético</w:t>
      </w:r>
    </w:p>
    <w:p w:rsidRPr="00B171B0" w:rsidR="00516442" w:rsidP="005767A1" w:rsidRDefault="00516442" w14:paraId="54577243" w14:textId="77777777">
      <w:pPr>
        <w:pStyle w:val="Normal0"/>
        <w:spacing w:line="360" w:lineRule="auto"/>
        <w:rPr>
          <w:rFonts w:ascii="Calibri" w:hAnsi="Calibri" w:cs="Calibri"/>
          <w:bCs/>
        </w:rPr>
      </w:pPr>
    </w:p>
    <w:p w:rsidRPr="00B171B0" w:rsidR="00FC16DD" w:rsidP="005767A1" w:rsidRDefault="00FC16DD" w14:paraId="461449E7" w14:textId="7A2D6248">
      <w:pPr>
        <w:pStyle w:val="Normal0"/>
        <w:spacing w:line="360" w:lineRule="auto"/>
        <w:rPr>
          <w:rFonts w:ascii="Calibri" w:hAnsi="Calibri" w:cs="Calibri"/>
          <w:bCs/>
        </w:rPr>
      </w:pPr>
      <w:r w:rsidRPr="00B171B0">
        <w:rPr>
          <w:rFonts w:ascii="Calibri" w:hAnsi="Calibri" w:cs="Calibri"/>
          <w:bCs/>
        </w:rPr>
        <w:t>El punto de partida para una gestión energética eficaz consiste en reconocer cuáles procesos dentro de la organización concentran el mayor consumo de energía, esta identificación permite priorizar esfuerzos y orientar las acciones de mejora hacia las áreas de mayor impacto. Los procesos de alto consumo pueden variar ampliamente según el sector y las actividades específicas de la empresa.</w:t>
      </w:r>
    </w:p>
    <w:p w:rsidRPr="00B171B0" w:rsidR="00FC16DD" w:rsidP="005767A1" w:rsidRDefault="00FC16DD" w14:paraId="1363EB74" w14:textId="77777777">
      <w:pPr>
        <w:pStyle w:val="Normal0"/>
        <w:spacing w:line="360" w:lineRule="auto"/>
        <w:rPr>
          <w:rFonts w:ascii="Calibri" w:hAnsi="Calibri" w:cs="Calibri"/>
          <w:bCs/>
        </w:rPr>
      </w:pPr>
      <w:r w:rsidRPr="00B171B0">
        <w:rPr>
          <w:rFonts w:ascii="Calibri" w:hAnsi="Calibri" w:cs="Calibri"/>
          <w:bCs/>
        </w:rPr>
        <w:t>A continuación, se presentan algunos ejemplos comunes:</w:t>
      </w:r>
    </w:p>
    <w:p w:rsidRPr="00B171B0" w:rsidR="00FC16DD" w:rsidP="005767A1" w:rsidRDefault="00FC16DD" w14:paraId="10AA35D9" w14:textId="77777777">
      <w:pPr>
        <w:pStyle w:val="Normal0"/>
        <w:spacing w:line="360" w:lineRule="auto"/>
        <w:rPr>
          <w:rFonts w:ascii="Calibri" w:hAnsi="Calibri" w:cs="Calibri"/>
          <w:bCs/>
        </w:rPr>
      </w:pPr>
    </w:p>
    <w:p w:rsidRPr="00B171B0" w:rsidR="00FC16DD" w:rsidP="004D19C8" w:rsidRDefault="00FC16DD" w14:paraId="7B4C6E05" w14:textId="64FD1F54">
      <w:pPr>
        <w:pStyle w:val="Normal0"/>
        <w:numPr>
          <w:ilvl w:val="0"/>
          <w:numId w:val="46"/>
        </w:numPr>
        <w:spacing w:line="360" w:lineRule="auto"/>
        <w:rPr>
          <w:rFonts w:ascii="Calibri" w:hAnsi="Calibri" w:cs="Calibri"/>
          <w:bCs/>
        </w:rPr>
      </w:pPr>
      <w:r w:rsidRPr="00B171B0">
        <w:rPr>
          <w:rFonts w:ascii="Calibri" w:hAnsi="Calibri" w:cs="Calibri"/>
          <w:b/>
          <w:bCs/>
        </w:rPr>
        <w:t>Procesos productivos:</w:t>
      </w:r>
      <w:r w:rsidRPr="00B171B0" w:rsidR="005767A1">
        <w:rPr>
          <w:rFonts w:ascii="Calibri" w:hAnsi="Calibri" w:cs="Calibri"/>
          <w:bCs/>
        </w:rPr>
        <w:t xml:space="preserve"> i</w:t>
      </w:r>
      <w:r w:rsidRPr="00B171B0">
        <w:rPr>
          <w:rFonts w:ascii="Calibri" w:hAnsi="Calibri" w:cs="Calibri"/>
          <w:bCs/>
        </w:rPr>
        <w:t>ncluyen la operación de maquinaria industrial (motores, bombas, compresores), sistemas de calefacción y enfriamiento, transformación de materiales (fundición, soldadura, extrusión) y transporte interno (bandas transportadoras, elevadores).</w:t>
      </w:r>
    </w:p>
    <w:p w:rsidRPr="00B171B0" w:rsidR="00FC16DD" w:rsidP="004D19C8" w:rsidRDefault="00FC16DD" w14:paraId="3E25AE74" w14:textId="42DFA5F2">
      <w:pPr>
        <w:pStyle w:val="Normal0"/>
        <w:numPr>
          <w:ilvl w:val="0"/>
          <w:numId w:val="46"/>
        </w:numPr>
        <w:spacing w:line="360" w:lineRule="auto"/>
        <w:rPr>
          <w:rFonts w:ascii="Calibri" w:hAnsi="Calibri" w:cs="Calibri"/>
          <w:bCs/>
        </w:rPr>
      </w:pPr>
      <w:r w:rsidRPr="00B171B0">
        <w:rPr>
          <w:rFonts w:ascii="Calibri" w:hAnsi="Calibri" w:cs="Calibri"/>
          <w:b/>
          <w:bCs/>
        </w:rPr>
        <w:t>Sistemas de climatización (HVAC):</w:t>
      </w:r>
      <w:r w:rsidRPr="00B171B0" w:rsidR="005767A1">
        <w:rPr>
          <w:rFonts w:ascii="Calibri" w:hAnsi="Calibri" w:cs="Calibri"/>
          <w:bCs/>
        </w:rPr>
        <w:t xml:space="preserve"> e</w:t>
      </w:r>
      <w:r w:rsidRPr="00B171B0">
        <w:rPr>
          <w:rFonts w:ascii="Calibri" w:hAnsi="Calibri" w:cs="Calibri"/>
          <w:bCs/>
        </w:rPr>
        <w:t>quipos de calefacción, ventilación y aire acondicionado presentes en oficinas, hospitales, centros comerciales, entre otros.</w:t>
      </w:r>
    </w:p>
    <w:p w:rsidRPr="00B171B0" w:rsidR="00FC16DD" w:rsidP="004D19C8" w:rsidRDefault="00FC16DD" w14:paraId="46A25CB3" w14:textId="27F02436">
      <w:pPr>
        <w:pStyle w:val="Normal0"/>
        <w:numPr>
          <w:ilvl w:val="0"/>
          <w:numId w:val="46"/>
        </w:numPr>
        <w:spacing w:line="360" w:lineRule="auto"/>
        <w:rPr>
          <w:rFonts w:ascii="Calibri" w:hAnsi="Calibri" w:cs="Calibri"/>
          <w:bCs/>
        </w:rPr>
      </w:pPr>
      <w:r w:rsidRPr="00B171B0">
        <w:rPr>
          <w:rFonts w:ascii="Calibri" w:hAnsi="Calibri" w:cs="Calibri"/>
          <w:b/>
          <w:bCs/>
        </w:rPr>
        <w:t>Iluminación:</w:t>
      </w:r>
      <w:r w:rsidRPr="00B171B0" w:rsidR="005767A1">
        <w:rPr>
          <w:rFonts w:ascii="Calibri" w:hAnsi="Calibri" w:cs="Calibri"/>
          <w:bCs/>
        </w:rPr>
        <w:t xml:space="preserve"> c</w:t>
      </w:r>
      <w:r w:rsidRPr="00B171B0">
        <w:rPr>
          <w:rFonts w:ascii="Calibri" w:hAnsi="Calibri" w:cs="Calibri"/>
          <w:bCs/>
        </w:rPr>
        <w:t>onsumo energético derivado de sistemas de iluminación interior y exterior en distintas áreas operativas y administrativas.</w:t>
      </w:r>
    </w:p>
    <w:p w:rsidRPr="00B171B0" w:rsidR="00FC16DD" w:rsidP="004D19C8" w:rsidRDefault="00FC16DD" w14:paraId="5DCB2095" w14:textId="0AA104BB">
      <w:pPr>
        <w:pStyle w:val="Normal0"/>
        <w:numPr>
          <w:ilvl w:val="0"/>
          <w:numId w:val="46"/>
        </w:numPr>
        <w:spacing w:line="360" w:lineRule="auto"/>
        <w:rPr>
          <w:rFonts w:ascii="Calibri" w:hAnsi="Calibri" w:cs="Calibri"/>
          <w:bCs/>
        </w:rPr>
      </w:pPr>
      <w:r w:rsidRPr="00B171B0">
        <w:rPr>
          <w:rFonts w:ascii="Calibri" w:hAnsi="Calibri" w:cs="Calibri"/>
          <w:b/>
          <w:bCs/>
        </w:rPr>
        <w:t>Equipos de oficina:</w:t>
      </w:r>
      <w:r w:rsidRPr="00B171B0" w:rsidR="005767A1">
        <w:rPr>
          <w:rFonts w:ascii="Calibri" w:hAnsi="Calibri" w:cs="Calibri"/>
          <w:bCs/>
        </w:rPr>
        <w:t xml:space="preserve"> c</w:t>
      </w:r>
      <w:r w:rsidRPr="00B171B0">
        <w:rPr>
          <w:rFonts w:ascii="Calibri" w:hAnsi="Calibri" w:cs="Calibri"/>
          <w:bCs/>
        </w:rPr>
        <w:t>omputadores, servidores, impresoras, fotocopiadoras y otros dispositivos de uso administrativo.</w:t>
      </w:r>
    </w:p>
    <w:p w:rsidRPr="00B171B0" w:rsidR="00FC16DD" w:rsidP="004D19C8" w:rsidRDefault="00FC16DD" w14:paraId="54ADE100" w14:textId="378A54A8">
      <w:pPr>
        <w:pStyle w:val="Normal0"/>
        <w:numPr>
          <w:ilvl w:val="0"/>
          <w:numId w:val="46"/>
        </w:numPr>
        <w:spacing w:line="360" w:lineRule="auto"/>
        <w:rPr>
          <w:rFonts w:ascii="Calibri" w:hAnsi="Calibri" w:cs="Calibri"/>
          <w:bCs/>
        </w:rPr>
      </w:pPr>
      <w:r w:rsidRPr="00B171B0">
        <w:rPr>
          <w:rFonts w:ascii="Calibri" w:hAnsi="Calibri" w:cs="Calibri"/>
          <w:b/>
          <w:bCs/>
        </w:rPr>
        <w:t>Transporte:</w:t>
      </w:r>
      <w:r w:rsidRPr="00B171B0" w:rsidR="005767A1">
        <w:rPr>
          <w:rFonts w:ascii="Calibri" w:hAnsi="Calibri" w:cs="Calibri"/>
          <w:bCs/>
        </w:rPr>
        <w:t xml:space="preserve"> f</w:t>
      </w:r>
      <w:r w:rsidRPr="00B171B0">
        <w:rPr>
          <w:rFonts w:ascii="Calibri" w:hAnsi="Calibri" w:cs="Calibri"/>
          <w:bCs/>
        </w:rPr>
        <w:t>lotas de vehículos operativos como automóviles, camiones o montacargas.</w:t>
      </w:r>
    </w:p>
    <w:p w:rsidRPr="00B171B0" w:rsidR="00FC16DD" w:rsidP="004D19C8" w:rsidRDefault="00FC16DD" w14:paraId="2D9D93EB" w14:textId="0188A0F6">
      <w:pPr>
        <w:pStyle w:val="Normal0"/>
        <w:numPr>
          <w:ilvl w:val="0"/>
          <w:numId w:val="46"/>
        </w:numPr>
        <w:spacing w:line="360" w:lineRule="auto"/>
        <w:rPr>
          <w:rFonts w:ascii="Calibri" w:hAnsi="Calibri" w:cs="Calibri"/>
          <w:bCs/>
        </w:rPr>
      </w:pPr>
      <w:r w:rsidRPr="00B171B0">
        <w:rPr>
          <w:rFonts w:ascii="Calibri" w:hAnsi="Calibri" w:cs="Calibri"/>
          <w:b/>
          <w:bCs/>
        </w:rPr>
        <w:t>Servicios generales:</w:t>
      </w:r>
      <w:r w:rsidRPr="00B171B0" w:rsidR="005767A1">
        <w:rPr>
          <w:rFonts w:ascii="Calibri" w:hAnsi="Calibri" w:cs="Calibri"/>
          <w:bCs/>
        </w:rPr>
        <w:t xml:space="preserve"> s</w:t>
      </w:r>
      <w:r w:rsidRPr="00B171B0">
        <w:rPr>
          <w:rFonts w:ascii="Calibri" w:hAnsi="Calibri" w:cs="Calibri"/>
          <w:bCs/>
        </w:rPr>
        <w:t>istemas como bombeo de agua, tratamiento de aguas residuales, generación de vapor y aire comprimido.</w:t>
      </w:r>
    </w:p>
    <w:p w:rsidRPr="00B171B0" w:rsidR="00FC16DD" w:rsidP="004D19C8" w:rsidRDefault="00FC16DD" w14:paraId="11406CD3" w14:textId="46D22439">
      <w:pPr>
        <w:pStyle w:val="Normal0"/>
        <w:numPr>
          <w:ilvl w:val="0"/>
          <w:numId w:val="46"/>
        </w:numPr>
        <w:spacing w:line="360" w:lineRule="auto"/>
        <w:rPr>
          <w:rFonts w:ascii="Calibri" w:hAnsi="Calibri" w:cs="Calibri"/>
          <w:bCs/>
        </w:rPr>
      </w:pPr>
      <w:r w:rsidRPr="00B171B0">
        <w:rPr>
          <w:rFonts w:ascii="Calibri" w:hAnsi="Calibri" w:cs="Calibri"/>
          <w:b/>
          <w:bCs/>
        </w:rPr>
        <w:t>Procesos específicos del sector:</w:t>
      </w:r>
      <w:r w:rsidRPr="00B171B0" w:rsidR="005767A1">
        <w:rPr>
          <w:rFonts w:ascii="Calibri" w:hAnsi="Calibri" w:cs="Calibri"/>
          <w:bCs/>
        </w:rPr>
        <w:t xml:space="preserve"> p</w:t>
      </w:r>
      <w:r w:rsidRPr="00B171B0">
        <w:rPr>
          <w:rFonts w:ascii="Calibri" w:hAnsi="Calibri" w:cs="Calibri"/>
          <w:bCs/>
        </w:rPr>
        <w:t>or ejemplo, en hoteles, el uso de cocinas industriales, lavanderías y piscinas climatizadas; o en el sector salud, el consumo de equipos médicos de alta tecnología.</w:t>
      </w:r>
    </w:p>
    <w:p w:rsidRPr="00B171B0" w:rsidR="005767A1" w:rsidP="005767A1" w:rsidRDefault="005767A1" w14:paraId="00CB91EE" w14:textId="77777777">
      <w:pPr>
        <w:pStyle w:val="Normal0"/>
        <w:spacing w:line="360" w:lineRule="auto"/>
        <w:ind w:left="1080"/>
        <w:rPr>
          <w:rFonts w:ascii="Calibri" w:hAnsi="Calibri" w:cs="Calibri"/>
          <w:bCs/>
        </w:rPr>
      </w:pPr>
    </w:p>
    <w:p w:rsidRPr="00B171B0" w:rsidR="00FC16DD" w:rsidP="005767A1" w:rsidRDefault="00FC16DD" w14:paraId="6F9B94F2" w14:textId="1A91AF52">
      <w:pPr>
        <w:pStyle w:val="Normal0"/>
        <w:spacing w:line="360" w:lineRule="auto"/>
        <w:rPr>
          <w:rFonts w:ascii="Calibri" w:hAnsi="Calibri" w:cs="Calibri"/>
          <w:bCs/>
        </w:rPr>
      </w:pPr>
      <w:r w:rsidRPr="00B171B0">
        <w:rPr>
          <w:rFonts w:ascii="Calibri" w:hAnsi="Calibri" w:cs="Calibri"/>
          <w:bCs/>
        </w:rPr>
        <w:t>La identificación de estos procesos se puede realizar utilizando herramientas como análisis de facturación energética, diagramas de flujo de procesos, inspecciones en campo y entrevistas a</w:t>
      </w:r>
      <w:r w:rsidRPr="00B171B0" w:rsidR="004355C0">
        <w:rPr>
          <w:rFonts w:ascii="Calibri" w:hAnsi="Calibri" w:cs="Calibri"/>
          <w:bCs/>
        </w:rPr>
        <w:t>l personal técnico y operativo.</w:t>
      </w:r>
    </w:p>
    <w:p w:rsidRPr="00B171B0" w:rsidR="00FC16DD" w:rsidP="005767A1" w:rsidRDefault="00FC16DD" w14:paraId="3EADEDE4" w14:textId="06C48297">
      <w:pPr>
        <w:pStyle w:val="Normal0"/>
        <w:spacing w:line="360" w:lineRule="auto"/>
        <w:rPr>
          <w:rFonts w:ascii="Calibri" w:hAnsi="Calibri" w:cs="Calibri"/>
          <w:bCs/>
        </w:rPr>
      </w:pPr>
    </w:p>
    <w:p w:rsidRPr="00B171B0" w:rsidR="00516442" w:rsidP="004D19C8" w:rsidRDefault="005767A1" w14:paraId="39C760E9" w14:textId="57B47B5F">
      <w:pPr>
        <w:pStyle w:val="Normal0"/>
        <w:numPr>
          <w:ilvl w:val="0"/>
          <w:numId w:val="47"/>
        </w:numPr>
        <w:spacing w:line="360" w:lineRule="auto"/>
        <w:rPr>
          <w:rFonts w:ascii="Calibri" w:hAnsi="Calibri" w:cs="Calibri"/>
          <w:b/>
          <w:bCs/>
        </w:rPr>
      </w:pPr>
      <w:r w:rsidRPr="00B171B0">
        <w:rPr>
          <w:rFonts w:ascii="Calibri" w:hAnsi="Calibri" w:cs="Calibri"/>
          <w:b/>
          <w:bCs/>
        </w:rPr>
        <w:t>Diagnóstico de los procesos que consumen la mayor cantidad de energía</w:t>
      </w:r>
    </w:p>
    <w:p w:rsidRPr="00B171B0" w:rsidR="00516442" w:rsidP="005767A1" w:rsidRDefault="00516442" w14:paraId="30DDAC0D" w14:textId="77777777">
      <w:pPr>
        <w:pStyle w:val="Normal0"/>
        <w:spacing w:line="360" w:lineRule="auto"/>
        <w:rPr>
          <w:rFonts w:ascii="Calibri" w:hAnsi="Calibri" w:cs="Calibri"/>
          <w:bCs/>
        </w:rPr>
      </w:pPr>
    </w:p>
    <w:p w:rsidRPr="00B171B0" w:rsidR="006F344E" w:rsidP="006F344E" w:rsidRDefault="006F344E" w14:paraId="7AA5A3F2" w14:textId="77777777">
      <w:pPr>
        <w:pStyle w:val="Normal0"/>
        <w:spacing w:line="360" w:lineRule="auto"/>
        <w:rPr>
          <w:rFonts w:ascii="Calibri" w:hAnsi="Calibri" w:cs="Calibri"/>
          <w:bCs/>
        </w:rPr>
      </w:pPr>
      <w:r w:rsidRPr="00B171B0">
        <w:rPr>
          <w:rFonts w:ascii="Calibri" w:hAnsi="Calibri" w:cs="Calibri"/>
          <w:bCs/>
        </w:rPr>
        <w:t xml:space="preserve">Los procesos que consumen una cantidad significativa de energía suelen compartir algunas características: </w:t>
      </w:r>
    </w:p>
    <w:p w:rsidRPr="00B171B0" w:rsidR="006F344E" w:rsidP="006F344E" w:rsidRDefault="006F344E" w14:paraId="3F8F72BA" w14:textId="77777777">
      <w:pPr>
        <w:pStyle w:val="Normal0"/>
        <w:spacing w:line="360" w:lineRule="auto"/>
        <w:rPr>
          <w:rFonts w:ascii="Calibri" w:hAnsi="Calibri" w:cs="Calibri"/>
          <w:bCs/>
        </w:rPr>
      </w:pPr>
    </w:p>
    <w:p w:rsidRPr="00B171B0" w:rsidR="006F344E" w:rsidP="004D19C8" w:rsidRDefault="006F344E" w14:paraId="7D310E20" w14:textId="3F5CBABC">
      <w:pPr>
        <w:pStyle w:val="Normal0"/>
        <w:numPr>
          <w:ilvl w:val="0"/>
          <w:numId w:val="48"/>
        </w:numPr>
        <w:spacing w:line="360" w:lineRule="auto"/>
        <w:rPr>
          <w:rFonts w:ascii="Calibri" w:hAnsi="Calibri" w:cs="Calibri"/>
          <w:bCs/>
        </w:rPr>
      </w:pPr>
      <w:r w:rsidRPr="00B171B0">
        <w:rPr>
          <w:rFonts w:ascii="Calibri" w:hAnsi="Calibri" w:cs="Calibri"/>
          <w:b/>
          <w:bCs/>
        </w:rPr>
        <w:t>Funcionamiento continuo o prolongado:</w:t>
      </w:r>
      <w:r w:rsidRPr="00B171B0">
        <w:rPr>
          <w:rFonts w:ascii="Calibri" w:hAnsi="Calibri" w:cs="Calibri"/>
          <w:bCs/>
        </w:rPr>
        <w:t xml:space="preserve"> equipos que operan durante muchas horas al día o incluso las 24 horas (por ejemplo, sistemas de refrigeración industrial, algunos procesos productivos).</w:t>
      </w:r>
    </w:p>
    <w:p w:rsidRPr="00B171B0" w:rsidR="00E7683B" w:rsidP="00E7683B" w:rsidRDefault="00E7683B" w14:paraId="7C742790" w14:textId="77777777">
      <w:pPr>
        <w:pStyle w:val="Normal0"/>
        <w:spacing w:line="360" w:lineRule="auto"/>
        <w:ind w:left="720"/>
        <w:rPr>
          <w:rFonts w:ascii="Calibri" w:hAnsi="Calibri" w:cs="Calibri"/>
          <w:bCs/>
        </w:rPr>
      </w:pPr>
    </w:p>
    <w:p w:rsidRPr="00B171B0" w:rsidR="006F344E" w:rsidP="004D19C8" w:rsidRDefault="006F344E" w14:paraId="5DF7E98B" w14:textId="5F48CA79">
      <w:pPr>
        <w:pStyle w:val="Normal0"/>
        <w:numPr>
          <w:ilvl w:val="0"/>
          <w:numId w:val="48"/>
        </w:numPr>
        <w:spacing w:line="360" w:lineRule="auto"/>
        <w:rPr>
          <w:rFonts w:ascii="Calibri" w:hAnsi="Calibri" w:cs="Calibri"/>
          <w:bCs/>
        </w:rPr>
      </w:pPr>
      <w:r w:rsidRPr="00B171B0">
        <w:rPr>
          <w:rFonts w:ascii="Calibri" w:hAnsi="Calibri" w:cs="Calibri"/>
          <w:b/>
          <w:bCs/>
        </w:rPr>
        <w:t>Requerimientos de potencia elevados:</w:t>
      </w:r>
      <w:r w:rsidRPr="00B171B0">
        <w:rPr>
          <w:rFonts w:ascii="Calibri" w:hAnsi="Calibri" w:cs="Calibri"/>
          <w:bCs/>
        </w:rPr>
        <w:t xml:space="preserve"> equipos o sistemas que demandan una gran cantidad de energía en un momento dado (por ejemplo, hornos industriales, grandes motores).</w:t>
      </w:r>
    </w:p>
    <w:p w:rsidRPr="00B171B0" w:rsidR="006F344E" w:rsidP="006F344E" w:rsidRDefault="006F344E" w14:paraId="0AC76685" w14:textId="77777777">
      <w:pPr>
        <w:pStyle w:val="Normal0"/>
        <w:spacing w:line="360" w:lineRule="auto"/>
        <w:ind w:left="720"/>
        <w:rPr>
          <w:rFonts w:ascii="Calibri" w:hAnsi="Calibri" w:cs="Calibri"/>
          <w:bCs/>
        </w:rPr>
      </w:pPr>
    </w:p>
    <w:p w:rsidRPr="00B171B0" w:rsidR="006F344E" w:rsidP="004D19C8" w:rsidRDefault="006F344E" w14:paraId="1EB4BACF" w14:textId="55605C70">
      <w:pPr>
        <w:pStyle w:val="Normal0"/>
        <w:numPr>
          <w:ilvl w:val="0"/>
          <w:numId w:val="48"/>
        </w:numPr>
        <w:spacing w:line="360" w:lineRule="auto"/>
        <w:rPr>
          <w:rFonts w:ascii="Calibri" w:hAnsi="Calibri" w:cs="Calibri"/>
          <w:bCs/>
        </w:rPr>
      </w:pPr>
      <w:r w:rsidRPr="00B171B0">
        <w:rPr>
          <w:rFonts w:ascii="Calibri" w:hAnsi="Calibri" w:cs="Calibri"/>
          <w:b/>
          <w:bCs/>
        </w:rPr>
        <w:t>Ineficiencias inherentes:</w:t>
      </w:r>
      <w:r w:rsidRPr="00B171B0">
        <w:rPr>
          <w:rFonts w:ascii="Calibri" w:hAnsi="Calibri" w:cs="Calibri"/>
          <w:bCs/>
        </w:rPr>
        <w:t xml:space="preserve"> procesos o equipos tecnológicamente obsoletos o mal mantenidos que tienen un bajo rendimiento energético.</w:t>
      </w:r>
    </w:p>
    <w:p w:rsidRPr="00B171B0" w:rsidR="006F344E" w:rsidP="006F344E" w:rsidRDefault="006F344E" w14:paraId="166F5D69" w14:textId="77777777">
      <w:pPr>
        <w:pStyle w:val="Normal0"/>
        <w:spacing w:line="360" w:lineRule="auto"/>
        <w:ind w:left="720"/>
        <w:rPr>
          <w:rFonts w:ascii="Calibri" w:hAnsi="Calibri" w:cs="Calibri"/>
          <w:bCs/>
        </w:rPr>
      </w:pPr>
    </w:p>
    <w:p w:rsidRPr="00B171B0" w:rsidR="006F344E" w:rsidP="004D19C8" w:rsidRDefault="006F344E" w14:paraId="495F4030" w14:textId="1925B12E">
      <w:pPr>
        <w:pStyle w:val="Normal0"/>
        <w:numPr>
          <w:ilvl w:val="0"/>
          <w:numId w:val="48"/>
        </w:numPr>
        <w:spacing w:line="360" w:lineRule="auto"/>
        <w:rPr>
          <w:rFonts w:ascii="Calibri" w:hAnsi="Calibri" w:cs="Calibri"/>
          <w:bCs/>
        </w:rPr>
      </w:pPr>
      <w:r w:rsidRPr="00B171B0">
        <w:rPr>
          <w:rFonts w:ascii="Calibri" w:hAnsi="Calibri" w:cs="Calibri"/>
          <w:b/>
          <w:bCs/>
        </w:rPr>
        <w:t>Variabilidad en la demanda:</w:t>
      </w:r>
      <w:r w:rsidRPr="00B171B0">
        <w:rPr>
          <w:rFonts w:ascii="Calibri" w:hAnsi="Calibri" w:cs="Calibri"/>
          <w:bCs/>
        </w:rPr>
        <w:t xml:space="preserve"> procesos cuya demanda de energía fluctúa significativamente según la producción, la ocupación o las condiciones ambientales, lo que puede llevar a un consumo ineficiente en momentos de baja demanda.</w:t>
      </w:r>
    </w:p>
    <w:p w:rsidRPr="00B171B0" w:rsidR="006F344E" w:rsidP="006F344E" w:rsidRDefault="006F344E" w14:paraId="662E505F" w14:textId="77777777">
      <w:pPr>
        <w:pStyle w:val="Normal0"/>
        <w:spacing w:line="360" w:lineRule="auto"/>
        <w:ind w:left="720"/>
        <w:rPr>
          <w:rFonts w:ascii="Calibri" w:hAnsi="Calibri" w:cs="Calibri"/>
          <w:bCs/>
        </w:rPr>
      </w:pPr>
    </w:p>
    <w:p w:rsidRPr="00B171B0" w:rsidR="006F344E" w:rsidP="004D19C8" w:rsidRDefault="006F344E" w14:paraId="19CE2BAC" w14:textId="39C6CDF2">
      <w:pPr>
        <w:pStyle w:val="Normal0"/>
        <w:numPr>
          <w:ilvl w:val="0"/>
          <w:numId w:val="48"/>
        </w:numPr>
        <w:spacing w:line="360" w:lineRule="auto"/>
        <w:rPr>
          <w:rFonts w:ascii="Calibri" w:hAnsi="Calibri" w:cs="Calibri"/>
          <w:bCs/>
        </w:rPr>
      </w:pPr>
      <w:r w:rsidRPr="00B171B0">
        <w:rPr>
          <w:rFonts w:ascii="Calibri" w:hAnsi="Calibri" w:cs="Calibri"/>
          <w:b/>
          <w:bCs/>
        </w:rPr>
        <w:t>Pérdidas significativas:</w:t>
      </w:r>
      <w:r w:rsidRPr="00B171B0">
        <w:rPr>
          <w:rFonts w:ascii="Calibri" w:hAnsi="Calibri" w:cs="Calibri"/>
          <w:bCs/>
        </w:rPr>
        <w:t xml:space="preserve"> procesos donde una gran parte de la energía suministrada se pierde en forma de calor, fricción, fugas, etc.</w:t>
      </w:r>
    </w:p>
    <w:p w:rsidRPr="00B171B0" w:rsidR="006F344E" w:rsidP="006F344E" w:rsidRDefault="006F344E" w14:paraId="156E3330" w14:textId="77777777">
      <w:pPr>
        <w:pStyle w:val="Normal0"/>
        <w:spacing w:line="360" w:lineRule="auto"/>
        <w:rPr>
          <w:rFonts w:ascii="Calibri" w:hAnsi="Calibri" w:cs="Calibri"/>
          <w:bCs/>
        </w:rPr>
      </w:pPr>
    </w:p>
    <w:p w:rsidRPr="00B171B0" w:rsidR="00516442" w:rsidP="006F344E" w:rsidRDefault="006F344E" w14:paraId="431E4DA8" w14:textId="3FAE79C6">
      <w:pPr>
        <w:pStyle w:val="Normal0"/>
        <w:spacing w:line="360" w:lineRule="auto"/>
        <w:rPr>
          <w:rFonts w:ascii="Calibri" w:hAnsi="Calibri" w:cs="Calibri"/>
          <w:bCs/>
        </w:rPr>
      </w:pPr>
      <w:r w:rsidRPr="00B171B0">
        <w:rPr>
          <w:rFonts w:ascii="Calibri" w:hAnsi="Calibri" w:cs="Calibri"/>
          <w:bCs/>
        </w:rPr>
        <w:t>Identificar estos procesos de alto consumo y comprender sus características es fundamental para priorizar las acciones de mejora de la eficiencia energética.</w:t>
      </w:r>
    </w:p>
    <w:p w:rsidRPr="00B171B0" w:rsidR="006F344E" w:rsidP="006F344E" w:rsidRDefault="006F344E" w14:paraId="605836F0" w14:textId="77777777">
      <w:pPr>
        <w:pStyle w:val="Normal0"/>
        <w:spacing w:line="360" w:lineRule="auto"/>
        <w:rPr>
          <w:rFonts w:ascii="Calibri" w:hAnsi="Calibri" w:cs="Calibri"/>
          <w:bCs/>
        </w:rPr>
      </w:pPr>
    </w:p>
    <w:p w:rsidRPr="00B171B0" w:rsidR="006F344E" w:rsidP="004D19C8" w:rsidRDefault="006F344E" w14:paraId="73586E5B" w14:textId="5A6767BE">
      <w:pPr>
        <w:pStyle w:val="Normal0"/>
        <w:numPr>
          <w:ilvl w:val="0"/>
          <w:numId w:val="47"/>
        </w:numPr>
        <w:spacing w:line="360" w:lineRule="auto"/>
        <w:jc w:val="both"/>
        <w:rPr>
          <w:rFonts w:ascii="Calibri" w:hAnsi="Calibri" w:cs="Calibri"/>
          <w:b/>
          <w:bCs/>
        </w:rPr>
      </w:pPr>
      <w:bookmarkStart w:name="_Toc196907785" w:id="51"/>
      <w:r w:rsidRPr="00B171B0">
        <w:rPr>
          <w:rFonts w:ascii="Calibri" w:hAnsi="Calibri" w:cs="Calibri"/>
          <w:b/>
          <w:bCs/>
        </w:rPr>
        <w:t>Metodología para el análisis del consumo energético por proceso</w:t>
      </w:r>
      <w:bookmarkEnd w:id="51"/>
    </w:p>
    <w:p w:rsidRPr="00B171B0" w:rsidR="006F344E" w:rsidP="006F344E" w:rsidRDefault="006F344E" w14:paraId="4C03D40A" w14:textId="77777777">
      <w:pPr>
        <w:pStyle w:val="Normal0"/>
        <w:spacing w:line="360" w:lineRule="auto"/>
        <w:rPr>
          <w:rFonts w:ascii="Calibri" w:hAnsi="Calibri" w:cs="Calibri"/>
          <w:bCs/>
          <w:lang w:val="es-419"/>
        </w:rPr>
      </w:pPr>
    </w:p>
    <w:p w:rsidRPr="00B171B0" w:rsidR="006F344E" w:rsidP="006F344E" w:rsidRDefault="006F344E" w14:paraId="228E7BD1" w14:textId="77777777">
      <w:pPr>
        <w:pStyle w:val="Normal0"/>
        <w:spacing w:line="360" w:lineRule="auto"/>
        <w:rPr>
          <w:rFonts w:ascii="Calibri" w:hAnsi="Calibri" w:cs="Calibri"/>
          <w:bCs/>
          <w:lang w:val="es-419"/>
        </w:rPr>
      </w:pPr>
      <w:r w:rsidRPr="00B171B0">
        <w:rPr>
          <w:rFonts w:ascii="Calibri" w:hAnsi="Calibri" w:cs="Calibri"/>
          <w:bCs/>
          <w:lang w:val="es-419"/>
        </w:rPr>
        <w:t>Una vez identificados los procesos clave, es necesario analizarlos en detalle para comprender su consumo energético y las oportunidades de mejora.</w:t>
      </w:r>
    </w:p>
    <w:p w:rsidRPr="00B171B0" w:rsidR="006F344E" w:rsidP="006F344E" w:rsidRDefault="006F344E" w14:paraId="4F30C3FC" w14:textId="77777777">
      <w:pPr>
        <w:pStyle w:val="Normal0"/>
        <w:spacing w:line="360" w:lineRule="auto"/>
        <w:rPr>
          <w:rFonts w:ascii="Calibri" w:hAnsi="Calibri" w:cs="Calibri"/>
          <w:bCs/>
          <w:lang w:val="es-419"/>
        </w:rPr>
      </w:pPr>
    </w:p>
    <w:p w:rsidRPr="00B171B0" w:rsidR="006F344E" w:rsidP="006F344E" w:rsidRDefault="006F344E" w14:paraId="1CDB8A31" w14:textId="77777777">
      <w:pPr>
        <w:pStyle w:val="Normal0"/>
        <w:spacing w:line="360" w:lineRule="auto"/>
        <w:rPr>
          <w:rFonts w:ascii="Calibri" w:hAnsi="Calibri" w:cs="Calibri"/>
          <w:bCs/>
          <w:lang w:val="en-US"/>
        </w:rPr>
      </w:pPr>
      <w:r w:rsidRPr="00B171B0">
        <w:rPr>
          <w:rFonts w:ascii="Calibri" w:hAnsi="Calibri" w:cs="Calibri"/>
          <w:bCs/>
          <w:lang w:val="en-US"/>
        </w:rPr>
        <w:t xml:space="preserve">Algunas metodologías incluyen: </w:t>
      </w:r>
    </w:p>
    <w:p w:rsidRPr="00B171B0" w:rsidR="006F344E" w:rsidP="006F344E" w:rsidRDefault="006F344E" w14:paraId="2D514601" w14:textId="77777777">
      <w:pPr>
        <w:pStyle w:val="Normal0"/>
        <w:spacing w:line="360" w:lineRule="auto"/>
        <w:rPr>
          <w:rFonts w:ascii="Calibri" w:hAnsi="Calibri" w:cs="Calibri"/>
          <w:bCs/>
          <w:lang w:val="en-US"/>
        </w:rPr>
      </w:pPr>
    </w:p>
    <w:p w:rsidRPr="00B171B0" w:rsidR="006F344E" w:rsidP="004D19C8" w:rsidRDefault="006F344E" w14:paraId="21F763CA" w14:textId="6405C254">
      <w:pPr>
        <w:pStyle w:val="Normal0"/>
        <w:numPr>
          <w:ilvl w:val="0"/>
          <w:numId w:val="49"/>
        </w:numPr>
        <w:spacing w:line="360" w:lineRule="auto"/>
        <w:rPr>
          <w:rFonts w:ascii="Calibri" w:hAnsi="Calibri" w:cs="Calibri"/>
          <w:bCs/>
          <w:lang w:val="es-419"/>
        </w:rPr>
      </w:pPr>
      <w:r w:rsidRPr="00B171B0">
        <w:rPr>
          <w:rFonts w:ascii="Calibri" w:hAnsi="Calibri" w:cs="Calibri"/>
          <w:b/>
          <w:bCs/>
          <w:lang w:val="es-419"/>
        </w:rPr>
        <w:t>Medición y monitorización específica:</w:t>
      </w:r>
      <w:r w:rsidRPr="00B171B0">
        <w:rPr>
          <w:rFonts w:ascii="Calibri" w:hAnsi="Calibri" w:cs="Calibri"/>
          <w:bCs/>
          <w:lang w:val="es-419"/>
        </w:rPr>
        <w:t xml:space="preserve"> instalar contadores o submedidores para medir el consumo de energía de procesos o equipos individuales a lo largo del tiempo. Esto permite obtener datos precisos sobre los patrones de consumo.</w:t>
      </w:r>
    </w:p>
    <w:p w:rsidRPr="00B171B0" w:rsidR="006F344E" w:rsidP="006F344E" w:rsidRDefault="006F344E" w14:paraId="2ABC048A" w14:textId="77777777">
      <w:pPr>
        <w:pStyle w:val="Normal0"/>
        <w:spacing w:line="360" w:lineRule="auto"/>
        <w:rPr>
          <w:rFonts w:ascii="Calibri" w:hAnsi="Calibri" w:cs="Calibri"/>
          <w:bCs/>
          <w:lang w:val="es-419"/>
        </w:rPr>
      </w:pPr>
    </w:p>
    <w:p w:rsidRPr="00B171B0" w:rsidR="006F344E" w:rsidP="004D19C8" w:rsidRDefault="006F344E" w14:paraId="0A06F8E7" w14:textId="24E3CFE0">
      <w:pPr>
        <w:pStyle w:val="Normal0"/>
        <w:numPr>
          <w:ilvl w:val="0"/>
          <w:numId w:val="49"/>
        </w:numPr>
        <w:spacing w:line="360" w:lineRule="auto"/>
        <w:rPr>
          <w:rFonts w:ascii="Calibri" w:hAnsi="Calibri" w:cs="Calibri"/>
          <w:bCs/>
          <w:lang w:val="es-419"/>
        </w:rPr>
      </w:pPr>
      <w:r w:rsidRPr="00B171B0">
        <w:rPr>
          <w:rFonts w:ascii="Calibri" w:hAnsi="Calibri" w:cs="Calibri"/>
          <w:b/>
          <w:bCs/>
          <w:lang w:val="es-419"/>
        </w:rPr>
        <w:t>Análisis del ciclo de vida:</w:t>
      </w:r>
      <w:r w:rsidRPr="00B171B0">
        <w:rPr>
          <w:rFonts w:ascii="Calibri" w:hAnsi="Calibri" w:cs="Calibri"/>
          <w:bCs/>
          <w:lang w:val="es-419"/>
        </w:rPr>
        <w:t xml:space="preserve"> evaluar el consumo energético en todas las etapas de un proceso, desde la entrada de materias primas hasta la salida del producto o servicio.</w:t>
      </w:r>
    </w:p>
    <w:p w:rsidRPr="00B171B0" w:rsidR="006F344E" w:rsidP="006F344E" w:rsidRDefault="006F344E" w14:paraId="4887766E" w14:textId="77777777">
      <w:pPr>
        <w:pStyle w:val="Normal0"/>
        <w:spacing w:line="360" w:lineRule="auto"/>
        <w:jc w:val="both"/>
        <w:rPr>
          <w:rFonts w:ascii="Calibri" w:hAnsi="Calibri" w:cs="Calibri"/>
          <w:bCs/>
          <w:lang w:val="es-419"/>
        </w:rPr>
      </w:pPr>
    </w:p>
    <w:p w:rsidRPr="00B171B0" w:rsidR="006F344E" w:rsidP="004D19C8" w:rsidRDefault="006F344E" w14:paraId="0FD742DD" w14:textId="7D1B4AE2">
      <w:pPr>
        <w:pStyle w:val="Normal0"/>
        <w:numPr>
          <w:ilvl w:val="0"/>
          <w:numId w:val="49"/>
        </w:numPr>
        <w:spacing w:line="360" w:lineRule="auto"/>
        <w:rPr>
          <w:rFonts w:ascii="Calibri" w:hAnsi="Calibri" w:cs="Calibri"/>
          <w:bCs/>
          <w:lang w:val="es-419"/>
        </w:rPr>
      </w:pPr>
      <w:r w:rsidRPr="00B171B0">
        <w:rPr>
          <w:rFonts w:ascii="Calibri" w:hAnsi="Calibri" w:cs="Calibri"/>
          <w:b/>
          <w:bCs/>
          <w:lang w:val="es-419"/>
        </w:rPr>
        <w:t>Diagramas de flujo de energía:</w:t>
      </w:r>
      <w:r w:rsidRPr="00B171B0">
        <w:rPr>
          <w:rFonts w:ascii="Calibri" w:hAnsi="Calibri" w:cs="Calibri"/>
          <w:bCs/>
          <w:lang w:val="es-419"/>
        </w:rPr>
        <w:t xml:space="preserve"> representar gráficamente el flujo de energía dentro de un proceso, identificando los puntos de entrada, salida y las pérdidas.</w:t>
      </w:r>
    </w:p>
    <w:p w:rsidRPr="00B171B0" w:rsidR="006F344E" w:rsidP="006F344E" w:rsidRDefault="006F344E" w14:paraId="502CD726" w14:textId="77777777">
      <w:pPr>
        <w:pStyle w:val="Normal0"/>
        <w:spacing w:line="360" w:lineRule="auto"/>
        <w:rPr>
          <w:rFonts w:ascii="Calibri" w:hAnsi="Calibri" w:cs="Calibri"/>
          <w:bCs/>
          <w:lang w:val="es-419"/>
        </w:rPr>
      </w:pPr>
    </w:p>
    <w:p w:rsidRPr="00B171B0" w:rsidR="006F344E" w:rsidP="004D19C8" w:rsidRDefault="006F344E" w14:paraId="6346B5DA" w14:textId="02CE9496">
      <w:pPr>
        <w:pStyle w:val="Normal0"/>
        <w:numPr>
          <w:ilvl w:val="0"/>
          <w:numId w:val="49"/>
        </w:numPr>
        <w:spacing w:line="360" w:lineRule="auto"/>
        <w:rPr>
          <w:rFonts w:ascii="Calibri" w:hAnsi="Calibri" w:cs="Calibri"/>
          <w:bCs/>
          <w:lang w:val="es-419"/>
        </w:rPr>
      </w:pPr>
      <w:r w:rsidRPr="00B171B0">
        <w:rPr>
          <w:rFonts w:ascii="Calibri" w:hAnsi="Calibri" w:cs="Calibri"/>
          <w:b/>
          <w:bCs/>
          <w:lang w:val="es-419"/>
        </w:rPr>
        <w:t>Balance de energía:</w:t>
      </w:r>
      <w:r w:rsidRPr="00B171B0">
        <w:rPr>
          <w:rFonts w:ascii="Calibri" w:hAnsi="Calibri" w:cs="Calibri"/>
          <w:bCs/>
          <w:lang w:val="es-419"/>
        </w:rPr>
        <w:t xml:space="preserve"> realizar un balance cuantitativo de la energía que entra y sale de un proceso o equipo para identificar las pérdidas y determinar su eficiencia.</w:t>
      </w:r>
    </w:p>
    <w:p w:rsidRPr="00B171B0" w:rsidR="006F344E" w:rsidP="006F344E" w:rsidRDefault="006F344E" w14:paraId="2ABB5F5D" w14:textId="77777777">
      <w:pPr>
        <w:pStyle w:val="Normal0"/>
        <w:spacing w:line="360" w:lineRule="auto"/>
        <w:jc w:val="both"/>
        <w:rPr>
          <w:rFonts w:ascii="Calibri" w:hAnsi="Calibri" w:cs="Calibri"/>
          <w:bCs/>
          <w:lang w:val="es-419"/>
        </w:rPr>
      </w:pPr>
    </w:p>
    <w:p w:rsidRPr="00B171B0" w:rsidR="006F344E" w:rsidP="004D19C8" w:rsidRDefault="006F344E" w14:paraId="71462D3A" w14:textId="18C7232E">
      <w:pPr>
        <w:pStyle w:val="Normal0"/>
        <w:numPr>
          <w:ilvl w:val="0"/>
          <w:numId w:val="49"/>
        </w:numPr>
        <w:spacing w:line="360" w:lineRule="auto"/>
        <w:rPr>
          <w:rFonts w:ascii="Calibri" w:hAnsi="Calibri" w:cs="Calibri"/>
          <w:bCs/>
          <w:lang w:val="es-419"/>
        </w:rPr>
      </w:pPr>
      <w:r w:rsidRPr="00B171B0">
        <w:rPr>
          <w:rFonts w:ascii="Calibri" w:hAnsi="Calibri" w:cs="Calibri"/>
          <w:b/>
          <w:bCs/>
          <w:lang w:val="es-419"/>
        </w:rPr>
        <w:t>Análisis de sensibilidad:</w:t>
      </w:r>
      <w:r w:rsidRPr="00B171B0">
        <w:rPr>
          <w:rFonts w:ascii="Calibri" w:hAnsi="Calibri" w:cs="Calibri"/>
          <w:bCs/>
          <w:lang w:val="es-419"/>
        </w:rPr>
        <w:t xml:space="preserve"> evaluar cómo el consumo energético de un proceso se ve afectado por cambios en las variables operacionales (por ejemplo, la velocidad de una máquina, la temperatura de un horno, el caudal de una bomba).</w:t>
      </w:r>
    </w:p>
    <w:p w:rsidRPr="00B171B0" w:rsidR="006F344E" w:rsidP="006F344E" w:rsidRDefault="006F344E" w14:paraId="2C41FDFC" w14:textId="77777777">
      <w:pPr>
        <w:pStyle w:val="Normal0"/>
        <w:spacing w:line="360" w:lineRule="auto"/>
        <w:jc w:val="both"/>
        <w:rPr>
          <w:rFonts w:ascii="Calibri" w:hAnsi="Calibri" w:cs="Calibri"/>
          <w:bCs/>
          <w:lang w:val="es-419"/>
        </w:rPr>
      </w:pPr>
    </w:p>
    <w:p w:rsidRPr="00B171B0" w:rsidR="006F344E" w:rsidP="004D19C8" w:rsidRDefault="006F344E" w14:paraId="7AB98662" w14:textId="330EE1C6">
      <w:pPr>
        <w:pStyle w:val="Normal0"/>
        <w:numPr>
          <w:ilvl w:val="0"/>
          <w:numId w:val="49"/>
        </w:numPr>
        <w:spacing w:line="360" w:lineRule="auto"/>
        <w:rPr>
          <w:rFonts w:ascii="Calibri" w:hAnsi="Calibri" w:cs="Calibri"/>
          <w:bCs/>
          <w:lang w:val="es-419"/>
        </w:rPr>
      </w:pPr>
      <w:r w:rsidRPr="00B171B0">
        <w:rPr>
          <w:rFonts w:ascii="Calibri" w:hAnsi="Calibri" w:cs="Calibri"/>
          <w:b/>
          <w:bCs/>
          <w:i/>
          <w:highlight w:val="green"/>
          <w:lang w:val="es-419"/>
        </w:rPr>
        <w:t>Benchmarking</w:t>
      </w:r>
      <w:r w:rsidRPr="00B171B0">
        <w:rPr>
          <w:rFonts w:ascii="Calibri" w:hAnsi="Calibri" w:cs="Calibri"/>
          <w:b/>
          <w:bCs/>
          <w:lang w:val="es-419"/>
        </w:rPr>
        <w:t xml:space="preserve"> interno y externo:</w:t>
      </w:r>
      <w:r w:rsidRPr="00B171B0">
        <w:rPr>
          <w:rFonts w:ascii="Calibri" w:hAnsi="Calibri" w:cs="Calibri"/>
          <w:bCs/>
          <w:lang w:val="es-419"/>
        </w:rPr>
        <w:t xml:space="preserve"> comparar el consumo energético de un proceso con el de otros procesos similares dentro de la misma organización o con las mejores prácticas de la industria.</w:t>
      </w:r>
    </w:p>
    <w:p w:rsidRPr="00B171B0" w:rsidR="00516442" w:rsidP="00DD4E81" w:rsidRDefault="00516442" w14:paraId="7C960530" w14:textId="77777777">
      <w:pPr>
        <w:pStyle w:val="Normal0"/>
        <w:spacing w:line="360" w:lineRule="auto"/>
        <w:jc w:val="both"/>
        <w:rPr>
          <w:rFonts w:ascii="Calibri" w:hAnsi="Calibri" w:cs="Calibri"/>
          <w:bCs/>
        </w:rPr>
      </w:pPr>
    </w:p>
    <w:p w:rsidRPr="00B171B0" w:rsidR="006F344E" w:rsidP="006F344E" w:rsidRDefault="006F344E" w14:paraId="32E4C7D1" w14:textId="27FA3E70">
      <w:pPr>
        <w:pStyle w:val="Normal0"/>
        <w:spacing w:line="360" w:lineRule="auto"/>
        <w:jc w:val="both"/>
        <w:rPr>
          <w:rFonts w:ascii="Calibri" w:hAnsi="Calibri" w:cs="Calibri"/>
          <w:b/>
          <w:bCs/>
        </w:rPr>
      </w:pPr>
      <w:bookmarkStart w:name="_Toc196907786" w:id="52"/>
      <w:r w:rsidRPr="00B171B0">
        <w:rPr>
          <w:rFonts w:ascii="Calibri" w:hAnsi="Calibri" w:cs="Calibri"/>
          <w:b/>
          <w:bCs/>
        </w:rPr>
        <w:t>Factores que influyen en el consumo energético de los procesos</w:t>
      </w:r>
      <w:bookmarkEnd w:id="52"/>
    </w:p>
    <w:p w:rsidRPr="00B171B0" w:rsidR="006F344E" w:rsidP="006F344E" w:rsidRDefault="006F344E" w14:paraId="0DD25919" w14:textId="77777777">
      <w:pPr>
        <w:pStyle w:val="Normal0"/>
        <w:spacing w:line="360" w:lineRule="auto"/>
        <w:jc w:val="both"/>
        <w:rPr>
          <w:rFonts w:ascii="Calibri" w:hAnsi="Calibri" w:cs="Calibri"/>
          <w:bCs/>
        </w:rPr>
      </w:pPr>
    </w:p>
    <w:p w:rsidRPr="00B171B0" w:rsidR="006F344E" w:rsidP="006F344E" w:rsidRDefault="006F344E" w14:paraId="59B0C216" w14:textId="77777777">
      <w:pPr>
        <w:pStyle w:val="Normal0"/>
        <w:spacing w:line="360" w:lineRule="auto"/>
        <w:rPr>
          <w:rFonts w:ascii="Calibri" w:hAnsi="Calibri" w:cs="Calibri"/>
          <w:bCs/>
          <w:lang w:val="en-US"/>
        </w:rPr>
      </w:pPr>
      <w:r w:rsidRPr="00B171B0">
        <w:rPr>
          <w:rFonts w:ascii="Calibri" w:hAnsi="Calibri" w:cs="Calibri"/>
          <w:bCs/>
          <w:lang w:val="es-419"/>
        </w:rPr>
        <w:t xml:space="preserve">Los factores que influyen en el consumo energético de los procesos son diversos y dependen de la naturaleza específica del proceso. </w:t>
      </w:r>
      <w:r w:rsidRPr="00B171B0">
        <w:rPr>
          <w:rFonts w:ascii="Calibri" w:hAnsi="Calibri" w:cs="Calibri"/>
          <w:bCs/>
          <w:lang w:val="en-US"/>
        </w:rPr>
        <w:t>Sin embargo, podemos agruparlos en categorías principales:</w:t>
      </w:r>
    </w:p>
    <w:p w:rsidRPr="00B171B0" w:rsidR="006F344E" w:rsidP="006F344E" w:rsidRDefault="006F344E" w14:paraId="6D12B40F" w14:textId="77777777">
      <w:pPr>
        <w:pStyle w:val="Normal0"/>
        <w:spacing w:line="360" w:lineRule="auto"/>
        <w:rPr>
          <w:rFonts w:ascii="Calibri" w:hAnsi="Calibri" w:cs="Calibri"/>
          <w:bCs/>
          <w:lang w:val="en-US"/>
        </w:rPr>
      </w:pPr>
    </w:p>
    <w:p w:rsidRPr="00B171B0" w:rsidR="006F344E" w:rsidP="004D19C8" w:rsidRDefault="006F344E" w14:paraId="01929D23" w14:textId="448DFE3C">
      <w:pPr>
        <w:pStyle w:val="Normal0"/>
        <w:numPr>
          <w:ilvl w:val="0"/>
          <w:numId w:val="50"/>
        </w:numPr>
        <w:spacing w:line="360" w:lineRule="auto"/>
        <w:rPr>
          <w:rFonts w:ascii="Calibri" w:hAnsi="Calibri" w:cs="Calibri"/>
          <w:bCs/>
          <w:lang w:val="es-419"/>
        </w:rPr>
      </w:pPr>
      <w:r w:rsidRPr="00B171B0">
        <w:rPr>
          <w:rFonts w:ascii="Calibri" w:hAnsi="Calibri" w:cs="Calibri"/>
          <w:b/>
          <w:bCs/>
          <w:lang w:val="es-419"/>
        </w:rPr>
        <w:t>Variables operacionales:</w:t>
      </w:r>
      <w:r w:rsidRPr="00B171B0">
        <w:rPr>
          <w:rFonts w:ascii="Calibri" w:hAnsi="Calibri" w:cs="Calibri"/>
          <w:bCs/>
          <w:lang w:val="es-419"/>
        </w:rPr>
        <w:t xml:space="preserve"> son las condiciones bajo las cuales se lleva a cabo el proceso. Incluyen la velocidad de producción, la capacidad de utilización de los equipos, la duración del funcionamiento, la temperatura y presión de operación, el caudal de fluidos, y las tasas de alimentación de materiales. Cambios en estas variables impactan directamente la cantidad de energía requerida.</w:t>
      </w:r>
    </w:p>
    <w:p w:rsidRPr="00B171B0" w:rsidR="006F344E" w:rsidP="006F344E" w:rsidRDefault="006F344E" w14:paraId="70A2FA97" w14:textId="77777777">
      <w:pPr>
        <w:pStyle w:val="Normal0"/>
        <w:spacing w:line="360" w:lineRule="auto"/>
        <w:rPr>
          <w:rFonts w:ascii="Calibri" w:hAnsi="Calibri" w:cs="Calibri"/>
          <w:bCs/>
          <w:lang w:val="es-419"/>
        </w:rPr>
      </w:pPr>
    </w:p>
    <w:p w:rsidRPr="00B171B0" w:rsidR="006F344E" w:rsidP="004D19C8" w:rsidRDefault="006F344E" w14:paraId="37745982" w14:textId="5EBCA4F0">
      <w:pPr>
        <w:pStyle w:val="Normal0"/>
        <w:numPr>
          <w:ilvl w:val="0"/>
          <w:numId w:val="50"/>
        </w:numPr>
        <w:spacing w:line="360" w:lineRule="auto"/>
        <w:rPr>
          <w:rFonts w:ascii="Calibri" w:hAnsi="Calibri" w:cs="Calibri"/>
          <w:bCs/>
          <w:lang w:val="es-419"/>
        </w:rPr>
      </w:pPr>
      <w:r w:rsidRPr="00B171B0">
        <w:rPr>
          <w:rFonts w:ascii="Calibri" w:hAnsi="Calibri" w:cs="Calibri"/>
          <w:b/>
          <w:bCs/>
          <w:lang w:val="es-419"/>
        </w:rPr>
        <w:t>Características del equipo:</w:t>
      </w:r>
      <w:r w:rsidRPr="00B171B0">
        <w:rPr>
          <w:rFonts w:ascii="Calibri" w:hAnsi="Calibri" w:cs="Calibri"/>
          <w:bCs/>
          <w:lang w:val="es-419"/>
        </w:rPr>
        <w:t xml:space="preserve"> la eficiencia energética inherente al diseño y la tecnología del equipo utilizado es crucial. Equipos más antiguos o con tecnologías menos eficientes consumirán más energía para realizar la misma tarea. El tamaño y la capacidad del equipo también influyen, así como su estado de mantenimiento.</w:t>
      </w:r>
    </w:p>
    <w:p w:rsidRPr="00B171B0" w:rsidR="006F344E" w:rsidP="006F344E" w:rsidRDefault="006F344E" w14:paraId="059AAFC4" w14:textId="77777777">
      <w:pPr>
        <w:pStyle w:val="Normal0"/>
        <w:spacing w:line="360" w:lineRule="auto"/>
        <w:jc w:val="both"/>
        <w:rPr>
          <w:rFonts w:ascii="Calibri" w:hAnsi="Calibri" w:cs="Calibri"/>
          <w:bCs/>
          <w:lang w:val="es-419"/>
        </w:rPr>
      </w:pPr>
    </w:p>
    <w:p w:rsidRPr="00B171B0" w:rsidR="006F344E" w:rsidP="004D19C8" w:rsidRDefault="00406EC3" w14:paraId="1A559605" w14:textId="1413B11A">
      <w:pPr>
        <w:pStyle w:val="Normal0"/>
        <w:numPr>
          <w:ilvl w:val="0"/>
          <w:numId w:val="50"/>
        </w:numPr>
        <w:spacing w:line="360" w:lineRule="auto"/>
        <w:rPr>
          <w:rFonts w:ascii="Calibri" w:hAnsi="Calibri" w:cs="Calibri"/>
          <w:bCs/>
          <w:lang w:val="es-419"/>
        </w:rPr>
      </w:pPr>
      <w:r w:rsidRPr="00B171B0">
        <w:rPr>
          <w:rFonts w:ascii="Calibri" w:hAnsi="Calibri" w:cs="Calibri"/>
          <w:b/>
          <w:bCs/>
          <w:lang w:val="es-419"/>
        </w:rPr>
        <w:t>Diseño del p</w:t>
      </w:r>
      <w:r w:rsidRPr="00B171B0" w:rsidR="006F344E">
        <w:rPr>
          <w:rFonts w:ascii="Calibri" w:hAnsi="Calibri" w:cs="Calibri"/>
          <w:b/>
          <w:bCs/>
          <w:lang w:val="es-419"/>
        </w:rPr>
        <w:t>roceso:</w:t>
      </w:r>
      <w:r w:rsidRPr="00B171B0">
        <w:rPr>
          <w:rFonts w:ascii="Calibri" w:hAnsi="Calibri" w:cs="Calibri"/>
          <w:bCs/>
          <w:lang w:val="es-419"/>
        </w:rPr>
        <w:t xml:space="preserve"> l</w:t>
      </w:r>
      <w:r w:rsidRPr="00B171B0" w:rsidR="006F344E">
        <w:rPr>
          <w:rFonts w:ascii="Calibri" w:hAnsi="Calibri" w:cs="Calibri"/>
          <w:bCs/>
          <w:lang w:val="es-419"/>
        </w:rPr>
        <w:t>a secuencia de las etapas del proceso, la integración de diferentes operaciones, y la optimización de los flujos de materiales y energía pueden tener un impacto significativo en el consumo total. Un diseño ineficiente puede requerir más energía para lograr el mismo resultado.</w:t>
      </w:r>
    </w:p>
    <w:p w:rsidRPr="00B171B0" w:rsidR="006F344E" w:rsidP="006F344E" w:rsidRDefault="006F344E" w14:paraId="606910E9" w14:textId="77777777">
      <w:pPr>
        <w:pStyle w:val="Normal0"/>
        <w:spacing w:line="360" w:lineRule="auto"/>
        <w:jc w:val="both"/>
        <w:rPr>
          <w:rFonts w:ascii="Calibri" w:hAnsi="Calibri" w:cs="Calibri"/>
          <w:bCs/>
          <w:lang w:val="es-419"/>
        </w:rPr>
      </w:pPr>
    </w:p>
    <w:p w:rsidRPr="00B171B0" w:rsidR="006F344E" w:rsidP="004D19C8" w:rsidRDefault="006F344E" w14:paraId="39BAA558" w14:textId="03431ADF">
      <w:pPr>
        <w:pStyle w:val="Normal0"/>
        <w:numPr>
          <w:ilvl w:val="0"/>
          <w:numId w:val="50"/>
        </w:numPr>
        <w:spacing w:line="360" w:lineRule="auto"/>
        <w:rPr>
          <w:rFonts w:ascii="Calibri" w:hAnsi="Calibri" w:cs="Calibri"/>
          <w:bCs/>
          <w:lang w:val="es-419"/>
        </w:rPr>
      </w:pPr>
      <w:r w:rsidRPr="00B171B0">
        <w:rPr>
          <w:rFonts w:ascii="Calibri" w:hAnsi="Calibri" w:cs="Calibri"/>
          <w:b/>
          <w:bCs/>
          <w:lang w:val="es-419"/>
        </w:rPr>
        <w:t>Condici</w:t>
      </w:r>
      <w:r w:rsidRPr="00B171B0" w:rsidR="00406EC3">
        <w:rPr>
          <w:rFonts w:ascii="Calibri" w:hAnsi="Calibri" w:cs="Calibri"/>
          <w:b/>
          <w:bCs/>
          <w:lang w:val="es-419"/>
        </w:rPr>
        <w:t>ones a</w:t>
      </w:r>
      <w:r w:rsidRPr="00B171B0">
        <w:rPr>
          <w:rFonts w:ascii="Calibri" w:hAnsi="Calibri" w:cs="Calibri"/>
          <w:b/>
          <w:bCs/>
          <w:lang w:val="es-419"/>
        </w:rPr>
        <w:t>mbientales:</w:t>
      </w:r>
      <w:r w:rsidRPr="00B171B0" w:rsidR="00406EC3">
        <w:rPr>
          <w:rFonts w:ascii="Calibri" w:hAnsi="Calibri" w:cs="Calibri"/>
          <w:bCs/>
          <w:lang w:val="es-419"/>
        </w:rPr>
        <w:t xml:space="preserve"> l</w:t>
      </w:r>
      <w:r w:rsidRPr="00B171B0">
        <w:rPr>
          <w:rFonts w:ascii="Calibri" w:hAnsi="Calibri" w:cs="Calibri"/>
          <w:bCs/>
          <w:lang w:val="es-419"/>
        </w:rPr>
        <w:t>a temperatura ambiente, la humedad, y la iluminación natural disponible pueden afectar el consumo de energía asociado a la climatización, la ventilación y la iluminación de los espacios donde se desarrolla el proceso.</w:t>
      </w:r>
    </w:p>
    <w:p w:rsidRPr="00B171B0" w:rsidR="006F344E" w:rsidP="006F344E" w:rsidRDefault="006F344E" w14:paraId="4865ED9F" w14:textId="77777777">
      <w:pPr>
        <w:pStyle w:val="Normal0"/>
        <w:spacing w:line="360" w:lineRule="auto"/>
        <w:jc w:val="both"/>
        <w:rPr>
          <w:rFonts w:ascii="Calibri" w:hAnsi="Calibri" w:cs="Calibri"/>
          <w:bCs/>
          <w:lang w:val="es-419"/>
        </w:rPr>
      </w:pPr>
    </w:p>
    <w:p w:rsidRPr="00B171B0" w:rsidR="006F344E" w:rsidP="004D19C8" w:rsidRDefault="00406EC3" w14:paraId="0959BFA3" w14:textId="1AE80C75">
      <w:pPr>
        <w:pStyle w:val="Normal0"/>
        <w:numPr>
          <w:ilvl w:val="0"/>
          <w:numId w:val="50"/>
        </w:numPr>
        <w:spacing w:line="360" w:lineRule="auto"/>
        <w:rPr>
          <w:rFonts w:ascii="Calibri" w:hAnsi="Calibri" w:cs="Calibri"/>
          <w:bCs/>
          <w:lang w:val="es-419"/>
        </w:rPr>
      </w:pPr>
      <w:r w:rsidRPr="00B171B0">
        <w:rPr>
          <w:rFonts w:ascii="Calibri" w:hAnsi="Calibri" w:cs="Calibri"/>
          <w:b/>
          <w:bCs/>
          <w:lang w:val="es-419"/>
        </w:rPr>
        <w:t>Materias primas y materiales</w:t>
      </w:r>
      <w:r w:rsidRPr="00B171B0" w:rsidR="006F344E">
        <w:rPr>
          <w:rFonts w:ascii="Calibri" w:hAnsi="Calibri" w:cs="Calibri"/>
          <w:b/>
          <w:bCs/>
          <w:lang w:val="es-419"/>
        </w:rPr>
        <w:t>:</w:t>
      </w:r>
      <w:r w:rsidRPr="00B171B0">
        <w:rPr>
          <w:rFonts w:ascii="Calibri" w:hAnsi="Calibri" w:cs="Calibri"/>
          <w:bCs/>
          <w:lang w:val="es-419"/>
        </w:rPr>
        <w:t xml:space="preserve"> l</w:t>
      </w:r>
      <w:r w:rsidRPr="00B171B0" w:rsidR="006F344E">
        <w:rPr>
          <w:rFonts w:ascii="Calibri" w:hAnsi="Calibri" w:cs="Calibri"/>
          <w:bCs/>
          <w:lang w:val="es-419"/>
        </w:rPr>
        <w:t>as propiedades físicas y químicas de los materiales que se procesan pueden influir en la energía necesaria para su transformación (por ejemplo, la temperatura de fusión de un metal). La cantidad y la calidad de estos materiales también son factores relevantes.</w:t>
      </w:r>
    </w:p>
    <w:p w:rsidRPr="00B171B0" w:rsidR="006F344E" w:rsidP="006F344E" w:rsidRDefault="006F344E" w14:paraId="53197FA5" w14:textId="77777777">
      <w:pPr>
        <w:pStyle w:val="Normal0"/>
        <w:spacing w:line="360" w:lineRule="auto"/>
        <w:jc w:val="both"/>
        <w:rPr>
          <w:rFonts w:ascii="Calibri" w:hAnsi="Calibri" w:cs="Calibri"/>
          <w:bCs/>
          <w:lang w:val="es-419"/>
        </w:rPr>
      </w:pPr>
    </w:p>
    <w:p w:rsidRPr="00B171B0" w:rsidR="006F344E" w:rsidP="004D19C8" w:rsidRDefault="00406EC3" w14:paraId="1442B5F6" w14:textId="6415F00E">
      <w:pPr>
        <w:pStyle w:val="Normal0"/>
        <w:numPr>
          <w:ilvl w:val="0"/>
          <w:numId w:val="50"/>
        </w:numPr>
        <w:spacing w:line="360" w:lineRule="auto"/>
        <w:rPr>
          <w:rFonts w:ascii="Calibri" w:hAnsi="Calibri" w:cs="Calibri"/>
          <w:bCs/>
          <w:lang w:val="es-419"/>
        </w:rPr>
      </w:pPr>
      <w:r w:rsidRPr="00B171B0">
        <w:rPr>
          <w:rFonts w:ascii="Calibri" w:hAnsi="Calibri" w:cs="Calibri"/>
          <w:b/>
          <w:bCs/>
          <w:lang w:val="es-419"/>
        </w:rPr>
        <w:t>Gestión y c</w:t>
      </w:r>
      <w:r w:rsidRPr="00B171B0" w:rsidR="006F344E">
        <w:rPr>
          <w:rFonts w:ascii="Calibri" w:hAnsi="Calibri" w:cs="Calibri"/>
          <w:b/>
          <w:bCs/>
          <w:lang w:val="es-419"/>
        </w:rPr>
        <w:t>ontrol:</w:t>
      </w:r>
      <w:r w:rsidRPr="00B171B0">
        <w:rPr>
          <w:rFonts w:ascii="Calibri" w:hAnsi="Calibri" w:cs="Calibri"/>
          <w:bCs/>
          <w:lang w:val="es-419"/>
        </w:rPr>
        <w:t xml:space="preserve"> l</w:t>
      </w:r>
      <w:r w:rsidRPr="00B171B0" w:rsidR="006F344E">
        <w:rPr>
          <w:rFonts w:ascii="Calibri" w:hAnsi="Calibri" w:cs="Calibri"/>
          <w:bCs/>
          <w:lang w:val="es-419"/>
        </w:rPr>
        <w:t>as prácticas de gestión energética implementadas, los sistemas de control automatizados, la formación del personal, y los procedimientos operativos tienen un impacto directo en la eficiencia con la que se utiliza la energía en los procesos.</w:t>
      </w:r>
    </w:p>
    <w:p w:rsidRPr="00B171B0" w:rsidR="006F344E" w:rsidP="006F344E" w:rsidRDefault="006F344E" w14:paraId="5E4B49C0" w14:textId="77777777">
      <w:pPr>
        <w:pStyle w:val="Normal0"/>
        <w:spacing w:line="360" w:lineRule="auto"/>
        <w:jc w:val="both"/>
        <w:rPr>
          <w:rFonts w:ascii="Calibri" w:hAnsi="Calibri" w:cs="Calibri"/>
          <w:bCs/>
          <w:lang w:val="es-419"/>
        </w:rPr>
      </w:pPr>
    </w:p>
    <w:p w:rsidRPr="00B171B0" w:rsidR="006F344E" w:rsidP="004D19C8" w:rsidRDefault="002E094D" w14:paraId="09592B1D" w14:textId="3428B6E1">
      <w:pPr>
        <w:pStyle w:val="Normal0"/>
        <w:numPr>
          <w:ilvl w:val="0"/>
          <w:numId w:val="50"/>
        </w:numPr>
        <w:spacing w:line="360" w:lineRule="auto"/>
        <w:rPr>
          <w:rFonts w:ascii="Calibri" w:hAnsi="Calibri" w:cs="Calibri"/>
          <w:bCs/>
          <w:lang w:val="es-419"/>
        </w:rPr>
      </w:pPr>
      <w:r w:rsidRPr="00B171B0">
        <w:rPr>
          <w:rFonts w:ascii="Calibri" w:hAnsi="Calibri" w:cs="Calibri"/>
          <w:b/>
          <w:bCs/>
          <w:lang w:val="es-419"/>
        </w:rPr>
        <w:t>Factores e</w:t>
      </w:r>
      <w:r w:rsidRPr="00B171B0" w:rsidR="006F344E">
        <w:rPr>
          <w:rFonts w:ascii="Calibri" w:hAnsi="Calibri" w:cs="Calibri"/>
          <w:b/>
          <w:bCs/>
          <w:lang w:val="es-419"/>
        </w:rPr>
        <w:t>xternos:</w:t>
      </w:r>
      <w:r w:rsidRPr="00B171B0">
        <w:rPr>
          <w:rFonts w:ascii="Calibri" w:hAnsi="Calibri" w:cs="Calibri"/>
          <w:bCs/>
          <w:lang w:val="es-419"/>
        </w:rPr>
        <w:t xml:space="preserve"> e</w:t>
      </w:r>
      <w:r w:rsidRPr="00B171B0" w:rsidR="006F344E">
        <w:rPr>
          <w:rFonts w:ascii="Calibri" w:hAnsi="Calibri" w:cs="Calibri"/>
          <w:bCs/>
          <w:lang w:val="es-419"/>
        </w:rPr>
        <w:t>n algunos casos, factores externos como las tarifas energéticas, las regulaciones gubernamentales, y los incentivos a la eficiencia energética pueden influir en las decisiones y las inversiones relacionadas con el consumo energético de los procesos.</w:t>
      </w:r>
    </w:p>
    <w:p w:rsidRPr="00B171B0" w:rsidR="006F344E" w:rsidP="006F344E" w:rsidRDefault="006F344E" w14:paraId="7ADE7FB0" w14:textId="77777777">
      <w:pPr>
        <w:pStyle w:val="Normal0"/>
        <w:spacing w:line="360" w:lineRule="auto"/>
        <w:rPr>
          <w:rFonts w:ascii="Calibri" w:hAnsi="Calibri" w:cs="Calibri"/>
          <w:bCs/>
          <w:lang w:val="es-419"/>
        </w:rPr>
      </w:pPr>
    </w:p>
    <w:p w:rsidRPr="00B171B0" w:rsidR="006F344E" w:rsidP="006F344E" w:rsidRDefault="006F344E" w14:paraId="3CD79B47" w14:textId="77777777">
      <w:pPr>
        <w:pStyle w:val="Normal0"/>
        <w:spacing w:line="360" w:lineRule="auto"/>
        <w:rPr>
          <w:rFonts w:ascii="Calibri" w:hAnsi="Calibri" w:cs="Calibri"/>
          <w:bCs/>
          <w:lang w:val="es-419"/>
        </w:rPr>
      </w:pPr>
      <w:r w:rsidRPr="00B171B0">
        <w:rPr>
          <w:rFonts w:ascii="Calibri" w:hAnsi="Calibri" w:cs="Calibri"/>
          <w:bCs/>
          <w:lang w:val="es-419"/>
        </w:rPr>
        <w:t>Comprender y analizar estos factores para cada proceso específico dentro de una organización es fundamental para identificar oportunidades de mejora de la eficiencia energética y para establecer indicadores de gestión energética relevantes.</w:t>
      </w:r>
    </w:p>
    <w:p w:rsidRPr="00B171B0" w:rsidR="00CD3CCE" w:rsidP="006F344E" w:rsidRDefault="00CD3CCE" w14:paraId="64700BC9" w14:textId="77777777">
      <w:pPr>
        <w:pStyle w:val="Normal0"/>
        <w:spacing w:line="360" w:lineRule="auto"/>
        <w:rPr>
          <w:rFonts w:ascii="Calibri" w:hAnsi="Calibri" w:cs="Calibri"/>
          <w:bCs/>
          <w:lang w:val="es-419"/>
        </w:rPr>
      </w:pPr>
    </w:p>
    <w:commentRangeStart w:id="53"/>
    <w:p w:rsidRPr="00B171B0" w:rsidR="00A70376" w:rsidP="006F344E" w:rsidRDefault="00CD3CCE" w14:paraId="47CF2CA3" w14:textId="7B6703EC">
      <w:pPr>
        <w:pStyle w:val="Normal0"/>
        <w:spacing w:line="360" w:lineRule="auto"/>
        <w:rPr>
          <w:rFonts w:ascii="Calibri" w:hAnsi="Calibri" w:cs="Calibri"/>
          <w:bCs/>
          <w:lang w:val="es-419"/>
        </w:rPr>
      </w:pPr>
      <w:r w:rsidRPr="00B171B0">
        <w:rPr>
          <w:rFonts w:ascii="Calibri" w:hAnsi="Calibri" w:cs="Calibri"/>
          <w:bCs/>
          <w:noProof/>
          <w:lang w:eastAsia="es-CO"/>
        </w:rPr>
        <mc:AlternateContent>
          <mc:Choice Requires="wps">
            <w:drawing>
              <wp:anchor distT="0" distB="0" distL="114300" distR="114300" simplePos="0" relativeHeight="251697152" behindDoc="1" locked="0" layoutInCell="1" allowOverlap="1" wp14:anchorId="3A0E6D72" wp14:editId="5342A206">
                <wp:simplePos x="0" y="0"/>
                <wp:positionH relativeFrom="column">
                  <wp:posOffset>-85090</wp:posOffset>
                </wp:positionH>
                <wp:positionV relativeFrom="paragraph">
                  <wp:posOffset>132715</wp:posOffset>
                </wp:positionV>
                <wp:extent cx="5314950" cy="622300"/>
                <wp:effectExtent l="57150" t="19050" r="76200" b="101600"/>
                <wp:wrapNone/>
                <wp:docPr id="42" name="Rectángulo 42"/>
                <wp:cNvGraphicFramePr/>
                <a:graphic xmlns:a="http://schemas.openxmlformats.org/drawingml/2006/main">
                  <a:graphicData uri="http://schemas.microsoft.com/office/word/2010/wordprocessingShape">
                    <wps:wsp>
                      <wps:cNvSpPr/>
                      <wps:spPr>
                        <a:xfrm>
                          <a:off x="0" y="0"/>
                          <a:ext cx="5314950" cy="6223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04D754F">
              <v:rect id="Rectángulo 42" style="position:absolute;margin-left:-6.7pt;margin-top:10.45pt;width:418.5pt;height:49pt;z-index:-2516193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f81bd [3204]" strokecolor="#4579b8 [3044]" w14:anchorId="037C65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RLXZQIAABoFAAAOAAAAZHJzL2Uyb0RvYy54bWysVN1O2zAUvp+0d7B8P9KEwkZFiioQ0yQE&#10;CJi4No7dRrJ9vGO3afc2e5a92I6dNCCGhDTtJvHx+f/Od3x6trWGbRSGFlzNy4MJZ8pJaFq3rPn3&#10;h8tPXzgLUbhGGHCq5jsV+Nn844fTzs9UBSswjUJGQVyYdb7mqxj9rCiCXCkrwgF45UipAa2IJOKy&#10;aFB0FN2aoppMjosOsPEIUoVAtxe9ks9zfK2VjDdaBxWZqTnVFvMX8/cpfYv5qZgtUfhVK4cyxD9U&#10;YUXrKOkY6kJEwdbY/hXKthIhgI4HEmwBWrdS5R6om3Lyqpv7lfAq90LgBD/CFP5fWHm9uUXWNjWf&#10;Vpw5YWlGd4Ta719uuTbA6JYg6nyYkeW9v8VBCnRM/W412vSnTtg2w7obYVXbyCRdHh2W05MjQl+S&#10;7riqDicZ9+LZ22OIXxVYlg41Ryogoyk2VyFSRjLdm5CQqunz51PcGZVKMO5OaWqFMpbZO5NInRtk&#10;G0HjF1IqF8vUD8XL1slNt8aMjofvOw72yVVlgo3O1fvOo0fODC6OzrZ1gG8FMGPJurffI9D3nSB4&#10;gmZHU0To6R28vGwJyCsR4q1A4jNhTzsab+ijDXQ1h+HE2Qrw51v3yZ5oRlrOOtqPmocfa4GKM/PN&#10;EQFPyuk0LVQWpkefKxLwpebppcat7TnQDEp6DbzMx2Qfzf6oEewjrfIiZSWVcJJy11xG3Avnsd9b&#10;egykWiyyGS2RF/HK3Xu5n3oiysP2UaAf2BSJh9ew3yUxe0Wq3jbNw8FiHUG3mXHPuA540wJm4gyP&#10;Rdrwl3K2en7S5n8AAAD//wMAUEsDBBQABgAIAAAAIQBGZ5AO2gAAAAoBAAAPAAAAZHJzL2Rvd25y&#10;ZXYueG1sTI/LTsMwEEX3SPyDNUjsWicpitIQp0JFfAAt3U/tIbbwI7LdNvw9ZgXL0T2698ywW5xl&#10;V4rJBC+gXlfAyMugjJ8EfBzfVh2wlNErtMGTgG9KsBvv7wbsVbj5d7oe8sRKiU89CtA5zz3nSWpy&#10;mNZhJl+yzxAd5nLGiauIt1LuLG+qquUOjS8LGmfaa5Jfh4sT8CpjtgpNt09SHU9attpEFOLxYXl5&#10;BpZpyX8w/OoXdRiL0zlcvErMCljVm6eCCmiqLbACdM2mBXYuZN1tgY8D///C+AMAAP//AwBQSwEC&#10;LQAUAAYACAAAACEAtoM4kv4AAADhAQAAEwAAAAAAAAAAAAAAAAAAAAAAW0NvbnRlbnRfVHlwZXNd&#10;LnhtbFBLAQItABQABgAIAAAAIQA4/SH/1gAAAJQBAAALAAAAAAAAAAAAAAAAAC8BAABfcmVscy8u&#10;cmVsc1BLAQItABQABgAIAAAAIQAcCRLXZQIAABoFAAAOAAAAAAAAAAAAAAAAAC4CAABkcnMvZTJv&#10;RG9jLnhtbFBLAQItABQABgAIAAAAIQBGZ5AO2gAAAAoBAAAPAAAAAAAAAAAAAAAAAL8EAABkcnMv&#10;ZG93bnJldi54bWxQSwUGAAAAAAQABADzAAAAxgUAAAAA&#10;">
                <v:fill type="gradient" color2="#a7bfde [1620]" angle="180" focus="100%" rotate="t">
                  <o:fill v:ext="view" type="gradientUnscaled"/>
                </v:fill>
                <v:shadow on="t" color="black" opacity="22937f" offset="0,.63889mm" origin=",.5"/>
              </v:rect>
            </w:pict>
          </mc:Fallback>
        </mc:AlternateContent>
      </w:r>
      <w:commentRangeEnd w:id="53"/>
      <w:r w:rsidRPr="00B171B0">
        <w:rPr>
          <w:rStyle w:val="Refdecomentario"/>
          <w:rFonts w:ascii="Calibri" w:hAnsi="Calibri" w:cs="Calibri"/>
          <w:sz w:val="22"/>
          <w:szCs w:val="22"/>
        </w:rPr>
        <w:commentReference w:id="53"/>
      </w:r>
    </w:p>
    <w:p w:rsidRPr="00B171B0" w:rsidR="00CD3CCE" w:rsidP="00CD3CCE" w:rsidRDefault="00CD3CCE" w14:paraId="37AFA58C" w14:textId="77777777">
      <w:pPr>
        <w:rPr>
          <w:rFonts w:ascii="Calibri" w:hAnsi="Calibri" w:cs="Calibri"/>
          <w:bCs/>
          <w:lang w:val="es-419"/>
        </w:rPr>
      </w:pPr>
      <w:r w:rsidRPr="00B171B0">
        <w:rPr>
          <w:rFonts w:ascii="Calibri" w:hAnsi="Calibri" w:cs="Calibri"/>
          <w:bCs/>
          <w:lang w:val="es-419"/>
        </w:rPr>
        <w:t>Para fortalecer el tema anteriormente plasmado, se presenta el siguiente video:</w:t>
      </w:r>
    </w:p>
    <w:p w:rsidRPr="00B171B0" w:rsidR="00CD3CCE" w:rsidP="006F344E" w:rsidRDefault="00CD3CCE" w14:paraId="4FD683BD" w14:textId="77777777">
      <w:pPr>
        <w:pStyle w:val="Normal0"/>
        <w:spacing w:line="360" w:lineRule="auto"/>
        <w:rPr>
          <w:rFonts w:ascii="Calibri" w:hAnsi="Calibri" w:cs="Calibri"/>
          <w:bCs/>
          <w:lang w:val="es-419"/>
        </w:rPr>
      </w:pPr>
    </w:p>
    <w:p w:rsidRPr="00B171B0" w:rsidR="00CD3CCE" w:rsidP="006F344E" w:rsidRDefault="00CD3CCE" w14:paraId="18E51CCF" w14:textId="77777777">
      <w:pPr>
        <w:pStyle w:val="Normal0"/>
        <w:spacing w:line="360" w:lineRule="auto"/>
        <w:rPr>
          <w:rFonts w:ascii="Calibri" w:hAnsi="Calibri" w:cs="Calibri"/>
          <w:bCs/>
          <w:lang w:val="es-419"/>
        </w:rPr>
      </w:pPr>
    </w:p>
    <w:p w:rsidRPr="00B171B0" w:rsidR="00CD3CCE" w:rsidP="006F344E" w:rsidRDefault="00CD3CCE" w14:paraId="0D8E6206" w14:textId="77777777">
      <w:pPr>
        <w:pStyle w:val="Normal0"/>
        <w:spacing w:line="360" w:lineRule="auto"/>
        <w:rPr>
          <w:rFonts w:ascii="Calibri" w:hAnsi="Calibri" w:cs="Calibri"/>
          <w:bCs/>
          <w:lang w:val="es-419"/>
        </w:rPr>
      </w:pPr>
    </w:p>
    <w:p w:rsidRPr="00B171B0" w:rsidR="00516442" w:rsidP="00DD4E81" w:rsidRDefault="00A70376" w14:paraId="2251F681" w14:textId="5D95684D">
      <w:pPr>
        <w:pStyle w:val="Normal0"/>
        <w:spacing w:line="360" w:lineRule="auto"/>
        <w:jc w:val="both"/>
        <w:rPr>
          <w:rFonts w:ascii="Calibri" w:hAnsi="Calibri" w:cs="Calibri"/>
          <w:b/>
          <w:bCs/>
        </w:rPr>
      </w:pPr>
      <w:r w:rsidRPr="00B171B0">
        <w:rPr>
          <w:rFonts w:ascii="Calibri" w:hAnsi="Calibri" w:cs="Calibri"/>
          <w:b/>
          <w:bCs/>
        </w:rPr>
        <w:t>5.1. Importancia de la eficiencia energética en los procesos productivos y de servicios</w:t>
      </w:r>
    </w:p>
    <w:p w:rsidRPr="00B171B0" w:rsidR="00A70376" w:rsidP="00A70376" w:rsidRDefault="00A70376" w14:paraId="2151FACF" w14:textId="77777777">
      <w:pPr>
        <w:pStyle w:val="Normal0"/>
        <w:spacing w:line="360" w:lineRule="auto"/>
        <w:rPr>
          <w:rFonts w:ascii="Calibri" w:hAnsi="Calibri" w:cs="Calibri"/>
          <w:bCs/>
          <w:lang w:val="es-419"/>
        </w:rPr>
      </w:pPr>
    </w:p>
    <w:p w:rsidRPr="00B171B0" w:rsidR="00A70376" w:rsidP="00A70376" w:rsidRDefault="00A70376" w14:paraId="60FA5271" w14:textId="77777777">
      <w:pPr>
        <w:pStyle w:val="Normal0"/>
        <w:spacing w:line="360" w:lineRule="auto"/>
        <w:rPr>
          <w:rFonts w:ascii="Calibri" w:hAnsi="Calibri" w:cs="Calibri"/>
          <w:bCs/>
          <w:lang w:val="es-419"/>
        </w:rPr>
      </w:pPr>
      <w:r w:rsidRPr="00B171B0">
        <w:rPr>
          <w:rFonts w:ascii="Calibri" w:hAnsi="Calibri" w:cs="Calibri"/>
          <w:bCs/>
          <w:lang w:val="es-419"/>
        </w:rPr>
        <w:t xml:space="preserve">La eficiencia energética en los procesos consumidores de energía tiene un impacto directo y significativo en la rentabilidad y la sostenibilidad de una organización: </w:t>
      </w:r>
    </w:p>
    <w:p w:rsidRPr="00B171B0" w:rsidR="00A70376" w:rsidP="00A70376" w:rsidRDefault="00A70376" w14:paraId="7E399762" w14:textId="77777777">
      <w:pPr>
        <w:pStyle w:val="Normal0"/>
        <w:spacing w:line="360" w:lineRule="auto"/>
        <w:rPr>
          <w:rFonts w:ascii="Calibri" w:hAnsi="Calibri" w:cs="Calibri"/>
          <w:bCs/>
          <w:lang w:val="es-419"/>
        </w:rPr>
      </w:pPr>
    </w:p>
    <w:p w:rsidRPr="00B171B0" w:rsidR="00A70376" w:rsidP="004D19C8" w:rsidRDefault="00A70376" w14:paraId="02717EBF" w14:textId="3AB7916F">
      <w:pPr>
        <w:pStyle w:val="Normal0"/>
        <w:numPr>
          <w:ilvl w:val="0"/>
          <w:numId w:val="51"/>
        </w:numPr>
        <w:spacing w:line="360" w:lineRule="auto"/>
        <w:rPr>
          <w:rFonts w:ascii="Calibri" w:hAnsi="Calibri" w:cs="Calibri"/>
          <w:bCs/>
          <w:lang w:val="es-419"/>
        </w:rPr>
      </w:pPr>
      <w:r w:rsidRPr="00B171B0">
        <w:rPr>
          <w:rFonts w:ascii="Calibri" w:hAnsi="Calibri" w:cs="Calibri"/>
          <w:b/>
          <w:bCs/>
          <w:lang w:val="es-419"/>
        </w:rPr>
        <w:t>Reducción de costos operativos:</w:t>
      </w:r>
      <w:r w:rsidRPr="00B171B0">
        <w:rPr>
          <w:rFonts w:ascii="Calibri" w:hAnsi="Calibri" w:cs="Calibri"/>
          <w:bCs/>
          <w:lang w:val="es-419"/>
        </w:rPr>
        <w:t xml:space="preserve"> un menor consumo de energía se traduce en menores facturas de energía, lo que mejora la competitividad y la rentabilidad.</w:t>
      </w:r>
    </w:p>
    <w:p w:rsidRPr="00B171B0" w:rsidR="00A70376" w:rsidP="00A70376" w:rsidRDefault="00A70376" w14:paraId="5718077A" w14:textId="77777777">
      <w:pPr>
        <w:pStyle w:val="Normal0"/>
        <w:spacing w:line="360" w:lineRule="auto"/>
        <w:rPr>
          <w:rFonts w:ascii="Calibri" w:hAnsi="Calibri" w:cs="Calibri"/>
          <w:bCs/>
          <w:lang w:val="es-419"/>
        </w:rPr>
      </w:pPr>
    </w:p>
    <w:p w:rsidRPr="00B171B0" w:rsidR="00A70376" w:rsidP="004D19C8" w:rsidRDefault="00A70376" w14:paraId="4FE3C5F6" w14:textId="5A85D497">
      <w:pPr>
        <w:pStyle w:val="Normal0"/>
        <w:numPr>
          <w:ilvl w:val="0"/>
          <w:numId w:val="51"/>
        </w:numPr>
        <w:spacing w:line="360" w:lineRule="auto"/>
        <w:rPr>
          <w:rFonts w:ascii="Calibri" w:hAnsi="Calibri" w:cs="Calibri"/>
          <w:bCs/>
          <w:lang w:val="es-419"/>
        </w:rPr>
      </w:pPr>
      <w:r w:rsidRPr="00B171B0">
        <w:rPr>
          <w:rFonts w:ascii="Calibri" w:hAnsi="Calibri" w:cs="Calibri"/>
          <w:b/>
          <w:bCs/>
          <w:lang w:val="es-419"/>
        </w:rPr>
        <w:t>Aumento de la productividad:</w:t>
      </w:r>
      <w:r w:rsidRPr="00B171B0">
        <w:rPr>
          <w:rFonts w:ascii="Calibri" w:hAnsi="Calibri" w:cs="Calibri"/>
          <w:bCs/>
          <w:lang w:val="es-419"/>
        </w:rPr>
        <w:t xml:space="preserve"> la optimización de los procesos puede llevar a una mayor producción con la misma o menor cantidad de energía.</w:t>
      </w:r>
    </w:p>
    <w:p w:rsidRPr="00B171B0" w:rsidR="00A70376" w:rsidP="00A70376" w:rsidRDefault="00A70376" w14:paraId="702E5BC3" w14:textId="77777777">
      <w:pPr>
        <w:pStyle w:val="Normal0"/>
        <w:spacing w:line="360" w:lineRule="auto"/>
        <w:jc w:val="both"/>
        <w:rPr>
          <w:rFonts w:ascii="Calibri" w:hAnsi="Calibri" w:cs="Calibri"/>
          <w:bCs/>
          <w:lang w:val="es-419"/>
        </w:rPr>
      </w:pPr>
    </w:p>
    <w:p w:rsidRPr="00B171B0" w:rsidR="00A70376" w:rsidP="004D19C8" w:rsidRDefault="000A00E1" w14:paraId="3D83292C" w14:textId="63D1B616">
      <w:pPr>
        <w:pStyle w:val="Normal0"/>
        <w:numPr>
          <w:ilvl w:val="0"/>
          <w:numId w:val="51"/>
        </w:numPr>
        <w:spacing w:line="360" w:lineRule="auto"/>
        <w:rPr>
          <w:rFonts w:ascii="Calibri" w:hAnsi="Calibri" w:cs="Calibri"/>
          <w:bCs/>
          <w:lang w:val="es-419"/>
        </w:rPr>
      </w:pPr>
      <w:r w:rsidRPr="00B171B0">
        <w:rPr>
          <w:rFonts w:ascii="Calibri" w:hAnsi="Calibri" w:cs="Calibri"/>
          <w:b/>
          <w:bCs/>
          <w:lang w:val="es-419"/>
        </w:rPr>
        <w:t>Mejora de la c</w:t>
      </w:r>
      <w:r w:rsidRPr="00B171B0" w:rsidR="00A70376">
        <w:rPr>
          <w:rFonts w:ascii="Calibri" w:hAnsi="Calibri" w:cs="Calibri"/>
          <w:b/>
          <w:bCs/>
          <w:lang w:val="es-419"/>
        </w:rPr>
        <w:t>alidad:</w:t>
      </w:r>
      <w:r w:rsidRPr="00B171B0">
        <w:rPr>
          <w:rFonts w:ascii="Calibri" w:hAnsi="Calibri" w:cs="Calibri"/>
          <w:bCs/>
          <w:lang w:val="es-419"/>
        </w:rPr>
        <w:t xml:space="preserve"> p</w:t>
      </w:r>
      <w:r w:rsidRPr="00B171B0" w:rsidR="00A70376">
        <w:rPr>
          <w:rFonts w:ascii="Calibri" w:hAnsi="Calibri" w:cs="Calibri"/>
          <w:bCs/>
          <w:lang w:val="es-419"/>
        </w:rPr>
        <w:t>rocesos más controlados y eficientes pueden resultar en una mayor calidad de los productos o servicios.</w:t>
      </w:r>
    </w:p>
    <w:p w:rsidRPr="00B171B0" w:rsidR="00A70376" w:rsidP="00A70376" w:rsidRDefault="00A70376" w14:paraId="6BCF5506" w14:textId="77777777">
      <w:pPr>
        <w:pStyle w:val="Normal0"/>
        <w:spacing w:line="360" w:lineRule="auto"/>
        <w:jc w:val="both"/>
        <w:rPr>
          <w:rFonts w:ascii="Calibri" w:hAnsi="Calibri" w:cs="Calibri"/>
          <w:bCs/>
          <w:lang w:val="es-419"/>
        </w:rPr>
      </w:pPr>
    </w:p>
    <w:p w:rsidRPr="00B171B0" w:rsidR="00A70376" w:rsidP="004D19C8" w:rsidRDefault="000A00E1" w14:paraId="0BFDB16E" w14:textId="54D85512">
      <w:pPr>
        <w:pStyle w:val="Normal0"/>
        <w:numPr>
          <w:ilvl w:val="0"/>
          <w:numId w:val="51"/>
        </w:numPr>
        <w:spacing w:line="360" w:lineRule="auto"/>
        <w:rPr>
          <w:rFonts w:ascii="Calibri" w:hAnsi="Calibri" w:cs="Calibri"/>
          <w:bCs/>
          <w:lang w:val="es-419"/>
        </w:rPr>
      </w:pPr>
      <w:r w:rsidRPr="00B171B0">
        <w:rPr>
          <w:rFonts w:ascii="Calibri" w:hAnsi="Calibri" w:cs="Calibri"/>
          <w:b/>
          <w:bCs/>
          <w:lang w:val="es-419"/>
        </w:rPr>
        <w:t>Reducción del impacto a</w:t>
      </w:r>
      <w:r w:rsidRPr="00B171B0" w:rsidR="00A70376">
        <w:rPr>
          <w:rFonts w:ascii="Calibri" w:hAnsi="Calibri" w:cs="Calibri"/>
          <w:b/>
          <w:bCs/>
          <w:lang w:val="es-419"/>
        </w:rPr>
        <w:t>mbiental:</w:t>
      </w:r>
      <w:r w:rsidRPr="00B171B0">
        <w:rPr>
          <w:rFonts w:ascii="Calibri" w:hAnsi="Calibri" w:cs="Calibri"/>
          <w:bCs/>
          <w:lang w:val="es-419"/>
        </w:rPr>
        <w:t xml:space="preserve"> u</w:t>
      </w:r>
      <w:r w:rsidRPr="00B171B0" w:rsidR="00A70376">
        <w:rPr>
          <w:rFonts w:ascii="Calibri" w:hAnsi="Calibri" w:cs="Calibri"/>
          <w:bCs/>
          <w:lang w:val="es-419"/>
        </w:rPr>
        <w:t>n menor consumo de energía implica una menor demanda de recursos naturales y una disminución de las emisiones contaminantes.</w:t>
      </w:r>
    </w:p>
    <w:p w:rsidRPr="00B171B0" w:rsidR="00A70376" w:rsidP="00A70376" w:rsidRDefault="00A70376" w14:paraId="1E8C9251" w14:textId="77777777">
      <w:pPr>
        <w:pStyle w:val="Normal0"/>
        <w:spacing w:line="360" w:lineRule="auto"/>
        <w:jc w:val="both"/>
        <w:rPr>
          <w:rFonts w:ascii="Calibri" w:hAnsi="Calibri" w:cs="Calibri"/>
          <w:bCs/>
          <w:lang w:val="es-419"/>
        </w:rPr>
      </w:pPr>
    </w:p>
    <w:p w:rsidRPr="00B171B0" w:rsidR="00A70376" w:rsidP="004D19C8" w:rsidRDefault="000A00E1" w14:paraId="11D60099" w14:textId="139B1CD7">
      <w:pPr>
        <w:pStyle w:val="Normal0"/>
        <w:numPr>
          <w:ilvl w:val="0"/>
          <w:numId w:val="51"/>
        </w:numPr>
        <w:spacing w:line="360" w:lineRule="auto"/>
        <w:rPr>
          <w:rFonts w:ascii="Calibri" w:hAnsi="Calibri" w:cs="Calibri"/>
          <w:bCs/>
          <w:lang w:val="es-419"/>
        </w:rPr>
      </w:pPr>
      <w:r w:rsidRPr="00B171B0">
        <w:rPr>
          <w:rFonts w:ascii="Calibri" w:hAnsi="Calibri" w:cs="Calibri"/>
          <w:b/>
          <w:bCs/>
          <w:lang w:val="es-419"/>
        </w:rPr>
        <w:t>Cumplimiento n</w:t>
      </w:r>
      <w:r w:rsidRPr="00B171B0" w:rsidR="00A70376">
        <w:rPr>
          <w:rFonts w:ascii="Calibri" w:hAnsi="Calibri" w:cs="Calibri"/>
          <w:b/>
          <w:bCs/>
          <w:lang w:val="es-419"/>
        </w:rPr>
        <w:t>ormativo:</w:t>
      </w:r>
      <w:r w:rsidRPr="00B171B0">
        <w:rPr>
          <w:rFonts w:ascii="Calibri" w:hAnsi="Calibri" w:cs="Calibri"/>
          <w:bCs/>
          <w:lang w:val="es-419"/>
        </w:rPr>
        <w:t xml:space="preserve"> l</w:t>
      </w:r>
      <w:r w:rsidRPr="00B171B0" w:rsidR="00A70376">
        <w:rPr>
          <w:rFonts w:ascii="Calibri" w:hAnsi="Calibri" w:cs="Calibri"/>
          <w:bCs/>
          <w:lang w:val="es-419"/>
        </w:rPr>
        <w:t>a eficiencia energética puede ayudar a cumplir con las regulaciones y normativas ambientales y energéticas.</w:t>
      </w:r>
    </w:p>
    <w:p w:rsidRPr="00B171B0" w:rsidR="00A70376" w:rsidP="00A70376" w:rsidRDefault="00A70376" w14:paraId="59E1B8E2" w14:textId="77777777">
      <w:pPr>
        <w:pStyle w:val="Normal0"/>
        <w:spacing w:line="360" w:lineRule="auto"/>
        <w:jc w:val="both"/>
        <w:rPr>
          <w:rFonts w:ascii="Calibri" w:hAnsi="Calibri" w:cs="Calibri"/>
          <w:bCs/>
          <w:lang w:val="es-419"/>
        </w:rPr>
      </w:pPr>
    </w:p>
    <w:p w:rsidRPr="00B171B0" w:rsidR="00A70376" w:rsidP="004D19C8" w:rsidRDefault="000A00E1" w14:paraId="437EA4FF" w14:textId="242DFDDC">
      <w:pPr>
        <w:pStyle w:val="Normal0"/>
        <w:numPr>
          <w:ilvl w:val="0"/>
          <w:numId w:val="51"/>
        </w:numPr>
        <w:spacing w:line="360" w:lineRule="auto"/>
        <w:rPr>
          <w:rFonts w:ascii="Calibri" w:hAnsi="Calibri" w:cs="Calibri"/>
          <w:bCs/>
          <w:lang w:val="es-419"/>
        </w:rPr>
      </w:pPr>
      <w:r w:rsidRPr="00B171B0">
        <w:rPr>
          <w:rFonts w:ascii="Calibri" w:hAnsi="Calibri" w:cs="Calibri"/>
          <w:b/>
          <w:bCs/>
          <w:lang w:val="es-419"/>
        </w:rPr>
        <w:t>Mejora de la imagen c</w:t>
      </w:r>
      <w:r w:rsidRPr="00B171B0" w:rsidR="00A70376">
        <w:rPr>
          <w:rFonts w:ascii="Calibri" w:hAnsi="Calibri" w:cs="Calibri"/>
          <w:b/>
          <w:bCs/>
          <w:lang w:val="es-419"/>
        </w:rPr>
        <w:t>orporativa:</w:t>
      </w:r>
      <w:r w:rsidRPr="00B171B0" w:rsidR="00A70376">
        <w:rPr>
          <w:rFonts w:ascii="Calibri" w:hAnsi="Calibri" w:cs="Calibri"/>
          <w:bCs/>
          <w:lang w:val="es-419"/>
        </w:rPr>
        <w:t xml:space="preserve"> </w:t>
      </w:r>
      <w:r w:rsidRPr="00B171B0" w:rsidR="001F0F07">
        <w:rPr>
          <w:rFonts w:ascii="Calibri" w:hAnsi="Calibri" w:cs="Calibri"/>
          <w:bCs/>
          <w:lang w:val="es-419"/>
        </w:rPr>
        <w:t>l</w:t>
      </w:r>
      <w:r w:rsidRPr="00B171B0" w:rsidR="00A70376">
        <w:rPr>
          <w:rFonts w:ascii="Calibri" w:hAnsi="Calibri" w:cs="Calibri"/>
          <w:bCs/>
          <w:lang w:val="es-419"/>
        </w:rPr>
        <w:t>as empresas que demuestran un compromiso con la eficiencia energética y la sostenibilidad suelen tener una mejor reputación entre clientes, inversores y la sociedad en general.</w:t>
      </w:r>
    </w:p>
    <w:p w:rsidRPr="00B171B0" w:rsidR="00516442" w:rsidP="00DD4E81" w:rsidRDefault="00516442" w14:paraId="3D6A7447" w14:textId="77777777">
      <w:pPr>
        <w:pStyle w:val="Normal0"/>
        <w:spacing w:line="360" w:lineRule="auto"/>
        <w:jc w:val="both"/>
        <w:rPr>
          <w:rFonts w:ascii="Calibri" w:hAnsi="Calibri" w:cs="Calibri"/>
          <w:bCs/>
        </w:rPr>
      </w:pPr>
    </w:p>
    <w:p w:rsidRPr="00B171B0" w:rsidR="00516442" w:rsidP="004D19C8" w:rsidRDefault="00063B81" w14:paraId="37FB9139" w14:textId="0C01031C">
      <w:pPr>
        <w:pStyle w:val="Normal0"/>
        <w:numPr>
          <w:ilvl w:val="0"/>
          <w:numId w:val="52"/>
        </w:numPr>
        <w:spacing w:line="360" w:lineRule="auto"/>
        <w:jc w:val="both"/>
        <w:rPr>
          <w:rFonts w:ascii="Calibri" w:hAnsi="Calibri" w:cs="Calibri"/>
          <w:b/>
          <w:bCs/>
        </w:rPr>
      </w:pPr>
      <w:r w:rsidRPr="00B171B0">
        <w:rPr>
          <w:rFonts w:ascii="Calibri" w:hAnsi="Calibri" w:cs="Calibri"/>
          <w:b/>
          <w:bCs/>
        </w:rPr>
        <w:t>Caracterización del consumo e</w:t>
      </w:r>
      <w:r w:rsidRPr="00B171B0" w:rsidR="001F0F07">
        <w:rPr>
          <w:rFonts w:ascii="Calibri" w:hAnsi="Calibri" w:cs="Calibri"/>
          <w:b/>
          <w:bCs/>
        </w:rPr>
        <w:t>nergético</w:t>
      </w:r>
    </w:p>
    <w:p w:rsidRPr="00B171B0" w:rsidR="00516442" w:rsidP="00DD4E81" w:rsidRDefault="00516442" w14:paraId="48FF11D8" w14:textId="77777777">
      <w:pPr>
        <w:pStyle w:val="Normal0"/>
        <w:spacing w:line="360" w:lineRule="auto"/>
        <w:jc w:val="both"/>
        <w:rPr>
          <w:rFonts w:ascii="Calibri" w:hAnsi="Calibri" w:cs="Calibri"/>
          <w:bCs/>
        </w:rPr>
      </w:pPr>
    </w:p>
    <w:p w:rsidRPr="00B171B0" w:rsidR="00063B81" w:rsidP="00063B81" w:rsidRDefault="002D62B5" w14:paraId="3B21492D" w14:textId="13021E10">
      <w:pPr>
        <w:pStyle w:val="Normal0"/>
        <w:spacing w:line="360" w:lineRule="auto"/>
        <w:jc w:val="both"/>
        <w:rPr>
          <w:rFonts w:ascii="Calibri" w:hAnsi="Calibri" w:cs="Calibri"/>
          <w:bCs/>
        </w:rPr>
      </w:pPr>
      <w:r w:rsidRPr="00B171B0">
        <w:rPr>
          <w:rFonts w:ascii="Calibri" w:hAnsi="Calibri" w:cs="Calibri"/>
          <w:bCs/>
        </w:rPr>
        <w:t>En este tema, aprenderá</w:t>
      </w:r>
      <w:r w:rsidRPr="00B171B0" w:rsidR="00063B81">
        <w:rPr>
          <w:rFonts w:ascii="Calibri" w:hAnsi="Calibri" w:cs="Calibri"/>
          <w:bCs/>
        </w:rPr>
        <w:t xml:space="preserve"> a analizar en detalle los datos de consumo energético recopilados, identificando patrones, tendencias y anomalías. Esta caracterización profunda es esencial para comprender cómo, cuándo y dónde se utiliza la energía en una organización, sentando las bases para la definición de indicadores de gestión energética significativos y la implementación de estrategias de mejora.</w:t>
      </w:r>
    </w:p>
    <w:p w:rsidRPr="00B171B0" w:rsidR="00063B81" w:rsidP="00063B81" w:rsidRDefault="00063B81" w14:paraId="07011087" w14:textId="77777777">
      <w:pPr>
        <w:pStyle w:val="Normal0"/>
        <w:spacing w:line="360" w:lineRule="auto"/>
        <w:jc w:val="both"/>
        <w:rPr>
          <w:rFonts w:ascii="Calibri" w:hAnsi="Calibri" w:cs="Calibri"/>
          <w:bCs/>
        </w:rPr>
      </w:pPr>
    </w:p>
    <w:p w:rsidRPr="00B171B0" w:rsidR="00516442" w:rsidP="00063B81" w:rsidRDefault="00063B81" w14:paraId="7C5C7903" w14:textId="792F5B44">
      <w:pPr>
        <w:pStyle w:val="Normal0"/>
        <w:spacing w:line="360" w:lineRule="auto"/>
        <w:jc w:val="both"/>
        <w:rPr>
          <w:rFonts w:ascii="Calibri" w:hAnsi="Calibri" w:cs="Calibri"/>
          <w:bCs/>
        </w:rPr>
      </w:pPr>
      <w:r w:rsidRPr="00B171B0">
        <w:rPr>
          <w:rFonts w:ascii="Calibri" w:hAnsi="Calibri" w:cs="Calibri"/>
          <w:bCs/>
        </w:rPr>
        <w:t>La caracterización del consumo energético va más allá de simplemente registrar cuánta energía se utiliza. Implica un análisis detallado de los datos recopilados para obtener información valiosa sobre los patrones de consumo, la influencia de diferentes variables, la eficiencia de los procesos y la presencia de posibles ineficiencias.</w:t>
      </w:r>
    </w:p>
    <w:p w:rsidRPr="00B171B0" w:rsidR="00063B81" w:rsidP="00063B81" w:rsidRDefault="00063B81" w14:paraId="192FAB55" w14:textId="77777777">
      <w:pPr>
        <w:pStyle w:val="Normal0"/>
        <w:spacing w:line="360" w:lineRule="auto"/>
        <w:jc w:val="both"/>
        <w:rPr>
          <w:rFonts w:ascii="Calibri" w:hAnsi="Calibri" w:cs="Calibri"/>
          <w:bCs/>
        </w:rPr>
      </w:pPr>
    </w:p>
    <w:p w:rsidRPr="00B171B0" w:rsidR="00063B81" w:rsidP="004D19C8" w:rsidRDefault="00063B81" w14:paraId="2685E8B0" w14:textId="77777777">
      <w:pPr>
        <w:pStyle w:val="Normal0"/>
        <w:numPr>
          <w:ilvl w:val="0"/>
          <w:numId w:val="53"/>
        </w:numPr>
        <w:spacing w:line="360" w:lineRule="auto"/>
        <w:rPr>
          <w:rFonts w:ascii="Calibri" w:hAnsi="Calibri" w:cs="Calibri"/>
          <w:bCs/>
          <w:lang w:val="es-419"/>
        </w:rPr>
      </w:pPr>
      <w:r w:rsidRPr="00B171B0">
        <w:rPr>
          <w:rFonts w:ascii="Calibri" w:hAnsi="Calibri" w:cs="Calibri"/>
          <w:b/>
          <w:bCs/>
          <w:lang w:val="es-419"/>
        </w:rPr>
        <w:t>¿Por qué es importante caracterizar el consumo energético?</w:t>
      </w:r>
      <w:r w:rsidRPr="00B171B0">
        <w:rPr>
          <w:rFonts w:ascii="Calibri" w:hAnsi="Calibri" w:cs="Calibri"/>
          <w:bCs/>
          <w:lang w:val="es-419"/>
        </w:rPr>
        <w:t xml:space="preserve"> </w:t>
      </w:r>
    </w:p>
    <w:p w:rsidRPr="00B171B0" w:rsidR="00063B81" w:rsidP="00063B81" w:rsidRDefault="00063B81" w14:paraId="7A3C7B68" w14:textId="77777777">
      <w:pPr>
        <w:pStyle w:val="Normal0"/>
        <w:spacing w:line="360" w:lineRule="auto"/>
        <w:rPr>
          <w:rFonts w:ascii="Calibri" w:hAnsi="Calibri" w:cs="Calibri"/>
          <w:bCs/>
          <w:lang w:val="es-419"/>
        </w:rPr>
      </w:pPr>
    </w:p>
    <w:p w:rsidRPr="00B171B0" w:rsidR="00063B81" w:rsidP="004D19C8" w:rsidRDefault="00063B81" w14:paraId="7D572BF4" w14:textId="762EDF5E">
      <w:pPr>
        <w:pStyle w:val="Normal0"/>
        <w:numPr>
          <w:ilvl w:val="0"/>
          <w:numId w:val="54"/>
        </w:numPr>
        <w:spacing w:line="360" w:lineRule="auto"/>
        <w:rPr>
          <w:rFonts w:ascii="Calibri" w:hAnsi="Calibri" w:cs="Calibri"/>
          <w:bCs/>
          <w:lang w:val="es-419"/>
        </w:rPr>
      </w:pPr>
      <w:r w:rsidRPr="00B171B0">
        <w:rPr>
          <w:rFonts w:ascii="Calibri" w:hAnsi="Calibri" w:cs="Calibri"/>
          <w:b/>
          <w:bCs/>
          <w:lang w:val="es-419"/>
        </w:rPr>
        <w:t>Comprensión profunda:</w:t>
      </w:r>
      <w:r w:rsidRPr="00B171B0">
        <w:rPr>
          <w:rFonts w:ascii="Calibri" w:hAnsi="Calibri" w:cs="Calibri"/>
          <w:bCs/>
          <w:lang w:val="es-419"/>
        </w:rPr>
        <w:t xml:space="preserve"> permite entender cómo y cuándo se utiliza la energía en diferentes áreas, procesos y equipos de la organización.</w:t>
      </w:r>
    </w:p>
    <w:p w:rsidRPr="00B171B0" w:rsidR="00063B81" w:rsidP="00063B81" w:rsidRDefault="00063B81" w14:paraId="143E347E" w14:textId="77777777">
      <w:pPr>
        <w:pStyle w:val="Normal0"/>
        <w:spacing w:line="360" w:lineRule="auto"/>
        <w:rPr>
          <w:rFonts w:ascii="Calibri" w:hAnsi="Calibri" w:cs="Calibri"/>
          <w:bCs/>
          <w:lang w:val="es-419"/>
        </w:rPr>
      </w:pPr>
    </w:p>
    <w:p w:rsidRPr="00B171B0" w:rsidR="00063B81" w:rsidP="004D19C8" w:rsidRDefault="00063B81" w14:paraId="31707B33" w14:textId="23A294AB">
      <w:pPr>
        <w:pStyle w:val="Normal0"/>
        <w:numPr>
          <w:ilvl w:val="0"/>
          <w:numId w:val="54"/>
        </w:numPr>
        <w:spacing w:line="360" w:lineRule="auto"/>
        <w:rPr>
          <w:rFonts w:ascii="Calibri" w:hAnsi="Calibri" w:cs="Calibri"/>
          <w:bCs/>
          <w:lang w:val="es-419"/>
        </w:rPr>
      </w:pPr>
      <w:r w:rsidRPr="00B171B0">
        <w:rPr>
          <w:rFonts w:ascii="Calibri" w:hAnsi="Calibri" w:cs="Calibri"/>
          <w:b/>
          <w:bCs/>
          <w:lang w:val="es-419"/>
        </w:rPr>
        <w:t>Identificación de oportunidades:</w:t>
      </w:r>
      <w:r w:rsidRPr="00B171B0">
        <w:rPr>
          <w:rFonts w:ascii="Calibri" w:hAnsi="Calibri" w:cs="Calibri"/>
          <w:bCs/>
          <w:lang w:val="es-419"/>
        </w:rPr>
        <w:t xml:space="preserve"> facilita la detección de áreas donde el consumo es elevado o ineficiente, señalando posibles oportunidades de ahorro y mejora.</w:t>
      </w:r>
    </w:p>
    <w:p w:rsidRPr="00B171B0" w:rsidR="00063B81" w:rsidP="00063B81" w:rsidRDefault="00063B81" w14:paraId="43331A8F" w14:textId="77777777">
      <w:pPr>
        <w:pStyle w:val="Normal0"/>
        <w:spacing w:line="360" w:lineRule="auto"/>
        <w:rPr>
          <w:rFonts w:ascii="Calibri" w:hAnsi="Calibri" w:cs="Calibri"/>
          <w:bCs/>
          <w:lang w:val="es-419"/>
        </w:rPr>
      </w:pPr>
    </w:p>
    <w:p w:rsidRPr="00B171B0" w:rsidR="00063B81" w:rsidP="004D19C8" w:rsidRDefault="00063B81" w14:paraId="1A8EC149" w14:textId="3C1D8730">
      <w:pPr>
        <w:pStyle w:val="Normal0"/>
        <w:numPr>
          <w:ilvl w:val="0"/>
          <w:numId w:val="54"/>
        </w:numPr>
        <w:spacing w:line="360" w:lineRule="auto"/>
        <w:rPr>
          <w:rFonts w:ascii="Calibri" w:hAnsi="Calibri" w:cs="Calibri"/>
          <w:bCs/>
          <w:lang w:val="es-419"/>
        </w:rPr>
      </w:pPr>
      <w:r w:rsidRPr="00B171B0">
        <w:rPr>
          <w:rFonts w:ascii="Calibri" w:hAnsi="Calibri" w:cs="Calibri"/>
          <w:b/>
          <w:bCs/>
          <w:lang w:val="es-419"/>
        </w:rPr>
        <w:t>Establecimiento de líneas base:</w:t>
      </w:r>
      <w:r w:rsidRPr="00B171B0">
        <w:rPr>
          <w:rFonts w:ascii="Calibri" w:hAnsi="Calibri" w:cs="Calibri"/>
          <w:bCs/>
          <w:lang w:val="es-419"/>
        </w:rPr>
        <w:t xml:space="preserve"> proporciona datos históri</w:t>
      </w:r>
      <w:r w:rsidRPr="00B171B0" w:rsidR="00213737">
        <w:rPr>
          <w:rFonts w:ascii="Calibri" w:hAnsi="Calibri" w:cs="Calibri"/>
          <w:bCs/>
          <w:lang w:val="es-419"/>
        </w:rPr>
        <w:t>cos detallados para establecer Líneas Base E</w:t>
      </w:r>
      <w:r w:rsidRPr="00B171B0">
        <w:rPr>
          <w:rFonts w:ascii="Calibri" w:hAnsi="Calibri" w:cs="Calibri"/>
          <w:bCs/>
          <w:lang w:val="es-419"/>
        </w:rPr>
        <w:t>nergéticas (LBE) confiables, que son cruciales para medir el progreso de las iniciativas de eficiencia energética.</w:t>
      </w:r>
    </w:p>
    <w:p w:rsidRPr="00B171B0" w:rsidR="00063B81" w:rsidP="00063B81" w:rsidRDefault="00063B81" w14:paraId="7199BF1F" w14:textId="77777777">
      <w:pPr>
        <w:pStyle w:val="Normal0"/>
        <w:spacing w:line="360" w:lineRule="auto"/>
        <w:rPr>
          <w:rFonts w:ascii="Calibri" w:hAnsi="Calibri" w:cs="Calibri"/>
          <w:bCs/>
          <w:lang w:val="es-419"/>
        </w:rPr>
      </w:pPr>
    </w:p>
    <w:p w:rsidRPr="00B171B0" w:rsidR="00063B81" w:rsidP="004D19C8" w:rsidRDefault="00063B81" w14:paraId="3245EB8B" w14:textId="2D1B1DB8">
      <w:pPr>
        <w:pStyle w:val="Normal0"/>
        <w:numPr>
          <w:ilvl w:val="0"/>
          <w:numId w:val="54"/>
        </w:numPr>
        <w:spacing w:line="360" w:lineRule="auto"/>
        <w:rPr>
          <w:rFonts w:ascii="Calibri" w:hAnsi="Calibri" w:cs="Calibri"/>
          <w:bCs/>
          <w:lang w:val="es-419"/>
        </w:rPr>
      </w:pPr>
      <w:r w:rsidRPr="00B171B0">
        <w:rPr>
          <w:rFonts w:ascii="Calibri" w:hAnsi="Calibri" w:cs="Calibri"/>
          <w:b/>
          <w:bCs/>
          <w:lang w:val="es-419"/>
        </w:rPr>
        <w:t>Desarrollo de indicadores:</w:t>
      </w:r>
      <w:r w:rsidRPr="00B171B0">
        <w:rPr>
          <w:rFonts w:ascii="Calibri" w:hAnsi="Calibri" w:cs="Calibri"/>
          <w:bCs/>
          <w:lang w:val="es-419"/>
        </w:rPr>
        <w:t xml:space="preserve"> la comprensión de los patrones de consumo y la influencia de las vari</w:t>
      </w:r>
      <w:r w:rsidRPr="00B171B0" w:rsidR="00217DF1">
        <w:rPr>
          <w:rFonts w:ascii="Calibri" w:hAnsi="Calibri" w:cs="Calibri"/>
          <w:bCs/>
          <w:lang w:val="es-419"/>
        </w:rPr>
        <w:t>ables permite la definición de Indicadores de Desempeño E</w:t>
      </w:r>
      <w:r w:rsidRPr="00B171B0">
        <w:rPr>
          <w:rFonts w:ascii="Calibri" w:hAnsi="Calibri" w:cs="Calibri"/>
          <w:bCs/>
          <w:lang w:val="es-419"/>
        </w:rPr>
        <w:t>nergético (IDEs) relevantes y significativos.</w:t>
      </w:r>
    </w:p>
    <w:p w:rsidRPr="00B171B0" w:rsidR="00063B81" w:rsidP="00063B81" w:rsidRDefault="00063B81" w14:paraId="3F6A00E6" w14:textId="77777777">
      <w:pPr>
        <w:pStyle w:val="Normal0"/>
        <w:spacing w:line="360" w:lineRule="auto"/>
        <w:rPr>
          <w:rFonts w:ascii="Calibri" w:hAnsi="Calibri" w:cs="Calibri"/>
          <w:bCs/>
          <w:lang w:val="es-419"/>
        </w:rPr>
      </w:pPr>
    </w:p>
    <w:p w:rsidRPr="00B171B0" w:rsidR="00063B81" w:rsidP="004D19C8" w:rsidRDefault="00063B81" w14:paraId="60B14361" w14:textId="7A73B904">
      <w:pPr>
        <w:pStyle w:val="Normal0"/>
        <w:numPr>
          <w:ilvl w:val="0"/>
          <w:numId w:val="54"/>
        </w:numPr>
        <w:spacing w:line="360" w:lineRule="auto"/>
        <w:rPr>
          <w:rFonts w:ascii="Calibri" w:hAnsi="Calibri" w:cs="Calibri"/>
          <w:bCs/>
          <w:lang w:val="es-419"/>
        </w:rPr>
      </w:pPr>
      <w:r w:rsidRPr="00B171B0">
        <w:rPr>
          <w:rFonts w:ascii="Calibri" w:hAnsi="Calibri" w:cs="Calibri"/>
          <w:b/>
          <w:bCs/>
          <w:lang w:val="es-419"/>
        </w:rPr>
        <w:t>Validación de medidas:</w:t>
      </w:r>
      <w:r w:rsidRPr="00B171B0">
        <w:rPr>
          <w:rFonts w:ascii="Calibri" w:hAnsi="Calibri" w:cs="Calibri"/>
          <w:bCs/>
          <w:lang w:val="es-419"/>
        </w:rPr>
        <w:t xml:space="preserve"> ayuda a verificar el impacto de las medidas de eficiencia energética implementadas al comparar los patrones de consumo antes y después de la intervención.</w:t>
      </w:r>
    </w:p>
    <w:p w:rsidRPr="00B171B0" w:rsidR="00063B81" w:rsidP="00063B81" w:rsidRDefault="00063B81" w14:paraId="0B72D98D" w14:textId="77777777">
      <w:pPr>
        <w:pStyle w:val="Normal0"/>
        <w:spacing w:line="360" w:lineRule="auto"/>
        <w:rPr>
          <w:rFonts w:ascii="Calibri" w:hAnsi="Calibri" w:cs="Calibri"/>
          <w:bCs/>
          <w:lang w:val="es-419"/>
        </w:rPr>
      </w:pPr>
    </w:p>
    <w:p w:rsidRPr="00B171B0" w:rsidR="00063B81" w:rsidP="004D19C8" w:rsidRDefault="00063B81" w14:paraId="5010AC9F" w14:textId="2E597878">
      <w:pPr>
        <w:pStyle w:val="Normal0"/>
        <w:numPr>
          <w:ilvl w:val="0"/>
          <w:numId w:val="54"/>
        </w:numPr>
        <w:spacing w:line="360" w:lineRule="auto"/>
        <w:rPr>
          <w:rFonts w:ascii="Calibri" w:hAnsi="Calibri" w:cs="Calibri"/>
          <w:bCs/>
          <w:lang w:val="es-419"/>
        </w:rPr>
      </w:pPr>
      <w:r w:rsidRPr="00B171B0">
        <w:rPr>
          <w:rFonts w:ascii="Calibri" w:hAnsi="Calibri" w:cs="Calibri"/>
          <w:b/>
          <w:bCs/>
          <w:lang w:val="es-419"/>
        </w:rPr>
        <w:t>Detección de anomalías:</w:t>
      </w:r>
      <w:r w:rsidRPr="00B171B0">
        <w:rPr>
          <w:rFonts w:ascii="Calibri" w:hAnsi="Calibri" w:cs="Calibri"/>
          <w:bCs/>
          <w:lang w:val="es-419"/>
        </w:rPr>
        <w:t xml:space="preserve"> permite identificar consumos inusuales que podrían indicar problemas operativos, fallos de equipos o incluso pérdidas de energía inadvertidas.</w:t>
      </w:r>
    </w:p>
    <w:p w:rsidRPr="00B171B0" w:rsidR="00516442" w:rsidP="00DD4E81" w:rsidRDefault="00516442" w14:paraId="029B575D" w14:textId="77777777">
      <w:pPr>
        <w:pStyle w:val="Normal0"/>
        <w:spacing w:line="360" w:lineRule="auto"/>
        <w:jc w:val="both"/>
        <w:rPr>
          <w:rFonts w:ascii="Calibri" w:hAnsi="Calibri" w:cs="Calibri"/>
          <w:bCs/>
        </w:rPr>
      </w:pPr>
    </w:p>
    <w:p w:rsidRPr="00B171B0" w:rsidR="00063B81" w:rsidP="004D19C8" w:rsidRDefault="00063B81" w14:paraId="5A4EF93C" w14:textId="666C1E37">
      <w:pPr>
        <w:pStyle w:val="Normal0"/>
        <w:numPr>
          <w:ilvl w:val="0"/>
          <w:numId w:val="47"/>
        </w:numPr>
        <w:spacing w:line="360" w:lineRule="auto"/>
        <w:jc w:val="both"/>
        <w:rPr>
          <w:rFonts w:ascii="Calibri" w:hAnsi="Calibri" w:cs="Calibri"/>
          <w:b/>
          <w:bCs/>
        </w:rPr>
      </w:pPr>
      <w:bookmarkStart w:name="_Toc196907789" w:id="54"/>
      <w:r w:rsidRPr="00B171B0">
        <w:rPr>
          <w:rFonts w:ascii="Calibri" w:hAnsi="Calibri" w:cs="Calibri"/>
          <w:b/>
          <w:bCs/>
        </w:rPr>
        <w:t>Recolección y organización de datos de consumo energético</w:t>
      </w:r>
      <w:bookmarkEnd w:id="54"/>
    </w:p>
    <w:p w:rsidRPr="00B171B0" w:rsidR="00063B81" w:rsidP="00063B81" w:rsidRDefault="00063B81" w14:paraId="22BC6C2F" w14:textId="77777777">
      <w:pPr>
        <w:pStyle w:val="Normal0"/>
        <w:spacing w:line="360" w:lineRule="auto"/>
        <w:rPr>
          <w:rFonts w:ascii="Calibri" w:hAnsi="Calibri" w:cs="Calibri"/>
          <w:bCs/>
        </w:rPr>
      </w:pPr>
    </w:p>
    <w:p w:rsidRPr="00B171B0" w:rsidR="00063B81" w:rsidP="00063B81" w:rsidRDefault="00063B81" w14:paraId="318F0471" w14:textId="77777777">
      <w:pPr>
        <w:pStyle w:val="Normal0"/>
        <w:spacing w:line="360" w:lineRule="auto"/>
        <w:rPr>
          <w:rFonts w:ascii="Calibri" w:hAnsi="Calibri" w:cs="Calibri"/>
          <w:bCs/>
          <w:lang w:val="es-419"/>
        </w:rPr>
      </w:pPr>
      <w:r w:rsidRPr="00B171B0">
        <w:rPr>
          <w:rFonts w:ascii="Calibri" w:hAnsi="Calibri" w:cs="Calibri"/>
          <w:bCs/>
          <w:lang w:val="es-419"/>
        </w:rPr>
        <w:t xml:space="preserve">La base para una caracterización efectiva del consumo energético reside en la recolección sistemática y la organización lógica de los datos. Sin datos precisos y bien estructurados, cualquier análisis posterior será limitado. </w:t>
      </w:r>
    </w:p>
    <w:p w:rsidRPr="00B171B0" w:rsidR="00063B81" w:rsidP="00063B81" w:rsidRDefault="00063B81" w14:paraId="56AA33D3" w14:textId="77777777">
      <w:pPr>
        <w:pStyle w:val="Normal0"/>
        <w:spacing w:line="360" w:lineRule="auto"/>
        <w:jc w:val="both"/>
        <w:rPr>
          <w:rFonts w:ascii="Calibri" w:hAnsi="Calibri" w:cs="Calibri"/>
          <w:bCs/>
          <w:lang w:val="es-419"/>
        </w:rPr>
      </w:pPr>
    </w:p>
    <w:p w:rsidRPr="00B171B0" w:rsidR="00063B81" w:rsidP="004D19C8" w:rsidRDefault="00063B81" w14:paraId="5A92F826" w14:textId="581634FF">
      <w:pPr>
        <w:pStyle w:val="Normal0"/>
        <w:numPr>
          <w:ilvl w:val="0"/>
          <w:numId w:val="47"/>
        </w:numPr>
        <w:spacing w:line="360" w:lineRule="auto"/>
        <w:rPr>
          <w:rFonts w:ascii="Calibri" w:hAnsi="Calibri" w:cs="Calibri"/>
          <w:bCs/>
          <w:lang w:val="es-419"/>
        </w:rPr>
      </w:pPr>
      <w:r w:rsidRPr="00B171B0">
        <w:rPr>
          <w:rFonts w:ascii="Calibri" w:hAnsi="Calibri" w:cs="Calibri"/>
          <w:b/>
          <w:bCs/>
          <w:lang w:val="es-419"/>
        </w:rPr>
        <w:t>Fuentes de datos:</w:t>
      </w:r>
      <w:r w:rsidRPr="00B171B0">
        <w:rPr>
          <w:rFonts w:ascii="Calibri" w:hAnsi="Calibri" w:cs="Calibri"/>
          <w:bCs/>
          <w:lang w:val="es-419"/>
        </w:rPr>
        <w:t xml:space="preserve"> es crucial identificar todas las fuentes de datos de consumo energético dentro de la organización. Estas pueden incluir: </w:t>
      </w:r>
    </w:p>
    <w:p w:rsidRPr="00B171B0" w:rsidR="00063B81" w:rsidP="00063B81" w:rsidRDefault="00063B81" w14:paraId="5346A31E" w14:textId="77777777">
      <w:pPr>
        <w:pStyle w:val="Normal0"/>
        <w:spacing w:line="360" w:lineRule="auto"/>
        <w:rPr>
          <w:rFonts w:ascii="Calibri" w:hAnsi="Calibri" w:cs="Calibri"/>
          <w:bCs/>
          <w:lang w:val="es-419"/>
        </w:rPr>
      </w:pPr>
    </w:p>
    <w:p w:rsidRPr="00B171B0" w:rsidR="00063B81" w:rsidP="004D19C8" w:rsidRDefault="00063B81" w14:paraId="57ECA384" w14:textId="336E65C5">
      <w:pPr>
        <w:pStyle w:val="Normal0"/>
        <w:numPr>
          <w:ilvl w:val="0"/>
          <w:numId w:val="55"/>
        </w:numPr>
        <w:spacing w:line="360" w:lineRule="auto"/>
        <w:rPr>
          <w:rFonts w:ascii="Calibri" w:hAnsi="Calibri" w:cs="Calibri"/>
          <w:bCs/>
          <w:lang w:val="es-419"/>
        </w:rPr>
      </w:pPr>
      <w:r w:rsidRPr="00B171B0">
        <w:rPr>
          <w:rFonts w:ascii="Calibri" w:hAnsi="Calibri" w:cs="Calibri"/>
          <w:b/>
          <w:bCs/>
          <w:lang w:val="es-419"/>
        </w:rPr>
        <w:t>Facturas de servicios públicos:</w:t>
      </w:r>
      <w:r w:rsidRPr="00B171B0" w:rsidR="000270FA">
        <w:rPr>
          <w:rFonts w:ascii="Calibri" w:hAnsi="Calibri" w:cs="Calibri"/>
          <w:bCs/>
          <w:lang w:val="es-419"/>
        </w:rPr>
        <w:t xml:space="preserve"> e</w:t>
      </w:r>
      <w:r w:rsidRPr="00B171B0">
        <w:rPr>
          <w:rFonts w:ascii="Calibri" w:hAnsi="Calibri" w:cs="Calibri"/>
          <w:bCs/>
          <w:lang w:val="es-419"/>
        </w:rPr>
        <w:t xml:space="preserve">lectricidad, gas natural, agua (si se utiliza para calefacción o refrigeración), combustibles (diésel, </w:t>
      </w:r>
      <w:r w:rsidRPr="00B171B0">
        <w:rPr>
          <w:rFonts w:ascii="Calibri" w:hAnsi="Calibri" w:cs="Calibri"/>
          <w:bCs/>
          <w:i/>
          <w:highlight w:val="green"/>
          <w:lang w:val="es-419"/>
        </w:rPr>
        <w:t>fueloil</w:t>
      </w:r>
      <w:r w:rsidRPr="00B171B0">
        <w:rPr>
          <w:rFonts w:ascii="Calibri" w:hAnsi="Calibri" w:cs="Calibri"/>
          <w:bCs/>
          <w:lang w:val="es-419"/>
        </w:rPr>
        <w:t>).</w:t>
      </w:r>
    </w:p>
    <w:p w:rsidRPr="00B171B0" w:rsidR="00063B81" w:rsidP="00063B81" w:rsidRDefault="00063B81" w14:paraId="2C49F531" w14:textId="77777777">
      <w:pPr>
        <w:pStyle w:val="Normal0"/>
        <w:spacing w:line="360" w:lineRule="auto"/>
        <w:rPr>
          <w:rFonts w:ascii="Calibri" w:hAnsi="Calibri" w:cs="Calibri"/>
          <w:bCs/>
          <w:lang w:val="es-419"/>
        </w:rPr>
      </w:pPr>
    </w:p>
    <w:p w:rsidRPr="00B171B0" w:rsidR="00063B81" w:rsidP="004D19C8" w:rsidRDefault="00063B81" w14:paraId="2C502468" w14:textId="5C82EB9E">
      <w:pPr>
        <w:pStyle w:val="Normal0"/>
        <w:numPr>
          <w:ilvl w:val="0"/>
          <w:numId w:val="55"/>
        </w:numPr>
        <w:spacing w:line="360" w:lineRule="auto"/>
        <w:rPr>
          <w:rFonts w:ascii="Calibri" w:hAnsi="Calibri" w:cs="Calibri"/>
          <w:bCs/>
          <w:lang w:val="es-419"/>
        </w:rPr>
      </w:pPr>
      <w:r w:rsidRPr="00B171B0">
        <w:rPr>
          <w:rFonts w:ascii="Calibri" w:hAnsi="Calibri" w:cs="Calibri"/>
          <w:b/>
          <w:bCs/>
          <w:lang w:val="es-419"/>
        </w:rPr>
        <w:t xml:space="preserve">Contadores internos o submedidores: </w:t>
      </w:r>
      <w:r w:rsidRPr="00B171B0">
        <w:rPr>
          <w:rFonts w:ascii="Calibri" w:hAnsi="Calibri" w:cs="Calibri"/>
          <w:bCs/>
          <w:lang w:val="es-419"/>
        </w:rPr>
        <w:t>instalados en áreas, procesos o equipos específicos para un seguimiento más detallado.</w:t>
      </w:r>
    </w:p>
    <w:p w:rsidRPr="00B171B0" w:rsidR="00063B81" w:rsidP="00063B81" w:rsidRDefault="00063B81" w14:paraId="199167D3" w14:textId="77777777">
      <w:pPr>
        <w:pStyle w:val="Normal0"/>
        <w:spacing w:line="360" w:lineRule="auto"/>
        <w:ind w:left="720"/>
        <w:rPr>
          <w:rFonts w:ascii="Calibri" w:hAnsi="Calibri" w:cs="Calibri"/>
          <w:b/>
          <w:bCs/>
          <w:lang w:val="es-419"/>
        </w:rPr>
      </w:pPr>
    </w:p>
    <w:p w:rsidRPr="00B171B0" w:rsidR="00063B81" w:rsidP="004D19C8" w:rsidRDefault="00063B81" w14:paraId="7A48CC69" w14:textId="0412F3CD">
      <w:pPr>
        <w:pStyle w:val="Normal0"/>
        <w:numPr>
          <w:ilvl w:val="0"/>
          <w:numId w:val="55"/>
        </w:numPr>
        <w:spacing w:line="360" w:lineRule="auto"/>
        <w:rPr>
          <w:rFonts w:ascii="Calibri" w:hAnsi="Calibri" w:cs="Calibri"/>
          <w:b/>
          <w:bCs/>
          <w:lang w:val="es-419"/>
        </w:rPr>
      </w:pPr>
      <w:r w:rsidRPr="00B171B0">
        <w:rPr>
          <w:rFonts w:ascii="Calibri" w:hAnsi="Calibri" w:cs="Calibri"/>
          <w:b/>
          <w:bCs/>
          <w:lang w:val="es-419"/>
        </w:rPr>
        <w:t xml:space="preserve">Sistemas de gestión de edificios (BMS): </w:t>
      </w:r>
      <w:r w:rsidRPr="00B171B0">
        <w:rPr>
          <w:rFonts w:ascii="Calibri" w:hAnsi="Calibri" w:cs="Calibri"/>
          <w:bCs/>
          <w:lang w:val="es-419"/>
        </w:rPr>
        <w:t>proporcionan datos en tiempo real sobre el consumo de diferentes sistemas (HVAC, iluminación).</w:t>
      </w:r>
    </w:p>
    <w:p w:rsidRPr="00B171B0" w:rsidR="00063B81" w:rsidP="00063B81" w:rsidRDefault="00063B81" w14:paraId="55D6D247" w14:textId="77777777">
      <w:pPr>
        <w:pStyle w:val="Normal0"/>
        <w:spacing w:line="360" w:lineRule="auto"/>
        <w:ind w:left="720"/>
        <w:rPr>
          <w:rFonts w:ascii="Calibri" w:hAnsi="Calibri" w:cs="Calibri"/>
          <w:b/>
          <w:bCs/>
          <w:lang w:val="es-419"/>
        </w:rPr>
      </w:pPr>
    </w:p>
    <w:p w:rsidRPr="00B171B0" w:rsidR="00063B81" w:rsidP="004D19C8" w:rsidRDefault="00063B81" w14:paraId="2D4DCAA1" w14:textId="67383BEF">
      <w:pPr>
        <w:pStyle w:val="Normal0"/>
        <w:numPr>
          <w:ilvl w:val="0"/>
          <w:numId w:val="55"/>
        </w:numPr>
        <w:spacing w:line="360" w:lineRule="auto"/>
        <w:rPr>
          <w:rFonts w:ascii="Calibri" w:hAnsi="Calibri" w:cs="Calibri"/>
          <w:bCs/>
          <w:lang w:val="es-419"/>
        </w:rPr>
      </w:pPr>
      <w:r w:rsidRPr="00B171B0">
        <w:rPr>
          <w:rFonts w:ascii="Calibri" w:hAnsi="Calibri" w:cs="Calibri"/>
          <w:b/>
          <w:bCs/>
          <w:lang w:val="es-419"/>
        </w:rPr>
        <w:t xml:space="preserve">Sistemas de control de procesos industriales (SCADA): </w:t>
      </w:r>
      <w:r w:rsidRPr="00B171B0">
        <w:rPr>
          <w:rFonts w:ascii="Calibri" w:hAnsi="Calibri" w:cs="Calibri"/>
          <w:bCs/>
          <w:lang w:val="es-419"/>
        </w:rPr>
        <w:t>ofrecen datos detallados del consumo energético de la maquinaria y los procesos productivos.</w:t>
      </w:r>
    </w:p>
    <w:p w:rsidRPr="00B171B0" w:rsidR="00063B81" w:rsidP="00063B81" w:rsidRDefault="00063B81" w14:paraId="73602340" w14:textId="77777777">
      <w:pPr>
        <w:pStyle w:val="Normal0"/>
        <w:spacing w:line="360" w:lineRule="auto"/>
        <w:rPr>
          <w:rFonts w:ascii="Calibri" w:hAnsi="Calibri" w:cs="Calibri"/>
          <w:bCs/>
          <w:lang w:val="es-419"/>
        </w:rPr>
      </w:pPr>
    </w:p>
    <w:p w:rsidRPr="00B171B0" w:rsidR="00063B81" w:rsidP="004D19C8" w:rsidRDefault="00063B81" w14:paraId="2B2770B2" w14:textId="7066659D">
      <w:pPr>
        <w:pStyle w:val="Normal0"/>
        <w:numPr>
          <w:ilvl w:val="0"/>
          <w:numId w:val="55"/>
        </w:numPr>
        <w:spacing w:line="360" w:lineRule="auto"/>
        <w:rPr>
          <w:rFonts w:ascii="Calibri" w:hAnsi="Calibri" w:cs="Calibri"/>
          <w:bCs/>
          <w:lang w:val="es-419"/>
        </w:rPr>
      </w:pPr>
      <w:r w:rsidRPr="00B171B0">
        <w:rPr>
          <w:rFonts w:ascii="Calibri" w:hAnsi="Calibri" w:cs="Calibri"/>
          <w:b/>
          <w:bCs/>
          <w:lang w:val="es-419"/>
        </w:rPr>
        <w:t xml:space="preserve">Registros manuales: </w:t>
      </w:r>
      <w:r w:rsidRPr="00B171B0">
        <w:rPr>
          <w:rFonts w:ascii="Calibri" w:hAnsi="Calibri" w:cs="Calibri"/>
          <w:bCs/>
          <w:lang w:val="es-419"/>
        </w:rPr>
        <w:t>llenados por el personal para equipos o procesos que no cuentan con medición automatizada.</w:t>
      </w:r>
    </w:p>
    <w:p w:rsidRPr="00B171B0" w:rsidR="00063B81" w:rsidP="00063B81" w:rsidRDefault="00063B81" w14:paraId="231B39E0" w14:textId="77777777">
      <w:pPr>
        <w:pStyle w:val="Normal0"/>
        <w:spacing w:line="360" w:lineRule="auto"/>
        <w:ind w:left="720"/>
        <w:rPr>
          <w:rFonts w:ascii="Calibri" w:hAnsi="Calibri" w:cs="Calibri"/>
          <w:b/>
          <w:bCs/>
          <w:lang w:val="es-419"/>
        </w:rPr>
      </w:pPr>
    </w:p>
    <w:p w:rsidRPr="00B171B0" w:rsidR="00063B81" w:rsidP="004D19C8" w:rsidRDefault="00063B81" w14:paraId="66881EB7" w14:textId="157863A3">
      <w:pPr>
        <w:pStyle w:val="Normal0"/>
        <w:numPr>
          <w:ilvl w:val="0"/>
          <w:numId w:val="55"/>
        </w:numPr>
        <w:spacing w:line="360" w:lineRule="auto"/>
        <w:rPr>
          <w:rFonts w:ascii="Calibri" w:hAnsi="Calibri" w:cs="Calibri"/>
          <w:b/>
          <w:bCs/>
          <w:lang w:val="es-419"/>
        </w:rPr>
      </w:pPr>
      <w:r w:rsidRPr="00B171B0">
        <w:rPr>
          <w:rFonts w:ascii="Calibri" w:hAnsi="Calibri" w:cs="Calibri"/>
          <w:b/>
          <w:bCs/>
          <w:lang w:val="es-419"/>
        </w:rPr>
        <w:t xml:space="preserve">Informes de producción: </w:t>
      </w:r>
      <w:r w:rsidRPr="00B171B0">
        <w:rPr>
          <w:rFonts w:ascii="Calibri" w:hAnsi="Calibri" w:cs="Calibri"/>
          <w:bCs/>
          <w:lang w:val="es-419"/>
        </w:rPr>
        <w:t>pueden contener información relevante sobre las horas de funcionamiento de los equipos y la cantidad de producto elaborado.</w:t>
      </w:r>
    </w:p>
    <w:p w:rsidRPr="00B171B0" w:rsidR="00063B81" w:rsidP="00063B81" w:rsidRDefault="00063B81" w14:paraId="0F0F323E" w14:textId="77777777">
      <w:pPr>
        <w:pStyle w:val="Normal0"/>
        <w:spacing w:line="360" w:lineRule="auto"/>
        <w:ind w:left="720"/>
        <w:rPr>
          <w:rFonts w:ascii="Calibri" w:hAnsi="Calibri" w:cs="Calibri"/>
          <w:b/>
          <w:bCs/>
          <w:lang w:val="es-419"/>
        </w:rPr>
      </w:pPr>
    </w:p>
    <w:p w:rsidRPr="00B171B0" w:rsidR="00063B81" w:rsidP="004D19C8" w:rsidRDefault="00063B81" w14:paraId="55072D3E" w14:textId="6288C090">
      <w:pPr>
        <w:pStyle w:val="Normal0"/>
        <w:numPr>
          <w:ilvl w:val="0"/>
          <w:numId w:val="55"/>
        </w:numPr>
        <w:spacing w:line="360" w:lineRule="auto"/>
        <w:rPr>
          <w:rFonts w:ascii="Calibri" w:hAnsi="Calibri" w:cs="Calibri"/>
          <w:bCs/>
          <w:lang w:val="es-419"/>
        </w:rPr>
      </w:pPr>
      <w:r w:rsidRPr="00B171B0">
        <w:rPr>
          <w:rFonts w:ascii="Calibri" w:hAnsi="Calibri" w:cs="Calibri"/>
          <w:b/>
          <w:bCs/>
          <w:lang w:val="es-419"/>
        </w:rPr>
        <w:t xml:space="preserve">Métodos de recolección: </w:t>
      </w:r>
      <w:r w:rsidRPr="00B171B0">
        <w:rPr>
          <w:rFonts w:ascii="Calibri" w:hAnsi="Calibri" w:cs="Calibri"/>
          <w:bCs/>
          <w:lang w:val="es-419"/>
        </w:rPr>
        <w:t xml:space="preserve">la forma en que se recopilan los datos debe ser consistente y confiable. Esto puede implicar: </w:t>
      </w:r>
    </w:p>
    <w:p w:rsidRPr="00B171B0" w:rsidR="00063B81" w:rsidP="00063B81" w:rsidRDefault="00063B81" w14:paraId="0F5F909F" w14:textId="77777777">
      <w:pPr>
        <w:pStyle w:val="Normal0"/>
        <w:spacing w:line="360" w:lineRule="auto"/>
        <w:rPr>
          <w:rFonts w:ascii="Calibri" w:hAnsi="Calibri" w:cs="Calibri"/>
          <w:bCs/>
          <w:lang w:val="es-419"/>
        </w:rPr>
      </w:pPr>
    </w:p>
    <w:p w:rsidRPr="00B171B0" w:rsidR="00063B81" w:rsidP="004D19C8" w:rsidRDefault="00063B81" w14:paraId="756EF1CA" w14:textId="32CE7BF4">
      <w:pPr>
        <w:pStyle w:val="Normal0"/>
        <w:numPr>
          <w:ilvl w:val="1"/>
          <w:numId w:val="56"/>
        </w:numPr>
        <w:spacing w:line="360" w:lineRule="auto"/>
        <w:rPr>
          <w:rFonts w:ascii="Calibri" w:hAnsi="Calibri" w:cs="Calibri"/>
          <w:bCs/>
          <w:lang w:val="es-419"/>
        </w:rPr>
      </w:pPr>
      <w:r w:rsidRPr="00B171B0">
        <w:rPr>
          <w:rFonts w:ascii="Calibri" w:hAnsi="Calibri" w:cs="Calibri"/>
          <w:b/>
          <w:bCs/>
          <w:lang w:val="es-419"/>
        </w:rPr>
        <w:t>Lectura manual de contadores:</w:t>
      </w:r>
      <w:r w:rsidRPr="00B171B0">
        <w:rPr>
          <w:rFonts w:ascii="Calibri" w:hAnsi="Calibri" w:cs="Calibri"/>
          <w:bCs/>
          <w:lang w:val="es-419"/>
        </w:rPr>
        <w:t xml:space="preserve"> realizada a intervalos regulares (diario, semanal, mensual).</w:t>
      </w:r>
    </w:p>
    <w:p w:rsidRPr="00B171B0" w:rsidR="00063B81" w:rsidP="004D19C8" w:rsidRDefault="00063B81" w14:paraId="52524888" w14:textId="320F0BC4">
      <w:pPr>
        <w:pStyle w:val="Normal0"/>
        <w:numPr>
          <w:ilvl w:val="1"/>
          <w:numId w:val="56"/>
        </w:numPr>
        <w:spacing w:line="360" w:lineRule="auto"/>
        <w:rPr>
          <w:rFonts w:ascii="Calibri" w:hAnsi="Calibri" w:cs="Calibri"/>
          <w:bCs/>
          <w:lang w:val="es-419"/>
        </w:rPr>
      </w:pPr>
      <w:r w:rsidRPr="00B171B0">
        <w:rPr>
          <w:rFonts w:ascii="Calibri" w:hAnsi="Calibri" w:cs="Calibri"/>
          <w:b/>
          <w:bCs/>
          <w:lang w:val="es-419"/>
        </w:rPr>
        <w:t>Recolección automática de datos:</w:t>
      </w:r>
      <w:r w:rsidRPr="00B171B0">
        <w:rPr>
          <w:rFonts w:ascii="Calibri" w:hAnsi="Calibri" w:cs="Calibri"/>
          <w:bCs/>
          <w:lang w:val="es-419"/>
        </w:rPr>
        <w:t xml:space="preserve"> a través de sistemas BMS, SCADA o contadores inteligentes.</w:t>
      </w:r>
    </w:p>
    <w:p w:rsidRPr="00B171B0" w:rsidR="00063B81" w:rsidP="004D19C8" w:rsidRDefault="00063B81" w14:paraId="39B55AEE" w14:textId="727F5F52">
      <w:pPr>
        <w:pStyle w:val="Normal0"/>
        <w:numPr>
          <w:ilvl w:val="1"/>
          <w:numId w:val="56"/>
        </w:numPr>
        <w:spacing w:line="360" w:lineRule="auto"/>
        <w:rPr>
          <w:rFonts w:ascii="Calibri" w:hAnsi="Calibri" w:cs="Calibri"/>
          <w:bCs/>
          <w:lang w:val="es-419"/>
        </w:rPr>
      </w:pPr>
      <w:r w:rsidRPr="00B171B0">
        <w:rPr>
          <w:rFonts w:ascii="Calibri" w:hAnsi="Calibri" w:cs="Calibri"/>
          <w:b/>
          <w:bCs/>
          <w:lang w:val="es-419"/>
        </w:rPr>
        <w:t>Digitalización de facturas y registros:</w:t>
      </w:r>
      <w:r w:rsidRPr="00B171B0">
        <w:rPr>
          <w:rFonts w:ascii="Calibri" w:hAnsi="Calibri" w:cs="Calibri"/>
          <w:bCs/>
          <w:lang w:val="es-419"/>
        </w:rPr>
        <w:t xml:space="preserve"> para facilitar el análisis y el almacenamiento.</w:t>
      </w:r>
    </w:p>
    <w:p w:rsidRPr="00B171B0" w:rsidR="00063B81" w:rsidP="00063B81" w:rsidRDefault="00063B81" w14:paraId="7D6E27E9" w14:textId="77777777">
      <w:pPr>
        <w:pStyle w:val="Normal0"/>
        <w:spacing w:line="360" w:lineRule="auto"/>
        <w:jc w:val="both"/>
        <w:rPr>
          <w:rFonts w:ascii="Calibri" w:hAnsi="Calibri" w:cs="Calibri"/>
          <w:bCs/>
          <w:lang w:val="es-419"/>
        </w:rPr>
      </w:pPr>
    </w:p>
    <w:p w:rsidRPr="00B171B0" w:rsidR="00063B81" w:rsidP="00063B81" w:rsidRDefault="00063B81" w14:paraId="05FE127B" w14:textId="77777777">
      <w:pPr>
        <w:pStyle w:val="Normal0"/>
        <w:spacing w:line="360" w:lineRule="auto"/>
        <w:rPr>
          <w:rFonts w:ascii="Calibri" w:hAnsi="Calibri" w:cs="Calibri"/>
          <w:bCs/>
          <w:lang w:val="es-419"/>
        </w:rPr>
      </w:pPr>
    </w:p>
    <w:p w:rsidRPr="00B171B0" w:rsidR="00063B81" w:rsidP="004D19C8" w:rsidRDefault="00A671B5" w14:paraId="7F179D78" w14:textId="098319D7">
      <w:pPr>
        <w:pStyle w:val="Normal0"/>
        <w:numPr>
          <w:ilvl w:val="0"/>
          <w:numId w:val="57"/>
        </w:numPr>
        <w:spacing w:line="360" w:lineRule="auto"/>
        <w:rPr>
          <w:rFonts w:ascii="Calibri" w:hAnsi="Calibri" w:cs="Calibri"/>
          <w:bCs/>
          <w:lang w:val="en-US"/>
        </w:rPr>
      </w:pPr>
      <w:r w:rsidRPr="00B171B0">
        <w:rPr>
          <w:rFonts w:ascii="Calibri" w:hAnsi="Calibri" w:cs="Calibri"/>
          <w:b/>
          <w:bCs/>
          <w:lang w:val="es-419"/>
        </w:rPr>
        <w:t>Organización de d</w:t>
      </w:r>
      <w:r w:rsidRPr="00B171B0" w:rsidR="00063B81">
        <w:rPr>
          <w:rFonts w:ascii="Calibri" w:hAnsi="Calibri" w:cs="Calibri"/>
          <w:b/>
          <w:bCs/>
          <w:lang w:val="es-419"/>
        </w:rPr>
        <w:t>atos:</w:t>
      </w:r>
      <w:r w:rsidRPr="00B171B0" w:rsidR="00AB3598">
        <w:rPr>
          <w:rFonts w:ascii="Calibri" w:hAnsi="Calibri" w:cs="Calibri"/>
          <w:bCs/>
          <w:lang w:val="es-419"/>
        </w:rPr>
        <w:t xml:space="preserve"> u</w:t>
      </w:r>
      <w:r w:rsidRPr="00B171B0" w:rsidR="00063B81">
        <w:rPr>
          <w:rFonts w:ascii="Calibri" w:hAnsi="Calibri" w:cs="Calibri"/>
          <w:bCs/>
          <w:lang w:val="es-419"/>
        </w:rPr>
        <w:t xml:space="preserve">na vez recolectados, los datos deben organizarse de manera lógica para su posterior análisis. </w:t>
      </w:r>
      <w:r w:rsidRPr="00B171B0" w:rsidR="00063B81">
        <w:rPr>
          <w:rFonts w:ascii="Calibri" w:hAnsi="Calibri" w:cs="Calibri"/>
          <w:bCs/>
          <w:lang w:val="en-US"/>
        </w:rPr>
        <w:t xml:space="preserve">Esto puede incluir: </w:t>
      </w:r>
    </w:p>
    <w:p w:rsidRPr="00B171B0" w:rsidR="00063B81" w:rsidP="00063B81" w:rsidRDefault="00063B81" w14:paraId="48010BEA" w14:textId="77777777">
      <w:pPr>
        <w:pStyle w:val="Normal0"/>
        <w:spacing w:line="360" w:lineRule="auto"/>
        <w:rPr>
          <w:rFonts w:ascii="Calibri" w:hAnsi="Calibri" w:cs="Calibri"/>
          <w:bCs/>
          <w:lang w:val="en-US"/>
        </w:rPr>
      </w:pPr>
    </w:p>
    <w:p w:rsidRPr="00B171B0" w:rsidR="00063B81" w:rsidP="004D19C8" w:rsidRDefault="00063B81" w14:paraId="6B32EBA5" w14:textId="44CF9D55">
      <w:pPr>
        <w:pStyle w:val="Normal0"/>
        <w:numPr>
          <w:ilvl w:val="0"/>
          <w:numId w:val="58"/>
        </w:numPr>
        <w:spacing w:line="360" w:lineRule="auto"/>
        <w:rPr>
          <w:rFonts w:ascii="Calibri" w:hAnsi="Calibri" w:cs="Calibri"/>
          <w:bCs/>
          <w:lang w:val="es-419"/>
        </w:rPr>
      </w:pPr>
      <w:r w:rsidRPr="00B171B0">
        <w:rPr>
          <w:rFonts w:ascii="Calibri" w:hAnsi="Calibri" w:cs="Calibri"/>
          <w:b/>
          <w:bCs/>
          <w:lang w:val="es-419"/>
        </w:rPr>
        <w:t xml:space="preserve">Creación de bases de datos </w:t>
      </w:r>
      <w:r w:rsidRPr="00B171B0" w:rsidR="00273C66">
        <w:rPr>
          <w:rFonts w:ascii="Calibri" w:hAnsi="Calibri" w:cs="Calibri"/>
          <w:b/>
          <w:bCs/>
          <w:lang w:val="es-419"/>
        </w:rPr>
        <w:t>u</w:t>
      </w:r>
      <w:r w:rsidRPr="00B171B0">
        <w:rPr>
          <w:rFonts w:ascii="Calibri" w:hAnsi="Calibri" w:cs="Calibri"/>
          <w:b/>
          <w:bCs/>
          <w:lang w:val="es-419"/>
        </w:rPr>
        <w:t xml:space="preserve"> hojas de cálculo:</w:t>
      </w:r>
      <w:r w:rsidRPr="00B171B0" w:rsidR="00AB3598">
        <w:rPr>
          <w:rFonts w:ascii="Calibri" w:hAnsi="Calibri" w:cs="Calibri"/>
          <w:bCs/>
          <w:lang w:val="es-419"/>
        </w:rPr>
        <w:t xml:space="preserve"> c</w:t>
      </w:r>
      <w:r w:rsidRPr="00B171B0">
        <w:rPr>
          <w:rFonts w:ascii="Calibri" w:hAnsi="Calibri" w:cs="Calibri"/>
          <w:bCs/>
          <w:lang w:val="es-419"/>
        </w:rPr>
        <w:t>on campos claros para la fecha, hora, fuente de energía, área</w:t>
      </w:r>
      <w:r w:rsidRPr="00B171B0" w:rsidR="00F81C4C">
        <w:rPr>
          <w:rFonts w:ascii="Calibri" w:hAnsi="Calibri" w:cs="Calibri"/>
          <w:bCs/>
          <w:lang w:val="es-419"/>
        </w:rPr>
        <w:t xml:space="preserve"> </w:t>
      </w:r>
      <w:r w:rsidRPr="00B171B0">
        <w:rPr>
          <w:rFonts w:ascii="Calibri" w:hAnsi="Calibri" w:cs="Calibri"/>
          <w:bCs/>
          <w:lang w:val="es-419"/>
        </w:rPr>
        <w:t>/</w:t>
      </w:r>
      <w:r w:rsidRPr="00B171B0" w:rsidR="00F81C4C">
        <w:rPr>
          <w:rFonts w:ascii="Calibri" w:hAnsi="Calibri" w:cs="Calibri"/>
          <w:bCs/>
          <w:lang w:val="es-419"/>
        </w:rPr>
        <w:t xml:space="preserve"> </w:t>
      </w:r>
      <w:r w:rsidRPr="00B171B0">
        <w:rPr>
          <w:rFonts w:ascii="Calibri" w:hAnsi="Calibri" w:cs="Calibri"/>
          <w:bCs/>
          <w:lang w:val="es-419"/>
        </w:rPr>
        <w:t>proceso, cantidad consumida, unidades de medida y cualquier otra variable relevante (por e</w:t>
      </w:r>
      <w:r w:rsidRPr="00B171B0" w:rsidR="00715745">
        <w:rPr>
          <w:rFonts w:ascii="Calibri" w:hAnsi="Calibri" w:cs="Calibri"/>
          <w:bCs/>
          <w:lang w:val="es-419"/>
        </w:rPr>
        <w:t>jemplo:</w:t>
      </w:r>
      <w:r w:rsidRPr="00B171B0">
        <w:rPr>
          <w:rFonts w:ascii="Calibri" w:hAnsi="Calibri" w:cs="Calibri"/>
          <w:bCs/>
          <w:lang w:val="es-419"/>
        </w:rPr>
        <w:t xml:space="preserve"> temperatura exterior, nivel de producción).</w:t>
      </w:r>
    </w:p>
    <w:p w:rsidRPr="00B171B0" w:rsidR="00063B81" w:rsidP="00063B81" w:rsidRDefault="00063B81" w14:paraId="1B86F867" w14:textId="77777777">
      <w:pPr>
        <w:pStyle w:val="Normal0"/>
        <w:spacing w:line="360" w:lineRule="auto"/>
        <w:rPr>
          <w:rFonts w:ascii="Calibri" w:hAnsi="Calibri" w:cs="Calibri"/>
          <w:bCs/>
          <w:lang w:val="es-419"/>
        </w:rPr>
      </w:pPr>
    </w:p>
    <w:p w:rsidRPr="00B171B0" w:rsidR="00063B81" w:rsidP="004D19C8" w:rsidRDefault="00063B81" w14:paraId="23F44AC8" w14:textId="25464ACF">
      <w:pPr>
        <w:pStyle w:val="Normal0"/>
        <w:numPr>
          <w:ilvl w:val="0"/>
          <w:numId w:val="58"/>
        </w:numPr>
        <w:spacing w:line="360" w:lineRule="auto"/>
        <w:rPr>
          <w:rFonts w:ascii="Calibri" w:hAnsi="Calibri" w:cs="Calibri"/>
          <w:bCs/>
          <w:lang w:val="es-419"/>
        </w:rPr>
      </w:pPr>
      <w:r w:rsidRPr="00B171B0">
        <w:rPr>
          <w:rFonts w:ascii="Calibri" w:hAnsi="Calibri" w:cs="Calibri"/>
          <w:b/>
          <w:bCs/>
          <w:lang w:val="es-419"/>
        </w:rPr>
        <w:t>Estandarización de unidades:</w:t>
      </w:r>
      <w:r w:rsidRPr="00B171B0" w:rsidR="00AB3598">
        <w:rPr>
          <w:rFonts w:ascii="Calibri" w:hAnsi="Calibri" w:cs="Calibri"/>
          <w:bCs/>
          <w:lang w:val="es-419"/>
        </w:rPr>
        <w:t xml:space="preserve"> c</w:t>
      </w:r>
      <w:r w:rsidRPr="00B171B0">
        <w:rPr>
          <w:rFonts w:ascii="Calibri" w:hAnsi="Calibri" w:cs="Calibri"/>
          <w:bCs/>
          <w:lang w:val="es-419"/>
        </w:rPr>
        <w:t>onvertir todas las cantidades de energía a una unidad común (por ejemplo, kWh o MJ) para facilitar la comparación.</w:t>
      </w:r>
    </w:p>
    <w:p w:rsidRPr="00B171B0" w:rsidR="00063B81" w:rsidP="00063B81" w:rsidRDefault="00063B81" w14:paraId="6DE59972" w14:textId="77777777">
      <w:pPr>
        <w:pStyle w:val="Normal0"/>
        <w:spacing w:line="360" w:lineRule="auto"/>
        <w:jc w:val="both"/>
        <w:rPr>
          <w:rFonts w:ascii="Calibri" w:hAnsi="Calibri" w:cs="Calibri"/>
          <w:bCs/>
          <w:lang w:val="es-419"/>
        </w:rPr>
      </w:pPr>
    </w:p>
    <w:p w:rsidRPr="00B171B0" w:rsidR="00063B81" w:rsidP="004D19C8" w:rsidRDefault="00063B81" w14:paraId="1C3C8C7F" w14:textId="59ACF81B">
      <w:pPr>
        <w:pStyle w:val="Normal0"/>
        <w:numPr>
          <w:ilvl w:val="0"/>
          <w:numId w:val="58"/>
        </w:numPr>
        <w:spacing w:line="360" w:lineRule="auto"/>
        <w:rPr>
          <w:rFonts w:ascii="Calibri" w:hAnsi="Calibri" w:cs="Calibri"/>
          <w:bCs/>
          <w:lang w:val="es-419"/>
        </w:rPr>
      </w:pPr>
      <w:r w:rsidRPr="00B171B0">
        <w:rPr>
          <w:rFonts w:ascii="Calibri" w:hAnsi="Calibri" w:cs="Calibri"/>
          <w:b/>
          <w:bCs/>
          <w:lang w:val="es-419"/>
        </w:rPr>
        <w:t>Validación de datos:</w:t>
      </w:r>
      <w:r w:rsidRPr="00B171B0" w:rsidR="00AB3598">
        <w:rPr>
          <w:rFonts w:ascii="Calibri" w:hAnsi="Calibri" w:cs="Calibri"/>
          <w:bCs/>
          <w:lang w:val="es-419"/>
        </w:rPr>
        <w:t xml:space="preserve"> r</w:t>
      </w:r>
      <w:r w:rsidRPr="00B171B0">
        <w:rPr>
          <w:rFonts w:ascii="Calibri" w:hAnsi="Calibri" w:cs="Calibri"/>
          <w:bCs/>
          <w:lang w:val="es-419"/>
        </w:rPr>
        <w:t>evisar los datos para identificar posibles errores o inconsistencias.</w:t>
      </w:r>
    </w:p>
    <w:p w:rsidRPr="00B171B0" w:rsidR="00063B81" w:rsidP="00063B81" w:rsidRDefault="00063B81" w14:paraId="59E6B522" w14:textId="77777777">
      <w:pPr>
        <w:pStyle w:val="Normal0"/>
        <w:spacing w:line="360" w:lineRule="auto"/>
        <w:jc w:val="both"/>
        <w:rPr>
          <w:rFonts w:ascii="Calibri" w:hAnsi="Calibri" w:cs="Calibri"/>
          <w:bCs/>
          <w:lang w:val="es-419"/>
        </w:rPr>
      </w:pPr>
    </w:p>
    <w:p w:rsidRPr="00B171B0" w:rsidR="00063B81" w:rsidP="004D19C8" w:rsidRDefault="00063B81" w14:paraId="02BFC0C2" w14:textId="0F9D848F">
      <w:pPr>
        <w:pStyle w:val="Normal0"/>
        <w:numPr>
          <w:ilvl w:val="0"/>
          <w:numId w:val="58"/>
        </w:numPr>
        <w:spacing w:line="360" w:lineRule="auto"/>
        <w:rPr>
          <w:rFonts w:ascii="Calibri" w:hAnsi="Calibri" w:cs="Calibri"/>
          <w:bCs/>
          <w:lang w:val="es-419"/>
        </w:rPr>
      </w:pPr>
      <w:r w:rsidRPr="00B171B0">
        <w:rPr>
          <w:rFonts w:ascii="Calibri" w:hAnsi="Calibri" w:cs="Calibri"/>
          <w:b/>
          <w:bCs/>
          <w:lang w:val="es-419"/>
        </w:rPr>
        <w:t>Almacenamiento seguro y accesible:</w:t>
      </w:r>
      <w:r w:rsidRPr="00B171B0" w:rsidR="00887460">
        <w:rPr>
          <w:rFonts w:ascii="Calibri" w:hAnsi="Calibri" w:cs="Calibri"/>
          <w:bCs/>
          <w:lang w:val="es-419"/>
        </w:rPr>
        <w:t xml:space="preserve"> a</w:t>
      </w:r>
      <w:r w:rsidRPr="00B171B0">
        <w:rPr>
          <w:rFonts w:ascii="Calibri" w:hAnsi="Calibri" w:cs="Calibri"/>
          <w:bCs/>
          <w:lang w:val="es-419"/>
        </w:rPr>
        <w:t>segurar que los datos estén protegidos y puedan ser consultados fácilmente para el análisis.</w:t>
      </w:r>
    </w:p>
    <w:p w:rsidRPr="00B171B0" w:rsidR="00516442" w:rsidP="00DD4E81" w:rsidRDefault="00516442" w14:paraId="1C733439" w14:textId="77777777">
      <w:pPr>
        <w:pStyle w:val="Normal0"/>
        <w:spacing w:line="360" w:lineRule="auto"/>
        <w:jc w:val="both"/>
        <w:rPr>
          <w:rFonts w:ascii="Calibri" w:hAnsi="Calibri" w:cs="Calibri"/>
          <w:bCs/>
        </w:rPr>
      </w:pPr>
    </w:p>
    <w:p w:rsidRPr="00B171B0" w:rsidR="001442D0" w:rsidP="004D19C8" w:rsidRDefault="001442D0" w14:paraId="71568713" w14:textId="163B1BB6">
      <w:pPr>
        <w:pStyle w:val="Normal0"/>
        <w:numPr>
          <w:ilvl w:val="1"/>
          <w:numId w:val="64"/>
        </w:numPr>
        <w:spacing w:line="360" w:lineRule="auto"/>
        <w:jc w:val="both"/>
        <w:rPr>
          <w:rFonts w:ascii="Calibri" w:hAnsi="Calibri" w:cs="Calibri"/>
          <w:b/>
          <w:bCs/>
        </w:rPr>
      </w:pPr>
      <w:bookmarkStart w:name="_Toc196907790" w:id="55"/>
      <w:r w:rsidRPr="00B171B0">
        <w:rPr>
          <w:rFonts w:ascii="Calibri" w:hAnsi="Calibri" w:cs="Calibri"/>
          <w:b/>
          <w:bCs/>
        </w:rPr>
        <w:t>Análisis de patrones de consumo (horarios, días, temporadas)</w:t>
      </w:r>
      <w:bookmarkEnd w:id="55"/>
    </w:p>
    <w:p w:rsidRPr="00B171B0" w:rsidR="001442D0" w:rsidP="001442D0" w:rsidRDefault="001442D0" w14:paraId="1F88CED4" w14:textId="77777777">
      <w:pPr>
        <w:pStyle w:val="Normal0"/>
        <w:spacing w:line="360" w:lineRule="auto"/>
        <w:rPr>
          <w:rFonts w:ascii="Calibri" w:hAnsi="Calibri" w:cs="Calibri"/>
          <w:bCs/>
        </w:rPr>
      </w:pPr>
    </w:p>
    <w:p w:rsidRPr="00B171B0" w:rsidR="001442D0" w:rsidP="001442D0" w:rsidRDefault="001442D0" w14:paraId="5E735648" w14:textId="77777777">
      <w:pPr>
        <w:pStyle w:val="Normal0"/>
        <w:spacing w:line="360" w:lineRule="auto"/>
        <w:rPr>
          <w:rFonts w:ascii="Calibri" w:hAnsi="Calibri" w:cs="Calibri"/>
          <w:bCs/>
          <w:lang w:val="es-419"/>
        </w:rPr>
      </w:pPr>
      <w:r w:rsidRPr="00B171B0">
        <w:rPr>
          <w:rFonts w:ascii="Calibri" w:hAnsi="Calibri" w:cs="Calibri"/>
          <w:bCs/>
          <w:lang w:val="es-419"/>
        </w:rPr>
        <w:t>El análisis de los patrones de consumo energético en diferentes escalas temporales revela información valiosa sobre cómo y cuándo se utiliza la energía.</w:t>
      </w:r>
    </w:p>
    <w:p w:rsidRPr="00B171B0" w:rsidR="001442D0" w:rsidP="001442D0" w:rsidRDefault="001442D0" w14:paraId="09C1FC00" w14:textId="77777777">
      <w:pPr>
        <w:pStyle w:val="Normal0"/>
        <w:spacing w:line="360" w:lineRule="auto"/>
        <w:rPr>
          <w:rFonts w:ascii="Calibri" w:hAnsi="Calibri" w:cs="Calibri"/>
          <w:bCs/>
          <w:lang w:val="es-419"/>
        </w:rPr>
      </w:pPr>
    </w:p>
    <w:p w:rsidRPr="00B171B0" w:rsidR="001442D0" w:rsidP="004D19C8" w:rsidRDefault="00F15055" w14:paraId="71ED386E" w14:textId="289DD635">
      <w:pPr>
        <w:pStyle w:val="Normal0"/>
        <w:numPr>
          <w:ilvl w:val="0"/>
          <w:numId w:val="59"/>
        </w:numPr>
        <w:spacing w:line="360" w:lineRule="auto"/>
        <w:rPr>
          <w:rFonts w:ascii="Calibri" w:hAnsi="Calibri" w:cs="Calibri"/>
          <w:bCs/>
          <w:lang w:val="en-US"/>
        </w:rPr>
      </w:pPr>
      <w:r w:rsidRPr="00B171B0">
        <w:rPr>
          <w:rFonts w:ascii="Calibri" w:hAnsi="Calibri" w:cs="Calibri"/>
          <w:b/>
          <w:bCs/>
          <w:lang w:val="es-419"/>
        </w:rPr>
        <w:t>Análisis h</w:t>
      </w:r>
      <w:r w:rsidRPr="00B171B0" w:rsidR="001442D0">
        <w:rPr>
          <w:rFonts w:ascii="Calibri" w:hAnsi="Calibri" w:cs="Calibri"/>
          <w:b/>
          <w:bCs/>
          <w:lang w:val="es-419"/>
        </w:rPr>
        <w:t>orario:</w:t>
      </w:r>
      <w:r w:rsidRPr="00B171B0">
        <w:rPr>
          <w:rFonts w:ascii="Calibri" w:hAnsi="Calibri" w:cs="Calibri"/>
          <w:bCs/>
          <w:lang w:val="es-419"/>
        </w:rPr>
        <w:t xml:space="preserve"> e</w:t>
      </w:r>
      <w:r w:rsidRPr="00B171B0" w:rsidR="001442D0">
        <w:rPr>
          <w:rFonts w:ascii="Calibri" w:hAnsi="Calibri" w:cs="Calibri"/>
          <w:bCs/>
          <w:lang w:val="es-419"/>
        </w:rPr>
        <w:t xml:space="preserve">xaminar el consumo de energía a lo largo del día puede identificar picos de demanda (que pueden generar costos más altos por tarifas horarias), carga base (el consumo mínimo constante), y oportunidades para desplazar cargas a horarios de menor demanda. </w:t>
      </w:r>
      <w:r w:rsidRPr="00B171B0" w:rsidR="001442D0">
        <w:rPr>
          <w:rFonts w:ascii="Calibri" w:hAnsi="Calibri" w:cs="Calibri"/>
          <w:bCs/>
          <w:lang w:val="en-US"/>
        </w:rPr>
        <w:t>Gráficos de carga diaria son herramientas útiles aquí.</w:t>
      </w:r>
    </w:p>
    <w:p w:rsidRPr="00B171B0" w:rsidR="001442D0" w:rsidP="001442D0" w:rsidRDefault="001442D0" w14:paraId="349AC926" w14:textId="77777777">
      <w:pPr>
        <w:pStyle w:val="Normal0"/>
        <w:spacing w:line="360" w:lineRule="auto"/>
        <w:rPr>
          <w:rFonts w:ascii="Calibri" w:hAnsi="Calibri" w:cs="Calibri"/>
          <w:bCs/>
          <w:lang w:val="en-US"/>
        </w:rPr>
      </w:pPr>
    </w:p>
    <w:p w:rsidRPr="00B171B0" w:rsidR="001442D0" w:rsidP="004D19C8" w:rsidRDefault="00F15055" w14:paraId="312393F1" w14:textId="30C2C618">
      <w:pPr>
        <w:pStyle w:val="Normal0"/>
        <w:numPr>
          <w:ilvl w:val="0"/>
          <w:numId w:val="59"/>
        </w:numPr>
        <w:spacing w:line="360" w:lineRule="auto"/>
        <w:rPr>
          <w:rFonts w:ascii="Calibri" w:hAnsi="Calibri" w:cs="Calibri"/>
          <w:bCs/>
          <w:lang w:val="es-419"/>
        </w:rPr>
      </w:pPr>
      <w:r w:rsidRPr="00B171B0">
        <w:rPr>
          <w:rFonts w:ascii="Calibri" w:hAnsi="Calibri" w:cs="Calibri"/>
          <w:b/>
          <w:bCs/>
          <w:lang w:val="es-419"/>
        </w:rPr>
        <w:t>Análisis d</w:t>
      </w:r>
      <w:r w:rsidRPr="00B171B0" w:rsidR="001442D0">
        <w:rPr>
          <w:rFonts w:ascii="Calibri" w:hAnsi="Calibri" w:cs="Calibri"/>
          <w:b/>
          <w:bCs/>
          <w:lang w:val="es-419"/>
        </w:rPr>
        <w:t>iario:</w:t>
      </w:r>
      <w:r w:rsidRPr="00B171B0">
        <w:rPr>
          <w:rFonts w:ascii="Calibri" w:hAnsi="Calibri" w:cs="Calibri"/>
          <w:bCs/>
          <w:lang w:val="es-419"/>
        </w:rPr>
        <w:t xml:space="preserve"> a</w:t>
      </w:r>
      <w:r w:rsidRPr="00B171B0" w:rsidR="001442D0">
        <w:rPr>
          <w:rFonts w:ascii="Calibri" w:hAnsi="Calibri" w:cs="Calibri"/>
          <w:bCs/>
          <w:lang w:val="es-419"/>
        </w:rPr>
        <w:t>nalizar el consumo por día de la semana puede mostrar variaciones relacionadas con los ni</w:t>
      </w:r>
      <w:r w:rsidRPr="00B171B0" w:rsidR="00715745">
        <w:rPr>
          <w:rFonts w:ascii="Calibri" w:hAnsi="Calibri" w:cs="Calibri"/>
          <w:bCs/>
          <w:lang w:val="es-419"/>
        </w:rPr>
        <w:t>veles de actividad (por ejemplo:</w:t>
      </w:r>
      <w:r w:rsidRPr="00B171B0" w:rsidR="001442D0">
        <w:rPr>
          <w:rFonts w:ascii="Calibri" w:hAnsi="Calibri" w:cs="Calibri"/>
          <w:bCs/>
          <w:lang w:val="es-419"/>
        </w:rPr>
        <w:t xml:space="preserve"> menor consumo los fines de semana). Esto ayuda a optimizar la operación de los equipos y sistemas según los horarios de funcionamiento reales.</w:t>
      </w:r>
    </w:p>
    <w:p w:rsidRPr="00B171B0" w:rsidR="001442D0" w:rsidP="001442D0" w:rsidRDefault="001442D0" w14:paraId="3CEF55EC" w14:textId="77777777">
      <w:pPr>
        <w:pStyle w:val="Normal0"/>
        <w:spacing w:line="360" w:lineRule="auto"/>
        <w:jc w:val="both"/>
        <w:rPr>
          <w:rFonts w:ascii="Calibri" w:hAnsi="Calibri" w:cs="Calibri"/>
          <w:bCs/>
          <w:lang w:val="es-419"/>
        </w:rPr>
      </w:pPr>
    </w:p>
    <w:p w:rsidRPr="00B171B0" w:rsidR="001442D0" w:rsidP="004D19C8" w:rsidRDefault="00F15055" w14:paraId="44C0229D" w14:textId="4EA26A03">
      <w:pPr>
        <w:pStyle w:val="Normal0"/>
        <w:numPr>
          <w:ilvl w:val="0"/>
          <w:numId w:val="59"/>
        </w:numPr>
        <w:spacing w:line="360" w:lineRule="auto"/>
        <w:rPr>
          <w:rFonts w:ascii="Calibri" w:hAnsi="Calibri" w:cs="Calibri"/>
          <w:bCs/>
          <w:lang w:val="es-419"/>
        </w:rPr>
      </w:pPr>
      <w:r w:rsidRPr="00B171B0">
        <w:rPr>
          <w:rFonts w:ascii="Calibri" w:hAnsi="Calibri" w:cs="Calibri"/>
          <w:b/>
          <w:bCs/>
          <w:lang w:val="es-419"/>
        </w:rPr>
        <w:t>Análisis por t</w:t>
      </w:r>
      <w:r w:rsidRPr="00B171B0" w:rsidR="001442D0">
        <w:rPr>
          <w:rFonts w:ascii="Calibri" w:hAnsi="Calibri" w:cs="Calibri"/>
          <w:b/>
          <w:bCs/>
          <w:lang w:val="es-419"/>
        </w:rPr>
        <w:t>emporadas:</w:t>
      </w:r>
      <w:r w:rsidRPr="00B171B0">
        <w:rPr>
          <w:rFonts w:ascii="Calibri" w:hAnsi="Calibri" w:cs="Calibri"/>
          <w:bCs/>
          <w:lang w:val="es-419"/>
        </w:rPr>
        <w:t xml:space="preserve"> o</w:t>
      </w:r>
      <w:r w:rsidRPr="00B171B0" w:rsidR="001442D0">
        <w:rPr>
          <w:rFonts w:ascii="Calibri" w:hAnsi="Calibri" w:cs="Calibri"/>
          <w:bCs/>
          <w:lang w:val="es-419"/>
        </w:rPr>
        <w:t>bservar el consumo a lo largo del año puede revelar patrones estacionales influenciados por factores como la temperatura exterior (afectando la climatización), las horas de luz (afectando la iluminación) o los ciclos de producción. Comprender estas variaciones permite planificar el uso de la energía y anticipar las necesidades futuras.</w:t>
      </w:r>
    </w:p>
    <w:p w:rsidRPr="00B171B0" w:rsidR="001442D0" w:rsidP="001442D0" w:rsidRDefault="001442D0" w14:paraId="19FCBFBF" w14:textId="77777777">
      <w:pPr>
        <w:pStyle w:val="Normal0"/>
        <w:spacing w:line="360" w:lineRule="auto"/>
        <w:jc w:val="both"/>
        <w:rPr>
          <w:rFonts w:ascii="Calibri" w:hAnsi="Calibri" w:cs="Calibri"/>
          <w:bCs/>
          <w:lang w:val="es-419"/>
        </w:rPr>
      </w:pPr>
    </w:p>
    <w:p w:rsidRPr="00B171B0" w:rsidR="001442D0" w:rsidP="004D19C8" w:rsidRDefault="000C734E" w14:paraId="1054CCA5" w14:textId="63E8B608">
      <w:pPr>
        <w:pStyle w:val="Normal0"/>
        <w:numPr>
          <w:ilvl w:val="0"/>
          <w:numId w:val="59"/>
        </w:numPr>
        <w:spacing w:line="360" w:lineRule="auto"/>
        <w:rPr>
          <w:rFonts w:ascii="Calibri" w:hAnsi="Calibri" w:cs="Calibri"/>
          <w:bCs/>
          <w:lang w:val="es-419"/>
        </w:rPr>
      </w:pPr>
      <w:r w:rsidRPr="00B171B0">
        <w:rPr>
          <w:rFonts w:ascii="Calibri" w:hAnsi="Calibri" w:cs="Calibri"/>
          <w:b/>
          <w:bCs/>
          <w:lang w:val="es-419"/>
        </w:rPr>
        <w:t>Herramientas para el a</w:t>
      </w:r>
      <w:r w:rsidRPr="00B171B0" w:rsidR="001442D0">
        <w:rPr>
          <w:rFonts w:ascii="Calibri" w:hAnsi="Calibri" w:cs="Calibri"/>
          <w:b/>
          <w:bCs/>
          <w:lang w:val="es-419"/>
        </w:rPr>
        <w:t>nálisis</w:t>
      </w:r>
      <w:r w:rsidRPr="00B171B0">
        <w:rPr>
          <w:rFonts w:ascii="Calibri" w:hAnsi="Calibri" w:cs="Calibri"/>
          <w:b/>
          <w:bCs/>
          <w:lang w:val="es-419"/>
        </w:rPr>
        <w:t xml:space="preserve"> de p</w:t>
      </w:r>
      <w:r w:rsidRPr="00B171B0" w:rsidR="001442D0">
        <w:rPr>
          <w:rFonts w:ascii="Calibri" w:hAnsi="Calibri" w:cs="Calibri"/>
          <w:b/>
          <w:bCs/>
          <w:lang w:val="es-419"/>
        </w:rPr>
        <w:t>atrones:</w:t>
      </w:r>
      <w:r w:rsidRPr="00B171B0" w:rsidR="001442D0">
        <w:rPr>
          <w:rFonts w:ascii="Calibri" w:hAnsi="Calibri" w:cs="Calibri"/>
          <w:bCs/>
          <w:lang w:val="es-419"/>
        </w:rPr>
        <w:t xml:space="preserve"> </w:t>
      </w:r>
    </w:p>
    <w:p w:rsidRPr="00B171B0" w:rsidR="001442D0" w:rsidP="001442D0" w:rsidRDefault="001442D0" w14:paraId="203B89A5" w14:textId="77777777">
      <w:pPr>
        <w:pStyle w:val="Normal0"/>
        <w:spacing w:line="360" w:lineRule="auto"/>
        <w:jc w:val="both"/>
        <w:rPr>
          <w:rFonts w:ascii="Calibri" w:hAnsi="Calibri" w:cs="Calibri"/>
          <w:bCs/>
          <w:lang w:val="es-419"/>
        </w:rPr>
      </w:pPr>
    </w:p>
    <w:p w:rsidRPr="00B171B0" w:rsidR="001442D0" w:rsidP="004D19C8" w:rsidRDefault="001442D0" w14:paraId="271C3F28" w14:textId="53EA5A78">
      <w:pPr>
        <w:pStyle w:val="Normal0"/>
        <w:numPr>
          <w:ilvl w:val="1"/>
          <w:numId w:val="60"/>
        </w:numPr>
        <w:spacing w:line="360" w:lineRule="auto"/>
        <w:rPr>
          <w:rFonts w:ascii="Calibri" w:hAnsi="Calibri" w:cs="Calibri"/>
          <w:bCs/>
          <w:lang w:val="es-419"/>
        </w:rPr>
      </w:pPr>
      <w:r w:rsidRPr="00B171B0">
        <w:rPr>
          <w:rFonts w:ascii="Calibri" w:hAnsi="Calibri" w:cs="Calibri"/>
          <w:b/>
          <w:bCs/>
          <w:lang w:val="es-419"/>
        </w:rPr>
        <w:t>Gráficos de líneas:</w:t>
      </w:r>
      <w:r w:rsidRPr="00B171B0">
        <w:rPr>
          <w:rFonts w:ascii="Calibri" w:hAnsi="Calibri" w:cs="Calibri"/>
          <w:bCs/>
          <w:lang w:val="es-419"/>
        </w:rPr>
        <w:t xml:space="preserve"> para visualizar tendencias a lo largo del tiempo.</w:t>
      </w:r>
    </w:p>
    <w:p w:rsidRPr="00B171B0" w:rsidR="001442D0" w:rsidP="004D19C8" w:rsidRDefault="001442D0" w14:paraId="01AFAE90" w14:textId="1A46F21F">
      <w:pPr>
        <w:pStyle w:val="Normal0"/>
        <w:numPr>
          <w:ilvl w:val="1"/>
          <w:numId w:val="60"/>
        </w:numPr>
        <w:spacing w:line="360" w:lineRule="auto"/>
        <w:rPr>
          <w:rFonts w:ascii="Calibri" w:hAnsi="Calibri" w:cs="Calibri"/>
          <w:bCs/>
          <w:lang w:val="es-419"/>
        </w:rPr>
      </w:pPr>
      <w:r w:rsidRPr="00B171B0">
        <w:rPr>
          <w:rFonts w:ascii="Calibri" w:hAnsi="Calibri" w:cs="Calibri"/>
          <w:b/>
          <w:bCs/>
          <w:lang w:val="es-419"/>
        </w:rPr>
        <w:t>Gráficos de barras:</w:t>
      </w:r>
      <w:r w:rsidRPr="00B171B0">
        <w:rPr>
          <w:rFonts w:ascii="Calibri" w:hAnsi="Calibri" w:cs="Calibri"/>
          <w:bCs/>
          <w:lang w:val="es-419"/>
        </w:rPr>
        <w:t xml:space="preserve"> para comparar el consumo entre diferentes períodos (horas, días, meses).</w:t>
      </w:r>
    </w:p>
    <w:p w:rsidRPr="00B171B0" w:rsidR="001442D0" w:rsidP="004D19C8" w:rsidRDefault="001442D0" w14:paraId="4BC8734C" w14:textId="17FD4F21">
      <w:pPr>
        <w:pStyle w:val="Normal0"/>
        <w:numPr>
          <w:ilvl w:val="1"/>
          <w:numId w:val="60"/>
        </w:numPr>
        <w:spacing w:line="360" w:lineRule="auto"/>
        <w:rPr>
          <w:rFonts w:ascii="Calibri" w:hAnsi="Calibri" w:cs="Calibri"/>
          <w:bCs/>
          <w:lang w:val="es-419"/>
        </w:rPr>
      </w:pPr>
      <w:r w:rsidRPr="00B171B0">
        <w:rPr>
          <w:rFonts w:ascii="Calibri" w:hAnsi="Calibri" w:cs="Calibri"/>
          <w:b/>
          <w:bCs/>
          <w:lang w:val="es-419"/>
        </w:rPr>
        <w:t>Gráficos de caja y bigotes:</w:t>
      </w:r>
      <w:r w:rsidRPr="00B171B0">
        <w:rPr>
          <w:rFonts w:ascii="Calibri" w:hAnsi="Calibri" w:cs="Calibri"/>
          <w:bCs/>
          <w:lang w:val="es-419"/>
        </w:rPr>
        <w:t xml:space="preserve"> para mostrar la distribución del consumo y los valores atípicos.</w:t>
      </w:r>
    </w:p>
    <w:p w:rsidRPr="00B171B0" w:rsidR="001442D0" w:rsidP="004D19C8" w:rsidRDefault="001442D0" w14:paraId="63FC1229" w14:textId="7F6594FA">
      <w:pPr>
        <w:pStyle w:val="Normal0"/>
        <w:numPr>
          <w:ilvl w:val="1"/>
          <w:numId w:val="60"/>
        </w:numPr>
        <w:spacing w:line="360" w:lineRule="auto"/>
        <w:rPr>
          <w:rFonts w:ascii="Calibri" w:hAnsi="Calibri" w:cs="Calibri"/>
          <w:bCs/>
          <w:lang w:val="es-419"/>
        </w:rPr>
      </w:pPr>
      <w:r w:rsidRPr="00B171B0">
        <w:rPr>
          <w:rFonts w:ascii="Calibri" w:hAnsi="Calibri" w:cs="Calibri"/>
          <w:b/>
          <w:bCs/>
          <w:lang w:val="es-419"/>
        </w:rPr>
        <w:t>Mapas de calor:</w:t>
      </w:r>
      <w:r w:rsidRPr="00B171B0">
        <w:rPr>
          <w:rFonts w:ascii="Calibri" w:hAnsi="Calibri" w:cs="Calibri"/>
          <w:bCs/>
          <w:lang w:val="es-419"/>
        </w:rPr>
        <w:t xml:space="preserve"> para visualizar patrones de consumo en </w:t>
      </w:r>
      <w:r w:rsidRPr="00B171B0" w:rsidR="006928EE">
        <w:rPr>
          <w:rFonts w:ascii="Calibri" w:hAnsi="Calibri" w:cs="Calibri"/>
          <w:bCs/>
          <w:lang w:val="es-419"/>
        </w:rPr>
        <w:t>matrices de tiempo (por ejemplo:</w:t>
      </w:r>
      <w:r w:rsidRPr="00B171B0">
        <w:rPr>
          <w:rFonts w:ascii="Calibri" w:hAnsi="Calibri" w:cs="Calibri"/>
          <w:bCs/>
          <w:lang w:val="es-419"/>
        </w:rPr>
        <w:t xml:space="preserve"> horas del día vs. días de la semana).</w:t>
      </w:r>
    </w:p>
    <w:p w:rsidRPr="00B171B0" w:rsidR="001442D0" w:rsidP="001442D0" w:rsidRDefault="001442D0" w14:paraId="5851A0C9" w14:textId="3EE3E9A2">
      <w:pPr>
        <w:pStyle w:val="Normal0"/>
        <w:spacing w:line="360" w:lineRule="auto"/>
        <w:jc w:val="both"/>
        <w:rPr>
          <w:rFonts w:ascii="Calibri" w:hAnsi="Calibri" w:cs="Calibri"/>
          <w:bCs/>
        </w:rPr>
      </w:pPr>
    </w:p>
    <w:p w:rsidRPr="00B171B0" w:rsidR="001442D0" w:rsidP="001442D0" w:rsidRDefault="001442D0" w14:paraId="4E921C74" w14:textId="77777777">
      <w:pPr>
        <w:pStyle w:val="Normal0"/>
        <w:spacing w:line="360" w:lineRule="auto"/>
        <w:rPr>
          <w:rFonts w:ascii="Calibri" w:hAnsi="Calibri" w:cs="Calibri"/>
          <w:bCs/>
          <w:lang w:val="es-419"/>
        </w:rPr>
      </w:pPr>
      <w:r w:rsidRPr="00B171B0">
        <w:rPr>
          <w:rFonts w:ascii="Calibri" w:hAnsi="Calibri" w:cs="Calibri"/>
          <w:bCs/>
          <w:lang w:val="es-419"/>
        </w:rPr>
        <w:t xml:space="preserve">El análisis de datos a lo largo del tiempo permite identificar tendencias (aumentos o disminuciones graduales del consumo) y variaciones (fluctuaciones cíclicas o estacionales). </w:t>
      </w:r>
    </w:p>
    <w:p w:rsidRPr="00B171B0" w:rsidR="001442D0" w:rsidP="001442D0" w:rsidRDefault="001442D0" w14:paraId="565A7B63" w14:textId="77777777">
      <w:pPr>
        <w:pStyle w:val="Normal0"/>
        <w:spacing w:line="360" w:lineRule="auto"/>
        <w:rPr>
          <w:rFonts w:ascii="Calibri" w:hAnsi="Calibri" w:cs="Calibri"/>
          <w:b/>
          <w:bCs/>
          <w:lang w:val="es-419"/>
        </w:rPr>
      </w:pPr>
    </w:p>
    <w:p w:rsidRPr="00B171B0" w:rsidR="001442D0" w:rsidP="004D19C8" w:rsidRDefault="001442D0" w14:paraId="683C585C" w14:textId="4347D5A0">
      <w:pPr>
        <w:pStyle w:val="Normal0"/>
        <w:numPr>
          <w:ilvl w:val="0"/>
          <w:numId w:val="61"/>
        </w:numPr>
        <w:spacing w:line="360" w:lineRule="auto"/>
        <w:rPr>
          <w:rFonts w:ascii="Calibri" w:hAnsi="Calibri" w:cs="Calibri"/>
          <w:bCs/>
          <w:lang w:val="es-419"/>
        </w:rPr>
      </w:pPr>
      <w:r w:rsidRPr="00B171B0">
        <w:rPr>
          <w:rFonts w:ascii="Calibri" w:hAnsi="Calibri" w:cs="Calibri"/>
          <w:b/>
          <w:bCs/>
          <w:lang w:val="es-419"/>
        </w:rPr>
        <w:t>Tendencias:</w:t>
      </w:r>
      <w:r w:rsidRPr="00B171B0" w:rsidR="00ED21ED">
        <w:rPr>
          <w:rFonts w:ascii="Calibri" w:hAnsi="Calibri" w:cs="Calibri"/>
          <w:bCs/>
          <w:lang w:val="es-419"/>
        </w:rPr>
        <w:t xml:space="preserve"> p</w:t>
      </w:r>
      <w:r w:rsidRPr="00B171B0">
        <w:rPr>
          <w:rFonts w:ascii="Calibri" w:hAnsi="Calibri" w:cs="Calibri"/>
          <w:bCs/>
          <w:lang w:val="es-419"/>
        </w:rPr>
        <w:t xml:space="preserve">ueden indicar un aumento de la eficiencia debido a la implementación de medidas, un deterioro del rendimiento de los equipos con el tiempo, o un cambio en los niveles de actividad de la organización. </w:t>
      </w:r>
    </w:p>
    <w:p w:rsidRPr="00B171B0" w:rsidR="001442D0" w:rsidP="001442D0" w:rsidRDefault="001442D0" w14:paraId="6E16A1A1" w14:textId="77777777">
      <w:pPr>
        <w:pStyle w:val="Normal0"/>
        <w:spacing w:line="360" w:lineRule="auto"/>
        <w:rPr>
          <w:rFonts w:ascii="Calibri" w:hAnsi="Calibri" w:cs="Calibri"/>
          <w:bCs/>
          <w:lang w:val="es-419"/>
        </w:rPr>
      </w:pPr>
    </w:p>
    <w:p w:rsidRPr="00B171B0" w:rsidR="00ED21ED" w:rsidP="004D19C8" w:rsidRDefault="001442D0" w14:paraId="35DB36D7" w14:textId="51ED445E">
      <w:pPr>
        <w:pStyle w:val="Normal0"/>
        <w:numPr>
          <w:ilvl w:val="0"/>
          <w:numId w:val="61"/>
        </w:numPr>
        <w:spacing w:line="360" w:lineRule="auto"/>
        <w:rPr>
          <w:rFonts w:ascii="Calibri" w:hAnsi="Calibri" w:cs="Calibri"/>
          <w:bCs/>
          <w:lang w:val="es-419"/>
        </w:rPr>
      </w:pPr>
      <w:r w:rsidRPr="00B171B0">
        <w:rPr>
          <w:rFonts w:ascii="Calibri" w:hAnsi="Calibri" w:cs="Calibri"/>
          <w:b/>
          <w:bCs/>
          <w:lang w:val="es-419"/>
        </w:rPr>
        <w:t>Variaciones:</w:t>
      </w:r>
      <w:r w:rsidRPr="00B171B0" w:rsidR="00ED21ED">
        <w:rPr>
          <w:rFonts w:ascii="Calibri" w:hAnsi="Calibri" w:cs="Calibri"/>
          <w:bCs/>
          <w:lang w:val="es-419"/>
        </w:rPr>
        <w:t xml:space="preserve"> p</w:t>
      </w:r>
      <w:r w:rsidRPr="00B171B0">
        <w:rPr>
          <w:rFonts w:ascii="Calibri" w:hAnsi="Calibri" w:cs="Calibri"/>
          <w:bCs/>
          <w:lang w:val="es-419"/>
        </w:rPr>
        <w:t xml:space="preserve">ueden estar relacionadas con: </w:t>
      </w:r>
    </w:p>
    <w:p w:rsidRPr="00B171B0" w:rsidR="001442D0" w:rsidP="004D19C8" w:rsidRDefault="00150DDD" w14:paraId="39931443" w14:textId="561FE42B">
      <w:pPr>
        <w:pStyle w:val="Normal0"/>
        <w:numPr>
          <w:ilvl w:val="0"/>
          <w:numId w:val="62"/>
        </w:numPr>
        <w:spacing w:line="360" w:lineRule="auto"/>
        <w:rPr>
          <w:rFonts w:ascii="Calibri" w:hAnsi="Calibri" w:cs="Calibri"/>
          <w:bCs/>
          <w:lang w:val="es-419"/>
        </w:rPr>
      </w:pPr>
      <w:r w:rsidRPr="00B171B0">
        <w:rPr>
          <w:rFonts w:ascii="Calibri" w:hAnsi="Calibri" w:cs="Calibri"/>
          <w:b/>
          <w:bCs/>
          <w:lang w:val="es-419"/>
        </w:rPr>
        <w:t>Ciclos d</w:t>
      </w:r>
      <w:r w:rsidRPr="00B171B0" w:rsidR="001442D0">
        <w:rPr>
          <w:rFonts w:ascii="Calibri" w:hAnsi="Calibri" w:cs="Calibri"/>
          <w:b/>
          <w:bCs/>
          <w:lang w:val="es-419"/>
        </w:rPr>
        <w:t>iarios:</w:t>
      </w:r>
      <w:r w:rsidRPr="00B171B0" w:rsidR="00ED21ED">
        <w:rPr>
          <w:rFonts w:ascii="Calibri" w:hAnsi="Calibri" w:cs="Calibri"/>
          <w:bCs/>
          <w:lang w:val="es-419"/>
        </w:rPr>
        <w:t xml:space="preserve"> m</w:t>
      </w:r>
      <w:r w:rsidRPr="00B171B0" w:rsidR="001442D0">
        <w:rPr>
          <w:rFonts w:ascii="Calibri" w:hAnsi="Calibri" w:cs="Calibri"/>
          <w:bCs/>
          <w:lang w:val="es-419"/>
        </w:rPr>
        <w:t>ayor consumo durante las horas de operación y menor durante la noche.</w:t>
      </w:r>
    </w:p>
    <w:p w:rsidRPr="00B171B0" w:rsidR="001442D0" w:rsidP="004D19C8" w:rsidRDefault="00150DDD" w14:paraId="5A7D1D17" w14:textId="15C0369C">
      <w:pPr>
        <w:pStyle w:val="Normal0"/>
        <w:numPr>
          <w:ilvl w:val="0"/>
          <w:numId w:val="62"/>
        </w:numPr>
        <w:spacing w:line="360" w:lineRule="auto"/>
        <w:rPr>
          <w:rFonts w:ascii="Calibri" w:hAnsi="Calibri" w:cs="Calibri"/>
          <w:bCs/>
          <w:lang w:val="es-419"/>
        </w:rPr>
      </w:pPr>
      <w:r w:rsidRPr="00B171B0">
        <w:rPr>
          <w:rFonts w:ascii="Calibri" w:hAnsi="Calibri" w:cs="Calibri"/>
          <w:b/>
          <w:bCs/>
          <w:lang w:val="es-419"/>
        </w:rPr>
        <w:t>Ciclos s</w:t>
      </w:r>
      <w:r w:rsidRPr="00B171B0" w:rsidR="001442D0">
        <w:rPr>
          <w:rFonts w:ascii="Calibri" w:hAnsi="Calibri" w:cs="Calibri"/>
          <w:b/>
          <w:bCs/>
          <w:lang w:val="es-419"/>
        </w:rPr>
        <w:t>emanales:</w:t>
      </w:r>
      <w:r w:rsidRPr="00B171B0" w:rsidR="00ED21ED">
        <w:rPr>
          <w:rFonts w:ascii="Calibri" w:hAnsi="Calibri" w:cs="Calibri"/>
          <w:bCs/>
          <w:lang w:val="es-419"/>
        </w:rPr>
        <w:t xml:space="preserve"> m</w:t>
      </w:r>
      <w:r w:rsidRPr="00B171B0" w:rsidR="001442D0">
        <w:rPr>
          <w:rFonts w:ascii="Calibri" w:hAnsi="Calibri" w:cs="Calibri"/>
          <w:bCs/>
          <w:lang w:val="es-419"/>
        </w:rPr>
        <w:t>enor consumo durante los fines de semana o días festivos.</w:t>
      </w:r>
    </w:p>
    <w:p w:rsidRPr="00B171B0" w:rsidR="001442D0" w:rsidP="004D19C8" w:rsidRDefault="00150DDD" w14:paraId="0CD1D187" w14:textId="19585D2F">
      <w:pPr>
        <w:pStyle w:val="Normal0"/>
        <w:numPr>
          <w:ilvl w:val="0"/>
          <w:numId w:val="62"/>
        </w:numPr>
        <w:spacing w:line="360" w:lineRule="auto"/>
        <w:rPr>
          <w:rFonts w:ascii="Calibri" w:hAnsi="Calibri" w:cs="Calibri"/>
          <w:bCs/>
          <w:lang w:val="es-419"/>
        </w:rPr>
      </w:pPr>
      <w:r w:rsidRPr="00B171B0">
        <w:rPr>
          <w:rFonts w:ascii="Calibri" w:hAnsi="Calibri" w:cs="Calibri"/>
          <w:b/>
          <w:bCs/>
          <w:lang w:val="es-419"/>
        </w:rPr>
        <w:t>Ciclos e</w:t>
      </w:r>
      <w:r w:rsidRPr="00B171B0" w:rsidR="001442D0">
        <w:rPr>
          <w:rFonts w:ascii="Calibri" w:hAnsi="Calibri" w:cs="Calibri"/>
          <w:b/>
          <w:bCs/>
          <w:lang w:val="es-419"/>
        </w:rPr>
        <w:t>stacionales:</w:t>
      </w:r>
      <w:r w:rsidRPr="00B171B0" w:rsidR="00ED21ED">
        <w:rPr>
          <w:rFonts w:ascii="Calibri" w:hAnsi="Calibri" w:cs="Calibri"/>
          <w:bCs/>
          <w:lang w:val="es-419"/>
        </w:rPr>
        <w:t xml:space="preserve"> m</w:t>
      </w:r>
      <w:r w:rsidRPr="00B171B0" w:rsidR="001442D0">
        <w:rPr>
          <w:rFonts w:ascii="Calibri" w:hAnsi="Calibri" w:cs="Calibri"/>
          <w:bCs/>
          <w:lang w:val="es-419"/>
        </w:rPr>
        <w:t>ayor consumo en verano (por aire acondicionado) o en invierno (por calefacción).</w:t>
      </w:r>
    </w:p>
    <w:p w:rsidRPr="00B171B0" w:rsidR="001442D0" w:rsidP="004D19C8" w:rsidRDefault="00ED21ED" w14:paraId="685FD72C" w14:textId="77F28801">
      <w:pPr>
        <w:pStyle w:val="Normal0"/>
        <w:numPr>
          <w:ilvl w:val="0"/>
          <w:numId w:val="62"/>
        </w:numPr>
        <w:spacing w:line="360" w:lineRule="auto"/>
        <w:rPr>
          <w:rFonts w:ascii="Calibri" w:hAnsi="Calibri" w:cs="Calibri"/>
          <w:bCs/>
          <w:lang w:val="es-419"/>
        </w:rPr>
      </w:pPr>
      <w:r w:rsidRPr="00B171B0">
        <w:rPr>
          <w:rFonts w:ascii="Calibri" w:hAnsi="Calibri" w:cs="Calibri"/>
          <w:b/>
          <w:bCs/>
          <w:lang w:val="es-419"/>
        </w:rPr>
        <w:t>Variaciones en la p</w:t>
      </w:r>
      <w:r w:rsidRPr="00B171B0" w:rsidR="001442D0">
        <w:rPr>
          <w:rFonts w:ascii="Calibri" w:hAnsi="Calibri" w:cs="Calibri"/>
          <w:b/>
          <w:bCs/>
          <w:lang w:val="es-419"/>
        </w:rPr>
        <w:t>roducción:</w:t>
      </w:r>
      <w:r w:rsidRPr="00B171B0">
        <w:rPr>
          <w:rFonts w:ascii="Calibri" w:hAnsi="Calibri" w:cs="Calibri"/>
          <w:bCs/>
          <w:lang w:val="es-419"/>
        </w:rPr>
        <w:t xml:space="preserve"> e</w:t>
      </w:r>
      <w:r w:rsidRPr="00B171B0" w:rsidR="001442D0">
        <w:rPr>
          <w:rFonts w:ascii="Calibri" w:hAnsi="Calibri" w:cs="Calibri"/>
          <w:bCs/>
          <w:lang w:val="es-419"/>
        </w:rPr>
        <w:t>l consumo energético puede estar directamente ligado al nivel de actividad productiva.</w:t>
      </w:r>
    </w:p>
    <w:p w:rsidRPr="00B171B0" w:rsidR="001442D0" w:rsidP="001442D0" w:rsidRDefault="001442D0" w14:paraId="3FCE967D" w14:textId="77777777">
      <w:pPr>
        <w:pStyle w:val="Normal0"/>
        <w:spacing w:line="360" w:lineRule="auto"/>
        <w:rPr>
          <w:rFonts w:ascii="Calibri" w:hAnsi="Calibri" w:cs="Calibri"/>
          <w:bCs/>
          <w:lang w:val="es-419"/>
        </w:rPr>
      </w:pPr>
    </w:p>
    <w:p w:rsidRPr="00B171B0" w:rsidR="001442D0" w:rsidP="001442D0" w:rsidRDefault="001442D0" w14:paraId="73701BA3" w14:textId="77777777">
      <w:pPr>
        <w:pStyle w:val="Normal0"/>
        <w:spacing w:line="360" w:lineRule="auto"/>
        <w:rPr>
          <w:rFonts w:ascii="Calibri" w:hAnsi="Calibri" w:cs="Calibri"/>
          <w:bCs/>
        </w:rPr>
      </w:pPr>
      <w:r w:rsidRPr="00B171B0">
        <w:rPr>
          <w:rFonts w:ascii="Calibri" w:hAnsi="Calibri" w:cs="Calibri"/>
          <w:bCs/>
          <w:lang w:val="es-419"/>
        </w:rPr>
        <w:t>Comprender estas tendencias y variaciones es fundamental para establecer expectativas realistas de consumo y para identificar desviaciones significativas.</w:t>
      </w:r>
    </w:p>
    <w:p w:rsidRPr="00B171B0" w:rsidR="00CD3CCE" w:rsidP="00DD4E81" w:rsidRDefault="00CD3CCE" w14:paraId="67265AB6" w14:textId="6A5379DA">
      <w:pPr>
        <w:pStyle w:val="Normal0"/>
        <w:spacing w:line="360" w:lineRule="auto"/>
        <w:jc w:val="both"/>
        <w:rPr>
          <w:rFonts w:ascii="Calibri" w:hAnsi="Calibri" w:cs="Calibri"/>
          <w:bCs/>
        </w:rPr>
      </w:pPr>
    </w:p>
    <w:p w:rsidRPr="00B171B0" w:rsidR="00625461" w:rsidP="00625461" w:rsidRDefault="00625461" w14:paraId="485AD90B" w14:textId="604561A5">
      <w:pPr>
        <w:rPr>
          <w:rFonts w:ascii="Calibri" w:hAnsi="Calibri" w:cs="Calibri"/>
          <w:b/>
          <w:bCs/>
        </w:rPr>
      </w:pPr>
      <w:r w:rsidRPr="00B171B0">
        <w:rPr>
          <w:rFonts w:ascii="Calibri" w:hAnsi="Calibri" w:cs="Calibri"/>
          <w:b/>
          <w:bCs/>
        </w:rPr>
        <w:t>6.1. Elaboración de diagramas de flujo de energía</w:t>
      </w:r>
    </w:p>
    <w:p w:rsidRPr="00B171B0" w:rsidR="008C0BFE" w:rsidP="008C0BFE" w:rsidRDefault="008C0BFE" w14:paraId="583C9B09" w14:textId="77777777">
      <w:pPr>
        <w:pStyle w:val="Normal0"/>
        <w:spacing w:line="360" w:lineRule="auto"/>
        <w:ind w:left="720"/>
        <w:jc w:val="both"/>
        <w:rPr>
          <w:rFonts w:ascii="Calibri" w:hAnsi="Calibri" w:cs="Calibri"/>
          <w:b/>
          <w:bCs/>
        </w:rPr>
      </w:pPr>
    </w:p>
    <w:p w:rsidRPr="00B171B0" w:rsidR="00ED21ED" w:rsidP="00ED21ED" w:rsidRDefault="00ED21ED" w14:paraId="176E2AC2" w14:textId="77777777">
      <w:pPr>
        <w:pStyle w:val="Normal0"/>
        <w:spacing w:line="360" w:lineRule="auto"/>
        <w:rPr>
          <w:rFonts w:ascii="Calibri" w:hAnsi="Calibri" w:cs="Calibri"/>
          <w:bCs/>
          <w:lang w:val="es-419"/>
        </w:rPr>
      </w:pPr>
      <w:r w:rsidRPr="00B171B0">
        <w:rPr>
          <w:rFonts w:ascii="Calibri" w:hAnsi="Calibri" w:cs="Calibri"/>
          <w:bCs/>
          <w:lang w:val="es-419"/>
        </w:rPr>
        <w:t xml:space="preserve">Un diagrama de flujo de energía es una representación visual del camino que sigue la energía a través de un proceso o un sistema. Ayuda a identificar dónde entra la energía, cómo se transforma, dónde se utiliza y dónde se pierde. </w:t>
      </w:r>
    </w:p>
    <w:p w:rsidRPr="00B171B0" w:rsidR="00ED21ED" w:rsidP="00ED21ED" w:rsidRDefault="00ED21ED" w14:paraId="786B11FD" w14:textId="77777777">
      <w:pPr>
        <w:pStyle w:val="Normal0"/>
        <w:spacing w:line="360" w:lineRule="auto"/>
        <w:rPr>
          <w:rFonts w:ascii="Calibri" w:hAnsi="Calibri" w:cs="Calibri"/>
          <w:bCs/>
        </w:rPr>
      </w:pPr>
    </w:p>
    <w:p w:rsidRPr="00B171B0" w:rsidR="00ED21ED" w:rsidP="00ED21ED" w:rsidRDefault="009C0DB4" w14:paraId="3E9E1BFC" w14:textId="54A4BC41">
      <w:pPr>
        <w:pStyle w:val="Normal0"/>
        <w:spacing w:line="360" w:lineRule="auto"/>
        <w:rPr>
          <w:rFonts w:ascii="Calibri" w:hAnsi="Calibri" w:cs="Calibri"/>
          <w:bCs/>
          <w:lang w:val="en-US"/>
        </w:rPr>
      </w:pPr>
      <w:r w:rsidRPr="00B171B0">
        <w:rPr>
          <w:rFonts w:ascii="Calibri" w:hAnsi="Calibri" w:cs="Calibri"/>
          <w:b/>
          <w:bCs/>
          <w:lang w:val="en-US"/>
        </w:rPr>
        <w:t>Pasos para la e</w:t>
      </w:r>
      <w:r w:rsidRPr="00B171B0" w:rsidR="00ED21ED">
        <w:rPr>
          <w:rFonts w:ascii="Calibri" w:hAnsi="Calibri" w:cs="Calibri"/>
          <w:b/>
          <w:bCs/>
          <w:lang w:val="en-US"/>
        </w:rPr>
        <w:t>laboración:</w:t>
      </w:r>
      <w:r w:rsidRPr="00B171B0" w:rsidR="00ED21ED">
        <w:rPr>
          <w:rFonts w:ascii="Calibri" w:hAnsi="Calibri" w:cs="Calibri"/>
          <w:bCs/>
          <w:lang w:val="en-US"/>
        </w:rPr>
        <w:t xml:space="preserve"> </w:t>
      </w:r>
    </w:p>
    <w:p w:rsidRPr="00B171B0" w:rsidR="00ED21ED" w:rsidP="00ED21ED" w:rsidRDefault="00ED21ED" w14:paraId="52A45CCD" w14:textId="77777777">
      <w:pPr>
        <w:pStyle w:val="Normal0"/>
        <w:spacing w:line="360" w:lineRule="auto"/>
        <w:rPr>
          <w:rFonts w:ascii="Calibri" w:hAnsi="Calibri" w:cs="Calibri"/>
          <w:bCs/>
          <w:lang w:val="en-US"/>
        </w:rPr>
      </w:pPr>
    </w:p>
    <w:p w:rsidRPr="00B171B0" w:rsidR="00ED21ED" w:rsidP="004D19C8" w:rsidRDefault="00ED21ED" w14:paraId="0688FE8A" w14:textId="77777777">
      <w:pPr>
        <w:pStyle w:val="Normal0"/>
        <w:numPr>
          <w:ilvl w:val="0"/>
          <w:numId w:val="63"/>
        </w:numPr>
        <w:spacing w:line="360" w:lineRule="auto"/>
        <w:rPr>
          <w:rFonts w:ascii="Calibri" w:hAnsi="Calibri" w:cs="Calibri"/>
          <w:bCs/>
          <w:lang w:val="es-419"/>
        </w:rPr>
      </w:pPr>
      <w:r w:rsidRPr="00B171B0">
        <w:rPr>
          <w:rFonts w:ascii="Calibri" w:hAnsi="Calibri" w:cs="Calibri"/>
          <w:b/>
          <w:bCs/>
          <w:lang w:val="es-419"/>
        </w:rPr>
        <w:t>Definir el alcance:</w:t>
      </w:r>
      <w:r w:rsidRPr="00B171B0">
        <w:rPr>
          <w:rFonts w:ascii="Calibri" w:hAnsi="Calibri" w:cs="Calibri"/>
          <w:bCs/>
          <w:lang w:val="es-419"/>
        </w:rPr>
        <w:t xml:space="preserve"> ¿Qué proceso o sistema se va a analizar?</w:t>
      </w:r>
    </w:p>
    <w:p w:rsidRPr="00B171B0" w:rsidR="00ED21ED" w:rsidP="004D19C8" w:rsidRDefault="00ED21ED" w14:paraId="5099B458" w14:textId="77777777">
      <w:pPr>
        <w:pStyle w:val="Normal0"/>
        <w:numPr>
          <w:ilvl w:val="0"/>
          <w:numId w:val="63"/>
        </w:numPr>
        <w:spacing w:line="360" w:lineRule="auto"/>
        <w:rPr>
          <w:rFonts w:ascii="Calibri" w:hAnsi="Calibri" w:cs="Calibri"/>
          <w:bCs/>
          <w:lang w:val="es-419"/>
        </w:rPr>
      </w:pPr>
      <w:r w:rsidRPr="00B171B0">
        <w:rPr>
          <w:rFonts w:ascii="Calibri" w:hAnsi="Calibri" w:cs="Calibri"/>
          <w:b/>
          <w:bCs/>
          <w:lang w:val="es-419"/>
        </w:rPr>
        <w:t>Identificar las fuentes de energía:</w:t>
      </w:r>
      <w:r w:rsidRPr="00B171B0">
        <w:rPr>
          <w:rFonts w:ascii="Calibri" w:hAnsi="Calibri" w:cs="Calibri"/>
          <w:bCs/>
          <w:lang w:val="es-419"/>
        </w:rPr>
        <w:t xml:space="preserve"> ¿Qué tipo de energía entra al sistema (electricidad, combustible, etc.) y en qué cantidad?</w:t>
      </w:r>
    </w:p>
    <w:p w:rsidRPr="00B171B0" w:rsidR="00ED21ED" w:rsidP="004D19C8" w:rsidRDefault="00ED21ED" w14:paraId="33A8875C" w14:textId="128DC15D">
      <w:pPr>
        <w:pStyle w:val="Normal0"/>
        <w:numPr>
          <w:ilvl w:val="0"/>
          <w:numId w:val="63"/>
        </w:numPr>
        <w:spacing w:line="360" w:lineRule="auto"/>
        <w:rPr>
          <w:rFonts w:ascii="Calibri" w:hAnsi="Calibri" w:cs="Calibri"/>
          <w:bCs/>
          <w:lang w:val="es-419"/>
        </w:rPr>
      </w:pPr>
      <w:r w:rsidRPr="00B171B0">
        <w:rPr>
          <w:rFonts w:ascii="Calibri" w:hAnsi="Calibri" w:cs="Calibri"/>
          <w:b/>
          <w:bCs/>
          <w:lang w:val="es-419"/>
        </w:rPr>
        <w:t>Mapear los equipos y las etapas del proceso:</w:t>
      </w:r>
      <w:r w:rsidRPr="00B171B0" w:rsidR="008C0BFE">
        <w:rPr>
          <w:rFonts w:ascii="Calibri" w:hAnsi="Calibri" w:cs="Calibri"/>
          <w:bCs/>
          <w:lang w:val="es-419"/>
        </w:rPr>
        <w:t xml:space="preserve"> i</w:t>
      </w:r>
      <w:r w:rsidRPr="00B171B0">
        <w:rPr>
          <w:rFonts w:ascii="Calibri" w:hAnsi="Calibri" w:cs="Calibri"/>
          <w:bCs/>
          <w:lang w:val="es-419"/>
        </w:rPr>
        <w:t>dentificar los principales componentes y las diferentes fases del proceso.</w:t>
      </w:r>
    </w:p>
    <w:p w:rsidRPr="00B171B0" w:rsidR="00ED21ED" w:rsidP="004D19C8" w:rsidRDefault="00ED21ED" w14:paraId="635DA3C5" w14:textId="20F60E0C">
      <w:pPr>
        <w:pStyle w:val="Normal0"/>
        <w:numPr>
          <w:ilvl w:val="0"/>
          <w:numId w:val="63"/>
        </w:numPr>
        <w:spacing w:line="360" w:lineRule="auto"/>
        <w:rPr>
          <w:rFonts w:ascii="Calibri" w:hAnsi="Calibri" w:cs="Calibri"/>
          <w:bCs/>
          <w:lang w:val="es-419"/>
        </w:rPr>
      </w:pPr>
      <w:r w:rsidRPr="00B171B0">
        <w:rPr>
          <w:rFonts w:ascii="Calibri" w:hAnsi="Calibri" w:cs="Calibri"/>
          <w:b/>
          <w:bCs/>
          <w:lang w:val="es-419"/>
        </w:rPr>
        <w:t>Indicar los flujos de energía:</w:t>
      </w:r>
      <w:r w:rsidRPr="00B171B0" w:rsidR="008C0BFE">
        <w:rPr>
          <w:rFonts w:ascii="Calibri" w:hAnsi="Calibri" w:cs="Calibri"/>
          <w:bCs/>
          <w:lang w:val="es-419"/>
        </w:rPr>
        <w:t xml:space="preserve"> d</w:t>
      </w:r>
      <w:r w:rsidRPr="00B171B0">
        <w:rPr>
          <w:rFonts w:ascii="Calibri" w:hAnsi="Calibri" w:cs="Calibri"/>
          <w:bCs/>
          <w:lang w:val="es-419"/>
        </w:rPr>
        <w:t>ibujar flechas que muestren la dirección del flujo de energía entre los componentes.</w:t>
      </w:r>
    </w:p>
    <w:p w:rsidRPr="00B171B0" w:rsidR="00ED21ED" w:rsidP="004D19C8" w:rsidRDefault="00ED21ED" w14:paraId="1A60A41F" w14:textId="140B2ACF">
      <w:pPr>
        <w:pStyle w:val="Normal0"/>
        <w:numPr>
          <w:ilvl w:val="0"/>
          <w:numId w:val="63"/>
        </w:numPr>
        <w:spacing w:line="360" w:lineRule="auto"/>
        <w:rPr>
          <w:rFonts w:ascii="Calibri" w:hAnsi="Calibri" w:cs="Calibri"/>
          <w:bCs/>
          <w:lang w:val="es-419"/>
        </w:rPr>
      </w:pPr>
      <w:r w:rsidRPr="00B171B0">
        <w:rPr>
          <w:rFonts w:ascii="Calibri" w:hAnsi="Calibri" w:cs="Calibri"/>
          <w:b/>
          <w:bCs/>
          <w:lang w:val="es-419"/>
        </w:rPr>
        <w:t>Cuantificar la energía en cada etapa:</w:t>
      </w:r>
      <w:r w:rsidRPr="00B171B0" w:rsidR="008C0BFE">
        <w:rPr>
          <w:rFonts w:ascii="Calibri" w:hAnsi="Calibri" w:cs="Calibri"/>
          <w:bCs/>
          <w:lang w:val="es-419"/>
        </w:rPr>
        <w:t xml:space="preserve"> s</w:t>
      </w:r>
      <w:r w:rsidRPr="00B171B0">
        <w:rPr>
          <w:rFonts w:ascii="Calibri" w:hAnsi="Calibri" w:cs="Calibri"/>
          <w:bCs/>
          <w:lang w:val="es-419"/>
        </w:rPr>
        <w:t>i es posible, indicar la cantidad de energía que entra, se transforma y sale de cada componente.</w:t>
      </w:r>
    </w:p>
    <w:p w:rsidRPr="00B171B0" w:rsidR="00ED21ED" w:rsidP="004D19C8" w:rsidRDefault="00ED21ED" w14:paraId="0884EDCA" w14:textId="4C4060ED">
      <w:pPr>
        <w:pStyle w:val="Normal0"/>
        <w:numPr>
          <w:ilvl w:val="0"/>
          <w:numId w:val="63"/>
        </w:numPr>
        <w:spacing w:line="360" w:lineRule="auto"/>
        <w:rPr>
          <w:rFonts w:ascii="Calibri" w:hAnsi="Calibri" w:cs="Calibri"/>
          <w:bCs/>
          <w:lang w:val="es-419"/>
        </w:rPr>
      </w:pPr>
      <w:r w:rsidRPr="00B171B0">
        <w:rPr>
          <w:rFonts w:ascii="Calibri" w:hAnsi="Calibri" w:cs="Calibri"/>
          <w:b/>
          <w:bCs/>
          <w:lang w:val="es-419"/>
        </w:rPr>
        <w:t>Identificar las pérdidas de energía:</w:t>
      </w:r>
      <w:r w:rsidRPr="00B171B0" w:rsidR="008C0BFE">
        <w:rPr>
          <w:rFonts w:ascii="Calibri" w:hAnsi="Calibri" w:cs="Calibri"/>
          <w:bCs/>
          <w:lang w:val="es-419"/>
        </w:rPr>
        <w:t xml:space="preserve"> s</w:t>
      </w:r>
      <w:r w:rsidRPr="00B171B0">
        <w:rPr>
          <w:rFonts w:ascii="Calibri" w:hAnsi="Calibri" w:cs="Calibri"/>
          <w:bCs/>
          <w:lang w:val="es-419"/>
        </w:rPr>
        <w:t>eñalar dónde se disipa la energía en forma de calor u otras pérdidas no deseadas.</w:t>
      </w:r>
    </w:p>
    <w:p w:rsidRPr="00B171B0" w:rsidR="00ED21ED" w:rsidP="004D19C8" w:rsidRDefault="00ED21ED" w14:paraId="6EA31E85" w14:textId="319C9399">
      <w:pPr>
        <w:pStyle w:val="Normal0"/>
        <w:numPr>
          <w:ilvl w:val="0"/>
          <w:numId w:val="63"/>
        </w:numPr>
        <w:spacing w:line="360" w:lineRule="auto"/>
        <w:rPr>
          <w:rFonts w:ascii="Calibri" w:hAnsi="Calibri" w:cs="Calibri"/>
          <w:bCs/>
          <w:lang w:val="es-419"/>
        </w:rPr>
      </w:pPr>
      <w:r w:rsidRPr="00B171B0">
        <w:rPr>
          <w:rFonts w:ascii="Calibri" w:hAnsi="Calibri" w:cs="Calibri"/>
          <w:b/>
          <w:bCs/>
          <w:lang w:val="es-419"/>
        </w:rPr>
        <w:t>Visualizar la energía útil:</w:t>
      </w:r>
      <w:r w:rsidRPr="00B171B0" w:rsidR="008C0BFE">
        <w:rPr>
          <w:rFonts w:ascii="Calibri" w:hAnsi="Calibri" w:cs="Calibri"/>
          <w:bCs/>
          <w:lang w:val="es-419"/>
        </w:rPr>
        <w:t xml:space="preserve"> d</w:t>
      </w:r>
      <w:r w:rsidRPr="00B171B0">
        <w:rPr>
          <w:rFonts w:ascii="Calibri" w:hAnsi="Calibri" w:cs="Calibri"/>
          <w:bCs/>
          <w:lang w:val="es-419"/>
        </w:rPr>
        <w:t>estacar la energía que realmente realiza el trabajo deseado.</w:t>
      </w:r>
    </w:p>
    <w:p w:rsidRPr="00B171B0" w:rsidR="00ED21ED" w:rsidP="00ED21ED" w:rsidRDefault="00ED21ED" w14:paraId="02D6C0BE" w14:textId="77777777">
      <w:pPr>
        <w:pStyle w:val="Normal0"/>
        <w:spacing w:line="360" w:lineRule="auto"/>
        <w:rPr>
          <w:rFonts w:ascii="Calibri" w:hAnsi="Calibri" w:cs="Calibri"/>
          <w:bCs/>
          <w:lang w:val="es-419"/>
        </w:rPr>
      </w:pPr>
    </w:p>
    <w:p w:rsidRPr="00B171B0" w:rsidR="00ED21ED" w:rsidP="004D19C8" w:rsidRDefault="005E301B" w14:paraId="03ACE636" w14:textId="096162E7">
      <w:pPr>
        <w:pStyle w:val="Normal0"/>
        <w:numPr>
          <w:ilvl w:val="0"/>
          <w:numId w:val="57"/>
        </w:numPr>
        <w:spacing w:line="360" w:lineRule="auto"/>
        <w:rPr>
          <w:rFonts w:ascii="Calibri" w:hAnsi="Calibri" w:cs="Calibri"/>
          <w:bCs/>
          <w:lang w:val="es-419"/>
        </w:rPr>
      </w:pPr>
      <w:r w:rsidRPr="00B171B0">
        <w:rPr>
          <w:rFonts w:ascii="Calibri" w:hAnsi="Calibri" w:cs="Calibri"/>
          <w:b/>
          <w:bCs/>
          <w:lang w:val="es-419"/>
        </w:rPr>
        <w:t>Beneficios de los d</w:t>
      </w:r>
      <w:r w:rsidRPr="00B171B0" w:rsidR="00ED21ED">
        <w:rPr>
          <w:rFonts w:ascii="Calibri" w:hAnsi="Calibri" w:cs="Calibri"/>
          <w:b/>
          <w:bCs/>
          <w:lang w:val="es-419"/>
        </w:rPr>
        <w:t xml:space="preserve">iagramas de </w:t>
      </w:r>
      <w:r w:rsidRPr="00B171B0">
        <w:rPr>
          <w:rFonts w:ascii="Calibri" w:hAnsi="Calibri" w:cs="Calibri"/>
          <w:b/>
          <w:bCs/>
          <w:lang w:val="es-419"/>
        </w:rPr>
        <w:t>flujo de e</w:t>
      </w:r>
      <w:r w:rsidRPr="00B171B0" w:rsidR="00ED21ED">
        <w:rPr>
          <w:rFonts w:ascii="Calibri" w:hAnsi="Calibri" w:cs="Calibri"/>
          <w:b/>
          <w:bCs/>
          <w:lang w:val="es-419"/>
        </w:rPr>
        <w:t>nergía:</w:t>
      </w:r>
      <w:r w:rsidRPr="00B171B0" w:rsidR="00ED21ED">
        <w:rPr>
          <w:rFonts w:ascii="Calibri" w:hAnsi="Calibri" w:cs="Calibri"/>
          <w:bCs/>
          <w:lang w:val="es-419"/>
        </w:rPr>
        <w:t xml:space="preserve"> </w:t>
      </w:r>
    </w:p>
    <w:p w:rsidRPr="00B171B0" w:rsidR="00ED21ED" w:rsidP="00ED21ED" w:rsidRDefault="00ED21ED" w14:paraId="1B08470A" w14:textId="77777777">
      <w:pPr>
        <w:pStyle w:val="Normal0"/>
        <w:spacing w:line="360" w:lineRule="auto"/>
        <w:rPr>
          <w:rFonts w:ascii="Calibri" w:hAnsi="Calibri" w:cs="Calibri"/>
          <w:bCs/>
          <w:lang w:val="es-419"/>
        </w:rPr>
      </w:pPr>
    </w:p>
    <w:p w:rsidRPr="00B171B0" w:rsidR="00ED21ED" w:rsidP="004D19C8" w:rsidRDefault="00ED21ED" w14:paraId="279A158E" w14:textId="61C377A1">
      <w:pPr>
        <w:pStyle w:val="Normal0"/>
        <w:numPr>
          <w:ilvl w:val="0"/>
          <w:numId w:val="65"/>
        </w:numPr>
        <w:spacing w:line="360" w:lineRule="auto"/>
        <w:rPr>
          <w:rFonts w:ascii="Calibri" w:hAnsi="Calibri" w:cs="Calibri"/>
          <w:bCs/>
          <w:lang w:val="es-419"/>
        </w:rPr>
      </w:pPr>
      <w:r w:rsidRPr="00B171B0">
        <w:rPr>
          <w:rFonts w:ascii="Calibri" w:hAnsi="Calibri" w:cs="Calibri"/>
          <w:b/>
          <w:bCs/>
          <w:lang w:val="es-419"/>
        </w:rPr>
        <w:t>Claridad visual:</w:t>
      </w:r>
      <w:r w:rsidRPr="00B171B0" w:rsidR="005E301B">
        <w:rPr>
          <w:rFonts w:ascii="Calibri" w:hAnsi="Calibri" w:cs="Calibri"/>
          <w:bCs/>
          <w:lang w:val="es-419"/>
        </w:rPr>
        <w:t xml:space="preserve"> f</w:t>
      </w:r>
      <w:r w:rsidRPr="00B171B0">
        <w:rPr>
          <w:rFonts w:ascii="Calibri" w:hAnsi="Calibri" w:cs="Calibri"/>
          <w:bCs/>
          <w:lang w:val="es-419"/>
        </w:rPr>
        <w:t>acilitan la comprensión del uso de la energía en procesos complejos.</w:t>
      </w:r>
    </w:p>
    <w:p w:rsidRPr="00B171B0" w:rsidR="00ED21ED" w:rsidP="004D19C8" w:rsidRDefault="00ED21ED" w14:paraId="5D39A564" w14:textId="520B45C0">
      <w:pPr>
        <w:pStyle w:val="Normal0"/>
        <w:numPr>
          <w:ilvl w:val="0"/>
          <w:numId w:val="65"/>
        </w:numPr>
        <w:spacing w:line="360" w:lineRule="auto"/>
        <w:rPr>
          <w:rFonts w:ascii="Calibri" w:hAnsi="Calibri" w:cs="Calibri"/>
          <w:bCs/>
          <w:lang w:val="es-419"/>
        </w:rPr>
      </w:pPr>
      <w:r w:rsidRPr="00B171B0">
        <w:rPr>
          <w:rFonts w:ascii="Calibri" w:hAnsi="Calibri" w:cs="Calibri"/>
          <w:b/>
          <w:bCs/>
          <w:lang w:val="es-419"/>
        </w:rPr>
        <w:t>Identificación de ineficiencias:</w:t>
      </w:r>
      <w:r w:rsidRPr="00B171B0" w:rsidR="005E301B">
        <w:rPr>
          <w:rFonts w:ascii="Calibri" w:hAnsi="Calibri" w:cs="Calibri"/>
          <w:bCs/>
          <w:lang w:val="es-419"/>
        </w:rPr>
        <w:t xml:space="preserve"> a</w:t>
      </w:r>
      <w:r w:rsidRPr="00B171B0">
        <w:rPr>
          <w:rFonts w:ascii="Calibri" w:hAnsi="Calibri" w:cs="Calibri"/>
          <w:bCs/>
          <w:lang w:val="es-419"/>
        </w:rPr>
        <w:t>yudan a localizar puntos donde se producen pérdidas significativas.</w:t>
      </w:r>
    </w:p>
    <w:p w:rsidRPr="00B171B0" w:rsidR="00ED21ED" w:rsidP="004D19C8" w:rsidRDefault="00ED21ED" w14:paraId="078AC363" w14:textId="61D6BDCC">
      <w:pPr>
        <w:pStyle w:val="Normal0"/>
        <w:numPr>
          <w:ilvl w:val="0"/>
          <w:numId w:val="65"/>
        </w:numPr>
        <w:spacing w:line="360" w:lineRule="auto"/>
        <w:rPr>
          <w:rFonts w:ascii="Calibri" w:hAnsi="Calibri" w:cs="Calibri"/>
          <w:bCs/>
          <w:lang w:val="es-419"/>
        </w:rPr>
      </w:pPr>
      <w:r w:rsidRPr="00B171B0">
        <w:rPr>
          <w:rFonts w:ascii="Calibri" w:hAnsi="Calibri" w:cs="Calibri"/>
          <w:b/>
          <w:bCs/>
          <w:lang w:val="es-419"/>
        </w:rPr>
        <w:t>Comunicación:</w:t>
      </w:r>
      <w:r w:rsidRPr="00B171B0" w:rsidR="005E301B">
        <w:rPr>
          <w:rFonts w:ascii="Calibri" w:hAnsi="Calibri" w:cs="Calibri"/>
          <w:bCs/>
          <w:lang w:val="es-419"/>
        </w:rPr>
        <w:t xml:space="preserve"> s</w:t>
      </w:r>
      <w:r w:rsidRPr="00B171B0">
        <w:rPr>
          <w:rFonts w:ascii="Calibri" w:hAnsi="Calibri" w:cs="Calibri"/>
          <w:bCs/>
          <w:lang w:val="es-419"/>
        </w:rPr>
        <w:t>on una herramienta efectiva para comunicar los hallazgos del análisis energético a diferentes partes interesadas.</w:t>
      </w:r>
    </w:p>
    <w:p w:rsidRPr="00B171B0" w:rsidR="00ED21ED" w:rsidP="004D19C8" w:rsidRDefault="00ED21ED" w14:paraId="717664DC" w14:textId="4CBFA022">
      <w:pPr>
        <w:pStyle w:val="Normal0"/>
        <w:numPr>
          <w:ilvl w:val="0"/>
          <w:numId w:val="65"/>
        </w:numPr>
        <w:spacing w:line="360" w:lineRule="auto"/>
        <w:rPr>
          <w:rFonts w:ascii="Calibri" w:hAnsi="Calibri" w:cs="Calibri"/>
          <w:bCs/>
          <w:lang w:val="es-419"/>
        </w:rPr>
      </w:pPr>
      <w:r w:rsidRPr="00B171B0">
        <w:rPr>
          <w:rFonts w:ascii="Calibri" w:hAnsi="Calibri" w:cs="Calibri"/>
          <w:b/>
          <w:bCs/>
          <w:lang w:val="es-419"/>
        </w:rPr>
        <w:t>Base para la mejora:</w:t>
      </w:r>
      <w:r w:rsidRPr="00B171B0" w:rsidR="005E301B">
        <w:rPr>
          <w:rFonts w:ascii="Calibri" w:hAnsi="Calibri" w:cs="Calibri"/>
          <w:bCs/>
          <w:lang w:val="es-419"/>
        </w:rPr>
        <w:t xml:space="preserve"> p</w:t>
      </w:r>
      <w:r w:rsidRPr="00B171B0">
        <w:rPr>
          <w:rFonts w:ascii="Calibri" w:hAnsi="Calibri" w:cs="Calibri"/>
          <w:bCs/>
          <w:lang w:val="es-419"/>
        </w:rPr>
        <w:t>roporcionan una base para identificar oportunidades de optimización y ahorro energético.</w:t>
      </w:r>
    </w:p>
    <w:p w:rsidRPr="00B171B0" w:rsidR="00516442" w:rsidP="00DD4E81" w:rsidRDefault="00516442" w14:paraId="4B699022" w14:textId="77777777">
      <w:pPr>
        <w:pStyle w:val="Normal0"/>
        <w:spacing w:line="360" w:lineRule="auto"/>
        <w:jc w:val="both"/>
        <w:rPr>
          <w:rFonts w:ascii="Calibri" w:hAnsi="Calibri" w:cs="Calibri"/>
          <w:bCs/>
        </w:rPr>
      </w:pPr>
    </w:p>
    <w:p w:rsidRPr="00B171B0" w:rsidR="00516442" w:rsidP="00DD4E81" w:rsidRDefault="008B4B48" w14:paraId="2BCB4809" w14:textId="1DCBF7C6">
      <w:pPr>
        <w:pStyle w:val="Normal0"/>
        <w:spacing w:line="360" w:lineRule="auto"/>
        <w:jc w:val="both"/>
        <w:rPr>
          <w:rFonts w:ascii="Calibri" w:hAnsi="Calibri" w:cs="Calibri"/>
          <w:b/>
          <w:bCs/>
        </w:rPr>
      </w:pPr>
      <w:r w:rsidRPr="00B171B0">
        <w:rPr>
          <w:rFonts w:ascii="Calibri" w:hAnsi="Calibri" w:cs="Calibri"/>
          <w:b/>
          <w:bCs/>
        </w:rPr>
        <w:t xml:space="preserve">6.2. </w:t>
      </w:r>
      <w:r w:rsidRPr="00B171B0" w:rsidR="0007217C">
        <w:rPr>
          <w:rFonts w:ascii="Calibri" w:hAnsi="Calibri" w:cs="Calibri"/>
          <w:b/>
          <w:bCs/>
          <w:i/>
          <w:highlight w:val="green"/>
        </w:rPr>
        <w:t>Benchmarking</w:t>
      </w:r>
      <w:r w:rsidRPr="00B171B0" w:rsidR="0007217C">
        <w:rPr>
          <w:rFonts w:ascii="Calibri" w:hAnsi="Calibri" w:cs="Calibri"/>
          <w:b/>
          <w:bCs/>
        </w:rPr>
        <w:t xml:space="preserve"> interno y externo </w:t>
      </w:r>
    </w:p>
    <w:p w:rsidRPr="00B171B0" w:rsidR="00516442" w:rsidP="00DD4E81" w:rsidRDefault="00516442" w14:paraId="30975963" w14:textId="77777777">
      <w:pPr>
        <w:pStyle w:val="Normal0"/>
        <w:spacing w:line="360" w:lineRule="auto"/>
        <w:jc w:val="both"/>
        <w:rPr>
          <w:rFonts w:ascii="Calibri" w:hAnsi="Calibri" w:cs="Calibri"/>
          <w:bCs/>
        </w:rPr>
      </w:pPr>
    </w:p>
    <w:p w:rsidRPr="00B171B0" w:rsidR="0007217C" w:rsidP="0007217C" w:rsidRDefault="0007217C" w14:paraId="4FF150E6" w14:textId="77777777">
      <w:pPr>
        <w:pStyle w:val="Normal0"/>
        <w:spacing w:line="360" w:lineRule="auto"/>
        <w:rPr>
          <w:rFonts w:ascii="Calibri" w:hAnsi="Calibri" w:cs="Calibri"/>
          <w:bCs/>
          <w:lang w:val="es-419"/>
        </w:rPr>
      </w:pPr>
      <w:r w:rsidRPr="00B171B0">
        <w:rPr>
          <w:rFonts w:ascii="Calibri" w:hAnsi="Calibri" w:cs="Calibri"/>
          <w:bCs/>
          <w:lang w:val="es-419"/>
        </w:rPr>
        <w:t xml:space="preserve">El </w:t>
      </w:r>
      <w:r w:rsidRPr="00B171B0">
        <w:rPr>
          <w:rFonts w:ascii="Calibri" w:hAnsi="Calibri" w:cs="Calibri"/>
          <w:bCs/>
          <w:i/>
          <w:highlight w:val="green"/>
          <w:lang w:val="es-419"/>
        </w:rPr>
        <w:t>benchmarking</w:t>
      </w:r>
      <w:r w:rsidRPr="00B171B0">
        <w:rPr>
          <w:rFonts w:ascii="Calibri" w:hAnsi="Calibri" w:cs="Calibri"/>
          <w:bCs/>
          <w:lang w:val="es-419"/>
        </w:rPr>
        <w:t xml:space="preserve"> es un proceso de comparación del desempeño energético de una organización o parte de ella con el de otras entidades (externo) o con períodos anteriores dentro de la misma organización (interno). Es una herramienta poderosa para identificar oportunidades de mejora y establecer objetivos realistas. </w:t>
      </w:r>
    </w:p>
    <w:p w:rsidRPr="00B171B0" w:rsidR="0007217C" w:rsidP="0007217C" w:rsidRDefault="0007217C" w14:paraId="77B95DB8" w14:textId="77777777">
      <w:pPr>
        <w:pStyle w:val="Normal0"/>
        <w:spacing w:line="360" w:lineRule="auto"/>
        <w:rPr>
          <w:rFonts w:ascii="Calibri" w:hAnsi="Calibri" w:cs="Calibri"/>
          <w:bCs/>
        </w:rPr>
      </w:pPr>
    </w:p>
    <w:p w:rsidRPr="00B171B0" w:rsidR="0007217C" w:rsidP="004D19C8" w:rsidRDefault="0007217C" w14:paraId="1D4D57B4" w14:textId="36DAF973">
      <w:pPr>
        <w:pStyle w:val="Normal0"/>
        <w:numPr>
          <w:ilvl w:val="0"/>
          <w:numId w:val="57"/>
        </w:numPr>
        <w:spacing w:line="360" w:lineRule="auto"/>
        <w:rPr>
          <w:rFonts w:ascii="Calibri" w:hAnsi="Calibri" w:cs="Calibri"/>
          <w:bCs/>
          <w:lang w:val="en-US"/>
        </w:rPr>
      </w:pPr>
      <w:r w:rsidRPr="00B171B0">
        <w:rPr>
          <w:rFonts w:ascii="Calibri" w:hAnsi="Calibri" w:cs="Calibri"/>
          <w:b/>
          <w:bCs/>
          <w:i/>
          <w:highlight w:val="green"/>
          <w:lang w:val="en-US"/>
        </w:rPr>
        <w:t>Benchmarking</w:t>
      </w:r>
      <w:r w:rsidRPr="00B171B0">
        <w:rPr>
          <w:rFonts w:ascii="Calibri" w:hAnsi="Calibri" w:cs="Calibri"/>
          <w:b/>
          <w:bCs/>
          <w:lang w:val="en-US"/>
        </w:rPr>
        <w:t xml:space="preserve"> interno:</w:t>
      </w:r>
      <w:r w:rsidRPr="00B171B0">
        <w:rPr>
          <w:rFonts w:ascii="Calibri" w:hAnsi="Calibri" w:cs="Calibri"/>
          <w:bCs/>
          <w:lang w:val="en-US"/>
        </w:rPr>
        <w:t xml:space="preserve"> </w:t>
      </w:r>
    </w:p>
    <w:p w:rsidRPr="00B171B0" w:rsidR="0007217C" w:rsidP="0007217C" w:rsidRDefault="0007217C" w14:paraId="3B2A519C" w14:textId="77777777">
      <w:pPr>
        <w:pStyle w:val="Normal0"/>
        <w:spacing w:line="360" w:lineRule="auto"/>
        <w:rPr>
          <w:rFonts w:ascii="Calibri" w:hAnsi="Calibri" w:cs="Calibri"/>
          <w:bCs/>
          <w:lang w:val="en-US"/>
        </w:rPr>
      </w:pPr>
    </w:p>
    <w:p w:rsidRPr="00B171B0" w:rsidR="0007217C" w:rsidP="004D19C8" w:rsidRDefault="0007217C" w14:paraId="61899082" w14:textId="36758F85">
      <w:pPr>
        <w:pStyle w:val="Normal0"/>
        <w:numPr>
          <w:ilvl w:val="0"/>
          <w:numId w:val="66"/>
        </w:numPr>
        <w:spacing w:line="360" w:lineRule="auto"/>
        <w:rPr>
          <w:rFonts w:ascii="Calibri" w:hAnsi="Calibri" w:cs="Calibri"/>
          <w:bCs/>
          <w:lang w:val="es-419"/>
        </w:rPr>
      </w:pPr>
      <w:r w:rsidRPr="00B171B0">
        <w:rPr>
          <w:rFonts w:ascii="Calibri" w:hAnsi="Calibri" w:cs="Calibri"/>
          <w:b/>
          <w:bCs/>
          <w:lang w:val="es-419"/>
        </w:rPr>
        <w:t>Comparación entre áreas o departamentos:</w:t>
      </w:r>
      <w:r w:rsidRPr="00B171B0">
        <w:rPr>
          <w:rFonts w:ascii="Calibri" w:hAnsi="Calibri" w:cs="Calibri"/>
          <w:bCs/>
          <w:lang w:val="es-419"/>
        </w:rPr>
        <w:t xml:space="preserve"> analizar el consumo energético de diferentes áreas funcionales dentro de la misma organización para identificar las más eficientes y las que tienen margen de mejora.</w:t>
      </w:r>
    </w:p>
    <w:p w:rsidRPr="00B171B0" w:rsidR="0007217C" w:rsidP="004D19C8" w:rsidRDefault="0007217C" w14:paraId="7579A5F6" w14:textId="12FBAEA7">
      <w:pPr>
        <w:pStyle w:val="Normal0"/>
        <w:numPr>
          <w:ilvl w:val="0"/>
          <w:numId w:val="66"/>
        </w:numPr>
        <w:spacing w:line="360" w:lineRule="auto"/>
        <w:rPr>
          <w:rFonts w:ascii="Calibri" w:hAnsi="Calibri" w:cs="Calibri"/>
          <w:bCs/>
          <w:lang w:val="es-419"/>
        </w:rPr>
      </w:pPr>
      <w:r w:rsidRPr="00B171B0">
        <w:rPr>
          <w:rFonts w:ascii="Calibri" w:hAnsi="Calibri" w:cs="Calibri"/>
          <w:b/>
          <w:bCs/>
          <w:lang w:val="es-419"/>
        </w:rPr>
        <w:t>Comparación temporal:</w:t>
      </w:r>
      <w:r w:rsidRPr="00B171B0">
        <w:rPr>
          <w:rFonts w:ascii="Calibri" w:hAnsi="Calibri" w:cs="Calibri"/>
          <w:bCs/>
          <w:lang w:val="es-419"/>
        </w:rPr>
        <w:t xml:space="preserve"> evaluar el desempeño energético actual con el de períodos anteriores para identificar tendencias y medir el impacto de las acciones implementadas.</w:t>
      </w:r>
    </w:p>
    <w:p w:rsidRPr="00B171B0" w:rsidR="0007217C" w:rsidP="004D19C8" w:rsidRDefault="0007217C" w14:paraId="56E0CD4B" w14:textId="1BD33D57">
      <w:pPr>
        <w:pStyle w:val="Normal0"/>
        <w:numPr>
          <w:ilvl w:val="0"/>
          <w:numId w:val="66"/>
        </w:numPr>
        <w:spacing w:line="360" w:lineRule="auto"/>
        <w:rPr>
          <w:rFonts w:ascii="Calibri" w:hAnsi="Calibri" w:cs="Calibri"/>
          <w:bCs/>
          <w:lang w:val="es-419"/>
        </w:rPr>
      </w:pPr>
      <w:r w:rsidRPr="00B171B0">
        <w:rPr>
          <w:rFonts w:ascii="Calibri" w:hAnsi="Calibri" w:cs="Calibri"/>
          <w:b/>
          <w:bCs/>
          <w:lang w:val="es-419"/>
        </w:rPr>
        <w:t>Comparación entre equipos o procesos similares:</w:t>
      </w:r>
      <w:r w:rsidRPr="00B171B0">
        <w:rPr>
          <w:rFonts w:ascii="Calibri" w:hAnsi="Calibri" w:cs="Calibri"/>
          <w:bCs/>
          <w:lang w:val="es-419"/>
        </w:rPr>
        <w:t xml:space="preserve"> analizar el consumo de energía de equipos o procesos idénticos para identificar las mejores prácticas operativas.</w:t>
      </w:r>
    </w:p>
    <w:p w:rsidRPr="00B171B0" w:rsidR="0007217C" w:rsidP="0007217C" w:rsidRDefault="0007217C" w14:paraId="0930AB10" w14:textId="77777777">
      <w:pPr>
        <w:pStyle w:val="Normal0"/>
        <w:spacing w:line="360" w:lineRule="auto"/>
        <w:rPr>
          <w:rFonts w:ascii="Calibri" w:hAnsi="Calibri" w:cs="Calibri"/>
          <w:bCs/>
          <w:lang w:val="es-419"/>
        </w:rPr>
      </w:pPr>
    </w:p>
    <w:p w:rsidRPr="00B171B0" w:rsidR="0007217C" w:rsidP="004D19C8" w:rsidRDefault="0007217C" w14:paraId="2B1F3F1C" w14:textId="14AF0D10">
      <w:pPr>
        <w:pStyle w:val="Normal0"/>
        <w:numPr>
          <w:ilvl w:val="0"/>
          <w:numId w:val="57"/>
        </w:numPr>
        <w:spacing w:line="360" w:lineRule="auto"/>
        <w:rPr>
          <w:rFonts w:ascii="Calibri" w:hAnsi="Calibri" w:cs="Calibri"/>
          <w:bCs/>
          <w:lang w:val="en-US"/>
        </w:rPr>
      </w:pPr>
      <w:r w:rsidRPr="00B171B0">
        <w:rPr>
          <w:rFonts w:ascii="Calibri" w:hAnsi="Calibri" w:cs="Calibri"/>
          <w:b/>
          <w:bCs/>
          <w:i/>
          <w:highlight w:val="green"/>
          <w:lang w:val="en-US"/>
        </w:rPr>
        <w:t>Benchmarking</w:t>
      </w:r>
      <w:r w:rsidRPr="00B171B0">
        <w:rPr>
          <w:rFonts w:ascii="Calibri" w:hAnsi="Calibri" w:cs="Calibri"/>
          <w:b/>
          <w:bCs/>
          <w:lang w:val="en-US"/>
        </w:rPr>
        <w:t xml:space="preserve"> externo:</w:t>
      </w:r>
      <w:r w:rsidRPr="00B171B0">
        <w:rPr>
          <w:rFonts w:ascii="Calibri" w:hAnsi="Calibri" w:cs="Calibri"/>
          <w:bCs/>
          <w:lang w:val="en-US"/>
        </w:rPr>
        <w:t xml:space="preserve"> </w:t>
      </w:r>
    </w:p>
    <w:p w:rsidRPr="00B171B0" w:rsidR="0007217C" w:rsidP="0007217C" w:rsidRDefault="0007217C" w14:paraId="68C4D4C9" w14:textId="77777777">
      <w:pPr>
        <w:pStyle w:val="Normal0"/>
        <w:spacing w:line="360" w:lineRule="auto"/>
        <w:rPr>
          <w:rFonts w:ascii="Calibri" w:hAnsi="Calibri" w:cs="Calibri"/>
          <w:bCs/>
          <w:lang w:val="en-US"/>
        </w:rPr>
      </w:pPr>
    </w:p>
    <w:p w:rsidRPr="00B171B0" w:rsidR="0007217C" w:rsidP="004D19C8" w:rsidRDefault="0007217C" w14:paraId="62240506" w14:textId="5CD255D8">
      <w:pPr>
        <w:pStyle w:val="Normal0"/>
        <w:numPr>
          <w:ilvl w:val="0"/>
          <w:numId w:val="67"/>
        </w:numPr>
        <w:spacing w:line="360" w:lineRule="auto"/>
        <w:rPr>
          <w:rFonts w:ascii="Calibri" w:hAnsi="Calibri" w:cs="Calibri"/>
          <w:bCs/>
          <w:lang w:val="es-419"/>
        </w:rPr>
      </w:pPr>
      <w:r w:rsidRPr="00B171B0">
        <w:rPr>
          <w:rFonts w:ascii="Calibri" w:hAnsi="Calibri" w:cs="Calibri"/>
          <w:b/>
          <w:bCs/>
          <w:lang w:val="es-419"/>
        </w:rPr>
        <w:t>Comparación con organizaciones similares:</w:t>
      </w:r>
      <w:r w:rsidRPr="00B171B0">
        <w:rPr>
          <w:rFonts w:ascii="Calibri" w:hAnsi="Calibri" w:cs="Calibri"/>
          <w:bCs/>
          <w:lang w:val="es-419"/>
        </w:rPr>
        <w:t xml:space="preserve"> analizar el consumo energético de otras empresas del mismo sector, tamaño y con procesos similares. Esto proporciona una perspectiva del desempeño relativo y ayuda a establecer objetivos ambiciosos pero alcanzables.</w:t>
      </w:r>
    </w:p>
    <w:p w:rsidRPr="00B171B0" w:rsidR="0007217C" w:rsidP="004D19C8" w:rsidRDefault="0007217C" w14:paraId="1AE1A780" w14:textId="108D479D">
      <w:pPr>
        <w:pStyle w:val="Normal0"/>
        <w:numPr>
          <w:ilvl w:val="0"/>
          <w:numId w:val="67"/>
        </w:numPr>
        <w:spacing w:line="360" w:lineRule="auto"/>
        <w:rPr>
          <w:rFonts w:ascii="Calibri" w:hAnsi="Calibri" w:cs="Calibri"/>
          <w:bCs/>
          <w:lang w:val="es-419"/>
        </w:rPr>
      </w:pPr>
      <w:r w:rsidRPr="00B171B0">
        <w:rPr>
          <w:rFonts w:ascii="Calibri" w:hAnsi="Calibri" w:cs="Calibri"/>
          <w:b/>
          <w:bCs/>
          <w:lang w:val="es-419"/>
        </w:rPr>
        <w:t>Comparación con estándares de la industria:</w:t>
      </w:r>
      <w:r w:rsidRPr="00B171B0">
        <w:rPr>
          <w:rFonts w:ascii="Calibri" w:hAnsi="Calibri" w:cs="Calibri"/>
          <w:bCs/>
          <w:lang w:val="es-419"/>
        </w:rPr>
        <w:t xml:space="preserve"> utilizar datos y métricas de referencia publicados por asociaciones industriales o agencias gubernamentales para evaluar el desempeño.</w:t>
      </w:r>
    </w:p>
    <w:p w:rsidRPr="00B171B0" w:rsidR="0007217C" w:rsidP="004D19C8" w:rsidRDefault="0007217C" w14:paraId="5DE397B0" w14:textId="210E984B">
      <w:pPr>
        <w:pStyle w:val="Normal0"/>
        <w:numPr>
          <w:ilvl w:val="0"/>
          <w:numId w:val="67"/>
        </w:numPr>
        <w:spacing w:line="360" w:lineRule="auto"/>
        <w:rPr>
          <w:rFonts w:ascii="Calibri" w:hAnsi="Calibri" w:cs="Calibri"/>
          <w:bCs/>
          <w:lang w:val="es-419"/>
        </w:rPr>
      </w:pPr>
      <w:r w:rsidRPr="00B171B0">
        <w:rPr>
          <w:rFonts w:ascii="Calibri" w:hAnsi="Calibri" w:cs="Calibri"/>
          <w:b/>
          <w:bCs/>
          <w:lang w:val="es-419"/>
        </w:rPr>
        <w:t>Identificación de mejores prácticas:</w:t>
      </w:r>
      <w:r w:rsidRPr="00B171B0">
        <w:rPr>
          <w:rFonts w:ascii="Calibri" w:hAnsi="Calibri" w:cs="Calibri"/>
          <w:bCs/>
          <w:lang w:val="es-419"/>
        </w:rPr>
        <w:t xml:space="preserve"> aprender de las estrategias y tecnologías implementadas por organizaciones líderes en eficiencia energética.</w:t>
      </w:r>
    </w:p>
    <w:p w:rsidRPr="00B171B0" w:rsidR="00516442" w:rsidP="00DD4E81" w:rsidRDefault="00516442" w14:paraId="394CF5D2" w14:textId="77777777">
      <w:pPr>
        <w:pStyle w:val="Normal0"/>
        <w:spacing w:line="360" w:lineRule="auto"/>
        <w:jc w:val="both"/>
        <w:rPr>
          <w:rFonts w:ascii="Calibri" w:hAnsi="Calibri" w:cs="Calibri"/>
          <w:bCs/>
        </w:rPr>
      </w:pPr>
    </w:p>
    <w:p w:rsidRPr="00B171B0" w:rsidR="00915DF1" w:rsidP="0006186E" w:rsidRDefault="00915DF1" w14:paraId="0E9C167B" w14:textId="77777777">
      <w:pPr>
        <w:spacing w:line="360" w:lineRule="auto"/>
        <w:rPr>
          <w:rFonts w:ascii="Calibri" w:hAnsi="Calibri" w:cs="Calibri"/>
          <w:bCs/>
        </w:rPr>
      </w:pPr>
      <w:r w:rsidRPr="00B171B0">
        <w:rPr>
          <w:rFonts w:ascii="Calibri" w:hAnsi="Calibri" w:cs="Calibri"/>
          <w:bCs/>
        </w:rPr>
        <w:t>El fortalecimiento de competencias en gestión energética permite afrontar los desafíos actuales con visión estratégica y criterio técnico. Este componente integra herramientas prácticas para el diagnóstico y control del consumo energético, al tiempo que promueve una conciencia crítica frente a la sostenibilidad y la mejora continua. Su desarrollo abarca los distintos tipos y formas de energía, sus aplicaciones más relevantes y su función esencial en procesos industriales y comerciales.</w:t>
      </w:r>
    </w:p>
    <w:p w:rsidRPr="00B171B0" w:rsidR="00FF258C" w:rsidP="00695271" w:rsidRDefault="00FF258C" w14:paraId="0000006F" w14:textId="01E9B639">
      <w:pPr>
        <w:pStyle w:val="Normal0"/>
        <w:spacing w:line="360" w:lineRule="auto"/>
        <w:rPr>
          <w:rFonts w:ascii="Calibri" w:hAnsi="Calibri" w:cs="Calibri"/>
          <w:bCs/>
        </w:rPr>
      </w:pPr>
    </w:p>
    <w:p w:rsidRPr="00B171B0" w:rsidR="00695271" w:rsidP="00695271" w:rsidRDefault="00695271" w14:paraId="1A21F170" w14:textId="77777777">
      <w:pPr>
        <w:pStyle w:val="Normal0"/>
        <w:spacing w:line="360" w:lineRule="auto"/>
        <w:rPr>
          <w:rFonts w:ascii="Calibri" w:hAnsi="Calibri" w:cs="Calibri"/>
          <w:bCs/>
        </w:rPr>
      </w:pPr>
    </w:p>
    <w:p w:rsidRPr="00B171B0" w:rsidR="00FF258C" w:rsidP="004D19C8" w:rsidRDefault="00D376E1" w14:paraId="00000070" w14:textId="77777777">
      <w:pPr>
        <w:pStyle w:val="Normal0"/>
        <w:numPr>
          <w:ilvl w:val="0"/>
          <w:numId w:val="3"/>
        </w:numPr>
        <w:jc w:val="both"/>
        <w:rPr>
          <w:rFonts w:ascii="Calibri" w:hAnsi="Calibri" w:cs="Calibri"/>
          <w:b/>
        </w:rPr>
      </w:pPr>
      <w:r w:rsidRPr="00B171B0">
        <w:rPr>
          <w:rFonts w:ascii="Calibri" w:hAnsi="Calibri" w:cs="Calibri"/>
          <w:b/>
        </w:rPr>
        <w:t xml:space="preserve">SÍNTESIS </w:t>
      </w:r>
    </w:p>
    <w:p w:rsidRPr="00B171B0" w:rsidR="00C725C4" w:rsidP="00C725C4" w:rsidRDefault="00C725C4" w14:paraId="0D3DF8F5" w14:textId="77777777">
      <w:pPr>
        <w:pStyle w:val="Normal0"/>
        <w:ind w:left="720"/>
        <w:jc w:val="both"/>
        <w:rPr>
          <w:rFonts w:ascii="Calibri" w:hAnsi="Calibri" w:cs="Calibri"/>
          <w:b/>
        </w:rPr>
      </w:pPr>
    </w:p>
    <w:p w:rsidRPr="00B171B0" w:rsidR="00140F21" w:rsidP="00A53CC3" w:rsidRDefault="00A53CC3" w14:paraId="3E7500AA" w14:textId="626C6C47">
      <w:pPr>
        <w:pStyle w:val="Normal0"/>
        <w:spacing w:line="360" w:lineRule="auto"/>
        <w:ind w:left="284"/>
        <w:jc w:val="both"/>
        <w:rPr>
          <w:rFonts w:ascii="Calibri" w:hAnsi="Calibri" w:cs="Calibri"/>
          <w:b/>
          <w:noProof/>
          <w:lang w:eastAsia="es-CO"/>
        </w:rPr>
      </w:pPr>
      <w:r w:rsidRPr="00B171B0">
        <w:rPr>
          <w:rFonts w:ascii="Calibri" w:hAnsi="Calibri" w:cs="Calibri"/>
        </w:rPr>
        <w:t>El diagnóstico energético según la norma ISO 50001 implica comprender e integrar aspectos clave como los tipos y formas de energía, las unidades de medida, la eficiencia energética, las variables de consumo, los procesos consumidores y la caracterización del consumo. Conocer las distintas fuentes energéticas y sus aplicaciones permite identificar oportunidades de mejora, mientras que el dominio de unidades y equipos de medición posibilita un análisis técnico preciso. La eficiencia energética, guiada por estándares como la ISO 50001, fomenta el uso racional de los recursos, alineando desempeño y sostenibilidad. Identificar las variables que influyen en el consumo y analizar los procesos críticos permite enfocar acciones de mejora. Finalmente, caracterizar el uso energético mediante diagramas de flujo y comparaciones (</w:t>
      </w:r>
      <w:r w:rsidRPr="00B171B0">
        <w:rPr>
          <w:rFonts w:ascii="Calibri" w:hAnsi="Calibri" w:cs="Calibri"/>
          <w:i/>
          <w:highlight w:val="green"/>
        </w:rPr>
        <w:t>benchmarking</w:t>
      </w:r>
      <w:r w:rsidRPr="00B171B0">
        <w:rPr>
          <w:rFonts w:ascii="Calibri" w:hAnsi="Calibri" w:cs="Calibri"/>
        </w:rPr>
        <w:t>) proporciona una base sólida para la toma de decisiones estratégicas, impulsando una gestión energética eficiente y responsable.</w:t>
      </w:r>
    </w:p>
    <w:p w:rsidRPr="00B171B0" w:rsidR="00140F21" w:rsidP="000160AF" w:rsidRDefault="00140F21" w14:paraId="29A76236" w14:textId="77777777">
      <w:pPr>
        <w:pStyle w:val="Normal0"/>
        <w:ind w:left="284"/>
        <w:jc w:val="both"/>
        <w:rPr>
          <w:rFonts w:ascii="Calibri" w:hAnsi="Calibri" w:cs="Calibri"/>
          <w:b/>
          <w:noProof/>
          <w:lang w:eastAsia="es-CO"/>
        </w:rPr>
      </w:pPr>
    </w:p>
    <w:p w:rsidRPr="00B171B0" w:rsidR="000160AF" w:rsidP="000160AF" w:rsidRDefault="00362EFA" w14:paraId="6586E0D2" w14:textId="347B890D">
      <w:pPr>
        <w:pStyle w:val="Normal0"/>
        <w:ind w:left="284"/>
        <w:jc w:val="both"/>
        <w:rPr>
          <w:rFonts w:ascii="Calibri" w:hAnsi="Calibri" w:cs="Calibri"/>
          <w:b/>
        </w:rPr>
      </w:pPr>
      <w:commentRangeStart w:id="56"/>
      <w:r w:rsidRPr="00B171B0">
        <w:rPr>
          <w:rStyle w:val="Refdecomentario"/>
          <w:rFonts w:ascii="Calibri" w:hAnsi="Calibri" w:cs="Calibri"/>
          <w:sz w:val="22"/>
          <w:szCs w:val="22"/>
        </w:rPr>
        <w:commentReference w:id="56"/>
      </w:r>
      <w:r w:rsidR="008B31CE">
        <w:rPr>
          <w:rFonts w:ascii="Calibri" w:hAnsi="Calibri" w:cs="Calibri"/>
          <w:b/>
          <w:noProof/>
          <w:lang w:eastAsia="es-CO"/>
        </w:rPr>
        <w:drawing>
          <wp:inline distT="0" distB="0" distL="0" distR="0" wp14:anchorId="02459217" wp14:editId="509E5192">
            <wp:extent cx="5367859" cy="2257063"/>
            <wp:effectExtent l="0" t="0" r="444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84C8EE9.tmp"/>
                    <pic:cNvPicPr/>
                  </pic:nvPicPr>
                  <pic:blipFill>
                    <a:blip r:embed="rId41">
                      <a:extLst>
                        <a:ext uri="{28A0092B-C50C-407E-A947-70E740481C1C}">
                          <a14:useLocalDpi xmlns:a14="http://schemas.microsoft.com/office/drawing/2010/main" val="0"/>
                        </a:ext>
                      </a:extLst>
                    </a:blip>
                    <a:stretch>
                      <a:fillRect/>
                    </a:stretch>
                  </pic:blipFill>
                  <pic:spPr>
                    <a:xfrm>
                      <a:off x="0" y="0"/>
                      <a:ext cx="5376017" cy="2260493"/>
                    </a:xfrm>
                    <a:prstGeom prst="rect">
                      <a:avLst/>
                    </a:prstGeom>
                  </pic:spPr>
                </pic:pic>
              </a:graphicData>
            </a:graphic>
          </wp:inline>
        </w:drawing>
      </w:r>
    </w:p>
    <w:p w:rsidRPr="00B171B0" w:rsidR="002D29BA" w:rsidRDefault="002D29BA" w14:paraId="1ABC93A6" w14:textId="21796A6D">
      <w:pPr>
        <w:pStyle w:val="Normal0"/>
        <w:rPr>
          <w:rFonts w:ascii="Calibri" w:hAnsi="Calibri" w:cs="Calibri"/>
        </w:rPr>
      </w:pPr>
    </w:p>
    <w:p w:rsidRPr="00B171B0" w:rsidR="00C84490" w:rsidP="00C84490" w:rsidRDefault="00C84490" w14:paraId="0F87AE56" w14:textId="77777777">
      <w:pPr>
        <w:pStyle w:val="Normal0"/>
        <w:pBdr>
          <w:top w:val="nil"/>
          <w:left w:val="nil"/>
          <w:bottom w:val="nil"/>
          <w:right w:val="nil"/>
          <w:between w:val="nil"/>
        </w:pBdr>
        <w:jc w:val="both"/>
        <w:rPr>
          <w:rFonts w:ascii="Calibri" w:hAnsi="Calibri" w:cs="Calibri"/>
          <w:color w:val="948A54"/>
        </w:rPr>
      </w:pPr>
    </w:p>
    <w:p w:rsidRPr="00B171B0" w:rsidR="00FF258C" w:rsidP="004D19C8" w:rsidRDefault="00D376E1" w14:paraId="00000076" w14:textId="71A97E80">
      <w:pPr>
        <w:pStyle w:val="Normal0"/>
        <w:numPr>
          <w:ilvl w:val="0"/>
          <w:numId w:val="7"/>
        </w:numPr>
        <w:pBdr>
          <w:top w:val="nil"/>
          <w:left w:val="nil"/>
          <w:bottom w:val="nil"/>
          <w:right w:val="nil"/>
          <w:between w:val="nil"/>
        </w:pBdr>
        <w:jc w:val="both"/>
        <w:rPr>
          <w:rFonts w:ascii="Calibri" w:hAnsi="Calibri" w:cs="Calibri"/>
        </w:rPr>
      </w:pPr>
      <w:r w:rsidRPr="00B171B0">
        <w:rPr>
          <w:rFonts w:ascii="Calibri" w:hAnsi="Calibri" w:cs="Calibri"/>
          <w:b/>
        </w:rPr>
        <w:t xml:space="preserve">ACTIVIDADES DIDÁCTICAS </w:t>
      </w:r>
    </w:p>
    <w:p w:rsidRPr="00B171B0" w:rsidR="00FF258C" w:rsidRDefault="00FF258C" w14:paraId="0000007E" w14:textId="77777777">
      <w:pPr>
        <w:pStyle w:val="Normal0"/>
        <w:ind w:left="426"/>
        <w:jc w:val="both"/>
        <w:rPr>
          <w:rFonts w:ascii="Calibri" w:hAnsi="Calibri" w:cs="Calibri"/>
          <w:color w:val="7F7F7F"/>
        </w:rPr>
      </w:pPr>
    </w:p>
    <w:p w:rsidRPr="00B171B0" w:rsidR="00FF258C" w:rsidRDefault="008B31CE" w14:paraId="0000008A" w14:textId="7682841F">
      <w:pPr>
        <w:pStyle w:val="Normal0"/>
        <w:ind w:left="426"/>
        <w:jc w:val="both"/>
        <w:rPr>
          <w:rFonts w:ascii="Calibri" w:hAnsi="Calibri" w:cs="Calibri"/>
          <w:color w:val="7F7F7F"/>
        </w:rPr>
      </w:pPr>
      <w:r>
        <w:rPr>
          <w:rFonts w:ascii="Calibri" w:hAnsi="Calibri" w:cs="Calibri"/>
          <w:noProof/>
          <w:color w:val="7F7F7F"/>
          <w:lang w:eastAsia="es-CO"/>
        </w:rPr>
        <w:drawing>
          <wp:inline distT="0" distB="0" distL="0" distR="0" wp14:anchorId="0813823D" wp14:editId="4F667DF5">
            <wp:extent cx="4108661" cy="4438878"/>
            <wp:effectExtent l="0" t="0" r="635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84C4D78.tmp"/>
                    <pic:cNvPicPr/>
                  </pic:nvPicPr>
                  <pic:blipFill>
                    <a:blip r:embed="rId42">
                      <a:extLst>
                        <a:ext uri="{28A0092B-C50C-407E-A947-70E740481C1C}">
                          <a14:useLocalDpi xmlns:a14="http://schemas.microsoft.com/office/drawing/2010/main" val="0"/>
                        </a:ext>
                      </a:extLst>
                    </a:blip>
                    <a:stretch>
                      <a:fillRect/>
                    </a:stretch>
                  </pic:blipFill>
                  <pic:spPr>
                    <a:xfrm>
                      <a:off x="0" y="0"/>
                      <a:ext cx="4108661" cy="4438878"/>
                    </a:xfrm>
                    <a:prstGeom prst="rect">
                      <a:avLst/>
                    </a:prstGeom>
                  </pic:spPr>
                </pic:pic>
              </a:graphicData>
            </a:graphic>
          </wp:inline>
        </w:drawing>
      </w:r>
    </w:p>
    <w:p w:rsidRPr="00B171B0" w:rsidR="00FF258C" w:rsidRDefault="00FF258C" w14:paraId="0000008B" w14:textId="14B19FAB">
      <w:pPr>
        <w:pStyle w:val="Normal0"/>
        <w:rPr>
          <w:rFonts w:ascii="Calibri" w:hAnsi="Calibri" w:cs="Calibri"/>
          <w:b/>
          <w:u w:val="single"/>
        </w:rPr>
      </w:pPr>
    </w:p>
    <w:p w:rsidRPr="00B171B0" w:rsidR="00FF258C" w:rsidP="00C868C4" w:rsidRDefault="00FF258C" w14:paraId="0000008C" w14:textId="7BB96C68">
      <w:pPr>
        <w:pStyle w:val="Normal0"/>
        <w:tabs>
          <w:tab w:val="left" w:pos="3402"/>
        </w:tabs>
        <w:rPr>
          <w:rFonts w:ascii="Calibri" w:hAnsi="Calibri" w:cs="Calibri"/>
          <w:b/>
        </w:rPr>
      </w:pPr>
    </w:p>
    <w:p w:rsidRPr="00B171B0" w:rsidR="00FF258C" w:rsidP="004D19C8" w:rsidRDefault="00D376E1" w14:paraId="0000008E" w14:textId="5A0DC23F">
      <w:pPr>
        <w:pStyle w:val="Normal0"/>
        <w:numPr>
          <w:ilvl w:val="0"/>
          <w:numId w:val="4"/>
        </w:numPr>
        <w:pBdr>
          <w:top w:val="nil"/>
          <w:left w:val="nil"/>
          <w:bottom w:val="nil"/>
          <w:right w:val="nil"/>
          <w:between w:val="nil"/>
        </w:pBdr>
        <w:jc w:val="both"/>
        <w:rPr>
          <w:rFonts w:ascii="Calibri" w:hAnsi="Calibri" w:cs="Calibri"/>
          <w:b/>
          <w:color w:val="000000"/>
        </w:rPr>
      </w:pPr>
      <w:r w:rsidRPr="00B171B0">
        <w:rPr>
          <w:rFonts w:ascii="Calibri" w:hAnsi="Calibri" w:cs="Calibri"/>
          <w:b/>
          <w:color w:val="000000"/>
        </w:rPr>
        <w:t xml:space="preserve">MATERIAL COMPLEMENTARIO: </w:t>
      </w:r>
    </w:p>
    <w:p w:rsidRPr="00B171B0" w:rsidR="00FF258C" w:rsidRDefault="00D376E1" w14:paraId="0000008F" w14:textId="77777777">
      <w:pPr>
        <w:pStyle w:val="Normal0"/>
        <w:rPr>
          <w:rFonts w:ascii="Calibri" w:hAnsi="Calibri" w:cs="Calibri"/>
        </w:rPr>
      </w:pPr>
      <w:r w:rsidRPr="00B171B0">
        <w:rPr>
          <w:rFonts w:ascii="Calibri" w:hAnsi="Calibri" w:cs="Calibri"/>
        </w:rPr>
        <w:t xml:space="preserve"> </w:t>
      </w:r>
    </w:p>
    <w:tbl>
      <w:tblPr>
        <w:tblStyle w:val="4"/>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B171B0" w:rsidR="00FF258C" w14:paraId="18C53E35" w14:textId="77777777">
        <w:trPr>
          <w:trHeight w:val="658"/>
        </w:trPr>
        <w:tc>
          <w:tcPr>
            <w:tcW w:w="2517" w:type="dxa"/>
            <w:shd w:val="clear" w:color="auto" w:fill="F9CB9C"/>
            <w:tcMar>
              <w:top w:w="100" w:type="dxa"/>
              <w:left w:w="100" w:type="dxa"/>
              <w:bottom w:w="100" w:type="dxa"/>
              <w:right w:w="100" w:type="dxa"/>
            </w:tcMar>
            <w:vAlign w:val="center"/>
          </w:tcPr>
          <w:p w:rsidRPr="00B171B0" w:rsidR="00FF258C" w:rsidRDefault="00D376E1" w14:paraId="00000090" w14:textId="77777777">
            <w:pPr>
              <w:pStyle w:val="Normal0"/>
              <w:jc w:val="center"/>
              <w:rPr>
                <w:rFonts w:ascii="Calibri" w:hAnsi="Calibri" w:cs="Calibri"/>
                <w:sz w:val="22"/>
                <w:szCs w:val="22"/>
              </w:rPr>
            </w:pPr>
            <w:r w:rsidRPr="00B171B0">
              <w:rPr>
                <w:rFonts w:ascii="Calibri" w:hAnsi="Calibri" w:cs="Calibri"/>
                <w:sz w:val="22"/>
                <w:szCs w:val="22"/>
              </w:rPr>
              <w:t>Tema</w:t>
            </w:r>
          </w:p>
        </w:tc>
        <w:tc>
          <w:tcPr>
            <w:tcW w:w="2517" w:type="dxa"/>
            <w:shd w:val="clear" w:color="auto" w:fill="F9CB9C"/>
            <w:tcMar>
              <w:top w:w="100" w:type="dxa"/>
              <w:left w:w="100" w:type="dxa"/>
              <w:bottom w:w="100" w:type="dxa"/>
              <w:right w:w="100" w:type="dxa"/>
            </w:tcMar>
            <w:vAlign w:val="center"/>
          </w:tcPr>
          <w:p w:rsidRPr="00B171B0" w:rsidR="00FF258C" w:rsidRDefault="00D376E1" w14:paraId="00000091" w14:textId="77777777">
            <w:pPr>
              <w:pStyle w:val="Normal0"/>
              <w:jc w:val="center"/>
              <w:rPr>
                <w:rFonts w:ascii="Calibri" w:hAnsi="Calibri" w:cs="Calibri"/>
                <w:color w:val="000000"/>
                <w:sz w:val="22"/>
                <w:szCs w:val="22"/>
              </w:rPr>
            </w:pPr>
            <w:r w:rsidRPr="00B171B0">
              <w:rPr>
                <w:rFonts w:ascii="Calibri" w:hAnsi="Calibri" w:cs="Calibri"/>
                <w:sz w:val="22"/>
                <w:szCs w:val="22"/>
              </w:rPr>
              <w:t>Referencia APA del Material</w:t>
            </w:r>
          </w:p>
        </w:tc>
        <w:tc>
          <w:tcPr>
            <w:tcW w:w="2519" w:type="dxa"/>
            <w:shd w:val="clear" w:color="auto" w:fill="F9CB9C"/>
            <w:tcMar>
              <w:top w:w="100" w:type="dxa"/>
              <w:left w:w="100" w:type="dxa"/>
              <w:bottom w:w="100" w:type="dxa"/>
              <w:right w:w="100" w:type="dxa"/>
            </w:tcMar>
            <w:vAlign w:val="center"/>
          </w:tcPr>
          <w:p w:rsidRPr="00B171B0" w:rsidR="00FF258C" w:rsidRDefault="00D376E1" w14:paraId="00000092" w14:textId="77777777">
            <w:pPr>
              <w:pStyle w:val="Normal0"/>
              <w:jc w:val="center"/>
              <w:rPr>
                <w:rFonts w:ascii="Calibri" w:hAnsi="Calibri" w:cs="Calibri"/>
                <w:sz w:val="22"/>
                <w:szCs w:val="22"/>
              </w:rPr>
            </w:pPr>
            <w:r w:rsidRPr="00B171B0">
              <w:rPr>
                <w:rFonts w:ascii="Calibri" w:hAnsi="Calibri" w:cs="Calibri"/>
                <w:sz w:val="22"/>
                <w:szCs w:val="22"/>
              </w:rPr>
              <w:t>Tipo de material</w:t>
            </w:r>
          </w:p>
          <w:p w:rsidRPr="00B171B0" w:rsidR="00FF258C" w:rsidRDefault="00D376E1" w14:paraId="00000093" w14:textId="77777777">
            <w:pPr>
              <w:pStyle w:val="Normal0"/>
              <w:jc w:val="center"/>
              <w:rPr>
                <w:rFonts w:ascii="Calibri" w:hAnsi="Calibri" w:cs="Calibri"/>
                <w:color w:val="000000"/>
                <w:sz w:val="22"/>
                <w:szCs w:val="22"/>
              </w:rPr>
            </w:pPr>
            <w:r w:rsidRPr="00B171B0">
              <w:rPr>
                <w:rFonts w:ascii="Calibri" w:hAnsi="Calibri" w:cs="Calibri"/>
                <w:sz w:val="22"/>
                <w:szCs w:val="22"/>
              </w:rPr>
              <w:t>(Video, capítulo de libro, artículo, otro)</w:t>
            </w:r>
          </w:p>
        </w:tc>
        <w:tc>
          <w:tcPr>
            <w:tcW w:w="2519" w:type="dxa"/>
            <w:shd w:val="clear" w:color="auto" w:fill="F9CB9C"/>
            <w:tcMar>
              <w:top w:w="100" w:type="dxa"/>
              <w:left w:w="100" w:type="dxa"/>
              <w:bottom w:w="100" w:type="dxa"/>
              <w:right w:w="100" w:type="dxa"/>
            </w:tcMar>
            <w:vAlign w:val="center"/>
          </w:tcPr>
          <w:p w:rsidRPr="00B171B0" w:rsidR="00FF258C" w:rsidRDefault="00D376E1" w14:paraId="00000094" w14:textId="77777777">
            <w:pPr>
              <w:pStyle w:val="Normal0"/>
              <w:jc w:val="center"/>
              <w:rPr>
                <w:rFonts w:ascii="Calibri" w:hAnsi="Calibri" w:cs="Calibri"/>
                <w:sz w:val="22"/>
                <w:szCs w:val="22"/>
              </w:rPr>
            </w:pPr>
            <w:r w:rsidRPr="00B171B0">
              <w:rPr>
                <w:rFonts w:ascii="Calibri" w:hAnsi="Calibri" w:cs="Calibri"/>
                <w:sz w:val="22"/>
                <w:szCs w:val="22"/>
              </w:rPr>
              <w:t>Enlace del Recurso o</w:t>
            </w:r>
          </w:p>
          <w:p w:rsidRPr="00B171B0" w:rsidR="00FF258C" w:rsidRDefault="00D376E1" w14:paraId="00000095" w14:textId="77777777">
            <w:pPr>
              <w:pStyle w:val="Normal0"/>
              <w:jc w:val="center"/>
              <w:rPr>
                <w:rFonts w:ascii="Calibri" w:hAnsi="Calibri" w:cs="Calibri"/>
                <w:color w:val="000000"/>
                <w:sz w:val="22"/>
                <w:szCs w:val="22"/>
              </w:rPr>
            </w:pPr>
            <w:r w:rsidRPr="00B171B0">
              <w:rPr>
                <w:rFonts w:ascii="Calibri" w:hAnsi="Calibri" w:cs="Calibri"/>
                <w:sz w:val="22"/>
                <w:szCs w:val="22"/>
              </w:rPr>
              <w:t>Archivo del documento o material</w:t>
            </w:r>
          </w:p>
        </w:tc>
      </w:tr>
      <w:tr w:rsidRPr="00B171B0" w:rsidR="00A201F0" w:rsidTr="00A30FCA" w14:paraId="0A37501D" w14:textId="77777777">
        <w:trPr>
          <w:trHeight w:val="385"/>
        </w:trPr>
        <w:tc>
          <w:tcPr>
            <w:tcW w:w="2517" w:type="dxa"/>
            <w:tcMar>
              <w:top w:w="100" w:type="dxa"/>
              <w:left w:w="100" w:type="dxa"/>
              <w:bottom w:w="100" w:type="dxa"/>
              <w:right w:w="100" w:type="dxa"/>
            </w:tcMar>
          </w:tcPr>
          <w:p w:rsidRPr="00B171B0" w:rsidR="00A201F0" w:rsidP="00A30FCA" w:rsidRDefault="000D04C8" w14:paraId="0000009B" w14:textId="3E748249">
            <w:pPr>
              <w:pStyle w:val="Normal0"/>
              <w:rPr>
                <w:rFonts w:ascii="Calibri" w:hAnsi="Calibri" w:cs="Calibri"/>
                <w:sz w:val="22"/>
                <w:szCs w:val="22"/>
              </w:rPr>
            </w:pPr>
            <w:r w:rsidRPr="00B171B0">
              <w:rPr>
                <w:rFonts w:ascii="Calibri" w:hAnsi="Calibri" w:cs="Calibri"/>
                <w:b w:val="0"/>
                <w:sz w:val="22"/>
                <w:szCs w:val="22"/>
              </w:rPr>
              <w:t>Tipos y formas de e</w:t>
            </w:r>
            <w:r w:rsidRPr="00B171B0" w:rsidR="00A201F0">
              <w:rPr>
                <w:rFonts w:ascii="Calibri" w:hAnsi="Calibri" w:cs="Calibri"/>
                <w:b w:val="0"/>
                <w:sz w:val="22"/>
                <w:szCs w:val="22"/>
              </w:rPr>
              <w:t>nergía</w:t>
            </w:r>
          </w:p>
        </w:tc>
        <w:tc>
          <w:tcPr>
            <w:tcW w:w="2517" w:type="dxa"/>
            <w:tcMar>
              <w:top w:w="100" w:type="dxa"/>
              <w:left w:w="100" w:type="dxa"/>
              <w:bottom w:w="100" w:type="dxa"/>
              <w:right w:w="100" w:type="dxa"/>
            </w:tcMar>
          </w:tcPr>
          <w:p w:rsidRPr="00B171B0" w:rsidR="00A201F0" w:rsidP="00223A08" w:rsidRDefault="00223A08" w14:paraId="0000009C" w14:textId="2960290F">
            <w:pPr>
              <w:pStyle w:val="Normal0"/>
              <w:rPr>
                <w:rFonts w:ascii="Calibri" w:hAnsi="Calibri" w:cs="Calibri"/>
                <w:b w:val="0"/>
                <w:sz w:val="22"/>
                <w:szCs w:val="22"/>
              </w:rPr>
            </w:pPr>
            <w:r w:rsidRPr="00223A08">
              <w:rPr>
                <w:rFonts w:ascii="Calibri" w:hAnsi="Calibri" w:cs="Calibri"/>
                <w:b w:val="0"/>
                <w:sz w:val="22"/>
                <w:szCs w:val="22"/>
              </w:rPr>
              <w:t>Astraway. (2022, marzo 18). Tipos y formas de energía. La energía explicada: fuentes, tipos, propiedades, aplicaciones</w:t>
            </w:r>
            <w:r>
              <w:rPr>
                <w:rFonts w:ascii="Calibri" w:hAnsi="Calibri" w:cs="Calibri"/>
                <w:b w:val="0"/>
                <w:sz w:val="22"/>
                <w:szCs w:val="22"/>
              </w:rPr>
              <w:t>.</w:t>
            </w:r>
          </w:p>
        </w:tc>
        <w:tc>
          <w:tcPr>
            <w:tcW w:w="2519" w:type="dxa"/>
            <w:tcMar>
              <w:top w:w="100" w:type="dxa"/>
              <w:left w:w="100" w:type="dxa"/>
              <w:bottom w:w="100" w:type="dxa"/>
              <w:right w:w="100" w:type="dxa"/>
            </w:tcMar>
          </w:tcPr>
          <w:p w:rsidRPr="00B171B0" w:rsidR="00A201F0" w:rsidP="00A30FCA" w:rsidRDefault="00A201F0" w14:paraId="0000009D" w14:textId="3B0871BE">
            <w:pPr>
              <w:rPr>
                <w:rFonts w:ascii="Calibri" w:hAnsi="Calibri" w:cs="Calibri"/>
                <w:sz w:val="22"/>
                <w:szCs w:val="22"/>
              </w:rPr>
            </w:pPr>
            <w:r w:rsidRPr="00B171B0">
              <w:rPr>
                <w:rFonts w:ascii="Calibri" w:hAnsi="Calibri" w:cs="Calibri"/>
                <w:b w:val="0"/>
                <w:sz w:val="22"/>
                <w:szCs w:val="22"/>
              </w:rPr>
              <w:t>Video</w:t>
            </w:r>
          </w:p>
        </w:tc>
        <w:tc>
          <w:tcPr>
            <w:tcW w:w="2519" w:type="dxa"/>
            <w:tcMar>
              <w:top w:w="100" w:type="dxa"/>
              <w:left w:w="100" w:type="dxa"/>
              <w:bottom w:w="100" w:type="dxa"/>
              <w:right w:w="100" w:type="dxa"/>
            </w:tcMar>
          </w:tcPr>
          <w:p w:rsidR="00A201F0" w:rsidP="00A30FCA" w:rsidRDefault="00B22A01" w14:paraId="73F30E81" w14:textId="73F06E83">
            <w:pPr>
              <w:pStyle w:val="Normal0"/>
              <w:rPr>
                <w:rFonts w:ascii="Calibri" w:hAnsi="Calibri" w:cs="Calibri"/>
                <w:sz w:val="22"/>
                <w:szCs w:val="22"/>
              </w:rPr>
            </w:pPr>
            <w:hyperlink w:history="1" r:id="rId43">
              <w:r w:rsidRPr="007E214D" w:rsidR="00223A08">
                <w:rPr>
                  <w:rStyle w:val="Hipervnculo"/>
                  <w:rFonts w:ascii="Calibri" w:hAnsi="Calibri" w:cs="Calibri"/>
                </w:rPr>
                <w:t>https://www.youtube.com/watch?v=iO7GUgcfJL8</w:t>
              </w:r>
            </w:hyperlink>
          </w:p>
          <w:p w:rsidRPr="00B171B0" w:rsidR="00223A08" w:rsidP="00A30FCA" w:rsidRDefault="00223A08" w14:paraId="0000009E" w14:textId="30DB9BC1">
            <w:pPr>
              <w:pStyle w:val="Normal0"/>
              <w:rPr>
                <w:rFonts w:ascii="Calibri" w:hAnsi="Calibri" w:cs="Calibri"/>
                <w:sz w:val="22"/>
                <w:szCs w:val="22"/>
              </w:rPr>
            </w:pPr>
          </w:p>
        </w:tc>
      </w:tr>
      <w:tr w:rsidRPr="00B171B0" w:rsidR="00A201F0" w:rsidTr="00A30FCA" w14:paraId="60EB4864" w14:textId="77777777">
        <w:trPr>
          <w:trHeight w:val="385"/>
        </w:trPr>
        <w:tc>
          <w:tcPr>
            <w:tcW w:w="2517" w:type="dxa"/>
            <w:tcMar>
              <w:top w:w="100" w:type="dxa"/>
              <w:left w:w="100" w:type="dxa"/>
              <w:bottom w:w="100" w:type="dxa"/>
              <w:right w:w="100" w:type="dxa"/>
            </w:tcMar>
          </w:tcPr>
          <w:p w:rsidRPr="00B171B0" w:rsidR="00A201F0" w:rsidP="00A30FCA" w:rsidRDefault="000D04C8" w14:paraId="1B1A59A6" w14:textId="497673CB">
            <w:pPr>
              <w:pStyle w:val="Normal0"/>
              <w:rPr>
                <w:rFonts w:ascii="Calibri" w:hAnsi="Calibri" w:cs="Calibri"/>
                <w:sz w:val="22"/>
                <w:szCs w:val="22"/>
              </w:rPr>
            </w:pPr>
            <w:r w:rsidRPr="00B171B0">
              <w:rPr>
                <w:rFonts w:ascii="Calibri" w:hAnsi="Calibri" w:cs="Calibri"/>
                <w:b w:val="0"/>
                <w:sz w:val="22"/>
                <w:szCs w:val="22"/>
              </w:rPr>
              <w:t>Unidades de medida de la e</w:t>
            </w:r>
            <w:r w:rsidRPr="00B171B0" w:rsidR="00A201F0">
              <w:rPr>
                <w:rFonts w:ascii="Calibri" w:hAnsi="Calibri" w:cs="Calibri"/>
                <w:b w:val="0"/>
                <w:sz w:val="22"/>
                <w:szCs w:val="22"/>
              </w:rPr>
              <w:t>nergía</w:t>
            </w:r>
          </w:p>
        </w:tc>
        <w:tc>
          <w:tcPr>
            <w:tcW w:w="2517" w:type="dxa"/>
            <w:tcMar>
              <w:top w:w="100" w:type="dxa"/>
              <w:left w:w="100" w:type="dxa"/>
              <w:bottom w:w="100" w:type="dxa"/>
              <w:right w:w="100" w:type="dxa"/>
            </w:tcMar>
          </w:tcPr>
          <w:p w:rsidRPr="00B171B0" w:rsidR="00A201F0" w:rsidP="00496022" w:rsidRDefault="00223A08" w14:paraId="5CEE00C2" w14:textId="2EED4B23">
            <w:pPr>
              <w:pStyle w:val="Normal0"/>
              <w:rPr>
                <w:rFonts w:ascii="Calibri" w:hAnsi="Calibri" w:cs="Calibri"/>
                <w:b w:val="0"/>
                <w:sz w:val="22"/>
                <w:szCs w:val="22"/>
              </w:rPr>
            </w:pPr>
            <w:r w:rsidRPr="00223A08">
              <w:rPr>
                <w:rFonts w:ascii="Calibri" w:hAnsi="Calibri" w:cs="Calibri"/>
                <w:b w:val="0"/>
                <w:sz w:val="22"/>
                <w:szCs w:val="22"/>
              </w:rPr>
              <w:t>Clases Particulares en Ávila. (2023, Septiembre 28). Magnitudes y unidades de medida y sus tipos</w:t>
            </w:r>
            <w:r>
              <w:rPr>
                <w:rFonts w:ascii="Calibri" w:hAnsi="Calibri" w:cs="Calibri"/>
                <w:b w:val="0"/>
                <w:sz w:val="22"/>
                <w:szCs w:val="22"/>
              </w:rPr>
              <w:t>.</w:t>
            </w:r>
          </w:p>
        </w:tc>
        <w:tc>
          <w:tcPr>
            <w:tcW w:w="2519" w:type="dxa"/>
            <w:tcMar>
              <w:top w:w="100" w:type="dxa"/>
              <w:left w:w="100" w:type="dxa"/>
              <w:bottom w:w="100" w:type="dxa"/>
              <w:right w:w="100" w:type="dxa"/>
            </w:tcMar>
          </w:tcPr>
          <w:p w:rsidRPr="00B171B0" w:rsidR="00A201F0" w:rsidP="00A30FCA" w:rsidRDefault="00A201F0" w14:paraId="319FE8F2" w14:textId="334F87F5">
            <w:pPr>
              <w:pStyle w:val="Normal0"/>
              <w:rPr>
                <w:rFonts w:ascii="Calibri" w:hAnsi="Calibri" w:cs="Calibri"/>
                <w:sz w:val="22"/>
                <w:szCs w:val="22"/>
              </w:rPr>
            </w:pPr>
            <w:r w:rsidRPr="00B171B0">
              <w:rPr>
                <w:rFonts w:ascii="Calibri" w:hAnsi="Calibri" w:cs="Calibri"/>
                <w:b w:val="0"/>
                <w:sz w:val="22"/>
                <w:szCs w:val="22"/>
              </w:rPr>
              <w:t>Video</w:t>
            </w:r>
          </w:p>
        </w:tc>
        <w:tc>
          <w:tcPr>
            <w:tcW w:w="2519" w:type="dxa"/>
            <w:tcMar>
              <w:top w:w="100" w:type="dxa"/>
              <w:left w:w="100" w:type="dxa"/>
              <w:bottom w:w="100" w:type="dxa"/>
              <w:right w:w="100" w:type="dxa"/>
            </w:tcMar>
          </w:tcPr>
          <w:p w:rsidRPr="00B171B0" w:rsidR="00A201F0" w:rsidP="00A30FCA" w:rsidRDefault="00223A08" w14:paraId="5EB856EA" w14:textId="2BFCF6AF">
            <w:pPr>
              <w:pStyle w:val="Textocomentario"/>
              <w:rPr>
                <w:rFonts w:ascii="Calibri" w:hAnsi="Calibri" w:cs="Calibri"/>
                <w:sz w:val="22"/>
                <w:szCs w:val="22"/>
              </w:rPr>
            </w:pPr>
            <w:r w:rsidRPr="00223A08">
              <w:rPr>
                <w:rStyle w:val="Hipervnculo"/>
                <w:rFonts w:ascii="Calibri" w:hAnsi="Calibri" w:cs="Calibri"/>
                <w:bCs/>
                <w:sz w:val="22"/>
                <w:szCs w:val="22"/>
              </w:rPr>
              <w:t>https://www.youtube.com/watch?v=f_V5o9tfrhQ</w:t>
            </w:r>
          </w:p>
        </w:tc>
      </w:tr>
      <w:tr w:rsidRPr="00B171B0" w:rsidR="00A201F0" w:rsidTr="00A30FCA" w14:paraId="5120B80A" w14:textId="77777777">
        <w:trPr>
          <w:trHeight w:val="385"/>
        </w:trPr>
        <w:tc>
          <w:tcPr>
            <w:tcW w:w="2517" w:type="dxa"/>
            <w:tcMar>
              <w:top w:w="100" w:type="dxa"/>
              <w:left w:w="100" w:type="dxa"/>
              <w:bottom w:w="100" w:type="dxa"/>
              <w:right w:w="100" w:type="dxa"/>
            </w:tcMar>
          </w:tcPr>
          <w:p w:rsidRPr="00B171B0" w:rsidR="00A201F0" w:rsidP="00A30FCA" w:rsidRDefault="000D04C8" w14:paraId="21E229F1" w14:textId="7E77FDFF">
            <w:pPr>
              <w:pStyle w:val="Normal0"/>
              <w:rPr>
                <w:rFonts w:ascii="Calibri" w:hAnsi="Calibri" w:cs="Calibri"/>
                <w:sz w:val="22"/>
                <w:szCs w:val="22"/>
              </w:rPr>
            </w:pPr>
            <w:r w:rsidRPr="00B171B0">
              <w:rPr>
                <w:rFonts w:ascii="Calibri" w:hAnsi="Calibri" w:cs="Calibri"/>
                <w:b w:val="0"/>
                <w:sz w:val="22"/>
                <w:szCs w:val="22"/>
              </w:rPr>
              <w:t>Conceptos fundamentales de eficiencia e</w:t>
            </w:r>
            <w:r w:rsidRPr="00B171B0" w:rsidR="00A201F0">
              <w:rPr>
                <w:rFonts w:ascii="Calibri" w:hAnsi="Calibri" w:cs="Calibri"/>
                <w:b w:val="0"/>
                <w:sz w:val="22"/>
                <w:szCs w:val="22"/>
              </w:rPr>
              <w:t>nergética</w:t>
            </w:r>
          </w:p>
        </w:tc>
        <w:tc>
          <w:tcPr>
            <w:tcW w:w="2517" w:type="dxa"/>
            <w:tcMar>
              <w:top w:w="100" w:type="dxa"/>
              <w:left w:w="100" w:type="dxa"/>
              <w:bottom w:w="100" w:type="dxa"/>
              <w:right w:w="100" w:type="dxa"/>
            </w:tcMar>
          </w:tcPr>
          <w:p w:rsidRPr="00B171B0" w:rsidR="00A201F0" w:rsidP="00496022" w:rsidRDefault="00223A08" w14:paraId="7C6FBE44" w14:textId="53C64546">
            <w:pPr>
              <w:pStyle w:val="Normal0"/>
              <w:rPr>
                <w:rFonts w:ascii="Calibri" w:hAnsi="Calibri" w:cs="Calibri"/>
                <w:b w:val="0"/>
                <w:sz w:val="22"/>
                <w:szCs w:val="22"/>
              </w:rPr>
            </w:pPr>
            <w:r w:rsidRPr="00223A08">
              <w:rPr>
                <w:rFonts w:ascii="Calibri" w:hAnsi="Calibri" w:cs="Calibri"/>
                <w:b w:val="0"/>
                <w:sz w:val="22"/>
                <w:szCs w:val="22"/>
              </w:rPr>
              <w:t>Agencia SE. (2013, marzo 11). ¿Qué es la eficiencia energética?</w:t>
            </w:r>
          </w:p>
        </w:tc>
        <w:tc>
          <w:tcPr>
            <w:tcW w:w="2519" w:type="dxa"/>
            <w:tcMar>
              <w:top w:w="100" w:type="dxa"/>
              <w:left w:w="100" w:type="dxa"/>
              <w:bottom w:w="100" w:type="dxa"/>
              <w:right w:w="100" w:type="dxa"/>
            </w:tcMar>
          </w:tcPr>
          <w:p w:rsidRPr="00B171B0" w:rsidR="00A201F0" w:rsidP="00A30FCA" w:rsidRDefault="00A201F0" w14:paraId="65E32DFD" w14:textId="1283C765">
            <w:pPr>
              <w:pStyle w:val="Normal0"/>
              <w:rPr>
                <w:rFonts w:ascii="Calibri" w:hAnsi="Calibri" w:cs="Calibri"/>
                <w:sz w:val="22"/>
                <w:szCs w:val="22"/>
              </w:rPr>
            </w:pPr>
            <w:r w:rsidRPr="00B171B0">
              <w:rPr>
                <w:rFonts w:ascii="Calibri" w:hAnsi="Calibri" w:cs="Calibri"/>
                <w:b w:val="0"/>
                <w:sz w:val="22"/>
                <w:szCs w:val="22"/>
              </w:rPr>
              <w:t>Video</w:t>
            </w:r>
          </w:p>
        </w:tc>
        <w:tc>
          <w:tcPr>
            <w:tcW w:w="2519" w:type="dxa"/>
            <w:tcMar>
              <w:top w:w="100" w:type="dxa"/>
              <w:left w:w="100" w:type="dxa"/>
              <w:bottom w:w="100" w:type="dxa"/>
              <w:right w:w="100" w:type="dxa"/>
            </w:tcMar>
          </w:tcPr>
          <w:p w:rsidRPr="00B171B0" w:rsidR="00A201F0" w:rsidP="00A30FCA" w:rsidRDefault="00223A08" w14:paraId="57682357" w14:textId="0F1CC1C6">
            <w:pPr>
              <w:pStyle w:val="Textocomentario"/>
              <w:rPr>
                <w:rFonts w:ascii="Calibri" w:hAnsi="Calibri" w:cs="Calibri"/>
                <w:sz w:val="22"/>
                <w:szCs w:val="22"/>
              </w:rPr>
            </w:pPr>
            <w:r w:rsidRPr="00223A08">
              <w:rPr>
                <w:rStyle w:val="Hipervnculo"/>
                <w:rFonts w:ascii="Calibri" w:hAnsi="Calibri" w:cs="Calibri"/>
                <w:bCs/>
                <w:sz w:val="22"/>
                <w:szCs w:val="22"/>
              </w:rPr>
              <w:t>https://www.youtube.com/watch?v=_12eVyvbFCI</w:t>
            </w:r>
          </w:p>
        </w:tc>
      </w:tr>
      <w:tr w:rsidRPr="00B171B0" w:rsidR="00A201F0" w:rsidTr="00A30FCA" w14:paraId="289FEE31" w14:textId="77777777">
        <w:trPr>
          <w:trHeight w:val="385"/>
        </w:trPr>
        <w:tc>
          <w:tcPr>
            <w:tcW w:w="2517" w:type="dxa"/>
            <w:tcMar>
              <w:top w:w="100" w:type="dxa"/>
              <w:left w:w="100" w:type="dxa"/>
              <w:bottom w:w="100" w:type="dxa"/>
              <w:right w:w="100" w:type="dxa"/>
            </w:tcMar>
          </w:tcPr>
          <w:p w:rsidRPr="00B171B0" w:rsidR="00A201F0" w:rsidP="00A30FCA" w:rsidRDefault="00CD3CCE" w14:paraId="007D169C" w14:textId="5FA4E702">
            <w:pPr>
              <w:pStyle w:val="Normal0"/>
              <w:rPr>
                <w:rFonts w:ascii="Calibri" w:hAnsi="Calibri" w:cs="Calibri"/>
                <w:sz w:val="22"/>
                <w:szCs w:val="22"/>
              </w:rPr>
            </w:pPr>
            <w:r w:rsidRPr="00B171B0">
              <w:rPr>
                <w:rFonts w:ascii="Calibri" w:hAnsi="Calibri" w:cs="Calibri"/>
                <w:b w:val="0"/>
                <w:sz w:val="22"/>
                <w:szCs w:val="22"/>
              </w:rPr>
              <w:t>Identificación de variables de consumo energético</w:t>
            </w:r>
          </w:p>
        </w:tc>
        <w:tc>
          <w:tcPr>
            <w:tcW w:w="2517" w:type="dxa"/>
            <w:tcMar>
              <w:top w:w="100" w:type="dxa"/>
              <w:left w:w="100" w:type="dxa"/>
              <w:bottom w:w="100" w:type="dxa"/>
              <w:right w:w="100" w:type="dxa"/>
            </w:tcMar>
          </w:tcPr>
          <w:p w:rsidRPr="00B171B0" w:rsidR="00A201F0" w:rsidP="007E41A6" w:rsidRDefault="00223A08" w14:paraId="59D9166B" w14:textId="3D1DF534">
            <w:pPr>
              <w:pStyle w:val="Normal0"/>
              <w:rPr>
                <w:rFonts w:ascii="Calibri" w:hAnsi="Calibri" w:cs="Calibri"/>
                <w:b w:val="0"/>
                <w:sz w:val="22"/>
                <w:szCs w:val="22"/>
              </w:rPr>
            </w:pPr>
            <w:r w:rsidRPr="00223A08">
              <w:rPr>
                <w:rFonts w:ascii="Calibri" w:hAnsi="Calibri" w:cs="Calibri"/>
                <w:b w:val="0"/>
                <w:sz w:val="22"/>
                <w:szCs w:val="22"/>
              </w:rPr>
              <w:t>Tecnológico de Monterrey – Innovación Educativa. (2019, noviembre 8). Demanda y consumo de energía</w:t>
            </w:r>
            <w:r>
              <w:rPr>
                <w:rFonts w:ascii="Calibri" w:hAnsi="Calibri" w:cs="Calibri"/>
                <w:b w:val="0"/>
                <w:sz w:val="22"/>
                <w:szCs w:val="22"/>
              </w:rPr>
              <w:t>.</w:t>
            </w:r>
          </w:p>
        </w:tc>
        <w:tc>
          <w:tcPr>
            <w:tcW w:w="2519" w:type="dxa"/>
            <w:tcMar>
              <w:top w:w="100" w:type="dxa"/>
              <w:left w:w="100" w:type="dxa"/>
              <w:bottom w:w="100" w:type="dxa"/>
              <w:right w:w="100" w:type="dxa"/>
            </w:tcMar>
          </w:tcPr>
          <w:p w:rsidRPr="00B171B0" w:rsidR="00A201F0" w:rsidP="00A30FCA" w:rsidRDefault="00FC579A" w14:paraId="783DE61A" w14:textId="0B0CF9E5">
            <w:pPr>
              <w:pStyle w:val="Normal0"/>
              <w:rPr>
                <w:rFonts w:ascii="Calibri" w:hAnsi="Calibri" w:cs="Calibri"/>
                <w:sz w:val="22"/>
                <w:szCs w:val="22"/>
              </w:rPr>
            </w:pPr>
            <w:r>
              <w:rPr>
                <w:rFonts w:ascii="Calibri" w:hAnsi="Calibri" w:cs="Calibri"/>
                <w:b w:val="0"/>
                <w:sz w:val="22"/>
                <w:szCs w:val="22"/>
              </w:rPr>
              <w:t>Video</w:t>
            </w:r>
          </w:p>
        </w:tc>
        <w:tc>
          <w:tcPr>
            <w:tcW w:w="2519" w:type="dxa"/>
            <w:tcMar>
              <w:top w:w="100" w:type="dxa"/>
              <w:left w:w="100" w:type="dxa"/>
              <w:bottom w:w="100" w:type="dxa"/>
              <w:right w:w="100" w:type="dxa"/>
            </w:tcMar>
          </w:tcPr>
          <w:p w:rsidRPr="00B171B0" w:rsidR="00A201F0" w:rsidP="00A30FCA" w:rsidRDefault="00223A08" w14:paraId="79B179F0" w14:textId="2328B90C">
            <w:pPr>
              <w:pStyle w:val="Textocomentario"/>
              <w:rPr>
                <w:rFonts w:ascii="Calibri" w:hAnsi="Calibri" w:cs="Calibri"/>
                <w:sz w:val="22"/>
                <w:szCs w:val="22"/>
              </w:rPr>
            </w:pPr>
            <w:r w:rsidRPr="00223A08">
              <w:rPr>
                <w:rStyle w:val="Hipervnculo"/>
                <w:rFonts w:ascii="Calibri" w:hAnsi="Calibri" w:cs="Calibri"/>
                <w:bCs/>
                <w:sz w:val="22"/>
                <w:szCs w:val="22"/>
              </w:rPr>
              <w:t>https://www.youtube.com/watch?v=_fCNN6pxH8c</w:t>
            </w:r>
          </w:p>
        </w:tc>
      </w:tr>
      <w:tr w:rsidRPr="00B171B0" w:rsidR="00A201F0" w:rsidTr="00A30FCA" w14:paraId="790ECE02" w14:textId="77777777">
        <w:trPr>
          <w:trHeight w:val="385"/>
        </w:trPr>
        <w:tc>
          <w:tcPr>
            <w:tcW w:w="2517" w:type="dxa"/>
            <w:tcMar>
              <w:top w:w="100" w:type="dxa"/>
              <w:left w:w="100" w:type="dxa"/>
              <w:bottom w:w="100" w:type="dxa"/>
              <w:right w:w="100" w:type="dxa"/>
            </w:tcMar>
          </w:tcPr>
          <w:p w:rsidRPr="00B171B0" w:rsidR="00A201F0" w:rsidP="00A30FCA" w:rsidRDefault="000D04C8" w14:paraId="4210CFC5" w14:textId="13068664">
            <w:pPr>
              <w:pStyle w:val="Normal0"/>
              <w:rPr>
                <w:rFonts w:ascii="Calibri" w:hAnsi="Calibri" w:cs="Calibri"/>
                <w:b w:val="0"/>
                <w:sz w:val="22"/>
                <w:szCs w:val="22"/>
              </w:rPr>
            </w:pPr>
            <w:r w:rsidRPr="00B171B0">
              <w:rPr>
                <w:rFonts w:ascii="Calibri" w:hAnsi="Calibri" w:cs="Calibri"/>
                <w:b w:val="0"/>
                <w:sz w:val="22"/>
                <w:szCs w:val="22"/>
              </w:rPr>
              <w:t>Procesos consumidores de e</w:t>
            </w:r>
            <w:r w:rsidRPr="00B171B0" w:rsidR="00A201F0">
              <w:rPr>
                <w:rFonts w:ascii="Calibri" w:hAnsi="Calibri" w:cs="Calibri"/>
                <w:b w:val="0"/>
                <w:sz w:val="22"/>
                <w:szCs w:val="22"/>
              </w:rPr>
              <w:t>nergía</w:t>
            </w:r>
          </w:p>
        </w:tc>
        <w:tc>
          <w:tcPr>
            <w:tcW w:w="2517" w:type="dxa"/>
            <w:tcMar>
              <w:top w:w="100" w:type="dxa"/>
              <w:left w:w="100" w:type="dxa"/>
              <w:bottom w:w="100" w:type="dxa"/>
              <w:right w:w="100" w:type="dxa"/>
            </w:tcMar>
          </w:tcPr>
          <w:p w:rsidRPr="00B171B0" w:rsidR="00A201F0" w:rsidP="00496022" w:rsidRDefault="00223A08" w14:paraId="19FF9AA6" w14:textId="04380946">
            <w:pPr>
              <w:pStyle w:val="Normal0"/>
              <w:rPr>
                <w:rFonts w:ascii="Calibri" w:hAnsi="Calibri" w:cs="Calibri"/>
                <w:b w:val="0"/>
                <w:color w:val="000000"/>
                <w:sz w:val="22"/>
                <w:szCs w:val="22"/>
              </w:rPr>
            </w:pPr>
            <w:r w:rsidRPr="00223A08">
              <w:rPr>
                <w:rFonts w:ascii="Calibri" w:hAnsi="Calibri" w:cs="Calibri"/>
                <w:b w:val="0"/>
                <w:color w:val="000000"/>
                <w:sz w:val="22"/>
                <w:szCs w:val="22"/>
              </w:rPr>
              <w:t>COOPEGUANACASTE R.L. (2021, diciembre 2). ¿Cómo calcular el consumo de energía de mis artefactos eléctricos?</w:t>
            </w:r>
          </w:p>
        </w:tc>
        <w:tc>
          <w:tcPr>
            <w:tcW w:w="2519" w:type="dxa"/>
            <w:tcMar>
              <w:top w:w="100" w:type="dxa"/>
              <w:left w:w="100" w:type="dxa"/>
              <w:bottom w:w="100" w:type="dxa"/>
              <w:right w:w="100" w:type="dxa"/>
            </w:tcMar>
          </w:tcPr>
          <w:p w:rsidRPr="00B171B0" w:rsidR="00A201F0" w:rsidP="00A30FCA" w:rsidRDefault="00A201F0" w14:paraId="7DDCA339" w14:textId="174B99B2">
            <w:pPr>
              <w:pStyle w:val="Normal0"/>
              <w:rPr>
                <w:rFonts w:ascii="Calibri" w:hAnsi="Calibri" w:cs="Calibri"/>
                <w:b w:val="0"/>
                <w:sz w:val="22"/>
                <w:szCs w:val="22"/>
              </w:rPr>
            </w:pPr>
            <w:r w:rsidRPr="00B171B0">
              <w:rPr>
                <w:rFonts w:ascii="Calibri" w:hAnsi="Calibri" w:cs="Calibri"/>
                <w:b w:val="0"/>
                <w:sz w:val="22"/>
                <w:szCs w:val="22"/>
              </w:rPr>
              <w:t>Video</w:t>
            </w:r>
          </w:p>
        </w:tc>
        <w:tc>
          <w:tcPr>
            <w:tcW w:w="2519" w:type="dxa"/>
            <w:tcMar>
              <w:top w:w="100" w:type="dxa"/>
              <w:left w:w="100" w:type="dxa"/>
              <w:bottom w:w="100" w:type="dxa"/>
              <w:right w:w="100" w:type="dxa"/>
            </w:tcMar>
          </w:tcPr>
          <w:p w:rsidRPr="00B171B0" w:rsidR="00A201F0" w:rsidP="00A30FCA" w:rsidRDefault="00223A08" w14:paraId="146EC882" w14:textId="6E13580D">
            <w:pPr>
              <w:pStyle w:val="Textocomentario"/>
              <w:rPr>
                <w:rStyle w:val="Hipervnculo"/>
                <w:rFonts w:ascii="Calibri" w:hAnsi="Calibri" w:cs="Calibri"/>
                <w:bCs/>
                <w:sz w:val="22"/>
                <w:szCs w:val="22"/>
              </w:rPr>
            </w:pPr>
            <w:r w:rsidRPr="00223A08">
              <w:rPr>
                <w:rStyle w:val="Hipervnculo"/>
                <w:rFonts w:ascii="Calibri" w:hAnsi="Calibri" w:cs="Calibri"/>
                <w:bCs/>
                <w:sz w:val="22"/>
                <w:szCs w:val="22"/>
              </w:rPr>
              <w:t>https://www.youtube.com/watch?v=nca2Lt-BS3U</w:t>
            </w:r>
          </w:p>
        </w:tc>
      </w:tr>
    </w:tbl>
    <w:p w:rsidRPr="00B171B0" w:rsidR="002566B4" w:rsidRDefault="002566B4" w14:paraId="7A124914" w14:textId="77777777">
      <w:pPr>
        <w:pStyle w:val="Normal0"/>
        <w:rPr>
          <w:rFonts w:ascii="Calibri" w:hAnsi="Calibri" w:cs="Calibri"/>
        </w:rPr>
      </w:pPr>
    </w:p>
    <w:p w:rsidRPr="00B171B0" w:rsidR="002566B4" w:rsidRDefault="002566B4" w14:paraId="2A8A8884" w14:textId="77777777">
      <w:pPr>
        <w:pStyle w:val="Normal0"/>
        <w:rPr>
          <w:rFonts w:ascii="Calibri" w:hAnsi="Calibri" w:cs="Calibri"/>
        </w:rPr>
      </w:pPr>
    </w:p>
    <w:p w:rsidRPr="00B171B0" w:rsidR="00FF258C" w:rsidP="004D19C8" w:rsidRDefault="00D376E1" w14:paraId="000000A1" w14:textId="77777777">
      <w:pPr>
        <w:pStyle w:val="Normal0"/>
        <w:numPr>
          <w:ilvl w:val="0"/>
          <w:numId w:val="4"/>
        </w:numPr>
        <w:pBdr>
          <w:top w:val="nil"/>
          <w:left w:val="nil"/>
          <w:bottom w:val="nil"/>
          <w:right w:val="nil"/>
          <w:between w:val="nil"/>
        </w:pBdr>
        <w:jc w:val="both"/>
        <w:rPr>
          <w:rFonts w:ascii="Calibri" w:hAnsi="Calibri" w:cs="Calibri"/>
          <w:b/>
          <w:color w:val="000000"/>
        </w:rPr>
      </w:pPr>
      <w:r w:rsidRPr="00B171B0">
        <w:rPr>
          <w:rFonts w:ascii="Calibri" w:hAnsi="Calibri" w:cs="Calibri"/>
          <w:b/>
          <w:color w:val="000000"/>
        </w:rPr>
        <w:t xml:space="preserve">GLOSARIO: </w:t>
      </w:r>
    </w:p>
    <w:p w:rsidRPr="00B171B0" w:rsidR="00FF258C" w:rsidRDefault="00FF258C" w14:paraId="000000A3" w14:textId="77777777">
      <w:pPr>
        <w:pStyle w:val="Normal0"/>
        <w:pBdr>
          <w:top w:val="nil"/>
          <w:left w:val="nil"/>
          <w:bottom w:val="nil"/>
          <w:right w:val="nil"/>
          <w:between w:val="nil"/>
        </w:pBdr>
        <w:ind w:left="426"/>
        <w:jc w:val="both"/>
        <w:rPr>
          <w:rFonts w:ascii="Calibri" w:hAnsi="Calibri" w:cs="Calibri"/>
          <w:color w:val="000000"/>
        </w:rPr>
      </w:pPr>
    </w:p>
    <w:tbl>
      <w:tblPr>
        <w:tblStyle w:val="3"/>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05"/>
        <w:gridCol w:w="7557"/>
      </w:tblGrid>
      <w:tr w:rsidRPr="00B171B0" w:rsidR="00FF258C" w:rsidTr="00E61EDC" w14:paraId="4A65FD8B" w14:textId="77777777">
        <w:trPr>
          <w:trHeight w:val="214"/>
        </w:trPr>
        <w:tc>
          <w:tcPr>
            <w:tcW w:w="2405" w:type="dxa"/>
            <w:shd w:val="clear" w:color="auto" w:fill="F9CB9C"/>
            <w:tcMar>
              <w:top w:w="100" w:type="dxa"/>
              <w:left w:w="100" w:type="dxa"/>
              <w:bottom w:w="100" w:type="dxa"/>
              <w:right w:w="100" w:type="dxa"/>
            </w:tcMar>
          </w:tcPr>
          <w:p w:rsidRPr="00B171B0" w:rsidR="00FF258C" w:rsidRDefault="00D376E1" w14:paraId="000000A4" w14:textId="77777777">
            <w:pPr>
              <w:pStyle w:val="Normal0"/>
              <w:jc w:val="center"/>
              <w:rPr>
                <w:rFonts w:ascii="Calibri" w:hAnsi="Calibri" w:cs="Calibri"/>
                <w:color w:val="000000"/>
                <w:sz w:val="22"/>
                <w:szCs w:val="22"/>
              </w:rPr>
            </w:pPr>
            <w:r w:rsidRPr="00B171B0">
              <w:rPr>
                <w:rFonts w:ascii="Calibri" w:hAnsi="Calibri" w:cs="Calibri"/>
                <w:sz w:val="22"/>
                <w:szCs w:val="22"/>
              </w:rPr>
              <w:t>TÉRMINO</w:t>
            </w:r>
          </w:p>
        </w:tc>
        <w:tc>
          <w:tcPr>
            <w:tcW w:w="7557" w:type="dxa"/>
            <w:shd w:val="clear" w:color="auto" w:fill="F9CB9C"/>
            <w:tcMar>
              <w:top w:w="100" w:type="dxa"/>
              <w:left w:w="100" w:type="dxa"/>
              <w:bottom w:w="100" w:type="dxa"/>
              <w:right w:w="100" w:type="dxa"/>
            </w:tcMar>
          </w:tcPr>
          <w:p w:rsidRPr="00B171B0" w:rsidR="00FF258C" w:rsidRDefault="00D376E1" w14:paraId="000000A5" w14:textId="77777777">
            <w:pPr>
              <w:pStyle w:val="Normal0"/>
              <w:jc w:val="center"/>
              <w:rPr>
                <w:rFonts w:ascii="Calibri" w:hAnsi="Calibri" w:cs="Calibri"/>
                <w:color w:val="000000"/>
                <w:sz w:val="22"/>
                <w:szCs w:val="22"/>
              </w:rPr>
            </w:pPr>
            <w:r w:rsidRPr="00B171B0">
              <w:rPr>
                <w:rFonts w:ascii="Calibri" w:hAnsi="Calibri" w:cs="Calibri"/>
                <w:color w:val="000000"/>
                <w:sz w:val="22"/>
                <w:szCs w:val="22"/>
              </w:rPr>
              <w:t>SIGNIFICADO</w:t>
            </w:r>
          </w:p>
        </w:tc>
      </w:tr>
      <w:tr w:rsidRPr="00B171B0" w:rsidR="00A201F0" w:rsidTr="00CF354A" w14:paraId="5DAB6C7B" w14:textId="77777777">
        <w:trPr>
          <w:trHeight w:val="253"/>
        </w:trPr>
        <w:tc>
          <w:tcPr>
            <w:tcW w:w="2405" w:type="dxa"/>
            <w:tcMar>
              <w:top w:w="100" w:type="dxa"/>
              <w:left w:w="100" w:type="dxa"/>
              <w:bottom w:w="100" w:type="dxa"/>
              <w:right w:w="100" w:type="dxa"/>
            </w:tcMar>
            <w:vAlign w:val="center"/>
          </w:tcPr>
          <w:p w:rsidRPr="00B171B0" w:rsidR="00A201F0" w:rsidP="00A201F0" w:rsidRDefault="00A201F0" w14:paraId="000000A6" w14:textId="103383FA">
            <w:pPr>
              <w:pStyle w:val="Normal0"/>
              <w:rPr>
                <w:rFonts w:ascii="Calibri" w:hAnsi="Calibri" w:cs="Calibri"/>
                <w:sz w:val="22"/>
                <w:szCs w:val="22"/>
              </w:rPr>
            </w:pPr>
            <w:r w:rsidRPr="00B171B0">
              <w:rPr>
                <w:rFonts w:ascii="Calibri" w:hAnsi="Calibri" w:cs="Calibri"/>
                <w:sz w:val="22"/>
                <w:szCs w:val="22"/>
                <w:lang w:val="en-US"/>
              </w:rPr>
              <w:t>Energía primaria</w:t>
            </w:r>
          </w:p>
        </w:tc>
        <w:tc>
          <w:tcPr>
            <w:tcW w:w="7557" w:type="dxa"/>
            <w:tcMar>
              <w:top w:w="100" w:type="dxa"/>
              <w:left w:w="100" w:type="dxa"/>
              <w:bottom w:w="100" w:type="dxa"/>
              <w:right w:w="100" w:type="dxa"/>
            </w:tcMar>
            <w:vAlign w:val="center"/>
          </w:tcPr>
          <w:p w:rsidRPr="00B171B0" w:rsidR="00A201F0" w:rsidP="00A201F0" w:rsidRDefault="00047C9B" w14:paraId="000000A7" w14:textId="001DDEF2">
            <w:pPr>
              <w:pStyle w:val="Normal0"/>
              <w:rPr>
                <w:rFonts w:ascii="Calibri" w:hAnsi="Calibri" w:cs="Calibri"/>
                <w:b w:val="0"/>
                <w:sz w:val="22"/>
                <w:szCs w:val="22"/>
              </w:rPr>
            </w:pPr>
            <w:proofErr w:type="gramStart"/>
            <w:r w:rsidRPr="00B171B0">
              <w:rPr>
                <w:rFonts w:ascii="Calibri" w:hAnsi="Calibri" w:cs="Calibri"/>
                <w:b w:val="0"/>
                <w:sz w:val="22"/>
                <w:szCs w:val="22"/>
                <w:lang w:val="es-419"/>
              </w:rPr>
              <w:t>e</w:t>
            </w:r>
            <w:r w:rsidRPr="00B171B0" w:rsidR="00A201F0">
              <w:rPr>
                <w:rFonts w:ascii="Calibri" w:hAnsi="Calibri" w:cs="Calibri"/>
                <w:b w:val="0"/>
                <w:sz w:val="22"/>
                <w:szCs w:val="22"/>
                <w:lang w:val="es-419"/>
              </w:rPr>
              <w:t>nergía</w:t>
            </w:r>
            <w:proofErr w:type="gramEnd"/>
            <w:r w:rsidRPr="00B171B0" w:rsidR="00A201F0">
              <w:rPr>
                <w:rFonts w:ascii="Calibri" w:hAnsi="Calibri" w:cs="Calibri"/>
                <w:b w:val="0"/>
                <w:sz w:val="22"/>
                <w:szCs w:val="22"/>
                <w:lang w:val="es-419"/>
              </w:rPr>
              <w:t xml:space="preserve"> que se encuentra directamente en la naturaleza (combustibles fósiles, solar, eólica, etc.).</w:t>
            </w:r>
          </w:p>
        </w:tc>
      </w:tr>
      <w:tr w:rsidRPr="00B171B0" w:rsidR="00A201F0" w:rsidTr="00CF354A" w14:paraId="6AEBA686" w14:textId="77777777">
        <w:trPr>
          <w:trHeight w:val="253"/>
        </w:trPr>
        <w:tc>
          <w:tcPr>
            <w:tcW w:w="2405" w:type="dxa"/>
            <w:tcMar>
              <w:top w:w="100" w:type="dxa"/>
              <w:left w:w="100" w:type="dxa"/>
              <w:bottom w:w="100" w:type="dxa"/>
              <w:right w:w="100" w:type="dxa"/>
            </w:tcMar>
            <w:vAlign w:val="center"/>
          </w:tcPr>
          <w:p w:rsidRPr="00B171B0" w:rsidR="00A201F0" w:rsidP="00A201F0" w:rsidRDefault="00A201F0" w14:paraId="305C196E" w14:textId="6C010EEB">
            <w:pPr>
              <w:pStyle w:val="Normal0"/>
              <w:rPr>
                <w:rFonts w:ascii="Calibri" w:hAnsi="Calibri" w:cs="Calibri"/>
                <w:sz w:val="22"/>
                <w:szCs w:val="22"/>
              </w:rPr>
            </w:pPr>
            <w:r w:rsidRPr="00B171B0">
              <w:rPr>
                <w:rFonts w:ascii="Calibri" w:hAnsi="Calibri" w:cs="Calibri"/>
                <w:sz w:val="22"/>
                <w:szCs w:val="22"/>
                <w:lang w:val="en-US"/>
              </w:rPr>
              <w:t>Energía secundaria</w:t>
            </w:r>
          </w:p>
        </w:tc>
        <w:tc>
          <w:tcPr>
            <w:tcW w:w="7557" w:type="dxa"/>
            <w:tcMar>
              <w:top w:w="100" w:type="dxa"/>
              <w:left w:w="100" w:type="dxa"/>
              <w:bottom w:w="100" w:type="dxa"/>
              <w:right w:w="100" w:type="dxa"/>
            </w:tcMar>
            <w:vAlign w:val="center"/>
          </w:tcPr>
          <w:p w:rsidRPr="00B171B0" w:rsidR="00A201F0" w:rsidP="00A201F0" w:rsidRDefault="00047C9B" w14:paraId="58485B83" w14:textId="6FB4901F">
            <w:pPr>
              <w:pStyle w:val="Normal0"/>
              <w:rPr>
                <w:rFonts w:ascii="Calibri" w:hAnsi="Calibri" w:cs="Calibri"/>
                <w:b w:val="0"/>
                <w:sz w:val="22"/>
                <w:szCs w:val="22"/>
              </w:rPr>
            </w:pPr>
            <w:proofErr w:type="gramStart"/>
            <w:r w:rsidRPr="00B171B0">
              <w:rPr>
                <w:rFonts w:ascii="Calibri" w:hAnsi="Calibri" w:cs="Calibri"/>
                <w:b w:val="0"/>
                <w:sz w:val="22"/>
                <w:szCs w:val="22"/>
                <w:lang w:val="es-419"/>
              </w:rPr>
              <w:t>e</w:t>
            </w:r>
            <w:r w:rsidRPr="00B171B0" w:rsidR="00A201F0">
              <w:rPr>
                <w:rFonts w:ascii="Calibri" w:hAnsi="Calibri" w:cs="Calibri"/>
                <w:b w:val="0"/>
                <w:sz w:val="22"/>
                <w:szCs w:val="22"/>
                <w:lang w:val="es-419"/>
              </w:rPr>
              <w:t>nergía</w:t>
            </w:r>
            <w:proofErr w:type="gramEnd"/>
            <w:r w:rsidRPr="00B171B0" w:rsidR="00A201F0">
              <w:rPr>
                <w:rFonts w:ascii="Calibri" w:hAnsi="Calibri" w:cs="Calibri"/>
                <w:b w:val="0"/>
                <w:sz w:val="22"/>
                <w:szCs w:val="22"/>
                <w:lang w:val="es-419"/>
              </w:rPr>
              <w:t xml:space="preserve"> obtenida de la transformación de la energía primaria (electricidad, combustibles refinados).</w:t>
            </w:r>
          </w:p>
        </w:tc>
      </w:tr>
      <w:tr w:rsidRPr="00B171B0" w:rsidR="00A201F0" w:rsidTr="00CF354A" w14:paraId="02EB378F" w14:textId="77777777">
        <w:trPr>
          <w:trHeight w:val="253"/>
        </w:trPr>
        <w:tc>
          <w:tcPr>
            <w:tcW w:w="2405" w:type="dxa"/>
            <w:tcMar>
              <w:top w:w="100" w:type="dxa"/>
              <w:left w:w="100" w:type="dxa"/>
              <w:bottom w:w="100" w:type="dxa"/>
              <w:right w:w="100" w:type="dxa"/>
            </w:tcMar>
            <w:vAlign w:val="center"/>
          </w:tcPr>
          <w:p w:rsidRPr="00B171B0" w:rsidR="00A201F0" w:rsidP="00A201F0" w:rsidRDefault="00A201F0" w14:paraId="000000A8" w14:textId="34A8CDB2">
            <w:pPr>
              <w:pStyle w:val="Normal0"/>
              <w:rPr>
                <w:rFonts w:ascii="Calibri" w:hAnsi="Calibri" w:cs="Calibri"/>
                <w:b w:val="0"/>
                <w:sz w:val="22"/>
                <w:szCs w:val="22"/>
              </w:rPr>
            </w:pPr>
            <w:r w:rsidRPr="00B171B0">
              <w:rPr>
                <w:rFonts w:ascii="Calibri" w:hAnsi="Calibri" w:cs="Calibri"/>
                <w:sz w:val="22"/>
                <w:szCs w:val="22"/>
                <w:lang w:val="en-US"/>
              </w:rPr>
              <w:t>Energía convencional</w:t>
            </w:r>
          </w:p>
        </w:tc>
        <w:tc>
          <w:tcPr>
            <w:tcW w:w="7557" w:type="dxa"/>
            <w:tcMar>
              <w:top w:w="100" w:type="dxa"/>
              <w:left w:w="100" w:type="dxa"/>
              <w:bottom w:w="100" w:type="dxa"/>
              <w:right w:w="100" w:type="dxa"/>
            </w:tcMar>
            <w:vAlign w:val="center"/>
          </w:tcPr>
          <w:p w:rsidRPr="00B171B0" w:rsidR="00A201F0" w:rsidP="00A201F0" w:rsidRDefault="00A201F0" w14:paraId="000000A9" w14:textId="255A876F">
            <w:pPr>
              <w:pStyle w:val="Normal0"/>
              <w:rPr>
                <w:rFonts w:ascii="Calibri" w:hAnsi="Calibri" w:cs="Calibri"/>
                <w:b w:val="0"/>
                <w:sz w:val="22"/>
                <w:szCs w:val="22"/>
              </w:rPr>
            </w:pPr>
            <w:proofErr w:type="gramStart"/>
            <w:r w:rsidRPr="00B171B0">
              <w:rPr>
                <w:rFonts w:ascii="Calibri" w:hAnsi="Calibri" w:cs="Calibri"/>
                <w:b w:val="0"/>
                <w:sz w:val="22"/>
                <w:szCs w:val="22"/>
                <w:lang w:val="es-419"/>
              </w:rPr>
              <w:t>energía</w:t>
            </w:r>
            <w:proofErr w:type="gramEnd"/>
            <w:r w:rsidRPr="00B171B0">
              <w:rPr>
                <w:rFonts w:ascii="Calibri" w:hAnsi="Calibri" w:cs="Calibri"/>
                <w:b w:val="0"/>
                <w:sz w:val="22"/>
                <w:szCs w:val="22"/>
                <w:lang w:val="es-419"/>
              </w:rPr>
              <w:t xml:space="preserve"> proveniente de fuentes limitadas (combustibles fósiles, nuclear).</w:t>
            </w:r>
          </w:p>
        </w:tc>
      </w:tr>
      <w:tr w:rsidRPr="00B171B0" w:rsidR="00A201F0" w:rsidTr="00CF354A" w14:paraId="359B1477" w14:textId="77777777">
        <w:trPr>
          <w:trHeight w:val="253"/>
        </w:trPr>
        <w:tc>
          <w:tcPr>
            <w:tcW w:w="2405" w:type="dxa"/>
            <w:tcMar>
              <w:top w:w="100" w:type="dxa"/>
              <w:left w:w="100" w:type="dxa"/>
              <w:bottom w:w="100" w:type="dxa"/>
              <w:right w:w="100" w:type="dxa"/>
            </w:tcMar>
            <w:vAlign w:val="center"/>
          </w:tcPr>
          <w:p w:rsidRPr="00B171B0" w:rsidR="00A201F0" w:rsidP="00A201F0" w:rsidRDefault="00E60C38" w14:paraId="508F4553" w14:textId="0109EBA4">
            <w:pPr>
              <w:pStyle w:val="Normal0"/>
              <w:rPr>
                <w:rFonts w:ascii="Calibri" w:hAnsi="Calibri" w:cs="Calibri"/>
                <w:sz w:val="22"/>
                <w:szCs w:val="22"/>
              </w:rPr>
            </w:pPr>
            <w:r w:rsidRPr="00B171B0">
              <w:rPr>
                <w:rFonts w:ascii="Calibri" w:hAnsi="Calibri" w:cs="Calibri"/>
                <w:sz w:val="22"/>
                <w:szCs w:val="22"/>
                <w:lang w:val="en-US"/>
              </w:rPr>
              <w:t>Energía n</w:t>
            </w:r>
            <w:r w:rsidRPr="00B171B0" w:rsidR="00A201F0">
              <w:rPr>
                <w:rFonts w:ascii="Calibri" w:hAnsi="Calibri" w:cs="Calibri"/>
                <w:sz w:val="22"/>
                <w:szCs w:val="22"/>
                <w:lang w:val="en-US"/>
              </w:rPr>
              <w:t>o renovable</w:t>
            </w:r>
          </w:p>
        </w:tc>
        <w:tc>
          <w:tcPr>
            <w:tcW w:w="7557" w:type="dxa"/>
            <w:tcMar>
              <w:top w:w="100" w:type="dxa"/>
              <w:left w:w="100" w:type="dxa"/>
              <w:bottom w:w="100" w:type="dxa"/>
              <w:right w:w="100" w:type="dxa"/>
            </w:tcMar>
            <w:vAlign w:val="center"/>
          </w:tcPr>
          <w:p w:rsidRPr="00B171B0" w:rsidR="00A201F0" w:rsidP="00A201F0" w:rsidRDefault="00DE3B92" w14:paraId="23635AB2" w14:textId="02D7CC54">
            <w:pPr>
              <w:pStyle w:val="Normal0"/>
              <w:rPr>
                <w:rFonts w:ascii="Calibri" w:hAnsi="Calibri" w:cs="Calibri"/>
                <w:b w:val="0"/>
                <w:sz w:val="22"/>
                <w:szCs w:val="22"/>
              </w:rPr>
            </w:pPr>
            <w:proofErr w:type="gramStart"/>
            <w:r w:rsidRPr="00B171B0">
              <w:rPr>
                <w:rFonts w:ascii="Calibri" w:hAnsi="Calibri" w:cs="Calibri"/>
                <w:b w:val="0"/>
                <w:sz w:val="22"/>
                <w:szCs w:val="22"/>
                <w:lang w:val="en-US"/>
              </w:rPr>
              <w:t>s</w:t>
            </w:r>
            <w:r w:rsidRPr="00B171B0" w:rsidR="00A201F0">
              <w:rPr>
                <w:rFonts w:ascii="Calibri" w:hAnsi="Calibri" w:cs="Calibri"/>
                <w:b w:val="0"/>
                <w:sz w:val="22"/>
                <w:szCs w:val="22"/>
                <w:lang w:val="en-US"/>
              </w:rPr>
              <w:t>inónimo</w:t>
            </w:r>
            <w:proofErr w:type="gramEnd"/>
            <w:r w:rsidRPr="00B171B0" w:rsidR="00A201F0">
              <w:rPr>
                <w:rFonts w:ascii="Calibri" w:hAnsi="Calibri" w:cs="Calibri"/>
                <w:b w:val="0"/>
                <w:sz w:val="22"/>
                <w:szCs w:val="22"/>
                <w:lang w:val="en-US"/>
              </w:rPr>
              <w:t xml:space="preserve"> de energía convencional.</w:t>
            </w:r>
          </w:p>
        </w:tc>
      </w:tr>
      <w:tr w:rsidRPr="00B171B0" w:rsidR="00A201F0" w:rsidTr="00CF354A" w14:paraId="271DA9EB" w14:textId="77777777">
        <w:trPr>
          <w:trHeight w:val="253"/>
        </w:trPr>
        <w:tc>
          <w:tcPr>
            <w:tcW w:w="2405" w:type="dxa"/>
            <w:tcMar>
              <w:top w:w="100" w:type="dxa"/>
              <w:left w:w="100" w:type="dxa"/>
              <w:bottom w:w="100" w:type="dxa"/>
              <w:right w:w="100" w:type="dxa"/>
            </w:tcMar>
            <w:vAlign w:val="center"/>
          </w:tcPr>
          <w:p w:rsidRPr="00B171B0" w:rsidR="00A201F0" w:rsidP="00A201F0" w:rsidRDefault="00A201F0" w14:paraId="77F3C58D" w14:textId="337D76F6">
            <w:pPr>
              <w:pStyle w:val="Normal0"/>
              <w:rPr>
                <w:rFonts w:ascii="Calibri" w:hAnsi="Calibri" w:cs="Calibri"/>
                <w:sz w:val="22"/>
                <w:szCs w:val="22"/>
              </w:rPr>
            </w:pPr>
            <w:r w:rsidRPr="00B171B0">
              <w:rPr>
                <w:rFonts w:ascii="Calibri" w:hAnsi="Calibri" w:cs="Calibri"/>
                <w:sz w:val="22"/>
                <w:szCs w:val="22"/>
                <w:lang w:val="en-US"/>
              </w:rPr>
              <w:t>Energía renovable</w:t>
            </w:r>
          </w:p>
        </w:tc>
        <w:tc>
          <w:tcPr>
            <w:tcW w:w="7557" w:type="dxa"/>
            <w:tcMar>
              <w:top w:w="100" w:type="dxa"/>
              <w:left w:w="100" w:type="dxa"/>
              <w:bottom w:w="100" w:type="dxa"/>
              <w:right w:w="100" w:type="dxa"/>
            </w:tcMar>
            <w:vAlign w:val="center"/>
          </w:tcPr>
          <w:p w:rsidRPr="00B171B0" w:rsidR="00A201F0" w:rsidP="00A201F0" w:rsidRDefault="00047C9B" w14:paraId="5DEEA430" w14:textId="09053EB1">
            <w:pPr>
              <w:pStyle w:val="Normal0"/>
              <w:rPr>
                <w:rFonts w:ascii="Calibri" w:hAnsi="Calibri" w:cs="Calibri"/>
                <w:b w:val="0"/>
                <w:sz w:val="22"/>
                <w:szCs w:val="22"/>
              </w:rPr>
            </w:pPr>
            <w:proofErr w:type="gramStart"/>
            <w:r w:rsidRPr="00B171B0">
              <w:rPr>
                <w:rFonts w:ascii="Calibri" w:hAnsi="Calibri" w:cs="Calibri"/>
                <w:b w:val="0"/>
                <w:sz w:val="22"/>
                <w:szCs w:val="22"/>
                <w:lang w:val="es-419"/>
              </w:rPr>
              <w:t>e</w:t>
            </w:r>
            <w:r w:rsidRPr="00B171B0" w:rsidR="00CC2C28">
              <w:rPr>
                <w:rFonts w:ascii="Calibri" w:hAnsi="Calibri" w:cs="Calibri"/>
                <w:b w:val="0"/>
                <w:sz w:val="22"/>
                <w:szCs w:val="22"/>
                <w:lang w:val="es-419"/>
              </w:rPr>
              <w:t>nergía</w:t>
            </w:r>
            <w:proofErr w:type="gramEnd"/>
            <w:r w:rsidRPr="00B171B0" w:rsidR="00A201F0">
              <w:rPr>
                <w:rFonts w:ascii="Calibri" w:hAnsi="Calibri" w:cs="Calibri"/>
                <w:b w:val="0"/>
                <w:sz w:val="22"/>
                <w:szCs w:val="22"/>
                <w:lang w:val="es-419"/>
              </w:rPr>
              <w:t xml:space="preserve"> proveniente de fuentes que se reponen naturalmente (solar, eólica, biomasa, geotérmica).</w:t>
            </w:r>
          </w:p>
        </w:tc>
      </w:tr>
      <w:tr w:rsidRPr="00B171B0" w:rsidR="00A201F0" w:rsidTr="00CF354A" w14:paraId="45B2B169" w14:textId="77777777">
        <w:trPr>
          <w:trHeight w:val="253"/>
        </w:trPr>
        <w:tc>
          <w:tcPr>
            <w:tcW w:w="2405" w:type="dxa"/>
            <w:tcMar>
              <w:top w:w="100" w:type="dxa"/>
              <w:left w:w="100" w:type="dxa"/>
              <w:bottom w:w="100" w:type="dxa"/>
              <w:right w:w="100" w:type="dxa"/>
            </w:tcMar>
            <w:vAlign w:val="center"/>
          </w:tcPr>
          <w:p w:rsidRPr="00B171B0" w:rsidR="00A201F0" w:rsidP="00A201F0" w:rsidRDefault="00A201F0" w14:paraId="3FFB2BE7" w14:textId="1DDE8D89">
            <w:pPr>
              <w:pStyle w:val="Normal0"/>
              <w:rPr>
                <w:rFonts w:ascii="Calibri" w:hAnsi="Calibri" w:cs="Calibri"/>
                <w:sz w:val="22"/>
                <w:szCs w:val="22"/>
              </w:rPr>
            </w:pPr>
            <w:r w:rsidRPr="00B171B0">
              <w:rPr>
                <w:rFonts w:ascii="Calibri" w:hAnsi="Calibri" w:cs="Calibri"/>
                <w:sz w:val="22"/>
                <w:szCs w:val="22"/>
                <w:lang w:val="en-US"/>
              </w:rPr>
              <w:t>Combustibles fósiles</w:t>
            </w:r>
          </w:p>
        </w:tc>
        <w:tc>
          <w:tcPr>
            <w:tcW w:w="7557" w:type="dxa"/>
            <w:tcMar>
              <w:top w:w="100" w:type="dxa"/>
              <w:left w:w="100" w:type="dxa"/>
              <w:bottom w:w="100" w:type="dxa"/>
              <w:right w:w="100" w:type="dxa"/>
            </w:tcMar>
            <w:vAlign w:val="center"/>
          </w:tcPr>
          <w:p w:rsidRPr="00B171B0" w:rsidR="00A201F0" w:rsidP="00A201F0" w:rsidRDefault="00A201F0" w14:paraId="21D00DEB" w14:textId="5D9A5A33">
            <w:pPr>
              <w:pStyle w:val="Normal0"/>
              <w:rPr>
                <w:rFonts w:ascii="Calibri" w:hAnsi="Calibri" w:cs="Calibri"/>
                <w:b w:val="0"/>
                <w:sz w:val="22"/>
                <w:szCs w:val="22"/>
              </w:rPr>
            </w:pPr>
            <w:proofErr w:type="gramStart"/>
            <w:r w:rsidRPr="00B171B0">
              <w:rPr>
                <w:rFonts w:ascii="Calibri" w:hAnsi="Calibri" w:cs="Calibri"/>
                <w:b w:val="0"/>
                <w:sz w:val="22"/>
                <w:szCs w:val="22"/>
                <w:lang w:val="es-419"/>
              </w:rPr>
              <w:t>recursos</w:t>
            </w:r>
            <w:proofErr w:type="gramEnd"/>
            <w:r w:rsidRPr="00B171B0">
              <w:rPr>
                <w:rFonts w:ascii="Calibri" w:hAnsi="Calibri" w:cs="Calibri"/>
                <w:b w:val="0"/>
                <w:sz w:val="22"/>
                <w:szCs w:val="22"/>
                <w:lang w:val="es-419"/>
              </w:rPr>
              <w:t xml:space="preserve"> energéticos como el petróleo, el gas natural y el carbón, formados a partir de materia orgánica fósil.</w:t>
            </w:r>
          </w:p>
        </w:tc>
      </w:tr>
      <w:tr w:rsidRPr="00B171B0" w:rsidR="00A201F0" w:rsidTr="00CF354A" w14:paraId="4F7BABB0" w14:textId="77777777">
        <w:trPr>
          <w:trHeight w:val="253"/>
        </w:trPr>
        <w:tc>
          <w:tcPr>
            <w:tcW w:w="2405" w:type="dxa"/>
            <w:tcMar>
              <w:top w:w="100" w:type="dxa"/>
              <w:left w:w="100" w:type="dxa"/>
              <w:bottom w:w="100" w:type="dxa"/>
              <w:right w:w="100" w:type="dxa"/>
            </w:tcMar>
            <w:vAlign w:val="center"/>
          </w:tcPr>
          <w:p w:rsidRPr="00B171B0" w:rsidR="00A201F0" w:rsidP="00A201F0" w:rsidRDefault="00A201F0" w14:paraId="734CD618" w14:textId="15B80E41">
            <w:pPr>
              <w:pStyle w:val="Normal0"/>
              <w:rPr>
                <w:rFonts w:ascii="Calibri" w:hAnsi="Calibri" w:cs="Calibri"/>
                <w:b w:val="0"/>
                <w:sz w:val="22"/>
                <w:szCs w:val="22"/>
              </w:rPr>
            </w:pPr>
            <w:r w:rsidRPr="00B171B0">
              <w:rPr>
                <w:rFonts w:ascii="Calibri" w:hAnsi="Calibri" w:cs="Calibri"/>
                <w:sz w:val="22"/>
                <w:szCs w:val="22"/>
                <w:lang w:val="en-US"/>
              </w:rPr>
              <w:t>Energía nuclear</w:t>
            </w:r>
          </w:p>
        </w:tc>
        <w:tc>
          <w:tcPr>
            <w:tcW w:w="7557" w:type="dxa"/>
            <w:tcMar>
              <w:top w:w="100" w:type="dxa"/>
              <w:left w:w="100" w:type="dxa"/>
              <w:bottom w:w="100" w:type="dxa"/>
              <w:right w:w="100" w:type="dxa"/>
            </w:tcMar>
            <w:vAlign w:val="center"/>
          </w:tcPr>
          <w:p w:rsidRPr="00B171B0" w:rsidR="00A201F0" w:rsidP="00A201F0" w:rsidRDefault="00CC2C28" w14:paraId="65BE4576" w14:textId="071912A4">
            <w:pPr>
              <w:pStyle w:val="Normal0"/>
              <w:rPr>
                <w:rFonts w:ascii="Calibri" w:hAnsi="Calibri" w:cs="Calibri"/>
                <w:b w:val="0"/>
                <w:sz w:val="22"/>
                <w:szCs w:val="22"/>
              </w:rPr>
            </w:pPr>
            <w:proofErr w:type="gramStart"/>
            <w:r w:rsidRPr="00B171B0">
              <w:rPr>
                <w:rFonts w:ascii="Calibri" w:hAnsi="Calibri" w:cs="Calibri"/>
                <w:b w:val="0"/>
                <w:sz w:val="22"/>
                <w:szCs w:val="22"/>
                <w:lang w:val="es-419"/>
              </w:rPr>
              <w:t>e</w:t>
            </w:r>
            <w:r w:rsidRPr="00B171B0" w:rsidR="00A201F0">
              <w:rPr>
                <w:rFonts w:ascii="Calibri" w:hAnsi="Calibri" w:cs="Calibri"/>
                <w:b w:val="0"/>
                <w:sz w:val="22"/>
                <w:szCs w:val="22"/>
                <w:lang w:val="es-419"/>
              </w:rPr>
              <w:t>nergía</w:t>
            </w:r>
            <w:proofErr w:type="gramEnd"/>
            <w:r w:rsidRPr="00B171B0" w:rsidR="00A201F0">
              <w:rPr>
                <w:rFonts w:ascii="Calibri" w:hAnsi="Calibri" w:cs="Calibri"/>
                <w:b w:val="0"/>
                <w:sz w:val="22"/>
                <w:szCs w:val="22"/>
                <w:lang w:val="es-419"/>
              </w:rPr>
              <w:t xml:space="preserve"> liberada por reacciones nucleares, como la fisión o la fusión.</w:t>
            </w:r>
          </w:p>
        </w:tc>
      </w:tr>
      <w:tr w:rsidRPr="00B171B0" w:rsidR="00A201F0" w:rsidTr="00CF354A" w14:paraId="058EE71F" w14:textId="77777777">
        <w:trPr>
          <w:trHeight w:val="521"/>
        </w:trPr>
        <w:tc>
          <w:tcPr>
            <w:tcW w:w="2405" w:type="dxa"/>
            <w:tcMar>
              <w:top w:w="100" w:type="dxa"/>
              <w:left w:w="100" w:type="dxa"/>
              <w:bottom w:w="100" w:type="dxa"/>
              <w:right w:w="100" w:type="dxa"/>
            </w:tcMar>
            <w:vAlign w:val="center"/>
          </w:tcPr>
          <w:p w:rsidRPr="00B171B0" w:rsidR="00A201F0" w:rsidP="00A201F0" w:rsidRDefault="00CC2C28" w14:paraId="3766D4CD" w14:textId="018A69DE">
            <w:pPr>
              <w:pStyle w:val="Normal0"/>
              <w:rPr>
                <w:rFonts w:ascii="Calibri" w:hAnsi="Calibri" w:cs="Calibri"/>
                <w:b w:val="0"/>
                <w:i/>
                <w:sz w:val="22"/>
                <w:szCs w:val="22"/>
              </w:rPr>
            </w:pPr>
            <w:r w:rsidRPr="00B171B0">
              <w:rPr>
                <w:rFonts w:ascii="Calibri" w:hAnsi="Calibri" w:cs="Calibri"/>
                <w:sz w:val="22"/>
                <w:szCs w:val="22"/>
                <w:lang w:val="en-US"/>
              </w:rPr>
              <w:t>Energía h</w:t>
            </w:r>
            <w:r w:rsidRPr="00B171B0" w:rsidR="00A201F0">
              <w:rPr>
                <w:rFonts w:ascii="Calibri" w:hAnsi="Calibri" w:cs="Calibri"/>
                <w:sz w:val="22"/>
                <w:szCs w:val="22"/>
                <w:lang w:val="en-US"/>
              </w:rPr>
              <w:t>idroeléctrica</w:t>
            </w:r>
          </w:p>
        </w:tc>
        <w:tc>
          <w:tcPr>
            <w:tcW w:w="7557" w:type="dxa"/>
            <w:tcMar>
              <w:top w:w="100" w:type="dxa"/>
              <w:left w:w="100" w:type="dxa"/>
              <w:bottom w:w="100" w:type="dxa"/>
              <w:right w:w="100" w:type="dxa"/>
            </w:tcMar>
            <w:vAlign w:val="center"/>
          </w:tcPr>
          <w:p w:rsidRPr="00B171B0" w:rsidR="00A201F0" w:rsidP="00A201F0" w:rsidRDefault="00CC2C28" w14:paraId="7EFE8706" w14:textId="09EE647E">
            <w:pPr>
              <w:rPr>
                <w:rFonts w:ascii="Calibri" w:hAnsi="Calibri" w:cs="Calibri"/>
                <w:b w:val="0"/>
                <w:sz w:val="22"/>
                <w:szCs w:val="22"/>
              </w:rPr>
            </w:pPr>
            <w:proofErr w:type="gramStart"/>
            <w:r w:rsidRPr="00B171B0">
              <w:rPr>
                <w:rFonts w:ascii="Calibri" w:hAnsi="Calibri" w:cs="Calibri"/>
                <w:b w:val="0"/>
                <w:sz w:val="22"/>
                <w:szCs w:val="22"/>
                <w:lang w:val="es-419"/>
              </w:rPr>
              <w:t>e</w:t>
            </w:r>
            <w:r w:rsidRPr="00B171B0" w:rsidR="00A201F0">
              <w:rPr>
                <w:rFonts w:ascii="Calibri" w:hAnsi="Calibri" w:cs="Calibri"/>
                <w:b w:val="0"/>
                <w:sz w:val="22"/>
                <w:szCs w:val="22"/>
                <w:lang w:val="es-419"/>
              </w:rPr>
              <w:t>nergía</w:t>
            </w:r>
            <w:proofErr w:type="gramEnd"/>
            <w:r w:rsidRPr="00B171B0" w:rsidR="00A201F0">
              <w:rPr>
                <w:rFonts w:ascii="Calibri" w:hAnsi="Calibri" w:cs="Calibri"/>
                <w:b w:val="0"/>
                <w:sz w:val="22"/>
                <w:szCs w:val="22"/>
                <w:lang w:val="es-419"/>
              </w:rPr>
              <w:t xml:space="preserve"> obtenida del movimiento del agua.</w:t>
            </w:r>
          </w:p>
        </w:tc>
      </w:tr>
      <w:tr w:rsidRPr="00B171B0" w:rsidR="00A201F0" w:rsidTr="00CF354A" w14:paraId="48B020E6" w14:textId="77777777">
        <w:trPr>
          <w:trHeight w:val="253"/>
        </w:trPr>
        <w:tc>
          <w:tcPr>
            <w:tcW w:w="2405" w:type="dxa"/>
            <w:tcMar>
              <w:top w:w="100" w:type="dxa"/>
              <w:left w:w="100" w:type="dxa"/>
              <w:bottom w:w="100" w:type="dxa"/>
              <w:right w:w="100" w:type="dxa"/>
            </w:tcMar>
            <w:vAlign w:val="center"/>
          </w:tcPr>
          <w:p w:rsidRPr="00B171B0" w:rsidR="00A201F0" w:rsidP="00A201F0" w:rsidRDefault="00CC2C28" w14:paraId="66205820" w14:textId="0C6EFC48">
            <w:pPr>
              <w:pStyle w:val="Normal0"/>
              <w:rPr>
                <w:rFonts w:ascii="Calibri" w:hAnsi="Calibri" w:cs="Calibri"/>
                <w:sz w:val="22"/>
                <w:szCs w:val="22"/>
              </w:rPr>
            </w:pPr>
            <w:r w:rsidRPr="00B171B0">
              <w:rPr>
                <w:rFonts w:ascii="Calibri" w:hAnsi="Calibri" w:cs="Calibri"/>
                <w:sz w:val="22"/>
                <w:szCs w:val="22"/>
                <w:lang w:val="en-US"/>
              </w:rPr>
              <w:t>Energía s</w:t>
            </w:r>
            <w:r w:rsidRPr="00B171B0" w:rsidR="00A201F0">
              <w:rPr>
                <w:rFonts w:ascii="Calibri" w:hAnsi="Calibri" w:cs="Calibri"/>
                <w:sz w:val="22"/>
                <w:szCs w:val="22"/>
                <w:lang w:val="en-US"/>
              </w:rPr>
              <w:t>olar</w:t>
            </w:r>
          </w:p>
        </w:tc>
        <w:tc>
          <w:tcPr>
            <w:tcW w:w="7557" w:type="dxa"/>
            <w:tcMar>
              <w:top w:w="100" w:type="dxa"/>
              <w:left w:w="100" w:type="dxa"/>
              <w:bottom w:w="100" w:type="dxa"/>
              <w:right w:w="100" w:type="dxa"/>
            </w:tcMar>
            <w:vAlign w:val="center"/>
          </w:tcPr>
          <w:p w:rsidRPr="00B171B0" w:rsidR="00A201F0" w:rsidP="00A201F0" w:rsidRDefault="00CC2C28" w14:paraId="01E1A629" w14:textId="25EA0358">
            <w:pPr>
              <w:pStyle w:val="Normal0"/>
              <w:rPr>
                <w:rFonts w:ascii="Calibri" w:hAnsi="Calibri" w:cs="Calibri"/>
                <w:b w:val="0"/>
                <w:sz w:val="22"/>
                <w:szCs w:val="22"/>
              </w:rPr>
            </w:pPr>
            <w:proofErr w:type="gramStart"/>
            <w:r w:rsidRPr="00B171B0">
              <w:rPr>
                <w:rFonts w:ascii="Calibri" w:hAnsi="Calibri" w:cs="Calibri"/>
                <w:b w:val="0"/>
                <w:sz w:val="22"/>
                <w:szCs w:val="22"/>
                <w:lang w:val="es-419"/>
              </w:rPr>
              <w:t>e</w:t>
            </w:r>
            <w:r w:rsidRPr="00B171B0" w:rsidR="00A201F0">
              <w:rPr>
                <w:rFonts w:ascii="Calibri" w:hAnsi="Calibri" w:cs="Calibri"/>
                <w:b w:val="0"/>
                <w:sz w:val="22"/>
                <w:szCs w:val="22"/>
                <w:lang w:val="es-419"/>
              </w:rPr>
              <w:t>nergía</w:t>
            </w:r>
            <w:proofErr w:type="gramEnd"/>
            <w:r w:rsidRPr="00B171B0" w:rsidR="00A201F0">
              <w:rPr>
                <w:rFonts w:ascii="Calibri" w:hAnsi="Calibri" w:cs="Calibri"/>
                <w:b w:val="0"/>
                <w:sz w:val="22"/>
                <w:szCs w:val="22"/>
                <w:lang w:val="es-419"/>
              </w:rPr>
              <w:t xml:space="preserve"> proveniente de la radiación del sol.</w:t>
            </w:r>
          </w:p>
        </w:tc>
      </w:tr>
      <w:tr w:rsidRPr="00B171B0" w:rsidR="00A201F0" w:rsidTr="00CF354A" w14:paraId="59DBBBE1" w14:textId="77777777">
        <w:trPr>
          <w:trHeight w:val="253"/>
        </w:trPr>
        <w:tc>
          <w:tcPr>
            <w:tcW w:w="2405" w:type="dxa"/>
            <w:tcMar>
              <w:top w:w="100" w:type="dxa"/>
              <w:left w:w="100" w:type="dxa"/>
              <w:bottom w:w="100" w:type="dxa"/>
              <w:right w:w="100" w:type="dxa"/>
            </w:tcMar>
            <w:vAlign w:val="center"/>
          </w:tcPr>
          <w:p w:rsidRPr="00B171B0" w:rsidR="00A201F0" w:rsidP="00A201F0" w:rsidRDefault="00CC2C28" w14:paraId="3C7D45CB" w14:textId="15E4E2A5">
            <w:pPr>
              <w:pStyle w:val="Normal0"/>
              <w:rPr>
                <w:rFonts w:ascii="Calibri" w:hAnsi="Calibri" w:cs="Calibri"/>
                <w:sz w:val="22"/>
                <w:szCs w:val="22"/>
              </w:rPr>
            </w:pPr>
            <w:r w:rsidRPr="00B171B0">
              <w:rPr>
                <w:rFonts w:ascii="Calibri" w:hAnsi="Calibri" w:cs="Calibri"/>
                <w:sz w:val="22"/>
                <w:szCs w:val="22"/>
                <w:lang w:val="en-US"/>
              </w:rPr>
              <w:t>Energía e</w:t>
            </w:r>
            <w:r w:rsidRPr="00B171B0" w:rsidR="00A201F0">
              <w:rPr>
                <w:rFonts w:ascii="Calibri" w:hAnsi="Calibri" w:cs="Calibri"/>
                <w:sz w:val="22"/>
                <w:szCs w:val="22"/>
                <w:lang w:val="en-US"/>
              </w:rPr>
              <w:t>ólica</w:t>
            </w:r>
          </w:p>
        </w:tc>
        <w:tc>
          <w:tcPr>
            <w:tcW w:w="7557" w:type="dxa"/>
            <w:tcMar>
              <w:top w:w="100" w:type="dxa"/>
              <w:left w:w="100" w:type="dxa"/>
              <w:bottom w:w="100" w:type="dxa"/>
              <w:right w:w="100" w:type="dxa"/>
            </w:tcMar>
            <w:vAlign w:val="center"/>
          </w:tcPr>
          <w:p w:rsidRPr="00B171B0" w:rsidR="00A201F0" w:rsidP="00A201F0" w:rsidRDefault="00CC2C28" w14:paraId="2CEB4C52" w14:textId="06280EEF">
            <w:pPr>
              <w:pStyle w:val="Normal0"/>
              <w:rPr>
                <w:rFonts w:ascii="Calibri" w:hAnsi="Calibri" w:cs="Calibri"/>
                <w:b w:val="0"/>
                <w:sz w:val="22"/>
                <w:szCs w:val="22"/>
              </w:rPr>
            </w:pPr>
            <w:proofErr w:type="gramStart"/>
            <w:r w:rsidRPr="00B171B0">
              <w:rPr>
                <w:rFonts w:ascii="Calibri" w:hAnsi="Calibri" w:cs="Calibri"/>
                <w:b w:val="0"/>
                <w:sz w:val="22"/>
                <w:szCs w:val="22"/>
                <w:lang w:val="en-US"/>
              </w:rPr>
              <w:t>energía</w:t>
            </w:r>
            <w:proofErr w:type="gramEnd"/>
            <w:r w:rsidRPr="00B171B0">
              <w:rPr>
                <w:rFonts w:ascii="Calibri" w:hAnsi="Calibri" w:cs="Calibri"/>
                <w:b w:val="0"/>
                <w:sz w:val="22"/>
                <w:szCs w:val="22"/>
                <w:lang w:val="en-US"/>
              </w:rPr>
              <w:t xml:space="preserve"> o</w:t>
            </w:r>
            <w:r w:rsidRPr="00B171B0" w:rsidR="00A201F0">
              <w:rPr>
                <w:rFonts w:ascii="Calibri" w:hAnsi="Calibri" w:cs="Calibri"/>
                <w:b w:val="0"/>
                <w:sz w:val="22"/>
                <w:szCs w:val="22"/>
                <w:lang w:val="en-US"/>
              </w:rPr>
              <w:t>btenid</w:t>
            </w:r>
            <w:r w:rsidRPr="00B171B0">
              <w:rPr>
                <w:rFonts w:ascii="Calibri" w:hAnsi="Calibri" w:cs="Calibri"/>
                <w:b w:val="0"/>
                <w:sz w:val="22"/>
                <w:szCs w:val="22"/>
                <w:lang w:val="en-US"/>
              </w:rPr>
              <w:t>a del viento</w:t>
            </w:r>
            <w:r w:rsidRPr="00B171B0" w:rsidR="00A201F0">
              <w:rPr>
                <w:rFonts w:ascii="Calibri" w:hAnsi="Calibri" w:cs="Calibri"/>
                <w:b w:val="0"/>
                <w:sz w:val="22"/>
                <w:szCs w:val="22"/>
                <w:lang w:val="en-US"/>
              </w:rPr>
              <w:t>.</w:t>
            </w:r>
          </w:p>
        </w:tc>
      </w:tr>
      <w:tr w:rsidRPr="00B171B0" w:rsidR="00A201F0" w:rsidTr="00CF354A" w14:paraId="43086A84" w14:textId="77777777">
        <w:trPr>
          <w:trHeight w:val="253"/>
        </w:trPr>
        <w:tc>
          <w:tcPr>
            <w:tcW w:w="2405" w:type="dxa"/>
            <w:tcMar>
              <w:top w:w="100" w:type="dxa"/>
              <w:left w:w="100" w:type="dxa"/>
              <w:bottom w:w="100" w:type="dxa"/>
              <w:right w:w="100" w:type="dxa"/>
            </w:tcMar>
            <w:vAlign w:val="center"/>
          </w:tcPr>
          <w:p w:rsidRPr="00B171B0" w:rsidR="00A201F0" w:rsidP="00A201F0" w:rsidRDefault="00A201F0" w14:paraId="56454024" w14:textId="7302C59E">
            <w:pPr>
              <w:pStyle w:val="Normal0"/>
              <w:rPr>
                <w:rFonts w:ascii="Calibri" w:hAnsi="Calibri" w:cs="Calibri"/>
                <w:b w:val="0"/>
                <w:sz w:val="22"/>
                <w:szCs w:val="22"/>
              </w:rPr>
            </w:pPr>
            <w:r w:rsidRPr="00B171B0">
              <w:rPr>
                <w:rFonts w:ascii="Calibri" w:hAnsi="Calibri" w:cs="Calibri"/>
                <w:sz w:val="22"/>
                <w:szCs w:val="22"/>
                <w:lang w:val="en-US"/>
              </w:rPr>
              <w:t>Biomasa</w:t>
            </w:r>
          </w:p>
        </w:tc>
        <w:tc>
          <w:tcPr>
            <w:tcW w:w="7557" w:type="dxa"/>
            <w:tcMar>
              <w:top w:w="100" w:type="dxa"/>
              <w:left w:w="100" w:type="dxa"/>
              <w:bottom w:w="100" w:type="dxa"/>
              <w:right w:w="100" w:type="dxa"/>
            </w:tcMar>
            <w:vAlign w:val="center"/>
          </w:tcPr>
          <w:p w:rsidRPr="00B171B0" w:rsidR="00A201F0" w:rsidP="00A201F0" w:rsidRDefault="00CC2C28" w14:paraId="39BA818A" w14:textId="09AA771E">
            <w:pPr>
              <w:pStyle w:val="Normal0"/>
              <w:rPr>
                <w:rFonts w:ascii="Calibri" w:hAnsi="Calibri" w:cs="Calibri"/>
                <w:b w:val="0"/>
                <w:sz w:val="22"/>
                <w:szCs w:val="22"/>
              </w:rPr>
            </w:pPr>
            <w:proofErr w:type="gramStart"/>
            <w:r w:rsidRPr="00B171B0">
              <w:rPr>
                <w:rFonts w:ascii="Calibri" w:hAnsi="Calibri" w:cs="Calibri"/>
                <w:b w:val="0"/>
                <w:sz w:val="22"/>
                <w:szCs w:val="22"/>
                <w:lang w:val="es-419"/>
              </w:rPr>
              <w:t>materia</w:t>
            </w:r>
            <w:proofErr w:type="gramEnd"/>
            <w:r w:rsidRPr="00B171B0" w:rsidR="00A201F0">
              <w:rPr>
                <w:rFonts w:ascii="Calibri" w:hAnsi="Calibri" w:cs="Calibri"/>
                <w:b w:val="0"/>
                <w:sz w:val="22"/>
                <w:szCs w:val="22"/>
                <w:lang w:val="es-419"/>
              </w:rPr>
              <w:t xml:space="preserve"> orgánica de origen vegetal o animal utilizada como fuente de energía.</w:t>
            </w:r>
          </w:p>
        </w:tc>
      </w:tr>
      <w:tr w:rsidRPr="00B171B0" w:rsidR="00A201F0" w:rsidTr="00CF354A" w14:paraId="0C6ADCAD" w14:textId="77777777">
        <w:trPr>
          <w:trHeight w:val="253"/>
        </w:trPr>
        <w:tc>
          <w:tcPr>
            <w:tcW w:w="2405" w:type="dxa"/>
            <w:tcMar>
              <w:top w:w="100" w:type="dxa"/>
              <w:left w:w="100" w:type="dxa"/>
              <w:bottom w:w="100" w:type="dxa"/>
              <w:right w:w="100" w:type="dxa"/>
            </w:tcMar>
            <w:vAlign w:val="center"/>
          </w:tcPr>
          <w:p w:rsidRPr="00B171B0" w:rsidR="00A201F0" w:rsidP="00A201F0" w:rsidRDefault="00CC2C28" w14:paraId="1461A44F" w14:textId="37D7A948">
            <w:pPr>
              <w:pStyle w:val="Normal0"/>
              <w:rPr>
                <w:rFonts w:ascii="Calibri" w:hAnsi="Calibri" w:cs="Calibri"/>
                <w:b w:val="0"/>
                <w:sz w:val="22"/>
                <w:szCs w:val="22"/>
              </w:rPr>
            </w:pPr>
            <w:r w:rsidRPr="00B171B0">
              <w:rPr>
                <w:rFonts w:ascii="Calibri" w:hAnsi="Calibri" w:cs="Calibri"/>
                <w:sz w:val="22"/>
                <w:szCs w:val="22"/>
                <w:lang w:val="en-US"/>
              </w:rPr>
              <w:t>Energía g</w:t>
            </w:r>
            <w:r w:rsidRPr="00B171B0" w:rsidR="00A201F0">
              <w:rPr>
                <w:rFonts w:ascii="Calibri" w:hAnsi="Calibri" w:cs="Calibri"/>
                <w:sz w:val="22"/>
                <w:szCs w:val="22"/>
                <w:lang w:val="en-US"/>
              </w:rPr>
              <w:t>eotérmica</w:t>
            </w:r>
          </w:p>
        </w:tc>
        <w:tc>
          <w:tcPr>
            <w:tcW w:w="7557" w:type="dxa"/>
            <w:tcMar>
              <w:top w:w="100" w:type="dxa"/>
              <w:left w:w="100" w:type="dxa"/>
              <w:bottom w:w="100" w:type="dxa"/>
              <w:right w:w="100" w:type="dxa"/>
            </w:tcMar>
            <w:vAlign w:val="center"/>
          </w:tcPr>
          <w:p w:rsidRPr="00B171B0" w:rsidR="00A201F0" w:rsidP="00A201F0" w:rsidRDefault="00CC2C28" w14:paraId="00E92CDD" w14:textId="18E3950A">
            <w:pPr>
              <w:pStyle w:val="Normal0"/>
              <w:rPr>
                <w:rFonts w:ascii="Calibri" w:hAnsi="Calibri" w:cs="Calibri"/>
                <w:b w:val="0"/>
                <w:sz w:val="22"/>
                <w:szCs w:val="22"/>
              </w:rPr>
            </w:pPr>
            <w:proofErr w:type="gramStart"/>
            <w:r w:rsidRPr="00B171B0">
              <w:rPr>
                <w:rFonts w:ascii="Calibri" w:hAnsi="Calibri" w:cs="Calibri"/>
                <w:b w:val="0"/>
                <w:sz w:val="22"/>
                <w:szCs w:val="22"/>
                <w:lang w:val="es-419"/>
              </w:rPr>
              <w:t>e</w:t>
            </w:r>
            <w:r w:rsidRPr="00B171B0" w:rsidR="00A201F0">
              <w:rPr>
                <w:rFonts w:ascii="Calibri" w:hAnsi="Calibri" w:cs="Calibri"/>
                <w:b w:val="0"/>
                <w:sz w:val="22"/>
                <w:szCs w:val="22"/>
                <w:lang w:val="es-419"/>
              </w:rPr>
              <w:t>nergía</w:t>
            </w:r>
            <w:proofErr w:type="gramEnd"/>
            <w:r w:rsidRPr="00B171B0" w:rsidR="00A201F0">
              <w:rPr>
                <w:rFonts w:ascii="Calibri" w:hAnsi="Calibri" w:cs="Calibri"/>
                <w:b w:val="0"/>
                <w:sz w:val="22"/>
                <w:szCs w:val="22"/>
                <w:lang w:val="es-419"/>
              </w:rPr>
              <w:t xml:space="preserve"> térmica proveniente del interior de la Tierra.</w:t>
            </w:r>
          </w:p>
        </w:tc>
      </w:tr>
      <w:tr w:rsidRPr="00B171B0" w:rsidR="00A201F0" w:rsidTr="00CF354A" w14:paraId="52C82CF2" w14:textId="77777777">
        <w:trPr>
          <w:trHeight w:val="253"/>
        </w:trPr>
        <w:tc>
          <w:tcPr>
            <w:tcW w:w="2405" w:type="dxa"/>
            <w:tcMar>
              <w:top w:w="100" w:type="dxa"/>
              <w:left w:w="100" w:type="dxa"/>
              <w:bottom w:w="100" w:type="dxa"/>
              <w:right w:w="100" w:type="dxa"/>
            </w:tcMar>
            <w:vAlign w:val="center"/>
          </w:tcPr>
          <w:p w:rsidRPr="00B171B0" w:rsidR="00A201F0" w:rsidP="00A201F0" w:rsidRDefault="00A201F0" w14:paraId="7AA089C6" w14:textId="4A84B0CE">
            <w:pPr>
              <w:pStyle w:val="Normal0"/>
              <w:rPr>
                <w:rFonts w:ascii="Calibri" w:hAnsi="Calibri" w:cs="Calibri"/>
                <w:b w:val="0"/>
                <w:sz w:val="22"/>
                <w:szCs w:val="22"/>
              </w:rPr>
            </w:pPr>
            <w:r w:rsidRPr="00B171B0">
              <w:rPr>
                <w:rFonts w:ascii="Calibri" w:hAnsi="Calibri" w:cs="Calibri"/>
                <w:sz w:val="22"/>
                <w:szCs w:val="22"/>
                <w:lang w:val="en-US"/>
              </w:rPr>
              <w:t>Sostenibilidad</w:t>
            </w:r>
          </w:p>
        </w:tc>
        <w:tc>
          <w:tcPr>
            <w:tcW w:w="7557" w:type="dxa"/>
            <w:tcMar>
              <w:top w:w="100" w:type="dxa"/>
              <w:left w:w="100" w:type="dxa"/>
              <w:bottom w:w="100" w:type="dxa"/>
              <w:right w:w="100" w:type="dxa"/>
            </w:tcMar>
            <w:vAlign w:val="center"/>
          </w:tcPr>
          <w:p w:rsidRPr="00B171B0" w:rsidR="00A201F0" w:rsidP="00A201F0" w:rsidRDefault="00CC2C28" w14:paraId="7BD26DB8" w14:textId="4856A6FF">
            <w:pPr>
              <w:pStyle w:val="Normal0"/>
              <w:rPr>
                <w:rFonts w:ascii="Calibri" w:hAnsi="Calibri" w:cs="Calibri"/>
                <w:b w:val="0"/>
                <w:sz w:val="22"/>
                <w:szCs w:val="22"/>
              </w:rPr>
            </w:pPr>
            <w:proofErr w:type="gramStart"/>
            <w:r w:rsidRPr="00B171B0">
              <w:rPr>
                <w:rFonts w:ascii="Calibri" w:hAnsi="Calibri" w:cs="Calibri"/>
                <w:b w:val="0"/>
                <w:sz w:val="22"/>
                <w:szCs w:val="22"/>
                <w:lang w:val="es-419"/>
              </w:rPr>
              <w:t>c</w:t>
            </w:r>
            <w:r w:rsidRPr="00B171B0" w:rsidR="00A201F0">
              <w:rPr>
                <w:rFonts w:ascii="Calibri" w:hAnsi="Calibri" w:cs="Calibri"/>
                <w:b w:val="0"/>
                <w:sz w:val="22"/>
                <w:szCs w:val="22"/>
                <w:lang w:val="es-419"/>
              </w:rPr>
              <w:t>apacidad</w:t>
            </w:r>
            <w:proofErr w:type="gramEnd"/>
            <w:r w:rsidRPr="00B171B0" w:rsidR="00A201F0">
              <w:rPr>
                <w:rFonts w:ascii="Calibri" w:hAnsi="Calibri" w:cs="Calibri"/>
                <w:b w:val="0"/>
                <w:sz w:val="22"/>
                <w:szCs w:val="22"/>
                <w:lang w:val="es-419"/>
              </w:rPr>
              <w:t xml:space="preserve"> de satisfacer las necesidades del presente sin comprometer la capacidad de las futuras generaciones.</w:t>
            </w:r>
          </w:p>
        </w:tc>
      </w:tr>
      <w:tr w:rsidRPr="00B171B0" w:rsidR="00A201F0" w:rsidTr="00CF354A" w14:paraId="6899865C" w14:textId="77777777">
        <w:trPr>
          <w:trHeight w:val="253"/>
        </w:trPr>
        <w:tc>
          <w:tcPr>
            <w:tcW w:w="2405" w:type="dxa"/>
            <w:tcMar>
              <w:top w:w="100" w:type="dxa"/>
              <w:left w:w="100" w:type="dxa"/>
              <w:bottom w:w="100" w:type="dxa"/>
              <w:right w:w="100" w:type="dxa"/>
            </w:tcMar>
            <w:vAlign w:val="center"/>
          </w:tcPr>
          <w:p w:rsidRPr="00B171B0" w:rsidR="00A201F0" w:rsidP="00A201F0" w:rsidRDefault="00A201F0" w14:paraId="4A3DA428" w14:textId="5B38CB59">
            <w:pPr>
              <w:pStyle w:val="Normal0"/>
              <w:rPr>
                <w:rFonts w:ascii="Calibri" w:hAnsi="Calibri" w:cs="Calibri"/>
                <w:b w:val="0"/>
                <w:sz w:val="22"/>
                <w:szCs w:val="22"/>
              </w:rPr>
            </w:pPr>
            <w:r w:rsidRPr="009323B7">
              <w:rPr>
                <w:rFonts w:ascii="Calibri" w:hAnsi="Calibri" w:cs="Calibri"/>
                <w:i/>
                <w:sz w:val="22"/>
                <w:szCs w:val="22"/>
                <w:lang w:val="en-US"/>
              </w:rPr>
              <w:t>Joule</w:t>
            </w:r>
            <w:r w:rsidRPr="00B171B0">
              <w:rPr>
                <w:rFonts w:ascii="Calibri" w:hAnsi="Calibri" w:cs="Calibri"/>
                <w:sz w:val="22"/>
                <w:szCs w:val="22"/>
                <w:lang w:val="en-US"/>
              </w:rPr>
              <w:t xml:space="preserve"> (J)</w:t>
            </w:r>
          </w:p>
        </w:tc>
        <w:tc>
          <w:tcPr>
            <w:tcW w:w="7557" w:type="dxa"/>
            <w:tcMar>
              <w:top w:w="100" w:type="dxa"/>
              <w:left w:w="100" w:type="dxa"/>
              <w:bottom w:w="100" w:type="dxa"/>
              <w:right w:w="100" w:type="dxa"/>
            </w:tcMar>
            <w:vAlign w:val="center"/>
          </w:tcPr>
          <w:p w:rsidRPr="00B171B0" w:rsidR="00A201F0" w:rsidP="00A201F0" w:rsidRDefault="009F1218" w14:paraId="39CF8120" w14:textId="0F20A5EF">
            <w:pPr>
              <w:rPr>
                <w:rFonts w:ascii="Calibri" w:hAnsi="Calibri" w:cs="Calibri"/>
                <w:b w:val="0"/>
                <w:sz w:val="22"/>
                <w:szCs w:val="22"/>
              </w:rPr>
            </w:pPr>
            <w:proofErr w:type="gramStart"/>
            <w:r w:rsidRPr="00B171B0">
              <w:rPr>
                <w:rFonts w:ascii="Calibri" w:hAnsi="Calibri" w:cs="Calibri"/>
                <w:b w:val="0"/>
                <w:sz w:val="22"/>
                <w:szCs w:val="22"/>
                <w:lang w:val="es-419"/>
              </w:rPr>
              <w:t>u</w:t>
            </w:r>
            <w:r w:rsidRPr="00B171B0" w:rsidR="00A201F0">
              <w:rPr>
                <w:rFonts w:ascii="Calibri" w:hAnsi="Calibri" w:cs="Calibri"/>
                <w:b w:val="0"/>
                <w:sz w:val="22"/>
                <w:szCs w:val="22"/>
                <w:lang w:val="es-419"/>
              </w:rPr>
              <w:t>nidad</w:t>
            </w:r>
            <w:proofErr w:type="gramEnd"/>
            <w:r w:rsidRPr="00B171B0" w:rsidR="00A201F0">
              <w:rPr>
                <w:rFonts w:ascii="Calibri" w:hAnsi="Calibri" w:cs="Calibri"/>
                <w:b w:val="0"/>
                <w:sz w:val="22"/>
                <w:szCs w:val="22"/>
                <w:lang w:val="es-419"/>
              </w:rPr>
              <w:t xml:space="preserve"> básica de energía en el Sistema Internacional (SI).</w:t>
            </w:r>
          </w:p>
        </w:tc>
      </w:tr>
      <w:tr w:rsidRPr="00B171B0" w:rsidR="00A201F0" w:rsidTr="00CF354A" w14:paraId="16AF0A79" w14:textId="77777777">
        <w:trPr>
          <w:trHeight w:val="312"/>
        </w:trPr>
        <w:tc>
          <w:tcPr>
            <w:tcW w:w="2405" w:type="dxa"/>
            <w:tcMar>
              <w:top w:w="100" w:type="dxa"/>
              <w:left w:w="100" w:type="dxa"/>
              <w:bottom w:w="100" w:type="dxa"/>
              <w:right w:w="100" w:type="dxa"/>
            </w:tcMar>
            <w:vAlign w:val="center"/>
          </w:tcPr>
          <w:p w:rsidRPr="00B171B0" w:rsidR="00A201F0" w:rsidP="00A201F0" w:rsidRDefault="00A201F0" w14:paraId="64C45A2D" w14:textId="02B29AE9">
            <w:pPr>
              <w:pStyle w:val="Normal0"/>
              <w:rPr>
                <w:rFonts w:ascii="Calibri" w:hAnsi="Calibri" w:cs="Calibri"/>
                <w:b w:val="0"/>
                <w:sz w:val="22"/>
                <w:szCs w:val="22"/>
              </w:rPr>
            </w:pPr>
            <w:r w:rsidRPr="00A17E4F">
              <w:rPr>
                <w:rFonts w:ascii="Calibri" w:hAnsi="Calibri" w:cs="Calibri"/>
                <w:i/>
                <w:sz w:val="22"/>
                <w:szCs w:val="22"/>
                <w:lang w:val="en-US"/>
              </w:rPr>
              <w:t>Watt</w:t>
            </w:r>
            <w:r w:rsidRPr="00B171B0">
              <w:rPr>
                <w:rFonts w:ascii="Calibri" w:hAnsi="Calibri" w:cs="Calibri"/>
                <w:sz w:val="22"/>
                <w:szCs w:val="22"/>
                <w:lang w:val="en-US"/>
              </w:rPr>
              <w:t xml:space="preserve"> (W)</w:t>
            </w:r>
          </w:p>
        </w:tc>
        <w:tc>
          <w:tcPr>
            <w:tcW w:w="7557" w:type="dxa"/>
            <w:tcMar>
              <w:top w:w="100" w:type="dxa"/>
              <w:left w:w="100" w:type="dxa"/>
              <w:bottom w:w="100" w:type="dxa"/>
              <w:right w:w="100" w:type="dxa"/>
            </w:tcMar>
            <w:vAlign w:val="center"/>
          </w:tcPr>
          <w:p w:rsidRPr="00B171B0" w:rsidR="00A201F0" w:rsidP="00A201F0" w:rsidRDefault="009F1218" w14:paraId="5BC4599F" w14:textId="446CA086">
            <w:pPr>
              <w:rPr>
                <w:rFonts w:ascii="Calibri" w:hAnsi="Calibri" w:cs="Calibri"/>
                <w:b w:val="0"/>
                <w:sz w:val="22"/>
                <w:szCs w:val="22"/>
              </w:rPr>
            </w:pPr>
            <w:proofErr w:type="gramStart"/>
            <w:r w:rsidRPr="00B171B0">
              <w:rPr>
                <w:rFonts w:ascii="Calibri" w:hAnsi="Calibri" w:cs="Calibri"/>
                <w:b w:val="0"/>
                <w:sz w:val="22"/>
                <w:szCs w:val="22"/>
                <w:lang w:val="es-419"/>
              </w:rPr>
              <w:t>u</w:t>
            </w:r>
            <w:r w:rsidRPr="00B171B0" w:rsidR="00A201F0">
              <w:rPr>
                <w:rFonts w:ascii="Calibri" w:hAnsi="Calibri" w:cs="Calibri"/>
                <w:b w:val="0"/>
                <w:sz w:val="22"/>
                <w:szCs w:val="22"/>
                <w:lang w:val="es-419"/>
              </w:rPr>
              <w:t>nidad</w:t>
            </w:r>
            <w:proofErr w:type="gramEnd"/>
            <w:r w:rsidRPr="00B171B0" w:rsidR="00A201F0">
              <w:rPr>
                <w:rFonts w:ascii="Calibri" w:hAnsi="Calibri" w:cs="Calibri"/>
                <w:b w:val="0"/>
                <w:sz w:val="22"/>
                <w:szCs w:val="22"/>
                <w:lang w:val="es-419"/>
              </w:rPr>
              <w:t xml:space="preserve"> de potencia en el SI (energía por unidad de tiempo).</w:t>
            </w:r>
          </w:p>
        </w:tc>
      </w:tr>
    </w:tbl>
    <w:p w:rsidRPr="00B171B0" w:rsidR="00FF258C" w:rsidRDefault="00FF258C" w14:paraId="000000AA" w14:textId="77777777">
      <w:pPr>
        <w:pStyle w:val="Normal0"/>
        <w:rPr>
          <w:rFonts w:ascii="Calibri" w:hAnsi="Calibri" w:cs="Calibri"/>
        </w:rPr>
      </w:pPr>
    </w:p>
    <w:p w:rsidRPr="00B171B0" w:rsidR="00FF258C" w:rsidRDefault="00FF258C" w14:paraId="000000AB" w14:textId="77777777">
      <w:pPr>
        <w:pStyle w:val="Normal0"/>
        <w:rPr>
          <w:rFonts w:ascii="Calibri" w:hAnsi="Calibri" w:cs="Calibri"/>
        </w:rPr>
      </w:pPr>
    </w:p>
    <w:p w:rsidRPr="00B171B0" w:rsidR="00FF258C" w:rsidP="004D19C8" w:rsidRDefault="00D376E1" w14:paraId="000000AC" w14:textId="77777777">
      <w:pPr>
        <w:pStyle w:val="Normal0"/>
        <w:numPr>
          <w:ilvl w:val="0"/>
          <w:numId w:val="4"/>
        </w:numPr>
        <w:pBdr>
          <w:top w:val="nil"/>
          <w:left w:val="nil"/>
          <w:bottom w:val="nil"/>
          <w:right w:val="nil"/>
          <w:between w:val="nil"/>
        </w:pBdr>
        <w:jc w:val="both"/>
        <w:rPr>
          <w:rFonts w:ascii="Calibri" w:hAnsi="Calibri" w:cs="Calibri"/>
          <w:b/>
          <w:color w:val="000000"/>
        </w:rPr>
      </w:pPr>
      <w:r w:rsidRPr="00B171B0">
        <w:rPr>
          <w:rFonts w:ascii="Calibri" w:hAnsi="Calibri" w:cs="Calibri"/>
          <w:b/>
          <w:color w:val="000000"/>
        </w:rPr>
        <w:t xml:space="preserve">REFERENCIAS </w:t>
      </w:r>
      <w:commentRangeStart w:id="57"/>
      <w:r w:rsidRPr="00B171B0">
        <w:rPr>
          <w:rFonts w:ascii="Calibri" w:hAnsi="Calibri" w:cs="Calibri"/>
          <w:b/>
          <w:color w:val="000000"/>
        </w:rPr>
        <w:t>BIBLIOGRÁFICAS</w:t>
      </w:r>
      <w:commentRangeEnd w:id="57"/>
      <w:r w:rsidRPr="00B171B0" w:rsidR="009811DF">
        <w:rPr>
          <w:rStyle w:val="Refdecomentario"/>
          <w:rFonts w:ascii="Calibri" w:hAnsi="Calibri" w:cs="Calibri"/>
          <w:sz w:val="22"/>
          <w:szCs w:val="22"/>
        </w:rPr>
        <w:commentReference w:id="57"/>
      </w:r>
      <w:r w:rsidRPr="00B171B0">
        <w:rPr>
          <w:rFonts w:ascii="Calibri" w:hAnsi="Calibri" w:cs="Calibri"/>
          <w:b/>
          <w:color w:val="000000"/>
        </w:rPr>
        <w:t xml:space="preserve">: </w:t>
      </w:r>
    </w:p>
    <w:p w:rsidRPr="00B171B0" w:rsidR="00441EDF" w:rsidP="00B72C73" w:rsidRDefault="00441EDF" w14:paraId="3C852646" w14:textId="77777777">
      <w:pPr>
        <w:autoSpaceDE w:val="0"/>
        <w:autoSpaceDN w:val="0"/>
        <w:adjustRightInd w:val="0"/>
        <w:spacing w:line="240" w:lineRule="auto"/>
        <w:rPr>
          <w:rFonts w:ascii="Calibri" w:hAnsi="Calibri" w:cs="Calibri"/>
        </w:rPr>
      </w:pPr>
    </w:p>
    <w:p w:rsidRPr="00320B2B" w:rsidR="00320B2B" w:rsidP="00320B2B" w:rsidRDefault="00320B2B" w14:paraId="594F5310" w14:textId="7777777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Banco Mundial. (2021). </w:t>
      </w:r>
      <w:r w:rsidRPr="00320B2B">
        <w:rPr>
          <w:rFonts w:ascii="Calibri" w:hAnsi="Calibri" w:eastAsia="Times New Roman" w:cs="Calibri"/>
          <w:bCs/>
          <w:i/>
          <w:iCs/>
          <w:lang w:eastAsia="es-CO"/>
        </w:rPr>
        <w:t>The little green data book 2021</w:t>
      </w:r>
      <w:r w:rsidRPr="00320B2B">
        <w:rPr>
          <w:rFonts w:ascii="Calibri" w:hAnsi="Calibri" w:eastAsia="Times New Roman" w:cs="Calibri"/>
          <w:bCs/>
          <w:lang w:eastAsia="es-CO"/>
        </w:rPr>
        <w:t>. World Bank.</w:t>
      </w:r>
    </w:p>
    <w:p w:rsidRPr="00320B2B" w:rsidR="00320B2B" w:rsidP="00320B2B" w:rsidRDefault="00320B2B" w14:paraId="53326082" w14:textId="10DD6CBB">
      <w:pPr>
        <w:spacing w:before="100" w:beforeAutospacing="1" w:after="100" w:afterAutospacing="1" w:line="240" w:lineRule="auto"/>
        <w:rPr>
          <w:rFonts w:ascii="Calibri" w:hAnsi="Calibri" w:eastAsia="Times New Roman" w:cs="Calibri"/>
          <w:lang w:eastAsia="es-CO"/>
        </w:rPr>
      </w:pPr>
      <w:r>
        <w:rPr>
          <w:rFonts w:ascii="Calibri" w:hAnsi="Calibri" w:eastAsia="Times New Roman" w:cs="Calibri"/>
          <w:bCs/>
          <w:lang w:eastAsia="es-CO"/>
        </w:rPr>
        <w:t>Bismarks, J. L. (2024</w:t>
      </w:r>
      <w:r w:rsidRPr="00320B2B">
        <w:rPr>
          <w:rFonts w:ascii="Calibri" w:hAnsi="Calibri" w:eastAsia="Times New Roman" w:cs="Calibri"/>
          <w:bCs/>
          <w:lang w:eastAsia="es-CO"/>
        </w:rPr>
        <w:t xml:space="preserve">). </w:t>
      </w:r>
      <w:r w:rsidRPr="00320B2B">
        <w:rPr>
          <w:rFonts w:ascii="Calibri" w:hAnsi="Calibri" w:eastAsia="Times New Roman" w:cs="Calibri"/>
          <w:bCs/>
          <w:i/>
          <w:iCs/>
          <w:lang w:eastAsia="es-CO"/>
        </w:rPr>
        <w:t>Instrumentos de medición electrónica y eléctrica</w:t>
      </w:r>
      <w:r w:rsidRPr="00320B2B">
        <w:rPr>
          <w:rFonts w:ascii="Calibri" w:hAnsi="Calibri" w:eastAsia="Times New Roman" w:cs="Calibri"/>
          <w:bCs/>
          <w:lang w:eastAsia="es-CO"/>
        </w:rPr>
        <w:t>. Electrónica Online.</w:t>
      </w:r>
      <w:r w:rsidRPr="00320B2B">
        <w:rPr>
          <w:rFonts w:ascii="Calibri" w:hAnsi="Calibri" w:eastAsia="Times New Roman" w:cs="Calibri"/>
          <w:lang w:eastAsia="es-CO"/>
        </w:rPr>
        <w:br/>
      </w:r>
      <w:hyperlink w:tgtFrame="_new" w:history="1" r:id="rId44">
        <w:r w:rsidRPr="00320B2B">
          <w:rPr>
            <w:rStyle w:val="Hipervnculo"/>
            <w:rFonts w:ascii="Calibri" w:hAnsi="Calibri" w:eastAsia="Times New Roman" w:cs="Calibri"/>
            <w:lang w:eastAsia="es-CO"/>
          </w:rPr>
          <w:t>https://electronicaonline.net/electronica/instrumentos-de-medicion-electronica/</w:t>
        </w:r>
      </w:hyperlink>
    </w:p>
    <w:p w:rsidRPr="00320B2B" w:rsidR="00320B2B" w:rsidP="00320B2B" w:rsidRDefault="00320B2B" w14:paraId="4EAD30F2" w14:textId="7777777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Boyle, G. (2012). </w:t>
      </w:r>
      <w:r w:rsidRPr="00320B2B">
        <w:rPr>
          <w:rFonts w:ascii="Calibri" w:hAnsi="Calibri" w:eastAsia="Times New Roman" w:cs="Calibri"/>
          <w:bCs/>
          <w:i/>
          <w:iCs/>
          <w:lang w:eastAsia="es-CO"/>
        </w:rPr>
        <w:t>Renewable energy: Power for a sustainable future</w:t>
      </w:r>
      <w:r w:rsidRPr="00320B2B">
        <w:rPr>
          <w:rFonts w:ascii="Calibri" w:hAnsi="Calibri" w:eastAsia="Times New Roman" w:cs="Calibri"/>
          <w:bCs/>
          <w:lang w:eastAsia="es-CO"/>
        </w:rPr>
        <w:t xml:space="preserve"> (3rd ed.). Oxford University Press.</w:t>
      </w:r>
    </w:p>
    <w:p w:rsidR="00ED0091" w:rsidP="00320B2B" w:rsidRDefault="00320B2B" w14:paraId="2B949E44" w14:textId="7777777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Brundtland, G. H. (Ed.). (1987). </w:t>
      </w:r>
      <w:r w:rsidRPr="00320B2B">
        <w:rPr>
          <w:rFonts w:ascii="Calibri" w:hAnsi="Calibri" w:eastAsia="Times New Roman" w:cs="Calibri"/>
          <w:bCs/>
          <w:i/>
          <w:iCs/>
          <w:lang w:eastAsia="es-CO"/>
        </w:rPr>
        <w:t>Our common future: Report of the World Commission on Environment and Development</w:t>
      </w:r>
      <w:r w:rsidRPr="00320B2B">
        <w:rPr>
          <w:rFonts w:ascii="Calibri" w:hAnsi="Calibri" w:eastAsia="Times New Roman" w:cs="Calibri"/>
          <w:bCs/>
          <w:lang w:eastAsia="es-CO"/>
        </w:rPr>
        <w:t>. Oxford University Press.</w:t>
      </w:r>
    </w:p>
    <w:p w:rsidRPr="00320B2B" w:rsidR="00320B2B" w:rsidP="00320B2B" w:rsidRDefault="00320B2B" w14:paraId="04A251C9" w14:textId="7F88503F">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Capehart, B. L., &amp; Turner, W. C. (2020). </w:t>
      </w:r>
      <w:r w:rsidRPr="00320B2B">
        <w:rPr>
          <w:rFonts w:ascii="Calibri" w:hAnsi="Calibri" w:eastAsia="Times New Roman" w:cs="Calibri"/>
          <w:bCs/>
          <w:i/>
          <w:iCs/>
          <w:lang w:eastAsia="es-CO"/>
        </w:rPr>
        <w:t>Energy management handbook</w:t>
      </w:r>
      <w:r w:rsidRPr="00320B2B">
        <w:rPr>
          <w:rFonts w:ascii="Calibri" w:hAnsi="Calibri" w:eastAsia="Times New Roman" w:cs="Calibri"/>
          <w:bCs/>
          <w:lang w:eastAsia="es-CO"/>
        </w:rPr>
        <w:t xml:space="preserve"> (9th ed.). CRC Press.</w:t>
      </w:r>
    </w:p>
    <w:p w:rsidRPr="00320B2B" w:rsidR="00320B2B" w:rsidP="00320B2B" w:rsidRDefault="00320B2B" w14:paraId="62283348" w14:textId="7777777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Cooremans, C. (2012). Energy efficiency benchmarking in companies: State of the art and further research directions. </w:t>
      </w:r>
      <w:r w:rsidRPr="00320B2B">
        <w:rPr>
          <w:rFonts w:ascii="Calibri" w:hAnsi="Calibri" w:eastAsia="Times New Roman" w:cs="Calibri"/>
          <w:bCs/>
          <w:i/>
          <w:iCs/>
          <w:lang w:eastAsia="es-CO"/>
        </w:rPr>
        <w:t>Applied Energy, 93</w:t>
      </w:r>
      <w:r w:rsidRPr="00320B2B">
        <w:rPr>
          <w:rFonts w:ascii="Calibri" w:hAnsi="Calibri" w:eastAsia="Times New Roman" w:cs="Calibri"/>
          <w:bCs/>
          <w:lang w:eastAsia="es-CO"/>
        </w:rPr>
        <w:t>, 372–381.</w:t>
      </w:r>
    </w:p>
    <w:p w:rsidRPr="00320B2B" w:rsidR="00320B2B" w:rsidP="00320B2B" w:rsidRDefault="00320B2B" w14:paraId="423ABE69" w14:textId="4E1358E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Del Río Morales, Y. (202</w:t>
      </w:r>
      <w:r>
        <w:rPr>
          <w:rFonts w:ascii="Calibri" w:hAnsi="Calibri" w:eastAsia="Times New Roman" w:cs="Calibri"/>
          <w:bCs/>
          <w:lang w:eastAsia="es-CO"/>
        </w:rPr>
        <w:t>4</w:t>
      </w:r>
      <w:r w:rsidRPr="00320B2B">
        <w:rPr>
          <w:rFonts w:ascii="Calibri" w:hAnsi="Calibri" w:eastAsia="Times New Roman" w:cs="Calibri"/>
          <w:bCs/>
          <w:lang w:eastAsia="es-CO"/>
        </w:rPr>
        <w:t xml:space="preserve">). </w:t>
      </w:r>
      <w:r w:rsidRPr="00320B2B">
        <w:rPr>
          <w:rFonts w:ascii="Calibri" w:hAnsi="Calibri" w:eastAsia="Times New Roman" w:cs="Calibri"/>
          <w:bCs/>
          <w:i/>
          <w:iCs/>
          <w:lang w:eastAsia="es-CO"/>
        </w:rPr>
        <w:t>Cómo funciona una central geotérmica y cuáles son sus beneficios</w:t>
      </w:r>
      <w:r w:rsidRPr="00320B2B">
        <w:rPr>
          <w:rFonts w:ascii="Calibri" w:hAnsi="Calibri" w:eastAsia="Times New Roman" w:cs="Calibri"/>
          <w:bCs/>
          <w:lang w:eastAsia="es-CO"/>
        </w:rPr>
        <w:t>. AMIF.</w:t>
      </w:r>
      <w:r w:rsidRPr="00320B2B">
        <w:rPr>
          <w:rFonts w:ascii="Calibri" w:hAnsi="Calibri" w:eastAsia="Times New Roman" w:cs="Calibri"/>
          <w:lang w:eastAsia="es-CO"/>
        </w:rPr>
        <w:br/>
      </w:r>
      <w:hyperlink w:tgtFrame="_new" w:history="1" r:id="rId45">
        <w:r w:rsidRPr="00320B2B">
          <w:rPr>
            <w:rStyle w:val="Hipervnculo"/>
            <w:rFonts w:ascii="Calibri" w:hAnsi="Calibri" w:eastAsia="Times New Roman" w:cs="Calibri"/>
            <w:lang w:eastAsia="es-CO"/>
          </w:rPr>
          <w:t>https://amif.mx/como-funciona-una-central-geotermica-y-cuales-son-sus-beneficios/</w:t>
        </w:r>
      </w:hyperlink>
    </w:p>
    <w:p w:rsidRPr="00320B2B" w:rsidR="00320B2B" w:rsidP="00320B2B" w:rsidRDefault="00320B2B" w14:paraId="62A7A007" w14:textId="46569ED6">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Departamento d</w:t>
      </w:r>
      <w:r>
        <w:rPr>
          <w:rFonts w:ascii="Calibri" w:hAnsi="Calibri" w:eastAsia="Times New Roman" w:cs="Calibri"/>
          <w:bCs/>
          <w:lang w:eastAsia="es-CO"/>
        </w:rPr>
        <w:t>e Consultoría. (2025</w:t>
      </w:r>
      <w:r w:rsidRPr="00320B2B">
        <w:rPr>
          <w:rFonts w:ascii="Calibri" w:hAnsi="Calibri" w:eastAsia="Times New Roman" w:cs="Calibri"/>
          <w:bCs/>
          <w:lang w:eastAsia="es-CO"/>
        </w:rPr>
        <w:t xml:space="preserve">). </w:t>
      </w:r>
      <w:r w:rsidRPr="00320B2B">
        <w:rPr>
          <w:rFonts w:ascii="Calibri" w:hAnsi="Calibri" w:eastAsia="Times New Roman" w:cs="Calibri"/>
          <w:bCs/>
          <w:i/>
          <w:iCs/>
          <w:lang w:eastAsia="es-CO"/>
        </w:rPr>
        <w:t>Qué son las normas ISO</w:t>
      </w:r>
      <w:r w:rsidRPr="00320B2B">
        <w:rPr>
          <w:rFonts w:ascii="Calibri" w:hAnsi="Calibri" w:eastAsia="Times New Roman" w:cs="Calibri"/>
          <w:bCs/>
          <w:lang w:eastAsia="es-CO"/>
        </w:rPr>
        <w:t>. GlobalSuite Solutions.</w:t>
      </w:r>
      <w:r w:rsidRPr="00320B2B">
        <w:rPr>
          <w:rFonts w:ascii="Calibri" w:hAnsi="Calibri" w:eastAsia="Times New Roman" w:cs="Calibri"/>
          <w:lang w:eastAsia="es-CO"/>
        </w:rPr>
        <w:br/>
      </w:r>
      <w:hyperlink w:tgtFrame="_new" w:history="1" r:id="rId46">
        <w:r w:rsidRPr="00320B2B">
          <w:rPr>
            <w:rStyle w:val="Hipervnculo"/>
            <w:rFonts w:ascii="Calibri" w:hAnsi="Calibri" w:eastAsia="Times New Roman" w:cs="Calibri"/>
            <w:lang w:eastAsia="es-CO"/>
          </w:rPr>
          <w:t>https://www.globalsuitesolutions.com/es/que-son-normas-iso/</w:t>
        </w:r>
      </w:hyperlink>
    </w:p>
    <w:p w:rsidRPr="00320B2B" w:rsidR="00320B2B" w:rsidP="00320B2B" w:rsidRDefault="00320B2B" w14:paraId="53B31D3C" w14:textId="06CEAA38">
      <w:pPr>
        <w:spacing w:before="100" w:beforeAutospacing="1" w:after="100" w:afterAutospacing="1" w:line="240" w:lineRule="auto"/>
        <w:rPr>
          <w:rFonts w:ascii="Calibri" w:hAnsi="Calibri" w:eastAsia="Times New Roman" w:cs="Calibri"/>
          <w:lang w:eastAsia="es-CO"/>
        </w:rPr>
      </w:pPr>
      <w:r w:rsidRPr="00724691">
        <w:rPr>
          <w:rFonts w:ascii="Calibri" w:hAnsi="Calibri" w:eastAsia="Times New Roman" w:cs="Calibri"/>
          <w:bCs/>
          <w:lang w:eastAsia="es-CO"/>
        </w:rPr>
        <w:t xml:space="preserve">EsCiencia. (2021). </w:t>
      </w:r>
      <w:r w:rsidRPr="00724691">
        <w:rPr>
          <w:rFonts w:ascii="Calibri" w:hAnsi="Calibri" w:eastAsia="Times New Roman" w:cs="Calibri"/>
          <w:bCs/>
          <w:i/>
          <w:iCs/>
          <w:lang w:eastAsia="es-CO"/>
        </w:rPr>
        <w:t>Tipos de energía</w:t>
      </w:r>
      <w:r w:rsidRPr="00724691">
        <w:rPr>
          <w:rFonts w:ascii="Calibri" w:hAnsi="Calibri" w:eastAsia="Times New Roman" w:cs="Calibri"/>
          <w:bCs/>
          <w:lang w:eastAsia="es-CO"/>
        </w:rPr>
        <w:t>. YouTube.</w:t>
      </w:r>
      <w:r w:rsidRPr="00724691">
        <w:rPr>
          <w:rFonts w:ascii="Calibri" w:hAnsi="Calibri" w:eastAsia="Times New Roman" w:cs="Calibri"/>
          <w:lang w:eastAsia="es-CO"/>
        </w:rPr>
        <w:br/>
      </w:r>
      <w:hyperlink w:tgtFrame="_new" w:history="1" r:id="rId47">
        <w:r w:rsidRPr="00724691">
          <w:rPr>
            <w:rStyle w:val="Hipervnculo"/>
            <w:rFonts w:ascii="Calibri" w:hAnsi="Calibri" w:eastAsia="Times New Roman" w:cs="Calibri"/>
            <w:lang w:eastAsia="es-CO"/>
          </w:rPr>
          <w:t>https://www.youtube.com/watch?v=boJpgNIY54Y&amp;ab_channel=EsCiencia</w:t>
        </w:r>
      </w:hyperlink>
    </w:p>
    <w:p w:rsidRPr="00320B2B" w:rsidR="00320B2B" w:rsidP="00320B2B" w:rsidRDefault="00320B2B" w14:paraId="197567D5" w14:textId="7777777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Ferreira, V. S., Pinheiro, C., Brito, S., &amp; Cardoso, J. L. (2012). Energy consumption characterization in industrial facilities: A review. </w:t>
      </w:r>
      <w:r w:rsidRPr="00320B2B">
        <w:rPr>
          <w:rFonts w:ascii="Calibri" w:hAnsi="Calibri" w:eastAsia="Times New Roman" w:cs="Calibri"/>
          <w:bCs/>
          <w:i/>
          <w:iCs/>
          <w:lang w:eastAsia="es-CO"/>
        </w:rPr>
        <w:t>Energies, 5</w:t>
      </w:r>
      <w:r w:rsidRPr="00320B2B">
        <w:rPr>
          <w:rFonts w:ascii="Calibri" w:hAnsi="Calibri" w:eastAsia="Times New Roman" w:cs="Calibri"/>
          <w:bCs/>
          <w:lang w:eastAsia="es-CO"/>
        </w:rPr>
        <w:t>(12), 5433–5455.</w:t>
      </w:r>
    </w:p>
    <w:p w:rsidRPr="00320B2B" w:rsidR="00320B2B" w:rsidP="00320B2B" w:rsidRDefault="00320B2B" w14:paraId="481D1279" w14:textId="4164CD15">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Geociencias Tincopa – Ciencias de la Tierra. (2020). </w:t>
      </w:r>
      <w:r w:rsidRPr="00320B2B">
        <w:rPr>
          <w:rFonts w:ascii="Calibri" w:hAnsi="Calibri" w:eastAsia="Times New Roman" w:cs="Calibri"/>
          <w:bCs/>
          <w:i/>
          <w:iCs/>
          <w:lang w:eastAsia="es-CO"/>
        </w:rPr>
        <w:t>Procesos en gestión energética</w:t>
      </w:r>
      <w:r w:rsidRPr="00320B2B">
        <w:rPr>
          <w:rFonts w:ascii="Calibri" w:hAnsi="Calibri" w:eastAsia="Times New Roman" w:cs="Calibri"/>
          <w:bCs/>
          <w:lang w:eastAsia="es-CO"/>
        </w:rPr>
        <w:t>. YouTube.</w:t>
      </w:r>
      <w:r w:rsidRPr="00320B2B">
        <w:rPr>
          <w:rFonts w:ascii="Calibri" w:hAnsi="Calibri" w:eastAsia="Times New Roman" w:cs="Calibri"/>
          <w:lang w:eastAsia="es-CO"/>
        </w:rPr>
        <w:br/>
      </w:r>
      <w:hyperlink w:tgtFrame="_new" w:history="1" r:id="rId48">
        <w:r w:rsidRPr="00320B2B">
          <w:rPr>
            <w:rStyle w:val="Hipervnculo"/>
            <w:rFonts w:ascii="Calibri" w:hAnsi="Calibri" w:eastAsia="Times New Roman" w:cs="Calibri"/>
            <w:lang w:eastAsia="es-CO"/>
          </w:rPr>
          <w:t>https://www.youtube.com/watch?v=EJWx9Hndy5o&amp;ab_channel=GeocienciasTincopa</w:t>
        </w:r>
      </w:hyperlink>
    </w:p>
    <w:p w:rsidRPr="00320B2B" w:rsidR="00320B2B" w:rsidP="00320B2B" w:rsidRDefault="00320B2B" w14:paraId="1E5A795C" w14:textId="7777777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Grupo de Investigación Xué &amp; Semillero de Investigación Barión. (2020). </w:t>
      </w:r>
      <w:r w:rsidRPr="00320B2B">
        <w:rPr>
          <w:rFonts w:ascii="Calibri" w:hAnsi="Calibri" w:eastAsia="Times New Roman" w:cs="Calibri"/>
          <w:bCs/>
          <w:i/>
          <w:iCs/>
          <w:lang w:eastAsia="es-CO"/>
        </w:rPr>
        <w:t>Potencial energético eólico para la Región Central</w:t>
      </w:r>
      <w:r w:rsidRPr="00320B2B">
        <w:rPr>
          <w:rFonts w:ascii="Calibri" w:hAnsi="Calibri" w:eastAsia="Times New Roman" w:cs="Calibri"/>
          <w:bCs/>
          <w:lang w:eastAsia="es-CO"/>
        </w:rPr>
        <w:t>. Universidad Distrital Francisco José de Caldas / RAPE.</w:t>
      </w:r>
      <w:r w:rsidRPr="00320B2B">
        <w:rPr>
          <w:rFonts w:ascii="Calibri" w:hAnsi="Calibri" w:eastAsia="Times New Roman" w:cs="Calibri"/>
          <w:lang w:eastAsia="es-CO"/>
        </w:rPr>
        <w:br/>
      </w:r>
      <w:hyperlink w:tgtFrame="_new" w:history="1" r:id="rId49">
        <w:r w:rsidRPr="00320B2B">
          <w:rPr>
            <w:rStyle w:val="Hipervnculo"/>
            <w:rFonts w:ascii="Calibri" w:hAnsi="Calibri" w:eastAsia="Times New Roman" w:cs="Calibri"/>
            <w:lang w:eastAsia="es-CO"/>
          </w:rPr>
          <w:t>https://regioncentralrape.gov.co/wp-content/uploads/2020/04/Potencial-eo%CC%81lico-Regio%CC%81n-Central.pdf</w:t>
        </w:r>
      </w:hyperlink>
    </w:p>
    <w:p w:rsidRPr="00320B2B" w:rsidR="00320B2B" w:rsidP="00320B2B" w:rsidRDefault="00320B2B" w14:paraId="0FEE8A41" w14:textId="7777777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Harris, F. W., &amp; McCaffer, R. (2013). </w:t>
      </w:r>
      <w:r w:rsidRPr="00320B2B">
        <w:rPr>
          <w:rFonts w:ascii="Calibri" w:hAnsi="Calibri" w:eastAsia="Times New Roman" w:cs="Calibri"/>
          <w:bCs/>
          <w:i/>
          <w:iCs/>
          <w:lang w:eastAsia="es-CO"/>
        </w:rPr>
        <w:t>Modern construction management</w:t>
      </w:r>
      <w:r w:rsidRPr="00320B2B">
        <w:rPr>
          <w:rFonts w:ascii="Calibri" w:hAnsi="Calibri" w:eastAsia="Times New Roman" w:cs="Calibri"/>
          <w:bCs/>
          <w:lang w:eastAsia="es-CO"/>
        </w:rPr>
        <w:t xml:space="preserve"> (7th ed.). John Wiley &amp; Sons.</w:t>
      </w:r>
    </w:p>
    <w:p w:rsidRPr="00320B2B" w:rsidR="00320B2B" w:rsidP="00320B2B" w:rsidRDefault="00320B2B" w14:paraId="4D3A8C32" w14:textId="7777777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Hsu, D. (2015). Identificación de variables clave e interacciones en modelos estadísticos de consumo energético de edificios mediante regularización. </w:t>
      </w:r>
      <w:r w:rsidRPr="00320B2B">
        <w:rPr>
          <w:rFonts w:ascii="Calibri" w:hAnsi="Calibri" w:eastAsia="Times New Roman" w:cs="Calibri"/>
          <w:bCs/>
          <w:i/>
          <w:iCs/>
          <w:lang w:eastAsia="es-CO"/>
        </w:rPr>
        <w:t>Energy, 83</w:t>
      </w:r>
      <w:r w:rsidRPr="00320B2B">
        <w:rPr>
          <w:rFonts w:ascii="Calibri" w:hAnsi="Calibri" w:eastAsia="Times New Roman" w:cs="Calibri"/>
          <w:bCs/>
          <w:lang w:eastAsia="es-CO"/>
        </w:rPr>
        <w:t>, 144–155.</w:t>
      </w:r>
      <w:r w:rsidRPr="00320B2B">
        <w:rPr>
          <w:rFonts w:ascii="Calibri" w:hAnsi="Calibri" w:eastAsia="Times New Roman" w:cs="Calibri"/>
          <w:lang w:eastAsia="es-CO"/>
        </w:rPr>
        <w:br/>
      </w:r>
      <w:r w:rsidRPr="00320B2B">
        <w:rPr>
          <w:rFonts w:ascii="Calibri" w:hAnsi="Calibri" w:eastAsia="Times New Roman" w:cs="Calibri"/>
          <w:lang w:eastAsia="es-CO"/>
        </w:rPr>
        <w:t>https://doi.org/10.1016/j.energy.2015.02.017</w:t>
      </w:r>
    </w:p>
    <w:p w:rsidRPr="00320B2B" w:rsidR="00320B2B" w:rsidP="00320B2B" w:rsidRDefault="00320B2B" w14:paraId="5A2136ED" w14:textId="7777777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International Organization for Standardization (ISO). (2021). </w:t>
      </w:r>
      <w:r w:rsidRPr="00320B2B">
        <w:rPr>
          <w:rFonts w:ascii="Calibri" w:hAnsi="Calibri" w:eastAsia="Times New Roman" w:cs="Calibri"/>
          <w:bCs/>
          <w:i/>
          <w:iCs/>
          <w:lang w:eastAsia="es-CO"/>
        </w:rPr>
        <w:t>ISO 50001: Energy management systems – Requirements with guidance for use</w:t>
      </w:r>
      <w:r w:rsidRPr="00320B2B">
        <w:rPr>
          <w:rFonts w:ascii="Calibri" w:hAnsi="Calibri" w:eastAsia="Times New Roman" w:cs="Calibri"/>
          <w:bCs/>
          <w:lang w:eastAsia="es-CO"/>
        </w:rPr>
        <w:t>.</w:t>
      </w:r>
    </w:p>
    <w:p w:rsidRPr="00320B2B" w:rsidR="00320B2B" w:rsidP="00320B2B" w:rsidRDefault="00320B2B" w14:paraId="4744F6FE" w14:textId="7777777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Jefferson, J. W. (2019). </w:t>
      </w:r>
      <w:r w:rsidRPr="00320B2B">
        <w:rPr>
          <w:rFonts w:ascii="Calibri" w:hAnsi="Calibri" w:eastAsia="Times New Roman" w:cs="Calibri"/>
          <w:bCs/>
          <w:i/>
          <w:iCs/>
          <w:lang w:eastAsia="es-CO"/>
        </w:rPr>
        <w:t>Fossil fuels</w:t>
      </w:r>
      <w:r w:rsidRPr="00320B2B">
        <w:rPr>
          <w:rFonts w:ascii="Calibri" w:hAnsi="Calibri" w:eastAsia="Times New Roman" w:cs="Calibri"/>
          <w:bCs/>
          <w:lang w:eastAsia="es-CO"/>
        </w:rPr>
        <w:t>. Britannica Educational Publishing.</w:t>
      </w:r>
    </w:p>
    <w:p w:rsidRPr="00320B2B" w:rsidR="00320B2B" w:rsidP="00320B2B" w:rsidRDefault="00320B2B" w14:paraId="3BC44065" w14:textId="7777777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Kolokotsa, D. (2011). Building energy consumption analysis. En </w:t>
      </w:r>
      <w:r w:rsidRPr="00320B2B">
        <w:rPr>
          <w:rFonts w:ascii="Calibri" w:hAnsi="Calibri" w:eastAsia="Times New Roman" w:cs="Calibri"/>
          <w:bCs/>
          <w:i/>
          <w:iCs/>
          <w:lang w:eastAsia="es-CO"/>
        </w:rPr>
        <w:t>Energy efficiency and renewable energy in buildings</w:t>
      </w:r>
      <w:r w:rsidRPr="00320B2B">
        <w:rPr>
          <w:rFonts w:ascii="Calibri" w:hAnsi="Calibri" w:eastAsia="Times New Roman" w:cs="Calibri"/>
          <w:bCs/>
          <w:lang w:eastAsia="es-CO"/>
        </w:rPr>
        <w:t xml:space="preserve"> (pp. 1–28). Springer.</w:t>
      </w:r>
    </w:p>
    <w:p w:rsidRPr="00320B2B" w:rsidR="00320B2B" w:rsidP="00320B2B" w:rsidRDefault="00320B2B" w14:paraId="72E73F86" w14:textId="32CDE083">
      <w:pPr>
        <w:spacing w:before="100" w:beforeAutospacing="1" w:after="100" w:afterAutospacing="1" w:line="240" w:lineRule="auto"/>
        <w:rPr>
          <w:rFonts w:ascii="Calibri" w:hAnsi="Calibri" w:eastAsia="Times New Roman" w:cs="Calibri"/>
          <w:lang w:eastAsia="es-CO"/>
        </w:rPr>
      </w:pPr>
      <w:r>
        <w:rPr>
          <w:rFonts w:ascii="Calibri" w:hAnsi="Calibri" w:eastAsia="Times New Roman" w:cs="Calibri"/>
          <w:bCs/>
          <w:lang w:eastAsia="es-CO"/>
        </w:rPr>
        <w:t>Maldonado, Y. (2021</w:t>
      </w:r>
      <w:r w:rsidRPr="00320B2B">
        <w:rPr>
          <w:rFonts w:ascii="Calibri" w:hAnsi="Calibri" w:eastAsia="Times New Roman" w:cs="Calibri"/>
          <w:bCs/>
          <w:lang w:eastAsia="es-CO"/>
        </w:rPr>
        <w:t xml:space="preserve">). </w:t>
      </w:r>
      <w:r w:rsidRPr="00320B2B">
        <w:rPr>
          <w:rFonts w:ascii="Calibri" w:hAnsi="Calibri" w:eastAsia="Times New Roman" w:cs="Calibri"/>
          <w:bCs/>
          <w:i/>
          <w:iCs/>
          <w:lang w:eastAsia="es-CO"/>
        </w:rPr>
        <w:t>Tipos de carbón</w:t>
      </w:r>
      <w:r w:rsidRPr="00320B2B">
        <w:rPr>
          <w:rFonts w:ascii="Calibri" w:hAnsi="Calibri" w:eastAsia="Times New Roman" w:cs="Calibri"/>
          <w:bCs/>
          <w:lang w:eastAsia="es-CO"/>
        </w:rPr>
        <w:t>. GeologíaWeb.</w:t>
      </w:r>
      <w:r w:rsidRPr="00320B2B">
        <w:rPr>
          <w:rFonts w:ascii="Calibri" w:hAnsi="Calibri" w:eastAsia="Times New Roman" w:cs="Calibri"/>
          <w:lang w:eastAsia="es-CO"/>
        </w:rPr>
        <w:br/>
      </w:r>
      <w:hyperlink w:tgtFrame="_new" w:history="1" r:id="rId50">
        <w:r w:rsidRPr="00320B2B">
          <w:rPr>
            <w:rStyle w:val="Hipervnculo"/>
            <w:rFonts w:ascii="Calibri" w:hAnsi="Calibri" w:eastAsia="Times New Roman" w:cs="Calibri"/>
            <w:lang w:eastAsia="es-CO"/>
          </w:rPr>
          <w:t>https://geologiaweb.com/rocas/tipos-carbon/</w:t>
        </w:r>
      </w:hyperlink>
    </w:p>
    <w:p w:rsidRPr="00320B2B" w:rsidR="00320B2B" w:rsidP="00320B2B" w:rsidRDefault="00320B2B" w14:paraId="2C7CF9E8" w14:textId="7777777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Naciones Unidas. (2015). </w:t>
      </w:r>
      <w:r w:rsidRPr="00320B2B">
        <w:rPr>
          <w:rFonts w:ascii="Calibri" w:hAnsi="Calibri" w:eastAsia="Times New Roman" w:cs="Calibri"/>
          <w:bCs/>
          <w:i/>
          <w:iCs/>
          <w:lang w:eastAsia="es-CO"/>
        </w:rPr>
        <w:t>Agenda 2030 para el Desarrollo Sostenible</w:t>
      </w:r>
      <w:r w:rsidRPr="00320B2B">
        <w:rPr>
          <w:rFonts w:ascii="Calibri" w:hAnsi="Calibri" w:eastAsia="Times New Roman" w:cs="Calibri"/>
          <w:bCs/>
          <w:lang w:eastAsia="es-CO"/>
        </w:rPr>
        <w:t>.</w:t>
      </w:r>
    </w:p>
    <w:p w:rsidRPr="00320B2B" w:rsidR="00320B2B" w:rsidP="00320B2B" w:rsidRDefault="00320B2B" w14:paraId="518C076E" w14:textId="46990604">
      <w:pPr>
        <w:spacing w:before="100" w:beforeAutospacing="1" w:after="100" w:afterAutospacing="1" w:line="240" w:lineRule="auto"/>
        <w:rPr>
          <w:rFonts w:ascii="Calibri" w:hAnsi="Calibri" w:eastAsia="Times New Roman" w:cs="Calibri"/>
          <w:lang w:eastAsia="es-CO"/>
        </w:rPr>
      </w:pPr>
      <w:r>
        <w:rPr>
          <w:rFonts w:ascii="Calibri" w:hAnsi="Calibri" w:eastAsia="Times New Roman" w:cs="Calibri"/>
          <w:bCs/>
          <w:lang w:eastAsia="es-CO"/>
        </w:rPr>
        <w:t>Rodríguez, M. (2016</w:t>
      </w:r>
      <w:r w:rsidRPr="00320B2B">
        <w:rPr>
          <w:rFonts w:ascii="Calibri" w:hAnsi="Calibri" w:eastAsia="Times New Roman" w:cs="Calibri"/>
          <w:bCs/>
          <w:lang w:eastAsia="es-CO"/>
        </w:rPr>
        <w:t xml:space="preserve">). </w:t>
      </w:r>
      <w:r w:rsidRPr="00320B2B">
        <w:rPr>
          <w:rFonts w:ascii="Calibri" w:hAnsi="Calibri" w:eastAsia="Times New Roman" w:cs="Calibri"/>
          <w:bCs/>
          <w:i/>
          <w:iCs/>
          <w:lang w:eastAsia="es-CO"/>
        </w:rPr>
        <w:t>ISO 50001: Sistema de gestión energética</w:t>
      </w:r>
      <w:r w:rsidRPr="00320B2B">
        <w:rPr>
          <w:rFonts w:ascii="Calibri" w:hAnsi="Calibri" w:eastAsia="Times New Roman" w:cs="Calibri"/>
          <w:bCs/>
          <w:lang w:eastAsia="es-CO"/>
        </w:rPr>
        <w:t>. Geoinnova.</w:t>
      </w:r>
      <w:r w:rsidRPr="00320B2B">
        <w:rPr>
          <w:rFonts w:ascii="Calibri" w:hAnsi="Calibri" w:eastAsia="Times New Roman" w:cs="Calibri"/>
          <w:lang w:eastAsia="es-CO"/>
        </w:rPr>
        <w:br/>
      </w:r>
      <w:hyperlink w:tgtFrame="_new" w:history="1" r:id="rId51">
        <w:r w:rsidRPr="00320B2B">
          <w:rPr>
            <w:rStyle w:val="Hipervnculo"/>
            <w:rFonts w:ascii="Calibri" w:hAnsi="Calibri" w:eastAsia="Times New Roman" w:cs="Calibri"/>
            <w:lang w:eastAsia="es-CO"/>
          </w:rPr>
          <w:t>https://geoinnova.org/blog-territorio/iso-50001-sistema-de-gestion-energetica/</w:t>
        </w:r>
      </w:hyperlink>
    </w:p>
    <w:p w:rsidRPr="00320B2B" w:rsidR="00320B2B" w:rsidP="00320B2B" w:rsidRDefault="00320B2B" w14:paraId="0405F21D" w14:textId="51B733DD">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Rodríg</w:t>
      </w:r>
      <w:r>
        <w:rPr>
          <w:rFonts w:ascii="Calibri" w:hAnsi="Calibri" w:eastAsia="Times New Roman" w:cs="Calibri"/>
          <w:bCs/>
          <w:lang w:eastAsia="es-CO"/>
        </w:rPr>
        <w:t>uez Martínez, N. (2021</w:t>
      </w:r>
      <w:r w:rsidRPr="00320B2B">
        <w:rPr>
          <w:rFonts w:ascii="Calibri" w:hAnsi="Calibri" w:eastAsia="Times New Roman" w:cs="Calibri"/>
          <w:bCs/>
          <w:lang w:eastAsia="es-CO"/>
        </w:rPr>
        <w:t xml:space="preserve">). </w:t>
      </w:r>
      <w:r w:rsidRPr="00320B2B">
        <w:rPr>
          <w:rFonts w:ascii="Calibri" w:hAnsi="Calibri" w:eastAsia="Times New Roman" w:cs="Calibri"/>
          <w:bCs/>
          <w:i/>
          <w:iCs/>
          <w:lang w:eastAsia="es-CO"/>
        </w:rPr>
        <w:t>Del petróleo crudo a los combustibles (Parte I)</w:t>
      </w:r>
      <w:r w:rsidRPr="00320B2B">
        <w:rPr>
          <w:rFonts w:ascii="Calibri" w:hAnsi="Calibri" w:eastAsia="Times New Roman" w:cs="Calibri"/>
          <w:bCs/>
          <w:lang w:eastAsia="es-CO"/>
        </w:rPr>
        <w:t>. ACMOR.</w:t>
      </w:r>
      <w:r w:rsidRPr="00320B2B">
        <w:rPr>
          <w:rFonts w:ascii="Calibri" w:hAnsi="Calibri" w:eastAsia="Times New Roman" w:cs="Calibri"/>
          <w:lang w:eastAsia="es-CO"/>
        </w:rPr>
        <w:br/>
      </w:r>
      <w:hyperlink w:tgtFrame="_new" w:history="1" r:id="rId52">
        <w:r w:rsidRPr="00320B2B">
          <w:rPr>
            <w:rStyle w:val="Hipervnculo"/>
            <w:rFonts w:ascii="Calibri" w:hAnsi="Calibri" w:eastAsia="Times New Roman" w:cs="Calibri"/>
            <w:lang w:eastAsia="es-CO"/>
          </w:rPr>
          <w:t>https://acmor.org/publicaciones/del-petr-leo-crudo-a-los-combustibles-parte-i</w:t>
        </w:r>
      </w:hyperlink>
    </w:p>
    <w:p w:rsidRPr="00320B2B" w:rsidR="00320B2B" w:rsidP="00320B2B" w:rsidRDefault="00320B2B" w14:paraId="7325EC44" w14:textId="7777777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Saidur, R., Rahim, N. A., &amp; Hasanuzzaman, M. (2010). A review on energy efficiency and energy saving in industrial sector. </w:t>
      </w:r>
      <w:r w:rsidRPr="00320B2B">
        <w:rPr>
          <w:rFonts w:ascii="Calibri" w:hAnsi="Calibri" w:eastAsia="Times New Roman" w:cs="Calibri"/>
          <w:bCs/>
          <w:i/>
          <w:iCs/>
          <w:lang w:eastAsia="es-CO"/>
        </w:rPr>
        <w:t>Renewable and Sustainable Energy Reviews, 14</w:t>
      </w:r>
      <w:r w:rsidRPr="00320B2B">
        <w:rPr>
          <w:rFonts w:ascii="Calibri" w:hAnsi="Calibri" w:eastAsia="Times New Roman" w:cs="Calibri"/>
          <w:bCs/>
          <w:lang w:eastAsia="es-CO"/>
        </w:rPr>
        <w:t>(9), 2496–2509.</w:t>
      </w:r>
    </w:p>
    <w:p w:rsidRPr="00320B2B" w:rsidR="00320B2B" w:rsidP="00320B2B" w:rsidRDefault="00320B2B" w14:paraId="10E5F394" w14:textId="7777777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Seguí, P. (2025). </w:t>
      </w:r>
      <w:r w:rsidRPr="00320B2B">
        <w:rPr>
          <w:rFonts w:ascii="Calibri" w:hAnsi="Calibri" w:eastAsia="Times New Roman" w:cs="Calibri"/>
          <w:bCs/>
          <w:i/>
          <w:iCs/>
          <w:lang w:eastAsia="es-CO"/>
        </w:rPr>
        <w:t>Gas natural: Qué es, tipos, características y más | Super Guía</w:t>
      </w:r>
      <w:proofErr w:type="gramStart"/>
      <w:r w:rsidRPr="00320B2B">
        <w:rPr>
          <w:rFonts w:ascii="Calibri" w:hAnsi="Calibri" w:eastAsia="Times New Roman" w:cs="Calibri"/>
          <w:bCs/>
          <w:i/>
          <w:iCs/>
          <w:lang w:eastAsia="es-CO"/>
        </w:rPr>
        <w:t>!</w:t>
      </w:r>
      <w:proofErr w:type="gramEnd"/>
      <w:r w:rsidRPr="00320B2B">
        <w:rPr>
          <w:rFonts w:ascii="Calibri" w:hAnsi="Calibri" w:eastAsia="Times New Roman" w:cs="Calibri"/>
          <w:bCs/>
          <w:lang w:eastAsia="es-CO"/>
        </w:rPr>
        <w:t xml:space="preserve"> OVACEN.</w:t>
      </w:r>
      <w:r w:rsidRPr="00320B2B">
        <w:rPr>
          <w:rFonts w:ascii="Calibri" w:hAnsi="Calibri" w:eastAsia="Times New Roman" w:cs="Calibri"/>
          <w:lang w:eastAsia="es-CO"/>
        </w:rPr>
        <w:br/>
      </w:r>
      <w:hyperlink w:tgtFrame="_new" w:history="1" r:id="rId53">
        <w:r w:rsidRPr="00320B2B">
          <w:rPr>
            <w:rStyle w:val="Hipervnculo"/>
            <w:rFonts w:ascii="Calibri" w:hAnsi="Calibri" w:eastAsia="Times New Roman" w:cs="Calibri"/>
            <w:lang w:eastAsia="es-CO"/>
          </w:rPr>
          <w:t>https://ovacen.com/gas-natural/</w:t>
        </w:r>
      </w:hyperlink>
    </w:p>
    <w:p w:rsidRPr="00320B2B" w:rsidR="00320B2B" w:rsidP="00320B2B" w:rsidRDefault="00320B2B" w14:paraId="60BE2671" w14:textId="77777777">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Sovacool, B. K. (2021). </w:t>
      </w:r>
      <w:r w:rsidRPr="00320B2B">
        <w:rPr>
          <w:rFonts w:ascii="Calibri" w:hAnsi="Calibri" w:eastAsia="Times New Roman" w:cs="Calibri"/>
          <w:bCs/>
          <w:i/>
          <w:iCs/>
          <w:lang w:eastAsia="es-CO"/>
        </w:rPr>
        <w:t>Energy transitions: Global and national perspectives</w:t>
      </w:r>
      <w:r w:rsidRPr="00320B2B">
        <w:rPr>
          <w:rFonts w:ascii="Calibri" w:hAnsi="Calibri" w:eastAsia="Times New Roman" w:cs="Calibri"/>
          <w:bCs/>
          <w:lang w:eastAsia="es-CO"/>
        </w:rPr>
        <w:t xml:space="preserve"> (2nd ed.). Routledge.</w:t>
      </w:r>
    </w:p>
    <w:p w:rsidRPr="00320B2B" w:rsidR="00320B2B" w:rsidP="00320B2B" w:rsidRDefault="00320B2B" w14:paraId="79D5A74C" w14:textId="441E3FC8">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United Nations Genera</w:t>
      </w:r>
      <w:r>
        <w:rPr>
          <w:rFonts w:ascii="Calibri" w:hAnsi="Calibri" w:eastAsia="Times New Roman" w:cs="Calibri"/>
          <w:bCs/>
          <w:lang w:eastAsia="es-CO"/>
        </w:rPr>
        <w:t>l Assembly. (2015</w:t>
      </w:r>
      <w:r w:rsidRPr="00320B2B">
        <w:rPr>
          <w:rFonts w:ascii="Calibri" w:hAnsi="Calibri" w:eastAsia="Times New Roman" w:cs="Calibri"/>
          <w:bCs/>
          <w:lang w:eastAsia="es-CO"/>
        </w:rPr>
        <w:t xml:space="preserve">). </w:t>
      </w:r>
      <w:r w:rsidRPr="00320B2B">
        <w:rPr>
          <w:rFonts w:ascii="Calibri" w:hAnsi="Calibri" w:eastAsia="Times New Roman" w:cs="Calibri"/>
          <w:bCs/>
          <w:i/>
          <w:iCs/>
          <w:lang w:eastAsia="es-CO"/>
        </w:rPr>
        <w:t>La Asamblea General adopta la Agenda 2030 para el desarrollo sostenible</w:t>
      </w:r>
      <w:r w:rsidRPr="00320B2B">
        <w:rPr>
          <w:rFonts w:ascii="Calibri" w:hAnsi="Calibri" w:eastAsia="Times New Roman" w:cs="Calibri"/>
          <w:bCs/>
          <w:lang w:eastAsia="es-CO"/>
        </w:rPr>
        <w:t>.</w:t>
      </w:r>
      <w:r w:rsidRPr="00320B2B">
        <w:rPr>
          <w:rFonts w:ascii="Calibri" w:hAnsi="Calibri" w:eastAsia="Times New Roman" w:cs="Calibri"/>
          <w:lang w:eastAsia="es-CO"/>
        </w:rPr>
        <w:br/>
      </w:r>
      <w:hyperlink w:tgtFrame="_new" w:history="1" r:id="rId54">
        <w:r w:rsidRPr="00320B2B">
          <w:rPr>
            <w:rStyle w:val="Hipervnculo"/>
            <w:rFonts w:ascii="Calibri" w:hAnsi="Calibri" w:eastAsia="Times New Roman" w:cs="Calibri"/>
            <w:lang w:eastAsia="es-CO"/>
          </w:rPr>
          <w:t>https://www.un.org/sustainabledevelopment/es/2015/09/la-asamblea-general-adopta-la-agenda-2030-para-el-desarrollo-sostenible/</w:t>
        </w:r>
      </w:hyperlink>
    </w:p>
    <w:p w:rsidRPr="00320B2B" w:rsidR="00320B2B" w:rsidP="00320B2B" w:rsidRDefault="00320B2B" w14:paraId="147FFE2E" w14:textId="2398B7C8">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Watt Watchers of Texas</w:t>
      </w:r>
      <w:r>
        <w:rPr>
          <w:rFonts w:ascii="Calibri" w:hAnsi="Calibri" w:eastAsia="Times New Roman" w:cs="Calibri"/>
          <w:bCs/>
          <w:lang w:eastAsia="es-CO"/>
        </w:rPr>
        <w:t>. (2024</w:t>
      </w:r>
      <w:r w:rsidRPr="00320B2B">
        <w:rPr>
          <w:rFonts w:ascii="Calibri" w:hAnsi="Calibri" w:eastAsia="Times New Roman" w:cs="Calibri"/>
          <w:bCs/>
          <w:lang w:eastAsia="es-CO"/>
        </w:rPr>
        <w:t xml:space="preserve">). </w:t>
      </w:r>
      <w:r w:rsidRPr="00320B2B">
        <w:rPr>
          <w:rFonts w:ascii="Calibri" w:hAnsi="Calibri" w:eastAsia="Times New Roman" w:cs="Calibri"/>
          <w:bCs/>
          <w:i/>
          <w:iCs/>
          <w:lang w:eastAsia="es-CO"/>
        </w:rPr>
        <w:t xml:space="preserve">Recursos energéticos primarios vs. </w:t>
      </w:r>
      <w:proofErr w:type="gramStart"/>
      <w:r w:rsidRPr="00320B2B">
        <w:rPr>
          <w:rFonts w:ascii="Calibri" w:hAnsi="Calibri" w:eastAsia="Times New Roman" w:cs="Calibri"/>
          <w:bCs/>
          <w:i/>
          <w:iCs/>
          <w:lang w:eastAsia="es-CO"/>
        </w:rPr>
        <w:t>secundarios</w:t>
      </w:r>
      <w:proofErr w:type="gramEnd"/>
      <w:r w:rsidRPr="00320B2B">
        <w:rPr>
          <w:rFonts w:ascii="Calibri" w:hAnsi="Calibri" w:eastAsia="Times New Roman" w:cs="Calibri"/>
          <w:bCs/>
          <w:lang w:eastAsia="es-CO"/>
        </w:rPr>
        <w:t>.</w:t>
      </w:r>
      <w:r w:rsidRPr="00320B2B">
        <w:rPr>
          <w:rFonts w:ascii="Calibri" w:hAnsi="Calibri" w:eastAsia="Times New Roman" w:cs="Calibri"/>
          <w:lang w:eastAsia="es-CO"/>
        </w:rPr>
        <w:br/>
      </w:r>
      <w:hyperlink w:tgtFrame="_new" w:history="1" r:id="rId55">
        <w:r w:rsidRPr="00320B2B">
          <w:rPr>
            <w:rStyle w:val="Hipervnculo"/>
            <w:rFonts w:ascii="Calibri" w:hAnsi="Calibri" w:eastAsia="Times New Roman" w:cs="Calibri"/>
            <w:lang w:eastAsia="es-CO"/>
          </w:rPr>
          <w:t>https://www.watt-watchers.com/recursos-energeticos-primarios-vs-secundarios/?lang=es</w:t>
        </w:r>
      </w:hyperlink>
    </w:p>
    <w:p w:rsidRPr="007F1FBF" w:rsidR="007A00AF" w:rsidP="007F1FBF" w:rsidRDefault="00320B2B" w14:paraId="093BBFA1" w14:textId="34CF2915">
      <w:pPr>
        <w:spacing w:before="100" w:beforeAutospacing="1" w:after="100" w:afterAutospacing="1" w:line="240" w:lineRule="auto"/>
        <w:rPr>
          <w:rFonts w:ascii="Calibri" w:hAnsi="Calibri" w:eastAsia="Times New Roman" w:cs="Calibri"/>
          <w:lang w:eastAsia="es-CO"/>
        </w:rPr>
      </w:pPr>
      <w:r w:rsidRPr="00320B2B">
        <w:rPr>
          <w:rFonts w:ascii="Calibri" w:hAnsi="Calibri" w:eastAsia="Times New Roman" w:cs="Calibri"/>
          <w:bCs/>
          <w:lang w:eastAsia="es-CO"/>
        </w:rPr>
        <w:t xml:space="preserve">Young, H. D., &amp; Freedman, R. A. (2018). </w:t>
      </w:r>
      <w:r w:rsidRPr="00320B2B">
        <w:rPr>
          <w:rFonts w:ascii="Calibri" w:hAnsi="Calibri" w:eastAsia="Times New Roman" w:cs="Calibri"/>
          <w:bCs/>
          <w:i/>
          <w:iCs/>
          <w:lang w:eastAsia="es-CO"/>
        </w:rPr>
        <w:t>University physics with modern physics</w:t>
      </w:r>
      <w:r w:rsidRPr="00320B2B">
        <w:rPr>
          <w:rFonts w:ascii="Calibri" w:hAnsi="Calibri" w:eastAsia="Times New Roman" w:cs="Calibri"/>
          <w:bCs/>
          <w:lang w:eastAsia="es-CO"/>
        </w:rPr>
        <w:t xml:space="preserve"> (15th ed.). Pearson.</w:t>
      </w:r>
    </w:p>
    <w:p w:rsidRPr="00B171B0" w:rsidR="00FF258C" w:rsidRDefault="00FF258C" w14:paraId="000000AF" w14:textId="77777777">
      <w:pPr>
        <w:pStyle w:val="Normal0"/>
        <w:rPr>
          <w:rFonts w:ascii="Calibri" w:hAnsi="Calibri" w:cs="Calibri"/>
        </w:rPr>
      </w:pPr>
    </w:p>
    <w:p w:rsidRPr="00B171B0" w:rsidR="00FF258C" w:rsidP="004D19C8" w:rsidRDefault="00D376E1" w14:paraId="000000B0" w14:textId="77777777">
      <w:pPr>
        <w:pStyle w:val="Normal0"/>
        <w:numPr>
          <w:ilvl w:val="0"/>
          <w:numId w:val="5"/>
        </w:numPr>
        <w:pBdr>
          <w:top w:val="nil"/>
          <w:left w:val="nil"/>
          <w:bottom w:val="nil"/>
          <w:right w:val="nil"/>
          <w:between w:val="nil"/>
        </w:pBdr>
        <w:jc w:val="both"/>
        <w:rPr>
          <w:rFonts w:ascii="Calibri" w:hAnsi="Calibri" w:cs="Calibri"/>
          <w:b/>
          <w:color w:val="000000"/>
        </w:rPr>
      </w:pPr>
      <w:r w:rsidRPr="00B171B0">
        <w:rPr>
          <w:rFonts w:ascii="Calibri" w:hAnsi="Calibri" w:cs="Calibri"/>
          <w:b/>
          <w:color w:val="000000"/>
        </w:rPr>
        <w:t>CONTROL DEL DOCUMENTO</w:t>
      </w:r>
    </w:p>
    <w:p w:rsidRPr="00B171B0" w:rsidR="00FF258C" w:rsidRDefault="00FF258C" w14:paraId="000000B1" w14:textId="77777777">
      <w:pPr>
        <w:pStyle w:val="Normal0"/>
        <w:jc w:val="both"/>
        <w:rPr>
          <w:rFonts w:ascii="Calibri" w:hAnsi="Calibri" w:cs="Calibri"/>
          <w:b/>
        </w:rPr>
      </w:pPr>
    </w:p>
    <w:tbl>
      <w:tblPr>
        <w:tblW w:w="99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260"/>
        <w:gridCol w:w="1980"/>
        <w:gridCol w:w="1545"/>
        <w:gridCol w:w="3255"/>
        <w:gridCol w:w="1875"/>
      </w:tblGrid>
      <w:tr w:rsidRPr="00B171B0" w:rsidR="005F44E1" w:rsidTr="00A41551" w14:paraId="754D8379" w14:textId="77777777">
        <w:trPr>
          <w:trHeight w:val="300"/>
        </w:trPr>
        <w:tc>
          <w:tcPr>
            <w:tcW w:w="1260" w:type="dxa"/>
            <w:tcBorders>
              <w:top w:val="nil"/>
              <w:left w:val="nil"/>
              <w:bottom w:val="single" w:color="000000" w:sz="6" w:space="0"/>
              <w:right w:val="single" w:color="000000" w:sz="6" w:space="0"/>
            </w:tcBorders>
            <w:shd w:val="clear" w:color="auto" w:fill="auto"/>
            <w:hideMark/>
          </w:tcPr>
          <w:p w:rsidRPr="00B171B0" w:rsidR="005F44E1" w:rsidP="005F44E1" w:rsidRDefault="005F44E1" w14:paraId="68953494" w14:textId="77777777">
            <w:pPr>
              <w:spacing w:line="240" w:lineRule="auto"/>
              <w:jc w:val="both"/>
              <w:textAlignment w:val="baseline"/>
              <w:rPr>
                <w:rFonts w:ascii="Calibri" w:hAnsi="Calibri" w:eastAsia="Times New Roman" w:cs="Calibri"/>
                <w:b/>
                <w:bCs/>
                <w:lang w:eastAsia="es-CO"/>
              </w:rPr>
            </w:pPr>
            <w:r w:rsidRPr="00B171B0">
              <w:rPr>
                <w:rFonts w:ascii="Calibri" w:hAnsi="Calibri" w:eastAsia="Times New Roman" w:cs="Calibri"/>
                <w:b/>
                <w:bCs/>
                <w:lang w:eastAsia="es-CO"/>
              </w:rPr>
              <w:t> </w:t>
            </w:r>
          </w:p>
        </w:tc>
        <w:tc>
          <w:tcPr>
            <w:tcW w:w="1980" w:type="dxa"/>
            <w:tcBorders>
              <w:top w:val="single" w:color="000000" w:sz="6" w:space="0"/>
              <w:left w:val="single" w:color="000000" w:sz="6" w:space="0"/>
              <w:bottom w:val="single" w:color="000000" w:sz="6" w:space="0"/>
              <w:right w:val="single" w:color="000000" w:sz="6" w:space="0"/>
            </w:tcBorders>
            <w:shd w:val="clear" w:color="auto" w:fill="EDF2F8"/>
            <w:hideMark/>
          </w:tcPr>
          <w:p w:rsidRPr="00B171B0" w:rsidR="005F44E1" w:rsidP="00A41551" w:rsidRDefault="005F44E1" w14:paraId="3F0F0D53" w14:textId="77777777">
            <w:pPr>
              <w:spacing w:line="240" w:lineRule="auto"/>
              <w:textAlignment w:val="baseline"/>
              <w:rPr>
                <w:rFonts w:ascii="Calibri" w:hAnsi="Calibri" w:eastAsia="Times New Roman" w:cs="Calibri"/>
                <w:b/>
                <w:bCs/>
                <w:lang w:eastAsia="es-CO"/>
              </w:rPr>
            </w:pPr>
            <w:r w:rsidRPr="00B171B0">
              <w:rPr>
                <w:rFonts w:ascii="Calibri" w:hAnsi="Calibri" w:eastAsia="Times New Roman" w:cs="Calibri"/>
                <w:b/>
                <w:bCs/>
                <w:lang w:eastAsia="es-CO"/>
              </w:rPr>
              <w:t>Nombre </w:t>
            </w:r>
          </w:p>
        </w:tc>
        <w:tc>
          <w:tcPr>
            <w:tcW w:w="1545" w:type="dxa"/>
            <w:tcBorders>
              <w:top w:val="single" w:color="000000" w:sz="6" w:space="0"/>
              <w:left w:val="single" w:color="000000" w:sz="6" w:space="0"/>
              <w:bottom w:val="single" w:color="000000" w:sz="6" w:space="0"/>
              <w:right w:val="single" w:color="000000" w:sz="6" w:space="0"/>
            </w:tcBorders>
            <w:shd w:val="clear" w:color="auto" w:fill="EDF2F8"/>
            <w:hideMark/>
          </w:tcPr>
          <w:p w:rsidRPr="00B171B0" w:rsidR="005F44E1" w:rsidP="00A41551" w:rsidRDefault="005F44E1" w14:paraId="3F7EF0C9" w14:textId="77777777">
            <w:pPr>
              <w:spacing w:line="240" w:lineRule="auto"/>
              <w:textAlignment w:val="baseline"/>
              <w:rPr>
                <w:rFonts w:ascii="Calibri" w:hAnsi="Calibri" w:eastAsia="Times New Roman" w:cs="Calibri"/>
                <w:b/>
                <w:bCs/>
                <w:lang w:eastAsia="es-CO"/>
              </w:rPr>
            </w:pPr>
            <w:r w:rsidRPr="00B171B0">
              <w:rPr>
                <w:rFonts w:ascii="Calibri" w:hAnsi="Calibri" w:eastAsia="Times New Roman" w:cs="Calibri"/>
                <w:b/>
                <w:bCs/>
                <w:lang w:eastAsia="es-CO"/>
              </w:rPr>
              <w:t>Cargo </w:t>
            </w:r>
          </w:p>
        </w:tc>
        <w:tc>
          <w:tcPr>
            <w:tcW w:w="3255" w:type="dxa"/>
            <w:tcBorders>
              <w:top w:val="single" w:color="000000" w:sz="6" w:space="0"/>
              <w:left w:val="single" w:color="000000" w:sz="6" w:space="0"/>
              <w:bottom w:val="single" w:color="000000" w:sz="6" w:space="0"/>
              <w:right w:val="single" w:color="000000" w:sz="6" w:space="0"/>
            </w:tcBorders>
            <w:shd w:val="clear" w:color="auto" w:fill="EDF2F8"/>
            <w:hideMark/>
          </w:tcPr>
          <w:p w:rsidRPr="00B171B0" w:rsidR="005F44E1" w:rsidP="00A41551" w:rsidRDefault="005F44E1" w14:paraId="03E81B60" w14:textId="77777777">
            <w:pPr>
              <w:spacing w:line="240" w:lineRule="auto"/>
              <w:textAlignment w:val="baseline"/>
              <w:rPr>
                <w:rFonts w:ascii="Calibri" w:hAnsi="Calibri" w:eastAsia="Times New Roman" w:cs="Calibri"/>
                <w:b/>
                <w:bCs/>
                <w:lang w:eastAsia="es-CO"/>
              </w:rPr>
            </w:pPr>
            <w:r w:rsidRPr="00B171B0">
              <w:rPr>
                <w:rFonts w:ascii="Calibri" w:hAnsi="Calibri" w:eastAsia="Times New Roman" w:cs="Calibri"/>
                <w:b/>
                <w:bCs/>
                <w:lang w:eastAsia="es-CO"/>
              </w:rPr>
              <w:t>Dependencia </w:t>
            </w:r>
          </w:p>
          <w:p w:rsidRPr="00B171B0" w:rsidR="005F44E1" w:rsidP="00A41551" w:rsidRDefault="005F44E1" w14:paraId="7A6EE8DE" w14:textId="67910B57">
            <w:pPr>
              <w:spacing w:line="240" w:lineRule="auto"/>
              <w:textAlignment w:val="baseline"/>
              <w:rPr>
                <w:rFonts w:ascii="Calibri" w:hAnsi="Calibri" w:eastAsia="Times New Roman" w:cs="Calibri"/>
                <w:b/>
                <w:bCs/>
                <w:lang w:eastAsia="es-CO"/>
              </w:rPr>
            </w:pPr>
          </w:p>
        </w:tc>
        <w:tc>
          <w:tcPr>
            <w:tcW w:w="1875" w:type="dxa"/>
            <w:tcBorders>
              <w:top w:val="single" w:color="000000" w:sz="6" w:space="0"/>
              <w:left w:val="single" w:color="000000" w:sz="6" w:space="0"/>
              <w:bottom w:val="single" w:color="000000" w:sz="6" w:space="0"/>
              <w:right w:val="single" w:color="000000" w:sz="6" w:space="0"/>
            </w:tcBorders>
            <w:shd w:val="clear" w:color="auto" w:fill="EDF2F8"/>
            <w:hideMark/>
          </w:tcPr>
          <w:p w:rsidRPr="00B171B0" w:rsidR="005F44E1" w:rsidP="00A41551" w:rsidRDefault="005F44E1" w14:paraId="0BE8994B" w14:textId="77777777">
            <w:pPr>
              <w:spacing w:line="240" w:lineRule="auto"/>
              <w:textAlignment w:val="baseline"/>
              <w:rPr>
                <w:rFonts w:ascii="Calibri" w:hAnsi="Calibri" w:eastAsia="Times New Roman" w:cs="Calibri"/>
                <w:b/>
                <w:bCs/>
                <w:lang w:eastAsia="es-CO"/>
              </w:rPr>
            </w:pPr>
            <w:r w:rsidRPr="00B171B0">
              <w:rPr>
                <w:rFonts w:ascii="Calibri" w:hAnsi="Calibri" w:eastAsia="Times New Roman" w:cs="Calibri"/>
                <w:b/>
                <w:bCs/>
                <w:lang w:eastAsia="es-CO"/>
              </w:rPr>
              <w:t>Fecha </w:t>
            </w:r>
          </w:p>
        </w:tc>
      </w:tr>
      <w:tr w:rsidRPr="00B171B0" w:rsidR="00071B9C" w:rsidTr="00A41551" w14:paraId="15B9E2AE" w14:textId="77777777">
        <w:trPr>
          <w:trHeight w:val="300"/>
        </w:trPr>
        <w:tc>
          <w:tcPr>
            <w:tcW w:w="1260" w:type="dxa"/>
            <w:tcBorders>
              <w:top w:val="single" w:color="000000" w:sz="6" w:space="0"/>
              <w:left w:val="single" w:color="000000" w:sz="6" w:space="0"/>
              <w:bottom w:val="single" w:color="000000" w:sz="6" w:space="0"/>
              <w:right w:val="single" w:color="000000" w:sz="6" w:space="0"/>
            </w:tcBorders>
            <w:shd w:val="clear" w:color="auto" w:fill="EDF2F8"/>
            <w:hideMark/>
          </w:tcPr>
          <w:p w:rsidRPr="00B171B0" w:rsidR="00071B9C" w:rsidP="00071B9C" w:rsidRDefault="00071B9C" w14:paraId="39B99FC2" w14:textId="77777777">
            <w:pPr>
              <w:spacing w:line="240" w:lineRule="auto"/>
              <w:jc w:val="both"/>
              <w:textAlignment w:val="baseline"/>
              <w:rPr>
                <w:rFonts w:ascii="Calibri" w:hAnsi="Calibri" w:eastAsia="Times New Roman" w:cs="Calibri"/>
                <w:b/>
                <w:bCs/>
                <w:lang w:eastAsia="es-CO"/>
              </w:rPr>
            </w:pPr>
            <w:r w:rsidRPr="00B171B0">
              <w:rPr>
                <w:rFonts w:ascii="Calibri" w:hAnsi="Calibri" w:eastAsia="Times New Roman" w:cs="Calibri"/>
                <w:b/>
                <w:bCs/>
                <w:lang w:eastAsia="es-CO"/>
              </w:rPr>
              <w:t>Autor (es) </w:t>
            </w:r>
          </w:p>
        </w:tc>
        <w:tc>
          <w:tcPr>
            <w:tcW w:w="1980" w:type="dxa"/>
            <w:tcBorders>
              <w:top w:val="single" w:color="000000" w:sz="6" w:space="0"/>
              <w:left w:val="single" w:color="000000" w:sz="6" w:space="0"/>
              <w:bottom w:val="single" w:color="000000" w:sz="6" w:space="0"/>
              <w:right w:val="single" w:color="000000" w:sz="6" w:space="0"/>
            </w:tcBorders>
            <w:shd w:val="clear" w:color="auto" w:fill="EDF2F8"/>
            <w:hideMark/>
          </w:tcPr>
          <w:p w:rsidRPr="00B171B0" w:rsidR="00071B9C" w:rsidP="00A41551" w:rsidRDefault="00071B9C" w14:paraId="2132B769" w14:textId="385C1944">
            <w:pPr>
              <w:spacing w:line="240" w:lineRule="auto"/>
              <w:textAlignment w:val="baseline"/>
              <w:rPr>
                <w:rFonts w:ascii="Calibri" w:hAnsi="Calibri" w:eastAsia="Times New Roman" w:cs="Calibri"/>
                <w:b/>
                <w:bCs/>
                <w:lang w:eastAsia="es-CO"/>
              </w:rPr>
            </w:pPr>
            <w:r w:rsidRPr="00B171B0">
              <w:rPr>
                <w:rFonts w:ascii="Calibri" w:hAnsi="Calibri" w:cs="Calibri"/>
                <w:b/>
              </w:rPr>
              <w:t>Gianmarco Serrano Cabarcas</w:t>
            </w:r>
          </w:p>
        </w:tc>
        <w:tc>
          <w:tcPr>
            <w:tcW w:w="1545" w:type="dxa"/>
            <w:tcBorders>
              <w:top w:val="single" w:color="000000" w:sz="6" w:space="0"/>
              <w:left w:val="single" w:color="000000" w:sz="6" w:space="0"/>
              <w:bottom w:val="single" w:color="000000" w:sz="6" w:space="0"/>
              <w:right w:val="single" w:color="000000" w:sz="6" w:space="0"/>
            </w:tcBorders>
            <w:shd w:val="clear" w:color="auto" w:fill="EDF2F8"/>
            <w:hideMark/>
          </w:tcPr>
          <w:p w:rsidRPr="00B171B0" w:rsidR="00071B9C" w:rsidP="00A41551" w:rsidRDefault="0076446C" w14:paraId="31B2FA22" w14:textId="365B6E0A">
            <w:pPr>
              <w:spacing w:line="240" w:lineRule="auto"/>
              <w:textAlignment w:val="baseline"/>
              <w:rPr>
                <w:rFonts w:ascii="Calibri" w:hAnsi="Calibri" w:eastAsia="Times New Roman" w:cs="Calibri"/>
                <w:b/>
                <w:bCs/>
                <w:lang w:eastAsia="es-CO"/>
              </w:rPr>
            </w:pPr>
            <w:r w:rsidRPr="00B171B0">
              <w:rPr>
                <w:rFonts w:ascii="Calibri" w:hAnsi="Calibri" w:cs="Calibri"/>
                <w:b/>
              </w:rPr>
              <w:t xml:space="preserve">Experto Temático </w:t>
            </w:r>
          </w:p>
        </w:tc>
        <w:tc>
          <w:tcPr>
            <w:tcW w:w="3255" w:type="dxa"/>
            <w:tcBorders>
              <w:top w:val="single" w:color="000000" w:sz="6" w:space="0"/>
              <w:left w:val="single" w:color="000000" w:sz="6" w:space="0"/>
              <w:bottom w:val="single" w:color="000000" w:sz="6" w:space="0"/>
              <w:right w:val="single" w:color="000000" w:sz="6" w:space="0"/>
            </w:tcBorders>
            <w:shd w:val="clear" w:color="auto" w:fill="EDF2F8"/>
            <w:hideMark/>
          </w:tcPr>
          <w:p w:rsidRPr="00B171B0" w:rsidR="00071B9C" w:rsidP="00A41551" w:rsidRDefault="00071B9C" w14:paraId="3A32ACAA" w14:textId="61FC7B0C">
            <w:pPr>
              <w:spacing w:line="240" w:lineRule="auto"/>
              <w:textAlignment w:val="baseline"/>
              <w:rPr>
                <w:rFonts w:ascii="Calibri" w:hAnsi="Calibri" w:eastAsia="Times New Roman" w:cs="Calibri"/>
                <w:b/>
                <w:bCs/>
                <w:lang w:eastAsia="es-CO"/>
              </w:rPr>
            </w:pPr>
            <w:r w:rsidRPr="00B171B0">
              <w:rPr>
                <w:rFonts w:ascii="Calibri" w:hAnsi="Calibri" w:cs="Calibri"/>
                <w:b/>
              </w:rPr>
              <w:t>Centro Agroturístico – Regional Santander</w:t>
            </w:r>
          </w:p>
        </w:tc>
        <w:tc>
          <w:tcPr>
            <w:tcW w:w="1875" w:type="dxa"/>
            <w:tcBorders>
              <w:top w:val="single" w:color="000000" w:sz="6" w:space="0"/>
              <w:left w:val="single" w:color="000000" w:sz="6" w:space="0"/>
              <w:bottom w:val="single" w:color="000000" w:sz="6" w:space="0"/>
              <w:right w:val="single" w:color="000000" w:sz="6" w:space="0"/>
            </w:tcBorders>
            <w:shd w:val="clear" w:color="auto" w:fill="EDF2F8"/>
            <w:hideMark/>
          </w:tcPr>
          <w:p w:rsidRPr="00B171B0" w:rsidR="00071B9C" w:rsidP="00A41551" w:rsidRDefault="00071B9C" w14:paraId="4516C615" w14:textId="3863C833">
            <w:pPr>
              <w:spacing w:line="240" w:lineRule="auto"/>
              <w:textAlignment w:val="baseline"/>
              <w:rPr>
                <w:rFonts w:ascii="Calibri" w:hAnsi="Calibri" w:eastAsia="Times New Roman" w:cs="Calibri"/>
                <w:b/>
                <w:bCs/>
                <w:lang w:eastAsia="es-CO"/>
              </w:rPr>
            </w:pPr>
            <w:r w:rsidRPr="00B171B0">
              <w:rPr>
                <w:rFonts w:ascii="Calibri" w:hAnsi="Calibri" w:cs="Calibri"/>
                <w:b/>
              </w:rPr>
              <w:t>Abril 2025</w:t>
            </w:r>
          </w:p>
        </w:tc>
      </w:tr>
      <w:tr w:rsidRPr="00B171B0" w:rsidR="00724691" w:rsidTr="00A41551" w14:paraId="48AD365F" w14:textId="77777777">
        <w:trPr>
          <w:trHeight w:val="300"/>
        </w:trPr>
        <w:tc>
          <w:tcPr>
            <w:tcW w:w="1260" w:type="dxa"/>
            <w:tcBorders>
              <w:top w:val="single" w:color="000000" w:sz="6" w:space="0"/>
              <w:left w:val="single" w:color="000000" w:sz="6" w:space="0"/>
              <w:bottom w:val="single" w:color="000000" w:sz="6" w:space="0"/>
              <w:right w:val="single" w:color="000000" w:sz="6" w:space="0"/>
            </w:tcBorders>
            <w:shd w:val="clear" w:color="auto" w:fill="EDF2F8"/>
          </w:tcPr>
          <w:p w:rsidRPr="00B171B0" w:rsidR="00724691" w:rsidP="00071B9C" w:rsidRDefault="00724691" w14:paraId="793CEBFF" w14:textId="77777777">
            <w:pPr>
              <w:spacing w:line="240" w:lineRule="auto"/>
              <w:jc w:val="both"/>
              <w:textAlignment w:val="baseline"/>
              <w:rPr>
                <w:rFonts w:ascii="Calibri" w:hAnsi="Calibri" w:eastAsia="Times New Roman" w:cs="Calibri"/>
                <w:b/>
                <w:bCs/>
                <w:lang w:eastAsia="es-CO"/>
              </w:rPr>
            </w:pPr>
          </w:p>
        </w:tc>
        <w:tc>
          <w:tcPr>
            <w:tcW w:w="1980" w:type="dxa"/>
            <w:tcBorders>
              <w:top w:val="single" w:color="000000" w:sz="6" w:space="0"/>
              <w:left w:val="single" w:color="000000" w:sz="6" w:space="0"/>
              <w:bottom w:val="single" w:color="000000" w:sz="6" w:space="0"/>
              <w:right w:val="single" w:color="000000" w:sz="6" w:space="0"/>
            </w:tcBorders>
            <w:shd w:val="clear" w:color="auto" w:fill="EDF2F8"/>
          </w:tcPr>
          <w:p w:rsidRPr="00B171B0" w:rsidR="00724691" w:rsidP="00A41551" w:rsidRDefault="00724691" w14:paraId="313680B6" w14:textId="124AC4EE">
            <w:pPr>
              <w:spacing w:line="240" w:lineRule="auto"/>
              <w:textAlignment w:val="baseline"/>
              <w:rPr>
                <w:rFonts w:ascii="Calibri" w:hAnsi="Calibri" w:cs="Calibri"/>
                <w:b/>
              </w:rPr>
            </w:pPr>
            <w:r w:rsidRPr="00B171B0">
              <w:rPr>
                <w:rFonts w:ascii="Calibri" w:hAnsi="Calibri" w:eastAsia="Times New Roman" w:cs="Calibri"/>
                <w:b/>
                <w:bCs/>
                <w:lang w:eastAsia="es-CO"/>
              </w:rPr>
              <w:t>Laura Paola Gelvez Manosalva</w:t>
            </w:r>
          </w:p>
        </w:tc>
        <w:tc>
          <w:tcPr>
            <w:tcW w:w="1545" w:type="dxa"/>
            <w:tcBorders>
              <w:top w:val="single" w:color="000000" w:sz="6" w:space="0"/>
              <w:left w:val="single" w:color="000000" w:sz="6" w:space="0"/>
              <w:bottom w:val="single" w:color="000000" w:sz="6" w:space="0"/>
              <w:right w:val="single" w:color="000000" w:sz="6" w:space="0"/>
            </w:tcBorders>
            <w:shd w:val="clear" w:color="auto" w:fill="EDF2F8"/>
          </w:tcPr>
          <w:p w:rsidRPr="00B171B0" w:rsidR="00724691" w:rsidP="00A41551" w:rsidRDefault="00724691" w14:paraId="12F48F53" w14:textId="37586AAF">
            <w:pPr>
              <w:spacing w:line="240" w:lineRule="auto"/>
              <w:textAlignment w:val="baseline"/>
              <w:rPr>
                <w:rFonts w:ascii="Calibri" w:hAnsi="Calibri" w:cs="Calibri"/>
                <w:b/>
              </w:rPr>
            </w:pPr>
            <w:r w:rsidRPr="00B171B0">
              <w:rPr>
                <w:rFonts w:ascii="Calibri" w:hAnsi="Calibri" w:eastAsia="Times New Roman" w:cs="Calibri"/>
                <w:b/>
                <w:bCs/>
                <w:lang w:eastAsia="es-CO"/>
              </w:rPr>
              <w:t>Evaluadora instruccional </w:t>
            </w:r>
          </w:p>
        </w:tc>
        <w:tc>
          <w:tcPr>
            <w:tcW w:w="3255" w:type="dxa"/>
            <w:tcBorders>
              <w:top w:val="single" w:color="000000" w:sz="6" w:space="0"/>
              <w:left w:val="single" w:color="000000" w:sz="6" w:space="0"/>
              <w:bottom w:val="single" w:color="000000" w:sz="6" w:space="0"/>
              <w:right w:val="single" w:color="000000" w:sz="6" w:space="0"/>
            </w:tcBorders>
            <w:shd w:val="clear" w:color="auto" w:fill="EDF2F8"/>
          </w:tcPr>
          <w:p w:rsidRPr="00B171B0" w:rsidR="00724691" w:rsidP="00A41551" w:rsidRDefault="00724691" w14:paraId="4B2B2863" w14:textId="580D23D6">
            <w:pPr>
              <w:spacing w:line="240" w:lineRule="auto"/>
              <w:textAlignment w:val="baseline"/>
              <w:rPr>
                <w:rFonts w:ascii="Calibri" w:hAnsi="Calibri" w:cs="Calibri"/>
                <w:b/>
              </w:rPr>
            </w:pPr>
            <w:r w:rsidRPr="00B171B0">
              <w:rPr>
                <w:rFonts w:ascii="Calibri" w:hAnsi="Calibri" w:cs="Calibri"/>
                <w:b/>
              </w:rPr>
              <w:t>Centro Agroturístico – Regional Santander</w:t>
            </w:r>
          </w:p>
        </w:tc>
        <w:tc>
          <w:tcPr>
            <w:tcW w:w="1875" w:type="dxa"/>
            <w:tcBorders>
              <w:top w:val="single" w:color="000000" w:sz="6" w:space="0"/>
              <w:left w:val="single" w:color="000000" w:sz="6" w:space="0"/>
              <w:bottom w:val="single" w:color="000000" w:sz="6" w:space="0"/>
              <w:right w:val="single" w:color="000000" w:sz="6" w:space="0"/>
            </w:tcBorders>
            <w:shd w:val="clear" w:color="auto" w:fill="EDF2F8"/>
          </w:tcPr>
          <w:p w:rsidRPr="00B171B0" w:rsidR="00724691" w:rsidP="00A41551" w:rsidRDefault="00724691" w14:paraId="51B93182" w14:textId="18614F93">
            <w:pPr>
              <w:spacing w:line="240" w:lineRule="auto"/>
              <w:textAlignment w:val="baseline"/>
              <w:rPr>
                <w:rFonts w:ascii="Calibri" w:hAnsi="Calibri" w:cs="Calibri"/>
                <w:b/>
              </w:rPr>
            </w:pPr>
            <w:r>
              <w:rPr>
                <w:rFonts w:ascii="Calibri" w:hAnsi="Calibri" w:eastAsia="Times New Roman" w:cs="Calibri"/>
                <w:b/>
                <w:bCs/>
                <w:lang w:eastAsia="es-CO"/>
              </w:rPr>
              <w:t>Noviembre</w:t>
            </w:r>
            <w:r w:rsidRPr="00B171B0">
              <w:rPr>
                <w:rFonts w:ascii="Calibri" w:hAnsi="Calibri" w:eastAsia="Times New Roman" w:cs="Calibri"/>
                <w:b/>
                <w:bCs/>
                <w:lang w:eastAsia="es-CO"/>
              </w:rPr>
              <w:t xml:space="preserve"> de 2025 </w:t>
            </w:r>
          </w:p>
        </w:tc>
      </w:tr>
    </w:tbl>
    <w:p w:rsidRPr="00B171B0" w:rsidR="00FF258C" w:rsidRDefault="00FF258C" w14:paraId="000000C2" w14:textId="77777777">
      <w:pPr>
        <w:pStyle w:val="Normal0"/>
        <w:rPr>
          <w:rFonts w:ascii="Calibri" w:hAnsi="Calibri" w:cs="Calibri"/>
        </w:rPr>
      </w:pPr>
    </w:p>
    <w:p w:rsidRPr="00B171B0" w:rsidR="00FF258C" w:rsidRDefault="00FF258C" w14:paraId="000000C3" w14:textId="77777777">
      <w:pPr>
        <w:pStyle w:val="Normal0"/>
        <w:rPr>
          <w:rFonts w:ascii="Calibri" w:hAnsi="Calibri" w:cs="Calibri"/>
        </w:rPr>
      </w:pPr>
    </w:p>
    <w:p w:rsidRPr="00B171B0" w:rsidR="00F22E8A" w:rsidRDefault="00F22E8A" w14:paraId="41EFE0FB" w14:textId="77777777">
      <w:pPr>
        <w:pStyle w:val="Normal0"/>
        <w:rPr>
          <w:rFonts w:ascii="Calibri" w:hAnsi="Calibri" w:cs="Calibri"/>
        </w:rPr>
      </w:pPr>
    </w:p>
    <w:p w:rsidRPr="00B171B0" w:rsidR="00FF258C" w:rsidP="004D19C8" w:rsidRDefault="00D376E1" w14:paraId="000000C6" w14:textId="35381EF5">
      <w:pPr>
        <w:pStyle w:val="Normal0"/>
        <w:numPr>
          <w:ilvl w:val="0"/>
          <w:numId w:val="6"/>
        </w:numPr>
        <w:pBdr>
          <w:top w:val="nil"/>
          <w:left w:val="nil"/>
          <w:bottom w:val="nil"/>
          <w:right w:val="nil"/>
          <w:between w:val="nil"/>
        </w:pBdr>
        <w:jc w:val="both"/>
        <w:rPr>
          <w:rFonts w:ascii="Calibri" w:hAnsi="Calibri" w:cs="Calibri"/>
          <w:b/>
          <w:color w:val="000000"/>
        </w:rPr>
      </w:pPr>
      <w:r w:rsidRPr="00B171B0">
        <w:rPr>
          <w:rFonts w:ascii="Calibri" w:hAnsi="Calibri" w:cs="Calibri"/>
          <w:b/>
          <w:color w:val="000000"/>
        </w:rPr>
        <w:t xml:space="preserve">CONTROL DE CAMBIOS </w:t>
      </w:r>
    </w:p>
    <w:p w:rsidRPr="00B171B0" w:rsidR="00FF258C" w:rsidRDefault="00FF258C" w14:paraId="000000D3" w14:textId="77777777">
      <w:pPr>
        <w:pStyle w:val="Normal0"/>
        <w:rPr>
          <w:rFonts w:ascii="Calibri" w:hAnsi="Calibri" w:cs="Calibri"/>
          <w:color w:val="000000"/>
        </w:rPr>
      </w:pPr>
    </w:p>
    <w:p w:rsidRPr="00B171B0" w:rsidR="00FF258C" w:rsidRDefault="00FF258C" w14:paraId="000000D4" w14:textId="77777777">
      <w:pPr>
        <w:pStyle w:val="Normal0"/>
        <w:rPr>
          <w:rFonts w:ascii="Calibri" w:hAnsi="Calibri" w:cs="Calibri"/>
        </w:rPr>
      </w:pPr>
    </w:p>
    <w:tbl>
      <w:tblPr>
        <w:tblW w:w="996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231"/>
        <w:gridCol w:w="2086"/>
        <w:gridCol w:w="1677"/>
        <w:gridCol w:w="1997"/>
        <w:gridCol w:w="1231"/>
        <w:gridCol w:w="1742"/>
      </w:tblGrid>
      <w:tr w:rsidRPr="00B171B0" w:rsidR="005F44E1" w:rsidTr="007F1FBF" w14:paraId="16B7C4A6" w14:textId="77777777">
        <w:trPr>
          <w:trHeight w:val="300"/>
        </w:trPr>
        <w:tc>
          <w:tcPr>
            <w:tcW w:w="1231" w:type="dxa"/>
            <w:tcBorders>
              <w:top w:val="nil"/>
              <w:left w:val="nil"/>
              <w:bottom w:val="single" w:color="000000" w:sz="6" w:space="0"/>
              <w:right w:val="single" w:color="000000" w:sz="6" w:space="0"/>
            </w:tcBorders>
            <w:shd w:val="clear" w:color="auto" w:fill="auto"/>
            <w:hideMark/>
          </w:tcPr>
          <w:p w:rsidRPr="00B171B0" w:rsidR="005F44E1" w:rsidP="005F44E1" w:rsidRDefault="005F44E1" w14:paraId="1B47FDE0" w14:textId="77777777">
            <w:pPr>
              <w:spacing w:line="240" w:lineRule="auto"/>
              <w:jc w:val="both"/>
              <w:textAlignment w:val="baseline"/>
              <w:rPr>
                <w:rFonts w:ascii="Calibri" w:hAnsi="Calibri" w:eastAsia="Times New Roman" w:cs="Calibri"/>
                <w:b/>
                <w:bCs/>
                <w:lang w:eastAsia="es-CO"/>
              </w:rPr>
            </w:pPr>
            <w:r w:rsidRPr="00B171B0">
              <w:rPr>
                <w:rFonts w:ascii="Calibri" w:hAnsi="Calibri" w:eastAsia="Times New Roman" w:cs="Calibri"/>
                <w:b/>
                <w:bCs/>
                <w:lang w:eastAsia="es-CO"/>
              </w:rPr>
              <w:t> </w:t>
            </w:r>
          </w:p>
        </w:tc>
        <w:tc>
          <w:tcPr>
            <w:tcW w:w="2086" w:type="dxa"/>
            <w:tcBorders>
              <w:top w:val="single" w:color="000000" w:sz="6" w:space="0"/>
              <w:left w:val="single" w:color="000000" w:sz="6" w:space="0"/>
              <w:bottom w:val="single" w:color="000000" w:sz="6" w:space="0"/>
              <w:right w:val="single" w:color="000000" w:sz="6" w:space="0"/>
            </w:tcBorders>
            <w:shd w:val="clear" w:color="auto" w:fill="EDF2F8"/>
            <w:hideMark/>
          </w:tcPr>
          <w:p w:rsidRPr="00B171B0" w:rsidR="005F44E1" w:rsidP="00966D31" w:rsidRDefault="005F44E1" w14:paraId="33E34A06" w14:textId="77777777">
            <w:pPr>
              <w:spacing w:line="240" w:lineRule="auto"/>
              <w:textAlignment w:val="baseline"/>
              <w:rPr>
                <w:rFonts w:ascii="Calibri" w:hAnsi="Calibri" w:eastAsia="Times New Roman" w:cs="Calibri"/>
                <w:b/>
                <w:bCs/>
                <w:lang w:eastAsia="es-CO"/>
              </w:rPr>
            </w:pPr>
            <w:r w:rsidRPr="00B171B0">
              <w:rPr>
                <w:rFonts w:ascii="Calibri" w:hAnsi="Calibri" w:eastAsia="Times New Roman" w:cs="Calibri"/>
                <w:b/>
                <w:bCs/>
                <w:lang w:eastAsia="es-CO"/>
              </w:rPr>
              <w:t>Nombre </w:t>
            </w:r>
          </w:p>
        </w:tc>
        <w:tc>
          <w:tcPr>
            <w:tcW w:w="1677" w:type="dxa"/>
            <w:tcBorders>
              <w:top w:val="single" w:color="000000" w:sz="6" w:space="0"/>
              <w:left w:val="single" w:color="000000" w:sz="6" w:space="0"/>
              <w:bottom w:val="single" w:color="000000" w:sz="6" w:space="0"/>
              <w:right w:val="single" w:color="000000" w:sz="6" w:space="0"/>
            </w:tcBorders>
            <w:shd w:val="clear" w:color="auto" w:fill="EDF2F8"/>
            <w:hideMark/>
          </w:tcPr>
          <w:p w:rsidRPr="00B171B0" w:rsidR="005F44E1" w:rsidP="00966D31" w:rsidRDefault="005F44E1" w14:paraId="319BA53E" w14:textId="77777777">
            <w:pPr>
              <w:spacing w:line="240" w:lineRule="auto"/>
              <w:textAlignment w:val="baseline"/>
              <w:rPr>
                <w:rFonts w:ascii="Calibri" w:hAnsi="Calibri" w:eastAsia="Times New Roman" w:cs="Calibri"/>
                <w:b/>
                <w:bCs/>
                <w:lang w:eastAsia="es-CO"/>
              </w:rPr>
            </w:pPr>
            <w:r w:rsidRPr="00B171B0">
              <w:rPr>
                <w:rFonts w:ascii="Calibri" w:hAnsi="Calibri" w:eastAsia="Times New Roman" w:cs="Calibri"/>
                <w:b/>
                <w:bCs/>
                <w:lang w:eastAsia="es-CO"/>
              </w:rPr>
              <w:t>Cargo </w:t>
            </w:r>
          </w:p>
        </w:tc>
        <w:tc>
          <w:tcPr>
            <w:tcW w:w="1997" w:type="dxa"/>
            <w:tcBorders>
              <w:top w:val="single" w:color="000000" w:sz="6" w:space="0"/>
              <w:left w:val="single" w:color="000000" w:sz="6" w:space="0"/>
              <w:bottom w:val="single" w:color="000000" w:sz="6" w:space="0"/>
              <w:right w:val="single" w:color="000000" w:sz="6" w:space="0"/>
            </w:tcBorders>
            <w:shd w:val="clear" w:color="auto" w:fill="EDF2F8"/>
            <w:hideMark/>
          </w:tcPr>
          <w:p w:rsidRPr="00B171B0" w:rsidR="005F44E1" w:rsidP="00966D31" w:rsidRDefault="005F44E1" w14:paraId="3B1F05EE" w14:textId="77777777">
            <w:pPr>
              <w:spacing w:line="240" w:lineRule="auto"/>
              <w:textAlignment w:val="baseline"/>
              <w:rPr>
                <w:rFonts w:ascii="Calibri" w:hAnsi="Calibri" w:eastAsia="Times New Roman" w:cs="Calibri"/>
                <w:b/>
                <w:bCs/>
                <w:lang w:eastAsia="es-CO"/>
              </w:rPr>
            </w:pPr>
            <w:r w:rsidRPr="00B171B0">
              <w:rPr>
                <w:rFonts w:ascii="Calibri" w:hAnsi="Calibri" w:eastAsia="Times New Roman" w:cs="Calibri"/>
                <w:b/>
                <w:bCs/>
                <w:lang w:eastAsia="es-CO"/>
              </w:rPr>
              <w:t>Dependencia </w:t>
            </w:r>
          </w:p>
        </w:tc>
        <w:tc>
          <w:tcPr>
            <w:tcW w:w="1231" w:type="dxa"/>
            <w:tcBorders>
              <w:top w:val="single" w:color="000000" w:sz="6" w:space="0"/>
              <w:left w:val="single" w:color="000000" w:sz="6" w:space="0"/>
              <w:bottom w:val="single" w:color="000000" w:sz="6" w:space="0"/>
              <w:right w:val="single" w:color="000000" w:sz="6" w:space="0"/>
            </w:tcBorders>
            <w:shd w:val="clear" w:color="auto" w:fill="EDF2F8"/>
            <w:hideMark/>
          </w:tcPr>
          <w:p w:rsidRPr="00B171B0" w:rsidR="005F44E1" w:rsidP="00966D31" w:rsidRDefault="005F44E1" w14:paraId="30333D19" w14:textId="77777777">
            <w:pPr>
              <w:spacing w:line="240" w:lineRule="auto"/>
              <w:textAlignment w:val="baseline"/>
              <w:rPr>
                <w:rFonts w:ascii="Calibri" w:hAnsi="Calibri" w:eastAsia="Times New Roman" w:cs="Calibri"/>
                <w:b/>
                <w:bCs/>
                <w:lang w:eastAsia="es-CO"/>
              </w:rPr>
            </w:pPr>
            <w:r w:rsidRPr="00B171B0">
              <w:rPr>
                <w:rFonts w:ascii="Calibri" w:hAnsi="Calibri" w:eastAsia="Times New Roman" w:cs="Calibri"/>
                <w:b/>
                <w:bCs/>
                <w:lang w:eastAsia="es-CO"/>
              </w:rPr>
              <w:t>Fecha </w:t>
            </w:r>
          </w:p>
        </w:tc>
        <w:tc>
          <w:tcPr>
            <w:tcW w:w="1742" w:type="dxa"/>
            <w:tcBorders>
              <w:top w:val="single" w:color="000000" w:sz="6" w:space="0"/>
              <w:left w:val="single" w:color="000000" w:sz="6" w:space="0"/>
              <w:bottom w:val="single" w:color="000000" w:sz="6" w:space="0"/>
              <w:right w:val="single" w:color="000000" w:sz="6" w:space="0"/>
            </w:tcBorders>
            <w:shd w:val="clear" w:color="auto" w:fill="EDF2F8"/>
            <w:hideMark/>
          </w:tcPr>
          <w:p w:rsidRPr="00B171B0" w:rsidR="005F44E1" w:rsidP="00966D31" w:rsidRDefault="005F44E1" w14:paraId="38BBC66B" w14:textId="77777777">
            <w:pPr>
              <w:spacing w:line="240" w:lineRule="auto"/>
              <w:textAlignment w:val="baseline"/>
              <w:rPr>
                <w:rFonts w:ascii="Calibri" w:hAnsi="Calibri" w:eastAsia="Times New Roman" w:cs="Calibri"/>
                <w:b/>
                <w:bCs/>
                <w:lang w:eastAsia="es-CO"/>
              </w:rPr>
            </w:pPr>
            <w:r w:rsidRPr="00B171B0">
              <w:rPr>
                <w:rFonts w:ascii="Calibri" w:hAnsi="Calibri" w:eastAsia="Times New Roman" w:cs="Calibri"/>
                <w:b/>
                <w:bCs/>
                <w:lang w:eastAsia="es-CO"/>
              </w:rPr>
              <w:t>Razón del Cambio </w:t>
            </w:r>
          </w:p>
        </w:tc>
      </w:tr>
      <w:tr w:rsidRPr="00B171B0" w:rsidR="005F44E1" w:rsidTr="007F1FBF" w14:paraId="04E15B33" w14:textId="77777777">
        <w:trPr>
          <w:trHeight w:val="300"/>
        </w:trPr>
        <w:tc>
          <w:tcPr>
            <w:tcW w:w="1231" w:type="dxa"/>
            <w:tcBorders>
              <w:top w:val="single" w:color="000000" w:sz="6" w:space="0"/>
              <w:left w:val="single" w:color="000000" w:sz="6" w:space="0"/>
              <w:bottom w:val="single" w:color="000000" w:sz="6" w:space="0"/>
              <w:right w:val="single" w:color="000000" w:sz="6" w:space="0"/>
            </w:tcBorders>
            <w:shd w:val="clear" w:color="auto" w:fill="EDF2F8"/>
            <w:hideMark/>
          </w:tcPr>
          <w:p w:rsidRPr="00B171B0" w:rsidR="005F44E1" w:rsidP="005F44E1" w:rsidRDefault="005F44E1" w14:paraId="22FFDC9D" w14:textId="77777777">
            <w:pPr>
              <w:spacing w:line="240" w:lineRule="auto"/>
              <w:jc w:val="both"/>
              <w:textAlignment w:val="baseline"/>
              <w:rPr>
                <w:rFonts w:ascii="Calibri" w:hAnsi="Calibri" w:eastAsia="Times New Roman" w:cs="Calibri"/>
                <w:b/>
                <w:bCs/>
                <w:lang w:eastAsia="es-CO"/>
              </w:rPr>
            </w:pPr>
            <w:r w:rsidRPr="00B171B0">
              <w:rPr>
                <w:rFonts w:ascii="Calibri" w:hAnsi="Calibri" w:eastAsia="Times New Roman" w:cs="Calibri"/>
                <w:b/>
                <w:bCs/>
                <w:lang w:eastAsia="es-CO"/>
              </w:rPr>
              <w:t>Autor (es) </w:t>
            </w:r>
          </w:p>
        </w:tc>
        <w:tc>
          <w:tcPr>
            <w:tcW w:w="2086" w:type="dxa"/>
            <w:tcBorders>
              <w:top w:val="single" w:color="000000" w:sz="6" w:space="0"/>
              <w:left w:val="single" w:color="000000" w:sz="6" w:space="0"/>
              <w:bottom w:val="single" w:color="000000" w:sz="6" w:space="0"/>
              <w:right w:val="single" w:color="000000" w:sz="6" w:space="0"/>
            </w:tcBorders>
            <w:shd w:val="clear" w:color="auto" w:fill="DAEEF3"/>
            <w:hideMark/>
          </w:tcPr>
          <w:p w:rsidRPr="00B171B0" w:rsidR="005F44E1" w:rsidP="00966D31" w:rsidRDefault="005F44E1" w14:paraId="4CBF3160" w14:textId="68368BB3">
            <w:pPr>
              <w:spacing w:line="240" w:lineRule="auto"/>
              <w:textAlignment w:val="baseline"/>
              <w:rPr>
                <w:rFonts w:ascii="Calibri" w:hAnsi="Calibri" w:eastAsia="Times New Roman" w:cs="Calibri"/>
                <w:b/>
                <w:bCs/>
                <w:lang w:eastAsia="es-CO"/>
              </w:rPr>
            </w:pPr>
          </w:p>
        </w:tc>
        <w:tc>
          <w:tcPr>
            <w:tcW w:w="1677" w:type="dxa"/>
            <w:tcBorders>
              <w:top w:val="single" w:color="000000" w:sz="6" w:space="0"/>
              <w:left w:val="single" w:color="000000" w:sz="6" w:space="0"/>
              <w:bottom w:val="single" w:color="000000" w:sz="6" w:space="0"/>
              <w:right w:val="single" w:color="000000" w:sz="6" w:space="0"/>
            </w:tcBorders>
            <w:shd w:val="clear" w:color="auto" w:fill="DAEEF3"/>
            <w:hideMark/>
          </w:tcPr>
          <w:p w:rsidRPr="00B171B0" w:rsidR="005F44E1" w:rsidP="00966D31" w:rsidRDefault="005F44E1" w14:paraId="5DD60E82" w14:textId="0F9A2EF1">
            <w:pPr>
              <w:spacing w:line="240" w:lineRule="auto"/>
              <w:textAlignment w:val="baseline"/>
              <w:rPr>
                <w:rFonts w:ascii="Calibri" w:hAnsi="Calibri" w:eastAsia="Times New Roman" w:cs="Calibri"/>
                <w:b/>
                <w:bCs/>
                <w:lang w:eastAsia="es-CO"/>
              </w:rPr>
            </w:pPr>
          </w:p>
        </w:tc>
        <w:tc>
          <w:tcPr>
            <w:tcW w:w="1997" w:type="dxa"/>
            <w:tcBorders>
              <w:top w:val="single" w:color="000000" w:sz="6" w:space="0"/>
              <w:left w:val="single" w:color="000000" w:sz="6" w:space="0"/>
              <w:bottom w:val="single" w:color="000000" w:sz="6" w:space="0"/>
              <w:right w:val="single" w:color="000000" w:sz="6" w:space="0"/>
            </w:tcBorders>
            <w:shd w:val="clear" w:color="auto" w:fill="DAEEF3"/>
            <w:hideMark/>
          </w:tcPr>
          <w:p w:rsidRPr="00B171B0" w:rsidR="005F44E1" w:rsidP="00966D31" w:rsidRDefault="005F44E1" w14:paraId="6C31C18F" w14:textId="77777777">
            <w:pPr>
              <w:spacing w:line="240" w:lineRule="auto"/>
              <w:textAlignment w:val="baseline"/>
              <w:rPr>
                <w:rFonts w:ascii="Calibri" w:hAnsi="Calibri" w:eastAsia="Times New Roman" w:cs="Calibri"/>
                <w:b/>
                <w:bCs/>
                <w:lang w:eastAsia="es-CO"/>
              </w:rPr>
            </w:pPr>
            <w:r w:rsidRPr="00B171B0">
              <w:rPr>
                <w:rFonts w:ascii="Calibri" w:hAnsi="Calibri" w:eastAsia="Times New Roman" w:cs="Calibri"/>
                <w:b/>
                <w:bCs/>
                <w:lang w:eastAsia="es-CO"/>
              </w:rPr>
              <w:t> </w:t>
            </w:r>
          </w:p>
        </w:tc>
        <w:tc>
          <w:tcPr>
            <w:tcW w:w="1231" w:type="dxa"/>
            <w:tcBorders>
              <w:top w:val="single" w:color="000000" w:sz="6" w:space="0"/>
              <w:left w:val="single" w:color="000000" w:sz="6" w:space="0"/>
              <w:bottom w:val="single" w:color="000000" w:sz="6" w:space="0"/>
              <w:right w:val="single" w:color="000000" w:sz="6" w:space="0"/>
            </w:tcBorders>
            <w:shd w:val="clear" w:color="auto" w:fill="DAEEF3"/>
            <w:hideMark/>
          </w:tcPr>
          <w:p w:rsidRPr="00B171B0" w:rsidR="005F44E1" w:rsidP="00966D31" w:rsidRDefault="005F44E1" w14:paraId="4BDB713A" w14:textId="29079005">
            <w:pPr>
              <w:spacing w:line="240" w:lineRule="auto"/>
              <w:textAlignment w:val="baseline"/>
              <w:rPr>
                <w:rFonts w:ascii="Calibri" w:hAnsi="Calibri" w:eastAsia="Times New Roman" w:cs="Calibri"/>
                <w:b/>
                <w:bCs/>
                <w:lang w:eastAsia="es-CO"/>
              </w:rPr>
            </w:pPr>
          </w:p>
        </w:tc>
        <w:tc>
          <w:tcPr>
            <w:tcW w:w="1742" w:type="dxa"/>
            <w:tcBorders>
              <w:top w:val="single" w:color="000000" w:sz="6" w:space="0"/>
              <w:left w:val="single" w:color="000000" w:sz="6" w:space="0"/>
              <w:bottom w:val="single" w:color="000000" w:sz="6" w:space="0"/>
              <w:right w:val="single" w:color="000000" w:sz="6" w:space="0"/>
            </w:tcBorders>
            <w:shd w:val="clear" w:color="auto" w:fill="DAEEF3"/>
            <w:hideMark/>
          </w:tcPr>
          <w:p w:rsidRPr="00B171B0" w:rsidR="005F44E1" w:rsidP="00966D31" w:rsidRDefault="005F44E1" w14:paraId="3C9395A9" w14:textId="222CD9B3">
            <w:pPr>
              <w:spacing w:line="240" w:lineRule="auto"/>
              <w:textAlignment w:val="baseline"/>
              <w:rPr>
                <w:rFonts w:ascii="Calibri" w:hAnsi="Calibri" w:eastAsia="Times New Roman" w:cs="Calibri"/>
                <w:b/>
                <w:bCs/>
                <w:lang w:eastAsia="es-CO"/>
              </w:rPr>
            </w:pPr>
            <w:bookmarkStart w:name="_GoBack" w:id="58"/>
            <w:bookmarkEnd w:id="58"/>
          </w:p>
        </w:tc>
      </w:tr>
    </w:tbl>
    <w:p w:rsidRPr="00B171B0" w:rsidR="00FF258C" w:rsidRDefault="00FF258C" w14:paraId="000000D7" w14:textId="1FA3FA5C">
      <w:pPr>
        <w:pStyle w:val="Normal0"/>
        <w:rPr>
          <w:rFonts w:ascii="Calibri" w:hAnsi="Calibri" w:cs="Calibri"/>
        </w:rPr>
      </w:pPr>
    </w:p>
    <w:sectPr w:rsidRPr="00B171B0" w:rsidR="00FF258C">
      <w:headerReference w:type="default" r:id="rId56"/>
      <w:footerReference w:type="default" r:id="rId57"/>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nitials="L" w:author="LauraPGM" w:date="2025-10-31T10:51:00Z" w:id="3">
    <w:p w:rsidR="00B22A01" w:rsidRDefault="00B22A01" w14:paraId="0B720B8C" w14:textId="7EB26C89">
      <w:pPr>
        <w:pStyle w:val="Textocomentario"/>
      </w:pPr>
      <w:r>
        <w:rPr>
          <w:rStyle w:val="Refdecomentario"/>
        </w:rPr>
        <w:annotationRef/>
      </w:r>
      <w:r>
        <w:t xml:space="preserve">Enlace video de introducción: </w:t>
      </w:r>
      <w:r w:rsidRPr="007536CB">
        <w:t>https://youtu.be/nkZuirJxYJY</w:t>
      </w:r>
    </w:p>
  </w:comment>
  <w:comment w:initials="L" w:author="LauraPGM" w:date="2025-06-11T22:55:00Z" w:id="4">
    <w:p w:rsidR="00B22A01" w:rsidP="00662207" w:rsidRDefault="00B22A01" w14:paraId="2271B4F2" w14:textId="08C2DC3E">
      <w:pPr>
        <w:pStyle w:val="Ttulo1"/>
        <w:shd w:val="clear" w:color="auto" w:fill="FFFFFF"/>
        <w:spacing w:before="0" w:after="0"/>
        <w:rPr>
          <w:color w:val="0F0F0F"/>
        </w:rPr>
      </w:pPr>
      <w:r>
        <w:rPr>
          <w:rStyle w:val="Refdecomentario"/>
        </w:rPr>
        <w:annotationRef/>
      </w:r>
      <w:r w:rsidRPr="00DF6A4B">
        <w:annotationRef/>
      </w:r>
      <w:r w:rsidRPr="00DF6A4B">
        <w:t xml:space="preserve">Video: </w:t>
      </w:r>
      <w:r>
        <w:t xml:space="preserve">Titulo: </w:t>
      </w:r>
      <w:r>
        <w:rPr>
          <w:color w:val="0F0F0F"/>
        </w:rPr>
        <w:t>tipos de Energía</w:t>
      </w:r>
    </w:p>
    <w:p w:rsidRPr="00DF6A4B" w:rsidR="00B22A01" w:rsidP="00662207" w:rsidRDefault="00B22A01" w14:paraId="6859DE7F" w14:textId="3687FB29">
      <w:pPr>
        <w:pStyle w:val="Textocomentario"/>
      </w:pPr>
      <w:r>
        <w:t xml:space="preserve">Enlace: </w:t>
      </w:r>
      <w:r w:rsidRPr="00DF6A4B">
        <w:t>https://www.youtube.com/watch?v=boJpgNIY54Y&amp;ab_channel=EsCiencia</w:t>
      </w:r>
    </w:p>
    <w:p w:rsidRPr="00DF6A4B" w:rsidR="00B22A01" w:rsidP="00DF6A4B" w:rsidRDefault="00B22A01" w14:paraId="5AB99FCD" w14:textId="77777777">
      <w:pPr>
        <w:pStyle w:val="Textocomentario"/>
      </w:pPr>
      <w:r w:rsidRPr="00DF6A4B">
        <w:t>Llamado a la acción.</w:t>
      </w:r>
    </w:p>
    <w:p w:rsidRPr="00DF6A4B" w:rsidR="00B22A01" w:rsidP="00DF6A4B" w:rsidRDefault="00B22A01" w14:paraId="1E346A5E" w14:textId="77777777">
      <w:pPr>
        <w:pStyle w:val="Textocomentario"/>
      </w:pPr>
    </w:p>
    <w:p w:rsidR="00B22A01" w:rsidRDefault="00B22A01" w14:paraId="2903BD63" w14:textId="0F854567">
      <w:pPr>
        <w:pStyle w:val="Textocomentario"/>
      </w:pPr>
    </w:p>
  </w:comment>
  <w:comment w:initials="L" w:author="LauraPGM" w:date="2025-11-04T09:46:00Z" w:id="5">
    <w:p w:rsidRPr="002E7358" w:rsidR="00B22A01" w:rsidP="007D726D" w:rsidRDefault="00B22A01" w14:paraId="1A47B90A" w14:textId="3AB351E8">
      <w:pPr>
        <w:pStyle w:val="NormalWeb"/>
        <w:rPr>
          <w:lang w:eastAsia="es-CO"/>
        </w:rPr>
      </w:pPr>
      <w:r>
        <w:rPr>
          <w:rStyle w:val="Refdecomentario"/>
        </w:rPr>
        <w:annotationRef/>
      </w:r>
      <w:r w:rsidRPr="002E7358">
        <w:rPr>
          <w:noProof/>
          <w:lang w:eastAsia="es-CO"/>
        </w:rPr>
        <w:t xml:space="preserve"> </w:t>
      </w:r>
    </w:p>
    <w:p w:rsidR="00B22A01" w:rsidRDefault="00B22A01" w14:paraId="0835F02C" w14:textId="5A4CD5AC">
      <w:pPr>
        <w:pStyle w:val="Textocomentario"/>
      </w:pPr>
      <w:r>
        <w:t xml:space="preserve">Texto alternativo: </w:t>
      </w:r>
      <w:r>
        <w:rPr>
          <w:noProof/>
          <w:lang w:eastAsia="es-CO"/>
        </w:rPr>
        <w:t>D</w:t>
      </w:r>
      <w:r w:rsidRPr="007B5AEC">
        <w:rPr>
          <w:lang w:eastAsia="es-CO"/>
        </w:rPr>
        <w:t>iagrama que muestra la transformación de la energía primaria (como petróleo crudo, viento y biomasa) en energía secundaria (como electricidad, biocombustibles y productos del petróleo) hasta su consumo final.</w:t>
      </w:r>
    </w:p>
  </w:comment>
  <w:comment w:initials="L" w:author="LauraPGM" w:date="2025-11-04T09:48:00Z" w:id="6">
    <w:p w:rsidR="00B22A01" w:rsidRDefault="00B22A01" w14:paraId="2ED79587" w14:textId="49AE9A68">
      <w:pPr>
        <w:pStyle w:val="Textocomentario"/>
      </w:pPr>
      <w:r>
        <w:rPr>
          <w:rStyle w:val="Refdecomentario"/>
        </w:rPr>
        <w:annotationRef/>
      </w:r>
      <w:r>
        <w:t xml:space="preserve">Texto alternativo: </w:t>
      </w:r>
      <w:r>
        <w:rPr>
          <w:noProof/>
          <w:lang w:eastAsia="es-CO"/>
        </w:rPr>
        <w:t>S</w:t>
      </w:r>
      <w:r w:rsidRPr="005F253A">
        <w:rPr>
          <w:lang w:eastAsia="es-CO"/>
        </w:rPr>
        <w:t>e presentan cuatro fuentes de energía no renovable: petróleo, carbón, gas natural y energía nuclear, todas dirigidas hacia un mismo objetivo: la producción de energía.</w:t>
      </w:r>
    </w:p>
  </w:comment>
  <w:comment w:initials="L" w:author="LauraPGM" w:date="2025-11-04T08:53:00Z" w:id="7">
    <w:p w:rsidR="00B22A01" w:rsidRDefault="00B22A01" w14:paraId="093BBA91" w14:textId="5370F908">
      <w:pPr>
        <w:pStyle w:val="Textocomentario"/>
      </w:pPr>
      <w:r>
        <w:rPr>
          <w:rStyle w:val="Refdecomentario"/>
        </w:rPr>
        <w:annotationRef/>
      </w:r>
      <w:r>
        <w:rPr>
          <w:noProof/>
        </w:rPr>
        <w:t>Nota esta figura la hizo la diseñadora.</w:t>
      </w:r>
    </w:p>
  </w:comment>
  <w:comment w:initials="L" w:author="LauraPGM" w:date="2025-06-10T10:56:00Z" w:id="8">
    <w:p w:rsidR="00B22A01" w:rsidRDefault="00B22A01" w14:paraId="31C06428" w14:textId="4AD7FB25">
      <w:pPr>
        <w:pStyle w:val="Textocomentario"/>
      </w:pPr>
      <w:r>
        <w:rPr>
          <w:rStyle w:val="Refdecomentario"/>
        </w:rPr>
        <w:annotationRef/>
      </w:r>
      <w:r>
        <w:t>Texto</w:t>
      </w:r>
      <w:r>
        <w:rPr>
          <w:noProof/>
        </w:rPr>
        <w:t xml:space="preserve"> alternativo: P</w:t>
      </w:r>
      <w:r>
        <w:t>roceso de formación del carbón y sus tipos, desde un ambiente pantanoso inicial hasta etapas de enterramiento, compactación y metamorfismo. Se muestran cuatro tipos principales de carbón según su grado de carbonificación: turba, lignito, carbón bituminoso y antracita.</w:t>
      </w:r>
    </w:p>
  </w:comment>
  <w:comment w:initials="L" w:author="LauraPGM" w:date="2025-11-04T09:53:00Z" w:id="9">
    <w:p w:rsidRPr="00AF3383" w:rsidR="00B22A01" w:rsidP="00357036" w:rsidRDefault="00B22A01" w14:paraId="55FE2B3C" w14:textId="34152D2C">
      <w:pPr>
        <w:pStyle w:val="NormalWeb"/>
        <w:rPr>
          <w:lang w:eastAsia="es-CO"/>
        </w:rPr>
      </w:pPr>
      <w:r>
        <w:rPr>
          <w:rStyle w:val="Refdecomentario"/>
        </w:rPr>
        <w:annotationRef/>
      </w:r>
      <w:r>
        <w:t xml:space="preserve">Texto alternativo: </w:t>
      </w:r>
      <w:r>
        <w:rPr>
          <w:noProof/>
          <w:lang w:eastAsia="es-CO"/>
        </w:rPr>
        <w:t>D</w:t>
      </w:r>
      <w:r w:rsidRPr="00AF3383">
        <w:rPr>
          <w:lang w:eastAsia="es-CO"/>
        </w:rPr>
        <w:t>iagrama que muestra la composición química promedio del petról</w:t>
      </w:r>
      <w:r>
        <w:rPr>
          <w:lang w:eastAsia="es-CO"/>
        </w:rPr>
        <w:t>eo crudo. Incluye: carbono, hidrógeno, azufre, oxígeno, nitrógeno</w:t>
      </w:r>
      <w:r w:rsidRPr="00AF3383">
        <w:rPr>
          <w:lang w:eastAsia="es-CO"/>
        </w:rPr>
        <w:t xml:space="preserve"> y trazas de metales como sodio, níquel, vanadio,</w:t>
      </w:r>
      <w:r>
        <w:rPr>
          <w:lang w:eastAsia="es-CO"/>
        </w:rPr>
        <w:t xml:space="preserve"> hierro y cobre</w:t>
      </w:r>
      <w:r w:rsidRPr="00AF3383">
        <w:rPr>
          <w:lang w:eastAsia="es-CO"/>
        </w:rPr>
        <w:t>.</w:t>
      </w:r>
    </w:p>
    <w:p w:rsidR="00B22A01" w:rsidP="00357036" w:rsidRDefault="00B22A01" w14:paraId="12CD8B78" w14:textId="77777777">
      <w:pPr>
        <w:pStyle w:val="Textocomentario"/>
      </w:pPr>
    </w:p>
    <w:p w:rsidR="00B22A01" w:rsidP="00357036" w:rsidRDefault="00B22A01" w14:paraId="726C38EE" w14:textId="77777777">
      <w:pPr>
        <w:pStyle w:val="Textocomentario"/>
      </w:pPr>
      <w:r>
        <w:t xml:space="preserve">Nota: </w:t>
      </w:r>
      <w:r>
        <w:rPr>
          <w:rFonts w:ascii="Calibri" w:hAnsi="Calibri" w:cs="Calibri"/>
          <w:color w:val="000000"/>
          <w:sz w:val="22"/>
          <w:szCs w:val="22"/>
          <w:shd w:val="clear" w:color="auto" w:fill="D1F1DA"/>
        </w:rPr>
        <w:t>dados en porcentaje en peso (%)</w:t>
      </w:r>
    </w:p>
    <w:p w:rsidR="00B22A01" w:rsidRDefault="00B22A01" w14:paraId="621A0897" w14:textId="1BC87308">
      <w:pPr>
        <w:pStyle w:val="Textocomentario"/>
      </w:pPr>
    </w:p>
  </w:comment>
  <w:comment w:initials="L" w:author="LauraPGM" w:date="2025-11-04T08:54:00Z" w:id="10">
    <w:p w:rsidR="00B22A01" w:rsidRDefault="00B22A01" w14:paraId="00F2AAE7" w14:textId="78931710">
      <w:pPr>
        <w:pStyle w:val="Textocomentario"/>
      </w:pPr>
      <w:r>
        <w:rPr>
          <w:rStyle w:val="Refdecomentario"/>
        </w:rPr>
        <w:annotationRef/>
      </w:r>
      <w:r>
        <w:rPr>
          <w:noProof/>
        </w:rPr>
        <w:t>Nota la figura la hizo la diseñadora.</w:t>
      </w:r>
    </w:p>
  </w:comment>
  <w:comment w:initials="L" w:author="LauraPGM" w:date="2025-06-10T11:11:00Z" w:id="11">
    <w:p w:rsidR="00B22A01" w:rsidRDefault="00B22A01" w14:paraId="05ED1040" w14:textId="5DDFB1CA">
      <w:pPr>
        <w:pStyle w:val="Textocomentario"/>
      </w:pPr>
      <w:r>
        <w:rPr>
          <w:rStyle w:val="Refdecomentario"/>
        </w:rPr>
        <w:annotationRef/>
      </w:r>
      <w:r>
        <w:rPr>
          <w:noProof/>
        </w:rPr>
        <w:t>Texto alternativo: G</w:t>
      </w:r>
      <w:r>
        <w:t>ráfico que muestra la clasificación del petróleo crudo según su densidad API. Se divide en cinco categorías: extrapesado, pesado, mediano, ligero  y súper ligero.</w:t>
      </w:r>
    </w:p>
  </w:comment>
  <w:comment w:initials="L" w:author="LauraPGM" w:date="2025-06-10T11:15:00Z" w:id="12">
    <w:p w:rsidR="00B22A01" w:rsidRDefault="00B22A01" w14:paraId="7A635D84" w14:textId="6CEEE862">
      <w:pPr>
        <w:pStyle w:val="Textocomentario"/>
      </w:pPr>
      <w:r>
        <w:rPr>
          <w:rStyle w:val="Refdecomentario"/>
        </w:rPr>
        <w:annotationRef/>
      </w:r>
      <w:r>
        <w:t xml:space="preserve">Texto </w:t>
      </w:r>
      <w:r>
        <w:rPr>
          <w:noProof/>
        </w:rPr>
        <w:t>alternativo: G</w:t>
      </w:r>
      <w:r>
        <w:t>ráfico que muestra los componentes del gas natural en su forma primaria, destacando el metano como principal, seguido de etano, propano, butano, pentanos y compuestos no hidrocarburos.</w:t>
      </w:r>
    </w:p>
  </w:comment>
  <w:comment w:initials="L" w:author="LauraPGM" w:date="2025-11-04T08:55:00Z" w:id="13">
    <w:p w:rsidR="00B22A01" w:rsidRDefault="00B22A01" w14:paraId="3ED103B4" w14:textId="0D330CD9">
      <w:pPr>
        <w:pStyle w:val="Textocomentario"/>
      </w:pPr>
      <w:r>
        <w:rPr>
          <w:rStyle w:val="Refdecomentario"/>
        </w:rPr>
        <w:annotationRef/>
      </w:r>
      <w:r>
        <w:rPr>
          <w:noProof/>
        </w:rPr>
        <w:t>Nota la figura la hizo la diseñadora.</w:t>
      </w:r>
    </w:p>
  </w:comment>
  <w:comment w:initials="L" w:author="LauraPGM" w:date="2025-06-10T11:21:00Z" w:id="14">
    <w:p w:rsidR="00B22A01" w:rsidRDefault="00B22A01" w14:paraId="73348443" w14:textId="3E707BC1">
      <w:pPr>
        <w:pStyle w:val="Textocomentario"/>
      </w:pPr>
      <w:r>
        <w:rPr>
          <w:rStyle w:val="Refdecomentario"/>
        </w:rPr>
        <w:annotationRef/>
      </w:r>
      <w:r>
        <w:t>Texto alternativo</w:t>
      </w:r>
      <w:r>
        <w:rPr>
          <w:noProof/>
        </w:rPr>
        <w:t>: D</w:t>
      </w:r>
      <w:r>
        <w:t>iagrama ilustrativo del funcionamiento de una central nuclear. Se muestra el proceso desde la fisión del combustible en la vasija del reactor, la generación de vapor que impulsa una turbina conectada a un alternador, y la producción de electricidad. Incluye componentes como el edificio de contención, generadores de vapor, condensador, torre de refrigeración, transformador y sistema de recirculación de agua desde una fuente fría.</w:t>
      </w:r>
    </w:p>
  </w:comment>
  <w:comment w:initials="L" w:author="LauraPGM" w:date="2025-11-04T08:56:00Z" w:id="15">
    <w:p w:rsidR="00B22A01" w:rsidRDefault="00B22A01" w14:paraId="47EFDD25" w14:textId="50C873F9">
      <w:pPr>
        <w:pStyle w:val="Textocomentario"/>
        <w:rPr>
          <w:noProof/>
        </w:rPr>
      </w:pPr>
      <w:r>
        <w:rPr>
          <w:rStyle w:val="Refdecomentario"/>
        </w:rPr>
        <w:annotationRef/>
      </w:r>
      <w:r>
        <w:rPr>
          <w:noProof/>
        </w:rPr>
        <w:t>Nota la figura la hizo la diseñadora.</w:t>
      </w:r>
    </w:p>
    <w:p w:rsidR="00B22A01" w:rsidRDefault="00B22A01" w14:paraId="3515EA2E" w14:textId="77777777">
      <w:pPr>
        <w:pStyle w:val="Textocomentario"/>
      </w:pPr>
    </w:p>
  </w:comment>
  <w:comment w:initials="L" w:author="LauraPGM" w:date="2025-11-04T11:16:00Z" w:id="16">
    <w:p w:rsidR="00B22A01" w:rsidP="0036531D" w:rsidRDefault="00B22A01" w14:paraId="3386E49F" w14:textId="382797FA">
      <w:pPr>
        <w:pStyle w:val="Textocomentario"/>
      </w:pPr>
      <w:r>
        <w:rPr>
          <w:rStyle w:val="Refdecomentario"/>
        </w:rPr>
        <w:annotationRef/>
      </w:r>
      <w:r>
        <w:rPr>
          <w:noProof/>
        </w:rPr>
        <w:t>Texto alternativo: I</w:t>
      </w:r>
      <w:r>
        <w:t>lustración esquemática del funcionamiento de una central hidroeléctrica. El agua almacenada en un embalse pasa por una compuerta y fluye a través de una tubería de paso, accionando una turbina conectada a un generador eléctrico. La electricidad generada es transportada por torres de tendido eléctrico. El agua utilizada es finalmente liberada por el desagüe de la presa.</w:t>
      </w:r>
    </w:p>
    <w:p w:rsidR="00B22A01" w:rsidRDefault="00B22A01" w14:paraId="6D279330" w14:textId="22467C05">
      <w:pPr>
        <w:pStyle w:val="Textocomentario"/>
      </w:pPr>
    </w:p>
  </w:comment>
  <w:comment w:initials="L" w:author="LauraPGM" w:date="2025-11-04T11:19:00Z" w:id="17">
    <w:p w:rsidR="00B22A01" w:rsidRDefault="00B22A01" w14:paraId="5763CDC1" w14:textId="036D930E">
      <w:pPr>
        <w:pStyle w:val="Textocomentario"/>
      </w:pPr>
      <w:r>
        <w:rPr>
          <w:rStyle w:val="Refdecomentario"/>
        </w:rPr>
        <w:annotationRef/>
      </w:r>
      <w:r>
        <w:rPr>
          <w:noProof/>
        </w:rPr>
        <w:t>Nota la figura la hizo la diseñadora.</w:t>
      </w:r>
    </w:p>
  </w:comment>
  <w:comment w:initials="L" w:author="LauraPGM" w:date="2025-11-04T11:18:00Z" w:id="18">
    <w:p w:rsidRPr="00605F33" w:rsidR="00B22A01" w:rsidP="0036531D" w:rsidRDefault="00B22A01" w14:paraId="29821286" w14:textId="7D7A05B8">
      <w:pPr>
        <w:pStyle w:val="NormalWeb"/>
        <w:rPr>
          <w:lang w:eastAsia="es-CO"/>
        </w:rPr>
      </w:pPr>
      <w:r>
        <w:rPr>
          <w:rStyle w:val="Refdecomentario"/>
        </w:rPr>
        <w:annotationRef/>
      </w:r>
      <w:r>
        <w:t xml:space="preserve">Texto alternativo: </w:t>
      </w:r>
      <w:r>
        <w:rPr>
          <w:noProof/>
          <w:lang w:eastAsia="es-CO"/>
        </w:rPr>
        <w:t>I</w:t>
      </w:r>
      <w:r w:rsidRPr="00605F33">
        <w:rPr>
          <w:lang w:eastAsia="es-CO"/>
        </w:rPr>
        <w:t>lustración representativa de diferentes fuentes de energías renovables</w:t>
      </w:r>
      <w:r>
        <w:rPr>
          <w:lang w:eastAsia="es-CO"/>
        </w:rPr>
        <w:t>, incluyendo energía solar, biomasa, energía geotérmica, energía eólica</w:t>
      </w:r>
      <w:r w:rsidRPr="00605F33">
        <w:rPr>
          <w:lang w:eastAsia="es-CO"/>
        </w:rPr>
        <w:t xml:space="preserve"> y</w:t>
      </w:r>
      <w:r>
        <w:rPr>
          <w:lang w:eastAsia="es-CO"/>
        </w:rPr>
        <w:t xml:space="preserve"> energía de hidrógeno</w:t>
      </w:r>
      <w:r w:rsidRPr="00605F33">
        <w:rPr>
          <w:lang w:eastAsia="es-CO"/>
        </w:rPr>
        <w:t>. Todas estas fuentes convergen en la generación de energía limpia.</w:t>
      </w:r>
    </w:p>
    <w:p w:rsidR="00B22A01" w:rsidRDefault="00B22A01" w14:paraId="33BFDB62" w14:textId="62501764">
      <w:pPr>
        <w:pStyle w:val="Textocomentario"/>
      </w:pPr>
    </w:p>
  </w:comment>
  <w:comment w:initials="L" w:author="LauraPGM" w:date="2025-06-10T14:52:00Z" w:id="19">
    <w:p w:rsidR="00B22A01" w:rsidRDefault="00B22A01" w14:paraId="116167E0" w14:textId="1163C006">
      <w:pPr>
        <w:pStyle w:val="Textocomentario"/>
      </w:pPr>
      <w:r>
        <w:rPr>
          <w:rStyle w:val="Refdecomentario"/>
        </w:rPr>
        <w:annotationRef/>
      </w:r>
      <w:r>
        <w:rPr>
          <w:noProof/>
        </w:rPr>
        <w:t>Texto alternativo: Il</w:t>
      </w:r>
      <w:r>
        <w:t>ustración que muestra cuatro aplicaciones comunes de la energía solar fotovoltaica: 1) instalación conectada a la red eléctrica en una vivienda urbana; 2) instalación aislada en una casa rural con paneles solares en el techo; 3) sistema de bombeo solar en una zona agrícola con paneles y bomba de agua; y 4) alumbrado solar con una lámpara pública equipada con panel solar.</w:t>
      </w:r>
    </w:p>
  </w:comment>
  <w:comment w:initials="L" w:author="LauraPGM" w:date="2025-11-04T11:20:00Z" w:id="20">
    <w:p w:rsidR="00B22A01" w:rsidP="0036531D" w:rsidRDefault="00B22A01" w14:paraId="0174C5AC" w14:textId="77777777">
      <w:pPr>
        <w:pStyle w:val="Textocomentario"/>
      </w:pPr>
      <w:r>
        <w:rPr>
          <w:rStyle w:val="Refdecomentario"/>
        </w:rPr>
        <w:annotationRef/>
      </w:r>
      <w:r>
        <w:rPr>
          <w:noProof/>
        </w:rPr>
        <w:t>Nota la figura la hizo la diseñadora.</w:t>
      </w:r>
    </w:p>
    <w:p w:rsidR="00B22A01" w:rsidRDefault="00B22A01" w14:paraId="10966729" w14:textId="75004D8F">
      <w:pPr>
        <w:pStyle w:val="Textocomentario"/>
      </w:pPr>
    </w:p>
  </w:comment>
  <w:comment w:initials="L" w:author="LauraPGM" w:date="2025-06-10T15:17:00Z" w:id="21">
    <w:p w:rsidR="00B22A01" w:rsidRDefault="00B22A01" w14:paraId="4E12C4E5" w14:textId="0917AAB5">
      <w:pPr>
        <w:pStyle w:val="Textocomentario"/>
      </w:pPr>
      <w:r>
        <w:rPr>
          <w:rStyle w:val="Refdecomentario"/>
        </w:rPr>
        <w:annotationRef/>
      </w:r>
      <w:r>
        <w:rPr>
          <w:noProof/>
        </w:rPr>
        <w:t>Texto alternativo: D</w:t>
      </w:r>
      <w:r>
        <w:t>iagrama de un sistema de energía solar térmica que muestra el funcionamiento de un colector solar. El panel solar calienta un fluido (glicol) en un circuito cerrado, que transfiere el calor a un acumulador. El sistema permite calentar agua fría que entra por una tubería y sale como agua caliente para su uso doméstico.</w:t>
      </w:r>
    </w:p>
  </w:comment>
  <w:comment w:initials="L" w:author="LauraPGM" w:date="2025-11-04T11:21:00Z" w:id="22">
    <w:p w:rsidR="00B22A01" w:rsidP="0036531D" w:rsidRDefault="00B22A01" w14:paraId="6F42BAED" w14:textId="77777777">
      <w:pPr>
        <w:pStyle w:val="Textocomentario"/>
      </w:pPr>
      <w:r>
        <w:rPr>
          <w:rStyle w:val="Refdecomentario"/>
        </w:rPr>
        <w:annotationRef/>
      </w:r>
      <w:r>
        <w:rPr>
          <w:noProof/>
        </w:rPr>
        <w:t>Nota la figura la hizo la diseñadora.</w:t>
      </w:r>
    </w:p>
    <w:p w:rsidR="00B22A01" w:rsidRDefault="00B22A01" w14:paraId="626C4823" w14:textId="6F18414D">
      <w:pPr>
        <w:pStyle w:val="Textocomentario"/>
      </w:pPr>
    </w:p>
  </w:comment>
  <w:comment w:initials="L" w:author="LauraPGM" w:date="2025-11-04T09:00:00Z" w:id="23">
    <w:p w:rsidR="00B22A01" w:rsidRDefault="00B22A01" w14:paraId="3E437FA3" w14:textId="107E88F9">
      <w:pPr>
        <w:pStyle w:val="Textocomentario"/>
      </w:pPr>
      <w:r>
        <w:rPr>
          <w:rStyle w:val="Refdecomentario"/>
        </w:rPr>
        <w:annotationRef/>
      </w:r>
      <w:r>
        <w:rPr>
          <w:noProof/>
        </w:rPr>
        <w:t>Nota la figura la hizo la diseñadora.</w:t>
      </w:r>
    </w:p>
  </w:comment>
  <w:comment w:initials="L" w:author="LauraPGM" w:date="2025-11-04T11:22:00Z" w:id="24">
    <w:p w:rsidR="00B22A01" w:rsidP="0036531D" w:rsidRDefault="00B22A01" w14:paraId="4D9C0B5C" w14:textId="3FEF8F00">
      <w:pPr>
        <w:pStyle w:val="Textocomentario"/>
      </w:pPr>
      <w:r>
        <w:rPr>
          <w:rStyle w:val="Refdecomentario"/>
        </w:rPr>
        <w:annotationRef/>
      </w:r>
      <w:r>
        <w:rPr>
          <w:noProof/>
        </w:rPr>
        <w:t>Texto alternativo: C</w:t>
      </w:r>
      <w:r>
        <w:t>omparación entre energía solar fotovoltaica (genera electricidad) y térmica (calienta agua), usando la luz y el calor del sol.</w:t>
      </w:r>
    </w:p>
    <w:p w:rsidR="00B22A01" w:rsidRDefault="00B22A01" w14:paraId="053529C8" w14:textId="639084FE">
      <w:pPr>
        <w:pStyle w:val="Textocomentario"/>
      </w:pPr>
    </w:p>
  </w:comment>
  <w:comment w:initials="L" w:author="LauraPGM" w:date="2025-06-10T16:20:00Z" w:id="25">
    <w:p w:rsidR="00B22A01" w:rsidRDefault="00B22A01" w14:paraId="4672A5B0" w14:textId="6E869297">
      <w:pPr>
        <w:pStyle w:val="Textocomentario"/>
      </w:pPr>
      <w:r>
        <w:rPr>
          <w:rStyle w:val="Refdecomentario"/>
        </w:rPr>
        <w:annotationRef/>
      </w:r>
      <w:r>
        <w:rPr>
          <w:noProof/>
        </w:rPr>
        <w:t>Texto alternativo: C</w:t>
      </w:r>
      <w:r>
        <w:t>omparación entre turbinas eólicas de eje horizontal (como tripala y tipo americano) y turbinas de eje vertical (como tipo Darrieus y torre vorticosa).</w:t>
      </w:r>
    </w:p>
  </w:comment>
  <w:comment w:initials="L" w:author="LauraPGM" w:date="2025-11-04T11:27:00Z" w:id="26">
    <w:p w:rsidR="00B22A01" w:rsidP="004D514E" w:rsidRDefault="00B22A01" w14:paraId="2365CBEF" w14:textId="77777777">
      <w:pPr>
        <w:pStyle w:val="Textocomentario"/>
      </w:pPr>
      <w:r>
        <w:rPr>
          <w:rStyle w:val="Refdecomentario"/>
        </w:rPr>
        <w:annotationRef/>
      </w:r>
      <w:r>
        <w:rPr>
          <w:noProof/>
        </w:rPr>
        <w:t>Nota la figura la hizo la diseñadora.</w:t>
      </w:r>
    </w:p>
    <w:p w:rsidR="00B22A01" w:rsidRDefault="00B22A01" w14:paraId="3C2F7E44" w14:textId="050BBC9D">
      <w:pPr>
        <w:pStyle w:val="Textocomentario"/>
      </w:pPr>
    </w:p>
  </w:comment>
  <w:comment w:initials="L" w:author="LauraPGM" w:date="2025-11-04T11:27:00Z" w:id="27">
    <w:p w:rsidR="00B22A01" w:rsidP="004D514E" w:rsidRDefault="00B22A01" w14:paraId="55B17F27" w14:textId="0848D1E1">
      <w:pPr>
        <w:pStyle w:val="Textocomentario"/>
      </w:pPr>
      <w:r>
        <w:rPr>
          <w:rStyle w:val="Refdecomentario"/>
        </w:rPr>
        <w:annotationRef/>
      </w:r>
      <w:r>
        <w:rPr>
          <w:noProof/>
        </w:rPr>
        <w:t>Texto alternativo: D</w:t>
      </w:r>
      <w:r>
        <w:t>iagrama que muestra cómo la energía solar permite generar biomasa a partir de residuos agrícolas, forestales, ganaderos, urbanos e industriales agroalimentarios.</w:t>
      </w:r>
    </w:p>
    <w:p w:rsidR="00B22A01" w:rsidRDefault="00B22A01" w14:paraId="3DD55CB9" w14:textId="3D52F18F">
      <w:pPr>
        <w:pStyle w:val="Textocomentario"/>
      </w:pPr>
    </w:p>
  </w:comment>
  <w:comment w:initials="L" w:author="LauraPGM" w:date="2025-06-10T16:31:00Z" w:id="28">
    <w:p w:rsidR="00B22A01" w:rsidP="0063517B" w:rsidRDefault="00B22A01" w14:paraId="00F3F2B9" w14:textId="7AABC833">
      <w:pPr>
        <w:pStyle w:val="NormalWeb"/>
      </w:pPr>
      <w:r>
        <w:rPr>
          <w:rStyle w:val="Refdecomentario"/>
        </w:rPr>
        <w:annotationRef/>
      </w:r>
      <w:r>
        <w:t>Texto alternativo:</w:t>
      </w:r>
      <w:r w:rsidRPr="0063517B">
        <w:t xml:space="preserve"> </w:t>
      </w:r>
      <w:r>
        <w:rPr>
          <w:noProof/>
        </w:rPr>
        <w:t>E</w:t>
      </w:r>
      <w:r>
        <w:t>squema de una planta geotérmica que transforma el calor de la tierra en electricidad. El vapor generado mueve una turbina conectada a un alternador, produciendo energía que pasa por un transformador y se distribuye en la red eléctrica. El sistema incluye condensador, bomba y torre de refrigeración.</w:t>
      </w:r>
    </w:p>
    <w:p w:rsidR="00B22A01" w:rsidRDefault="00B22A01" w14:paraId="3F47BD91" w14:textId="42F791F1">
      <w:pPr>
        <w:pStyle w:val="Textocomentario"/>
      </w:pPr>
    </w:p>
  </w:comment>
  <w:comment w:initials="L" w:author="LauraPGM" w:date="2025-11-04T09:01:00Z" w:id="29">
    <w:p w:rsidR="00B22A01" w:rsidRDefault="00B22A01" w14:paraId="259E1040" w14:textId="37FC802D">
      <w:pPr>
        <w:pStyle w:val="Textocomentario"/>
      </w:pPr>
      <w:r>
        <w:rPr>
          <w:rStyle w:val="Refdecomentario"/>
        </w:rPr>
        <w:annotationRef/>
      </w:r>
      <w:r>
        <w:rPr>
          <w:noProof/>
        </w:rPr>
        <w:t>Nota la figura la hizo la diseñadora.</w:t>
      </w:r>
    </w:p>
  </w:comment>
  <w:comment w:initials="L" w:author="LauraPGM" w:date="2025-06-10T16:41:00Z" w:id="30">
    <w:p w:rsidR="00B22A01" w:rsidRDefault="00B22A01" w14:paraId="340B31B9" w14:textId="46CE88E3">
      <w:pPr>
        <w:pStyle w:val="Textocomentario"/>
      </w:pPr>
      <w:r>
        <w:rPr>
          <w:rStyle w:val="Refdecomentario"/>
        </w:rPr>
        <w:annotationRef/>
      </w:r>
      <w:r>
        <w:rPr>
          <w:noProof/>
        </w:rPr>
        <w:t>Texto alternativo: G</w:t>
      </w:r>
      <w:r>
        <w:t>ráfico que muestra cómo las necesidades energéticas del ser humano han aumentado a lo largo del tiempo. Desde el Homo sapiens hasta el hombre actual, se observa un incremento en el uso de energía para alimentación, uso doméstico, industria/agricultura y transporte. La energía no alimenticia crece notablemente en la era industrial y contemporánea.</w:t>
      </w:r>
    </w:p>
  </w:comment>
  <w:comment w:initials="L" w:author="LauraPGM" w:date="2025-11-04T09:01:00Z" w:id="31">
    <w:p w:rsidR="00B22A01" w:rsidRDefault="00B22A01" w14:paraId="15845EE8" w14:textId="1B7FD052">
      <w:pPr>
        <w:pStyle w:val="Textocomentario"/>
      </w:pPr>
      <w:r>
        <w:rPr>
          <w:rStyle w:val="Refdecomentario"/>
        </w:rPr>
        <w:annotationRef/>
      </w:r>
      <w:r>
        <w:rPr>
          <w:noProof/>
        </w:rPr>
        <w:t>Nota la figura la hizo la diseñadora.</w:t>
      </w:r>
    </w:p>
  </w:comment>
  <w:comment w:initials="L" w:author="LauraPGM" w:date="2025-11-04T11:32:00Z" w:id="32">
    <w:p w:rsidR="00B22A01" w:rsidP="00D220D1" w:rsidRDefault="00B22A01" w14:paraId="7A432105" w14:textId="28D9FB14">
      <w:pPr>
        <w:pStyle w:val="NormalWeb"/>
      </w:pPr>
      <w:r>
        <w:rPr>
          <w:rStyle w:val="Refdecomentario"/>
        </w:rPr>
        <w:annotationRef/>
      </w:r>
      <w:r>
        <w:rPr>
          <w:noProof/>
        </w:rPr>
        <w:t>Texto alternativo: D</w:t>
      </w:r>
      <w:r>
        <w:t>iagrama de Venn que representa el desarrollo sostenible como la intersección de tres dimensiones: social, económica y medioambiental. La unión entre lo social y lo económico es “equitativo”, entre lo económico y lo ambiental es “viable”, y entre lo social y lo ambiental es “vivible”.</w:t>
      </w:r>
    </w:p>
    <w:p w:rsidR="00B22A01" w:rsidRDefault="00B22A01" w14:paraId="0891DEA2" w14:textId="5F1691CA">
      <w:pPr>
        <w:pStyle w:val="Textocomentario"/>
      </w:pPr>
    </w:p>
  </w:comment>
  <w:comment w:initials="L" w:author="LauraPGM" w:date="2025-06-10T16:54:00Z" w:id="33">
    <w:p w:rsidR="00B22A01" w:rsidRDefault="00B22A01" w14:paraId="773A6C93" w14:textId="005EF7BB">
      <w:pPr>
        <w:pStyle w:val="Textocomentario"/>
      </w:pPr>
      <w:r>
        <w:rPr>
          <w:rStyle w:val="Refdecomentario"/>
        </w:rPr>
        <w:annotationRef/>
      </w:r>
      <w:r>
        <w:rPr>
          <w:noProof/>
        </w:rPr>
        <w:t>Texto alternativo: I</w:t>
      </w:r>
      <w:r>
        <w:t>conos de los 17 Objetivos de Desarrollo Sostenible de la ONU, que abordan desafíos sociales, económicos y ambientales para lograr un futuro sostenible.</w:t>
      </w:r>
    </w:p>
  </w:comment>
  <w:comment w:initials="L" w:author="LauraPGM" w:date="2025-09-17T10:23:00Z" w:id="34">
    <w:p w:rsidR="00B22A01" w:rsidRDefault="00B22A01" w14:paraId="6C1637CD" w14:textId="73CAE6BE">
      <w:pPr>
        <w:pStyle w:val="Textocomentario"/>
      </w:pPr>
      <w:r>
        <w:rPr>
          <w:rStyle w:val="Refdecomentario"/>
        </w:rPr>
        <w:annotationRef/>
      </w:r>
      <w:r>
        <w:rPr>
          <w:noProof/>
        </w:rPr>
        <w:t>Texto alternativo: L</w:t>
      </w:r>
      <w:r>
        <w:t>a tabla muestra conversiones de energía entre kWh, joules, megajoules, BTU, termia, calorías y kilocalorías.</w:t>
      </w:r>
    </w:p>
  </w:comment>
  <w:comment w:initials="L" w:author="LauraPGM" w:date="2025-11-04T09:04:00Z" w:id="35">
    <w:p w:rsidR="00B22A01" w:rsidRDefault="00B22A01" w14:paraId="62E3713A" w14:textId="079D0A45">
      <w:pPr>
        <w:pStyle w:val="Textocomentario"/>
      </w:pPr>
      <w:r>
        <w:rPr>
          <w:rStyle w:val="Refdecomentario"/>
        </w:rPr>
        <w:annotationRef/>
      </w:r>
      <w:r>
        <w:rPr>
          <w:noProof/>
        </w:rPr>
        <w:t>Nota la figura fue tomada del banco de imagenes..</w:t>
      </w:r>
    </w:p>
  </w:comment>
  <w:comment w:initials="L" w:author="LauraPGM" w:date="2025-06-10T21:34:00Z" w:id="36">
    <w:p w:rsidR="00B22A01" w:rsidRDefault="00B22A01" w14:paraId="7357252E" w14:textId="50D038C4">
      <w:pPr>
        <w:pStyle w:val="Textocomentario"/>
      </w:pPr>
      <w:r>
        <w:rPr>
          <w:rStyle w:val="Refdecomentario"/>
        </w:rPr>
        <w:annotationRef/>
      </w:r>
      <w:r>
        <w:rPr>
          <w:noProof/>
        </w:rPr>
        <w:t>Texto alternativo: M</w:t>
      </w:r>
      <w:r w:rsidRPr="0088405D">
        <w:t xml:space="preserve">edidor de energía trifásico digital con pantalla electrónica, diseñado para registrar con precisión el consumo eléctrico en instalaciones industriales o </w:t>
      </w:r>
      <w:r>
        <w:t xml:space="preserve">comerciales. </w:t>
      </w:r>
    </w:p>
  </w:comment>
  <w:comment w:initials="L" w:author="LauraPGM" w:date="2025-06-10T21:36:00Z" w:id="37">
    <w:p w:rsidR="00B22A01" w:rsidRDefault="00B22A01" w14:paraId="1F8DA557" w14:textId="7FF36E0F">
      <w:pPr>
        <w:pStyle w:val="Textocomentario"/>
      </w:pPr>
      <w:r>
        <w:rPr>
          <w:rStyle w:val="Refdecomentario"/>
        </w:rPr>
        <w:annotationRef/>
      </w:r>
      <w:r>
        <w:rPr>
          <w:noProof/>
        </w:rPr>
        <w:t>Texto alternativo: M</w:t>
      </w:r>
      <w:r>
        <w:t>edidor de gas natural con su respectivo regulador de presión. El conjunto incluye un contador de volumen con display numérico y conexiones metálicas, diseñado para registrar el consumo de gas en instalaciones residenciales o comerciales.</w:t>
      </w:r>
    </w:p>
  </w:comment>
  <w:comment w:initials="L" w:author="LauraPGM" w:date="2025-11-04T09:04:00Z" w:id="38">
    <w:p w:rsidR="00B22A01" w:rsidP="005C142B" w:rsidRDefault="00B22A01" w14:paraId="32D5AD12" w14:textId="77777777">
      <w:pPr>
        <w:pStyle w:val="Textocomentario"/>
      </w:pPr>
      <w:r>
        <w:rPr>
          <w:rStyle w:val="Refdecomentario"/>
        </w:rPr>
        <w:annotationRef/>
      </w:r>
      <w:r>
        <w:rPr>
          <w:noProof/>
        </w:rPr>
        <w:t>Nota la figura fue tomada del banco de imagenes..</w:t>
      </w:r>
    </w:p>
    <w:p w:rsidR="00B22A01" w:rsidRDefault="00B22A01" w14:paraId="4729A23E" w14:textId="2342125F">
      <w:pPr>
        <w:pStyle w:val="Textocomentario"/>
      </w:pPr>
    </w:p>
  </w:comment>
  <w:comment w:initials="L" w:author="LauraPGM" w:date="2025-11-04T11:39:00Z" w:id="39">
    <w:p w:rsidR="00B22A01" w:rsidP="008E0FD1" w:rsidRDefault="00B22A01" w14:paraId="5627A766" w14:textId="08CB558E">
      <w:pPr>
        <w:pStyle w:val="NormalWeb"/>
      </w:pPr>
      <w:r>
        <w:rPr>
          <w:rStyle w:val="Refdecomentario"/>
        </w:rPr>
        <w:annotationRef/>
      </w:r>
      <w:r>
        <w:t>Texto alternativo:</w:t>
      </w:r>
      <w:r w:rsidRPr="00374974">
        <w:t xml:space="preserve"> </w:t>
      </w:r>
      <w:r>
        <w:rPr>
          <w:noProof/>
        </w:rPr>
        <w:t>M</w:t>
      </w:r>
      <w:r>
        <w:t>edidor de agua industrial. El dispositivo cuenta con bridas de conexión a ambos lados, una carátula frontal con visor de lectura analógica. Está diseñado para medir grandes volúmenes de agua en redes hidráulicas.</w:t>
      </w:r>
    </w:p>
    <w:p w:rsidR="00B22A01" w:rsidRDefault="00B22A01" w14:paraId="539A0EE7" w14:textId="583A8D9B">
      <w:pPr>
        <w:pStyle w:val="Textocomentario"/>
      </w:pPr>
    </w:p>
  </w:comment>
  <w:comment w:initials="L" w:author="LauraPGM" w:date="2025-11-04T11:39:00Z" w:id="40">
    <w:p w:rsidR="00B22A01" w:rsidRDefault="00B22A01" w14:paraId="48D6BD82" w14:textId="7DA57FA8">
      <w:pPr>
        <w:pStyle w:val="Textocomentario"/>
      </w:pPr>
      <w:r>
        <w:rPr>
          <w:rStyle w:val="Refdecomentario"/>
        </w:rPr>
        <w:annotationRef/>
      </w:r>
      <w:r>
        <w:rPr>
          <w:noProof/>
        </w:rPr>
        <w:t>Nota la figura fue tomada del banco de imagenes..</w:t>
      </w:r>
    </w:p>
  </w:comment>
  <w:comment w:initials="L" w:author="LauraPGM" w:date="2025-11-04T11:40:00Z" w:id="41">
    <w:p w:rsidR="00B22A01" w:rsidP="008E0FD1" w:rsidRDefault="00B22A01" w14:paraId="2DA39BF0" w14:textId="77777777">
      <w:pPr>
        <w:pStyle w:val="Textocomentario"/>
      </w:pPr>
      <w:r>
        <w:rPr>
          <w:rStyle w:val="Refdecomentario"/>
        </w:rPr>
        <w:annotationRef/>
      </w:r>
      <w:r>
        <w:rPr>
          <w:noProof/>
        </w:rPr>
        <w:t>Nota la figura fue tomada del banco de imagenes..</w:t>
      </w:r>
    </w:p>
    <w:p w:rsidR="00B22A01" w:rsidRDefault="00B22A01" w14:paraId="3EF8197E" w14:textId="4EF6CF30">
      <w:pPr>
        <w:pStyle w:val="Textocomentario"/>
      </w:pPr>
    </w:p>
  </w:comment>
  <w:comment w:initials="L" w:author="LauraPGM" w:date="2025-11-04T11:40:00Z" w:id="42">
    <w:p w:rsidR="00B22A01" w:rsidP="008E0FD1" w:rsidRDefault="00B22A01" w14:paraId="6B63CED6" w14:textId="644858C6">
      <w:pPr>
        <w:pStyle w:val="Textocomentario"/>
      </w:pPr>
      <w:r>
        <w:rPr>
          <w:rStyle w:val="Refdecomentario"/>
        </w:rPr>
        <w:annotationRef/>
      </w:r>
      <w:r>
        <w:rPr>
          <w:noProof/>
        </w:rPr>
        <w:t>Texto alternativo: C</w:t>
      </w:r>
      <w:r w:rsidRPr="00C7390C">
        <w:t>onjunto de sensores y transmisores de presión industriales, incluyendo dispositivos digitales con pantalla, manómetros analógicos y transductores compactos. Estos equipos permiten medir la presión de gases o líquidos en procesos automatizados, facilitando el control y la supervisión eficiente en entornos industriales.</w:t>
      </w:r>
    </w:p>
    <w:p w:rsidR="00B22A01" w:rsidRDefault="00B22A01" w14:paraId="4CFD6F41" w14:textId="31A1F7DE">
      <w:pPr>
        <w:pStyle w:val="Textocomentario"/>
      </w:pPr>
    </w:p>
  </w:comment>
  <w:comment w:initials="L" w:author="LauraPGM" w:date="2025-06-10T21:46:00Z" w:id="43">
    <w:p w:rsidR="00B22A01" w:rsidRDefault="00B22A01" w14:paraId="4428B06C" w14:textId="456EF9FF">
      <w:pPr>
        <w:pStyle w:val="Textocomentario"/>
      </w:pPr>
      <w:r>
        <w:rPr>
          <w:rStyle w:val="Refdecomentario"/>
        </w:rPr>
        <w:annotationRef/>
      </w:r>
      <w:r>
        <w:rPr>
          <w:noProof/>
        </w:rPr>
        <w:t>Texto alternativo: C</w:t>
      </w:r>
      <w:r>
        <w:t>onjunto de instrumentos empleados en mediciones eléctricas, entre los que se encuentran multímetros digitales y analógicos, medidores de resistencia, amperímetros, pinzas amperimétricas, un osciloscopio, un medidor de aislamiento y un contador de energía. Estos equipos permiten diagnosticar, verificar y analizar parámetros eléctricos como voltaje, corriente, resistencia y formas de onda en sistemas eléctricos.</w:t>
      </w:r>
    </w:p>
  </w:comment>
  <w:comment w:initials="L" w:author="LauraPGM" w:date="2025-11-04T13:31:00Z" w:id="44">
    <w:p w:rsidR="00B22A01" w:rsidP="00B171B0" w:rsidRDefault="00B22A01" w14:paraId="5AD7095C" w14:textId="77777777">
      <w:pPr>
        <w:pStyle w:val="Textocomentario"/>
      </w:pPr>
      <w:r>
        <w:rPr>
          <w:rStyle w:val="Refdecomentario"/>
        </w:rPr>
        <w:annotationRef/>
      </w:r>
      <w:r>
        <w:rPr>
          <w:rStyle w:val="Refdecomentario"/>
        </w:rPr>
        <w:annotationRef/>
      </w:r>
      <w:r>
        <w:rPr>
          <w:noProof/>
        </w:rPr>
        <w:t>Nota la realizo la diseñadora.</w:t>
      </w:r>
    </w:p>
    <w:p w:rsidR="00B22A01" w:rsidRDefault="00B22A01" w14:paraId="5E8D25FA" w14:textId="67F6D7E9">
      <w:pPr>
        <w:pStyle w:val="Textocomentario"/>
      </w:pPr>
    </w:p>
  </w:comment>
  <w:comment w:initials="L" w:author="LauraPGM" w:date="2025-11-04T13:30:00Z" w:id="45">
    <w:p w:rsidR="00B22A01" w:rsidP="00B171B0" w:rsidRDefault="00B22A01" w14:paraId="001B8372" w14:textId="3E16ECCF">
      <w:pPr>
        <w:pStyle w:val="Textocomentario"/>
      </w:pPr>
      <w:r>
        <w:rPr>
          <w:rStyle w:val="Refdecomentario"/>
        </w:rPr>
        <w:annotationRef/>
      </w:r>
      <w:r>
        <w:rPr>
          <w:noProof/>
        </w:rPr>
        <w:t>Texto alternativo: D</w:t>
      </w:r>
      <w:r>
        <w:t>iagrama circular que destaca los beneficios de la eficiencia energética. En el centro se encuentra el término “Eficiencia Energética” rodeado por ocho beneficios: ahorro energético, cuidado del medio ambiente, disminución en el recibo de luz, ahorro económico, responsabilidad social corporativa, disminución de emisiones de CO</w:t>
      </w:r>
      <w:r>
        <w:rPr>
          <w:rFonts w:ascii="Cambria Math" w:hAnsi="Cambria Math" w:cs="Cambria Math"/>
        </w:rPr>
        <w:t>₂</w:t>
      </w:r>
      <w:r>
        <w:t>, cálculo del ahorro energético y desarrollo sostenible. Cada beneficio está representado con un ícono alusivo.</w:t>
      </w:r>
    </w:p>
    <w:p w:rsidR="00B22A01" w:rsidRDefault="00B22A01" w14:paraId="445728DC" w14:textId="5EC747C7">
      <w:pPr>
        <w:pStyle w:val="Textocomentario"/>
      </w:pPr>
    </w:p>
  </w:comment>
  <w:comment w:initials="L" w:author="LauraPGM" w:date="2025-11-04T09:09:00Z" w:id="46">
    <w:p w:rsidR="00B22A01" w:rsidRDefault="00B22A01" w14:paraId="781A8BA2" w14:textId="13DBD63B">
      <w:pPr>
        <w:pStyle w:val="Textocomentario"/>
      </w:pPr>
      <w:r>
        <w:rPr>
          <w:rStyle w:val="Refdecomentario"/>
        </w:rPr>
        <w:annotationRef/>
      </w:r>
      <w:r>
        <w:rPr>
          <w:noProof/>
        </w:rPr>
        <w:t>La realizo la diseñadora.</w:t>
      </w:r>
    </w:p>
  </w:comment>
  <w:comment w:initials="L" w:author="LauraPGM" w:date="2025-06-10T22:00:00Z" w:id="47">
    <w:p w:rsidR="00B22A01" w:rsidP="00D95952" w:rsidRDefault="00B22A01" w14:paraId="5BB380B2" w14:textId="70294A5E">
      <w:pPr>
        <w:pStyle w:val="NormalWeb"/>
      </w:pPr>
      <w:r>
        <w:rPr>
          <w:rStyle w:val="Refdecomentario"/>
        </w:rPr>
        <w:annotationRef/>
      </w:r>
      <w:r>
        <w:t>Texto al</w:t>
      </w:r>
      <w:r>
        <w:rPr>
          <w:noProof/>
        </w:rPr>
        <w:t>ternativo: G</w:t>
      </w:r>
      <w:r>
        <w:t>ráfico circular que muestra las ventajas de la gestión energética. En el centro aparece “Eficiencia energética” y alrededor se destacan cuatro beneficios: ahorro económico (ícono de moneda), reducción de emisiones de CO</w:t>
      </w:r>
      <w:r>
        <w:rPr>
          <w:rFonts w:ascii="Cambria Math" w:hAnsi="Cambria Math" w:cs="Cambria Math"/>
        </w:rPr>
        <w:t>₂</w:t>
      </w:r>
      <w:r>
        <w:t xml:space="preserve"> (</w:t>
      </w:r>
      <w:r>
        <w:rPr>
          <w:rFonts w:ascii="Arial" w:hAnsi="Arial" w:cs="Arial"/>
        </w:rPr>
        <w:t>í</w:t>
      </w:r>
      <w:r>
        <w:t>cono de nube), mejora en la competitividad (</w:t>
      </w:r>
      <w:r>
        <w:rPr>
          <w:rFonts w:ascii="Arial" w:hAnsi="Arial" w:cs="Arial"/>
        </w:rPr>
        <w:t>í</w:t>
      </w:r>
      <w:r>
        <w:t>cono de insignia) y mayor conocimiento del uso energ</w:t>
      </w:r>
      <w:r>
        <w:rPr>
          <w:rFonts w:ascii="Arial" w:hAnsi="Arial" w:cs="Arial"/>
        </w:rPr>
        <w:t>é</w:t>
      </w:r>
      <w:r>
        <w:t>tico (</w:t>
      </w:r>
      <w:r>
        <w:rPr>
          <w:rFonts w:ascii="Arial" w:hAnsi="Arial" w:cs="Arial"/>
        </w:rPr>
        <w:t>í</w:t>
      </w:r>
      <w:r>
        <w:t>cono de cabeza con engranajes).</w:t>
      </w:r>
    </w:p>
    <w:p w:rsidR="00B22A01" w:rsidRDefault="00B22A01" w14:paraId="087875B5" w14:textId="430A9F23">
      <w:pPr>
        <w:pStyle w:val="Textocomentario"/>
      </w:pPr>
    </w:p>
  </w:comment>
  <w:comment w:initials="L" w:author="LauraPGM" w:date="2025-06-10T22:05:00Z" w:id="48">
    <w:p w:rsidR="00B22A01" w:rsidP="00516442" w:rsidRDefault="00B22A01" w14:paraId="0A438A0A" w14:textId="2DBF7692">
      <w:pPr>
        <w:pStyle w:val="NormalWeb"/>
      </w:pPr>
      <w:r>
        <w:rPr>
          <w:rStyle w:val="Refdecomentario"/>
        </w:rPr>
        <w:annotationRef/>
      </w:r>
      <w:r>
        <w:t xml:space="preserve">Texto alternativo: </w:t>
      </w:r>
      <w:r>
        <w:rPr>
          <w:noProof/>
        </w:rPr>
        <w:t>L</w:t>
      </w:r>
      <w:r>
        <w:t xml:space="preserve">ogotipo de la ISO (International Organization for Standardization). A la izquierda, aparece un globo con las letras "ISO" en grande dentro de un recuadro azul. A la derecha, el nombre completo de la organización escrito en inglés: </w:t>
      </w:r>
      <w:r>
        <w:rPr>
          <w:rStyle w:val="nfasis"/>
        </w:rPr>
        <w:t>International Organization for Standardization</w:t>
      </w:r>
      <w:r>
        <w:t>.</w:t>
      </w:r>
    </w:p>
    <w:p w:rsidR="00B22A01" w:rsidRDefault="00B22A01" w14:paraId="7696FFEE" w14:textId="0A57A1BC">
      <w:pPr>
        <w:pStyle w:val="Textocomentario"/>
      </w:pPr>
    </w:p>
  </w:comment>
  <w:comment w:initials="L" w:author="LauraPGM" w:date="2025-11-04T13:44:00Z" w:id="49">
    <w:p w:rsidR="00B22A01" w:rsidP="007B747E" w:rsidRDefault="00B22A01" w14:paraId="70D8803B" w14:textId="7C18859F">
      <w:pPr>
        <w:pStyle w:val="Textocomentario"/>
      </w:pPr>
      <w:r>
        <w:rPr>
          <w:rStyle w:val="Refdecomentario"/>
        </w:rPr>
        <w:annotationRef/>
      </w:r>
      <w:r>
        <w:t>Texto alternativo:</w:t>
      </w:r>
      <w:r w:rsidRPr="00B739C7">
        <w:t xml:space="preserve"> </w:t>
      </w:r>
      <w:r>
        <w:rPr>
          <w:noProof/>
        </w:rPr>
        <w:t>D</w:t>
      </w:r>
      <w:r>
        <w:t>iagrama del ciclo de gestión energética basado en mejora continua. Incluye política, planificación, implementación, verificación, auditoría, acciones correctivas y revisión por la gerencia.</w:t>
      </w:r>
    </w:p>
    <w:p w:rsidR="00B22A01" w:rsidRDefault="00B22A01" w14:paraId="000698F8" w14:textId="18270C48">
      <w:pPr>
        <w:pStyle w:val="Textocomentario"/>
      </w:pPr>
    </w:p>
  </w:comment>
  <w:comment w:initials="L" w:author="LauraPGM" w:date="2025-06-12T09:16:00Z" w:id="50">
    <w:p w:rsidR="00B22A01" w:rsidRDefault="00B22A01" w14:paraId="254CF7A7" w14:textId="2DA6AA46">
      <w:pPr>
        <w:pStyle w:val="Textocomentario"/>
        <w:rPr>
          <w:rStyle w:val="Hipervnculo"/>
          <w:bCs/>
        </w:rPr>
      </w:pPr>
      <w:r>
        <w:rPr>
          <w:rStyle w:val="Refdecomentario"/>
        </w:rPr>
        <w:annotationRef/>
      </w:r>
      <w:r w:rsidRPr="006A7A65">
        <w:rPr>
          <w:rStyle w:val="Hipervnculo"/>
          <w:bCs/>
          <w:color w:val="auto"/>
          <w:u w:val="none"/>
        </w:rPr>
        <w:t>Documento:Titulo</w:t>
      </w:r>
      <w:r>
        <w:rPr>
          <w:rStyle w:val="Hipervnculo"/>
          <w:bCs/>
        </w:rPr>
        <w:t xml:space="preserve">: </w:t>
      </w:r>
      <w:r w:rsidRPr="007E41A6">
        <w:t>Identifying key variables and interactions in statistical models of building energy consumption using regularization</w:t>
      </w:r>
    </w:p>
    <w:p w:rsidRPr="006A7A65" w:rsidR="00B22A01" w:rsidP="006A7A65" w:rsidRDefault="00B22A01" w14:paraId="6F12A9C6" w14:textId="7F7DAFB5">
      <w:pPr>
        <w:rPr>
          <w:rStyle w:val="Hipervnculo"/>
          <w:color w:val="auto"/>
          <w:u w:val="none"/>
        </w:rPr>
      </w:pPr>
      <w:r>
        <w:rPr>
          <w:rStyle w:val="Hipervnculo"/>
          <w:bCs/>
        </w:rPr>
        <w:t xml:space="preserve">Enlace: </w:t>
      </w:r>
      <w:r w:rsidRPr="00F26D15">
        <w:rPr>
          <w:rStyle w:val="Hipervnculo"/>
          <w:bCs/>
        </w:rPr>
        <w:t>https://www.sciencedirect.com/science/article/pii/S0360544215001590</w:t>
      </w:r>
    </w:p>
    <w:p w:rsidRPr="00CD3CCE" w:rsidR="00B22A01" w:rsidRDefault="00B22A01" w14:paraId="7BAF3E9C" w14:textId="0A3353AE">
      <w:pPr>
        <w:pStyle w:val="Textocomentario"/>
      </w:pPr>
      <w:r w:rsidRPr="00CD3CCE">
        <w:rPr>
          <w:rStyle w:val="Hipervnculo"/>
          <w:bCs/>
          <w:color w:val="auto"/>
          <w:u w:val="none"/>
        </w:rPr>
        <w:t>llamado a la acción</w:t>
      </w:r>
      <w:r>
        <w:rPr>
          <w:rStyle w:val="Hipervnculo"/>
          <w:bCs/>
          <w:color w:val="auto"/>
          <w:u w:val="none"/>
        </w:rPr>
        <w:t>.</w:t>
      </w:r>
    </w:p>
  </w:comment>
  <w:comment w:initials="L" w:author="LauraPGM" w:date="2025-06-12T09:19:00Z" w:id="53">
    <w:p w:rsidRPr="007C0FE4" w:rsidR="00B22A01" w:rsidP="00CD3CCE" w:rsidRDefault="00B22A01" w14:paraId="413668FC" w14:textId="027AAC51">
      <w:pPr>
        <w:pStyle w:val="Textocomentario"/>
        <w:rPr>
          <w:rStyle w:val="Hipervnculo"/>
          <w:bCs/>
          <w:u w:val="none"/>
        </w:rPr>
      </w:pPr>
      <w:r>
        <w:rPr>
          <w:rStyle w:val="Refdecomentario"/>
        </w:rPr>
        <w:annotationRef/>
      </w:r>
      <w:r w:rsidRPr="007C0FE4">
        <w:rPr>
          <w:rStyle w:val="Refdecomentario"/>
        </w:rPr>
        <w:annotationRef/>
      </w:r>
      <w:r w:rsidRPr="007C0FE4">
        <w:rPr>
          <w:rStyle w:val="Hipervnculo"/>
          <w:bCs/>
          <w:color w:val="auto"/>
          <w:u w:val="none"/>
        </w:rPr>
        <w:t>Video: título: Procesos en gestión energética.</w:t>
      </w:r>
    </w:p>
    <w:p w:rsidR="00B22A01" w:rsidP="00CD3CCE" w:rsidRDefault="00B22A01" w14:paraId="5F6668C2" w14:textId="05E384DF">
      <w:pPr>
        <w:pStyle w:val="Textocomentario"/>
        <w:rPr>
          <w:rStyle w:val="Hipervnculo"/>
          <w:bCs/>
        </w:rPr>
      </w:pPr>
      <w:hyperlink w:history="1" r:id="rId1">
        <w:r w:rsidRPr="00F360D4">
          <w:rPr>
            <w:rStyle w:val="Hipervnculo"/>
            <w:b/>
            <w:bCs/>
          </w:rPr>
          <w:t>https://www.youtube.com/watch?v=EJWx9Hndy5o&amp;ab_channel=GeocienciasTincopa%28CienciasdelaTierra%29</w:t>
        </w:r>
      </w:hyperlink>
    </w:p>
    <w:p w:rsidRPr="00CD3CCE" w:rsidR="00B22A01" w:rsidP="00CD3CCE" w:rsidRDefault="00B22A01" w14:paraId="76CDB2D0" w14:textId="77777777">
      <w:pPr>
        <w:pStyle w:val="Textocomentario"/>
      </w:pPr>
      <w:r w:rsidRPr="00CD3CCE">
        <w:rPr>
          <w:rStyle w:val="Hipervnculo"/>
          <w:bCs/>
          <w:color w:val="auto"/>
          <w:u w:val="none"/>
        </w:rPr>
        <w:t>llamado a la acción</w:t>
      </w:r>
      <w:r>
        <w:rPr>
          <w:rStyle w:val="Hipervnculo"/>
          <w:bCs/>
          <w:color w:val="auto"/>
          <w:u w:val="none"/>
        </w:rPr>
        <w:t>.</w:t>
      </w:r>
    </w:p>
    <w:p w:rsidR="00B22A01" w:rsidRDefault="00B22A01" w14:paraId="3E4E9CF1" w14:textId="68E79E71">
      <w:pPr>
        <w:pStyle w:val="Textocomentario"/>
      </w:pPr>
    </w:p>
  </w:comment>
  <w:comment w:initials="L" w:author="LauraPGM" w:date="2025-04-17T12:12:00Z" w:id="56">
    <w:p w:rsidR="00B22A01" w:rsidP="00E02CB0" w:rsidRDefault="00B22A01" w14:paraId="49551DB7" w14:textId="494D9A8B">
      <w:pPr>
        <w:pStyle w:val="Textocomentario"/>
      </w:pPr>
      <w:r>
        <w:rPr>
          <w:rStyle w:val="Refdecomentario"/>
        </w:rPr>
        <w:annotationRef/>
      </w:r>
      <w:r>
        <w:t xml:space="preserve">Texto alternativo: </w:t>
      </w:r>
      <w:r w:rsidRPr="00E02CB0">
        <w:t xml:space="preserve"> </w:t>
      </w:r>
      <w:r>
        <w:rPr>
          <w:noProof/>
        </w:rPr>
        <w:t>D</w:t>
      </w:r>
      <w:r>
        <w:t>iagrama que resume los componentes del diagnóstico energético según la norma ISO 50001, incluyendo seis áreas clave: tipos de energía, unidades de medida, eficiencia energética, variables de consumo, procesos consumidores y caracterización del consumo, cada una con sus respectivos elementos asociados como herramientas, conceptos normativos y metodologías de análisis.</w:t>
      </w:r>
    </w:p>
    <w:p w:rsidR="00B22A01" w:rsidP="00E02CB0" w:rsidRDefault="00B22A01" w14:paraId="6161C31B" w14:textId="77777777">
      <w:pPr>
        <w:pStyle w:val="Textocomentario"/>
      </w:pPr>
    </w:p>
    <w:p w:rsidR="00B22A01" w:rsidP="00E02CB0" w:rsidRDefault="00B22A01" w14:paraId="7E86C38A" w14:textId="77777777">
      <w:pPr>
        <w:pStyle w:val="Textocomentario"/>
      </w:pPr>
    </w:p>
    <w:p w:rsidR="00B22A01" w:rsidP="00E02CB0" w:rsidRDefault="00B22A01" w14:paraId="13087215" w14:textId="77777777">
      <w:pPr>
        <w:pStyle w:val="Textocomentario"/>
      </w:pPr>
    </w:p>
    <w:p w:rsidR="00B22A01" w:rsidP="00E02CB0" w:rsidRDefault="00B22A01" w14:paraId="460D474D" w14:textId="77777777">
      <w:pPr>
        <w:pStyle w:val="Textocomentario"/>
      </w:pPr>
    </w:p>
    <w:p w:rsidR="00B22A01" w:rsidP="00E02CB0" w:rsidRDefault="00B22A01" w14:paraId="06752D3E" w14:textId="77777777">
      <w:pPr>
        <w:pStyle w:val="Textocomentario"/>
      </w:pPr>
    </w:p>
    <w:p w:rsidR="00B22A01" w:rsidP="00E02CB0" w:rsidRDefault="00B22A01" w14:paraId="585555F3" w14:textId="77777777">
      <w:pPr>
        <w:pStyle w:val="Textocomentario"/>
      </w:pPr>
    </w:p>
    <w:p w:rsidR="00B22A01" w:rsidP="00E02CB0" w:rsidRDefault="00B22A01" w14:paraId="5CCF2E7B" w14:textId="77777777">
      <w:pPr>
        <w:pStyle w:val="Textocomentario"/>
      </w:pPr>
    </w:p>
    <w:p w:rsidRPr="00362EFA" w:rsidR="00B22A01" w:rsidRDefault="00B22A01" w14:paraId="29F07DD4" w14:textId="0AC882F8">
      <w:pPr>
        <w:pStyle w:val="Textocomentario"/>
      </w:pPr>
    </w:p>
  </w:comment>
  <w:comment w:initials="L" w:author="LauraPGM" w:date="2025-05-08T08:57:00Z" w:id="57">
    <w:p w:rsidR="00B22A01" w:rsidRDefault="00B22A01" w14:paraId="46CA3CD7" w14:textId="7D0273E7">
      <w:pPr>
        <w:pStyle w:val="Textocomentario"/>
      </w:pPr>
      <w:r>
        <w:rPr>
          <w:rStyle w:val="Refdecomentario"/>
        </w:rPr>
        <w:annotationRef/>
      </w:r>
      <w:r>
        <w:t xml:space="preserve">SE SOLICITA QUE CUANDO SE SUBAN LOS DOCUMENTOS DE LLAMADAS A LA ACCION ME COMPARTAN LOS ENLACES PARA PODER COMVERTIRLOS EN REFERENCIAS BIBLIOGRAFICAS.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B720B8C" w15:done="0"/>
  <w15:commentEx w15:paraId="2903BD63" w15:done="0"/>
  <w15:commentEx w15:paraId="0835F02C" w15:done="0"/>
  <w15:commentEx w15:paraId="2ED79587" w15:done="0"/>
  <w15:commentEx w15:paraId="093BBA91" w15:done="0"/>
  <w15:commentEx w15:paraId="31C06428" w15:done="0"/>
  <w15:commentEx w15:paraId="621A0897" w15:done="0"/>
  <w15:commentEx w15:paraId="00F2AAE7" w15:done="0"/>
  <w15:commentEx w15:paraId="05ED1040" w15:done="0"/>
  <w15:commentEx w15:paraId="7A635D84" w15:done="0"/>
  <w15:commentEx w15:paraId="3ED103B4" w15:done="0"/>
  <w15:commentEx w15:paraId="73348443" w15:done="0"/>
  <w15:commentEx w15:paraId="3515EA2E" w15:done="0"/>
  <w15:commentEx w15:paraId="6D279330" w15:done="0"/>
  <w15:commentEx w15:paraId="5763CDC1" w15:done="0"/>
  <w15:commentEx w15:paraId="33BFDB62" w15:done="0"/>
  <w15:commentEx w15:paraId="116167E0" w15:done="0"/>
  <w15:commentEx w15:paraId="10966729" w15:done="0"/>
  <w15:commentEx w15:paraId="4E12C4E5" w15:done="0"/>
  <w15:commentEx w15:paraId="626C4823" w15:done="0"/>
  <w15:commentEx w15:paraId="3E437FA3" w15:done="0"/>
  <w15:commentEx w15:paraId="053529C8" w15:done="0"/>
  <w15:commentEx w15:paraId="4672A5B0" w15:done="0"/>
  <w15:commentEx w15:paraId="3C2F7E44" w15:done="0"/>
  <w15:commentEx w15:paraId="3DD55CB9" w15:done="0"/>
  <w15:commentEx w15:paraId="3F47BD91" w15:done="0"/>
  <w15:commentEx w15:paraId="259E1040" w15:done="0"/>
  <w15:commentEx w15:paraId="340B31B9" w15:done="0"/>
  <w15:commentEx w15:paraId="15845EE8" w15:done="0"/>
  <w15:commentEx w15:paraId="0891DEA2" w15:done="0"/>
  <w15:commentEx w15:paraId="773A6C93" w15:done="0"/>
  <w15:commentEx w15:paraId="6C1637CD" w15:done="0"/>
  <w15:commentEx w15:paraId="62E3713A" w15:done="0"/>
  <w15:commentEx w15:paraId="7357252E" w15:done="0"/>
  <w15:commentEx w15:paraId="1F8DA557" w15:done="0"/>
  <w15:commentEx w15:paraId="4729A23E" w15:done="0"/>
  <w15:commentEx w15:paraId="539A0EE7" w15:done="0"/>
  <w15:commentEx w15:paraId="48D6BD82" w15:done="0"/>
  <w15:commentEx w15:paraId="3EF8197E" w15:done="0"/>
  <w15:commentEx w15:paraId="4CFD6F41" w15:done="0"/>
  <w15:commentEx w15:paraId="4428B06C" w15:done="0"/>
  <w15:commentEx w15:paraId="5E8D25FA" w15:done="0"/>
  <w15:commentEx w15:paraId="445728DC" w15:done="0"/>
  <w15:commentEx w15:paraId="781A8BA2" w15:done="0"/>
  <w15:commentEx w15:paraId="087875B5" w15:done="0"/>
  <w15:commentEx w15:paraId="7696FFEE" w15:done="0"/>
  <w15:commentEx w15:paraId="000698F8" w15:done="0"/>
  <w15:commentEx w15:paraId="7BAF3E9C" w15:done="0"/>
  <w15:commentEx w15:paraId="3E4E9CF1" w15:done="0"/>
  <w15:commentEx w15:paraId="29F07DD4" w15:done="0"/>
  <w15:commentEx w15:paraId="46CA3CD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5C11" w:rsidRDefault="00A15C11" w14:paraId="192BA80E" w14:textId="77777777">
      <w:pPr>
        <w:spacing w:line="240" w:lineRule="auto"/>
      </w:pPr>
      <w:r>
        <w:separator/>
      </w:r>
    </w:p>
  </w:endnote>
  <w:endnote w:type="continuationSeparator" w:id="0">
    <w:p w:rsidR="00A15C11" w:rsidRDefault="00A15C11" w14:paraId="7C7D576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2A01" w:rsidRDefault="00B22A01"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B22A01" w:rsidRDefault="00B22A01" w14:paraId="000000DB" w14:textId="77777777">
    <w:pPr>
      <w:pStyle w:val="Normal0"/>
      <w:spacing w:line="240" w:lineRule="auto"/>
      <w:ind w:left="-2" w:hanging="2"/>
      <w:jc w:val="right"/>
      <w:rPr>
        <w:rFonts w:ascii="Times New Roman" w:hAnsi="Times New Roman" w:eastAsia="Times New Roman" w:cs="Times New Roman"/>
        <w:sz w:val="24"/>
        <w:szCs w:val="24"/>
      </w:rPr>
    </w:pPr>
  </w:p>
  <w:p w:rsidR="00B22A01" w:rsidRDefault="00B22A01" w14:paraId="000000DC" w14:textId="77777777">
    <w:pPr>
      <w:pStyle w:val="Normal0"/>
      <w:spacing w:line="240" w:lineRule="auto"/>
      <w:rPr>
        <w:rFonts w:ascii="Times New Roman" w:hAnsi="Times New Roman" w:eastAsia="Times New Roman" w:cs="Times New Roman"/>
        <w:sz w:val="24"/>
        <w:szCs w:val="24"/>
      </w:rPr>
    </w:pPr>
  </w:p>
  <w:p w:rsidR="00B22A01" w:rsidRDefault="00B22A01"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B22A01" w:rsidRDefault="00B22A01"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5C11" w:rsidRDefault="00A15C11" w14:paraId="4BAF4F91" w14:textId="77777777">
      <w:pPr>
        <w:spacing w:line="240" w:lineRule="auto"/>
      </w:pPr>
      <w:r>
        <w:separator/>
      </w:r>
    </w:p>
  </w:footnote>
  <w:footnote w:type="continuationSeparator" w:id="0">
    <w:p w:rsidR="00A15C11" w:rsidRDefault="00A15C11" w14:paraId="631F0A71" w14:textId="7777777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00B22A01" w:rsidP="00C45A3B" w:rsidRDefault="00B22A01"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B22A01" w:rsidRDefault="00B22A01"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A456D"/>
    <w:multiLevelType w:val="multilevel"/>
    <w:tmpl w:val="4A84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21ECF"/>
    <w:multiLevelType w:val="hybridMultilevel"/>
    <w:tmpl w:val="4C689E70"/>
    <w:lvl w:ilvl="0" w:tplc="6EEAA44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9F07FD9"/>
    <w:multiLevelType w:val="hybridMultilevel"/>
    <w:tmpl w:val="119045B8"/>
    <w:lvl w:ilvl="0" w:tplc="6EEAA442">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3" w15:restartNumberingAfterBreak="0">
    <w:nsid w:val="0B432EEA"/>
    <w:multiLevelType w:val="hybridMultilevel"/>
    <w:tmpl w:val="F4BC6184"/>
    <w:lvl w:ilvl="0" w:tplc="6EEAA442">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E1277E6"/>
    <w:multiLevelType w:val="multilevel"/>
    <w:tmpl w:val="EEAE484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423443"/>
    <w:multiLevelType w:val="hybridMultilevel"/>
    <w:tmpl w:val="4DD8C53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EA92B67"/>
    <w:multiLevelType w:val="multilevel"/>
    <w:tmpl w:val="90C414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F055431"/>
    <w:multiLevelType w:val="multilevel"/>
    <w:tmpl w:val="C51E9760"/>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1018191F"/>
    <w:multiLevelType w:val="hybridMultilevel"/>
    <w:tmpl w:val="EF3A092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0513322"/>
    <w:multiLevelType w:val="multilevel"/>
    <w:tmpl w:val="DCF8D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0734901"/>
    <w:multiLevelType w:val="hybridMultilevel"/>
    <w:tmpl w:val="1E6A137A"/>
    <w:lvl w:ilvl="0" w:tplc="55DE9CCE">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17268D0"/>
    <w:multiLevelType w:val="hybridMultilevel"/>
    <w:tmpl w:val="69C41094"/>
    <w:lvl w:ilvl="0" w:tplc="35C05BA4">
      <w:start w:val="5"/>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5E64BF2"/>
    <w:multiLevelType w:val="multilevel"/>
    <w:tmpl w:val="A8E6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4A53D6"/>
    <w:multiLevelType w:val="hybridMultilevel"/>
    <w:tmpl w:val="0FCC79D2"/>
    <w:lvl w:ilvl="0" w:tplc="6EEAA442">
      <w:start w:val="1"/>
      <w:numFmt w:val="bullet"/>
      <w:lvlText w:val=""/>
      <w:lvlJc w:val="left"/>
      <w:pPr>
        <w:ind w:left="720" w:hanging="360"/>
      </w:pPr>
      <w:rPr>
        <w:rFonts w:hint="default" w:ascii="Symbol" w:hAnsi="Symbol"/>
      </w:rPr>
    </w:lvl>
    <w:lvl w:ilvl="1" w:tplc="240A0017">
      <w:start w:val="1"/>
      <w:numFmt w:val="lowerLetter"/>
      <w:lvlText w:val="%2)"/>
      <w:lvlJc w:val="left"/>
      <w:pPr>
        <w:ind w:left="1440" w:hanging="360"/>
      </w:pPr>
      <w:rPr>
        <w:rFonts w:hint="default"/>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1ADD4A31"/>
    <w:multiLevelType w:val="hybridMultilevel"/>
    <w:tmpl w:val="F5FC57F8"/>
    <w:lvl w:ilvl="0" w:tplc="6EEAA442">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1BF95616"/>
    <w:multiLevelType w:val="multilevel"/>
    <w:tmpl w:val="888E537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C2865E1"/>
    <w:multiLevelType w:val="multilevel"/>
    <w:tmpl w:val="DCF646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C3D7B1B"/>
    <w:multiLevelType w:val="multilevel"/>
    <w:tmpl w:val="A86488F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1F192946"/>
    <w:multiLevelType w:val="hybridMultilevel"/>
    <w:tmpl w:val="365491A8"/>
    <w:lvl w:ilvl="0" w:tplc="6EEAA44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1FAD77AD"/>
    <w:multiLevelType w:val="multilevel"/>
    <w:tmpl w:val="0A720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1543E2F"/>
    <w:multiLevelType w:val="multilevel"/>
    <w:tmpl w:val="A240E4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1643807"/>
    <w:multiLevelType w:val="multilevel"/>
    <w:tmpl w:val="65D4CF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1932A90"/>
    <w:multiLevelType w:val="hybridMultilevel"/>
    <w:tmpl w:val="CF5CB1F8"/>
    <w:lvl w:ilvl="0" w:tplc="BAE2257A">
      <w:start w:val="6"/>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236B079E"/>
    <w:multiLevelType w:val="multilevel"/>
    <w:tmpl w:val="E0A83D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3F36D6C"/>
    <w:multiLevelType w:val="hybridMultilevel"/>
    <w:tmpl w:val="2B46856A"/>
    <w:lvl w:ilvl="0" w:tplc="6EEAA442">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28A56B9A"/>
    <w:multiLevelType w:val="hybridMultilevel"/>
    <w:tmpl w:val="7A2E9E6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29E9081D"/>
    <w:multiLevelType w:val="hybridMultilevel"/>
    <w:tmpl w:val="F1F25C8C"/>
    <w:lvl w:ilvl="0" w:tplc="2D789C2C">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2AF7744F"/>
    <w:multiLevelType w:val="hybridMultilevel"/>
    <w:tmpl w:val="F25446B2"/>
    <w:lvl w:ilvl="0" w:tplc="6EEAA442">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2FE8090F"/>
    <w:multiLevelType w:val="multilevel"/>
    <w:tmpl w:val="8C262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04A49AE"/>
    <w:multiLevelType w:val="hybridMultilevel"/>
    <w:tmpl w:val="A1ACB56A"/>
    <w:lvl w:ilvl="0" w:tplc="6EEAA44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336A3144"/>
    <w:multiLevelType w:val="hybridMultilevel"/>
    <w:tmpl w:val="6A34E7AC"/>
    <w:lvl w:ilvl="0" w:tplc="6EEAA442">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36564A1D"/>
    <w:multiLevelType w:val="hybridMultilevel"/>
    <w:tmpl w:val="183044C6"/>
    <w:lvl w:ilvl="0" w:tplc="3B6046B2">
      <w:start w:val="10"/>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37161006"/>
    <w:multiLevelType w:val="hybridMultilevel"/>
    <w:tmpl w:val="0680A13E"/>
    <w:lvl w:ilvl="0" w:tplc="240A0001">
      <w:start w:val="1"/>
      <w:numFmt w:val="bullet"/>
      <w:lvlText w:val=""/>
      <w:lvlJc w:val="left"/>
      <w:pPr>
        <w:ind w:left="720" w:hanging="360"/>
      </w:pPr>
      <w:rPr>
        <w:rFonts w:hint="default" w:ascii="Symbol" w:hAnsi="Symbol"/>
      </w:rPr>
    </w:lvl>
    <w:lvl w:ilvl="1" w:tplc="A3A454FA">
      <w:numFmt w:val="bullet"/>
      <w:lvlText w:val="•"/>
      <w:lvlJc w:val="left"/>
      <w:pPr>
        <w:ind w:left="1800" w:hanging="720"/>
      </w:pPr>
      <w:rPr>
        <w:rFonts w:hint="default" w:ascii="Arial" w:hAnsi="Arial" w:eastAsia="Arial" w:cs="Aria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393A31F2"/>
    <w:multiLevelType w:val="hybridMultilevel"/>
    <w:tmpl w:val="7D4AFD78"/>
    <w:lvl w:ilvl="0" w:tplc="6EEAA442">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3B2421CD"/>
    <w:multiLevelType w:val="multilevel"/>
    <w:tmpl w:val="DB6C6C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F393740"/>
    <w:multiLevelType w:val="hybridMultilevel"/>
    <w:tmpl w:val="7D92A8CA"/>
    <w:lvl w:ilvl="0" w:tplc="A1108CF8">
      <w:start w:val="4"/>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40733056"/>
    <w:multiLevelType w:val="hybridMultilevel"/>
    <w:tmpl w:val="37C8494E"/>
    <w:lvl w:ilvl="0" w:tplc="48B83316">
      <w:start w:val="1"/>
      <w:numFmt w:val="lowerLetter"/>
      <w:lvlText w:val="%1)"/>
      <w:lvlJc w:val="left"/>
      <w:pPr>
        <w:ind w:left="1440" w:hanging="360"/>
      </w:pPr>
    </w:lvl>
    <w:lvl w:ilvl="1" w:tplc="0362284E">
      <w:numFmt w:val="bullet"/>
      <w:lvlText w:val="•"/>
      <w:lvlJc w:val="left"/>
      <w:pPr>
        <w:ind w:left="2520" w:hanging="720"/>
      </w:pPr>
      <w:rPr>
        <w:rFonts w:hint="default" w:ascii="Arial" w:hAnsi="Arial" w:eastAsia="Arial" w:cs="Arial"/>
        <w:b/>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7" w15:restartNumberingAfterBreak="0">
    <w:nsid w:val="41C0272F"/>
    <w:multiLevelType w:val="hybridMultilevel"/>
    <w:tmpl w:val="815AF5E2"/>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41ED5A33"/>
    <w:multiLevelType w:val="hybridMultilevel"/>
    <w:tmpl w:val="B1AA6AB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43D042E5"/>
    <w:multiLevelType w:val="hybridMultilevel"/>
    <w:tmpl w:val="31DAC5F0"/>
    <w:lvl w:ilvl="0" w:tplc="6EEAA442">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4706009F"/>
    <w:multiLevelType w:val="hybridMultilevel"/>
    <w:tmpl w:val="051EB9CC"/>
    <w:lvl w:ilvl="0" w:tplc="1D2455F8">
      <w:start w:val="2"/>
      <w:numFmt w:val="lowerLetter"/>
      <w:lvlText w:val="%1)"/>
      <w:lvlJc w:val="left"/>
      <w:pPr>
        <w:ind w:left="144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480D581A"/>
    <w:multiLevelType w:val="multilevel"/>
    <w:tmpl w:val="390033AE"/>
    <w:lvl w:ilvl="0">
      <w:start w:val="1"/>
      <w:numFmt w:val="decimal"/>
      <w:lvlText w:val="%1."/>
      <w:lvlJc w:val="left"/>
      <w:pPr>
        <w:ind w:left="720" w:hanging="360"/>
      </w:pPr>
    </w:lvl>
    <w:lvl w:ilvl="1">
      <w:start w:val="1"/>
      <w:numFmt w:val="bullet"/>
      <w:lvlText w:val=""/>
      <w:lvlJc w:val="left"/>
      <w:pPr>
        <w:ind w:left="1152" w:hanging="432"/>
      </w:pPr>
      <w:rPr>
        <w:rFonts w:hint="default" w:ascii="Symbol" w:hAnsi="Symbol"/>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2" w15:restartNumberingAfterBreak="0">
    <w:nsid w:val="48302735"/>
    <w:multiLevelType w:val="hybridMultilevel"/>
    <w:tmpl w:val="E5E411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4AC64DD4"/>
    <w:multiLevelType w:val="multilevel"/>
    <w:tmpl w:val="16BA3C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D115478"/>
    <w:multiLevelType w:val="multilevel"/>
    <w:tmpl w:val="8834D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F6101D6"/>
    <w:multiLevelType w:val="hybridMultilevel"/>
    <w:tmpl w:val="61184B5C"/>
    <w:lvl w:ilvl="0" w:tplc="6EEAA442">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6" w15:restartNumberingAfterBreak="0">
    <w:nsid w:val="543A0BC1"/>
    <w:multiLevelType w:val="multilevel"/>
    <w:tmpl w:val="440865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4CB4A19"/>
    <w:multiLevelType w:val="multilevel"/>
    <w:tmpl w:val="4ADE7D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57D95C8E"/>
    <w:multiLevelType w:val="hybridMultilevel"/>
    <w:tmpl w:val="F90E5B32"/>
    <w:lvl w:ilvl="0" w:tplc="6EEAA442">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5A1A576F"/>
    <w:multiLevelType w:val="multilevel"/>
    <w:tmpl w:val="F6EAFD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A565016"/>
    <w:multiLevelType w:val="multilevel"/>
    <w:tmpl w:val="2BC8F21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1" w15:restartNumberingAfterBreak="0">
    <w:nsid w:val="5C8E7503"/>
    <w:multiLevelType w:val="multilevel"/>
    <w:tmpl w:val="94DE799A"/>
    <w:lvl w:ilvl="0">
      <w:start w:val="1"/>
      <w:numFmt w:val="bullet"/>
      <w:lvlText w:val=""/>
      <w:lvlJc w:val="left"/>
      <w:pPr>
        <w:tabs>
          <w:tab w:val="num" w:pos="1080"/>
        </w:tabs>
        <w:ind w:left="1080" w:hanging="360"/>
      </w:pPr>
      <w:rPr>
        <w:rFonts w:hint="default" w:ascii="Symbol" w:hAnsi="Symbol"/>
        <w:sz w:val="20"/>
      </w:rPr>
    </w:lvl>
    <w:lvl w:ilvl="1">
      <w:start w:val="1"/>
      <w:numFmt w:val="bullet"/>
      <w:lvlText w:val=""/>
      <w:lvlJc w:val="left"/>
      <w:pPr>
        <w:tabs>
          <w:tab w:val="num" w:pos="1800"/>
        </w:tabs>
        <w:ind w:left="1800" w:hanging="360"/>
      </w:pPr>
      <w:rPr>
        <w:rFonts w:hint="default" w:ascii="Symbol" w:hAnsi="Symbol"/>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2" w15:restartNumberingAfterBreak="0">
    <w:nsid w:val="5DA678B1"/>
    <w:multiLevelType w:val="hybridMultilevel"/>
    <w:tmpl w:val="85105F2A"/>
    <w:lvl w:ilvl="0" w:tplc="6EEAA442">
      <w:start w:val="1"/>
      <w:numFmt w:val="bullet"/>
      <w:lvlText w:val=""/>
      <w:lvlJc w:val="left"/>
      <w:pPr>
        <w:ind w:left="720" w:hanging="360"/>
      </w:pPr>
      <w:rPr>
        <w:rFonts w:hint="default" w:ascii="Symbol" w:hAnsi="Symbol"/>
      </w:rPr>
    </w:lvl>
    <w:lvl w:ilvl="1" w:tplc="240A0001">
      <w:start w:val="1"/>
      <w:numFmt w:val="bullet"/>
      <w:lvlText w:val=""/>
      <w:lvlJc w:val="left"/>
      <w:pPr>
        <w:ind w:left="144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3" w15:restartNumberingAfterBreak="0">
    <w:nsid w:val="5EC57B2A"/>
    <w:multiLevelType w:val="hybridMultilevel"/>
    <w:tmpl w:val="8DC0981A"/>
    <w:lvl w:ilvl="0" w:tplc="240A000F">
      <w:start w:val="1"/>
      <w:numFmt w:val="decimal"/>
      <w:lvlText w:val="%1."/>
      <w:lvlJc w:val="left"/>
      <w:pPr>
        <w:ind w:left="1440" w:hanging="360"/>
      </w:pPr>
      <w:rPr>
        <w:rFonts w:hint="default"/>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4" w15:restartNumberingAfterBreak="0">
    <w:nsid w:val="617D0445"/>
    <w:multiLevelType w:val="hybridMultilevel"/>
    <w:tmpl w:val="BACCDE24"/>
    <w:lvl w:ilvl="0" w:tplc="6EEAA442">
      <w:start w:val="1"/>
      <w:numFmt w:val="bullet"/>
      <w:lvlText w:val=""/>
      <w:lvlJc w:val="left"/>
      <w:pPr>
        <w:ind w:left="720" w:hanging="360"/>
      </w:pPr>
      <w:rPr>
        <w:rFonts w:hint="default" w:ascii="Symbol" w:hAnsi="Symbol"/>
      </w:rPr>
    </w:lvl>
    <w:lvl w:ilvl="1" w:tplc="EAFA1C60" w:tentative="1">
      <w:start w:val="1"/>
      <w:numFmt w:val="bullet"/>
      <w:lvlText w:val="o"/>
      <w:lvlJc w:val="left"/>
      <w:pPr>
        <w:ind w:left="1440" w:hanging="360"/>
      </w:pPr>
      <w:rPr>
        <w:rFonts w:hint="default" w:ascii="Courier New" w:hAnsi="Courier New" w:cs="Courier New"/>
      </w:rPr>
    </w:lvl>
    <w:lvl w:ilvl="2" w:tplc="CFE067AE" w:tentative="1">
      <w:start w:val="1"/>
      <w:numFmt w:val="bullet"/>
      <w:lvlText w:val=""/>
      <w:lvlJc w:val="left"/>
      <w:pPr>
        <w:ind w:left="2160" w:hanging="360"/>
      </w:pPr>
      <w:rPr>
        <w:rFonts w:hint="default" w:ascii="Wingdings" w:hAnsi="Wingdings"/>
      </w:rPr>
    </w:lvl>
    <w:lvl w:ilvl="3" w:tplc="0BFCFCB6" w:tentative="1">
      <w:start w:val="1"/>
      <w:numFmt w:val="bullet"/>
      <w:lvlText w:val=""/>
      <w:lvlJc w:val="left"/>
      <w:pPr>
        <w:ind w:left="2880" w:hanging="360"/>
      </w:pPr>
      <w:rPr>
        <w:rFonts w:hint="default" w:ascii="Symbol" w:hAnsi="Symbol"/>
      </w:rPr>
    </w:lvl>
    <w:lvl w:ilvl="4" w:tplc="9A203BB0" w:tentative="1">
      <w:start w:val="1"/>
      <w:numFmt w:val="bullet"/>
      <w:lvlText w:val="o"/>
      <w:lvlJc w:val="left"/>
      <w:pPr>
        <w:ind w:left="3600" w:hanging="360"/>
      </w:pPr>
      <w:rPr>
        <w:rFonts w:hint="default" w:ascii="Courier New" w:hAnsi="Courier New" w:cs="Courier New"/>
      </w:rPr>
    </w:lvl>
    <w:lvl w:ilvl="5" w:tplc="2FAE7050" w:tentative="1">
      <w:start w:val="1"/>
      <w:numFmt w:val="bullet"/>
      <w:lvlText w:val=""/>
      <w:lvlJc w:val="left"/>
      <w:pPr>
        <w:ind w:left="4320" w:hanging="360"/>
      </w:pPr>
      <w:rPr>
        <w:rFonts w:hint="default" w:ascii="Wingdings" w:hAnsi="Wingdings"/>
      </w:rPr>
    </w:lvl>
    <w:lvl w:ilvl="6" w:tplc="34226B7A" w:tentative="1">
      <w:start w:val="1"/>
      <w:numFmt w:val="bullet"/>
      <w:lvlText w:val=""/>
      <w:lvlJc w:val="left"/>
      <w:pPr>
        <w:ind w:left="5040" w:hanging="360"/>
      </w:pPr>
      <w:rPr>
        <w:rFonts w:hint="default" w:ascii="Symbol" w:hAnsi="Symbol"/>
      </w:rPr>
    </w:lvl>
    <w:lvl w:ilvl="7" w:tplc="BC827E82" w:tentative="1">
      <w:start w:val="1"/>
      <w:numFmt w:val="bullet"/>
      <w:lvlText w:val="o"/>
      <w:lvlJc w:val="left"/>
      <w:pPr>
        <w:ind w:left="5760" w:hanging="360"/>
      </w:pPr>
      <w:rPr>
        <w:rFonts w:hint="default" w:ascii="Courier New" w:hAnsi="Courier New" w:cs="Courier New"/>
      </w:rPr>
    </w:lvl>
    <w:lvl w:ilvl="8" w:tplc="E9D8BC4C" w:tentative="1">
      <w:start w:val="1"/>
      <w:numFmt w:val="bullet"/>
      <w:lvlText w:val=""/>
      <w:lvlJc w:val="left"/>
      <w:pPr>
        <w:ind w:left="6480" w:hanging="360"/>
      </w:pPr>
      <w:rPr>
        <w:rFonts w:hint="default" w:ascii="Wingdings" w:hAnsi="Wingdings"/>
      </w:rPr>
    </w:lvl>
  </w:abstractNum>
  <w:abstractNum w:abstractNumId="55" w15:restartNumberingAfterBreak="0">
    <w:nsid w:val="631A2AE1"/>
    <w:multiLevelType w:val="multilevel"/>
    <w:tmpl w:val="59D6C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65171ED"/>
    <w:multiLevelType w:val="multilevel"/>
    <w:tmpl w:val="BF98B0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8497BF6"/>
    <w:multiLevelType w:val="multilevel"/>
    <w:tmpl w:val="BF5CC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695958ED"/>
    <w:multiLevelType w:val="multilevel"/>
    <w:tmpl w:val="8F80A2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6C901439"/>
    <w:multiLevelType w:val="hybridMultilevel"/>
    <w:tmpl w:val="2A0441F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6D274C45"/>
    <w:multiLevelType w:val="multilevel"/>
    <w:tmpl w:val="5EC8B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E5D47DA"/>
    <w:multiLevelType w:val="multilevel"/>
    <w:tmpl w:val="54D26CC2"/>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2" w15:restartNumberingAfterBreak="0">
    <w:nsid w:val="6F111EE5"/>
    <w:multiLevelType w:val="hybridMultilevel"/>
    <w:tmpl w:val="EAC8A0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3" w15:restartNumberingAfterBreak="0">
    <w:nsid w:val="6FFB4A4F"/>
    <w:multiLevelType w:val="multilevel"/>
    <w:tmpl w:val="EFBA75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2A445A9"/>
    <w:multiLevelType w:val="hybridMultilevel"/>
    <w:tmpl w:val="69A45014"/>
    <w:lvl w:ilvl="0" w:tplc="240A0017">
      <w:start w:val="1"/>
      <w:numFmt w:val="lowerLetter"/>
      <w:lvlText w:val="%1)"/>
      <w:lvlJc w:val="left"/>
      <w:pPr>
        <w:ind w:left="1440" w:hanging="360"/>
      </w:pPr>
    </w:lvl>
    <w:lvl w:ilvl="1" w:tplc="0362284E">
      <w:numFmt w:val="bullet"/>
      <w:lvlText w:val="•"/>
      <w:lvlJc w:val="left"/>
      <w:pPr>
        <w:ind w:left="2520" w:hanging="720"/>
      </w:pPr>
      <w:rPr>
        <w:rFonts w:hint="default" w:ascii="Arial" w:hAnsi="Arial" w:eastAsia="Arial" w:cs="Arial"/>
        <w:b/>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65" w15:restartNumberingAfterBreak="0">
    <w:nsid w:val="758D7D79"/>
    <w:multiLevelType w:val="multilevel"/>
    <w:tmpl w:val="CA2C6CD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6" w15:restartNumberingAfterBreak="0">
    <w:nsid w:val="75CD15E8"/>
    <w:multiLevelType w:val="multilevel"/>
    <w:tmpl w:val="C51E9760"/>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7" w15:restartNumberingAfterBreak="0">
    <w:nsid w:val="786751C4"/>
    <w:multiLevelType w:val="hybridMultilevel"/>
    <w:tmpl w:val="3314FF6C"/>
    <w:lvl w:ilvl="0" w:tplc="6EEAA442">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8" w15:restartNumberingAfterBreak="0">
    <w:nsid w:val="78CA2C8F"/>
    <w:multiLevelType w:val="multilevel"/>
    <w:tmpl w:val="4670B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9BF5E6C"/>
    <w:multiLevelType w:val="multilevel"/>
    <w:tmpl w:val="5538C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A8F0BFC"/>
    <w:multiLevelType w:val="hybridMultilevel"/>
    <w:tmpl w:val="E4FC32B0"/>
    <w:lvl w:ilvl="0" w:tplc="6EEAA44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1" w15:restartNumberingAfterBreak="0">
    <w:nsid w:val="7B1104D3"/>
    <w:multiLevelType w:val="hybridMultilevel"/>
    <w:tmpl w:val="840C50A2"/>
    <w:lvl w:ilvl="0" w:tplc="6EEAA442">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2" w15:restartNumberingAfterBreak="0">
    <w:nsid w:val="7FB10050"/>
    <w:multiLevelType w:val="hybridMultilevel"/>
    <w:tmpl w:val="FF10AC9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54"/>
  </w:num>
  <w:num w:numId="2">
    <w:abstractNumId w:val="26"/>
  </w:num>
  <w:num w:numId="3">
    <w:abstractNumId w:val="35"/>
  </w:num>
  <w:num w:numId="4">
    <w:abstractNumId w:val="22"/>
  </w:num>
  <w:num w:numId="5">
    <w:abstractNumId w:val="37"/>
  </w:num>
  <w:num w:numId="6">
    <w:abstractNumId w:val="31"/>
  </w:num>
  <w:num w:numId="7">
    <w:abstractNumId w:val="11"/>
  </w:num>
  <w:num w:numId="8">
    <w:abstractNumId w:val="17"/>
  </w:num>
  <w:num w:numId="9">
    <w:abstractNumId w:val="32"/>
  </w:num>
  <w:num w:numId="10">
    <w:abstractNumId w:val="56"/>
  </w:num>
  <w:num w:numId="11">
    <w:abstractNumId w:val="13"/>
  </w:num>
  <w:num w:numId="12">
    <w:abstractNumId w:val="64"/>
  </w:num>
  <w:num w:numId="13">
    <w:abstractNumId w:val="52"/>
  </w:num>
  <w:num w:numId="14">
    <w:abstractNumId w:val="62"/>
  </w:num>
  <w:num w:numId="15">
    <w:abstractNumId w:val="23"/>
  </w:num>
  <w:num w:numId="16">
    <w:abstractNumId w:val="50"/>
  </w:num>
  <w:num w:numId="17">
    <w:abstractNumId w:val="29"/>
  </w:num>
  <w:num w:numId="18">
    <w:abstractNumId w:val="70"/>
  </w:num>
  <w:num w:numId="19">
    <w:abstractNumId w:val="18"/>
  </w:num>
  <w:num w:numId="20">
    <w:abstractNumId w:val="1"/>
  </w:num>
  <w:num w:numId="21">
    <w:abstractNumId w:val="28"/>
  </w:num>
  <w:num w:numId="22">
    <w:abstractNumId w:val="20"/>
  </w:num>
  <w:num w:numId="23">
    <w:abstractNumId w:val="34"/>
  </w:num>
  <w:num w:numId="24">
    <w:abstractNumId w:val="45"/>
  </w:num>
  <w:num w:numId="25">
    <w:abstractNumId w:val="14"/>
  </w:num>
  <w:num w:numId="26">
    <w:abstractNumId w:val="39"/>
  </w:num>
  <w:num w:numId="27">
    <w:abstractNumId w:val="33"/>
  </w:num>
  <w:num w:numId="28">
    <w:abstractNumId w:val="30"/>
  </w:num>
  <w:num w:numId="29">
    <w:abstractNumId w:val="60"/>
  </w:num>
  <w:num w:numId="30">
    <w:abstractNumId w:val="55"/>
  </w:num>
  <w:num w:numId="31">
    <w:abstractNumId w:val="12"/>
  </w:num>
  <w:num w:numId="32">
    <w:abstractNumId w:val="10"/>
  </w:num>
  <w:num w:numId="33">
    <w:abstractNumId w:val="63"/>
  </w:num>
  <w:num w:numId="34">
    <w:abstractNumId w:val="48"/>
  </w:num>
  <w:num w:numId="35">
    <w:abstractNumId w:val="27"/>
  </w:num>
  <w:num w:numId="36">
    <w:abstractNumId w:val="42"/>
  </w:num>
  <w:num w:numId="37">
    <w:abstractNumId w:val="49"/>
  </w:num>
  <w:num w:numId="38">
    <w:abstractNumId w:val="4"/>
  </w:num>
  <w:num w:numId="39">
    <w:abstractNumId w:val="15"/>
  </w:num>
  <w:num w:numId="40">
    <w:abstractNumId w:val="5"/>
  </w:num>
  <w:num w:numId="41">
    <w:abstractNumId w:val="9"/>
  </w:num>
  <w:num w:numId="42">
    <w:abstractNumId w:val="25"/>
  </w:num>
  <w:num w:numId="43">
    <w:abstractNumId w:val="3"/>
  </w:num>
  <w:num w:numId="44">
    <w:abstractNumId w:val="44"/>
  </w:num>
  <w:num w:numId="45">
    <w:abstractNumId w:val="16"/>
  </w:num>
  <w:num w:numId="46">
    <w:abstractNumId w:val="2"/>
  </w:num>
  <w:num w:numId="47">
    <w:abstractNumId w:val="38"/>
  </w:num>
  <w:num w:numId="48">
    <w:abstractNumId w:val="24"/>
  </w:num>
  <w:num w:numId="49">
    <w:abstractNumId w:val="46"/>
  </w:num>
  <w:num w:numId="50">
    <w:abstractNumId w:val="6"/>
  </w:num>
  <w:num w:numId="51">
    <w:abstractNumId w:val="68"/>
  </w:num>
  <w:num w:numId="52">
    <w:abstractNumId w:val="66"/>
  </w:num>
  <w:num w:numId="53">
    <w:abstractNumId w:val="47"/>
  </w:num>
  <w:num w:numId="54">
    <w:abstractNumId w:val="57"/>
  </w:num>
  <w:num w:numId="55">
    <w:abstractNumId w:val="67"/>
  </w:num>
  <w:num w:numId="56">
    <w:abstractNumId w:val="7"/>
  </w:num>
  <w:num w:numId="57">
    <w:abstractNumId w:val="72"/>
  </w:num>
  <w:num w:numId="58">
    <w:abstractNumId w:val="19"/>
  </w:num>
  <w:num w:numId="59">
    <w:abstractNumId w:val="61"/>
  </w:num>
  <w:num w:numId="60">
    <w:abstractNumId w:val="51"/>
  </w:num>
  <w:num w:numId="61">
    <w:abstractNumId w:val="53"/>
  </w:num>
  <w:num w:numId="62">
    <w:abstractNumId w:val="65"/>
  </w:num>
  <w:num w:numId="63">
    <w:abstractNumId w:val="0"/>
  </w:num>
  <w:num w:numId="64">
    <w:abstractNumId w:val="41"/>
  </w:num>
  <w:num w:numId="65">
    <w:abstractNumId w:val="43"/>
  </w:num>
  <w:num w:numId="66">
    <w:abstractNumId w:val="21"/>
  </w:num>
  <w:num w:numId="67">
    <w:abstractNumId w:val="58"/>
  </w:num>
  <w:num w:numId="68">
    <w:abstractNumId w:val="71"/>
  </w:num>
  <w:num w:numId="69">
    <w:abstractNumId w:val="69"/>
  </w:num>
  <w:num w:numId="70">
    <w:abstractNumId w:val="40"/>
  </w:num>
  <w:num w:numId="71">
    <w:abstractNumId w:val="36"/>
  </w:num>
  <w:num w:numId="72">
    <w:abstractNumId w:val="8"/>
  </w:num>
  <w:num w:numId="73">
    <w:abstractNumId w:val="59"/>
  </w:num>
  <w:numIdMacAtCleanup w:val="6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2B8B"/>
    <w:rsid w:val="00011FE0"/>
    <w:rsid w:val="0001238A"/>
    <w:rsid w:val="00013CA4"/>
    <w:rsid w:val="000160AF"/>
    <w:rsid w:val="00023D18"/>
    <w:rsid w:val="00024A5D"/>
    <w:rsid w:val="000259AE"/>
    <w:rsid w:val="000270FA"/>
    <w:rsid w:val="00034141"/>
    <w:rsid w:val="000345B8"/>
    <w:rsid w:val="00034DFB"/>
    <w:rsid w:val="00035707"/>
    <w:rsid w:val="00036856"/>
    <w:rsid w:val="0004577C"/>
    <w:rsid w:val="00047C9B"/>
    <w:rsid w:val="000511EF"/>
    <w:rsid w:val="00051F7F"/>
    <w:rsid w:val="00054EF3"/>
    <w:rsid w:val="0006186E"/>
    <w:rsid w:val="00062133"/>
    <w:rsid w:val="000633D3"/>
    <w:rsid w:val="00063766"/>
    <w:rsid w:val="00063B81"/>
    <w:rsid w:val="00064137"/>
    <w:rsid w:val="000650B9"/>
    <w:rsid w:val="00067C84"/>
    <w:rsid w:val="00071B9C"/>
    <w:rsid w:val="0007217C"/>
    <w:rsid w:val="00080074"/>
    <w:rsid w:val="00082E6B"/>
    <w:rsid w:val="000837C1"/>
    <w:rsid w:val="0009530F"/>
    <w:rsid w:val="00097FBB"/>
    <w:rsid w:val="000A00E1"/>
    <w:rsid w:val="000A02CA"/>
    <w:rsid w:val="000A7AC7"/>
    <w:rsid w:val="000B18E2"/>
    <w:rsid w:val="000B3ADA"/>
    <w:rsid w:val="000C33AA"/>
    <w:rsid w:val="000C6E31"/>
    <w:rsid w:val="000C7214"/>
    <w:rsid w:val="000C734E"/>
    <w:rsid w:val="000D04C8"/>
    <w:rsid w:val="000D0714"/>
    <w:rsid w:val="000D10E8"/>
    <w:rsid w:val="000E2D28"/>
    <w:rsid w:val="000F4127"/>
    <w:rsid w:val="000F6BFB"/>
    <w:rsid w:val="00101B87"/>
    <w:rsid w:val="0011124C"/>
    <w:rsid w:val="00125D0F"/>
    <w:rsid w:val="0012617F"/>
    <w:rsid w:val="001341B8"/>
    <w:rsid w:val="001407D0"/>
    <w:rsid w:val="00140F21"/>
    <w:rsid w:val="001442D0"/>
    <w:rsid w:val="00144EA7"/>
    <w:rsid w:val="00146159"/>
    <w:rsid w:val="00150DDD"/>
    <w:rsid w:val="00153447"/>
    <w:rsid w:val="00153D62"/>
    <w:rsid w:val="00154002"/>
    <w:rsid w:val="00156096"/>
    <w:rsid w:val="00164661"/>
    <w:rsid w:val="001647C0"/>
    <w:rsid w:val="0017034F"/>
    <w:rsid w:val="00171139"/>
    <w:rsid w:val="00173C89"/>
    <w:rsid w:val="001770BB"/>
    <w:rsid w:val="00180E3C"/>
    <w:rsid w:val="00181339"/>
    <w:rsid w:val="0018133C"/>
    <w:rsid w:val="001834BB"/>
    <w:rsid w:val="0018436A"/>
    <w:rsid w:val="00184395"/>
    <w:rsid w:val="00191CF2"/>
    <w:rsid w:val="00192E58"/>
    <w:rsid w:val="001957D9"/>
    <w:rsid w:val="00196156"/>
    <w:rsid w:val="001A298E"/>
    <w:rsid w:val="001A427A"/>
    <w:rsid w:val="001A6BF2"/>
    <w:rsid w:val="001B0AFC"/>
    <w:rsid w:val="001B1987"/>
    <w:rsid w:val="001C029C"/>
    <w:rsid w:val="001C2EB4"/>
    <w:rsid w:val="001C3770"/>
    <w:rsid w:val="001D300C"/>
    <w:rsid w:val="001D341F"/>
    <w:rsid w:val="001D39F0"/>
    <w:rsid w:val="001D5BE1"/>
    <w:rsid w:val="001D76BE"/>
    <w:rsid w:val="001E22D0"/>
    <w:rsid w:val="001E287F"/>
    <w:rsid w:val="001E3EA2"/>
    <w:rsid w:val="001E4D98"/>
    <w:rsid w:val="001E713B"/>
    <w:rsid w:val="001F0F07"/>
    <w:rsid w:val="001F4624"/>
    <w:rsid w:val="001F4D3B"/>
    <w:rsid w:val="002035BB"/>
    <w:rsid w:val="00213737"/>
    <w:rsid w:val="00214BE6"/>
    <w:rsid w:val="002156D2"/>
    <w:rsid w:val="00215922"/>
    <w:rsid w:val="00215D13"/>
    <w:rsid w:val="00217DF1"/>
    <w:rsid w:val="00223380"/>
    <w:rsid w:val="00223A08"/>
    <w:rsid w:val="00226EA8"/>
    <w:rsid w:val="00234C08"/>
    <w:rsid w:val="00234C90"/>
    <w:rsid w:val="00240F2B"/>
    <w:rsid w:val="0025024B"/>
    <w:rsid w:val="002566B4"/>
    <w:rsid w:val="00261B7D"/>
    <w:rsid w:val="00271339"/>
    <w:rsid w:val="00271C33"/>
    <w:rsid w:val="00273C66"/>
    <w:rsid w:val="002859A8"/>
    <w:rsid w:val="0028687B"/>
    <w:rsid w:val="00291BBF"/>
    <w:rsid w:val="00295108"/>
    <w:rsid w:val="002955D8"/>
    <w:rsid w:val="002A025A"/>
    <w:rsid w:val="002A137B"/>
    <w:rsid w:val="002A42B9"/>
    <w:rsid w:val="002A4A2F"/>
    <w:rsid w:val="002A5B6F"/>
    <w:rsid w:val="002B602E"/>
    <w:rsid w:val="002C258D"/>
    <w:rsid w:val="002C2B9A"/>
    <w:rsid w:val="002D29BA"/>
    <w:rsid w:val="002D62B5"/>
    <w:rsid w:val="002D7484"/>
    <w:rsid w:val="002E094D"/>
    <w:rsid w:val="002E4074"/>
    <w:rsid w:val="002F548F"/>
    <w:rsid w:val="00304DE9"/>
    <w:rsid w:val="00305790"/>
    <w:rsid w:val="003114AF"/>
    <w:rsid w:val="00320B2B"/>
    <w:rsid w:val="00321521"/>
    <w:rsid w:val="00326F79"/>
    <w:rsid w:val="003315B3"/>
    <w:rsid w:val="0033200B"/>
    <w:rsid w:val="00333611"/>
    <w:rsid w:val="00333C89"/>
    <w:rsid w:val="0033523B"/>
    <w:rsid w:val="00335745"/>
    <w:rsid w:val="003411E7"/>
    <w:rsid w:val="00346B69"/>
    <w:rsid w:val="003470F6"/>
    <w:rsid w:val="00347D59"/>
    <w:rsid w:val="00351264"/>
    <w:rsid w:val="00354BEC"/>
    <w:rsid w:val="00356140"/>
    <w:rsid w:val="00357036"/>
    <w:rsid w:val="00360E33"/>
    <w:rsid w:val="00362EFA"/>
    <w:rsid w:val="003630E9"/>
    <w:rsid w:val="0036531D"/>
    <w:rsid w:val="00373420"/>
    <w:rsid w:val="003739AB"/>
    <w:rsid w:val="00374974"/>
    <w:rsid w:val="00395F6B"/>
    <w:rsid w:val="003A3772"/>
    <w:rsid w:val="003B4036"/>
    <w:rsid w:val="003C34E2"/>
    <w:rsid w:val="003C5183"/>
    <w:rsid w:val="003C6C63"/>
    <w:rsid w:val="003D23AC"/>
    <w:rsid w:val="003D44C5"/>
    <w:rsid w:val="003E0352"/>
    <w:rsid w:val="003E2892"/>
    <w:rsid w:val="003E43AD"/>
    <w:rsid w:val="003E6E2C"/>
    <w:rsid w:val="003F2ABA"/>
    <w:rsid w:val="003F6E07"/>
    <w:rsid w:val="00400499"/>
    <w:rsid w:val="004030CD"/>
    <w:rsid w:val="004050E7"/>
    <w:rsid w:val="00406EC3"/>
    <w:rsid w:val="004156BE"/>
    <w:rsid w:val="00417112"/>
    <w:rsid w:val="00420D37"/>
    <w:rsid w:val="00425264"/>
    <w:rsid w:val="0043401C"/>
    <w:rsid w:val="004354C0"/>
    <w:rsid w:val="004355C0"/>
    <w:rsid w:val="00437FB9"/>
    <w:rsid w:val="00441EDF"/>
    <w:rsid w:val="0044214E"/>
    <w:rsid w:val="0045064F"/>
    <w:rsid w:val="004656E1"/>
    <w:rsid w:val="0047589D"/>
    <w:rsid w:val="00492646"/>
    <w:rsid w:val="00495A50"/>
    <w:rsid w:val="00496022"/>
    <w:rsid w:val="004A1B80"/>
    <w:rsid w:val="004B20C3"/>
    <w:rsid w:val="004B5044"/>
    <w:rsid w:val="004B5E4C"/>
    <w:rsid w:val="004C2E89"/>
    <w:rsid w:val="004D19C8"/>
    <w:rsid w:val="004D28A9"/>
    <w:rsid w:val="004D4605"/>
    <w:rsid w:val="004D514E"/>
    <w:rsid w:val="004D55AA"/>
    <w:rsid w:val="004F3869"/>
    <w:rsid w:val="004F48FF"/>
    <w:rsid w:val="004F5F2A"/>
    <w:rsid w:val="004F6D57"/>
    <w:rsid w:val="004F768C"/>
    <w:rsid w:val="00504E43"/>
    <w:rsid w:val="00504FD1"/>
    <w:rsid w:val="0050611E"/>
    <w:rsid w:val="005144F2"/>
    <w:rsid w:val="00516442"/>
    <w:rsid w:val="0051644F"/>
    <w:rsid w:val="005177BA"/>
    <w:rsid w:val="0052174B"/>
    <w:rsid w:val="005221A9"/>
    <w:rsid w:val="005239FB"/>
    <w:rsid w:val="0053341D"/>
    <w:rsid w:val="00534097"/>
    <w:rsid w:val="005379BA"/>
    <w:rsid w:val="005564E3"/>
    <w:rsid w:val="00556A52"/>
    <w:rsid w:val="00561C45"/>
    <w:rsid w:val="005620BF"/>
    <w:rsid w:val="00565A93"/>
    <w:rsid w:val="005767A1"/>
    <w:rsid w:val="00587E31"/>
    <w:rsid w:val="0059483D"/>
    <w:rsid w:val="005954A6"/>
    <w:rsid w:val="005961C2"/>
    <w:rsid w:val="005A07C4"/>
    <w:rsid w:val="005A1863"/>
    <w:rsid w:val="005A685E"/>
    <w:rsid w:val="005B303D"/>
    <w:rsid w:val="005B33A5"/>
    <w:rsid w:val="005B6A0D"/>
    <w:rsid w:val="005C0CA8"/>
    <w:rsid w:val="005C142B"/>
    <w:rsid w:val="005C4B03"/>
    <w:rsid w:val="005C57D2"/>
    <w:rsid w:val="005D0AC8"/>
    <w:rsid w:val="005D2622"/>
    <w:rsid w:val="005D3B3F"/>
    <w:rsid w:val="005E0ED8"/>
    <w:rsid w:val="005E109E"/>
    <w:rsid w:val="005E301B"/>
    <w:rsid w:val="005E59D9"/>
    <w:rsid w:val="005E6775"/>
    <w:rsid w:val="005F253A"/>
    <w:rsid w:val="005F44E1"/>
    <w:rsid w:val="00604540"/>
    <w:rsid w:val="006058E6"/>
    <w:rsid w:val="00605F33"/>
    <w:rsid w:val="006143F7"/>
    <w:rsid w:val="00624867"/>
    <w:rsid w:val="00624BA2"/>
    <w:rsid w:val="00625461"/>
    <w:rsid w:val="006255D0"/>
    <w:rsid w:val="006301C1"/>
    <w:rsid w:val="00633040"/>
    <w:rsid w:val="0063517B"/>
    <w:rsid w:val="006440BF"/>
    <w:rsid w:val="00646BBC"/>
    <w:rsid w:val="00646D6F"/>
    <w:rsid w:val="00647437"/>
    <w:rsid w:val="00647BB2"/>
    <w:rsid w:val="0065186D"/>
    <w:rsid w:val="0065255C"/>
    <w:rsid w:val="006609EB"/>
    <w:rsid w:val="00662207"/>
    <w:rsid w:val="00666EB9"/>
    <w:rsid w:val="006679D7"/>
    <w:rsid w:val="00670574"/>
    <w:rsid w:val="006716C8"/>
    <w:rsid w:val="00671DC6"/>
    <w:rsid w:val="00672A27"/>
    <w:rsid w:val="00674651"/>
    <w:rsid w:val="00674D71"/>
    <w:rsid w:val="00675093"/>
    <w:rsid w:val="00675CC1"/>
    <w:rsid w:val="00677F2C"/>
    <w:rsid w:val="00681720"/>
    <w:rsid w:val="00683C9B"/>
    <w:rsid w:val="006850E7"/>
    <w:rsid w:val="00685CF1"/>
    <w:rsid w:val="006928EE"/>
    <w:rsid w:val="00695271"/>
    <w:rsid w:val="006A0477"/>
    <w:rsid w:val="006A3230"/>
    <w:rsid w:val="006A6B4F"/>
    <w:rsid w:val="006A7A65"/>
    <w:rsid w:val="006A7D7F"/>
    <w:rsid w:val="006B23EB"/>
    <w:rsid w:val="006B67C4"/>
    <w:rsid w:val="006C0A26"/>
    <w:rsid w:val="006C124D"/>
    <w:rsid w:val="006C3767"/>
    <w:rsid w:val="006D71D8"/>
    <w:rsid w:val="006F2CF2"/>
    <w:rsid w:val="006F344E"/>
    <w:rsid w:val="006F5074"/>
    <w:rsid w:val="006F6F1F"/>
    <w:rsid w:val="0070101F"/>
    <w:rsid w:val="007055B6"/>
    <w:rsid w:val="0070596F"/>
    <w:rsid w:val="007139AE"/>
    <w:rsid w:val="00715745"/>
    <w:rsid w:val="00724691"/>
    <w:rsid w:val="00725DC4"/>
    <w:rsid w:val="007343BB"/>
    <w:rsid w:val="007359B0"/>
    <w:rsid w:val="007401CF"/>
    <w:rsid w:val="00752013"/>
    <w:rsid w:val="007536CB"/>
    <w:rsid w:val="00753D71"/>
    <w:rsid w:val="00756365"/>
    <w:rsid w:val="007576BD"/>
    <w:rsid w:val="00760AFE"/>
    <w:rsid w:val="00760EEF"/>
    <w:rsid w:val="0076446C"/>
    <w:rsid w:val="00764F78"/>
    <w:rsid w:val="007716C9"/>
    <w:rsid w:val="007915C3"/>
    <w:rsid w:val="007944B7"/>
    <w:rsid w:val="00797D2E"/>
    <w:rsid w:val="007A00AF"/>
    <w:rsid w:val="007A6027"/>
    <w:rsid w:val="007B01F3"/>
    <w:rsid w:val="007B317B"/>
    <w:rsid w:val="007B5551"/>
    <w:rsid w:val="007B5AEC"/>
    <w:rsid w:val="007B608F"/>
    <w:rsid w:val="007B747E"/>
    <w:rsid w:val="007C0FE4"/>
    <w:rsid w:val="007C2C06"/>
    <w:rsid w:val="007C34CB"/>
    <w:rsid w:val="007D35A5"/>
    <w:rsid w:val="007D726D"/>
    <w:rsid w:val="007D79CA"/>
    <w:rsid w:val="007D7F9C"/>
    <w:rsid w:val="007E41A6"/>
    <w:rsid w:val="007F1FBF"/>
    <w:rsid w:val="007F22B8"/>
    <w:rsid w:val="007F5379"/>
    <w:rsid w:val="00801274"/>
    <w:rsid w:val="00802250"/>
    <w:rsid w:val="00803ADA"/>
    <w:rsid w:val="00806A38"/>
    <w:rsid w:val="008114EE"/>
    <w:rsid w:val="00812161"/>
    <w:rsid w:val="0081474C"/>
    <w:rsid w:val="00816207"/>
    <w:rsid w:val="00821FF2"/>
    <w:rsid w:val="008245F8"/>
    <w:rsid w:val="008252C7"/>
    <w:rsid w:val="00845F4B"/>
    <w:rsid w:val="008512B6"/>
    <w:rsid w:val="00851633"/>
    <w:rsid w:val="008522DE"/>
    <w:rsid w:val="00853A18"/>
    <w:rsid w:val="0085486A"/>
    <w:rsid w:val="008574AF"/>
    <w:rsid w:val="00861400"/>
    <w:rsid w:val="00866C64"/>
    <w:rsid w:val="0087198B"/>
    <w:rsid w:val="00881346"/>
    <w:rsid w:val="0088405D"/>
    <w:rsid w:val="00887460"/>
    <w:rsid w:val="008922F0"/>
    <w:rsid w:val="00894147"/>
    <w:rsid w:val="00897A96"/>
    <w:rsid w:val="008A7C5F"/>
    <w:rsid w:val="008B27E6"/>
    <w:rsid w:val="008B31CE"/>
    <w:rsid w:val="008B3E15"/>
    <w:rsid w:val="008B4B48"/>
    <w:rsid w:val="008B7165"/>
    <w:rsid w:val="008B7386"/>
    <w:rsid w:val="008C0BFE"/>
    <w:rsid w:val="008C2D24"/>
    <w:rsid w:val="008C6BE5"/>
    <w:rsid w:val="008D2C96"/>
    <w:rsid w:val="008D3785"/>
    <w:rsid w:val="008E0FD1"/>
    <w:rsid w:val="008E2784"/>
    <w:rsid w:val="008E6B12"/>
    <w:rsid w:val="008F5388"/>
    <w:rsid w:val="008F7201"/>
    <w:rsid w:val="009004DD"/>
    <w:rsid w:val="009025F3"/>
    <w:rsid w:val="00904971"/>
    <w:rsid w:val="0090528E"/>
    <w:rsid w:val="009053CC"/>
    <w:rsid w:val="00911310"/>
    <w:rsid w:val="0091235D"/>
    <w:rsid w:val="00914F8F"/>
    <w:rsid w:val="00915DF1"/>
    <w:rsid w:val="0092234B"/>
    <w:rsid w:val="009320FA"/>
    <w:rsid w:val="009323B7"/>
    <w:rsid w:val="00946575"/>
    <w:rsid w:val="00961DD2"/>
    <w:rsid w:val="00965CF6"/>
    <w:rsid w:val="0096622E"/>
    <w:rsid w:val="009665A2"/>
    <w:rsid w:val="00966D31"/>
    <w:rsid w:val="00967D50"/>
    <w:rsid w:val="009718B0"/>
    <w:rsid w:val="009733AB"/>
    <w:rsid w:val="00973C8F"/>
    <w:rsid w:val="0097535F"/>
    <w:rsid w:val="00976AF8"/>
    <w:rsid w:val="00977CBD"/>
    <w:rsid w:val="009811DF"/>
    <w:rsid w:val="009816D5"/>
    <w:rsid w:val="00982CD2"/>
    <w:rsid w:val="00992D82"/>
    <w:rsid w:val="00993085"/>
    <w:rsid w:val="009A4818"/>
    <w:rsid w:val="009A7711"/>
    <w:rsid w:val="009A7868"/>
    <w:rsid w:val="009A78C8"/>
    <w:rsid w:val="009B1BE3"/>
    <w:rsid w:val="009B1D4E"/>
    <w:rsid w:val="009B2E7E"/>
    <w:rsid w:val="009B3736"/>
    <w:rsid w:val="009C0DB4"/>
    <w:rsid w:val="009C17FB"/>
    <w:rsid w:val="009C4C4F"/>
    <w:rsid w:val="009C68D1"/>
    <w:rsid w:val="009D0E5F"/>
    <w:rsid w:val="009D20BD"/>
    <w:rsid w:val="009D2216"/>
    <w:rsid w:val="009D3BA9"/>
    <w:rsid w:val="009F0E07"/>
    <w:rsid w:val="009F1218"/>
    <w:rsid w:val="009F1E26"/>
    <w:rsid w:val="009F564C"/>
    <w:rsid w:val="009F7048"/>
    <w:rsid w:val="00A00F9A"/>
    <w:rsid w:val="00A0512C"/>
    <w:rsid w:val="00A15C11"/>
    <w:rsid w:val="00A17E4F"/>
    <w:rsid w:val="00A201F0"/>
    <w:rsid w:val="00A209AB"/>
    <w:rsid w:val="00A212F0"/>
    <w:rsid w:val="00A23A42"/>
    <w:rsid w:val="00A26E32"/>
    <w:rsid w:val="00A27CEF"/>
    <w:rsid w:val="00A30FCA"/>
    <w:rsid w:val="00A340B2"/>
    <w:rsid w:val="00A349FE"/>
    <w:rsid w:val="00A41551"/>
    <w:rsid w:val="00A466A0"/>
    <w:rsid w:val="00A47989"/>
    <w:rsid w:val="00A51172"/>
    <w:rsid w:val="00A51ED9"/>
    <w:rsid w:val="00A51F22"/>
    <w:rsid w:val="00A53CC3"/>
    <w:rsid w:val="00A53F93"/>
    <w:rsid w:val="00A5757B"/>
    <w:rsid w:val="00A6544B"/>
    <w:rsid w:val="00A66086"/>
    <w:rsid w:val="00A671B5"/>
    <w:rsid w:val="00A70376"/>
    <w:rsid w:val="00A72F39"/>
    <w:rsid w:val="00A83B8F"/>
    <w:rsid w:val="00A84B59"/>
    <w:rsid w:val="00A86C21"/>
    <w:rsid w:val="00A8784D"/>
    <w:rsid w:val="00A910D9"/>
    <w:rsid w:val="00A91A54"/>
    <w:rsid w:val="00A93B32"/>
    <w:rsid w:val="00A94D6D"/>
    <w:rsid w:val="00A955FD"/>
    <w:rsid w:val="00A97EB5"/>
    <w:rsid w:val="00AA5FA0"/>
    <w:rsid w:val="00AA6DEF"/>
    <w:rsid w:val="00AB3598"/>
    <w:rsid w:val="00AB40B3"/>
    <w:rsid w:val="00AB5356"/>
    <w:rsid w:val="00AB60C0"/>
    <w:rsid w:val="00AC05B6"/>
    <w:rsid w:val="00AC0764"/>
    <w:rsid w:val="00AC2309"/>
    <w:rsid w:val="00AC26F7"/>
    <w:rsid w:val="00AC7287"/>
    <w:rsid w:val="00AD012C"/>
    <w:rsid w:val="00AD06BF"/>
    <w:rsid w:val="00AD373B"/>
    <w:rsid w:val="00AE6FE4"/>
    <w:rsid w:val="00AF2BFE"/>
    <w:rsid w:val="00AF3383"/>
    <w:rsid w:val="00AF3582"/>
    <w:rsid w:val="00B0357A"/>
    <w:rsid w:val="00B05DCB"/>
    <w:rsid w:val="00B10FA2"/>
    <w:rsid w:val="00B171B0"/>
    <w:rsid w:val="00B21DE2"/>
    <w:rsid w:val="00B22A01"/>
    <w:rsid w:val="00B27608"/>
    <w:rsid w:val="00B2798B"/>
    <w:rsid w:val="00B27B91"/>
    <w:rsid w:val="00B313BB"/>
    <w:rsid w:val="00B37010"/>
    <w:rsid w:val="00B4171D"/>
    <w:rsid w:val="00B43EEE"/>
    <w:rsid w:val="00B468D9"/>
    <w:rsid w:val="00B637A4"/>
    <w:rsid w:val="00B63EB6"/>
    <w:rsid w:val="00B72C73"/>
    <w:rsid w:val="00B739C7"/>
    <w:rsid w:val="00B812DC"/>
    <w:rsid w:val="00B81EC5"/>
    <w:rsid w:val="00B940E0"/>
    <w:rsid w:val="00B9430D"/>
    <w:rsid w:val="00B9669C"/>
    <w:rsid w:val="00BA0FBD"/>
    <w:rsid w:val="00BA11FB"/>
    <w:rsid w:val="00BA5C41"/>
    <w:rsid w:val="00BA688A"/>
    <w:rsid w:val="00BA6E2B"/>
    <w:rsid w:val="00BB4364"/>
    <w:rsid w:val="00BB5ACB"/>
    <w:rsid w:val="00BD6EBC"/>
    <w:rsid w:val="00BD7D42"/>
    <w:rsid w:val="00BE5224"/>
    <w:rsid w:val="00BF7914"/>
    <w:rsid w:val="00C13DCC"/>
    <w:rsid w:val="00C323D6"/>
    <w:rsid w:val="00C37908"/>
    <w:rsid w:val="00C44429"/>
    <w:rsid w:val="00C45A3B"/>
    <w:rsid w:val="00C57933"/>
    <w:rsid w:val="00C57AC4"/>
    <w:rsid w:val="00C622B5"/>
    <w:rsid w:val="00C67289"/>
    <w:rsid w:val="00C725C4"/>
    <w:rsid w:val="00C7390C"/>
    <w:rsid w:val="00C73F97"/>
    <w:rsid w:val="00C75A1C"/>
    <w:rsid w:val="00C84255"/>
    <w:rsid w:val="00C84490"/>
    <w:rsid w:val="00C868C4"/>
    <w:rsid w:val="00C877F6"/>
    <w:rsid w:val="00C90DC1"/>
    <w:rsid w:val="00C934EB"/>
    <w:rsid w:val="00CA4537"/>
    <w:rsid w:val="00CA4C0A"/>
    <w:rsid w:val="00CA4CDD"/>
    <w:rsid w:val="00CB00F3"/>
    <w:rsid w:val="00CB0E45"/>
    <w:rsid w:val="00CB4D7A"/>
    <w:rsid w:val="00CC2C28"/>
    <w:rsid w:val="00CC3AB4"/>
    <w:rsid w:val="00CD3CCE"/>
    <w:rsid w:val="00CD4D6D"/>
    <w:rsid w:val="00CE1E1D"/>
    <w:rsid w:val="00CE4CFA"/>
    <w:rsid w:val="00CE5E92"/>
    <w:rsid w:val="00CF0A80"/>
    <w:rsid w:val="00CF1898"/>
    <w:rsid w:val="00CF354A"/>
    <w:rsid w:val="00CF779D"/>
    <w:rsid w:val="00D02589"/>
    <w:rsid w:val="00D03056"/>
    <w:rsid w:val="00D051C4"/>
    <w:rsid w:val="00D05F18"/>
    <w:rsid w:val="00D06E6D"/>
    <w:rsid w:val="00D06FE6"/>
    <w:rsid w:val="00D119FF"/>
    <w:rsid w:val="00D12F8D"/>
    <w:rsid w:val="00D2045B"/>
    <w:rsid w:val="00D220D1"/>
    <w:rsid w:val="00D376E1"/>
    <w:rsid w:val="00D40245"/>
    <w:rsid w:val="00D44DDC"/>
    <w:rsid w:val="00D46214"/>
    <w:rsid w:val="00D50708"/>
    <w:rsid w:val="00D50A0C"/>
    <w:rsid w:val="00D53637"/>
    <w:rsid w:val="00D56E8F"/>
    <w:rsid w:val="00D57094"/>
    <w:rsid w:val="00D64A09"/>
    <w:rsid w:val="00D65629"/>
    <w:rsid w:val="00D702AE"/>
    <w:rsid w:val="00D71300"/>
    <w:rsid w:val="00D726A6"/>
    <w:rsid w:val="00D84976"/>
    <w:rsid w:val="00D86397"/>
    <w:rsid w:val="00D8644E"/>
    <w:rsid w:val="00D90144"/>
    <w:rsid w:val="00D94387"/>
    <w:rsid w:val="00D95952"/>
    <w:rsid w:val="00DB15D4"/>
    <w:rsid w:val="00DB193D"/>
    <w:rsid w:val="00DB51D4"/>
    <w:rsid w:val="00DB7EB2"/>
    <w:rsid w:val="00DC1501"/>
    <w:rsid w:val="00DC1EBF"/>
    <w:rsid w:val="00DC1F21"/>
    <w:rsid w:val="00DD2AB6"/>
    <w:rsid w:val="00DD4E81"/>
    <w:rsid w:val="00DD711C"/>
    <w:rsid w:val="00DE1432"/>
    <w:rsid w:val="00DE3B92"/>
    <w:rsid w:val="00DE4785"/>
    <w:rsid w:val="00DF687B"/>
    <w:rsid w:val="00DF6A4B"/>
    <w:rsid w:val="00E02CB0"/>
    <w:rsid w:val="00E1202B"/>
    <w:rsid w:val="00E27746"/>
    <w:rsid w:val="00E32575"/>
    <w:rsid w:val="00E33DF4"/>
    <w:rsid w:val="00E469FA"/>
    <w:rsid w:val="00E50CF9"/>
    <w:rsid w:val="00E51BF3"/>
    <w:rsid w:val="00E54F4E"/>
    <w:rsid w:val="00E55734"/>
    <w:rsid w:val="00E604A9"/>
    <w:rsid w:val="00E60C38"/>
    <w:rsid w:val="00E61BF3"/>
    <w:rsid w:val="00E61CA4"/>
    <w:rsid w:val="00E61EDC"/>
    <w:rsid w:val="00E71C81"/>
    <w:rsid w:val="00E765D5"/>
    <w:rsid w:val="00E766F6"/>
    <w:rsid w:val="00E7683B"/>
    <w:rsid w:val="00E81CE9"/>
    <w:rsid w:val="00E83F2E"/>
    <w:rsid w:val="00E86AD5"/>
    <w:rsid w:val="00E87FC8"/>
    <w:rsid w:val="00E91784"/>
    <w:rsid w:val="00E94E9F"/>
    <w:rsid w:val="00E95EE9"/>
    <w:rsid w:val="00EA53EF"/>
    <w:rsid w:val="00EA54BF"/>
    <w:rsid w:val="00EB3A67"/>
    <w:rsid w:val="00EB68F8"/>
    <w:rsid w:val="00EC4F8B"/>
    <w:rsid w:val="00EC6518"/>
    <w:rsid w:val="00ED0091"/>
    <w:rsid w:val="00ED21ED"/>
    <w:rsid w:val="00ED797B"/>
    <w:rsid w:val="00EE07DD"/>
    <w:rsid w:val="00EE0DC8"/>
    <w:rsid w:val="00EE2360"/>
    <w:rsid w:val="00EE2BAD"/>
    <w:rsid w:val="00EE3E16"/>
    <w:rsid w:val="00EE619B"/>
    <w:rsid w:val="00EE7310"/>
    <w:rsid w:val="00EF242F"/>
    <w:rsid w:val="00EF5E2A"/>
    <w:rsid w:val="00F04D9A"/>
    <w:rsid w:val="00F11073"/>
    <w:rsid w:val="00F15055"/>
    <w:rsid w:val="00F153B8"/>
    <w:rsid w:val="00F176DC"/>
    <w:rsid w:val="00F22E8A"/>
    <w:rsid w:val="00F23926"/>
    <w:rsid w:val="00F26D15"/>
    <w:rsid w:val="00F371EC"/>
    <w:rsid w:val="00F41D8F"/>
    <w:rsid w:val="00F5129C"/>
    <w:rsid w:val="00F534DF"/>
    <w:rsid w:val="00F534FA"/>
    <w:rsid w:val="00F71440"/>
    <w:rsid w:val="00F71B20"/>
    <w:rsid w:val="00F73418"/>
    <w:rsid w:val="00F745DE"/>
    <w:rsid w:val="00F77A58"/>
    <w:rsid w:val="00F81C4C"/>
    <w:rsid w:val="00F81D31"/>
    <w:rsid w:val="00F83420"/>
    <w:rsid w:val="00F83B39"/>
    <w:rsid w:val="00F92384"/>
    <w:rsid w:val="00FA1172"/>
    <w:rsid w:val="00FB27DC"/>
    <w:rsid w:val="00FB3E30"/>
    <w:rsid w:val="00FC16DD"/>
    <w:rsid w:val="00FC3586"/>
    <w:rsid w:val="00FC579A"/>
    <w:rsid w:val="00FC686D"/>
    <w:rsid w:val="00FC7E99"/>
    <w:rsid w:val="00FD0726"/>
    <w:rsid w:val="00FD1019"/>
    <w:rsid w:val="00FD18C8"/>
    <w:rsid w:val="00FD244E"/>
    <w:rsid w:val="00FE586A"/>
    <w:rsid w:val="00FE6CC4"/>
    <w:rsid w:val="00FF258C"/>
    <w:rsid w:val="00FF523A"/>
    <w:rsid w:val="00FF60CA"/>
    <w:rsid w:val="00FF64C4"/>
    <w:rsid w:val="00FF7170"/>
    <w:rsid w:val="380C0D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19DD625A-1E40-4855-8DB9-3F2932AC73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Default" w:customStyle="1">
    <w:name w:val="Default"/>
    <w:rsid w:val="00A349FE"/>
    <w:pPr>
      <w:autoSpaceDE w:val="0"/>
      <w:autoSpaceDN w:val="0"/>
      <w:adjustRightInd w:val="0"/>
      <w:spacing w:line="240" w:lineRule="auto"/>
    </w:pPr>
    <w:rPr>
      <w:color w:val="000000"/>
      <w:sz w:val="24"/>
      <w:szCs w:val="24"/>
    </w:rPr>
  </w:style>
  <w:style w:type="paragraph" w:styleId="z-Principiodelformulario">
    <w:name w:val="HTML Top of Form"/>
    <w:basedOn w:val="Normal"/>
    <w:next w:val="Normal"/>
    <w:link w:val="z-PrincipiodelformularioCar"/>
    <w:hidden/>
    <w:uiPriority w:val="99"/>
    <w:semiHidden/>
    <w:unhideWhenUsed/>
    <w:rsid w:val="00064137"/>
    <w:pPr>
      <w:pBdr>
        <w:bottom w:val="single" w:color="auto" w:sz="6" w:space="1"/>
      </w:pBdr>
      <w:spacing w:line="240" w:lineRule="auto"/>
      <w:jc w:val="center"/>
    </w:pPr>
    <w:rPr>
      <w:rFonts w:eastAsia="Times New Roman"/>
      <w:vanish/>
      <w:sz w:val="16"/>
      <w:szCs w:val="16"/>
      <w:lang w:eastAsia="es-CO"/>
    </w:rPr>
  </w:style>
  <w:style w:type="character" w:styleId="z-PrincipiodelformularioCar" w:customStyle="1">
    <w:name w:val="z-Principio del formulario Car"/>
    <w:basedOn w:val="Fuentedeprrafopredeter"/>
    <w:link w:val="z-Principiodelformulario"/>
    <w:uiPriority w:val="99"/>
    <w:semiHidden/>
    <w:rsid w:val="00064137"/>
    <w:rPr>
      <w:rFonts w:eastAsia="Times New Roman"/>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064137"/>
    <w:pPr>
      <w:pBdr>
        <w:top w:val="single" w:color="auto" w:sz="6" w:space="1"/>
      </w:pBdr>
      <w:spacing w:line="240" w:lineRule="auto"/>
      <w:jc w:val="center"/>
    </w:pPr>
    <w:rPr>
      <w:rFonts w:eastAsia="Times New Roman"/>
      <w:vanish/>
      <w:sz w:val="16"/>
      <w:szCs w:val="16"/>
      <w:lang w:eastAsia="es-CO"/>
    </w:rPr>
  </w:style>
  <w:style w:type="character" w:styleId="z-FinaldelformularioCar" w:customStyle="1">
    <w:name w:val="z-Final del formulario Car"/>
    <w:basedOn w:val="Fuentedeprrafopredeter"/>
    <w:link w:val="z-Finaldelformulario"/>
    <w:uiPriority w:val="99"/>
    <w:semiHidden/>
    <w:rsid w:val="00064137"/>
    <w:rPr>
      <w:rFonts w:eastAsia="Times New Roman"/>
      <w:vanish/>
      <w:sz w:val="16"/>
      <w:szCs w:val="16"/>
      <w:lang w:eastAsia="es-CO"/>
    </w:rPr>
  </w:style>
  <w:style w:type="character" w:styleId="Textoennegrita">
    <w:name w:val="Strong"/>
    <w:basedOn w:val="Fuentedeprrafopredeter"/>
    <w:uiPriority w:val="22"/>
    <w:qFormat/>
    <w:rsid w:val="00D65629"/>
    <w:rPr>
      <w:b/>
      <w:bCs/>
    </w:rPr>
  </w:style>
  <w:style w:type="paragraph" w:styleId="TableParagraph" w:customStyle="1">
    <w:name w:val="Table Paragraph"/>
    <w:basedOn w:val="Normal"/>
    <w:uiPriority w:val="1"/>
    <w:qFormat/>
    <w:rsid w:val="00D46214"/>
    <w:pPr>
      <w:widowControl w:val="0"/>
      <w:autoSpaceDE w:val="0"/>
      <w:autoSpaceDN w:val="0"/>
      <w:spacing w:line="240" w:lineRule="auto"/>
      <w:ind w:left="103"/>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D46214"/>
    <w:pPr>
      <w:widowControl w:val="0"/>
      <w:autoSpaceDE w:val="0"/>
      <w:autoSpaceDN w:val="0"/>
      <w:spacing w:line="240" w:lineRule="auto"/>
    </w:pPr>
    <w:rPr>
      <w:rFonts w:ascii="Arial MT" w:hAnsi="Arial MT" w:eastAsia="Arial MT" w:cs="Arial MT"/>
      <w:sz w:val="20"/>
      <w:szCs w:val="20"/>
      <w:lang w:val="es-ES" w:eastAsia="en-US"/>
    </w:rPr>
  </w:style>
  <w:style w:type="character" w:styleId="TextoindependienteCar" w:customStyle="1">
    <w:name w:val="Texto independiente Car"/>
    <w:basedOn w:val="Fuentedeprrafopredeter"/>
    <w:link w:val="Textoindependiente"/>
    <w:uiPriority w:val="1"/>
    <w:rsid w:val="00D46214"/>
    <w:rPr>
      <w:rFonts w:ascii="Arial MT" w:hAnsi="Arial MT" w:eastAsia="Arial MT" w:cs="Arial MT"/>
      <w:sz w:val="20"/>
      <w:szCs w:val="20"/>
      <w:lang w:val="es-ES" w:eastAsia="en-US"/>
    </w:rPr>
  </w:style>
  <w:style w:type="character" w:styleId="nfasis">
    <w:name w:val="Emphasis"/>
    <w:basedOn w:val="Fuentedeprrafopredeter"/>
    <w:uiPriority w:val="20"/>
    <w:qFormat/>
    <w:rsid w:val="00B37010"/>
    <w:rPr>
      <w:i/>
      <w:iCs/>
    </w:rPr>
  </w:style>
  <w:style w:type="table" w:styleId="Tabladecuadrcula4-nfasis3">
    <w:name w:val="Grid Table 4 Accent 3"/>
    <w:basedOn w:val="Tablanormal"/>
    <w:uiPriority w:val="49"/>
    <w:rsid w:val="00DB193D"/>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text-left" w:customStyle="1">
    <w:name w:val="text-left"/>
    <w:basedOn w:val="Normal"/>
    <w:rsid w:val="00BD6EBC"/>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overflow-hidden" w:customStyle="1">
    <w:name w:val="overflow-hidden"/>
    <w:basedOn w:val="Fuentedeprrafopredeter"/>
    <w:rsid w:val="009B1D4E"/>
  </w:style>
  <w:style w:type="table" w:styleId="Tabladelista6concolores">
    <w:name w:val="List Table 6 Colorful"/>
    <w:basedOn w:val="Tablanormal"/>
    <w:uiPriority w:val="51"/>
    <w:rsid w:val="007A6027"/>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6concolores">
    <w:name w:val="Grid Table 6 Colorful"/>
    <w:basedOn w:val="Tablanormal"/>
    <w:uiPriority w:val="51"/>
    <w:rsid w:val="007A6027"/>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n">
    <w:name w:val="Revision"/>
    <w:hidden/>
    <w:uiPriority w:val="99"/>
    <w:semiHidden/>
    <w:rsid w:val="007536C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2678">
      <w:bodyDiv w:val="1"/>
      <w:marLeft w:val="0"/>
      <w:marRight w:val="0"/>
      <w:marTop w:val="0"/>
      <w:marBottom w:val="0"/>
      <w:divBdr>
        <w:top w:val="none" w:sz="0" w:space="0" w:color="auto"/>
        <w:left w:val="none" w:sz="0" w:space="0" w:color="auto"/>
        <w:bottom w:val="none" w:sz="0" w:space="0" w:color="auto"/>
        <w:right w:val="none" w:sz="0" w:space="0" w:color="auto"/>
      </w:divBdr>
      <w:divsChild>
        <w:div w:id="19743953">
          <w:marLeft w:val="0"/>
          <w:marRight w:val="0"/>
          <w:marTop w:val="0"/>
          <w:marBottom w:val="0"/>
          <w:divBdr>
            <w:top w:val="none" w:sz="0" w:space="0" w:color="auto"/>
            <w:left w:val="none" w:sz="0" w:space="0" w:color="auto"/>
            <w:bottom w:val="none" w:sz="0" w:space="0" w:color="auto"/>
            <w:right w:val="none" w:sz="0" w:space="0" w:color="auto"/>
          </w:divBdr>
          <w:divsChild>
            <w:div w:id="1681272378">
              <w:marLeft w:val="0"/>
              <w:marRight w:val="0"/>
              <w:marTop w:val="0"/>
              <w:marBottom w:val="0"/>
              <w:divBdr>
                <w:top w:val="none" w:sz="0" w:space="0" w:color="auto"/>
                <w:left w:val="none" w:sz="0" w:space="0" w:color="auto"/>
                <w:bottom w:val="none" w:sz="0" w:space="0" w:color="auto"/>
                <w:right w:val="none" w:sz="0" w:space="0" w:color="auto"/>
              </w:divBdr>
            </w:div>
          </w:divsChild>
        </w:div>
        <w:div w:id="207836463">
          <w:marLeft w:val="0"/>
          <w:marRight w:val="0"/>
          <w:marTop w:val="0"/>
          <w:marBottom w:val="0"/>
          <w:divBdr>
            <w:top w:val="none" w:sz="0" w:space="0" w:color="auto"/>
            <w:left w:val="none" w:sz="0" w:space="0" w:color="auto"/>
            <w:bottom w:val="none" w:sz="0" w:space="0" w:color="auto"/>
            <w:right w:val="none" w:sz="0" w:space="0" w:color="auto"/>
          </w:divBdr>
          <w:divsChild>
            <w:div w:id="782308781">
              <w:marLeft w:val="0"/>
              <w:marRight w:val="0"/>
              <w:marTop w:val="0"/>
              <w:marBottom w:val="0"/>
              <w:divBdr>
                <w:top w:val="none" w:sz="0" w:space="0" w:color="auto"/>
                <w:left w:val="none" w:sz="0" w:space="0" w:color="auto"/>
                <w:bottom w:val="none" w:sz="0" w:space="0" w:color="auto"/>
                <w:right w:val="none" w:sz="0" w:space="0" w:color="auto"/>
              </w:divBdr>
            </w:div>
          </w:divsChild>
        </w:div>
        <w:div w:id="265428057">
          <w:marLeft w:val="0"/>
          <w:marRight w:val="0"/>
          <w:marTop w:val="0"/>
          <w:marBottom w:val="0"/>
          <w:divBdr>
            <w:top w:val="none" w:sz="0" w:space="0" w:color="auto"/>
            <w:left w:val="none" w:sz="0" w:space="0" w:color="auto"/>
            <w:bottom w:val="none" w:sz="0" w:space="0" w:color="auto"/>
            <w:right w:val="none" w:sz="0" w:space="0" w:color="auto"/>
          </w:divBdr>
          <w:divsChild>
            <w:div w:id="507136582">
              <w:marLeft w:val="0"/>
              <w:marRight w:val="0"/>
              <w:marTop w:val="0"/>
              <w:marBottom w:val="0"/>
              <w:divBdr>
                <w:top w:val="none" w:sz="0" w:space="0" w:color="auto"/>
                <w:left w:val="none" w:sz="0" w:space="0" w:color="auto"/>
                <w:bottom w:val="none" w:sz="0" w:space="0" w:color="auto"/>
                <w:right w:val="none" w:sz="0" w:space="0" w:color="auto"/>
              </w:divBdr>
            </w:div>
            <w:div w:id="658725995">
              <w:marLeft w:val="0"/>
              <w:marRight w:val="0"/>
              <w:marTop w:val="0"/>
              <w:marBottom w:val="0"/>
              <w:divBdr>
                <w:top w:val="none" w:sz="0" w:space="0" w:color="auto"/>
                <w:left w:val="none" w:sz="0" w:space="0" w:color="auto"/>
                <w:bottom w:val="none" w:sz="0" w:space="0" w:color="auto"/>
                <w:right w:val="none" w:sz="0" w:space="0" w:color="auto"/>
              </w:divBdr>
            </w:div>
          </w:divsChild>
        </w:div>
        <w:div w:id="333074518">
          <w:marLeft w:val="0"/>
          <w:marRight w:val="0"/>
          <w:marTop w:val="0"/>
          <w:marBottom w:val="0"/>
          <w:divBdr>
            <w:top w:val="none" w:sz="0" w:space="0" w:color="auto"/>
            <w:left w:val="none" w:sz="0" w:space="0" w:color="auto"/>
            <w:bottom w:val="none" w:sz="0" w:space="0" w:color="auto"/>
            <w:right w:val="none" w:sz="0" w:space="0" w:color="auto"/>
          </w:divBdr>
          <w:divsChild>
            <w:div w:id="1625040469">
              <w:marLeft w:val="0"/>
              <w:marRight w:val="0"/>
              <w:marTop w:val="0"/>
              <w:marBottom w:val="0"/>
              <w:divBdr>
                <w:top w:val="none" w:sz="0" w:space="0" w:color="auto"/>
                <w:left w:val="none" w:sz="0" w:space="0" w:color="auto"/>
                <w:bottom w:val="none" w:sz="0" w:space="0" w:color="auto"/>
                <w:right w:val="none" w:sz="0" w:space="0" w:color="auto"/>
              </w:divBdr>
            </w:div>
          </w:divsChild>
        </w:div>
        <w:div w:id="397244605">
          <w:marLeft w:val="0"/>
          <w:marRight w:val="0"/>
          <w:marTop w:val="0"/>
          <w:marBottom w:val="0"/>
          <w:divBdr>
            <w:top w:val="none" w:sz="0" w:space="0" w:color="auto"/>
            <w:left w:val="none" w:sz="0" w:space="0" w:color="auto"/>
            <w:bottom w:val="none" w:sz="0" w:space="0" w:color="auto"/>
            <w:right w:val="none" w:sz="0" w:space="0" w:color="auto"/>
          </w:divBdr>
          <w:divsChild>
            <w:div w:id="1604335697">
              <w:marLeft w:val="0"/>
              <w:marRight w:val="0"/>
              <w:marTop w:val="0"/>
              <w:marBottom w:val="0"/>
              <w:divBdr>
                <w:top w:val="none" w:sz="0" w:space="0" w:color="auto"/>
                <w:left w:val="none" w:sz="0" w:space="0" w:color="auto"/>
                <w:bottom w:val="none" w:sz="0" w:space="0" w:color="auto"/>
                <w:right w:val="none" w:sz="0" w:space="0" w:color="auto"/>
              </w:divBdr>
            </w:div>
          </w:divsChild>
        </w:div>
        <w:div w:id="406147841">
          <w:marLeft w:val="0"/>
          <w:marRight w:val="0"/>
          <w:marTop w:val="0"/>
          <w:marBottom w:val="0"/>
          <w:divBdr>
            <w:top w:val="none" w:sz="0" w:space="0" w:color="auto"/>
            <w:left w:val="none" w:sz="0" w:space="0" w:color="auto"/>
            <w:bottom w:val="none" w:sz="0" w:space="0" w:color="auto"/>
            <w:right w:val="none" w:sz="0" w:space="0" w:color="auto"/>
          </w:divBdr>
          <w:divsChild>
            <w:div w:id="383456451">
              <w:marLeft w:val="0"/>
              <w:marRight w:val="0"/>
              <w:marTop w:val="0"/>
              <w:marBottom w:val="0"/>
              <w:divBdr>
                <w:top w:val="none" w:sz="0" w:space="0" w:color="auto"/>
                <w:left w:val="none" w:sz="0" w:space="0" w:color="auto"/>
                <w:bottom w:val="none" w:sz="0" w:space="0" w:color="auto"/>
                <w:right w:val="none" w:sz="0" w:space="0" w:color="auto"/>
              </w:divBdr>
            </w:div>
          </w:divsChild>
        </w:div>
        <w:div w:id="507987912">
          <w:marLeft w:val="0"/>
          <w:marRight w:val="0"/>
          <w:marTop w:val="0"/>
          <w:marBottom w:val="0"/>
          <w:divBdr>
            <w:top w:val="none" w:sz="0" w:space="0" w:color="auto"/>
            <w:left w:val="none" w:sz="0" w:space="0" w:color="auto"/>
            <w:bottom w:val="none" w:sz="0" w:space="0" w:color="auto"/>
            <w:right w:val="none" w:sz="0" w:space="0" w:color="auto"/>
          </w:divBdr>
          <w:divsChild>
            <w:div w:id="2014795816">
              <w:marLeft w:val="0"/>
              <w:marRight w:val="0"/>
              <w:marTop w:val="0"/>
              <w:marBottom w:val="0"/>
              <w:divBdr>
                <w:top w:val="none" w:sz="0" w:space="0" w:color="auto"/>
                <w:left w:val="none" w:sz="0" w:space="0" w:color="auto"/>
                <w:bottom w:val="none" w:sz="0" w:space="0" w:color="auto"/>
                <w:right w:val="none" w:sz="0" w:space="0" w:color="auto"/>
              </w:divBdr>
            </w:div>
          </w:divsChild>
        </w:div>
        <w:div w:id="791478408">
          <w:marLeft w:val="0"/>
          <w:marRight w:val="0"/>
          <w:marTop w:val="0"/>
          <w:marBottom w:val="0"/>
          <w:divBdr>
            <w:top w:val="none" w:sz="0" w:space="0" w:color="auto"/>
            <w:left w:val="none" w:sz="0" w:space="0" w:color="auto"/>
            <w:bottom w:val="none" w:sz="0" w:space="0" w:color="auto"/>
            <w:right w:val="none" w:sz="0" w:space="0" w:color="auto"/>
          </w:divBdr>
          <w:divsChild>
            <w:div w:id="1129082579">
              <w:marLeft w:val="0"/>
              <w:marRight w:val="0"/>
              <w:marTop w:val="0"/>
              <w:marBottom w:val="0"/>
              <w:divBdr>
                <w:top w:val="none" w:sz="0" w:space="0" w:color="auto"/>
                <w:left w:val="none" w:sz="0" w:space="0" w:color="auto"/>
                <w:bottom w:val="none" w:sz="0" w:space="0" w:color="auto"/>
                <w:right w:val="none" w:sz="0" w:space="0" w:color="auto"/>
              </w:divBdr>
            </w:div>
          </w:divsChild>
        </w:div>
        <w:div w:id="1153370361">
          <w:marLeft w:val="0"/>
          <w:marRight w:val="0"/>
          <w:marTop w:val="0"/>
          <w:marBottom w:val="0"/>
          <w:divBdr>
            <w:top w:val="none" w:sz="0" w:space="0" w:color="auto"/>
            <w:left w:val="none" w:sz="0" w:space="0" w:color="auto"/>
            <w:bottom w:val="none" w:sz="0" w:space="0" w:color="auto"/>
            <w:right w:val="none" w:sz="0" w:space="0" w:color="auto"/>
          </w:divBdr>
          <w:divsChild>
            <w:div w:id="419109027">
              <w:marLeft w:val="0"/>
              <w:marRight w:val="0"/>
              <w:marTop w:val="0"/>
              <w:marBottom w:val="0"/>
              <w:divBdr>
                <w:top w:val="none" w:sz="0" w:space="0" w:color="auto"/>
                <w:left w:val="none" w:sz="0" w:space="0" w:color="auto"/>
                <w:bottom w:val="none" w:sz="0" w:space="0" w:color="auto"/>
                <w:right w:val="none" w:sz="0" w:space="0" w:color="auto"/>
              </w:divBdr>
            </w:div>
          </w:divsChild>
        </w:div>
        <w:div w:id="1155687043">
          <w:marLeft w:val="0"/>
          <w:marRight w:val="0"/>
          <w:marTop w:val="0"/>
          <w:marBottom w:val="0"/>
          <w:divBdr>
            <w:top w:val="none" w:sz="0" w:space="0" w:color="auto"/>
            <w:left w:val="none" w:sz="0" w:space="0" w:color="auto"/>
            <w:bottom w:val="none" w:sz="0" w:space="0" w:color="auto"/>
            <w:right w:val="none" w:sz="0" w:space="0" w:color="auto"/>
          </w:divBdr>
          <w:divsChild>
            <w:div w:id="201482132">
              <w:marLeft w:val="0"/>
              <w:marRight w:val="0"/>
              <w:marTop w:val="0"/>
              <w:marBottom w:val="0"/>
              <w:divBdr>
                <w:top w:val="none" w:sz="0" w:space="0" w:color="auto"/>
                <w:left w:val="none" w:sz="0" w:space="0" w:color="auto"/>
                <w:bottom w:val="none" w:sz="0" w:space="0" w:color="auto"/>
                <w:right w:val="none" w:sz="0" w:space="0" w:color="auto"/>
              </w:divBdr>
            </w:div>
          </w:divsChild>
        </w:div>
        <w:div w:id="1174417494">
          <w:marLeft w:val="0"/>
          <w:marRight w:val="0"/>
          <w:marTop w:val="0"/>
          <w:marBottom w:val="0"/>
          <w:divBdr>
            <w:top w:val="none" w:sz="0" w:space="0" w:color="auto"/>
            <w:left w:val="none" w:sz="0" w:space="0" w:color="auto"/>
            <w:bottom w:val="none" w:sz="0" w:space="0" w:color="auto"/>
            <w:right w:val="none" w:sz="0" w:space="0" w:color="auto"/>
          </w:divBdr>
          <w:divsChild>
            <w:div w:id="331294851">
              <w:marLeft w:val="0"/>
              <w:marRight w:val="0"/>
              <w:marTop w:val="0"/>
              <w:marBottom w:val="0"/>
              <w:divBdr>
                <w:top w:val="none" w:sz="0" w:space="0" w:color="auto"/>
                <w:left w:val="none" w:sz="0" w:space="0" w:color="auto"/>
                <w:bottom w:val="none" w:sz="0" w:space="0" w:color="auto"/>
                <w:right w:val="none" w:sz="0" w:space="0" w:color="auto"/>
              </w:divBdr>
            </w:div>
          </w:divsChild>
        </w:div>
        <w:div w:id="1530294288">
          <w:marLeft w:val="0"/>
          <w:marRight w:val="0"/>
          <w:marTop w:val="0"/>
          <w:marBottom w:val="0"/>
          <w:divBdr>
            <w:top w:val="none" w:sz="0" w:space="0" w:color="auto"/>
            <w:left w:val="none" w:sz="0" w:space="0" w:color="auto"/>
            <w:bottom w:val="none" w:sz="0" w:space="0" w:color="auto"/>
            <w:right w:val="none" w:sz="0" w:space="0" w:color="auto"/>
          </w:divBdr>
          <w:divsChild>
            <w:div w:id="18980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6963">
      <w:bodyDiv w:val="1"/>
      <w:marLeft w:val="0"/>
      <w:marRight w:val="0"/>
      <w:marTop w:val="0"/>
      <w:marBottom w:val="0"/>
      <w:divBdr>
        <w:top w:val="none" w:sz="0" w:space="0" w:color="auto"/>
        <w:left w:val="none" w:sz="0" w:space="0" w:color="auto"/>
        <w:bottom w:val="none" w:sz="0" w:space="0" w:color="auto"/>
        <w:right w:val="none" w:sz="0" w:space="0" w:color="auto"/>
      </w:divBdr>
    </w:div>
    <w:div w:id="44372981">
      <w:bodyDiv w:val="1"/>
      <w:marLeft w:val="0"/>
      <w:marRight w:val="0"/>
      <w:marTop w:val="0"/>
      <w:marBottom w:val="0"/>
      <w:divBdr>
        <w:top w:val="none" w:sz="0" w:space="0" w:color="auto"/>
        <w:left w:val="none" w:sz="0" w:space="0" w:color="auto"/>
        <w:bottom w:val="none" w:sz="0" w:space="0" w:color="auto"/>
        <w:right w:val="none" w:sz="0" w:space="0" w:color="auto"/>
      </w:divBdr>
    </w:div>
    <w:div w:id="86771816">
      <w:bodyDiv w:val="1"/>
      <w:marLeft w:val="0"/>
      <w:marRight w:val="0"/>
      <w:marTop w:val="0"/>
      <w:marBottom w:val="0"/>
      <w:divBdr>
        <w:top w:val="none" w:sz="0" w:space="0" w:color="auto"/>
        <w:left w:val="none" w:sz="0" w:space="0" w:color="auto"/>
        <w:bottom w:val="none" w:sz="0" w:space="0" w:color="auto"/>
        <w:right w:val="none" w:sz="0" w:space="0" w:color="auto"/>
      </w:divBdr>
    </w:div>
    <w:div w:id="92747216">
      <w:bodyDiv w:val="1"/>
      <w:marLeft w:val="0"/>
      <w:marRight w:val="0"/>
      <w:marTop w:val="0"/>
      <w:marBottom w:val="0"/>
      <w:divBdr>
        <w:top w:val="none" w:sz="0" w:space="0" w:color="auto"/>
        <w:left w:val="none" w:sz="0" w:space="0" w:color="auto"/>
        <w:bottom w:val="none" w:sz="0" w:space="0" w:color="auto"/>
        <w:right w:val="none" w:sz="0" w:space="0" w:color="auto"/>
      </w:divBdr>
      <w:divsChild>
        <w:div w:id="179709227">
          <w:marLeft w:val="0"/>
          <w:marRight w:val="0"/>
          <w:marTop w:val="0"/>
          <w:marBottom w:val="0"/>
          <w:divBdr>
            <w:top w:val="none" w:sz="0" w:space="0" w:color="auto"/>
            <w:left w:val="none" w:sz="0" w:space="0" w:color="auto"/>
            <w:bottom w:val="none" w:sz="0" w:space="0" w:color="auto"/>
            <w:right w:val="none" w:sz="0" w:space="0" w:color="auto"/>
          </w:divBdr>
          <w:divsChild>
            <w:div w:id="804008683">
              <w:marLeft w:val="0"/>
              <w:marRight w:val="0"/>
              <w:marTop w:val="0"/>
              <w:marBottom w:val="0"/>
              <w:divBdr>
                <w:top w:val="none" w:sz="0" w:space="0" w:color="auto"/>
                <w:left w:val="none" w:sz="0" w:space="0" w:color="auto"/>
                <w:bottom w:val="none" w:sz="0" w:space="0" w:color="auto"/>
                <w:right w:val="none" w:sz="0" w:space="0" w:color="auto"/>
              </w:divBdr>
              <w:divsChild>
                <w:div w:id="777988530">
                  <w:marLeft w:val="0"/>
                  <w:marRight w:val="0"/>
                  <w:marTop w:val="0"/>
                  <w:marBottom w:val="0"/>
                  <w:divBdr>
                    <w:top w:val="none" w:sz="0" w:space="0" w:color="auto"/>
                    <w:left w:val="none" w:sz="0" w:space="0" w:color="auto"/>
                    <w:bottom w:val="none" w:sz="0" w:space="0" w:color="auto"/>
                    <w:right w:val="none" w:sz="0" w:space="0" w:color="auto"/>
                  </w:divBdr>
                  <w:divsChild>
                    <w:div w:id="2095055123">
                      <w:marLeft w:val="0"/>
                      <w:marRight w:val="0"/>
                      <w:marTop w:val="0"/>
                      <w:marBottom w:val="0"/>
                      <w:divBdr>
                        <w:top w:val="none" w:sz="0" w:space="0" w:color="auto"/>
                        <w:left w:val="none" w:sz="0" w:space="0" w:color="auto"/>
                        <w:bottom w:val="none" w:sz="0" w:space="0" w:color="auto"/>
                        <w:right w:val="none" w:sz="0" w:space="0" w:color="auto"/>
                      </w:divBdr>
                      <w:divsChild>
                        <w:div w:id="1892768047">
                          <w:marLeft w:val="0"/>
                          <w:marRight w:val="0"/>
                          <w:marTop w:val="0"/>
                          <w:marBottom w:val="0"/>
                          <w:divBdr>
                            <w:top w:val="none" w:sz="0" w:space="0" w:color="auto"/>
                            <w:left w:val="none" w:sz="0" w:space="0" w:color="auto"/>
                            <w:bottom w:val="none" w:sz="0" w:space="0" w:color="auto"/>
                            <w:right w:val="none" w:sz="0" w:space="0" w:color="auto"/>
                          </w:divBdr>
                          <w:divsChild>
                            <w:div w:id="1503351953">
                              <w:marLeft w:val="0"/>
                              <w:marRight w:val="0"/>
                              <w:marTop w:val="0"/>
                              <w:marBottom w:val="0"/>
                              <w:divBdr>
                                <w:top w:val="none" w:sz="0" w:space="0" w:color="auto"/>
                                <w:left w:val="none" w:sz="0" w:space="0" w:color="auto"/>
                                <w:bottom w:val="none" w:sz="0" w:space="0" w:color="auto"/>
                                <w:right w:val="none" w:sz="0" w:space="0" w:color="auto"/>
                              </w:divBdr>
                              <w:divsChild>
                                <w:div w:id="1324502731">
                                  <w:marLeft w:val="0"/>
                                  <w:marRight w:val="0"/>
                                  <w:marTop w:val="0"/>
                                  <w:marBottom w:val="0"/>
                                  <w:divBdr>
                                    <w:top w:val="none" w:sz="0" w:space="0" w:color="auto"/>
                                    <w:left w:val="none" w:sz="0" w:space="0" w:color="auto"/>
                                    <w:bottom w:val="none" w:sz="0" w:space="0" w:color="auto"/>
                                    <w:right w:val="none" w:sz="0" w:space="0" w:color="auto"/>
                                  </w:divBdr>
                                  <w:divsChild>
                                    <w:div w:id="3779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03000">
      <w:bodyDiv w:val="1"/>
      <w:marLeft w:val="0"/>
      <w:marRight w:val="0"/>
      <w:marTop w:val="0"/>
      <w:marBottom w:val="0"/>
      <w:divBdr>
        <w:top w:val="none" w:sz="0" w:space="0" w:color="auto"/>
        <w:left w:val="none" w:sz="0" w:space="0" w:color="auto"/>
        <w:bottom w:val="none" w:sz="0" w:space="0" w:color="auto"/>
        <w:right w:val="none" w:sz="0" w:space="0" w:color="auto"/>
      </w:divBdr>
    </w:div>
    <w:div w:id="110326755">
      <w:bodyDiv w:val="1"/>
      <w:marLeft w:val="0"/>
      <w:marRight w:val="0"/>
      <w:marTop w:val="0"/>
      <w:marBottom w:val="0"/>
      <w:divBdr>
        <w:top w:val="none" w:sz="0" w:space="0" w:color="auto"/>
        <w:left w:val="none" w:sz="0" w:space="0" w:color="auto"/>
        <w:bottom w:val="none" w:sz="0" w:space="0" w:color="auto"/>
        <w:right w:val="none" w:sz="0" w:space="0" w:color="auto"/>
      </w:divBdr>
    </w:div>
    <w:div w:id="148601160">
      <w:bodyDiv w:val="1"/>
      <w:marLeft w:val="0"/>
      <w:marRight w:val="0"/>
      <w:marTop w:val="0"/>
      <w:marBottom w:val="0"/>
      <w:divBdr>
        <w:top w:val="none" w:sz="0" w:space="0" w:color="auto"/>
        <w:left w:val="none" w:sz="0" w:space="0" w:color="auto"/>
        <w:bottom w:val="none" w:sz="0" w:space="0" w:color="auto"/>
        <w:right w:val="none" w:sz="0" w:space="0" w:color="auto"/>
      </w:divBdr>
    </w:div>
    <w:div w:id="158927726">
      <w:bodyDiv w:val="1"/>
      <w:marLeft w:val="0"/>
      <w:marRight w:val="0"/>
      <w:marTop w:val="0"/>
      <w:marBottom w:val="0"/>
      <w:divBdr>
        <w:top w:val="none" w:sz="0" w:space="0" w:color="auto"/>
        <w:left w:val="none" w:sz="0" w:space="0" w:color="auto"/>
        <w:bottom w:val="none" w:sz="0" w:space="0" w:color="auto"/>
        <w:right w:val="none" w:sz="0" w:space="0" w:color="auto"/>
      </w:divBdr>
    </w:div>
    <w:div w:id="195895960">
      <w:bodyDiv w:val="1"/>
      <w:marLeft w:val="0"/>
      <w:marRight w:val="0"/>
      <w:marTop w:val="0"/>
      <w:marBottom w:val="0"/>
      <w:divBdr>
        <w:top w:val="none" w:sz="0" w:space="0" w:color="auto"/>
        <w:left w:val="none" w:sz="0" w:space="0" w:color="auto"/>
        <w:bottom w:val="none" w:sz="0" w:space="0" w:color="auto"/>
        <w:right w:val="none" w:sz="0" w:space="0" w:color="auto"/>
      </w:divBdr>
    </w:div>
    <w:div w:id="197086490">
      <w:bodyDiv w:val="1"/>
      <w:marLeft w:val="0"/>
      <w:marRight w:val="0"/>
      <w:marTop w:val="0"/>
      <w:marBottom w:val="0"/>
      <w:divBdr>
        <w:top w:val="none" w:sz="0" w:space="0" w:color="auto"/>
        <w:left w:val="none" w:sz="0" w:space="0" w:color="auto"/>
        <w:bottom w:val="none" w:sz="0" w:space="0" w:color="auto"/>
        <w:right w:val="none" w:sz="0" w:space="0" w:color="auto"/>
      </w:divBdr>
    </w:div>
    <w:div w:id="230040227">
      <w:bodyDiv w:val="1"/>
      <w:marLeft w:val="0"/>
      <w:marRight w:val="0"/>
      <w:marTop w:val="0"/>
      <w:marBottom w:val="0"/>
      <w:divBdr>
        <w:top w:val="none" w:sz="0" w:space="0" w:color="auto"/>
        <w:left w:val="none" w:sz="0" w:space="0" w:color="auto"/>
        <w:bottom w:val="none" w:sz="0" w:space="0" w:color="auto"/>
        <w:right w:val="none" w:sz="0" w:space="0" w:color="auto"/>
      </w:divBdr>
    </w:div>
    <w:div w:id="234361133">
      <w:bodyDiv w:val="1"/>
      <w:marLeft w:val="0"/>
      <w:marRight w:val="0"/>
      <w:marTop w:val="0"/>
      <w:marBottom w:val="0"/>
      <w:divBdr>
        <w:top w:val="none" w:sz="0" w:space="0" w:color="auto"/>
        <w:left w:val="none" w:sz="0" w:space="0" w:color="auto"/>
        <w:bottom w:val="none" w:sz="0" w:space="0" w:color="auto"/>
        <w:right w:val="none" w:sz="0" w:space="0" w:color="auto"/>
      </w:divBdr>
    </w:div>
    <w:div w:id="239608945">
      <w:bodyDiv w:val="1"/>
      <w:marLeft w:val="0"/>
      <w:marRight w:val="0"/>
      <w:marTop w:val="0"/>
      <w:marBottom w:val="0"/>
      <w:divBdr>
        <w:top w:val="none" w:sz="0" w:space="0" w:color="auto"/>
        <w:left w:val="none" w:sz="0" w:space="0" w:color="auto"/>
        <w:bottom w:val="none" w:sz="0" w:space="0" w:color="auto"/>
        <w:right w:val="none" w:sz="0" w:space="0" w:color="auto"/>
      </w:divBdr>
    </w:div>
    <w:div w:id="246620975">
      <w:bodyDiv w:val="1"/>
      <w:marLeft w:val="0"/>
      <w:marRight w:val="0"/>
      <w:marTop w:val="0"/>
      <w:marBottom w:val="0"/>
      <w:divBdr>
        <w:top w:val="none" w:sz="0" w:space="0" w:color="auto"/>
        <w:left w:val="none" w:sz="0" w:space="0" w:color="auto"/>
        <w:bottom w:val="none" w:sz="0" w:space="0" w:color="auto"/>
        <w:right w:val="none" w:sz="0" w:space="0" w:color="auto"/>
      </w:divBdr>
    </w:div>
    <w:div w:id="272134218">
      <w:bodyDiv w:val="1"/>
      <w:marLeft w:val="0"/>
      <w:marRight w:val="0"/>
      <w:marTop w:val="0"/>
      <w:marBottom w:val="0"/>
      <w:divBdr>
        <w:top w:val="none" w:sz="0" w:space="0" w:color="auto"/>
        <w:left w:val="none" w:sz="0" w:space="0" w:color="auto"/>
        <w:bottom w:val="none" w:sz="0" w:space="0" w:color="auto"/>
        <w:right w:val="none" w:sz="0" w:space="0" w:color="auto"/>
      </w:divBdr>
    </w:div>
    <w:div w:id="283005577">
      <w:bodyDiv w:val="1"/>
      <w:marLeft w:val="0"/>
      <w:marRight w:val="0"/>
      <w:marTop w:val="0"/>
      <w:marBottom w:val="0"/>
      <w:divBdr>
        <w:top w:val="none" w:sz="0" w:space="0" w:color="auto"/>
        <w:left w:val="none" w:sz="0" w:space="0" w:color="auto"/>
        <w:bottom w:val="none" w:sz="0" w:space="0" w:color="auto"/>
        <w:right w:val="none" w:sz="0" w:space="0" w:color="auto"/>
      </w:divBdr>
    </w:div>
    <w:div w:id="302739802">
      <w:bodyDiv w:val="1"/>
      <w:marLeft w:val="0"/>
      <w:marRight w:val="0"/>
      <w:marTop w:val="0"/>
      <w:marBottom w:val="0"/>
      <w:divBdr>
        <w:top w:val="none" w:sz="0" w:space="0" w:color="auto"/>
        <w:left w:val="none" w:sz="0" w:space="0" w:color="auto"/>
        <w:bottom w:val="none" w:sz="0" w:space="0" w:color="auto"/>
        <w:right w:val="none" w:sz="0" w:space="0" w:color="auto"/>
      </w:divBdr>
    </w:div>
    <w:div w:id="318464009">
      <w:bodyDiv w:val="1"/>
      <w:marLeft w:val="0"/>
      <w:marRight w:val="0"/>
      <w:marTop w:val="0"/>
      <w:marBottom w:val="0"/>
      <w:divBdr>
        <w:top w:val="none" w:sz="0" w:space="0" w:color="auto"/>
        <w:left w:val="none" w:sz="0" w:space="0" w:color="auto"/>
        <w:bottom w:val="none" w:sz="0" w:space="0" w:color="auto"/>
        <w:right w:val="none" w:sz="0" w:space="0" w:color="auto"/>
      </w:divBdr>
    </w:div>
    <w:div w:id="324630632">
      <w:bodyDiv w:val="1"/>
      <w:marLeft w:val="0"/>
      <w:marRight w:val="0"/>
      <w:marTop w:val="0"/>
      <w:marBottom w:val="0"/>
      <w:divBdr>
        <w:top w:val="none" w:sz="0" w:space="0" w:color="auto"/>
        <w:left w:val="none" w:sz="0" w:space="0" w:color="auto"/>
        <w:bottom w:val="none" w:sz="0" w:space="0" w:color="auto"/>
        <w:right w:val="none" w:sz="0" w:space="0" w:color="auto"/>
      </w:divBdr>
    </w:div>
    <w:div w:id="325016074">
      <w:bodyDiv w:val="1"/>
      <w:marLeft w:val="0"/>
      <w:marRight w:val="0"/>
      <w:marTop w:val="0"/>
      <w:marBottom w:val="0"/>
      <w:divBdr>
        <w:top w:val="none" w:sz="0" w:space="0" w:color="auto"/>
        <w:left w:val="none" w:sz="0" w:space="0" w:color="auto"/>
        <w:bottom w:val="none" w:sz="0" w:space="0" w:color="auto"/>
        <w:right w:val="none" w:sz="0" w:space="0" w:color="auto"/>
      </w:divBdr>
      <w:divsChild>
        <w:div w:id="38676927">
          <w:marLeft w:val="0"/>
          <w:marRight w:val="0"/>
          <w:marTop w:val="0"/>
          <w:marBottom w:val="0"/>
          <w:divBdr>
            <w:top w:val="none" w:sz="0" w:space="0" w:color="auto"/>
            <w:left w:val="none" w:sz="0" w:space="0" w:color="auto"/>
            <w:bottom w:val="none" w:sz="0" w:space="0" w:color="auto"/>
            <w:right w:val="none" w:sz="0" w:space="0" w:color="auto"/>
          </w:divBdr>
          <w:divsChild>
            <w:div w:id="13819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30209">
      <w:bodyDiv w:val="1"/>
      <w:marLeft w:val="0"/>
      <w:marRight w:val="0"/>
      <w:marTop w:val="0"/>
      <w:marBottom w:val="0"/>
      <w:divBdr>
        <w:top w:val="none" w:sz="0" w:space="0" w:color="auto"/>
        <w:left w:val="none" w:sz="0" w:space="0" w:color="auto"/>
        <w:bottom w:val="none" w:sz="0" w:space="0" w:color="auto"/>
        <w:right w:val="none" w:sz="0" w:space="0" w:color="auto"/>
      </w:divBdr>
    </w:div>
    <w:div w:id="357700682">
      <w:bodyDiv w:val="1"/>
      <w:marLeft w:val="0"/>
      <w:marRight w:val="0"/>
      <w:marTop w:val="0"/>
      <w:marBottom w:val="0"/>
      <w:divBdr>
        <w:top w:val="none" w:sz="0" w:space="0" w:color="auto"/>
        <w:left w:val="none" w:sz="0" w:space="0" w:color="auto"/>
        <w:bottom w:val="none" w:sz="0" w:space="0" w:color="auto"/>
        <w:right w:val="none" w:sz="0" w:space="0" w:color="auto"/>
      </w:divBdr>
    </w:div>
    <w:div w:id="357779099">
      <w:bodyDiv w:val="1"/>
      <w:marLeft w:val="0"/>
      <w:marRight w:val="0"/>
      <w:marTop w:val="0"/>
      <w:marBottom w:val="0"/>
      <w:divBdr>
        <w:top w:val="none" w:sz="0" w:space="0" w:color="auto"/>
        <w:left w:val="none" w:sz="0" w:space="0" w:color="auto"/>
        <w:bottom w:val="none" w:sz="0" w:space="0" w:color="auto"/>
        <w:right w:val="none" w:sz="0" w:space="0" w:color="auto"/>
      </w:divBdr>
      <w:divsChild>
        <w:div w:id="1490364416">
          <w:marLeft w:val="0"/>
          <w:marRight w:val="0"/>
          <w:marTop w:val="0"/>
          <w:marBottom w:val="0"/>
          <w:divBdr>
            <w:top w:val="none" w:sz="0" w:space="0" w:color="auto"/>
            <w:left w:val="none" w:sz="0" w:space="0" w:color="auto"/>
            <w:bottom w:val="none" w:sz="0" w:space="0" w:color="auto"/>
            <w:right w:val="none" w:sz="0" w:space="0" w:color="auto"/>
          </w:divBdr>
          <w:divsChild>
            <w:div w:id="505632700">
              <w:marLeft w:val="0"/>
              <w:marRight w:val="0"/>
              <w:marTop w:val="0"/>
              <w:marBottom w:val="0"/>
              <w:divBdr>
                <w:top w:val="none" w:sz="0" w:space="0" w:color="auto"/>
                <w:left w:val="none" w:sz="0" w:space="0" w:color="auto"/>
                <w:bottom w:val="none" w:sz="0" w:space="0" w:color="auto"/>
                <w:right w:val="none" w:sz="0" w:space="0" w:color="auto"/>
              </w:divBdr>
              <w:divsChild>
                <w:div w:id="1305961717">
                  <w:marLeft w:val="0"/>
                  <w:marRight w:val="0"/>
                  <w:marTop w:val="0"/>
                  <w:marBottom w:val="0"/>
                  <w:divBdr>
                    <w:top w:val="none" w:sz="0" w:space="0" w:color="auto"/>
                    <w:left w:val="none" w:sz="0" w:space="0" w:color="auto"/>
                    <w:bottom w:val="none" w:sz="0" w:space="0" w:color="auto"/>
                    <w:right w:val="none" w:sz="0" w:space="0" w:color="auto"/>
                  </w:divBdr>
                  <w:divsChild>
                    <w:div w:id="153375838">
                      <w:marLeft w:val="0"/>
                      <w:marRight w:val="0"/>
                      <w:marTop w:val="0"/>
                      <w:marBottom w:val="0"/>
                      <w:divBdr>
                        <w:top w:val="none" w:sz="0" w:space="0" w:color="auto"/>
                        <w:left w:val="none" w:sz="0" w:space="0" w:color="auto"/>
                        <w:bottom w:val="none" w:sz="0" w:space="0" w:color="auto"/>
                        <w:right w:val="none" w:sz="0" w:space="0" w:color="auto"/>
                      </w:divBdr>
                      <w:divsChild>
                        <w:div w:id="1772506578">
                          <w:marLeft w:val="0"/>
                          <w:marRight w:val="0"/>
                          <w:marTop w:val="0"/>
                          <w:marBottom w:val="0"/>
                          <w:divBdr>
                            <w:top w:val="none" w:sz="0" w:space="0" w:color="auto"/>
                            <w:left w:val="none" w:sz="0" w:space="0" w:color="auto"/>
                            <w:bottom w:val="none" w:sz="0" w:space="0" w:color="auto"/>
                            <w:right w:val="none" w:sz="0" w:space="0" w:color="auto"/>
                          </w:divBdr>
                          <w:divsChild>
                            <w:div w:id="1998418548">
                              <w:marLeft w:val="0"/>
                              <w:marRight w:val="0"/>
                              <w:marTop w:val="0"/>
                              <w:marBottom w:val="0"/>
                              <w:divBdr>
                                <w:top w:val="none" w:sz="0" w:space="0" w:color="auto"/>
                                <w:left w:val="none" w:sz="0" w:space="0" w:color="auto"/>
                                <w:bottom w:val="none" w:sz="0" w:space="0" w:color="auto"/>
                                <w:right w:val="none" w:sz="0" w:space="0" w:color="auto"/>
                              </w:divBdr>
                              <w:divsChild>
                                <w:div w:id="261232735">
                                  <w:marLeft w:val="0"/>
                                  <w:marRight w:val="0"/>
                                  <w:marTop w:val="0"/>
                                  <w:marBottom w:val="0"/>
                                  <w:divBdr>
                                    <w:top w:val="none" w:sz="0" w:space="0" w:color="auto"/>
                                    <w:left w:val="none" w:sz="0" w:space="0" w:color="auto"/>
                                    <w:bottom w:val="none" w:sz="0" w:space="0" w:color="auto"/>
                                    <w:right w:val="none" w:sz="0" w:space="0" w:color="auto"/>
                                  </w:divBdr>
                                  <w:divsChild>
                                    <w:div w:id="25205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321088">
      <w:bodyDiv w:val="1"/>
      <w:marLeft w:val="0"/>
      <w:marRight w:val="0"/>
      <w:marTop w:val="0"/>
      <w:marBottom w:val="0"/>
      <w:divBdr>
        <w:top w:val="none" w:sz="0" w:space="0" w:color="auto"/>
        <w:left w:val="none" w:sz="0" w:space="0" w:color="auto"/>
        <w:bottom w:val="none" w:sz="0" w:space="0" w:color="auto"/>
        <w:right w:val="none" w:sz="0" w:space="0" w:color="auto"/>
      </w:divBdr>
    </w:div>
    <w:div w:id="414742392">
      <w:bodyDiv w:val="1"/>
      <w:marLeft w:val="0"/>
      <w:marRight w:val="0"/>
      <w:marTop w:val="0"/>
      <w:marBottom w:val="0"/>
      <w:divBdr>
        <w:top w:val="none" w:sz="0" w:space="0" w:color="auto"/>
        <w:left w:val="none" w:sz="0" w:space="0" w:color="auto"/>
        <w:bottom w:val="none" w:sz="0" w:space="0" w:color="auto"/>
        <w:right w:val="none" w:sz="0" w:space="0" w:color="auto"/>
      </w:divBdr>
      <w:divsChild>
        <w:div w:id="1026255753">
          <w:marLeft w:val="0"/>
          <w:marRight w:val="0"/>
          <w:marTop w:val="0"/>
          <w:marBottom w:val="0"/>
          <w:divBdr>
            <w:top w:val="none" w:sz="0" w:space="0" w:color="auto"/>
            <w:left w:val="none" w:sz="0" w:space="0" w:color="auto"/>
            <w:bottom w:val="none" w:sz="0" w:space="0" w:color="auto"/>
            <w:right w:val="none" w:sz="0" w:space="0" w:color="auto"/>
          </w:divBdr>
          <w:divsChild>
            <w:div w:id="1473594965">
              <w:marLeft w:val="0"/>
              <w:marRight w:val="0"/>
              <w:marTop w:val="0"/>
              <w:marBottom w:val="0"/>
              <w:divBdr>
                <w:top w:val="none" w:sz="0" w:space="0" w:color="auto"/>
                <w:left w:val="none" w:sz="0" w:space="0" w:color="auto"/>
                <w:bottom w:val="none" w:sz="0" w:space="0" w:color="auto"/>
                <w:right w:val="none" w:sz="0" w:space="0" w:color="auto"/>
              </w:divBdr>
              <w:divsChild>
                <w:div w:id="1047680085">
                  <w:marLeft w:val="0"/>
                  <w:marRight w:val="0"/>
                  <w:marTop w:val="0"/>
                  <w:marBottom w:val="0"/>
                  <w:divBdr>
                    <w:top w:val="none" w:sz="0" w:space="0" w:color="auto"/>
                    <w:left w:val="none" w:sz="0" w:space="0" w:color="auto"/>
                    <w:bottom w:val="none" w:sz="0" w:space="0" w:color="auto"/>
                    <w:right w:val="none" w:sz="0" w:space="0" w:color="auto"/>
                  </w:divBdr>
                  <w:divsChild>
                    <w:div w:id="2017726697">
                      <w:marLeft w:val="0"/>
                      <w:marRight w:val="0"/>
                      <w:marTop w:val="0"/>
                      <w:marBottom w:val="0"/>
                      <w:divBdr>
                        <w:top w:val="none" w:sz="0" w:space="0" w:color="auto"/>
                        <w:left w:val="none" w:sz="0" w:space="0" w:color="auto"/>
                        <w:bottom w:val="none" w:sz="0" w:space="0" w:color="auto"/>
                        <w:right w:val="none" w:sz="0" w:space="0" w:color="auto"/>
                      </w:divBdr>
                      <w:divsChild>
                        <w:div w:id="1921910017">
                          <w:marLeft w:val="0"/>
                          <w:marRight w:val="0"/>
                          <w:marTop w:val="0"/>
                          <w:marBottom w:val="0"/>
                          <w:divBdr>
                            <w:top w:val="none" w:sz="0" w:space="0" w:color="auto"/>
                            <w:left w:val="none" w:sz="0" w:space="0" w:color="auto"/>
                            <w:bottom w:val="none" w:sz="0" w:space="0" w:color="auto"/>
                            <w:right w:val="none" w:sz="0" w:space="0" w:color="auto"/>
                          </w:divBdr>
                          <w:divsChild>
                            <w:div w:id="1446384788">
                              <w:marLeft w:val="0"/>
                              <w:marRight w:val="0"/>
                              <w:marTop w:val="0"/>
                              <w:marBottom w:val="0"/>
                              <w:divBdr>
                                <w:top w:val="none" w:sz="0" w:space="0" w:color="auto"/>
                                <w:left w:val="none" w:sz="0" w:space="0" w:color="auto"/>
                                <w:bottom w:val="none" w:sz="0" w:space="0" w:color="auto"/>
                                <w:right w:val="none" w:sz="0" w:space="0" w:color="auto"/>
                              </w:divBdr>
                              <w:divsChild>
                                <w:div w:id="1578780466">
                                  <w:marLeft w:val="0"/>
                                  <w:marRight w:val="0"/>
                                  <w:marTop w:val="0"/>
                                  <w:marBottom w:val="0"/>
                                  <w:divBdr>
                                    <w:top w:val="none" w:sz="0" w:space="0" w:color="auto"/>
                                    <w:left w:val="none" w:sz="0" w:space="0" w:color="auto"/>
                                    <w:bottom w:val="none" w:sz="0" w:space="0" w:color="auto"/>
                                    <w:right w:val="none" w:sz="0" w:space="0" w:color="auto"/>
                                  </w:divBdr>
                                  <w:divsChild>
                                    <w:div w:id="197875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331387">
      <w:bodyDiv w:val="1"/>
      <w:marLeft w:val="0"/>
      <w:marRight w:val="0"/>
      <w:marTop w:val="0"/>
      <w:marBottom w:val="0"/>
      <w:divBdr>
        <w:top w:val="none" w:sz="0" w:space="0" w:color="auto"/>
        <w:left w:val="none" w:sz="0" w:space="0" w:color="auto"/>
        <w:bottom w:val="none" w:sz="0" w:space="0" w:color="auto"/>
        <w:right w:val="none" w:sz="0" w:space="0" w:color="auto"/>
      </w:divBdr>
      <w:divsChild>
        <w:div w:id="42753748">
          <w:marLeft w:val="0"/>
          <w:marRight w:val="0"/>
          <w:marTop w:val="0"/>
          <w:marBottom w:val="0"/>
          <w:divBdr>
            <w:top w:val="none" w:sz="0" w:space="0" w:color="auto"/>
            <w:left w:val="none" w:sz="0" w:space="0" w:color="auto"/>
            <w:bottom w:val="none" w:sz="0" w:space="0" w:color="auto"/>
            <w:right w:val="none" w:sz="0" w:space="0" w:color="auto"/>
          </w:divBdr>
          <w:divsChild>
            <w:div w:id="1223982105">
              <w:marLeft w:val="0"/>
              <w:marRight w:val="0"/>
              <w:marTop w:val="0"/>
              <w:marBottom w:val="0"/>
              <w:divBdr>
                <w:top w:val="none" w:sz="0" w:space="0" w:color="auto"/>
                <w:left w:val="none" w:sz="0" w:space="0" w:color="auto"/>
                <w:bottom w:val="none" w:sz="0" w:space="0" w:color="auto"/>
                <w:right w:val="none" w:sz="0" w:space="0" w:color="auto"/>
              </w:divBdr>
            </w:div>
          </w:divsChild>
        </w:div>
        <w:div w:id="230116053">
          <w:marLeft w:val="0"/>
          <w:marRight w:val="0"/>
          <w:marTop w:val="0"/>
          <w:marBottom w:val="0"/>
          <w:divBdr>
            <w:top w:val="none" w:sz="0" w:space="0" w:color="auto"/>
            <w:left w:val="none" w:sz="0" w:space="0" w:color="auto"/>
            <w:bottom w:val="none" w:sz="0" w:space="0" w:color="auto"/>
            <w:right w:val="none" w:sz="0" w:space="0" w:color="auto"/>
          </w:divBdr>
          <w:divsChild>
            <w:div w:id="1959754497">
              <w:marLeft w:val="0"/>
              <w:marRight w:val="0"/>
              <w:marTop w:val="0"/>
              <w:marBottom w:val="0"/>
              <w:divBdr>
                <w:top w:val="none" w:sz="0" w:space="0" w:color="auto"/>
                <w:left w:val="none" w:sz="0" w:space="0" w:color="auto"/>
                <w:bottom w:val="none" w:sz="0" w:space="0" w:color="auto"/>
                <w:right w:val="none" w:sz="0" w:space="0" w:color="auto"/>
              </w:divBdr>
            </w:div>
          </w:divsChild>
        </w:div>
        <w:div w:id="975334169">
          <w:marLeft w:val="0"/>
          <w:marRight w:val="0"/>
          <w:marTop w:val="0"/>
          <w:marBottom w:val="0"/>
          <w:divBdr>
            <w:top w:val="none" w:sz="0" w:space="0" w:color="auto"/>
            <w:left w:val="none" w:sz="0" w:space="0" w:color="auto"/>
            <w:bottom w:val="none" w:sz="0" w:space="0" w:color="auto"/>
            <w:right w:val="none" w:sz="0" w:space="0" w:color="auto"/>
          </w:divBdr>
          <w:divsChild>
            <w:div w:id="376396307">
              <w:marLeft w:val="0"/>
              <w:marRight w:val="0"/>
              <w:marTop w:val="0"/>
              <w:marBottom w:val="0"/>
              <w:divBdr>
                <w:top w:val="none" w:sz="0" w:space="0" w:color="auto"/>
                <w:left w:val="none" w:sz="0" w:space="0" w:color="auto"/>
                <w:bottom w:val="none" w:sz="0" w:space="0" w:color="auto"/>
                <w:right w:val="none" w:sz="0" w:space="0" w:color="auto"/>
              </w:divBdr>
            </w:div>
          </w:divsChild>
        </w:div>
        <w:div w:id="977495488">
          <w:marLeft w:val="0"/>
          <w:marRight w:val="0"/>
          <w:marTop w:val="0"/>
          <w:marBottom w:val="0"/>
          <w:divBdr>
            <w:top w:val="none" w:sz="0" w:space="0" w:color="auto"/>
            <w:left w:val="none" w:sz="0" w:space="0" w:color="auto"/>
            <w:bottom w:val="none" w:sz="0" w:space="0" w:color="auto"/>
            <w:right w:val="none" w:sz="0" w:space="0" w:color="auto"/>
          </w:divBdr>
          <w:divsChild>
            <w:div w:id="1972591510">
              <w:marLeft w:val="0"/>
              <w:marRight w:val="0"/>
              <w:marTop w:val="0"/>
              <w:marBottom w:val="0"/>
              <w:divBdr>
                <w:top w:val="none" w:sz="0" w:space="0" w:color="auto"/>
                <w:left w:val="none" w:sz="0" w:space="0" w:color="auto"/>
                <w:bottom w:val="none" w:sz="0" w:space="0" w:color="auto"/>
                <w:right w:val="none" w:sz="0" w:space="0" w:color="auto"/>
              </w:divBdr>
            </w:div>
          </w:divsChild>
        </w:div>
        <w:div w:id="1094978288">
          <w:marLeft w:val="0"/>
          <w:marRight w:val="0"/>
          <w:marTop w:val="0"/>
          <w:marBottom w:val="0"/>
          <w:divBdr>
            <w:top w:val="none" w:sz="0" w:space="0" w:color="auto"/>
            <w:left w:val="none" w:sz="0" w:space="0" w:color="auto"/>
            <w:bottom w:val="none" w:sz="0" w:space="0" w:color="auto"/>
            <w:right w:val="none" w:sz="0" w:space="0" w:color="auto"/>
          </w:divBdr>
          <w:divsChild>
            <w:div w:id="1886403616">
              <w:marLeft w:val="0"/>
              <w:marRight w:val="0"/>
              <w:marTop w:val="0"/>
              <w:marBottom w:val="0"/>
              <w:divBdr>
                <w:top w:val="none" w:sz="0" w:space="0" w:color="auto"/>
                <w:left w:val="none" w:sz="0" w:space="0" w:color="auto"/>
                <w:bottom w:val="none" w:sz="0" w:space="0" w:color="auto"/>
                <w:right w:val="none" w:sz="0" w:space="0" w:color="auto"/>
              </w:divBdr>
            </w:div>
          </w:divsChild>
        </w:div>
        <w:div w:id="1130855240">
          <w:marLeft w:val="0"/>
          <w:marRight w:val="0"/>
          <w:marTop w:val="0"/>
          <w:marBottom w:val="0"/>
          <w:divBdr>
            <w:top w:val="none" w:sz="0" w:space="0" w:color="auto"/>
            <w:left w:val="none" w:sz="0" w:space="0" w:color="auto"/>
            <w:bottom w:val="none" w:sz="0" w:space="0" w:color="auto"/>
            <w:right w:val="none" w:sz="0" w:space="0" w:color="auto"/>
          </w:divBdr>
          <w:divsChild>
            <w:div w:id="1248075313">
              <w:marLeft w:val="0"/>
              <w:marRight w:val="0"/>
              <w:marTop w:val="0"/>
              <w:marBottom w:val="0"/>
              <w:divBdr>
                <w:top w:val="none" w:sz="0" w:space="0" w:color="auto"/>
                <w:left w:val="none" w:sz="0" w:space="0" w:color="auto"/>
                <w:bottom w:val="none" w:sz="0" w:space="0" w:color="auto"/>
                <w:right w:val="none" w:sz="0" w:space="0" w:color="auto"/>
              </w:divBdr>
            </w:div>
          </w:divsChild>
        </w:div>
        <w:div w:id="1268074447">
          <w:marLeft w:val="0"/>
          <w:marRight w:val="0"/>
          <w:marTop w:val="0"/>
          <w:marBottom w:val="0"/>
          <w:divBdr>
            <w:top w:val="none" w:sz="0" w:space="0" w:color="auto"/>
            <w:left w:val="none" w:sz="0" w:space="0" w:color="auto"/>
            <w:bottom w:val="none" w:sz="0" w:space="0" w:color="auto"/>
            <w:right w:val="none" w:sz="0" w:space="0" w:color="auto"/>
          </w:divBdr>
          <w:divsChild>
            <w:div w:id="614602589">
              <w:marLeft w:val="0"/>
              <w:marRight w:val="0"/>
              <w:marTop w:val="0"/>
              <w:marBottom w:val="0"/>
              <w:divBdr>
                <w:top w:val="none" w:sz="0" w:space="0" w:color="auto"/>
                <w:left w:val="none" w:sz="0" w:space="0" w:color="auto"/>
                <w:bottom w:val="none" w:sz="0" w:space="0" w:color="auto"/>
                <w:right w:val="none" w:sz="0" w:space="0" w:color="auto"/>
              </w:divBdr>
            </w:div>
          </w:divsChild>
        </w:div>
        <w:div w:id="1442843544">
          <w:marLeft w:val="0"/>
          <w:marRight w:val="0"/>
          <w:marTop w:val="0"/>
          <w:marBottom w:val="0"/>
          <w:divBdr>
            <w:top w:val="none" w:sz="0" w:space="0" w:color="auto"/>
            <w:left w:val="none" w:sz="0" w:space="0" w:color="auto"/>
            <w:bottom w:val="none" w:sz="0" w:space="0" w:color="auto"/>
            <w:right w:val="none" w:sz="0" w:space="0" w:color="auto"/>
          </w:divBdr>
          <w:divsChild>
            <w:div w:id="115178844">
              <w:marLeft w:val="0"/>
              <w:marRight w:val="0"/>
              <w:marTop w:val="0"/>
              <w:marBottom w:val="0"/>
              <w:divBdr>
                <w:top w:val="none" w:sz="0" w:space="0" w:color="auto"/>
                <w:left w:val="none" w:sz="0" w:space="0" w:color="auto"/>
                <w:bottom w:val="none" w:sz="0" w:space="0" w:color="auto"/>
                <w:right w:val="none" w:sz="0" w:space="0" w:color="auto"/>
              </w:divBdr>
            </w:div>
            <w:div w:id="543978831">
              <w:marLeft w:val="0"/>
              <w:marRight w:val="0"/>
              <w:marTop w:val="0"/>
              <w:marBottom w:val="0"/>
              <w:divBdr>
                <w:top w:val="none" w:sz="0" w:space="0" w:color="auto"/>
                <w:left w:val="none" w:sz="0" w:space="0" w:color="auto"/>
                <w:bottom w:val="none" w:sz="0" w:space="0" w:color="auto"/>
                <w:right w:val="none" w:sz="0" w:space="0" w:color="auto"/>
              </w:divBdr>
            </w:div>
          </w:divsChild>
        </w:div>
        <w:div w:id="1697533912">
          <w:marLeft w:val="0"/>
          <w:marRight w:val="0"/>
          <w:marTop w:val="0"/>
          <w:marBottom w:val="0"/>
          <w:divBdr>
            <w:top w:val="none" w:sz="0" w:space="0" w:color="auto"/>
            <w:left w:val="none" w:sz="0" w:space="0" w:color="auto"/>
            <w:bottom w:val="none" w:sz="0" w:space="0" w:color="auto"/>
            <w:right w:val="none" w:sz="0" w:space="0" w:color="auto"/>
          </w:divBdr>
          <w:divsChild>
            <w:div w:id="1322076795">
              <w:marLeft w:val="0"/>
              <w:marRight w:val="0"/>
              <w:marTop w:val="0"/>
              <w:marBottom w:val="0"/>
              <w:divBdr>
                <w:top w:val="none" w:sz="0" w:space="0" w:color="auto"/>
                <w:left w:val="none" w:sz="0" w:space="0" w:color="auto"/>
                <w:bottom w:val="none" w:sz="0" w:space="0" w:color="auto"/>
                <w:right w:val="none" w:sz="0" w:space="0" w:color="auto"/>
              </w:divBdr>
            </w:div>
          </w:divsChild>
        </w:div>
        <w:div w:id="1848862159">
          <w:marLeft w:val="0"/>
          <w:marRight w:val="0"/>
          <w:marTop w:val="0"/>
          <w:marBottom w:val="0"/>
          <w:divBdr>
            <w:top w:val="none" w:sz="0" w:space="0" w:color="auto"/>
            <w:left w:val="none" w:sz="0" w:space="0" w:color="auto"/>
            <w:bottom w:val="none" w:sz="0" w:space="0" w:color="auto"/>
            <w:right w:val="none" w:sz="0" w:space="0" w:color="auto"/>
          </w:divBdr>
          <w:divsChild>
            <w:div w:id="912861159">
              <w:marLeft w:val="0"/>
              <w:marRight w:val="0"/>
              <w:marTop w:val="0"/>
              <w:marBottom w:val="0"/>
              <w:divBdr>
                <w:top w:val="none" w:sz="0" w:space="0" w:color="auto"/>
                <w:left w:val="none" w:sz="0" w:space="0" w:color="auto"/>
                <w:bottom w:val="none" w:sz="0" w:space="0" w:color="auto"/>
                <w:right w:val="none" w:sz="0" w:space="0" w:color="auto"/>
              </w:divBdr>
            </w:div>
          </w:divsChild>
        </w:div>
        <w:div w:id="1958632384">
          <w:marLeft w:val="0"/>
          <w:marRight w:val="0"/>
          <w:marTop w:val="0"/>
          <w:marBottom w:val="0"/>
          <w:divBdr>
            <w:top w:val="none" w:sz="0" w:space="0" w:color="auto"/>
            <w:left w:val="none" w:sz="0" w:space="0" w:color="auto"/>
            <w:bottom w:val="none" w:sz="0" w:space="0" w:color="auto"/>
            <w:right w:val="none" w:sz="0" w:space="0" w:color="auto"/>
          </w:divBdr>
          <w:divsChild>
            <w:div w:id="865094844">
              <w:marLeft w:val="0"/>
              <w:marRight w:val="0"/>
              <w:marTop w:val="0"/>
              <w:marBottom w:val="0"/>
              <w:divBdr>
                <w:top w:val="none" w:sz="0" w:space="0" w:color="auto"/>
                <w:left w:val="none" w:sz="0" w:space="0" w:color="auto"/>
                <w:bottom w:val="none" w:sz="0" w:space="0" w:color="auto"/>
                <w:right w:val="none" w:sz="0" w:space="0" w:color="auto"/>
              </w:divBdr>
            </w:div>
          </w:divsChild>
        </w:div>
        <w:div w:id="1987009653">
          <w:marLeft w:val="0"/>
          <w:marRight w:val="0"/>
          <w:marTop w:val="0"/>
          <w:marBottom w:val="0"/>
          <w:divBdr>
            <w:top w:val="none" w:sz="0" w:space="0" w:color="auto"/>
            <w:left w:val="none" w:sz="0" w:space="0" w:color="auto"/>
            <w:bottom w:val="none" w:sz="0" w:space="0" w:color="auto"/>
            <w:right w:val="none" w:sz="0" w:space="0" w:color="auto"/>
          </w:divBdr>
          <w:divsChild>
            <w:div w:id="1187791679">
              <w:marLeft w:val="0"/>
              <w:marRight w:val="0"/>
              <w:marTop w:val="0"/>
              <w:marBottom w:val="0"/>
              <w:divBdr>
                <w:top w:val="none" w:sz="0" w:space="0" w:color="auto"/>
                <w:left w:val="none" w:sz="0" w:space="0" w:color="auto"/>
                <w:bottom w:val="none" w:sz="0" w:space="0" w:color="auto"/>
                <w:right w:val="none" w:sz="0" w:space="0" w:color="auto"/>
              </w:divBdr>
            </w:div>
          </w:divsChild>
        </w:div>
        <w:div w:id="2085911008">
          <w:marLeft w:val="0"/>
          <w:marRight w:val="0"/>
          <w:marTop w:val="0"/>
          <w:marBottom w:val="0"/>
          <w:divBdr>
            <w:top w:val="none" w:sz="0" w:space="0" w:color="auto"/>
            <w:left w:val="none" w:sz="0" w:space="0" w:color="auto"/>
            <w:bottom w:val="none" w:sz="0" w:space="0" w:color="auto"/>
            <w:right w:val="none" w:sz="0" w:space="0" w:color="auto"/>
          </w:divBdr>
          <w:divsChild>
            <w:div w:id="1232077223">
              <w:marLeft w:val="0"/>
              <w:marRight w:val="0"/>
              <w:marTop w:val="0"/>
              <w:marBottom w:val="0"/>
              <w:divBdr>
                <w:top w:val="none" w:sz="0" w:space="0" w:color="auto"/>
                <w:left w:val="none" w:sz="0" w:space="0" w:color="auto"/>
                <w:bottom w:val="none" w:sz="0" w:space="0" w:color="auto"/>
                <w:right w:val="none" w:sz="0" w:space="0" w:color="auto"/>
              </w:divBdr>
            </w:div>
          </w:divsChild>
        </w:div>
        <w:div w:id="2095666360">
          <w:marLeft w:val="0"/>
          <w:marRight w:val="0"/>
          <w:marTop w:val="0"/>
          <w:marBottom w:val="0"/>
          <w:divBdr>
            <w:top w:val="none" w:sz="0" w:space="0" w:color="auto"/>
            <w:left w:val="none" w:sz="0" w:space="0" w:color="auto"/>
            <w:bottom w:val="none" w:sz="0" w:space="0" w:color="auto"/>
            <w:right w:val="none" w:sz="0" w:space="0" w:color="auto"/>
          </w:divBdr>
          <w:divsChild>
            <w:div w:id="2942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84753">
      <w:bodyDiv w:val="1"/>
      <w:marLeft w:val="0"/>
      <w:marRight w:val="0"/>
      <w:marTop w:val="0"/>
      <w:marBottom w:val="0"/>
      <w:divBdr>
        <w:top w:val="none" w:sz="0" w:space="0" w:color="auto"/>
        <w:left w:val="none" w:sz="0" w:space="0" w:color="auto"/>
        <w:bottom w:val="none" w:sz="0" w:space="0" w:color="auto"/>
        <w:right w:val="none" w:sz="0" w:space="0" w:color="auto"/>
      </w:divBdr>
    </w:div>
    <w:div w:id="442042016">
      <w:bodyDiv w:val="1"/>
      <w:marLeft w:val="0"/>
      <w:marRight w:val="0"/>
      <w:marTop w:val="0"/>
      <w:marBottom w:val="0"/>
      <w:divBdr>
        <w:top w:val="none" w:sz="0" w:space="0" w:color="auto"/>
        <w:left w:val="none" w:sz="0" w:space="0" w:color="auto"/>
        <w:bottom w:val="none" w:sz="0" w:space="0" w:color="auto"/>
        <w:right w:val="none" w:sz="0" w:space="0" w:color="auto"/>
      </w:divBdr>
    </w:div>
    <w:div w:id="461272162">
      <w:bodyDiv w:val="1"/>
      <w:marLeft w:val="0"/>
      <w:marRight w:val="0"/>
      <w:marTop w:val="0"/>
      <w:marBottom w:val="0"/>
      <w:divBdr>
        <w:top w:val="none" w:sz="0" w:space="0" w:color="auto"/>
        <w:left w:val="none" w:sz="0" w:space="0" w:color="auto"/>
        <w:bottom w:val="none" w:sz="0" w:space="0" w:color="auto"/>
        <w:right w:val="none" w:sz="0" w:space="0" w:color="auto"/>
      </w:divBdr>
    </w:div>
    <w:div w:id="467742255">
      <w:bodyDiv w:val="1"/>
      <w:marLeft w:val="0"/>
      <w:marRight w:val="0"/>
      <w:marTop w:val="0"/>
      <w:marBottom w:val="0"/>
      <w:divBdr>
        <w:top w:val="none" w:sz="0" w:space="0" w:color="auto"/>
        <w:left w:val="none" w:sz="0" w:space="0" w:color="auto"/>
        <w:bottom w:val="none" w:sz="0" w:space="0" w:color="auto"/>
        <w:right w:val="none" w:sz="0" w:space="0" w:color="auto"/>
      </w:divBdr>
    </w:div>
    <w:div w:id="489368317">
      <w:bodyDiv w:val="1"/>
      <w:marLeft w:val="0"/>
      <w:marRight w:val="0"/>
      <w:marTop w:val="0"/>
      <w:marBottom w:val="0"/>
      <w:divBdr>
        <w:top w:val="none" w:sz="0" w:space="0" w:color="auto"/>
        <w:left w:val="none" w:sz="0" w:space="0" w:color="auto"/>
        <w:bottom w:val="none" w:sz="0" w:space="0" w:color="auto"/>
        <w:right w:val="none" w:sz="0" w:space="0" w:color="auto"/>
      </w:divBdr>
    </w:div>
    <w:div w:id="506479235">
      <w:bodyDiv w:val="1"/>
      <w:marLeft w:val="0"/>
      <w:marRight w:val="0"/>
      <w:marTop w:val="0"/>
      <w:marBottom w:val="0"/>
      <w:divBdr>
        <w:top w:val="none" w:sz="0" w:space="0" w:color="auto"/>
        <w:left w:val="none" w:sz="0" w:space="0" w:color="auto"/>
        <w:bottom w:val="none" w:sz="0" w:space="0" w:color="auto"/>
        <w:right w:val="none" w:sz="0" w:space="0" w:color="auto"/>
      </w:divBdr>
    </w:div>
    <w:div w:id="508913700">
      <w:bodyDiv w:val="1"/>
      <w:marLeft w:val="0"/>
      <w:marRight w:val="0"/>
      <w:marTop w:val="0"/>
      <w:marBottom w:val="0"/>
      <w:divBdr>
        <w:top w:val="none" w:sz="0" w:space="0" w:color="auto"/>
        <w:left w:val="none" w:sz="0" w:space="0" w:color="auto"/>
        <w:bottom w:val="none" w:sz="0" w:space="0" w:color="auto"/>
        <w:right w:val="none" w:sz="0" w:space="0" w:color="auto"/>
      </w:divBdr>
      <w:divsChild>
        <w:div w:id="386101597">
          <w:marLeft w:val="0"/>
          <w:marRight w:val="0"/>
          <w:marTop w:val="0"/>
          <w:marBottom w:val="0"/>
          <w:divBdr>
            <w:top w:val="none" w:sz="0" w:space="0" w:color="auto"/>
            <w:left w:val="none" w:sz="0" w:space="0" w:color="auto"/>
            <w:bottom w:val="none" w:sz="0" w:space="0" w:color="auto"/>
            <w:right w:val="none" w:sz="0" w:space="0" w:color="auto"/>
          </w:divBdr>
          <w:divsChild>
            <w:div w:id="1856534887">
              <w:marLeft w:val="0"/>
              <w:marRight w:val="0"/>
              <w:marTop w:val="0"/>
              <w:marBottom w:val="0"/>
              <w:divBdr>
                <w:top w:val="none" w:sz="0" w:space="0" w:color="auto"/>
                <w:left w:val="none" w:sz="0" w:space="0" w:color="auto"/>
                <w:bottom w:val="none" w:sz="0" w:space="0" w:color="auto"/>
                <w:right w:val="none" w:sz="0" w:space="0" w:color="auto"/>
              </w:divBdr>
              <w:divsChild>
                <w:div w:id="970936535">
                  <w:marLeft w:val="0"/>
                  <w:marRight w:val="0"/>
                  <w:marTop w:val="0"/>
                  <w:marBottom w:val="0"/>
                  <w:divBdr>
                    <w:top w:val="none" w:sz="0" w:space="0" w:color="auto"/>
                    <w:left w:val="none" w:sz="0" w:space="0" w:color="auto"/>
                    <w:bottom w:val="none" w:sz="0" w:space="0" w:color="auto"/>
                    <w:right w:val="none" w:sz="0" w:space="0" w:color="auto"/>
                  </w:divBdr>
                  <w:divsChild>
                    <w:div w:id="596057982">
                      <w:marLeft w:val="0"/>
                      <w:marRight w:val="0"/>
                      <w:marTop w:val="0"/>
                      <w:marBottom w:val="0"/>
                      <w:divBdr>
                        <w:top w:val="none" w:sz="0" w:space="0" w:color="auto"/>
                        <w:left w:val="none" w:sz="0" w:space="0" w:color="auto"/>
                        <w:bottom w:val="none" w:sz="0" w:space="0" w:color="auto"/>
                        <w:right w:val="none" w:sz="0" w:space="0" w:color="auto"/>
                      </w:divBdr>
                      <w:divsChild>
                        <w:div w:id="753552466">
                          <w:marLeft w:val="0"/>
                          <w:marRight w:val="0"/>
                          <w:marTop w:val="0"/>
                          <w:marBottom w:val="0"/>
                          <w:divBdr>
                            <w:top w:val="none" w:sz="0" w:space="0" w:color="auto"/>
                            <w:left w:val="none" w:sz="0" w:space="0" w:color="auto"/>
                            <w:bottom w:val="none" w:sz="0" w:space="0" w:color="auto"/>
                            <w:right w:val="none" w:sz="0" w:space="0" w:color="auto"/>
                          </w:divBdr>
                          <w:divsChild>
                            <w:div w:id="966817288">
                              <w:marLeft w:val="0"/>
                              <w:marRight w:val="0"/>
                              <w:marTop w:val="0"/>
                              <w:marBottom w:val="0"/>
                              <w:divBdr>
                                <w:top w:val="none" w:sz="0" w:space="0" w:color="auto"/>
                                <w:left w:val="none" w:sz="0" w:space="0" w:color="auto"/>
                                <w:bottom w:val="none" w:sz="0" w:space="0" w:color="auto"/>
                                <w:right w:val="none" w:sz="0" w:space="0" w:color="auto"/>
                              </w:divBdr>
                              <w:divsChild>
                                <w:div w:id="1812743765">
                                  <w:marLeft w:val="0"/>
                                  <w:marRight w:val="0"/>
                                  <w:marTop w:val="0"/>
                                  <w:marBottom w:val="0"/>
                                  <w:divBdr>
                                    <w:top w:val="none" w:sz="0" w:space="0" w:color="auto"/>
                                    <w:left w:val="none" w:sz="0" w:space="0" w:color="auto"/>
                                    <w:bottom w:val="none" w:sz="0" w:space="0" w:color="auto"/>
                                    <w:right w:val="none" w:sz="0" w:space="0" w:color="auto"/>
                                  </w:divBdr>
                                  <w:divsChild>
                                    <w:div w:id="137738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07130">
                          <w:marLeft w:val="0"/>
                          <w:marRight w:val="0"/>
                          <w:marTop w:val="0"/>
                          <w:marBottom w:val="0"/>
                          <w:divBdr>
                            <w:top w:val="none" w:sz="0" w:space="0" w:color="auto"/>
                            <w:left w:val="none" w:sz="0" w:space="0" w:color="auto"/>
                            <w:bottom w:val="none" w:sz="0" w:space="0" w:color="auto"/>
                            <w:right w:val="none" w:sz="0" w:space="0" w:color="auto"/>
                          </w:divBdr>
                          <w:divsChild>
                            <w:div w:id="1198077902">
                              <w:marLeft w:val="0"/>
                              <w:marRight w:val="0"/>
                              <w:marTop w:val="0"/>
                              <w:marBottom w:val="0"/>
                              <w:divBdr>
                                <w:top w:val="none" w:sz="0" w:space="0" w:color="auto"/>
                                <w:left w:val="none" w:sz="0" w:space="0" w:color="auto"/>
                                <w:bottom w:val="none" w:sz="0" w:space="0" w:color="auto"/>
                                <w:right w:val="none" w:sz="0" w:space="0" w:color="auto"/>
                              </w:divBdr>
                              <w:divsChild>
                                <w:div w:id="2476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3880208">
      <w:bodyDiv w:val="1"/>
      <w:marLeft w:val="0"/>
      <w:marRight w:val="0"/>
      <w:marTop w:val="0"/>
      <w:marBottom w:val="0"/>
      <w:divBdr>
        <w:top w:val="none" w:sz="0" w:space="0" w:color="auto"/>
        <w:left w:val="none" w:sz="0" w:space="0" w:color="auto"/>
        <w:bottom w:val="none" w:sz="0" w:space="0" w:color="auto"/>
        <w:right w:val="none" w:sz="0" w:space="0" w:color="auto"/>
      </w:divBdr>
      <w:divsChild>
        <w:div w:id="352265136">
          <w:marLeft w:val="0"/>
          <w:marRight w:val="0"/>
          <w:marTop w:val="0"/>
          <w:marBottom w:val="0"/>
          <w:divBdr>
            <w:top w:val="none" w:sz="0" w:space="0" w:color="auto"/>
            <w:left w:val="none" w:sz="0" w:space="0" w:color="auto"/>
            <w:bottom w:val="none" w:sz="0" w:space="0" w:color="auto"/>
            <w:right w:val="none" w:sz="0" w:space="0" w:color="auto"/>
          </w:divBdr>
          <w:divsChild>
            <w:div w:id="42874928">
              <w:marLeft w:val="0"/>
              <w:marRight w:val="0"/>
              <w:marTop w:val="0"/>
              <w:marBottom w:val="0"/>
              <w:divBdr>
                <w:top w:val="none" w:sz="0" w:space="0" w:color="auto"/>
                <w:left w:val="none" w:sz="0" w:space="0" w:color="auto"/>
                <w:bottom w:val="none" w:sz="0" w:space="0" w:color="auto"/>
                <w:right w:val="none" w:sz="0" w:space="0" w:color="auto"/>
              </w:divBdr>
              <w:divsChild>
                <w:div w:id="1117794394">
                  <w:marLeft w:val="0"/>
                  <w:marRight w:val="0"/>
                  <w:marTop w:val="0"/>
                  <w:marBottom w:val="0"/>
                  <w:divBdr>
                    <w:top w:val="none" w:sz="0" w:space="0" w:color="auto"/>
                    <w:left w:val="none" w:sz="0" w:space="0" w:color="auto"/>
                    <w:bottom w:val="none" w:sz="0" w:space="0" w:color="auto"/>
                    <w:right w:val="none" w:sz="0" w:space="0" w:color="auto"/>
                  </w:divBdr>
                  <w:divsChild>
                    <w:div w:id="789208232">
                      <w:marLeft w:val="0"/>
                      <w:marRight w:val="0"/>
                      <w:marTop w:val="0"/>
                      <w:marBottom w:val="0"/>
                      <w:divBdr>
                        <w:top w:val="none" w:sz="0" w:space="0" w:color="auto"/>
                        <w:left w:val="none" w:sz="0" w:space="0" w:color="auto"/>
                        <w:bottom w:val="none" w:sz="0" w:space="0" w:color="auto"/>
                        <w:right w:val="none" w:sz="0" w:space="0" w:color="auto"/>
                      </w:divBdr>
                      <w:divsChild>
                        <w:div w:id="1453161922">
                          <w:marLeft w:val="0"/>
                          <w:marRight w:val="0"/>
                          <w:marTop w:val="0"/>
                          <w:marBottom w:val="0"/>
                          <w:divBdr>
                            <w:top w:val="none" w:sz="0" w:space="0" w:color="auto"/>
                            <w:left w:val="none" w:sz="0" w:space="0" w:color="auto"/>
                            <w:bottom w:val="none" w:sz="0" w:space="0" w:color="auto"/>
                            <w:right w:val="none" w:sz="0" w:space="0" w:color="auto"/>
                          </w:divBdr>
                          <w:divsChild>
                            <w:div w:id="969822459">
                              <w:marLeft w:val="0"/>
                              <w:marRight w:val="0"/>
                              <w:marTop w:val="0"/>
                              <w:marBottom w:val="0"/>
                              <w:divBdr>
                                <w:top w:val="none" w:sz="0" w:space="0" w:color="auto"/>
                                <w:left w:val="none" w:sz="0" w:space="0" w:color="auto"/>
                                <w:bottom w:val="none" w:sz="0" w:space="0" w:color="auto"/>
                                <w:right w:val="none" w:sz="0" w:space="0" w:color="auto"/>
                              </w:divBdr>
                              <w:divsChild>
                                <w:div w:id="395247771">
                                  <w:marLeft w:val="0"/>
                                  <w:marRight w:val="0"/>
                                  <w:marTop w:val="0"/>
                                  <w:marBottom w:val="0"/>
                                  <w:divBdr>
                                    <w:top w:val="none" w:sz="0" w:space="0" w:color="auto"/>
                                    <w:left w:val="none" w:sz="0" w:space="0" w:color="auto"/>
                                    <w:bottom w:val="none" w:sz="0" w:space="0" w:color="auto"/>
                                    <w:right w:val="none" w:sz="0" w:space="0" w:color="auto"/>
                                  </w:divBdr>
                                  <w:divsChild>
                                    <w:div w:id="77767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738440">
      <w:bodyDiv w:val="1"/>
      <w:marLeft w:val="0"/>
      <w:marRight w:val="0"/>
      <w:marTop w:val="0"/>
      <w:marBottom w:val="0"/>
      <w:divBdr>
        <w:top w:val="none" w:sz="0" w:space="0" w:color="auto"/>
        <w:left w:val="none" w:sz="0" w:space="0" w:color="auto"/>
        <w:bottom w:val="none" w:sz="0" w:space="0" w:color="auto"/>
        <w:right w:val="none" w:sz="0" w:space="0" w:color="auto"/>
      </w:divBdr>
    </w:div>
    <w:div w:id="553197166">
      <w:bodyDiv w:val="1"/>
      <w:marLeft w:val="0"/>
      <w:marRight w:val="0"/>
      <w:marTop w:val="0"/>
      <w:marBottom w:val="0"/>
      <w:divBdr>
        <w:top w:val="none" w:sz="0" w:space="0" w:color="auto"/>
        <w:left w:val="none" w:sz="0" w:space="0" w:color="auto"/>
        <w:bottom w:val="none" w:sz="0" w:space="0" w:color="auto"/>
        <w:right w:val="none" w:sz="0" w:space="0" w:color="auto"/>
      </w:divBdr>
    </w:div>
    <w:div w:id="564687372">
      <w:bodyDiv w:val="1"/>
      <w:marLeft w:val="0"/>
      <w:marRight w:val="0"/>
      <w:marTop w:val="0"/>
      <w:marBottom w:val="0"/>
      <w:divBdr>
        <w:top w:val="none" w:sz="0" w:space="0" w:color="auto"/>
        <w:left w:val="none" w:sz="0" w:space="0" w:color="auto"/>
        <w:bottom w:val="none" w:sz="0" w:space="0" w:color="auto"/>
        <w:right w:val="none" w:sz="0" w:space="0" w:color="auto"/>
      </w:divBdr>
    </w:div>
    <w:div w:id="567032141">
      <w:bodyDiv w:val="1"/>
      <w:marLeft w:val="0"/>
      <w:marRight w:val="0"/>
      <w:marTop w:val="0"/>
      <w:marBottom w:val="0"/>
      <w:divBdr>
        <w:top w:val="none" w:sz="0" w:space="0" w:color="auto"/>
        <w:left w:val="none" w:sz="0" w:space="0" w:color="auto"/>
        <w:bottom w:val="none" w:sz="0" w:space="0" w:color="auto"/>
        <w:right w:val="none" w:sz="0" w:space="0" w:color="auto"/>
      </w:divBdr>
    </w:div>
    <w:div w:id="583883748">
      <w:bodyDiv w:val="1"/>
      <w:marLeft w:val="0"/>
      <w:marRight w:val="0"/>
      <w:marTop w:val="0"/>
      <w:marBottom w:val="0"/>
      <w:divBdr>
        <w:top w:val="none" w:sz="0" w:space="0" w:color="auto"/>
        <w:left w:val="none" w:sz="0" w:space="0" w:color="auto"/>
        <w:bottom w:val="none" w:sz="0" w:space="0" w:color="auto"/>
        <w:right w:val="none" w:sz="0" w:space="0" w:color="auto"/>
      </w:divBdr>
      <w:divsChild>
        <w:div w:id="609430629">
          <w:marLeft w:val="0"/>
          <w:marRight w:val="0"/>
          <w:marTop w:val="0"/>
          <w:marBottom w:val="0"/>
          <w:divBdr>
            <w:top w:val="none" w:sz="0" w:space="0" w:color="auto"/>
            <w:left w:val="none" w:sz="0" w:space="0" w:color="auto"/>
            <w:bottom w:val="none" w:sz="0" w:space="0" w:color="auto"/>
            <w:right w:val="none" w:sz="0" w:space="0" w:color="auto"/>
          </w:divBdr>
          <w:divsChild>
            <w:div w:id="1486043468">
              <w:marLeft w:val="0"/>
              <w:marRight w:val="0"/>
              <w:marTop w:val="0"/>
              <w:marBottom w:val="0"/>
              <w:divBdr>
                <w:top w:val="none" w:sz="0" w:space="0" w:color="auto"/>
                <w:left w:val="none" w:sz="0" w:space="0" w:color="auto"/>
                <w:bottom w:val="none" w:sz="0" w:space="0" w:color="auto"/>
                <w:right w:val="none" w:sz="0" w:space="0" w:color="auto"/>
              </w:divBdr>
              <w:divsChild>
                <w:div w:id="913703965">
                  <w:marLeft w:val="0"/>
                  <w:marRight w:val="0"/>
                  <w:marTop w:val="0"/>
                  <w:marBottom w:val="0"/>
                  <w:divBdr>
                    <w:top w:val="none" w:sz="0" w:space="0" w:color="auto"/>
                    <w:left w:val="none" w:sz="0" w:space="0" w:color="auto"/>
                    <w:bottom w:val="none" w:sz="0" w:space="0" w:color="auto"/>
                    <w:right w:val="none" w:sz="0" w:space="0" w:color="auto"/>
                  </w:divBdr>
                  <w:divsChild>
                    <w:div w:id="625739074">
                      <w:marLeft w:val="0"/>
                      <w:marRight w:val="0"/>
                      <w:marTop w:val="0"/>
                      <w:marBottom w:val="0"/>
                      <w:divBdr>
                        <w:top w:val="none" w:sz="0" w:space="0" w:color="auto"/>
                        <w:left w:val="none" w:sz="0" w:space="0" w:color="auto"/>
                        <w:bottom w:val="none" w:sz="0" w:space="0" w:color="auto"/>
                        <w:right w:val="none" w:sz="0" w:space="0" w:color="auto"/>
                      </w:divBdr>
                      <w:divsChild>
                        <w:div w:id="1544781076">
                          <w:marLeft w:val="0"/>
                          <w:marRight w:val="0"/>
                          <w:marTop w:val="0"/>
                          <w:marBottom w:val="0"/>
                          <w:divBdr>
                            <w:top w:val="none" w:sz="0" w:space="0" w:color="auto"/>
                            <w:left w:val="none" w:sz="0" w:space="0" w:color="auto"/>
                            <w:bottom w:val="none" w:sz="0" w:space="0" w:color="auto"/>
                            <w:right w:val="none" w:sz="0" w:space="0" w:color="auto"/>
                          </w:divBdr>
                          <w:divsChild>
                            <w:div w:id="1079669920">
                              <w:marLeft w:val="0"/>
                              <w:marRight w:val="0"/>
                              <w:marTop w:val="0"/>
                              <w:marBottom w:val="0"/>
                              <w:divBdr>
                                <w:top w:val="none" w:sz="0" w:space="0" w:color="auto"/>
                                <w:left w:val="none" w:sz="0" w:space="0" w:color="auto"/>
                                <w:bottom w:val="none" w:sz="0" w:space="0" w:color="auto"/>
                                <w:right w:val="none" w:sz="0" w:space="0" w:color="auto"/>
                              </w:divBdr>
                              <w:divsChild>
                                <w:div w:id="1380669191">
                                  <w:marLeft w:val="0"/>
                                  <w:marRight w:val="0"/>
                                  <w:marTop w:val="0"/>
                                  <w:marBottom w:val="0"/>
                                  <w:divBdr>
                                    <w:top w:val="none" w:sz="0" w:space="0" w:color="auto"/>
                                    <w:left w:val="none" w:sz="0" w:space="0" w:color="auto"/>
                                    <w:bottom w:val="none" w:sz="0" w:space="0" w:color="auto"/>
                                    <w:right w:val="none" w:sz="0" w:space="0" w:color="auto"/>
                                  </w:divBdr>
                                  <w:divsChild>
                                    <w:div w:id="6399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2060478">
      <w:bodyDiv w:val="1"/>
      <w:marLeft w:val="0"/>
      <w:marRight w:val="0"/>
      <w:marTop w:val="0"/>
      <w:marBottom w:val="0"/>
      <w:divBdr>
        <w:top w:val="none" w:sz="0" w:space="0" w:color="auto"/>
        <w:left w:val="none" w:sz="0" w:space="0" w:color="auto"/>
        <w:bottom w:val="none" w:sz="0" w:space="0" w:color="auto"/>
        <w:right w:val="none" w:sz="0" w:space="0" w:color="auto"/>
      </w:divBdr>
    </w:div>
    <w:div w:id="676660120">
      <w:bodyDiv w:val="1"/>
      <w:marLeft w:val="0"/>
      <w:marRight w:val="0"/>
      <w:marTop w:val="0"/>
      <w:marBottom w:val="0"/>
      <w:divBdr>
        <w:top w:val="none" w:sz="0" w:space="0" w:color="auto"/>
        <w:left w:val="none" w:sz="0" w:space="0" w:color="auto"/>
        <w:bottom w:val="none" w:sz="0" w:space="0" w:color="auto"/>
        <w:right w:val="none" w:sz="0" w:space="0" w:color="auto"/>
      </w:divBdr>
    </w:div>
    <w:div w:id="677929364">
      <w:bodyDiv w:val="1"/>
      <w:marLeft w:val="0"/>
      <w:marRight w:val="0"/>
      <w:marTop w:val="0"/>
      <w:marBottom w:val="0"/>
      <w:divBdr>
        <w:top w:val="none" w:sz="0" w:space="0" w:color="auto"/>
        <w:left w:val="none" w:sz="0" w:space="0" w:color="auto"/>
        <w:bottom w:val="none" w:sz="0" w:space="0" w:color="auto"/>
        <w:right w:val="none" w:sz="0" w:space="0" w:color="auto"/>
      </w:divBdr>
    </w:div>
    <w:div w:id="699860671">
      <w:bodyDiv w:val="1"/>
      <w:marLeft w:val="0"/>
      <w:marRight w:val="0"/>
      <w:marTop w:val="0"/>
      <w:marBottom w:val="0"/>
      <w:divBdr>
        <w:top w:val="none" w:sz="0" w:space="0" w:color="auto"/>
        <w:left w:val="none" w:sz="0" w:space="0" w:color="auto"/>
        <w:bottom w:val="none" w:sz="0" w:space="0" w:color="auto"/>
        <w:right w:val="none" w:sz="0" w:space="0" w:color="auto"/>
      </w:divBdr>
    </w:div>
    <w:div w:id="703751674">
      <w:bodyDiv w:val="1"/>
      <w:marLeft w:val="0"/>
      <w:marRight w:val="0"/>
      <w:marTop w:val="0"/>
      <w:marBottom w:val="0"/>
      <w:divBdr>
        <w:top w:val="none" w:sz="0" w:space="0" w:color="auto"/>
        <w:left w:val="none" w:sz="0" w:space="0" w:color="auto"/>
        <w:bottom w:val="none" w:sz="0" w:space="0" w:color="auto"/>
        <w:right w:val="none" w:sz="0" w:space="0" w:color="auto"/>
      </w:divBdr>
    </w:div>
    <w:div w:id="716243438">
      <w:bodyDiv w:val="1"/>
      <w:marLeft w:val="0"/>
      <w:marRight w:val="0"/>
      <w:marTop w:val="0"/>
      <w:marBottom w:val="0"/>
      <w:divBdr>
        <w:top w:val="none" w:sz="0" w:space="0" w:color="auto"/>
        <w:left w:val="none" w:sz="0" w:space="0" w:color="auto"/>
        <w:bottom w:val="none" w:sz="0" w:space="0" w:color="auto"/>
        <w:right w:val="none" w:sz="0" w:space="0" w:color="auto"/>
      </w:divBdr>
    </w:div>
    <w:div w:id="719861856">
      <w:bodyDiv w:val="1"/>
      <w:marLeft w:val="0"/>
      <w:marRight w:val="0"/>
      <w:marTop w:val="0"/>
      <w:marBottom w:val="0"/>
      <w:divBdr>
        <w:top w:val="none" w:sz="0" w:space="0" w:color="auto"/>
        <w:left w:val="none" w:sz="0" w:space="0" w:color="auto"/>
        <w:bottom w:val="none" w:sz="0" w:space="0" w:color="auto"/>
        <w:right w:val="none" w:sz="0" w:space="0" w:color="auto"/>
      </w:divBdr>
    </w:div>
    <w:div w:id="736439307">
      <w:bodyDiv w:val="1"/>
      <w:marLeft w:val="0"/>
      <w:marRight w:val="0"/>
      <w:marTop w:val="0"/>
      <w:marBottom w:val="0"/>
      <w:divBdr>
        <w:top w:val="none" w:sz="0" w:space="0" w:color="auto"/>
        <w:left w:val="none" w:sz="0" w:space="0" w:color="auto"/>
        <w:bottom w:val="none" w:sz="0" w:space="0" w:color="auto"/>
        <w:right w:val="none" w:sz="0" w:space="0" w:color="auto"/>
      </w:divBdr>
    </w:div>
    <w:div w:id="761684092">
      <w:bodyDiv w:val="1"/>
      <w:marLeft w:val="0"/>
      <w:marRight w:val="0"/>
      <w:marTop w:val="0"/>
      <w:marBottom w:val="0"/>
      <w:divBdr>
        <w:top w:val="none" w:sz="0" w:space="0" w:color="auto"/>
        <w:left w:val="none" w:sz="0" w:space="0" w:color="auto"/>
        <w:bottom w:val="none" w:sz="0" w:space="0" w:color="auto"/>
        <w:right w:val="none" w:sz="0" w:space="0" w:color="auto"/>
      </w:divBdr>
    </w:div>
    <w:div w:id="774667048">
      <w:bodyDiv w:val="1"/>
      <w:marLeft w:val="0"/>
      <w:marRight w:val="0"/>
      <w:marTop w:val="0"/>
      <w:marBottom w:val="0"/>
      <w:divBdr>
        <w:top w:val="none" w:sz="0" w:space="0" w:color="auto"/>
        <w:left w:val="none" w:sz="0" w:space="0" w:color="auto"/>
        <w:bottom w:val="none" w:sz="0" w:space="0" w:color="auto"/>
        <w:right w:val="none" w:sz="0" w:space="0" w:color="auto"/>
      </w:divBdr>
    </w:div>
    <w:div w:id="796526361">
      <w:bodyDiv w:val="1"/>
      <w:marLeft w:val="0"/>
      <w:marRight w:val="0"/>
      <w:marTop w:val="0"/>
      <w:marBottom w:val="0"/>
      <w:divBdr>
        <w:top w:val="none" w:sz="0" w:space="0" w:color="auto"/>
        <w:left w:val="none" w:sz="0" w:space="0" w:color="auto"/>
        <w:bottom w:val="none" w:sz="0" w:space="0" w:color="auto"/>
        <w:right w:val="none" w:sz="0" w:space="0" w:color="auto"/>
      </w:divBdr>
    </w:div>
    <w:div w:id="810904320">
      <w:bodyDiv w:val="1"/>
      <w:marLeft w:val="0"/>
      <w:marRight w:val="0"/>
      <w:marTop w:val="0"/>
      <w:marBottom w:val="0"/>
      <w:divBdr>
        <w:top w:val="none" w:sz="0" w:space="0" w:color="auto"/>
        <w:left w:val="none" w:sz="0" w:space="0" w:color="auto"/>
        <w:bottom w:val="none" w:sz="0" w:space="0" w:color="auto"/>
        <w:right w:val="none" w:sz="0" w:space="0" w:color="auto"/>
      </w:divBdr>
    </w:div>
    <w:div w:id="826243035">
      <w:bodyDiv w:val="1"/>
      <w:marLeft w:val="0"/>
      <w:marRight w:val="0"/>
      <w:marTop w:val="0"/>
      <w:marBottom w:val="0"/>
      <w:divBdr>
        <w:top w:val="none" w:sz="0" w:space="0" w:color="auto"/>
        <w:left w:val="none" w:sz="0" w:space="0" w:color="auto"/>
        <w:bottom w:val="none" w:sz="0" w:space="0" w:color="auto"/>
        <w:right w:val="none" w:sz="0" w:space="0" w:color="auto"/>
      </w:divBdr>
    </w:div>
    <w:div w:id="833254291">
      <w:bodyDiv w:val="1"/>
      <w:marLeft w:val="0"/>
      <w:marRight w:val="0"/>
      <w:marTop w:val="0"/>
      <w:marBottom w:val="0"/>
      <w:divBdr>
        <w:top w:val="none" w:sz="0" w:space="0" w:color="auto"/>
        <w:left w:val="none" w:sz="0" w:space="0" w:color="auto"/>
        <w:bottom w:val="none" w:sz="0" w:space="0" w:color="auto"/>
        <w:right w:val="none" w:sz="0" w:space="0" w:color="auto"/>
      </w:divBdr>
    </w:div>
    <w:div w:id="836270770">
      <w:bodyDiv w:val="1"/>
      <w:marLeft w:val="0"/>
      <w:marRight w:val="0"/>
      <w:marTop w:val="0"/>
      <w:marBottom w:val="0"/>
      <w:divBdr>
        <w:top w:val="none" w:sz="0" w:space="0" w:color="auto"/>
        <w:left w:val="none" w:sz="0" w:space="0" w:color="auto"/>
        <w:bottom w:val="none" w:sz="0" w:space="0" w:color="auto"/>
        <w:right w:val="none" w:sz="0" w:space="0" w:color="auto"/>
      </w:divBdr>
    </w:div>
    <w:div w:id="845485495">
      <w:bodyDiv w:val="1"/>
      <w:marLeft w:val="0"/>
      <w:marRight w:val="0"/>
      <w:marTop w:val="0"/>
      <w:marBottom w:val="0"/>
      <w:divBdr>
        <w:top w:val="none" w:sz="0" w:space="0" w:color="auto"/>
        <w:left w:val="none" w:sz="0" w:space="0" w:color="auto"/>
        <w:bottom w:val="none" w:sz="0" w:space="0" w:color="auto"/>
        <w:right w:val="none" w:sz="0" w:space="0" w:color="auto"/>
      </w:divBdr>
    </w:div>
    <w:div w:id="856433489">
      <w:bodyDiv w:val="1"/>
      <w:marLeft w:val="0"/>
      <w:marRight w:val="0"/>
      <w:marTop w:val="0"/>
      <w:marBottom w:val="0"/>
      <w:divBdr>
        <w:top w:val="none" w:sz="0" w:space="0" w:color="auto"/>
        <w:left w:val="none" w:sz="0" w:space="0" w:color="auto"/>
        <w:bottom w:val="none" w:sz="0" w:space="0" w:color="auto"/>
        <w:right w:val="none" w:sz="0" w:space="0" w:color="auto"/>
      </w:divBdr>
    </w:div>
    <w:div w:id="870339552">
      <w:bodyDiv w:val="1"/>
      <w:marLeft w:val="0"/>
      <w:marRight w:val="0"/>
      <w:marTop w:val="0"/>
      <w:marBottom w:val="0"/>
      <w:divBdr>
        <w:top w:val="none" w:sz="0" w:space="0" w:color="auto"/>
        <w:left w:val="none" w:sz="0" w:space="0" w:color="auto"/>
        <w:bottom w:val="none" w:sz="0" w:space="0" w:color="auto"/>
        <w:right w:val="none" w:sz="0" w:space="0" w:color="auto"/>
      </w:divBdr>
    </w:div>
    <w:div w:id="883517152">
      <w:bodyDiv w:val="1"/>
      <w:marLeft w:val="0"/>
      <w:marRight w:val="0"/>
      <w:marTop w:val="0"/>
      <w:marBottom w:val="0"/>
      <w:divBdr>
        <w:top w:val="none" w:sz="0" w:space="0" w:color="auto"/>
        <w:left w:val="none" w:sz="0" w:space="0" w:color="auto"/>
        <w:bottom w:val="none" w:sz="0" w:space="0" w:color="auto"/>
        <w:right w:val="none" w:sz="0" w:space="0" w:color="auto"/>
      </w:divBdr>
    </w:div>
    <w:div w:id="901141727">
      <w:bodyDiv w:val="1"/>
      <w:marLeft w:val="0"/>
      <w:marRight w:val="0"/>
      <w:marTop w:val="0"/>
      <w:marBottom w:val="0"/>
      <w:divBdr>
        <w:top w:val="none" w:sz="0" w:space="0" w:color="auto"/>
        <w:left w:val="none" w:sz="0" w:space="0" w:color="auto"/>
        <w:bottom w:val="none" w:sz="0" w:space="0" w:color="auto"/>
        <w:right w:val="none" w:sz="0" w:space="0" w:color="auto"/>
      </w:divBdr>
    </w:div>
    <w:div w:id="901333463">
      <w:bodyDiv w:val="1"/>
      <w:marLeft w:val="0"/>
      <w:marRight w:val="0"/>
      <w:marTop w:val="0"/>
      <w:marBottom w:val="0"/>
      <w:divBdr>
        <w:top w:val="none" w:sz="0" w:space="0" w:color="auto"/>
        <w:left w:val="none" w:sz="0" w:space="0" w:color="auto"/>
        <w:bottom w:val="none" w:sz="0" w:space="0" w:color="auto"/>
        <w:right w:val="none" w:sz="0" w:space="0" w:color="auto"/>
      </w:divBdr>
    </w:div>
    <w:div w:id="928008284">
      <w:bodyDiv w:val="1"/>
      <w:marLeft w:val="0"/>
      <w:marRight w:val="0"/>
      <w:marTop w:val="0"/>
      <w:marBottom w:val="0"/>
      <w:divBdr>
        <w:top w:val="none" w:sz="0" w:space="0" w:color="auto"/>
        <w:left w:val="none" w:sz="0" w:space="0" w:color="auto"/>
        <w:bottom w:val="none" w:sz="0" w:space="0" w:color="auto"/>
        <w:right w:val="none" w:sz="0" w:space="0" w:color="auto"/>
      </w:divBdr>
    </w:div>
    <w:div w:id="949705506">
      <w:bodyDiv w:val="1"/>
      <w:marLeft w:val="0"/>
      <w:marRight w:val="0"/>
      <w:marTop w:val="0"/>
      <w:marBottom w:val="0"/>
      <w:divBdr>
        <w:top w:val="none" w:sz="0" w:space="0" w:color="auto"/>
        <w:left w:val="none" w:sz="0" w:space="0" w:color="auto"/>
        <w:bottom w:val="none" w:sz="0" w:space="0" w:color="auto"/>
        <w:right w:val="none" w:sz="0" w:space="0" w:color="auto"/>
      </w:divBdr>
    </w:div>
    <w:div w:id="966855525">
      <w:bodyDiv w:val="1"/>
      <w:marLeft w:val="0"/>
      <w:marRight w:val="0"/>
      <w:marTop w:val="0"/>
      <w:marBottom w:val="0"/>
      <w:divBdr>
        <w:top w:val="none" w:sz="0" w:space="0" w:color="auto"/>
        <w:left w:val="none" w:sz="0" w:space="0" w:color="auto"/>
        <w:bottom w:val="none" w:sz="0" w:space="0" w:color="auto"/>
        <w:right w:val="none" w:sz="0" w:space="0" w:color="auto"/>
      </w:divBdr>
    </w:div>
    <w:div w:id="970402240">
      <w:bodyDiv w:val="1"/>
      <w:marLeft w:val="0"/>
      <w:marRight w:val="0"/>
      <w:marTop w:val="0"/>
      <w:marBottom w:val="0"/>
      <w:divBdr>
        <w:top w:val="none" w:sz="0" w:space="0" w:color="auto"/>
        <w:left w:val="none" w:sz="0" w:space="0" w:color="auto"/>
        <w:bottom w:val="none" w:sz="0" w:space="0" w:color="auto"/>
        <w:right w:val="none" w:sz="0" w:space="0" w:color="auto"/>
      </w:divBdr>
    </w:div>
    <w:div w:id="996225027">
      <w:bodyDiv w:val="1"/>
      <w:marLeft w:val="0"/>
      <w:marRight w:val="0"/>
      <w:marTop w:val="0"/>
      <w:marBottom w:val="0"/>
      <w:divBdr>
        <w:top w:val="none" w:sz="0" w:space="0" w:color="auto"/>
        <w:left w:val="none" w:sz="0" w:space="0" w:color="auto"/>
        <w:bottom w:val="none" w:sz="0" w:space="0" w:color="auto"/>
        <w:right w:val="none" w:sz="0" w:space="0" w:color="auto"/>
      </w:divBdr>
      <w:divsChild>
        <w:div w:id="901411332">
          <w:marLeft w:val="0"/>
          <w:marRight w:val="0"/>
          <w:marTop w:val="0"/>
          <w:marBottom w:val="0"/>
          <w:divBdr>
            <w:top w:val="none" w:sz="0" w:space="0" w:color="auto"/>
            <w:left w:val="none" w:sz="0" w:space="0" w:color="auto"/>
            <w:bottom w:val="none" w:sz="0" w:space="0" w:color="auto"/>
            <w:right w:val="none" w:sz="0" w:space="0" w:color="auto"/>
          </w:divBdr>
          <w:divsChild>
            <w:div w:id="1564410234">
              <w:marLeft w:val="0"/>
              <w:marRight w:val="0"/>
              <w:marTop w:val="0"/>
              <w:marBottom w:val="0"/>
              <w:divBdr>
                <w:top w:val="none" w:sz="0" w:space="0" w:color="auto"/>
                <w:left w:val="none" w:sz="0" w:space="0" w:color="auto"/>
                <w:bottom w:val="none" w:sz="0" w:space="0" w:color="auto"/>
                <w:right w:val="none" w:sz="0" w:space="0" w:color="auto"/>
              </w:divBdr>
              <w:divsChild>
                <w:div w:id="1143616408">
                  <w:marLeft w:val="0"/>
                  <w:marRight w:val="0"/>
                  <w:marTop w:val="0"/>
                  <w:marBottom w:val="0"/>
                  <w:divBdr>
                    <w:top w:val="none" w:sz="0" w:space="0" w:color="auto"/>
                    <w:left w:val="none" w:sz="0" w:space="0" w:color="auto"/>
                    <w:bottom w:val="none" w:sz="0" w:space="0" w:color="auto"/>
                    <w:right w:val="none" w:sz="0" w:space="0" w:color="auto"/>
                  </w:divBdr>
                  <w:divsChild>
                    <w:div w:id="862401791">
                      <w:marLeft w:val="0"/>
                      <w:marRight w:val="0"/>
                      <w:marTop w:val="0"/>
                      <w:marBottom w:val="0"/>
                      <w:divBdr>
                        <w:top w:val="none" w:sz="0" w:space="0" w:color="auto"/>
                        <w:left w:val="none" w:sz="0" w:space="0" w:color="auto"/>
                        <w:bottom w:val="none" w:sz="0" w:space="0" w:color="auto"/>
                        <w:right w:val="none" w:sz="0" w:space="0" w:color="auto"/>
                      </w:divBdr>
                      <w:divsChild>
                        <w:div w:id="310260197">
                          <w:marLeft w:val="0"/>
                          <w:marRight w:val="0"/>
                          <w:marTop w:val="0"/>
                          <w:marBottom w:val="0"/>
                          <w:divBdr>
                            <w:top w:val="none" w:sz="0" w:space="0" w:color="auto"/>
                            <w:left w:val="none" w:sz="0" w:space="0" w:color="auto"/>
                            <w:bottom w:val="none" w:sz="0" w:space="0" w:color="auto"/>
                            <w:right w:val="none" w:sz="0" w:space="0" w:color="auto"/>
                          </w:divBdr>
                          <w:divsChild>
                            <w:div w:id="692653508">
                              <w:marLeft w:val="0"/>
                              <w:marRight w:val="0"/>
                              <w:marTop w:val="0"/>
                              <w:marBottom w:val="0"/>
                              <w:divBdr>
                                <w:top w:val="none" w:sz="0" w:space="0" w:color="auto"/>
                                <w:left w:val="none" w:sz="0" w:space="0" w:color="auto"/>
                                <w:bottom w:val="none" w:sz="0" w:space="0" w:color="auto"/>
                                <w:right w:val="none" w:sz="0" w:space="0" w:color="auto"/>
                              </w:divBdr>
                              <w:divsChild>
                                <w:div w:id="1673147483">
                                  <w:marLeft w:val="0"/>
                                  <w:marRight w:val="0"/>
                                  <w:marTop w:val="0"/>
                                  <w:marBottom w:val="0"/>
                                  <w:divBdr>
                                    <w:top w:val="none" w:sz="0" w:space="0" w:color="auto"/>
                                    <w:left w:val="none" w:sz="0" w:space="0" w:color="auto"/>
                                    <w:bottom w:val="none" w:sz="0" w:space="0" w:color="auto"/>
                                    <w:right w:val="none" w:sz="0" w:space="0" w:color="auto"/>
                                  </w:divBdr>
                                  <w:divsChild>
                                    <w:div w:id="100744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527259">
      <w:bodyDiv w:val="1"/>
      <w:marLeft w:val="0"/>
      <w:marRight w:val="0"/>
      <w:marTop w:val="0"/>
      <w:marBottom w:val="0"/>
      <w:divBdr>
        <w:top w:val="none" w:sz="0" w:space="0" w:color="auto"/>
        <w:left w:val="none" w:sz="0" w:space="0" w:color="auto"/>
        <w:bottom w:val="none" w:sz="0" w:space="0" w:color="auto"/>
        <w:right w:val="none" w:sz="0" w:space="0" w:color="auto"/>
      </w:divBdr>
    </w:div>
    <w:div w:id="1034425350">
      <w:bodyDiv w:val="1"/>
      <w:marLeft w:val="0"/>
      <w:marRight w:val="0"/>
      <w:marTop w:val="0"/>
      <w:marBottom w:val="0"/>
      <w:divBdr>
        <w:top w:val="none" w:sz="0" w:space="0" w:color="auto"/>
        <w:left w:val="none" w:sz="0" w:space="0" w:color="auto"/>
        <w:bottom w:val="none" w:sz="0" w:space="0" w:color="auto"/>
        <w:right w:val="none" w:sz="0" w:space="0" w:color="auto"/>
      </w:divBdr>
    </w:div>
    <w:div w:id="1049113060">
      <w:bodyDiv w:val="1"/>
      <w:marLeft w:val="0"/>
      <w:marRight w:val="0"/>
      <w:marTop w:val="0"/>
      <w:marBottom w:val="0"/>
      <w:divBdr>
        <w:top w:val="none" w:sz="0" w:space="0" w:color="auto"/>
        <w:left w:val="none" w:sz="0" w:space="0" w:color="auto"/>
        <w:bottom w:val="none" w:sz="0" w:space="0" w:color="auto"/>
        <w:right w:val="none" w:sz="0" w:space="0" w:color="auto"/>
      </w:divBdr>
    </w:div>
    <w:div w:id="1051612119">
      <w:bodyDiv w:val="1"/>
      <w:marLeft w:val="0"/>
      <w:marRight w:val="0"/>
      <w:marTop w:val="0"/>
      <w:marBottom w:val="0"/>
      <w:divBdr>
        <w:top w:val="none" w:sz="0" w:space="0" w:color="auto"/>
        <w:left w:val="none" w:sz="0" w:space="0" w:color="auto"/>
        <w:bottom w:val="none" w:sz="0" w:space="0" w:color="auto"/>
        <w:right w:val="none" w:sz="0" w:space="0" w:color="auto"/>
      </w:divBdr>
      <w:divsChild>
        <w:div w:id="1858228678">
          <w:marLeft w:val="0"/>
          <w:marRight w:val="0"/>
          <w:marTop w:val="0"/>
          <w:marBottom w:val="0"/>
          <w:divBdr>
            <w:top w:val="none" w:sz="0" w:space="0" w:color="auto"/>
            <w:left w:val="none" w:sz="0" w:space="0" w:color="auto"/>
            <w:bottom w:val="none" w:sz="0" w:space="0" w:color="auto"/>
            <w:right w:val="none" w:sz="0" w:space="0" w:color="auto"/>
          </w:divBdr>
          <w:divsChild>
            <w:div w:id="1092626518">
              <w:marLeft w:val="0"/>
              <w:marRight w:val="0"/>
              <w:marTop w:val="0"/>
              <w:marBottom w:val="0"/>
              <w:divBdr>
                <w:top w:val="none" w:sz="0" w:space="0" w:color="auto"/>
                <w:left w:val="none" w:sz="0" w:space="0" w:color="auto"/>
                <w:bottom w:val="none" w:sz="0" w:space="0" w:color="auto"/>
                <w:right w:val="none" w:sz="0" w:space="0" w:color="auto"/>
              </w:divBdr>
              <w:divsChild>
                <w:div w:id="128255235">
                  <w:marLeft w:val="0"/>
                  <w:marRight w:val="0"/>
                  <w:marTop w:val="0"/>
                  <w:marBottom w:val="0"/>
                  <w:divBdr>
                    <w:top w:val="none" w:sz="0" w:space="0" w:color="auto"/>
                    <w:left w:val="none" w:sz="0" w:space="0" w:color="auto"/>
                    <w:bottom w:val="none" w:sz="0" w:space="0" w:color="auto"/>
                    <w:right w:val="none" w:sz="0" w:space="0" w:color="auto"/>
                  </w:divBdr>
                  <w:divsChild>
                    <w:div w:id="583147462">
                      <w:marLeft w:val="0"/>
                      <w:marRight w:val="0"/>
                      <w:marTop w:val="0"/>
                      <w:marBottom w:val="0"/>
                      <w:divBdr>
                        <w:top w:val="none" w:sz="0" w:space="0" w:color="auto"/>
                        <w:left w:val="none" w:sz="0" w:space="0" w:color="auto"/>
                        <w:bottom w:val="none" w:sz="0" w:space="0" w:color="auto"/>
                        <w:right w:val="none" w:sz="0" w:space="0" w:color="auto"/>
                      </w:divBdr>
                      <w:divsChild>
                        <w:div w:id="103574229">
                          <w:marLeft w:val="0"/>
                          <w:marRight w:val="0"/>
                          <w:marTop w:val="0"/>
                          <w:marBottom w:val="0"/>
                          <w:divBdr>
                            <w:top w:val="none" w:sz="0" w:space="0" w:color="auto"/>
                            <w:left w:val="none" w:sz="0" w:space="0" w:color="auto"/>
                            <w:bottom w:val="none" w:sz="0" w:space="0" w:color="auto"/>
                            <w:right w:val="none" w:sz="0" w:space="0" w:color="auto"/>
                          </w:divBdr>
                          <w:divsChild>
                            <w:div w:id="1673679004">
                              <w:marLeft w:val="0"/>
                              <w:marRight w:val="0"/>
                              <w:marTop w:val="0"/>
                              <w:marBottom w:val="0"/>
                              <w:divBdr>
                                <w:top w:val="none" w:sz="0" w:space="0" w:color="auto"/>
                                <w:left w:val="none" w:sz="0" w:space="0" w:color="auto"/>
                                <w:bottom w:val="none" w:sz="0" w:space="0" w:color="auto"/>
                                <w:right w:val="none" w:sz="0" w:space="0" w:color="auto"/>
                              </w:divBdr>
                              <w:divsChild>
                                <w:div w:id="967324264">
                                  <w:marLeft w:val="0"/>
                                  <w:marRight w:val="0"/>
                                  <w:marTop w:val="0"/>
                                  <w:marBottom w:val="0"/>
                                  <w:divBdr>
                                    <w:top w:val="none" w:sz="0" w:space="0" w:color="auto"/>
                                    <w:left w:val="none" w:sz="0" w:space="0" w:color="auto"/>
                                    <w:bottom w:val="none" w:sz="0" w:space="0" w:color="auto"/>
                                    <w:right w:val="none" w:sz="0" w:space="0" w:color="auto"/>
                                  </w:divBdr>
                                  <w:divsChild>
                                    <w:div w:id="17281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660748">
      <w:bodyDiv w:val="1"/>
      <w:marLeft w:val="0"/>
      <w:marRight w:val="0"/>
      <w:marTop w:val="0"/>
      <w:marBottom w:val="0"/>
      <w:divBdr>
        <w:top w:val="none" w:sz="0" w:space="0" w:color="auto"/>
        <w:left w:val="none" w:sz="0" w:space="0" w:color="auto"/>
        <w:bottom w:val="none" w:sz="0" w:space="0" w:color="auto"/>
        <w:right w:val="none" w:sz="0" w:space="0" w:color="auto"/>
      </w:divBdr>
    </w:div>
    <w:div w:id="1059523387">
      <w:bodyDiv w:val="1"/>
      <w:marLeft w:val="0"/>
      <w:marRight w:val="0"/>
      <w:marTop w:val="0"/>
      <w:marBottom w:val="0"/>
      <w:divBdr>
        <w:top w:val="none" w:sz="0" w:space="0" w:color="auto"/>
        <w:left w:val="none" w:sz="0" w:space="0" w:color="auto"/>
        <w:bottom w:val="none" w:sz="0" w:space="0" w:color="auto"/>
        <w:right w:val="none" w:sz="0" w:space="0" w:color="auto"/>
      </w:divBdr>
    </w:div>
    <w:div w:id="1095638133">
      <w:bodyDiv w:val="1"/>
      <w:marLeft w:val="0"/>
      <w:marRight w:val="0"/>
      <w:marTop w:val="0"/>
      <w:marBottom w:val="0"/>
      <w:divBdr>
        <w:top w:val="none" w:sz="0" w:space="0" w:color="auto"/>
        <w:left w:val="none" w:sz="0" w:space="0" w:color="auto"/>
        <w:bottom w:val="none" w:sz="0" w:space="0" w:color="auto"/>
        <w:right w:val="none" w:sz="0" w:space="0" w:color="auto"/>
      </w:divBdr>
    </w:div>
    <w:div w:id="1108699078">
      <w:bodyDiv w:val="1"/>
      <w:marLeft w:val="0"/>
      <w:marRight w:val="0"/>
      <w:marTop w:val="0"/>
      <w:marBottom w:val="0"/>
      <w:divBdr>
        <w:top w:val="none" w:sz="0" w:space="0" w:color="auto"/>
        <w:left w:val="none" w:sz="0" w:space="0" w:color="auto"/>
        <w:bottom w:val="none" w:sz="0" w:space="0" w:color="auto"/>
        <w:right w:val="none" w:sz="0" w:space="0" w:color="auto"/>
      </w:divBdr>
    </w:div>
    <w:div w:id="1117022731">
      <w:bodyDiv w:val="1"/>
      <w:marLeft w:val="0"/>
      <w:marRight w:val="0"/>
      <w:marTop w:val="0"/>
      <w:marBottom w:val="0"/>
      <w:divBdr>
        <w:top w:val="none" w:sz="0" w:space="0" w:color="auto"/>
        <w:left w:val="none" w:sz="0" w:space="0" w:color="auto"/>
        <w:bottom w:val="none" w:sz="0" w:space="0" w:color="auto"/>
        <w:right w:val="none" w:sz="0" w:space="0" w:color="auto"/>
      </w:divBdr>
    </w:div>
    <w:div w:id="1129930363">
      <w:bodyDiv w:val="1"/>
      <w:marLeft w:val="0"/>
      <w:marRight w:val="0"/>
      <w:marTop w:val="0"/>
      <w:marBottom w:val="0"/>
      <w:divBdr>
        <w:top w:val="none" w:sz="0" w:space="0" w:color="auto"/>
        <w:left w:val="none" w:sz="0" w:space="0" w:color="auto"/>
        <w:bottom w:val="none" w:sz="0" w:space="0" w:color="auto"/>
        <w:right w:val="none" w:sz="0" w:space="0" w:color="auto"/>
      </w:divBdr>
    </w:div>
    <w:div w:id="1137718878">
      <w:bodyDiv w:val="1"/>
      <w:marLeft w:val="0"/>
      <w:marRight w:val="0"/>
      <w:marTop w:val="0"/>
      <w:marBottom w:val="0"/>
      <w:divBdr>
        <w:top w:val="none" w:sz="0" w:space="0" w:color="auto"/>
        <w:left w:val="none" w:sz="0" w:space="0" w:color="auto"/>
        <w:bottom w:val="none" w:sz="0" w:space="0" w:color="auto"/>
        <w:right w:val="none" w:sz="0" w:space="0" w:color="auto"/>
      </w:divBdr>
    </w:div>
    <w:div w:id="1198080419">
      <w:bodyDiv w:val="1"/>
      <w:marLeft w:val="0"/>
      <w:marRight w:val="0"/>
      <w:marTop w:val="0"/>
      <w:marBottom w:val="0"/>
      <w:divBdr>
        <w:top w:val="none" w:sz="0" w:space="0" w:color="auto"/>
        <w:left w:val="none" w:sz="0" w:space="0" w:color="auto"/>
        <w:bottom w:val="none" w:sz="0" w:space="0" w:color="auto"/>
        <w:right w:val="none" w:sz="0" w:space="0" w:color="auto"/>
      </w:divBdr>
    </w:div>
    <w:div w:id="1203789404">
      <w:bodyDiv w:val="1"/>
      <w:marLeft w:val="0"/>
      <w:marRight w:val="0"/>
      <w:marTop w:val="0"/>
      <w:marBottom w:val="0"/>
      <w:divBdr>
        <w:top w:val="none" w:sz="0" w:space="0" w:color="auto"/>
        <w:left w:val="none" w:sz="0" w:space="0" w:color="auto"/>
        <w:bottom w:val="none" w:sz="0" w:space="0" w:color="auto"/>
        <w:right w:val="none" w:sz="0" w:space="0" w:color="auto"/>
      </w:divBdr>
    </w:div>
    <w:div w:id="1210189189">
      <w:bodyDiv w:val="1"/>
      <w:marLeft w:val="0"/>
      <w:marRight w:val="0"/>
      <w:marTop w:val="0"/>
      <w:marBottom w:val="0"/>
      <w:divBdr>
        <w:top w:val="none" w:sz="0" w:space="0" w:color="auto"/>
        <w:left w:val="none" w:sz="0" w:space="0" w:color="auto"/>
        <w:bottom w:val="none" w:sz="0" w:space="0" w:color="auto"/>
        <w:right w:val="none" w:sz="0" w:space="0" w:color="auto"/>
      </w:divBdr>
    </w:div>
    <w:div w:id="1243367367">
      <w:bodyDiv w:val="1"/>
      <w:marLeft w:val="0"/>
      <w:marRight w:val="0"/>
      <w:marTop w:val="0"/>
      <w:marBottom w:val="0"/>
      <w:divBdr>
        <w:top w:val="none" w:sz="0" w:space="0" w:color="auto"/>
        <w:left w:val="none" w:sz="0" w:space="0" w:color="auto"/>
        <w:bottom w:val="none" w:sz="0" w:space="0" w:color="auto"/>
        <w:right w:val="none" w:sz="0" w:space="0" w:color="auto"/>
      </w:divBdr>
      <w:divsChild>
        <w:div w:id="113600700">
          <w:marLeft w:val="0"/>
          <w:marRight w:val="0"/>
          <w:marTop w:val="0"/>
          <w:marBottom w:val="0"/>
          <w:divBdr>
            <w:top w:val="none" w:sz="0" w:space="0" w:color="auto"/>
            <w:left w:val="none" w:sz="0" w:space="0" w:color="auto"/>
            <w:bottom w:val="none" w:sz="0" w:space="0" w:color="auto"/>
            <w:right w:val="none" w:sz="0" w:space="0" w:color="auto"/>
          </w:divBdr>
          <w:divsChild>
            <w:div w:id="1665277087">
              <w:marLeft w:val="0"/>
              <w:marRight w:val="0"/>
              <w:marTop w:val="0"/>
              <w:marBottom w:val="0"/>
              <w:divBdr>
                <w:top w:val="none" w:sz="0" w:space="0" w:color="auto"/>
                <w:left w:val="none" w:sz="0" w:space="0" w:color="auto"/>
                <w:bottom w:val="none" w:sz="0" w:space="0" w:color="auto"/>
                <w:right w:val="none" w:sz="0" w:space="0" w:color="auto"/>
              </w:divBdr>
            </w:div>
          </w:divsChild>
        </w:div>
        <w:div w:id="129638883">
          <w:marLeft w:val="0"/>
          <w:marRight w:val="0"/>
          <w:marTop w:val="0"/>
          <w:marBottom w:val="0"/>
          <w:divBdr>
            <w:top w:val="none" w:sz="0" w:space="0" w:color="auto"/>
            <w:left w:val="none" w:sz="0" w:space="0" w:color="auto"/>
            <w:bottom w:val="none" w:sz="0" w:space="0" w:color="auto"/>
            <w:right w:val="none" w:sz="0" w:space="0" w:color="auto"/>
          </w:divBdr>
          <w:divsChild>
            <w:div w:id="387415442">
              <w:marLeft w:val="0"/>
              <w:marRight w:val="0"/>
              <w:marTop w:val="0"/>
              <w:marBottom w:val="0"/>
              <w:divBdr>
                <w:top w:val="none" w:sz="0" w:space="0" w:color="auto"/>
                <w:left w:val="none" w:sz="0" w:space="0" w:color="auto"/>
                <w:bottom w:val="none" w:sz="0" w:space="0" w:color="auto"/>
                <w:right w:val="none" w:sz="0" w:space="0" w:color="auto"/>
              </w:divBdr>
            </w:div>
          </w:divsChild>
        </w:div>
        <w:div w:id="294989568">
          <w:marLeft w:val="0"/>
          <w:marRight w:val="0"/>
          <w:marTop w:val="0"/>
          <w:marBottom w:val="0"/>
          <w:divBdr>
            <w:top w:val="none" w:sz="0" w:space="0" w:color="auto"/>
            <w:left w:val="none" w:sz="0" w:space="0" w:color="auto"/>
            <w:bottom w:val="none" w:sz="0" w:space="0" w:color="auto"/>
            <w:right w:val="none" w:sz="0" w:space="0" w:color="auto"/>
          </w:divBdr>
          <w:divsChild>
            <w:div w:id="716199295">
              <w:marLeft w:val="0"/>
              <w:marRight w:val="0"/>
              <w:marTop w:val="0"/>
              <w:marBottom w:val="0"/>
              <w:divBdr>
                <w:top w:val="none" w:sz="0" w:space="0" w:color="auto"/>
                <w:left w:val="none" w:sz="0" w:space="0" w:color="auto"/>
                <w:bottom w:val="none" w:sz="0" w:space="0" w:color="auto"/>
                <w:right w:val="none" w:sz="0" w:space="0" w:color="auto"/>
              </w:divBdr>
            </w:div>
          </w:divsChild>
        </w:div>
        <w:div w:id="300891575">
          <w:marLeft w:val="0"/>
          <w:marRight w:val="0"/>
          <w:marTop w:val="0"/>
          <w:marBottom w:val="0"/>
          <w:divBdr>
            <w:top w:val="none" w:sz="0" w:space="0" w:color="auto"/>
            <w:left w:val="none" w:sz="0" w:space="0" w:color="auto"/>
            <w:bottom w:val="none" w:sz="0" w:space="0" w:color="auto"/>
            <w:right w:val="none" w:sz="0" w:space="0" w:color="auto"/>
          </w:divBdr>
          <w:divsChild>
            <w:div w:id="350617888">
              <w:marLeft w:val="0"/>
              <w:marRight w:val="0"/>
              <w:marTop w:val="0"/>
              <w:marBottom w:val="0"/>
              <w:divBdr>
                <w:top w:val="none" w:sz="0" w:space="0" w:color="auto"/>
                <w:left w:val="none" w:sz="0" w:space="0" w:color="auto"/>
                <w:bottom w:val="none" w:sz="0" w:space="0" w:color="auto"/>
                <w:right w:val="none" w:sz="0" w:space="0" w:color="auto"/>
              </w:divBdr>
            </w:div>
            <w:div w:id="772165458">
              <w:marLeft w:val="0"/>
              <w:marRight w:val="0"/>
              <w:marTop w:val="0"/>
              <w:marBottom w:val="0"/>
              <w:divBdr>
                <w:top w:val="none" w:sz="0" w:space="0" w:color="auto"/>
                <w:left w:val="none" w:sz="0" w:space="0" w:color="auto"/>
                <w:bottom w:val="none" w:sz="0" w:space="0" w:color="auto"/>
                <w:right w:val="none" w:sz="0" w:space="0" w:color="auto"/>
              </w:divBdr>
            </w:div>
          </w:divsChild>
        </w:div>
        <w:div w:id="304773042">
          <w:marLeft w:val="0"/>
          <w:marRight w:val="0"/>
          <w:marTop w:val="0"/>
          <w:marBottom w:val="0"/>
          <w:divBdr>
            <w:top w:val="none" w:sz="0" w:space="0" w:color="auto"/>
            <w:left w:val="none" w:sz="0" w:space="0" w:color="auto"/>
            <w:bottom w:val="none" w:sz="0" w:space="0" w:color="auto"/>
            <w:right w:val="none" w:sz="0" w:space="0" w:color="auto"/>
          </w:divBdr>
          <w:divsChild>
            <w:div w:id="199557501">
              <w:marLeft w:val="0"/>
              <w:marRight w:val="0"/>
              <w:marTop w:val="0"/>
              <w:marBottom w:val="0"/>
              <w:divBdr>
                <w:top w:val="none" w:sz="0" w:space="0" w:color="auto"/>
                <w:left w:val="none" w:sz="0" w:space="0" w:color="auto"/>
                <w:bottom w:val="none" w:sz="0" w:space="0" w:color="auto"/>
                <w:right w:val="none" w:sz="0" w:space="0" w:color="auto"/>
              </w:divBdr>
            </w:div>
          </w:divsChild>
        </w:div>
        <w:div w:id="821510671">
          <w:marLeft w:val="0"/>
          <w:marRight w:val="0"/>
          <w:marTop w:val="0"/>
          <w:marBottom w:val="0"/>
          <w:divBdr>
            <w:top w:val="none" w:sz="0" w:space="0" w:color="auto"/>
            <w:left w:val="none" w:sz="0" w:space="0" w:color="auto"/>
            <w:bottom w:val="none" w:sz="0" w:space="0" w:color="auto"/>
            <w:right w:val="none" w:sz="0" w:space="0" w:color="auto"/>
          </w:divBdr>
          <w:divsChild>
            <w:div w:id="620380579">
              <w:marLeft w:val="0"/>
              <w:marRight w:val="0"/>
              <w:marTop w:val="0"/>
              <w:marBottom w:val="0"/>
              <w:divBdr>
                <w:top w:val="none" w:sz="0" w:space="0" w:color="auto"/>
                <w:left w:val="none" w:sz="0" w:space="0" w:color="auto"/>
                <w:bottom w:val="none" w:sz="0" w:space="0" w:color="auto"/>
                <w:right w:val="none" w:sz="0" w:space="0" w:color="auto"/>
              </w:divBdr>
            </w:div>
          </w:divsChild>
        </w:div>
        <w:div w:id="866603857">
          <w:marLeft w:val="0"/>
          <w:marRight w:val="0"/>
          <w:marTop w:val="0"/>
          <w:marBottom w:val="0"/>
          <w:divBdr>
            <w:top w:val="none" w:sz="0" w:space="0" w:color="auto"/>
            <w:left w:val="none" w:sz="0" w:space="0" w:color="auto"/>
            <w:bottom w:val="none" w:sz="0" w:space="0" w:color="auto"/>
            <w:right w:val="none" w:sz="0" w:space="0" w:color="auto"/>
          </w:divBdr>
          <w:divsChild>
            <w:div w:id="477572451">
              <w:marLeft w:val="0"/>
              <w:marRight w:val="0"/>
              <w:marTop w:val="0"/>
              <w:marBottom w:val="0"/>
              <w:divBdr>
                <w:top w:val="none" w:sz="0" w:space="0" w:color="auto"/>
                <w:left w:val="none" w:sz="0" w:space="0" w:color="auto"/>
                <w:bottom w:val="none" w:sz="0" w:space="0" w:color="auto"/>
                <w:right w:val="none" w:sz="0" w:space="0" w:color="auto"/>
              </w:divBdr>
            </w:div>
          </w:divsChild>
        </w:div>
        <w:div w:id="1183394044">
          <w:marLeft w:val="0"/>
          <w:marRight w:val="0"/>
          <w:marTop w:val="0"/>
          <w:marBottom w:val="0"/>
          <w:divBdr>
            <w:top w:val="none" w:sz="0" w:space="0" w:color="auto"/>
            <w:left w:val="none" w:sz="0" w:space="0" w:color="auto"/>
            <w:bottom w:val="none" w:sz="0" w:space="0" w:color="auto"/>
            <w:right w:val="none" w:sz="0" w:space="0" w:color="auto"/>
          </w:divBdr>
          <w:divsChild>
            <w:div w:id="601302581">
              <w:marLeft w:val="0"/>
              <w:marRight w:val="0"/>
              <w:marTop w:val="0"/>
              <w:marBottom w:val="0"/>
              <w:divBdr>
                <w:top w:val="none" w:sz="0" w:space="0" w:color="auto"/>
                <w:left w:val="none" w:sz="0" w:space="0" w:color="auto"/>
                <w:bottom w:val="none" w:sz="0" w:space="0" w:color="auto"/>
                <w:right w:val="none" w:sz="0" w:space="0" w:color="auto"/>
              </w:divBdr>
            </w:div>
          </w:divsChild>
        </w:div>
        <w:div w:id="1484929729">
          <w:marLeft w:val="0"/>
          <w:marRight w:val="0"/>
          <w:marTop w:val="0"/>
          <w:marBottom w:val="0"/>
          <w:divBdr>
            <w:top w:val="none" w:sz="0" w:space="0" w:color="auto"/>
            <w:left w:val="none" w:sz="0" w:space="0" w:color="auto"/>
            <w:bottom w:val="none" w:sz="0" w:space="0" w:color="auto"/>
            <w:right w:val="none" w:sz="0" w:space="0" w:color="auto"/>
          </w:divBdr>
          <w:divsChild>
            <w:div w:id="312370202">
              <w:marLeft w:val="0"/>
              <w:marRight w:val="0"/>
              <w:marTop w:val="0"/>
              <w:marBottom w:val="0"/>
              <w:divBdr>
                <w:top w:val="none" w:sz="0" w:space="0" w:color="auto"/>
                <w:left w:val="none" w:sz="0" w:space="0" w:color="auto"/>
                <w:bottom w:val="none" w:sz="0" w:space="0" w:color="auto"/>
                <w:right w:val="none" w:sz="0" w:space="0" w:color="auto"/>
              </w:divBdr>
            </w:div>
          </w:divsChild>
        </w:div>
        <w:div w:id="1565603737">
          <w:marLeft w:val="0"/>
          <w:marRight w:val="0"/>
          <w:marTop w:val="0"/>
          <w:marBottom w:val="0"/>
          <w:divBdr>
            <w:top w:val="none" w:sz="0" w:space="0" w:color="auto"/>
            <w:left w:val="none" w:sz="0" w:space="0" w:color="auto"/>
            <w:bottom w:val="none" w:sz="0" w:space="0" w:color="auto"/>
            <w:right w:val="none" w:sz="0" w:space="0" w:color="auto"/>
          </w:divBdr>
          <w:divsChild>
            <w:div w:id="1554121694">
              <w:marLeft w:val="0"/>
              <w:marRight w:val="0"/>
              <w:marTop w:val="0"/>
              <w:marBottom w:val="0"/>
              <w:divBdr>
                <w:top w:val="none" w:sz="0" w:space="0" w:color="auto"/>
                <w:left w:val="none" w:sz="0" w:space="0" w:color="auto"/>
                <w:bottom w:val="none" w:sz="0" w:space="0" w:color="auto"/>
                <w:right w:val="none" w:sz="0" w:space="0" w:color="auto"/>
              </w:divBdr>
            </w:div>
          </w:divsChild>
        </w:div>
        <w:div w:id="1634409589">
          <w:marLeft w:val="0"/>
          <w:marRight w:val="0"/>
          <w:marTop w:val="0"/>
          <w:marBottom w:val="0"/>
          <w:divBdr>
            <w:top w:val="none" w:sz="0" w:space="0" w:color="auto"/>
            <w:left w:val="none" w:sz="0" w:space="0" w:color="auto"/>
            <w:bottom w:val="none" w:sz="0" w:space="0" w:color="auto"/>
            <w:right w:val="none" w:sz="0" w:space="0" w:color="auto"/>
          </w:divBdr>
          <w:divsChild>
            <w:div w:id="1713917950">
              <w:marLeft w:val="0"/>
              <w:marRight w:val="0"/>
              <w:marTop w:val="0"/>
              <w:marBottom w:val="0"/>
              <w:divBdr>
                <w:top w:val="none" w:sz="0" w:space="0" w:color="auto"/>
                <w:left w:val="none" w:sz="0" w:space="0" w:color="auto"/>
                <w:bottom w:val="none" w:sz="0" w:space="0" w:color="auto"/>
                <w:right w:val="none" w:sz="0" w:space="0" w:color="auto"/>
              </w:divBdr>
            </w:div>
          </w:divsChild>
        </w:div>
        <w:div w:id="1744797370">
          <w:marLeft w:val="0"/>
          <w:marRight w:val="0"/>
          <w:marTop w:val="0"/>
          <w:marBottom w:val="0"/>
          <w:divBdr>
            <w:top w:val="none" w:sz="0" w:space="0" w:color="auto"/>
            <w:left w:val="none" w:sz="0" w:space="0" w:color="auto"/>
            <w:bottom w:val="none" w:sz="0" w:space="0" w:color="auto"/>
            <w:right w:val="none" w:sz="0" w:space="0" w:color="auto"/>
          </w:divBdr>
          <w:divsChild>
            <w:div w:id="512032824">
              <w:marLeft w:val="0"/>
              <w:marRight w:val="0"/>
              <w:marTop w:val="0"/>
              <w:marBottom w:val="0"/>
              <w:divBdr>
                <w:top w:val="none" w:sz="0" w:space="0" w:color="auto"/>
                <w:left w:val="none" w:sz="0" w:space="0" w:color="auto"/>
                <w:bottom w:val="none" w:sz="0" w:space="0" w:color="auto"/>
                <w:right w:val="none" w:sz="0" w:space="0" w:color="auto"/>
              </w:divBdr>
            </w:div>
          </w:divsChild>
        </w:div>
        <w:div w:id="2099596598">
          <w:marLeft w:val="0"/>
          <w:marRight w:val="0"/>
          <w:marTop w:val="0"/>
          <w:marBottom w:val="0"/>
          <w:divBdr>
            <w:top w:val="none" w:sz="0" w:space="0" w:color="auto"/>
            <w:left w:val="none" w:sz="0" w:space="0" w:color="auto"/>
            <w:bottom w:val="none" w:sz="0" w:space="0" w:color="auto"/>
            <w:right w:val="none" w:sz="0" w:space="0" w:color="auto"/>
          </w:divBdr>
          <w:divsChild>
            <w:div w:id="1224489721">
              <w:marLeft w:val="0"/>
              <w:marRight w:val="0"/>
              <w:marTop w:val="0"/>
              <w:marBottom w:val="0"/>
              <w:divBdr>
                <w:top w:val="none" w:sz="0" w:space="0" w:color="auto"/>
                <w:left w:val="none" w:sz="0" w:space="0" w:color="auto"/>
                <w:bottom w:val="none" w:sz="0" w:space="0" w:color="auto"/>
                <w:right w:val="none" w:sz="0" w:space="0" w:color="auto"/>
              </w:divBdr>
            </w:div>
          </w:divsChild>
        </w:div>
        <w:div w:id="2104953290">
          <w:marLeft w:val="0"/>
          <w:marRight w:val="0"/>
          <w:marTop w:val="0"/>
          <w:marBottom w:val="0"/>
          <w:divBdr>
            <w:top w:val="none" w:sz="0" w:space="0" w:color="auto"/>
            <w:left w:val="none" w:sz="0" w:space="0" w:color="auto"/>
            <w:bottom w:val="none" w:sz="0" w:space="0" w:color="auto"/>
            <w:right w:val="none" w:sz="0" w:space="0" w:color="auto"/>
          </w:divBdr>
          <w:divsChild>
            <w:div w:id="6620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59637">
      <w:bodyDiv w:val="1"/>
      <w:marLeft w:val="0"/>
      <w:marRight w:val="0"/>
      <w:marTop w:val="0"/>
      <w:marBottom w:val="0"/>
      <w:divBdr>
        <w:top w:val="none" w:sz="0" w:space="0" w:color="auto"/>
        <w:left w:val="none" w:sz="0" w:space="0" w:color="auto"/>
        <w:bottom w:val="none" w:sz="0" w:space="0" w:color="auto"/>
        <w:right w:val="none" w:sz="0" w:space="0" w:color="auto"/>
      </w:divBdr>
    </w:div>
    <w:div w:id="1265113647">
      <w:bodyDiv w:val="1"/>
      <w:marLeft w:val="0"/>
      <w:marRight w:val="0"/>
      <w:marTop w:val="0"/>
      <w:marBottom w:val="0"/>
      <w:divBdr>
        <w:top w:val="none" w:sz="0" w:space="0" w:color="auto"/>
        <w:left w:val="none" w:sz="0" w:space="0" w:color="auto"/>
        <w:bottom w:val="none" w:sz="0" w:space="0" w:color="auto"/>
        <w:right w:val="none" w:sz="0" w:space="0" w:color="auto"/>
      </w:divBdr>
    </w:div>
    <w:div w:id="1271621458">
      <w:bodyDiv w:val="1"/>
      <w:marLeft w:val="0"/>
      <w:marRight w:val="0"/>
      <w:marTop w:val="0"/>
      <w:marBottom w:val="0"/>
      <w:divBdr>
        <w:top w:val="none" w:sz="0" w:space="0" w:color="auto"/>
        <w:left w:val="none" w:sz="0" w:space="0" w:color="auto"/>
        <w:bottom w:val="none" w:sz="0" w:space="0" w:color="auto"/>
        <w:right w:val="none" w:sz="0" w:space="0" w:color="auto"/>
      </w:divBdr>
    </w:div>
    <w:div w:id="1273586877">
      <w:bodyDiv w:val="1"/>
      <w:marLeft w:val="0"/>
      <w:marRight w:val="0"/>
      <w:marTop w:val="0"/>
      <w:marBottom w:val="0"/>
      <w:divBdr>
        <w:top w:val="none" w:sz="0" w:space="0" w:color="auto"/>
        <w:left w:val="none" w:sz="0" w:space="0" w:color="auto"/>
        <w:bottom w:val="none" w:sz="0" w:space="0" w:color="auto"/>
        <w:right w:val="none" w:sz="0" w:space="0" w:color="auto"/>
      </w:divBdr>
    </w:div>
    <w:div w:id="1317341787">
      <w:bodyDiv w:val="1"/>
      <w:marLeft w:val="0"/>
      <w:marRight w:val="0"/>
      <w:marTop w:val="0"/>
      <w:marBottom w:val="0"/>
      <w:divBdr>
        <w:top w:val="none" w:sz="0" w:space="0" w:color="auto"/>
        <w:left w:val="none" w:sz="0" w:space="0" w:color="auto"/>
        <w:bottom w:val="none" w:sz="0" w:space="0" w:color="auto"/>
        <w:right w:val="none" w:sz="0" w:space="0" w:color="auto"/>
      </w:divBdr>
    </w:div>
    <w:div w:id="1331906413">
      <w:bodyDiv w:val="1"/>
      <w:marLeft w:val="0"/>
      <w:marRight w:val="0"/>
      <w:marTop w:val="0"/>
      <w:marBottom w:val="0"/>
      <w:divBdr>
        <w:top w:val="none" w:sz="0" w:space="0" w:color="auto"/>
        <w:left w:val="none" w:sz="0" w:space="0" w:color="auto"/>
        <w:bottom w:val="none" w:sz="0" w:space="0" w:color="auto"/>
        <w:right w:val="none" w:sz="0" w:space="0" w:color="auto"/>
      </w:divBdr>
    </w:div>
    <w:div w:id="1333993519">
      <w:bodyDiv w:val="1"/>
      <w:marLeft w:val="0"/>
      <w:marRight w:val="0"/>
      <w:marTop w:val="0"/>
      <w:marBottom w:val="0"/>
      <w:divBdr>
        <w:top w:val="none" w:sz="0" w:space="0" w:color="auto"/>
        <w:left w:val="none" w:sz="0" w:space="0" w:color="auto"/>
        <w:bottom w:val="none" w:sz="0" w:space="0" w:color="auto"/>
        <w:right w:val="none" w:sz="0" w:space="0" w:color="auto"/>
      </w:divBdr>
    </w:div>
    <w:div w:id="1345133173">
      <w:bodyDiv w:val="1"/>
      <w:marLeft w:val="0"/>
      <w:marRight w:val="0"/>
      <w:marTop w:val="0"/>
      <w:marBottom w:val="0"/>
      <w:divBdr>
        <w:top w:val="none" w:sz="0" w:space="0" w:color="auto"/>
        <w:left w:val="none" w:sz="0" w:space="0" w:color="auto"/>
        <w:bottom w:val="none" w:sz="0" w:space="0" w:color="auto"/>
        <w:right w:val="none" w:sz="0" w:space="0" w:color="auto"/>
      </w:divBdr>
    </w:div>
    <w:div w:id="1348826475">
      <w:bodyDiv w:val="1"/>
      <w:marLeft w:val="0"/>
      <w:marRight w:val="0"/>
      <w:marTop w:val="0"/>
      <w:marBottom w:val="0"/>
      <w:divBdr>
        <w:top w:val="none" w:sz="0" w:space="0" w:color="auto"/>
        <w:left w:val="none" w:sz="0" w:space="0" w:color="auto"/>
        <w:bottom w:val="none" w:sz="0" w:space="0" w:color="auto"/>
        <w:right w:val="none" w:sz="0" w:space="0" w:color="auto"/>
      </w:divBdr>
    </w:div>
    <w:div w:id="1348867788">
      <w:bodyDiv w:val="1"/>
      <w:marLeft w:val="0"/>
      <w:marRight w:val="0"/>
      <w:marTop w:val="0"/>
      <w:marBottom w:val="0"/>
      <w:divBdr>
        <w:top w:val="none" w:sz="0" w:space="0" w:color="auto"/>
        <w:left w:val="none" w:sz="0" w:space="0" w:color="auto"/>
        <w:bottom w:val="none" w:sz="0" w:space="0" w:color="auto"/>
        <w:right w:val="none" w:sz="0" w:space="0" w:color="auto"/>
      </w:divBdr>
    </w:div>
    <w:div w:id="1387606813">
      <w:bodyDiv w:val="1"/>
      <w:marLeft w:val="0"/>
      <w:marRight w:val="0"/>
      <w:marTop w:val="0"/>
      <w:marBottom w:val="0"/>
      <w:divBdr>
        <w:top w:val="none" w:sz="0" w:space="0" w:color="auto"/>
        <w:left w:val="none" w:sz="0" w:space="0" w:color="auto"/>
        <w:bottom w:val="none" w:sz="0" w:space="0" w:color="auto"/>
        <w:right w:val="none" w:sz="0" w:space="0" w:color="auto"/>
      </w:divBdr>
    </w:div>
    <w:div w:id="1426270438">
      <w:bodyDiv w:val="1"/>
      <w:marLeft w:val="0"/>
      <w:marRight w:val="0"/>
      <w:marTop w:val="0"/>
      <w:marBottom w:val="0"/>
      <w:divBdr>
        <w:top w:val="none" w:sz="0" w:space="0" w:color="auto"/>
        <w:left w:val="none" w:sz="0" w:space="0" w:color="auto"/>
        <w:bottom w:val="none" w:sz="0" w:space="0" w:color="auto"/>
        <w:right w:val="none" w:sz="0" w:space="0" w:color="auto"/>
      </w:divBdr>
    </w:div>
    <w:div w:id="1486556392">
      <w:bodyDiv w:val="1"/>
      <w:marLeft w:val="0"/>
      <w:marRight w:val="0"/>
      <w:marTop w:val="0"/>
      <w:marBottom w:val="0"/>
      <w:divBdr>
        <w:top w:val="none" w:sz="0" w:space="0" w:color="auto"/>
        <w:left w:val="none" w:sz="0" w:space="0" w:color="auto"/>
        <w:bottom w:val="none" w:sz="0" w:space="0" w:color="auto"/>
        <w:right w:val="none" w:sz="0" w:space="0" w:color="auto"/>
      </w:divBdr>
    </w:div>
    <w:div w:id="1498378429">
      <w:bodyDiv w:val="1"/>
      <w:marLeft w:val="0"/>
      <w:marRight w:val="0"/>
      <w:marTop w:val="0"/>
      <w:marBottom w:val="0"/>
      <w:divBdr>
        <w:top w:val="none" w:sz="0" w:space="0" w:color="auto"/>
        <w:left w:val="none" w:sz="0" w:space="0" w:color="auto"/>
        <w:bottom w:val="none" w:sz="0" w:space="0" w:color="auto"/>
        <w:right w:val="none" w:sz="0" w:space="0" w:color="auto"/>
      </w:divBdr>
    </w:div>
    <w:div w:id="1505239449">
      <w:bodyDiv w:val="1"/>
      <w:marLeft w:val="0"/>
      <w:marRight w:val="0"/>
      <w:marTop w:val="0"/>
      <w:marBottom w:val="0"/>
      <w:divBdr>
        <w:top w:val="none" w:sz="0" w:space="0" w:color="auto"/>
        <w:left w:val="none" w:sz="0" w:space="0" w:color="auto"/>
        <w:bottom w:val="none" w:sz="0" w:space="0" w:color="auto"/>
        <w:right w:val="none" w:sz="0" w:space="0" w:color="auto"/>
      </w:divBdr>
    </w:div>
    <w:div w:id="1531185800">
      <w:bodyDiv w:val="1"/>
      <w:marLeft w:val="0"/>
      <w:marRight w:val="0"/>
      <w:marTop w:val="0"/>
      <w:marBottom w:val="0"/>
      <w:divBdr>
        <w:top w:val="none" w:sz="0" w:space="0" w:color="auto"/>
        <w:left w:val="none" w:sz="0" w:space="0" w:color="auto"/>
        <w:bottom w:val="none" w:sz="0" w:space="0" w:color="auto"/>
        <w:right w:val="none" w:sz="0" w:space="0" w:color="auto"/>
      </w:divBdr>
    </w:div>
    <w:div w:id="1535574705">
      <w:bodyDiv w:val="1"/>
      <w:marLeft w:val="0"/>
      <w:marRight w:val="0"/>
      <w:marTop w:val="0"/>
      <w:marBottom w:val="0"/>
      <w:divBdr>
        <w:top w:val="none" w:sz="0" w:space="0" w:color="auto"/>
        <w:left w:val="none" w:sz="0" w:space="0" w:color="auto"/>
        <w:bottom w:val="none" w:sz="0" w:space="0" w:color="auto"/>
        <w:right w:val="none" w:sz="0" w:space="0" w:color="auto"/>
      </w:divBdr>
    </w:div>
    <w:div w:id="1616450486">
      <w:bodyDiv w:val="1"/>
      <w:marLeft w:val="0"/>
      <w:marRight w:val="0"/>
      <w:marTop w:val="0"/>
      <w:marBottom w:val="0"/>
      <w:divBdr>
        <w:top w:val="none" w:sz="0" w:space="0" w:color="auto"/>
        <w:left w:val="none" w:sz="0" w:space="0" w:color="auto"/>
        <w:bottom w:val="none" w:sz="0" w:space="0" w:color="auto"/>
        <w:right w:val="none" w:sz="0" w:space="0" w:color="auto"/>
      </w:divBdr>
      <w:divsChild>
        <w:div w:id="34892613">
          <w:marLeft w:val="0"/>
          <w:marRight w:val="0"/>
          <w:marTop w:val="0"/>
          <w:marBottom w:val="0"/>
          <w:divBdr>
            <w:top w:val="none" w:sz="0" w:space="0" w:color="auto"/>
            <w:left w:val="none" w:sz="0" w:space="0" w:color="auto"/>
            <w:bottom w:val="none" w:sz="0" w:space="0" w:color="auto"/>
            <w:right w:val="none" w:sz="0" w:space="0" w:color="auto"/>
          </w:divBdr>
          <w:divsChild>
            <w:div w:id="703291792">
              <w:marLeft w:val="0"/>
              <w:marRight w:val="0"/>
              <w:marTop w:val="0"/>
              <w:marBottom w:val="0"/>
              <w:divBdr>
                <w:top w:val="none" w:sz="0" w:space="0" w:color="auto"/>
                <w:left w:val="none" w:sz="0" w:space="0" w:color="auto"/>
                <w:bottom w:val="none" w:sz="0" w:space="0" w:color="auto"/>
                <w:right w:val="none" w:sz="0" w:space="0" w:color="auto"/>
              </w:divBdr>
              <w:divsChild>
                <w:div w:id="1646740602">
                  <w:marLeft w:val="0"/>
                  <w:marRight w:val="0"/>
                  <w:marTop w:val="0"/>
                  <w:marBottom w:val="0"/>
                  <w:divBdr>
                    <w:top w:val="none" w:sz="0" w:space="0" w:color="auto"/>
                    <w:left w:val="none" w:sz="0" w:space="0" w:color="auto"/>
                    <w:bottom w:val="none" w:sz="0" w:space="0" w:color="auto"/>
                    <w:right w:val="none" w:sz="0" w:space="0" w:color="auto"/>
                  </w:divBdr>
                  <w:divsChild>
                    <w:div w:id="1747914749">
                      <w:marLeft w:val="0"/>
                      <w:marRight w:val="0"/>
                      <w:marTop w:val="0"/>
                      <w:marBottom w:val="0"/>
                      <w:divBdr>
                        <w:top w:val="none" w:sz="0" w:space="0" w:color="auto"/>
                        <w:left w:val="none" w:sz="0" w:space="0" w:color="auto"/>
                        <w:bottom w:val="none" w:sz="0" w:space="0" w:color="auto"/>
                        <w:right w:val="none" w:sz="0" w:space="0" w:color="auto"/>
                      </w:divBdr>
                      <w:divsChild>
                        <w:div w:id="613370161">
                          <w:marLeft w:val="0"/>
                          <w:marRight w:val="0"/>
                          <w:marTop w:val="0"/>
                          <w:marBottom w:val="0"/>
                          <w:divBdr>
                            <w:top w:val="none" w:sz="0" w:space="0" w:color="auto"/>
                            <w:left w:val="none" w:sz="0" w:space="0" w:color="auto"/>
                            <w:bottom w:val="none" w:sz="0" w:space="0" w:color="auto"/>
                            <w:right w:val="none" w:sz="0" w:space="0" w:color="auto"/>
                          </w:divBdr>
                          <w:divsChild>
                            <w:div w:id="1780373768">
                              <w:marLeft w:val="0"/>
                              <w:marRight w:val="0"/>
                              <w:marTop w:val="0"/>
                              <w:marBottom w:val="0"/>
                              <w:divBdr>
                                <w:top w:val="none" w:sz="0" w:space="0" w:color="auto"/>
                                <w:left w:val="none" w:sz="0" w:space="0" w:color="auto"/>
                                <w:bottom w:val="none" w:sz="0" w:space="0" w:color="auto"/>
                                <w:right w:val="none" w:sz="0" w:space="0" w:color="auto"/>
                              </w:divBdr>
                              <w:divsChild>
                                <w:div w:id="213660972">
                                  <w:marLeft w:val="0"/>
                                  <w:marRight w:val="0"/>
                                  <w:marTop w:val="0"/>
                                  <w:marBottom w:val="0"/>
                                  <w:divBdr>
                                    <w:top w:val="none" w:sz="0" w:space="0" w:color="auto"/>
                                    <w:left w:val="none" w:sz="0" w:space="0" w:color="auto"/>
                                    <w:bottom w:val="none" w:sz="0" w:space="0" w:color="auto"/>
                                    <w:right w:val="none" w:sz="0" w:space="0" w:color="auto"/>
                                  </w:divBdr>
                                  <w:divsChild>
                                    <w:div w:id="37396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633990">
      <w:bodyDiv w:val="1"/>
      <w:marLeft w:val="0"/>
      <w:marRight w:val="0"/>
      <w:marTop w:val="0"/>
      <w:marBottom w:val="0"/>
      <w:divBdr>
        <w:top w:val="none" w:sz="0" w:space="0" w:color="auto"/>
        <w:left w:val="none" w:sz="0" w:space="0" w:color="auto"/>
        <w:bottom w:val="none" w:sz="0" w:space="0" w:color="auto"/>
        <w:right w:val="none" w:sz="0" w:space="0" w:color="auto"/>
      </w:divBdr>
    </w:div>
    <w:div w:id="1621300023">
      <w:bodyDiv w:val="1"/>
      <w:marLeft w:val="0"/>
      <w:marRight w:val="0"/>
      <w:marTop w:val="0"/>
      <w:marBottom w:val="0"/>
      <w:divBdr>
        <w:top w:val="none" w:sz="0" w:space="0" w:color="auto"/>
        <w:left w:val="none" w:sz="0" w:space="0" w:color="auto"/>
        <w:bottom w:val="none" w:sz="0" w:space="0" w:color="auto"/>
        <w:right w:val="none" w:sz="0" w:space="0" w:color="auto"/>
      </w:divBdr>
    </w:div>
    <w:div w:id="1685324162">
      <w:bodyDiv w:val="1"/>
      <w:marLeft w:val="0"/>
      <w:marRight w:val="0"/>
      <w:marTop w:val="0"/>
      <w:marBottom w:val="0"/>
      <w:divBdr>
        <w:top w:val="none" w:sz="0" w:space="0" w:color="auto"/>
        <w:left w:val="none" w:sz="0" w:space="0" w:color="auto"/>
        <w:bottom w:val="none" w:sz="0" w:space="0" w:color="auto"/>
        <w:right w:val="none" w:sz="0" w:space="0" w:color="auto"/>
      </w:divBdr>
    </w:div>
    <w:div w:id="1700474878">
      <w:bodyDiv w:val="1"/>
      <w:marLeft w:val="0"/>
      <w:marRight w:val="0"/>
      <w:marTop w:val="0"/>
      <w:marBottom w:val="0"/>
      <w:divBdr>
        <w:top w:val="none" w:sz="0" w:space="0" w:color="auto"/>
        <w:left w:val="none" w:sz="0" w:space="0" w:color="auto"/>
        <w:bottom w:val="none" w:sz="0" w:space="0" w:color="auto"/>
        <w:right w:val="none" w:sz="0" w:space="0" w:color="auto"/>
      </w:divBdr>
    </w:div>
    <w:div w:id="1704011086">
      <w:bodyDiv w:val="1"/>
      <w:marLeft w:val="0"/>
      <w:marRight w:val="0"/>
      <w:marTop w:val="0"/>
      <w:marBottom w:val="0"/>
      <w:divBdr>
        <w:top w:val="none" w:sz="0" w:space="0" w:color="auto"/>
        <w:left w:val="none" w:sz="0" w:space="0" w:color="auto"/>
        <w:bottom w:val="none" w:sz="0" w:space="0" w:color="auto"/>
        <w:right w:val="none" w:sz="0" w:space="0" w:color="auto"/>
      </w:divBdr>
    </w:div>
    <w:div w:id="1719165077">
      <w:bodyDiv w:val="1"/>
      <w:marLeft w:val="0"/>
      <w:marRight w:val="0"/>
      <w:marTop w:val="0"/>
      <w:marBottom w:val="0"/>
      <w:divBdr>
        <w:top w:val="none" w:sz="0" w:space="0" w:color="auto"/>
        <w:left w:val="none" w:sz="0" w:space="0" w:color="auto"/>
        <w:bottom w:val="none" w:sz="0" w:space="0" w:color="auto"/>
        <w:right w:val="none" w:sz="0" w:space="0" w:color="auto"/>
      </w:divBdr>
    </w:div>
    <w:div w:id="1723629427">
      <w:bodyDiv w:val="1"/>
      <w:marLeft w:val="0"/>
      <w:marRight w:val="0"/>
      <w:marTop w:val="0"/>
      <w:marBottom w:val="0"/>
      <w:divBdr>
        <w:top w:val="none" w:sz="0" w:space="0" w:color="auto"/>
        <w:left w:val="none" w:sz="0" w:space="0" w:color="auto"/>
        <w:bottom w:val="none" w:sz="0" w:space="0" w:color="auto"/>
        <w:right w:val="none" w:sz="0" w:space="0" w:color="auto"/>
      </w:divBdr>
    </w:div>
    <w:div w:id="1734811654">
      <w:bodyDiv w:val="1"/>
      <w:marLeft w:val="0"/>
      <w:marRight w:val="0"/>
      <w:marTop w:val="0"/>
      <w:marBottom w:val="0"/>
      <w:divBdr>
        <w:top w:val="none" w:sz="0" w:space="0" w:color="auto"/>
        <w:left w:val="none" w:sz="0" w:space="0" w:color="auto"/>
        <w:bottom w:val="none" w:sz="0" w:space="0" w:color="auto"/>
        <w:right w:val="none" w:sz="0" w:space="0" w:color="auto"/>
      </w:divBdr>
    </w:div>
    <w:div w:id="1748111321">
      <w:bodyDiv w:val="1"/>
      <w:marLeft w:val="0"/>
      <w:marRight w:val="0"/>
      <w:marTop w:val="0"/>
      <w:marBottom w:val="0"/>
      <w:divBdr>
        <w:top w:val="none" w:sz="0" w:space="0" w:color="auto"/>
        <w:left w:val="none" w:sz="0" w:space="0" w:color="auto"/>
        <w:bottom w:val="none" w:sz="0" w:space="0" w:color="auto"/>
        <w:right w:val="none" w:sz="0" w:space="0" w:color="auto"/>
      </w:divBdr>
    </w:div>
    <w:div w:id="1757701063">
      <w:bodyDiv w:val="1"/>
      <w:marLeft w:val="0"/>
      <w:marRight w:val="0"/>
      <w:marTop w:val="0"/>
      <w:marBottom w:val="0"/>
      <w:divBdr>
        <w:top w:val="none" w:sz="0" w:space="0" w:color="auto"/>
        <w:left w:val="none" w:sz="0" w:space="0" w:color="auto"/>
        <w:bottom w:val="none" w:sz="0" w:space="0" w:color="auto"/>
        <w:right w:val="none" w:sz="0" w:space="0" w:color="auto"/>
      </w:divBdr>
    </w:div>
    <w:div w:id="1816145402">
      <w:bodyDiv w:val="1"/>
      <w:marLeft w:val="0"/>
      <w:marRight w:val="0"/>
      <w:marTop w:val="0"/>
      <w:marBottom w:val="0"/>
      <w:divBdr>
        <w:top w:val="none" w:sz="0" w:space="0" w:color="auto"/>
        <w:left w:val="none" w:sz="0" w:space="0" w:color="auto"/>
        <w:bottom w:val="none" w:sz="0" w:space="0" w:color="auto"/>
        <w:right w:val="none" w:sz="0" w:space="0" w:color="auto"/>
      </w:divBdr>
      <w:divsChild>
        <w:div w:id="1967422248">
          <w:marLeft w:val="0"/>
          <w:marRight w:val="0"/>
          <w:marTop w:val="0"/>
          <w:marBottom w:val="0"/>
          <w:divBdr>
            <w:top w:val="none" w:sz="0" w:space="0" w:color="auto"/>
            <w:left w:val="none" w:sz="0" w:space="0" w:color="auto"/>
            <w:bottom w:val="none" w:sz="0" w:space="0" w:color="auto"/>
            <w:right w:val="none" w:sz="0" w:space="0" w:color="auto"/>
          </w:divBdr>
          <w:divsChild>
            <w:div w:id="1318220791">
              <w:marLeft w:val="0"/>
              <w:marRight w:val="0"/>
              <w:marTop w:val="0"/>
              <w:marBottom w:val="0"/>
              <w:divBdr>
                <w:top w:val="none" w:sz="0" w:space="0" w:color="auto"/>
                <w:left w:val="none" w:sz="0" w:space="0" w:color="auto"/>
                <w:bottom w:val="none" w:sz="0" w:space="0" w:color="auto"/>
                <w:right w:val="none" w:sz="0" w:space="0" w:color="auto"/>
              </w:divBdr>
              <w:divsChild>
                <w:div w:id="1819956559">
                  <w:marLeft w:val="0"/>
                  <w:marRight w:val="0"/>
                  <w:marTop w:val="0"/>
                  <w:marBottom w:val="0"/>
                  <w:divBdr>
                    <w:top w:val="none" w:sz="0" w:space="0" w:color="auto"/>
                    <w:left w:val="none" w:sz="0" w:space="0" w:color="auto"/>
                    <w:bottom w:val="none" w:sz="0" w:space="0" w:color="auto"/>
                    <w:right w:val="none" w:sz="0" w:space="0" w:color="auto"/>
                  </w:divBdr>
                  <w:divsChild>
                    <w:div w:id="1949972513">
                      <w:marLeft w:val="0"/>
                      <w:marRight w:val="0"/>
                      <w:marTop w:val="0"/>
                      <w:marBottom w:val="0"/>
                      <w:divBdr>
                        <w:top w:val="none" w:sz="0" w:space="0" w:color="auto"/>
                        <w:left w:val="none" w:sz="0" w:space="0" w:color="auto"/>
                        <w:bottom w:val="none" w:sz="0" w:space="0" w:color="auto"/>
                        <w:right w:val="none" w:sz="0" w:space="0" w:color="auto"/>
                      </w:divBdr>
                      <w:divsChild>
                        <w:div w:id="2030642782">
                          <w:marLeft w:val="0"/>
                          <w:marRight w:val="0"/>
                          <w:marTop w:val="0"/>
                          <w:marBottom w:val="0"/>
                          <w:divBdr>
                            <w:top w:val="none" w:sz="0" w:space="0" w:color="auto"/>
                            <w:left w:val="none" w:sz="0" w:space="0" w:color="auto"/>
                            <w:bottom w:val="none" w:sz="0" w:space="0" w:color="auto"/>
                            <w:right w:val="none" w:sz="0" w:space="0" w:color="auto"/>
                          </w:divBdr>
                          <w:divsChild>
                            <w:div w:id="2038652644">
                              <w:marLeft w:val="0"/>
                              <w:marRight w:val="0"/>
                              <w:marTop w:val="0"/>
                              <w:marBottom w:val="0"/>
                              <w:divBdr>
                                <w:top w:val="none" w:sz="0" w:space="0" w:color="auto"/>
                                <w:left w:val="none" w:sz="0" w:space="0" w:color="auto"/>
                                <w:bottom w:val="none" w:sz="0" w:space="0" w:color="auto"/>
                                <w:right w:val="none" w:sz="0" w:space="0" w:color="auto"/>
                              </w:divBdr>
                              <w:divsChild>
                                <w:div w:id="1677880120">
                                  <w:marLeft w:val="0"/>
                                  <w:marRight w:val="0"/>
                                  <w:marTop w:val="0"/>
                                  <w:marBottom w:val="0"/>
                                  <w:divBdr>
                                    <w:top w:val="none" w:sz="0" w:space="0" w:color="auto"/>
                                    <w:left w:val="none" w:sz="0" w:space="0" w:color="auto"/>
                                    <w:bottom w:val="none" w:sz="0" w:space="0" w:color="auto"/>
                                    <w:right w:val="none" w:sz="0" w:space="0" w:color="auto"/>
                                  </w:divBdr>
                                  <w:divsChild>
                                    <w:div w:id="148211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750686">
      <w:bodyDiv w:val="1"/>
      <w:marLeft w:val="0"/>
      <w:marRight w:val="0"/>
      <w:marTop w:val="0"/>
      <w:marBottom w:val="0"/>
      <w:divBdr>
        <w:top w:val="none" w:sz="0" w:space="0" w:color="auto"/>
        <w:left w:val="none" w:sz="0" w:space="0" w:color="auto"/>
        <w:bottom w:val="none" w:sz="0" w:space="0" w:color="auto"/>
        <w:right w:val="none" w:sz="0" w:space="0" w:color="auto"/>
      </w:divBdr>
      <w:divsChild>
        <w:div w:id="641429121">
          <w:marLeft w:val="0"/>
          <w:marRight w:val="0"/>
          <w:marTop w:val="0"/>
          <w:marBottom w:val="0"/>
          <w:divBdr>
            <w:top w:val="none" w:sz="0" w:space="0" w:color="auto"/>
            <w:left w:val="none" w:sz="0" w:space="0" w:color="auto"/>
            <w:bottom w:val="none" w:sz="0" w:space="0" w:color="auto"/>
            <w:right w:val="none" w:sz="0" w:space="0" w:color="auto"/>
          </w:divBdr>
          <w:divsChild>
            <w:div w:id="136187139">
              <w:marLeft w:val="0"/>
              <w:marRight w:val="0"/>
              <w:marTop w:val="0"/>
              <w:marBottom w:val="0"/>
              <w:divBdr>
                <w:top w:val="none" w:sz="0" w:space="0" w:color="auto"/>
                <w:left w:val="none" w:sz="0" w:space="0" w:color="auto"/>
                <w:bottom w:val="none" w:sz="0" w:space="0" w:color="auto"/>
                <w:right w:val="none" w:sz="0" w:space="0" w:color="auto"/>
              </w:divBdr>
              <w:divsChild>
                <w:div w:id="2000689941">
                  <w:marLeft w:val="0"/>
                  <w:marRight w:val="0"/>
                  <w:marTop w:val="0"/>
                  <w:marBottom w:val="0"/>
                  <w:divBdr>
                    <w:top w:val="none" w:sz="0" w:space="0" w:color="auto"/>
                    <w:left w:val="none" w:sz="0" w:space="0" w:color="auto"/>
                    <w:bottom w:val="none" w:sz="0" w:space="0" w:color="auto"/>
                    <w:right w:val="none" w:sz="0" w:space="0" w:color="auto"/>
                  </w:divBdr>
                  <w:divsChild>
                    <w:div w:id="17480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88905">
          <w:marLeft w:val="0"/>
          <w:marRight w:val="0"/>
          <w:marTop w:val="0"/>
          <w:marBottom w:val="0"/>
          <w:divBdr>
            <w:top w:val="none" w:sz="0" w:space="0" w:color="auto"/>
            <w:left w:val="none" w:sz="0" w:space="0" w:color="auto"/>
            <w:bottom w:val="none" w:sz="0" w:space="0" w:color="auto"/>
            <w:right w:val="none" w:sz="0" w:space="0" w:color="auto"/>
          </w:divBdr>
          <w:divsChild>
            <w:div w:id="1068577117">
              <w:marLeft w:val="0"/>
              <w:marRight w:val="0"/>
              <w:marTop w:val="0"/>
              <w:marBottom w:val="0"/>
              <w:divBdr>
                <w:top w:val="none" w:sz="0" w:space="0" w:color="auto"/>
                <w:left w:val="none" w:sz="0" w:space="0" w:color="auto"/>
                <w:bottom w:val="none" w:sz="0" w:space="0" w:color="auto"/>
                <w:right w:val="none" w:sz="0" w:space="0" w:color="auto"/>
              </w:divBdr>
              <w:divsChild>
                <w:div w:id="1557619420">
                  <w:marLeft w:val="0"/>
                  <w:marRight w:val="0"/>
                  <w:marTop w:val="0"/>
                  <w:marBottom w:val="0"/>
                  <w:divBdr>
                    <w:top w:val="none" w:sz="0" w:space="0" w:color="auto"/>
                    <w:left w:val="none" w:sz="0" w:space="0" w:color="auto"/>
                    <w:bottom w:val="none" w:sz="0" w:space="0" w:color="auto"/>
                    <w:right w:val="none" w:sz="0" w:space="0" w:color="auto"/>
                  </w:divBdr>
                  <w:divsChild>
                    <w:div w:id="1076130760">
                      <w:marLeft w:val="0"/>
                      <w:marRight w:val="0"/>
                      <w:marTop w:val="0"/>
                      <w:marBottom w:val="0"/>
                      <w:divBdr>
                        <w:top w:val="none" w:sz="0" w:space="0" w:color="auto"/>
                        <w:left w:val="none" w:sz="0" w:space="0" w:color="auto"/>
                        <w:bottom w:val="none" w:sz="0" w:space="0" w:color="auto"/>
                        <w:right w:val="none" w:sz="0" w:space="0" w:color="auto"/>
                      </w:divBdr>
                      <w:divsChild>
                        <w:div w:id="992369375">
                          <w:marLeft w:val="0"/>
                          <w:marRight w:val="0"/>
                          <w:marTop w:val="0"/>
                          <w:marBottom w:val="0"/>
                          <w:divBdr>
                            <w:top w:val="none" w:sz="0" w:space="0" w:color="auto"/>
                            <w:left w:val="none" w:sz="0" w:space="0" w:color="auto"/>
                            <w:bottom w:val="none" w:sz="0" w:space="0" w:color="auto"/>
                            <w:right w:val="none" w:sz="0" w:space="0" w:color="auto"/>
                          </w:divBdr>
                          <w:divsChild>
                            <w:div w:id="1494183041">
                              <w:marLeft w:val="0"/>
                              <w:marRight w:val="0"/>
                              <w:marTop w:val="0"/>
                              <w:marBottom w:val="0"/>
                              <w:divBdr>
                                <w:top w:val="none" w:sz="0" w:space="0" w:color="auto"/>
                                <w:left w:val="none" w:sz="0" w:space="0" w:color="auto"/>
                                <w:bottom w:val="none" w:sz="0" w:space="0" w:color="auto"/>
                                <w:right w:val="none" w:sz="0" w:space="0" w:color="auto"/>
                              </w:divBdr>
                              <w:divsChild>
                                <w:div w:id="1677340851">
                                  <w:marLeft w:val="0"/>
                                  <w:marRight w:val="0"/>
                                  <w:marTop w:val="0"/>
                                  <w:marBottom w:val="0"/>
                                  <w:divBdr>
                                    <w:top w:val="none" w:sz="0" w:space="0" w:color="auto"/>
                                    <w:left w:val="none" w:sz="0" w:space="0" w:color="auto"/>
                                    <w:bottom w:val="none" w:sz="0" w:space="0" w:color="auto"/>
                                    <w:right w:val="none" w:sz="0" w:space="0" w:color="auto"/>
                                  </w:divBdr>
                                  <w:divsChild>
                                    <w:div w:id="262227328">
                                      <w:marLeft w:val="0"/>
                                      <w:marRight w:val="0"/>
                                      <w:marTop w:val="0"/>
                                      <w:marBottom w:val="0"/>
                                      <w:divBdr>
                                        <w:top w:val="none" w:sz="0" w:space="0" w:color="auto"/>
                                        <w:left w:val="none" w:sz="0" w:space="0" w:color="auto"/>
                                        <w:bottom w:val="none" w:sz="0" w:space="0" w:color="auto"/>
                                        <w:right w:val="none" w:sz="0" w:space="0" w:color="auto"/>
                                      </w:divBdr>
                                      <w:divsChild>
                                        <w:div w:id="760446491">
                                          <w:marLeft w:val="0"/>
                                          <w:marRight w:val="0"/>
                                          <w:marTop w:val="0"/>
                                          <w:marBottom w:val="0"/>
                                          <w:divBdr>
                                            <w:top w:val="none" w:sz="0" w:space="0" w:color="auto"/>
                                            <w:left w:val="none" w:sz="0" w:space="0" w:color="auto"/>
                                            <w:bottom w:val="none" w:sz="0" w:space="0" w:color="auto"/>
                                            <w:right w:val="none" w:sz="0" w:space="0" w:color="auto"/>
                                          </w:divBdr>
                                          <w:divsChild>
                                            <w:div w:id="2046296969">
                                              <w:marLeft w:val="0"/>
                                              <w:marRight w:val="0"/>
                                              <w:marTop w:val="0"/>
                                              <w:marBottom w:val="0"/>
                                              <w:divBdr>
                                                <w:top w:val="none" w:sz="0" w:space="0" w:color="auto"/>
                                                <w:left w:val="none" w:sz="0" w:space="0" w:color="auto"/>
                                                <w:bottom w:val="none" w:sz="0" w:space="0" w:color="auto"/>
                                                <w:right w:val="none" w:sz="0" w:space="0" w:color="auto"/>
                                              </w:divBdr>
                                              <w:divsChild>
                                                <w:div w:id="631860992">
                                                  <w:marLeft w:val="0"/>
                                                  <w:marRight w:val="0"/>
                                                  <w:marTop w:val="0"/>
                                                  <w:marBottom w:val="0"/>
                                                  <w:divBdr>
                                                    <w:top w:val="none" w:sz="0" w:space="0" w:color="auto"/>
                                                    <w:left w:val="none" w:sz="0" w:space="0" w:color="auto"/>
                                                    <w:bottom w:val="none" w:sz="0" w:space="0" w:color="auto"/>
                                                    <w:right w:val="none" w:sz="0" w:space="0" w:color="auto"/>
                                                  </w:divBdr>
                                                  <w:divsChild>
                                                    <w:div w:id="861895980">
                                                      <w:marLeft w:val="0"/>
                                                      <w:marRight w:val="0"/>
                                                      <w:marTop w:val="0"/>
                                                      <w:marBottom w:val="0"/>
                                                      <w:divBdr>
                                                        <w:top w:val="none" w:sz="0" w:space="0" w:color="auto"/>
                                                        <w:left w:val="none" w:sz="0" w:space="0" w:color="auto"/>
                                                        <w:bottom w:val="none" w:sz="0" w:space="0" w:color="auto"/>
                                                        <w:right w:val="none" w:sz="0" w:space="0" w:color="auto"/>
                                                      </w:divBdr>
                                                      <w:divsChild>
                                                        <w:div w:id="8567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661455">
      <w:bodyDiv w:val="1"/>
      <w:marLeft w:val="0"/>
      <w:marRight w:val="0"/>
      <w:marTop w:val="0"/>
      <w:marBottom w:val="0"/>
      <w:divBdr>
        <w:top w:val="none" w:sz="0" w:space="0" w:color="auto"/>
        <w:left w:val="none" w:sz="0" w:space="0" w:color="auto"/>
        <w:bottom w:val="none" w:sz="0" w:space="0" w:color="auto"/>
        <w:right w:val="none" w:sz="0" w:space="0" w:color="auto"/>
      </w:divBdr>
    </w:div>
    <w:div w:id="1917591630">
      <w:bodyDiv w:val="1"/>
      <w:marLeft w:val="0"/>
      <w:marRight w:val="0"/>
      <w:marTop w:val="0"/>
      <w:marBottom w:val="0"/>
      <w:divBdr>
        <w:top w:val="none" w:sz="0" w:space="0" w:color="auto"/>
        <w:left w:val="none" w:sz="0" w:space="0" w:color="auto"/>
        <w:bottom w:val="none" w:sz="0" w:space="0" w:color="auto"/>
        <w:right w:val="none" w:sz="0" w:space="0" w:color="auto"/>
      </w:divBdr>
    </w:div>
    <w:div w:id="1919632664">
      <w:bodyDiv w:val="1"/>
      <w:marLeft w:val="0"/>
      <w:marRight w:val="0"/>
      <w:marTop w:val="0"/>
      <w:marBottom w:val="0"/>
      <w:divBdr>
        <w:top w:val="none" w:sz="0" w:space="0" w:color="auto"/>
        <w:left w:val="none" w:sz="0" w:space="0" w:color="auto"/>
        <w:bottom w:val="none" w:sz="0" w:space="0" w:color="auto"/>
        <w:right w:val="none" w:sz="0" w:space="0" w:color="auto"/>
      </w:divBdr>
    </w:div>
    <w:div w:id="1937712448">
      <w:bodyDiv w:val="1"/>
      <w:marLeft w:val="0"/>
      <w:marRight w:val="0"/>
      <w:marTop w:val="0"/>
      <w:marBottom w:val="0"/>
      <w:divBdr>
        <w:top w:val="none" w:sz="0" w:space="0" w:color="auto"/>
        <w:left w:val="none" w:sz="0" w:space="0" w:color="auto"/>
        <w:bottom w:val="none" w:sz="0" w:space="0" w:color="auto"/>
        <w:right w:val="none" w:sz="0" w:space="0" w:color="auto"/>
      </w:divBdr>
    </w:div>
    <w:div w:id="1947811065">
      <w:bodyDiv w:val="1"/>
      <w:marLeft w:val="0"/>
      <w:marRight w:val="0"/>
      <w:marTop w:val="0"/>
      <w:marBottom w:val="0"/>
      <w:divBdr>
        <w:top w:val="none" w:sz="0" w:space="0" w:color="auto"/>
        <w:left w:val="none" w:sz="0" w:space="0" w:color="auto"/>
        <w:bottom w:val="none" w:sz="0" w:space="0" w:color="auto"/>
        <w:right w:val="none" w:sz="0" w:space="0" w:color="auto"/>
      </w:divBdr>
    </w:div>
    <w:div w:id="1954362374">
      <w:bodyDiv w:val="1"/>
      <w:marLeft w:val="0"/>
      <w:marRight w:val="0"/>
      <w:marTop w:val="0"/>
      <w:marBottom w:val="0"/>
      <w:divBdr>
        <w:top w:val="none" w:sz="0" w:space="0" w:color="auto"/>
        <w:left w:val="none" w:sz="0" w:space="0" w:color="auto"/>
        <w:bottom w:val="none" w:sz="0" w:space="0" w:color="auto"/>
        <w:right w:val="none" w:sz="0" w:space="0" w:color="auto"/>
      </w:divBdr>
    </w:div>
    <w:div w:id="1975792548">
      <w:bodyDiv w:val="1"/>
      <w:marLeft w:val="0"/>
      <w:marRight w:val="0"/>
      <w:marTop w:val="0"/>
      <w:marBottom w:val="0"/>
      <w:divBdr>
        <w:top w:val="none" w:sz="0" w:space="0" w:color="auto"/>
        <w:left w:val="none" w:sz="0" w:space="0" w:color="auto"/>
        <w:bottom w:val="none" w:sz="0" w:space="0" w:color="auto"/>
        <w:right w:val="none" w:sz="0" w:space="0" w:color="auto"/>
      </w:divBdr>
    </w:div>
    <w:div w:id="2002536820">
      <w:bodyDiv w:val="1"/>
      <w:marLeft w:val="0"/>
      <w:marRight w:val="0"/>
      <w:marTop w:val="0"/>
      <w:marBottom w:val="0"/>
      <w:divBdr>
        <w:top w:val="none" w:sz="0" w:space="0" w:color="auto"/>
        <w:left w:val="none" w:sz="0" w:space="0" w:color="auto"/>
        <w:bottom w:val="none" w:sz="0" w:space="0" w:color="auto"/>
        <w:right w:val="none" w:sz="0" w:space="0" w:color="auto"/>
      </w:divBdr>
    </w:div>
    <w:div w:id="2008288050">
      <w:bodyDiv w:val="1"/>
      <w:marLeft w:val="0"/>
      <w:marRight w:val="0"/>
      <w:marTop w:val="0"/>
      <w:marBottom w:val="0"/>
      <w:divBdr>
        <w:top w:val="none" w:sz="0" w:space="0" w:color="auto"/>
        <w:left w:val="none" w:sz="0" w:space="0" w:color="auto"/>
        <w:bottom w:val="none" w:sz="0" w:space="0" w:color="auto"/>
        <w:right w:val="none" w:sz="0" w:space="0" w:color="auto"/>
      </w:divBdr>
    </w:div>
    <w:div w:id="2016300907">
      <w:bodyDiv w:val="1"/>
      <w:marLeft w:val="0"/>
      <w:marRight w:val="0"/>
      <w:marTop w:val="0"/>
      <w:marBottom w:val="0"/>
      <w:divBdr>
        <w:top w:val="none" w:sz="0" w:space="0" w:color="auto"/>
        <w:left w:val="none" w:sz="0" w:space="0" w:color="auto"/>
        <w:bottom w:val="none" w:sz="0" w:space="0" w:color="auto"/>
        <w:right w:val="none" w:sz="0" w:space="0" w:color="auto"/>
      </w:divBdr>
    </w:div>
    <w:div w:id="2047097444">
      <w:bodyDiv w:val="1"/>
      <w:marLeft w:val="0"/>
      <w:marRight w:val="0"/>
      <w:marTop w:val="0"/>
      <w:marBottom w:val="0"/>
      <w:divBdr>
        <w:top w:val="none" w:sz="0" w:space="0" w:color="auto"/>
        <w:left w:val="none" w:sz="0" w:space="0" w:color="auto"/>
        <w:bottom w:val="none" w:sz="0" w:space="0" w:color="auto"/>
        <w:right w:val="none" w:sz="0" w:space="0" w:color="auto"/>
      </w:divBdr>
      <w:divsChild>
        <w:div w:id="1819421886">
          <w:marLeft w:val="0"/>
          <w:marRight w:val="0"/>
          <w:marTop w:val="0"/>
          <w:marBottom w:val="0"/>
          <w:divBdr>
            <w:top w:val="none" w:sz="0" w:space="0" w:color="auto"/>
            <w:left w:val="none" w:sz="0" w:space="0" w:color="auto"/>
            <w:bottom w:val="none" w:sz="0" w:space="0" w:color="auto"/>
            <w:right w:val="none" w:sz="0" w:space="0" w:color="auto"/>
          </w:divBdr>
          <w:divsChild>
            <w:div w:id="1294290505">
              <w:marLeft w:val="0"/>
              <w:marRight w:val="0"/>
              <w:marTop w:val="0"/>
              <w:marBottom w:val="0"/>
              <w:divBdr>
                <w:top w:val="none" w:sz="0" w:space="0" w:color="auto"/>
                <w:left w:val="none" w:sz="0" w:space="0" w:color="auto"/>
                <w:bottom w:val="none" w:sz="0" w:space="0" w:color="auto"/>
                <w:right w:val="none" w:sz="0" w:space="0" w:color="auto"/>
              </w:divBdr>
              <w:divsChild>
                <w:div w:id="561717189">
                  <w:marLeft w:val="0"/>
                  <w:marRight w:val="0"/>
                  <w:marTop w:val="0"/>
                  <w:marBottom w:val="0"/>
                  <w:divBdr>
                    <w:top w:val="none" w:sz="0" w:space="0" w:color="auto"/>
                    <w:left w:val="none" w:sz="0" w:space="0" w:color="auto"/>
                    <w:bottom w:val="none" w:sz="0" w:space="0" w:color="auto"/>
                    <w:right w:val="none" w:sz="0" w:space="0" w:color="auto"/>
                  </w:divBdr>
                  <w:divsChild>
                    <w:div w:id="267742470">
                      <w:marLeft w:val="0"/>
                      <w:marRight w:val="0"/>
                      <w:marTop w:val="0"/>
                      <w:marBottom w:val="0"/>
                      <w:divBdr>
                        <w:top w:val="none" w:sz="0" w:space="0" w:color="auto"/>
                        <w:left w:val="none" w:sz="0" w:space="0" w:color="auto"/>
                        <w:bottom w:val="none" w:sz="0" w:space="0" w:color="auto"/>
                        <w:right w:val="none" w:sz="0" w:space="0" w:color="auto"/>
                      </w:divBdr>
                      <w:divsChild>
                        <w:div w:id="153566861">
                          <w:marLeft w:val="0"/>
                          <w:marRight w:val="0"/>
                          <w:marTop w:val="0"/>
                          <w:marBottom w:val="0"/>
                          <w:divBdr>
                            <w:top w:val="none" w:sz="0" w:space="0" w:color="auto"/>
                            <w:left w:val="none" w:sz="0" w:space="0" w:color="auto"/>
                            <w:bottom w:val="none" w:sz="0" w:space="0" w:color="auto"/>
                            <w:right w:val="none" w:sz="0" w:space="0" w:color="auto"/>
                          </w:divBdr>
                          <w:divsChild>
                            <w:div w:id="1342858711">
                              <w:marLeft w:val="0"/>
                              <w:marRight w:val="0"/>
                              <w:marTop w:val="0"/>
                              <w:marBottom w:val="0"/>
                              <w:divBdr>
                                <w:top w:val="none" w:sz="0" w:space="0" w:color="auto"/>
                                <w:left w:val="none" w:sz="0" w:space="0" w:color="auto"/>
                                <w:bottom w:val="none" w:sz="0" w:space="0" w:color="auto"/>
                                <w:right w:val="none" w:sz="0" w:space="0" w:color="auto"/>
                              </w:divBdr>
                              <w:divsChild>
                                <w:div w:id="1678385790">
                                  <w:marLeft w:val="0"/>
                                  <w:marRight w:val="0"/>
                                  <w:marTop w:val="0"/>
                                  <w:marBottom w:val="0"/>
                                  <w:divBdr>
                                    <w:top w:val="none" w:sz="0" w:space="0" w:color="auto"/>
                                    <w:left w:val="none" w:sz="0" w:space="0" w:color="auto"/>
                                    <w:bottom w:val="none" w:sz="0" w:space="0" w:color="auto"/>
                                    <w:right w:val="none" w:sz="0" w:space="0" w:color="auto"/>
                                  </w:divBdr>
                                  <w:divsChild>
                                    <w:div w:id="10542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6676">
                          <w:marLeft w:val="0"/>
                          <w:marRight w:val="0"/>
                          <w:marTop w:val="0"/>
                          <w:marBottom w:val="0"/>
                          <w:divBdr>
                            <w:top w:val="none" w:sz="0" w:space="0" w:color="auto"/>
                            <w:left w:val="none" w:sz="0" w:space="0" w:color="auto"/>
                            <w:bottom w:val="none" w:sz="0" w:space="0" w:color="auto"/>
                            <w:right w:val="none" w:sz="0" w:space="0" w:color="auto"/>
                          </w:divBdr>
                          <w:divsChild>
                            <w:div w:id="897283104">
                              <w:marLeft w:val="0"/>
                              <w:marRight w:val="0"/>
                              <w:marTop w:val="0"/>
                              <w:marBottom w:val="0"/>
                              <w:divBdr>
                                <w:top w:val="none" w:sz="0" w:space="0" w:color="auto"/>
                                <w:left w:val="none" w:sz="0" w:space="0" w:color="auto"/>
                                <w:bottom w:val="none" w:sz="0" w:space="0" w:color="auto"/>
                                <w:right w:val="none" w:sz="0" w:space="0" w:color="auto"/>
                              </w:divBdr>
                              <w:divsChild>
                                <w:div w:id="8898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028280">
      <w:bodyDiv w:val="1"/>
      <w:marLeft w:val="0"/>
      <w:marRight w:val="0"/>
      <w:marTop w:val="0"/>
      <w:marBottom w:val="0"/>
      <w:divBdr>
        <w:top w:val="none" w:sz="0" w:space="0" w:color="auto"/>
        <w:left w:val="none" w:sz="0" w:space="0" w:color="auto"/>
        <w:bottom w:val="none" w:sz="0" w:space="0" w:color="auto"/>
        <w:right w:val="none" w:sz="0" w:space="0" w:color="auto"/>
      </w:divBdr>
    </w:div>
    <w:div w:id="2055109509">
      <w:bodyDiv w:val="1"/>
      <w:marLeft w:val="0"/>
      <w:marRight w:val="0"/>
      <w:marTop w:val="0"/>
      <w:marBottom w:val="0"/>
      <w:divBdr>
        <w:top w:val="none" w:sz="0" w:space="0" w:color="auto"/>
        <w:left w:val="none" w:sz="0" w:space="0" w:color="auto"/>
        <w:bottom w:val="none" w:sz="0" w:space="0" w:color="auto"/>
        <w:right w:val="none" w:sz="0" w:space="0" w:color="auto"/>
      </w:divBdr>
    </w:div>
    <w:div w:id="2061441706">
      <w:bodyDiv w:val="1"/>
      <w:marLeft w:val="0"/>
      <w:marRight w:val="0"/>
      <w:marTop w:val="0"/>
      <w:marBottom w:val="0"/>
      <w:divBdr>
        <w:top w:val="none" w:sz="0" w:space="0" w:color="auto"/>
        <w:left w:val="none" w:sz="0" w:space="0" w:color="auto"/>
        <w:bottom w:val="none" w:sz="0" w:space="0" w:color="auto"/>
        <w:right w:val="none" w:sz="0" w:space="0" w:color="auto"/>
      </w:divBdr>
    </w:div>
    <w:div w:id="2063484605">
      <w:bodyDiv w:val="1"/>
      <w:marLeft w:val="0"/>
      <w:marRight w:val="0"/>
      <w:marTop w:val="0"/>
      <w:marBottom w:val="0"/>
      <w:divBdr>
        <w:top w:val="none" w:sz="0" w:space="0" w:color="auto"/>
        <w:left w:val="none" w:sz="0" w:space="0" w:color="auto"/>
        <w:bottom w:val="none" w:sz="0" w:space="0" w:color="auto"/>
        <w:right w:val="none" w:sz="0" w:space="0" w:color="auto"/>
      </w:divBdr>
    </w:div>
    <w:div w:id="2087608382">
      <w:bodyDiv w:val="1"/>
      <w:marLeft w:val="0"/>
      <w:marRight w:val="0"/>
      <w:marTop w:val="0"/>
      <w:marBottom w:val="0"/>
      <w:divBdr>
        <w:top w:val="none" w:sz="0" w:space="0" w:color="auto"/>
        <w:left w:val="none" w:sz="0" w:space="0" w:color="auto"/>
        <w:bottom w:val="none" w:sz="0" w:space="0" w:color="auto"/>
        <w:right w:val="none" w:sz="0" w:space="0" w:color="auto"/>
      </w:divBdr>
    </w:div>
    <w:div w:id="2089883391">
      <w:bodyDiv w:val="1"/>
      <w:marLeft w:val="0"/>
      <w:marRight w:val="0"/>
      <w:marTop w:val="0"/>
      <w:marBottom w:val="0"/>
      <w:divBdr>
        <w:top w:val="none" w:sz="0" w:space="0" w:color="auto"/>
        <w:left w:val="none" w:sz="0" w:space="0" w:color="auto"/>
        <w:bottom w:val="none" w:sz="0" w:space="0" w:color="auto"/>
        <w:right w:val="none" w:sz="0" w:space="0" w:color="auto"/>
      </w:divBdr>
    </w:div>
    <w:div w:id="2090617799">
      <w:bodyDiv w:val="1"/>
      <w:marLeft w:val="0"/>
      <w:marRight w:val="0"/>
      <w:marTop w:val="0"/>
      <w:marBottom w:val="0"/>
      <w:divBdr>
        <w:top w:val="none" w:sz="0" w:space="0" w:color="auto"/>
        <w:left w:val="none" w:sz="0" w:space="0" w:color="auto"/>
        <w:bottom w:val="none" w:sz="0" w:space="0" w:color="auto"/>
        <w:right w:val="none" w:sz="0" w:space="0" w:color="auto"/>
      </w:divBdr>
      <w:divsChild>
        <w:div w:id="1272860724">
          <w:marLeft w:val="0"/>
          <w:marRight w:val="0"/>
          <w:marTop w:val="0"/>
          <w:marBottom w:val="0"/>
          <w:divBdr>
            <w:top w:val="none" w:sz="0" w:space="0" w:color="auto"/>
            <w:left w:val="none" w:sz="0" w:space="0" w:color="auto"/>
            <w:bottom w:val="none" w:sz="0" w:space="0" w:color="auto"/>
            <w:right w:val="none" w:sz="0" w:space="0" w:color="auto"/>
          </w:divBdr>
          <w:divsChild>
            <w:div w:id="459962618">
              <w:marLeft w:val="0"/>
              <w:marRight w:val="0"/>
              <w:marTop w:val="0"/>
              <w:marBottom w:val="0"/>
              <w:divBdr>
                <w:top w:val="none" w:sz="0" w:space="0" w:color="auto"/>
                <w:left w:val="none" w:sz="0" w:space="0" w:color="auto"/>
                <w:bottom w:val="none" w:sz="0" w:space="0" w:color="auto"/>
                <w:right w:val="none" w:sz="0" w:space="0" w:color="auto"/>
              </w:divBdr>
              <w:divsChild>
                <w:div w:id="274102438">
                  <w:marLeft w:val="0"/>
                  <w:marRight w:val="0"/>
                  <w:marTop w:val="0"/>
                  <w:marBottom w:val="0"/>
                  <w:divBdr>
                    <w:top w:val="none" w:sz="0" w:space="0" w:color="auto"/>
                    <w:left w:val="none" w:sz="0" w:space="0" w:color="auto"/>
                    <w:bottom w:val="none" w:sz="0" w:space="0" w:color="auto"/>
                    <w:right w:val="none" w:sz="0" w:space="0" w:color="auto"/>
                  </w:divBdr>
                  <w:divsChild>
                    <w:div w:id="1626545648">
                      <w:marLeft w:val="0"/>
                      <w:marRight w:val="0"/>
                      <w:marTop w:val="0"/>
                      <w:marBottom w:val="0"/>
                      <w:divBdr>
                        <w:top w:val="none" w:sz="0" w:space="0" w:color="auto"/>
                        <w:left w:val="none" w:sz="0" w:space="0" w:color="auto"/>
                        <w:bottom w:val="none" w:sz="0" w:space="0" w:color="auto"/>
                        <w:right w:val="none" w:sz="0" w:space="0" w:color="auto"/>
                      </w:divBdr>
                      <w:divsChild>
                        <w:div w:id="2033452088">
                          <w:marLeft w:val="0"/>
                          <w:marRight w:val="0"/>
                          <w:marTop w:val="0"/>
                          <w:marBottom w:val="0"/>
                          <w:divBdr>
                            <w:top w:val="none" w:sz="0" w:space="0" w:color="auto"/>
                            <w:left w:val="none" w:sz="0" w:space="0" w:color="auto"/>
                            <w:bottom w:val="none" w:sz="0" w:space="0" w:color="auto"/>
                            <w:right w:val="none" w:sz="0" w:space="0" w:color="auto"/>
                          </w:divBdr>
                          <w:divsChild>
                            <w:div w:id="1138305167">
                              <w:marLeft w:val="0"/>
                              <w:marRight w:val="0"/>
                              <w:marTop w:val="0"/>
                              <w:marBottom w:val="0"/>
                              <w:divBdr>
                                <w:top w:val="none" w:sz="0" w:space="0" w:color="auto"/>
                                <w:left w:val="none" w:sz="0" w:space="0" w:color="auto"/>
                                <w:bottom w:val="none" w:sz="0" w:space="0" w:color="auto"/>
                                <w:right w:val="none" w:sz="0" w:space="0" w:color="auto"/>
                              </w:divBdr>
                              <w:divsChild>
                                <w:div w:id="985283840">
                                  <w:marLeft w:val="0"/>
                                  <w:marRight w:val="0"/>
                                  <w:marTop w:val="0"/>
                                  <w:marBottom w:val="0"/>
                                  <w:divBdr>
                                    <w:top w:val="none" w:sz="0" w:space="0" w:color="auto"/>
                                    <w:left w:val="none" w:sz="0" w:space="0" w:color="auto"/>
                                    <w:bottom w:val="none" w:sz="0" w:space="0" w:color="auto"/>
                                    <w:right w:val="none" w:sz="0" w:space="0" w:color="auto"/>
                                  </w:divBdr>
                                  <w:divsChild>
                                    <w:div w:id="211381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5848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EJWx9Hndy5o&amp;ab_channel=GeocienciasTincopa%28CienciasdelaTierra%29"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tmp"/><Relationship Id="rId47" Type="http://schemas.openxmlformats.org/officeDocument/2006/relationships/hyperlink" Target="https://www.youtube.com/watch?v=boJpgNIY54Y&amp;ab_channel=EsCiencia" TargetMode="External"/><Relationship Id="rId50" Type="http://schemas.openxmlformats.org/officeDocument/2006/relationships/hyperlink" Target="https://geologiaweb.com/rocas/tipos-carbon/" TargetMode="External"/><Relationship Id="rId55" Type="http://schemas.openxmlformats.org/officeDocument/2006/relationships/hyperlink" Target="https://www.watt-watchers.com/recursos-energeticos-primarios-vs-secundarios/?lang=es"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www.globalsuitesolutions.com/es/que-son-normas-iso/" TargetMode="External"/><Relationship Id="rId59"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tmp"/><Relationship Id="rId54" Type="http://schemas.openxmlformats.org/officeDocument/2006/relationships/hyperlink" Target="https://www.un.org/sustainabledevelopment/es/2015/09/la-asamblea-general-adopta-la-agenda-2030-para-el-desarrollo-sostenibl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amif.mx/como-funciona-una-central-geotermica-y-cuales-son-sus-beneficios/" TargetMode="External"/><Relationship Id="rId53" Type="http://schemas.openxmlformats.org/officeDocument/2006/relationships/hyperlink" Target="https://ovacen.com/gas-natural/" TargetMode="External"/><Relationship Id="rId58"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regioncentralrape.gov.co/wp-content/uploads/2020/04/Potencial-eo%CC%81lico-Regio%CC%81n-Central.pdf" TargetMode="External"/><Relationship Id="rId57"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electronicaonline.net/electronica/instrumentos-de-medicion-electronica/" TargetMode="External"/><Relationship Id="rId52" Type="http://schemas.openxmlformats.org/officeDocument/2006/relationships/hyperlink" Target="https://acmor.org/publicaciones/del-petr-leo-crudo-a-los-combustibles-parte-i" TargetMode="Externa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www.youtube.com/watch?v=iO7GUgcfJL8" TargetMode="External"/><Relationship Id="rId48" Type="http://schemas.openxmlformats.org/officeDocument/2006/relationships/hyperlink" Target="https://www.youtube.com/watch?v=EJWx9Hndy5o&amp;ab_channel=GeocienciasTincopa" TargetMode="External"/><Relationship Id="rId56"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hyperlink" Target="https://geoinnova.org/blog-territorio/iso-50001-sistema-de-gestion-energetica/" TargetMode="Externa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8E8A0-D5E2-4E1D-AF5E-9D0D0C5098D1}"/>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B7E4F83-F42B-437D-9AC2-08B0CAD25C7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Usuario invitado</lastModifiedBy>
  <revision>20</revision>
  <dcterms:created xsi:type="dcterms:W3CDTF">2025-11-28T14:23:00.0000000Z</dcterms:created>
  <dcterms:modified xsi:type="dcterms:W3CDTF">2025-12-05T03:25:24.3073712Z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