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662F2B" w:rsidR="00957276" w:rsidP="00662F2B" w:rsidRDefault="00682660" w14:paraId="5C397BCE" w14:textId="77777777">
      <w:pPr>
        <w:spacing w:line="276" w:lineRule="auto"/>
        <w:jc w:val="center"/>
        <w:rPr>
          <w:rFonts w:ascii="Arial" w:hAnsi="Arial" w:cs="Arial"/>
          <w:b/>
          <w:color w:val="000000" w:themeColor="text1"/>
          <w:sz w:val="20"/>
          <w:szCs w:val="20"/>
        </w:rPr>
      </w:pPr>
      <w:r w:rsidRPr="00662F2B">
        <w:rPr>
          <w:rFonts w:ascii="Arial" w:hAnsi="Arial" w:cs="Arial"/>
          <w:b/>
          <w:color w:val="000000" w:themeColor="text1"/>
          <w:sz w:val="20"/>
          <w:szCs w:val="20"/>
        </w:rPr>
        <w:t>ANEXO FORMATO COMPONENTE FORMATIVO</w:t>
      </w:r>
    </w:p>
    <w:p w:rsidRPr="00662F2B" w:rsidR="00362DBB" w:rsidP="00662F2B" w:rsidRDefault="00362DBB" w14:paraId="1D725A55" w14:textId="77777777">
      <w:pPr>
        <w:spacing w:line="276" w:lineRule="auto"/>
        <w:rPr>
          <w:rFonts w:ascii="Arial" w:hAnsi="Arial" w:cs="Arial"/>
          <w:color w:val="000000" w:themeColor="text1"/>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62F2B" w:rsidR="008F2BA6" w:rsidTr="7F0AC40F" w14:paraId="63E89D76" w14:textId="77777777">
        <w:trPr>
          <w:trHeight w:val="616"/>
        </w:trPr>
        <w:tc>
          <w:tcPr>
            <w:tcW w:w="3397" w:type="dxa"/>
            <w:shd w:val="clear" w:color="auto" w:fill="auto"/>
            <w:vAlign w:val="center"/>
          </w:tcPr>
          <w:p w:rsidRPr="00662F2B" w:rsidR="008F2BA6" w:rsidP="00662F2B" w:rsidRDefault="008F2BA6" w14:paraId="53BA2FD5" w14:textId="77777777">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PROGRAMA DE FORMACIÓN</w:t>
            </w:r>
          </w:p>
        </w:tc>
        <w:tc>
          <w:tcPr>
            <w:tcW w:w="6565" w:type="dxa"/>
            <w:shd w:val="clear" w:color="auto" w:fill="auto"/>
            <w:vAlign w:val="center"/>
          </w:tcPr>
          <w:p w:rsidRPr="00662F2B" w:rsidR="008F2BA6" w:rsidP="00662F2B" w:rsidRDefault="00C83C0C" w14:paraId="28C9E1CF" w14:textId="210AFEDB">
            <w:pPr>
              <w:spacing w:line="276" w:lineRule="auto"/>
              <w:rPr>
                <w:rFonts w:ascii="Arial" w:hAnsi="Arial" w:eastAsia="Calibri" w:cs="Arial"/>
                <w:b w:val="0"/>
                <w:color w:val="000000" w:themeColor="text1"/>
                <w:sz w:val="20"/>
                <w:szCs w:val="20"/>
              </w:rPr>
            </w:pPr>
            <w:r w:rsidRPr="00662F2B">
              <w:rPr>
                <w:rFonts w:ascii="Arial" w:hAnsi="Arial" w:cs="Arial"/>
                <w:b w:val="0"/>
                <w:color w:val="000000" w:themeColor="text1"/>
                <w:sz w:val="20"/>
                <w:szCs w:val="20"/>
              </w:rPr>
              <w:t>Valoración de la oferta de aguas lluvias como estrategia de adaptación climática.</w:t>
            </w:r>
          </w:p>
        </w:tc>
      </w:tr>
    </w:tbl>
    <w:p w:rsidRPr="00662F2B" w:rsidR="00957276" w:rsidP="00662F2B" w:rsidRDefault="00957276" w14:paraId="244F7577" w14:textId="77777777">
      <w:pPr>
        <w:spacing w:line="276" w:lineRule="auto"/>
        <w:rPr>
          <w:rFonts w:ascii="Arial" w:hAnsi="Arial" w:cs="Arial"/>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63"/>
        <w:gridCol w:w="2410"/>
        <w:gridCol w:w="1843"/>
        <w:gridCol w:w="3446"/>
      </w:tblGrid>
      <w:tr w:rsidRPr="00662F2B" w:rsidR="008F2BA6" w:rsidTr="004E00C1" w14:paraId="4A4DAB13" w14:textId="77777777">
        <w:trPr>
          <w:trHeight w:val="1298"/>
        </w:trPr>
        <w:tc>
          <w:tcPr>
            <w:tcW w:w="2263" w:type="dxa"/>
            <w:shd w:val="clear" w:color="auto" w:fill="auto"/>
            <w:vAlign w:val="center"/>
          </w:tcPr>
          <w:p w:rsidRPr="00662F2B" w:rsidR="008F2BA6" w:rsidP="00662F2B" w:rsidRDefault="008F2BA6" w14:paraId="0F04FCEC" w14:textId="77777777">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COMPETENCIA</w:t>
            </w:r>
          </w:p>
        </w:tc>
        <w:tc>
          <w:tcPr>
            <w:tcW w:w="2410" w:type="dxa"/>
            <w:shd w:val="clear" w:color="auto" w:fill="auto"/>
            <w:vAlign w:val="center"/>
          </w:tcPr>
          <w:p w:rsidRPr="00662F2B" w:rsidR="008F2BA6" w:rsidP="00662F2B" w:rsidRDefault="00C83C0C" w14:paraId="4D67ADFE" w14:textId="56A34556">
            <w:pPr>
              <w:spacing w:line="276" w:lineRule="auto"/>
              <w:rPr>
                <w:rFonts w:ascii="Arial" w:hAnsi="Arial" w:cs="Arial"/>
                <w:b w:val="0"/>
                <w:color w:val="000000" w:themeColor="text1"/>
                <w:sz w:val="20"/>
                <w:szCs w:val="20"/>
              </w:rPr>
            </w:pPr>
            <w:r w:rsidRPr="00662F2B">
              <w:rPr>
                <w:rFonts w:ascii="Arial" w:hAnsi="Arial" w:cs="Arial"/>
                <w:bCs/>
                <w:color w:val="000000" w:themeColor="text1"/>
                <w:sz w:val="20"/>
                <w:szCs w:val="20"/>
              </w:rPr>
              <w:t>220201091.</w:t>
            </w:r>
            <w:r w:rsidRPr="00662F2B">
              <w:rPr>
                <w:rFonts w:ascii="Arial" w:hAnsi="Arial" w:cs="Arial"/>
                <w:b w:val="0"/>
                <w:color w:val="000000" w:themeColor="text1"/>
                <w:sz w:val="20"/>
                <w:szCs w:val="20"/>
              </w:rPr>
              <w:t xml:space="preserve"> Diseñar flujos de escorrentía según sistemas urbanos de drenaje sostenible y normativa ambiental.</w:t>
            </w:r>
          </w:p>
        </w:tc>
        <w:tc>
          <w:tcPr>
            <w:tcW w:w="1843" w:type="dxa"/>
            <w:shd w:val="clear" w:color="auto" w:fill="auto"/>
            <w:vAlign w:val="center"/>
          </w:tcPr>
          <w:p w:rsidRPr="00662F2B" w:rsidR="008F2BA6" w:rsidP="00662F2B" w:rsidRDefault="008F2BA6" w14:paraId="1D8AD553" w14:textId="77777777">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RESULTADOS DE APRENDIZAJE</w:t>
            </w:r>
          </w:p>
        </w:tc>
        <w:tc>
          <w:tcPr>
            <w:tcW w:w="3446" w:type="dxa"/>
            <w:shd w:val="clear" w:color="auto" w:fill="auto"/>
            <w:vAlign w:val="center"/>
          </w:tcPr>
          <w:p w:rsidRPr="00662F2B" w:rsidR="008F2BA6" w:rsidP="00662F2B" w:rsidRDefault="00C83C0C" w14:paraId="722681C7" w14:textId="5B791912">
            <w:pPr>
              <w:pStyle w:val="Sinespaciado"/>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 xml:space="preserve">220201091-01. </w:t>
            </w:r>
            <w:r w:rsidRPr="00662F2B">
              <w:rPr>
                <w:rFonts w:ascii="Arial" w:hAnsi="Arial" w:cs="Arial"/>
                <w:b w:val="0"/>
                <w:bCs/>
                <w:color w:val="000000" w:themeColor="text1"/>
                <w:sz w:val="20"/>
                <w:szCs w:val="20"/>
              </w:rPr>
              <w:t>Identificar las condiciones de precipitación del área de estudio de acuerdo con la información disponible y con los escenarios de cambio climático.</w:t>
            </w:r>
          </w:p>
        </w:tc>
      </w:tr>
    </w:tbl>
    <w:p w:rsidRPr="00662F2B" w:rsidR="00957276" w:rsidP="00662F2B" w:rsidRDefault="00957276" w14:paraId="175A11BA" w14:textId="77777777">
      <w:pPr>
        <w:spacing w:line="276" w:lineRule="auto"/>
        <w:rPr>
          <w:rFonts w:ascii="Arial" w:hAnsi="Arial" w:cs="Arial"/>
          <w:color w:val="000000" w:themeColor="text1"/>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662F2B" w:rsidR="0059034F" w:rsidTr="1377D52F" w14:paraId="159EF054" w14:textId="77777777">
        <w:trPr>
          <w:trHeight w:val="42"/>
        </w:trPr>
        <w:tc>
          <w:tcPr>
            <w:tcW w:w="3397" w:type="dxa"/>
            <w:vAlign w:val="center"/>
          </w:tcPr>
          <w:p w:rsidRPr="00662F2B" w:rsidR="0059034F" w:rsidP="00662F2B" w:rsidRDefault="00D55C84" w14:paraId="17040F00" w14:textId="77777777">
            <w:pPr>
              <w:spacing w:line="276" w:lineRule="auto"/>
              <w:rPr>
                <w:rFonts w:ascii="Arial" w:hAnsi="Arial" w:cs="Arial"/>
                <w:b/>
                <w:bCs/>
                <w:color w:val="000000" w:themeColor="text1"/>
                <w:sz w:val="20"/>
                <w:szCs w:val="20"/>
              </w:rPr>
            </w:pPr>
            <w:r w:rsidRPr="00662F2B">
              <w:rPr>
                <w:rFonts w:ascii="Arial" w:hAnsi="Arial" w:cs="Arial"/>
                <w:b/>
                <w:bCs/>
                <w:color w:val="000000" w:themeColor="text1"/>
                <w:sz w:val="20"/>
                <w:szCs w:val="20"/>
              </w:rPr>
              <w:t>NÚMERO DEL COMPONENTE FORMATIVO</w:t>
            </w:r>
          </w:p>
        </w:tc>
        <w:tc>
          <w:tcPr>
            <w:tcW w:w="6565" w:type="dxa"/>
            <w:vAlign w:val="center"/>
          </w:tcPr>
          <w:p w:rsidRPr="00662F2B" w:rsidR="0059034F" w:rsidP="00662F2B" w:rsidRDefault="00C83C0C" w14:paraId="11C03431" w14:textId="05A86894">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1</w:t>
            </w:r>
          </w:p>
        </w:tc>
      </w:tr>
      <w:tr w:rsidRPr="00662F2B" w:rsidR="0059034F" w:rsidTr="1377D52F" w14:paraId="26E8C2D4" w14:textId="77777777">
        <w:trPr>
          <w:trHeight w:val="42"/>
        </w:trPr>
        <w:tc>
          <w:tcPr>
            <w:tcW w:w="3397" w:type="dxa"/>
            <w:vAlign w:val="center"/>
          </w:tcPr>
          <w:p w:rsidRPr="00662F2B" w:rsidR="0059034F" w:rsidP="00662F2B" w:rsidRDefault="00D55C84" w14:paraId="0D7686A8" w14:textId="77777777">
            <w:pPr>
              <w:spacing w:line="276" w:lineRule="auto"/>
              <w:rPr>
                <w:rFonts w:ascii="Arial" w:hAnsi="Arial" w:cs="Arial"/>
                <w:b/>
                <w:bCs/>
                <w:color w:val="000000" w:themeColor="text1"/>
                <w:sz w:val="20"/>
                <w:szCs w:val="20"/>
              </w:rPr>
            </w:pPr>
            <w:r w:rsidRPr="00662F2B">
              <w:rPr>
                <w:rFonts w:ascii="Arial" w:hAnsi="Arial" w:cs="Arial"/>
                <w:b/>
                <w:bCs/>
                <w:color w:val="000000" w:themeColor="text1"/>
                <w:sz w:val="20"/>
                <w:szCs w:val="20"/>
              </w:rPr>
              <w:t>NOMBRE DEL COMPONENTE FORMATIVO</w:t>
            </w:r>
          </w:p>
        </w:tc>
        <w:tc>
          <w:tcPr>
            <w:tcW w:w="6565" w:type="dxa"/>
            <w:vAlign w:val="center"/>
          </w:tcPr>
          <w:p w:rsidRPr="00662F2B" w:rsidR="0059034F" w:rsidP="00662F2B" w:rsidRDefault="00C03028" w14:paraId="1718A118" w14:textId="2E310310">
            <w:pPr>
              <w:spacing w:line="276" w:lineRule="auto"/>
              <w:rPr>
                <w:rFonts w:ascii="Arial" w:hAnsi="Arial" w:cs="Arial"/>
                <w:color w:val="000000" w:themeColor="text1"/>
                <w:sz w:val="20"/>
                <w:szCs w:val="20"/>
              </w:rPr>
            </w:pPr>
            <w:r w:rsidRPr="00C03028">
              <w:rPr>
                <w:rFonts w:ascii="Arial" w:hAnsi="Arial" w:cs="Arial"/>
                <w:color w:val="000000" w:themeColor="text1"/>
                <w:sz w:val="20"/>
                <w:szCs w:val="20"/>
              </w:rPr>
              <w:t>Caracterización de la precipitación histórica y futura del área de estudio</w:t>
            </w:r>
            <w:r>
              <w:rPr>
                <w:rFonts w:ascii="Arial" w:hAnsi="Arial" w:cs="Arial"/>
                <w:color w:val="000000" w:themeColor="text1"/>
                <w:sz w:val="20"/>
                <w:szCs w:val="20"/>
              </w:rPr>
              <w:t>.</w:t>
            </w:r>
          </w:p>
        </w:tc>
      </w:tr>
      <w:tr w:rsidRPr="00662F2B" w:rsidR="0059034F" w:rsidTr="1377D52F" w14:paraId="09C79858" w14:textId="77777777">
        <w:trPr>
          <w:trHeight w:val="42"/>
        </w:trPr>
        <w:tc>
          <w:tcPr>
            <w:tcW w:w="3397" w:type="dxa"/>
            <w:vAlign w:val="center"/>
          </w:tcPr>
          <w:p w:rsidRPr="00662F2B" w:rsidR="0059034F" w:rsidP="00662F2B" w:rsidRDefault="00D55C84" w14:paraId="4A86FFD4" w14:textId="77777777">
            <w:pPr>
              <w:spacing w:line="276" w:lineRule="auto"/>
              <w:rPr>
                <w:rFonts w:ascii="Arial" w:hAnsi="Arial" w:cs="Arial"/>
                <w:b/>
                <w:bCs/>
                <w:color w:val="000000" w:themeColor="text1"/>
                <w:sz w:val="20"/>
                <w:szCs w:val="20"/>
              </w:rPr>
            </w:pPr>
            <w:r w:rsidRPr="00662F2B">
              <w:rPr>
                <w:rFonts w:ascii="Arial" w:hAnsi="Arial" w:cs="Arial"/>
                <w:b/>
                <w:bCs/>
                <w:color w:val="000000" w:themeColor="text1"/>
                <w:sz w:val="20"/>
                <w:szCs w:val="20"/>
              </w:rPr>
              <w:t>BREVE DESCRIPCIÓN</w:t>
            </w:r>
          </w:p>
        </w:tc>
        <w:tc>
          <w:tcPr>
            <w:tcW w:w="6565" w:type="dxa"/>
            <w:vAlign w:val="center"/>
          </w:tcPr>
          <w:p w:rsidRPr="00662F2B" w:rsidR="0059034F" w:rsidP="00662F2B" w:rsidRDefault="00000000" w14:paraId="3811466D" w14:textId="6E053E91">
            <w:pPr>
              <w:spacing w:line="276" w:lineRule="auto"/>
              <w:rPr>
                <w:rFonts w:ascii="Arial" w:hAnsi="Arial" w:cs="Arial"/>
                <w:color w:val="000000" w:themeColor="text1"/>
                <w:sz w:val="20"/>
                <w:szCs w:val="20"/>
              </w:rPr>
            </w:pPr>
            <w:sdt>
              <w:sdtPr>
                <w:rPr>
                  <w:rFonts w:ascii="Arial" w:hAnsi="Arial" w:cs="Arial"/>
                  <w:color w:val="000000" w:themeColor="text1"/>
                  <w:sz w:val="20"/>
                  <w:szCs w:val="20"/>
                </w:rPr>
                <w:tag w:val="goog_rdk_0"/>
                <w:id w:val="-452708402"/>
              </w:sdtPr>
              <w:sdtContent/>
            </w:sdt>
            <w:r w:rsidRPr="00662F2B" w:rsidR="00120442">
              <w:rPr>
                <w:rFonts w:ascii="Arial" w:hAnsi="Arial" w:cs="Arial"/>
                <w:color w:val="000000" w:themeColor="text1"/>
                <w:sz w:val="20"/>
                <w:szCs w:val="20"/>
              </w:rPr>
              <w:t>Este componente desarrolla la identificación de las condiciones de precipitación del área de estudio mediante el análisis de datos históricos y proyecciones climáticas. Integra fuentes de información, horizontes temporales, manejo de datos, variables, unidades y uso de la herramienta de cálculo para organizar, presentar e interpretar información histórica y futura.</w:t>
            </w:r>
          </w:p>
        </w:tc>
      </w:tr>
      <w:tr w:rsidRPr="00662F2B" w:rsidR="0059034F" w:rsidTr="1377D52F" w14:paraId="1D1D8101" w14:textId="77777777">
        <w:trPr>
          <w:trHeight w:val="42"/>
        </w:trPr>
        <w:tc>
          <w:tcPr>
            <w:tcW w:w="3397" w:type="dxa"/>
            <w:vAlign w:val="center"/>
          </w:tcPr>
          <w:p w:rsidRPr="00662F2B" w:rsidR="0059034F" w:rsidP="00662F2B" w:rsidRDefault="00D55C84" w14:paraId="492C2C27" w14:textId="77777777">
            <w:pPr>
              <w:spacing w:line="276" w:lineRule="auto"/>
              <w:rPr>
                <w:rFonts w:ascii="Arial" w:hAnsi="Arial" w:cs="Arial"/>
                <w:b/>
                <w:bCs/>
                <w:color w:val="000000" w:themeColor="text1"/>
                <w:sz w:val="20"/>
                <w:szCs w:val="20"/>
              </w:rPr>
            </w:pPr>
            <w:r w:rsidRPr="00662F2B">
              <w:rPr>
                <w:rFonts w:ascii="Arial" w:hAnsi="Arial" w:cs="Arial"/>
                <w:b/>
                <w:bCs/>
                <w:color w:val="000000" w:themeColor="text1"/>
                <w:sz w:val="20"/>
                <w:szCs w:val="20"/>
              </w:rPr>
              <w:t>PALABRAS CLAVE</w:t>
            </w:r>
          </w:p>
        </w:tc>
        <w:tc>
          <w:tcPr>
            <w:tcW w:w="6565" w:type="dxa"/>
            <w:vAlign w:val="center"/>
          </w:tcPr>
          <w:p w:rsidRPr="00662F2B" w:rsidR="0059034F" w:rsidP="00662F2B" w:rsidRDefault="00ED3726" w14:paraId="3EA6B93F" w14:textId="311195B1">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Precipitación, series históricas, escenarios climáticos, herramienta de cálculo, salidas gráficas.</w:t>
            </w:r>
          </w:p>
        </w:tc>
      </w:tr>
    </w:tbl>
    <w:p w:rsidRPr="00662F2B" w:rsidR="00957276" w:rsidP="00662F2B" w:rsidRDefault="00957276" w14:paraId="7566C896" w14:textId="77777777">
      <w:pPr>
        <w:spacing w:line="276" w:lineRule="auto"/>
        <w:rPr>
          <w:rFonts w:ascii="Arial" w:hAnsi="Arial" w:cs="Arial"/>
          <w:color w:val="000000" w:themeColor="text1"/>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662F2B" w:rsidR="0059034F" w:rsidTr="0908D453" w14:paraId="656B9C5F" w14:textId="77777777">
        <w:trPr>
          <w:trHeight w:val="300"/>
        </w:trPr>
        <w:tc>
          <w:tcPr>
            <w:tcW w:w="3397" w:type="dxa"/>
            <w:vAlign w:val="center"/>
          </w:tcPr>
          <w:p w:rsidRPr="00662F2B" w:rsidR="0059034F" w:rsidP="00662F2B" w:rsidRDefault="00D55C84" w14:paraId="39BD300E" w14:textId="77777777">
            <w:pPr>
              <w:spacing w:line="276" w:lineRule="auto"/>
              <w:rPr>
                <w:rFonts w:ascii="Arial" w:hAnsi="Arial" w:cs="Arial"/>
                <w:b/>
                <w:bCs/>
                <w:color w:val="000000" w:themeColor="text1"/>
                <w:sz w:val="20"/>
                <w:szCs w:val="20"/>
              </w:rPr>
            </w:pPr>
            <w:r w:rsidRPr="00662F2B">
              <w:rPr>
                <w:rFonts w:ascii="Arial" w:hAnsi="Arial" w:cs="Arial"/>
                <w:b/>
                <w:bCs/>
                <w:color w:val="000000" w:themeColor="text1"/>
                <w:sz w:val="20"/>
                <w:szCs w:val="20"/>
              </w:rPr>
              <w:t>ÁREA OCUPACIONAL</w:t>
            </w:r>
          </w:p>
        </w:tc>
        <w:tc>
          <w:tcPr>
            <w:tcW w:w="6565" w:type="dxa"/>
            <w:vAlign w:val="center"/>
          </w:tcPr>
          <w:p w:rsidRPr="00662F2B" w:rsidR="0059034F" w:rsidP="00662F2B" w:rsidRDefault="00ED3726" w14:paraId="5959CF1E" w14:textId="303DEEC2">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2 - CIENCIAS NATURALES, APLICADAS Y RELACIONADAS.</w:t>
            </w:r>
          </w:p>
        </w:tc>
      </w:tr>
      <w:tr w:rsidRPr="00662F2B" w:rsidR="0059034F" w:rsidTr="0908D453" w14:paraId="3B672B62" w14:textId="77777777">
        <w:trPr>
          <w:trHeight w:val="58"/>
        </w:trPr>
        <w:tc>
          <w:tcPr>
            <w:tcW w:w="3397" w:type="dxa"/>
            <w:vAlign w:val="center"/>
          </w:tcPr>
          <w:p w:rsidRPr="00662F2B" w:rsidR="0059034F" w:rsidP="00662F2B" w:rsidRDefault="00D55C84" w14:paraId="6C5AC69F" w14:textId="77777777">
            <w:pPr>
              <w:spacing w:line="276" w:lineRule="auto"/>
              <w:rPr>
                <w:rFonts w:ascii="Arial" w:hAnsi="Arial" w:cs="Arial"/>
                <w:b/>
                <w:bCs/>
                <w:color w:val="000000" w:themeColor="text1"/>
                <w:sz w:val="20"/>
                <w:szCs w:val="20"/>
              </w:rPr>
            </w:pPr>
            <w:r w:rsidRPr="00662F2B">
              <w:rPr>
                <w:rFonts w:ascii="Arial" w:hAnsi="Arial" w:cs="Arial"/>
                <w:b/>
                <w:bCs/>
                <w:color w:val="000000" w:themeColor="text1"/>
                <w:sz w:val="20"/>
                <w:szCs w:val="20"/>
              </w:rPr>
              <w:t>IDIOMA</w:t>
            </w:r>
          </w:p>
        </w:tc>
        <w:tc>
          <w:tcPr>
            <w:tcW w:w="6565" w:type="dxa"/>
            <w:vAlign w:val="center"/>
          </w:tcPr>
          <w:p w:rsidRPr="00662F2B" w:rsidR="0059034F" w:rsidP="00662F2B" w:rsidRDefault="1556020E" w14:paraId="7182A0FE" w14:textId="2D8A3153">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Español</w:t>
            </w:r>
          </w:p>
        </w:tc>
      </w:tr>
    </w:tbl>
    <w:p w:rsidRPr="00662F2B" w:rsidR="00E754F2" w:rsidP="00662F2B" w:rsidRDefault="00E754F2" w14:paraId="3858CEA0" w14:textId="77777777">
      <w:pPr>
        <w:spacing w:line="276" w:lineRule="auto"/>
        <w:rPr>
          <w:rFonts w:ascii="Arial" w:hAnsi="Arial" w:cs="Arial"/>
          <w:b/>
          <w:color w:val="000000" w:themeColor="text1"/>
          <w:sz w:val="20"/>
          <w:szCs w:val="20"/>
        </w:rPr>
      </w:pPr>
    </w:p>
    <w:p w:rsidRPr="00662F2B" w:rsidR="00F22088" w:rsidP="00662F2B" w:rsidRDefault="00F22088" w14:paraId="5181CEEB" w14:textId="41FBAF22">
      <w:pPr>
        <w:spacing w:line="276" w:lineRule="auto"/>
        <w:rPr>
          <w:rFonts w:ascii="Arial" w:hAnsi="Arial" w:cs="Arial"/>
          <w:b/>
          <w:color w:val="000000" w:themeColor="text1"/>
          <w:sz w:val="20"/>
          <w:szCs w:val="20"/>
        </w:rPr>
      </w:pPr>
    </w:p>
    <w:p w:rsidRPr="00662F2B" w:rsidR="00957276" w:rsidP="00662F2B" w:rsidRDefault="00FE254B" w14:paraId="032A0F4B" w14:textId="039C4AD4">
      <w:pPr>
        <w:pStyle w:val="Ttulo1"/>
        <w:numPr>
          <w:ilvl w:val="0"/>
          <w:numId w:val="0"/>
        </w:numPr>
        <w:spacing w:line="276" w:lineRule="auto"/>
        <w:ind w:left="284" w:hanging="284"/>
        <w:rPr>
          <w:rFonts w:ascii="Arial" w:hAnsi="Arial" w:cs="Arial"/>
          <w:sz w:val="20"/>
          <w:szCs w:val="20"/>
        </w:rPr>
      </w:pPr>
      <w:r w:rsidRPr="00662F2B">
        <w:rPr>
          <w:rFonts w:ascii="Arial" w:hAnsi="Arial" w:cs="Arial"/>
          <w:sz w:val="20"/>
          <w:szCs w:val="20"/>
        </w:rPr>
        <w:t>A. T</w:t>
      </w:r>
      <w:r w:rsidRPr="00662F2B" w:rsidR="00682660">
        <w:rPr>
          <w:rFonts w:ascii="Arial" w:hAnsi="Arial" w:cs="Arial"/>
          <w:sz w:val="20"/>
          <w:szCs w:val="20"/>
        </w:rPr>
        <w:t>ABLA DE CONTENIDO</w:t>
      </w:r>
    </w:p>
    <w:p w:rsidRPr="00662F2B" w:rsidR="00A75DC2" w:rsidP="00662F2B" w:rsidRDefault="00A75DC2" w14:paraId="2CFDBC27" w14:textId="77777777">
      <w:pPr>
        <w:spacing w:line="276" w:lineRule="auto"/>
        <w:rPr>
          <w:rFonts w:ascii="Arial" w:hAnsi="Arial" w:cs="Arial"/>
          <w:sz w:val="20"/>
          <w:szCs w:val="20"/>
        </w:rPr>
      </w:pPr>
    </w:p>
    <w:p w:rsidRPr="00662F2B" w:rsidR="00A75DC2" w:rsidP="00662F2B" w:rsidRDefault="00A75DC2" w14:paraId="7902D293" w14:textId="77777777">
      <w:pPr>
        <w:spacing w:line="276" w:lineRule="auto"/>
        <w:rPr>
          <w:rFonts w:ascii="Arial" w:hAnsi="Arial" w:cs="Arial"/>
          <w:b/>
          <w:bCs/>
          <w:sz w:val="20"/>
          <w:szCs w:val="20"/>
        </w:rPr>
      </w:pPr>
      <w:r w:rsidRPr="00662F2B">
        <w:rPr>
          <w:rFonts w:ascii="Arial" w:hAnsi="Arial" w:cs="Arial"/>
          <w:b/>
          <w:bCs/>
          <w:sz w:val="20"/>
          <w:szCs w:val="20"/>
        </w:rPr>
        <w:t>1. Bases de datos históricas de precipitación</w:t>
      </w:r>
    </w:p>
    <w:p w:rsidRPr="00662F2B" w:rsidR="00A75DC2" w:rsidP="00662F2B" w:rsidRDefault="00A75DC2" w14:paraId="7C554AA2" w14:textId="6F5264BF">
      <w:pPr>
        <w:spacing w:line="276" w:lineRule="auto"/>
        <w:rPr>
          <w:rFonts w:ascii="Arial" w:hAnsi="Arial" w:cs="Arial"/>
          <w:sz w:val="20"/>
          <w:szCs w:val="20"/>
        </w:rPr>
      </w:pPr>
      <w:r w:rsidRPr="00662F2B">
        <w:rPr>
          <w:rFonts w:ascii="Arial" w:hAnsi="Arial" w:cs="Arial"/>
          <w:sz w:val="20"/>
          <w:szCs w:val="20"/>
        </w:rPr>
        <w:t>1.1. Fuentes de información</w:t>
      </w:r>
      <w:r w:rsidRPr="00662F2B">
        <w:rPr>
          <w:rFonts w:ascii="Arial" w:hAnsi="Arial" w:cs="Arial"/>
          <w:sz w:val="20"/>
          <w:szCs w:val="20"/>
        </w:rPr>
        <w:br/>
      </w:r>
      <w:r w:rsidRPr="00662F2B">
        <w:rPr>
          <w:rFonts w:ascii="Arial" w:hAnsi="Arial" w:cs="Arial"/>
          <w:sz w:val="20"/>
          <w:szCs w:val="20"/>
        </w:rPr>
        <w:t xml:space="preserve">1.2. Horizonte temporal </w:t>
      </w:r>
      <w:r w:rsidR="003D5BA0">
        <w:rPr>
          <w:rFonts w:ascii="Arial" w:hAnsi="Arial" w:cs="Arial"/>
          <w:sz w:val="20"/>
          <w:szCs w:val="20"/>
        </w:rPr>
        <w:t xml:space="preserve">de </w:t>
      </w:r>
      <w:r w:rsidRPr="00662F2B">
        <w:rPr>
          <w:rFonts w:ascii="Arial" w:hAnsi="Arial" w:cs="Arial"/>
          <w:sz w:val="20"/>
          <w:szCs w:val="20"/>
        </w:rPr>
        <w:t>series históricas</w:t>
      </w:r>
      <w:r w:rsidRPr="00662F2B">
        <w:rPr>
          <w:rFonts w:ascii="Arial" w:hAnsi="Arial" w:cs="Arial"/>
          <w:sz w:val="20"/>
          <w:szCs w:val="20"/>
        </w:rPr>
        <w:br/>
      </w:r>
      <w:r w:rsidRPr="00662F2B">
        <w:rPr>
          <w:rFonts w:ascii="Arial" w:hAnsi="Arial" w:cs="Arial"/>
          <w:sz w:val="20"/>
          <w:szCs w:val="20"/>
        </w:rPr>
        <w:t xml:space="preserve">1.3. </w:t>
      </w:r>
      <w:r w:rsidRPr="00AE462C" w:rsidR="00AE462C">
        <w:rPr>
          <w:rFonts w:ascii="Arial" w:hAnsi="Arial" w:cs="Arial"/>
          <w:sz w:val="20"/>
          <w:szCs w:val="20"/>
        </w:rPr>
        <w:t>Presentación de datos históricos de precipitación</w:t>
      </w:r>
    </w:p>
    <w:p w:rsidRPr="00662F2B" w:rsidR="00A75DC2" w:rsidP="00662F2B" w:rsidRDefault="00A75DC2" w14:paraId="1A1E8F7F" w14:textId="77777777">
      <w:pPr>
        <w:spacing w:line="276" w:lineRule="auto"/>
        <w:rPr>
          <w:rFonts w:ascii="Arial" w:hAnsi="Arial" w:cs="Arial"/>
          <w:b/>
          <w:bCs/>
          <w:sz w:val="20"/>
          <w:szCs w:val="20"/>
        </w:rPr>
      </w:pPr>
    </w:p>
    <w:p w:rsidRPr="00662F2B" w:rsidR="00A75DC2" w:rsidP="003D5BA0" w:rsidRDefault="00A75DC2" w14:paraId="6F1D2501" w14:textId="1820A528">
      <w:pPr>
        <w:spacing w:line="276" w:lineRule="auto"/>
        <w:rPr>
          <w:rFonts w:ascii="Arial" w:hAnsi="Arial" w:cs="Arial"/>
          <w:b/>
          <w:bCs/>
          <w:sz w:val="20"/>
          <w:szCs w:val="20"/>
        </w:rPr>
      </w:pPr>
      <w:r w:rsidRPr="5C884A44" w:rsidR="00A75DC2">
        <w:rPr>
          <w:rFonts w:ascii="Arial" w:hAnsi="Arial" w:cs="Arial"/>
          <w:b w:val="1"/>
          <w:bCs w:val="1"/>
          <w:sz w:val="20"/>
          <w:szCs w:val="20"/>
        </w:rPr>
        <w:t xml:space="preserve">2. </w:t>
      </w:r>
      <w:r w:rsidRPr="5C884A44" w:rsidR="0094091F">
        <w:rPr>
          <w:rFonts w:ascii="Arial" w:hAnsi="Arial" w:cs="Arial"/>
          <w:b w:val="1"/>
          <w:bCs w:val="1"/>
          <w:sz w:val="20"/>
          <w:szCs w:val="20"/>
        </w:rPr>
        <w:t>P</w:t>
      </w:r>
      <w:r w:rsidRPr="5C884A44" w:rsidR="00904AB2">
        <w:rPr>
          <w:rFonts w:ascii="Arial" w:hAnsi="Arial" w:cs="Arial"/>
          <w:b w:val="1"/>
          <w:bCs w:val="1"/>
          <w:sz w:val="20"/>
          <w:szCs w:val="20"/>
        </w:rPr>
        <w:t>royecciones de p</w:t>
      </w:r>
      <w:r w:rsidRPr="5C884A44" w:rsidR="003D5BA0">
        <w:rPr>
          <w:rFonts w:ascii="Arial" w:hAnsi="Arial" w:cs="Arial"/>
          <w:b w:val="1"/>
          <w:bCs w:val="1"/>
          <w:sz w:val="20"/>
          <w:szCs w:val="20"/>
        </w:rPr>
        <w:t>recipitación bajo</w:t>
      </w:r>
      <w:r w:rsidRPr="5C884A44" w:rsidR="003D5BA0">
        <w:rPr>
          <w:rFonts w:ascii="Arial" w:hAnsi="Arial" w:cs="Arial"/>
          <w:b w:val="1"/>
          <w:bCs w:val="1"/>
          <w:sz w:val="20"/>
          <w:szCs w:val="20"/>
        </w:rPr>
        <w:t xml:space="preserve"> </w:t>
      </w:r>
      <w:r w:rsidRPr="5C884A44" w:rsidR="003D5BA0">
        <w:rPr>
          <w:rFonts w:ascii="Arial" w:hAnsi="Arial" w:cs="Arial"/>
          <w:b w:val="1"/>
          <w:bCs w:val="1"/>
          <w:sz w:val="20"/>
          <w:szCs w:val="20"/>
        </w:rPr>
        <w:t>escenarios de cambio climático</w:t>
      </w:r>
    </w:p>
    <w:p w:rsidR="0DBBE8F4" w:rsidP="5C884A44" w:rsidRDefault="0DBBE8F4" w14:paraId="2B7EF85B" w14:textId="7FC1A906">
      <w:pPr>
        <w:rPr>
          <w:rFonts w:ascii="Arial" w:hAnsi="Arial" w:eastAsia="Arial" w:cs="Arial"/>
          <w:b w:val="0"/>
          <w:bCs w:val="0"/>
          <w:noProof w:val="0"/>
          <w:color w:val="000000" w:themeColor="text1" w:themeTint="FF" w:themeShade="FF"/>
          <w:sz w:val="20"/>
          <w:szCs w:val="20"/>
          <w:lang w:val="es-CO"/>
        </w:rPr>
      </w:pPr>
      <w:r w:rsidRPr="5C884A44" w:rsidR="0DBBE8F4">
        <w:rPr>
          <w:rFonts w:ascii="Arial" w:hAnsi="Arial" w:eastAsia="Arial" w:cs="Arial"/>
          <w:b w:val="0"/>
          <w:bCs w:val="0"/>
          <w:noProof w:val="0"/>
          <w:color w:val="000000" w:themeColor="text1" w:themeTint="FF" w:themeShade="FF"/>
          <w:sz w:val="20"/>
          <w:szCs w:val="20"/>
          <w:lang w:val="es-CO"/>
        </w:rPr>
        <w:t>2.1 Panel Intergubernamental sobre Cambio Climático</w:t>
      </w:r>
      <w:r>
        <w:br/>
      </w:r>
      <w:r w:rsidRPr="5C884A44" w:rsidR="0DBBE8F4">
        <w:rPr>
          <w:rFonts w:ascii="Arial" w:hAnsi="Arial" w:eastAsia="Arial" w:cs="Arial"/>
          <w:b w:val="0"/>
          <w:bCs w:val="0"/>
          <w:noProof w:val="0"/>
          <w:color w:val="000000" w:themeColor="text1" w:themeTint="FF" w:themeShade="FF"/>
          <w:sz w:val="20"/>
          <w:szCs w:val="20"/>
          <w:lang w:val="es-CO"/>
        </w:rPr>
        <w:t>2.2 Escenarios de cambio climático para Colombia</w:t>
      </w:r>
      <w:r>
        <w:br/>
      </w:r>
      <w:r w:rsidRPr="5C884A44" w:rsidR="0DBBE8F4">
        <w:rPr>
          <w:rFonts w:ascii="Arial" w:hAnsi="Arial" w:eastAsia="Arial" w:cs="Arial"/>
          <w:b w:val="0"/>
          <w:bCs w:val="0"/>
          <w:noProof w:val="0"/>
          <w:color w:val="000000" w:themeColor="text1" w:themeTint="FF" w:themeShade="FF"/>
          <w:sz w:val="20"/>
          <w:szCs w:val="20"/>
          <w:lang w:val="es-CO"/>
        </w:rPr>
        <w:t>2.2.1 ¿Qué significa cada escenario?</w:t>
      </w:r>
      <w:r>
        <w:br/>
      </w:r>
      <w:r w:rsidRPr="5C884A44" w:rsidR="0DBBE8F4">
        <w:rPr>
          <w:rFonts w:ascii="Arial" w:hAnsi="Arial" w:eastAsia="Arial" w:cs="Arial"/>
          <w:b w:val="0"/>
          <w:bCs w:val="0"/>
          <w:noProof w:val="0"/>
          <w:color w:val="000000" w:themeColor="text1" w:themeTint="FF" w:themeShade="FF"/>
          <w:sz w:val="20"/>
          <w:szCs w:val="20"/>
          <w:lang w:val="es-CO"/>
        </w:rPr>
        <w:t>2.2.2 ¿Cómo se relacionan los escenarios con la precipitación?</w:t>
      </w:r>
      <w:r>
        <w:br/>
      </w:r>
      <w:r w:rsidRPr="5C884A44" w:rsidR="0DBBE8F4">
        <w:rPr>
          <w:rFonts w:ascii="Arial" w:hAnsi="Arial" w:eastAsia="Arial" w:cs="Arial"/>
          <w:b w:val="0"/>
          <w:bCs w:val="0"/>
          <w:noProof w:val="0"/>
          <w:color w:val="000000" w:themeColor="text1" w:themeTint="FF" w:themeShade="FF"/>
          <w:sz w:val="20"/>
          <w:szCs w:val="20"/>
          <w:lang w:val="es-CO"/>
        </w:rPr>
        <w:t>2.3 Horizontes temporales de las proyecciones</w:t>
      </w:r>
      <w:r>
        <w:br/>
      </w:r>
      <w:r w:rsidRPr="5C884A44" w:rsidR="0DBBE8F4">
        <w:rPr>
          <w:rFonts w:ascii="Arial" w:hAnsi="Arial" w:eastAsia="Arial" w:cs="Arial"/>
          <w:b w:val="0"/>
          <w:bCs w:val="0"/>
          <w:noProof w:val="0"/>
          <w:color w:val="000000" w:themeColor="text1" w:themeTint="FF" w:themeShade="FF"/>
          <w:sz w:val="20"/>
          <w:szCs w:val="20"/>
          <w:lang w:val="es-CO"/>
        </w:rPr>
        <w:t>2.3.1 Periodo de referencia y cambio climático</w:t>
      </w:r>
      <w:r>
        <w:br/>
      </w:r>
      <w:r w:rsidRPr="5C884A44" w:rsidR="0DBBE8F4">
        <w:rPr>
          <w:rFonts w:ascii="Arial" w:hAnsi="Arial" w:eastAsia="Arial" w:cs="Arial"/>
          <w:b w:val="0"/>
          <w:bCs w:val="0"/>
          <w:noProof w:val="0"/>
          <w:color w:val="000000" w:themeColor="text1" w:themeTint="FF" w:themeShade="FF"/>
          <w:sz w:val="20"/>
          <w:szCs w:val="20"/>
          <w:lang w:val="es-CO"/>
        </w:rPr>
        <w:t>2.4 Reportes, manejo de datos y descripción de escenarios</w:t>
      </w:r>
    </w:p>
    <w:p w:rsidR="5C884A44" w:rsidP="5C884A44" w:rsidRDefault="5C884A44" w14:paraId="5ABDFE24" w14:textId="1F5F6AF6">
      <w:pPr>
        <w:pStyle w:val="Normal"/>
        <w:spacing w:line="276" w:lineRule="auto"/>
      </w:pPr>
    </w:p>
    <w:p w:rsidRPr="00662F2B" w:rsidR="00A75DC2" w:rsidP="00662F2B" w:rsidRDefault="00A75DC2" w14:paraId="3FA3A8B7" w14:textId="10BA487F">
      <w:pPr>
        <w:spacing w:line="276" w:lineRule="auto"/>
        <w:rPr>
          <w:rFonts w:ascii="Arial" w:hAnsi="Arial" w:cs="Arial"/>
          <w:b/>
          <w:bCs/>
          <w:sz w:val="20"/>
          <w:szCs w:val="20"/>
        </w:rPr>
      </w:pPr>
      <w:r w:rsidRPr="00662F2B">
        <w:rPr>
          <w:rFonts w:ascii="Arial" w:hAnsi="Arial" w:cs="Arial"/>
          <w:b/>
          <w:bCs/>
          <w:sz w:val="20"/>
          <w:szCs w:val="20"/>
        </w:rPr>
        <w:t xml:space="preserve">3. Herramienta </w:t>
      </w:r>
      <w:r w:rsidR="003D5BA0">
        <w:rPr>
          <w:rFonts w:ascii="Arial" w:hAnsi="Arial" w:cs="Arial"/>
          <w:b/>
          <w:bCs/>
          <w:sz w:val="20"/>
          <w:szCs w:val="20"/>
        </w:rPr>
        <w:t>para presentación de datos históricos y proyectados</w:t>
      </w:r>
    </w:p>
    <w:p w:rsidRPr="00662F2B" w:rsidR="00362DBB" w:rsidP="00662F2B" w:rsidRDefault="00A75DC2" w14:paraId="6370671B" w14:textId="06D55B2D">
      <w:pPr>
        <w:spacing w:line="276" w:lineRule="auto"/>
        <w:rPr>
          <w:rFonts w:ascii="Arial" w:hAnsi="Arial" w:cs="Arial"/>
          <w:color w:val="000000" w:themeColor="text1"/>
          <w:sz w:val="20"/>
          <w:szCs w:val="20"/>
        </w:rPr>
      </w:pPr>
      <w:r w:rsidRPr="00CF5FBE">
        <w:rPr>
          <w:rFonts w:ascii="Arial" w:hAnsi="Arial" w:cs="Arial"/>
          <w:sz w:val="20"/>
          <w:szCs w:val="20"/>
        </w:rPr>
        <w:t xml:space="preserve">3.1. </w:t>
      </w:r>
      <w:bookmarkStart w:name="_Toc237707313" w:id="0"/>
      <w:r w:rsidRPr="00CF5FBE" w:rsidR="006941A6">
        <w:rPr>
          <w:rFonts w:ascii="Arial" w:hAnsi="Arial" w:cs="Arial"/>
          <w:sz w:val="20"/>
          <w:szCs w:val="20"/>
        </w:rPr>
        <w:t>Hoja 1. Localización y fuentes de datos</w:t>
      </w:r>
      <w:bookmarkEnd w:id="0"/>
      <w:r w:rsidRPr="00662F2B">
        <w:rPr>
          <w:rFonts w:ascii="Arial" w:hAnsi="Arial" w:cs="Arial"/>
          <w:sz w:val="20"/>
          <w:szCs w:val="20"/>
        </w:rPr>
        <w:br/>
      </w:r>
      <w:r w:rsidRPr="00662F2B">
        <w:rPr>
          <w:rFonts w:ascii="Arial" w:hAnsi="Arial" w:cs="Arial"/>
          <w:sz w:val="20"/>
          <w:szCs w:val="20"/>
        </w:rPr>
        <w:t xml:space="preserve">3.2. </w:t>
      </w:r>
      <w:r w:rsidRPr="006941A6" w:rsidR="006941A6">
        <w:rPr>
          <w:rFonts w:ascii="Arial" w:hAnsi="Arial" w:cs="Arial"/>
          <w:sz w:val="20"/>
          <w:szCs w:val="20"/>
        </w:rPr>
        <w:t>Hoja 2. Datos históricos de precipitación</w:t>
      </w:r>
      <w:r w:rsidRPr="00662F2B">
        <w:rPr>
          <w:rFonts w:ascii="Arial" w:hAnsi="Arial" w:cs="Arial"/>
          <w:sz w:val="20"/>
          <w:szCs w:val="20"/>
        </w:rPr>
        <w:br/>
      </w:r>
      <w:r w:rsidRPr="00662F2B">
        <w:rPr>
          <w:rFonts w:ascii="Arial" w:hAnsi="Arial" w:cs="Arial"/>
          <w:sz w:val="20"/>
          <w:szCs w:val="20"/>
        </w:rPr>
        <w:t xml:space="preserve">3.3. </w:t>
      </w:r>
      <w:r w:rsidRPr="006941A6" w:rsidR="006941A6">
        <w:rPr>
          <w:rFonts w:ascii="Arial" w:hAnsi="Arial" w:cs="Arial"/>
          <w:sz w:val="20"/>
          <w:szCs w:val="20"/>
        </w:rPr>
        <w:t>Hoja 3. Datos proyectados de precipitación</w:t>
      </w:r>
      <w:r w:rsidRPr="00662F2B">
        <w:rPr>
          <w:rFonts w:ascii="Arial" w:hAnsi="Arial" w:cs="Arial"/>
          <w:sz w:val="20"/>
          <w:szCs w:val="20"/>
        </w:rPr>
        <w:br/>
      </w:r>
    </w:p>
    <w:p w:rsidRPr="00662F2B" w:rsidR="00957276" w:rsidP="00662F2B" w:rsidRDefault="00FE254B" w14:paraId="6F813E47" w14:textId="1EE8E3F7">
      <w:pPr>
        <w:pStyle w:val="Ttulo1"/>
        <w:numPr>
          <w:ilvl w:val="0"/>
          <w:numId w:val="0"/>
        </w:numPr>
        <w:spacing w:line="276" w:lineRule="auto"/>
        <w:ind w:left="284" w:hanging="284"/>
        <w:rPr>
          <w:rFonts w:ascii="Arial" w:hAnsi="Arial" w:cs="Arial"/>
          <w:sz w:val="20"/>
          <w:szCs w:val="20"/>
        </w:rPr>
      </w:pPr>
      <w:r w:rsidRPr="00662F2B">
        <w:rPr>
          <w:rFonts w:ascii="Arial" w:hAnsi="Arial" w:cs="Arial"/>
          <w:sz w:val="20"/>
          <w:szCs w:val="20"/>
        </w:rPr>
        <w:t xml:space="preserve">B. </w:t>
      </w:r>
      <w:commentRangeStart w:id="1"/>
      <w:r w:rsidRPr="00662F2B" w:rsidR="00682660">
        <w:rPr>
          <w:rFonts w:ascii="Arial" w:hAnsi="Arial" w:cs="Arial"/>
          <w:sz w:val="20"/>
          <w:szCs w:val="20"/>
        </w:rPr>
        <w:t>INTRODUCCIÓN</w:t>
      </w:r>
    </w:p>
    <w:p w:rsidRPr="00662F2B" w:rsidR="000B1C4C" w:rsidP="00662F2B" w:rsidRDefault="000B1C4C" w14:paraId="65314A8E" w14:textId="77777777">
      <w:pPr>
        <w:keepNext/>
        <w:spacing w:line="276" w:lineRule="auto"/>
        <w:rPr>
          <w:rFonts w:ascii="Arial" w:hAnsi="Arial" w:cs="Arial"/>
          <w:b/>
          <w:color w:val="000000" w:themeColor="text1"/>
          <w:sz w:val="20"/>
          <w:szCs w:val="20"/>
        </w:rPr>
      </w:pPr>
    </w:p>
    <w:p w:rsidRPr="00662F2B" w:rsidR="00A718BD" w:rsidP="00662F2B" w:rsidRDefault="00A718BD" w14:paraId="062290C5" w14:textId="77777777">
      <w:pPr>
        <w:spacing w:line="276" w:lineRule="auto"/>
        <w:rPr>
          <w:rFonts w:ascii="Arial" w:hAnsi="Arial" w:cs="Arial"/>
          <w:sz w:val="20"/>
          <w:szCs w:val="20"/>
        </w:rPr>
      </w:pPr>
      <w:r w:rsidRPr="00662F2B">
        <w:rPr>
          <w:rFonts w:ascii="Arial" w:hAnsi="Arial" w:cs="Arial"/>
          <w:sz w:val="20"/>
          <w:szCs w:val="20"/>
        </w:rPr>
        <w:t>La valoración de la oferta de aguas lluvias requiere comprender cómo se comporta la precipitación en el área de estudio, tanto a partir de registros históricos como de posibles condiciones futuras asociadas con escenarios de cambio climático. Para ello, no basta con reunir datos; es necesario reconocer su procedencia, el periodo que representan, la escala temporal, las unidades utilizadas y las condiciones que pueden afectar su calidad e interpretación.</w:t>
      </w:r>
    </w:p>
    <w:p w:rsidRPr="00662F2B" w:rsidR="00A718BD" w:rsidP="00662F2B" w:rsidRDefault="00A718BD" w14:paraId="506FFB70" w14:textId="77777777">
      <w:pPr>
        <w:spacing w:line="276" w:lineRule="auto"/>
        <w:rPr>
          <w:rFonts w:ascii="Arial" w:hAnsi="Arial" w:cs="Arial"/>
          <w:sz w:val="20"/>
          <w:szCs w:val="20"/>
        </w:rPr>
      </w:pPr>
    </w:p>
    <w:p w:rsidRPr="00662F2B" w:rsidR="00A718BD" w:rsidP="00662F2B" w:rsidRDefault="00A718BD" w14:paraId="77188CC9" w14:textId="0C41E522">
      <w:pPr>
        <w:spacing w:line="276" w:lineRule="auto"/>
        <w:rPr>
          <w:rFonts w:ascii="Arial" w:hAnsi="Arial" w:cs="Arial"/>
          <w:sz w:val="20"/>
          <w:szCs w:val="20"/>
        </w:rPr>
      </w:pPr>
      <w:r w:rsidRPr="00662F2B">
        <w:rPr>
          <w:rFonts w:ascii="Arial" w:hAnsi="Arial" w:cs="Arial"/>
          <w:sz w:val="20"/>
          <w:szCs w:val="20"/>
        </w:rPr>
        <w:t xml:space="preserve">En este componente formativo se abordarán las bases de datos históricas de precipitación, sus fuentes de información, los horizontes temporales y las formas de organizar y presentar los registros. Asimismo, se estudiarán las proyecciones de precipitación bajo escenarios de cambio climático, los referentes del Panel Intergubernamental </w:t>
      </w:r>
      <w:r w:rsidR="00AA0F77">
        <w:rPr>
          <w:rFonts w:ascii="Arial" w:hAnsi="Arial" w:cs="Arial"/>
          <w:sz w:val="20"/>
          <w:szCs w:val="20"/>
        </w:rPr>
        <w:t>sobre</w:t>
      </w:r>
      <w:r w:rsidRPr="00662F2B">
        <w:rPr>
          <w:rFonts w:ascii="Arial" w:hAnsi="Arial" w:cs="Arial"/>
          <w:sz w:val="20"/>
          <w:szCs w:val="20"/>
        </w:rPr>
        <w:t xml:space="preserve"> Cambio Climático y los escenarios utilizados para analizar posibles condiciones futuras en Colombia.</w:t>
      </w:r>
    </w:p>
    <w:p w:rsidRPr="00662F2B" w:rsidR="00A718BD" w:rsidP="00662F2B" w:rsidRDefault="00A718BD" w14:paraId="75A1A8E6" w14:textId="77777777">
      <w:pPr>
        <w:spacing w:line="276" w:lineRule="auto"/>
        <w:rPr>
          <w:rFonts w:ascii="Arial" w:hAnsi="Arial" w:cs="Arial"/>
          <w:sz w:val="20"/>
          <w:szCs w:val="20"/>
        </w:rPr>
      </w:pPr>
    </w:p>
    <w:p w:rsidRPr="00662F2B" w:rsidR="00A718BD" w:rsidP="00662F2B" w:rsidRDefault="00A718BD" w14:paraId="03DDF635" w14:textId="77777777">
      <w:pPr>
        <w:spacing w:line="276" w:lineRule="auto"/>
        <w:rPr>
          <w:rFonts w:ascii="Arial" w:hAnsi="Arial" w:cs="Arial"/>
          <w:sz w:val="20"/>
          <w:szCs w:val="20"/>
        </w:rPr>
      </w:pPr>
      <w:r w:rsidRPr="00662F2B">
        <w:rPr>
          <w:rFonts w:ascii="Arial" w:hAnsi="Arial" w:cs="Arial"/>
          <w:sz w:val="20"/>
          <w:szCs w:val="20"/>
        </w:rPr>
        <w:t>El desarrollo culminará con el uso de una herramienta de cálculo que permitirá registrar y organizar información del área de estudio, datos históricos y datos proyectados de precipitación. A partir de las salidas generadas, el aprendiz podrá reconocer patrones, variaciones y diferencias entre condiciones históricas y futuras, manteniendo la trazabilidad entre la información utilizada y los resultados obtenidos.</w:t>
      </w:r>
      <w:commentRangeEnd w:id="1"/>
      <w:r w:rsidRPr="00662F2B" w:rsidR="006F4111">
        <w:rPr>
          <w:rStyle w:val="Refdecomentario"/>
          <w:rFonts w:ascii="Arial" w:hAnsi="Arial" w:eastAsia="Times New Roman" w:cs="Arial"/>
          <w:sz w:val="20"/>
          <w:szCs w:val="20"/>
        </w:rPr>
        <w:commentReference w:id="1"/>
      </w:r>
    </w:p>
    <w:p w:rsidRPr="00662F2B" w:rsidR="00E754F2" w:rsidP="00662F2B" w:rsidRDefault="00E754F2" w14:paraId="4C2BE543" w14:textId="77777777">
      <w:pPr>
        <w:spacing w:line="276" w:lineRule="auto"/>
        <w:rPr>
          <w:rFonts w:ascii="Arial" w:hAnsi="Arial" w:cs="Arial"/>
          <w:color w:val="000000" w:themeColor="text1"/>
          <w:sz w:val="20"/>
          <w:szCs w:val="20"/>
        </w:rPr>
      </w:pPr>
    </w:p>
    <w:p w:rsidRPr="00662F2B" w:rsidR="00957276" w:rsidP="00662F2B" w:rsidRDefault="00957276" w14:paraId="5233C223" w14:textId="4B07236A">
      <w:pPr>
        <w:spacing w:line="276" w:lineRule="auto"/>
        <w:rPr>
          <w:rFonts w:ascii="Arial" w:hAnsi="Arial" w:cs="Arial"/>
          <w:color w:val="000000" w:themeColor="text1"/>
          <w:sz w:val="20"/>
          <w:szCs w:val="20"/>
        </w:rPr>
      </w:pPr>
    </w:p>
    <w:p w:rsidRPr="00662F2B" w:rsidR="00957276" w:rsidP="00662F2B" w:rsidRDefault="006E787E" w14:paraId="26AB8B5D" w14:textId="46AAAC3E">
      <w:pPr>
        <w:pStyle w:val="Ttulo1"/>
        <w:numPr>
          <w:ilvl w:val="0"/>
          <w:numId w:val="0"/>
        </w:numPr>
        <w:spacing w:line="276" w:lineRule="auto"/>
        <w:ind w:left="284" w:hanging="284"/>
        <w:rPr>
          <w:rFonts w:ascii="Arial" w:hAnsi="Arial" w:cs="Arial"/>
          <w:sz w:val="20"/>
          <w:szCs w:val="20"/>
        </w:rPr>
      </w:pPr>
      <w:r w:rsidRPr="00662F2B">
        <w:rPr>
          <w:rFonts w:ascii="Arial" w:hAnsi="Arial" w:cs="Arial"/>
          <w:sz w:val="20"/>
          <w:szCs w:val="20"/>
        </w:rPr>
        <w:t xml:space="preserve">C. </w:t>
      </w:r>
      <w:r w:rsidRPr="00662F2B" w:rsidR="00682660">
        <w:rPr>
          <w:rFonts w:ascii="Arial" w:hAnsi="Arial" w:cs="Arial"/>
          <w:sz w:val="20"/>
          <w:szCs w:val="20"/>
        </w:rPr>
        <w:t>DESARROLLO DE CONTENIDOS</w:t>
      </w:r>
    </w:p>
    <w:p w:rsidRPr="00662F2B" w:rsidR="00662F2B" w:rsidP="00662F2B" w:rsidRDefault="00662F2B" w14:paraId="634655AD" w14:textId="77777777">
      <w:pPr>
        <w:spacing w:line="276" w:lineRule="auto"/>
        <w:rPr>
          <w:rFonts w:ascii="Arial" w:hAnsi="Arial" w:cs="Arial"/>
          <w:sz w:val="20"/>
          <w:szCs w:val="20"/>
        </w:rPr>
      </w:pPr>
    </w:p>
    <w:p w:rsidR="00662F2B" w:rsidP="00662F2B" w:rsidRDefault="00662F2B" w14:paraId="3C79DC81" w14:textId="77777777">
      <w:pPr>
        <w:spacing w:line="276" w:lineRule="auto"/>
        <w:rPr>
          <w:rFonts w:ascii="Arial" w:hAnsi="Arial" w:cs="Arial"/>
          <w:b/>
          <w:bCs/>
          <w:sz w:val="20"/>
          <w:szCs w:val="20"/>
        </w:rPr>
      </w:pPr>
      <w:r w:rsidRPr="00662F2B">
        <w:rPr>
          <w:rFonts w:ascii="Arial" w:hAnsi="Arial" w:cs="Arial"/>
          <w:b/>
          <w:bCs/>
          <w:sz w:val="20"/>
          <w:szCs w:val="20"/>
        </w:rPr>
        <w:t>1. Bases de datos históricas de precipitación</w:t>
      </w:r>
    </w:p>
    <w:p w:rsidR="00F65BE9" w:rsidP="00662F2B" w:rsidRDefault="00F65BE9" w14:paraId="1F495D8D" w14:textId="77777777">
      <w:pPr>
        <w:spacing w:line="276" w:lineRule="auto"/>
        <w:rPr>
          <w:rFonts w:ascii="Arial" w:hAnsi="Arial" w:cs="Arial"/>
          <w:b/>
          <w:bCs/>
          <w:sz w:val="20"/>
          <w:szCs w:val="20"/>
        </w:rPr>
      </w:pPr>
    </w:p>
    <w:p w:rsidRPr="00662F2B" w:rsidR="00F65BE9" w:rsidP="00662F2B" w:rsidRDefault="00F65BE9" w14:paraId="1AF5B924" w14:textId="3B40F856">
      <w:pPr>
        <w:spacing w:line="276" w:lineRule="auto"/>
        <w:rPr>
          <w:rFonts w:ascii="Arial" w:hAnsi="Arial" w:cs="Arial"/>
          <w:b/>
          <w:bCs/>
          <w:sz w:val="20"/>
          <w:szCs w:val="20"/>
        </w:rPr>
      </w:pPr>
      <w:commentRangeStart w:id="2"/>
      <w:r>
        <w:rPr>
          <w:rFonts w:ascii="Arial" w:hAnsi="Arial" w:cs="Arial"/>
          <w:b/>
          <w:bCs/>
          <w:noProof/>
          <w:sz w:val="20"/>
          <w:szCs w:val="20"/>
        </w:rPr>
        <w:drawing>
          <wp:anchor distT="0" distB="0" distL="114300" distR="114300" simplePos="0" relativeHeight="251658240" behindDoc="1" locked="0" layoutInCell="1" allowOverlap="1" wp14:anchorId="4683D681" wp14:editId="3E5C032E">
            <wp:simplePos x="0" y="0"/>
            <wp:positionH relativeFrom="column">
              <wp:posOffset>0</wp:posOffset>
            </wp:positionH>
            <wp:positionV relativeFrom="paragraph">
              <wp:posOffset>2540</wp:posOffset>
            </wp:positionV>
            <wp:extent cx="1383169" cy="1477108"/>
            <wp:effectExtent l="0" t="0" r="1270" b="0"/>
            <wp:wrapTight wrapText="bothSides">
              <wp:wrapPolygon edited="0">
                <wp:start x="0" y="0"/>
                <wp:lineTo x="0" y="21359"/>
                <wp:lineTo x="21421" y="21359"/>
                <wp:lineTo x="21421" y="0"/>
                <wp:lineTo x="0" y="0"/>
              </wp:wrapPolygon>
            </wp:wrapTight>
            <wp:docPr id="573863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63060" name="Imagen 5738630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83169" cy="1477108"/>
                    </a:xfrm>
                    <a:prstGeom prst="rect">
                      <a:avLst/>
                    </a:prstGeom>
                  </pic:spPr>
                </pic:pic>
              </a:graphicData>
            </a:graphic>
            <wp14:sizeRelH relativeFrom="page">
              <wp14:pctWidth>0</wp14:pctWidth>
            </wp14:sizeRelH>
            <wp14:sizeRelV relativeFrom="page">
              <wp14:pctHeight>0</wp14:pctHeight>
            </wp14:sizeRelV>
          </wp:anchor>
        </w:drawing>
      </w:r>
      <w:commentRangeEnd w:id="2"/>
      <w:r w:rsidRPr="00662F2B">
        <w:rPr>
          <w:rStyle w:val="Refdecomentario"/>
          <w:rFonts w:ascii="Arial" w:hAnsi="Arial" w:eastAsia="Times New Roman" w:cs="Arial"/>
          <w:b/>
          <w:bCs/>
          <w:sz w:val="20"/>
          <w:szCs w:val="20"/>
        </w:rPr>
        <w:commentReference w:id="2"/>
      </w:r>
    </w:p>
    <w:p w:rsidRPr="00662F2B" w:rsidR="00662F2B" w:rsidP="00662F2B" w:rsidRDefault="00662F2B" w14:paraId="516A0099" w14:textId="77777777">
      <w:pPr>
        <w:spacing w:line="276" w:lineRule="auto"/>
        <w:rPr>
          <w:rFonts w:ascii="Arial" w:hAnsi="Arial" w:cs="Arial"/>
          <w:sz w:val="20"/>
          <w:szCs w:val="20"/>
        </w:rPr>
      </w:pPr>
    </w:p>
    <w:p w:rsidR="00662F2B" w:rsidP="00662F2B" w:rsidRDefault="00662F2B" w14:paraId="5F4C50CB" w14:textId="77777777">
      <w:pPr>
        <w:spacing w:line="276" w:lineRule="auto"/>
        <w:rPr>
          <w:rFonts w:ascii="Arial" w:hAnsi="Arial" w:cs="Arial"/>
          <w:sz w:val="20"/>
          <w:szCs w:val="20"/>
        </w:rPr>
      </w:pPr>
      <w:r w:rsidRPr="00662F2B">
        <w:rPr>
          <w:rFonts w:ascii="Arial" w:hAnsi="Arial" w:cs="Arial"/>
          <w:sz w:val="20"/>
          <w:szCs w:val="20"/>
        </w:rPr>
        <w:t>Antes de analizar las condiciones históricas de precipitación es necesario reconocer de dónde procede la información, qué periodo representa y de qué manera debe organizarse para conservar su calidad y trazabilidad. Estos aspectos permiten establecer una base coherente para la posterior incorporación de los datos a la herramienta de cálculo.</w:t>
      </w:r>
    </w:p>
    <w:p w:rsidR="00F65BE9" w:rsidP="00662F2B" w:rsidRDefault="00F65BE9" w14:paraId="28AF6B18" w14:textId="77777777">
      <w:pPr>
        <w:spacing w:line="276" w:lineRule="auto"/>
        <w:rPr>
          <w:rFonts w:ascii="Arial" w:hAnsi="Arial" w:cs="Arial"/>
          <w:sz w:val="20"/>
          <w:szCs w:val="20"/>
        </w:rPr>
      </w:pPr>
    </w:p>
    <w:p w:rsidR="00F65BE9" w:rsidP="00662F2B" w:rsidRDefault="00F65BE9" w14:paraId="273AE9B9" w14:textId="77777777">
      <w:pPr>
        <w:spacing w:line="276" w:lineRule="auto"/>
        <w:rPr>
          <w:rFonts w:ascii="Arial" w:hAnsi="Arial" w:cs="Arial"/>
          <w:sz w:val="20"/>
          <w:szCs w:val="20"/>
        </w:rPr>
      </w:pPr>
    </w:p>
    <w:p w:rsidR="00F65BE9" w:rsidP="00B83E26" w:rsidRDefault="00F65BE9" w14:paraId="28D3BB16" w14:textId="77777777"/>
    <w:p w:rsidR="00662F2B" w:rsidP="00F65BE9" w:rsidRDefault="00662F2B" w14:paraId="0DC46F70" w14:textId="469A4EF4">
      <w:pPr>
        <w:spacing w:line="276" w:lineRule="auto"/>
        <w:outlineLvl w:val="1"/>
        <w:rPr>
          <w:rFonts w:ascii="Arial" w:hAnsi="Arial" w:cs="Arial"/>
          <w:b/>
          <w:bCs/>
          <w:sz w:val="20"/>
          <w:szCs w:val="20"/>
        </w:rPr>
      </w:pPr>
      <w:r w:rsidRPr="00662F2B">
        <w:rPr>
          <w:rFonts w:ascii="Arial" w:hAnsi="Arial" w:cs="Arial"/>
          <w:b/>
          <w:bCs/>
          <w:sz w:val="20"/>
          <w:szCs w:val="20"/>
        </w:rPr>
        <w:t>1.1. Fuentes de información</w:t>
      </w:r>
    </w:p>
    <w:p w:rsidRPr="00662F2B" w:rsidR="00F65BE9" w:rsidP="00B83E26" w:rsidRDefault="00F65BE9" w14:paraId="3828B452" w14:textId="77777777"/>
    <w:p w:rsidR="00662F2B" w:rsidP="00662F2B" w:rsidRDefault="00662F2B" w14:paraId="43F3E08C" w14:textId="77777777">
      <w:pPr>
        <w:spacing w:line="276" w:lineRule="auto"/>
        <w:rPr>
          <w:rFonts w:ascii="Arial" w:hAnsi="Arial" w:cs="Arial"/>
          <w:sz w:val="20"/>
          <w:szCs w:val="20"/>
        </w:rPr>
      </w:pPr>
      <w:r w:rsidRPr="00662F2B">
        <w:rPr>
          <w:rFonts w:ascii="Arial" w:hAnsi="Arial" w:cs="Arial"/>
          <w:sz w:val="20"/>
          <w:szCs w:val="20"/>
        </w:rPr>
        <w:t>La identificación de las condiciones históricas de precipitación inicia con la selección de fuentes de información que permitan representar adecuadamente el área de estudio. Esta selección no debe basarse únicamente en la proximidad geográfica, sino que también debe considerar la representatividad espacial y temporal, la calidad de los registros, la continuidad de la información, la resolución y la disponibilidad de metadatos. La Organización Meteorológica Mundial (OMM) establece orientaciones para la identificación de estaciones, redes de observación, instrumentos, métodos de medición y procedimientos asociados a la generación de información hidrológica y meteorológica (OMM, 2008).</w:t>
      </w:r>
    </w:p>
    <w:p w:rsidR="001E4C6C" w:rsidP="00662F2B" w:rsidRDefault="001E4C6C" w14:paraId="663EF30F" w14:textId="77777777">
      <w:pPr>
        <w:spacing w:line="276" w:lineRule="auto"/>
        <w:rPr>
          <w:rFonts w:ascii="Arial" w:hAnsi="Arial" w:cs="Arial"/>
          <w:sz w:val="20"/>
          <w:szCs w:val="20"/>
        </w:rPr>
      </w:pPr>
    </w:p>
    <w:p w:rsidR="001E4C6C" w:rsidP="00662F2B" w:rsidRDefault="001E4C6C" w14:paraId="40144F65" w14:textId="77777777">
      <w:pPr>
        <w:spacing w:line="276" w:lineRule="auto"/>
        <w:rPr>
          <w:rFonts w:ascii="Arial" w:hAnsi="Arial" w:cs="Arial"/>
          <w:sz w:val="20"/>
          <w:szCs w:val="20"/>
        </w:rPr>
      </w:pPr>
    </w:p>
    <w:p w:rsidR="001E4C6C" w:rsidP="00662F2B" w:rsidRDefault="001E4C6C" w14:paraId="582466AB" w14:textId="77777777">
      <w:pPr>
        <w:spacing w:line="276" w:lineRule="auto"/>
        <w:rPr>
          <w:rFonts w:ascii="Arial" w:hAnsi="Arial" w:cs="Arial"/>
          <w:sz w:val="20"/>
          <w:szCs w:val="20"/>
        </w:rPr>
      </w:pPr>
    </w:p>
    <w:p w:rsidR="001E4C6C" w:rsidP="00662F2B" w:rsidRDefault="001E4C6C" w14:paraId="5C59F628" w14:textId="77777777">
      <w:pPr>
        <w:spacing w:line="276" w:lineRule="auto"/>
        <w:rPr>
          <w:rFonts w:ascii="Arial" w:hAnsi="Arial" w:cs="Arial"/>
          <w:sz w:val="20"/>
          <w:szCs w:val="20"/>
        </w:rPr>
      </w:pPr>
    </w:p>
    <w:p w:rsidR="001E4C6C" w:rsidP="00662F2B" w:rsidRDefault="001E4C6C" w14:paraId="38AA797D" w14:textId="77777777">
      <w:pPr>
        <w:spacing w:line="276" w:lineRule="auto"/>
        <w:rPr>
          <w:rFonts w:ascii="Arial" w:hAnsi="Arial" w:cs="Arial"/>
          <w:sz w:val="20"/>
          <w:szCs w:val="20"/>
        </w:rPr>
      </w:pPr>
    </w:p>
    <w:p w:rsidRPr="00662F2B" w:rsidR="00CB6499" w:rsidP="00662F2B" w:rsidRDefault="00CB6499" w14:paraId="5C116E7B" w14:textId="77777777">
      <w:pPr>
        <w:spacing w:line="276" w:lineRule="auto"/>
        <w:rPr>
          <w:rFonts w:ascii="Arial" w:hAnsi="Arial" w:cs="Arial"/>
          <w:sz w:val="20"/>
          <w:szCs w:val="20"/>
        </w:rPr>
      </w:pPr>
    </w:p>
    <w:p w:rsidRPr="00B83E26" w:rsidR="00662F2B" w:rsidP="00B83E26" w:rsidRDefault="00662F2B" w14:paraId="025A2D7D" w14:textId="06A57664">
      <w:pPr>
        <w:rPr>
          <w:rFonts w:ascii="Arial" w:hAnsi="Arial" w:cs="Arial"/>
          <w:i/>
          <w:iCs/>
          <w:sz w:val="20"/>
          <w:szCs w:val="20"/>
        </w:rPr>
      </w:pPr>
      <w:commentRangeStart w:id="3"/>
      <w:commentRangeStart w:id="4"/>
      <w:r w:rsidRPr="00B83E26">
        <w:rPr>
          <w:rFonts w:ascii="Arial" w:hAnsi="Arial" w:cs="Arial"/>
          <w:b/>
          <w:bCs/>
          <w:sz w:val="20"/>
          <w:szCs w:val="20"/>
        </w:rPr>
        <w:t>Figura 1.</w:t>
      </w:r>
      <w:r w:rsidRPr="00B83E26" w:rsidR="00192766">
        <w:rPr>
          <w:rFonts w:ascii="Arial" w:hAnsi="Arial" w:cs="Arial"/>
          <w:b/>
          <w:bCs/>
          <w:sz w:val="20"/>
          <w:szCs w:val="20"/>
        </w:rPr>
        <w:t xml:space="preserve"> </w:t>
      </w:r>
      <w:r w:rsidRPr="00B83E26">
        <w:rPr>
          <w:rFonts w:ascii="Arial" w:hAnsi="Arial" w:cs="Arial"/>
          <w:i/>
          <w:iCs/>
          <w:sz w:val="20"/>
          <w:szCs w:val="20"/>
        </w:rPr>
        <w:t>Fuentes de información de precipitación histórica</w:t>
      </w:r>
      <w:commentRangeEnd w:id="3"/>
      <w:r w:rsidRPr="00B83E26" w:rsidR="00B83E26">
        <w:rPr>
          <w:rStyle w:val="Refdecomentario"/>
          <w:rFonts w:ascii="Arial" w:hAnsi="Arial" w:eastAsia="Times New Roman" w:cs="Arial"/>
          <w:i/>
          <w:iCs/>
          <w:sz w:val="20"/>
          <w:szCs w:val="20"/>
        </w:rPr>
        <w:commentReference w:id="3"/>
      </w:r>
      <w:commentRangeEnd w:id="4"/>
      <w:r>
        <w:rPr>
          <w:rStyle w:val="CommentReference"/>
        </w:rPr>
        <w:commentReference w:id="4"/>
      </w:r>
    </w:p>
    <w:p w:rsidRPr="00662F2B" w:rsidR="00CB6499" w:rsidP="00B83E26" w:rsidRDefault="00CB6499" w14:paraId="5746A77E" w14:textId="77777777"/>
    <w:p w:rsidR="00694DD9" w:rsidP="00662F2B" w:rsidRDefault="00694DD9" w14:paraId="1C6B5227" w14:textId="77777777">
      <w:pPr>
        <w:spacing w:line="276" w:lineRule="auto"/>
        <w:rPr>
          <w:rFonts w:ascii="Arial" w:hAnsi="Arial" w:cs="Arial"/>
          <w:b/>
          <w:bCs/>
          <w:sz w:val="20"/>
          <w:szCs w:val="20"/>
        </w:rPr>
      </w:pPr>
    </w:p>
    <w:p w:rsidR="00694DD9" w:rsidP="00662F2B" w:rsidRDefault="00694DD9" w14:paraId="4A79F6D4" w14:textId="77777777">
      <w:pPr>
        <w:spacing w:line="276" w:lineRule="auto"/>
        <w:rPr>
          <w:rFonts w:ascii="Arial" w:hAnsi="Arial" w:cs="Arial"/>
          <w:b/>
          <w:bCs/>
          <w:sz w:val="20"/>
          <w:szCs w:val="20"/>
        </w:rPr>
      </w:pPr>
    </w:p>
    <w:p w:rsidR="00694DD9" w:rsidP="00662F2B" w:rsidRDefault="00694DD9" w14:paraId="294E02B0" w14:textId="2EF5B487">
      <w:pPr>
        <w:spacing w:line="276" w:lineRule="auto"/>
        <w:rPr>
          <w:rFonts w:ascii="Arial" w:hAnsi="Arial" w:cs="Arial"/>
          <w:b/>
          <w:bCs/>
          <w:sz w:val="20"/>
          <w:szCs w:val="20"/>
        </w:rPr>
      </w:pPr>
      <w:r>
        <w:rPr>
          <w:rFonts w:ascii="Arial" w:hAnsi="Arial" w:cs="Arial"/>
          <w:b/>
          <w:bCs/>
          <w:noProof/>
          <w:sz w:val="20"/>
          <w:szCs w:val="20"/>
        </w:rPr>
        <mc:AlternateContent>
          <mc:Choice Requires="wps">
            <w:drawing>
              <wp:anchor distT="0" distB="0" distL="114300" distR="114300" simplePos="0" relativeHeight="251667456" behindDoc="0" locked="0" layoutInCell="1" allowOverlap="1" wp14:anchorId="354A01F1" wp14:editId="2F29BB93">
                <wp:simplePos x="0" y="0"/>
                <wp:positionH relativeFrom="column">
                  <wp:posOffset>5052304</wp:posOffset>
                </wp:positionH>
                <wp:positionV relativeFrom="paragraph">
                  <wp:posOffset>-182684</wp:posOffset>
                </wp:positionV>
                <wp:extent cx="1209626" cy="1633220"/>
                <wp:effectExtent l="63500" t="38100" r="60960" b="81280"/>
                <wp:wrapNone/>
                <wp:docPr id="220825627" name="Rectángulo redondeado 2"/>
                <wp:cNvGraphicFramePr/>
                <a:graphic xmlns:a="http://schemas.openxmlformats.org/drawingml/2006/main">
                  <a:graphicData uri="http://schemas.microsoft.com/office/word/2010/wordprocessingShape">
                    <wps:wsp>
                      <wps:cNvSpPr/>
                      <wps:spPr>
                        <a:xfrm>
                          <a:off x="0" y="0"/>
                          <a:ext cx="1209626" cy="1633220"/>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694DD9" w:rsidR="00694DD9" w:rsidP="00694DD9" w:rsidRDefault="00694DD9" w14:paraId="6D8CDCF3" w14:textId="77777777">
                            <w:pPr>
                              <w:jc w:val="center"/>
                              <w:rPr>
                                <w:rFonts w:ascii="Arial" w:hAnsi="Arial" w:cs="Arial"/>
                                <w:b/>
                                <w:bCs/>
                                <w:color w:val="000000" w:themeColor="text1"/>
                                <w:sz w:val="18"/>
                                <w:szCs w:val="18"/>
                              </w:rPr>
                            </w:pPr>
                          </w:p>
                          <w:p w:rsidR="00694DD9" w:rsidP="00694DD9" w:rsidRDefault="00694DD9" w14:paraId="5005532F"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Mediciones con instrumentos propios</w:t>
                            </w:r>
                          </w:p>
                          <w:p w:rsidRPr="00694DD9" w:rsidR="00694DD9" w:rsidP="00694DD9" w:rsidRDefault="00694DD9" w14:paraId="53853189" w14:textId="77777777">
                            <w:pPr>
                              <w:jc w:val="center"/>
                              <w:rPr>
                                <w:rFonts w:ascii="Arial" w:hAnsi="Arial" w:cs="Arial"/>
                                <w:b/>
                                <w:bCs/>
                                <w:color w:val="000000" w:themeColor="text1"/>
                                <w:sz w:val="18"/>
                                <w:szCs w:val="18"/>
                              </w:rPr>
                            </w:pPr>
                          </w:p>
                          <w:p w:rsidRPr="00694DD9" w:rsidR="00694DD9" w:rsidP="00694DD9" w:rsidRDefault="00694DD9" w14:paraId="6F6A3496" w14:textId="7755041E">
                            <w:pPr>
                              <w:jc w:val="center"/>
                              <w:rPr>
                                <w:rFonts w:ascii="Arial" w:hAnsi="Arial" w:cs="Arial"/>
                                <w:color w:val="000000" w:themeColor="text1"/>
                                <w:sz w:val="18"/>
                                <w:szCs w:val="18"/>
                              </w:rPr>
                            </w:pPr>
                            <w:r w:rsidRPr="00694DD9">
                              <w:rPr>
                                <w:rFonts w:ascii="Arial" w:hAnsi="Arial" w:cs="Arial"/>
                                <w:color w:val="000000" w:themeColor="text1"/>
                                <w:sz w:val="18"/>
                                <w:szCs w:val="18"/>
                              </w:rPr>
                              <w:t>Registros obtenidos directamente en campo.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A94E8FD">
              <v:roundrect id="Rectángulo redondeado 2" style="position:absolute;margin-left:397.8pt;margin-top:-14.4pt;width:95.25pt;height:128.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b050" strokeweight="2.25pt" arcsize="10923f" w14:anchorId="354A01F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">
                <v:shadow on="t" color="black" opacity="22937f" offset="0,.63889mm" origin=",.5"/>
                <v:textbox>
                  <w:txbxContent>
                    <w:p w:rsidRPr="00694DD9" w:rsidR="00694DD9" w:rsidP="00694DD9" w:rsidRDefault="00694DD9" w14:paraId="672A6659" w14:textId="77777777">
                      <w:pPr>
                        <w:jc w:val="center"/>
                        <w:rPr>
                          <w:rFonts w:ascii="Arial" w:hAnsi="Arial" w:cs="Arial"/>
                          <w:b/>
                          <w:bCs/>
                          <w:color w:val="000000" w:themeColor="text1"/>
                          <w:sz w:val="18"/>
                          <w:szCs w:val="18"/>
                        </w:rPr>
                      </w:pPr>
                    </w:p>
                    <w:p w:rsidR="00694DD9" w:rsidP="00694DD9" w:rsidRDefault="00694DD9" w14:paraId="2109D799"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Mediciones con instrumentos propios</w:t>
                      </w:r>
                    </w:p>
                    <w:p w:rsidRPr="00694DD9" w:rsidR="00694DD9" w:rsidP="00694DD9" w:rsidRDefault="00694DD9" w14:paraId="0A37501D" w14:textId="77777777">
                      <w:pPr>
                        <w:jc w:val="center"/>
                        <w:rPr>
                          <w:rFonts w:ascii="Arial" w:hAnsi="Arial" w:cs="Arial"/>
                          <w:b/>
                          <w:bCs/>
                          <w:color w:val="000000" w:themeColor="text1"/>
                          <w:sz w:val="18"/>
                          <w:szCs w:val="18"/>
                        </w:rPr>
                      </w:pPr>
                    </w:p>
                    <w:p w:rsidRPr="00694DD9" w:rsidR="00694DD9" w:rsidP="00694DD9" w:rsidRDefault="00694DD9" w14:paraId="674F64BD" w14:textId="7755041E">
                      <w:pPr>
                        <w:jc w:val="center"/>
                        <w:rPr>
                          <w:rFonts w:ascii="Arial" w:hAnsi="Arial" w:cs="Arial"/>
                          <w:color w:val="000000" w:themeColor="text1"/>
                          <w:sz w:val="18"/>
                          <w:szCs w:val="18"/>
                        </w:rPr>
                      </w:pPr>
                      <w:r w:rsidRPr="00694DD9">
                        <w:rPr>
                          <w:rFonts w:ascii="Arial" w:hAnsi="Arial" w:cs="Arial"/>
                          <w:color w:val="000000" w:themeColor="text1"/>
                          <w:sz w:val="18"/>
                          <w:szCs w:val="18"/>
                        </w:rPr>
                        <w:t>Registros obtenidos directamente en campo.</w:t>
                      </w:r>
                    </w:p>
                  </w:txbxContent>
                </v:textbox>
              </v:roundrect>
            </w:pict>
          </mc:Fallback>
        </mc:AlternateContent>
      </w:r>
      <w:r>
        <w:rPr>
          <w:rFonts w:ascii="Arial" w:hAnsi="Arial" w:cs="Arial"/>
          <w:b/>
          <w:bCs/>
          <w:noProof/>
          <w:sz w:val="20"/>
          <w:szCs w:val="20"/>
        </w:rPr>
        <mc:AlternateContent>
          <mc:Choice Requires="wps">
            <w:drawing>
              <wp:anchor distT="0" distB="0" distL="114300" distR="114300" simplePos="0" relativeHeight="251665408" behindDoc="0" locked="0" layoutInCell="1" allowOverlap="1" wp14:anchorId="79AA3B0C" wp14:editId="0501AC84">
                <wp:simplePos x="0" y="0"/>
                <wp:positionH relativeFrom="column">
                  <wp:posOffset>3772145</wp:posOffset>
                </wp:positionH>
                <wp:positionV relativeFrom="paragraph">
                  <wp:posOffset>-182880</wp:posOffset>
                </wp:positionV>
                <wp:extent cx="1209626" cy="1633220"/>
                <wp:effectExtent l="63500" t="38100" r="60960" b="81280"/>
                <wp:wrapNone/>
                <wp:docPr id="1325764951" name="Rectángulo redondeado 2"/>
                <wp:cNvGraphicFramePr/>
                <a:graphic xmlns:a="http://schemas.openxmlformats.org/drawingml/2006/main">
                  <a:graphicData uri="http://schemas.microsoft.com/office/word/2010/wordprocessingShape">
                    <wps:wsp>
                      <wps:cNvSpPr/>
                      <wps:spPr>
                        <a:xfrm>
                          <a:off x="0" y="0"/>
                          <a:ext cx="1209626" cy="1633220"/>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694DD9" w:rsidP="00694DD9" w:rsidRDefault="00694DD9" w14:paraId="182E1785"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Productos en malla</w:t>
                            </w:r>
                          </w:p>
                          <w:p w:rsidRPr="00694DD9" w:rsidR="00694DD9" w:rsidP="00694DD9" w:rsidRDefault="00694DD9" w14:paraId="704864AB" w14:textId="77777777">
                            <w:pPr>
                              <w:jc w:val="center"/>
                              <w:rPr>
                                <w:rFonts w:ascii="Arial" w:hAnsi="Arial" w:cs="Arial"/>
                                <w:b/>
                                <w:bCs/>
                                <w:color w:val="000000" w:themeColor="text1"/>
                                <w:sz w:val="18"/>
                                <w:szCs w:val="18"/>
                              </w:rPr>
                            </w:pPr>
                          </w:p>
                          <w:p w:rsidRPr="00694DD9" w:rsidR="00694DD9" w:rsidP="00694DD9" w:rsidRDefault="00694DD9" w14:paraId="546D2619" w14:textId="3B4902DD">
                            <w:pPr>
                              <w:jc w:val="center"/>
                              <w:rPr>
                                <w:rFonts w:ascii="Arial" w:hAnsi="Arial" w:cs="Arial"/>
                                <w:color w:val="000000" w:themeColor="text1"/>
                                <w:sz w:val="18"/>
                                <w:szCs w:val="18"/>
                              </w:rPr>
                            </w:pPr>
                            <w:r w:rsidRPr="00694DD9">
                              <w:rPr>
                                <w:rFonts w:ascii="Arial" w:hAnsi="Arial" w:cs="Arial"/>
                                <w:color w:val="000000" w:themeColor="text1"/>
                                <w:sz w:val="18"/>
                                <w:szCs w:val="18"/>
                              </w:rPr>
                              <w:t>Información espacial interpolada en celdas o rejillas.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EE724E0">
              <v:roundrect id="_x0000_s1027" style="position:absolute;margin-left:297pt;margin-top:-14.4pt;width:95.25pt;height:128.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filled="f" strokecolor="#00b050" strokeweight="2.25pt" arcsize="10923f" w14:anchorId="79AA3B0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">
                <v:shadow on="t" color="black" opacity="22937f" offset="0,.63889mm" origin=",.5"/>
                <v:textbox>
                  <w:txbxContent>
                    <w:p w:rsidR="00694DD9" w:rsidP="00694DD9" w:rsidRDefault="00694DD9" w14:paraId="4B086EAC"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Productos en malla</w:t>
                      </w:r>
                    </w:p>
                    <w:p w:rsidRPr="00694DD9" w:rsidR="00694DD9" w:rsidP="00694DD9" w:rsidRDefault="00694DD9" w14:paraId="5DAB6C7B" w14:textId="77777777">
                      <w:pPr>
                        <w:jc w:val="center"/>
                        <w:rPr>
                          <w:rFonts w:ascii="Arial" w:hAnsi="Arial" w:cs="Arial"/>
                          <w:b/>
                          <w:bCs/>
                          <w:color w:val="000000" w:themeColor="text1"/>
                          <w:sz w:val="18"/>
                          <w:szCs w:val="18"/>
                        </w:rPr>
                      </w:pPr>
                    </w:p>
                    <w:p w:rsidRPr="00694DD9" w:rsidR="00694DD9" w:rsidP="00694DD9" w:rsidRDefault="00694DD9" w14:paraId="001A2E39" w14:textId="3B4902DD">
                      <w:pPr>
                        <w:jc w:val="center"/>
                        <w:rPr>
                          <w:rFonts w:ascii="Arial" w:hAnsi="Arial" w:cs="Arial"/>
                          <w:color w:val="000000" w:themeColor="text1"/>
                          <w:sz w:val="18"/>
                          <w:szCs w:val="18"/>
                        </w:rPr>
                      </w:pPr>
                      <w:r w:rsidRPr="00694DD9">
                        <w:rPr>
                          <w:rFonts w:ascii="Arial" w:hAnsi="Arial" w:cs="Arial"/>
                          <w:color w:val="000000" w:themeColor="text1"/>
                          <w:sz w:val="18"/>
                          <w:szCs w:val="18"/>
                        </w:rPr>
                        <w:t>Información espacial interpolada en celdas o rejillas.</w:t>
                      </w:r>
                    </w:p>
                  </w:txbxContent>
                </v:textbox>
              </v:roundrect>
            </w:pict>
          </mc:Fallback>
        </mc:AlternateContent>
      </w:r>
      <w:r>
        <w:rPr>
          <w:rFonts w:ascii="Arial" w:hAnsi="Arial" w:cs="Arial"/>
          <w:b/>
          <w:bCs/>
          <w:noProof/>
          <w:sz w:val="20"/>
          <w:szCs w:val="20"/>
        </w:rPr>
        <mc:AlternateContent>
          <mc:Choice Requires="wps">
            <w:drawing>
              <wp:anchor distT="0" distB="0" distL="114300" distR="114300" simplePos="0" relativeHeight="251663360" behindDoc="0" locked="0" layoutInCell="1" allowOverlap="1" wp14:anchorId="6CBFD31B" wp14:editId="7E707D51">
                <wp:simplePos x="0" y="0"/>
                <wp:positionH relativeFrom="column">
                  <wp:posOffset>2484315</wp:posOffset>
                </wp:positionH>
                <wp:positionV relativeFrom="paragraph">
                  <wp:posOffset>-182880</wp:posOffset>
                </wp:positionV>
                <wp:extent cx="1209626" cy="1633220"/>
                <wp:effectExtent l="63500" t="38100" r="60960" b="81280"/>
                <wp:wrapNone/>
                <wp:docPr id="236353685" name="Rectángulo redondeado 2"/>
                <wp:cNvGraphicFramePr/>
                <a:graphic xmlns:a="http://schemas.openxmlformats.org/drawingml/2006/main">
                  <a:graphicData uri="http://schemas.microsoft.com/office/word/2010/wordprocessingShape">
                    <wps:wsp>
                      <wps:cNvSpPr/>
                      <wps:spPr>
                        <a:xfrm>
                          <a:off x="0" y="0"/>
                          <a:ext cx="1209626" cy="1633220"/>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694DD9" w:rsidP="00694DD9" w:rsidRDefault="00694DD9" w14:paraId="130AB32F"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Datos de reanálisis</w:t>
                            </w:r>
                          </w:p>
                          <w:p w:rsidRPr="00694DD9" w:rsidR="00694DD9" w:rsidP="00694DD9" w:rsidRDefault="00694DD9" w14:paraId="66763DF2" w14:textId="77777777">
                            <w:pPr>
                              <w:jc w:val="center"/>
                              <w:rPr>
                                <w:rFonts w:ascii="Arial" w:hAnsi="Arial" w:cs="Arial"/>
                                <w:b/>
                                <w:bCs/>
                                <w:color w:val="000000" w:themeColor="text1"/>
                                <w:sz w:val="18"/>
                                <w:szCs w:val="18"/>
                              </w:rPr>
                            </w:pPr>
                          </w:p>
                          <w:p w:rsidRPr="00694DD9" w:rsidR="00694DD9" w:rsidP="00694DD9" w:rsidRDefault="00694DD9" w14:paraId="1E1CE4AB" w14:textId="1C88D5E3">
                            <w:pPr>
                              <w:jc w:val="center"/>
                              <w:rPr>
                                <w:rFonts w:ascii="Arial" w:hAnsi="Arial" w:cs="Arial"/>
                                <w:color w:val="000000" w:themeColor="text1"/>
                                <w:sz w:val="18"/>
                                <w:szCs w:val="18"/>
                              </w:rPr>
                            </w:pPr>
                            <w:r w:rsidRPr="00694DD9">
                              <w:rPr>
                                <w:rFonts w:ascii="Arial" w:hAnsi="Arial" w:cs="Arial"/>
                                <w:color w:val="000000" w:themeColor="text1"/>
                                <w:sz w:val="18"/>
                                <w:szCs w:val="18"/>
                              </w:rPr>
                              <w:t>Series integradas a partir de observaciones y modelos.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3D6C73B8">
              <v:roundrect id="_x0000_s1028" style="position:absolute;margin-left:195.6pt;margin-top:-14.4pt;width:95.25pt;height:128.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filled="f" strokecolor="#00b050" strokeweight="2.25pt" arcsize="10923f" w14:anchorId="6CBFD31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">
                <v:shadow on="t" color="black" opacity="22937f" offset="0,.63889mm" origin=",.5"/>
                <v:textbox>
                  <w:txbxContent>
                    <w:p w:rsidR="00694DD9" w:rsidP="00694DD9" w:rsidRDefault="00694DD9" w14:paraId="7DAAA34D"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Datos de reanálisis</w:t>
                      </w:r>
                    </w:p>
                    <w:p w:rsidRPr="00694DD9" w:rsidR="00694DD9" w:rsidP="00694DD9" w:rsidRDefault="00694DD9" w14:paraId="02EB378F" w14:textId="77777777">
                      <w:pPr>
                        <w:jc w:val="center"/>
                        <w:rPr>
                          <w:rFonts w:ascii="Arial" w:hAnsi="Arial" w:cs="Arial"/>
                          <w:b/>
                          <w:bCs/>
                          <w:color w:val="000000" w:themeColor="text1"/>
                          <w:sz w:val="18"/>
                          <w:szCs w:val="18"/>
                        </w:rPr>
                      </w:pPr>
                    </w:p>
                    <w:p w:rsidRPr="00694DD9" w:rsidR="00694DD9" w:rsidP="00694DD9" w:rsidRDefault="00694DD9" w14:paraId="149592E5" w14:textId="1C88D5E3">
                      <w:pPr>
                        <w:jc w:val="center"/>
                        <w:rPr>
                          <w:rFonts w:ascii="Arial" w:hAnsi="Arial" w:cs="Arial"/>
                          <w:color w:val="000000" w:themeColor="text1"/>
                          <w:sz w:val="18"/>
                          <w:szCs w:val="18"/>
                        </w:rPr>
                      </w:pPr>
                      <w:r w:rsidRPr="00694DD9">
                        <w:rPr>
                          <w:rFonts w:ascii="Arial" w:hAnsi="Arial" w:cs="Arial"/>
                          <w:color w:val="000000" w:themeColor="text1"/>
                          <w:sz w:val="18"/>
                          <w:szCs w:val="18"/>
                        </w:rPr>
                        <w:t>Series integradas a partir de observaciones y modelos.</w:t>
                      </w:r>
                    </w:p>
                  </w:txbxContent>
                </v:textbox>
              </v:roundrect>
            </w:pict>
          </mc:Fallback>
        </mc:AlternateContent>
      </w:r>
      <w:r>
        <w:rPr>
          <w:rFonts w:ascii="Arial" w:hAnsi="Arial" w:cs="Arial"/>
          <w:b/>
          <w:bCs/>
          <w:noProof/>
          <w:sz w:val="20"/>
          <w:szCs w:val="20"/>
        </w:rPr>
        <mc:AlternateContent>
          <mc:Choice Requires="wps">
            <w:drawing>
              <wp:anchor distT="0" distB="0" distL="114300" distR="114300" simplePos="0" relativeHeight="251661312" behindDoc="0" locked="0" layoutInCell="1" allowOverlap="1" wp14:anchorId="3E773C60" wp14:editId="67A23A73">
                <wp:simplePos x="0" y="0"/>
                <wp:positionH relativeFrom="column">
                  <wp:posOffset>1225453</wp:posOffset>
                </wp:positionH>
                <wp:positionV relativeFrom="paragraph">
                  <wp:posOffset>-185420</wp:posOffset>
                </wp:positionV>
                <wp:extent cx="1209626" cy="1633220"/>
                <wp:effectExtent l="63500" t="38100" r="60960" b="81280"/>
                <wp:wrapNone/>
                <wp:docPr id="1337413121" name="Rectángulo redondeado 2"/>
                <wp:cNvGraphicFramePr/>
                <a:graphic xmlns:a="http://schemas.openxmlformats.org/drawingml/2006/main">
                  <a:graphicData uri="http://schemas.microsoft.com/office/word/2010/wordprocessingShape">
                    <wps:wsp>
                      <wps:cNvSpPr/>
                      <wps:spPr>
                        <a:xfrm>
                          <a:off x="0" y="0"/>
                          <a:ext cx="1209626" cy="1633220"/>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694DD9" w:rsidR="00694DD9" w:rsidP="00694DD9" w:rsidRDefault="00694DD9" w14:paraId="36217DAA" w14:textId="77777777">
                            <w:pPr>
                              <w:jc w:val="center"/>
                              <w:rPr>
                                <w:rFonts w:ascii="Arial" w:hAnsi="Arial" w:cs="Arial"/>
                                <w:color w:val="000000" w:themeColor="text1"/>
                                <w:sz w:val="18"/>
                                <w:szCs w:val="18"/>
                              </w:rPr>
                            </w:pPr>
                          </w:p>
                          <w:p w:rsidRPr="00694DD9" w:rsidR="00694DD9" w:rsidP="00694DD9" w:rsidRDefault="00694DD9" w14:paraId="3DDEB6D4"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Productos satelitales</w:t>
                            </w:r>
                          </w:p>
                          <w:p w:rsidRPr="00694DD9" w:rsidR="00694DD9" w:rsidP="00694DD9" w:rsidRDefault="00694DD9" w14:paraId="07C1B1A7" w14:textId="77777777">
                            <w:pPr>
                              <w:jc w:val="center"/>
                              <w:rPr>
                                <w:rFonts w:ascii="Arial" w:hAnsi="Arial" w:cs="Arial"/>
                                <w:color w:val="000000" w:themeColor="text1"/>
                                <w:sz w:val="18"/>
                                <w:szCs w:val="18"/>
                              </w:rPr>
                            </w:pPr>
                          </w:p>
                          <w:p w:rsidRPr="00694DD9" w:rsidR="00694DD9" w:rsidP="00694DD9" w:rsidRDefault="00694DD9" w14:paraId="34BF26B5" w14:textId="2418B537">
                            <w:pPr>
                              <w:jc w:val="center"/>
                              <w:rPr>
                                <w:rFonts w:ascii="Arial" w:hAnsi="Arial" w:cs="Arial"/>
                                <w:color w:val="000000" w:themeColor="text1"/>
                                <w:sz w:val="18"/>
                                <w:szCs w:val="18"/>
                              </w:rPr>
                            </w:pPr>
                            <w:r w:rsidRPr="00694DD9">
                              <w:rPr>
                                <w:rFonts w:ascii="Arial" w:hAnsi="Arial" w:cs="Arial"/>
                                <w:color w:val="000000" w:themeColor="text1"/>
                                <w:sz w:val="18"/>
                                <w:szCs w:val="18"/>
                              </w:rPr>
                              <w:t>Estimaciones obtenidas mediante sensores remotos.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15C35ACF">
              <v:roundrect id="_x0000_s1029" style="position:absolute;margin-left:96.5pt;margin-top:-14.6pt;width:95.25pt;height:128.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filled="f" strokecolor="#00b050" strokeweight="2.25pt" arcsize="10923f" w14:anchorId="3E773C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">
                <v:shadow on="t" color="black" opacity="22937f" offset="0,.63889mm" origin=",.5"/>
                <v:textbox>
                  <w:txbxContent>
                    <w:p w:rsidRPr="00694DD9" w:rsidR="00694DD9" w:rsidP="00694DD9" w:rsidRDefault="00694DD9" w14:paraId="6A05A809" w14:textId="77777777">
                      <w:pPr>
                        <w:jc w:val="center"/>
                        <w:rPr>
                          <w:rFonts w:ascii="Arial" w:hAnsi="Arial" w:cs="Arial"/>
                          <w:color w:val="000000" w:themeColor="text1"/>
                          <w:sz w:val="18"/>
                          <w:szCs w:val="18"/>
                        </w:rPr>
                      </w:pPr>
                    </w:p>
                    <w:p w:rsidRPr="00694DD9" w:rsidR="00694DD9" w:rsidP="00694DD9" w:rsidRDefault="00694DD9" w14:paraId="64DCDEC2"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Productos satelitales</w:t>
                      </w:r>
                    </w:p>
                    <w:p w:rsidRPr="00694DD9" w:rsidR="00694DD9" w:rsidP="00694DD9" w:rsidRDefault="00694DD9" w14:paraId="5A39BBE3" w14:textId="77777777">
                      <w:pPr>
                        <w:jc w:val="center"/>
                        <w:rPr>
                          <w:rFonts w:ascii="Arial" w:hAnsi="Arial" w:cs="Arial"/>
                          <w:color w:val="000000" w:themeColor="text1"/>
                          <w:sz w:val="18"/>
                          <w:szCs w:val="18"/>
                        </w:rPr>
                      </w:pPr>
                    </w:p>
                    <w:p w:rsidRPr="00694DD9" w:rsidR="00694DD9" w:rsidP="00694DD9" w:rsidRDefault="00694DD9" w14:paraId="2ECEBE45" w14:textId="2418B537">
                      <w:pPr>
                        <w:jc w:val="center"/>
                        <w:rPr>
                          <w:rFonts w:ascii="Arial" w:hAnsi="Arial" w:cs="Arial"/>
                          <w:color w:val="000000" w:themeColor="text1"/>
                          <w:sz w:val="18"/>
                          <w:szCs w:val="18"/>
                        </w:rPr>
                      </w:pPr>
                      <w:r w:rsidRPr="00694DD9">
                        <w:rPr>
                          <w:rFonts w:ascii="Arial" w:hAnsi="Arial" w:cs="Arial"/>
                          <w:color w:val="000000" w:themeColor="text1"/>
                          <w:sz w:val="18"/>
                          <w:szCs w:val="18"/>
                        </w:rPr>
                        <w:t>Estimaciones obtenidas mediante sensores remotos.</w:t>
                      </w:r>
                    </w:p>
                  </w:txbxContent>
                </v:textbox>
              </v:roundrect>
            </w:pict>
          </mc:Fallback>
        </mc:AlternateContent>
      </w:r>
      <w:r>
        <w:rPr>
          <w:rFonts w:ascii="Arial" w:hAnsi="Arial" w:cs="Arial"/>
          <w:b/>
          <w:bCs/>
          <w:noProof/>
          <w:sz w:val="20"/>
          <w:szCs w:val="20"/>
        </w:rPr>
        <mc:AlternateContent>
          <mc:Choice Requires="wps">
            <w:drawing>
              <wp:anchor distT="0" distB="0" distL="114300" distR="114300" simplePos="0" relativeHeight="251659264" behindDoc="0" locked="0" layoutInCell="1" allowOverlap="1" wp14:anchorId="4AA03B50" wp14:editId="441F1CFE">
                <wp:simplePos x="0" y="0"/>
                <wp:positionH relativeFrom="column">
                  <wp:posOffset>-37855</wp:posOffset>
                </wp:positionH>
                <wp:positionV relativeFrom="paragraph">
                  <wp:posOffset>-183515</wp:posOffset>
                </wp:positionV>
                <wp:extent cx="1209626" cy="1633220"/>
                <wp:effectExtent l="63500" t="38100" r="60960" b="81280"/>
                <wp:wrapNone/>
                <wp:docPr id="1250120284" name="Rectángulo redondeado 2"/>
                <wp:cNvGraphicFramePr/>
                <a:graphic xmlns:a="http://schemas.openxmlformats.org/drawingml/2006/main">
                  <a:graphicData uri="http://schemas.microsoft.com/office/word/2010/wordprocessingShape">
                    <wps:wsp>
                      <wps:cNvSpPr/>
                      <wps:spPr>
                        <a:xfrm>
                          <a:off x="0" y="0"/>
                          <a:ext cx="1209626" cy="1633220"/>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694DD9" w:rsidR="00694DD9" w:rsidP="00694DD9" w:rsidRDefault="00694DD9" w14:paraId="113197A2"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Estaciones meteorológicas</w:t>
                            </w:r>
                          </w:p>
                          <w:p w:rsidRPr="00694DD9" w:rsidR="00694DD9" w:rsidP="00694DD9" w:rsidRDefault="00694DD9" w14:paraId="71741B4C" w14:textId="77777777">
                            <w:pPr>
                              <w:jc w:val="center"/>
                              <w:rPr>
                                <w:rFonts w:ascii="Arial" w:hAnsi="Arial" w:cs="Arial"/>
                                <w:color w:val="000000" w:themeColor="text1"/>
                                <w:sz w:val="18"/>
                                <w:szCs w:val="18"/>
                              </w:rPr>
                            </w:pPr>
                          </w:p>
                          <w:p w:rsidRPr="00694DD9" w:rsidR="00694DD9" w:rsidP="00694DD9" w:rsidRDefault="00694DD9" w14:paraId="213275E9" w14:textId="3692E8BC">
                            <w:pPr>
                              <w:jc w:val="center"/>
                              <w:rPr>
                                <w:rFonts w:ascii="Arial" w:hAnsi="Arial" w:cs="Arial"/>
                                <w:color w:val="000000" w:themeColor="text1"/>
                                <w:sz w:val="18"/>
                                <w:szCs w:val="18"/>
                              </w:rPr>
                            </w:pPr>
                            <w:r w:rsidRPr="00694DD9">
                              <w:rPr>
                                <w:rFonts w:ascii="Arial" w:hAnsi="Arial" w:cs="Arial"/>
                                <w:color w:val="000000" w:themeColor="text1"/>
                                <w:sz w:val="18"/>
                                <w:szCs w:val="18"/>
                              </w:rPr>
                              <w:t>Registros observados en estaciones convencionales o automáticas.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A679E76">
              <v:roundrect id="_x0000_s1030" style="position:absolute;margin-left:-3pt;margin-top:-14.45pt;width:95.25pt;height:128.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filled="f" strokecolor="#00b050" strokeweight="2.25pt" arcsize="10923f" w14:anchorId="4AA03B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">
                <v:shadow on="t" color="black" opacity="22937f" offset="0,.63889mm" origin=",.5"/>
                <v:textbox>
                  <w:txbxContent>
                    <w:p w:rsidRPr="00694DD9" w:rsidR="00694DD9" w:rsidP="00694DD9" w:rsidRDefault="00694DD9" w14:paraId="73D5446A" w14:textId="77777777">
                      <w:pPr>
                        <w:jc w:val="center"/>
                        <w:rPr>
                          <w:rFonts w:ascii="Arial" w:hAnsi="Arial" w:cs="Arial"/>
                          <w:b/>
                          <w:bCs/>
                          <w:color w:val="000000" w:themeColor="text1"/>
                          <w:sz w:val="18"/>
                          <w:szCs w:val="18"/>
                        </w:rPr>
                      </w:pPr>
                      <w:r w:rsidRPr="00694DD9">
                        <w:rPr>
                          <w:rFonts w:ascii="Arial" w:hAnsi="Arial" w:cs="Arial"/>
                          <w:b/>
                          <w:bCs/>
                          <w:color w:val="000000" w:themeColor="text1"/>
                          <w:sz w:val="18"/>
                          <w:szCs w:val="18"/>
                        </w:rPr>
                        <w:t>Estaciones meteorológicas</w:t>
                      </w:r>
                    </w:p>
                    <w:p w:rsidRPr="00694DD9" w:rsidR="00694DD9" w:rsidP="00694DD9" w:rsidRDefault="00694DD9" w14:paraId="41C8F396" w14:textId="77777777">
                      <w:pPr>
                        <w:jc w:val="center"/>
                        <w:rPr>
                          <w:rFonts w:ascii="Arial" w:hAnsi="Arial" w:cs="Arial"/>
                          <w:color w:val="000000" w:themeColor="text1"/>
                          <w:sz w:val="18"/>
                          <w:szCs w:val="18"/>
                        </w:rPr>
                      </w:pPr>
                    </w:p>
                    <w:p w:rsidRPr="00694DD9" w:rsidR="00694DD9" w:rsidP="00694DD9" w:rsidRDefault="00694DD9" w14:paraId="5785F3A0" w14:textId="3692E8BC">
                      <w:pPr>
                        <w:jc w:val="center"/>
                        <w:rPr>
                          <w:rFonts w:ascii="Arial" w:hAnsi="Arial" w:cs="Arial"/>
                          <w:color w:val="000000" w:themeColor="text1"/>
                          <w:sz w:val="18"/>
                          <w:szCs w:val="18"/>
                        </w:rPr>
                      </w:pPr>
                      <w:r w:rsidRPr="00694DD9">
                        <w:rPr>
                          <w:rFonts w:ascii="Arial" w:hAnsi="Arial" w:cs="Arial"/>
                          <w:color w:val="000000" w:themeColor="text1"/>
                          <w:sz w:val="18"/>
                          <w:szCs w:val="18"/>
                        </w:rPr>
                        <w:t>Registros observados en estaciones convencionales o automáticas.</w:t>
                      </w:r>
                    </w:p>
                  </w:txbxContent>
                </v:textbox>
              </v:roundrect>
            </w:pict>
          </mc:Fallback>
        </mc:AlternateContent>
      </w:r>
    </w:p>
    <w:p w:rsidR="00694DD9" w:rsidP="00662F2B" w:rsidRDefault="00694DD9" w14:paraId="4C1EA78C" w14:textId="77777777">
      <w:pPr>
        <w:spacing w:line="276" w:lineRule="auto"/>
        <w:rPr>
          <w:rFonts w:ascii="Arial" w:hAnsi="Arial" w:cs="Arial"/>
          <w:b/>
          <w:bCs/>
          <w:sz w:val="20"/>
          <w:szCs w:val="20"/>
        </w:rPr>
      </w:pPr>
    </w:p>
    <w:p w:rsidR="00694DD9" w:rsidP="00662F2B" w:rsidRDefault="00694DD9" w14:paraId="78B639AC" w14:textId="77777777">
      <w:pPr>
        <w:spacing w:line="276" w:lineRule="auto"/>
        <w:rPr>
          <w:rFonts w:ascii="Arial" w:hAnsi="Arial" w:cs="Arial"/>
          <w:b/>
          <w:bCs/>
          <w:sz w:val="20"/>
          <w:szCs w:val="20"/>
        </w:rPr>
      </w:pPr>
    </w:p>
    <w:p w:rsidR="00694DD9" w:rsidP="00662F2B" w:rsidRDefault="00694DD9" w14:paraId="0F5305EA" w14:textId="77777777">
      <w:pPr>
        <w:spacing w:line="276" w:lineRule="auto"/>
        <w:rPr>
          <w:rFonts w:ascii="Arial" w:hAnsi="Arial" w:cs="Arial"/>
          <w:b/>
          <w:bCs/>
          <w:sz w:val="20"/>
          <w:szCs w:val="20"/>
        </w:rPr>
      </w:pPr>
    </w:p>
    <w:p w:rsidR="00694DD9" w:rsidP="00662F2B" w:rsidRDefault="00694DD9" w14:paraId="22B364BB" w14:textId="77777777">
      <w:pPr>
        <w:spacing w:line="276" w:lineRule="auto"/>
        <w:rPr>
          <w:rFonts w:ascii="Arial" w:hAnsi="Arial" w:cs="Arial"/>
          <w:b/>
          <w:bCs/>
          <w:sz w:val="20"/>
          <w:szCs w:val="20"/>
        </w:rPr>
      </w:pPr>
    </w:p>
    <w:p w:rsidR="00694DD9" w:rsidP="00662F2B" w:rsidRDefault="00694DD9" w14:paraId="50F6FC36" w14:textId="77777777">
      <w:pPr>
        <w:spacing w:line="276" w:lineRule="auto"/>
        <w:rPr>
          <w:rFonts w:ascii="Arial" w:hAnsi="Arial" w:cs="Arial"/>
          <w:b/>
          <w:bCs/>
          <w:sz w:val="20"/>
          <w:szCs w:val="20"/>
        </w:rPr>
      </w:pPr>
    </w:p>
    <w:p w:rsidR="00694DD9" w:rsidP="00662F2B" w:rsidRDefault="00694DD9" w14:paraId="7C803746" w14:textId="77777777">
      <w:pPr>
        <w:spacing w:line="276" w:lineRule="auto"/>
        <w:rPr>
          <w:rFonts w:ascii="Arial" w:hAnsi="Arial" w:cs="Arial"/>
          <w:b/>
          <w:bCs/>
          <w:sz w:val="20"/>
          <w:szCs w:val="20"/>
        </w:rPr>
      </w:pPr>
    </w:p>
    <w:p w:rsidR="00694DD9" w:rsidP="00662F2B" w:rsidRDefault="00694DD9" w14:paraId="621CE99D" w14:textId="77777777">
      <w:pPr>
        <w:spacing w:line="276" w:lineRule="auto"/>
        <w:rPr>
          <w:rFonts w:ascii="Arial" w:hAnsi="Arial" w:cs="Arial"/>
          <w:b/>
          <w:bCs/>
          <w:sz w:val="20"/>
          <w:szCs w:val="20"/>
        </w:rPr>
      </w:pPr>
    </w:p>
    <w:p w:rsidR="00694DD9" w:rsidP="00662F2B" w:rsidRDefault="00694DD9" w14:paraId="177C7B9B" w14:textId="77777777">
      <w:pPr>
        <w:spacing w:line="276" w:lineRule="auto"/>
        <w:rPr>
          <w:rFonts w:ascii="Arial" w:hAnsi="Arial" w:cs="Arial"/>
          <w:b/>
          <w:bCs/>
          <w:sz w:val="20"/>
          <w:szCs w:val="20"/>
        </w:rPr>
      </w:pPr>
    </w:p>
    <w:p w:rsidR="00694DD9" w:rsidP="00662F2B" w:rsidRDefault="00694DD9" w14:paraId="6D7953C8" w14:textId="77777777">
      <w:pPr>
        <w:spacing w:line="276" w:lineRule="auto"/>
        <w:rPr>
          <w:rFonts w:ascii="Arial" w:hAnsi="Arial" w:cs="Arial"/>
          <w:sz w:val="20"/>
          <w:szCs w:val="20"/>
        </w:rPr>
      </w:pPr>
    </w:p>
    <w:p w:rsidR="00DC26F7" w:rsidP="00DC26F7" w:rsidRDefault="001156A1" w14:paraId="02C35787" w14:textId="1A5C2728">
      <w:pPr>
        <w:spacing w:line="276" w:lineRule="auto"/>
        <w:rPr>
          <w:rFonts w:ascii="Arial" w:hAnsi="Arial" w:cs="Arial"/>
          <w:sz w:val="20"/>
          <w:szCs w:val="20"/>
        </w:rPr>
      </w:pPr>
      <w:r w:rsidRPr="2EF2B0E9">
        <w:rPr>
          <w:rFonts w:ascii="Arial" w:hAnsi="Arial" w:cs="Arial"/>
          <w:sz w:val="20"/>
          <w:szCs w:val="20"/>
        </w:rPr>
        <w:t>En Colombia, el Instituto de Hidrología, Meteorología y Estudios Ambientales (IDEAM) constituye una fuente institucional fundamental para la consulta de información meteorológica y climática (IDEAM, 2026</w:t>
      </w:r>
      <w:r w:rsidRPr="2EF2B0E9" w:rsidR="367BF197">
        <w:rPr>
          <w:rFonts w:ascii="Arial" w:hAnsi="Arial" w:cs="Arial"/>
          <w:sz w:val="20"/>
          <w:szCs w:val="20"/>
        </w:rPr>
        <w:t>a</w:t>
      </w:r>
      <w:r w:rsidRPr="2EF2B0E9">
        <w:rPr>
          <w:rFonts w:ascii="Arial" w:hAnsi="Arial" w:cs="Arial"/>
          <w:sz w:val="20"/>
          <w:szCs w:val="20"/>
        </w:rPr>
        <w:t>). La selección de la fuente requiere relacionar las características de la información disponible con las necesidades del análisis.</w:t>
      </w:r>
    </w:p>
    <w:p w:rsidRPr="00DC26F7" w:rsidR="001156A1" w:rsidP="00DC26F7" w:rsidRDefault="001156A1" w14:paraId="2774D728" w14:textId="77777777">
      <w:pPr>
        <w:spacing w:line="276" w:lineRule="auto"/>
        <w:rPr>
          <w:rFonts w:ascii="Arial" w:hAnsi="Arial" w:cs="Arial"/>
          <w:sz w:val="20"/>
          <w:szCs w:val="20"/>
        </w:rPr>
      </w:pPr>
    </w:p>
    <w:p w:rsidR="00DC26F7" w:rsidP="00DC26F7" w:rsidRDefault="00DC26F7" w14:paraId="37360F19" w14:textId="4CF41439">
      <w:pPr>
        <w:spacing w:line="276" w:lineRule="auto"/>
        <w:rPr>
          <w:rFonts w:ascii="Arial" w:hAnsi="Arial" w:cs="Arial"/>
          <w:b/>
          <w:bCs/>
          <w:sz w:val="20"/>
          <w:szCs w:val="20"/>
        </w:rPr>
      </w:pPr>
      <w:commentRangeStart w:id="5"/>
      <w:r w:rsidRPr="00DC26F7">
        <w:rPr>
          <w:rFonts w:ascii="Arial" w:hAnsi="Arial" w:cs="Arial"/>
          <w:b/>
          <w:bCs/>
          <w:sz w:val="20"/>
          <w:szCs w:val="20"/>
        </w:rPr>
        <w:t>Ruta para seleccionar la fuente de información</w:t>
      </w:r>
    </w:p>
    <w:p w:rsidRPr="00DC26F7" w:rsidR="00DC26F7" w:rsidP="00DC26F7" w:rsidRDefault="00DC26F7" w14:paraId="2CA7AC2F" w14:textId="77777777">
      <w:pPr>
        <w:spacing w:line="276" w:lineRule="auto"/>
        <w:rPr>
          <w:rFonts w:ascii="Arial" w:hAnsi="Arial" w:cs="Arial"/>
          <w:b/>
          <w:bCs/>
          <w:sz w:val="20"/>
          <w:szCs w:val="20"/>
        </w:rPr>
      </w:pPr>
    </w:p>
    <w:p w:rsidRPr="00DC26F7" w:rsidR="00DC26F7" w:rsidP="00DC26F7" w:rsidRDefault="00DC26F7" w14:paraId="2FEDFAB0" w14:textId="546C8D96">
      <w:pPr>
        <w:spacing w:line="276" w:lineRule="auto"/>
        <w:rPr>
          <w:rFonts w:ascii="Arial" w:hAnsi="Arial" w:cs="Arial"/>
          <w:sz w:val="20"/>
          <w:szCs w:val="20"/>
        </w:rPr>
      </w:pPr>
      <w:r w:rsidRPr="00DC26F7">
        <w:rPr>
          <w:rFonts w:ascii="Arial" w:hAnsi="Arial" w:cs="Arial"/>
          <w:b/>
          <w:bCs/>
          <w:sz w:val="20"/>
          <w:szCs w:val="20"/>
        </w:rPr>
        <w:t xml:space="preserve">Paso </w:t>
      </w:r>
      <w:r>
        <w:rPr>
          <w:rFonts w:ascii="Arial" w:hAnsi="Arial" w:cs="Arial"/>
          <w:b/>
          <w:bCs/>
          <w:sz w:val="20"/>
          <w:szCs w:val="20"/>
        </w:rPr>
        <w:t>A</w:t>
      </w:r>
      <w:r w:rsidRPr="00DC26F7">
        <w:rPr>
          <w:rFonts w:ascii="Arial" w:hAnsi="Arial" w:cs="Arial"/>
          <w:b/>
          <w:bCs/>
          <w:sz w:val="20"/>
          <w:szCs w:val="20"/>
        </w:rPr>
        <w:t xml:space="preserve"> - Definir el objetivo</w:t>
      </w:r>
      <w:r w:rsidRPr="00DC26F7">
        <w:rPr>
          <w:rFonts w:ascii="Arial" w:hAnsi="Arial" w:cs="Arial"/>
          <w:sz w:val="20"/>
          <w:szCs w:val="20"/>
        </w:rPr>
        <w:br/>
      </w:r>
      <w:r w:rsidRPr="00DC26F7">
        <w:rPr>
          <w:rFonts w:ascii="Arial" w:hAnsi="Arial" w:cs="Arial"/>
          <w:sz w:val="20"/>
          <w:szCs w:val="20"/>
        </w:rPr>
        <w:t>Precisar el propósito del análisis que se va a realizar.</w:t>
      </w:r>
    </w:p>
    <w:p w:rsidRPr="00DC26F7" w:rsidR="00DC26F7" w:rsidP="00DC26F7" w:rsidRDefault="00DC26F7" w14:paraId="57B70C26" w14:textId="589AA671">
      <w:pPr>
        <w:spacing w:line="276" w:lineRule="auto"/>
        <w:rPr>
          <w:rFonts w:ascii="Arial" w:hAnsi="Arial" w:cs="Arial"/>
          <w:sz w:val="20"/>
          <w:szCs w:val="20"/>
        </w:rPr>
      </w:pPr>
      <w:r w:rsidRPr="00DC26F7">
        <w:rPr>
          <w:rFonts w:ascii="Arial" w:hAnsi="Arial" w:cs="Arial"/>
          <w:b/>
          <w:bCs/>
          <w:sz w:val="20"/>
          <w:szCs w:val="20"/>
        </w:rPr>
        <w:t xml:space="preserve">Paso </w:t>
      </w:r>
      <w:r>
        <w:rPr>
          <w:rFonts w:ascii="Arial" w:hAnsi="Arial" w:cs="Arial"/>
          <w:b/>
          <w:bCs/>
          <w:sz w:val="20"/>
          <w:szCs w:val="20"/>
        </w:rPr>
        <w:t>B</w:t>
      </w:r>
      <w:r w:rsidRPr="00DC26F7">
        <w:rPr>
          <w:rFonts w:ascii="Arial" w:hAnsi="Arial" w:cs="Arial"/>
          <w:b/>
          <w:bCs/>
          <w:sz w:val="20"/>
          <w:szCs w:val="20"/>
        </w:rPr>
        <w:t xml:space="preserve"> - Evaluar la cobertura</w:t>
      </w:r>
      <w:r w:rsidRPr="00DC26F7">
        <w:rPr>
          <w:rFonts w:ascii="Arial" w:hAnsi="Arial" w:cs="Arial"/>
          <w:sz w:val="20"/>
          <w:szCs w:val="20"/>
        </w:rPr>
        <w:br/>
      </w:r>
      <w:r w:rsidRPr="00DC26F7">
        <w:rPr>
          <w:rFonts w:ascii="Arial" w:hAnsi="Arial" w:cs="Arial"/>
          <w:sz w:val="20"/>
          <w:szCs w:val="20"/>
        </w:rPr>
        <w:t>Revisar la cobertura espacial y temporal de las fuentes disponibles.</w:t>
      </w:r>
    </w:p>
    <w:p w:rsidRPr="00DC26F7" w:rsidR="00DC26F7" w:rsidP="00DC26F7" w:rsidRDefault="00DC26F7" w14:paraId="245A0252" w14:textId="7B799A2A">
      <w:pPr>
        <w:spacing w:line="276" w:lineRule="auto"/>
        <w:rPr>
          <w:rFonts w:ascii="Arial" w:hAnsi="Arial" w:cs="Arial"/>
          <w:sz w:val="20"/>
          <w:szCs w:val="20"/>
        </w:rPr>
      </w:pPr>
      <w:r w:rsidRPr="00DC26F7">
        <w:rPr>
          <w:rFonts w:ascii="Arial" w:hAnsi="Arial" w:cs="Arial"/>
          <w:b/>
          <w:bCs/>
          <w:sz w:val="20"/>
          <w:szCs w:val="20"/>
        </w:rPr>
        <w:t xml:space="preserve">Paso </w:t>
      </w:r>
      <w:r>
        <w:rPr>
          <w:rFonts w:ascii="Arial" w:hAnsi="Arial" w:cs="Arial"/>
          <w:b/>
          <w:bCs/>
          <w:sz w:val="20"/>
          <w:szCs w:val="20"/>
        </w:rPr>
        <w:t>C</w:t>
      </w:r>
      <w:r w:rsidRPr="00DC26F7">
        <w:rPr>
          <w:rFonts w:ascii="Arial" w:hAnsi="Arial" w:cs="Arial"/>
          <w:b/>
          <w:bCs/>
          <w:sz w:val="20"/>
          <w:szCs w:val="20"/>
        </w:rPr>
        <w:t xml:space="preserve"> - Revisar el periodo</w:t>
      </w:r>
      <w:r w:rsidRPr="00DC26F7">
        <w:rPr>
          <w:rFonts w:ascii="Arial" w:hAnsi="Arial" w:cs="Arial"/>
          <w:sz w:val="20"/>
          <w:szCs w:val="20"/>
        </w:rPr>
        <w:br/>
      </w:r>
      <w:r w:rsidRPr="00DC26F7">
        <w:rPr>
          <w:rFonts w:ascii="Arial" w:hAnsi="Arial" w:cs="Arial"/>
          <w:sz w:val="20"/>
          <w:szCs w:val="20"/>
        </w:rPr>
        <w:t>Comprobar que el periodo disponible sea pertinente para el análisis.</w:t>
      </w:r>
    </w:p>
    <w:p w:rsidRPr="00DC26F7" w:rsidR="00DC26F7" w:rsidP="00DC26F7" w:rsidRDefault="00DC26F7" w14:paraId="2C17C893" w14:textId="6E3220D1">
      <w:pPr>
        <w:spacing w:line="276" w:lineRule="auto"/>
        <w:rPr>
          <w:rFonts w:ascii="Arial" w:hAnsi="Arial" w:cs="Arial"/>
          <w:sz w:val="20"/>
          <w:szCs w:val="20"/>
        </w:rPr>
      </w:pPr>
      <w:r w:rsidRPr="00DC26F7">
        <w:rPr>
          <w:rFonts w:ascii="Arial" w:hAnsi="Arial" w:cs="Arial"/>
          <w:b/>
          <w:bCs/>
          <w:sz w:val="20"/>
          <w:szCs w:val="20"/>
        </w:rPr>
        <w:t xml:space="preserve">Paso </w:t>
      </w:r>
      <w:r>
        <w:rPr>
          <w:rFonts w:ascii="Arial" w:hAnsi="Arial" w:cs="Arial"/>
          <w:b/>
          <w:bCs/>
          <w:sz w:val="20"/>
          <w:szCs w:val="20"/>
        </w:rPr>
        <w:t>D</w:t>
      </w:r>
      <w:r w:rsidRPr="00DC26F7">
        <w:rPr>
          <w:rFonts w:ascii="Arial" w:hAnsi="Arial" w:cs="Arial"/>
          <w:b/>
          <w:bCs/>
          <w:sz w:val="20"/>
          <w:szCs w:val="20"/>
        </w:rPr>
        <w:t xml:space="preserve"> - Analizar la calidad</w:t>
      </w:r>
      <w:r w:rsidRPr="00DC26F7">
        <w:rPr>
          <w:rFonts w:ascii="Arial" w:hAnsi="Arial" w:cs="Arial"/>
          <w:sz w:val="20"/>
          <w:szCs w:val="20"/>
        </w:rPr>
        <w:br/>
      </w:r>
      <w:r w:rsidRPr="00DC26F7">
        <w:rPr>
          <w:rFonts w:ascii="Arial" w:hAnsi="Arial" w:cs="Arial"/>
          <w:sz w:val="20"/>
          <w:szCs w:val="20"/>
        </w:rPr>
        <w:t>Valorar la calidad y confiabilidad de la información disponible.</w:t>
      </w:r>
    </w:p>
    <w:p w:rsidRPr="00DC26F7" w:rsidR="00DC26F7" w:rsidP="00DC26F7" w:rsidRDefault="00DC26F7" w14:paraId="27767F81" w14:textId="748C6D82">
      <w:pPr>
        <w:spacing w:line="276" w:lineRule="auto"/>
        <w:rPr>
          <w:rFonts w:ascii="Arial" w:hAnsi="Arial" w:cs="Arial"/>
          <w:sz w:val="20"/>
          <w:szCs w:val="20"/>
        </w:rPr>
      </w:pPr>
      <w:r w:rsidRPr="00DC26F7">
        <w:rPr>
          <w:rFonts w:ascii="Arial" w:hAnsi="Arial" w:cs="Arial"/>
          <w:b/>
          <w:bCs/>
          <w:sz w:val="20"/>
          <w:szCs w:val="20"/>
        </w:rPr>
        <w:t xml:space="preserve">Paso </w:t>
      </w:r>
      <w:r>
        <w:rPr>
          <w:rFonts w:ascii="Arial" w:hAnsi="Arial" w:cs="Arial"/>
          <w:b/>
          <w:bCs/>
          <w:sz w:val="20"/>
          <w:szCs w:val="20"/>
        </w:rPr>
        <w:t>E</w:t>
      </w:r>
      <w:r w:rsidRPr="00DC26F7">
        <w:rPr>
          <w:rFonts w:ascii="Arial" w:hAnsi="Arial" w:cs="Arial"/>
          <w:b/>
          <w:bCs/>
          <w:sz w:val="20"/>
          <w:szCs w:val="20"/>
        </w:rPr>
        <w:t xml:space="preserve"> - Seleccionar la fuente</w:t>
      </w:r>
      <w:r w:rsidRPr="00DC26F7">
        <w:rPr>
          <w:rFonts w:ascii="Arial" w:hAnsi="Arial" w:cs="Arial"/>
          <w:sz w:val="20"/>
          <w:szCs w:val="20"/>
        </w:rPr>
        <w:br/>
      </w:r>
      <w:r w:rsidRPr="00DC26F7">
        <w:rPr>
          <w:rFonts w:ascii="Arial" w:hAnsi="Arial" w:cs="Arial"/>
          <w:sz w:val="20"/>
          <w:szCs w:val="20"/>
        </w:rPr>
        <w:t>Elegir la fuente que responda mejor al análisis o combinar fuentes cuando sea necesario.</w:t>
      </w:r>
      <w:commentRangeEnd w:id="5"/>
      <w:r w:rsidRPr="00DC26F7">
        <w:rPr>
          <w:rStyle w:val="Refdecomentario"/>
          <w:rFonts w:ascii="Arial" w:hAnsi="Arial" w:eastAsia="Times New Roman" w:cs="Arial"/>
          <w:sz w:val="20"/>
          <w:szCs w:val="20"/>
        </w:rPr>
        <w:commentReference w:id="5"/>
      </w:r>
    </w:p>
    <w:p w:rsidR="00DC26F7" w:rsidP="00662F2B" w:rsidRDefault="00DC26F7" w14:paraId="2172D3F1" w14:textId="77777777">
      <w:pPr>
        <w:spacing w:line="276" w:lineRule="auto"/>
        <w:rPr>
          <w:rFonts w:ascii="Arial" w:hAnsi="Arial" w:cs="Arial"/>
          <w:sz w:val="20"/>
          <w:szCs w:val="20"/>
        </w:rPr>
      </w:pPr>
    </w:p>
    <w:p w:rsidR="00662F2B" w:rsidP="00662F2B" w:rsidRDefault="00662F2B" w14:paraId="2CA1C0EB" w14:textId="77777777">
      <w:pPr>
        <w:spacing w:line="276" w:lineRule="auto"/>
        <w:rPr>
          <w:rFonts w:ascii="Arial" w:hAnsi="Arial" w:cs="Arial"/>
          <w:sz w:val="20"/>
          <w:szCs w:val="20"/>
        </w:rPr>
      </w:pPr>
      <w:r w:rsidRPr="00662F2B">
        <w:rPr>
          <w:rFonts w:ascii="Arial" w:hAnsi="Arial" w:cs="Arial"/>
          <w:sz w:val="20"/>
          <w:szCs w:val="20"/>
        </w:rPr>
        <w:t>Para garantizar la trazabilidad, la información asociada a cada fuente debe conservar los datos necesarios para reconstruir su procedencia y las condiciones en las que fue obtenida o procesada.</w:t>
      </w:r>
    </w:p>
    <w:p w:rsidRPr="00662F2B" w:rsidR="00CB6499" w:rsidP="00662F2B" w:rsidRDefault="00CB6499" w14:paraId="1270DA7E" w14:textId="77777777">
      <w:pPr>
        <w:spacing w:line="276" w:lineRule="auto"/>
        <w:rPr>
          <w:rFonts w:ascii="Arial" w:hAnsi="Arial" w:cs="Arial"/>
          <w:sz w:val="20"/>
          <w:szCs w:val="20"/>
        </w:rPr>
      </w:pPr>
    </w:p>
    <w:p w:rsidR="00662F2B" w:rsidP="00B83E26" w:rsidRDefault="00662F2B" w14:paraId="4F64493E" w14:textId="0117BF5E">
      <w:pPr>
        <w:rPr>
          <w:rFonts w:ascii="Arial" w:hAnsi="Arial" w:cs="Arial"/>
          <w:i/>
          <w:iCs/>
          <w:sz w:val="20"/>
          <w:szCs w:val="20"/>
        </w:rPr>
      </w:pPr>
      <w:r w:rsidRPr="00662F2B">
        <w:rPr>
          <w:rFonts w:ascii="Arial" w:hAnsi="Arial" w:cs="Arial"/>
          <w:b/>
          <w:bCs/>
          <w:sz w:val="20"/>
          <w:szCs w:val="20"/>
        </w:rPr>
        <w:t>Tabla 1</w:t>
      </w:r>
      <w:r w:rsidR="00192766">
        <w:rPr>
          <w:rFonts w:ascii="Arial" w:hAnsi="Arial" w:cs="Arial"/>
          <w:b/>
          <w:bCs/>
          <w:sz w:val="20"/>
          <w:szCs w:val="20"/>
        </w:rPr>
        <w:t xml:space="preserve">. </w:t>
      </w:r>
      <w:r w:rsidRPr="00662F2B">
        <w:rPr>
          <w:rFonts w:ascii="Arial" w:hAnsi="Arial" w:cs="Arial"/>
          <w:i/>
          <w:iCs/>
          <w:sz w:val="20"/>
          <w:szCs w:val="20"/>
        </w:rPr>
        <w:t>Información para la trazabilidad de las fuentes de precipitación</w:t>
      </w:r>
    </w:p>
    <w:p w:rsidR="00CB6499" w:rsidP="00662F2B" w:rsidRDefault="00CB6499" w14:paraId="09CF0E6B" w14:textId="77777777">
      <w:pPr>
        <w:spacing w:line="276" w:lineRule="auto"/>
        <w:rPr>
          <w:rFonts w:ascii="Arial" w:hAnsi="Arial" w:cs="Arial"/>
          <w:i/>
          <w:iCs/>
          <w:sz w:val="20"/>
          <w:szCs w:val="20"/>
        </w:rPr>
      </w:pPr>
    </w:p>
    <w:tbl>
      <w:tblPr>
        <w:tblStyle w:val="Tablaconcuadrcula"/>
        <w:tblW w:w="0" w:type="auto"/>
        <w:tblLook w:val="04A0" w:firstRow="1" w:lastRow="0" w:firstColumn="1" w:lastColumn="0" w:noHBand="0" w:noVBand="1"/>
      </w:tblPr>
      <w:tblGrid>
        <w:gridCol w:w="4981"/>
        <w:gridCol w:w="4981"/>
      </w:tblGrid>
      <w:tr w:rsidR="00CB6499" w:rsidTr="001470A0" w14:paraId="5CA061D1" w14:textId="77777777">
        <w:tc>
          <w:tcPr>
            <w:tcW w:w="4981" w:type="dxa"/>
            <w:vAlign w:val="center"/>
          </w:tcPr>
          <w:p w:rsidRPr="00CB6499" w:rsidR="00CB6499" w:rsidP="00CB6499" w:rsidRDefault="00CB6499" w14:paraId="2565C693" w14:textId="72E4A85A">
            <w:pPr>
              <w:spacing w:line="276" w:lineRule="auto"/>
              <w:rPr>
                <w:rFonts w:ascii="Arial" w:hAnsi="Arial" w:cs="Arial"/>
                <w:i/>
                <w:iCs/>
                <w:sz w:val="20"/>
                <w:szCs w:val="20"/>
              </w:rPr>
            </w:pPr>
            <w:r w:rsidRPr="00CB6499">
              <w:rPr>
                <w:rFonts w:ascii="Arial" w:hAnsi="Arial" w:cs="Arial"/>
                <w:b/>
                <w:bCs/>
                <w:sz w:val="20"/>
                <w:szCs w:val="20"/>
              </w:rPr>
              <w:t>Aspecto</w:t>
            </w:r>
          </w:p>
        </w:tc>
        <w:tc>
          <w:tcPr>
            <w:tcW w:w="4981" w:type="dxa"/>
            <w:vAlign w:val="center"/>
          </w:tcPr>
          <w:p w:rsidRPr="00CB6499" w:rsidR="00CB6499" w:rsidP="00CB6499" w:rsidRDefault="00CB6499" w14:paraId="4C7FC474" w14:textId="491B67AD">
            <w:pPr>
              <w:spacing w:line="276" w:lineRule="auto"/>
              <w:rPr>
                <w:rFonts w:ascii="Arial" w:hAnsi="Arial" w:cs="Arial"/>
                <w:i/>
                <w:iCs/>
                <w:sz w:val="20"/>
                <w:szCs w:val="20"/>
              </w:rPr>
            </w:pPr>
            <w:r w:rsidRPr="00CB6499">
              <w:rPr>
                <w:rFonts w:ascii="Arial" w:hAnsi="Arial" w:cs="Arial"/>
                <w:b/>
                <w:bCs/>
                <w:sz w:val="20"/>
                <w:szCs w:val="20"/>
              </w:rPr>
              <w:t>Información que se debe registrar</w:t>
            </w:r>
          </w:p>
        </w:tc>
      </w:tr>
      <w:tr w:rsidR="00CB6499" w:rsidTr="001470A0" w14:paraId="1D554D2F" w14:textId="77777777">
        <w:tc>
          <w:tcPr>
            <w:tcW w:w="4981" w:type="dxa"/>
            <w:vAlign w:val="center"/>
          </w:tcPr>
          <w:p w:rsidRPr="00CB6499" w:rsidR="00CB6499" w:rsidP="00CB6499" w:rsidRDefault="00CB6499" w14:paraId="0FD57A4D" w14:textId="3B652FBD">
            <w:pPr>
              <w:spacing w:line="276" w:lineRule="auto"/>
              <w:rPr>
                <w:rFonts w:ascii="Arial" w:hAnsi="Arial" w:cs="Arial"/>
                <w:i/>
                <w:iCs/>
                <w:sz w:val="20"/>
                <w:szCs w:val="20"/>
              </w:rPr>
            </w:pPr>
            <w:r w:rsidRPr="00CB6499">
              <w:rPr>
                <w:rFonts w:ascii="Arial" w:hAnsi="Arial" w:cs="Arial"/>
                <w:sz w:val="20"/>
                <w:szCs w:val="20"/>
              </w:rPr>
              <w:t>Identificación</w:t>
            </w:r>
          </w:p>
        </w:tc>
        <w:tc>
          <w:tcPr>
            <w:tcW w:w="4981" w:type="dxa"/>
            <w:vAlign w:val="center"/>
          </w:tcPr>
          <w:p w:rsidRPr="00CB6499" w:rsidR="00CB6499" w:rsidP="00CB6499" w:rsidRDefault="00CB6499" w14:paraId="0BC19A9E" w14:textId="33E541F9">
            <w:pPr>
              <w:spacing w:line="276" w:lineRule="auto"/>
              <w:rPr>
                <w:rFonts w:ascii="Arial" w:hAnsi="Arial" w:cs="Arial"/>
                <w:i/>
                <w:iCs/>
                <w:sz w:val="20"/>
                <w:szCs w:val="20"/>
              </w:rPr>
            </w:pPr>
            <w:r w:rsidRPr="00CB6499">
              <w:rPr>
                <w:rFonts w:ascii="Arial" w:hAnsi="Arial" w:cs="Arial"/>
                <w:sz w:val="20"/>
                <w:szCs w:val="20"/>
              </w:rPr>
              <w:t>Nombre o código de la estación o del producto</w:t>
            </w:r>
          </w:p>
        </w:tc>
      </w:tr>
      <w:tr w:rsidR="00CB6499" w:rsidTr="001470A0" w14:paraId="658F0AA3" w14:textId="77777777">
        <w:tc>
          <w:tcPr>
            <w:tcW w:w="4981" w:type="dxa"/>
            <w:vAlign w:val="center"/>
          </w:tcPr>
          <w:p w:rsidRPr="00CB6499" w:rsidR="00CB6499" w:rsidP="00CB6499" w:rsidRDefault="00CB6499" w14:paraId="6C7EB6E0" w14:textId="7D20BEE7">
            <w:pPr>
              <w:spacing w:line="276" w:lineRule="auto"/>
              <w:rPr>
                <w:rFonts w:ascii="Arial" w:hAnsi="Arial" w:cs="Arial"/>
                <w:i/>
                <w:iCs/>
                <w:sz w:val="20"/>
                <w:szCs w:val="20"/>
              </w:rPr>
            </w:pPr>
            <w:r w:rsidRPr="00CB6499">
              <w:rPr>
                <w:rFonts w:ascii="Arial" w:hAnsi="Arial" w:cs="Arial"/>
                <w:sz w:val="20"/>
                <w:szCs w:val="20"/>
              </w:rPr>
              <w:t>Localización</w:t>
            </w:r>
          </w:p>
        </w:tc>
        <w:tc>
          <w:tcPr>
            <w:tcW w:w="4981" w:type="dxa"/>
            <w:vAlign w:val="center"/>
          </w:tcPr>
          <w:p w:rsidRPr="00CB6499" w:rsidR="00CB6499" w:rsidP="00CB6499" w:rsidRDefault="00CB6499" w14:paraId="543A8F0F" w14:textId="6C488EC3">
            <w:pPr>
              <w:spacing w:line="276" w:lineRule="auto"/>
              <w:rPr>
                <w:rFonts w:ascii="Arial" w:hAnsi="Arial" w:cs="Arial"/>
                <w:i/>
                <w:iCs/>
                <w:sz w:val="20"/>
                <w:szCs w:val="20"/>
              </w:rPr>
            </w:pPr>
            <w:r w:rsidRPr="00CB6499">
              <w:rPr>
                <w:rFonts w:ascii="Arial" w:hAnsi="Arial" w:cs="Arial"/>
                <w:sz w:val="20"/>
                <w:szCs w:val="20"/>
              </w:rPr>
              <w:t>Ubicación, coordenadas y elevación</w:t>
            </w:r>
          </w:p>
        </w:tc>
      </w:tr>
      <w:tr w:rsidR="00CB6499" w:rsidTr="001470A0" w14:paraId="64016495" w14:textId="77777777">
        <w:tc>
          <w:tcPr>
            <w:tcW w:w="4981" w:type="dxa"/>
            <w:vAlign w:val="center"/>
          </w:tcPr>
          <w:p w:rsidRPr="00CB6499" w:rsidR="00CB6499" w:rsidP="00CB6499" w:rsidRDefault="00CB6499" w14:paraId="3B980767" w14:textId="3699CFCB">
            <w:pPr>
              <w:spacing w:line="276" w:lineRule="auto"/>
              <w:rPr>
                <w:rFonts w:ascii="Arial" w:hAnsi="Arial" w:cs="Arial"/>
                <w:i/>
                <w:iCs/>
                <w:sz w:val="20"/>
                <w:szCs w:val="20"/>
              </w:rPr>
            </w:pPr>
            <w:r w:rsidRPr="00CB6499">
              <w:rPr>
                <w:rFonts w:ascii="Arial" w:hAnsi="Arial" w:cs="Arial"/>
                <w:sz w:val="20"/>
                <w:szCs w:val="20"/>
              </w:rPr>
              <w:t>Características del registro</w:t>
            </w:r>
          </w:p>
        </w:tc>
        <w:tc>
          <w:tcPr>
            <w:tcW w:w="4981" w:type="dxa"/>
            <w:vAlign w:val="center"/>
          </w:tcPr>
          <w:p w:rsidRPr="00CB6499" w:rsidR="00CB6499" w:rsidP="00CB6499" w:rsidRDefault="00CB6499" w14:paraId="5260BB61" w14:textId="45C56973">
            <w:pPr>
              <w:spacing w:line="276" w:lineRule="auto"/>
              <w:rPr>
                <w:rFonts w:ascii="Arial" w:hAnsi="Arial" w:cs="Arial"/>
                <w:i/>
                <w:iCs/>
                <w:sz w:val="20"/>
                <w:szCs w:val="20"/>
              </w:rPr>
            </w:pPr>
            <w:r w:rsidRPr="00CB6499">
              <w:rPr>
                <w:rFonts w:ascii="Arial" w:hAnsi="Arial" w:cs="Arial"/>
                <w:sz w:val="20"/>
                <w:szCs w:val="20"/>
              </w:rPr>
              <w:t>Variable, unidad de medida, frecuencia y periodo disponible</w:t>
            </w:r>
          </w:p>
        </w:tc>
      </w:tr>
      <w:tr w:rsidR="00CB6499" w:rsidTr="001470A0" w14:paraId="1770D814" w14:textId="77777777">
        <w:tc>
          <w:tcPr>
            <w:tcW w:w="4981" w:type="dxa"/>
            <w:vAlign w:val="center"/>
          </w:tcPr>
          <w:p w:rsidRPr="00CB6499" w:rsidR="00CB6499" w:rsidP="00CB6499" w:rsidRDefault="00CB6499" w14:paraId="247C9AFF" w14:textId="416B3E4A">
            <w:pPr>
              <w:spacing w:line="276" w:lineRule="auto"/>
              <w:rPr>
                <w:rFonts w:ascii="Arial" w:hAnsi="Arial" w:cs="Arial"/>
                <w:i/>
                <w:iCs/>
                <w:sz w:val="20"/>
                <w:szCs w:val="20"/>
              </w:rPr>
            </w:pPr>
            <w:r w:rsidRPr="00CB6499">
              <w:rPr>
                <w:rFonts w:ascii="Arial" w:hAnsi="Arial" w:cs="Arial"/>
                <w:sz w:val="20"/>
                <w:szCs w:val="20"/>
              </w:rPr>
              <w:t>Generación de la información</w:t>
            </w:r>
          </w:p>
        </w:tc>
        <w:tc>
          <w:tcPr>
            <w:tcW w:w="4981" w:type="dxa"/>
            <w:vAlign w:val="center"/>
          </w:tcPr>
          <w:p w:rsidRPr="00CB6499" w:rsidR="00CB6499" w:rsidP="00CB6499" w:rsidRDefault="00CB6499" w14:paraId="5B52ED92" w14:textId="4A416ABC">
            <w:pPr>
              <w:spacing w:line="276" w:lineRule="auto"/>
              <w:rPr>
                <w:rFonts w:ascii="Arial" w:hAnsi="Arial" w:cs="Arial"/>
                <w:i/>
                <w:iCs/>
                <w:sz w:val="20"/>
                <w:szCs w:val="20"/>
              </w:rPr>
            </w:pPr>
            <w:r w:rsidRPr="00CB6499">
              <w:rPr>
                <w:rFonts w:ascii="Arial" w:hAnsi="Arial" w:cs="Arial"/>
                <w:sz w:val="20"/>
                <w:szCs w:val="20"/>
              </w:rPr>
              <w:t>Instrumento o método de generación y resolución espacial o temporal</w:t>
            </w:r>
          </w:p>
        </w:tc>
      </w:tr>
      <w:tr w:rsidR="00CB6499" w:rsidTr="001470A0" w14:paraId="580DB259" w14:textId="77777777">
        <w:tc>
          <w:tcPr>
            <w:tcW w:w="4981" w:type="dxa"/>
            <w:vAlign w:val="center"/>
          </w:tcPr>
          <w:p w:rsidRPr="00CB6499" w:rsidR="00CB6499" w:rsidP="00CB6499" w:rsidRDefault="00CB6499" w14:paraId="5F1E292B" w14:textId="4AA87D92">
            <w:pPr>
              <w:spacing w:line="276" w:lineRule="auto"/>
              <w:rPr>
                <w:rFonts w:ascii="Arial" w:hAnsi="Arial" w:cs="Arial"/>
                <w:i/>
                <w:iCs/>
                <w:sz w:val="20"/>
                <w:szCs w:val="20"/>
              </w:rPr>
            </w:pPr>
            <w:r w:rsidRPr="00CB6499">
              <w:rPr>
                <w:rFonts w:ascii="Arial" w:hAnsi="Arial" w:cs="Arial"/>
                <w:sz w:val="20"/>
                <w:szCs w:val="20"/>
              </w:rPr>
              <w:t>Trazabilidad</w:t>
            </w:r>
          </w:p>
        </w:tc>
        <w:tc>
          <w:tcPr>
            <w:tcW w:w="4981" w:type="dxa"/>
            <w:vAlign w:val="center"/>
          </w:tcPr>
          <w:p w:rsidRPr="00CB6499" w:rsidR="00CB6499" w:rsidP="00CB6499" w:rsidRDefault="00CB6499" w14:paraId="231E2F6A" w14:textId="3CE62A9F">
            <w:pPr>
              <w:spacing w:line="276" w:lineRule="auto"/>
              <w:rPr>
                <w:rFonts w:ascii="Arial" w:hAnsi="Arial" w:cs="Arial"/>
                <w:i/>
                <w:iCs/>
                <w:sz w:val="20"/>
                <w:szCs w:val="20"/>
              </w:rPr>
            </w:pPr>
            <w:r w:rsidRPr="00CB6499">
              <w:rPr>
                <w:rFonts w:ascii="Arial" w:hAnsi="Arial" w:cs="Arial"/>
                <w:sz w:val="20"/>
                <w:szCs w:val="20"/>
              </w:rPr>
              <w:t>Versión y fecha de consulta</w:t>
            </w:r>
          </w:p>
        </w:tc>
      </w:tr>
      <w:tr w:rsidR="00CB6499" w:rsidTr="001470A0" w14:paraId="6E6D91DE" w14:textId="77777777">
        <w:tc>
          <w:tcPr>
            <w:tcW w:w="4981" w:type="dxa"/>
            <w:vAlign w:val="center"/>
          </w:tcPr>
          <w:p w:rsidRPr="00CB6499" w:rsidR="00CB6499" w:rsidP="00CB6499" w:rsidRDefault="00CB6499" w14:paraId="207FED0E" w14:textId="64FDF4C5">
            <w:pPr>
              <w:spacing w:line="276" w:lineRule="auto"/>
              <w:rPr>
                <w:rFonts w:ascii="Arial" w:hAnsi="Arial" w:cs="Arial"/>
                <w:i/>
                <w:iCs/>
                <w:sz w:val="20"/>
                <w:szCs w:val="20"/>
              </w:rPr>
            </w:pPr>
            <w:r w:rsidRPr="00CB6499">
              <w:rPr>
                <w:rFonts w:ascii="Arial" w:hAnsi="Arial" w:cs="Arial"/>
                <w:sz w:val="20"/>
                <w:szCs w:val="20"/>
              </w:rPr>
              <w:t>Información espacial, cuando corresponda</w:t>
            </w:r>
          </w:p>
        </w:tc>
        <w:tc>
          <w:tcPr>
            <w:tcW w:w="4981" w:type="dxa"/>
            <w:vAlign w:val="center"/>
          </w:tcPr>
          <w:p w:rsidRPr="00CB6499" w:rsidR="00CB6499" w:rsidP="00CB6499" w:rsidRDefault="00CB6499" w14:paraId="66B5FB10" w14:textId="7DA40FB1">
            <w:pPr>
              <w:spacing w:line="276" w:lineRule="auto"/>
              <w:rPr>
                <w:rFonts w:ascii="Arial" w:hAnsi="Arial" w:cs="Arial"/>
                <w:i/>
                <w:iCs/>
                <w:sz w:val="20"/>
                <w:szCs w:val="20"/>
              </w:rPr>
            </w:pPr>
            <w:r w:rsidRPr="00CB6499">
              <w:rPr>
                <w:rFonts w:ascii="Arial" w:hAnsi="Arial" w:cs="Arial"/>
                <w:sz w:val="20"/>
                <w:szCs w:val="20"/>
              </w:rPr>
              <w:t>Sistema de referencia, resolución de la malla y procedimiento de selección o extracción</w:t>
            </w:r>
          </w:p>
        </w:tc>
      </w:tr>
    </w:tbl>
    <w:p w:rsidR="00CB6499" w:rsidP="00662F2B" w:rsidRDefault="00CB6499" w14:paraId="62751000" w14:textId="77777777">
      <w:pPr>
        <w:spacing w:line="276" w:lineRule="auto"/>
        <w:rPr>
          <w:rFonts w:ascii="Arial" w:hAnsi="Arial" w:cs="Arial"/>
          <w:i/>
          <w:iCs/>
          <w:sz w:val="20"/>
          <w:szCs w:val="20"/>
        </w:rPr>
      </w:pPr>
    </w:p>
    <w:p w:rsidR="00662F2B" w:rsidP="00662F2B" w:rsidRDefault="00662F2B" w14:paraId="2FD21603" w14:textId="77777777">
      <w:pPr>
        <w:spacing w:line="276" w:lineRule="auto"/>
        <w:rPr>
          <w:rFonts w:ascii="Arial" w:hAnsi="Arial" w:cs="Arial"/>
          <w:sz w:val="20"/>
          <w:szCs w:val="20"/>
        </w:rPr>
      </w:pPr>
      <w:r w:rsidRPr="00662F2B">
        <w:rPr>
          <w:rFonts w:ascii="Arial" w:hAnsi="Arial" w:cs="Arial"/>
          <w:sz w:val="20"/>
          <w:szCs w:val="20"/>
        </w:rPr>
        <w:t>Los productos satelitales y de reanálisis pueden complementar los registros de estaciones cuando la cobertura espacial o temporal es limitada. Sin embargo, debe distinguirse entre una observación directa y una estimación derivada de modelos, sensores remotos o procedimientos de integración de la información.</w:t>
      </w:r>
    </w:p>
    <w:p w:rsidRPr="00662F2B" w:rsidR="00DF6678" w:rsidP="00662F2B" w:rsidRDefault="00DF6678" w14:paraId="67D393BD" w14:textId="77777777">
      <w:pPr>
        <w:spacing w:line="276" w:lineRule="auto"/>
        <w:rPr>
          <w:rFonts w:ascii="Arial" w:hAnsi="Arial" w:cs="Arial"/>
          <w:sz w:val="20"/>
          <w:szCs w:val="20"/>
        </w:rPr>
      </w:pPr>
    </w:p>
    <w:p w:rsidR="00662F2B" w:rsidP="00662F2B" w:rsidRDefault="00662F2B" w14:paraId="680CA938" w14:textId="7F3639A5">
      <w:pPr>
        <w:spacing w:line="276" w:lineRule="auto"/>
        <w:rPr>
          <w:rFonts w:ascii="Arial" w:hAnsi="Arial" w:cs="Arial"/>
          <w:b/>
          <w:bCs/>
          <w:sz w:val="20"/>
          <w:szCs w:val="20"/>
        </w:rPr>
      </w:pPr>
      <w:commentRangeStart w:id="6"/>
      <w:r w:rsidRPr="00DF6678">
        <w:rPr>
          <w:rFonts w:ascii="Arial" w:hAnsi="Arial" w:cs="Arial"/>
          <w:b/>
          <w:bCs/>
          <w:sz w:val="20"/>
          <w:szCs w:val="20"/>
        </w:rPr>
        <w:t>Trazabilidad de la fuente</w:t>
      </w:r>
    </w:p>
    <w:p w:rsidRPr="00DF6678" w:rsidR="00DF6678" w:rsidP="00662F2B" w:rsidRDefault="00DF6678" w14:paraId="030D648E" w14:textId="77777777">
      <w:pPr>
        <w:spacing w:line="276" w:lineRule="auto"/>
        <w:rPr>
          <w:rFonts w:ascii="Arial" w:hAnsi="Arial" w:cs="Arial"/>
          <w:b/>
          <w:bCs/>
          <w:sz w:val="20"/>
          <w:szCs w:val="20"/>
        </w:rPr>
      </w:pPr>
    </w:p>
    <w:p w:rsidR="00662F2B" w:rsidP="00662F2B" w:rsidRDefault="00662F2B" w14:paraId="48C4BCF5" w14:textId="77777777">
      <w:pPr>
        <w:spacing w:line="276" w:lineRule="auto"/>
        <w:rPr>
          <w:rFonts w:ascii="Arial" w:hAnsi="Arial" w:cs="Arial"/>
          <w:sz w:val="20"/>
          <w:szCs w:val="20"/>
        </w:rPr>
      </w:pPr>
      <w:r w:rsidRPr="00662F2B">
        <w:rPr>
          <w:rFonts w:ascii="Arial" w:hAnsi="Arial" w:cs="Arial"/>
          <w:sz w:val="20"/>
          <w:szCs w:val="20"/>
        </w:rPr>
        <w:t>La fuente debe conservar su naturaleza durante todo el procesamiento y la presentación de los resultados.</w:t>
      </w:r>
      <w:commentRangeEnd w:id="6"/>
      <w:r w:rsidR="00DF6678">
        <w:rPr>
          <w:rStyle w:val="Refdecomentario"/>
          <w:rFonts w:ascii="Arial" w:hAnsi="Arial" w:eastAsia="Times New Roman" w:cs="Arial"/>
          <w:sz w:val="20"/>
          <w:szCs w:val="20"/>
        </w:rPr>
        <w:commentReference w:id="6"/>
      </w:r>
    </w:p>
    <w:p w:rsidRPr="00662F2B" w:rsidR="00DF6678" w:rsidP="00662F2B" w:rsidRDefault="00DF6678" w14:paraId="4F9468A7" w14:textId="77777777">
      <w:pPr>
        <w:spacing w:line="276" w:lineRule="auto"/>
        <w:rPr>
          <w:rFonts w:ascii="Arial" w:hAnsi="Arial" w:cs="Arial"/>
          <w:sz w:val="20"/>
          <w:szCs w:val="20"/>
        </w:rPr>
      </w:pPr>
    </w:p>
    <w:p w:rsidR="00662F2B" w:rsidP="00662F2B" w:rsidRDefault="00662F2B" w14:paraId="7E61AA29" w14:textId="77777777">
      <w:pPr>
        <w:spacing w:line="276" w:lineRule="auto"/>
        <w:rPr>
          <w:rFonts w:ascii="Arial" w:hAnsi="Arial" w:cs="Arial"/>
          <w:sz w:val="20"/>
          <w:szCs w:val="20"/>
        </w:rPr>
      </w:pPr>
      <w:r w:rsidRPr="00662F2B">
        <w:rPr>
          <w:rFonts w:ascii="Arial" w:hAnsi="Arial" w:cs="Arial"/>
          <w:sz w:val="20"/>
          <w:szCs w:val="20"/>
        </w:rPr>
        <w:t>La selección de la fuente constituye, por tanto, una decisión técnica que debe quedar sustentada. Cuando ninguna fuente representa completamente el área de estudio, se deben documentar la alternativa seleccionada, sus ventajas y limitaciones y, cuando sea necesario, utilizar una fuente principal y otra de contraste. El propósito no es forzar la coincidencia entre bases de datos, sino establecer qué características de la precipitación son consistentes y cuáles dependen de la fuente, la escala o el método utilizado.</w:t>
      </w:r>
    </w:p>
    <w:p w:rsidR="001A4F97" w:rsidP="00B83E26" w:rsidRDefault="001A4F97" w14:paraId="324B24B6" w14:textId="77777777"/>
    <w:p w:rsidR="00662F2B" w:rsidP="001A4F97" w:rsidRDefault="00662F2B" w14:paraId="03C9E946" w14:textId="6A66084A">
      <w:pPr>
        <w:spacing w:line="276" w:lineRule="auto"/>
        <w:outlineLvl w:val="1"/>
        <w:rPr>
          <w:rFonts w:ascii="Arial" w:hAnsi="Arial" w:cs="Arial"/>
          <w:b/>
          <w:bCs/>
          <w:sz w:val="20"/>
          <w:szCs w:val="20"/>
        </w:rPr>
      </w:pPr>
      <w:r w:rsidRPr="00662F2B">
        <w:rPr>
          <w:rFonts w:ascii="Arial" w:hAnsi="Arial" w:cs="Arial"/>
          <w:b/>
          <w:bCs/>
          <w:sz w:val="20"/>
          <w:szCs w:val="20"/>
        </w:rPr>
        <w:t>1.2. Horizonte temporal de</w:t>
      </w:r>
      <w:r w:rsidR="003D5BA0">
        <w:rPr>
          <w:rFonts w:ascii="Arial" w:hAnsi="Arial" w:cs="Arial"/>
          <w:b/>
          <w:bCs/>
          <w:sz w:val="20"/>
          <w:szCs w:val="20"/>
        </w:rPr>
        <w:t xml:space="preserve"> </w:t>
      </w:r>
      <w:r w:rsidRPr="00662F2B">
        <w:rPr>
          <w:rFonts w:ascii="Arial" w:hAnsi="Arial" w:cs="Arial"/>
          <w:b/>
          <w:bCs/>
          <w:sz w:val="20"/>
          <w:szCs w:val="20"/>
        </w:rPr>
        <w:t>series históricas</w:t>
      </w:r>
    </w:p>
    <w:p w:rsidRPr="00B83E26" w:rsidR="00B027D0" w:rsidP="00B83E26" w:rsidRDefault="00B027D0" w14:paraId="299211DD" w14:textId="77777777"/>
    <w:p w:rsidR="00B027D0" w:rsidP="00B83E26" w:rsidRDefault="00B027D0" w14:paraId="73EB6FA9" w14:textId="4C7A20FC">
      <w:pPr>
        <w:rPr>
          <w:rFonts w:ascii="Arial" w:hAnsi="Arial" w:cs="Arial"/>
          <w:b/>
          <w:bCs/>
          <w:sz w:val="20"/>
          <w:szCs w:val="20"/>
        </w:rPr>
      </w:pPr>
      <w:commentRangeStart w:id="7"/>
      <w:r>
        <w:rPr>
          <w:rFonts w:ascii="Arial" w:hAnsi="Arial" w:cs="Arial"/>
          <w:b/>
          <w:bCs/>
          <w:noProof/>
          <w:sz w:val="20"/>
          <w:szCs w:val="20"/>
        </w:rPr>
        <w:drawing>
          <wp:anchor distT="0" distB="0" distL="114300" distR="114300" simplePos="0" relativeHeight="251668480" behindDoc="1" locked="0" layoutInCell="1" allowOverlap="1" wp14:anchorId="0450507F" wp14:editId="56874901">
            <wp:simplePos x="0" y="0"/>
            <wp:positionH relativeFrom="column">
              <wp:posOffset>0</wp:posOffset>
            </wp:positionH>
            <wp:positionV relativeFrom="paragraph">
              <wp:posOffset>0</wp:posOffset>
            </wp:positionV>
            <wp:extent cx="1784860" cy="1618938"/>
            <wp:effectExtent l="0" t="0" r="6350" b="0"/>
            <wp:wrapTight wrapText="bothSides">
              <wp:wrapPolygon edited="0">
                <wp:start x="0" y="0"/>
                <wp:lineTo x="0" y="21354"/>
                <wp:lineTo x="21523" y="21354"/>
                <wp:lineTo x="21523" y="0"/>
                <wp:lineTo x="0" y="0"/>
              </wp:wrapPolygon>
            </wp:wrapTight>
            <wp:docPr id="15498218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1819" name="Imagen 15498218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84860" cy="1618938"/>
                    </a:xfrm>
                    <a:prstGeom prst="rect">
                      <a:avLst/>
                    </a:prstGeom>
                  </pic:spPr>
                </pic:pic>
              </a:graphicData>
            </a:graphic>
            <wp14:sizeRelH relativeFrom="page">
              <wp14:pctWidth>0</wp14:pctWidth>
            </wp14:sizeRelH>
            <wp14:sizeRelV relativeFrom="page">
              <wp14:pctHeight>0</wp14:pctHeight>
            </wp14:sizeRelV>
          </wp:anchor>
        </w:drawing>
      </w:r>
      <w:commentRangeEnd w:id="7"/>
      <w:r>
        <w:rPr>
          <w:rStyle w:val="Refdecomentario"/>
          <w:rFonts w:ascii="Arial" w:hAnsi="Arial" w:eastAsia="Times New Roman" w:cs="Arial"/>
          <w:b/>
          <w:bCs/>
          <w:sz w:val="20"/>
          <w:szCs w:val="20"/>
        </w:rPr>
        <w:commentReference w:id="7"/>
      </w:r>
    </w:p>
    <w:p w:rsidRPr="00B83E26" w:rsidR="001A4F97" w:rsidP="00B83E26" w:rsidRDefault="001A4F97" w14:paraId="40CC85D9" w14:textId="77777777"/>
    <w:p w:rsidRPr="00D95114" w:rsidR="00D95114" w:rsidP="00D95114" w:rsidRDefault="00D95114" w14:paraId="32CAF05B" w14:textId="77777777">
      <w:pPr>
        <w:spacing w:line="276" w:lineRule="auto"/>
        <w:rPr>
          <w:rFonts w:ascii="Arial" w:hAnsi="Arial" w:cs="Arial"/>
          <w:sz w:val="20"/>
          <w:szCs w:val="20"/>
        </w:rPr>
      </w:pPr>
      <w:r w:rsidRPr="00D95114">
        <w:rPr>
          <w:rFonts w:ascii="Arial" w:hAnsi="Arial" w:cs="Arial"/>
          <w:sz w:val="20"/>
          <w:szCs w:val="20"/>
        </w:rPr>
        <w:t>El horizonte temporal corresponde al periodo durante el cual se dispone de información histórica y se caracteriza el comportamiento de la precipitación. Su selección debe considerar el propósito del análisis, la resolución requerida, la disponibilidad de registros y la calidad de la información.</w:t>
      </w:r>
    </w:p>
    <w:p w:rsidRPr="00D95114" w:rsidR="00D95114" w:rsidP="00D95114" w:rsidRDefault="00D95114" w14:paraId="2E73A1BC" w14:textId="77777777">
      <w:pPr>
        <w:spacing w:line="276" w:lineRule="auto"/>
        <w:rPr>
          <w:rFonts w:ascii="Arial" w:hAnsi="Arial" w:cs="Arial"/>
          <w:sz w:val="20"/>
          <w:szCs w:val="20"/>
        </w:rPr>
      </w:pPr>
    </w:p>
    <w:p w:rsidR="00B027D0" w:rsidP="00D95114" w:rsidRDefault="00D95114" w14:paraId="4FD65B8E" w14:textId="25107880">
      <w:pPr>
        <w:spacing w:line="276" w:lineRule="auto"/>
        <w:rPr>
          <w:rFonts w:ascii="Arial" w:hAnsi="Arial" w:cs="Arial"/>
          <w:sz w:val="20"/>
          <w:szCs w:val="20"/>
        </w:rPr>
      </w:pPr>
      <w:r w:rsidRPr="00D95114">
        <w:rPr>
          <w:rFonts w:ascii="Arial" w:hAnsi="Arial" w:cs="Arial"/>
          <w:sz w:val="20"/>
          <w:szCs w:val="20"/>
        </w:rPr>
        <w:t>Los datos de precipitación pueden analizarse a diferentes escalas temporales. Los registros diarios permiten estudiar eventos y secuencias, tanto secas como húmedas; los datos mensuales permiten identificar patrones de estacionalidad; y los datos anuales facilitan la comparación de magnitudes generales, aunque pueden ocultar la distribución de la precipitación a lo largo del año. La OMM recomienda que la observación y el procesamiento de variables hidrológicas consideren adecuadamente la escala temporal y las características del sistema de medición (OMM, 2008).</w:t>
      </w:r>
    </w:p>
    <w:p w:rsidR="00B027D0" w:rsidP="00662F2B" w:rsidRDefault="00B027D0" w14:paraId="5BF14243" w14:textId="77777777">
      <w:pPr>
        <w:spacing w:line="276" w:lineRule="auto"/>
        <w:rPr>
          <w:rFonts w:ascii="Arial" w:hAnsi="Arial" w:cs="Arial"/>
          <w:sz w:val="20"/>
          <w:szCs w:val="20"/>
        </w:rPr>
      </w:pPr>
    </w:p>
    <w:p w:rsidR="00F26064" w:rsidP="00F26064" w:rsidRDefault="00F26064" w14:paraId="1B2E5656" w14:textId="77777777">
      <w:pPr>
        <w:spacing w:line="276" w:lineRule="auto"/>
        <w:rPr>
          <w:rFonts w:ascii="Arial" w:hAnsi="Arial" w:cs="Arial"/>
          <w:sz w:val="20"/>
          <w:szCs w:val="20"/>
        </w:rPr>
      </w:pPr>
      <w:r w:rsidRPr="00F26064">
        <w:rPr>
          <w:rFonts w:ascii="Arial" w:hAnsi="Arial" w:cs="Arial"/>
          <w:sz w:val="20"/>
          <w:szCs w:val="20"/>
        </w:rPr>
        <w:t>Para ampliar la información sobre los horizontes temporales utilizados en el análisis de series históricas de precipitación, consulte la siguiente infografía descargable en formato PDF. En ella se presentan los periodos de análisis, su utilidad y algunas recomendaciones para su selección.</w:t>
      </w:r>
    </w:p>
    <w:p w:rsidRPr="00F26064" w:rsidR="00F26064" w:rsidP="00F26064" w:rsidRDefault="00F26064" w14:paraId="4D4B8793" w14:textId="77777777">
      <w:pPr>
        <w:spacing w:line="276" w:lineRule="auto"/>
        <w:rPr>
          <w:rFonts w:ascii="Arial" w:hAnsi="Arial" w:cs="Arial"/>
          <w:b/>
          <w:bCs/>
          <w:sz w:val="20"/>
          <w:szCs w:val="20"/>
        </w:rPr>
      </w:pPr>
    </w:p>
    <w:p w:rsidR="00F26064" w:rsidP="00F26064" w:rsidRDefault="00F26064" w14:paraId="31846E56" w14:textId="5BB2EE91">
      <w:pPr>
        <w:spacing w:line="276" w:lineRule="auto"/>
        <w:rPr>
          <w:rFonts w:ascii="Arial" w:hAnsi="Arial" w:cs="Arial"/>
          <w:sz w:val="20"/>
          <w:szCs w:val="20"/>
        </w:rPr>
      </w:pPr>
      <w:commentRangeStart w:id="8"/>
      <w:r w:rsidRPr="00F26064">
        <w:rPr>
          <w:rFonts w:ascii="Arial" w:hAnsi="Arial" w:cs="Arial"/>
          <w:b/>
          <w:bCs/>
          <w:sz w:val="20"/>
          <w:szCs w:val="20"/>
        </w:rPr>
        <w:t>Descargar infografía:</w:t>
      </w:r>
      <w:r w:rsidRPr="00F26064">
        <w:rPr>
          <w:rFonts w:ascii="Arial" w:hAnsi="Arial" w:cs="Arial"/>
          <w:sz w:val="20"/>
          <w:szCs w:val="20"/>
        </w:rPr>
        <w:t xml:space="preserve"> Horizontes temporales de precipitación histórica.</w:t>
      </w:r>
    </w:p>
    <w:p w:rsidR="00E3568B" w:rsidP="00F26064" w:rsidRDefault="00E3568B" w14:paraId="7C14EB89" w14:textId="77777777">
      <w:pPr>
        <w:spacing w:line="276" w:lineRule="auto"/>
        <w:rPr>
          <w:rFonts w:ascii="Arial" w:hAnsi="Arial" w:cs="Arial"/>
          <w:sz w:val="20"/>
          <w:szCs w:val="20"/>
        </w:rPr>
      </w:pPr>
    </w:p>
    <w:p w:rsidR="00E3568B" w:rsidP="00F26064" w:rsidRDefault="00E3568B" w14:paraId="239AAD1A" w14:textId="23593539">
      <w:pPr>
        <w:spacing w:line="276" w:lineRule="auto"/>
        <w:rPr>
          <w:rFonts w:ascii="Arial" w:hAnsi="Arial" w:cs="Arial"/>
          <w:sz w:val="20"/>
          <w:szCs w:val="20"/>
        </w:rPr>
      </w:pPr>
      <w:r>
        <w:rPr>
          <w:rFonts w:ascii="Arial" w:hAnsi="Arial" w:cs="Arial"/>
          <w:noProof/>
          <w:sz w:val="20"/>
          <w:szCs w:val="20"/>
        </w:rPr>
        <w:drawing>
          <wp:inline distT="0" distB="0" distL="0" distR="0" wp14:anchorId="305B901E" wp14:editId="6751EF6C">
            <wp:extent cx="6332220" cy="4225925"/>
            <wp:effectExtent l="0" t="0" r="5080" b="3175"/>
            <wp:docPr id="80299258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92584" name="Imagen 8029925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2220" cy="4225925"/>
                    </a:xfrm>
                    <a:prstGeom prst="rect">
                      <a:avLst/>
                    </a:prstGeom>
                  </pic:spPr>
                </pic:pic>
              </a:graphicData>
            </a:graphic>
          </wp:inline>
        </w:drawing>
      </w:r>
      <w:commentRangeEnd w:id="8"/>
      <w:r>
        <w:rPr>
          <w:rStyle w:val="Refdecomentario"/>
          <w:rFonts w:ascii="Arial" w:hAnsi="Arial" w:eastAsia="Times New Roman" w:cs="Arial"/>
          <w:sz w:val="20"/>
          <w:szCs w:val="20"/>
        </w:rPr>
        <w:commentReference w:id="8"/>
      </w:r>
    </w:p>
    <w:p w:rsidR="00D95114" w:rsidP="00662F2B" w:rsidRDefault="00D95114" w14:paraId="51C43B04" w14:textId="77777777">
      <w:pPr>
        <w:spacing w:line="276" w:lineRule="auto"/>
        <w:rPr>
          <w:rFonts w:ascii="Arial" w:hAnsi="Arial" w:cs="Arial"/>
          <w:i/>
          <w:iCs/>
          <w:sz w:val="20"/>
          <w:szCs w:val="20"/>
        </w:rPr>
      </w:pPr>
    </w:p>
    <w:p w:rsidRPr="00D95114" w:rsidR="00D95114" w:rsidP="00D95114" w:rsidRDefault="00D95114" w14:paraId="6B28CED6" w14:textId="77777777">
      <w:pPr>
        <w:spacing w:line="276" w:lineRule="auto"/>
        <w:rPr>
          <w:rFonts w:ascii="Arial" w:hAnsi="Arial" w:cs="Arial"/>
          <w:sz w:val="20"/>
          <w:szCs w:val="20"/>
        </w:rPr>
      </w:pPr>
      <w:r w:rsidRPr="00D95114">
        <w:rPr>
          <w:rFonts w:ascii="Arial" w:hAnsi="Arial" w:cs="Arial"/>
          <w:sz w:val="20"/>
          <w:szCs w:val="20"/>
        </w:rPr>
        <w:t>La escala seleccionada debe ser compatible tanto con la herramienta de cálculo como con el propósito del análisis. Un acumulado mensual, por ejemplo, no debe desagregarse artificialmente en valores diarios, ya que dicha operación introduciría información no observada.</w:t>
      </w:r>
    </w:p>
    <w:p w:rsidRPr="00D95114" w:rsidR="00D95114" w:rsidP="00D95114" w:rsidRDefault="00D95114" w14:paraId="1793C82D" w14:textId="77777777">
      <w:pPr>
        <w:spacing w:line="276" w:lineRule="auto"/>
        <w:rPr>
          <w:rFonts w:ascii="Arial" w:hAnsi="Arial" w:cs="Arial"/>
          <w:sz w:val="20"/>
          <w:szCs w:val="20"/>
        </w:rPr>
      </w:pPr>
    </w:p>
    <w:p w:rsidRPr="00D95114" w:rsidR="00D95114" w:rsidP="00D95114" w:rsidRDefault="00D95114" w14:paraId="1B73377F" w14:textId="77777777">
      <w:pPr>
        <w:spacing w:line="276" w:lineRule="auto"/>
        <w:rPr>
          <w:rFonts w:ascii="Arial" w:hAnsi="Arial" w:cs="Arial"/>
          <w:sz w:val="20"/>
          <w:szCs w:val="20"/>
        </w:rPr>
      </w:pPr>
      <w:r w:rsidRPr="00D95114">
        <w:rPr>
          <w:rFonts w:ascii="Arial" w:hAnsi="Arial" w:cs="Arial"/>
          <w:sz w:val="20"/>
          <w:szCs w:val="20"/>
        </w:rPr>
        <w:t>Antes de utilizar una serie histórica, se debe verificar la fecha inicial y final, la continuidad, los años completos, los periodos parciales, los años bisiestos, las convenciones temporales y los posibles cambios en el sistema de medición. También deben identificarse los datos faltantes, los duplicados, los valores extremos y los registros inconsistentes.</w:t>
      </w:r>
    </w:p>
    <w:p w:rsidRPr="00D95114" w:rsidR="00D95114" w:rsidP="00D95114" w:rsidRDefault="00D95114" w14:paraId="2E24D21D" w14:textId="77777777">
      <w:pPr>
        <w:spacing w:line="276" w:lineRule="auto"/>
        <w:rPr>
          <w:rFonts w:ascii="Arial" w:hAnsi="Arial" w:cs="Arial"/>
          <w:sz w:val="20"/>
          <w:szCs w:val="20"/>
        </w:rPr>
      </w:pPr>
    </w:p>
    <w:p w:rsidRPr="00D95114" w:rsidR="00D95114" w:rsidP="00D95114" w:rsidRDefault="00D95114" w14:paraId="559D673E" w14:textId="77777777">
      <w:pPr>
        <w:spacing w:line="276" w:lineRule="auto"/>
        <w:rPr>
          <w:rFonts w:ascii="Arial" w:hAnsi="Arial" w:cs="Arial"/>
          <w:sz w:val="20"/>
          <w:szCs w:val="20"/>
        </w:rPr>
      </w:pPr>
      <w:r w:rsidRPr="00D95114">
        <w:rPr>
          <w:rFonts w:ascii="Arial" w:hAnsi="Arial" w:cs="Arial"/>
          <w:sz w:val="20"/>
          <w:szCs w:val="20"/>
        </w:rPr>
        <w:t>La calidad temporal no debe evaluarse únicamente mediante el porcentaje global de datos disponibles. Una serie puede presentar una alta completitud y, simultáneamente, contener una secuencia prolongada de datos faltantes durante un periodo relevante. Por esta razón, se debe analizar tanto la completitud general como su distribución temporal.</w:t>
      </w:r>
    </w:p>
    <w:p w:rsidRPr="00D95114" w:rsidR="00D95114" w:rsidP="00D95114" w:rsidRDefault="00D95114" w14:paraId="128EA505" w14:textId="77777777">
      <w:pPr>
        <w:spacing w:line="276" w:lineRule="auto"/>
        <w:rPr>
          <w:rFonts w:ascii="Arial" w:hAnsi="Arial" w:cs="Arial"/>
          <w:sz w:val="20"/>
          <w:szCs w:val="20"/>
        </w:rPr>
      </w:pPr>
    </w:p>
    <w:p w:rsidR="00B027D0" w:rsidP="00D95114" w:rsidRDefault="00D95114" w14:paraId="372D2ACD" w14:textId="055D6F16">
      <w:pPr>
        <w:spacing w:line="276" w:lineRule="auto"/>
        <w:rPr>
          <w:rFonts w:ascii="Arial" w:hAnsi="Arial" w:cs="Arial"/>
          <w:sz w:val="20"/>
          <w:szCs w:val="20"/>
        </w:rPr>
      </w:pPr>
      <w:r w:rsidRPr="00D95114">
        <w:rPr>
          <w:rFonts w:ascii="Arial" w:hAnsi="Arial" w:cs="Arial"/>
          <w:sz w:val="20"/>
          <w:szCs w:val="20"/>
        </w:rPr>
        <w:t>En el contexto colombiano, el IDEAM ha desarrollado análisis de tendencias de precipitación para el periodo 1981–2020 como insumo para la Cuarta Comunicación Nacional de Cambio Climático, lo que constituye un referente importante para la caracterización histórica del clima del país (IDEAM, 2023).</w:t>
      </w:r>
    </w:p>
    <w:p w:rsidR="009C53C7" w:rsidP="00D95114" w:rsidRDefault="009C53C7" w14:paraId="6A383903" w14:textId="77777777">
      <w:pPr>
        <w:spacing w:line="276" w:lineRule="auto"/>
        <w:rPr>
          <w:rFonts w:ascii="Arial" w:hAnsi="Arial" w:cs="Arial"/>
          <w:sz w:val="20"/>
          <w:szCs w:val="20"/>
        </w:rPr>
      </w:pPr>
    </w:p>
    <w:p w:rsidR="009C53C7" w:rsidP="00D95114" w:rsidRDefault="009C53C7" w14:paraId="59138749" w14:textId="77777777">
      <w:pPr>
        <w:spacing w:line="276" w:lineRule="auto"/>
        <w:rPr>
          <w:rFonts w:ascii="Arial" w:hAnsi="Arial" w:cs="Arial"/>
          <w:sz w:val="20"/>
          <w:szCs w:val="20"/>
        </w:rPr>
      </w:pPr>
    </w:p>
    <w:p w:rsidR="009C53C7" w:rsidP="00D95114" w:rsidRDefault="009C53C7" w14:paraId="0FAC713C" w14:textId="77777777">
      <w:pPr>
        <w:spacing w:line="276" w:lineRule="auto"/>
        <w:rPr>
          <w:rFonts w:ascii="Arial" w:hAnsi="Arial" w:cs="Arial"/>
          <w:sz w:val="20"/>
          <w:szCs w:val="20"/>
        </w:rPr>
      </w:pPr>
    </w:p>
    <w:p w:rsidR="006208F4" w:rsidP="00D95114" w:rsidRDefault="006208F4" w14:paraId="6E961033" w14:textId="77777777">
      <w:pPr>
        <w:spacing w:line="276" w:lineRule="auto"/>
        <w:rPr>
          <w:rFonts w:ascii="Arial" w:hAnsi="Arial" w:cs="Arial"/>
          <w:sz w:val="20"/>
          <w:szCs w:val="20"/>
        </w:rPr>
      </w:pPr>
    </w:p>
    <w:p w:rsidR="00B027D0" w:rsidP="00662F2B" w:rsidRDefault="00B027D0" w14:paraId="6E95BAD3" w14:textId="77777777">
      <w:pPr>
        <w:spacing w:line="276" w:lineRule="auto"/>
        <w:rPr>
          <w:rFonts w:ascii="Arial" w:hAnsi="Arial" w:cs="Arial"/>
          <w:sz w:val="20"/>
          <w:szCs w:val="20"/>
        </w:rPr>
      </w:pPr>
    </w:p>
    <w:p w:rsidR="00662F2B" w:rsidP="00B027D0" w:rsidRDefault="00662F2B" w14:paraId="230EF43D" w14:textId="7846F21E">
      <w:pPr>
        <w:spacing w:line="276" w:lineRule="auto"/>
        <w:outlineLvl w:val="1"/>
        <w:rPr>
          <w:rFonts w:ascii="Arial" w:hAnsi="Arial" w:cs="Arial"/>
          <w:b/>
          <w:bCs/>
          <w:sz w:val="20"/>
          <w:szCs w:val="20"/>
        </w:rPr>
      </w:pPr>
      <w:r w:rsidRPr="00662F2B">
        <w:rPr>
          <w:rFonts w:ascii="Arial" w:hAnsi="Arial" w:cs="Arial"/>
          <w:b/>
          <w:bCs/>
          <w:sz w:val="20"/>
          <w:szCs w:val="20"/>
        </w:rPr>
        <w:t xml:space="preserve">1.3. </w:t>
      </w:r>
      <w:r w:rsidRPr="00AE462C" w:rsidR="00AE462C">
        <w:rPr>
          <w:rFonts w:ascii="Arial" w:hAnsi="Arial" w:cs="Arial"/>
          <w:b/>
          <w:bCs/>
          <w:sz w:val="20"/>
          <w:szCs w:val="20"/>
        </w:rPr>
        <w:t>Presentación de datos históricos de precipitación</w:t>
      </w:r>
    </w:p>
    <w:p w:rsidRPr="00B83E26" w:rsidR="00781079" w:rsidP="00B83E26" w:rsidRDefault="00781079" w14:paraId="712A5C0B" w14:textId="77777777"/>
    <w:p w:rsidRPr="00662F2B" w:rsidR="00781079" w:rsidP="00B83E26" w:rsidRDefault="00781079" w14:paraId="5803375D" w14:textId="360B6CFA">
      <w:pPr>
        <w:rPr>
          <w:rFonts w:ascii="Arial" w:hAnsi="Arial" w:cs="Arial"/>
          <w:b/>
          <w:bCs/>
          <w:sz w:val="20"/>
          <w:szCs w:val="20"/>
        </w:rPr>
      </w:pPr>
      <w:commentRangeStart w:id="9"/>
      <w:r>
        <w:rPr>
          <w:rFonts w:ascii="Arial" w:hAnsi="Arial" w:cs="Arial"/>
          <w:b/>
          <w:bCs/>
          <w:noProof/>
          <w:sz w:val="20"/>
          <w:szCs w:val="20"/>
        </w:rPr>
        <w:drawing>
          <wp:anchor distT="0" distB="0" distL="114300" distR="114300" simplePos="0" relativeHeight="251675648" behindDoc="1" locked="0" layoutInCell="1" allowOverlap="1" wp14:anchorId="7EB0CC8F" wp14:editId="6F9544A5">
            <wp:simplePos x="0" y="0"/>
            <wp:positionH relativeFrom="column">
              <wp:posOffset>0</wp:posOffset>
            </wp:positionH>
            <wp:positionV relativeFrom="paragraph">
              <wp:posOffset>3175</wp:posOffset>
            </wp:positionV>
            <wp:extent cx="2546057" cy="1686393"/>
            <wp:effectExtent l="0" t="0" r="0" b="3175"/>
            <wp:wrapTight wrapText="bothSides">
              <wp:wrapPolygon edited="0">
                <wp:start x="0" y="0"/>
                <wp:lineTo x="0" y="21478"/>
                <wp:lineTo x="21444" y="21478"/>
                <wp:lineTo x="21444" y="0"/>
                <wp:lineTo x="0" y="0"/>
              </wp:wrapPolygon>
            </wp:wrapTight>
            <wp:docPr id="16522299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29974" name="Imagen 16522299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46057" cy="1686393"/>
                    </a:xfrm>
                    <a:prstGeom prst="rect">
                      <a:avLst/>
                    </a:prstGeom>
                  </pic:spPr>
                </pic:pic>
              </a:graphicData>
            </a:graphic>
            <wp14:sizeRelH relativeFrom="page">
              <wp14:pctWidth>0</wp14:pctWidth>
            </wp14:sizeRelH>
            <wp14:sizeRelV relativeFrom="page">
              <wp14:pctHeight>0</wp14:pctHeight>
            </wp14:sizeRelV>
          </wp:anchor>
        </w:drawing>
      </w:r>
      <w:commentRangeEnd w:id="9"/>
      <w:r w:rsidRPr="00662F2B">
        <w:rPr>
          <w:rStyle w:val="Refdecomentario"/>
          <w:rFonts w:ascii="Arial" w:hAnsi="Arial" w:eastAsia="Times New Roman" w:cs="Arial"/>
          <w:b/>
          <w:bCs/>
          <w:sz w:val="20"/>
          <w:szCs w:val="20"/>
        </w:rPr>
        <w:commentReference w:id="9"/>
      </w:r>
    </w:p>
    <w:p w:rsidRPr="00923965" w:rsidR="00923965" w:rsidP="00923965" w:rsidRDefault="00923965" w14:paraId="050E1D0B" w14:textId="77777777">
      <w:pPr>
        <w:spacing w:line="276" w:lineRule="auto"/>
        <w:rPr>
          <w:rFonts w:ascii="Arial" w:hAnsi="Arial" w:cs="Arial"/>
          <w:sz w:val="20"/>
          <w:szCs w:val="20"/>
        </w:rPr>
      </w:pPr>
      <w:r w:rsidRPr="00923965">
        <w:rPr>
          <w:rFonts w:ascii="Arial" w:hAnsi="Arial" w:cs="Arial"/>
          <w:sz w:val="20"/>
          <w:szCs w:val="20"/>
        </w:rPr>
        <w:t>La presentación de los datos históricos debe permitir su lectura, verificación y posterior incorporación a la herramienta de cálculo. Para ello, se recomienda estructurar la información mediante una matriz trazable en la que cada fila represente una observación y cada campo tenga una función claramente definida.</w:t>
      </w:r>
    </w:p>
    <w:p w:rsidRPr="00923965" w:rsidR="00923965" w:rsidP="00923965" w:rsidRDefault="00923965" w14:paraId="097CDD9B" w14:textId="77777777">
      <w:pPr>
        <w:spacing w:line="276" w:lineRule="auto"/>
        <w:rPr>
          <w:rFonts w:ascii="Arial" w:hAnsi="Arial" w:cs="Arial"/>
          <w:sz w:val="20"/>
          <w:szCs w:val="20"/>
        </w:rPr>
      </w:pPr>
    </w:p>
    <w:p w:rsidRPr="00923965" w:rsidR="00923965" w:rsidP="00923965" w:rsidRDefault="00923965" w14:paraId="164E360A" w14:textId="77777777">
      <w:pPr>
        <w:spacing w:line="276" w:lineRule="auto"/>
        <w:rPr>
          <w:rFonts w:ascii="Arial" w:hAnsi="Arial" w:cs="Arial"/>
          <w:sz w:val="20"/>
          <w:szCs w:val="20"/>
        </w:rPr>
      </w:pPr>
      <w:r w:rsidRPr="00923965">
        <w:rPr>
          <w:rFonts w:ascii="Arial" w:hAnsi="Arial" w:cs="Arial"/>
          <w:sz w:val="20"/>
          <w:szCs w:val="20"/>
        </w:rPr>
        <w:t>Como mínimo, la matriz debe contener sitio, fecha, precipitación, unidad, fuente, versión, periodo y observaciones. Cuando se incorporan diferentes conjuntos de datos, se deben incluir campos que permitan diferenciar la fuente, el escenario, el modelo, el horizonte y el tratamiento aplicado.</w:t>
      </w:r>
    </w:p>
    <w:p w:rsidRPr="00923965" w:rsidR="00923965" w:rsidP="00923965" w:rsidRDefault="00923965" w14:paraId="517BCFFC" w14:textId="77777777">
      <w:pPr>
        <w:spacing w:line="276" w:lineRule="auto"/>
        <w:rPr>
          <w:rFonts w:ascii="Arial" w:hAnsi="Arial" w:cs="Arial"/>
          <w:sz w:val="20"/>
          <w:szCs w:val="20"/>
        </w:rPr>
      </w:pPr>
    </w:p>
    <w:p w:rsidRPr="00923965" w:rsidR="00923965" w:rsidP="00923965" w:rsidRDefault="00923965" w14:paraId="15E6D2C9" w14:textId="77777777">
      <w:pPr>
        <w:spacing w:line="276" w:lineRule="auto"/>
        <w:rPr>
          <w:rFonts w:ascii="Arial" w:hAnsi="Arial" w:cs="Arial"/>
          <w:sz w:val="20"/>
          <w:szCs w:val="20"/>
        </w:rPr>
      </w:pPr>
      <w:r w:rsidRPr="00923965">
        <w:rPr>
          <w:rFonts w:ascii="Arial" w:hAnsi="Arial" w:cs="Arial"/>
          <w:sz w:val="20"/>
          <w:szCs w:val="20"/>
        </w:rPr>
        <w:t>Los valores numéricos deben conservar una estructura compatible con la herramienta. Las unidades no deben incorporarse en las celdas numéricas, y los códigos utilizados para representar datos faltantes deben diferenciarse de los valores cero. Un cero indica ausencia de precipitación medible, mientras que una celda vacía indica ausencia de información. La conservación de estas diferencias es fundamental para evitar alteraciones en los cálculos.</w:t>
      </w:r>
    </w:p>
    <w:p w:rsidRPr="00923965" w:rsidR="00923965" w:rsidP="00923965" w:rsidRDefault="00923965" w14:paraId="5331337F" w14:textId="77777777">
      <w:pPr>
        <w:spacing w:line="276" w:lineRule="auto"/>
        <w:rPr>
          <w:rFonts w:ascii="Arial" w:hAnsi="Arial" w:cs="Arial"/>
          <w:sz w:val="20"/>
          <w:szCs w:val="20"/>
        </w:rPr>
      </w:pPr>
    </w:p>
    <w:p w:rsidRPr="00923965" w:rsidR="00923965" w:rsidP="00923965" w:rsidRDefault="00923965" w14:paraId="21917E1C" w14:textId="77777777">
      <w:pPr>
        <w:spacing w:line="276" w:lineRule="auto"/>
        <w:rPr>
          <w:rFonts w:ascii="Arial" w:hAnsi="Arial" w:cs="Arial"/>
          <w:sz w:val="20"/>
          <w:szCs w:val="20"/>
        </w:rPr>
      </w:pPr>
      <w:r w:rsidRPr="00923965">
        <w:rPr>
          <w:rFonts w:ascii="Arial" w:hAnsi="Arial" w:cs="Arial"/>
          <w:sz w:val="20"/>
          <w:szCs w:val="20"/>
        </w:rPr>
        <w:t>La presentación debe incluir, además, una síntesis gráfica que permita reconocer el comportamiento histórico de la precipitación. Según la escala de análisis, pueden utilizarse series temporales, acumulados mensuales o anuales, promedios climatológicos, percentiles y otras representaciones estadísticas.</w:t>
      </w:r>
    </w:p>
    <w:p w:rsidRPr="00923965" w:rsidR="00923965" w:rsidP="00923965" w:rsidRDefault="00923965" w14:paraId="659FAC05" w14:textId="77777777">
      <w:pPr>
        <w:spacing w:line="276" w:lineRule="auto"/>
        <w:rPr>
          <w:rFonts w:ascii="Arial" w:hAnsi="Arial" w:cs="Arial"/>
          <w:sz w:val="20"/>
          <w:szCs w:val="20"/>
        </w:rPr>
      </w:pPr>
    </w:p>
    <w:p w:rsidRPr="00923965" w:rsidR="00923965" w:rsidP="00923965" w:rsidRDefault="00923965" w14:paraId="39973055" w14:textId="77777777">
      <w:pPr>
        <w:spacing w:line="276" w:lineRule="auto"/>
        <w:rPr>
          <w:rFonts w:ascii="Arial" w:hAnsi="Arial" w:cs="Arial"/>
          <w:sz w:val="20"/>
          <w:szCs w:val="20"/>
        </w:rPr>
      </w:pPr>
      <w:r w:rsidRPr="00923965">
        <w:rPr>
          <w:rFonts w:ascii="Arial" w:hAnsi="Arial" w:cs="Arial"/>
          <w:sz w:val="20"/>
          <w:szCs w:val="20"/>
        </w:rPr>
        <w:t>Toda gráfica debe identificar claramente la variable, el periodo, la unidad, la fuente y la escala temporal. La representación gráfica debe facilitar la interpretación, pero no sustituye la revisión de la calidad y la procedencia de los datos.</w:t>
      </w:r>
    </w:p>
    <w:p w:rsidRPr="00923965" w:rsidR="00923965" w:rsidP="00923965" w:rsidRDefault="00923965" w14:paraId="7825F1A9" w14:textId="77777777">
      <w:pPr>
        <w:spacing w:line="276" w:lineRule="auto"/>
        <w:rPr>
          <w:rFonts w:ascii="Arial" w:hAnsi="Arial" w:cs="Arial"/>
          <w:sz w:val="20"/>
          <w:szCs w:val="20"/>
        </w:rPr>
      </w:pPr>
    </w:p>
    <w:p w:rsidR="009B500D" w:rsidP="009B500D" w:rsidRDefault="009B500D" w14:paraId="02667B99" w14:textId="77777777">
      <w:pPr>
        <w:spacing w:line="276" w:lineRule="auto"/>
        <w:rPr>
          <w:rFonts w:ascii="Arial" w:hAnsi="Arial" w:cs="Arial"/>
          <w:sz w:val="20"/>
          <w:szCs w:val="20"/>
        </w:rPr>
      </w:pPr>
      <w:r w:rsidRPr="009B500D">
        <w:rPr>
          <w:rFonts w:ascii="Arial" w:hAnsi="Arial" w:cs="Arial"/>
          <w:sz w:val="20"/>
          <w:szCs w:val="20"/>
        </w:rPr>
        <w:t>Para ampliar la comprensión sobre la forma en que pueden organizarse y visualizarse los datos históricos de precipitación correspondientes a una serie anual, consulte la siguiente infografía descargable en formato PDF. En ella se presenta un ejemplo con metadatos de la serie, matriz de datos, resumen mensual, control de calidad, serie diaria de precipitación y distribución mensual.</w:t>
      </w:r>
    </w:p>
    <w:p w:rsidRPr="009B500D" w:rsidR="009B500D" w:rsidP="009B500D" w:rsidRDefault="009B500D" w14:paraId="2A114C69" w14:textId="77777777">
      <w:pPr>
        <w:spacing w:line="276" w:lineRule="auto"/>
        <w:rPr>
          <w:rFonts w:ascii="Arial" w:hAnsi="Arial" w:cs="Arial"/>
          <w:sz w:val="20"/>
          <w:szCs w:val="20"/>
        </w:rPr>
      </w:pPr>
    </w:p>
    <w:p w:rsidRPr="009B500D" w:rsidR="009B500D" w:rsidP="009B500D" w:rsidRDefault="009B500D" w14:paraId="30A047E4" w14:textId="77777777">
      <w:pPr>
        <w:spacing w:line="276" w:lineRule="auto"/>
        <w:rPr>
          <w:rFonts w:ascii="Arial" w:hAnsi="Arial" w:cs="Arial"/>
          <w:sz w:val="20"/>
          <w:szCs w:val="20"/>
        </w:rPr>
      </w:pPr>
      <w:commentRangeStart w:id="10"/>
      <w:r w:rsidRPr="009B500D">
        <w:rPr>
          <w:rFonts w:ascii="Arial" w:hAnsi="Arial" w:cs="Arial"/>
          <w:b/>
          <w:bCs/>
          <w:sz w:val="20"/>
          <w:szCs w:val="20"/>
        </w:rPr>
        <w:t>Descargar infografía:</w:t>
      </w:r>
      <w:r w:rsidRPr="009B500D">
        <w:rPr>
          <w:rFonts w:ascii="Arial" w:hAnsi="Arial" w:cs="Arial"/>
          <w:sz w:val="20"/>
          <w:szCs w:val="20"/>
        </w:rPr>
        <w:t> Presentación anual de datos históricos de precipitación.</w:t>
      </w:r>
    </w:p>
    <w:p w:rsidR="00923965" w:rsidP="00923965" w:rsidRDefault="00923965" w14:paraId="29DA0CEC" w14:textId="77777777">
      <w:pPr>
        <w:spacing w:line="276" w:lineRule="auto"/>
        <w:rPr>
          <w:rFonts w:ascii="Arial" w:hAnsi="Arial" w:cs="Arial"/>
          <w:sz w:val="20"/>
          <w:szCs w:val="20"/>
        </w:rPr>
      </w:pPr>
    </w:p>
    <w:p w:rsidR="00F414C9" w:rsidP="00923965" w:rsidRDefault="00184E61" w14:paraId="76A94515" w14:textId="79E55DCF">
      <w:pPr>
        <w:spacing w:line="276" w:lineRule="auto"/>
        <w:rPr>
          <w:rFonts w:ascii="Arial" w:hAnsi="Arial" w:cs="Arial"/>
          <w:sz w:val="20"/>
          <w:szCs w:val="20"/>
        </w:rPr>
      </w:pPr>
      <w:r>
        <w:rPr>
          <w:rFonts w:ascii="Arial" w:hAnsi="Arial" w:cs="Arial"/>
          <w:noProof/>
          <w:sz w:val="20"/>
          <w:szCs w:val="20"/>
        </w:rPr>
        <w:drawing>
          <wp:inline distT="0" distB="0" distL="0" distR="0" wp14:anchorId="6F4CBE70" wp14:editId="53062B63">
            <wp:extent cx="5817996" cy="3626037"/>
            <wp:effectExtent l="0" t="0" r="0" b="6350"/>
            <wp:docPr id="207946807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68077" name="Imagen 20794680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27038" cy="3631672"/>
                    </a:xfrm>
                    <a:prstGeom prst="rect">
                      <a:avLst/>
                    </a:prstGeom>
                  </pic:spPr>
                </pic:pic>
              </a:graphicData>
            </a:graphic>
          </wp:inline>
        </w:drawing>
      </w:r>
      <w:commentRangeEnd w:id="10"/>
      <w:r w:rsidR="00652B35">
        <w:rPr>
          <w:rStyle w:val="Refdecomentario"/>
          <w:rFonts w:ascii="Arial" w:hAnsi="Arial" w:eastAsia="Times New Roman" w:cs="Arial"/>
          <w:sz w:val="20"/>
          <w:szCs w:val="20"/>
        </w:rPr>
        <w:commentReference w:id="10"/>
      </w:r>
    </w:p>
    <w:p w:rsidR="00F414C9" w:rsidP="00923965" w:rsidRDefault="00F414C9" w14:paraId="6FDF9A67" w14:textId="77777777">
      <w:pPr>
        <w:spacing w:line="276" w:lineRule="auto"/>
        <w:rPr>
          <w:rFonts w:ascii="Arial" w:hAnsi="Arial" w:cs="Arial"/>
          <w:sz w:val="20"/>
          <w:szCs w:val="20"/>
        </w:rPr>
      </w:pPr>
    </w:p>
    <w:p w:rsidR="00F414C9" w:rsidP="00923965" w:rsidRDefault="00F414C9" w14:paraId="79FEF2ED" w14:textId="77777777">
      <w:pPr>
        <w:spacing w:line="276" w:lineRule="auto"/>
        <w:rPr>
          <w:rFonts w:ascii="Arial" w:hAnsi="Arial" w:cs="Arial"/>
          <w:sz w:val="20"/>
          <w:szCs w:val="20"/>
        </w:rPr>
      </w:pPr>
    </w:p>
    <w:p w:rsidR="009B500D" w:rsidP="009B500D" w:rsidRDefault="009B500D" w14:paraId="70DB0D77" w14:textId="77777777">
      <w:pPr>
        <w:spacing w:line="276" w:lineRule="auto"/>
        <w:rPr>
          <w:rFonts w:ascii="Arial" w:hAnsi="Arial" w:cs="Arial"/>
          <w:sz w:val="20"/>
          <w:szCs w:val="20"/>
        </w:rPr>
      </w:pPr>
      <w:r w:rsidRPr="009B500D">
        <w:rPr>
          <w:rFonts w:ascii="Arial" w:hAnsi="Arial" w:cs="Arial"/>
          <w:sz w:val="20"/>
          <w:szCs w:val="20"/>
        </w:rPr>
        <w:t>Cuando se dispone de información histórica de precipitación correspondiente a varios años, su presentación requiere una organización que facilite la comparación y el análisis de patrones de comportamiento. Consulte la siguiente infografía descargable en formato PDF. En ella se presenta un ejemplo multianual con metadatos de la serie, matriz de datos, resumen anual, estadísticas generales, promedio mensual climatológico y distribución intraanual.</w:t>
      </w:r>
    </w:p>
    <w:p w:rsidRPr="009B500D" w:rsidR="009B500D" w:rsidP="009B500D" w:rsidRDefault="009B500D" w14:paraId="7A670DA3" w14:textId="77777777">
      <w:pPr>
        <w:spacing w:line="276" w:lineRule="auto"/>
        <w:rPr>
          <w:rFonts w:ascii="Arial" w:hAnsi="Arial" w:cs="Arial"/>
          <w:sz w:val="20"/>
          <w:szCs w:val="20"/>
        </w:rPr>
      </w:pPr>
    </w:p>
    <w:p w:rsidRPr="00923965" w:rsidR="00923965" w:rsidP="009B500D" w:rsidRDefault="009B500D" w14:paraId="0FA006E2" w14:textId="1EA087EB">
      <w:pPr>
        <w:spacing w:line="276" w:lineRule="auto"/>
        <w:rPr>
          <w:rFonts w:ascii="Arial" w:hAnsi="Arial" w:cs="Arial"/>
          <w:sz w:val="20"/>
          <w:szCs w:val="20"/>
        </w:rPr>
      </w:pPr>
      <w:commentRangeStart w:id="11"/>
      <w:r w:rsidRPr="009B500D">
        <w:rPr>
          <w:rFonts w:ascii="Arial" w:hAnsi="Arial" w:cs="Arial"/>
          <w:b/>
          <w:bCs/>
          <w:sz w:val="20"/>
          <w:szCs w:val="20"/>
        </w:rPr>
        <w:t>Descargar infografía:</w:t>
      </w:r>
      <w:r w:rsidRPr="009B500D">
        <w:rPr>
          <w:rFonts w:ascii="Arial" w:hAnsi="Arial" w:cs="Arial"/>
          <w:sz w:val="20"/>
          <w:szCs w:val="20"/>
        </w:rPr>
        <w:t xml:space="preserve"> Presentación multianual de datos históricos de precipitación.</w:t>
      </w:r>
    </w:p>
    <w:p w:rsidR="00923965" w:rsidP="00923965" w:rsidRDefault="00184E61" w14:paraId="4DAD1E80" w14:textId="176AB53F">
      <w:pPr>
        <w:spacing w:line="276" w:lineRule="auto"/>
        <w:rPr>
          <w:rFonts w:ascii="Arial" w:hAnsi="Arial" w:cs="Arial"/>
          <w:sz w:val="20"/>
          <w:szCs w:val="20"/>
        </w:rPr>
      </w:pPr>
      <w:r>
        <w:rPr>
          <w:rFonts w:ascii="Arial" w:hAnsi="Arial" w:cs="Arial"/>
          <w:noProof/>
          <w:sz w:val="20"/>
          <w:szCs w:val="20"/>
        </w:rPr>
        <w:drawing>
          <wp:inline distT="0" distB="0" distL="0" distR="0" wp14:anchorId="73B802BB" wp14:editId="2A567D00">
            <wp:extent cx="6099350" cy="3153655"/>
            <wp:effectExtent l="0" t="0" r="0" b="0"/>
            <wp:docPr id="73898956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89567" name="Imagen 7389895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08178" cy="3158219"/>
                    </a:xfrm>
                    <a:prstGeom prst="rect">
                      <a:avLst/>
                    </a:prstGeom>
                  </pic:spPr>
                </pic:pic>
              </a:graphicData>
            </a:graphic>
          </wp:inline>
        </w:drawing>
      </w:r>
      <w:commentRangeEnd w:id="11"/>
      <w:r w:rsidR="00652B35">
        <w:rPr>
          <w:rStyle w:val="Refdecomentario"/>
          <w:rFonts w:ascii="Arial" w:hAnsi="Arial" w:eastAsia="Times New Roman" w:cs="Arial"/>
          <w:sz w:val="20"/>
          <w:szCs w:val="20"/>
        </w:rPr>
        <w:commentReference w:id="11"/>
      </w:r>
    </w:p>
    <w:p w:rsidR="00F0352B" w:rsidP="00923965" w:rsidRDefault="00F0352B" w14:paraId="07C21DD9" w14:textId="77777777">
      <w:pPr>
        <w:spacing w:line="276" w:lineRule="auto"/>
        <w:rPr>
          <w:rFonts w:ascii="Arial" w:hAnsi="Arial" w:cs="Arial"/>
          <w:sz w:val="20"/>
          <w:szCs w:val="20"/>
        </w:rPr>
      </w:pPr>
    </w:p>
    <w:p w:rsidRPr="00E61B12" w:rsidR="00A84B79" w:rsidP="00FA33F5" w:rsidRDefault="007E05AF" w14:paraId="1F27FC2A" w14:textId="35862F25">
      <w:pPr>
        <w:pStyle w:val="Ttulo2"/>
        <w:numPr>
          <w:ilvl w:val="0"/>
          <w:numId w:val="0"/>
        </w:numPr>
        <w:rPr>
          <w:rFonts w:ascii="Arial" w:hAnsi="Arial" w:cs="Arial"/>
          <w:sz w:val="20"/>
          <w:szCs w:val="20"/>
        </w:rPr>
      </w:pPr>
      <w:r w:rsidRPr="00E61B12">
        <w:rPr>
          <w:rFonts w:ascii="Arial" w:hAnsi="Arial" w:cs="Arial"/>
          <w:sz w:val="20"/>
          <w:szCs w:val="20"/>
        </w:rPr>
        <w:t xml:space="preserve">2. </w:t>
      </w:r>
      <w:bookmarkStart w:name="_Toc237707307" w:id="12"/>
      <w:r w:rsidRPr="00E61B12" w:rsidR="00A84B79">
        <w:rPr>
          <w:rFonts w:ascii="Arial" w:hAnsi="Arial" w:cs="Arial"/>
          <w:sz w:val="20"/>
          <w:szCs w:val="20"/>
        </w:rPr>
        <w:t>Proyecciones de precipitación bajo escenarios de cambio climático</w:t>
      </w:r>
      <w:bookmarkEnd w:id="12"/>
    </w:p>
    <w:p w:rsidR="007E05AF" w:rsidP="007E05AF" w:rsidRDefault="007E05AF" w14:paraId="4F883734" w14:textId="5C01A209">
      <w:pPr>
        <w:spacing w:line="276" w:lineRule="auto"/>
        <w:rPr>
          <w:rFonts w:ascii="Arial" w:hAnsi="Arial" w:cs="Arial"/>
          <w:b/>
          <w:bCs/>
          <w:sz w:val="20"/>
          <w:szCs w:val="20"/>
        </w:rPr>
      </w:pPr>
    </w:p>
    <w:p w:rsidR="00FF623B" w:rsidP="007E05AF" w:rsidRDefault="00FF623B" w14:paraId="325EED47" w14:textId="77777777">
      <w:pPr>
        <w:spacing w:line="276" w:lineRule="auto"/>
        <w:rPr>
          <w:rFonts w:ascii="Arial" w:hAnsi="Arial" w:cs="Arial"/>
          <w:b/>
          <w:bCs/>
          <w:sz w:val="20"/>
          <w:szCs w:val="20"/>
        </w:rPr>
      </w:pPr>
    </w:p>
    <w:p w:rsidR="009F2C88" w:rsidP="009F2C88" w:rsidRDefault="00FF623B" w14:paraId="0C887EBF" w14:textId="598CFCF5">
      <w:pPr>
        <w:spacing w:line="276" w:lineRule="auto"/>
        <w:rPr>
          <w:rFonts w:ascii="Arial" w:hAnsi="Arial" w:cs="Arial"/>
          <w:sz w:val="20"/>
          <w:szCs w:val="20"/>
        </w:rPr>
      </w:pPr>
      <w:commentRangeStart w:id="13"/>
      <w:r>
        <w:rPr>
          <w:rFonts w:ascii="Arial" w:hAnsi="Arial" w:cs="Arial"/>
          <w:b/>
          <w:bCs/>
          <w:noProof/>
          <w:sz w:val="20"/>
          <w:szCs w:val="20"/>
        </w:rPr>
        <w:drawing>
          <wp:anchor distT="0" distB="0" distL="114300" distR="114300" simplePos="0" relativeHeight="251699200" behindDoc="1" locked="0" layoutInCell="1" allowOverlap="1" wp14:anchorId="2DE73625" wp14:editId="58FA2AEB">
            <wp:simplePos x="0" y="0"/>
            <wp:positionH relativeFrom="column">
              <wp:posOffset>0</wp:posOffset>
            </wp:positionH>
            <wp:positionV relativeFrom="paragraph">
              <wp:posOffset>0</wp:posOffset>
            </wp:positionV>
            <wp:extent cx="2563318" cy="1268806"/>
            <wp:effectExtent l="0" t="0" r="2540" b="1270"/>
            <wp:wrapTight wrapText="bothSides">
              <wp:wrapPolygon edited="0">
                <wp:start x="0" y="0"/>
                <wp:lineTo x="0" y="21405"/>
                <wp:lineTo x="21514" y="21405"/>
                <wp:lineTo x="21514" y="0"/>
                <wp:lineTo x="0" y="0"/>
              </wp:wrapPolygon>
            </wp:wrapTight>
            <wp:docPr id="14228477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47708" name="Imagen 14228477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63318" cy="1268806"/>
                    </a:xfrm>
                    <a:prstGeom prst="rect">
                      <a:avLst/>
                    </a:prstGeom>
                  </pic:spPr>
                </pic:pic>
              </a:graphicData>
            </a:graphic>
            <wp14:sizeRelH relativeFrom="page">
              <wp14:pctWidth>0</wp14:pctWidth>
            </wp14:sizeRelH>
            <wp14:sizeRelV relativeFrom="page">
              <wp14:pctHeight>0</wp14:pctHeight>
            </wp14:sizeRelV>
          </wp:anchor>
        </w:drawing>
      </w:r>
      <w:commentRangeEnd w:id="13"/>
      <w:r w:rsidRPr="009F2C88" w:rsidR="00842A72">
        <w:rPr>
          <w:rStyle w:val="Refdecomentario"/>
          <w:rFonts w:ascii="Arial" w:hAnsi="Arial" w:eastAsia="Times New Roman" w:cs="Arial"/>
          <w:sz w:val="20"/>
          <w:szCs w:val="20"/>
        </w:rPr>
        <w:commentReference w:id="13"/>
      </w:r>
      <w:r w:rsidRPr="009F2C88" w:rsidR="009F2C88">
        <w:rPr>
          <w:rFonts w:ascii="Arial" w:hAnsi="Arial" w:cs="Arial"/>
          <w:sz w:val="20"/>
          <w:szCs w:val="20"/>
        </w:rPr>
        <w:t xml:space="preserve">El análisis de las condiciones futuras de precipitación requiere comprender cómo se construyen e interpretan los escenarios de cambio climático y de qué manera pueden utilizarse para analizar posibles cambios en el área de estudio. Para ello, es necesario reconocer el papel del Panel Intergubernamental </w:t>
      </w:r>
      <w:r w:rsidR="00AA0F77">
        <w:rPr>
          <w:rFonts w:ascii="Arial" w:hAnsi="Arial" w:cs="Arial"/>
          <w:sz w:val="20"/>
          <w:szCs w:val="20"/>
        </w:rPr>
        <w:t>sobre</w:t>
      </w:r>
      <w:r w:rsidRPr="009F2C88" w:rsidR="009F2C88">
        <w:rPr>
          <w:rFonts w:ascii="Arial" w:hAnsi="Arial" w:cs="Arial"/>
          <w:sz w:val="20"/>
          <w:szCs w:val="20"/>
        </w:rPr>
        <w:t xml:space="preserve"> Cambio Climático, las trayectorias socioeconómicas compartidas, los horizontes temporales y las condiciones asociadas al manejo e interpretación de los datos proyectados.</w:t>
      </w:r>
    </w:p>
    <w:p w:rsidR="009F2C88" w:rsidP="009F2C88" w:rsidRDefault="009F2C88" w14:paraId="74447B82" w14:textId="77777777">
      <w:pPr>
        <w:spacing w:line="276" w:lineRule="auto"/>
        <w:rPr>
          <w:rFonts w:ascii="Arial" w:hAnsi="Arial" w:cs="Arial"/>
          <w:sz w:val="20"/>
          <w:szCs w:val="20"/>
        </w:rPr>
      </w:pPr>
    </w:p>
    <w:p w:rsidRPr="00BD5D37" w:rsidR="00BD5D37" w:rsidP="00BD5D37" w:rsidRDefault="00BD5D37" w14:paraId="223F6A61" w14:textId="77777777">
      <w:pPr>
        <w:spacing w:line="276" w:lineRule="auto"/>
        <w:rPr>
          <w:rFonts w:ascii="Arial" w:hAnsi="Arial" w:cs="Arial"/>
          <w:sz w:val="20"/>
          <w:szCs w:val="20"/>
        </w:rPr>
      </w:pPr>
      <w:r w:rsidRPr="00BD5D37">
        <w:rPr>
          <w:rFonts w:ascii="Arial" w:hAnsi="Arial" w:cs="Arial"/>
          <w:sz w:val="20"/>
          <w:szCs w:val="20"/>
        </w:rPr>
        <w:t>Antes de abordar los escenarios de cambio climático, es importante reconocer que los cambios en la precipitación no se expresan únicamente como disminuciones o aumentos en la cantidad de lluvia. También pueden manifestarse mediante variaciones en su frecuencia, intensidad y distribución temporal, con efectos sobre la disponibilidad de agua, la escorrentía y la ocurrencia de periodos secos o lluvias intensas.</w:t>
      </w:r>
    </w:p>
    <w:p w:rsidRPr="00BD5D37" w:rsidR="00BD5D37" w:rsidP="00BD5D37" w:rsidRDefault="00BD5D37" w14:paraId="75E0DCD5" w14:textId="77777777">
      <w:pPr>
        <w:spacing w:line="276" w:lineRule="auto"/>
        <w:rPr>
          <w:rFonts w:ascii="Arial" w:hAnsi="Arial" w:cs="Arial"/>
          <w:sz w:val="20"/>
          <w:szCs w:val="20"/>
        </w:rPr>
      </w:pPr>
    </w:p>
    <w:p w:rsidRPr="00BD5D37" w:rsidR="00BD5D37" w:rsidP="00BD5D37" w:rsidRDefault="00BD5D37" w14:paraId="4E84D02A" w14:textId="4C35BA50">
      <w:pPr>
        <w:spacing w:line="276" w:lineRule="auto"/>
        <w:rPr>
          <w:rFonts w:ascii="Arial" w:hAnsi="Arial" w:cs="Arial"/>
          <w:sz w:val="20"/>
          <w:szCs w:val="20"/>
        </w:rPr>
      </w:pPr>
      <w:r w:rsidRPr="00BD5D37">
        <w:rPr>
          <w:rFonts w:ascii="Arial" w:hAnsi="Arial" w:cs="Arial"/>
          <w:sz w:val="20"/>
          <w:szCs w:val="20"/>
        </w:rPr>
        <w:t>E</w:t>
      </w:r>
      <w:r w:rsidR="00AA0F77">
        <w:rPr>
          <w:rFonts w:ascii="Arial" w:hAnsi="Arial" w:cs="Arial"/>
          <w:sz w:val="20"/>
          <w:szCs w:val="20"/>
        </w:rPr>
        <w:t>xplore</w:t>
      </w:r>
      <w:r w:rsidRPr="00BD5D37">
        <w:rPr>
          <w:rFonts w:ascii="Arial" w:hAnsi="Arial" w:cs="Arial"/>
          <w:sz w:val="20"/>
          <w:szCs w:val="20"/>
        </w:rPr>
        <w:t xml:space="preserve"> el siguiente pódcast para comprender cómo estas variaciones pueden influir en el territorio y por qué es necesario analizar el comportamiento de la precipitación antes de interpretar condiciones futuras.</w:t>
      </w:r>
    </w:p>
    <w:p w:rsidRPr="00BD5D37" w:rsidR="00BD5D37" w:rsidP="00BD5D37" w:rsidRDefault="00BD5D37" w14:paraId="5832AD9A" w14:textId="77777777">
      <w:pPr>
        <w:spacing w:line="276" w:lineRule="auto"/>
        <w:rPr>
          <w:rFonts w:ascii="Arial" w:hAnsi="Arial" w:cs="Arial"/>
          <w:b/>
          <w:bCs/>
          <w:sz w:val="20"/>
          <w:szCs w:val="20"/>
        </w:rPr>
      </w:pPr>
    </w:p>
    <w:p w:rsidR="00BD5D37" w:rsidP="00BD5D37" w:rsidRDefault="00BD5D37" w14:paraId="261510B2" w14:textId="12C6F3FC">
      <w:pPr>
        <w:spacing w:line="276" w:lineRule="auto"/>
        <w:rPr>
          <w:rFonts w:ascii="Arial" w:hAnsi="Arial" w:cs="Arial"/>
          <w:sz w:val="20"/>
          <w:szCs w:val="20"/>
        </w:rPr>
      </w:pPr>
      <w:r w:rsidRPr="00BD5D37">
        <w:rPr>
          <w:rFonts w:ascii="Arial" w:hAnsi="Arial" w:cs="Arial"/>
          <w:b/>
          <w:bCs/>
          <w:sz w:val="20"/>
          <w:szCs w:val="20"/>
        </w:rPr>
        <w:t>Pódcast:</w:t>
      </w:r>
      <w:r w:rsidRPr="00BD5D37">
        <w:rPr>
          <w:rFonts w:ascii="Arial" w:hAnsi="Arial" w:cs="Arial"/>
          <w:sz w:val="20"/>
          <w:szCs w:val="20"/>
        </w:rPr>
        <w:t xml:space="preserve"> </w:t>
      </w:r>
      <w:commentRangeStart w:id="14"/>
      <w:r w:rsidR="00007AF9">
        <w:rPr>
          <w:rFonts w:ascii="Arial" w:hAnsi="Arial" w:cs="Arial"/>
          <w:sz w:val="20"/>
          <w:szCs w:val="20"/>
        </w:rPr>
        <w:t>c</w:t>
      </w:r>
      <w:r w:rsidRPr="00007AF9" w:rsidR="00007AF9">
        <w:rPr>
          <w:rFonts w:ascii="Arial" w:hAnsi="Arial" w:cs="Arial"/>
          <w:sz w:val="20"/>
          <w:szCs w:val="20"/>
        </w:rPr>
        <w:t>uando la lluvia cambia: sequías, inundaciones y decisiones sobre el agua</w:t>
      </w:r>
      <w:r w:rsidR="00007AF9">
        <w:rPr>
          <w:rFonts w:ascii="Arial" w:hAnsi="Arial" w:cs="Arial"/>
          <w:sz w:val="20"/>
          <w:szCs w:val="20"/>
        </w:rPr>
        <w:t>.</w:t>
      </w:r>
      <w:commentRangeEnd w:id="14"/>
      <w:r w:rsidR="001476A9">
        <w:rPr>
          <w:rStyle w:val="Refdecomentario"/>
          <w:rFonts w:ascii="Arial" w:hAnsi="Arial" w:eastAsia="Times New Roman" w:cs="Arial"/>
          <w:sz w:val="20"/>
          <w:szCs w:val="20"/>
        </w:rPr>
        <w:commentReference w:id="14"/>
      </w:r>
    </w:p>
    <w:p w:rsidR="00BD5D37" w:rsidP="009F2C88" w:rsidRDefault="00BD5D37" w14:paraId="36C286AE" w14:textId="77777777">
      <w:pPr>
        <w:spacing w:line="276" w:lineRule="auto"/>
        <w:rPr>
          <w:rFonts w:ascii="Arial" w:hAnsi="Arial" w:cs="Arial"/>
          <w:sz w:val="20"/>
          <w:szCs w:val="20"/>
        </w:rPr>
      </w:pPr>
    </w:p>
    <w:p w:rsidR="009F2C88" w:rsidP="009F2C88" w:rsidRDefault="009F2C88" w14:paraId="6B730FDE" w14:textId="0D6E6928">
      <w:pPr>
        <w:spacing w:line="276" w:lineRule="auto"/>
        <w:outlineLvl w:val="1"/>
        <w:rPr>
          <w:rFonts w:ascii="Arial" w:hAnsi="Arial" w:cs="Arial"/>
          <w:b/>
          <w:bCs/>
          <w:sz w:val="20"/>
          <w:szCs w:val="20"/>
        </w:rPr>
      </w:pPr>
      <w:r w:rsidRPr="009F2C88">
        <w:rPr>
          <w:rFonts w:ascii="Arial" w:hAnsi="Arial" w:cs="Arial"/>
          <w:b/>
          <w:bCs/>
          <w:sz w:val="20"/>
          <w:szCs w:val="20"/>
        </w:rPr>
        <w:t>2.1. Panel Intergubernamental sobre Cambio Climático</w:t>
      </w:r>
    </w:p>
    <w:p w:rsidRPr="009F2C88" w:rsidR="00FF623B" w:rsidP="00B83E26" w:rsidRDefault="00923328" w14:paraId="45C383AB" w14:textId="4F6E5EC4">
      <w:pPr>
        <w:rPr>
          <w:rFonts w:ascii="Arial" w:hAnsi="Arial" w:cs="Arial"/>
          <w:b/>
          <w:bCs/>
          <w:sz w:val="20"/>
          <w:szCs w:val="20"/>
        </w:rPr>
      </w:pPr>
      <w:r>
        <w:rPr>
          <w:rFonts w:ascii="Arial" w:hAnsi="Arial" w:cs="Arial"/>
          <w:b/>
          <w:bCs/>
          <w:sz w:val="20"/>
          <w:szCs w:val="20"/>
        </w:rPr>
        <w:tab/>
      </w:r>
    </w:p>
    <w:p w:rsidR="00047438" w:rsidP="00047438" w:rsidRDefault="00047438" w14:paraId="2755AC9B" w14:textId="77777777">
      <w:pPr>
        <w:spacing w:line="276" w:lineRule="auto"/>
        <w:rPr>
          <w:rFonts w:ascii="Arial" w:hAnsi="Arial" w:cs="Arial"/>
          <w:sz w:val="20"/>
          <w:szCs w:val="20"/>
        </w:rPr>
      </w:pPr>
      <w:r w:rsidRPr="00047438">
        <w:rPr>
          <w:rFonts w:ascii="Arial" w:hAnsi="Arial" w:cs="Arial"/>
          <w:sz w:val="20"/>
          <w:szCs w:val="20"/>
        </w:rPr>
        <w:t>Para abordar el análisis de la precipitación futura es necesario reconocer el marco científico que sustenta la construcción e interpretación de las proyecciones climáticas.</w:t>
      </w:r>
    </w:p>
    <w:p w:rsidRPr="00047438" w:rsidR="00047438" w:rsidP="00047438" w:rsidRDefault="00047438" w14:paraId="1176A2E4" w14:textId="77777777">
      <w:pPr>
        <w:spacing w:line="276" w:lineRule="auto"/>
        <w:rPr>
          <w:rFonts w:ascii="Arial" w:hAnsi="Arial" w:cs="Arial"/>
          <w:sz w:val="20"/>
          <w:szCs w:val="20"/>
        </w:rPr>
      </w:pPr>
    </w:p>
    <w:p w:rsidR="00047438" w:rsidP="00047438" w:rsidRDefault="00047438" w14:paraId="1CCB7B18" w14:textId="77777777">
      <w:pPr>
        <w:spacing w:line="276" w:lineRule="auto"/>
        <w:rPr>
          <w:rFonts w:ascii="Arial" w:hAnsi="Arial" w:cs="Arial"/>
          <w:sz w:val="20"/>
          <w:szCs w:val="20"/>
        </w:rPr>
      </w:pPr>
      <w:r w:rsidRPr="0CCE80C2" w:rsidR="00047438">
        <w:rPr>
          <w:rFonts w:ascii="Arial" w:hAnsi="Arial" w:cs="Arial"/>
          <w:sz w:val="20"/>
          <w:szCs w:val="20"/>
        </w:rPr>
        <w:t>El Panel Intergubernamental sobre Cambio Climático (</w:t>
      </w:r>
      <w:r w:rsidRPr="0CCE80C2" w:rsidR="00047438">
        <w:rPr>
          <w:rFonts w:ascii="Arial" w:hAnsi="Arial" w:cs="Arial"/>
          <w:i w:val="1"/>
          <w:iCs w:val="1"/>
          <w:sz w:val="20"/>
          <w:szCs w:val="20"/>
          <w:highlight w:val="yellow"/>
        </w:rPr>
        <w:t>Intergovernmental Panel on Climate Change</w:t>
      </w:r>
      <w:r w:rsidRPr="0CCE80C2" w:rsidR="00047438">
        <w:rPr>
          <w:rFonts w:ascii="Arial" w:hAnsi="Arial" w:cs="Arial"/>
          <w:sz w:val="20"/>
          <w:szCs w:val="20"/>
        </w:rPr>
        <w:t xml:space="preserve">, IPCC) fue creado en 1988 con el propósito de realizar evaluaciones periódicas del conocimiento disponible sobre el </w:t>
      </w:r>
      <w:r w:rsidRPr="0CCE80C2" w:rsidR="00047438">
        <w:rPr>
          <w:rFonts w:ascii="Arial" w:hAnsi="Arial" w:cs="Arial"/>
          <w:sz w:val="20"/>
          <w:szCs w:val="20"/>
        </w:rPr>
        <w:t>cambio climático. Estas evaluaciones constituyen un referente para comprender la evolución del sistema climático y sus posibles consecuencias.</w:t>
      </w:r>
    </w:p>
    <w:p w:rsidRPr="00047438" w:rsidR="00047438" w:rsidP="00047438" w:rsidRDefault="00047438" w14:paraId="183FEC1E" w14:textId="77777777">
      <w:pPr>
        <w:spacing w:line="276" w:lineRule="auto"/>
        <w:rPr>
          <w:rFonts w:ascii="Arial" w:hAnsi="Arial" w:cs="Arial"/>
          <w:sz w:val="20"/>
          <w:szCs w:val="20"/>
        </w:rPr>
      </w:pPr>
    </w:p>
    <w:p w:rsidR="26C5F416" w:rsidP="0CCE80C2" w:rsidRDefault="26C5F416" w14:paraId="78FE8062" w14:textId="0C8FB739">
      <w:pPr>
        <w:rPr>
          <w:rFonts w:ascii="Arial" w:hAnsi="Arial" w:eastAsia="Arial" w:cs="Arial"/>
          <w:noProof w:val="0"/>
          <w:color w:val="000000" w:themeColor="text1" w:themeTint="FF" w:themeShade="FF"/>
          <w:sz w:val="20"/>
          <w:szCs w:val="20"/>
          <w:lang w:val="es-CO"/>
        </w:rPr>
      </w:pPr>
      <w:r w:rsidRPr="0CCE80C2" w:rsidR="26C5F416">
        <w:rPr>
          <w:rFonts w:ascii="Arial" w:hAnsi="Arial" w:eastAsia="Arial" w:cs="Arial"/>
          <w:noProof w:val="0"/>
          <w:color w:val="000000" w:themeColor="text1" w:themeTint="FF" w:themeShade="FF"/>
          <w:sz w:val="20"/>
          <w:szCs w:val="20"/>
          <w:lang w:val="es-CO"/>
        </w:rPr>
        <w:t>La relación entre el IPCC, el Sexto Informe de Evaluación (Sixth Assessment Report, AR6), las Trayectorias Socioeconómicas Compartidas (</w:t>
      </w:r>
      <w:r w:rsidRPr="0CCE80C2" w:rsidR="26C5F416">
        <w:rPr>
          <w:rFonts w:ascii="Arial" w:hAnsi="Arial" w:eastAsia="Arial" w:cs="Arial"/>
          <w:i w:val="1"/>
          <w:iCs w:val="1"/>
          <w:noProof w:val="0"/>
          <w:color w:val="000000" w:themeColor="text1" w:themeTint="FF" w:themeShade="FF"/>
          <w:sz w:val="20"/>
          <w:szCs w:val="20"/>
          <w:lang w:val="es-CO"/>
        </w:rPr>
        <w:t>S</w:t>
      </w:r>
      <w:r w:rsidRPr="0CCE80C2" w:rsidR="26C5F416">
        <w:rPr>
          <w:rFonts w:ascii="Arial" w:hAnsi="Arial" w:eastAsia="Arial" w:cs="Arial"/>
          <w:i w:val="1"/>
          <w:iCs w:val="1"/>
          <w:noProof w:val="0"/>
          <w:color w:val="000000" w:themeColor="text1" w:themeTint="FF" w:themeShade="FF"/>
          <w:sz w:val="20"/>
          <w:szCs w:val="20"/>
          <w:highlight w:val="yellow"/>
          <w:lang w:val="es-CO"/>
        </w:rPr>
        <w:t>hared Socioeconomic Pathways</w:t>
      </w:r>
      <w:r w:rsidRPr="0CCE80C2" w:rsidR="26C5F416">
        <w:rPr>
          <w:rFonts w:ascii="Arial" w:hAnsi="Arial" w:eastAsia="Arial" w:cs="Arial"/>
          <w:noProof w:val="0"/>
          <w:color w:val="000000" w:themeColor="text1" w:themeTint="FF" w:themeShade="FF"/>
          <w:sz w:val="20"/>
          <w:szCs w:val="20"/>
          <w:lang w:val="es-CO"/>
        </w:rPr>
        <w:t>, SSP), los modelos del Proyecto de Intercomparación de Modelos Acoplados, fase 6 (Coupled Model Intercomparison Project Phase 6, CMIP6) y las proyecciones de precipitación se presenta en la siguiente figura.</w:t>
      </w:r>
    </w:p>
    <w:p w:rsidR="00047438" w:rsidP="00FF623B" w:rsidRDefault="00047438" w14:paraId="14E890AB" w14:textId="77777777">
      <w:pPr>
        <w:spacing w:line="276" w:lineRule="auto"/>
        <w:rPr>
          <w:rFonts w:ascii="Arial" w:hAnsi="Arial" w:cs="Arial"/>
          <w:sz w:val="20"/>
          <w:szCs w:val="20"/>
        </w:rPr>
      </w:pPr>
    </w:p>
    <w:p w:rsidR="009F2C88" w:rsidP="009F2C88" w:rsidRDefault="009F2C88" w14:paraId="293AC796" w14:textId="6BB426FF">
      <w:pPr>
        <w:spacing w:line="276" w:lineRule="auto"/>
        <w:rPr>
          <w:rFonts w:ascii="Arial" w:hAnsi="Arial" w:cs="Arial"/>
          <w:i/>
          <w:iCs/>
          <w:sz w:val="20"/>
          <w:szCs w:val="20"/>
        </w:rPr>
      </w:pPr>
      <w:commentRangeStart w:id="15"/>
      <w:commentRangeStart w:id="16"/>
      <w:r w:rsidRPr="009F2C88">
        <w:rPr>
          <w:rFonts w:ascii="Arial" w:hAnsi="Arial" w:cs="Arial"/>
          <w:b/>
          <w:bCs/>
          <w:sz w:val="20"/>
          <w:szCs w:val="20"/>
        </w:rPr>
        <w:t xml:space="preserve">Figura </w:t>
      </w:r>
      <w:r w:rsidR="007258DE">
        <w:rPr>
          <w:rFonts w:ascii="Arial" w:hAnsi="Arial" w:cs="Arial"/>
          <w:b/>
          <w:bCs/>
          <w:sz w:val="20"/>
          <w:szCs w:val="20"/>
        </w:rPr>
        <w:t>2</w:t>
      </w:r>
      <w:r w:rsidRPr="009F2C88">
        <w:rPr>
          <w:rFonts w:ascii="Arial" w:hAnsi="Arial" w:cs="Arial"/>
          <w:b/>
          <w:bCs/>
          <w:sz w:val="20"/>
          <w:szCs w:val="20"/>
        </w:rPr>
        <w:t>.</w:t>
      </w:r>
      <w:r w:rsidR="00637F2A">
        <w:rPr>
          <w:rFonts w:ascii="Arial" w:hAnsi="Arial" w:cs="Arial"/>
          <w:b/>
          <w:bCs/>
          <w:sz w:val="20"/>
          <w:szCs w:val="20"/>
        </w:rPr>
        <w:t xml:space="preserve"> </w:t>
      </w:r>
      <w:r w:rsidRPr="009F2C88">
        <w:rPr>
          <w:rFonts w:ascii="Arial" w:hAnsi="Arial" w:cs="Arial"/>
          <w:i/>
          <w:iCs/>
          <w:sz w:val="20"/>
          <w:szCs w:val="20"/>
        </w:rPr>
        <w:t>Papel del IPCC en el análisis de proyecciones climáticas</w:t>
      </w:r>
      <w:commentRangeEnd w:id="15"/>
      <w:r w:rsidR="007258DE">
        <w:rPr>
          <w:rStyle w:val="Refdecomentario"/>
          <w:rFonts w:ascii="Arial" w:hAnsi="Arial" w:eastAsia="Times New Roman" w:cs="Arial"/>
          <w:i/>
          <w:iCs/>
          <w:sz w:val="20"/>
          <w:szCs w:val="20"/>
        </w:rPr>
        <w:commentReference w:id="15"/>
      </w:r>
      <w:commentRangeEnd w:id="16"/>
      <w:r>
        <w:rPr>
          <w:rStyle w:val="CommentReference"/>
        </w:rPr>
        <w:commentReference w:id="16"/>
      </w:r>
    </w:p>
    <w:p w:rsidR="00FF623B" w:rsidP="009F2C88" w:rsidRDefault="00FF623B" w14:paraId="78F1F4C1" w14:textId="1770D9EA">
      <w:pPr>
        <w:spacing w:line="276" w:lineRule="auto"/>
        <w:rPr>
          <w:rFonts w:ascii="Arial" w:hAnsi="Arial" w:cs="Arial"/>
          <w:i/>
          <w:iCs/>
          <w:sz w:val="20"/>
          <w:szCs w:val="20"/>
        </w:rPr>
      </w:pPr>
    </w:p>
    <w:p w:rsidR="00FF623B" w:rsidP="009F2C88" w:rsidRDefault="007258DE" w14:paraId="541F54B1" w14:textId="47E0265D">
      <w:pPr>
        <w:spacing w:line="276" w:lineRule="auto"/>
        <w:rPr>
          <w:rFonts w:ascii="Arial" w:hAnsi="Arial" w:cs="Arial"/>
          <w:i/>
          <w:iCs/>
          <w:sz w:val="20"/>
          <w:szCs w:val="20"/>
        </w:rPr>
      </w:pPr>
      <w:r>
        <w:rPr>
          <w:rFonts w:ascii="Arial" w:hAnsi="Arial" w:cs="Arial"/>
          <w:b/>
          <w:bCs/>
          <w:noProof/>
          <w:sz w:val="20"/>
          <w:szCs w:val="20"/>
        </w:rPr>
        <mc:AlternateContent>
          <mc:Choice Requires="wps">
            <w:drawing>
              <wp:anchor distT="0" distB="0" distL="114300" distR="114300" simplePos="0" relativeHeight="251701248" behindDoc="0" locked="0" layoutInCell="1" allowOverlap="1" wp14:anchorId="16716963" wp14:editId="4FCF0A00">
                <wp:simplePos x="0" y="0"/>
                <wp:positionH relativeFrom="column">
                  <wp:posOffset>-36830</wp:posOffset>
                </wp:positionH>
                <wp:positionV relativeFrom="paragraph">
                  <wp:posOffset>34208</wp:posOffset>
                </wp:positionV>
                <wp:extent cx="1143000" cy="2075180"/>
                <wp:effectExtent l="63500" t="38100" r="63500" b="71120"/>
                <wp:wrapNone/>
                <wp:docPr id="1159143603" name="Rectángulo redondeado 2"/>
                <wp:cNvGraphicFramePr/>
                <a:graphic xmlns:a="http://schemas.openxmlformats.org/drawingml/2006/main">
                  <a:graphicData uri="http://schemas.microsoft.com/office/word/2010/wordprocessingShape">
                    <wps:wsp>
                      <wps:cNvSpPr/>
                      <wps:spPr>
                        <a:xfrm>
                          <a:off x="0" y="0"/>
                          <a:ext cx="1143000" cy="2075180"/>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FF623B" w:rsidP="00FF623B" w:rsidRDefault="00FF623B" w14:paraId="63930799" w14:textId="77777777">
                            <w:pPr>
                              <w:jc w:val="center"/>
                              <w:rPr>
                                <w:rFonts w:ascii="Arial" w:hAnsi="Arial" w:cs="Arial"/>
                                <w:b/>
                                <w:bCs/>
                                <w:color w:val="000000" w:themeColor="text1"/>
                                <w:sz w:val="18"/>
                                <w:szCs w:val="18"/>
                              </w:rPr>
                            </w:pPr>
                          </w:p>
                          <w:p w:rsidRPr="00FF623B" w:rsidR="00FF623B" w:rsidP="00FF623B" w:rsidRDefault="00FF623B" w14:paraId="7A15C859" w14:textId="77777777">
                            <w:pPr>
                              <w:jc w:val="center"/>
                              <w:rPr>
                                <w:rFonts w:ascii="Arial" w:hAnsi="Arial" w:cs="Arial"/>
                                <w:b/>
                                <w:bCs/>
                                <w:color w:val="000000" w:themeColor="text1"/>
                                <w:sz w:val="18"/>
                                <w:szCs w:val="18"/>
                              </w:rPr>
                            </w:pPr>
                          </w:p>
                          <w:p w:rsidR="00FF623B" w:rsidP="00FF623B" w:rsidRDefault="00FF623B" w14:paraId="30B40727" w14:textId="77777777">
                            <w:pPr>
                              <w:jc w:val="center"/>
                              <w:rPr>
                                <w:rFonts w:ascii="Arial" w:hAnsi="Arial" w:cs="Arial"/>
                                <w:b/>
                                <w:bCs/>
                                <w:color w:val="000000" w:themeColor="text1"/>
                                <w:sz w:val="18"/>
                                <w:szCs w:val="18"/>
                              </w:rPr>
                            </w:pPr>
                            <w:r w:rsidRPr="00FF623B">
                              <w:rPr>
                                <w:rFonts w:ascii="Arial" w:hAnsi="Arial" w:cs="Arial"/>
                                <w:b/>
                                <w:bCs/>
                                <w:color w:val="000000" w:themeColor="text1"/>
                                <w:sz w:val="18"/>
                                <w:szCs w:val="18"/>
                              </w:rPr>
                              <w:t>IPCC</w:t>
                            </w:r>
                          </w:p>
                          <w:p w:rsidRPr="00FF623B" w:rsidR="00FF623B" w:rsidP="00FF623B" w:rsidRDefault="00FF623B" w14:paraId="1ABF4399" w14:textId="77777777">
                            <w:pPr>
                              <w:jc w:val="center"/>
                              <w:rPr>
                                <w:rFonts w:ascii="Arial" w:hAnsi="Arial" w:cs="Arial"/>
                                <w:b/>
                                <w:bCs/>
                                <w:color w:val="000000" w:themeColor="text1"/>
                                <w:sz w:val="18"/>
                                <w:szCs w:val="18"/>
                              </w:rPr>
                            </w:pPr>
                          </w:p>
                          <w:p w:rsidRPr="00FF623B" w:rsidR="00FF623B" w:rsidP="00FF623B" w:rsidRDefault="00FF623B" w14:paraId="70E90EBA" w14:textId="05833093">
                            <w:pPr>
                              <w:jc w:val="center"/>
                              <w:rPr>
                                <w:rFonts w:ascii="Arial" w:hAnsi="Arial" w:cs="Arial"/>
                                <w:color w:val="000000" w:themeColor="text1"/>
                                <w:sz w:val="18"/>
                                <w:szCs w:val="18"/>
                              </w:rPr>
                            </w:pPr>
                            <w:r w:rsidRPr="00FF623B">
                              <w:rPr>
                                <w:rFonts w:ascii="Arial" w:hAnsi="Arial" w:cs="Arial"/>
                                <w:color w:val="000000" w:themeColor="text1"/>
                                <w:sz w:val="18"/>
                                <w:szCs w:val="18"/>
                              </w:rPr>
                              <w:t>Órgano internacional que evalúa la ciencia del cambio climático.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4A02FF">
              <v:roundrect id="_x0000_s1031" style="position:absolute;margin-left:-2.9pt;margin-top:2.7pt;width:90pt;height:163.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16716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">
                <v:shadow on="t" color="black" opacity="22937f" offset="0,.63889mm" origin=",.5"/>
                <v:textbox>
                  <w:txbxContent>
                    <w:p w:rsidRPr="00FB0228" w:rsidR="00FF623B" w:rsidP="00FF623B" w:rsidRDefault="00FF623B" w14:paraId="72A3D3EC" w14:textId="77777777">
                      <w:pPr>
                        <w:jc w:val="center"/>
                        <w:rPr>
                          <w:rFonts w:ascii="Arial" w:hAnsi="Arial" w:cs="Arial"/>
                          <w:b/>
                          <w:bCs/>
                          <w:color w:val="000000" w:themeColor="text1"/>
                          <w:sz w:val="18"/>
                          <w:szCs w:val="18"/>
                        </w:rPr>
                      </w:pPr>
                    </w:p>
                    <w:p w:rsidRPr="00FF623B" w:rsidR="00FF623B" w:rsidP="00FF623B" w:rsidRDefault="00FF623B" w14:paraId="0D0B940D" w14:textId="77777777">
                      <w:pPr>
                        <w:jc w:val="center"/>
                        <w:rPr>
                          <w:rFonts w:ascii="Arial" w:hAnsi="Arial" w:cs="Arial"/>
                          <w:b/>
                          <w:bCs/>
                          <w:color w:val="000000" w:themeColor="text1"/>
                          <w:sz w:val="18"/>
                          <w:szCs w:val="18"/>
                        </w:rPr>
                      </w:pPr>
                    </w:p>
                    <w:p w:rsidR="00FF623B" w:rsidP="00FF623B" w:rsidRDefault="00FF623B" w14:paraId="2BD8FC61" w14:textId="77777777">
                      <w:pPr>
                        <w:jc w:val="center"/>
                        <w:rPr>
                          <w:rFonts w:ascii="Arial" w:hAnsi="Arial" w:cs="Arial"/>
                          <w:b/>
                          <w:bCs/>
                          <w:color w:val="000000" w:themeColor="text1"/>
                          <w:sz w:val="18"/>
                          <w:szCs w:val="18"/>
                        </w:rPr>
                      </w:pPr>
                      <w:r w:rsidRPr="00FF623B">
                        <w:rPr>
                          <w:rFonts w:ascii="Arial" w:hAnsi="Arial" w:cs="Arial"/>
                          <w:b/>
                          <w:bCs/>
                          <w:color w:val="000000" w:themeColor="text1"/>
                          <w:sz w:val="18"/>
                          <w:szCs w:val="18"/>
                        </w:rPr>
                        <w:t>IPCC</w:t>
                      </w:r>
                    </w:p>
                    <w:p w:rsidRPr="00FF623B" w:rsidR="00FF623B" w:rsidP="00FF623B" w:rsidRDefault="00FF623B" w14:paraId="0E27B00A" w14:textId="77777777">
                      <w:pPr>
                        <w:jc w:val="center"/>
                        <w:rPr>
                          <w:rFonts w:ascii="Arial" w:hAnsi="Arial" w:cs="Arial"/>
                          <w:b/>
                          <w:bCs/>
                          <w:color w:val="000000" w:themeColor="text1"/>
                          <w:sz w:val="18"/>
                          <w:szCs w:val="18"/>
                        </w:rPr>
                      </w:pPr>
                    </w:p>
                    <w:p w:rsidRPr="00FF623B" w:rsidR="00FF623B" w:rsidP="00FF623B" w:rsidRDefault="00FF623B" w14:paraId="5D2CDA50" w14:textId="05833093">
                      <w:pPr>
                        <w:jc w:val="center"/>
                        <w:rPr>
                          <w:rFonts w:ascii="Arial" w:hAnsi="Arial" w:cs="Arial"/>
                          <w:color w:val="000000" w:themeColor="text1"/>
                          <w:sz w:val="18"/>
                          <w:szCs w:val="18"/>
                        </w:rPr>
                      </w:pPr>
                      <w:r w:rsidRPr="00FF623B">
                        <w:rPr>
                          <w:rFonts w:ascii="Arial" w:hAnsi="Arial" w:cs="Arial"/>
                          <w:color w:val="000000" w:themeColor="text1"/>
                          <w:sz w:val="18"/>
                          <w:szCs w:val="18"/>
                        </w:rPr>
                        <w:t>Órgano internacional que evalúa la ciencia del cambio climático.</w:t>
                      </w:r>
                    </w:p>
                  </w:txbxContent>
                </v:textbox>
              </v:roundrect>
            </w:pict>
          </mc:Fallback>
        </mc:AlternateContent>
      </w:r>
      <w:r w:rsidR="00942945">
        <w:rPr>
          <w:rFonts w:ascii="Arial" w:hAnsi="Arial" w:cs="Arial"/>
          <w:b/>
          <w:bCs/>
          <w:noProof/>
          <w:sz w:val="20"/>
          <w:szCs w:val="20"/>
        </w:rPr>
        <mc:AlternateContent>
          <mc:Choice Requires="wps">
            <w:drawing>
              <wp:anchor distT="0" distB="0" distL="114300" distR="114300" simplePos="0" relativeHeight="251705344" behindDoc="0" locked="0" layoutInCell="1" allowOverlap="1" wp14:anchorId="6F78135B" wp14:editId="5D95E8C4">
                <wp:simplePos x="0" y="0"/>
                <wp:positionH relativeFrom="column">
                  <wp:posOffset>2429510</wp:posOffset>
                </wp:positionH>
                <wp:positionV relativeFrom="paragraph">
                  <wp:posOffset>33655</wp:posOffset>
                </wp:positionV>
                <wp:extent cx="1234440" cy="2075180"/>
                <wp:effectExtent l="76200" t="38100" r="80010" b="96520"/>
                <wp:wrapNone/>
                <wp:docPr id="1775076882" name="Rectángulo redondeado 2"/>
                <wp:cNvGraphicFramePr/>
                <a:graphic xmlns:a="http://schemas.openxmlformats.org/drawingml/2006/main">
                  <a:graphicData uri="http://schemas.microsoft.com/office/word/2010/wordprocessingShape">
                    <wps:wsp>
                      <wps:cNvSpPr/>
                      <wps:spPr>
                        <a:xfrm>
                          <a:off x="0" y="0"/>
                          <a:ext cx="1234440" cy="2075180"/>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FF623B" w:rsidP="00FF623B" w:rsidRDefault="00FF623B" w14:paraId="194A92B8" w14:textId="77777777">
                            <w:pPr>
                              <w:jc w:val="center"/>
                              <w:rPr>
                                <w:rFonts w:ascii="Arial" w:hAnsi="Arial" w:cs="Arial"/>
                                <w:b/>
                                <w:bCs/>
                                <w:color w:val="000000" w:themeColor="text1"/>
                                <w:sz w:val="18"/>
                                <w:szCs w:val="18"/>
                              </w:rPr>
                            </w:pPr>
                          </w:p>
                          <w:p w:rsidRPr="00A41B6C" w:rsidR="00A41B6C" w:rsidP="00A41B6C" w:rsidRDefault="00A41B6C" w14:paraId="39131FDD" w14:textId="08810337">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Trayectorias</w:t>
                            </w:r>
                            <w:r w:rsidR="00942945">
                              <w:rPr>
                                <w:rFonts w:ascii="Arial" w:hAnsi="Arial" w:cs="Arial"/>
                                <w:b/>
                                <w:bCs/>
                                <w:color w:val="000000" w:themeColor="text1"/>
                                <w:sz w:val="18"/>
                                <w:szCs w:val="18"/>
                              </w:rPr>
                              <w:t xml:space="preserve"> </w:t>
                            </w:r>
                          </w:p>
                          <w:p w:rsidR="00A41B6C" w:rsidP="00A41B6C" w:rsidRDefault="00A41B6C" w14:paraId="2DBA3163" w14:textId="39B9E2E1">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SSP</w:t>
                            </w:r>
                          </w:p>
                          <w:p w:rsidRPr="00A41B6C" w:rsidR="00A41B6C" w:rsidP="00A41B6C" w:rsidRDefault="00A41B6C" w14:paraId="797B15DA" w14:textId="77777777">
                            <w:pPr>
                              <w:jc w:val="center"/>
                              <w:rPr>
                                <w:rFonts w:ascii="Arial" w:hAnsi="Arial" w:cs="Arial"/>
                                <w:b/>
                                <w:bCs/>
                                <w:color w:val="000000" w:themeColor="text1"/>
                                <w:sz w:val="18"/>
                                <w:szCs w:val="18"/>
                              </w:rPr>
                            </w:pPr>
                          </w:p>
                          <w:p w:rsidRPr="00A41B6C" w:rsidR="00A41B6C" w:rsidP="00A41B6C" w:rsidRDefault="00A41B6C" w14:paraId="5B055D1C" w14:textId="77777777">
                            <w:pPr>
                              <w:jc w:val="center"/>
                              <w:rPr>
                                <w:rFonts w:ascii="Arial" w:hAnsi="Arial" w:cs="Arial"/>
                                <w:color w:val="000000" w:themeColor="text1"/>
                                <w:sz w:val="18"/>
                                <w:szCs w:val="18"/>
                              </w:rPr>
                            </w:pPr>
                            <w:r w:rsidRPr="00A41B6C">
                              <w:rPr>
                                <w:rFonts w:ascii="Arial" w:hAnsi="Arial" w:cs="Arial"/>
                                <w:color w:val="000000" w:themeColor="text1"/>
                                <w:sz w:val="18"/>
                                <w:szCs w:val="18"/>
                              </w:rPr>
                              <w:t>Escenarios socioeconómicos que representan diferentes</w:t>
                            </w:r>
                          </w:p>
                          <w:p w:rsidRPr="00A41B6C" w:rsidR="00FF623B" w:rsidP="00A41B6C" w:rsidRDefault="00A41B6C" w14:paraId="000C3D58" w14:textId="77D1D336">
                            <w:pPr>
                              <w:jc w:val="center"/>
                              <w:rPr>
                                <w:rFonts w:ascii="Arial" w:hAnsi="Arial" w:cs="Arial"/>
                                <w:color w:val="000000" w:themeColor="text1"/>
                                <w:sz w:val="18"/>
                                <w:szCs w:val="18"/>
                              </w:rPr>
                            </w:pPr>
                            <w:r w:rsidRPr="00A41B6C">
                              <w:rPr>
                                <w:rFonts w:ascii="Arial" w:hAnsi="Arial" w:cs="Arial"/>
                                <w:color w:val="000000" w:themeColor="text1"/>
                                <w:sz w:val="18"/>
                                <w:szCs w:val="18"/>
                              </w:rPr>
                              <w:t>futuros posibles.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C00234C">
              <v:roundrect id="_x0000_s1032" style="position:absolute;margin-left:191.3pt;margin-top:2.65pt;width:97.2pt;height:163.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6F78135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">
                <v:shadow on="t" color="black" opacity="22937f" offset="0,.63889mm" origin=",.5"/>
                <v:textbox>
                  <w:txbxContent>
                    <w:p w:rsidRPr="00FB0228" w:rsidR="00FF623B" w:rsidP="00FF623B" w:rsidRDefault="00FF623B" w14:paraId="60061E4C" w14:textId="77777777">
                      <w:pPr>
                        <w:jc w:val="center"/>
                        <w:rPr>
                          <w:rFonts w:ascii="Arial" w:hAnsi="Arial" w:cs="Arial"/>
                          <w:b/>
                          <w:bCs/>
                          <w:color w:val="000000" w:themeColor="text1"/>
                          <w:sz w:val="18"/>
                          <w:szCs w:val="18"/>
                        </w:rPr>
                      </w:pPr>
                    </w:p>
                    <w:p w:rsidRPr="00A41B6C" w:rsidR="00A41B6C" w:rsidP="00A41B6C" w:rsidRDefault="00A41B6C" w14:paraId="480E3313" w14:textId="08810337">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Trayectorias</w:t>
                      </w:r>
                      <w:r w:rsidR="00942945">
                        <w:rPr>
                          <w:rFonts w:ascii="Arial" w:hAnsi="Arial" w:cs="Arial"/>
                          <w:b/>
                          <w:bCs/>
                          <w:color w:val="000000" w:themeColor="text1"/>
                          <w:sz w:val="18"/>
                          <w:szCs w:val="18"/>
                        </w:rPr>
                        <w:t xml:space="preserve"> </w:t>
                      </w:r>
                    </w:p>
                    <w:p w:rsidR="00A41B6C" w:rsidP="00A41B6C" w:rsidRDefault="00A41B6C" w14:paraId="0F10A05D" w14:textId="39B9E2E1">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SSP</w:t>
                      </w:r>
                    </w:p>
                    <w:p w:rsidRPr="00A41B6C" w:rsidR="00A41B6C" w:rsidP="00A41B6C" w:rsidRDefault="00A41B6C" w14:paraId="44EAFD9C" w14:textId="77777777">
                      <w:pPr>
                        <w:jc w:val="center"/>
                        <w:rPr>
                          <w:rFonts w:ascii="Arial" w:hAnsi="Arial" w:cs="Arial"/>
                          <w:b/>
                          <w:bCs/>
                          <w:color w:val="000000" w:themeColor="text1"/>
                          <w:sz w:val="18"/>
                          <w:szCs w:val="18"/>
                        </w:rPr>
                      </w:pPr>
                    </w:p>
                    <w:p w:rsidRPr="00A41B6C" w:rsidR="00A41B6C" w:rsidP="00A41B6C" w:rsidRDefault="00A41B6C" w14:paraId="58CC551C" w14:textId="77777777">
                      <w:pPr>
                        <w:jc w:val="center"/>
                        <w:rPr>
                          <w:rFonts w:ascii="Arial" w:hAnsi="Arial" w:cs="Arial"/>
                          <w:color w:val="000000" w:themeColor="text1"/>
                          <w:sz w:val="18"/>
                          <w:szCs w:val="18"/>
                        </w:rPr>
                      </w:pPr>
                      <w:r w:rsidRPr="00A41B6C">
                        <w:rPr>
                          <w:rFonts w:ascii="Arial" w:hAnsi="Arial" w:cs="Arial"/>
                          <w:color w:val="000000" w:themeColor="text1"/>
                          <w:sz w:val="18"/>
                          <w:szCs w:val="18"/>
                        </w:rPr>
                        <w:t>Escenarios socioeconómicos que representan diferentes</w:t>
                      </w:r>
                    </w:p>
                    <w:p w:rsidRPr="00A41B6C" w:rsidR="00FF623B" w:rsidP="00A41B6C" w:rsidRDefault="00A41B6C" w14:paraId="16AE1A73" w14:textId="77D1D336">
                      <w:pPr>
                        <w:jc w:val="center"/>
                        <w:rPr>
                          <w:rFonts w:ascii="Arial" w:hAnsi="Arial" w:cs="Arial"/>
                          <w:color w:val="000000" w:themeColor="text1"/>
                          <w:sz w:val="18"/>
                          <w:szCs w:val="18"/>
                        </w:rPr>
                      </w:pPr>
                      <w:r w:rsidRPr="00A41B6C">
                        <w:rPr>
                          <w:rFonts w:ascii="Arial" w:hAnsi="Arial" w:cs="Arial"/>
                          <w:color w:val="000000" w:themeColor="text1"/>
                          <w:sz w:val="18"/>
                          <w:szCs w:val="18"/>
                        </w:rPr>
                        <w:t>futuros posibles.</w:t>
                      </w:r>
                    </w:p>
                  </w:txbxContent>
                </v:textbox>
              </v:roundrect>
            </w:pict>
          </mc:Fallback>
        </mc:AlternateContent>
      </w:r>
      <w:r w:rsidR="00FF623B">
        <w:rPr>
          <w:rFonts w:ascii="Arial" w:hAnsi="Arial" w:cs="Arial"/>
          <w:b/>
          <w:bCs/>
          <w:noProof/>
          <w:sz w:val="20"/>
          <w:szCs w:val="20"/>
        </w:rPr>
        <mc:AlternateContent>
          <mc:Choice Requires="wps">
            <w:drawing>
              <wp:anchor distT="0" distB="0" distL="114300" distR="114300" simplePos="0" relativeHeight="251703296" behindDoc="0" locked="0" layoutInCell="1" allowOverlap="1" wp14:anchorId="68CC3489" wp14:editId="61C8C816">
                <wp:simplePos x="0" y="0"/>
                <wp:positionH relativeFrom="column">
                  <wp:posOffset>1222802</wp:posOffset>
                </wp:positionH>
                <wp:positionV relativeFrom="paragraph">
                  <wp:posOffset>36195</wp:posOffset>
                </wp:positionV>
                <wp:extent cx="1143208" cy="2075513"/>
                <wp:effectExtent l="63500" t="38100" r="63500" b="71120"/>
                <wp:wrapNone/>
                <wp:docPr id="1451934212" name="Rectángulo redondeado 2"/>
                <wp:cNvGraphicFramePr/>
                <a:graphic xmlns:a="http://schemas.openxmlformats.org/drawingml/2006/main">
                  <a:graphicData uri="http://schemas.microsoft.com/office/word/2010/wordprocessingShape">
                    <wps:wsp>
                      <wps:cNvSpPr/>
                      <wps:spPr>
                        <a:xfrm>
                          <a:off x="0" y="0"/>
                          <a:ext cx="1143208" cy="2075513"/>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F623B" w:rsidR="00FF623B" w:rsidP="00FF623B" w:rsidRDefault="00FF623B" w14:paraId="47773FE0" w14:textId="77777777">
                            <w:pPr>
                              <w:jc w:val="center"/>
                              <w:rPr>
                                <w:rFonts w:ascii="Arial" w:hAnsi="Arial" w:cs="Arial"/>
                                <w:b/>
                                <w:bCs/>
                                <w:color w:val="000000" w:themeColor="text1"/>
                                <w:sz w:val="18"/>
                                <w:szCs w:val="18"/>
                              </w:rPr>
                            </w:pPr>
                            <w:r w:rsidRPr="00FF623B">
                              <w:rPr>
                                <w:rFonts w:ascii="Arial" w:hAnsi="Arial" w:cs="Arial"/>
                                <w:b/>
                                <w:bCs/>
                                <w:color w:val="000000" w:themeColor="text1"/>
                                <w:sz w:val="18"/>
                                <w:szCs w:val="18"/>
                              </w:rPr>
                              <w:t>Sexto</w:t>
                            </w:r>
                          </w:p>
                          <w:p w:rsidRPr="00FF623B" w:rsidR="00FF623B" w:rsidP="00FF623B" w:rsidRDefault="00FF623B" w14:paraId="44DA42E6" w14:textId="77777777">
                            <w:pPr>
                              <w:jc w:val="center"/>
                              <w:rPr>
                                <w:rFonts w:ascii="Arial" w:hAnsi="Arial" w:cs="Arial"/>
                                <w:b/>
                                <w:bCs/>
                                <w:color w:val="000000" w:themeColor="text1"/>
                                <w:sz w:val="18"/>
                                <w:szCs w:val="18"/>
                              </w:rPr>
                            </w:pPr>
                            <w:r w:rsidRPr="00FF623B">
                              <w:rPr>
                                <w:rFonts w:ascii="Arial" w:hAnsi="Arial" w:cs="Arial"/>
                                <w:b/>
                                <w:bCs/>
                                <w:color w:val="000000" w:themeColor="text1"/>
                                <w:sz w:val="18"/>
                                <w:szCs w:val="18"/>
                              </w:rPr>
                              <w:t>Informe de Evaluación</w:t>
                            </w:r>
                          </w:p>
                          <w:p w:rsidR="00FF623B" w:rsidP="00FF623B" w:rsidRDefault="00FF623B" w14:paraId="0445592F" w14:textId="77777777">
                            <w:pPr>
                              <w:jc w:val="center"/>
                              <w:rPr>
                                <w:rFonts w:ascii="Arial" w:hAnsi="Arial" w:cs="Arial"/>
                                <w:b/>
                                <w:bCs/>
                                <w:color w:val="000000" w:themeColor="text1"/>
                                <w:sz w:val="18"/>
                                <w:szCs w:val="18"/>
                              </w:rPr>
                            </w:pPr>
                            <w:r w:rsidRPr="00FF623B">
                              <w:rPr>
                                <w:rFonts w:ascii="Arial" w:hAnsi="Arial" w:cs="Arial"/>
                                <w:b/>
                                <w:bCs/>
                                <w:color w:val="000000" w:themeColor="text1"/>
                                <w:sz w:val="18"/>
                                <w:szCs w:val="18"/>
                              </w:rPr>
                              <w:t>(AR6)</w:t>
                            </w:r>
                          </w:p>
                          <w:p w:rsidRPr="00FF623B" w:rsidR="00FF623B" w:rsidP="00FF623B" w:rsidRDefault="00FF623B" w14:paraId="4D8741F5" w14:textId="77777777">
                            <w:pPr>
                              <w:jc w:val="center"/>
                              <w:rPr>
                                <w:rFonts w:ascii="Arial" w:hAnsi="Arial" w:cs="Arial"/>
                                <w:b/>
                                <w:bCs/>
                                <w:color w:val="000000" w:themeColor="text1"/>
                                <w:sz w:val="18"/>
                                <w:szCs w:val="18"/>
                              </w:rPr>
                            </w:pPr>
                          </w:p>
                          <w:p w:rsidRPr="00FF623B" w:rsidR="00FF623B" w:rsidP="00FF623B" w:rsidRDefault="00FF623B" w14:paraId="1CC88B7C" w14:textId="737B1B91">
                            <w:pPr>
                              <w:jc w:val="center"/>
                              <w:rPr>
                                <w:rFonts w:ascii="Arial" w:hAnsi="Arial" w:cs="Arial"/>
                                <w:color w:val="000000" w:themeColor="text1"/>
                                <w:sz w:val="18"/>
                                <w:szCs w:val="18"/>
                              </w:rPr>
                            </w:pPr>
                            <w:r w:rsidRPr="00FF623B">
                              <w:rPr>
                                <w:rFonts w:ascii="Arial" w:hAnsi="Arial" w:cs="Arial"/>
                                <w:color w:val="000000" w:themeColor="text1"/>
                                <w:sz w:val="18"/>
                                <w:szCs w:val="18"/>
                              </w:rPr>
                              <w:t>Informe que sintetiza el conocimiento científico más reciente.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21A9D6">
              <v:roundrect id="_x0000_s1033" style="position:absolute;margin-left:96.3pt;margin-top:2.85pt;width:90pt;height:163.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68CC34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">
                <v:shadow on="t" color="black" opacity="22937f" offset="0,.63889mm" origin=",.5"/>
                <v:textbox>
                  <w:txbxContent>
                    <w:p w:rsidRPr="00FF623B" w:rsidR="00FF623B" w:rsidP="00FF623B" w:rsidRDefault="00FF623B" w14:paraId="3DE93A82" w14:textId="77777777">
                      <w:pPr>
                        <w:jc w:val="center"/>
                        <w:rPr>
                          <w:rFonts w:ascii="Arial" w:hAnsi="Arial" w:cs="Arial"/>
                          <w:b/>
                          <w:bCs/>
                          <w:color w:val="000000" w:themeColor="text1"/>
                          <w:sz w:val="18"/>
                          <w:szCs w:val="18"/>
                        </w:rPr>
                      </w:pPr>
                      <w:r w:rsidRPr="00FF623B">
                        <w:rPr>
                          <w:rFonts w:ascii="Arial" w:hAnsi="Arial" w:cs="Arial"/>
                          <w:b/>
                          <w:bCs/>
                          <w:color w:val="000000" w:themeColor="text1"/>
                          <w:sz w:val="18"/>
                          <w:szCs w:val="18"/>
                        </w:rPr>
                        <w:t>Sexto</w:t>
                      </w:r>
                    </w:p>
                    <w:p w:rsidRPr="00FF623B" w:rsidR="00FF623B" w:rsidP="00FF623B" w:rsidRDefault="00FF623B" w14:paraId="4C98F050" w14:textId="77777777">
                      <w:pPr>
                        <w:jc w:val="center"/>
                        <w:rPr>
                          <w:rFonts w:ascii="Arial" w:hAnsi="Arial" w:cs="Arial"/>
                          <w:b/>
                          <w:bCs/>
                          <w:color w:val="000000" w:themeColor="text1"/>
                          <w:sz w:val="18"/>
                          <w:szCs w:val="18"/>
                        </w:rPr>
                      </w:pPr>
                      <w:r w:rsidRPr="00FF623B">
                        <w:rPr>
                          <w:rFonts w:ascii="Arial" w:hAnsi="Arial" w:cs="Arial"/>
                          <w:b/>
                          <w:bCs/>
                          <w:color w:val="000000" w:themeColor="text1"/>
                          <w:sz w:val="18"/>
                          <w:szCs w:val="18"/>
                        </w:rPr>
                        <w:t>Informe de Evaluación</w:t>
                      </w:r>
                    </w:p>
                    <w:p w:rsidR="00FF623B" w:rsidP="00FF623B" w:rsidRDefault="00FF623B" w14:paraId="7CEAF17E" w14:textId="77777777">
                      <w:pPr>
                        <w:jc w:val="center"/>
                        <w:rPr>
                          <w:rFonts w:ascii="Arial" w:hAnsi="Arial" w:cs="Arial"/>
                          <w:b/>
                          <w:bCs/>
                          <w:color w:val="000000" w:themeColor="text1"/>
                          <w:sz w:val="18"/>
                          <w:szCs w:val="18"/>
                        </w:rPr>
                      </w:pPr>
                      <w:r w:rsidRPr="00FF623B">
                        <w:rPr>
                          <w:rFonts w:ascii="Arial" w:hAnsi="Arial" w:cs="Arial"/>
                          <w:b/>
                          <w:bCs/>
                          <w:color w:val="000000" w:themeColor="text1"/>
                          <w:sz w:val="18"/>
                          <w:szCs w:val="18"/>
                        </w:rPr>
                        <w:t>(AR6)</w:t>
                      </w:r>
                    </w:p>
                    <w:p w:rsidRPr="00FF623B" w:rsidR="00FF623B" w:rsidP="00FF623B" w:rsidRDefault="00FF623B" w14:paraId="4B94D5A5" w14:textId="77777777">
                      <w:pPr>
                        <w:jc w:val="center"/>
                        <w:rPr>
                          <w:rFonts w:ascii="Arial" w:hAnsi="Arial" w:cs="Arial"/>
                          <w:b/>
                          <w:bCs/>
                          <w:color w:val="000000" w:themeColor="text1"/>
                          <w:sz w:val="18"/>
                          <w:szCs w:val="18"/>
                        </w:rPr>
                      </w:pPr>
                    </w:p>
                    <w:p w:rsidRPr="00FF623B" w:rsidR="00FF623B" w:rsidP="00FF623B" w:rsidRDefault="00FF623B" w14:paraId="249520FE" w14:textId="737B1B91">
                      <w:pPr>
                        <w:jc w:val="center"/>
                        <w:rPr>
                          <w:rFonts w:ascii="Arial" w:hAnsi="Arial" w:cs="Arial"/>
                          <w:color w:val="000000" w:themeColor="text1"/>
                          <w:sz w:val="18"/>
                          <w:szCs w:val="18"/>
                        </w:rPr>
                      </w:pPr>
                      <w:r w:rsidRPr="00FF623B">
                        <w:rPr>
                          <w:rFonts w:ascii="Arial" w:hAnsi="Arial" w:cs="Arial"/>
                          <w:color w:val="000000" w:themeColor="text1"/>
                          <w:sz w:val="18"/>
                          <w:szCs w:val="18"/>
                        </w:rPr>
                        <w:t>Informe que sintetiza el conocimiento científico más reciente.</w:t>
                      </w:r>
                    </w:p>
                  </w:txbxContent>
                </v:textbox>
              </v:roundrect>
            </w:pict>
          </mc:Fallback>
        </mc:AlternateContent>
      </w:r>
      <w:r w:rsidR="00FF623B">
        <w:rPr>
          <w:rFonts w:ascii="Arial" w:hAnsi="Arial" w:cs="Arial"/>
          <w:b/>
          <w:bCs/>
          <w:noProof/>
          <w:sz w:val="20"/>
          <w:szCs w:val="20"/>
        </w:rPr>
        <mc:AlternateContent>
          <mc:Choice Requires="wps">
            <w:drawing>
              <wp:anchor distT="0" distB="0" distL="114300" distR="114300" simplePos="0" relativeHeight="251707392" behindDoc="0" locked="0" layoutInCell="1" allowOverlap="1" wp14:anchorId="2838F6E0" wp14:editId="6208B358">
                <wp:simplePos x="0" y="0"/>
                <wp:positionH relativeFrom="column">
                  <wp:posOffset>3662222</wp:posOffset>
                </wp:positionH>
                <wp:positionV relativeFrom="paragraph">
                  <wp:posOffset>37465</wp:posOffset>
                </wp:positionV>
                <wp:extent cx="1143208" cy="2075513"/>
                <wp:effectExtent l="63500" t="38100" r="63500" b="71120"/>
                <wp:wrapNone/>
                <wp:docPr id="1744725130" name="Rectángulo redondeado 2"/>
                <wp:cNvGraphicFramePr/>
                <a:graphic xmlns:a="http://schemas.openxmlformats.org/drawingml/2006/main">
                  <a:graphicData uri="http://schemas.microsoft.com/office/word/2010/wordprocessingShape">
                    <wps:wsp>
                      <wps:cNvSpPr/>
                      <wps:spPr>
                        <a:xfrm>
                          <a:off x="0" y="0"/>
                          <a:ext cx="1143208" cy="2075513"/>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A41B6C" w:rsidR="00A41B6C" w:rsidP="00A41B6C" w:rsidRDefault="00A41B6C" w14:paraId="452697B1" w14:textId="77777777">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Modelos</w:t>
                            </w:r>
                          </w:p>
                          <w:p w:rsidR="00A41B6C" w:rsidP="00A41B6C" w:rsidRDefault="00A41B6C" w14:paraId="74964E05" w14:textId="77777777">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CMIP6</w:t>
                            </w:r>
                          </w:p>
                          <w:p w:rsidRPr="00A41B6C" w:rsidR="00A41B6C" w:rsidP="00A41B6C" w:rsidRDefault="00A41B6C" w14:paraId="291B7667" w14:textId="77777777">
                            <w:pPr>
                              <w:jc w:val="center"/>
                              <w:rPr>
                                <w:rFonts w:ascii="Arial" w:hAnsi="Arial" w:cs="Arial"/>
                                <w:b/>
                                <w:bCs/>
                                <w:color w:val="000000" w:themeColor="text1"/>
                                <w:sz w:val="18"/>
                                <w:szCs w:val="18"/>
                              </w:rPr>
                            </w:pPr>
                          </w:p>
                          <w:p w:rsidRPr="00A41B6C" w:rsidR="00FF623B" w:rsidP="00A41B6C" w:rsidRDefault="00A41B6C" w14:paraId="1491677F" w14:textId="453C0529">
                            <w:pPr>
                              <w:jc w:val="center"/>
                              <w:rPr>
                                <w:rFonts w:ascii="Arial" w:hAnsi="Arial" w:cs="Arial"/>
                                <w:color w:val="000000" w:themeColor="text1"/>
                                <w:sz w:val="18"/>
                                <w:szCs w:val="18"/>
                              </w:rPr>
                            </w:pPr>
                            <w:r w:rsidRPr="00A41B6C">
                              <w:rPr>
                                <w:rFonts w:ascii="Arial" w:hAnsi="Arial" w:cs="Arial"/>
                                <w:color w:val="000000" w:themeColor="text1"/>
                                <w:sz w:val="18"/>
                                <w:szCs w:val="18"/>
                              </w:rPr>
                              <w:t>Modelos climáticos globales que simulan el sistema climático bajo las trayectorias SSP.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5B6AB0">
              <v:roundrect id="_x0000_s1034" style="position:absolute;margin-left:288.35pt;margin-top:2.95pt;width:90pt;height:163.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2838F6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">
                <v:shadow on="t" color="black" opacity="22937f" offset="0,.63889mm" origin=",.5"/>
                <v:textbox>
                  <w:txbxContent>
                    <w:p w:rsidRPr="00A41B6C" w:rsidR="00A41B6C" w:rsidP="00A41B6C" w:rsidRDefault="00A41B6C" w14:paraId="6B864EE6" w14:textId="77777777">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Modelos</w:t>
                      </w:r>
                    </w:p>
                    <w:p w:rsidR="00A41B6C" w:rsidP="00A41B6C" w:rsidRDefault="00A41B6C" w14:paraId="29D6FA2E" w14:textId="77777777">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CMIP6</w:t>
                      </w:r>
                    </w:p>
                    <w:p w:rsidRPr="00A41B6C" w:rsidR="00A41B6C" w:rsidP="00A41B6C" w:rsidRDefault="00A41B6C" w14:paraId="3DEEC669" w14:textId="77777777">
                      <w:pPr>
                        <w:jc w:val="center"/>
                        <w:rPr>
                          <w:rFonts w:ascii="Arial" w:hAnsi="Arial" w:cs="Arial"/>
                          <w:b/>
                          <w:bCs/>
                          <w:color w:val="000000" w:themeColor="text1"/>
                          <w:sz w:val="18"/>
                          <w:szCs w:val="18"/>
                        </w:rPr>
                      </w:pPr>
                    </w:p>
                    <w:p w:rsidRPr="00A41B6C" w:rsidR="00FF623B" w:rsidP="00A41B6C" w:rsidRDefault="00A41B6C" w14:paraId="59F4983D" w14:textId="453C0529">
                      <w:pPr>
                        <w:jc w:val="center"/>
                        <w:rPr>
                          <w:rFonts w:ascii="Arial" w:hAnsi="Arial" w:cs="Arial"/>
                          <w:color w:val="000000" w:themeColor="text1"/>
                          <w:sz w:val="18"/>
                          <w:szCs w:val="18"/>
                        </w:rPr>
                      </w:pPr>
                      <w:r w:rsidRPr="00A41B6C">
                        <w:rPr>
                          <w:rFonts w:ascii="Arial" w:hAnsi="Arial" w:cs="Arial"/>
                          <w:color w:val="000000" w:themeColor="text1"/>
                          <w:sz w:val="18"/>
                          <w:szCs w:val="18"/>
                        </w:rPr>
                        <w:t>Modelos climáticos globales que simulan el sistema climático bajo las trayectorias SSP.</w:t>
                      </w:r>
                    </w:p>
                  </w:txbxContent>
                </v:textbox>
              </v:roundrect>
            </w:pict>
          </mc:Fallback>
        </mc:AlternateContent>
      </w:r>
      <w:r w:rsidR="00FF623B">
        <w:rPr>
          <w:rFonts w:ascii="Arial" w:hAnsi="Arial" w:cs="Arial"/>
          <w:b/>
          <w:bCs/>
          <w:noProof/>
          <w:sz w:val="20"/>
          <w:szCs w:val="20"/>
        </w:rPr>
        <mc:AlternateContent>
          <mc:Choice Requires="wps">
            <w:drawing>
              <wp:anchor distT="0" distB="0" distL="114300" distR="114300" simplePos="0" relativeHeight="251709440" behindDoc="0" locked="0" layoutInCell="1" allowOverlap="1" wp14:anchorId="7A7EA30A" wp14:editId="0CD03D6A">
                <wp:simplePos x="0" y="0"/>
                <wp:positionH relativeFrom="column">
                  <wp:posOffset>4914202</wp:posOffset>
                </wp:positionH>
                <wp:positionV relativeFrom="paragraph">
                  <wp:posOffset>37465</wp:posOffset>
                </wp:positionV>
                <wp:extent cx="1143208" cy="2075513"/>
                <wp:effectExtent l="63500" t="38100" r="63500" b="71120"/>
                <wp:wrapNone/>
                <wp:docPr id="1363802955" name="Rectángulo redondeado 2"/>
                <wp:cNvGraphicFramePr/>
                <a:graphic xmlns:a="http://schemas.openxmlformats.org/drawingml/2006/main">
                  <a:graphicData uri="http://schemas.microsoft.com/office/word/2010/wordprocessingShape">
                    <wps:wsp>
                      <wps:cNvSpPr/>
                      <wps:spPr>
                        <a:xfrm>
                          <a:off x="0" y="0"/>
                          <a:ext cx="1143208" cy="2075513"/>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FF623B" w:rsidP="00FF623B" w:rsidRDefault="00FF623B" w14:paraId="4836A265" w14:textId="77777777">
                            <w:pPr>
                              <w:jc w:val="center"/>
                              <w:rPr>
                                <w:rFonts w:ascii="Arial" w:hAnsi="Arial" w:cs="Arial"/>
                                <w:b/>
                                <w:bCs/>
                                <w:color w:val="000000" w:themeColor="text1"/>
                                <w:sz w:val="18"/>
                                <w:szCs w:val="18"/>
                              </w:rPr>
                            </w:pPr>
                          </w:p>
                          <w:p w:rsidR="00A41B6C" w:rsidP="00A41B6C" w:rsidRDefault="00A41B6C" w14:paraId="29DD076A" w14:textId="77777777">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Proyecciones de precipitación</w:t>
                            </w:r>
                          </w:p>
                          <w:p w:rsidRPr="00A41B6C" w:rsidR="00A41B6C" w:rsidP="00A41B6C" w:rsidRDefault="00A41B6C" w14:paraId="07C30806" w14:textId="77777777">
                            <w:pPr>
                              <w:jc w:val="center"/>
                              <w:rPr>
                                <w:rFonts w:ascii="Arial" w:hAnsi="Arial" w:cs="Arial"/>
                                <w:b/>
                                <w:bCs/>
                                <w:color w:val="000000" w:themeColor="text1"/>
                                <w:sz w:val="18"/>
                                <w:szCs w:val="18"/>
                              </w:rPr>
                            </w:pPr>
                          </w:p>
                          <w:p w:rsidRPr="00A41B6C" w:rsidR="00FF623B" w:rsidP="00A41B6C" w:rsidRDefault="00A41B6C" w14:paraId="6BAFD30E" w14:textId="1F722854">
                            <w:pPr>
                              <w:jc w:val="center"/>
                              <w:rPr>
                                <w:rFonts w:ascii="Arial" w:hAnsi="Arial" w:cs="Arial"/>
                                <w:color w:val="000000" w:themeColor="text1"/>
                                <w:sz w:val="18"/>
                                <w:szCs w:val="18"/>
                              </w:rPr>
                            </w:pPr>
                            <w:r w:rsidRPr="00A41B6C">
                              <w:rPr>
                                <w:rFonts w:ascii="Arial" w:hAnsi="Arial" w:cs="Arial"/>
                                <w:color w:val="000000" w:themeColor="text1"/>
                                <w:sz w:val="18"/>
                                <w:szCs w:val="18"/>
                              </w:rPr>
                              <w:t>Estimaciones futuras de precipitación para diferentes regiones, períodos y escenarios.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B61FBEB">
              <v:roundrect id="_x0000_s1035" style="position:absolute;margin-left:386.95pt;margin-top:2.95pt;width:90pt;height:163.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7A7EA30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">
                <v:shadow on="t" color="black" opacity="22937f" offset="0,.63889mm" origin=",.5"/>
                <v:textbox>
                  <w:txbxContent>
                    <w:p w:rsidRPr="00FB0228" w:rsidR="00FF623B" w:rsidP="00FF623B" w:rsidRDefault="00FF623B" w14:paraId="3656B9AB" w14:textId="77777777">
                      <w:pPr>
                        <w:jc w:val="center"/>
                        <w:rPr>
                          <w:rFonts w:ascii="Arial" w:hAnsi="Arial" w:cs="Arial"/>
                          <w:b/>
                          <w:bCs/>
                          <w:color w:val="000000" w:themeColor="text1"/>
                          <w:sz w:val="18"/>
                          <w:szCs w:val="18"/>
                        </w:rPr>
                      </w:pPr>
                    </w:p>
                    <w:p w:rsidR="00A41B6C" w:rsidP="00A41B6C" w:rsidRDefault="00A41B6C" w14:paraId="489483C1" w14:textId="77777777">
                      <w:pPr>
                        <w:jc w:val="center"/>
                        <w:rPr>
                          <w:rFonts w:ascii="Arial" w:hAnsi="Arial" w:cs="Arial"/>
                          <w:b/>
                          <w:bCs/>
                          <w:color w:val="000000" w:themeColor="text1"/>
                          <w:sz w:val="18"/>
                          <w:szCs w:val="18"/>
                        </w:rPr>
                      </w:pPr>
                      <w:r w:rsidRPr="00A41B6C">
                        <w:rPr>
                          <w:rFonts w:ascii="Arial" w:hAnsi="Arial" w:cs="Arial"/>
                          <w:b/>
                          <w:bCs/>
                          <w:color w:val="000000" w:themeColor="text1"/>
                          <w:sz w:val="18"/>
                          <w:szCs w:val="18"/>
                        </w:rPr>
                        <w:t>Proyecciones de precipitación</w:t>
                      </w:r>
                    </w:p>
                    <w:p w:rsidRPr="00A41B6C" w:rsidR="00A41B6C" w:rsidP="00A41B6C" w:rsidRDefault="00A41B6C" w14:paraId="45FB0818" w14:textId="77777777">
                      <w:pPr>
                        <w:jc w:val="center"/>
                        <w:rPr>
                          <w:rFonts w:ascii="Arial" w:hAnsi="Arial" w:cs="Arial"/>
                          <w:b/>
                          <w:bCs/>
                          <w:color w:val="000000" w:themeColor="text1"/>
                          <w:sz w:val="18"/>
                          <w:szCs w:val="18"/>
                        </w:rPr>
                      </w:pPr>
                    </w:p>
                    <w:p w:rsidRPr="00A41B6C" w:rsidR="00FF623B" w:rsidP="00A41B6C" w:rsidRDefault="00A41B6C" w14:paraId="736741D1" w14:textId="1F722854">
                      <w:pPr>
                        <w:jc w:val="center"/>
                        <w:rPr>
                          <w:rFonts w:ascii="Arial" w:hAnsi="Arial" w:cs="Arial"/>
                          <w:color w:val="000000" w:themeColor="text1"/>
                          <w:sz w:val="18"/>
                          <w:szCs w:val="18"/>
                        </w:rPr>
                      </w:pPr>
                      <w:r w:rsidRPr="00A41B6C">
                        <w:rPr>
                          <w:rFonts w:ascii="Arial" w:hAnsi="Arial" w:cs="Arial"/>
                          <w:color w:val="000000" w:themeColor="text1"/>
                          <w:sz w:val="18"/>
                          <w:szCs w:val="18"/>
                        </w:rPr>
                        <w:t>Estimaciones futuras de precipitación para diferentes regiones, períodos y escenarios.</w:t>
                      </w:r>
                    </w:p>
                  </w:txbxContent>
                </v:textbox>
              </v:roundrect>
            </w:pict>
          </mc:Fallback>
        </mc:AlternateContent>
      </w:r>
    </w:p>
    <w:p w:rsidR="00FF623B" w:rsidP="009F2C88" w:rsidRDefault="00FF623B" w14:paraId="2A99069D" w14:textId="5B02E785">
      <w:pPr>
        <w:spacing w:line="276" w:lineRule="auto"/>
        <w:rPr>
          <w:rFonts w:ascii="Arial" w:hAnsi="Arial" w:cs="Arial"/>
          <w:i/>
          <w:iCs/>
          <w:sz w:val="20"/>
          <w:szCs w:val="20"/>
        </w:rPr>
      </w:pPr>
    </w:p>
    <w:p w:rsidR="00FF623B" w:rsidP="009F2C88" w:rsidRDefault="00FF623B" w14:paraId="40A3D6CB" w14:textId="77777777">
      <w:pPr>
        <w:spacing w:line="276" w:lineRule="auto"/>
        <w:rPr>
          <w:rFonts w:ascii="Arial" w:hAnsi="Arial" w:cs="Arial"/>
          <w:i/>
          <w:iCs/>
          <w:sz w:val="20"/>
          <w:szCs w:val="20"/>
        </w:rPr>
      </w:pPr>
    </w:p>
    <w:p w:rsidR="00FF623B" w:rsidP="009F2C88" w:rsidRDefault="00FF623B" w14:paraId="39D9558D" w14:textId="77777777">
      <w:pPr>
        <w:spacing w:line="276" w:lineRule="auto"/>
        <w:rPr>
          <w:rFonts w:ascii="Arial" w:hAnsi="Arial" w:cs="Arial"/>
          <w:i/>
          <w:iCs/>
          <w:sz w:val="20"/>
          <w:szCs w:val="20"/>
        </w:rPr>
      </w:pPr>
    </w:p>
    <w:p w:rsidR="00FF623B" w:rsidP="009F2C88" w:rsidRDefault="00FF623B" w14:paraId="4AC0B27C" w14:textId="77777777">
      <w:pPr>
        <w:spacing w:line="276" w:lineRule="auto"/>
        <w:rPr>
          <w:rFonts w:ascii="Arial" w:hAnsi="Arial" w:cs="Arial"/>
          <w:i/>
          <w:iCs/>
          <w:sz w:val="20"/>
          <w:szCs w:val="20"/>
        </w:rPr>
      </w:pPr>
    </w:p>
    <w:p w:rsidR="00FF623B" w:rsidP="009F2C88" w:rsidRDefault="00FF623B" w14:paraId="6538B064" w14:textId="77777777">
      <w:pPr>
        <w:spacing w:line="276" w:lineRule="auto"/>
        <w:rPr>
          <w:rFonts w:ascii="Arial" w:hAnsi="Arial" w:cs="Arial"/>
          <w:i/>
          <w:iCs/>
          <w:sz w:val="20"/>
          <w:szCs w:val="20"/>
        </w:rPr>
      </w:pPr>
    </w:p>
    <w:p w:rsidR="00FF623B" w:rsidP="009F2C88" w:rsidRDefault="00FF623B" w14:paraId="3B041EAC" w14:textId="77777777">
      <w:pPr>
        <w:spacing w:line="276" w:lineRule="auto"/>
        <w:rPr>
          <w:rFonts w:ascii="Arial" w:hAnsi="Arial" w:cs="Arial"/>
          <w:i/>
          <w:iCs/>
          <w:sz w:val="20"/>
          <w:szCs w:val="20"/>
        </w:rPr>
      </w:pPr>
    </w:p>
    <w:p w:rsidR="00FF623B" w:rsidP="009F2C88" w:rsidRDefault="00FF623B" w14:paraId="737FCFA3" w14:textId="77777777">
      <w:pPr>
        <w:spacing w:line="276" w:lineRule="auto"/>
        <w:rPr>
          <w:rFonts w:ascii="Arial" w:hAnsi="Arial" w:cs="Arial"/>
          <w:i/>
          <w:iCs/>
          <w:sz w:val="20"/>
          <w:szCs w:val="20"/>
        </w:rPr>
      </w:pPr>
    </w:p>
    <w:p w:rsidR="00FF623B" w:rsidP="009F2C88" w:rsidRDefault="00FF623B" w14:paraId="7EB1A16A" w14:textId="77777777">
      <w:pPr>
        <w:spacing w:line="276" w:lineRule="auto"/>
        <w:rPr>
          <w:rFonts w:ascii="Arial" w:hAnsi="Arial" w:cs="Arial"/>
          <w:i/>
          <w:iCs/>
          <w:sz w:val="20"/>
          <w:szCs w:val="20"/>
        </w:rPr>
      </w:pPr>
    </w:p>
    <w:p w:rsidR="00FF623B" w:rsidP="009F2C88" w:rsidRDefault="00FF623B" w14:paraId="770E62BF" w14:textId="77777777">
      <w:pPr>
        <w:spacing w:line="276" w:lineRule="auto"/>
        <w:rPr>
          <w:rFonts w:ascii="Arial" w:hAnsi="Arial" w:cs="Arial"/>
          <w:i/>
          <w:iCs/>
          <w:sz w:val="20"/>
          <w:szCs w:val="20"/>
        </w:rPr>
      </w:pPr>
    </w:p>
    <w:p w:rsidR="007258DE" w:rsidP="009F2C88" w:rsidRDefault="007258DE" w14:paraId="45D27C69" w14:textId="77777777">
      <w:pPr>
        <w:spacing w:line="276" w:lineRule="auto"/>
        <w:rPr>
          <w:rFonts w:ascii="Arial" w:hAnsi="Arial" w:cs="Arial"/>
          <w:i/>
          <w:iCs/>
          <w:sz w:val="20"/>
          <w:szCs w:val="20"/>
        </w:rPr>
      </w:pPr>
    </w:p>
    <w:p w:rsidR="007258DE" w:rsidP="009F2C88" w:rsidRDefault="007258DE" w14:paraId="1905E3EC" w14:textId="77777777">
      <w:pPr>
        <w:spacing w:line="276" w:lineRule="auto"/>
        <w:rPr>
          <w:rFonts w:ascii="Arial" w:hAnsi="Arial" w:cs="Arial"/>
          <w:i/>
          <w:iCs/>
          <w:sz w:val="20"/>
          <w:szCs w:val="20"/>
        </w:rPr>
      </w:pPr>
    </w:p>
    <w:p w:rsidR="007258DE" w:rsidP="009F2C88" w:rsidRDefault="007258DE" w14:paraId="7CE7C783" w14:textId="77777777">
      <w:pPr>
        <w:spacing w:line="276" w:lineRule="auto"/>
        <w:rPr>
          <w:rFonts w:ascii="Arial" w:hAnsi="Arial" w:cs="Arial"/>
          <w:i/>
          <w:iCs/>
          <w:sz w:val="20"/>
          <w:szCs w:val="20"/>
        </w:rPr>
      </w:pPr>
    </w:p>
    <w:p w:rsidR="007258DE" w:rsidP="009F2C88" w:rsidRDefault="007258DE" w14:paraId="787E4625" w14:textId="77777777">
      <w:pPr>
        <w:spacing w:line="276" w:lineRule="auto"/>
        <w:rPr>
          <w:rFonts w:ascii="Arial" w:hAnsi="Arial" w:cs="Arial"/>
          <w:i/>
          <w:iCs/>
          <w:sz w:val="20"/>
          <w:szCs w:val="20"/>
        </w:rPr>
      </w:pPr>
    </w:p>
    <w:p w:rsidR="00FF623B" w:rsidP="009F2C88" w:rsidRDefault="00FF623B" w14:paraId="4F1201A0" w14:textId="77777777">
      <w:pPr>
        <w:spacing w:line="276" w:lineRule="auto"/>
        <w:rPr>
          <w:rFonts w:ascii="Arial" w:hAnsi="Arial" w:cs="Arial"/>
          <w:i/>
          <w:iCs/>
          <w:sz w:val="20"/>
          <w:szCs w:val="20"/>
        </w:rPr>
      </w:pPr>
    </w:p>
    <w:p w:rsidR="000F512D" w:rsidP="009F2C88" w:rsidRDefault="00AA673C" w14:paraId="66E54626" w14:textId="7E156FCE">
      <w:pPr>
        <w:spacing w:line="276" w:lineRule="auto"/>
        <w:rPr>
          <w:rFonts w:ascii="Arial" w:hAnsi="Arial" w:cs="Arial"/>
          <w:sz w:val="20"/>
          <w:szCs w:val="20"/>
        </w:rPr>
      </w:pPr>
      <w:r w:rsidRPr="00AA673C">
        <w:rPr>
          <w:rFonts w:ascii="Arial" w:hAnsi="Arial" w:cs="Arial"/>
          <w:sz w:val="20"/>
          <w:szCs w:val="20"/>
        </w:rPr>
        <w:t>En este marco, los escenarios SSP y los modelos climáticos permiten generar proyecciones de precipitación para analizar posibles cambios futuros (IPCC, 2021).</w:t>
      </w:r>
    </w:p>
    <w:p w:rsidRPr="009F2C88" w:rsidR="00AA673C" w:rsidP="009F2C88" w:rsidRDefault="00AA673C" w14:paraId="210A6DEF" w14:textId="77777777">
      <w:pPr>
        <w:spacing w:line="276" w:lineRule="auto"/>
        <w:rPr>
          <w:rFonts w:ascii="Arial" w:hAnsi="Arial" w:cs="Arial"/>
          <w:sz w:val="20"/>
          <w:szCs w:val="20"/>
        </w:rPr>
      </w:pPr>
    </w:p>
    <w:p w:rsidR="006F363F" w:rsidP="009F2C88" w:rsidRDefault="006F363F" w14:paraId="65A0DEC1" w14:textId="004A2BD7">
      <w:pPr>
        <w:spacing w:line="276" w:lineRule="auto"/>
        <w:rPr>
          <w:rFonts w:ascii="Arial" w:hAnsi="Arial" w:cs="Arial"/>
          <w:sz w:val="20"/>
          <w:szCs w:val="20"/>
        </w:rPr>
      </w:pPr>
      <w:r w:rsidRPr="006F363F">
        <w:rPr>
          <w:rFonts w:ascii="Arial" w:hAnsi="Arial" w:cs="Arial"/>
          <w:sz w:val="20"/>
          <w:szCs w:val="20"/>
        </w:rPr>
        <w:t>El análisis comparativo de los escenarios permite examinar cómo pueden variar las condiciones de precipitación frente a diferentes trayectorias. A continuación, se presentan los escenarios utilizados para el análisis en Colombia y sus principales características.</w:t>
      </w:r>
    </w:p>
    <w:p w:rsidRPr="009F2C88" w:rsidR="006F363F" w:rsidP="009F2C88" w:rsidRDefault="006F363F" w14:paraId="35AD6F2D" w14:textId="77777777">
      <w:pPr>
        <w:spacing w:line="276" w:lineRule="auto"/>
        <w:rPr>
          <w:rFonts w:ascii="Arial" w:hAnsi="Arial" w:cs="Arial"/>
          <w:sz w:val="20"/>
          <w:szCs w:val="20"/>
        </w:rPr>
      </w:pPr>
    </w:p>
    <w:p w:rsidR="009F2C88" w:rsidP="006F363F" w:rsidRDefault="009F2C88" w14:paraId="0792416E" w14:textId="77777777">
      <w:pPr>
        <w:spacing w:line="276" w:lineRule="auto"/>
        <w:outlineLvl w:val="1"/>
        <w:rPr>
          <w:rFonts w:ascii="Arial" w:hAnsi="Arial" w:cs="Arial"/>
          <w:b/>
          <w:bCs/>
          <w:sz w:val="20"/>
          <w:szCs w:val="20"/>
        </w:rPr>
      </w:pPr>
      <w:r w:rsidRPr="009F2C88">
        <w:rPr>
          <w:rFonts w:ascii="Arial" w:hAnsi="Arial" w:cs="Arial"/>
          <w:b/>
          <w:bCs/>
          <w:sz w:val="20"/>
          <w:szCs w:val="20"/>
        </w:rPr>
        <w:t>2.2. Escenarios de cambio climático para Colombia</w:t>
      </w:r>
    </w:p>
    <w:p w:rsidR="006B6A5C" w:rsidP="002F03AC" w:rsidRDefault="006B6A5C" w14:paraId="2D5D9F5C" w14:textId="77777777"/>
    <w:p w:rsidRPr="00135E89" w:rsidR="009F2C88" w:rsidP="00135E89" w:rsidRDefault="006B6A5C" w14:paraId="10E4DBF3" w14:textId="78A868BF">
      <w:pPr>
        <w:rPr>
          <w:rFonts w:ascii="Arial" w:hAnsi="Arial" w:cs="Arial"/>
          <w:sz w:val="20"/>
          <w:szCs w:val="20"/>
        </w:rPr>
      </w:pPr>
      <w:commentRangeStart w:id="17"/>
      <w:r w:rsidRPr="00135E89">
        <w:rPr>
          <w:rFonts w:ascii="Arial" w:hAnsi="Arial" w:cs="Arial"/>
          <w:b/>
          <w:bCs/>
          <w:noProof/>
          <w:sz w:val="20"/>
          <w:szCs w:val="20"/>
        </w:rPr>
        <w:drawing>
          <wp:anchor distT="0" distB="0" distL="114300" distR="114300" simplePos="0" relativeHeight="251710464" behindDoc="1" locked="0" layoutInCell="1" allowOverlap="1" wp14:anchorId="6C9DD8D3" wp14:editId="0FB6110B">
            <wp:simplePos x="0" y="0"/>
            <wp:positionH relativeFrom="column">
              <wp:posOffset>0</wp:posOffset>
            </wp:positionH>
            <wp:positionV relativeFrom="paragraph">
              <wp:posOffset>635</wp:posOffset>
            </wp:positionV>
            <wp:extent cx="1658784" cy="1169233"/>
            <wp:effectExtent l="0" t="0" r="5080" b="0"/>
            <wp:wrapTight wrapText="bothSides">
              <wp:wrapPolygon edited="0">
                <wp:start x="0" y="0"/>
                <wp:lineTo x="0" y="21354"/>
                <wp:lineTo x="21501" y="21354"/>
                <wp:lineTo x="21501" y="0"/>
                <wp:lineTo x="0" y="0"/>
              </wp:wrapPolygon>
            </wp:wrapTight>
            <wp:docPr id="12760389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38998" name="Imagen 12760389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58784" cy="1169233"/>
                    </a:xfrm>
                    <a:prstGeom prst="rect">
                      <a:avLst/>
                    </a:prstGeom>
                  </pic:spPr>
                </pic:pic>
              </a:graphicData>
            </a:graphic>
            <wp14:sizeRelH relativeFrom="page">
              <wp14:pctWidth>0</wp14:pctWidth>
            </wp14:sizeRelH>
            <wp14:sizeRelV relativeFrom="page">
              <wp14:pctHeight>0</wp14:pctHeight>
            </wp14:sizeRelV>
          </wp:anchor>
        </w:drawing>
      </w:r>
      <w:commentRangeEnd w:id="17"/>
      <w:r w:rsidRPr="00135E89" w:rsidR="00842A72">
        <w:rPr>
          <w:rStyle w:val="Refdecomentario"/>
          <w:rFonts w:ascii="Arial" w:hAnsi="Arial" w:eastAsia="Times New Roman" w:cs="Arial"/>
          <w:sz w:val="20"/>
          <w:szCs w:val="20"/>
        </w:rPr>
        <w:commentReference w:id="17"/>
      </w:r>
      <w:r w:rsidRPr="00135E89" w:rsidR="009F2C88">
        <w:rPr>
          <w:rFonts w:ascii="Arial" w:hAnsi="Arial" w:cs="Arial"/>
          <w:sz w:val="20"/>
          <w:szCs w:val="20"/>
        </w:rPr>
        <w:t xml:space="preserve">El IPCC utiliza las Trayectorias Socioeconómicas Compartidas </w:t>
      </w:r>
      <w:r w:rsidR="00135E89">
        <w:rPr>
          <w:rFonts w:ascii="Arial" w:hAnsi="Arial" w:cs="Arial"/>
          <w:sz w:val="20"/>
          <w:szCs w:val="20"/>
        </w:rPr>
        <w:t xml:space="preserve">o </w:t>
      </w:r>
      <w:r w:rsidRPr="0CCE80C2" w:rsidR="009F2C88">
        <w:rPr>
          <w:rFonts w:ascii="Arial" w:hAnsi="Arial" w:cs="Arial"/>
          <w:i w:val="1"/>
          <w:iCs w:val="1"/>
          <w:sz w:val="20"/>
          <w:szCs w:val="20"/>
          <w:highlight w:val="yellow"/>
        </w:rPr>
        <w:t xml:space="preserve">Shared Socioeconomic Pathways</w:t>
      </w:r>
      <w:r w:rsidRPr="0CCE80C2" w:rsidR="009F2C88">
        <w:rPr>
          <w:rFonts w:ascii="Arial" w:hAnsi="Arial" w:cs="Arial"/>
          <w:i w:val="1"/>
          <w:iCs w:val="1"/>
          <w:sz w:val="20"/>
          <w:szCs w:val="20"/>
        </w:rPr>
        <w:t xml:space="preserve"> </w:t>
      </w:r>
      <w:r w:rsidR="00135E89">
        <w:rPr>
          <w:rFonts w:ascii="Arial" w:hAnsi="Arial" w:cs="Arial"/>
          <w:sz w:val="20"/>
          <w:szCs w:val="20"/>
        </w:rPr>
        <w:t>(</w:t>
      </w:r>
      <w:r w:rsidRPr="00135E89" w:rsidR="009F2C88">
        <w:rPr>
          <w:rFonts w:ascii="Arial" w:hAnsi="Arial" w:cs="Arial"/>
          <w:sz w:val="20"/>
          <w:szCs w:val="20"/>
        </w:rPr>
        <w:t>SSP) como parte del marco de escenarios empleado en su Sexto Informe de Evaluación. La denominación de cada escenario combina una trayectoria socioeconómica</w:t>
      </w:r>
      <w:r w:rsidR="00135E89">
        <w:rPr>
          <w:rFonts w:ascii="Arial" w:hAnsi="Arial" w:cs="Arial"/>
          <w:sz w:val="20"/>
          <w:szCs w:val="20"/>
        </w:rPr>
        <w:t xml:space="preserve"> (</w:t>
      </w:r>
      <w:r w:rsidRPr="00135E89" w:rsidR="009F2C88">
        <w:rPr>
          <w:rFonts w:ascii="Arial" w:hAnsi="Arial" w:cs="Arial"/>
          <w:sz w:val="20"/>
          <w:szCs w:val="20"/>
        </w:rPr>
        <w:t>el primer númer</w:t>
      </w:r>
      <w:r w:rsidR="00135E89">
        <w:rPr>
          <w:rFonts w:ascii="Arial" w:hAnsi="Arial" w:cs="Arial"/>
          <w:sz w:val="20"/>
          <w:szCs w:val="20"/>
        </w:rPr>
        <w:t>o),</w:t>
      </w:r>
      <w:r w:rsidRPr="00135E89" w:rsidR="009F2C88">
        <w:rPr>
          <w:rFonts w:ascii="Arial" w:hAnsi="Arial" w:cs="Arial"/>
          <w:sz w:val="20"/>
          <w:szCs w:val="20"/>
        </w:rPr>
        <w:t xml:space="preserve"> con un nivel aproximado de forzamiento radiativo al año 2100 </w:t>
      </w:r>
      <w:r w:rsidR="00135E89">
        <w:rPr>
          <w:rFonts w:ascii="Arial" w:hAnsi="Arial" w:cs="Arial"/>
          <w:sz w:val="20"/>
          <w:szCs w:val="20"/>
        </w:rPr>
        <w:t>(</w:t>
      </w:r>
      <w:r w:rsidRPr="00135E89" w:rsidR="009F2C88">
        <w:rPr>
          <w:rFonts w:ascii="Arial" w:hAnsi="Arial" w:cs="Arial"/>
          <w:sz w:val="20"/>
          <w:szCs w:val="20"/>
        </w:rPr>
        <w:t>el segundo número</w:t>
      </w:r>
      <w:r w:rsidR="00135E89">
        <w:rPr>
          <w:rFonts w:ascii="Arial" w:hAnsi="Arial" w:cs="Arial"/>
          <w:sz w:val="20"/>
          <w:szCs w:val="20"/>
        </w:rPr>
        <w:t>)</w:t>
      </w:r>
      <w:r w:rsidRPr="00135E89" w:rsidR="009F2C88">
        <w:rPr>
          <w:rFonts w:ascii="Arial" w:hAnsi="Arial" w:cs="Arial"/>
          <w:sz w:val="20"/>
          <w:szCs w:val="20"/>
        </w:rPr>
        <w:t>. Por ejemplo, en SSP2-4.5, el número 2 identifica la trayectoria socioeconómica SSP2 y 4.5 corresponde al nivel de forzamiento radiativo aproximado asociado al escenario.</w:t>
      </w:r>
    </w:p>
    <w:p w:rsidRPr="009F2C88" w:rsidR="006B6A5C" w:rsidP="00135E89" w:rsidRDefault="006B6A5C" w14:paraId="18E1EBE1" w14:textId="77777777"/>
    <w:p w:rsidR="009F2C88" w:rsidP="009F2C88" w:rsidRDefault="009F2C88" w14:paraId="36D6BB97" w14:textId="77777777">
      <w:pPr>
        <w:spacing w:line="276" w:lineRule="auto"/>
        <w:rPr>
          <w:rFonts w:ascii="Arial" w:hAnsi="Arial" w:cs="Arial"/>
          <w:sz w:val="20"/>
          <w:szCs w:val="20"/>
        </w:rPr>
      </w:pPr>
      <w:r w:rsidRPr="009F2C88">
        <w:rPr>
          <w:rFonts w:ascii="Arial" w:hAnsi="Arial" w:cs="Arial"/>
          <w:sz w:val="20"/>
          <w:szCs w:val="20"/>
        </w:rPr>
        <w:t>Es importante aclarar que SSP no significa directamente cambio climático. El escenario integra una trayectoria socioeconómica y climática. Por ello, dos escenarios con trayectorias socioeconómicas distintas pueden conducir a niveles similares de forzamiento, mientras que una misma trayectoria socioeconómica puede analizarse bajo distintos niveles de mitigación.</w:t>
      </w:r>
    </w:p>
    <w:p w:rsidRPr="009F2C88" w:rsidR="006B6A5C" w:rsidP="009F2C88" w:rsidRDefault="006B6A5C" w14:paraId="087508FE" w14:textId="77777777">
      <w:pPr>
        <w:spacing w:line="276" w:lineRule="auto"/>
        <w:rPr>
          <w:rFonts w:ascii="Arial" w:hAnsi="Arial" w:cs="Arial"/>
          <w:sz w:val="20"/>
          <w:szCs w:val="20"/>
        </w:rPr>
      </w:pPr>
    </w:p>
    <w:p w:rsidR="009F2C88" w:rsidP="009F2C88" w:rsidRDefault="009F2C88" w14:paraId="66E7602D" w14:textId="77777777">
      <w:pPr>
        <w:spacing w:line="276" w:lineRule="auto"/>
        <w:rPr>
          <w:rFonts w:ascii="Arial" w:hAnsi="Arial" w:cs="Arial"/>
          <w:sz w:val="20"/>
          <w:szCs w:val="20"/>
        </w:rPr>
      </w:pPr>
      <w:r w:rsidRPr="009F2C88">
        <w:rPr>
          <w:rFonts w:ascii="Arial" w:hAnsi="Arial" w:cs="Arial"/>
          <w:sz w:val="20"/>
          <w:szCs w:val="20"/>
        </w:rPr>
        <w:t xml:space="preserve">El IPCC utiliza cinco escenarios ilustrativos principales en el AR6: SSP1-1.9, SSP1-2.6, SSP2-4.5, SSP3-7.0 y SSP5-8.5. Sin embargo, para la generación de los escenarios de la Cuarta Comunicación Nacional de </w:t>
      </w:r>
      <w:r w:rsidRPr="009F2C88">
        <w:rPr>
          <w:rFonts w:ascii="Arial" w:hAnsi="Arial" w:cs="Arial"/>
          <w:sz w:val="20"/>
          <w:szCs w:val="20"/>
        </w:rPr>
        <w:t>Colombia, el IDEAM utiliza cuatro de ellos: SSP1-2.6, SSP2-4.5, SSP3-7.0 y SSP5-8.5. El escenario SSP4-6.0 no fue incluido debido a la menor disponibilidad de modelos climáticos globales con información suficiente para mantener la homogeneidad en la selección y evaluación de modelos.</w:t>
      </w:r>
    </w:p>
    <w:p w:rsidRPr="009F2C88" w:rsidR="00FD6975" w:rsidP="009F2C88" w:rsidRDefault="00FD6975" w14:paraId="0CFC0DF8" w14:textId="77777777">
      <w:pPr>
        <w:spacing w:line="276" w:lineRule="auto"/>
        <w:rPr>
          <w:rFonts w:ascii="Arial" w:hAnsi="Arial" w:cs="Arial"/>
          <w:sz w:val="20"/>
          <w:szCs w:val="20"/>
        </w:rPr>
      </w:pPr>
    </w:p>
    <w:p w:rsidR="009F2C88" w:rsidP="009F2C88" w:rsidRDefault="009F2C88" w14:paraId="761F9253" w14:textId="734CE2C9">
      <w:pPr>
        <w:spacing w:line="276" w:lineRule="auto"/>
        <w:rPr>
          <w:rFonts w:ascii="Arial" w:hAnsi="Arial" w:cs="Arial"/>
          <w:b/>
          <w:bCs/>
          <w:sz w:val="20"/>
          <w:szCs w:val="20"/>
        </w:rPr>
      </w:pPr>
      <w:commentRangeStart w:id="18"/>
      <w:r w:rsidRPr="00EF52C2">
        <w:rPr>
          <w:rFonts w:ascii="Arial" w:hAnsi="Arial" w:cs="Arial"/>
          <w:b/>
          <w:bCs/>
          <w:sz w:val="20"/>
          <w:szCs w:val="20"/>
        </w:rPr>
        <w:t>Los escenarios no son predicciones</w:t>
      </w:r>
    </w:p>
    <w:p w:rsidRPr="00EF52C2" w:rsidR="00EF52C2" w:rsidP="009F2C88" w:rsidRDefault="00EF52C2" w14:paraId="47C473A5" w14:textId="77777777">
      <w:pPr>
        <w:spacing w:line="276" w:lineRule="auto"/>
        <w:rPr>
          <w:rFonts w:ascii="Arial" w:hAnsi="Arial" w:cs="Arial"/>
          <w:b/>
          <w:bCs/>
          <w:sz w:val="20"/>
          <w:szCs w:val="20"/>
        </w:rPr>
      </w:pPr>
    </w:p>
    <w:p w:rsidR="009F2C88" w:rsidP="009F2C88" w:rsidRDefault="009F2C88" w14:paraId="343D5F28" w14:textId="77777777">
      <w:pPr>
        <w:spacing w:line="276" w:lineRule="auto"/>
        <w:rPr>
          <w:rFonts w:ascii="Arial" w:hAnsi="Arial" w:cs="Arial"/>
          <w:sz w:val="20"/>
          <w:szCs w:val="20"/>
        </w:rPr>
      </w:pPr>
      <w:r w:rsidRPr="009F2C88">
        <w:rPr>
          <w:rFonts w:ascii="Arial" w:hAnsi="Arial" w:cs="Arial"/>
          <w:sz w:val="20"/>
          <w:szCs w:val="20"/>
        </w:rPr>
        <w:t>Los escenarios representan diferentes futuros posibles y no permiten afirmar cuál ocurrirá exactamente. Por esta razón, no es técnicamente correcto denominarlos escenarios “buenos”, “malos”, “optimistas” o “pesimistas”. Sus denominaciones deben utilizarse con precaución y no interpretarse como descripciones absolutas de todos los futuros posibles dentro de cada familia SSP.</w:t>
      </w:r>
      <w:commentRangeEnd w:id="18"/>
      <w:r w:rsidR="00842A72">
        <w:rPr>
          <w:rStyle w:val="Refdecomentario"/>
          <w:rFonts w:ascii="Arial" w:hAnsi="Arial" w:eastAsia="Times New Roman" w:cs="Arial"/>
          <w:sz w:val="20"/>
          <w:szCs w:val="20"/>
        </w:rPr>
        <w:commentReference w:id="18"/>
      </w:r>
    </w:p>
    <w:p w:rsidR="000B71CC" w:rsidP="002F03AC" w:rsidRDefault="000B71CC" w14:paraId="548F8191" w14:textId="77777777"/>
    <w:p w:rsidR="009F2C88" w:rsidP="000B71CC" w:rsidRDefault="009F2C88" w14:paraId="317855AD" w14:textId="5AE661D9">
      <w:pPr>
        <w:spacing w:line="276" w:lineRule="auto"/>
        <w:outlineLvl w:val="2"/>
        <w:rPr>
          <w:rFonts w:ascii="Arial" w:hAnsi="Arial" w:cs="Arial"/>
          <w:b w:val="1"/>
          <w:bCs w:val="1"/>
          <w:sz w:val="20"/>
          <w:szCs w:val="20"/>
        </w:rPr>
      </w:pPr>
      <w:r w:rsidRPr="5C884A44" w:rsidR="009F2C88">
        <w:rPr>
          <w:rFonts w:ascii="Arial" w:hAnsi="Arial" w:cs="Arial"/>
          <w:b w:val="1"/>
          <w:bCs w:val="1"/>
          <w:sz w:val="20"/>
          <w:szCs w:val="20"/>
        </w:rPr>
        <w:t>2.2.1</w:t>
      </w:r>
      <w:r w:rsidRPr="5C884A44" w:rsidR="009F2C88">
        <w:rPr>
          <w:rFonts w:ascii="Arial" w:hAnsi="Arial" w:cs="Arial"/>
          <w:b w:val="1"/>
          <w:bCs w:val="1"/>
          <w:sz w:val="20"/>
          <w:szCs w:val="20"/>
        </w:rPr>
        <w:t xml:space="preserve"> ¿Qué significa cada escenario?</w:t>
      </w:r>
    </w:p>
    <w:p w:rsidR="006E6F6D" w:rsidP="002F03AC" w:rsidRDefault="00923328" w14:paraId="3E053B45" w14:textId="7C5141C5">
      <w:commentRangeStart w:id="19"/>
      <w:r w:rsidRPr="006E6F6D">
        <w:rPr>
          <w:noProof/>
        </w:rPr>
        <w:drawing>
          <wp:anchor distT="0" distB="0" distL="114300" distR="114300" simplePos="0" relativeHeight="251711488" behindDoc="0" locked="0" layoutInCell="1" allowOverlap="1" wp14:anchorId="6EAB52CE" wp14:editId="0CC09562">
            <wp:simplePos x="0" y="0"/>
            <wp:positionH relativeFrom="column">
              <wp:posOffset>-36195</wp:posOffset>
            </wp:positionH>
            <wp:positionV relativeFrom="paragraph">
              <wp:posOffset>179070</wp:posOffset>
            </wp:positionV>
            <wp:extent cx="1367790" cy="1412240"/>
            <wp:effectExtent l="0" t="0" r="3810" b="0"/>
            <wp:wrapSquare wrapText="bothSides"/>
            <wp:docPr id="19142957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95774" name="Imagen 19142957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67790" cy="1412240"/>
                    </a:xfrm>
                    <a:prstGeom prst="rect">
                      <a:avLst/>
                    </a:prstGeom>
                  </pic:spPr>
                </pic:pic>
              </a:graphicData>
            </a:graphic>
            <wp14:sizeRelH relativeFrom="page">
              <wp14:pctWidth>0</wp14:pctWidth>
            </wp14:sizeRelH>
            <wp14:sizeRelV relativeFrom="page">
              <wp14:pctHeight>0</wp14:pctHeight>
            </wp14:sizeRelV>
          </wp:anchor>
        </w:drawing>
      </w:r>
      <w:commentRangeEnd w:id="19"/>
      <w:r>
        <w:rPr>
          <w:rStyle w:val="Refdecomentario"/>
          <w:rFonts w:ascii="Times New Roman" w:hAnsi="Times New Roman" w:eastAsia="Times New Roman" w:cs="Times New Roman"/>
        </w:rPr>
        <w:commentReference w:id="19"/>
      </w:r>
    </w:p>
    <w:p w:rsidRPr="00B83E26" w:rsidR="006E6F6D" w:rsidP="00B83E26" w:rsidRDefault="006E6F6D" w14:paraId="1579B673" w14:textId="77777777"/>
    <w:p w:rsidRPr="002F03AC" w:rsidR="000B71CC" w:rsidP="002F03AC" w:rsidRDefault="00712BA6" w14:paraId="3265DA87" w14:textId="029EC491">
      <w:pPr>
        <w:rPr>
          <w:rFonts w:ascii="Arial" w:hAnsi="Arial" w:cs="Arial"/>
          <w:sz w:val="20"/>
          <w:szCs w:val="20"/>
        </w:rPr>
      </w:pPr>
      <w:r w:rsidRPr="0CCE80C2" w:rsidR="00712BA6">
        <w:rPr>
          <w:rFonts w:ascii="Arial" w:hAnsi="Arial" w:cs="Arial"/>
          <w:sz w:val="20"/>
          <w:szCs w:val="20"/>
        </w:rPr>
        <w:t>Para interpretar las proyecciones de precipitación es necesario reconocer las características particulares de cada escenario utilizado por el IDEAM y su relación con las condiciones socioeconómicas, las emisiones y el nivel de forzamiento climático.</w:t>
      </w:r>
    </w:p>
    <w:p w:rsidR="00955380" w:rsidP="009F2C88" w:rsidRDefault="00955380" w14:paraId="6AB9E41E" w14:textId="77777777">
      <w:pPr>
        <w:spacing w:line="276" w:lineRule="auto"/>
        <w:rPr>
          <w:rFonts w:ascii="Arial" w:hAnsi="Arial" w:cs="Arial"/>
          <w:sz w:val="20"/>
          <w:szCs w:val="20"/>
        </w:rPr>
      </w:pPr>
    </w:p>
    <w:p w:rsidRPr="000B71CC" w:rsidR="009F2C88" w:rsidP="009F2C88" w:rsidRDefault="009F2C88" w14:paraId="1D8E6D1F" w14:textId="2B26909D">
      <w:pPr>
        <w:spacing w:line="276" w:lineRule="auto"/>
        <w:rPr>
          <w:rFonts w:ascii="Arial" w:hAnsi="Arial" w:cs="Arial"/>
          <w:b/>
          <w:bCs/>
          <w:sz w:val="20"/>
          <w:szCs w:val="20"/>
        </w:rPr>
      </w:pPr>
      <w:commentRangeStart w:id="20"/>
      <w:r w:rsidRPr="000B71CC">
        <w:rPr>
          <w:rFonts w:ascii="Arial" w:hAnsi="Arial" w:cs="Arial"/>
          <w:b/>
          <w:bCs/>
          <w:sz w:val="20"/>
          <w:szCs w:val="20"/>
        </w:rPr>
        <w:t>Escenarios de cambio climático utilizados por el IDEAM</w:t>
      </w:r>
    </w:p>
    <w:p w:rsidRPr="009F2C88" w:rsidR="000B71CC" w:rsidP="009F2C88" w:rsidRDefault="000B71CC" w14:paraId="2A9CA472" w14:textId="77777777">
      <w:pPr>
        <w:spacing w:line="276" w:lineRule="auto"/>
        <w:rPr>
          <w:rFonts w:ascii="Arial" w:hAnsi="Arial" w:cs="Arial"/>
          <w:sz w:val="20"/>
          <w:szCs w:val="20"/>
        </w:rPr>
      </w:pPr>
    </w:p>
    <w:p w:rsidRPr="00F64253" w:rsidR="00F64253" w:rsidP="00F64253" w:rsidRDefault="00F64253" w14:paraId="72FF02AF" w14:textId="77777777">
      <w:pPr>
        <w:spacing w:line="276" w:lineRule="auto"/>
        <w:rPr>
          <w:rFonts w:ascii="Arial" w:hAnsi="Arial" w:cs="Arial"/>
          <w:sz w:val="20"/>
          <w:szCs w:val="20"/>
        </w:rPr>
      </w:pPr>
      <w:r w:rsidRPr="00F64253">
        <w:rPr>
          <w:rFonts w:ascii="Arial" w:hAnsi="Arial" w:cs="Arial"/>
          <w:b/>
          <w:bCs/>
          <w:sz w:val="20"/>
          <w:szCs w:val="20"/>
        </w:rPr>
        <w:t>Ítem 1 - SSP1-2.6: bajas emisiones y alta mitigación</w:t>
      </w:r>
    </w:p>
    <w:p w:rsidRPr="00F64253" w:rsidR="00F64253" w:rsidP="00F64253" w:rsidRDefault="00F64253" w14:paraId="3C16E11F" w14:textId="77777777">
      <w:pPr>
        <w:spacing w:line="276" w:lineRule="auto"/>
        <w:rPr>
          <w:rFonts w:ascii="Arial" w:hAnsi="Arial" w:cs="Arial"/>
          <w:sz w:val="20"/>
          <w:szCs w:val="20"/>
        </w:rPr>
      </w:pPr>
      <w:r w:rsidRPr="00F64253">
        <w:rPr>
          <w:rFonts w:ascii="Arial" w:hAnsi="Arial" w:cs="Arial"/>
          <w:sz w:val="20"/>
          <w:szCs w:val="20"/>
        </w:rPr>
        <w:t>El escenario SSP1-2.6 representa una trayectoria caracterizada por mayores esfuerzos de sostenibilidad y de reducción de emisiones. La sociedad avanza hacia modelos de desarrollo con mayor cooperación internacional, desarrollo inclusivo y tecnologías limpias, con menor intensidad de recursos y menores emisiones de gases de efecto invernadero. Desde el punto de vista climático, corresponde a una trayectoria de bajo forzamiento radiativo. El calentamiento proyectado es considerablemente menor que el de los escenarios de mayores emisiones.</w:t>
      </w:r>
    </w:p>
    <w:p w:rsidRPr="00F64253" w:rsidR="00F64253" w:rsidP="00F64253" w:rsidRDefault="00F64253" w14:paraId="54C72B2A" w14:textId="77777777">
      <w:pPr>
        <w:spacing w:line="276" w:lineRule="auto"/>
        <w:rPr>
          <w:rFonts w:ascii="Arial" w:hAnsi="Arial" w:cs="Arial"/>
          <w:sz w:val="20"/>
          <w:szCs w:val="20"/>
        </w:rPr>
      </w:pPr>
      <w:r w:rsidRPr="00F64253">
        <w:rPr>
          <w:rFonts w:ascii="Arial" w:hAnsi="Arial" w:cs="Arial"/>
          <w:sz w:val="20"/>
          <w:szCs w:val="20"/>
        </w:rPr>
        <w:t>Para el análisis de la precipitación, esto no implica que permanezca constante. Incluso en este escenario, pueden presentarse modificaciones en la distribución temporal y espacial de la precipitación, así como cambios en los eventos extremos y en la variabilidad climática.</w:t>
      </w:r>
    </w:p>
    <w:p w:rsidR="00F64253" w:rsidP="00F64253" w:rsidRDefault="00F64253" w14:paraId="77CFE057" w14:textId="77777777">
      <w:pPr>
        <w:spacing w:line="276" w:lineRule="auto"/>
        <w:rPr>
          <w:rFonts w:ascii="Arial" w:hAnsi="Arial" w:cs="Arial"/>
          <w:sz w:val="20"/>
          <w:szCs w:val="20"/>
        </w:rPr>
      </w:pPr>
      <w:r w:rsidRPr="00F64253">
        <w:rPr>
          <w:rFonts w:ascii="Arial" w:hAnsi="Arial" w:cs="Arial"/>
          <w:sz w:val="20"/>
          <w:szCs w:val="20"/>
        </w:rPr>
        <w:t>Por esta razón, bajo SSP1-2.6 también deben analizarse los cambios en la precipitación y no asumir que la disponibilidad futura de agua será igual a la histórica.</w:t>
      </w:r>
    </w:p>
    <w:p w:rsidRPr="00F64253" w:rsidR="00F64253" w:rsidP="00F64253" w:rsidRDefault="00F64253" w14:paraId="4E9681D3" w14:textId="77777777">
      <w:pPr>
        <w:spacing w:line="276" w:lineRule="auto"/>
        <w:rPr>
          <w:rFonts w:ascii="Arial" w:hAnsi="Arial" w:cs="Arial"/>
          <w:sz w:val="20"/>
          <w:szCs w:val="20"/>
        </w:rPr>
      </w:pPr>
    </w:p>
    <w:p w:rsidRPr="00F64253" w:rsidR="00F64253" w:rsidP="00F64253" w:rsidRDefault="00F64253" w14:paraId="7CDE73FF" w14:textId="77777777">
      <w:pPr>
        <w:spacing w:line="276" w:lineRule="auto"/>
        <w:rPr>
          <w:rFonts w:ascii="Arial" w:hAnsi="Arial" w:cs="Arial"/>
          <w:sz w:val="20"/>
          <w:szCs w:val="20"/>
        </w:rPr>
      </w:pPr>
      <w:r w:rsidRPr="00F64253">
        <w:rPr>
          <w:rFonts w:ascii="Arial" w:hAnsi="Arial" w:cs="Arial"/>
          <w:b/>
          <w:bCs/>
          <w:sz w:val="20"/>
          <w:szCs w:val="20"/>
        </w:rPr>
        <w:t>Ítem 2 - SSP2-4.5: trayectoria intermedia</w:t>
      </w:r>
    </w:p>
    <w:p w:rsidRPr="00F64253" w:rsidR="00F64253" w:rsidP="00F64253" w:rsidRDefault="00F64253" w14:paraId="7D14EA5B" w14:textId="77777777">
      <w:pPr>
        <w:spacing w:line="276" w:lineRule="auto"/>
        <w:rPr>
          <w:rFonts w:ascii="Arial" w:hAnsi="Arial" w:cs="Arial"/>
          <w:sz w:val="20"/>
          <w:szCs w:val="20"/>
        </w:rPr>
      </w:pPr>
      <w:r w:rsidRPr="00F64253">
        <w:rPr>
          <w:rFonts w:ascii="Arial" w:hAnsi="Arial" w:cs="Arial"/>
          <w:sz w:val="20"/>
          <w:szCs w:val="20"/>
        </w:rPr>
        <w:t>El SSP2-4.5 representa una trayectoria intermedia en la que las tendencias sociales, económicas y tecnológicas evolucionan sin transformaciones tan profundas como las planteadas en el SSP1, manteniendo el desarrollo y el crecimiento económico con esfuerzos moderados de mitigación.</w:t>
      </w:r>
    </w:p>
    <w:p w:rsidR="00F64253" w:rsidP="00F64253" w:rsidRDefault="00F64253" w14:paraId="266F947B" w14:textId="77777777">
      <w:pPr>
        <w:spacing w:line="276" w:lineRule="auto"/>
        <w:rPr>
          <w:rFonts w:ascii="Arial" w:hAnsi="Arial" w:cs="Arial"/>
          <w:sz w:val="20"/>
          <w:szCs w:val="20"/>
        </w:rPr>
      </w:pPr>
      <w:r w:rsidRPr="00F64253">
        <w:rPr>
          <w:rFonts w:ascii="Arial" w:hAnsi="Arial" w:cs="Arial"/>
          <w:sz w:val="20"/>
          <w:szCs w:val="20"/>
        </w:rPr>
        <w:t>El nivel de emisiones y de forzamiento se sitúa en un rango intermedio. Por esta razón, este escenario suele utilizarse como una referencia útil para explorar condiciones futuras intermedias. En el análisis de la precipitación, se debe analizar si los cambios proyectados son consistentes entre periodos, regiones y modelos, y no limitarse a comparar únicamente el valor final del siglo.</w:t>
      </w:r>
    </w:p>
    <w:p w:rsidRPr="00F64253" w:rsidR="00F64253" w:rsidP="00F64253" w:rsidRDefault="00F64253" w14:paraId="251ACD77" w14:textId="77777777">
      <w:pPr>
        <w:spacing w:line="276" w:lineRule="auto"/>
        <w:rPr>
          <w:rFonts w:ascii="Arial" w:hAnsi="Arial" w:cs="Arial"/>
          <w:sz w:val="20"/>
          <w:szCs w:val="20"/>
        </w:rPr>
      </w:pPr>
    </w:p>
    <w:p w:rsidRPr="00F64253" w:rsidR="00F64253" w:rsidP="00F64253" w:rsidRDefault="00F64253" w14:paraId="219FEA0F" w14:textId="77777777">
      <w:pPr>
        <w:spacing w:line="276" w:lineRule="auto"/>
        <w:rPr>
          <w:rFonts w:ascii="Arial" w:hAnsi="Arial" w:cs="Arial"/>
          <w:sz w:val="20"/>
          <w:szCs w:val="20"/>
        </w:rPr>
      </w:pPr>
      <w:r w:rsidRPr="00F64253">
        <w:rPr>
          <w:rFonts w:ascii="Arial" w:hAnsi="Arial" w:cs="Arial"/>
          <w:b/>
          <w:bCs/>
          <w:sz w:val="20"/>
          <w:szCs w:val="20"/>
        </w:rPr>
        <w:t>Ítem 3 - SSP3-7.0: altas emisiones</w:t>
      </w:r>
    </w:p>
    <w:p w:rsidRPr="00F64253" w:rsidR="00F64253" w:rsidP="00F64253" w:rsidRDefault="00F64253" w14:paraId="0EE2FDD8" w14:textId="77777777">
      <w:pPr>
        <w:spacing w:line="276" w:lineRule="auto"/>
        <w:rPr>
          <w:rFonts w:ascii="Arial" w:hAnsi="Arial" w:cs="Arial"/>
          <w:sz w:val="20"/>
          <w:szCs w:val="20"/>
        </w:rPr>
      </w:pPr>
      <w:r w:rsidRPr="00F64253">
        <w:rPr>
          <w:rFonts w:ascii="Arial" w:hAnsi="Arial" w:cs="Arial"/>
          <w:sz w:val="20"/>
          <w:szCs w:val="20"/>
        </w:rPr>
        <w:t>El escenario SSP3-7.0 representa una trayectoria caracterizada por un mundo fragmentado, altas desigualdades, poco progreso tecnológico, mayores dificultades de cooperación internacional, desarrollo desigual, mayores barreras para la mitigación y niveles elevados de emisiones. El IPCC lo incorpora como un escenario de altas emisiones que permite explorar condiciones climáticas considerablemente diferentes de las asociadas con escenarios de mitigación fuerte.</w:t>
      </w:r>
    </w:p>
    <w:p w:rsidR="00F64253" w:rsidP="00F64253" w:rsidRDefault="00F64253" w14:paraId="35310A61" w14:textId="77777777">
      <w:pPr>
        <w:spacing w:line="276" w:lineRule="auto"/>
        <w:rPr>
          <w:rFonts w:ascii="Arial" w:hAnsi="Arial" w:cs="Arial"/>
          <w:sz w:val="20"/>
          <w:szCs w:val="20"/>
        </w:rPr>
      </w:pPr>
      <w:r w:rsidRPr="00F64253">
        <w:rPr>
          <w:rFonts w:ascii="Arial" w:hAnsi="Arial" w:cs="Arial"/>
          <w:sz w:val="20"/>
          <w:szCs w:val="20"/>
        </w:rPr>
        <w:t>Para el análisis de la precipitación, este escenario es particularmente útil para estudiar cómo pueden aumentar las diferencias respecto al periodo histórico a medida que avanza el siglo. Sin embargo, es importante comprender que un escenario de mayor calentamiento no implica necesariamente una disminución uniforme de la precipitación en todas las regiones. Los cambios en la precipitación dependen de la región, la estación, la variable analizada y el modelo climático.</w:t>
      </w:r>
    </w:p>
    <w:p w:rsidRPr="00F64253" w:rsidR="00F64253" w:rsidP="00F64253" w:rsidRDefault="00F64253" w14:paraId="5CE74202" w14:textId="77777777">
      <w:pPr>
        <w:spacing w:line="276" w:lineRule="auto"/>
        <w:rPr>
          <w:rFonts w:ascii="Arial" w:hAnsi="Arial" w:cs="Arial"/>
          <w:sz w:val="20"/>
          <w:szCs w:val="20"/>
        </w:rPr>
      </w:pPr>
    </w:p>
    <w:p w:rsidRPr="00F64253" w:rsidR="00F64253" w:rsidP="00F64253" w:rsidRDefault="00F64253" w14:paraId="35680CF2" w14:textId="77777777">
      <w:pPr>
        <w:spacing w:line="276" w:lineRule="auto"/>
        <w:rPr>
          <w:rFonts w:ascii="Arial" w:hAnsi="Arial" w:cs="Arial"/>
          <w:sz w:val="20"/>
          <w:szCs w:val="20"/>
        </w:rPr>
      </w:pPr>
      <w:r w:rsidRPr="00F64253">
        <w:rPr>
          <w:rFonts w:ascii="Arial" w:hAnsi="Arial" w:cs="Arial"/>
          <w:b/>
          <w:bCs/>
          <w:sz w:val="20"/>
          <w:szCs w:val="20"/>
        </w:rPr>
        <w:t>Ítem 4 - SSP5-8.5: emisiones muy altas</w:t>
      </w:r>
    </w:p>
    <w:p w:rsidRPr="00F64253" w:rsidR="00F64253" w:rsidP="00F64253" w:rsidRDefault="00F64253" w14:paraId="73C5745B" w14:textId="77777777">
      <w:pPr>
        <w:spacing w:line="276" w:lineRule="auto"/>
        <w:rPr>
          <w:rFonts w:ascii="Arial" w:hAnsi="Arial" w:cs="Arial"/>
          <w:sz w:val="20"/>
          <w:szCs w:val="20"/>
        </w:rPr>
      </w:pPr>
      <w:r w:rsidRPr="00F64253">
        <w:rPr>
          <w:rFonts w:ascii="Arial" w:hAnsi="Arial" w:cs="Arial"/>
          <w:sz w:val="20"/>
          <w:szCs w:val="20"/>
        </w:rPr>
        <w:t>El SSP5-8.5 representa una trayectoria de emisiones muy altas, asociada a un desarrollo energético intensivo basado en combustibles fósiles, con rápido crecimiento económico, altos niveles de consumo y uso intensivo de recursos.</w:t>
      </w:r>
    </w:p>
    <w:p w:rsidRPr="00F64253" w:rsidR="00F64253" w:rsidP="00F64253" w:rsidRDefault="00F64253" w14:paraId="790DBC18" w14:textId="77777777">
      <w:pPr>
        <w:spacing w:line="276" w:lineRule="auto"/>
        <w:rPr>
          <w:rFonts w:ascii="Arial" w:hAnsi="Arial" w:cs="Arial"/>
          <w:sz w:val="20"/>
          <w:szCs w:val="20"/>
        </w:rPr>
      </w:pPr>
      <w:r w:rsidRPr="00F64253">
        <w:rPr>
          <w:rFonts w:ascii="Arial" w:hAnsi="Arial" w:cs="Arial"/>
          <w:sz w:val="20"/>
          <w:szCs w:val="20"/>
        </w:rPr>
        <w:t>Es el escenario con el mayor forzamiento radiativo de los cuatro utilizados por el IDEAM. En el contexto del análisis de riesgos climáticos, permite explorar condiciones futuras asociadas a un nivel elevado de cambio climático.</w:t>
      </w:r>
    </w:p>
    <w:p w:rsidRPr="00F64253" w:rsidR="00F64253" w:rsidP="00F64253" w:rsidRDefault="00F64253" w14:paraId="1EF5DA49" w14:textId="77777777">
      <w:pPr>
        <w:spacing w:line="276" w:lineRule="auto"/>
        <w:rPr>
          <w:rFonts w:ascii="Arial" w:hAnsi="Arial" w:cs="Arial"/>
          <w:sz w:val="20"/>
          <w:szCs w:val="20"/>
        </w:rPr>
      </w:pPr>
      <w:r w:rsidRPr="00F64253">
        <w:rPr>
          <w:rFonts w:ascii="Arial" w:hAnsi="Arial" w:cs="Arial"/>
          <w:sz w:val="20"/>
          <w:szCs w:val="20"/>
        </w:rPr>
        <w:t>Este escenario permite analizar qué podría ocurrir si se materializara una trayectoria de emisiones y condiciones socioeconómicas de estas características. El IPCC incluye SSP5-8.5 en el conjunto de escenarios de altas y muy altas emisiones utilizados para explorar la respuesta del sistema climático.</w:t>
      </w:r>
      <w:commentRangeEnd w:id="20"/>
      <w:r w:rsidRPr="00F64253" w:rsidR="00842A72">
        <w:rPr>
          <w:rStyle w:val="Refdecomentario"/>
          <w:rFonts w:ascii="Arial" w:hAnsi="Arial" w:eastAsia="Times New Roman" w:cs="Arial"/>
          <w:sz w:val="20"/>
          <w:szCs w:val="20"/>
        </w:rPr>
        <w:commentReference w:id="20"/>
      </w:r>
    </w:p>
    <w:p w:rsidR="00B93E1D" w:rsidP="009F2C88" w:rsidRDefault="00B93E1D" w14:paraId="1A4D2C9D" w14:textId="77777777">
      <w:pPr>
        <w:spacing w:line="276" w:lineRule="auto"/>
        <w:rPr>
          <w:rFonts w:ascii="Arial" w:hAnsi="Arial" w:cs="Arial"/>
          <w:sz w:val="20"/>
          <w:szCs w:val="20"/>
        </w:rPr>
      </w:pPr>
    </w:p>
    <w:p w:rsidR="009F2C88" w:rsidP="009F2C88" w:rsidRDefault="009F2C88" w14:paraId="527A1485" w14:textId="77777777">
      <w:pPr>
        <w:spacing w:line="276" w:lineRule="auto"/>
        <w:rPr>
          <w:rFonts w:ascii="Arial" w:hAnsi="Arial" w:cs="Arial"/>
          <w:sz w:val="20"/>
          <w:szCs w:val="20"/>
        </w:rPr>
      </w:pPr>
      <w:r w:rsidRPr="009F2C88">
        <w:rPr>
          <w:rFonts w:ascii="Arial" w:hAnsi="Arial" w:cs="Arial"/>
          <w:sz w:val="20"/>
          <w:szCs w:val="20"/>
        </w:rPr>
        <w:t>La comparación de estos escenarios permite analizar la sensibilidad de las condiciones de precipitación frente a diferentes trayectorias. Para comprender cómo se obtiene una proyección, también es necesario reconocer la relación entre el escenario, el modelo climático, la variable analizada, el horizonte temporal y el área de estudio.</w:t>
      </w:r>
    </w:p>
    <w:p w:rsidRPr="009F2C88" w:rsidR="00631B34" w:rsidP="009F2C88" w:rsidRDefault="00631B34" w14:paraId="1E9EF8DC" w14:textId="77777777">
      <w:pPr>
        <w:spacing w:line="276" w:lineRule="auto"/>
        <w:rPr>
          <w:rFonts w:ascii="Arial" w:hAnsi="Arial" w:cs="Arial"/>
          <w:sz w:val="20"/>
          <w:szCs w:val="20"/>
        </w:rPr>
      </w:pPr>
    </w:p>
    <w:p w:rsidR="009F2C88" w:rsidP="00631B34" w:rsidRDefault="009F2C88" w14:paraId="30720CAE" w14:textId="1F99719D">
      <w:pPr>
        <w:spacing w:line="276" w:lineRule="auto"/>
        <w:outlineLvl w:val="2"/>
        <w:rPr>
          <w:rFonts w:ascii="Arial" w:hAnsi="Arial" w:cs="Arial"/>
          <w:b w:val="1"/>
          <w:bCs w:val="1"/>
          <w:sz w:val="20"/>
          <w:szCs w:val="20"/>
        </w:rPr>
      </w:pPr>
      <w:r w:rsidRPr="5C884A44" w:rsidR="009F2C88">
        <w:rPr>
          <w:rFonts w:ascii="Arial" w:hAnsi="Arial" w:cs="Arial"/>
          <w:b w:val="1"/>
          <w:bCs w:val="1"/>
          <w:sz w:val="20"/>
          <w:szCs w:val="20"/>
        </w:rPr>
        <w:t>2.2.2</w:t>
      </w:r>
      <w:r w:rsidRPr="5C884A44" w:rsidR="009F2C88">
        <w:rPr>
          <w:rFonts w:ascii="Arial" w:hAnsi="Arial" w:cs="Arial"/>
          <w:b w:val="1"/>
          <w:bCs w:val="1"/>
          <w:sz w:val="20"/>
          <w:szCs w:val="20"/>
        </w:rPr>
        <w:t xml:space="preserve"> ¿Cómo se relacionan los escenarios con la precipitación?</w:t>
      </w:r>
    </w:p>
    <w:p w:rsidRPr="00B83E26" w:rsidR="00631B34" w:rsidP="00B83E26" w:rsidRDefault="00631B34" w14:paraId="3DDD5695" w14:textId="77777777"/>
    <w:p w:rsidR="00631B34" w:rsidP="002F03AC" w:rsidRDefault="00631B34" w14:paraId="571B81AD" w14:textId="2C50DEC8">
      <w:commentRangeStart w:id="21"/>
      <w:r>
        <w:rPr>
          <w:noProof/>
        </w:rPr>
        <w:drawing>
          <wp:anchor distT="0" distB="0" distL="114300" distR="114300" simplePos="0" relativeHeight="251712512" behindDoc="1" locked="0" layoutInCell="1" allowOverlap="1" wp14:anchorId="357F71C1" wp14:editId="7C776DEA">
            <wp:simplePos x="0" y="0"/>
            <wp:positionH relativeFrom="column">
              <wp:posOffset>635</wp:posOffset>
            </wp:positionH>
            <wp:positionV relativeFrom="paragraph">
              <wp:posOffset>4445</wp:posOffset>
            </wp:positionV>
            <wp:extent cx="2157730" cy="1348740"/>
            <wp:effectExtent l="0" t="0" r="1270" b="0"/>
            <wp:wrapTight wrapText="bothSides">
              <wp:wrapPolygon edited="0">
                <wp:start x="0" y="0"/>
                <wp:lineTo x="0" y="21356"/>
                <wp:lineTo x="21486" y="21356"/>
                <wp:lineTo x="21486" y="0"/>
                <wp:lineTo x="0" y="0"/>
              </wp:wrapPolygon>
            </wp:wrapTight>
            <wp:docPr id="4752066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06615" name="Imagen 4752066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7730" cy="1348740"/>
                    </a:xfrm>
                    <a:prstGeom prst="rect">
                      <a:avLst/>
                    </a:prstGeom>
                  </pic:spPr>
                </pic:pic>
              </a:graphicData>
            </a:graphic>
            <wp14:sizeRelH relativeFrom="page">
              <wp14:pctWidth>0</wp14:pctWidth>
            </wp14:sizeRelH>
            <wp14:sizeRelV relativeFrom="page">
              <wp14:pctHeight>0</wp14:pctHeight>
            </wp14:sizeRelV>
          </wp:anchor>
        </w:drawing>
      </w:r>
      <w:commentRangeEnd w:id="21"/>
      <w:r w:rsidR="00842A72">
        <w:rPr>
          <w:rStyle w:val="Refdecomentario"/>
          <w:rFonts w:ascii="Times New Roman" w:hAnsi="Times New Roman" w:eastAsia="Times New Roman" w:cs="Times New Roman"/>
        </w:rPr>
        <w:commentReference w:id="21"/>
      </w:r>
    </w:p>
    <w:p w:rsidR="009F2C88" w:rsidP="009F2C88" w:rsidRDefault="009F2C88" w14:paraId="225D4B4D" w14:textId="77777777">
      <w:pPr>
        <w:spacing w:line="276" w:lineRule="auto"/>
        <w:rPr>
          <w:rFonts w:ascii="Arial" w:hAnsi="Arial" w:cs="Arial"/>
          <w:sz w:val="20"/>
          <w:szCs w:val="20"/>
        </w:rPr>
      </w:pPr>
      <w:r w:rsidRPr="009F2C88">
        <w:rPr>
          <w:rFonts w:ascii="Arial" w:hAnsi="Arial" w:cs="Arial"/>
          <w:sz w:val="20"/>
          <w:szCs w:val="20"/>
        </w:rPr>
        <w:t>Una idea fundamental es que los escenarios no proporcionan una cantidad fija de lluvia. El escenario constituye una de las entradas del sistema de modelación climática y, a partir de este, los modelos generan posibles trayectorias futuras de diferentes variables, entre ellas precipitación, temperatura media, temperatura máxima, temperatura mínima, humedad relativa, velocidad del viento y radiación.</w:t>
      </w:r>
    </w:p>
    <w:p w:rsidRPr="009F2C88" w:rsidR="00631B34" w:rsidP="009F2C88" w:rsidRDefault="00631B34" w14:paraId="3BB633C9" w14:textId="77777777">
      <w:pPr>
        <w:spacing w:line="276" w:lineRule="auto"/>
        <w:rPr>
          <w:rFonts w:ascii="Arial" w:hAnsi="Arial" w:cs="Arial"/>
          <w:sz w:val="20"/>
          <w:szCs w:val="20"/>
        </w:rPr>
      </w:pPr>
    </w:p>
    <w:p w:rsidR="00631B34" w:rsidP="009F2C88" w:rsidRDefault="00631B34" w14:paraId="22B8E761" w14:textId="2E525853">
      <w:pPr>
        <w:spacing w:line="276" w:lineRule="auto"/>
        <w:rPr>
          <w:rFonts w:ascii="Arial" w:hAnsi="Arial" w:cs="Arial"/>
          <w:sz w:val="20"/>
          <w:szCs w:val="20"/>
        </w:rPr>
      </w:pPr>
      <w:r w:rsidRPr="00631B34">
        <w:rPr>
          <w:rFonts w:ascii="Arial" w:hAnsi="Arial" w:cs="Arial"/>
          <w:sz w:val="20"/>
          <w:szCs w:val="20"/>
        </w:rPr>
        <w:t>La relación entre el escenario, el modelo climático y la variable analizada puede representarse mediante la siguiente secuencia.</w:t>
      </w:r>
    </w:p>
    <w:p w:rsidR="00FF08F1" w:rsidP="009F2C88" w:rsidRDefault="00FF08F1" w14:paraId="52C23FAD" w14:textId="77777777">
      <w:pPr>
        <w:spacing w:line="276" w:lineRule="auto"/>
        <w:rPr>
          <w:rFonts w:ascii="Arial" w:hAnsi="Arial" w:cs="Arial"/>
          <w:sz w:val="20"/>
          <w:szCs w:val="20"/>
        </w:rPr>
      </w:pPr>
    </w:p>
    <w:p w:rsidR="007258DE" w:rsidP="009F2C88" w:rsidRDefault="007258DE" w14:paraId="5046C10E" w14:textId="77777777">
      <w:pPr>
        <w:spacing w:line="276" w:lineRule="auto"/>
        <w:rPr>
          <w:rFonts w:ascii="Arial" w:hAnsi="Arial" w:cs="Arial"/>
          <w:sz w:val="20"/>
          <w:szCs w:val="20"/>
        </w:rPr>
      </w:pPr>
    </w:p>
    <w:p w:rsidR="007258DE" w:rsidP="009F2C88" w:rsidRDefault="007258DE" w14:paraId="69CB91D2" w14:textId="77777777">
      <w:pPr>
        <w:spacing w:line="276" w:lineRule="auto"/>
        <w:rPr>
          <w:rFonts w:ascii="Arial" w:hAnsi="Arial" w:cs="Arial"/>
          <w:sz w:val="20"/>
          <w:szCs w:val="20"/>
        </w:rPr>
      </w:pPr>
    </w:p>
    <w:p w:rsidR="007258DE" w:rsidP="009F2C88" w:rsidRDefault="007258DE" w14:paraId="1B24C50A" w14:textId="77777777">
      <w:pPr>
        <w:spacing w:line="276" w:lineRule="auto"/>
        <w:rPr>
          <w:rFonts w:ascii="Arial" w:hAnsi="Arial" w:cs="Arial"/>
          <w:sz w:val="20"/>
          <w:szCs w:val="20"/>
        </w:rPr>
      </w:pPr>
    </w:p>
    <w:p w:rsidR="007258DE" w:rsidP="009F2C88" w:rsidRDefault="007258DE" w14:paraId="7B7173F6" w14:textId="77777777">
      <w:pPr>
        <w:spacing w:line="276" w:lineRule="auto"/>
        <w:rPr>
          <w:rFonts w:ascii="Arial" w:hAnsi="Arial" w:cs="Arial"/>
          <w:sz w:val="20"/>
          <w:szCs w:val="20"/>
        </w:rPr>
      </w:pPr>
    </w:p>
    <w:p w:rsidR="007258DE" w:rsidP="009F2C88" w:rsidRDefault="007258DE" w14:paraId="5CAF564E" w14:textId="77777777">
      <w:pPr>
        <w:spacing w:line="276" w:lineRule="auto"/>
        <w:rPr>
          <w:rFonts w:ascii="Arial" w:hAnsi="Arial" w:cs="Arial"/>
          <w:sz w:val="20"/>
          <w:szCs w:val="20"/>
        </w:rPr>
      </w:pPr>
    </w:p>
    <w:p w:rsidR="007258DE" w:rsidP="009F2C88" w:rsidRDefault="007258DE" w14:paraId="79FB5402" w14:textId="77777777">
      <w:pPr>
        <w:spacing w:line="276" w:lineRule="auto"/>
        <w:rPr>
          <w:rFonts w:ascii="Arial" w:hAnsi="Arial" w:cs="Arial"/>
          <w:sz w:val="20"/>
          <w:szCs w:val="20"/>
        </w:rPr>
      </w:pPr>
    </w:p>
    <w:p w:rsidR="007258DE" w:rsidP="009F2C88" w:rsidRDefault="007258DE" w14:paraId="65AF02C3" w14:textId="77777777">
      <w:pPr>
        <w:spacing w:line="276" w:lineRule="auto"/>
        <w:rPr>
          <w:rFonts w:ascii="Arial" w:hAnsi="Arial" w:cs="Arial"/>
          <w:sz w:val="20"/>
          <w:szCs w:val="20"/>
        </w:rPr>
      </w:pPr>
    </w:p>
    <w:p w:rsidR="007258DE" w:rsidP="009F2C88" w:rsidRDefault="007258DE" w14:paraId="45846CC4" w14:textId="77777777">
      <w:pPr>
        <w:spacing w:line="276" w:lineRule="auto"/>
        <w:rPr>
          <w:rFonts w:ascii="Arial" w:hAnsi="Arial" w:cs="Arial"/>
          <w:sz w:val="20"/>
          <w:szCs w:val="20"/>
        </w:rPr>
      </w:pPr>
    </w:p>
    <w:p w:rsidR="007258DE" w:rsidP="009F2C88" w:rsidRDefault="007258DE" w14:paraId="28D26CB7" w14:textId="77777777">
      <w:pPr>
        <w:spacing w:line="276" w:lineRule="auto"/>
        <w:rPr>
          <w:rFonts w:ascii="Arial" w:hAnsi="Arial" w:cs="Arial"/>
          <w:sz w:val="20"/>
          <w:szCs w:val="20"/>
        </w:rPr>
      </w:pPr>
    </w:p>
    <w:p w:rsidR="007258DE" w:rsidP="009F2C88" w:rsidRDefault="007258DE" w14:paraId="6BFD8D62" w14:textId="77777777">
      <w:pPr>
        <w:spacing w:line="276" w:lineRule="auto"/>
        <w:rPr>
          <w:rFonts w:ascii="Arial" w:hAnsi="Arial" w:cs="Arial"/>
          <w:sz w:val="20"/>
          <w:szCs w:val="20"/>
        </w:rPr>
      </w:pPr>
    </w:p>
    <w:p w:rsidR="007258DE" w:rsidP="009F2C88" w:rsidRDefault="007258DE" w14:paraId="3D94E1B1" w14:textId="77777777">
      <w:pPr>
        <w:spacing w:line="276" w:lineRule="auto"/>
        <w:rPr>
          <w:rFonts w:ascii="Arial" w:hAnsi="Arial" w:cs="Arial"/>
          <w:sz w:val="20"/>
          <w:szCs w:val="20"/>
        </w:rPr>
      </w:pPr>
    </w:p>
    <w:p w:rsidR="009F2C88" w:rsidP="009F2C88" w:rsidRDefault="009F2C88" w14:paraId="5DF4E9CD" w14:textId="39BF636C">
      <w:pPr>
        <w:spacing w:line="276" w:lineRule="auto"/>
        <w:rPr>
          <w:rFonts w:ascii="Arial" w:hAnsi="Arial" w:cs="Arial"/>
          <w:i/>
          <w:iCs/>
          <w:sz w:val="20"/>
          <w:szCs w:val="20"/>
        </w:rPr>
      </w:pPr>
      <w:commentRangeStart w:id="22"/>
      <w:commentRangeStart w:id="23"/>
      <w:r w:rsidRPr="009F2C88">
        <w:rPr>
          <w:rFonts w:ascii="Arial" w:hAnsi="Arial" w:cs="Arial"/>
          <w:b/>
          <w:bCs/>
          <w:sz w:val="20"/>
          <w:szCs w:val="20"/>
        </w:rPr>
        <w:t>Figura</w:t>
      </w:r>
      <w:r w:rsidR="00FF08F1">
        <w:rPr>
          <w:rFonts w:ascii="Arial" w:hAnsi="Arial" w:cs="Arial"/>
          <w:b/>
          <w:bCs/>
          <w:sz w:val="20"/>
          <w:szCs w:val="20"/>
        </w:rPr>
        <w:t xml:space="preserve"> </w:t>
      </w:r>
      <w:r w:rsidR="007258DE">
        <w:rPr>
          <w:rFonts w:ascii="Arial" w:hAnsi="Arial" w:cs="Arial"/>
          <w:b/>
          <w:bCs/>
          <w:sz w:val="20"/>
          <w:szCs w:val="20"/>
        </w:rPr>
        <w:t>3</w:t>
      </w:r>
      <w:r w:rsidRPr="009F2C88">
        <w:rPr>
          <w:rFonts w:ascii="Arial" w:hAnsi="Arial" w:cs="Arial"/>
          <w:b/>
          <w:bCs/>
          <w:sz w:val="20"/>
          <w:szCs w:val="20"/>
        </w:rPr>
        <w:t>.</w:t>
      </w:r>
      <w:r w:rsidR="002F03AC">
        <w:rPr>
          <w:rFonts w:ascii="Arial" w:hAnsi="Arial" w:cs="Arial"/>
          <w:b/>
          <w:bCs/>
          <w:sz w:val="20"/>
          <w:szCs w:val="20"/>
        </w:rPr>
        <w:t xml:space="preserve"> </w:t>
      </w:r>
      <w:r w:rsidRPr="009F2C88">
        <w:rPr>
          <w:rFonts w:ascii="Arial" w:hAnsi="Arial" w:cs="Arial"/>
          <w:i/>
          <w:iCs/>
          <w:sz w:val="20"/>
          <w:szCs w:val="20"/>
        </w:rPr>
        <w:t>Estructura conceptual de una proyección climática</w:t>
      </w:r>
      <w:commentRangeEnd w:id="22"/>
      <w:r w:rsidR="002128D3">
        <w:rPr>
          <w:rStyle w:val="Refdecomentario"/>
          <w:rFonts w:ascii="Arial" w:hAnsi="Arial" w:eastAsia="Times New Roman" w:cs="Arial"/>
          <w:i/>
          <w:iCs/>
          <w:sz w:val="20"/>
          <w:szCs w:val="20"/>
        </w:rPr>
        <w:commentReference w:id="22"/>
      </w:r>
      <w:commentRangeEnd w:id="23"/>
      <w:r>
        <w:rPr>
          <w:rStyle w:val="CommentReference"/>
        </w:rPr>
        <w:commentReference w:id="23"/>
      </w:r>
    </w:p>
    <w:p w:rsidR="0086022E" w:rsidP="009F2C88" w:rsidRDefault="009E207D" w14:paraId="5B1E79DA" w14:textId="76660674">
      <w:pPr>
        <w:spacing w:line="276" w:lineRule="auto"/>
        <w:rPr>
          <w:rFonts w:ascii="Arial" w:hAnsi="Arial" w:cs="Arial"/>
          <w:i/>
          <w:iCs/>
          <w:sz w:val="20"/>
          <w:szCs w:val="20"/>
        </w:rPr>
      </w:pPr>
      <w:r>
        <w:rPr>
          <w:rFonts w:ascii="Arial" w:hAnsi="Arial" w:cs="Arial"/>
          <w:i/>
          <w:iCs/>
          <w:noProof/>
          <w:sz w:val="20"/>
          <w:szCs w:val="20"/>
        </w:rPr>
        <mc:AlternateContent>
          <mc:Choice Requires="wps">
            <w:drawing>
              <wp:anchor distT="0" distB="0" distL="114300" distR="114300" simplePos="0" relativeHeight="251734016" behindDoc="0" locked="0" layoutInCell="1" allowOverlap="1" wp14:anchorId="41864E51" wp14:editId="36B77A11">
                <wp:simplePos x="0" y="0"/>
                <wp:positionH relativeFrom="column">
                  <wp:posOffset>1716405</wp:posOffset>
                </wp:positionH>
                <wp:positionV relativeFrom="paragraph">
                  <wp:posOffset>158750</wp:posOffset>
                </wp:positionV>
                <wp:extent cx="441960" cy="344170"/>
                <wp:effectExtent l="50800" t="25400" r="53340" b="62230"/>
                <wp:wrapNone/>
                <wp:docPr id="1551560456" name="Elipse 11"/>
                <wp:cNvGraphicFramePr/>
                <a:graphic xmlns:a="http://schemas.openxmlformats.org/drawingml/2006/main">
                  <a:graphicData uri="http://schemas.microsoft.com/office/word/2010/wordprocessingShape">
                    <wps:wsp>
                      <wps:cNvSpPr/>
                      <wps:spPr>
                        <a:xfrm>
                          <a:off x="0" y="0"/>
                          <a:ext cx="441960" cy="344170"/>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E207D" w:rsidR="009E207D" w:rsidP="009E207D" w:rsidRDefault="009E207D" w14:paraId="4032D882"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38AF5EE">
              <v:oval id="Elipse 11" style="position:absolute;margin-left:135.15pt;margin-top:12.5pt;width:34.8pt;height:27.1pt;z-index:251734016;visibility:visible;mso-wrap-style:square;mso-wrap-distance-left:9pt;mso-wrap-distance-top:0;mso-wrap-distance-right:9pt;mso-wrap-distance-bottom:0;mso-position-horizontal:absolute;mso-position-horizontal-relative:text;mso-position-vertical:absolute;mso-position-vertical-relative:text;v-text-anchor:middle" o:spid="_x0000_s1036" fillcolor="#eaf1dd [662]" stroked="f" w14:anchorId="41864E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">
                <v:shadow on="t" color="black" opacity="22937f" offset="0,.63889mm" origin=",.5"/>
                <v:textbox>
                  <w:txbxContent>
                    <w:p w:rsidRPr="009E207D" w:rsidR="009E207D" w:rsidP="009E207D" w:rsidRDefault="009E207D" w14:paraId="049F31CB" w14:textId="77777777">
                      <w:pPr>
                        <w:rPr>
                          <w:lang w:val="en-US"/>
                        </w:rPr>
                      </w:pPr>
                    </w:p>
                  </w:txbxContent>
                </v:textbox>
              </v:oval>
            </w:pict>
          </mc:Fallback>
        </mc:AlternateContent>
      </w:r>
      <w:r>
        <w:rPr>
          <w:rFonts w:ascii="Arial" w:hAnsi="Arial" w:cs="Arial"/>
          <w:i/>
          <w:iCs/>
          <w:noProof/>
          <w:sz w:val="20"/>
          <w:szCs w:val="20"/>
        </w:rPr>
        <mc:AlternateContent>
          <mc:Choice Requires="wps">
            <w:drawing>
              <wp:anchor distT="0" distB="0" distL="114300" distR="114300" simplePos="0" relativeHeight="251731968" behindDoc="0" locked="0" layoutInCell="1" allowOverlap="1" wp14:anchorId="22A2B08C" wp14:editId="28D32B08">
                <wp:simplePos x="0" y="0"/>
                <wp:positionH relativeFrom="column">
                  <wp:posOffset>808990</wp:posOffset>
                </wp:positionH>
                <wp:positionV relativeFrom="paragraph">
                  <wp:posOffset>158750</wp:posOffset>
                </wp:positionV>
                <wp:extent cx="441960" cy="344170"/>
                <wp:effectExtent l="50800" t="25400" r="53340" b="62230"/>
                <wp:wrapNone/>
                <wp:docPr id="1982354132" name="Elipse 11"/>
                <wp:cNvGraphicFramePr/>
                <a:graphic xmlns:a="http://schemas.openxmlformats.org/drawingml/2006/main">
                  <a:graphicData uri="http://schemas.microsoft.com/office/word/2010/wordprocessingShape">
                    <wps:wsp>
                      <wps:cNvSpPr/>
                      <wps:spPr>
                        <a:xfrm>
                          <a:off x="0" y="0"/>
                          <a:ext cx="441960" cy="344170"/>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E207D" w:rsidR="009E207D" w:rsidP="009E207D" w:rsidRDefault="009E207D" w14:paraId="5EDEF542"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1B05CD3">
              <v:oval id="_x0000_s1037" style="position:absolute;margin-left:63.7pt;margin-top:12.5pt;width:34.8pt;height:27.1pt;z-index:251731968;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d="f" w14:anchorId="22A2B08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">
                <v:shadow on="t" color="black" opacity="22937f" offset="0,.63889mm" origin=",.5"/>
                <v:textbox>
                  <w:txbxContent>
                    <w:p w:rsidRPr="009E207D" w:rsidR="009E207D" w:rsidP="009E207D" w:rsidRDefault="009E207D" w14:paraId="53128261" w14:textId="77777777">
                      <w:pPr>
                        <w:rPr>
                          <w:lang w:val="en-US"/>
                        </w:rPr>
                      </w:pPr>
                    </w:p>
                  </w:txbxContent>
                </v:textbox>
              </v:oval>
            </w:pict>
          </mc:Fallback>
        </mc:AlternateContent>
      </w:r>
      <w:r>
        <w:rPr>
          <w:rFonts w:ascii="Arial" w:hAnsi="Arial" w:cs="Arial"/>
          <w:i/>
          <w:iCs/>
          <w:noProof/>
          <w:sz w:val="20"/>
          <w:szCs w:val="20"/>
        </w:rPr>
        <mc:AlternateContent>
          <mc:Choice Requires="wps">
            <w:drawing>
              <wp:anchor distT="0" distB="0" distL="114300" distR="114300" simplePos="0" relativeHeight="251729920" behindDoc="0" locked="0" layoutInCell="1" allowOverlap="1" wp14:anchorId="4B633E43" wp14:editId="005C8857">
                <wp:simplePos x="0" y="0"/>
                <wp:positionH relativeFrom="column">
                  <wp:posOffset>-111760</wp:posOffset>
                </wp:positionH>
                <wp:positionV relativeFrom="paragraph">
                  <wp:posOffset>154929</wp:posOffset>
                </wp:positionV>
                <wp:extent cx="442210" cy="344774"/>
                <wp:effectExtent l="50800" t="25400" r="53340" b="62230"/>
                <wp:wrapNone/>
                <wp:docPr id="1173943456" name="Elipse 11"/>
                <wp:cNvGraphicFramePr/>
                <a:graphic xmlns:a="http://schemas.openxmlformats.org/drawingml/2006/main">
                  <a:graphicData uri="http://schemas.microsoft.com/office/word/2010/wordprocessingShape">
                    <wps:wsp>
                      <wps:cNvSpPr/>
                      <wps:spPr>
                        <a:xfrm>
                          <a:off x="0" y="0"/>
                          <a:ext cx="442210" cy="344774"/>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E207D" w:rsidR="009E207D" w:rsidP="009E207D" w:rsidRDefault="009E207D" w14:paraId="366ACEAE" w14:textId="445BD4E0">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B2A33C7">
              <v:oval id="_x0000_s1038" style="position:absolute;margin-left:-8.8pt;margin-top:12.2pt;width:34.8pt;height:27.15pt;z-index:251729920;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d="f" w14:anchorId="4B633E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">
                <v:shadow on="t" color="black" opacity="22937f" offset="0,.63889mm" origin=",.5"/>
                <v:textbox>
                  <w:txbxContent>
                    <w:p w:rsidRPr="009E207D" w:rsidR="009E207D" w:rsidP="009E207D" w:rsidRDefault="009E207D" w14:paraId="62486C05" w14:textId="445BD4E0">
                      <w:pPr>
                        <w:rPr>
                          <w:lang w:val="en-US"/>
                        </w:rPr>
                      </w:pPr>
                    </w:p>
                  </w:txbxContent>
                </v:textbox>
              </v:oval>
            </w:pict>
          </mc:Fallback>
        </mc:AlternateContent>
      </w:r>
    </w:p>
    <w:p w:rsidR="0086022E" w:rsidP="009F2C88" w:rsidRDefault="009E207D" w14:paraId="101E3FD9" w14:textId="6626C11D">
      <w:pPr>
        <w:spacing w:line="276" w:lineRule="auto"/>
        <w:rPr>
          <w:rFonts w:ascii="Arial" w:hAnsi="Arial" w:cs="Arial"/>
          <w:i/>
          <w:iCs/>
          <w:sz w:val="20"/>
          <w:szCs w:val="20"/>
        </w:rPr>
      </w:pPr>
      <w:r>
        <w:rPr>
          <w:rFonts w:ascii="Arial" w:hAnsi="Arial" w:cs="Arial"/>
          <w:i/>
          <w:iCs/>
          <w:noProof/>
          <w:sz w:val="20"/>
          <w:szCs w:val="20"/>
        </w:rPr>
        <mc:AlternateContent>
          <mc:Choice Requires="wps">
            <w:drawing>
              <wp:anchor distT="0" distB="0" distL="114300" distR="114300" simplePos="0" relativeHeight="251744256" behindDoc="0" locked="0" layoutInCell="1" allowOverlap="1" wp14:anchorId="06E45F81" wp14:editId="4F34F616">
                <wp:simplePos x="0" y="0"/>
                <wp:positionH relativeFrom="column">
                  <wp:posOffset>6280150</wp:posOffset>
                </wp:positionH>
                <wp:positionV relativeFrom="paragraph">
                  <wp:posOffset>43555</wp:posOffset>
                </wp:positionV>
                <wp:extent cx="442210" cy="344774"/>
                <wp:effectExtent l="50800" t="25400" r="53340" b="62230"/>
                <wp:wrapNone/>
                <wp:docPr id="1608397845" name="Elipse 11"/>
                <wp:cNvGraphicFramePr/>
                <a:graphic xmlns:a="http://schemas.openxmlformats.org/drawingml/2006/main">
                  <a:graphicData uri="http://schemas.microsoft.com/office/word/2010/wordprocessingShape">
                    <wps:wsp>
                      <wps:cNvSpPr/>
                      <wps:spPr>
                        <a:xfrm>
                          <a:off x="0" y="0"/>
                          <a:ext cx="442210" cy="344774"/>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E207D" w:rsidR="009E207D" w:rsidP="009E207D" w:rsidRDefault="009E207D" w14:paraId="59F41DED"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B360D83">
              <v:oval id="_x0000_s1039" style="position:absolute;margin-left:494.5pt;margin-top:3.45pt;width:34.8pt;height:27.15pt;z-index:251744256;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d="f" w14:anchorId="06E45F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">
                <v:shadow on="t" color="black" opacity="22937f" offset="0,.63889mm" origin=",.5"/>
                <v:textbox>
                  <w:txbxContent>
                    <w:p w:rsidRPr="009E207D" w:rsidR="009E207D" w:rsidP="009E207D" w:rsidRDefault="009E207D" w14:paraId="4101652C" w14:textId="77777777">
                      <w:pPr>
                        <w:rPr>
                          <w:lang w:val="en-US"/>
                        </w:rPr>
                      </w:pPr>
                    </w:p>
                  </w:txbxContent>
                </v:textbox>
              </v:oval>
            </w:pict>
          </mc:Fallback>
        </mc:AlternateContent>
      </w:r>
      <w:r>
        <w:rPr>
          <w:rFonts w:ascii="Arial" w:hAnsi="Arial" w:cs="Arial"/>
          <w:i/>
          <w:iCs/>
          <w:noProof/>
          <w:sz w:val="20"/>
          <w:szCs w:val="20"/>
        </w:rPr>
        <mc:AlternateContent>
          <mc:Choice Requires="wps">
            <w:drawing>
              <wp:anchor distT="0" distB="0" distL="114300" distR="114300" simplePos="0" relativeHeight="251742208" behindDoc="0" locked="0" layoutInCell="1" allowOverlap="1" wp14:anchorId="2C9911AA" wp14:editId="1B92E00E">
                <wp:simplePos x="0" y="0"/>
                <wp:positionH relativeFrom="column">
                  <wp:posOffset>5328920</wp:posOffset>
                </wp:positionH>
                <wp:positionV relativeFrom="paragraph">
                  <wp:posOffset>43555</wp:posOffset>
                </wp:positionV>
                <wp:extent cx="442210" cy="344774"/>
                <wp:effectExtent l="50800" t="25400" r="53340" b="62230"/>
                <wp:wrapNone/>
                <wp:docPr id="647310573" name="Elipse 11"/>
                <wp:cNvGraphicFramePr/>
                <a:graphic xmlns:a="http://schemas.openxmlformats.org/drawingml/2006/main">
                  <a:graphicData uri="http://schemas.microsoft.com/office/word/2010/wordprocessingShape">
                    <wps:wsp>
                      <wps:cNvSpPr/>
                      <wps:spPr>
                        <a:xfrm>
                          <a:off x="0" y="0"/>
                          <a:ext cx="442210" cy="344774"/>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E207D" w:rsidR="009E207D" w:rsidP="009E207D" w:rsidRDefault="009E207D" w14:paraId="2DF1E4B6"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B659261">
              <v:oval id="_x0000_s1040" style="position:absolute;margin-left:419.6pt;margin-top:3.45pt;width:34.8pt;height:27.15pt;z-index:251742208;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d="f" w14:anchorId="2C9911A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">
                <v:shadow on="t" color="black" opacity="22937f" offset="0,.63889mm" origin=",.5"/>
                <v:textbox>
                  <w:txbxContent>
                    <w:p w:rsidRPr="009E207D" w:rsidR="009E207D" w:rsidP="009E207D" w:rsidRDefault="009E207D" w14:paraId="4B99056E" w14:textId="77777777">
                      <w:pPr>
                        <w:rPr>
                          <w:lang w:val="en-US"/>
                        </w:rPr>
                      </w:pPr>
                    </w:p>
                  </w:txbxContent>
                </v:textbox>
              </v:oval>
            </w:pict>
          </mc:Fallback>
        </mc:AlternateContent>
      </w:r>
      <w:r>
        <w:rPr>
          <w:rFonts w:ascii="Arial" w:hAnsi="Arial" w:cs="Arial"/>
          <w:i/>
          <w:iCs/>
          <w:noProof/>
          <w:sz w:val="20"/>
          <w:szCs w:val="20"/>
        </w:rPr>
        <mc:AlternateContent>
          <mc:Choice Requires="wps">
            <w:drawing>
              <wp:anchor distT="0" distB="0" distL="114300" distR="114300" simplePos="0" relativeHeight="251740160" behindDoc="0" locked="0" layoutInCell="1" allowOverlap="1" wp14:anchorId="24EDD36D" wp14:editId="387A0FDF">
                <wp:simplePos x="0" y="0"/>
                <wp:positionH relativeFrom="column">
                  <wp:posOffset>4466611</wp:posOffset>
                </wp:positionH>
                <wp:positionV relativeFrom="paragraph">
                  <wp:posOffset>43565</wp:posOffset>
                </wp:positionV>
                <wp:extent cx="441960" cy="344170"/>
                <wp:effectExtent l="50800" t="25400" r="53340" b="62230"/>
                <wp:wrapNone/>
                <wp:docPr id="1671102952" name="Elipse 11"/>
                <wp:cNvGraphicFramePr/>
                <a:graphic xmlns:a="http://schemas.openxmlformats.org/drawingml/2006/main">
                  <a:graphicData uri="http://schemas.microsoft.com/office/word/2010/wordprocessingShape">
                    <wps:wsp>
                      <wps:cNvSpPr/>
                      <wps:spPr>
                        <a:xfrm>
                          <a:off x="0" y="0"/>
                          <a:ext cx="441960" cy="344170"/>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E207D" w:rsidR="009E207D" w:rsidP="009E207D" w:rsidRDefault="009E207D" w14:paraId="6078B075"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7F4579B">
              <v:oval id="_x0000_s1041" style="position:absolute;margin-left:351.7pt;margin-top:3.45pt;width:34.8pt;height:27.1pt;z-index:251740160;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d="f" w14:anchorId="24EDD36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">
                <v:shadow on="t" color="black" opacity="22937f" offset="0,.63889mm" origin=",.5"/>
                <v:textbox>
                  <w:txbxContent>
                    <w:p w:rsidRPr="009E207D" w:rsidR="009E207D" w:rsidP="009E207D" w:rsidRDefault="009E207D" w14:paraId="1299C43A" w14:textId="77777777">
                      <w:pPr>
                        <w:rPr>
                          <w:lang w:val="en-US"/>
                        </w:rPr>
                      </w:pPr>
                    </w:p>
                  </w:txbxContent>
                </v:textbox>
              </v:oval>
            </w:pict>
          </mc:Fallback>
        </mc:AlternateContent>
      </w:r>
      <w:r>
        <w:rPr>
          <w:rFonts w:ascii="Arial" w:hAnsi="Arial" w:cs="Arial"/>
          <w:i/>
          <w:iCs/>
          <w:noProof/>
          <w:sz w:val="20"/>
          <w:szCs w:val="20"/>
        </w:rPr>
        <mc:AlternateContent>
          <mc:Choice Requires="wps">
            <w:drawing>
              <wp:anchor distT="0" distB="0" distL="114300" distR="114300" simplePos="0" relativeHeight="251738112" behindDoc="0" locked="0" layoutInCell="1" allowOverlap="1" wp14:anchorId="02A44844" wp14:editId="2B89A11C">
                <wp:simplePos x="0" y="0"/>
                <wp:positionH relativeFrom="column">
                  <wp:posOffset>3589936</wp:posOffset>
                </wp:positionH>
                <wp:positionV relativeFrom="paragraph">
                  <wp:posOffset>43565</wp:posOffset>
                </wp:positionV>
                <wp:extent cx="442210" cy="344774"/>
                <wp:effectExtent l="50800" t="25400" r="53340" b="62230"/>
                <wp:wrapNone/>
                <wp:docPr id="1573938620" name="Elipse 11"/>
                <wp:cNvGraphicFramePr/>
                <a:graphic xmlns:a="http://schemas.openxmlformats.org/drawingml/2006/main">
                  <a:graphicData uri="http://schemas.microsoft.com/office/word/2010/wordprocessingShape">
                    <wps:wsp>
                      <wps:cNvSpPr/>
                      <wps:spPr>
                        <a:xfrm>
                          <a:off x="0" y="0"/>
                          <a:ext cx="442210" cy="344774"/>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E207D" w:rsidR="009E207D" w:rsidP="009E207D" w:rsidRDefault="009E207D" w14:paraId="5D6E9DBF"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E0B4A3E">
              <v:oval id="_x0000_s1042" style="position:absolute;margin-left:282.65pt;margin-top:3.45pt;width:34.8pt;height:27.15pt;z-index:251738112;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d="f" w14:anchorId="02A448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">
                <v:shadow on="t" color="black" opacity="22937f" offset="0,.63889mm" origin=",.5"/>
                <v:textbox>
                  <w:txbxContent>
                    <w:p w:rsidRPr="009E207D" w:rsidR="009E207D" w:rsidP="009E207D" w:rsidRDefault="009E207D" w14:paraId="4DDBEF00" w14:textId="77777777">
                      <w:pPr>
                        <w:rPr>
                          <w:lang w:val="en-US"/>
                        </w:rPr>
                      </w:pPr>
                    </w:p>
                  </w:txbxContent>
                </v:textbox>
              </v:oval>
            </w:pict>
          </mc:Fallback>
        </mc:AlternateContent>
      </w:r>
      <w:r>
        <w:rPr>
          <w:rFonts w:ascii="Arial" w:hAnsi="Arial" w:cs="Arial"/>
          <w:i/>
          <w:iCs/>
          <w:noProof/>
          <w:sz w:val="20"/>
          <w:szCs w:val="20"/>
        </w:rPr>
        <mc:AlternateContent>
          <mc:Choice Requires="wps">
            <w:drawing>
              <wp:anchor distT="0" distB="0" distL="114300" distR="114300" simplePos="0" relativeHeight="251736064" behindDoc="0" locked="0" layoutInCell="1" allowOverlap="1" wp14:anchorId="013021EB" wp14:editId="29E3B2D1">
                <wp:simplePos x="0" y="0"/>
                <wp:positionH relativeFrom="column">
                  <wp:posOffset>2668155</wp:posOffset>
                </wp:positionH>
                <wp:positionV relativeFrom="paragraph">
                  <wp:posOffset>43565</wp:posOffset>
                </wp:positionV>
                <wp:extent cx="442210" cy="344774"/>
                <wp:effectExtent l="50800" t="25400" r="53340" b="62230"/>
                <wp:wrapNone/>
                <wp:docPr id="532138228" name="Elipse 11"/>
                <wp:cNvGraphicFramePr/>
                <a:graphic xmlns:a="http://schemas.openxmlformats.org/drawingml/2006/main">
                  <a:graphicData uri="http://schemas.microsoft.com/office/word/2010/wordprocessingShape">
                    <wps:wsp>
                      <wps:cNvSpPr/>
                      <wps:spPr>
                        <a:xfrm>
                          <a:off x="0" y="0"/>
                          <a:ext cx="442210" cy="344774"/>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E207D" w:rsidR="009E207D" w:rsidP="009E207D" w:rsidRDefault="009E207D" w14:paraId="073A9320"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D06EDA9">
              <v:oval id="_x0000_s1043" style="position:absolute;margin-left:210.1pt;margin-top:3.45pt;width:34.8pt;height:27.15pt;z-index:251736064;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d="f" w14:anchorId="013021E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">
                <v:shadow on="t" color="black" opacity="22937f" offset="0,.63889mm" origin=",.5"/>
                <v:textbox>
                  <w:txbxContent>
                    <w:p w:rsidRPr="009E207D" w:rsidR="009E207D" w:rsidP="009E207D" w:rsidRDefault="009E207D" w14:paraId="3461D779" w14:textId="77777777">
                      <w:pPr>
                        <w:rPr>
                          <w:lang w:val="en-US"/>
                        </w:rPr>
                      </w:pPr>
                    </w:p>
                  </w:txbxContent>
                </v:textbox>
              </v:oval>
            </w:pict>
          </mc:Fallback>
        </mc:AlternateContent>
      </w:r>
      <w:r>
        <w:rPr>
          <w:rFonts w:ascii="Arial" w:hAnsi="Arial" w:cs="Arial"/>
          <w:b/>
          <w:bCs/>
          <w:noProof/>
          <w:sz w:val="20"/>
          <w:szCs w:val="20"/>
        </w:rPr>
        <mc:AlternateContent>
          <mc:Choice Requires="wps">
            <w:drawing>
              <wp:anchor distT="0" distB="0" distL="114300" distR="114300" simplePos="0" relativeHeight="251714560" behindDoc="0" locked="0" layoutInCell="1" allowOverlap="1" wp14:anchorId="545A5443" wp14:editId="6A0EC8D2">
                <wp:simplePos x="0" y="0"/>
                <wp:positionH relativeFrom="column">
                  <wp:posOffset>-352831</wp:posOffset>
                </wp:positionH>
                <wp:positionV relativeFrom="paragraph">
                  <wp:posOffset>211965</wp:posOffset>
                </wp:positionV>
                <wp:extent cx="910861" cy="3117329"/>
                <wp:effectExtent l="63500" t="38100" r="67310" b="70485"/>
                <wp:wrapNone/>
                <wp:docPr id="954175955" name="Rectángulo redondeado 2"/>
                <wp:cNvGraphicFramePr/>
                <a:graphic xmlns:a="http://schemas.openxmlformats.org/drawingml/2006/main">
                  <a:graphicData uri="http://schemas.microsoft.com/office/word/2010/wordprocessingShape">
                    <wps:wsp>
                      <wps:cNvSpPr/>
                      <wps:spPr>
                        <a:xfrm>
                          <a:off x="0" y="0"/>
                          <a:ext cx="910861" cy="3117329"/>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9E207D" w:rsidP="009E207D" w:rsidRDefault="009E207D" w14:paraId="0F879F19" w14:textId="77777777">
                            <w:pPr>
                              <w:jc w:val="center"/>
                              <w:rPr>
                                <w:rFonts w:ascii="Arial" w:hAnsi="Arial" w:cs="Arial"/>
                                <w:b/>
                                <w:bCs/>
                                <w:color w:val="000000" w:themeColor="text1"/>
                                <w:sz w:val="18"/>
                                <w:szCs w:val="18"/>
                              </w:rPr>
                            </w:pPr>
                          </w:p>
                          <w:p w:rsidRPr="00FF623B" w:rsidR="009E207D" w:rsidP="009E207D" w:rsidRDefault="009E207D" w14:paraId="60EF340F" w14:textId="77777777">
                            <w:pPr>
                              <w:jc w:val="center"/>
                              <w:rPr>
                                <w:rFonts w:ascii="Arial" w:hAnsi="Arial" w:cs="Arial"/>
                                <w:b/>
                                <w:bCs/>
                                <w:color w:val="000000" w:themeColor="text1"/>
                                <w:sz w:val="18"/>
                                <w:szCs w:val="18"/>
                              </w:rPr>
                            </w:pPr>
                          </w:p>
                          <w:p w:rsidRPr="009E207D" w:rsidR="009E207D" w:rsidP="009E207D" w:rsidRDefault="009E207D" w14:paraId="362FC5E6"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eastAsia="Bahnschrift Light" w:cs="Arial"/>
                                <w:b/>
                                <w:bCs/>
                                <w:color w:val="000000" w:themeColor="text1"/>
                                <w:sz w:val="18"/>
                                <w:szCs w:val="18"/>
                                <w:lang w:val="es-MX" w:eastAsia="es-CO"/>
                              </w:rPr>
                            </w:pPr>
                            <w:r w:rsidRPr="009E207D">
                              <w:rPr>
                                <w:rFonts w:ascii="Arial" w:hAnsi="Arial" w:eastAsia="Bahnschrift Light" w:cs="Arial"/>
                                <w:b/>
                                <w:bCs/>
                                <w:color w:val="000000" w:themeColor="text1"/>
                                <w:sz w:val="18"/>
                                <w:szCs w:val="18"/>
                                <w:lang w:val="es-MX" w:eastAsia="es-CO"/>
                              </w:rPr>
                              <w:t>Trayectoria socioeconómica</w:t>
                            </w:r>
                          </w:p>
                          <w:p w:rsidRPr="009E207D" w:rsidR="009E207D" w:rsidP="009E207D" w:rsidRDefault="009E207D" w14:paraId="5D5DAD1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eastAsia="Bahnschrift Light" w:cs="Arial"/>
                                <w:color w:val="000000" w:themeColor="text1"/>
                                <w:sz w:val="18"/>
                                <w:szCs w:val="18"/>
                                <w:lang w:val="es-MX" w:eastAsia="es-CO"/>
                              </w:rPr>
                            </w:pPr>
                          </w:p>
                          <w:p w:rsidRPr="009E207D" w:rsidR="009E207D" w:rsidP="009E207D" w:rsidRDefault="009E207D" w14:paraId="61C7C6D2" w14:textId="77777777">
                            <w:pPr>
                              <w:spacing w:line="276" w:lineRule="auto"/>
                              <w:jc w:val="center"/>
                              <w:rPr>
                                <w:rFonts w:ascii="Arial" w:hAnsi="Arial" w:cs="Arial"/>
                                <w:i/>
                                <w:iCs/>
                                <w:color w:val="000000" w:themeColor="text1"/>
                                <w:sz w:val="18"/>
                                <w:szCs w:val="18"/>
                              </w:rPr>
                            </w:pPr>
                            <w:r w:rsidRPr="009E207D">
                              <w:rPr>
                                <w:rFonts w:ascii="Arial" w:hAnsi="Arial" w:eastAsia="Bahnschrift Light" w:cs="Arial"/>
                                <w:color w:val="000000" w:themeColor="text1"/>
                                <w:sz w:val="18"/>
                                <w:szCs w:val="18"/>
                                <w:lang w:val="es-MX" w:eastAsia="es-CO"/>
                              </w:rPr>
                              <w:t>Describe posibles caminos de evolución de la sociedad, la economía, la tecnología y la población.</w:t>
                            </w:r>
                          </w:p>
                          <w:p w:rsidRPr="00FF623B" w:rsidR="009E207D" w:rsidP="009E207D" w:rsidRDefault="009E207D" w14:paraId="3397BB57" w14:textId="60F51B93">
                            <w:pPr>
                              <w:jc w:val="center"/>
                              <w:rPr>
                                <w:rFonts w:ascii="Arial" w:hAnsi="Arial" w:cs="Arial"/>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5EAB846">
              <v:roundrect id="_x0000_s1044" style="position:absolute;margin-left:-27.8pt;margin-top:16.7pt;width:71.7pt;height:245.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545A54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">
                <v:shadow on="t" color="black" opacity="22937f" offset="0,.63889mm" origin=",.5"/>
                <v:textbox>
                  <w:txbxContent>
                    <w:p w:rsidRPr="00FB0228" w:rsidR="009E207D" w:rsidP="009E207D" w:rsidRDefault="009E207D" w14:paraId="3CF2D8B6" w14:textId="77777777">
                      <w:pPr>
                        <w:jc w:val="center"/>
                        <w:rPr>
                          <w:rFonts w:ascii="Arial" w:hAnsi="Arial" w:cs="Arial"/>
                          <w:b/>
                          <w:bCs/>
                          <w:color w:val="000000" w:themeColor="text1"/>
                          <w:sz w:val="18"/>
                          <w:szCs w:val="18"/>
                        </w:rPr>
                      </w:pPr>
                    </w:p>
                    <w:p w:rsidRPr="00FF623B" w:rsidR="009E207D" w:rsidP="009E207D" w:rsidRDefault="009E207D" w14:paraId="0FB78278" w14:textId="77777777">
                      <w:pPr>
                        <w:jc w:val="center"/>
                        <w:rPr>
                          <w:rFonts w:ascii="Arial" w:hAnsi="Arial" w:cs="Arial"/>
                          <w:b/>
                          <w:bCs/>
                          <w:color w:val="000000" w:themeColor="text1"/>
                          <w:sz w:val="18"/>
                          <w:szCs w:val="18"/>
                        </w:rPr>
                      </w:pPr>
                    </w:p>
                    <w:p w:rsidRPr="009E207D" w:rsidR="009E207D" w:rsidP="009E207D" w:rsidRDefault="009E207D" w14:paraId="1C62A8C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eastAsia="Bahnschrift Light" w:cs="Arial"/>
                          <w:b/>
                          <w:bCs/>
                          <w:color w:val="000000" w:themeColor="text1"/>
                          <w:sz w:val="18"/>
                          <w:szCs w:val="18"/>
                          <w:lang w:val="es-MX" w:eastAsia="es-CO"/>
                        </w:rPr>
                      </w:pPr>
                      <w:r w:rsidRPr="009E207D">
                        <w:rPr>
                          <w:rFonts w:ascii="Arial" w:hAnsi="Arial" w:eastAsia="Bahnschrift Light" w:cs="Arial"/>
                          <w:b/>
                          <w:bCs/>
                          <w:color w:val="000000" w:themeColor="text1"/>
                          <w:sz w:val="18"/>
                          <w:szCs w:val="18"/>
                          <w:lang w:val="es-MX" w:eastAsia="es-CO"/>
                        </w:rPr>
                        <w:t>Trayectoria socioeconómica</w:t>
                      </w:r>
                    </w:p>
                    <w:p w:rsidRPr="009E207D" w:rsidR="009E207D" w:rsidP="009E207D" w:rsidRDefault="009E207D" w14:paraId="1FC3994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eastAsia="Bahnschrift Light" w:cs="Arial"/>
                          <w:color w:val="000000" w:themeColor="text1"/>
                          <w:sz w:val="18"/>
                          <w:szCs w:val="18"/>
                          <w:lang w:val="es-MX" w:eastAsia="es-CO"/>
                        </w:rPr>
                      </w:pPr>
                    </w:p>
                    <w:p w:rsidRPr="009E207D" w:rsidR="009E207D" w:rsidP="009E207D" w:rsidRDefault="009E207D" w14:paraId="3577D9EC" w14:textId="77777777">
                      <w:pPr>
                        <w:spacing w:line="276" w:lineRule="auto"/>
                        <w:jc w:val="center"/>
                        <w:rPr>
                          <w:rFonts w:ascii="Arial" w:hAnsi="Arial" w:cs="Arial"/>
                          <w:i/>
                          <w:iCs/>
                          <w:color w:val="000000" w:themeColor="text1"/>
                          <w:sz w:val="18"/>
                          <w:szCs w:val="18"/>
                        </w:rPr>
                      </w:pPr>
                      <w:r w:rsidRPr="009E207D">
                        <w:rPr>
                          <w:rFonts w:ascii="Arial" w:hAnsi="Arial" w:eastAsia="Bahnschrift Light" w:cs="Arial"/>
                          <w:color w:val="000000" w:themeColor="text1"/>
                          <w:sz w:val="18"/>
                          <w:szCs w:val="18"/>
                          <w:lang w:val="es-MX" w:eastAsia="es-CO"/>
                        </w:rPr>
                        <w:t>Describe posibles caminos de evolución de la sociedad, la economía, la tecnología y la población.</w:t>
                      </w:r>
                    </w:p>
                    <w:p w:rsidRPr="00FF623B" w:rsidR="009E207D" w:rsidP="009E207D" w:rsidRDefault="009E207D" w14:paraId="0562CB0E" w14:textId="60F51B93">
                      <w:pPr>
                        <w:jc w:val="center"/>
                        <w:rPr>
                          <w:rFonts w:ascii="Arial" w:hAnsi="Arial" w:cs="Arial"/>
                          <w:color w:val="000000" w:themeColor="text1"/>
                          <w:sz w:val="18"/>
                          <w:szCs w:val="18"/>
                        </w:rPr>
                      </w:pPr>
                    </w:p>
                  </w:txbxContent>
                </v:textbox>
              </v:roundrect>
            </w:pict>
          </mc:Fallback>
        </mc:AlternateContent>
      </w:r>
    </w:p>
    <w:p w:rsidR="0086022E" w:rsidP="009F2C88" w:rsidRDefault="00FF08F1" w14:paraId="2D0D2366" w14:textId="6871C6EB">
      <w:pPr>
        <w:spacing w:line="276" w:lineRule="auto"/>
        <w:rPr>
          <w:rFonts w:ascii="Arial" w:hAnsi="Arial" w:cs="Arial"/>
          <w:i/>
          <w:iCs/>
          <w:sz w:val="20"/>
          <w:szCs w:val="20"/>
        </w:rPr>
      </w:pPr>
      <w:r>
        <w:rPr>
          <w:rFonts w:ascii="Arial" w:hAnsi="Arial" w:cs="Arial"/>
          <w:b/>
          <w:bCs/>
          <w:noProof/>
          <w:sz w:val="20"/>
          <w:szCs w:val="20"/>
        </w:rPr>
        <mc:AlternateContent>
          <mc:Choice Requires="wps">
            <w:drawing>
              <wp:anchor distT="0" distB="0" distL="114300" distR="114300" simplePos="0" relativeHeight="251716608" behindDoc="0" locked="0" layoutInCell="1" allowOverlap="1" wp14:anchorId="2F168C90" wp14:editId="2372F897">
                <wp:simplePos x="0" y="0"/>
                <wp:positionH relativeFrom="column">
                  <wp:posOffset>560819</wp:posOffset>
                </wp:positionH>
                <wp:positionV relativeFrom="paragraph">
                  <wp:posOffset>50310</wp:posOffset>
                </wp:positionV>
                <wp:extent cx="910861" cy="3117329"/>
                <wp:effectExtent l="63500" t="38100" r="67310" b="70485"/>
                <wp:wrapNone/>
                <wp:docPr id="1192318434" name="Rectángulo redondeado 2"/>
                <wp:cNvGraphicFramePr/>
                <a:graphic xmlns:a="http://schemas.openxmlformats.org/drawingml/2006/main">
                  <a:graphicData uri="http://schemas.microsoft.com/office/word/2010/wordprocessingShape">
                    <wps:wsp>
                      <wps:cNvSpPr/>
                      <wps:spPr>
                        <a:xfrm>
                          <a:off x="0" y="0"/>
                          <a:ext cx="910861" cy="3117329"/>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9E207D" w:rsidP="009E207D" w:rsidRDefault="009E207D" w14:paraId="5EE6A5A1" w14:textId="77777777">
                            <w:pPr>
                              <w:jc w:val="center"/>
                              <w:rPr>
                                <w:rFonts w:ascii="Arial" w:hAnsi="Arial" w:cs="Arial"/>
                                <w:b/>
                                <w:bCs/>
                                <w:color w:val="000000" w:themeColor="text1"/>
                                <w:sz w:val="18"/>
                                <w:szCs w:val="18"/>
                              </w:rPr>
                            </w:pPr>
                          </w:p>
                          <w:p w:rsidRPr="00FF623B" w:rsidR="009E207D" w:rsidP="009E207D" w:rsidRDefault="009E207D" w14:paraId="516CEFBF" w14:textId="77777777">
                            <w:pPr>
                              <w:jc w:val="center"/>
                              <w:rPr>
                                <w:rFonts w:ascii="Arial" w:hAnsi="Arial" w:cs="Arial"/>
                                <w:b/>
                                <w:bCs/>
                                <w:color w:val="000000" w:themeColor="text1"/>
                                <w:sz w:val="18"/>
                                <w:szCs w:val="18"/>
                              </w:rPr>
                            </w:pPr>
                          </w:p>
                          <w:p w:rsidRPr="009E207D" w:rsidR="009E207D" w:rsidP="009E207D" w:rsidRDefault="009E207D" w14:paraId="4CD7979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eastAsia="Bahnschrift Light" w:cs="Arial"/>
                                <w:b/>
                                <w:bCs/>
                                <w:color w:val="000000" w:themeColor="text1"/>
                                <w:sz w:val="18"/>
                                <w:szCs w:val="18"/>
                                <w:lang w:val="es-MX" w:eastAsia="es-CO"/>
                              </w:rPr>
                            </w:pPr>
                            <w:r w:rsidRPr="009E207D">
                              <w:rPr>
                                <w:rFonts w:ascii="Arial" w:hAnsi="Arial" w:eastAsia="Bahnschrift Light" w:cs="Arial"/>
                                <w:b/>
                                <w:bCs/>
                                <w:color w:val="000000" w:themeColor="text1"/>
                                <w:sz w:val="18"/>
                                <w:szCs w:val="18"/>
                                <w:lang w:val="es-MX" w:eastAsia="es-CO"/>
                              </w:rPr>
                              <w:t>Emisiones</w:t>
                            </w:r>
                          </w:p>
                          <w:p w:rsidRPr="009E207D" w:rsidR="009E207D" w:rsidP="009E207D" w:rsidRDefault="009E207D" w14:paraId="58CBEA9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eastAsia="Bahnschrift Light" w:cs="Arial"/>
                                <w:color w:val="000000" w:themeColor="text1"/>
                                <w:sz w:val="18"/>
                                <w:szCs w:val="18"/>
                                <w:lang w:val="es-MX" w:eastAsia="es-CO"/>
                              </w:rPr>
                            </w:pPr>
                          </w:p>
                          <w:p w:rsidRPr="009E207D" w:rsidR="009E207D" w:rsidP="009E207D" w:rsidRDefault="009E207D" w14:paraId="2DF9F035" w14:textId="05DEB474">
                            <w:pPr>
                              <w:jc w:val="center"/>
                              <w:rPr>
                                <w:rFonts w:ascii="Arial" w:hAnsi="Arial" w:cs="Arial"/>
                                <w:color w:val="000000" w:themeColor="text1"/>
                                <w:sz w:val="18"/>
                                <w:szCs w:val="18"/>
                              </w:rPr>
                            </w:pPr>
                            <w:r w:rsidRPr="009E207D">
                              <w:rPr>
                                <w:rFonts w:ascii="Arial" w:hAnsi="Arial" w:eastAsia="Bahnschrift Light" w:cs="Arial"/>
                                <w:color w:val="000000" w:themeColor="text1"/>
                                <w:sz w:val="18"/>
                                <w:szCs w:val="18"/>
                                <w:lang w:val="es-MX" w:eastAsia="es-CO"/>
                              </w:rPr>
                              <w:t>A partir de la trayectoria socioeconómica se estiman las emisiones de gases de efecto invernadero y otros contaminantes.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AE1A2FB">
              <v:roundrect id="_x0000_s1045" style="position:absolute;margin-left:44.15pt;margin-top:3.95pt;width:71.7pt;height:245.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2F168C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">
                <v:shadow on="t" color="black" opacity="22937f" offset="0,.63889mm" origin=",.5"/>
                <v:textbox>
                  <w:txbxContent>
                    <w:p w:rsidRPr="00FB0228" w:rsidR="009E207D" w:rsidP="009E207D" w:rsidRDefault="009E207D" w14:paraId="34CE0A41" w14:textId="77777777">
                      <w:pPr>
                        <w:jc w:val="center"/>
                        <w:rPr>
                          <w:rFonts w:ascii="Arial" w:hAnsi="Arial" w:cs="Arial"/>
                          <w:b/>
                          <w:bCs/>
                          <w:color w:val="000000" w:themeColor="text1"/>
                          <w:sz w:val="18"/>
                          <w:szCs w:val="18"/>
                        </w:rPr>
                      </w:pPr>
                    </w:p>
                    <w:p w:rsidRPr="00FF623B" w:rsidR="009E207D" w:rsidP="009E207D" w:rsidRDefault="009E207D" w14:paraId="62EBF3C5" w14:textId="77777777">
                      <w:pPr>
                        <w:jc w:val="center"/>
                        <w:rPr>
                          <w:rFonts w:ascii="Arial" w:hAnsi="Arial" w:cs="Arial"/>
                          <w:b/>
                          <w:bCs/>
                          <w:color w:val="000000" w:themeColor="text1"/>
                          <w:sz w:val="18"/>
                          <w:szCs w:val="18"/>
                        </w:rPr>
                      </w:pPr>
                    </w:p>
                    <w:p w:rsidRPr="009E207D" w:rsidR="009E207D" w:rsidP="009E207D" w:rsidRDefault="009E207D" w14:paraId="084E5D5C"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eastAsia="Bahnschrift Light" w:cs="Arial"/>
                          <w:b/>
                          <w:bCs/>
                          <w:color w:val="000000" w:themeColor="text1"/>
                          <w:sz w:val="18"/>
                          <w:szCs w:val="18"/>
                          <w:lang w:val="es-MX" w:eastAsia="es-CO"/>
                        </w:rPr>
                      </w:pPr>
                      <w:r w:rsidRPr="009E207D">
                        <w:rPr>
                          <w:rFonts w:ascii="Arial" w:hAnsi="Arial" w:eastAsia="Bahnschrift Light" w:cs="Arial"/>
                          <w:b/>
                          <w:bCs/>
                          <w:color w:val="000000" w:themeColor="text1"/>
                          <w:sz w:val="18"/>
                          <w:szCs w:val="18"/>
                          <w:lang w:val="es-MX" w:eastAsia="es-CO"/>
                        </w:rPr>
                        <w:t>Emisiones</w:t>
                      </w:r>
                    </w:p>
                    <w:p w:rsidRPr="009E207D" w:rsidR="009E207D" w:rsidP="009E207D" w:rsidRDefault="009E207D" w14:paraId="6D98A12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eastAsia="Bahnschrift Light" w:cs="Arial"/>
                          <w:color w:val="000000" w:themeColor="text1"/>
                          <w:sz w:val="18"/>
                          <w:szCs w:val="18"/>
                          <w:lang w:val="es-MX" w:eastAsia="es-CO"/>
                        </w:rPr>
                      </w:pPr>
                    </w:p>
                    <w:p w:rsidRPr="009E207D" w:rsidR="009E207D" w:rsidP="009E207D" w:rsidRDefault="009E207D" w14:paraId="0654862A" w14:textId="05DEB474">
                      <w:pPr>
                        <w:jc w:val="center"/>
                        <w:rPr>
                          <w:rFonts w:ascii="Arial" w:hAnsi="Arial" w:cs="Arial"/>
                          <w:color w:val="000000" w:themeColor="text1"/>
                          <w:sz w:val="18"/>
                          <w:szCs w:val="18"/>
                        </w:rPr>
                      </w:pPr>
                      <w:r w:rsidRPr="009E207D">
                        <w:rPr>
                          <w:rFonts w:ascii="Arial" w:hAnsi="Arial" w:eastAsia="Bahnschrift Light" w:cs="Arial"/>
                          <w:color w:val="000000" w:themeColor="text1"/>
                          <w:sz w:val="18"/>
                          <w:szCs w:val="18"/>
                          <w:lang w:val="es-MX" w:eastAsia="es-CO"/>
                        </w:rPr>
                        <w:t>A partir de la trayectoria socioeconómica se estiman las emisiones de gases de efecto invernadero y otros contaminantes.</w:t>
                      </w:r>
                    </w:p>
                  </w:txbxContent>
                </v:textbox>
              </v:roundrect>
            </w:pict>
          </mc:Fallback>
        </mc:AlternateContent>
      </w:r>
      <w:r w:rsidR="009E207D">
        <w:rPr>
          <w:rFonts w:ascii="Arial" w:hAnsi="Arial" w:cs="Arial"/>
          <w:b/>
          <w:bCs/>
          <w:noProof/>
          <w:sz w:val="20"/>
          <w:szCs w:val="20"/>
        </w:rPr>
        <mc:AlternateContent>
          <mc:Choice Requires="wps">
            <w:drawing>
              <wp:anchor distT="0" distB="0" distL="114300" distR="114300" simplePos="0" relativeHeight="251728896" behindDoc="0" locked="0" layoutInCell="1" allowOverlap="1" wp14:anchorId="2D41DD85" wp14:editId="126C5BAD">
                <wp:simplePos x="0" y="0"/>
                <wp:positionH relativeFrom="column">
                  <wp:posOffset>6026785</wp:posOffset>
                </wp:positionH>
                <wp:positionV relativeFrom="paragraph">
                  <wp:posOffset>69205</wp:posOffset>
                </wp:positionV>
                <wp:extent cx="910861" cy="3117329"/>
                <wp:effectExtent l="63500" t="38100" r="67310" b="70485"/>
                <wp:wrapNone/>
                <wp:docPr id="770087558" name="Rectángulo redondeado 2"/>
                <wp:cNvGraphicFramePr/>
                <a:graphic xmlns:a="http://schemas.openxmlformats.org/drawingml/2006/main">
                  <a:graphicData uri="http://schemas.microsoft.com/office/word/2010/wordprocessingShape">
                    <wps:wsp>
                      <wps:cNvSpPr/>
                      <wps:spPr>
                        <a:xfrm>
                          <a:off x="0" y="0"/>
                          <a:ext cx="910861" cy="3117329"/>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9E207D" w:rsidP="009E207D" w:rsidRDefault="009E207D" w14:paraId="2A3FD1B5" w14:textId="77777777">
                            <w:pPr>
                              <w:jc w:val="center"/>
                              <w:rPr>
                                <w:rFonts w:ascii="Arial" w:hAnsi="Arial" w:cs="Arial"/>
                                <w:b/>
                                <w:bCs/>
                                <w:color w:val="000000" w:themeColor="text1"/>
                                <w:sz w:val="18"/>
                                <w:szCs w:val="18"/>
                              </w:rPr>
                            </w:pPr>
                          </w:p>
                          <w:p w:rsidRPr="00FF623B" w:rsidR="009E207D" w:rsidP="009E207D" w:rsidRDefault="009E207D" w14:paraId="6D5CCF83" w14:textId="77777777">
                            <w:pPr>
                              <w:jc w:val="center"/>
                              <w:rPr>
                                <w:rFonts w:ascii="Arial" w:hAnsi="Arial" w:cs="Arial"/>
                                <w:b/>
                                <w:bCs/>
                                <w:color w:val="000000" w:themeColor="text1"/>
                                <w:sz w:val="18"/>
                                <w:szCs w:val="18"/>
                              </w:rPr>
                            </w:pPr>
                          </w:p>
                          <w:p w:rsidR="009E207D" w:rsidP="009E207D" w:rsidRDefault="009E207D" w14:paraId="5E9BC08F"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Área o escala espacial</w:t>
                            </w:r>
                          </w:p>
                          <w:p w:rsidRPr="009E207D" w:rsidR="009E207D" w:rsidP="009E207D" w:rsidRDefault="009E207D" w14:paraId="4D253BB9" w14:textId="77777777">
                            <w:pPr>
                              <w:jc w:val="center"/>
                              <w:rPr>
                                <w:rFonts w:ascii="Arial" w:hAnsi="Arial" w:cs="Arial"/>
                                <w:b/>
                                <w:bCs/>
                                <w:color w:val="000000" w:themeColor="text1"/>
                                <w:sz w:val="18"/>
                                <w:szCs w:val="18"/>
                              </w:rPr>
                            </w:pPr>
                          </w:p>
                          <w:p w:rsidRPr="009E207D" w:rsidR="009E207D" w:rsidP="009E207D" w:rsidRDefault="009E207D" w14:paraId="449BFE1E" w14:textId="18370ACA">
                            <w:pPr>
                              <w:jc w:val="center"/>
                              <w:rPr>
                                <w:rFonts w:ascii="Arial" w:hAnsi="Arial" w:cs="Arial"/>
                                <w:color w:val="000000" w:themeColor="text1"/>
                                <w:sz w:val="18"/>
                                <w:szCs w:val="18"/>
                              </w:rPr>
                            </w:pPr>
                            <w:r w:rsidRPr="009E207D">
                              <w:rPr>
                                <w:rFonts w:ascii="Arial" w:hAnsi="Arial" w:cs="Arial"/>
                                <w:color w:val="000000" w:themeColor="text1"/>
                                <w:sz w:val="18"/>
                                <w:szCs w:val="18"/>
                              </w:rPr>
                              <w:t>Se determina el territorio o área sobre la cual se realizará el análisis.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E1A6393">
              <v:roundrect id="_x0000_s1046" style="position:absolute;margin-left:474.55pt;margin-top:5.45pt;width:71.7pt;height:245.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2D41DD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">
                <v:shadow on="t" color="black" opacity="22937f" offset="0,.63889mm" origin=",.5"/>
                <v:textbox>
                  <w:txbxContent>
                    <w:p w:rsidRPr="00FB0228" w:rsidR="009E207D" w:rsidP="009E207D" w:rsidRDefault="009E207D" w14:paraId="2946DB82" w14:textId="77777777">
                      <w:pPr>
                        <w:jc w:val="center"/>
                        <w:rPr>
                          <w:rFonts w:ascii="Arial" w:hAnsi="Arial" w:cs="Arial"/>
                          <w:b/>
                          <w:bCs/>
                          <w:color w:val="000000" w:themeColor="text1"/>
                          <w:sz w:val="18"/>
                          <w:szCs w:val="18"/>
                        </w:rPr>
                      </w:pPr>
                    </w:p>
                    <w:p w:rsidRPr="00FF623B" w:rsidR="009E207D" w:rsidP="009E207D" w:rsidRDefault="009E207D" w14:paraId="5997CC1D" w14:textId="77777777">
                      <w:pPr>
                        <w:jc w:val="center"/>
                        <w:rPr>
                          <w:rFonts w:ascii="Arial" w:hAnsi="Arial" w:cs="Arial"/>
                          <w:b/>
                          <w:bCs/>
                          <w:color w:val="000000" w:themeColor="text1"/>
                          <w:sz w:val="18"/>
                          <w:szCs w:val="18"/>
                        </w:rPr>
                      </w:pPr>
                    </w:p>
                    <w:p w:rsidR="009E207D" w:rsidP="009E207D" w:rsidRDefault="009E207D" w14:paraId="6A4A2155"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Área o escala espacial</w:t>
                      </w:r>
                    </w:p>
                    <w:p w:rsidRPr="009E207D" w:rsidR="009E207D" w:rsidP="009E207D" w:rsidRDefault="009E207D" w14:paraId="110FFD37" w14:textId="77777777">
                      <w:pPr>
                        <w:jc w:val="center"/>
                        <w:rPr>
                          <w:rFonts w:ascii="Arial" w:hAnsi="Arial" w:cs="Arial"/>
                          <w:b/>
                          <w:bCs/>
                          <w:color w:val="000000" w:themeColor="text1"/>
                          <w:sz w:val="18"/>
                          <w:szCs w:val="18"/>
                        </w:rPr>
                      </w:pPr>
                    </w:p>
                    <w:p w:rsidRPr="009E207D" w:rsidR="009E207D" w:rsidP="009E207D" w:rsidRDefault="009E207D" w14:paraId="72FD0A92" w14:textId="18370ACA">
                      <w:pPr>
                        <w:jc w:val="center"/>
                        <w:rPr>
                          <w:rFonts w:ascii="Arial" w:hAnsi="Arial" w:cs="Arial"/>
                          <w:color w:val="000000" w:themeColor="text1"/>
                          <w:sz w:val="18"/>
                          <w:szCs w:val="18"/>
                        </w:rPr>
                      </w:pPr>
                      <w:r w:rsidRPr="009E207D">
                        <w:rPr>
                          <w:rFonts w:ascii="Arial" w:hAnsi="Arial" w:cs="Arial"/>
                          <w:color w:val="000000" w:themeColor="text1"/>
                          <w:sz w:val="18"/>
                          <w:szCs w:val="18"/>
                        </w:rPr>
                        <w:t>Se determina el territorio o área sobre la cual se realizará el análisis.</w:t>
                      </w:r>
                    </w:p>
                  </w:txbxContent>
                </v:textbox>
              </v:roundrect>
            </w:pict>
          </mc:Fallback>
        </mc:AlternateContent>
      </w:r>
      <w:r w:rsidR="009E207D">
        <w:rPr>
          <w:rFonts w:ascii="Arial" w:hAnsi="Arial" w:cs="Arial"/>
          <w:b/>
          <w:bCs/>
          <w:noProof/>
          <w:sz w:val="20"/>
          <w:szCs w:val="20"/>
        </w:rPr>
        <mc:AlternateContent>
          <mc:Choice Requires="wps">
            <w:drawing>
              <wp:anchor distT="0" distB="0" distL="114300" distR="114300" simplePos="0" relativeHeight="251726848" behindDoc="0" locked="0" layoutInCell="1" allowOverlap="1" wp14:anchorId="601BCDD2" wp14:editId="103B23E8">
                <wp:simplePos x="0" y="0"/>
                <wp:positionH relativeFrom="column">
                  <wp:posOffset>5115560</wp:posOffset>
                </wp:positionH>
                <wp:positionV relativeFrom="paragraph">
                  <wp:posOffset>68840</wp:posOffset>
                </wp:positionV>
                <wp:extent cx="910861" cy="3117329"/>
                <wp:effectExtent l="63500" t="38100" r="67310" b="70485"/>
                <wp:wrapNone/>
                <wp:docPr id="1355695149" name="Rectángulo redondeado 2"/>
                <wp:cNvGraphicFramePr/>
                <a:graphic xmlns:a="http://schemas.openxmlformats.org/drawingml/2006/main">
                  <a:graphicData uri="http://schemas.microsoft.com/office/word/2010/wordprocessingShape">
                    <wps:wsp>
                      <wps:cNvSpPr/>
                      <wps:spPr>
                        <a:xfrm>
                          <a:off x="0" y="0"/>
                          <a:ext cx="910861" cy="3117329"/>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9E207D" w:rsidP="009E207D" w:rsidRDefault="009E207D" w14:paraId="6D1531A6" w14:textId="77777777">
                            <w:pPr>
                              <w:jc w:val="center"/>
                              <w:rPr>
                                <w:rFonts w:ascii="Arial" w:hAnsi="Arial" w:cs="Arial"/>
                                <w:b/>
                                <w:bCs/>
                                <w:color w:val="000000" w:themeColor="text1"/>
                                <w:sz w:val="18"/>
                                <w:szCs w:val="18"/>
                              </w:rPr>
                            </w:pPr>
                          </w:p>
                          <w:p w:rsidR="009E207D" w:rsidP="009E207D" w:rsidRDefault="009E207D" w14:paraId="7E4C0A3E"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Periodo u horizonte</w:t>
                            </w:r>
                          </w:p>
                          <w:p w:rsidRPr="009E207D" w:rsidR="009E207D" w:rsidP="009E207D" w:rsidRDefault="009E207D" w14:paraId="7862B4D3" w14:textId="77777777">
                            <w:pPr>
                              <w:jc w:val="center"/>
                              <w:rPr>
                                <w:rFonts w:ascii="Arial" w:hAnsi="Arial" w:cs="Arial"/>
                                <w:b/>
                                <w:bCs/>
                                <w:color w:val="000000" w:themeColor="text1"/>
                                <w:sz w:val="18"/>
                                <w:szCs w:val="18"/>
                              </w:rPr>
                            </w:pPr>
                          </w:p>
                          <w:p w:rsidRPr="009E207D" w:rsidR="009E207D" w:rsidP="009E207D" w:rsidRDefault="009E207D" w14:paraId="0B135690" w14:textId="4631DAF8">
                            <w:pPr>
                              <w:jc w:val="center"/>
                              <w:rPr>
                                <w:rFonts w:ascii="Arial" w:hAnsi="Arial" w:cs="Arial"/>
                                <w:color w:val="000000" w:themeColor="text1"/>
                                <w:sz w:val="18"/>
                                <w:szCs w:val="18"/>
                              </w:rPr>
                            </w:pPr>
                            <w:r w:rsidRPr="009E207D">
                              <w:rPr>
                                <w:rFonts w:ascii="Arial" w:hAnsi="Arial" w:cs="Arial"/>
                                <w:color w:val="000000" w:themeColor="text1"/>
                                <w:sz w:val="18"/>
                                <w:szCs w:val="18"/>
                              </w:rPr>
                              <w:t>Se define el periodo futuro para el cual se requiere la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8E90E8">
              <v:roundrect id="_x0000_s1047" style="position:absolute;margin-left:402.8pt;margin-top:5.4pt;width:71.7pt;height:245.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601BCDD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">
                <v:shadow on="t" color="black" opacity="22937f" offset="0,.63889mm" origin=",.5"/>
                <v:textbox>
                  <w:txbxContent>
                    <w:p w:rsidRPr="00FB0228" w:rsidR="009E207D" w:rsidP="009E207D" w:rsidRDefault="009E207D" w14:paraId="6B699379" w14:textId="77777777">
                      <w:pPr>
                        <w:jc w:val="center"/>
                        <w:rPr>
                          <w:rFonts w:ascii="Arial" w:hAnsi="Arial" w:cs="Arial"/>
                          <w:b/>
                          <w:bCs/>
                          <w:color w:val="000000" w:themeColor="text1"/>
                          <w:sz w:val="18"/>
                          <w:szCs w:val="18"/>
                        </w:rPr>
                      </w:pPr>
                    </w:p>
                    <w:p w:rsidR="009E207D" w:rsidP="009E207D" w:rsidRDefault="009E207D" w14:paraId="4A881C58"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Periodo u horizonte</w:t>
                      </w:r>
                    </w:p>
                    <w:p w:rsidRPr="009E207D" w:rsidR="009E207D" w:rsidP="009E207D" w:rsidRDefault="009E207D" w14:paraId="3FE9F23F" w14:textId="77777777">
                      <w:pPr>
                        <w:jc w:val="center"/>
                        <w:rPr>
                          <w:rFonts w:ascii="Arial" w:hAnsi="Arial" w:cs="Arial"/>
                          <w:b/>
                          <w:bCs/>
                          <w:color w:val="000000" w:themeColor="text1"/>
                          <w:sz w:val="18"/>
                          <w:szCs w:val="18"/>
                        </w:rPr>
                      </w:pPr>
                    </w:p>
                    <w:p w:rsidRPr="009E207D" w:rsidR="009E207D" w:rsidP="009E207D" w:rsidRDefault="009E207D" w14:paraId="345A77A9" w14:textId="4631DAF8">
                      <w:pPr>
                        <w:jc w:val="center"/>
                        <w:rPr>
                          <w:rFonts w:ascii="Arial" w:hAnsi="Arial" w:cs="Arial"/>
                          <w:color w:val="000000" w:themeColor="text1"/>
                          <w:sz w:val="18"/>
                          <w:szCs w:val="18"/>
                        </w:rPr>
                      </w:pPr>
                      <w:r w:rsidRPr="009E207D">
                        <w:rPr>
                          <w:rFonts w:ascii="Arial" w:hAnsi="Arial" w:cs="Arial"/>
                          <w:color w:val="000000" w:themeColor="text1"/>
                          <w:sz w:val="18"/>
                          <w:szCs w:val="18"/>
                        </w:rPr>
                        <w:t>Se define el periodo futuro para el cual se requiere la información.</w:t>
                      </w:r>
                    </w:p>
                  </w:txbxContent>
                </v:textbox>
              </v:roundrect>
            </w:pict>
          </mc:Fallback>
        </mc:AlternateContent>
      </w:r>
      <w:r w:rsidR="009E207D">
        <w:rPr>
          <w:rFonts w:ascii="Arial" w:hAnsi="Arial" w:cs="Arial"/>
          <w:b/>
          <w:bCs/>
          <w:noProof/>
          <w:sz w:val="20"/>
          <w:szCs w:val="20"/>
        </w:rPr>
        <mc:AlternateContent>
          <mc:Choice Requires="wps">
            <w:drawing>
              <wp:anchor distT="0" distB="0" distL="114300" distR="114300" simplePos="0" relativeHeight="251724800" behindDoc="0" locked="0" layoutInCell="1" allowOverlap="1" wp14:anchorId="55F1E6AA" wp14:editId="2452A171">
                <wp:simplePos x="0" y="0"/>
                <wp:positionH relativeFrom="column">
                  <wp:posOffset>4204439</wp:posOffset>
                </wp:positionH>
                <wp:positionV relativeFrom="paragraph">
                  <wp:posOffset>68580</wp:posOffset>
                </wp:positionV>
                <wp:extent cx="910861" cy="3117329"/>
                <wp:effectExtent l="63500" t="38100" r="67310" b="70485"/>
                <wp:wrapNone/>
                <wp:docPr id="1371279486" name="Rectángulo redondeado 2"/>
                <wp:cNvGraphicFramePr/>
                <a:graphic xmlns:a="http://schemas.openxmlformats.org/drawingml/2006/main">
                  <a:graphicData uri="http://schemas.microsoft.com/office/word/2010/wordprocessingShape">
                    <wps:wsp>
                      <wps:cNvSpPr/>
                      <wps:spPr>
                        <a:xfrm>
                          <a:off x="0" y="0"/>
                          <a:ext cx="910861" cy="3117329"/>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9E207D" w:rsidP="009E207D" w:rsidRDefault="009E207D" w14:paraId="3C6561CE" w14:textId="77777777">
                            <w:pPr>
                              <w:jc w:val="center"/>
                              <w:rPr>
                                <w:rFonts w:ascii="Arial" w:hAnsi="Arial" w:cs="Arial"/>
                                <w:b/>
                                <w:bCs/>
                                <w:color w:val="000000" w:themeColor="text1"/>
                                <w:sz w:val="18"/>
                                <w:szCs w:val="18"/>
                              </w:rPr>
                            </w:pPr>
                          </w:p>
                          <w:p w:rsidRPr="00FF623B" w:rsidR="009E207D" w:rsidP="009E207D" w:rsidRDefault="009E207D" w14:paraId="1865FDB2" w14:textId="77777777">
                            <w:pPr>
                              <w:jc w:val="center"/>
                              <w:rPr>
                                <w:rFonts w:ascii="Arial" w:hAnsi="Arial" w:cs="Arial"/>
                                <w:b/>
                                <w:bCs/>
                                <w:color w:val="000000" w:themeColor="text1"/>
                                <w:sz w:val="18"/>
                                <w:szCs w:val="18"/>
                              </w:rPr>
                            </w:pPr>
                          </w:p>
                          <w:p w:rsidRPr="009E207D" w:rsidR="009E207D" w:rsidP="009E207D" w:rsidRDefault="009E207D" w14:paraId="7A833A6A"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Variable climática</w:t>
                            </w:r>
                          </w:p>
                          <w:p w:rsidRPr="009E207D" w:rsidR="009E207D" w:rsidP="009E207D" w:rsidRDefault="009E207D" w14:paraId="7C2C70B0" w14:textId="77777777">
                            <w:pPr>
                              <w:jc w:val="center"/>
                              <w:rPr>
                                <w:rFonts w:ascii="Arial" w:hAnsi="Arial" w:cs="Arial"/>
                                <w:color w:val="000000" w:themeColor="text1"/>
                                <w:sz w:val="18"/>
                                <w:szCs w:val="18"/>
                              </w:rPr>
                            </w:pPr>
                          </w:p>
                          <w:p w:rsidRPr="00FF623B" w:rsidR="009E207D" w:rsidP="009E207D" w:rsidRDefault="009E207D" w14:paraId="7296B5AC" w14:textId="1764F157">
                            <w:pPr>
                              <w:jc w:val="center"/>
                              <w:rPr>
                                <w:rFonts w:ascii="Arial" w:hAnsi="Arial" w:cs="Arial"/>
                                <w:color w:val="000000" w:themeColor="text1"/>
                                <w:sz w:val="18"/>
                                <w:szCs w:val="18"/>
                              </w:rPr>
                            </w:pPr>
                            <w:r w:rsidRPr="009E207D">
                              <w:rPr>
                                <w:rFonts w:ascii="Arial" w:hAnsi="Arial" w:cs="Arial"/>
                                <w:color w:val="000000" w:themeColor="text1"/>
                                <w:sz w:val="18"/>
                                <w:szCs w:val="18"/>
                              </w:rPr>
                              <w:t>Se selecciona la variable de interés, como la precipitación.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650E3E">
              <v:roundrect id="_x0000_s1048" style="position:absolute;margin-left:331.05pt;margin-top:5.4pt;width:71.7pt;height:245.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55F1E6A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">
                <v:shadow on="t" color="black" opacity="22937f" offset="0,.63889mm" origin=",.5"/>
                <v:textbox>
                  <w:txbxContent>
                    <w:p w:rsidRPr="00FB0228" w:rsidR="009E207D" w:rsidP="009E207D" w:rsidRDefault="009E207D" w14:paraId="1F72F646" w14:textId="77777777">
                      <w:pPr>
                        <w:jc w:val="center"/>
                        <w:rPr>
                          <w:rFonts w:ascii="Arial" w:hAnsi="Arial" w:cs="Arial"/>
                          <w:b/>
                          <w:bCs/>
                          <w:color w:val="000000" w:themeColor="text1"/>
                          <w:sz w:val="18"/>
                          <w:szCs w:val="18"/>
                        </w:rPr>
                      </w:pPr>
                    </w:p>
                    <w:p w:rsidRPr="00FF623B" w:rsidR="009E207D" w:rsidP="009E207D" w:rsidRDefault="009E207D" w14:paraId="08CE6F91" w14:textId="77777777">
                      <w:pPr>
                        <w:jc w:val="center"/>
                        <w:rPr>
                          <w:rFonts w:ascii="Arial" w:hAnsi="Arial" w:cs="Arial"/>
                          <w:b/>
                          <w:bCs/>
                          <w:color w:val="000000" w:themeColor="text1"/>
                          <w:sz w:val="18"/>
                          <w:szCs w:val="18"/>
                        </w:rPr>
                      </w:pPr>
                    </w:p>
                    <w:p w:rsidRPr="009E207D" w:rsidR="009E207D" w:rsidP="009E207D" w:rsidRDefault="009E207D" w14:paraId="12A7529C"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Variable climática</w:t>
                      </w:r>
                    </w:p>
                    <w:p w:rsidRPr="009E207D" w:rsidR="009E207D" w:rsidP="009E207D" w:rsidRDefault="009E207D" w14:paraId="61CDCEAD" w14:textId="77777777">
                      <w:pPr>
                        <w:jc w:val="center"/>
                        <w:rPr>
                          <w:rFonts w:ascii="Arial" w:hAnsi="Arial" w:cs="Arial"/>
                          <w:color w:val="000000" w:themeColor="text1"/>
                          <w:sz w:val="18"/>
                          <w:szCs w:val="18"/>
                        </w:rPr>
                      </w:pPr>
                    </w:p>
                    <w:p w:rsidRPr="00FF623B" w:rsidR="009E207D" w:rsidP="009E207D" w:rsidRDefault="009E207D" w14:paraId="7797561B" w14:textId="1764F157">
                      <w:pPr>
                        <w:jc w:val="center"/>
                        <w:rPr>
                          <w:rFonts w:ascii="Arial" w:hAnsi="Arial" w:cs="Arial"/>
                          <w:color w:val="000000" w:themeColor="text1"/>
                          <w:sz w:val="18"/>
                          <w:szCs w:val="18"/>
                        </w:rPr>
                      </w:pPr>
                      <w:r w:rsidRPr="009E207D">
                        <w:rPr>
                          <w:rFonts w:ascii="Arial" w:hAnsi="Arial" w:cs="Arial"/>
                          <w:color w:val="000000" w:themeColor="text1"/>
                          <w:sz w:val="18"/>
                          <w:szCs w:val="18"/>
                        </w:rPr>
                        <w:t>Se selecciona la variable de interés, como la precipitación.</w:t>
                      </w:r>
                    </w:p>
                  </w:txbxContent>
                </v:textbox>
              </v:roundrect>
            </w:pict>
          </mc:Fallback>
        </mc:AlternateContent>
      </w:r>
      <w:r w:rsidR="009E207D">
        <w:rPr>
          <w:rFonts w:ascii="Arial" w:hAnsi="Arial" w:cs="Arial"/>
          <w:b/>
          <w:bCs/>
          <w:noProof/>
          <w:sz w:val="20"/>
          <w:szCs w:val="20"/>
        </w:rPr>
        <mc:AlternateContent>
          <mc:Choice Requires="wps">
            <w:drawing>
              <wp:anchor distT="0" distB="0" distL="114300" distR="114300" simplePos="0" relativeHeight="251722752" behindDoc="0" locked="0" layoutInCell="1" allowOverlap="1" wp14:anchorId="5351C21B" wp14:editId="305D7B4F">
                <wp:simplePos x="0" y="0"/>
                <wp:positionH relativeFrom="column">
                  <wp:posOffset>3290164</wp:posOffset>
                </wp:positionH>
                <wp:positionV relativeFrom="paragraph">
                  <wp:posOffset>68580</wp:posOffset>
                </wp:positionV>
                <wp:extent cx="910861" cy="3117329"/>
                <wp:effectExtent l="63500" t="38100" r="67310" b="70485"/>
                <wp:wrapNone/>
                <wp:docPr id="576979260" name="Rectángulo redondeado 2"/>
                <wp:cNvGraphicFramePr/>
                <a:graphic xmlns:a="http://schemas.openxmlformats.org/drawingml/2006/main">
                  <a:graphicData uri="http://schemas.microsoft.com/office/word/2010/wordprocessingShape">
                    <wps:wsp>
                      <wps:cNvSpPr/>
                      <wps:spPr>
                        <a:xfrm>
                          <a:off x="0" y="0"/>
                          <a:ext cx="910861" cy="3117329"/>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9E207D" w:rsidP="009E207D" w:rsidRDefault="009E207D" w14:paraId="6A0E1AF6" w14:textId="77777777">
                            <w:pPr>
                              <w:jc w:val="center"/>
                              <w:rPr>
                                <w:rFonts w:ascii="Arial" w:hAnsi="Arial" w:cs="Arial"/>
                                <w:b/>
                                <w:bCs/>
                                <w:color w:val="000000" w:themeColor="text1"/>
                                <w:sz w:val="18"/>
                                <w:szCs w:val="18"/>
                              </w:rPr>
                            </w:pPr>
                          </w:p>
                          <w:p w:rsidRPr="00FF623B" w:rsidR="009E207D" w:rsidP="009E207D" w:rsidRDefault="009E207D" w14:paraId="3A2D51AB" w14:textId="77777777">
                            <w:pPr>
                              <w:jc w:val="center"/>
                              <w:rPr>
                                <w:rFonts w:ascii="Arial" w:hAnsi="Arial" w:cs="Arial"/>
                                <w:b/>
                                <w:bCs/>
                                <w:color w:val="000000" w:themeColor="text1"/>
                                <w:sz w:val="18"/>
                                <w:szCs w:val="18"/>
                              </w:rPr>
                            </w:pPr>
                          </w:p>
                          <w:p w:rsidR="009E207D" w:rsidP="009E207D" w:rsidRDefault="009E207D" w14:paraId="4D3EF3C9"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Proyección climática</w:t>
                            </w:r>
                          </w:p>
                          <w:p w:rsidRPr="009E207D" w:rsidR="009E207D" w:rsidP="009E207D" w:rsidRDefault="009E207D" w14:paraId="42E893EE" w14:textId="77777777">
                            <w:pPr>
                              <w:jc w:val="center"/>
                              <w:rPr>
                                <w:rFonts w:ascii="Arial" w:hAnsi="Arial" w:cs="Arial"/>
                                <w:b/>
                                <w:bCs/>
                                <w:color w:val="000000" w:themeColor="text1"/>
                                <w:sz w:val="18"/>
                                <w:szCs w:val="18"/>
                              </w:rPr>
                            </w:pPr>
                          </w:p>
                          <w:p w:rsidRPr="009E207D" w:rsidR="009E207D" w:rsidP="009E207D" w:rsidRDefault="009E207D" w14:paraId="031B409D" w14:textId="2A3CE5F0">
                            <w:pPr>
                              <w:jc w:val="center"/>
                              <w:rPr>
                                <w:rFonts w:ascii="Arial" w:hAnsi="Arial" w:cs="Arial"/>
                                <w:color w:val="000000" w:themeColor="text1"/>
                                <w:sz w:val="18"/>
                                <w:szCs w:val="18"/>
                              </w:rPr>
                            </w:pPr>
                            <w:r w:rsidRPr="009E207D">
                              <w:rPr>
                                <w:rFonts w:ascii="Arial" w:hAnsi="Arial" w:cs="Arial"/>
                                <w:color w:val="000000" w:themeColor="text1"/>
                                <w:sz w:val="18"/>
                                <w:szCs w:val="18"/>
                              </w:rPr>
                              <w:t>El modelo genera proyeccio</w:t>
                            </w:r>
                            <w:r w:rsidR="002F03AC">
                              <w:rPr>
                                <w:rFonts w:ascii="Arial" w:hAnsi="Arial" w:cs="Arial"/>
                                <w:color w:val="000000" w:themeColor="text1"/>
                                <w:sz w:val="18"/>
                                <w:szCs w:val="18"/>
                              </w:rPr>
                              <w:t>n</w:t>
                            </w:r>
                            <w:r w:rsidRPr="009E207D">
                              <w:rPr>
                                <w:rFonts w:ascii="Arial" w:hAnsi="Arial" w:cs="Arial"/>
                                <w:color w:val="000000" w:themeColor="text1"/>
                                <w:sz w:val="18"/>
                                <w:szCs w:val="18"/>
                              </w:rPr>
                              <w:t>es futuras bajo un escenario y un horizonte</w:t>
                            </w:r>
                          </w:p>
                          <w:p w:rsidRPr="009E207D" w:rsidR="009E207D" w:rsidP="009E207D" w:rsidRDefault="009E207D" w14:paraId="28E89F35" w14:textId="478A6B4D">
                            <w:pPr>
                              <w:jc w:val="center"/>
                              <w:rPr>
                                <w:rFonts w:ascii="Arial" w:hAnsi="Arial" w:cs="Arial"/>
                                <w:color w:val="000000" w:themeColor="text1"/>
                                <w:sz w:val="18"/>
                                <w:szCs w:val="18"/>
                              </w:rPr>
                            </w:pPr>
                            <w:r w:rsidRPr="009E207D">
                              <w:rPr>
                                <w:rFonts w:ascii="Arial" w:hAnsi="Arial" w:cs="Arial"/>
                                <w:color w:val="000000" w:themeColor="text1"/>
                                <w:sz w:val="18"/>
                                <w:szCs w:val="18"/>
                              </w:rPr>
                              <w:t>temporal determinado.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CDBC39F">
              <v:roundrect id="_x0000_s1049" style="position:absolute;margin-left:259.05pt;margin-top:5.4pt;width:71.7pt;height:245.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5351C21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">
                <v:shadow on="t" color="black" opacity="22937f" offset="0,.63889mm" origin=",.5"/>
                <v:textbox>
                  <w:txbxContent>
                    <w:p w:rsidRPr="00FB0228" w:rsidR="009E207D" w:rsidP="009E207D" w:rsidRDefault="009E207D" w14:paraId="6BB9E253" w14:textId="77777777">
                      <w:pPr>
                        <w:jc w:val="center"/>
                        <w:rPr>
                          <w:rFonts w:ascii="Arial" w:hAnsi="Arial" w:cs="Arial"/>
                          <w:b/>
                          <w:bCs/>
                          <w:color w:val="000000" w:themeColor="text1"/>
                          <w:sz w:val="18"/>
                          <w:szCs w:val="18"/>
                        </w:rPr>
                      </w:pPr>
                    </w:p>
                    <w:p w:rsidRPr="00FF623B" w:rsidR="009E207D" w:rsidP="009E207D" w:rsidRDefault="009E207D" w14:paraId="23DE523C" w14:textId="77777777">
                      <w:pPr>
                        <w:jc w:val="center"/>
                        <w:rPr>
                          <w:rFonts w:ascii="Arial" w:hAnsi="Arial" w:cs="Arial"/>
                          <w:b/>
                          <w:bCs/>
                          <w:color w:val="000000" w:themeColor="text1"/>
                          <w:sz w:val="18"/>
                          <w:szCs w:val="18"/>
                        </w:rPr>
                      </w:pPr>
                    </w:p>
                    <w:p w:rsidR="009E207D" w:rsidP="009E207D" w:rsidRDefault="009E207D" w14:paraId="39DCE094"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Proyección climática</w:t>
                      </w:r>
                    </w:p>
                    <w:p w:rsidRPr="009E207D" w:rsidR="009E207D" w:rsidP="009E207D" w:rsidRDefault="009E207D" w14:paraId="52E56223" w14:textId="77777777">
                      <w:pPr>
                        <w:jc w:val="center"/>
                        <w:rPr>
                          <w:rFonts w:ascii="Arial" w:hAnsi="Arial" w:cs="Arial"/>
                          <w:b/>
                          <w:bCs/>
                          <w:color w:val="000000" w:themeColor="text1"/>
                          <w:sz w:val="18"/>
                          <w:szCs w:val="18"/>
                        </w:rPr>
                      </w:pPr>
                    </w:p>
                    <w:p w:rsidRPr="009E207D" w:rsidR="009E207D" w:rsidP="009E207D" w:rsidRDefault="009E207D" w14:paraId="7A8C164A" w14:textId="2A3CE5F0">
                      <w:pPr>
                        <w:jc w:val="center"/>
                        <w:rPr>
                          <w:rFonts w:ascii="Arial" w:hAnsi="Arial" w:cs="Arial"/>
                          <w:color w:val="000000" w:themeColor="text1"/>
                          <w:sz w:val="18"/>
                          <w:szCs w:val="18"/>
                        </w:rPr>
                      </w:pPr>
                      <w:r w:rsidRPr="009E207D">
                        <w:rPr>
                          <w:rFonts w:ascii="Arial" w:hAnsi="Arial" w:cs="Arial"/>
                          <w:color w:val="000000" w:themeColor="text1"/>
                          <w:sz w:val="18"/>
                          <w:szCs w:val="18"/>
                        </w:rPr>
                        <w:t>El modelo genera proyeccio</w:t>
                      </w:r>
                      <w:r w:rsidR="002F03AC">
                        <w:rPr>
                          <w:rFonts w:ascii="Arial" w:hAnsi="Arial" w:cs="Arial"/>
                          <w:color w:val="000000" w:themeColor="text1"/>
                          <w:sz w:val="18"/>
                          <w:szCs w:val="18"/>
                        </w:rPr>
                        <w:t>n</w:t>
                      </w:r>
                      <w:r w:rsidRPr="009E207D">
                        <w:rPr>
                          <w:rFonts w:ascii="Arial" w:hAnsi="Arial" w:cs="Arial"/>
                          <w:color w:val="000000" w:themeColor="text1"/>
                          <w:sz w:val="18"/>
                          <w:szCs w:val="18"/>
                        </w:rPr>
                        <w:t>es futuras bajo un escenario y un horizonte</w:t>
                      </w:r>
                    </w:p>
                    <w:p w:rsidRPr="009E207D" w:rsidR="009E207D" w:rsidP="009E207D" w:rsidRDefault="009E207D" w14:paraId="29DA6E26" w14:textId="478A6B4D">
                      <w:pPr>
                        <w:jc w:val="center"/>
                        <w:rPr>
                          <w:rFonts w:ascii="Arial" w:hAnsi="Arial" w:cs="Arial"/>
                          <w:color w:val="000000" w:themeColor="text1"/>
                          <w:sz w:val="18"/>
                          <w:szCs w:val="18"/>
                        </w:rPr>
                      </w:pPr>
                      <w:r w:rsidRPr="009E207D">
                        <w:rPr>
                          <w:rFonts w:ascii="Arial" w:hAnsi="Arial" w:cs="Arial"/>
                          <w:color w:val="000000" w:themeColor="text1"/>
                          <w:sz w:val="18"/>
                          <w:szCs w:val="18"/>
                        </w:rPr>
                        <w:t>temporal determinado.</w:t>
                      </w:r>
                    </w:p>
                  </w:txbxContent>
                </v:textbox>
              </v:roundrect>
            </w:pict>
          </mc:Fallback>
        </mc:AlternateContent>
      </w:r>
      <w:r w:rsidR="009E207D">
        <w:rPr>
          <w:rFonts w:ascii="Arial" w:hAnsi="Arial" w:cs="Arial"/>
          <w:b/>
          <w:bCs/>
          <w:noProof/>
          <w:sz w:val="20"/>
          <w:szCs w:val="20"/>
        </w:rPr>
        <mc:AlternateContent>
          <mc:Choice Requires="wps">
            <w:drawing>
              <wp:anchor distT="0" distB="0" distL="114300" distR="114300" simplePos="0" relativeHeight="251720704" behindDoc="0" locked="0" layoutInCell="1" allowOverlap="1" wp14:anchorId="6D9AA29D" wp14:editId="13B198D2">
                <wp:simplePos x="0" y="0"/>
                <wp:positionH relativeFrom="column">
                  <wp:posOffset>2376524</wp:posOffset>
                </wp:positionH>
                <wp:positionV relativeFrom="paragraph">
                  <wp:posOffset>68580</wp:posOffset>
                </wp:positionV>
                <wp:extent cx="910861" cy="3117329"/>
                <wp:effectExtent l="63500" t="38100" r="67310" b="70485"/>
                <wp:wrapNone/>
                <wp:docPr id="1752578093" name="Rectángulo redondeado 2"/>
                <wp:cNvGraphicFramePr/>
                <a:graphic xmlns:a="http://schemas.openxmlformats.org/drawingml/2006/main">
                  <a:graphicData uri="http://schemas.microsoft.com/office/word/2010/wordprocessingShape">
                    <wps:wsp>
                      <wps:cNvSpPr/>
                      <wps:spPr>
                        <a:xfrm>
                          <a:off x="0" y="0"/>
                          <a:ext cx="910861" cy="3117329"/>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9E207D" w:rsidP="009E207D" w:rsidRDefault="009E207D" w14:paraId="0B87BF27" w14:textId="77777777">
                            <w:pPr>
                              <w:jc w:val="center"/>
                              <w:rPr>
                                <w:rFonts w:ascii="Arial" w:hAnsi="Arial" w:cs="Arial"/>
                                <w:b/>
                                <w:bCs/>
                                <w:color w:val="000000" w:themeColor="text1"/>
                                <w:sz w:val="18"/>
                                <w:szCs w:val="18"/>
                              </w:rPr>
                            </w:pPr>
                          </w:p>
                          <w:p w:rsidRPr="00FF623B" w:rsidR="009E207D" w:rsidP="009E207D" w:rsidRDefault="009E207D" w14:paraId="71BCEFB1" w14:textId="77777777">
                            <w:pPr>
                              <w:jc w:val="center"/>
                              <w:rPr>
                                <w:rFonts w:ascii="Arial" w:hAnsi="Arial" w:cs="Arial"/>
                                <w:b/>
                                <w:bCs/>
                                <w:color w:val="000000" w:themeColor="text1"/>
                                <w:sz w:val="18"/>
                                <w:szCs w:val="18"/>
                              </w:rPr>
                            </w:pPr>
                          </w:p>
                          <w:p w:rsidR="009E207D" w:rsidP="009E207D" w:rsidRDefault="009E207D" w14:paraId="2A329145"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Modelo climático</w:t>
                            </w:r>
                          </w:p>
                          <w:p w:rsidRPr="009E207D" w:rsidR="009E207D" w:rsidP="009E207D" w:rsidRDefault="009E207D" w14:paraId="26F0539D" w14:textId="77777777">
                            <w:pPr>
                              <w:jc w:val="center"/>
                              <w:rPr>
                                <w:rFonts w:ascii="Arial" w:hAnsi="Arial" w:cs="Arial"/>
                                <w:b/>
                                <w:bCs/>
                                <w:color w:val="000000" w:themeColor="text1"/>
                                <w:sz w:val="18"/>
                                <w:szCs w:val="18"/>
                              </w:rPr>
                            </w:pPr>
                          </w:p>
                          <w:p w:rsidRPr="009E207D" w:rsidR="009E207D" w:rsidP="009E207D" w:rsidRDefault="009E207D" w14:paraId="457A2FBD" w14:textId="70FBC2C7">
                            <w:pPr>
                              <w:jc w:val="center"/>
                              <w:rPr>
                                <w:rFonts w:ascii="Arial" w:hAnsi="Arial" w:cs="Arial"/>
                                <w:color w:val="000000" w:themeColor="text1"/>
                                <w:sz w:val="18"/>
                                <w:szCs w:val="18"/>
                              </w:rPr>
                            </w:pPr>
                            <w:r w:rsidRPr="009E207D">
                              <w:rPr>
                                <w:rFonts w:ascii="Arial" w:hAnsi="Arial" w:cs="Arial"/>
                                <w:color w:val="000000" w:themeColor="text1"/>
                                <w:sz w:val="18"/>
                                <w:szCs w:val="18"/>
                              </w:rPr>
                              <w:t>Los modelos climáticos utilizan las leyes físicas para simular la respuesta del sistema climático.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A00F72">
              <v:roundrect id="_x0000_s1050" style="position:absolute;margin-left:187.15pt;margin-top:5.4pt;width:71.7pt;height:245.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6D9AA29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">
                <v:shadow on="t" color="black" opacity="22937f" offset="0,.63889mm" origin=",.5"/>
                <v:textbox>
                  <w:txbxContent>
                    <w:p w:rsidRPr="00FB0228" w:rsidR="009E207D" w:rsidP="009E207D" w:rsidRDefault="009E207D" w14:paraId="07547A01" w14:textId="77777777">
                      <w:pPr>
                        <w:jc w:val="center"/>
                        <w:rPr>
                          <w:rFonts w:ascii="Arial" w:hAnsi="Arial" w:cs="Arial"/>
                          <w:b/>
                          <w:bCs/>
                          <w:color w:val="000000" w:themeColor="text1"/>
                          <w:sz w:val="18"/>
                          <w:szCs w:val="18"/>
                        </w:rPr>
                      </w:pPr>
                    </w:p>
                    <w:p w:rsidRPr="00FF623B" w:rsidR="009E207D" w:rsidP="009E207D" w:rsidRDefault="009E207D" w14:paraId="5043CB0F" w14:textId="77777777">
                      <w:pPr>
                        <w:jc w:val="center"/>
                        <w:rPr>
                          <w:rFonts w:ascii="Arial" w:hAnsi="Arial" w:cs="Arial"/>
                          <w:b/>
                          <w:bCs/>
                          <w:color w:val="000000" w:themeColor="text1"/>
                          <w:sz w:val="18"/>
                          <w:szCs w:val="18"/>
                        </w:rPr>
                      </w:pPr>
                    </w:p>
                    <w:p w:rsidR="009E207D" w:rsidP="009E207D" w:rsidRDefault="009E207D" w14:paraId="7030B166" w14:textId="77777777">
                      <w:pPr>
                        <w:jc w:val="center"/>
                        <w:rPr>
                          <w:rFonts w:ascii="Arial" w:hAnsi="Arial" w:cs="Arial"/>
                          <w:b/>
                          <w:bCs/>
                          <w:color w:val="000000" w:themeColor="text1"/>
                          <w:sz w:val="18"/>
                          <w:szCs w:val="18"/>
                        </w:rPr>
                      </w:pPr>
                      <w:r w:rsidRPr="009E207D">
                        <w:rPr>
                          <w:rFonts w:ascii="Arial" w:hAnsi="Arial" w:cs="Arial"/>
                          <w:b/>
                          <w:bCs/>
                          <w:color w:val="000000" w:themeColor="text1"/>
                          <w:sz w:val="18"/>
                          <w:szCs w:val="18"/>
                        </w:rPr>
                        <w:t>Modelo climático</w:t>
                      </w:r>
                    </w:p>
                    <w:p w:rsidRPr="009E207D" w:rsidR="009E207D" w:rsidP="009E207D" w:rsidRDefault="009E207D" w14:paraId="07459315" w14:textId="77777777">
                      <w:pPr>
                        <w:jc w:val="center"/>
                        <w:rPr>
                          <w:rFonts w:ascii="Arial" w:hAnsi="Arial" w:cs="Arial"/>
                          <w:b/>
                          <w:bCs/>
                          <w:color w:val="000000" w:themeColor="text1"/>
                          <w:sz w:val="18"/>
                          <w:szCs w:val="18"/>
                        </w:rPr>
                      </w:pPr>
                    </w:p>
                    <w:p w:rsidRPr="009E207D" w:rsidR="009E207D" w:rsidP="009E207D" w:rsidRDefault="009E207D" w14:paraId="39C4E95F" w14:textId="70FBC2C7">
                      <w:pPr>
                        <w:jc w:val="center"/>
                        <w:rPr>
                          <w:rFonts w:ascii="Arial" w:hAnsi="Arial" w:cs="Arial"/>
                          <w:color w:val="000000" w:themeColor="text1"/>
                          <w:sz w:val="18"/>
                          <w:szCs w:val="18"/>
                        </w:rPr>
                      </w:pPr>
                      <w:r w:rsidRPr="009E207D">
                        <w:rPr>
                          <w:rFonts w:ascii="Arial" w:hAnsi="Arial" w:cs="Arial"/>
                          <w:color w:val="000000" w:themeColor="text1"/>
                          <w:sz w:val="18"/>
                          <w:szCs w:val="18"/>
                        </w:rPr>
                        <w:t>Los modelos climáticos utilizan las leyes físicas para simular la respuesta del sistema climático.</w:t>
                      </w:r>
                    </w:p>
                  </w:txbxContent>
                </v:textbox>
              </v:roundrect>
            </w:pict>
          </mc:Fallback>
        </mc:AlternateContent>
      </w:r>
      <w:r w:rsidR="009E207D">
        <w:rPr>
          <w:rFonts w:ascii="Arial" w:hAnsi="Arial" w:cs="Arial"/>
          <w:b/>
          <w:bCs/>
          <w:noProof/>
          <w:sz w:val="20"/>
          <w:szCs w:val="20"/>
        </w:rPr>
        <mc:AlternateContent>
          <mc:Choice Requires="wps">
            <w:drawing>
              <wp:anchor distT="0" distB="0" distL="114300" distR="114300" simplePos="0" relativeHeight="251718656" behindDoc="0" locked="0" layoutInCell="1" allowOverlap="1" wp14:anchorId="14287D21" wp14:editId="11922760">
                <wp:simplePos x="0" y="0"/>
                <wp:positionH relativeFrom="column">
                  <wp:posOffset>1465934</wp:posOffset>
                </wp:positionH>
                <wp:positionV relativeFrom="paragraph">
                  <wp:posOffset>45720</wp:posOffset>
                </wp:positionV>
                <wp:extent cx="910861" cy="3117329"/>
                <wp:effectExtent l="63500" t="38100" r="67310" b="70485"/>
                <wp:wrapNone/>
                <wp:docPr id="505638512" name="Rectángulo redondeado 2"/>
                <wp:cNvGraphicFramePr/>
                <a:graphic xmlns:a="http://schemas.openxmlformats.org/drawingml/2006/main">
                  <a:graphicData uri="http://schemas.microsoft.com/office/word/2010/wordprocessingShape">
                    <wps:wsp>
                      <wps:cNvSpPr/>
                      <wps:spPr>
                        <a:xfrm>
                          <a:off x="0" y="0"/>
                          <a:ext cx="910861" cy="3117329"/>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FB0228" w:rsidR="009E207D" w:rsidP="009E207D" w:rsidRDefault="009E207D" w14:paraId="5702DCA2" w14:textId="77777777">
                            <w:pPr>
                              <w:jc w:val="center"/>
                              <w:rPr>
                                <w:rFonts w:ascii="Arial" w:hAnsi="Arial" w:cs="Arial"/>
                                <w:b/>
                                <w:bCs/>
                                <w:color w:val="000000" w:themeColor="text1"/>
                                <w:sz w:val="18"/>
                                <w:szCs w:val="18"/>
                              </w:rPr>
                            </w:pPr>
                          </w:p>
                          <w:p w:rsidRPr="00FF623B" w:rsidR="009E207D" w:rsidP="009E207D" w:rsidRDefault="009E207D" w14:paraId="23D71070" w14:textId="77777777">
                            <w:pPr>
                              <w:jc w:val="center"/>
                              <w:rPr>
                                <w:rFonts w:ascii="Arial" w:hAnsi="Arial" w:cs="Arial"/>
                                <w:b/>
                                <w:bCs/>
                                <w:color w:val="000000" w:themeColor="text1"/>
                                <w:sz w:val="18"/>
                                <w:szCs w:val="18"/>
                              </w:rPr>
                            </w:pPr>
                          </w:p>
                          <w:p w:rsidRPr="009E207D" w:rsidR="009E207D" w:rsidP="009E207D" w:rsidRDefault="009E207D" w14:paraId="573F1227"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eastAsia="Bahnschrift Light" w:cs="Arial"/>
                                <w:b/>
                                <w:bCs/>
                                <w:color w:val="000000" w:themeColor="text1"/>
                                <w:sz w:val="18"/>
                                <w:szCs w:val="18"/>
                                <w:lang w:val="es-MX" w:eastAsia="es-CO"/>
                              </w:rPr>
                            </w:pPr>
                            <w:r w:rsidRPr="009E207D">
                              <w:rPr>
                                <w:rFonts w:ascii="Arial" w:hAnsi="Arial" w:eastAsia="Bahnschrift Light" w:cs="Arial"/>
                                <w:b/>
                                <w:bCs/>
                                <w:color w:val="000000" w:themeColor="text1"/>
                                <w:sz w:val="18"/>
                                <w:szCs w:val="18"/>
                                <w:lang w:val="es-MX" w:eastAsia="es-CO"/>
                              </w:rPr>
                              <w:t>Forzamiento climático</w:t>
                            </w:r>
                          </w:p>
                          <w:p w:rsidRPr="009E207D" w:rsidR="009E207D" w:rsidP="009E207D" w:rsidRDefault="009E207D" w14:paraId="0E9AB4DC"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eastAsia="Bahnschrift Light" w:cs="Arial"/>
                                <w:color w:val="000000" w:themeColor="text1"/>
                                <w:sz w:val="18"/>
                                <w:szCs w:val="18"/>
                                <w:lang w:val="es-MX" w:eastAsia="es-CO"/>
                              </w:rPr>
                            </w:pPr>
                          </w:p>
                          <w:p w:rsidRPr="009E207D" w:rsidR="009E207D" w:rsidP="009E207D" w:rsidRDefault="009E207D" w14:paraId="72156D31" w14:textId="29A8447A">
                            <w:pPr>
                              <w:jc w:val="center"/>
                              <w:rPr>
                                <w:rFonts w:ascii="Arial" w:hAnsi="Arial" w:cs="Arial"/>
                                <w:color w:val="000000" w:themeColor="text1"/>
                                <w:sz w:val="18"/>
                                <w:szCs w:val="18"/>
                              </w:rPr>
                            </w:pPr>
                            <w:r w:rsidRPr="009E207D">
                              <w:rPr>
                                <w:rFonts w:ascii="Arial" w:hAnsi="Arial" w:eastAsia="Bahnschrift Light" w:cs="Arial"/>
                                <w:color w:val="000000" w:themeColor="text1"/>
                                <w:sz w:val="18"/>
                                <w:szCs w:val="18"/>
                                <w:lang w:val="es-MX" w:eastAsia="es-CO"/>
                              </w:rPr>
                              <w:t>Las emisiones modifican el balance de energía de la Tierra y generan un forzamiento asociado al cambio climático.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CFE33B">
              <v:roundrect id="_x0000_s1051" style="position:absolute;margin-left:115.45pt;margin-top:3.6pt;width:71.7pt;height:245.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14287D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">
                <v:shadow on="t" color="black" opacity="22937f" offset="0,.63889mm" origin=",.5"/>
                <v:textbox>
                  <w:txbxContent>
                    <w:p w:rsidRPr="00FB0228" w:rsidR="009E207D" w:rsidP="009E207D" w:rsidRDefault="009E207D" w14:paraId="6537F28F" w14:textId="77777777">
                      <w:pPr>
                        <w:jc w:val="center"/>
                        <w:rPr>
                          <w:rFonts w:ascii="Arial" w:hAnsi="Arial" w:cs="Arial"/>
                          <w:b/>
                          <w:bCs/>
                          <w:color w:val="000000" w:themeColor="text1"/>
                          <w:sz w:val="18"/>
                          <w:szCs w:val="18"/>
                        </w:rPr>
                      </w:pPr>
                    </w:p>
                    <w:p w:rsidRPr="00FF623B" w:rsidR="009E207D" w:rsidP="009E207D" w:rsidRDefault="009E207D" w14:paraId="6DFB9E20" w14:textId="77777777">
                      <w:pPr>
                        <w:jc w:val="center"/>
                        <w:rPr>
                          <w:rFonts w:ascii="Arial" w:hAnsi="Arial" w:cs="Arial"/>
                          <w:b/>
                          <w:bCs/>
                          <w:color w:val="000000" w:themeColor="text1"/>
                          <w:sz w:val="18"/>
                          <w:szCs w:val="18"/>
                        </w:rPr>
                      </w:pPr>
                    </w:p>
                    <w:p w:rsidRPr="009E207D" w:rsidR="009E207D" w:rsidP="009E207D" w:rsidRDefault="009E207D" w14:paraId="7DDF488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eastAsia="Bahnschrift Light" w:cs="Arial"/>
                          <w:b/>
                          <w:bCs/>
                          <w:color w:val="000000" w:themeColor="text1"/>
                          <w:sz w:val="18"/>
                          <w:szCs w:val="18"/>
                          <w:lang w:val="es-MX" w:eastAsia="es-CO"/>
                        </w:rPr>
                      </w:pPr>
                      <w:r w:rsidRPr="009E207D">
                        <w:rPr>
                          <w:rFonts w:ascii="Arial" w:hAnsi="Arial" w:eastAsia="Bahnschrift Light" w:cs="Arial"/>
                          <w:b/>
                          <w:bCs/>
                          <w:color w:val="000000" w:themeColor="text1"/>
                          <w:sz w:val="18"/>
                          <w:szCs w:val="18"/>
                          <w:lang w:val="es-MX" w:eastAsia="es-CO"/>
                        </w:rPr>
                        <w:t>Forzamiento climático</w:t>
                      </w:r>
                    </w:p>
                    <w:p w:rsidRPr="009E207D" w:rsidR="009E207D" w:rsidP="009E207D" w:rsidRDefault="009E207D" w14:paraId="70DF9E56"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eastAsia="Bahnschrift Light" w:cs="Arial"/>
                          <w:color w:val="000000" w:themeColor="text1"/>
                          <w:sz w:val="18"/>
                          <w:szCs w:val="18"/>
                          <w:lang w:val="es-MX" w:eastAsia="es-CO"/>
                        </w:rPr>
                      </w:pPr>
                    </w:p>
                    <w:p w:rsidRPr="009E207D" w:rsidR="009E207D" w:rsidP="009E207D" w:rsidRDefault="009E207D" w14:paraId="0121A411" w14:textId="29A8447A">
                      <w:pPr>
                        <w:jc w:val="center"/>
                        <w:rPr>
                          <w:rFonts w:ascii="Arial" w:hAnsi="Arial" w:cs="Arial"/>
                          <w:color w:val="000000" w:themeColor="text1"/>
                          <w:sz w:val="18"/>
                          <w:szCs w:val="18"/>
                        </w:rPr>
                      </w:pPr>
                      <w:r w:rsidRPr="009E207D">
                        <w:rPr>
                          <w:rFonts w:ascii="Arial" w:hAnsi="Arial" w:eastAsia="Bahnschrift Light" w:cs="Arial"/>
                          <w:color w:val="000000" w:themeColor="text1"/>
                          <w:sz w:val="18"/>
                          <w:szCs w:val="18"/>
                          <w:lang w:val="es-MX" w:eastAsia="es-CO"/>
                        </w:rPr>
                        <w:t>Las emisiones modifican el balance de energía de la Tierra y generan un forzamiento asociado al cambio climático.</w:t>
                      </w:r>
                    </w:p>
                  </w:txbxContent>
                </v:textbox>
              </v:roundrect>
            </w:pict>
          </mc:Fallback>
        </mc:AlternateContent>
      </w:r>
    </w:p>
    <w:p w:rsidR="0086022E" w:rsidP="009F2C88" w:rsidRDefault="0086022E" w14:paraId="507E3928" w14:textId="1121CD34">
      <w:pPr>
        <w:spacing w:line="276" w:lineRule="auto"/>
        <w:rPr>
          <w:rFonts w:ascii="Arial" w:hAnsi="Arial" w:cs="Arial"/>
          <w:i/>
          <w:iCs/>
          <w:sz w:val="20"/>
          <w:szCs w:val="20"/>
        </w:rPr>
      </w:pPr>
    </w:p>
    <w:p w:rsidR="0086022E" w:rsidP="009F2C88" w:rsidRDefault="0086022E" w14:paraId="278F430C" w14:textId="06154BC3">
      <w:pPr>
        <w:spacing w:line="276" w:lineRule="auto"/>
        <w:rPr>
          <w:rFonts w:ascii="Arial" w:hAnsi="Arial" w:cs="Arial"/>
          <w:i/>
          <w:iCs/>
          <w:sz w:val="20"/>
          <w:szCs w:val="20"/>
        </w:rPr>
      </w:pPr>
    </w:p>
    <w:p w:rsidR="0086022E" w:rsidP="009F2C88" w:rsidRDefault="0086022E" w14:paraId="6A683CF1" w14:textId="1BABEC74">
      <w:pPr>
        <w:spacing w:line="276" w:lineRule="auto"/>
        <w:rPr>
          <w:rFonts w:ascii="Arial" w:hAnsi="Arial" w:cs="Arial"/>
          <w:i/>
          <w:iCs/>
          <w:sz w:val="20"/>
          <w:szCs w:val="20"/>
        </w:rPr>
      </w:pPr>
    </w:p>
    <w:p w:rsidR="009E207D" w:rsidP="009F2C88" w:rsidRDefault="009E207D" w14:paraId="4BD233AA" w14:textId="14DD01BE">
      <w:pPr>
        <w:spacing w:line="276" w:lineRule="auto"/>
        <w:rPr>
          <w:rFonts w:ascii="Arial" w:hAnsi="Arial" w:cs="Arial"/>
          <w:i/>
          <w:iCs/>
          <w:sz w:val="20"/>
          <w:szCs w:val="20"/>
        </w:rPr>
      </w:pPr>
    </w:p>
    <w:p w:rsidR="009E207D" w:rsidP="009F2C88" w:rsidRDefault="009E207D" w14:paraId="6F0CDA7D" w14:textId="1787EFB5">
      <w:pPr>
        <w:spacing w:line="276" w:lineRule="auto"/>
        <w:rPr>
          <w:rFonts w:ascii="Arial" w:hAnsi="Arial" w:cs="Arial"/>
          <w:i/>
          <w:iCs/>
          <w:sz w:val="20"/>
          <w:szCs w:val="20"/>
        </w:rPr>
      </w:pPr>
    </w:p>
    <w:p w:rsidR="009E207D" w:rsidP="009F2C88" w:rsidRDefault="009E207D" w14:paraId="7FEF2C59" w14:textId="24AEA72F">
      <w:pPr>
        <w:spacing w:line="276" w:lineRule="auto"/>
        <w:rPr>
          <w:rFonts w:ascii="Arial" w:hAnsi="Arial" w:cs="Arial"/>
          <w:i/>
          <w:iCs/>
          <w:sz w:val="20"/>
          <w:szCs w:val="20"/>
        </w:rPr>
      </w:pPr>
    </w:p>
    <w:p w:rsidR="009E207D" w:rsidP="009F2C88" w:rsidRDefault="009E207D" w14:paraId="34C51A13" w14:textId="40DC195D">
      <w:pPr>
        <w:spacing w:line="276" w:lineRule="auto"/>
        <w:rPr>
          <w:rFonts w:ascii="Arial" w:hAnsi="Arial" w:cs="Arial"/>
          <w:i/>
          <w:iCs/>
          <w:sz w:val="20"/>
          <w:szCs w:val="20"/>
        </w:rPr>
      </w:pPr>
    </w:p>
    <w:p w:rsidR="009E207D" w:rsidP="009F2C88" w:rsidRDefault="009E207D" w14:paraId="1C030CCB" w14:textId="77777777">
      <w:pPr>
        <w:spacing w:line="276" w:lineRule="auto"/>
        <w:rPr>
          <w:rFonts w:ascii="Arial" w:hAnsi="Arial" w:cs="Arial"/>
          <w:i/>
          <w:iCs/>
          <w:sz w:val="20"/>
          <w:szCs w:val="20"/>
        </w:rPr>
      </w:pPr>
    </w:p>
    <w:p w:rsidR="009E207D" w:rsidP="009F2C88" w:rsidRDefault="009E207D" w14:paraId="169C3D36" w14:textId="77777777">
      <w:pPr>
        <w:spacing w:line="276" w:lineRule="auto"/>
        <w:rPr>
          <w:rFonts w:ascii="Arial" w:hAnsi="Arial" w:cs="Arial"/>
          <w:i/>
          <w:iCs/>
          <w:sz w:val="20"/>
          <w:szCs w:val="20"/>
        </w:rPr>
      </w:pPr>
    </w:p>
    <w:p w:rsidR="009E207D" w:rsidP="009F2C88" w:rsidRDefault="009E207D" w14:paraId="2821041A" w14:textId="77777777">
      <w:pPr>
        <w:spacing w:line="276" w:lineRule="auto"/>
        <w:rPr>
          <w:rFonts w:ascii="Arial" w:hAnsi="Arial" w:cs="Arial"/>
          <w:i/>
          <w:iCs/>
          <w:sz w:val="20"/>
          <w:szCs w:val="20"/>
        </w:rPr>
      </w:pPr>
    </w:p>
    <w:p w:rsidR="009E207D" w:rsidP="009F2C88" w:rsidRDefault="009E207D" w14:paraId="499B4960" w14:textId="77777777">
      <w:pPr>
        <w:spacing w:line="276" w:lineRule="auto"/>
        <w:rPr>
          <w:rFonts w:ascii="Arial" w:hAnsi="Arial" w:cs="Arial"/>
          <w:i/>
          <w:iCs/>
          <w:sz w:val="20"/>
          <w:szCs w:val="20"/>
        </w:rPr>
      </w:pPr>
    </w:p>
    <w:p w:rsidR="009E207D" w:rsidP="009F2C88" w:rsidRDefault="009E207D" w14:paraId="67F40210" w14:textId="77777777">
      <w:pPr>
        <w:spacing w:line="276" w:lineRule="auto"/>
        <w:rPr>
          <w:rFonts w:ascii="Arial" w:hAnsi="Arial" w:cs="Arial"/>
          <w:i/>
          <w:iCs/>
          <w:sz w:val="20"/>
          <w:szCs w:val="20"/>
        </w:rPr>
      </w:pPr>
    </w:p>
    <w:p w:rsidR="009E207D" w:rsidP="009F2C88" w:rsidRDefault="009E207D" w14:paraId="75F3C382" w14:textId="77777777">
      <w:pPr>
        <w:spacing w:line="276" w:lineRule="auto"/>
        <w:rPr>
          <w:rFonts w:ascii="Arial" w:hAnsi="Arial" w:cs="Arial"/>
          <w:i/>
          <w:iCs/>
          <w:sz w:val="20"/>
          <w:szCs w:val="20"/>
        </w:rPr>
      </w:pPr>
    </w:p>
    <w:p w:rsidR="009E207D" w:rsidP="009F2C88" w:rsidRDefault="009E207D" w14:paraId="57846359" w14:textId="77777777">
      <w:pPr>
        <w:spacing w:line="276" w:lineRule="auto"/>
        <w:rPr>
          <w:rFonts w:ascii="Arial" w:hAnsi="Arial" w:cs="Arial"/>
          <w:i/>
          <w:iCs/>
          <w:sz w:val="20"/>
          <w:szCs w:val="20"/>
        </w:rPr>
      </w:pPr>
    </w:p>
    <w:p w:rsidR="009E207D" w:rsidP="009F2C88" w:rsidRDefault="009E207D" w14:paraId="26D0FF64" w14:textId="77777777">
      <w:pPr>
        <w:spacing w:line="276" w:lineRule="auto"/>
        <w:rPr>
          <w:rFonts w:ascii="Arial" w:hAnsi="Arial" w:cs="Arial"/>
          <w:i/>
          <w:iCs/>
          <w:sz w:val="20"/>
          <w:szCs w:val="20"/>
        </w:rPr>
      </w:pPr>
    </w:p>
    <w:p w:rsidR="009E207D" w:rsidP="009F2C88" w:rsidRDefault="009E207D" w14:paraId="1CC25EA2" w14:textId="77777777">
      <w:pPr>
        <w:spacing w:line="276" w:lineRule="auto"/>
        <w:rPr>
          <w:rFonts w:ascii="Arial" w:hAnsi="Arial" w:cs="Arial"/>
          <w:i/>
          <w:iCs/>
          <w:sz w:val="20"/>
          <w:szCs w:val="20"/>
        </w:rPr>
      </w:pPr>
    </w:p>
    <w:p w:rsidR="00FF08F1" w:rsidP="009F2C88" w:rsidRDefault="00FF08F1" w14:paraId="10AE7504" w14:textId="77777777">
      <w:pPr>
        <w:spacing w:line="276" w:lineRule="auto"/>
        <w:rPr>
          <w:rFonts w:ascii="Arial" w:hAnsi="Arial" w:cs="Arial"/>
          <w:i/>
          <w:iCs/>
          <w:sz w:val="20"/>
          <w:szCs w:val="20"/>
        </w:rPr>
      </w:pPr>
    </w:p>
    <w:p w:rsidR="00FF08F1" w:rsidP="009F2C88" w:rsidRDefault="00FF08F1" w14:paraId="42C6F75F" w14:textId="77777777">
      <w:pPr>
        <w:spacing w:line="276" w:lineRule="auto"/>
        <w:rPr>
          <w:rFonts w:ascii="Arial" w:hAnsi="Arial" w:cs="Arial"/>
          <w:i/>
          <w:iCs/>
          <w:sz w:val="20"/>
          <w:szCs w:val="20"/>
        </w:rPr>
      </w:pPr>
    </w:p>
    <w:p w:rsidR="00FF08F1" w:rsidP="009F2C88" w:rsidRDefault="00FF08F1" w14:paraId="15CDCF9A" w14:textId="77777777">
      <w:pPr>
        <w:spacing w:line="276" w:lineRule="auto"/>
        <w:rPr>
          <w:rFonts w:ascii="Arial" w:hAnsi="Arial" w:cs="Arial"/>
          <w:i/>
          <w:iCs/>
          <w:sz w:val="20"/>
          <w:szCs w:val="20"/>
        </w:rPr>
      </w:pPr>
    </w:p>
    <w:p w:rsidR="00FF08F1" w:rsidP="009F2C88" w:rsidRDefault="00FF08F1" w14:paraId="494A24CF" w14:textId="77777777">
      <w:pPr>
        <w:spacing w:line="276" w:lineRule="auto"/>
        <w:rPr>
          <w:rFonts w:ascii="Arial" w:hAnsi="Arial" w:cs="Arial"/>
          <w:i/>
          <w:iCs/>
          <w:sz w:val="20"/>
          <w:szCs w:val="20"/>
        </w:rPr>
      </w:pPr>
    </w:p>
    <w:p w:rsidR="009F2C88" w:rsidP="009F2C88" w:rsidRDefault="009F2C88" w14:paraId="79008DD1" w14:textId="77777777">
      <w:pPr>
        <w:spacing w:line="276" w:lineRule="auto"/>
        <w:rPr>
          <w:rFonts w:ascii="Arial" w:hAnsi="Arial" w:cs="Arial"/>
          <w:sz w:val="20"/>
          <w:szCs w:val="20"/>
        </w:rPr>
      </w:pPr>
      <w:r w:rsidRPr="009A43FD">
        <w:rPr>
          <w:rFonts w:ascii="Arial" w:hAnsi="Arial" w:cs="Arial"/>
          <w:b/>
          <w:bCs/>
          <w:sz w:val="20"/>
          <w:szCs w:val="20"/>
        </w:rPr>
        <w:t>Por ejemplo:</w:t>
      </w:r>
      <w:r w:rsidRPr="009F2C88">
        <w:rPr>
          <w:rFonts w:ascii="Arial" w:hAnsi="Arial" w:cs="Arial"/>
          <w:sz w:val="20"/>
          <w:szCs w:val="20"/>
        </w:rPr>
        <w:t xml:space="preserve"> SSP2-4.5 → modelo climático → precipitación → 2041–2060 → área de estudio → cambio respecto al periodo de referencia.</w:t>
      </w:r>
    </w:p>
    <w:p w:rsidR="00B164D4" w:rsidP="009F2C88" w:rsidRDefault="00B164D4" w14:paraId="58B54DC1" w14:textId="77777777">
      <w:pPr>
        <w:spacing w:line="276" w:lineRule="auto"/>
        <w:rPr>
          <w:rFonts w:ascii="Arial" w:hAnsi="Arial" w:cs="Arial"/>
          <w:sz w:val="20"/>
          <w:szCs w:val="20"/>
        </w:rPr>
      </w:pPr>
    </w:p>
    <w:p w:rsidRPr="009F2C88" w:rsidR="00271CE5" w:rsidP="009F2C88" w:rsidRDefault="00271CE5" w14:paraId="0AC3F3F1" w14:textId="77777777">
      <w:pPr>
        <w:spacing w:line="276" w:lineRule="auto"/>
        <w:rPr>
          <w:rFonts w:ascii="Arial" w:hAnsi="Arial" w:cs="Arial"/>
          <w:sz w:val="20"/>
          <w:szCs w:val="20"/>
        </w:rPr>
      </w:pPr>
    </w:p>
    <w:p w:rsidR="009F2C88" w:rsidP="00271CE5" w:rsidRDefault="009F2C88" w14:paraId="283BC10E" w14:textId="77777777">
      <w:pPr>
        <w:spacing w:line="276" w:lineRule="auto"/>
        <w:outlineLvl w:val="1"/>
        <w:rPr>
          <w:rFonts w:ascii="Arial" w:hAnsi="Arial" w:cs="Arial"/>
          <w:b/>
          <w:bCs/>
          <w:sz w:val="20"/>
          <w:szCs w:val="20"/>
        </w:rPr>
      </w:pPr>
      <w:r w:rsidRPr="009F2C88">
        <w:rPr>
          <w:rFonts w:ascii="Arial" w:hAnsi="Arial" w:cs="Arial"/>
          <w:b/>
          <w:bCs/>
          <w:sz w:val="20"/>
          <w:szCs w:val="20"/>
        </w:rPr>
        <w:t>2.3. Horizontes temporales de las proyecciones</w:t>
      </w:r>
    </w:p>
    <w:p w:rsidRPr="00B83E26" w:rsidR="00271CE5" w:rsidP="00B83E26" w:rsidRDefault="00271CE5" w14:paraId="28DC5604" w14:textId="77777777"/>
    <w:p w:rsidR="00CA1853" w:rsidP="009F2C88" w:rsidRDefault="00CA1853" w14:paraId="2E1FC9E4" w14:textId="06A636B2">
      <w:pPr>
        <w:spacing w:line="276" w:lineRule="auto"/>
        <w:rPr>
          <w:rFonts w:ascii="Arial" w:hAnsi="Arial" w:cs="Arial"/>
          <w:sz w:val="20"/>
          <w:szCs w:val="20"/>
        </w:rPr>
      </w:pPr>
      <w:r w:rsidRPr="00CA1853">
        <w:rPr>
          <w:rFonts w:ascii="Arial" w:hAnsi="Arial" w:cs="Arial"/>
          <w:sz w:val="20"/>
          <w:szCs w:val="20"/>
        </w:rPr>
        <w:t>Un horizonte temporal corresponde a un periodo futuro de referencia utilizado en las proyecciones climáticas para analizar posibles cambios y comparar diferentes condiciones futuras.</w:t>
      </w:r>
    </w:p>
    <w:p w:rsidR="00CA1853" w:rsidP="009F2C88" w:rsidRDefault="00CA1853" w14:paraId="07C80AB9" w14:textId="77777777">
      <w:pPr>
        <w:spacing w:line="276" w:lineRule="auto"/>
        <w:rPr>
          <w:rFonts w:ascii="Arial" w:hAnsi="Arial" w:cs="Arial"/>
          <w:sz w:val="20"/>
          <w:szCs w:val="20"/>
        </w:rPr>
      </w:pPr>
    </w:p>
    <w:p w:rsidR="00E429B2" w:rsidP="009F2C88" w:rsidRDefault="00E429B2" w14:paraId="708EDD63" w14:textId="5518A932">
      <w:pPr>
        <w:spacing w:line="276" w:lineRule="auto"/>
        <w:rPr>
          <w:rFonts w:ascii="Arial" w:hAnsi="Arial" w:cs="Arial"/>
          <w:sz w:val="20"/>
          <w:szCs w:val="20"/>
        </w:rPr>
      </w:pPr>
      <w:r w:rsidRPr="00E429B2">
        <w:rPr>
          <w:rFonts w:ascii="Arial" w:hAnsi="Arial" w:cs="Arial"/>
          <w:sz w:val="20"/>
          <w:szCs w:val="20"/>
        </w:rPr>
        <w:t>Una de las ventajas del visualizador del IDEAM es que permite analizar los cambios en distintos periodos del siglo XXI. Para la Cuarta Comunicación Nacional, las proyecciones se organizan en cuatro horizontes temporales: 2021–2040, 2041–2060, 2061–2080 y 2081–2100.</w:t>
      </w:r>
    </w:p>
    <w:p w:rsidR="00E429B2" w:rsidP="009F2C88" w:rsidRDefault="00E429B2" w14:paraId="64B6D7C4" w14:textId="77777777">
      <w:pPr>
        <w:spacing w:line="276" w:lineRule="auto"/>
        <w:rPr>
          <w:rFonts w:ascii="Arial" w:hAnsi="Arial" w:cs="Arial"/>
          <w:sz w:val="20"/>
          <w:szCs w:val="20"/>
        </w:rPr>
      </w:pPr>
    </w:p>
    <w:p w:rsidR="009F2C88" w:rsidP="009F2C88" w:rsidRDefault="009F2C88" w14:paraId="516529B0" w14:textId="77777777">
      <w:pPr>
        <w:spacing w:line="276" w:lineRule="auto"/>
        <w:rPr>
          <w:rFonts w:ascii="Arial" w:hAnsi="Arial" w:cs="Arial"/>
          <w:sz w:val="20"/>
          <w:szCs w:val="20"/>
        </w:rPr>
      </w:pPr>
      <w:r w:rsidRPr="009F2C88">
        <w:rPr>
          <w:rFonts w:ascii="Arial" w:hAnsi="Arial" w:cs="Arial"/>
          <w:sz w:val="20"/>
          <w:szCs w:val="20"/>
        </w:rPr>
        <w:t xml:space="preserve">El IDEAM dispone de información diferenciada para cada escenario y para cada uno de estos periodos. El visualizador contiene, por ejemplo, capas específicas de cambio de precipitación para SSP1-2.6, SSP2-4.5, SSP3-7.0 y SSP5-8.5 en cada horizonte temporal. </w:t>
      </w:r>
    </w:p>
    <w:p w:rsidRPr="009F2C88" w:rsidR="00E429B2" w:rsidP="009F2C88" w:rsidRDefault="00E429B2" w14:paraId="3BF62430" w14:textId="77777777">
      <w:pPr>
        <w:spacing w:line="276" w:lineRule="auto"/>
        <w:rPr>
          <w:rFonts w:ascii="Arial" w:hAnsi="Arial" w:cs="Arial"/>
          <w:sz w:val="20"/>
          <w:szCs w:val="20"/>
        </w:rPr>
      </w:pPr>
    </w:p>
    <w:p w:rsidR="009F2C88" w:rsidP="009F2C88" w:rsidRDefault="009F2C88" w14:paraId="6FDEEC8F" w14:textId="134ADECE">
      <w:pPr>
        <w:spacing w:line="276" w:lineRule="auto"/>
        <w:rPr>
          <w:rFonts w:ascii="Arial" w:hAnsi="Arial" w:cs="Arial"/>
          <w:b/>
          <w:bCs/>
          <w:sz w:val="20"/>
          <w:szCs w:val="20"/>
        </w:rPr>
      </w:pPr>
      <w:commentRangeStart w:id="24"/>
      <w:r w:rsidRPr="00E429B2">
        <w:rPr>
          <w:rFonts w:ascii="Arial" w:hAnsi="Arial" w:cs="Arial"/>
          <w:b/>
          <w:bCs/>
          <w:sz w:val="20"/>
          <w:szCs w:val="20"/>
        </w:rPr>
        <w:t>Escenario y horizonte deben analizarse juntos</w:t>
      </w:r>
    </w:p>
    <w:p w:rsidRPr="00E429B2" w:rsidR="00E429B2" w:rsidP="009F2C88" w:rsidRDefault="00E429B2" w14:paraId="00BCD5ED" w14:textId="77777777">
      <w:pPr>
        <w:spacing w:line="276" w:lineRule="auto"/>
        <w:rPr>
          <w:rFonts w:ascii="Arial" w:hAnsi="Arial" w:cs="Arial"/>
          <w:b/>
          <w:bCs/>
          <w:sz w:val="20"/>
          <w:szCs w:val="20"/>
        </w:rPr>
      </w:pPr>
    </w:p>
    <w:p w:rsidR="009F2C88" w:rsidP="009F2C88" w:rsidRDefault="009F2C88" w14:paraId="562626B4" w14:textId="77777777">
      <w:pPr>
        <w:spacing w:line="276" w:lineRule="auto"/>
        <w:rPr>
          <w:rFonts w:ascii="Arial" w:hAnsi="Arial" w:cs="Arial"/>
          <w:sz w:val="20"/>
          <w:szCs w:val="20"/>
        </w:rPr>
      </w:pPr>
      <w:r w:rsidRPr="009F2C88">
        <w:rPr>
          <w:rFonts w:ascii="Arial" w:hAnsi="Arial" w:cs="Arial"/>
          <w:sz w:val="20"/>
          <w:szCs w:val="20"/>
        </w:rPr>
        <w:t>El cambio climático no se interpreta únicamente comparando escenarios; también es necesario analizar cómo cambia una variable a medida que avanza el horizonte temporal.</w:t>
      </w:r>
      <w:commentRangeEnd w:id="24"/>
      <w:r w:rsidR="00842A72">
        <w:rPr>
          <w:rStyle w:val="Refdecomentario"/>
          <w:rFonts w:ascii="Arial" w:hAnsi="Arial" w:eastAsia="Times New Roman" w:cs="Arial"/>
          <w:sz w:val="20"/>
          <w:szCs w:val="20"/>
        </w:rPr>
        <w:commentReference w:id="24"/>
      </w:r>
    </w:p>
    <w:p w:rsidRPr="009F2C88" w:rsidR="00E429B2" w:rsidP="009F2C88" w:rsidRDefault="00E429B2" w14:paraId="0C778F87" w14:textId="77777777">
      <w:pPr>
        <w:spacing w:line="276" w:lineRule="auto"/>
        <w:rPr>
          <w:rFonts w:ascii="Arial" w:hAnsi="Arial" w:cs="Arial"/>
          <w:sz w:val="20"/>
          <w:szCs w:val="20"/>
        </w:rPr>
      </w:pPr>
    </w:p>
    <w:p w:rsidR="009F2C88" w:rsidP="009F2C88" w:rsidRDefault="009F2C88" w14:paraId="0C5F4966" w14:textId="77777777">
      <w:pPr>
        <w:spacing w:line="276" w:lineRule="auto"/>
        <w:rPr>
          <w:rFonts w:ascii="Arial" w:hAnsi="Arial" w:cs="Arial"/>
          <w:sz w:val="20"/>
          <w:szCs w:val="20"/>
        </w:rPr>
      </w:pPr>
      <w:r w:rsidRPr="009F2C88">
        <w:rPr>
          <w:rFonts w:ascii="Arial" w:hAnsi="Arial" w:cs="Arial"/>
          <w:sz w:val="20"/>
          <w:szCs w:val="20"/>
        </w:rPr>
        <w:t xml:space="preserve">Para una misma área de estudio se puede comparar SSP2-4.5 / 2021–2040 con SSP2-4.5 / 2041–2060 y posteriormente con SSP2-4.5 / 2081–2100. De esta manera, se puede identificar si la señal de cambio se mantiene, aumenta, disminuye o presenta una alta variabilidad. </w:t>
      </w:r>
    </w:p>
    <w:p w:rsidRPr="009F2C88" w:rsidR="00E429B2" w:rsidP="009F2C88" w:rsidRDefault="00E429B2" w14:paraId="4033EEA8" w14:textId="77777777">
      <w:pPr>
        <w:spacing w:line="276" w:lineRule="auto"/>
        <w:rPr>
          <w:rFonts w:ascii="Arial" w:hAnsi="Arial" w:cs="Arial"/>
          <w:sz w:val="20"/>
          <w:szCs w:val="20"/>
        </w:rPr>
      </w:pPr>
    </w:p>
    <w:p w:rsidR="009F2C88" w:rsidP="003A2F48" w:rsidRDefault="009F2C88" w14:paraId="3E8F86ED" w14:textId="450D43B1">
      <w:pPr>
        <w:spacing w:line="276" w:lineRule="auto"/>
        <w:outlineLvl w:val="2"/>
        <w:rPr>
          <w:rFonts w:ascii="Arial" w:hAnsi="Arial" w:cs="Arial"/>
          <w:b w:val="1"/>
          <w:bCs w:val="1"/>
          <w:sz w:val="20"/>
          <w:szCs w:val="20"/>
        </w:rPr>
      </w:pPr>
      <w:r w:rsidRPr="5C884A44" w:rsidR="009F2C88">
        <w:rPr>
          <w:rFonts w:ascii="Arial" w:hAnsi="Arial" w:cs="Arial"/>
          <w:b w:val="1"/>
          <w:bCs w:val="1"/>
          <w:sz w:val="20"/>
          <w:szCs w:val="20"/>
        </w:rPr>
        <w:t>2.3.1</w:t>
      </w:r>
      <w:r w:rsidRPr="5C884A44" w:rsidR="009F2C88">
        <w:rPr>
          <w:rFonts w:ascii="Arial" w:hAnsi="Arial" w:cs="Arial"/>
          <w:b w:val="1"/>
          <w:bCs w:val="1"/>
          <w:sz w:val="20"/>
          <w:szCs w:val="20"/>
        </w:rPr>
        <w:t xml:space="preserve"> Periodo de referencia y cambio climático</w:t>
      </w:r>
    </w:p>
    <w:p w:rsidR="003A2F48" w:rsidP="00B83E26" w:rsidRDefault="003A2F48" w14:paraId="4F25A9E7" w14:textId="77777777"/>
    <w:p w:rsidRPr="00B83E26" w:rsidR="00164118" w:rsidP="00B83E26" w:rsidRDefault="003A2F48" w14:paraId="07D7BA58" w14:textId="3E1C30DB">
      <w:pPr>
        <w:rPr>
          <w:rFonts w:ascii="Arial" w:hAnsi="Arial" w:cs="Arial"/>
          <w:sz w:val="20"/>
          <w:szCs w:val="20"/>
        </w:rPr>
      </w:pPr>
      <w:commentRangeStart w:id="25"/>
      <w:r w:rsidRPr="00B83E26">
        <w:rPr>
          <w:rFonts w:ascii="Arial" w:hAnsi="Arial" w:cs="Arial"/>
          <w:b/>
          <w:bCs/>
          <w:noProof/>
          <w:sz w:val="20"/>
          <w:szCs w:val="20"/>
        </w:rPr>
        <w:drawing>
          <wp:anchor distT="0" distB="0" distL="114300" distR="114300" simplePos="0" relativeHeight="251745280" behindDoc="1" locked="0" layoutInCell="1" allowOverlap="1" wp14:anchorId="2E065F30" wp14:editId="7E912FCC">
            <wp:simplePos x="0" y="0"/>
            <wp:positionH relativeFrom="column">
              <wp:posOffset>0</wp:posOffset>
            </wp:positionH>
            <wp:positionV relativeFrom="paragraph">
              <wp:posOffset>635</wp:posOffset>
            </wp:positionV>
            <wp:extent cx="2029552" cy="1251679"/>
            <wp:effectExtent l="0" t="0" r="2540" b="5715"/>
            <wp:wrapTight wrapText="bothSides">
              <wp:wrapPolygon edited="0">
                <wp:start x="0" y="0"/>
                <wp:lineTo x="0" y="21479"/>
                <wp:lineTo x="21492" y="21479"/>
                <wp:lineTo x="21492" y="0"/>
                <wp:lineTo x="0" y="0"/>
              </wp:wrapPolygon>
            </wp:wrapTight>
            <wp:docPr id="181765123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51234" name="Imagen 18176512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9552" cy="1251679"/>
                    </a:xfrm>
                    <a:prstGeom prst="rect">
                      <a:avLst/>
                    </a:prstGeom>
                  </pic:spPr>
                </pic:pic>
              </a:graphicData>
            </a:graphic>
            <wp14:sizeRelH relativeFrom="page">
              <wp14:pctWidth>0</wp14:pctWidth>
            </wp14:sizeRelH>
            <wp14:sizeRelV relativeFrom="page">
              <wp14:pctHeight>0</wp14:pctHeight>
            </wp14:sizeRelV>
          </wp:anchor>
        </w:drawing>
      </w:r>
      <w:commentRangeEnd w:id="25"/>
      <w:r w:rsidRPr="00B83E26" w:rsidR="00842A72">
        <w:rPr>
          <w:rStyle w:val="Refdecomentario"/>
          <w:rFonts w:ascii="Arial" w:hAnsi="Arial" w:eastAsia="Times New Roman" w:cs="Arial"/>
          <w:sz w:val="20"/>
          <w:szCs w:val="20"/>
        </w:rPr>
        <w:commentReference w:id="25"/>
      </w:r>
      <w:r w:rsidRPr="00B83E26" w:rsidR="00164118">
        <w:rPr>
          <w:rFonts w:ascii="Arial" w:hAnsi="Arial" w:cs="Arial"/>
          <w:sz w:val="20"/>
          <w:szCs w:val="20"/>
        </w:rPr>
        <w:t>Para interpretar correctamente las proyecciones, es necesario diferenciar entre la precipitación histórica y el cambio proyectado. El periodo histórico constituye la referencia contra la cual se compara la condición futura. En la metodología de la Cuarta Comunicación Nacional, las series futuras se generaron tomando 1981–2010 como periodo histórico de referencia.</w:t>
      </w:r>
    </w:p>
    <w:p w:rsidRPr="00164118" w:rsidR="00164118" w:rsidP="00B83E26" w:rsidRDefault="00164118" w14:paraId="7A147B49" w14:textId="77777777"/>
    <w:p w:rsidR="00296669" w:rsidP="00B83E26" w:rsidRDefault="00164118" w14:paraId="67689C8C" w14:textId="7ECA9DFF">
      <w:pPr>
        <w:rPr>
          <w:rFonts w:ascii="Arial" w:hAnsi="Arial" w:cs="Arial"/>
          <w:sz w:val="20"/>
          <w:szCs w:val="20"/>
        </w:rPr>
      </w:pPr>
      <w:r w:rsidRPr="00164118">
        <w:rPr>
          <w:rFonts w:ascii="Arial" w:hAnsi="Arial" w:cs="Arial"/>
          <w:sz w:val="20"/>
          <w:szCs w:val="20"/>
        </w:rPr>
        <w:t>El cambio de la precipitación puede expresarse de manera absoluta o porcentual. El siguiente ejemplo muestra cómo calcular e interpretar ambas magnitudes.</w:t>
      </w:r>
    </w:p>
    <w:p w:rsidRPr="00296669" w:rsidR="00296669" w:rsidP="00296669" w:rsidRDefault="00296669" w14:paraId="7679685E" w14:textId="77777777">
      <w:pPr>
        <w:spacing w:line="276" w:lineRule="auto"/>
        <w:rPr>
          <w:rFonts w:ascii="Arial" w:hAnsi="Arial" w:cs="Arial"/>
          <w:sz w:val="20"/>
          <w:szCs w:val="20"/>
        </w:rPr>
      </w:pPr>
    </w:p>
    <w:p w:rsidRPr="00296669" w:rsidR="00296669" w:rsidP="00296669" w:rsidRDefault="00296669" w14:paraId="4D043B84" w14:textId="369B081A">
      <w:pPr>
        <w:spacing w:line="276" w:lineRule="auto"/>
        <w:rPr>
          <w:rFonts w:ascii="Arial" w:hAnsi="Arial" w:cs="Arial"/>
          <w:b/>
          <w:bCs/>
          <w:sz w:val="20"/>
          <w:szCs w:val="20"/>
        </w:rPr>
      </w:pPr>
      <w:commentRangeStart w:id="26"/>
      <w:r w:rsidRPr="00296669">
        <w:rPr>
          <w:rFonts w:ascii="Arial" w:hAnsi="Arial" w:cs="Arial"/>
          <w:b/>
          <w:bCs/>
          <w:sz w:val="20"/>
          <w:szCs w:val="20"/>
        </w:rPr>
        <w:t>Cómo calcular e interpretar el cambio de precipitación</w:t>
      </w:r>
    </w:p>
    <w:p w:rsidRPr="00296669" w:rsidR="00296669" w:rsidP="00296669" w:rsidRDefault="00296669" w14:paraId="3645AE6E" w14:textId="77777777">
      <w:pPr>
        <w:spacing w:line="276" w:lineRule="auto"/>
        <w:rPr>
          <w:rFonts w:ascii="Arial" w:hAnsi="Arial" w:cs="Arial"/>
          <w:sz w:val="20"/>
          <w:szCs w:val="20"/>
        </w:rPr>
      </w:pPr>
    </w:p>
    <w:p w:rsidRPr="00296669" w:rsidR="00296669" w:rsidP="00296669" w:rsidRDefault="00296669" w14:paraId="366C1EA8" w14:textId="77777777">
      <w:pPr>
        <w:spacing w:line="276" w:lineRule="auto"/>
        <w:rPr>
          <w:rFonts w:ascii="Arial" w:hAnsi="Arial" w:cs="Arial"/>
          <w:sz w:val="20"/>
          <w:szCs w:val="20"/>
        </w:rPr>
      </w:pPr>
      <w:r w:rsidRPr="00296669">
        <w:rPr>
          <w:rFonts w:ascii="Arial" w:hAnsi="Arial" w:cs="Arial"/>
          <w:b/>
          <w:bCs/>
          <w:sz w:val="20"/>
          <w:szCs w:val="20"/>
        </w:rPr>
        <w:t>Paso 1 - Identificar los valores</w:t>
      </w:r>
    </w:p>
    <w:p w:rsidR="00B83E26" w:rsidP="00296669" w:rsidRDefault="00B83E26" w14:paraId="10D0AB1B" w14:textId="77777777">
      <w:pPr>
        <w:spacing w:line="276" w:lineRule="auto"/>
        <w:rPr>
          <w:rFonts w:ascii="Arial" w:hAnsi="Arial" w:cs="Arial"/>
          <w:sz w:val="20"/>
          <w:szCs w:val="20"/>
        </w:rPr>
      </w:pPr>
    </w:p>
    <w:p w:rsidRPr="00296669" w:rsidR="00296669" w:rsidP="00296669" w:rsidRDefault="00296669" w14:paraId="6CE0D57D" w14:textId="5DB556D2">
      <w:pPr>
        <w:spacing w:line="276" w:lineRule="auto"/>
        <w:rPr>
          <w:rFonts w:ascii="Arial" w:hAnsi="Arial" w:cs="Arial"/>
          <w:sz w:val="20"/>
          <w:szCs w:val="20"/>
        </w:rPr>
      </w:pPr>
      <w:r w:rsidRPr="00296669">
        <w:rPr>
          <w:rFonts w:ascii="Arial" w:hAnsi="Arial" w:cs="Arial"/>
          <w:sz w:val="20"/>
          <w:szCs w:val="20"/>
        </w:rPr>
        <w:t>Para una zona se tiene:</w:t>
      </w:r>
    </w:p>
    <w:p w:rsidR="00296669" w:rsidP="00296669" w:rsidRDefault="00296669" w14:paraId="086B2109" w14:textId="77777777">
      <w:pPr>
        <w:spacing w:line="276" w:lineRule="auto"/>
        <w:rPr>
          <w:rFonts w:ascii="Arial" w:hAnsi="Arial" w:cs="Arial"/>
          <w:sz w:val="20"/>
          <w:szCs w:val="20"/>
        </w:rPr>
      </w:pPr>
      <w:r w:rsidRPr="00296669">
        <w:rPr>
          <w:rFonts w:ascii="Arial" w:hAnsi="Arial" w:cs="Arial"/>
          <w:b/>
          <w:bCs/>
          <w:sz w:val="20"/>
          <w:szCs w:val="20"/>
        </w:rPr>
        <w:t>Precipitación de referencia:</w:t>
      </w:r>
      <w:r w:rsidRPr="00296669">
        <w:rPr>
          <w:rFonts w:ascii="Arial" w:hAnsi="Arial" w:cs="Arial"/>
          <w:sz w:val="20"/>
          <w:szCs w:val="20"/>
        </w:rPr>
        <w:t xml:space="preserve"> 1.200 mm</w:t>
      </w:r>
      <w:r w:rsidRPr="00296669">
        <w:rPr>
          <w:rFonts w:ascii="Arial" w:hAnsi="Arial" w:cs="Arial"/>
          <w:sz w:val="20"/>
          <w:szCs w:val="20"/>
        </w:rPr>
        <w:br/>
      </w:r>
      <w:r w:rsidRPr="00296669">
        <w:rPr>
          <w:rFonts w:ascii="Arial" w:hAnsi="Arial" w:cs="Arial"/>
          <w:b/>
          <w:bCs/>
          <w:sz w:val="20"/>
          <w:szCs w:val="20"/>
        </w:rPr>
        <w:t>Precipitación futura:</w:t>
      </w:r>
      <w:r w:rsidRPr="00296669">
        <w:rPr>
          <w:rFonts w:ascii="Arial" w:hAnsi="Arial" w:cs="Arial"/>
          <w:sz w:val="20"/>
          <w:szCs w:val="20"/>
        </w:rPr>
        <w:t xml:space="preserve"> 1.080 mm</w:t>
      </w:r>
    </w:p>
    <w:p w:rsidRPr="00296669" w:rsidR="00296669" w:rsidP="00296669" w:rsidRDefault="00296669" w14:paraId="773CE81C" w14:textId="77777777">
      <w:pPr>
        <w:spacing w:line="276" w:lineRule="auto"/>
        <w:rPr>
          <w:rFonts w:ascii="Arial" w:hAnsi="Arial" w:cs="Arial"/>
          <w:sz w:val="20"/>
          <w:szCs w:val="20"/>
        </w:rPr>
      </w:pPr>
    </w:p>
    <w:p w:rsidRPr="00296669" w:rsidR="00296669" w:rsidP="00296669" w:rsidRDefault="00296669" w14:paraId="10DF1D14" w14:textId="77777777">
      <w:pPr>
        <w:spacing w:line="276" w:lineRule="auto"/>
        <w:rPr>
          <w:rFonts w:ascii="Arial" w:hAnsi="Arial" w:cs="Arial"/>
          <w:sz w:val="20"/>
          <w:szCs w:val="20"/>
        </w:rPr>
      </w:pPr>
      <w:r w:rsidRPr="00296669">
        <w:rPr>
          <w:rFonts w:ascii="Arial" w:hAnsi="Arial" w:cs="Arial"/>
          <w:b/>
          <w:bCs/>
          <w:sz w:val="20"/>
          <w:szCs w:val="20"/>
        </w:rPr>
        <w:t>Paso 2 - Calcular el cambio absoluto</w:t>
      </w:r>
    </w:p>
    <w:p w:rsidR="00B83E26" w:rsidP="00B83E26" w:rsidRDefault="00B83E26" w14:paraId="05CDC575" w14:textId="77777777">
      <w:pPr>
        <w:spacing w:line="276" w:lineRule="auto"/>
        <w:rPr>
          <w:rFonts w:ascii="Arial" w:hAnsi="Arial" w:cs="Arial"/>
          <w:sz w:val="20"/>
          <w:szCs w:val="20"/>
        </w:rPr>
      </w:pPr>
    </w:p>
    <w:p w:rsidRPr="00B83E26" w:rsidR="00B83E26" w:rsidP="00B83E26" w:rsidRDefault="00B83E26" w14:paraId="57ED6865" w14:textId="49CAD803">
      <w:pPr>
        <w:spacing w:line="276" w:lineRule="auto"/>
        <w:rPr>
          <w:rFonts w:ascii="Arial" w:hAnsi="Arial" w:cs="Arial"/>
          <w:sz w:val="20"/>
          <w:szCs w:val="20"/>
        </w:rPr>
      </w:pPr>
      <w:r w:rsidRPr="00B83E26">
        <w:rPr>
          <w:rFonts w:ascii="Arial" w:hAnsi="Arial" w:cs="Arial"/>
          <w:sz w:val="20"/>
          <w:szCs w:val="20"/>
        </w:rPr>
        <w:t>Ecuación 1. Cálculo de cambio absoluto</w:t>
      </w:r>
    </w:p>
    <w:p w:rsidRPr="00296669" w:rsidR="00296669" w:rsidP="00296669" w:rsidRDefault="00296669" w14:paraId="5A6B54B1" w14:textId="3040E51B">
      <w:pPr>
        <w:spacing w:line="276" w:lineRule="auto"/>
        <w:rPr>
          <w:rFonts w:ascii="Arial" w:hAnsi="Arial" w:cs="Arial"/>
          <w:sz w:val="20"/>
          <w:szCs w:val="20"/>
        </w:rPr>
      </w:pPr>
      <w:r w:rsidRPr="00296669">
        <w:rPr>
          <w:rFonts w:ascii="Arial" w:hAnsi="Arial" w:cs="Arial"/>
          <w:b/>
          <w:bCs/>
          <w:sz w:val="20"/>
          <w:szCs w:val="20"/>
        </w:rPr>
        <w:t>ΔP = P futuro − P referencia</w:t>
      </w:r>
    </w:p>
    <w:p w:rsidRPr="00296669" w:rsidR="00296669" w:rsidP="00296669" w:rsidRDefault="00296669" w14:paraId="397B78A5" w14:textId="155D9D3E">
      <w:pPr>
        <w:spacing w:line="276" w:lineRule="auto"/>
        <w:rPr>
          <w:rFonts w:ascii="Arial" w:hAnsi="Arial" w:cs="Arial"/>
          <w:sz w:val="20"/>
          <w:szCs w:val="20"/>
        </w:rPr>
      </w:pPr>
      <w:r w:rsidRPr="00296669">
        <w:rPr>
          <w:rFonts w:ascii="Arial" w:hAnsi="Arial" w:cs="Arial"/>
          <w:sz w:val="20"/>
          <w:szCs w:val="20"/>
        </w:rPr>
        <w:t>Aplicando los valores:</w:t>
      </w:r>
    </w:p>
    <w:p w:rsidRPr="00296669" w:rsidR="00296669" w:rsidP="00296669" w:rsidRDefault="00296669" w14:paraId="50D029D5" w14:textId="77777777">
      <w:pPr>
        <w:spacing w:line="276" w:lineRule="auto"/>
        <w:rPr>
          <w:rFonts w:ascii="Arial" w:hAnsi="Arial" w:cs="Arial"/>
          <w:sz w:val="20"/>
          <w:szCs w:val="20"/>
        </w:rPr>
      </w:pPr>
      <w:r w:rsidRPr="00296669">
        <w:rPr>
          <w:rFonts w:ascii="Arial" w:hAnsi="Arial" w:cs="Arial"/>
          <w:b/>
          <w:bCs/>
          <w:sz w:val="20"/>
          <w:szCs w:val="20"/>
        </w:rPr>
        <w:t>ΔP = 1.080 − 1.200 = −120 mm</w:t>
      </w:r>
    </w:p>
    <w:p w:rsidR="00296669" w:rsidP="00296669" w:rsidRDefault="00296669" w14:paraId="5CE1ACB0" w14:textId="77777777">
      <w:pPr>
        <w:spacing w:line="276" w:lineRule="auto"/>
        <w:rPr>
          <w:rFonts w:ascii="Arial" w:hAnsi="Arial" w:cs="Arial"/>
          <w:sz w:val="20"/>
          <w:szCs w:val="20"/>
        </w:rPr>
      </w:pPr>
      <w:r w:rsidRPr="00296669">
        <w:rPr>
          <w:rFonts w:ascii="Arial" w:hAnsi="Arial" w:cs="Arial"/>
          <w:sz w:val="20"/>
          <w:szCs w:val="20"/>
        </w:rPr>
        <w:t xml:space="preserve">El resultado indica una disminución de </w:t>
      </w:r>
      <w:r w:rsidRPr="00296669">
        <w:rPr>
          <w:rFonts w:ascii="Arial" w:hAnsi="Arial" w:cs="Arial"/>
          <w:b/>
          <w:bCs/>
          <w:sz w:val="20"/>
          <w:szCs w:val="20"/>
        </w:rPr>
        <w:t>120 mm</w:t>
      </w:r>
      <w:r w:rsidRPr="00296669">
        <w:rPr>
          <w:rFonts w:ascii="Arial" w:hAnsi="Arial" w:cs="Arial"/>
          <w:sz w:val="20"/>
          <w:szCs w:val="20"/>
        </w:rPr>
        <w:t xml:space="preserve"> respecto al periodo de referencia.</w:t>
      </w:r>
    </w:p>
    <w:p w:rsidRPr="00296669" w:rsidR="00296669" w:rsidP="00296669" w:rsidRDefault="00296669" w14:paraId="2ADDD243" w14:textId="77777777">
      <w:pPr>
        <w:spacing w:line="276" w:lineRule="auto"/>
        <w:rPr>
          <w:rFonts w:ascii="Arial" w:hAnsi="Arial" w:cs="Arial"/>
          <w:sz w:val="20"/>
          <w:szCs w:val="20"/>
        </w:rPr>
      </w:pPr>
    </w:p>
    <w:p w:rsidRPr="00296669" w:rsidR="00296669" w:rsidP="00296669" w:rsidRDefault="00296669" w14:paraId="58AAD3BF" w14:textId="77777777">
      <w:pPr>
        <w:spacing w:line="276" w:lineRule="auto"/>
        <w:rPr>
          <w:rFonts w:ascii="Arial" w:hAnsi="Arial" w:cs="Arial"/>
          <w:sz w:val="20"/>
          <w:szCs w:val="20"/>
        </w:rPr>
      </w:pPr>
      <w:r w:rsidRPr="00296669">
        <w:rPr>
          <w:rFonts w:ascii="Arial" w:hAnsi="Arial" w:cs="Arial"/>
          <w:b/>
          <w:bCs/>
          <w:sz w:val="20"/>
          <w:szCs w:val="20"/>
        </w:rPr>
        <w:t>Paso 3 - Calcular el cambio porcentual</w:t>
      </w:r>
    </w:p>
    <w:p w:rsidR="00B83E26" w:rsidP="00296669" w:rsidRDefault="00B83E26" w14:paraId="6646C6F9" w14:textId="77777777">
      <w:pPr>
        <w:spacing w:line="276" w:lineRule="auto"/>
        <w:rPr>
          <w:rFonts w:ascii="Arial" w:hAnsi="Arial" w:cs="Arial"/>
          <w:b/>
          <w:bCs/>
          <w:sz w:val="20"/>
          <w:szCs w:val="20"/>
        </w:rPr>
      </w:pPr>
    </w:p>
    <w:p w:rsidRPr="00B83E26" w:rsidR="00B83E26" w:rsidP="00296669" w:rsidRDefault="00B83E26" w14:paraId="1C09E1B0" w14:textId="76048163">
      <w:pPr>
        <w:spacing w:line="276" w:lineRule="auto"/>
        <w:rPr>
          <w:rFonts w:ascii="Arial" w:hAnsi="Arial" w:cs="Arial"/>
          <w:sz w:val="20"/>
          <w:szCs w:val="20"/>
        </w:rPr>
      </w:pPr>
      <w:r w:rsidRPr="00B83E26">
        <w:rPr>
          <w:rFonts w:ascii="Arial" w:hAnsi="Arial" w:cs="Arial"/>
          <w:sz w:val="20"/>
          <w:szCs w:val="20"/>
        </w:rPr>
        <w:t>Ecuación 2. Cálculo de cambio porcentual</w:t>
      </w:r>
    </w:p>
    <w:p w:rsidR="00B83E26" w:rsidP="00296669" w:rsidRDefault="00296669" w14:paraId="5241645D" w14:textId="020809C5">
      <w:pPr>
        <w:spacing w:line="276" w:lineRule="auto"/>
        <w:rPr>
          <w:rFonts w:ascii="Arial" w:hAnsi="Arial" w:cs="Arial"/>
          <w:sz w:val="20"/>
          <w:szCs w:val="20"/>
        </w:rPr>
      </w:pPr>
      <w:r w:rsidRPr="00296669">
        <w:rPr>
          <w:rFonts w:ascii="Arial" w:hAnsi="Arial" w:cs="Arial"/>
          <w:b/>
          <w:bCs/>
          <w:sz w:val="20"/>
          <w:szCs w:val="20"/>
        </w:rPr>
        <w:t>ΔP (%) = [(P futuro − P referencia) / P referencia] × 100</w:t>
      </w:r>
    </w:p>
    <w:p w:rsidRPr="00296669" w:rsidR="00296669" w:rsidP="00296669" w:rsidRDefault="00296669" w14:paraId="3DC89198" w14:textId="25E4B6B1">
      <w:pPr>
        <w:spacing w:line="276" w:lineRule="auto"/>
        <w:rPr>
          <w:rFonts w:ascii="Arial" w:hAnsi="Arial" w:cs="Arial"/>
          <w:sz w:val="20"/>
          <w:szCs w:val="20"/>
        </w:rPr>
      </w:pPr>
      <w:r w:rsidRPr="00296669">
        <w:rPr>
          <w:rFonts w:ascii="Arial" w:hAnsi="Arial" w:cs="Arial"/>
          <w:sz w:val="20"/>
          <w:szCs w:val="20"/>
        </w:rPr>
        <w:t>Aplicando los valores:</w:t>
      </w:r>
    </w:p>
    <w:p w:rsidRPr="00296669" w:rsidR="00296669" w:rsidP="00296669" w:rsidRDefault="00296669" w14:paraId="52864AC3" w14:textId="77777777">
      <w:pPr>
        <w:spacing w:line="276" w:lineRule="auto"/>
        <w:rPr>
          <w:rFonts w:ascii="Arial" w:hAnsi="Arial" w:cs="Arial"/>
          <w:sz w:val="20"/>
          <w:szCs w:val="20"/>
        </w:rPr>
      </w:pPr>
      <w:r w:rsidRPr="00296669">
        <w:rPr>
          <w:rFonts w:ascii="Arial" w:hAnsi="Arial" w:cs="Arial"/>
          <w:b/>
          <w:bCs/>
          <w:sz w:val="20"/>
          <w:szCs w:val="20"/>
        </w:rPr>
        <w:t>ΔP (%) = [(1.080 − 1.200) / 1.200] × 100 = −10 %</w:t>
      </w:r>
    </w:p>
    <w:p w:rsidR="00296669" w:rsidP="00296669" w:rsidRDefault="00296669" w14:paraId="04EEECD1" w14:textId="77777777">
      <w:pPr>
        <w:spacing w:line="276" w:lineRule="auto"/>
        <w:rPr>
          <w:rFonts w:ascii="Arial" w:hAnsi="Arial" w:cs="Arial"/>
          <w:sz w:val="20"/>
          <w:szCs w:val="20"/>
        </w:rPr>
      </w:pPr>
      <w:r w:rsidRPr="00296669">
        <w:rPr>
          <w:rFonts w:ascii="Arial" w:hAnsi="Arial" w:cs="Arial"/>
          <w:sz w:val="20"/>
          <w:szCs w:val="20"/>
        </w:rPr>
        <w:t xml:space="preserve">El resultado indica una disminución equivalente al </w:t>
      </w:r>
      <w:r w:rsidRPr="00296669">
        <w:rPr>
          <w:rFonts w:ascii="Arial" w:hAnsi="Arial" w:cs="Arial"/>
          <w:b/>
          <w:bCs/>
          <w:sz w:val="20"/>
          <w:szCs w:val="20"/>
        </w:rPr>
        <w:t>10 %</w:t>
      </w:r>
      <w:r w:rsidRPr="00296669">
        <w:rPr>
          <w:rFonts w:ascii="Arial" w:hAnsi="Arial" w:cs="Arial"/>
          <w:sz w:val="20"/>
          <w:szCs w:val="20"/>
        </w:rPr>
        <w:t xml:space="preserve"> respecto al periodo de referencia.</w:t>
      </w:r>
    </w:p>
    <w:p w:rsidRPr="00296669" w:rsidR="00296669" w:rsidP="00296669" w:rsidRDefault="00296669" w14:paraId="7184B6FC" w14:textId="77777777">
      <w:pPr>
        <w:spacing w:line="276" w:lineRule="auto"/>
        <w:rPr>
          <w:rFonts w:ascii="Arial" w:hAnsi="Arial" w:cs="Arial"/>
          <w:sz w:val="20"/>
          <w:szCs w:val="20"/>
        </w:rPr>
      </w:pPr>
    </w:p>
    <w:p w:rsidRPr="00296669" w:rsidR="00296669" w:rsidP="00296669" w:rsidRDefault="00296669" w14:paraId="5CFFB676" w14:textId="77777777">
      <w:pPr>
        <w:spacing w:line="276" w:lineRule="auto"/>
        <w:rPr>
          <w:rFonts w:ascii="Arial" w:hAnsi="Arial" w:cs="Arial"/>
          <w:sz w:val="20"/>
          <w:szCs w:val="20"/>
        </w:rPr>
      </w:pPr>
      <w:r w:rsidRPr="00296669">
        <w:rPr>
          <w:rFonts w:ascii="Arial" w:hAnsi="Arial" w:cs="Arial"/>
          <w:b/>
          <w:bCs/>
          <w:sz w:val="20"/>
          <w:szCs w:val="20"/>
        </w:rPr>
        <w:t>Paso 4 - Interpretar el resultado</w:t>
      </w:r>
    </w:p>
    <w:p w:rsidRPr="00296669" w:rsidR="00296669" w:rsidP="00296669" w:rsidRDefault="00296669" w14:paraId="5907B0F8" w14:textId="77777777">
      <w:pPr>
        <w:spacing w:line="276" w:lineRule="auto"/>
        <w:rPr>
          <w:rFonts w:ascii="Arial" w:hAnsi="Arial" w:cs="Arial"/>
          <w:sz w:val="20"/>
          <w:szCs w:val="20"/>
        </w:rPr>
      </w:pPr>
      <w:r w:rsidRPr="00296669">
        <w:rPr>
          <w:rFonts w:ascii="Arial" w:hAnsi="Arial" w:cs="Arial"/>
          <w:sz w:val="20"/>
          <w:szCs w:val="20"/>
        </w:rPr>
        <w:t xml:space="preserve">La precipitación proyectada presenta una disminución de </w:t>
      </w:r>
      <w:r w:rsidRPr="00296669">
        <w:rPr>
          <w:rFonts w:ascii="Arial" w:hAnsi="Arial" w:cs="Arial"/>
          <w:b/>
          <w:bCs/>
          <w:sz w:val="20"/>
          <w:szCs w:val="20"/>
        </w:rPr>
        <w:t>120 mm</w:t>
      </w:r>
      <w:r w:rsidRPr="00296669">
        <w:rPr>
          <w:rFonts w:ascii="Arial" w:hAnsi="Arial" w:cs="Arial"/>
          <w:sz w:val="20"/>
          <w:szCs w:val="20"/>
        </w:rPr>
        <w:t xml:space="preserve">, equivalente al </w:t>
      </w:r>
      <w:r w:rsidRPr="00296669">
        <w:rPr>
          <w:rFonts w:ascii="Arial" w:hAnsi="Arial" w:cs="Arial"/>
          <w:b/>
          <w:bCs/>
          <w:sz w:val="20"/>
          <w:szCs w:val="20"/>
        </w:rPr>
        <w:t>10 %</w:t>
      </w:r>
      <w:r w:rsidRPr="00296669">
        <w:rPr>
          <w:rFonts w:ascii="Arial" w:hAnsi="Arial" w:cs="Arial"/>
          <w:sz w:val="20"/>
          <w:szCs w:val="20"/>
        </w:rPr>
        <w:t xml:space="preserve"> respecto de la referencia.</w:t>
      </w:r>
    </w:p>
    <w:p w:rsidR="00FB0513" w:rsidP="00296669" w:rsidRDefault="00FB0513" w14:paraId="1785A7F4" w14:textId="77777777">
      <w:pPr>
        <w:spacing w:line="276" w:lineRule="auto"/>
        <w:rPr>
          <w:rFonts w:ascii="Arial" w:hAnsi="Arial" w:cs="Arial"/>
          <w:sz w:val="20"/>
          <w:szCs w:val="20"/>
        </w:rPr>
      </w:pPr>
    </w:p>
    <w:p w:rsidR="00B83E26" w:rsidP="00164118" w:rsidRDefault="00842A72" w14:paraId="679EE0C0" w14:textId="77777777">
      <w:pPr>
        <w:spacing w:line="276" w:lineRule="auto"/>
        <w:rPr>
          <w:rFonts w:ascii="Arial" w:hAnsi="Arial" w:cs="Arial"/>
          <w:sz w:val="20"/>
          <w:szCs w:val="20"/>
        </w:rPr>
      </w:pPr>
      <w:commentRangeEnd w:id="26"/>
      <w:r>
        <w:rPr>
          <w:rStyle w:val="Refdecomentario"/>
          <w:rFonts w:ascii="Arial" w:hAnsi="Arial" w:eastAsia="Times New Roman" w:cs="Arial"/>
          <w:sz w:val="20"/>
          <w:szCs w:val="20"/>
        </w:rPr>
        <w:commentReference w:id="26"/>
      </w:r>
    </w:p>
    <w:p w:rsidRPr="00164118" w:rsidR="00164118" w:rsidP="00164118" w:rsidRDefault="00B83E26" w14:paraId="0EF6D84D" w14:textId="03B46888">
      <w:pPr>
        <w:spacing w:line="276" w:lineRule="auto"/>
        <w:rPr>
          <w:rFonts w:ascii="Arial" w:hAnsi="Arial" w:cs="Arial"/>
          <w:sz w:val="20"/>
          <w:szCs w:val="20"/>
        </w:rPr>
      </w:pPr>
      <w:r>
        <w:rPr>
          <w:rFonts w:ascii="Arial" w:hAnsi="Arial" w:cs="Arial"/>
          <w:sz w:val="20"/>
          <w:szCs w:val="20"/>
        </w:rPr>
        <w:t xml:space="preserve">Nota. </w:t>
      </w:r>
      <w:r w:rsidRPr="00164118" w:rsidR="00164118">
        <w:rPr>
          <w:rFonts w:ascii="Arial" w:hAnsi="Arial" w:cs="Arial"/>
          <w:sz w:val="20"/>
          <w:szCs w:val="20"/>
        </w:rPr>
        <w:t>Cambio absoluto y cambio porcentual son magnitudes diferentes. Un cambio del 10 % no equivale a 10 mm de precipitación.</w:t>
      </w:r>
    </w:p>
    <w:p w:rsidRPr="00164118" w:rsidR="00164118" w:rsidP="00164118" w:rsidRDefault="00164118" w14:paraId="2ED4CCFA" w14:textId="77777777">
      <w:pPr>
        <w:spacing w:line="276" w:lineRule="auto"/>
        <w:rPr>
          <w:rFonts w:ascii="Arial" w:hAnsi="Arial" w:cs="Arial"/>
          <w:sz w:val="20"/>
          <w:szCs w:val="20"/>
        </w:rPr>
      </w:pPr>
    </w:p>
    <w:p w:rsidRPr="00164118" w:rsidR="00164118" w:rsidP="00164118" w:rsidRDefault="00164118" w14:paraId="34C865D8" w14:textId="77777777">
      <w:pPr>
        <w:spacing w:line="276" w:lineRule="auto"/>
        <w:rPr>
          <w:rFonts w:ascii="Arial" w:hAnsi="Arial" w:cs="Arial"/>
          <w:sz w:val="20"/>
          <w:szCs w:val="20"/>
        </w:rPr>
      </w:pPr>
      <w:r w:rsidRPr="00164118">
        <w:rPr>
          <w:rFonts w:ascii="Arial" w:hAnsi="Arial" w:cs="Arial"/>
          <w:sz w:val="20"/>
          <w:szCs w:val="20"/>
        </w:rPr>
        <w:t xml:space="preserve">Para complementar la interpretación de las proyecciones, se recomienda consultar el portal institucional del IDEAM y ubicar el recurso “Escenarios de cambio climático”. Allí se encuentra un visualizador que permite </w:t>
      </w:r>
      <w:r w:rsidRPr="00164118">
        <w:rPr>
          <w:rFonts w:ascii="Arial" w:hAnsi="Arial" w:cs="Arial"/>
          <w:sz w:val="20"/>
          <w:szCs w:val="20"/>
        </w:rPr>
        <w:t>explorar, entre otros elementos, cambios proyectados de precipitación para diferentes escenarios SSP, horizontes temporales y áreas del territorio colombiano.</w:t>
      </w:r>
    </w:p>
    <w:p w:rsidR="00296669" w:rsidP="00164118" w:rsidRDefault="00164118" w14:paraId="7EC15D1E" w14:textId="6B79FE83">
      <w:pPr>
        <w:spacing w:line="276" w:lineRule="auto"/>
        <w:rPr>
          <w:rFonts w:ascii="Arial" w:hAnsi="Arial" w:cs="Arial"/>
          <w:sz w:val="20"/>
          <w:szCs w:val="20"/>
        </w:rPr>
      </w:pPr>
      <w:r w:rsidRPr="00164118">
        <w:rPr>
          <w:rFonts w:ascii="Arial" w:hAnsi="Arial" w:cs="Arial"/>
          <w:sz w:val="20"/>
          <w:szCs w:val="20"/>
        </w:rPr>
        <w:t>La consulta del visualizador tiene un propósito exploratorio y de interpretación espacial. Para análisis cuantitativos detallados deben utilizarse los datos originales disponibles en los recursos técnicos del IDEAM.</w:t>
      </w:r>
    </w:p>
    <w:p w:rsidRPr="009F2C88" w:rsidR="00164118" w:rsidP="00164118" w:rsidRDefault="00164118" w14:paraId="5E8FE716" w14:textId="77777777">
      <w:pPr>
        <w:spacing w:line="276" w:lineRule="auto"/>
        <w:rPr>
          <w:rFonts w:ascii="Arial" w:hAnsi="Arial" w:cs="Arial"/>
          <w:sz w:val="20"/>
          <w:szCs w:val="20"/>
        </w:rPr>
      </w:pPr>
    </w:p>
    <w:p w:rsidR="009F2C88" w:rsidP="00057C7C" w:rsidRDefault="009F2C88" w14:paraId="41284E54" w14:textId="29D1165B">
      <w:pPr>
        <w:spacing w:line="276" w:lineRule="auto"/>
        <w:outlineLvl w:val="1"/>
        <w:rPr>
          <w:rFonts w:ascii="Arial" w:hAnsi="Arial" w:cs="Arial"/>
          <w:b/>
          <w:bCs/>
          <w:sz w:val="20"/>
          <w:szCs w:val="20"/>
        </w:rPr>
      </w:pPr>
      <w:r w:rsidRPr="009F2C88">
        <w:rPr>
          <w:rFonts w:ascii="Arial" w:hAnsi="Arial" w:cs="Arial"/>
          <w:b/>
          <w:bCs/>
          <w:sz w:val="20"/>
          <w:szCs w:val="20"/>
        </w:rPr>
        <w:t xml:space="preserve">2.4. Reportes, manejo </w:t>
      </w:r>
      <w:r w:rsidRPr="004A477B" w:rsidR="004A477B">
        <w:rPr>
          <w:rFonts w:ascii="Arial" w:hAnsi="Arial" w:cs="Arial"/>
          <w:b/>
          <w:bCs/>
          <w:sz w:val="20"/>
          <w:szCs w:val="20"/>
        </w:rPr>
        <w:t>de datos y descripción de escenarios</w:t>
      </w:r>
    </w:p>
    <w:p w:rsidRPr="00B83E26" w:rsidR="00416B81" w:rsidP="00B83E26" w:rsidRDefault="00416B81" w14:paraId="22B9B78F" w14:textId="77777777"/>
    <w:p w:rsidR="00416B81" w:rsidP="00B83E26" w:rsidRDefault="00416B81" w14:paraId="704673EA" w14:textId="128DE0B8">
      <w:pPr>
        <w:rPr>
          <w:rFonts w:ascii="Arial" w:hAnsi="Arial" w:cs="Arial"/>
          <w:b/>
          <w:bCs/>
          <w:sz w:val="20"/>
          <w:szCs w:val="20"/>
        </w:rPr>
      </w:pPr>
      <w:commentRangeStart w:id="27"/>
      <w:r>
        <w:rPr>
          <w:rFonts w:ascii="Arial" w:hAnsi="Arial" w:cs="Arial"/>
          <w:b/>
          <w:bCs/>
          <w:noProof/>
          <w:sz w:val="20"/>
          <w:szCs w:val="20"/>
        </w:rPr>
        <w:drawing>
          <wp:anchor distT="0" distB="0" distL="114300" distR="114300" simplePos="0" relativeHeight="251746304" behindDoc="1" locked="0" layoutInCell="1" allowOverlap="1" wp14:anchorId="67F2A9D7" wp14:editId="317EE59A">
            <wp:simplePos x="0" y="0"/>
            <wp:positionH relativeFrom="column">
              <wp:posOffset>0</wp:posOffset>
            </wp:positionH>
            <wp:positionV relativeFrom="paragraph">
              <wp:posOffset>1905</wp:posOffset>
            </wp:positionV>
            <wp:extent cx="1901268" cy="1349115"/>
            <wp:effectExtent l="0" t="0" r="3810" b="0"/>
            <wp:wrapTight wrapText="bothSides">
              <wp:wrapPolygon edited="0">
                <wp:start x="0" y="0"/>
                <wp:lineTo x="0" y="21356"/>
                <wp:lineTo x="21499" y="21356"/>
                <wp:lineTo x="21499" y="0"/>
                <wp:lineTo x="0" y="0"/>
              </wp:wrapPolygon>
            </wp:wrapTight>
            <wp:docPr id="101141594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5945" name="Imagen 10114159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01268" cy="1349115"/>
                    </a:xfrm>
                    <a:prstGeom prst="rect">
                      <a:avLst/>
                    </a:prstGeom>
                  </pic:spPr>
                </pic:pic>
              </a:graphicData>
            </a:graphic>
            <wp14:sizeRelH relativeFrom="page">
              <wp14:pctWidth>0</wp14:pctWidth>
            </wp14:sizeRelH>
            <wp14:sizeRelV relativeFrom="page">
              <wp14:pctHeight>0</wp14:pctHeight>
            </wp14:sizeRelV>
          </wp:anchor>
        </w:drawing>
      </w:r>
      <w:commentRangeEnd w:id="27"/>
      <w:r w:rsidR="00842A72">
        <w:rPr>
          <w:rStyle w:val="Refdecomentario"/>
          <w:rFonts w:ascii="Arial" w:hAnsi="Arial" w:eastAsia="Times New Roman" w:cs="Arial"/>
          <w:b/>
          <w:bCs/>
          <w:sz w:val="20"/>
          <w:szCs w:val="20"/>
        </w:rPr>
        <w:commentReference w:id="27"/>
      </w:r>
    </w:p>
    <w:p w:rsidR="009F2C88" w:rsidP="009F2C88" w:rsidRDefault="009F2C88" w14:paraId="4251CC0D" w14:textId="400C2738">
      <w:pPr>
        <w:spacing w:line="276" w:lineRule="auto"/>
        <w:rPr>
          <w:rFonts w:ascii="Arial" w:hAnsi="Arial" w:cs="Arial"/>
          <w:sz w:val="20"/>
          <w:szCs w:val="20"/>
        </w:rPr>
      </w:pPr>
      <w:r w:rsidRPr="2EF2B0E9">
        <w:rPr>
          <w:rFonts w:ascii="Arial" w:hAnsi="Arial" w:cs="Arial"/>
          <w:sz w:val="20"/>
          <w:szCs w:val="20"/>
        </w:rPr>
        <w:t>En el contexto colombiano, el análisis debe complementarse con la información oficial del IDEAM. La Guía metodológica de la elaboración de los escenarios de cambio climático de la Cuarta Comunicación Nacional de Cambio Climático de Colombia, código GCI-G004 y publicada en marzo de 2026, constituye una fuente técnica para comprender la metodología, los insumos, los modelos, los escenarios y las condiciones de utilización de las proyecciones nacionales (IDEAM, 2026</w:t>
      </w:r>
      <w:r w:rsidRPr="2EF2B0E9" w:rsidR="6209323B">
        <w:rPr>
          <w:rFonts w:ascii="Arial" w:hAnsi="Arial" w:cs="Arial"/>
          <w:sz w:val="20"/>
          <w:szCs w:val="20"/>
        </w:rPr>
        <w:t>b</w:t>
      </w:r>
      <w:r w:rsidRPr="2EF2B0E9">
        <w:rPr>
          <w:rFonts w:ascii="Arial" w:hAnsi="Arial" w:cs="Arial"/>
          <w:sz w:val="20"/>
          <w:szCs w:val="20"/>
        </w:rPr>
        <w:t>).</w:t>
      </w:r>
    </w:p>
    <w:p w:rsidRPr="009F2C88" w:rsidR="00416B81" w:rsidP="009F2C88" w:rsidRDefault="00416B81" w14:paraId="5817ECC2" w14:textId="77777777">
      <w:pPr>
        <w:spacing w:line="276" w:lineRule="auto"/>
        <w:rPr>
          <w:rFonts w:ascii="Arial" w:hAnsi="Arial" w:cs="Arial"/>
          <w:sz w:val="20"/>
          <w:szCs w:val="20"/>
        </w:rPr>
      </w:pPr>
    </w:p>
    <w:p w:rsidR="00416B81" w:rsidP="009F2C88" w:rsidRDefault="00912324" w14:paraId="1E622EEE" w14:textId="43D509F5">
      <w:pPr>
        <w:spacing w:line="276" w:lineRule="auto"/>
        <w:rPr>
          <w:rFonts w:ascii="Arial" w:hAnsi="Arial" w:cs="Arial"/>
          <w:sz w:val="20"/>
          <w:szCs w:val="20"/>
        </w:rPr>
      </w:pPr>
      <w:r w:rsidRPr="2EF2B0E9">
        <w:rPr>
          <w:rFonts w:ascii="Arial" w:hAnsi="Arial" w:cs="Arial"/>
          <w:sz w:val="20"/>
          <w:szCs w:val="20"/>
        </w:rPr>
        <w:t>La metodología de la Cuarta Comunicación Nacional genera series futuras a escala diaria para el periodo 2021–2100, cuyas condiciones de generación y utilización deben considerarse durante el análisis (IDEAM, 2026</w:t>
      </w:r>
      <w:r w:rsidRPr="2EF2B0E9" w:rsidR="101D86C2">
        <w:rPr>
          <w:rFonts w:ascii="Arial" w:hAnsi="Arial" w:cs="Arial"/>
          <w:sz w:val="20"/>
          <w:szCs w:val="20"/>
        </w:rPr>
        <w:t>b</w:t>
      </w:r>
      <w:r w:rsidRPr="2EF2B0E9">
        <w:rPr>
          <w:rFonts w:ascii="Arial" w:hAnsi="Arial" w:cs="Arial"/>
          <w:sz w:val="20"/>
          <w:szCs w:val="20"/>
        </w:rPr>
        <w:t>).</w:t>
      </w:r>
    </w:p>
    <w:p w:rsidRPr="009F2C88" w:rsidR="00912324" w:rsidP="009F2C88" w:rsidRDefault="00912324" w14:paraId="29E464D4" w14:textId="77777777">
      <w:pPr>
        <w:spacing w:line="276" w:lineRule="auto"/>
        <w:rPr>
          <w:rFonts w:ascii="Arial" w:hAnsi="Arial" w:cs="Arial"/>
          <w:sz w:val="20"/>
          <w:szCs w:val="20"/>
        </w:rPr>
      </w:pPr>
    </w:p>
    <w:p w:rsidR="009F2C88" w:rsidP="009F2C88" w:rsidRDefault="009F2C88" w14:paraId="406602CA" w14:textId="77777777">
      <w:pPr>
        <w:spacing w:line="276" w:lineRule="auto"/>
        <w:rPr>
          <w:rFonts w:ascii="Arial" w:hAnsi="Arial" w:cs="Arial"/>
          <w:sz w:val="20"/>
          <w:szCs w:val="20"/>
        </w:rPr>
      </w:pPr>
      <w:r w:rsidRPr="009F2C88">
        <w:rPr>
          <w:rFonts w:ascii="Arial" w:hAnsi="Arial" w:cs="Arial"/>
          <w:sz w:val="20"/>
          <w:szCs w:val="20"/>
        </w:rPr>
        <w:t>En el manejo de estos datos es fundamental diferenciar entre datos observados, información histórica modelada y proyecciones futuras. Cada categoría tiene un propósito y un nivel de incertidumbre diferentes, por lo que no debe mezclarse sin una identificación explícita.</w:t>
      </w:r>
    </w:p>
    <w:p w:rsidRPr="009F2C88" w:rsidR="00416B81" w:rsidP="009F2C88" w:rsidRDefault="00416B81" w14:paraId="5648A592" w14:textId="77777777">
      <w:pPr>
        <w:spacing w:line="276" w:lineRule="auto"/>
        <w:rPr>
          <w:rFonts w:ascii="Arial" w:hAnsi="Arial" w:cs="Arial"/>
          <w:sz w:val="20"/>
          <w:szCs w:val="20"/>
        </w:rPr>
      </w:pPr>
    </w:p>
    <w:p w:rsidR="009F2C88" w:rsidP="009F2C88" w:rsidRDefault="009F2C88" w14:paraId="2485CC09" w14:textId="77777777">
      <w:pPr>
        <w:spacing w:line="276" w:lineRule="auto"/>
        <w:rPr>
          <w:rFonts w:ascii="Arial" w:hAnsi="Arial" w:cs="Arial"/>
          <w:sz w:val="20"/>
          <w:szCs w:val="20"/>
        </w:rPr>
      </w:pPr>
      <w:r w:rsidRPr="009F2C88">
        <w:rPr>
          <w:rFonts w:ascii="Arial" w:hAnsi="Arial" w:cs="Arial"/>
          <w:sz w:val="20"/>
          <w:szCs w:val="20"/>
        </w:rPr>
        <w:t>Para utilizar correctamente una proyección es necesario conservar la información que permita identificar sus condiciones de generación y utilización. Esta información puede organizarse mediante la siguiente tabla.</w:t>
      </w:r>
    </w:p>
    <w:p w:rsidR="00416B81" w:rsidP="009F2C88" w:rsidRDefault="00416B81" w14:paraId="19769198" w14:textId="77777777">
      <w:pPr>
        <w:spacing w:line="276" w:lineRule="auto"/>
        <w:rPr>
          <w:rFonts w:ascii="Arial" w:hAnsi="Arial" w:cs="Arial"/>
          <w:sz w:val="20"/>
          <w:szCs w:val="20"/>
        </w:rPr>
      </w:pPr>
    </w:p>
    <w:p w:rsidR="009F2C88" w:rsidP="009F2C88" w:rsidRDefault="009F2C88" w14:paraId="3BF14824" w14:textId="520DF41E">
      <w:pPr>
        <w:spacing w:line="276" w:lineRule="auto"/>
        <w:rPr>
          <w:rFonts w:ascii="Arial" w:hAnsi="Arial" w:cs="Arial"/>
          <w:i/>
          <w:iCs/>
          <w:sz w:val="20"/>
          <w:szCs w:val="20"/>
        </w:rPr>
      </w:pPr>
      <w:r w:rsidRPr="009F2C88">
        <w:rPr>
          <w:rFonts w:ascii="Arial" w:hAnsi="Arial" w:cs="Arial"/>
          <w:b/>
          <w:bCs/>
          <w:sz w:val="20"/>
          <w:szCs w:val="20"/>
        </w:rPr>
        <w:t>Tabla 2</w:t>
      </w:r>
      <w:r w:rsidR="00E4344C">
        <w:rPr>
          <w:rFonts w:ascii="Arial" w:hAnsi="Arial" w:cs="Arial"/>
          <w:b/>
          <w:bCs/>
          <w:sz w:val="20"/>
          <w:szCs w:val="20"/>
        </w:rPr>
        <w:t xml:space="preserve">. </w:t>
      </w:r>
      <w:r w:rsidRPr="009F2C88">
        <w:rPr>
          <w:rFonts w:ascii="Arial" w:hAnsi="Arial" w:cs="Arial"/>
          <w:i/>
          <w:iCs/>
          <w:sz w:val="20"/>
          <w:szCs w:val="20"/>
        </w:rPr>
        <w:t>Información para identificar y utilizar una proyección climática</w:t>
      </w:r>
    </w:p>
    <w:p w:rsidRPr="009F2C88" w:rsidR="00416B81" w:rsidP="009F2C88" w:rsidRDefault="00416B81" w14:paraId="51167A6A" w14:textId="77777777">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4981"/>
        <w:gridCol w:w="4981"/>
      </w:tblGrid>
      <w:tr w:rsidRPr="009F2C88" w:rsidR="009F2C88" w:rsidTr="00D61F84" w14:paraId="0D3BB523" w14:textId="77777777">
        <w:tc>
          <w:tcPr>
            <w:tcW w:w="4981" w:type="dxa"/>
            <w:vAlign w:val="center"/>
          </w:tcPr>
          <w:p w:rsidRPr="009F2C88" w:rsidR="009F2C88" w:rsidP="009F2C88" w:rsidRDefault="009F2C88" w14:paraId="705A157D" w14:textId="3905CCDF">
            <w:pPr>
              <w:spacing w:line="276" w:lineRule="auto"/>
              <w:rPr>
                <w:rFonts w:ascii="Arial" w:hAnsi="Arial" w:cs="Arial"/>
                <w:color w:val="000000" w:themeColor="text1"/>
                <w:sz w:val="20"/>
                <w:szCs w:val="20"/>
              </w:rPr>
            </w:pPr>
            <w:r w:rsidRPr="009F2C88">
              <w:rPr>
                <w:rFonts w:ascii="Arial" w:hAnsi="Arial" w:cs="Arial"/>
                <w:b/>
                <w:bCs/>
                <w:sz w:val="20"/>
                <w:szCs w:val="20"/>
              </w:rPr>
              <w:t>Elemento</w:t>
            </w:r>
          </w:p>
        </w:tc>
        <w:tc>
          <w:tcPr>
            <w:tcW w:w="4981" w:type="dxa"/>
            <w:vAlign w:val="center"/>
          </w:tcPr>
          <w:p w:rsidRPr="009F2C88" w:rsidR="009F2C88" w:rsidP="009F2C88" w:rsidRDefault="009F2C88" w14:paraId="4AF75319" w14:textId="2E915623">
            <w:pPr>
              <w:spacing w:line="276" w:lineRule="auto"/>
              <w:rPr>
                <w:rFonts w:ascii="Arial" w:hAnsi="Arial" w:cs="Arial"/>
                <w:color w:val="000000" w:themeColor="text1"/>
                <w:sz w:val="20"/>
                <w:szCs w:val="20"/>
              </w:rPr>
            </w:pPr>
            <w:r w:rsidRPr="009F2C88">
              <w:rPr>
                <w:rFonts w:ascii="Arial" w:hAnsi="Arial" w:cs="Arial"/>
                <w:b/>
                <w:bCs/>
                <w:sz w:val="20"/>
                <w:szCs w:val="20"/>
              </w:rPr>
              <w:t>Información que se debe identificar</w:t>
            </w:r>
          </w:p>
        </w:tc>
      </w:tr>
      <w:tr w:rsidRPr="009F2C88" w:rsidR="009F2C88" w:rsidTr="00D61F84" w14:paraId="3F1DA554" w14:textId="77777777">
        <w:tc>
          <w:tcPr>
            <w:tcW w:w="4981" w:type="dxa"/>
            <w:vAlign w:val="center"/>
          </w:tcPr>
          <w:p w:rsidRPr="009F2C88" w:rsidR="009F2C88" w:rsidP="009F2C88" w:rsidRDefault="009F2C88" w14:paraId="18DECCE8" w14:textId="18A24F5D">
            <w:pPr>
              <w:spacing w:line="276" w:lineRule="auto"/>
              <w:rPr>
                <w:rFonts w:ascii="Arial" w:hAnsi="Arial" w:cs="Arial"/>
                <w:color w:val="000000" w:themeColor="text1"/>
                <w:sz w:val="20"/>
                <w:szCs w:val="20"/>
              </w:rPr>
            </w:pPr>
            <w:r w:rsidRPr="009F2C88">
              <w:rPr>
                <w:rFonts w:ascii="Arial" w:hAnsi="Arial" w:cs="Arial"/>
                <w:sz w:val="20"/>
                <w:szCs w:val="20"/>
              </w:rPr>
              <w:t>Referencia temporal</w:t>
            </w:r>
          </w:p>
        </w:tc>
        <w:tc>
          <w:tcPr>
            <w:tcW w:w="4981" w:type="dxa"/>
            <w:vAlign w:val="center"/>
          </w:tcPr>
          <w:p w:rsidRPr="009F2C88" w:rsidR="009F2C88" w:rsidP="009F2C88" w:rsidRDefault="009F2C88" w14:paraId="36679721" w14:textId="25CB63AD">
            <w:pPr>
              <w:spacing w:line="276" w:lineRule="auto"/>
              <w:rPr>
                <w:rFonts w:ascii="Arial" w:hAnsi="Arial" w:cs="Arial"/>
                <w:color w:val="000000" w:themeColor="text1"/>
                <w:sz w:val="20"/>
                <w:szCs w:val="20"/>
              </w:rPr>
            </w:pPr>
            <w:r w:rsidRPr="009F2C88">
              <w:rPr>
                <w:rFonts w:ascii="Arial" w:hAnsi="Arial" w:cs="Arial"/>
                <w:sz w:val="20"/>
                <w:szCs w:val="20"/>
              </w:rPr>
              <w:t>Periodo de referencia</w:t>
            </w:r>
          </w:p>
        </w:tc>
      </w:tr>
      <w:tr w:rsidRPr="009F2C88" w:rsidR="009F2C88" w:rsidTr="00D61F84" w14:paraId="7155AF41" w14:textId="77777777">
        <w:tc>
          <w:tcPr>
            <w:tcW w:w="4981" w:type="dxa"/>
            <w:vAlign w:val="center"/>
          </w:tcPr>
          <w:p w:rsidRPr="009F2C88" w:rsidR="009F2C88" w:rsidP="009F2C88" w:rsidRDefault="009F2C88" w14:paraId="44767C7F" w14:textId="06BBA2DE">
            <w:pPr>
              <w:spacing w:line="276" w:lineRule="auto"/>
              <w:rPr>
                <w:rFonts w:ascii="Arial" w:hAnsi="Arial" w:cs="Arial"/>
                <w:color w:val="000000" w:themeColor="text1"/>
                <w:sz w:val="20"/>
                <w:szCs w:val="20"/>
              </w:rPr>
            </w:pPr>
            <w:r w:rsidRPr="009F2C88">
              <w:rPr>
                <w:rFonts w:ascii="Arial" w:hAnsi="Arial" w:cs="Arial"/>
                <w:sz w:val="20"/>
                <w:szCs w:val="20"/>
              </w:rPr>
              <w:t>Proyección temporal</w:t>
            </w:r>
          </w:p>
        </w:tc>
        <w:tc>
          <w:tcPr>
            <w:tcW w:w="4981" w:type="dxa"/>
            <w:vAlign w:val="center"/>
          </w:tcPr>
          <w:p w:rsidRPr="009F2C88" w:rsidR="009F2C88" w:rsidP="009F2C88" w:rsidRDefault="009F2C88" w14:paraId="1092F88B" w14:textId="6763C8E8">
            <w:pPr>
              <w:spacing w:line="276" w:lineRule="auto"/>
              <w:rPr>
                <w:rFonts w:ascii="Arial" w:hAnsi="Arial" w:cs="Arial"/>
                <w:color w:val="000000" w:themeColor="text1"/>
                <w:sz w:val="20"/>
                <w:szCs w:val="20"/>
              </w:rPr>
            </w:pPr>
            <w:r w:rsidRPr="009F2C88">
              <w:rPr>
                <w:rFonts w:ascii="Arial" w:hAnsi="Arial" w:cs="Arial"/>
                <w:sz w:val="20"/>
                <w:szCs w:val="20"/>
              </w:rPr>
              <w:t>Horizonte futuro</w:t>
            </w:r>
          </w:p>
        </w:tc>
      </w:tr>
      <w:tr w:rsidRPr="009F2C88" w:rsidR="009F2C88" w:rsidTr="00D61F84" w14:paraId="03858E58" w14:textId="77777777">
        <w:tc>
          <w:tcPr>
            <w:tcW w:w="4981" w:type="dxa"/>
            <w:vAlign w:val="center"/>
          </w:tcPr>
          <w:p w:rsidRPr="009F2C88" w:rsidR="009F2C88" w:rsidP="009F2C88" w:rsidRDefault="009F2C88" w14:paraId="10EF014C" w14:textId="7A1F5733">
            <w:pPr>
              <w:spacing w:line="276" w:lineRule="auto"/>
              <w:rPr>
                <w:rFonts w:ascii="Arial" w:hAnsi="Arial" w:cs="Arial"/>
                <w:color w:val="000000" w:themeColor="text1"/>
                <w:sz w:val="20"/>
                <w:szCs w:val="20"/>
              </w:rPr>
            </w:pPr>
            <w:r w:rsidRPr="009F2C88">
              <w:rPr>
                <w:rFonts w:ascii="Arial" w:hAnsi="Arial" w:cs="Arial"/>
                <w:sz w:val="20"/>
                <w:szCs w:val="20"/>
              </w:rPr>
              <w:t>Escenario</w:t>
            </w:r>
          </w:p>
        </w:tc>
        <w:tc>
          <w:tcPr>
            <w:tcW w:w="4981" w:type="dxa"/>
            <w:vAlign w:val="center"/>
          </w:tcPr>
          <w:p w:rsidRPr="009F2C88" w:rsidR="009F2C88" w:rsidP="009F2C88" w:rsidRDefault="009F2C88" w14:paraId="3C116CBE" w14:textId="1F614773">
            <w:pPr>
              <w:spacing w:line="276" w:lineRule="auto"/>
              <w:rPr>
                <w:rFonts w:ascii="Arial" w:hAnsi="Arial" w:cs="Arial"/>
                <w:color w:val="000000" w:themeColor="text1"/>
                <w:sz w:val="20"/>
                <w:szCs w:val="20"/>
              </w:rPr>
            </w:pPr>
            <w:r w:rsidRPr="009F2C88">
              <w:rPr>
                <w:rFonts w:ascii="Arial" w:hAnsi="Arial" w:cs="Arial"/>
                <w:sz w:val="20"/>
                <w:szCs w:val="20"/>
              </w:rPr>
              <w:t>Escenario SSP</w:t>
            </w:r>
          </w:p>
        </w:tc>
      </w:tr>
      <w:tr w:rsidRPr="009F2C88" w:rsidR="009F2C88" w:rsidTr="00D61F84" w14:paraId="2ADF3E03" w14:textId="77777777">
        <w:tc>
          <w:tcPr>
            <w:tcW w:w="4981" w:type="dxa"/>
            <w:vAlign w:val="center"/>
          </w:tcPr>
          <w:p w:rsidRPr="009F2C88" w:rsidR="009F2C88" w:rsidP="009F2C88" w:rsidRDefault="009F2C88" w14:paraId="46A0A507" w14:textId="71FECD48">
            <w:pPr>
              <w:spacing w:line="276" w:lineRule="auto"/>
              <w:rPr>
                <w:rFonts w:ascii="Arial" w:hAnsi="Arial" w:cs="Arial"/>
                <w:color w:val="000000" w:themeColor="text1"/>
                <w:sz w:val="20"/>
                <w:szCs w:val="20"/>
              </w:rPr>
            </w:pPr>
            <w:r w:rsidRPr="009F2C88">
              <w:rPr>
                <w:rFonts w:ascii="Arial" w:hAnsi="Arial" w:cs="Arial"/>
                <w:sz w:val="20"/>
                <w:szCs w:val="20"/>
              </w:rPr>
              <w:t>Modelación</w:t>
            </w:r>
          </w:p>
        </w:tc>
        <w:tc>
          <w:tcPr>
            <w:tcW w:w="4981" w:type="dxa"/>
            <w:vAlign w:val="center"/>
          </w:tcPr>
          <w:p w:rsidRPr="009F2C88" w:rsidR="009F2C88" w:rsidP="009F2C88" w:rsidRDefault="009F2C88" w14:paraId="1BE7E8EB" w14:textId="5716406F">
            <w:pPr>
              <w:spacing w:line="276" w:lineRule="auto"/>
              <w:rPr>
                <w:rFonts w:ascii="Arial" w:hAnsi="Arial" w:cs="Arial"/>
                <w:color w:val="000000" w:themeColor="text1"/>
                <w:sz w:val="20"/>
                <w:szCs w:val="20"/>
              </w:rPr>
            </w:pPr>
            <w:r w:rsidRPr="009F2C88">
              <w:rPr>
                <w:rFonts w:ascii="Arial" w:hAnsi="Arial" w:cs="Arial"/>
                <w:sz w:val="20"/>
                <w:szCs w:val="20"/>
              </w:rPr>
              <w:t>Modelo o conjunto de modelos</w:t>
            </w:r>
          </w:p>
        </w:tc>
      </w:tr>
      <w:tr w:rsidRPr="009F2C88" w:rsidR="009F2C88" w:rsidTr="00D61F84" w14:paraId="0C88700E" w14:textId="77777777">
        <w:tc>
          <w:tcPr>
            <w:tcW w:w="4981" w:type="dxa"/>
            <w:vAlign w:val="center"/>
          </w:tcPr>
          <w:p w:rsidRPr="009F2C88" w:rsidR="009F2C88" w:rsidP="009F2C88" w:rsidRDefault="009F2C88" w14:paraId="515ACD3C" w14:textId="0BB2D724">
            <w:pPr>
              <w:spacing w:line="276" w:lineRule="auto"/>
              <w:rPr>
                <w:rFonts w:ascii="Arial" w:hAnsi="Arial" w:cs="Arial"/>
                <w:color w:val="000000" w:themeColor="text1"/>
                <w:sz w:val="20"/>
                <w:szCs w:val="20"/>
              </w:rPr>
            </w:pPr>
            <w:r w:rsidRPr="009F2C88">
              <w:rPr>
                <w:rFonts w:ascii="Arial" w:hAnsi="Arial" w:cs="Arial"/>
                <w:sz w:val="20"/>
                <w:szCs w:val="20"/>
              </w:rPr>
              <w:t>Variable</w:t>
            </w:r>
          </w:p>
        </w:tc>
        <w:tc>
          <w:tcPr>
            <w:tcW w:w="4981" w:type="dxa"/>
            <w:vAlign w:val="center"/>
          </w:tcPr>
          <w:p w:rsidRPr="009F2C88" w:rsidR="009F2C88" w:rsidP="009F2C88" w:rsidRDefault="009F2C88" w14:paraId="23804FF7" w14:textId="66F43A5F">
            <w:pPr>
              <w:spacing w:line="276" w:lineRule="auto"/>
              <w:rPr>
                <w:rFonts w:ascii="Arial" w:hAnsi="Arial" w:cs="Arial"/>
                <w:color w:val="000000" w:themeColor="text1"/>
                <w:sz w:val="20"/>
                <w:szCs w:val="20"/>
              </w:rPr>
            </w:pPr>
            <w:r w:rsidRPr="009F2C88">
              <w:rPr>
                <w:rFonts w:ascii="Arial" w:hAnsi="Arial" w:cs="Arial"/>
                <w:sz w:val="20"/>
                <w:szCs w:val="20"/>
              </w:rPr>
              <w:t>Variable climática analizada</w:t>
            </w:r>
          </w:p>
        </w:tc>
      </w:tr>
      <w:tr w:rsidRPr="009F2C88" w:rsidR="009F2C88" w:rsidTr="00D61F84" w14:paraId="2EC02674" w14:textId="77777777">
        <w:tc>
          <w:tcPr>
            <w:tcW w:w="4981" w:type="dxa"/>
            <w:vAlign w:val="center"/>
          </w:tcPr>
          <w:p w:rsidRPr="009F2C88" w:rsidR="009F2C88" w:rsidP="009F2C88" w:rsidRDefault="009F2C88" w14:paraId="693F7AD6" w14:textId="4270347D">
            <w:pPr>
              <w:spacing w:line="276" w:lineRule="auto"/>
              <w:rPr>
                <w:rFonts w:ascii="Arial" w:hAnsi="Arial" w:cs="Arial"/>
                <w:color w:val="000000" w:themeColor="text1"/>
                <w:sz w:val="20"/>
                <w:szCs w:val="20"/>
              </w:rPr>
            </w:pPr>
            <w:r w:rsidRPr="009F2C88">
              <w:rPr>
                <w:rFonts w:ascii="Arial" w:hAnsi="Arial" w:cs="Arial"/>
                <w:sz w:val="20"/>
                <w:szCs w:val="20"/>
              </w:rPr>
              <w:t>Unidad</w:t>
            </w:r>
          </w:p>
        </w:tc>
        <w:tc>
          <w:tcPr>
            <w:tcW w:w="4981" w:type="dxa"/>
            <w:vAlign w:val="center"/>
          </w:tcPr>
          <w:p w:rsidRPr="009F2C88" w:rsidR="009F2C88" w:rsidP="009F2C88" w:rsidRDefault="009F2C88" w14:paraId="435854F5" w14:textId="659A816A">
            <w:pPr>
              <w:spacing w:line="276" w:lineRule="auto"/>
              <w:rPr>
                <w:rFonts w:ascii="Arial" w:hAnsi="Arial" w:cs="Arial"/>
                <w:color w:val="000000" w:themeColor="text1"/>
                <w:sz w:val="20"/>
                <w:szCs w:val="20"/>
              </w:rPr>
            </w:pPr>
            <w:r w:rsidRPr="009F2C88">
              <w:rPr>
                <w:rFonts w:ascii="Arial" w:hAnsi="Arial" w:cs="Arial"/>
                <w:sz w:val="20"/>
                <w:szCs w:val="20"/>
              </w:rPr>
              <w:t>Unidad de medida</w:t>
            </w:r>
          </w:p>
        </w:tc>
      </w:tr>
      <w:tr w:rsidRPr="009F2C88" w:rsidR="009F2C88" w:rsidTr="00D61F84" w14:paraId="254C0379" w14:textId="77777777">
        <w:tc>
          <w:tcPr>
            <w:tcW w:w="4981" w:type="dxa"/>
            <w:vAlign w:val="center"/>
          </w:tcPr>
          <w:p w:rsidRPr="009F2C88" w:rsidR="009F2C88" w:rsidP="009F2C88" w:rsidRDefault="009F2C88" w14:paraId="1C8FF5C0" w14:textId="7363AFD3">
            <w:pPr>
              <w:spacing w:line="276" w:lineRule="auto"/>
              <w:rPr>
                <w:rFonts w:ascii="Arial" w:hAnsi="Arial" w:cs="Arial"/>
                <w:color w:val="000000" w:themeColor="text1"/>
                <w:sz w:val="20"/>
                <w:szCs w:val="20"/>
              </w:rPr>
            </w:pPr>
            <w:r w:rsidRPr="009F2C88">
              <w:rPr>
                <w:rFonts w:ascii="Arial" w:hAnsi="Arial" w:cs="Arial"/>
                <w:sz w:val="20"/>
                <w:szCs w:val="20"/>
              </w:rPr>
              <w:t>Escala espacial</w:t>
            </w:r>
          </w:p>
        </w:tc>
        <w:tc>
          <w:tcPr>
            <w:tcW w:w="4981" w:type="dxa"/>
            <w:vAlign w:val="center"/>
          </w:tcPr>
          <w:p w:rsidRPr="009F2C88" w:rsidR="009F2C88" w:rsidP="009F2C88" w:rsidRDefault="009F2C88" w14:paraId="59D396C6" w14:textId="525D1635">
            <w:pPr>
              <w:spacing w:line="276" w:lineRule="auto"/>
              <w:rPr>
                <w:rFonts w:ascii="Arial" w:hAnsi="Arial" w:cs="Arial"/>
                <w:color w:val="000000" w:themeColor="text1"/>
                <w:sz w:val="20"/>
                <w:szCs w:val="20"/>
              </w:rPr>
            </w:pPr>
            <w:r w:rsidRPr="009F2C88">
              <w:rPr>
                <w:rFonts w:ascii="Arial" w:hAnsi="Arial" w:cs="Arial"/>
                <w:sz w:val="20"/>
                <w:szCs w:val="20"/>
              </w:rPr>
              <w:t>Resolución espacial</w:t>
            </w:r>
          </w:p>
        </w:tc>
      </w:tr>
      <w:tr w:rsidRPr="009F2C88" w:rsidR="009F2C88" w:rsidTr="00D61F84" w14:paraId="3DC8F5B6" w14:textId="77777777">
        <w:tc>
          <w:tcPr>
            <w:tcW w:w="4981" w:type="dxa"/>
            <w:vAlign w:val="center"/>
          </w:tcPr>
          <w:p w:rsidRPr="009F2C88" w:rsidR="009F2C88" w:rsidP="009F2C88" w:rsidRDefault="009F2C88" w14:paraId="702DEEC1" w14:textId="5829BFF3">
            <w:pPr>
              <w:spacing w:line="276" w:lineRule="auto"/>
              <w:rPr>
                <w:rFonts w:ascii="Arial" w:hAnsi="Arial" w:cs="Arial"/>
                <w:color w:val="000000" w:themeColor="text1"/>
                <w:sz w:val="20"/>
                <w:szCs w:val="20"/>
              </w:rPr>
            </w:pPr>
            <w:r w:rsidRPr="009F2C88">
              <w:rPr>
                <w:rFonts w:ascii="Arial" w:hAnsi="Arial" w:cs="Arial"/>
                <w:sz w:val="20"/>
                <w:szCs w:val="20"/>
              </w:rPr>
              <w:t>Escala temporal</w:t>
            </w:r>
          </w:p>
        </w:tc>
        <w:tc>
          <w:tcPr>
            <w:tcW w:w="4981" w:type="dxa"/>
            <w:vAlign w:val="center"/>
          </w:tcPr>
          <w:p w:rsidRPr="009F2C88" w:rsidR="009F2C88" w:rsidP="009F2C88" w:rsidRDefault="009F2C88" w14:paraId="2D2D4BFD" w14:textId="54B5BF2B">
            <w:pPr>
              <w:spacing w:line="276" w:lineRule="auto"/>
              <w:rPr>
                <w:rFonts w:ascii="Arial" w:hAnsi="Arial" w:cs="Arial"/>
                <w:color w:val="000000" w:themeColor="text1"/>
                <w:sz w:val="20"/>
                <w:szCs w:val="20"/>
              </w:rPr>
            </w:pPr>
            <w:r w:rsidRPr="009F2C88">
              <w:rPr>
                <w:rFonts w:ascii="Arial" w:hAnsi="Arial" w:cs="Arial"/>
                <w:sz w:val="20"/>
                <w:szCs w:val="20"/>
              </w:rPr>
              <w:t>Resolución temporal</w:t>
            </w:r>
          </w:p>
        </w:tc>
      </w:tr>
      <w:tr w:rsidRPr="009F2C88" w:rsidR="009F2C88" w:rsidTr="00D61F84" w14:paraId="1BA1C612" w14:textId="77777777">
        <w:tc>
          <w:tcPr>
            <w:tcW w:w="4981" w:type="dxa"/>
            <w:vAlign w:val="center"/>
          </w:tcPr>
          <w:p w:rsidRPr="009F2C88" w:rsidR="009F2C88" w:rsidP="009F2C88" w:rsidRDefault="009F2C88" w14:paraId="618727EC" w14:textId="5B73B20E">
            <w:pPr>
              <w:spacing w:line="276" w:lineRule="auto"/>
              <w:rPr>
                <w:rFonts w:ascii="Arial" w:hAnsi="Arial" w:cs="Arial"/>
                <w:color w:val="000000" w:themeColor="text1"/>
                <w:sz w:val="20"/>
                <w:szCs w:val="20"/>
              </w:rPr>
            </w:pPr>
            <w:r w:rsidRPr="009F2C88">
              <w:rPr>
                <w:rFonts w:ascii="Arial" w:hAnsi="Arial" w:cs="Arial"/>
                <w:sz w:val="20"/>
                <w:szCs w:val="20"/>
              </w:rPr>
              <w:t>Procedencia</w:t>
            </w:r>
          </w:p>
        </w:tc>
        <w:tc>
          <w:tcPr>
            <w:tcW w:w="4981" w:type="dxa"/>
            <w:vAlign w:val="center"/>
          </w:tcPr>
          <w:p w:rsidRPr="009F2C88" w:rsidR="009F2C88" w:rsidP="009F2C88" w:rsidRDefault="009F2C88" w14:paraId="19137CA7" w14:textId="0082B056">
            <w:pPr>
              <w:spacing w:line="276" w:lineRule="auto"/>
              <w:rPr>
                <w:rFonts w:ascii="Arial" w:hAnsi="Arial" w:cs="Arial"/>
                <w:color w:val="000000" w:themeColor="text1"/>
                <w:sz w:val="20"/>
                <w:szCs w:val="20"/>
              </w:rPr>
            </w:pPr>
            <w:r w:rsidRPr="009F2C88">
              <w:rPr>
                <w:rFonts w:ascii="Arial" w:hAnsi="Arial" w:cs="Arial"/>
                <w:sz w:val="20"/>
                <w:szCs w:val="20"/>
              </w:rPr>
              <w:t>Fuente</w:t>
            </w:r>
          </w:p>
        </w:tc>
      </w:tr>
      <w:tr w:rsidRPr="009F2C88" w:rsidR="009F2C88" w:rsidTr="00D61F84" w14:paraId="4C55B21F" w14:textId="77777777">
        <w:tc>
          <w:tcPr>
            <w:tcW w:w="4981" w:type="dxa"/>
            <w:vAlign w:val="center"/>
          </w:tcPr>
          <w:p w:rsidRPr="009F2C88" w:rsidR="009F2C88" w:rsidP="009F2C88" w:rsidRDefault="009F2C88" w14:paraId="28386B3F" w14:textId="30B38046">
            <w:pPr>
              <w:spacing w:line="276" w:lineRule="auto"/>
              <w:rPr>
                <w:rFonts w:ascii="Arial" w:hAnsi="Arial" w:cs="Arial"/>
                <w:color w:val="000000" w:themeColor="text1"/>
                <w:sz w:val="20"/>
                <w:szCs w:val="20"/>
              </w:rPr>
            </w:pPr>
            <w:r w:rsidRPr="009F2C88">
              <w:rPr>
                <w:rFonts w:ascii="Arial" w:hAnsi="Arial" w:cs="Arial"/>
                <w:sz w:val="20"/>
                <w:szCs w:val="20"/>
              </w:rPr>
              <w:t>Procesamiento</w:t>
            </w:r>
          </w:p>
        </w:tc>
        <w:tc>
          <w:tcPr>
            <w:tcW w:w="4981" w:type="dxa"/>
            <w:vAlign w:val="center"/>
          </w:tcPr>
          <w:p w:rsidRPr="009F2C88" w:rsidR="009F2C88" w:rsidP="009F2C88" w:rsidRDefault="009F2C88" w14:paraId="17770709" w14:textId="714CDDA3">
            <w:pPr>
              <w:spacing w:line="276" w:lineRule="auto"/>
              <w:rPr>
                <w:rFonts w:ascii="Arial" w:hAnsi="Arial" w:cs="Arial"/>
                <w:color w:val="000000" w:themeColor="text1"/>
                <w:sz w:val="20"/>
                <w:szCs w:val="20"/>
              </w:rPr>
            </w:pPr>
            <w:r w:rsidRPr="009F2C88">
              <w:rPr>
                <w:rFonts w:ascii="Arial" w:hAnsi="Arial" w:cs="Arial"/>
                <w:sz w:val="20"/>
                <w:szCs w:val="20"/>
              </w:rPr>
              <w:t>Método de procesamiento</w:t>
            </w:r>
          </w:p>
        </w:tc>
      </w:tr>
    </w:tbl>
    <w:p w:rsidRPr="009F2C88" w:rsidR="00E16A22" w:rsidP="009F2C88" w:rsidRDefault="00E16A22" w14:paraId="431C143A" w14:textId="77777777">
      <w:pPr>
        <w:spacing w:line="276" w:lineRule="auto"/>
        <w:rPr>
          <w:rFonts w:ascii="Arial" w:hAnsi="Arial" w:cs="Arial"/>
          <w:color w:val="000000" w:themeColor="text1"/>
          <w:sz w:val="20"/>
          <w:szCs w:val="20"/>
        </w:rPr>
      </w:pPr>
    </w:p>
    <w:p w:rsidR="009F2C88" w:rsidP="009F2C88" w:rsidRDefault="009F2C88" w14:paraId="148106D7" w14:textId="77777777">
      <w:pPr>
        <w:spacing w:line="276" w:lineRule="auto"/>
        <w:rPr>
          <w:rFonts w:ascii="Arial" w:hAnsi="Arial" w:cs="Arial"/>
          <w:sz w:val="20"/>
          <w:szCs w:val="20"/>
        </w:rPr>
      </w:pPr>
      <w:r w:rsidRPr="009F2C88">
        <w:rPr>
          <w:rFonts w:ascii="Arial" w:hAnsi="Arial" w:cs="Arial"/>
          <w:sz w:val="20"/>
          <w:szCs w:val="20"/>
        </w:rPr>
        <w:t>La comparación entre la precipitación histórica y la futura debe realizarse sobre periodos equivalentes y con unidades y escalas compatibles. Para cuantificar esta comparación se utilizan los cambios absoluto y porcentual desarrollados en el apartado 2.3.1. Estos resultados deben acompañarse de los valores absolutos, especialmente cuando la precipitación de referencia es baja.</w:t>
      </w:r>
    </w:p>
    <w:p w:rsidRPr="009F2C88" w:rsidR="00891A43" w:rsidP="009F2C88" w:rsidRDefault="00891A43" w14:paraId="3B925F58" w14:textId="77777777">
      <w:pPr>
        <w:spacing w:line="276" w:lineRule="auto"/>
        <w:rPr>
          <w:rFonts w:ascii="Arial" w:hAnsi="Arial" w:cs="Arial"/>
          <w:sz w:val="20"/>
          <w:szCs w:val="20"/>
        </w:rPr>
      </w:pPr>
    </w:p>
    <w:p w:rsidR="009F2C88" w:rsidP="009F2C88" w:rsidRDefault="009F2C88" w14:paraId="3984A870" w14:textId="77777777">
      <w:pPr>
        <w:spacing w:line="276" w:lineRule="auto"/>
        <w:rPr>
          <w:rFonts w:ascii="Arial" w:hAnsi="Arial" w:cs="Arial"/>
          <w:sz w:val="20"/>
          <w:szCs w:val="20"/>
        </w:rPr>
      </w:pPr>
      <w:r w:rsidRPr="009F2C88">
        <w:rPr>
          <w:rFonts w:ascii="Arial" w:hAnsi="Arial" w:cs="Arial"/>
          <w:sz w:val="20"/>
          <w:szCs w:val="20"/>
        </w:rPr>
        <w:t>La interpretación debe incorporar la incertidumbre de las proyecciones. El IPCC utiliza conjuntos de modelos y medidas de acuerdo entre sí para comunicar la robustez de determinadas señales de cambio.</w:t>
      </w:r>
    </w:p>
    <w:p w:rsidRPr="009F2C88" w:rsidR="00891A43" w:rsidP="009F2C88" w:rsidRDefault="00891A43" w14:paraId="08FB07E2" w14:textId="77777777">
      <w:pPr>
        <w:spacing w:line="276" w:lineRule="auto"/>
        <w:rPr>
          <w:rFonts w:ascii="Arial" w:hAnsi="Arial" w:cs="Arial"/>
          <w:sz w:val="20"/>
          <w:szCs w:val="20"/>
        </w:rPr>
      </w:pPr>
    </w:p>
    <w:p w:rsidR="009F2C88" w:rsidP="009F2C88" w:rsidRDefault="009F2C88" w14:paraId="4B5797C4" w14:textId="7E0834BF">
      <w:pPr>
        <w:spacing w:line="276" w:lineRule="auto"/>
        <w:rPr>
          <w:rFonts w:ascii="Arial" w:hAnsi="Arial" w:cs="Arial"/>
          <w:b/>
          <w:bCs/>
          <w:sz w:val="20"/>
          <w:szCs w:val="20"/>
        </w:rPr>
      </w:pPr>
      <w:commentRangeStart w:id="28"/>
      <w:r w:rsidRPr="00891A43">
        <w:rPr>
          <w:rFonts w:ascii="Arial" w:hAnsi="Arial" w:cs="Arial"/>
          <w:b/>
          <w:bCs/>
          <w:sz w:val="20"/>
          <w:szCs w:val="20"/>
        </w:rPr>
        <w:t>La divergencia también debe comunicarse</w:t>
      </w:r>
    </w:p>
    <w:p w:rsidRPr="00891A43" w:rsidR="00891A43" w:rsidP="009F2C88" w:rsidRDefault="00891A43" w14:paraId="4EF8A81D" w14:textId="77777777">
      <w:pPr>
        <w:spacing w:line="276" w:lineRule="auto"/>
        <w:rPr>
          <w:rFonts w:ascii="Arial" w:hAnsi="Arial" w:cs="Arial"/>
          <w:b/>
          <w:bCs/>
          <w:sz w:val="20"/>
          <w:szCs w:val="20"/>
        </w:rPr>
      </w:pPr>
    </w:p>
    <w:p w:rsidR="009F2C88" w:rsidP="009F2C88" w:rsidRDefault="009F2C88" w14:paraId="7A662785" w14:textId="77777777">
      <w:pPr>
        <w:spacing w:line="276" w:lineRule="auto"/>
        <w:rPr>
          <w:rFonts w:ascii="Arial" w:hAnsi="Arial" w:cs="Arial"/>
          <w:sz w:val="20"/>
          <w:szCs w:val="20"/>
        </w:rPr>
      </w:pPr>
      <w:r w:rsidRPr="009F2C88">
        <w:rPr>
          <w:rFonts w:ascii="Arial" w:hAnsi="Arial" w:cs="Arial"/>
          <w:sz w:val="20"/>
          <w:szCs w:val="20"/>
        </w:rPr>
        <w:t>Cuando diferentes modelos presentan resultados divergentes, esta divergencia debe comunicarse como parte del resultado y no ocultarse mediante la selección arbitraria de un único modelo (IPCC, 2021).</w:t>
      </w:r>
      <w:commentRangeEnd w:id="28"/>
      <w:r w:rsidR="00842A72">
        <w:rPr>
          <w:rStyle w:val="Refdecomentario"/>
          <w:rFonts w:ascii="Arial" w:hAnsi="Arial" w:eastAsia="Times New Roman" w:cs="Arial"/>
          <w:sz w:val="20"/>
          <w:szCs w:val="20"/>
        </w:rPr>
        <w:commentReference w:id="28"/>
      </w:r>
    </w:p>
    <w:p w:rsidRPr="009F2C88" w:rsidR="00891A43" w:rsidP="009F2C88" w:rsidRDefault="00891A43" w14:paraId="6AED87D6" w14:textId="77777777">
      <w:pPr>
        <w:spacing w:line="276" w:lineRule="auto"/>
        <w:rPr>
          <w:rFonts w:ascii="Arial" w:hAnsi="Arial" w:cs="Arial"/>
          <w:sz w:val="20"/>
          <w:szCs w:val="20"/>
        </w:rPr>
      </w:pPr>
    </w:p>
    <w:p w:rsidR="009F2C88" w:rsidP="00662F2B" w:rsidRDefault="00912324" w14:paraId="75F10436" w14:textId="6DDED864">
      <w:pPr>
        <w:spacing w:line="276" w:lineRule="auto"/>
        <w:rPr>
          <w:rFonts w:ascii="Arial" w:hAnsi="Arial" w:cs="Arial"/>
          <w:color w:val="000000" w:themeColor="text1"/>
          <w:sz w:val="20"/>
          <w:szCs w:val="20"/>
        </w:rPr>
      </w:pPr>
      <w:r w:rsidRPr="00912324">
        <w:rPr>
          <w:rFonts w:ascii="Arial" w:hAnsi="Arial" w:cs="Arial"/>
          <w:sz w:val="20"/>
          <w:szCs w:val="20"/>
        </w:rPr>
        <w:t>El reconocimiento de estas condiciones favorece una interpretación técnica y trazable de los datos proyectados.</w:t>
      </w:r>
    </w:p>
    <w:p w:rsidR="009F2C88" w:rsidP="00662F2B" w:rsidRDefault="009F2C88" w14:paraId="5A477CF9" w14:textId="77777777">
      <w:pPr>
        <w:spacing w:line="276" w:lineRule="auto"/>
        <w:rPr>
          <w:rFonts w:ascii="Arial" w:hAnsi="Arial" w:cs="Arial"/>
          <w:color w:val="000000" w:themeColor="text1"/>
          <w:sz w:val="20"/>
          <w:szCs w:val="20"/>
        </w:rPr>
      </w:pPr>
    </w:p>
    <w:p w:rsidRPr="00E61B12" w:rsidR="0090081F" w:rsidP="00E61B12" w:rsidRDefault="0090081F" w14:paraId="47D34EFA" w14:textId="4F8AA7FC">
      <w:pPr>
        <w:pStyle w:val="Ttulo2"/>
        <w:numPr>
          <w:ilvl w:val="0"/>
          <w:numId w:val="0"/>
        </w:numPr>
        <w:rPr>
          <w:rFonts w:ascii="Arial" w:hAnsi="Arial" w:cs="Arial"/>
          <w:sz w:val="20"/>
          <w:szCs w:val="20"/>
        </w:rPr>
      </w:pPr>
      <w:r>
        <w:rPr>
          <w:rFonts w:ascii="Arial" w:hAnsi="Arial" w:cs="Arial"/>
          <w:sz w:val="20"/>
          <w:szCs w:val="20"/>
        </w:rPr>
        <w:t xml:space="preserve">3. </w:t>
      </w:r>
      <w:r w:rsidRPr="00662F2B">
        <w:rPr>
          <w:rFonts w:ascii="Arial" w:hAnsi="Arial" w:cs="Arial"/>
          <w:sz w:val="20"/>
          <w:szCs w:val="20"/>
        </w:rPr>
        <w:t xml:space="preserve">Herramienta </w:t>
      </w:r>
      <w:r w:rsidRPr="00A057D2" w:rsidR="00A057D2">
        <w:rPr>
          <w:rFonts w:ascii="Arial" w:hAnsi="Arial" w:cs="Arial"/>
          <w:sz w:val="20"/>
          <w:szCs w:val="20"/>
        </w:rPr>
        <w:t>para presentación de datos históricos y proyectados</w:t>
      </w:r>
    </w:p>
    <w:p w:rsidR="00337DFB" w:rsidP="0090081F" w:rsidRDefault="00337DFB" w14:paraId="790A5A53" w14:textId="77777777">
      <w:pPr>
        <w:spacing w:line="276" w:lineRule="auto"/>
        <w:rPr>
          <w:rFonts w:ascii="Arial" w:hAnsi="Arial" w:cs="Arial"/>
          <w:b/>
          <w:bCs/>
          <w:sz w:val="20"/>
          <w:szCs w:val="20"/>
        </w:rPr>
      </w:pPr>
    </w:p>
    <w:p w:rsidRPr="00662F2B" w:rsidR="00337DFB" w:rsidP="0090081F" w:rsidRDefault="00337DFB" w14:paraId="70C8681B" w14:textId="12508707">
      <w:pPr>
        <w:spacing w:line="276" w:lineRule="auto"/>
        <w:rPr>
          <w:rFonts w:ascii="Arial" w:hAnsi="Arial" w:cs="Arial"/>
          <w:b/>
          <w:bCs/>
          <w:sz w:val="20"/>
          <w:szCs w:val="20"/>
        </w:rPr>
      </w:pPr>
      <w:commentRangeStart w:id="29"/>
      <w:r>
        <w:rPr>
          <w:rFonts w:ascii="Arial" w:hAnsi="Arial" w:cs="Arial"/>
          <w:b/>
          <w:bCs/>
          <w:noProof/>
          <w:sz w:val="20"/>
          <w:szCs w:val="20"/>
        </w:rPr>
        <w:drawing>
          <wp:anchor distT="0" distB="0" distL="114300" distR="114300" simplePos="0" relativeHeight="251747328" behindDoc="1" locked="0" layoutInCell="1" allowOverlap="1" wp14:anchorId="3658E492" wp14:editId="1EE93630">
            <wp:simplePos x="0" y="0"/>
            <wp:positionH relativeFrom="column">
              <wp:posOffset>-2540</wp:posOffset>
            </wp:positionH>
            <wp:positionV relativeFrom="paragraph">
              <wp:posOffset>-635</wp:posOffset>
            </wp:positionV>
            <wp:extent cx="2519045" cy="1308100"/>
            <wp:effectExtent l="0" t="0" r="0" b="0"/>
            <wp:wrapTight wrapText="bothSides">
              <wp:wrapPolygon edited="0">
                <wp:start x="0" y="0"/>
                <wp:lineTo x="0" y="21390"/>
                <wp:lineTo x="21453" y="21390"/>
                <wp:lineTo x="21453" y="0"/>
                <wp:lineTo x="0" y="0"/>
              </wp:wrapPolygon>
            </wp:wrapTight>
            <wp:docPr id="740505826"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05826" name="Imagen 7405058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19045" cy="1308100"/>
                    </a:xfrm>
                    <a:prstGeom prst="rect">
                      <a:avLst/>
                    </a:prstGeom>
                  </pic:spPr>
                </pic:pic>
              </a:graphicData>
            </a:graphic>
            <wp14:sizeRelH relativeFrom="page">
              <wp14:pctWidth>0</wp14:pctWidth>
            </wp14:sizeRelH>
            <wp14:sizeRelV relativeFrom="page">
              <wp14:pctHeight>0</wp14:pctHeight>
            </wp14:sizeRelV>
          </wp:anchor>
        </w:drawing>
      </w:r>
      <w:commentRangeEnd w:id="29"/>
      <w:r w:rsidRPr="00662F2B">
        <w:rPr>
          <w:rStyle w:val="Refdecomentario"/>
          <w:rFonts w:ascii="Arial" w:hAnsi="Arial" w:eastAsia="Times New Roman" w:cs="Arial"/>
          <w:b/>
          <w:bCs/>
          <w:sz w:val="20"/>
          <w:szCs w:val="20"/>
        </w:rPr>
        <w:commentReference w:id="29"/>
      </w:r>
    </w:p>
    <w:p w:rsidRPr="00A6038D" w:rsidR="00A6038D" w:rsidP="00A6038D" w:rsidRDefault="00A6038D" w14:paraId="2D02D188" w14:textId="77777777">
      <w:pPr>
        <w:pStyle w:val="NormalWeb"/>
        <w:spacing w:beforeAutospacing="0" w:afterAutospacing="0" w:line="276" w:lineRule="auto"/>
        <w:rPr>
          <w:rFonts w:ascii="Arial" w:hAnsi="Arial" w:cs="Arial"/>
          <w:sz w:val="20"/>
          <w:szCs w:val="20"/>
        </w:rPr>
      </w:pPr>
      <w:r w:rsidRPr="00A6038D">
        <w:rPr>
          <w:rFonts w:ascii="Arial" w:hAnsi="Arial" w:cs="Arial"/>
          <w:sz w:val="20"/>
          <w:szCs w:val="20"/>
        </w:rPr>
        <w:t>Luego de comprender cómo obtener e interpretar los datos históricos y proyectados, en este apartado se presenta una herramienta diseñada para el curso, mediante la cual se podrán registrar y organizar los datos utilizados en el análisis.</w:t>
      </w:r>
    </w:p>
    <w:p w:rsidR="00A6038D" w:rsidP="00A6038D" w:rsidRDefault="00A6038D" w14:paraId="602D2219" w14:textId="77777777">
      <w:pPr>
        <w:pStyle w:val="NormalWeb"/>
        <w:spacing w:beforeAutospacing="0" w:afterAutospacing="0" w:line="276" w:lineRule="auto"/>
        <w:rPr>
          <w:rFonts w:ascii="Arial" w:hAnsi="Arial" w:cs="Arial"/>
          <w:sz w:val="20"/>
          <w:szCs w:val="20"/>
        </w:rPr>
      </w:pPr>
      <w:r w:rsidRPr="00A6038D">
        <w:rPr>
          <w:rFonts w:ascii="Arial" w:hAnsi="Arial" w:cs="Arial"/>
          <w:sz w:val="20"/>
          <w:szCs w:val="20"/>
        </w:rPr>
        <w:t>Para desarrollar las actividades propuestas en este apartado, descargue la herramienta de cálculo que permitirá registrar, organizar y analizar la información histórica y proyectada de precipitación.</w:t>
      </w:r>
    </w:p>
    <w:p w:rsidRPr="00A6038D" w:rsidR="00A6038D" w:rsidP="00A6038D" w:rsidRDefault="00A6038D" w14:paraId="64DFABD0" w14:textId="77777777">
      <w:pPr>
        <w:pStyle w:val="NormalWeb"/>
        <w:spacing w:beforeAutospacing="0" w:afterAutospacing="0" w:line="276" w:lineRule="auto"/>
        <w:rPr>
          <w:rFonts w:ascii="Arial" w:hAnsi="Arial" w:cs="Arial"/>
          <w:sz w:val="20"/>
          <w:szCs w:val="20"/>
        </w:rPr>
      </w:pPr>
    </w:p>
    <w:p w:rsidR="00A6038D" w:rsidP="00A6038D" w:rsidRDefault="00A6038D" w14:paraId="3E82152A" w14:textId="76EF7D56">
      <w:pPr>
        <w:pStyle w:val="NormalWeb"/>
        <w:spacing w:beforeAutospacing="0" w:afterAutospacing="0" w:line="276" w:lineRule="auto"/>
        <w:rPr>
          <w:rFonts w:ascii="Arial" w:hAnsi="Arial" w:cs="Arial"/>
          <w:sz w:val="20"/>
          <w:szCs w:val="20"/>
        </w:rPr>
      </w:pPr>
      <w:commentRangeStart w:id="30"/>
      <w:r w:rsidRPr="00A6038D">
        <w:rPr>
          <w:rFonts w:ascii="Arial" w:hAnsi="Arial" w:cs="Arial"/>
          <w:b/>
          <w:bCs/>
          <w:sz w:val="20"/>
          <w:szCs w:val="20"/>
        </w:rPr>
        <w:t>Descargar archivo:</w:t>
      </w:r>
      <w:r w:rsidRPr="00A6038D">
        <w:rPr>
          <w:rFonts w:ascii="Arial" w:hAnsi="Arial" w:cs="Arial"/>
          <w:sz w:val="20"/>
          <w:szCs w:val="20"/>
        </w:rPr>
        <w:t> </w:t>
      </w:r>
      <w:hyperlink w:history="1" r:id="rId29">
        <w:r w:rsidRPr="005D0CB1" w:rsidR="005D0CB1">
          <w:rPr>
            <w:rStyle w:val="Hipervnculo"/>
            <w:rFonts w:ascii="Arial" w:hAnsi="Arial" w:eastAsia="Times New Roman" w:cs="Arial"/>
            <w:sz w:val="20"/>
            <w:szCs w:val="20"/>
          </w:rPr>
          <w:t>Anexo_01_Herramienta_de_calculo_para_datos_de_precipitacion</w:t>
        </w:r>
        <w:r w:rsidRPr="005D0CB1" w:rsidR="005D0CB1">
          <w:rPr>
            <w:rStyle w:val="Hipervnculo"/>
            <w:rFonts w:ascii="Arial" w:hAnsi="Arial" w:eastAsia="Times New Roman" w:cs="Arial"/>
            <w:sz w:val="20"/>
            <w:szCs w:val="20"/>
          </w:rPr>
          <w:t>.</w:t>
        </w:r>
      </w:hyperlink>
      <w:commentRangeEnd w:id="30"/>
      <w:r w:rsidR="005D0CB1">
        <w:rPr>
          <w:rStyle w:val="Refdecomentario"/>
          <w:rFonts w:ascii="Arial" w:hAnsi="Arial" w:eastAsia="Times New Roman" w:cs="Arial"/>
          <w:sz w:val="20"/>
          <w:szCs w:val="20"/>
        </w:rPr>
        <w:commentReference w:id="30"/>
      </w:r>
    </w:p>
    <w:p w:rsidRPr="00A6038D" w:rsidR="00A6038D" w:rsidP="00A6038D" w:rsidRDefault="00A6038D" w14:paraId="71FB584E" w14:textId="77777777">
      <w:pPr>
        <w:pStyle w:val="NormalWeb"/>
        <w:spacing w:beforeAutospacing="0" w:afterAutospacing="0" w:line="276" w:lineRule="auto"/>
        <w:rPr>
          <w:rFonts w:ascii="Arial" w:hAnsi="Arial" w:cs="Arial"/>
          <w:sz w:val="20"/>
          <w:szCs w:val="20"/>
        </w:rPr>
      </w:pPr>
    </w:p>
    <w:p w:rsidR="00A6038D" w:rsidP="00A6038D" w:rsidRDefault="00A6038D" w14:paraId="1F72BE4E" w14:textId="77777777">
      <w:pPr>
        <w:pStyle w:val="NormalWeb"/>
        <w:spacing w:beforeAutospacing="0" w:afterAutospacing="0" w:line="276" w:lineRule="auto"/>
        <w:rPr>
          <w:rFonts w:ascii="Arial" w:hAnsi="Arial" w:cs="Arial"/>
          <w:sz w:val="20"/>
          <w:szCs w:val="20"/>
        </w:rPr>
      </w:pPr>
      <w:r w:rsidRPr="00A6038D">
        <w:rPr>
          <w:rFonts w:ascii="Arial" w:hAnsi="Arial" w:cs="Arial"/>
          <w:sz w:val="20"/>
          <w:szCs w:val="20"/>
        </w:rPr>
        <w:t>Para reconocer la estructura general de la herramienta antes de abordar cada una de sus hojas, consulte la siguiente infografía descargable en formato PDF. En ella se presenta la organización de la herramienta en tres hojas y su función para registrar, organizar y comparar datos históricos y proyectados de precipitación.</w:t>
      </w:r>
    </w:p>
    <w:p w:rsidRPr="00A6038D" w:rsidR="00A6038D" w:rsidP="00A6038D" w:rsidRDefault="00A6038D" w14:paraId="50A9A8FC" w14:textId="77777777">
      <w:pPr>
        <w:pStyle w:val="NormalWeb"/>
        <w:spacing w:beforeAutospacing="0" w:afterAutospacing="0" w:line="276" w:lineRule="auto"/>
        <w:rPr>
          <w:rFonts w:ascii="Arial" w:hAnsi="Arial" w:cs="Arial"/>
          <w:sz w:val="20"/>
          <w:szCs w:val="20"/>
        </w:rPr>
      </w:pPr>
    </w:p>
    <w:p w:rsidRPr="00A6038D" w:rsidR="00A6038D" w:rsidP="00A6038D" w:rsidRDefault="00A6038D" w14:paraId="0FFB8C35" w14:textId="77777777">
      <w:pPr>
        <w:pStyle w:val="NormalWeb"/>
        <w:spacing w:beforeAutospacing="0" w:afterAutospacing="0" w:line="276" w:lineRule="auto"/>
        <w:rPr>
          <w:rFonts w:ascii="Arial" w:hAnsi="Arial" w:cs="Arial"/>
          <w:sz w:val="20"/>
          <w:szCs w:val="20"/>
        </w:rPr>
      </w:pPr>
      <w:r w:rsidRPr="00A6038D">
        <w:rPr>
          <w:rFonts w:ascii="Arial" w:hAnsi="Arial" w:cs="Arial"/>
          <w:b/>
          <w:bCs/>
          <w:sz w:val="20"/>
          <w:szCs w:val="20"/>
        </w:rPr>
        <w:t>Descargar infografía:</w:t>
      </w:r>
      <w:r w:rsidRPr="00A6038D">
        <w:rPr>
          <w:rFonts w:ascii="Arial" w:hAnsi="Arial" w:cs="Arial"/>
          <w:sz w:val="20"/>
          <w:szCs w:val="20"/>
        </w:rPr>
        <w:t> Esquema general de la herramienta.</w:t>
      </w:r>
    </w:p>
    <w:p w:rsidR="004877B0" w:rsidP="004877B0" w:rsidRDefault="004877B0" w14:paraId="737A6269" w14:textId="77777777">
      <w:pPr>
        <w:pStyle w:val="NormalWeb"/>
        <w:spacing w:beforeAutospacing="0" w:afterAutospacing="0" w:line="276" w:lineRule="auto"/>
        <w:rPr>
          <w:rStyle w:val="nfasis"/>
          <w:rFonts w:ascii="Arial" w:hAnsi="Arial" w:cs="Arial"/>
          <w:sz w:val="20"/>
          <w:szCs w:val="20"/>
        </w:rPr>
      </w:pPr>
    </w:p>
    <w:p w:rsidR="004877B0" w:rsidP="004877B0" w:rsidRDefault="004877B0" w14:paraId="518B5345" w14:textId="77777777">
      <w:pPr>
        <w:pStyle w:val="NormalWeb"/>
        <w:spacing w:beforeAutospacing="0" w:afterAutospacing="0" w:line="276" w:lineRule="auto"/>
        <w:rPr>
          <w:rStyle w:val="nfasis"/>
          <w:rFonts w:ascii="Arial" w:hAnsi="Arial" w:cs="Arial"/>
          <w:sz w:val="20"/>
          <w:szCs w:val="20"/>
        </w:rPr>
      </w:pPr>
    </w:p>
    <w:p w:rsidR="004877B0" w:rsidP="004877B0" w:rsidRDefault="004877B0" w14:paraId="3327F3CD" w14:textId="3FA443B6">
      <w:pPr>
        <w:pStyle w:val="NormalWeb"/>
        <w:spacing w:beforeAutospacing="0" w:afterAutospacing="0" w:line="276" w:lineRule="auto"/>
        <w:rPr>
          <w:rStyle w:val="nfasis"/>
          <w:rFonts w:ascii="Arial" w:hAnsi="Arial" w:cs="Arial"/>
          <w:sz w:val="20"/>
          <w:szCs w:val="20"/>
        </w:rPr>
      </w:pPr>
      <w:r>
        <w:rPr>
          <w:rFonts w:asciiTheme="majorHAnsi" w:hAnsiTheme="majorHAnsi" w:cstheme="majorHAnsi"/>
          <w:noProof/>
          <w:sz w:val="22"/>
          <w:szCs w:val="22"/>
        </w:rPr>
        <w:drawing>
          <wp:inline distT="0" distB="0" distL="0" distR="0" wp14:anchorId="1BC6820C" wp14:editId="772D547B">
            <wp:extent cx="6332220" cy="4221480"/>
            <wp:effectExtent l="0" t="0" r="5080" b="0"/>
            <wp:docPr id="1932426750" name="Imagen 1" descr="Infografía que presenta una herramienta para organizar y analizar datos históricos y proyectados de precipitación. Está estructurada en tres hojas. La Hoja 1 registra la localización del área de estudio, sus características y las estaciones o fuentes de datos utilizadas. La Hoja 2 contiene datos históricos de precipitación, con fecha, año, mes, estación, precipitación y calidad, además de resúmenes y gráficos para analizar el comportamiento climático. La Hoja 3 registra datos proyectados según escenarios de cambio climático, periodos y años, e incluye comparaciones de precipitación entre escenarios. La herramienta facilita la trazabilidad, validación y análisis de los datos para apoyar decisiones relacionadas con el aprovechamiento de aguas lluv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26750" name="Imagen 1" descr="Infografía que presenta una herramienta para organizar y analizar datos históricos y proyectados de precipitación. Está estructurada en tres hojas. La Hoja 1 registra la localización del área de estudio, sus características y las estaciones o fuentes de datos utilizadas. La Hoja 2 contiene datos históricos de precipitación, con fecha, año, mes, estación, precipitación y calidad, además de resúmenes y gráficos para analizar el comportamiento climático. La Hoja 3 registra datos proyectados según escenarios de cambio climático, periodos y años, e incluye comparaciones de precipitación entre escenarios. La herramienta facilita la trazabilidad, validación y análisis de los datos para apoyar decisiones relacionadas con el aprovechamiento de aguas lluvia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inline>
        </w:drawing>
      </w:r>
    </w:p>
    <w:p w:rsidR="004877B0" w:rsidP="004877B0" w:rsidRDefault="004877B0" w14:paraId="63A34EAB" w14:textId="77777777">
      <w:pPr>
        <w:pStyle w:val="NormalWeb"/>
        <w:spacing w:beforeAutospacing="0" w:afterAutospacing="0" w:line="276" w:lineRule="auto"/>
        <w:rPr>
          <w:rStyle w:val="nfasis"/>
          <w:rFonts w:ascii="Arial" w:hAnsi="Arial" w:cs="Arial"/>
          <w:sz w:val="20"/>
          <w:szCs w:val="20"/>
        </w:rPr>
      </w:pPr>
    </w:p>
    <w:p w:rsidRPr="004877B0" w:rsidR="004877B0" w:rsidP="004877B0" w:rsidRDefault="004877B0" w14:paraId="7A6A95A9" w14:textId="16CB6B8D">
      <w:pPr>
        <w:spacing w:line="276" w:lineRule="auto"/>
        <w:rPr>
          <w:rFonts w:ascii="Arial" w:hAnsi="Arial" w:cs="Arial"/>
          <w:sz w:val="20"/>
          <w:szCs w:val="20"/>
        </w:rPr>
      </w:pPr>
    </w:p>
    <w:p w:rsidR="004877B0" w:rsidP="004877B0" w:rsidRDefault="004877B0" w14:paraId="65FC7412" w14:textId="51F165A3">
      <w:pPr>
        <w:pStyle w:val="Ttulo3"/>
        <w:numPr>
          <w:ilvl w:val="0"/>
          <w:numId w:val="0"/>
        </w:numPr>
        <w:spacing w:line="276" w:lineRule="auto"/>
        <w:rPr>
          <w:rFonts w:ascii="Arial" w:hAnsi="Arial" w:cs="Arial"/>
          <w:sz w:val="20"/>
          <w:szCs w:val="20"/>
        </w:rPr>
      </w:pPr>
      <w:r w:rsidRPr="004877B0">
        <w:rPr>
          <w:rFonts w:ascii="Arial" w:hAnsi="Arial" w:cs="Arial"/>
          <w:sz w:val="20"/>
          <w:szCs w:val="20"/>
        </w:rPr>
        <w:t>3.1. Hoja 1. Localización y fuentes de datos</w:t>
      </w:r>
    </w:p>
    <w:p w:rsidR="004877B0" w:rsidP="004877B0" w:rsidRDefault="004877B0" w14:paraId="5D5B783B" w14:textId="461D04F5">
      <w:commentRangeStart w:id="31"/>
      <w:r>
        <w:rPr>
          <w:rFonts w:ascii="Arial" w:hAnsi="Arial" w:cs="Arial"/>
          <w:b/>
          <w:bCs/>
          <w:noProof/>
          <w:sz w:val="20"/>
          <w:szCs w:val="20"/>
        </w:rPr>
        <w:drawing>
          <wp:anchor distT="0" distB="0" distL="114300" distR="114300" simplePos="0" relativeHeight="251749376" behindDoc="1" locked="0" layoutInCell="1" allowOverlap="1" wp14:anchorId="098716BF" wp14:editId="0FFD4F2B">
            <wp:simplePos x="0" y="0"/>
            <wp:positionH relativeFrom="column">
              <wp:posOffset>-10048</wp:posOffset>
            </wp:positionH>
            <wp:positionV relativeFrom="paragraph">
              <wp:posOffset>170473</wp:posOffset>
            </wp:positionV>
            <wp:extent cx="647700" cy="1363235"/>
            <wp:effectExtent l="0" t="0" r="0" b="0"/>
            <wp:wrapTight wrapText="bothSides">
              <wp:wrapPolygon edited="0">
                <wp:start x="0" y="0"/>
                <wp:lineTo x="0" y="21338"/>
                <wp:lineTo x="21176" y="21338"/>
                <wp:lineTo x="21176" y="0"/>
                <wp:lineTo x="0" y="0"/>
              </wp:wrapPolygon>
            </wp:wrapTight>
            <wp:docPr id="358269430"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9430" name="Imagen 3582694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7700" cy="1363235"/>
                    </a:xfrm>
                    <a:prstGeom prst="rect">
                      <a:avLst/>
                    </a:prstGeom>
                  </pic:spPr>
                </pic:pic>
              </a:graphicData>
            </a:graphic>
            <wp14:sizeRelH relativeFrom="page">
              <wp14:pctWidth>0</wp14:pctWidth>
            </wp14:sizeRelH>
            <wp14:sizeRelV relativeFrom="page">
              <wp14:pctHeight>0</wp14:pctHeight>
            </wp14:sizeRelV>
          </wp:anchor>
        </w:drawing>
      </w:r>
      <w:commentRangeEnd w:id="31"/>
      <w:r>
        <w:rPr>
          <w:rStyle w:val="Refdecomentario"/>
          <w:rFonts w:ascii="Times New Roman" w:hAnsi="Times New Roman" w:eastAsia="Times New Roman" w:cs="Times New Roman"/>
        </w:rPr>
        <w:commentReference w:id="31"/>
      </w:r>
    </w:p>
    <w:p w:rsidRPr="004877B0" w:rsidR="004877B0" w:rsidP="004877B0" w:rsidRDefault="004877B0" w14:paraId="075CEBF5" w14:textId="2843A4FB"/>
    <w:p w:rsidRPr="004877B0" w:rsidR="004877B0" w:rsidP="004877B0" w:rsidRDefault="004877B0" w14:paraId="041891CF" w14:textId="77777777"/>
    <w:p w:rsidR="004877B0" w:rsidP="004877B0" w:rsidRDefault="004877B0" w14:paraId="20FDC429" w14:textId="77777777">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Pregunta orientadora:</w:t>
      </w:r>
      <w:r w:rsidRPr="004877B0">
        <w:rPr>
          <w:rFonts w:ascii="Arial" w:hAnsi="Arial" w:cs="Arial"/>
          <w:sz w:val="20"/>
          <w:szCs w:val="20"/>
        </w:rPr>
        <w:t xml:space="preserve"> ¿Dónde está el área de estudio y de dónde provienen los datos que se van a utilizar?</w:t>
      </w:r>
    </w:p>
    <w:p w:rsidRPr="004877B0" w:rsidR="0002253E" w:rsidP="004877B0" w:rsidRDefault="0002253E" w14:paraId="6D4416E2" w14:textId="77777777">
      <w:pPr>
        <w:pStyle w:val="NormalWeb"/>
        <w:spacing w:beforeAutospacing="0" w:afterAutospacing="0" w:line="276" w:lineRule="auto"/>
        <w:rPr>
          <w:rFonts w:ascii="Arial" w:hAnsi="Arial" w:cs="Arial"/>
          <w:sz w:val="20"/>
          <w:szCs w:val="20"/>
        </w:rPr>
      </w:pPr>
    </w:p>
    <w:p w:rsidR="004877B0" w:rsidP="004877B0" w:rsidRDefault="004877B0" w14:paraId="425B28C5"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Esta hoja permite caracterizar el área de estudio y documentar las fuentes de información empleadas en el análisis de la precipitación.</w:t>
      </w:r>
    </w:p>
    <w:p w:rsidRPr="004877B0" w:rsidR="0002253E" w:rsidP="004877B0" w:rsidRDefault="0002253E" w14:paraId="66BB459E" w14:textId="77777777">
      <w:pPr>
        <w:pStyle w:val="NormalWeb"/>
        <w:spacing w:beforeAutospacing="0" w:afterAutospacing="0" w:line="276" w:lineRule="auto"/>
        <w:rPr>
          <w:rFonts w:ascii="Arial" w:hAnsi="Arial" w:cs="Arial"/>
          <w:sz w:val="20"/>
          <w:szCs w:val="20"/>
        </w:rPr>
      </w:pPr>
    </w:p>
    <w:p w:rsidR="004877B0" w:rsidP="004877B0" w:rsidRDefault="004877B0" w14:paraId="3E37D92B"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En ella se registran los datos generales del área, como la ubicación geográfica, el municipio, el departamento, las coordenadas, la altitud, el área y demás características relevantes para el estudio. También se identifican las estaciones meteorológicas, bases de datos o fuentes climáticas utilizadas, incluyendo su código, ubicación, periodo disponible, variable, unidad de medida y procedencia.</w:t>
      </w:r>
    </w:p>
    <w:p w:rsidRPr="004877B0" w:rsidR="0002253E" w:rsidP="004877B0" w:rsidRDefault="0002253E" w14:paraId="4D83DE1C" w14:textId="77777777">
      <w:pPr>
        <w:pStyle w:val="NormalWeb"/>
        <w:spacing w:beforeAutospacing="0" w:afterAutospacing="0" w:line="276" w:lineRule="auto"/>
        <w:rPr>
          <w:rFonts w:ascii="Arial" w:hAnsi="Arial" w:cs="Arial"/>
          <w:sz w:val="20"/>
          <w:szCs w:val="20"/>
        </w:rPr>
      </w:pPr>
    </w:p>
    <w:p w:rsidR="004877B0" w:rsidP="004877B0" w:rsidRDefault="004877B0" w14:paraId="7F932B05" w14:textId="77777777">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¿Para qué sirve?</w:t>
      </w:r>
      <w:r w:rsidRPr="004877B0">
        <w:rPr>
          <w:rFonts w:ascii="Arial" w:hAnsi="Arial" w:cs="Arial"/>
          <w:sz w:val="20"/>
          <w:szCs w:val="20"/>
        </w:rPr>
        <w:t xml:space="preserve"> Permite establecer de dónde provienen los datos y a qué lugar corresponden, garantizando la trazabilidad de la información que posteriormente se utilizará en los cálculos.</w:t>
      </w:r>
    </w:p>
    <w:p w:rsidRPr="004877B0" w:rsidR="0002253E" w:rsidP="004877B0" w:rsidRDefault="0002253E" w14:paraId="5378779D" w14:textId="77777777">
      <w:pPr>
        <w:pStyle w:val="NormalWeb"/>
        <w:spacing w:beforeAutospacing="0" w:afterAutospacing="0" w:line="276" w:lineRule="auto"/>
        <w:rPr>
          <w:rFonts w:ascii="Arial" w:hAnsi="Arial" w:cs="Arial"/>
          <w:sz w:val="20"/>
          <w:szCs w:val="20"/>
        </w:rPr>
      </w:pPr>
    </w:p>
    <w:p w:rsidRPr="004877B0" w:rsidR="004877B0" w:rsidP="004877B0" w:rsidRDefault="004877B0" w14:paraId="4BE66E4E" w14:textId="77777777">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Información principal:</w:t>
      </w:r>
      <w:r w:rsidRPr="004877B0">
        <w:rPr>
          <w:rFonts w:ascii="Arial" w:hAnsi="Arial" w:cs="Arial"/>
          <w:sz w:val="20"/>
          <w:szCs w:val="20"/>
        </w:rPr>
        <w:t xml:space="preserve"> identificación del área de estudio, ubicación geográfica, coordenadas, altitud, área de estudio, estaciones meteorológicas, código de estación, fuente de información, periodo disponible, variable y unidad, observaciones y limitaciones.</w:t>
      </w:r>
    </w:p>
    <w:p w:rsidRPr="004877B0" w:rsidR="004877B0" w:rsidP="004877B0" w:rsidRDefault="004877B0" w14:paraId="62227A2E" w14:textId="77777777">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Resultado:</w:t>
      </w:r>
      <w:r w:rsidRPr="004877B0">
        <w:rPr>
          <w:rFonts w:ascii="Arial" w:hAnsi="Arial" w:cs="Arial"/>
          <w:sz w:val="20"/>
          <w:szCs w:val="20"/>
        </w:rPr>
        <w:t xml:space="preserve"> una ficha técnica del área de estudio y de las fuentes de información que permite conocer el contexto espacial y la procedencia de los datos.</w:t>
      </w:r>
    </w:p>
    <w:p w:rsidRPr="004877B0" w:rsidR="004877B0" w:rsidP="004877B0" w:rsidRDefault="004877B0" w14:paraId="5FB61A5D" w14:textId="4A6A99BD">
      <w:pPr>
        <w:spacing w:line="276" w:lineRule="auto"/>
        <w:rPr>
          <w:rFonts w:ascii="Arial" w:hAnsi="Arial" w:cs="Arial"/>
          <w:sz w:val="20"/>
          <w:szCs w:val="20"/>
        </w:rPr>
      </w:pPr>
    </w:p>
    <w:p w:rsidR="004877B0" w:rsidP="004877B0" w:rsidRDefault="004877B0" w14:paraId="681E51F3" w14:textId="281C307A">
      <w:pPr>
        <w:pStyle w:val="Ttulo3"/>
        <w:numPr>
          <w:ilvl w:val="0"/>
          <w:numId w:val="0"/>
        </w:numPr>
        <w:spacing w:line="276" w:lineRule="auto"/>
        <w:rPr>
          <w:rFonts w:ascii="Arial" w:hAnsi="Arial" w:cs="Arial"/>
          <w:sz w:val="20"/>
          <w:szCs w:val="20"/>
        </w:rPr>
      </w:pPr>
      <w:r w:rsidRPr="004877B0">
        <w:rPr>
          <w:rFonts w:ascii="Arial" w:hAnsi="Arial" w:cs="Arial"/>
          <w:sz w:val="20"/>
          <w:szCs w:val="20"/>
        </w:rPr>
        <w:t>3.2. Hoja 2. Datos históricos de precipitación</w:t>
      </w:r>
    </w:p>
    <w:p w:rsidR="004877B0" w:rsidP="004877B0" w:rsidRDefault="004877B0" w14:paraId="5CD9C1F5" w14:textId="42EC841A"/>
    <w:p w:rsidR="004877B0" w:rsidP="004877B0" w:rsidRDefault="004877B0" w14:paraId="00D04B79" w14:textId="0694B72F">
      <w:commentRangeStart w:id="32"/>
      <w:r>
        <w:rPr>
          <w:rFonts w:ascii="Arial" w:hAnsi="Arial" w:cs="Arial"/>
          <w:b/>
          <w:bCs/>
          <w:noProof/>
          <w:sz w:val="20"/>
          <w:szCs w:val="20"/>
        </w:rPr>
        <w:drawing>
          <wp:anchor distT="0" distB="0" distL="114300" distR="114300" simplePos="0" relativeHeight="251751424" behindDoc="1" locked="0" layoutInCell="1" allowOverlap="1" wp14:anchorId="2FE53575" wp14:editId="732AC246">
            <wp:simplePos x="0" y="0"/>
            <wp:positionH relativeFrom="column">
              <wp:posOffset>0</wp:posOffset>
            </wp:positionH>
            <wp:positionV relativeFrom="paragraph">
              <wp:posOffset>41575</wp:posOffset>
            </wp:positionV>
            <wp:extent cx="1007745" cy="1924050"/>
            <wp:effectExtent l="0" t="0" r="0" b="0"/>
            <wp:wrapTight wrapText="bothSides">
              <wp:wrapPolygon edited="0">
                <wp:start x="0" y="0"/>
                <wp:lineTo x="0" y="21386"/>
                <wp:lineTo x="21233" y="21386"/>
                <wp:lineTo x="21233" y="0"/>
                <wp:lineTo x="0" y="0"/>
              </wp:wrapPolygon>
            </wp:wrapTight>
            <wp:docPr id="40925000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50004" name="Imagen 4092500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07745" cy="1924050"/>
                    </a:xfrm>
                    <a:prstGeom prst="rect">
                      <a:avLst/>
                    </a:prstGeom>
                  </pic:spPr>
                </pic:pic>
              </a:graphicData>
            </a:graphic>
            <wp14:sizeRelH relativeFrom="page">
              <wp14:pctWidth>0</wp14:pctWidth>
            </wp14:sizeRelH>
            <wp14:sizeRelV relativeFrom="page">
              <wp14:pctHeight>0</wp14:pctHeight>
            </wp14:sizeRelV>
          </wp:anchor>
        </w:drawing>
      </w:r>
      <w:commentRangeEnd w:id="32"/>
      <w:r>
        <w:rPr>
          <w:rStyle w:val="Refdecomentario"/>
          <w:rFonts w:ascii="Times New Roman" w:hAnsi="Times New Roman" w:eastAsia="Times New Roman" w:cs="Times New Roman"/>
        </w:rPr>
        <w:commentReference w:id="32"/>
      </w:r>
    </w:p>
    <w:p w:rsidR="004877B0" w:rsidP="004877B0" w:rsidRDefault="004877B0" w14:paraId="6E3AD441" w14:textId="3B7BDEBF">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Pregunta orientadora:</w:t>
      </w:r>
      <w:r w:rsidRPr="004877B0">
        <w:rPr>
          <w:rFonts w:ascii="Arial" w:hAnsi="Arial" w:cs="Arial"/>
          <w:sz w:val="20"/>
          <w:szCs w:val="20"/>
        </w:rPr>
        <w:t xml:space="preserve"> ¿Cómo se ha comportado la precipitación en el área de estudio durante el periodo histórico analizado?</w:t>
      </w:r>
    </w:p>
    <w:p w:rsidRPr="004877B0" w:rsidR="0002253E" w:rsidP="004877B0" w:rsidRDefault="0002253E" w14:paraId="1EB421F5" w14:textId="77777777">
      <w:pPr>
        <w:pStyle w:val="NormalWeb"/>
        <w:spacing w:beforeAutospacing="0" w:afterAutospacing="0" w:line="276" w:lineRule="auto"/>
        <w:rPr>
          <w:rFonts w:ascii="Arial" w:hAnsi="Arial" w:cs="Arial"/>
          <w:sz w:val="20"/>
          <w:szCs w:val="20"/>
        </w:rPr>
      </w:pPr>
    </w:p>
    <w:p w:rsidR="004877B0" w:rsidP="004877B0" w:rsidRDefault="004877B0" w14:paraId="61EDC0EA" w14:textId="728BA51E">
      <w:pPr>
        <w:pStyle w:val="NormalWeb"/>
        <w:spacing w:beforeAutospacing="0" w:afterAutospacing="0" w:line="276" w:lineRule="auto"/>
        <w:rPr>
          <w:rFonts w:ascii="Arial" w:hAnsi="Arial" w:cs="Arial"/>
          <w:sz w:val="20"/>
          <w:szCs w:val="20"/>
        </w:rPr>
      </w:pPr>
      <w:r w:rsidRPr="004877B0">
        <w:rPr>
          <w:rFonts w:ascii="Arial" w:hAnsi="Arial" w:cs="Arial"/>
          <w:sz w:val="20"/>
          <w:szCs w:val="20"/>
        </w:rPr>
        <w:t>Esta hoja contiene la serie histórica de precipitación correspondiente al periodo de referencia seleccionado que, para esta herramienta, se establece inicialmente con un horizonte de 30 años.</w:t>
      </w:r>
    </w:p>
    <w:p w:rsidRPr="004877B0" w:rsidR="0002253E" w:rsidP="004877B0" w:rsidRDefault="0002253E" w14:paraId="09C1BE0A" w14:textId="77777777">
      <w:pPr>
        <w:pStyle w:val="NormalWeb"/>
        <w:spacing w:beforeAutospacing="0" w:afterAutospacing="0" w:line="276" w:lineRule="auto"/>
        <w:rPr>
          <w:rFonts w:ascii="Arial" w:hAnsi="Arial" w:cs="Arial"/>
          <w:sz w:val="20"/>
          <w:szCs w:val="20"/>
        </w:rPr>
      </w:pPr>
    </w:p>
    <w:p w:rsidR="004877B0" w:rsidP="004877B0" w:rsidRDefault="004877B0" w14:paraId="790EC239" w14:textId="5EA37366">
      <w:pPr>
        <w:pStyle w:val="NormalWeb"/>
        <w:spacing w:beforeAutospacing="0" w:afterAutospacing="0" w:line="276" w:lineRule="auto"/>
        <w:rPr>
          <w:rFonts w:ascii="Arial" w:hAnsi="Arial" w:cs="Arial"/>
          <w:sz w:val="20"/>
          <w:szCs w:val="20"/>
        </w:rPr>
      </w:pPr>
      <w:r w:rsidRPr="004877B0">
        <w:rPr>
          <w:rFonts w:ascii="Arial" w:hAnsi="Arial" w:cs="Arial"/>
          <w:sz w:val="20"/>
          <w:szCs w:val="20"/>
        </w:rPr>
        <w:t>Los datos pueden provenir de estaciones meteorológicas o de bases de datos oficiales y deben incluir la fecha, la estación, la unidad, el valor registrado y la calidad del dato.</w:t>
      </w:r>
    </w:p>
    <w:p w:rsidRPr="004877B0" w:rsidR="0002253E" w:rsidP="004877B0" w:rsidRDefault="0002253E" w14:paraId="7EC27DC1" w14:textId="77777777">
      <w:pPr>
        <w:pStyle w:val="NormalWeb"/>
        <w:spacing w:beforeAutospacing="0" w:afterAutospacing="0" w:line="276" w:lineRule="auto"/>
        <w:rPr>
          <w:rFonts w:ascii="Arial" w:hAnsi="Arial" w:cs="Arial"/>
          <w:sz w:val="20"/>
          <w:szCs w:val="20"/>
        </w:rPr>
      </w:pPr>
    </w:p>
    <w:p w:rsidR="004877B0" w:rsidP="004877B0" w:rsidRDefault="004877B0" w14:paraId="463DF027"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La hoja debe permitir organizar los datos y realizar controles básicos para identificar valores faltantes, inconsistencias, unidades distintas o registros que requieran revisión.</w:t>
      </w:r>
    </w:p>
    <w:p w:rsidRPr="004877B0" w:rsidR="0002253E" w:rsidP="004877B0" w:rsidRDefault="0002253E" w14:paraId="12C05185" w14:textId="77777777">
      <w:pPr>
        <w:pStyle w:val="NormalWeb"/>
        <w:spacing w:beforeAutospacing="0" w:afterAutospacing="0" w:line="276" w:lineRule="auto"/>
        <w:rPr>
          <w:rFonts w:ascii="Arial" w:hAnsi="Arial" w:cs="Arial"/>
          <w:sz w:val="20"/>
          <w:szCs w:val="20"/>
        </w:rPr>
      </w:pPr>
    </w:p>
    <w:p w:rsidR="004877B0" w:rsidP="004877B0" w:rsidRDefault="004877B0" w14:paraId="5132F424" w14:textId="766412E4">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¿Para qué sirve?</w:t>
      </w:r>
      <w:r w:rsidRPr="004877B0">
        <w:rPr>
          <w:rFonts w:ascii="Arial" w:hAnsi="Arial" w:cs="Arial"/>
          <w:sz w:val="20"/>
          <w:szCs w:val="20"/>
        </w:rPr>
        <w:t xml:space="preserve"> Permite conocer el comportamiento observado de la precipitación y establecer una referencia histórica para comparar posteriormente las condiciones futuras proyectadas.</w:t>
      </w:r>
    </w:p>
    <w:p w:rsidRPr="004877B0" w:rsidR="0002253E" w:rsidP="004877B0" w:rsidRDefault="0002253E" w14:paraId="7375DF5F" w14:textId="77777777">
      <w:pPr>
        <w:pStyle w:val="NormalWeb"/>
        <w:spacing w:beforeAutospacing="0" w:afterAutospacing="0" w:line="276" w:lineRule="auto"/>
        <w:rPr>
          <w:rFonts w:ascii="Arial" w:hAnsi="Arial" w:cs="Arial"/>
          <w:sz w:val="20"/>
          <w:szCs w:val="20"/>
        </w:rPr>
      </w:pPr>
    </w:p>
    <w:p w:rsidR="004877B0" w:rsidP="004877B0" w:rsidRDefault="004877B0" w14:paraId="2ACCD91A" w14:textId="77777777">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Información principal:</w:t>
      </w:r>
      <w:r w:rsidRPr="004877B0">
        <w:rPr>
          <w:rFonts w:ascii="Arial" w:hAnsi="Arial" w:cs="Arial"/>
          <w:sz w:val="20"/>
          <w:szCs w:val="20"/>
        </w:rPr>
        <w:t xml:space="preserve"> fecha, año, mes, estación, código, precipitación, unidad, calidad del dato, fuente y observaciones.</w:t>
      </w:r>
    </w:p>
    <w:p w:rsidRPr="004877B0" w:rsidR="0002253E" w:rsidP="004877B0" w:rsidRDefault="0002253E" w14:paraId="09588CF1" w14:textId="77777777">
      <w:pPr>
        <w:pStyle w:val="NormalWeb"/>
        <w:spacing w:beforeAutospacing="0" w:afterAutospacing="0" w:line="276" w:lineRule="auto"/>
        <w:rPr>
          <w:rFonts w:ascii="Arial" w:hAnsi="Arial" w:cs="Arial"/>
          <w:sz w:val="20"/>
          <w:szCs w:val="20"/>
        </w:rPr>
      </w:pPr>
    </w:p>
    <w:p w:rsidR="004877B0" w:rsidP="004877B0" w:rsidRDefault="004877B0" w14:paraId="0FB193FD"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También puede generar automáticamente:</w:t>
      </w:r>
    </w:p>
    <w:p w:rsidRPr="004877B0" w:rsidR="0002253E" w:rsidP="004877B0" w:rsidRDefault="0002253E" w14:paraId="332FBEB9" w14:textId="77777777">
      <w:pPr>
        <w:pStyle w:val="NormalWeb"/>
        <w:spacing w:beforeAutospacing="0" w:afterAutospacing="0" w:line="276" w:lineRule="auto"/>
        <w:rPr>
          <w:rFonts w:ascii="Arial" w:hAnsi="Arial" w:cs="Arial"/>
          <w:sz w:val="20"/>
          <w:szCs w:val="20"/>
        </w:rPr>
      </w:pPr>
    </w:p>
    <w:p w:rsidRPr="004877B0" w:rsidR="004877B0" w:rsidP="004877B0" w:rsidRDefault="00B022AD" w14:paraId="2A8706B6" w14:textId="5EFEA3C9">
      <w:pPr>
        <w:numPr>
          <w:ilvl w:val="0"/>
          <w:numId w:val="24"/>
        </w:numPr>
        <w:spacing w:line="276" w:lineRule="auto"/>
        <w:rPr>
          <w:rFonts w:ascii="Arial" w:hAnsi="Arial" w:cs="Arial"/>
          <w:sz w:val="20"/>
          <w:szCs w:val="20"/>
        </w:rPr>
      </w:pPr>
      <w:r>
        <w:rPr>
          <w:rFonts w:ascii="Arial" w:hAnsi="Arial" w:cs="Arial"/>
          <w:sz w:val="20"/>
          <w:szCs w:val="20"/>
        </w:rPr>
        <w:t>P</w:t>
      </w:r>
      <w:r w:rsidRPr="004877B0" w:rsidR="004877B0">
        <w:rPr>
          <w:rFonts w:ascii="Arial" w:hAnsi="Arial" w:cs="Arial"/>
          <w:sz w:val="20"/>
          <w:szCs w:val="20"/>
        </w:rPr>
        <w:t>recipitación mensual</w:t>
      </w:r>
      <w:r>
        <w:rPr>
          <w:rFonts w:ascii="Arial" w:hAnsi="Arial" w:cs="Arial"/>
          <w:sz w:val="20"/>
          <w:szCs w:val="20"/>
        </w:rPr>
        <w:t>.</w:t>
      </w:r>
      <w:r w:rsidRPr="004877B0" w:rsidR="004877B0">
        <w:rPr>
          <w:rFonts w:ascii="Arial" w:hAnsi="Arial" w:cs="Arial"/>
          <w:sz w:val="20"/>
          <w:szCs w:val="20"/>
        </w:rPr>
        <w:t xml:space="preserve"> </w:t>
      </w:r>
    </w:p>
    <w:p w:rsidRPr="004877B0" w:rsidR="004877B0" w:rsidP="004877B0" w:rsidRDefault="00B022AD" w14:paraId="191937A1" w14:textId="10BB8499">
      <w:pPr>
        <w:numPr>
          <w:ilvl w:val="0"/>
          <w:numId w:val="24"/>
        </w:numPr>
        <w:spacing w:line="276" w:lineRule="auto"/>
        <w:rPr>
          <w:rFonts w:ascii="Arial" w:hAnsi="Arial" w:cs="Arial"/>
          <w:sz w:val="20"/>
          <w:szCs w:val="20"/>
        </w:rPr>
      </w:pPr>
      <w:r>
        <w:rPr>
          <w:rFonts w:ascii="Arial" w:hAnsi="Arial" w:cs="Arial"/>
          <w:sz w:val="20"/>
          <w:szCs w:val="20"/>
        </w:rPr>
        <w:t>P</w:t>
      </w:r>
      <w:r w:rsidRPr="004877B0" w:rsidR="004877B0">
        <w:rPr>
          <w:rFonts w:ascii="Arial" w:hAnsi="Arial" w:cs="Arial"/>
          <w:sz w:val="20"/>
          <w:szCs w:val="20"/>
        </w:rPr>
        <w:t>recipitación anual</w:t>
      </w:r>
      <w:r>
        <w:rPr>
          <w:rFonts w:ascii="Arial" w:hAnsi="Arial" w:cs="Arial"/>
          <w:sz w:val="20"/>
          <w:szCs w:val="20"/>
        </w:rPr>
        <w:t>.</w:t>
      </w:r>
      <w:r w:rsidRPr="004877B0" w:rsidR="004877B0">
        <w:rPr>
          <w:rFonts w:ascii="Arial" w:hAnsi="Arial" w:cs="Arial"/>
          <w:sz w:val="20"/>
          <w:szCs w:val="20"/>
        </w:rPr>
        <w:t xml:space="preserve"> </w:t>
      </w:r>
    </w:p>
    <w:p w:rsidRPr="004877B0" w:rsidR="004877B0" w:rsidP="004877B0" w:rsidRDefault="00B022AD" w14:paraId="7777E836" w14:textId="534FB2B2">
      <w:pPr>
        <w:numPr>
          <w:ilvl w:val="0"/>
          <w:numId w:val="24"/>
        </w:numPr>
        <w:spacing w:line="276" w:lineRule="auto"/>
        <w:rPr>
          <w:rFonts w:ascii="Arial" w:hAnsi="Arial" w:cs="Arial"/>
          <w:sz w:val="20"/>
          <w:szCs w:val="20"/>
        </w:rPr>
      </w:pPr>
      <w:r>
        <w:rPr>
          <w:rFonts w:ascii="Arial" w:hAnsi="Arial" w:cs="Arial"/>
          <w:sz w:val="20"/>
          <w:szCs w:val="20"/>
        </w:rPr>
        <w:t>P</w:t>
      </w:r>
      <w:r w:rsidRPr="004877B0" w:rsidR="004877B0">
        <w:rPr>
          <w:rFonts w:ascii="Arial" w:hAnsi="Arial" w:cs="Arial"/>
          <w:sz w:val="20"/>
          <w:szCs w:val="20"/>
        </w:rPr>
        <w:t>romedio histórico</w:t>
      </w:r>
      <w:r>
        <w:rPr>
          <w:rFonts w:ascii="Arial" w:hAnsi="Arial" w:cs="Arial"/>
          <w:sz w:val="20"/>
          <w:szCs w:val="20"/>
        </w:rPr>
        <w:t>.</w:t>
      </w:r>
      <w:r w:rsidRPr="004877B0" w:rsidR="004877B0">
        <w:rPr>
          <w:rFonts w:ascii="Arial" w:hAnsi="Arial" w:cs="Arial"/>
          <w:sz w:val="20"/>
          <w:szCs w:val="20"/>
        </w:rPr>
        <w:t xml:space="preserve"> </w:t>
      </w:r>
    </w:p>
    <w:p w:rsidRPr="004877B0" w:rsidR="004877B0" w:rsidP="004877B0" w:rsidRDefault="00B022AD" w14:paraId="4E145FD2" w14:textId="63B2FE2A">
      <w:pPr>
        <w:numPr>
          <w:ilvl w:val="0"/>
          <w:numId w:val="24"/>
        </w:numPr>
        <w:spacing w:line="276" w:lineRule="auto"/>
        <w:rPr>
          <w:rFonts w:ascii="Arial" w:hAnsi="Arial" w:cs="Arial"/>
          <w:sz w:val="20"/>
          <w:szCs w:val="20"/>
        </w:rPr>
      </w:pPr>
      <w:r>
        <w:rPr>
          <w:rFonts w:ascii="Arial" w:hAnsi="Arial" w:cs="Arial"/>
          <w:sz w:val="20"/>
          <w:szCs w:val="20"/>
        </w:rPr>
        <w:t>V</w:t>
      </w:r>
      <w:r w:rsidRPr="004877B0" w:rsidR="004877B0">
        <w:rPr>
          <w:rFonts w:ascii="Arial" w:hAnsi="Arial" w:cs="Arial"/>
          <w:sz w:val="20"/>
          <w:szCs w:val="20"/>
        </w:rPr>
        <w:t>alores máximos y mínimos</w:t>
      </w:r>
      <w:r>
        <w:rPr>
          <w:rFonts w:ascii="Arial" w:hAnsi="Arial" w:cs="Arial"/>
          <w:sz w:val="20"/>
          <w:szCs w:val="20"/>
        </w:rPr>
        <w:t>.</w:t>
      </w:r>
      <w:r w:rsidRPr="004877B0" w:rsidR="004877B0">
        <w:rPr>
          <w:rFonts w:ascii="Arial" w:hAnsi="Arial" w:cs="Arial"/>
          <w:sz w:val="20"/>
          <w:szCs w:val="20"/>
        </w:rPr>
        <w:t xml:space="preserve"> </w:t>
      </w:r>
    </w:p>
    <w:p w:rsidRPr="004877B0" w:rsidR="004877B0" w:rsidP="004877B0" w:rsidRDefault="00B022AD" w14:paraId="7EACCD08" w14:textId="39727A28">
      <w:pPr>
        <w:numPr>
          <w:ilvl w:val="0"/>
          <w:numId w:val="24"/>
        </w:numPr>
        <w:spacing w:line="276" w:lineRule="auto"/>
        <w:rPr>
          <w:rFonts w:ascii="Arial" w:hAnsi="Arial" w:cs="Arial"/>
          <w:sz w:val="20"/>
          <w:szCs w:val="20"/>
        </w:rPr>
      </w:pPr>
      <w:r>
        <w:rPr>
          <w:rFonts w:ascii="Arial" w:hAnsi="Arial" w:cs="Arial"/>
          <w:sz w:val="20"/>
          <w:szCs w:val="20"/>
        </w:rPr>
        <w:t>P</w:t>
      </w:r>
      <w:r w:rsidRPr="004877B0" w:rsidR="004877B0">
        <w:rPr>
          <w:rFonts w:ascii="Arial" w:hAnsi="Arial" w:cs="Arial"/>
          <w:sz w:val="20"/>
          <w:szCs w:val="20"/>
        </w:rPr>
        <w:t>orcentaje de datos faltantes</w:t>
      </w:r>
      <w:r>
        <w:rPr>
          <w:rFonts w:ascii="Arial" w:hAnsi="Arial" w:cs="Arial"/>
          <w:sz w:val="20"/>
          <w:szCs w:val="20"/>
        </w:rPr>
        <w:t>.</w:t>
      </w:r>
      <w:r w:rsidRPr="004877B0" w:rsidR="004877B0">
        <w:rPr>
          <w:rFonts w:ascii="Arial" w:hAnsi="Arial" w:cs="Arial"/>
          <w:sz w:val="20"/>
          <w:szCs w:val="20"/>
        </w:rPr>
        <w:t xml:space="preserve"> </w:t>
      </w:r>
    </w:p>
    <w:p w:rsidR="004877B0" w:rsidP="004877B0" w:rsidRDefault="00B022AD" w14:paraId="4642B2A1" w14:textId="762C9AC4">
      <w:pPr>
        <w:numPr>
          <w:ilvl w:val="0"/>
          <w:numId w:val="24"/>
        </w:numPr>
        <w:spacing w:line="276" w:lineRule="auto"/>
        <w:rPr>
          <w:rFonts w:ascii="Arial" w:hAnsi="Arial" w:cs="Arial"/>
          <w:sz w:val="20"/>
          <w:szCs w:val="20"/>
        </w:rPr>
      </w:pPr>
      <w:r>
        <w:rPr>
          <w:rFonts w:ascii="Arial" w:hAnsi="Arial" w:cs="Arial"/>
          <w:sz w:val="20"/>
          <w:szCs w:val="20"/>
        </w:rPr>
        <w:t>G</w:t>
      </w:r>
      <w:r w:rsidRPr="004877B0" w:rsidR="004877B0">
        <w:rPr>
          <w:rFonts w:ascii="Arial" w:hAnsi="Arial" w:cs="Arial"/>
          <w:sz w:val="20"/>
          <w:szCs w:val="20"/>
        </w:rPr>
        <w:t xml:space="preserve">ráficos del comportamiento de la precipitación. </w:t>
      </w:r>
    </w:p>
    <w:p w:rsidRPr="004877B0" w:rsidR="0002253E" w:rsidP="0002253E" w:rsidRDefault="0002253E" w14:paraId="6771F787" w14:textId="77777777">
      <w:pPr>
        <w:spacing w:line="276" w:lineRule="auto"/>
        <w:ind w:left="720"/>
        <w:rPr>
          <w:rFonts w:ascii="Arial" w:hAnsi="Arial" w:cs="Arial"/>
          <w:sz w:val="20"/>
          <w:szCs w:val="20"/>
        </w:rPr>
      </w:pPr>
    </w:p>
    <w:p w:rsidRPr="004877B0" w:rsidR="004877B0" w:rsidP="004877B0" w:rsidRDefault="004877B0" w14:paraId="07CB9499" w14:textId="5EE95E5C">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Resultado:</w:t>
      </w:r>
      <w:r w:rsidRPr="004877B0">
        <w:rPr>
          <w:rFonts w:ascii="Arial" w:hAnsi="Arial" w:cs="Arial"/>
          <w:sz w:val="20"/>
          <w:szCs w:val="20"/>
        </w:rPr>
        <w:t xml:space="preserve"> una serie histórica organizada, validada y trazable, que constituye la referencia para el análisis de escenarios futuros.</w:t>
      </w:r>
    </w:p>
    <w:p w:rsidRPr="004877B0" w:rsidR="004877B0" w:rsidP="004877B0" w:rsidRDefault="004877B0" w14:paraId="28105759" w14:textId="285F3CEA">
      <w:pPr>
        <w:spacing w:line="276" w:lineRule="auto"/>
        <w:rPr>
          <w:rFonts w:ascii="Arial" w:hAnsi="Arial" w:cs="Arial"/>
          <w:sz w:val="20"/>
          <w:szCs w:val="20"/>
        </w:rPr>
      </w:pPr>
    </w:p>
    <w:p w:rsidR="004877B0" w:rsidP="004877B0" w:rsidRDefault="004877B0" w14:paraId="15F3B9CA" w14:textId="19BB6C86">
      <w:pPr>
        <w:pStyle w:val="Ttulo3"/>
        <w:numPr>
          <w:ilvl w:val="0"/>
          <w:numId w:val="0"/>
        </w:numPr>
        <w:spacing w:line="276" w:lineRule="auto"/>
        <w:rPr>
          <w:rFonts w:ascii="Arial" w:hAnsi="Arial" w:cs="Arial"/>
          <w:sz w:val="20"/>
          <w:szCs w:val="20"/>
        </w:rPr>
      </w:pPr>
      <w:r w:rsidRPr="004877B0">
        <w:rPr>
          <w:rFonts w:ascii="Arial" w:hAnsi="Arial" w:cs="Arial"/>
          <w:sz w:val="20"/>
          <w:szCs w:val="20"/>
        </w:rPr>
        <w:t>3.3. Hoja 3. Datos proyectados de precipitación</w:t>
      </w:r>
    </w:p>
    <w:p w:rsidR="004877B0" w:rsidP="004877B0" w:rsidRDefault="004877B0" w14:paraId="35CAA356" w14:textId="0EA343F1">
      <w:commentRangeStart w:id="33"/>
      <w:r>
        <w:rPr>
          <w:rFonts w:ascii="Arial" w:hAnsi="Arial" w:cs="Arial"/>
          <w:b/>
          <w:bCs/>
          <w:noProof/>
          <w:sz w:val="20"/>
          <w:szCs w:val="20"/>
        </w:rPr>
        <w:drawing>
          <wp:anchor distT="0" distB="0" distL="114300" distR="114300" simplePos="0" relativeHeight="251753472" behindDoc="1" locked="0" layoutInCell="1" allowOverlap="1" wp14:anchorId="4115BC36" wp14:editId="4FD71FE0">
            <wp:simplePos x="0" y="0"/>
            <wp:positionH relativeFrom="column">
              <wp:posOffset>103658</wp:posOffset>
            </wp:positionH>
            <wp:positionV relativeFrom="paragraph">
              <wp:posOffset>101118</wp:posOffset>
            </wp:positionV>
            <wp:extent cx="673735" cy="1307465"/>
            <wp:effectExtent l="0" t="0" r="0" b="635"/>
            <wp:wrapTight wrapText="bothSides">
              <wp:wrapPolygon edited="0">
                <wp:start x="0" y="0"/>
                <wp:lineTo x="0" y="21401"/>
                <wp:lineTo x="21172" y="21401"/>
                <wp:lineTo x="21172" y="0"/>
                <wp:lineTo x="0" y="0"/>
              </wp:wrapPolygon>
            </wp:wrapTight>
            <wp:docPr id="48654897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8971" name="Imagen 4865489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73735" cy="1307465"/>
                    </a:xfrm>
                    <a:prstGeom prst="rect">
                      <a:avLst/>
                    </a:prstGeom>
                  </pic:spPr>
                </pic:pic>
              </a:graphicData>
            </a:graphic>
            <wp14:sizeRelH relativeFrom="page">
              <wp14:pctWidth>0</wp14:pctWidth>
            </wp14:sizeRelH>
            <wp14:sizeRelV relativeFrom="page">
              <wp14:pctHeight>0</wp14:pctHeight>
            </wp14:sizeRelV>
          </wp:anchor>
        </w:drawing>
      </w:r>
      <w:commentRangeEnd w:id="33"/>
      <w:r>
        <w:rPr>
          <w:rStyle w:val="Refdecomentario"/>
          <w:rFonts w:ascii="Times New Roman" w:hAnsi="Times New Roman" w:eastAsia="Times New Roman" w:cs="Times New Roman"/>
        </w:rPr>
        <w:commentReference w:id="33"/>
      </w:r>
    </w:p>
    <w:p w:rsidRPr="004877B0" w:rsidR="004877B0" w:rsidP="004877B0" w:rsidRDefault="004877B0" w14:paraId="422B46A9" w14:textId="77777777">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Pregunta orientadora:</w:t>
      </w:r>
      <w:r w:rsidRPr="004877B0">
        <w:rPr>
          <w:rFonts w:ascii="Arial" w:hAnsi="Arial" w:cs="Arial"/>
          <w:sz w:val="20"/>
          <w:szCs w:val="20"/>
        </w:rPr>
        <w:t xml:space="preserve"> ¿Cómo podría cambiar la precipitación en el área de estudio bajo diferentes escenarios y periodos futuros?</w:t>
      </w:r>
    </w:p>
    <w:p w:rsidR="00B022AD" w:rsidP="004877B0" w:rsidRDefault="00B022AD" w14:paraId="623F2CF3" w14:textId="77777777">
      <w:pPr>
        <w:pStyle w:val="NormalWeb"/>
        <w:spacing w:beforeAutospacing="0" w:afterAutospacing="0" w:line="276" w:lineRule="auto"/>
        <w:rPr>
          <w:rFonts w:ascii="Arial" w:hAnsi="Arial" w:cs="Arial"/>
          <w:sz w:val="20"/>
          <w:szCs w:val="20"/>
        </w:rPr>
      </w:pPr>
    </w:p>
    <w:p w:rsidR="004877B0" w:rsidP="004877B0" w:rsidRDefault="004877B0" w14:paraId="114297CA" w14:textId="77C52C3E">
      <w:pPr>
        <w:pStyle w:val="NormalWeb"/>
        <w:spacing w:beforeAutospacing="0" w:afterAutospacing="0" w:line="276" w:lineRule="auto"/>
        <w:rPr>
          <w:rFonts w:ascii="Arial" w:hAnsi="Arial" w:cs="Arial"/>
          <w:sz w:val="20"/>
          <w:szCs w:val="20"/>
        </w:rPr>
      </w:pPr>
      <w:r w:rsidRPr="004877B0">
        <w:rPr>
          <w:rFonts w:ascii="Arial" w:hAnsi="Arial" w:cs="Arial"/>
          <w:sz w:val="20"/>
          <w:szCs w:val="20"/>
        </w:rPr>
        <w:t>Esta hoja contiene información sobre la precipitación proyectada bajo diferentes escenarios de cambio climático.</w:t>
      </w:r>
    </w:p>
    <w:p w:rsidRPr="004877B0" w:rsidR="0002253E" w:rsidP="004877B0" w:rsidRDefault="0002253E" w14:paraId="14A47DCF" w14:textId="77777777">
      <w:pPr>
        <w:pStyle w:val="NormalWeb"/>
        <w:spacing w:beforeAutospacing="0" w:afterAutospacing="0" w:line="276" w:lineRule="auto"/>
        <w:rPr>
          <w:rFonts w:ascii="Arial" w:hAnsi="Arial" w:cs="Arial"/>
          <w:sz w:val="20"/>
          <w:szCs w:val="20"/>
        </w:rPr>
      </w:pPr>
    </w:p>
    <w:p w:rsidR="004877B0" w:rsidP="004877B0" w:rsidRDefault="004877B0" w14:paraId="42C5E46B"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Para el ejercicio se consideran los siguientes escenarios:</w:t>
      </w:r>
    </w:p>
    <w:p w:rsidR="0002253E" w:rsidP="004877B0" w:rsidRDefault="0002253E" w14:paraId="610F6CC6" w14:textId="77777777">
      <w:pPr>
        <w:pStyle w:val="NormalWeb"/>
        <w:spacing w:beforeAutospacing="0" w:afterAutospacing="0" w:line="276" w:lineRule="auto"/>
        <w:rPr>
          <w:rFonts w:ascii="Arial" w:hAnsi="Arial" w:cs="Arial"/>
          <w:sz w:val="20"/>
          <w:szCs w:val="20"/>
        </w:rPr>
      </w:pPr>
    </w:p>
    <w:p w:rsidR="0002253E" w:rsidP="004877B0" w:rsidRDefault="0002253E" w14:paraId="7976C317" w14:textId="77777777">
      <w:pPr>
        <w:pStyle w:val="NormalWeb"/>
        <w:spacing w:beforeAutospacing="0" w:afterAutospacing="0" w:line="276" w:lineRule="auto"/>
        <w:rPr>
          <w:rFonts w:ascii="Arial" w:hAnsi="Arial" w:cs="Arial"/>
          <w:sz w:val="20"/>
          <w:szCs w:val="20"/>
        </w:rPr>
      </w:pPr>
    </w:p>
    <w:p w:rsidRPr="004877B0" w:rsidR="0002253E" w:rsidP="004877B0" w:rsidRDefault="0002253E" w14:paraId="6B34F992" w14:textId="77777777">
      <w:pPr>
        <w:pStyle w:val="NormalWeb"/>
        <w:spacing w:beforeAutospacing="0" w:afterAutospacing="0" w:line="276" w:lineRule="auto"/>
        <w:rPr>
          <w:rFonts w:ascii="Arial" w:hAnsi="Arial" w:cs="Arial"/>
          <w:sz w:val="20"/>
          <w:szCs w:val="20"/>
        </w:rPr>
      </w:pPr>
    </w:p>
    <w:p w:rsidRPr="004877B0" w:rsidR="004877B0" w:rsidP="004877B0" w:rsidRDefault="004877B0" w14:paraId="3CD8B403" w14:textId="77777777">
      <w:pPr>
        <w:numPr>
          <w:ilvl w:val="0"/>
          <w:numId w:val="25"/>
        </w:numPr>
        <w:spacing w:line="276" w:lineRule="auto"/>
        <w:rPr>
          <w:rFonts w:ascii="Arial" w:hAnsi="Arial" w:cs="Arial"/>
          <w:sz w:val="20"/>
          <w:szCs w:val="20"/>
        </w:rPr>
      </w:pPr>
      <w:r w:rsidRPr="004877B0">
        <w:rPr>
          <w:rFonts w:ascii="Arial" w:hAnsi="Arial" w:cs="Arial"/>
          <w:sz w:val="20"/>
          <w:szCs w:val="20"/>
        </w:rPr>
        <w:t xml:space="preserve">SSP1-2.6 </w:t>
      </w:r>
    </w:p>
    <w:p w:rsidRPr="004877B0" w:rsidR="004877B0" w:rsidP="004877B0" w:rsidRDefault="004877B0" w14:paraId="607EBA71" w14:textId="77777777">
      <w:pPr>
        <w:numPr>
          <w:ilvl w:val="0"/>
          <w:numId w:val="25"/>
        </w:numPr>
        <w:spacing w:line="276" w:lineRule="auto"/>
        <w:rPr>
          <w:rFonts w:ascii="Arial" w:hAnsi="Arial" w:cs="Arial"/>
          <w:sz w:val="20"/>
          <w:szCs w:val="20"/>
        </w:rPr>
      </w:pPr>
      <w:r w:rsidRPr="004877B0">
        <w:rPr>
          <w:rFonts w:ascii="Arial" w:hAnsi="Arial" w:cs="Arial"/>
          <w:sz w:val="20"/>
          <w:szCs w:val="20"/>
        </w:rPr>
        <w:t xml:space="preserve">SSP2-4.5 </w:t>
      </w:r>
    </w:p>
    <w:p w:rsidR="004877B0" w:rsidP="004877B0" w:rsidRDefault="004877B0" w14:paraId="78C37BB5" w14:textId="77777777">
      <w:pPr>
        <w:numPr>
          <w:ilvl w:val="0"/>
          <w:numId w:val="25"/>
        </w:numPr>
        <w:spacing w:line="276" w:lineRule="auto"/>
        <w:rPr>
          <w:rFonts w:ascii="Arial" w:hAnsi="Arial" w:cs="Arial"/>
          <w:sz w:val="20"/>
          <w:szCs w:val="20"/>
        </w:rPr>
      </w:pPr>
      <w:r w:rsidRPr="004877B0">
        <w:rPr>
          <w:rFonts w:ascii="Arial" w:hAnsi="Arial" w:cs="Arial"/>
          <w:sz w:val="20"/>
          <w:szCs w:val="20"/>
        </w:rPr>
        <w:t xml:space="preserve">SSP3-7.0 </w:t>
      </w:r>
    </w:p>
    <w:p w:rsidR="004877B0" w:rsidP="004877B0" w:rsidRDefault="004877B0" w14:paraId="7E6DB5DA" w14:textId="77777777">
      <w:pPr>
        <w:numPr>
          <w:ilvl w:val="0"/>
          <w:numId w:val="25"/>
        </w:numPr>
        <w:spacing w:line="276" w:lineRule="auto"/>
        <w:rPr>
          <w:rFonts w:ascii="Arial" w:hAnsi="Arial" w:cs="Arial"/>
          <w:sz w:val="20"/>
          <w:szCs w:val="20"/>
        </w:rPr>
      </w:pPr>
      <w:r w:rsidRPr="004877B0">
        <w:rPr>
          <w:rFonts w:ascii="Arial" w:hAnsi="Arial" w:cs="Arial"/>
          <w:sz w:val="20"/>
          <w:szCs w:val="20"/>
        </w:rPr>
        <w:t xml:space="preserve">SSP5-8.5 </w:t>
      </w:r>
    </w:p>
    <w:p w:rsidRPr="004877B0" w:rsidR="0002253E" w:rsidP="0002253E" w:rsidRDefault="0002253E" w14:paraId="2EED63B7" w14:textId="77777777">
      <w:pPr>
        <w:spacing w:line="276" w:lineRule="auto"/>
        <w:ind w:left="720"/>
        <w:rPr>
          <w:rFonts w:ascii="Arial" w:hAnsi="Arial" w:cs="Arial"/>
          <w:sz w:val="20"/>
          <w:szCs w:val="20"/>
        </w:rPr>
      </w:pPr>
    </w:p>
    <w:p w:rsidR="004877B0" w:rsidP="004877B0" w:rsidRDefault="004877B0" w14:paraId="51E66A00"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Y los siguientes horizontes temporales:</w:t>
      </w:r>
    </w:p>
    <w:p w:rsidRPr="004877B0" w:rsidR="0002253E" w:rsidP="004877B0" w:rsidRDefault="0002253E" w14:paraId="69B52EAD" w14:textId="77777777">
      <w:pPr>
        <w:pStyle w:val="NormalWeb"/>
        <w:spacing w:beforeAutospacing="0" w:afterAutospacing="0" w:line="276" w:lineRule="auto"/>
        <w:rPr>
          <w:rFonts w:ascii="Arial" w:hAnsi="Arial" w:cs="Arial"/>
          <w:sz w:val="20"/>
          <w:szCs w:val="20"/>
        </w:rPr>
      </w:pPr>
    </w:p>
    <w:p w:rsidRPr="004877B0" w:rsidR="004877B0" w:rsidP="004877B0" w:rsidRDefault="004877B0" w14:paraId="0F7D5AF1" w14:textId="77777777">
      <w:pPr>
        <w:numPr>
          <w:ilvl w:val="0"/>
          <w:numId w:val="26"/>
        </w:numPr>
        <w:spacing w:line="276" w:lineRule="auto"/>
        <w:rPr>
          <w:rFonts w:ascii="Arial" w:hAnsi="Arial" w:cs="Arial"/>
          <w:sz w:val="20"/>
          <w:szCs w:val="20"/>
        </w:rPr>
      </w:pPr>
      <w:r w:rsidRPr="004877B0">
        <w:rPr>
          <w:rFonts w:ascii="Arial" w:hAnsi="Arial" w:cs="Arial"/>
          <w:sz w:val="20"/>
          <w:szCs w:val="20"/>
        </w:rPr>
        <w:t xml:space="preserve">2021–2040 </w:t>
      </w:r>
    </w:p>
    <w:p w:rsidRPr="004877B0" w:rsidR="004877B0" w:rsidP="004877B0" w:rsidRDefault="004877B0" w14:paraId="57169A54" w14:textId="77777777">
      <w:pPr>
        <w:numPr>
          <w:ilvl w:val="0"/>
          <w:numId w:val="26"/>
        </w:numPr>
        <w:spacing w:line="276" w:lineRule="auto"/>
        <w:rPr>
          <w:rFonts w:ascii="Arial" w:hAnsi="Arial" w:cs="Arial"/>
          <w:sz w:val="20"/>
          <w:szCs w:val="20"/>
        </w:rPr>
      </w:pPr>
      <w:r w:rsidRPr="004877B0">
        <w:rPr>
          <w:rFonts w:ascii="Arial" w:hAnsi="Arial" w:cs="Arial"/>
          <w:sz w:val="20"/>
          <w:szCs w:val="20"/>
        </w:rPr>
        <w:t xml:space="preserve">2041–2060 </w:t>
      </w:r>
    </w:p>
    <w:p w:rsidRPr="004877B0" w:rsidR="004877B0" w:rsidP="004877B0" w:rsidRDefault="004877B0" w14:paraId="192B6CFF" w14:textId="77777777">
      <w:pPr>
        <w:numPr>
          <w:ilvl w:val="0"/>
          <w:numId w:val="26"/>
        </w:numPr>
        <w:spacing w:line="276" w:lineRule="auto"/>
        <w:rPr>
          <w:rFonts w:ascii="Arial" w:hAnsi="Arial" w:cs="Arial"/>
          <w:sz w:val="20"/>
          <w:szCs w:val="20"/>
        </w:rPr>
      </w:pPr>
      <w:r w:rsidRPr="004877B0">
        <w:rPr>
          <w:rFonts w:ascii="Arial" w:hAnsi="Arial" w:cs="Arial"/>
          <w:sz w:val="20"/>
          <w:szCs w:val="20"/>
        </w:rPr>
        <w:t xml:space="preserve">2061–2080 </w:t>
      </w:r>
    </w:p>
    <w:p w:rsidR="004877B0" w:rsidP="004877B0" w:rsidRDefault="004877B0" w14:paraId="32013C5E" w14:textId="77777777">
      <w:pPr>
        <w:numPr>
          <w:ilvl w:val="0"/>
          <w:numId w:val="26"/>
        </w:numPr>
        <w:spacing w:line="276" w:lineRule="auto"/>
        <w:rPr>
          <w:rFonts w:ascii="Arial" w:hAnsi="Arial" w:cs="Arial"/>
          <w:sz w:val="20"/>
          <w:szCs w:val="20"/>
        </w:rPr>
      </w:pPr>
      <w:r w:rsidRPr="004877B0">
        <w:rPr>
          <w:rFonts w:ascii="Arial" w:hAnsi="Arial" w:cs="Arial"/>
          <w:sz w:val="20"/>
          <w:szCs w:val="20"/>
        </w:rPr>
        <w:t xml:space="preserve">2081–2100 </w:t>
      </w:r>
    </w:p>
    <w:p w:rsidRPr="004877B0" w:rsidR="0002253E" w:rsidP="0002253E" w:rsidRDefault="0002253E" w14:paraId="5092BE2F" w14:textId="77777777">
      <w:pPr>
        <w:spacing w:line="276" w:lineRule="auto"/>
        <w:ind w:left="720"/>
        <w:rPr>
          <w:rFonts w:ascii="Arial" w:hAnsi="Arial" w:cs="Arial"/>
          <w:sz w:val="20"/>
          <w:szCs w:val="20"/>
        </w:rPr>
      </w:pPr>
    </w:p>
    <w:p w:rsidR="004877B0" w:rsidP="004877B0" w:rsidRDefault="004877B0" w14:paraId="7475B1CB"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Cada registro debe conservar el escenario, el periodo, la variable, la unidad, la fuente y, cuando corresponda, el modelo o conjunto de modelos utilizado.</w:t>
      </w:r>
    </w:p>
    <w:p w:rsidRPr="004877B0" w:rsidR="0002253E" w:rsidP="004877B0" w:rsidRDefault="0002253E" w14:paraId="40154C4F" w14:textId="77777777">
      <w:pPr>
        <w:pStyle w:val="NormalWeb"/>
        <w:spacing w:beforeAutospacing="0" w:afterAutospacing="0" w:line="276" w:lineRule="auto"/>
        <w:rPr>
          <w:rFonts w:ascii="Arial" w:hAnsi="Arial" w:cs="Arial"/>
          <w:sz w:val="20"/>
          <w:szCs w:val="20"/>
        </w:rPr>
      </w:pPr>
    </w:p>
    <w:p w:rsidR="004877B0" w:rsidP="004877B0" w:rsidRDefault="004877B0" w14:paraId="6232BC2B" w14:textId="77777777">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¿Para qué sirve?</w:t>
      </w:r>
      <w:r w:rsidRPr="004877B0">
        <w:rPr>
          <w:rFonts w:ascii="Arial" w:hAnsi="Arial" w:cs="Arial"/>
          <w:sz w:val="20"/>
          <w:szCs w:val="20"/>
        </w:rPr>
        <w:t xml:space="preserve"> Permite explorar cómo podría cambiar la precipitación bajo diferentes trayectorias climáticas futuras y comparar estos resultados con el comportamiento histórico.</w:t>
      </w:r>
    </w:p>
    <w:p w:rsidRPr="004877B0" w:rsidR="0002253E" w:rsidP="004877B0" w:rsidRDefault="0002253E" w14:paraId="5CEE2635" w14:textId="77777777">
      <w:pPr>
        <w:pStyle w:val="NormalWeb"/>
        <w:spacing w:beforeAutospacing="0" w:afterAutospacing="0" w:line="276" w:lineRule="auto"/>
        <w:rPr>
          <w:rFonts w:ascii="Arial" w:hAnsi="Arial" w:cs="Arial"/>
          <w:sz w:val="20"/>
          <w:szCs w:val="20"/>
        </w:rPr>
      </w:pPr>
    </w:p>
    <w:p w:rsidR="004877B0" w:rsidP="004877B0" w:rsidRDefault="004877B0" w14:paraId="4F69AE63"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 xml:space="preserve">Es importante comprender que estos datos corresponden a </w:t>
      </w:r>
      <w:r w:rsidRPr="004877B0">
        <w:rPr>
          <w:rStyle w:val="Fuerte"/>
          <w:rFonts w:ascii="Arial" w:hAnsi="Arial" w:cs="Arial"/>
          <w:sz w:val="20"/>
          <w:szCs w:val="20"/>
        </w:rPr>
        <w:t>proyecciones y no a predicciones determinísticas</w:t>
      </w:r>
      <w:r w:rsidRPr="004877B0">
        <w:rPr>
          <w:rFonts w:ascii="Arial" w:hAnsi="Arial" w:cs="Arial"/>
          <w:sz w:val="20"/>
          <w:szCs w:val="20"/>
        </w:rPr>
        <w:t>.</w:t>
      </w:r>
    </w:p>
    <w:p w:rsidRPr="004877B0" w:rsidR="0002253E" w:rsidP="004877B0" w:rsidRDefault="0002253E" w14:paraId="2B11DC29" w14:textId="77777777">
      <w:pPr>
        <w:pStyle w:val="NormalWeb"/>
        <w:spacing w:beforeAutospacing="0" w:afterAutospacing="0" w:line="276" w:lineRule="auto"/>
        <w:rPr>
          <w:rFonts w:ascii="Arial" w:hAnsi="Arial" w:cs="Arial"/>
          <w:sz w:val="20"/>
          <w:szCs w:val="20"/>
        </w:rPr>
      </w:pPr>
    </w:p>
    <w:p w:rsidR="004877B0" w:rsidP="004877B0" w:rsidRDefault="004877B0" w14:paraId="2453F3F8" w14:textId="089E1E30">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Información principal:</w:t>
      </w:r>
      <w:r w:rsidRPr="004877B0">
        <w:rPr>
          <w:rFonts w:ascii="Arial" w:hAnsi="Arial" w:cs="Arial"/>
          <w:sz w:val="20"/>
          <w:szCs w:val="20"/>
        </w:rPr>
        <w:t xml:space="preserve"> escenario SSP, horizonte temporal, año, mes, precipitación proyectada, unidad, fuente, modelo o conjunto de modelos</w:t>
      </w:r>
      <w:r w:rsidR="00B022AD">
        <w:rPr>
          <w:rFonts w:ascii="Arial" w:hAnsi="Arial" w:cs="Arial"/>
          <w:sz w:val="20"/>
          <w:szCs w:val="20"/>
        </w:rPr>
        <w:t xml:space="preserve"> (</w:t>
      </w:r>
      <w:r w:rsidRPr="004877B0">
        <w:rPr>
          <w:rFonts w:ascii="Arial" w:hAnsi="Arial" w:cs="Arial"/>
          <w:sz w:val="20"/>
          <w:szCs w:val="20"/>
        </w:rPr>
        <w:t>cuando esté disponible</w:t>
      </w:r>
      <w:r w:rsidR="00B022AD">
        <w:rPr>
          <w:rFonts w:ascii="Arial" w:hAnsi="Arial" w:cs="Arial"/>
          <w:sz w:val="20"/>
          <w:szCs w:val="20"/>
        </w:rPr>
        <w:t>)</w:t>
      </w:r>
      <w:r w:rsidRPr="004877B0">
        <w:rPr>
          <w:rFonts w:ascii="Arial" w:hAnsi="Arial" w:cs="Arial"/>
          <w:sz w:val="20"/>
          <w:szCs w:val="20"/>
        </w:rPr>
        <w:t>, cambio respecto al periodo histórico y observaciones.</w:t>
      </w:r>
    </w:p>
    <w:p w:rsidRPr="004877B0" w:rsidR="0002253E" w:rsidP="004877B0" w:rsidRDefault="0002253E" w14:paraId="6332CE23" w14:textId="77777777">
      <w:pPr>
        <w:pStyle w:val="NormalWeb"/>
        <w:spacing w:beforeAutospacing="0" w:afterAutospacing="0" w:line="276" w:lineRule="auto"/>
        <w:rPr>
          <w:rFonts w:ascii="Arial" w:hAnsi="Arial" w:cs="Arial"/>
          <w:sz w:val="20"/>
          <w:szCs w:val="20"/>
        </w:rPr>
      </w:pPr>
    </w:p>
    <w:p w:rsidR="004877B0" w:rsidP="004877B0" w:rsidRDefault="004877B0" w14:paraId="43C32911" w14:textId="77777777">
      <w:pPr>
        <w:pStyle w:val="NormalWeb"/>
        <w:spacing w:beforeAutospacing="0" w:afterAutospacing="0" w:line="276" w:lineRule="auto"/>
        <w:rPr>
          <w:rFonts w:ascii="Arial" w:hAnsi="Arial" w:cs="Arial"/>
          <w:sz w:val="20"/>
          <w:szCs w:val="20"/>
        </w:rPr>
      </w:pPr>
      <w:r w:rsidRPr="004877B0">
        <w:rPr>
          <w:rFonts w:ascii="Arial" w:hAnsi="Arial" w:cs="Arial"/>
          <w:sz w:val="20"/>
          <w:szCs w:val="20"/>
        </w:rPr>
        <w:t>La herramienta puede calcular:</w:t>
      </w:r>
    </w:p>
    <w:p w:rsidRPr="004877B0" w:rsidR="0002253E" w:rsidP="004877B0" w:rsidRDefault="0002253E" w14:paraId="392FD8E3" w14:textId="77777777">
      <w:pPr>
        <w:pStyle w:val="NormalWeb"/>
        <w:spacing w:beforeAutospacing="0" w:afterAutospacing="0" w:line="276" w:lineRule="auto"/>
        <w:rPr>
          <w:rFonts w:ascii="Arial" w:hAnsi="Arial" w:cs="Arial"/>
          <w:sz w:val="20"/>
          <w:szCs w:val="20"/>
        </w:rPr>
      </w:pPr>
    </w:p>
    <w:p w:rsidRPr="004877B0" w:rsidR="004877B0" w:rsidP="004877B0" w:rsidRDefault="00B022AD" w14:paraId="310B3EF4" w14:textId="1900FF2F">
      <w:pPr>
        <w:numPr>
          <w:ilvl w:val="0"/>
          <w:numId w:val="27"/>
        </w:numPr>
        <w:spacing w:line="276" w:lineRule="auto"/>
        <w:rPr>
          <w:rFonts w:ascii="Arial" w:hAnsi="Arial" w:cs="Arial"/>
          <w:sz w:val="20"/>
          <w:szCs w:val="20"/>
        </w:rPr>
      </w:pPr>
      <w:r>
        <w:rPr>
          <w:rFonts w:ascii="Arial" w:hAnsi="Arial" w:cs="Arial"/>
          <w:sz w:val="20"/>
          <w:szCs w:val="20"/>
        </w:rPr>
        <w:t>C</w:t>
      </w:r>
      <w:r w:rsidRPr="004877B0" w:rsidR="004877B0">
        <w:rPr>
          <w:rFonts w:ascii="Arial" w:hAnsi="Arial" w:cs="Arial"/>
          <w:sz w:val="20"/>
          <w:szCs w:val="20"/>
        </w:rPr>
        <w:t>ambio absoluto</w:t>
      </w:r>
      <w:r>
        <w:rPr>
          <w:rFonts w:ascii="Arial" w:hAnsi="Arial" w:cs="Arial"/>
          <w:sz w:val="20"/>
          <w:szCs w:val="20"/>
        </w:rPr>
        <w:t>.</w:t>
      </w:r>
      <w:r w:rsidRPr="004877B0" w:rsidR="004877B0">
        <w:rPr>
          <w:rFonts w:ascii="Arial" w:hAnsi="Arial" w:cs="Arial"/>
          <w:sz w:val="20"/>
          <w:szCs w:val="20"/>
        </w:rPr>
        <w:t xml:space="preserve"> </w:t>
      </w:r>
    </w:p>
    <w:p w:rsidR="004877B0" w:rsidP="004877B0" w:rsidRDefault="00B022AD" w14:paraId="177ADEF3" w14:textId="24060D7E">
      <w:pPr>
        <w:numPr>
          <w:ilvl w:val="0"/>
          <w:numId w:val="27"/>
        </w:numPr>
        <w:spacing w:line="276" w:lineRule="auto"/>
        <w:rPr>
          <w:rFonts w:ascii="Arial" w:hAnsi="Arial" w:cs="Arial"/>
          <w:sz w:val="20"/>
          <w:szCs w:val="20"/>
        </w:rPr>
      </w:pPr>
      <w:r>
        <w:rPr>
          <w:rFonts w:ascii="Arial" w:hAnsi="Arial" w:cs="Arial"/>
          <w:sz w:val="20"/>
          <w:szCs w:val="20"/>
        </w:rPr>
        <w:t>C</w:t>
      </w:r>
      <w:r w:rsidRPr="004877B0" w:rsidR="004877B0">
        <w:rPr>
          <w:rFonts w:ascii="Arial" w:hAnsi="Arial" w:cs="Arial"/>
          <w:sz w:val="20"/>
          <w:szCs w:val="20"/>
        </w:rPr>
        <w:t xml:space="preserve">ambio porcentual. </w:t>
      </w:r>
    </w:p>
    <w:p w:rsidRPr="004877B0" w:rsidR="0002253E" w:rsidP="0002253E" w:rsidRDefault="0002253E" w14:paraId="4DAF0774" w14:textId="77777777">
      <w:pPr>
        <w:spacing w:line="276" w:lineRule="auto"/>
        <w:ind w:left="720"/>
        <w:rPr>
          <w:rFonts w:ascii="Arial" w:hAnsi="Arial" w:cs="Arial"/>
          <w:sz w:val="20"/>
          <w:szCs w:val="20"/>
        </w:rPr>
      </w:pPr>
    </w:p>
    <w:p w:rsidRPr="004877B0" w:rsidR="004877B0" w:rsidP="004877B0" w:rsidRDefault="004877B0" w14:paraId="5FC7CE9E" w14:textId="77777777">
      <w:pPr>
        <w:pStyle w:val="NormalWeb"/>
        <w:spacing w:beforeAutospacing="0" w:afterAutospacing="0" w:line="276" w:lineRule="auto"/>
        <w:rPr>
          <w:rFonts w:ascii="Arial" w:hAnsi="Arial" w:cs="Arial"/>
          <w:sz w:val="20"/>
          <w:szCs w:val="20"/>
        </w:rPr>
      </w:pPr>
      <w:r w:rsidRPr="004877B0">
        <w:rPr>
          <w:rStyle w:val="Fuerte"/>
          <w:rFonts w:ascii="Arial" w:hAnsi="Arial" w:cs="Arial"/>
          <w:sz w:val="20"/>
          <w:szCs w:val="20"/>
        </w:rPr>
        <w:t>Resultado:</w:t>
      </w:r>
      <w:r w:rsidRPr="004877B0">
        <w:rPr>
          <w:rFonts w:ascii="Arial" w:hAnsi="Arial" w:cs="Arial"/>
          <w:sz w:val="20"/>
          <w:szCs w:val="20"/>
        </w:rPr>
        <w:t xml:space="preserve"> una base de datos de precipitación futura, organizada por escenarios y horizontes temporales, que permite analizar diferentes posibles condiciones de disponibilidad de lluvia.</w:t>
      </w:r>
    </w:p>
    <w:p w:rsidR="009F2C88" w:rsidP="00662F2B" w:rsidRDefault="009F2C88" w14:paraId="022993A0" w14:textId="77777777">
      <w:pPr>
        <w:spacing w:line="276" w:lineRule="auto"/>
        <w:rPr>
          <w:rFonts w:ascii="Arial" w:hAnsi="Arial" w:cs="Arial"/>
          <w:color w:val="000000" w:themeColor="text1"/>
          <w:sz w:val="20"/>
          <w:szCs w:val="20"/>
        </w:rPr>
      </w:pPr>
    </w:p>
    <w:p w:rsidRPr="00662F2B" w:rsidR="00957276" w:rsidP="00662F2B" w:rsidRDefault="006E787E" w14:paraId="58F5AE0B" w14:textId="3F5E2D31">
      <w:pPr>
        <w:pStyle w:val="Ttulo1"/>
        <w:numPr>
          <w:ilvl w:val="0"/>
          <w:numId w:val="0"/>
        </w:numPr>
        <w:spacing w:line="276" w:lineRule="auto"/>
        <w:rPr>
          <w:rFonts w:ascii="Arial" w:hAnsi="Arial" w:cs="Arial"/>
          <w:sz w:val="20"/>
          <w:szCs w:val="20"/>
        </w:rPr>
      </w:pPr>
      <w:r w:rsidRPr="00662F2B">
        <w:rPr>
          <w:rFonts w:ascii="Arial" w:hAnsi="Arial" w:cs="Arial"/>
          <w:sz w:val="20"/>
          <w:szCs w:val="20"/>
        </w:rPr>
        <w:t xml:space="preserve">D. </w:t>
      </w:r>
      <w:r w:rsidRPr="00662F2B" w:rsidR="00682660">
        <w:rPr>
          <w:rFonts w:ascii="Arial" w:hAnsi="Arial" w:cs="Arial"/>
          <w:sz w:val="20"/>
          <w:szCs w:val="20"/>
        </w:rPr>
        <w:t>SÍNTESIS</w:t>
      </w:r>
    </w:p>
    <w:p w:rsidRPr="00662F2B" w:rsidR="00B3043B" w:rsidP="00662F2B" w:rsidRDefault="00B3043B" w14:paraId="7F226E1F" w14:textId="77777777">
      <w:pPr>
        <w:spacing w:line="276" w:lineRule="auto"/>
        <w:rPr>
          <w:rFonts w:ascii="Arial" w:hAnsi="Arial" w:cs="Arial"/>
          <w:color w:val="000000" w:themeColor="text1"/>
          <w:sz w:val="20"/>
          <w:szCs w:val="20"/>
        </w:rPr>
      </w:pPr>
    </w:p>
    <w:p w:rsidR="001B274C" w:rsidP="00662F2B" w:rsidRDefault="008909D7" w14:paraId="79D3AE05" w14:textId="1D327715">
      <w:pPr>
        <w:spacing w:line="276" w:lineRule="auto"/>
        <w:rPr>
          <w:rFonts w:ascii="Arial" w:hAnsi="Arial" w:cs="Arial"/>
          <w:color w:val="000000" w:themeColor="text1"/>
          <w:sz w:val="20"/>
          <w:szCs w:val="20"/>
        </w:rPr>
      </w:pPr>
      <w:r w:rsidRPr="008909D7">
        <w:rPr>
          <w:rFonts w:ascii="Arial" w:hAnsi="Arial" w:cs="Arial"/>
          <w:color w:val="000000" w:themeColor="text1"/>
          <w:sz w:val="20"/>
          <w:szCs w:val="20"/>
        </w:rPr>
        <w:t>La caracterización de la precipitación histórica y futura requiere integrar información confiable sobre las fuentes de datos, los periodos de referencia, la organización y validación de las series históricas, así como las proyecciones asociadas con escenarios de cambio climático y sus horizontes temporales. A partir de estos elementos, es posible reconocer variaciones en el comportamiento de la precipitación, comparar condiciones históricas y futuras e interpretar los resultados considerando las unidades, la calidad de los datos, la procedencia de la información y las condiciones de incertidumbre. La herramienta de cálculo complementa este proceso al permitir registrar el área de estudio y sus fuentes, organizar datos históricos y proyectados, aplicar controles básicos, generar resúmenes y calcular cambios absolutos y porcentuales. Su uso adecuado contribuye a mantener la trazabilidad de la información y a sustentar interpretaciones técnicas sobre la disponibilidad de agua lluvia, favoreciendo decisiones informadas relacionadas con el análisis del recurso hídrico y la adaptación frente a posibles cambios climáticos.</w:t>
      </w:r>
    </w:p>
    <w:p w:rsidR="00056ADF" w:rsidP="00662F2B" w:rsidRDefault="00056ADF" w14:paraId="6C1CA3A0" w14:textId="77777777">
      <w:pPr>
        <w:spacing w:line="276" w:lineRule="auto"/>
        <w:rPr>
          <w:rFonts w:ascii="Arial" w:hAnsi="Arial" w:cs="Arial"/>
          <w:color w:val="000000" w:themeColor="text1"/>
          <w:sz w:val="20"/>
          <w:szCs w:val="20"/>
        </w:rPr>
      </w:pPr>
    </w:p>
    <w:p w:rsidRPr="00662F2B" w:rsidR="00056ADF" w:rsidP="00662F2B" w:rsidRDefault="00056ADF" w14:paraId="1515FC1E" w14:textId="4CEF8535">
      <w:pPr>
        <w:spacing w:line="276" w:lineRule="auto"/>
        <w:rPr>
          <w:rFonts w:ascii="Arial" w:hAnsi="Arial" w:cs="Arial"/>
          <w:color w:val="000000" w:themeColor="text1"/>
          <w:sz w:val="20"/>
          <w:szCs w:val="20"/>
        </w:rPr>
      </w:pPr>
      <w:commentRangeStart w:id="34"/>
      <w:r>
        <w:rPr>
          <w:rFonts w:ascii="Arial" w:hAnsi="Arial" w:cs="Arial"/>
          <w:noProof/>
          <w:color w:val="000000" w:themeColor="text1"/>
          <w:sz w:val="20"/>
          <w:szCs w:val="20"/>
        </w:rPr>
        <w:drawing>
          <wp:inline distT="0" distB="0" distL="0" distR="0" wp14:anchorId="1BD62636" wp14:editId="0D5EBFC9">
            <wp:extent cx="5657850" cy="2834031"/>
            <wp:effectExtent l="0" t="0" r="0" b="0"/>
            <wp:docPr id="1423825509"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5509" name="Imagen 1423825509"/>
                    <pic:cNvPicPr/>
                  </pic:nvPicPr>
                  <pic:blipFill>
                    <a:blip r:embed="rId34">
                      <a:extLst>
                        <a:ext uri="{28A0092B-C50C-407E-A947-70E740481C1C}">
                          <a14:useLocalDpi xmlns:a14="http://schemas.microsoft.com/office/drawing/2010/main" val="0"/>
                        </a:ext>
                      </a:extLst>
                    </a:blip>
                    <a:stretch>
                      <a:fillRect/>
                    </a:stretch>
                  </pic:blipFill>
                  <pic:spPr>
                    <a:xfrm>
                      <a:off x="0" y="0"/>
                      <a:ext cx="5695800" cy="2853040"/>
                    </a:xfrm>
                    <a:prstGeom prst="rect">
                      <a:avLst/>
                    </a:prstGeom>
                  </pic:spPr>
                </pic:pic>
              </a:graphicData>
            </a:graphic>
          </wp:inline>
        </w:drawing>
      </w:r>
      <w:commentRangeEnd w:id="34"/>
      <w:r w:rsidRPr="00662F2B">
        <w:rPr>
          <w:rStyle w:val="Refdecomentario"/>
          <w:rFonts w:ascii="Arial" w:hAnsi="Arial" w:eastAsia="Times New Roman" w:cs="Arial"/>
          <w:color w:val="000000" w:themeColor="text1"/>
          <w:sz w:val="20"/>
          <w:szCs w:val="20"/>
        </w:rPr>
        <w:commentReference w:id="34"/>
      </w:r>
    </w:p>
    <w:p w:rsidR="00A72A11" w:rsidP="00662F2B" w:rsidRDefault="00A72A11" w14:paraId="4352779A" w14:textId="77777777">
      <w:pPr>
        <w:spacing w:line="276" w:lineRule="auto"/>
        <w:rPr>
          <w:rFonts w:ascii="Arial" w:hAnsi="Arial" w:cs="Arial"/>
          <w:color w:val="000000" w:themeColor="text1"/>
          <w:sz w:val="20"/>
          <w:szCs w:val="20"/>
        </w:rPr>
      </w:pPr>
    </w:p>
    <w:p w:rsidRPr="00662F2B" w:rsidR="00957276" w:rsidP="00662F2B" w:rsidRDefault="00957276" w14:paraId="3B22FED9" w14:textId="4DC32364">
      <w:pPr>
        <w:spacing w:line="276" w:lineRule="auto"/>
        <w:rPr>
          <w:rFonts w:ascii="Arial" w:hAnsi="Arial" w:cs="Arial"/>
          <w:color w:val="000000" w:themeColor="text1"/>
          <w:sz w:val="20"/>
          <w:szCs w:val="20"/>
        </w:rPr>
      </w:pPr>
    </w:p>
    <w:p w:rsidRPr="00662F2B" w:rsidR="00957276" w:rsidP="00662F2B" w:rsidRDefault="00875355" w14:paraId="4897A8B8" w14:textId="21380668">
      <w:pPr>
        <w:pStyle w:val="Ttulo1"/>
        <w:numPr>
          <w:ilvl w:val="0"/>
          <w:numId w:val="0"/>
        </w:numPr>
        <w:spacing w:line="276" w:lineRule="auto"/>
        <w:ind w:left="284" w:hanging="284"/>
        <w:rPr>
          <w:rFonts w:ascii="Arial" w:hAnsi="Arial" w:cs="Arial"/>
          <w:sz w:val="20"/>
          <w:szCs w:val="20"/>
        </w:rPr>
      </w:pPr>
      <w:r w:rsidRPr="00662F2B">
        <w:rPr>
          <w:rFonts w:ascii="Arial" w:hAnsi="Arial" w:cs="Arial"/>
          <w:sz w:val="20"/>
          <w:szCs w:val="20"/>
        </w:rPr>
        <w:t xml:space="preserve">E. </w:t>
      </w:r>
      <w:r w:rsidRPr="00662F2B" w:rsidR="00682660">
        <w:rPr>
          <w:rFonts w:ascii="Arial" w:hAnsi="Arial" w:cs="Arial"/>
          <w:sz w:val="20"/>
          <w:szCs w:val="20"/>
        </w:rPr>
        <w:t>ACTIVIDADES DIDÁCTICAS</w:t>
      </w:r>
    </w:p>
    <w:p w:rsidRPr="00662F2B" w:rsidR="00875355" w:rsidP="00662F2B" w:rsidRDefault="00875355" w14:paraId="5934D73E" w14:textId="77777777">
      <w:pPr>
        <w:spacing w:line="276" w:lineRule="auto"/>
        <w:rPr>
          <w:rFonts w:ascii="Arial" w:hAnsi="Arial" w:cs="Arial"/>
          <w:sz w:val="20"/>
          <w:szCs w:val="20"/>
        </w:rPr>
      </w:pPr>
    </w:p>
    <w:p w:rsidRPr="00662F2B" w:rsidR="00957276" w:rsidP="00662F2B" w:rsidRDefault="001A56AE" w14:paraId="7D30652B" w14:textId="2B523933">
      <w:pPr>
        <w:spacing w:line="276" w:lineRule="auto"/>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0C692A61" wp14:editId="110F12D7">
            <wp:extent cx="3226420" cy="4502101"/>
            <wp:effectExtent l="0" t="0" r="0" b="0"/>
            <wp:docPr id="1844186166"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6166" name="Imagen 1844186166"/>
                    <pic:cNvPicPr/>
                  </pic:nvPicPr>
                  <pic:blipFill>
                    <a:blip r:embed="rId35">
                      <a:extLst>
                        <a:ext uri="{28A0092B-C50C-407E-A947-70E740481C1C}">
                          <a14:useLocalDpi xmlns:a14="http://schemas.microsoft.com/office/drawing/2010/main" val="0"/>
                        </a:ext>
                      </a:extLst>
                    </a:blip>
                    <a:stretch>
                      <a:fillRect/>
                    </a:stretch>
                  </pic:blipFill>
                  <pic:spPr>
                    <a:xfrm>
                      <a:off x="0" y="0"/>
                      <a:ext cx="3237747" cy="4517907"/>
                    </a:xfrm>
                    <a:prstGeom prst="rect">
                      <a:avLst/>
                    </a:prstGeom>
                  </pic:spPr>
                </pic:pic>
              </a:graphicData>
            </a:graphic>
          </wp:inline>
        </w:drawing>
      </w:r>
      <w:r w:rsidRPr="00662F2B" w:rsidR="00682660">
        <w:rPr>
          <w:rFonts w:ascii="Arial" w:hAnsi="Arial" w:cs="Arial"/>
          <w:color w:val="000000" w:themeColor="text1"/>
          <w:sz w:val="20"/>
          <w:szCs w:val="20"/>
        </w:rPr>
        <w:br w:type="page"/>
      </w:r>
    </w:p>
    <w:p w:rsidR="00957276" w:rsidP="00662F2B" w:rsidRDefault="00FB1D9E" w14:paraId="44A62A04" w14:textId="20D55DCC">
      <w:pPr>
        <w:pStyle w:val="Ttulo1"/>
        <w:numPr>
          <w:ilvl w:val="0"/>
          <w:numId w:val="0"/>
        </w:numPr>
        <w:spacing w:line="276" w:lineRule="auto"/>
        <w:ind w:left="284" w:hanging="284"/>
        <w:rPr>
          <w:rFonts w:ascii="Arial" w:hAnsi="Arial" w:cs="Arial"/>
          <w:sz w:val="20"/>
          <w:szCs w:val="20"/>
        </w:rPr>
      </w:pPr>
      <w:r w:rsidRPr="00662F2B">
        <w:rPr>
          <w:rFonts w:ascii="Arial" w:hAnsi="Arial" w:cs="Arial"/>
          <w:sz w:val="20"/>
          <w:szCs w:val="20"/>
        </w:rPr>
        <w:t xml:space="preserve">F. </w:t>
      </w:r>
      <w:r w:rsidRPr="00662F2B" w:rsidR="00682660">
        <w:rPr>
          <w:rFonts w:ascii="Arial" w:hAnsi="Arial" w:cs="Arial"/>
          <w:sz w:val="20"/>
          <w:szCs w:val="20"/>
        </w:rPr>
        <w:t>GLOSARIO</w:t>
      </w:r>
    </w:p>
    <w:p w:rsidR="00531E50" w:rsidP="00531E50" w:rsidRDefault="00531E50" w14:paraId="75530AAC" w14:textId="77777777"/>
    <w:p w:rsidR="00531E50" w:rsidP="00531E50" w:rsidRDefault="00531E50" w14:paraId="264109E2" w14:textId="60461966">
      <w:pPr>
        <w:spacing w:line="276" w:lineRule="auto"/>
        <w:rPr>
          <w:rFonts w:ascii="Arial" w:hAnsi="Arial" w:cs="Arial"/>
          <w:sz w:val="20"/>
          <w:szCs w:val="20"/>
        </w:rPr>
      </w:pPr>
      <w:r w:rsidRPr="00531E50">
        <w:rPr>
          <w:rFonts w:ascii="Arial" w:hAnsi="Arial" w:cs="Arial"/>
          <w:b/>
          <w:bCs/>
          <w:sz w:val="20"/>
          <w:szCs w:val="20"/>
        </w:rPr>
        <w:t>Calidad del dato:</w:t>
      </w:r>
      <w:r w:rsidRPr="00531E50">
        <w:rPr>
          <w:rFonts w:ascii="Arial" w:hAnsi="Arial" w:cs="Arial"/>
          <w:sz w:val="20"/>
          <w:szCs w:val="20"/>
        </w:rPr>
        <w:t xml:space="preserve"> </w:t>
      </w:r>
      <w:r w:rsidR="00697A18">
        <w:rPr>
          <w:rFonts w:ascii="Arial" w:hAnsi="Arial" w:cs="Arial"/>
          <w:sz w:val="20"/>
          <w:szCs w:val="20"/>
        </w:rPr>
        <w:t>c</w:t>
      </w:r>
      <w:r w:rsidRPr="00531E50">
        <w:rPr>
          <w:rFonts w:ascii="Arial" w:hAnsi="Arial" w:cs="Arial"/>
          <w:sz w:val="20"/>
          <w:szCs w:val="20"/>
        </w:rPr>
        <w:t xml:space="preserve">onjunto de características que permiten determinar si un dato es adecuado para el análisis. Considera aspectos como completitud, consistencia, unidad de medida y presencia de valores faltantes o inconsistentes. </w:t>
      </w:r>
    </w:p>
    <w:p w:rsidRPr="00531E50" w:rsidR="00531E50" w:rsidP="00531E50" w:rsidRDefault="00531E50" w14:paraId="3E9F865B" w14:textId="77777777">
      <w:pPr>
        <w:spacing w:line="276" w:lineRule="auto"/>
        <w:rPr>
          <w:rFonts w:ascii="Arial" w:hAnsi="Arial" w:cs="Arial"/>
          <w:sz w:val="20"/>
          <w:szCs w:val="20"/>
        </w:rPr>
      </w:pPr>
    </w:p>
    <w:p w:rsidR="00531E50" w:rsidP="00531E50" w:rsidRDefault="00531E50" w14:paraId="2824F2E7" w14:textId="63E3A1B3">
      <w:pPr>
        <w:spacing w:line="276" w:lineRule="auto"/>
        <w:rPr>
          <w:rFonts w:ascii="Arial" w:hAnsi="Arial" w:cs="Arial"/>
          <w:sz w:val="20"/>
          <w:szCs w:val="20"/>
        </w:rPr>
      </w:pPr>
      <w:r w:rsidRPr="00531E50">
        <w:rPr>
          <w:rFonts w:ascii="Arial" w:hAnsi="Arial" w:cs="Arial"/>
          <w:b/>
          <w:bCs/>
          <w:sz w:val="20"/>
          <w:szCs w:val="20"/>
        </w:rPr>
        <w:t>Cambio de precipitación:</w:t>
      </w:r>
      <w:r w:rsidRPr="00531E50">
        <w:rPr>
          <w:rFonts w:ascii="Arial" w:hAnsi="Arial" w:cs="Arial"/>
          <w:sz w:val="20"/>
          <w:szCs w:val="20"/>
        </w:rPr>
        <w:t xml:space="preserve"> </w:t>
      </w:r>
      <w:r w:rsidR="00AB13A3">
        <w:rPr>
          <w:rFonts w:ascii="Arial" w:hAnsi="Arial" w:cs="Arial"/>
          <w:sz w:val="20"/>
          <w:szCs w:val="20"/>
        </w:rPr>
        <w:t>v</w:t>
      </w:r>
      <w:r w:rsidRPr="00531E50">
        <w:rPr>
          <w:rFonts w:ascii="Arial" w:hAnsi="Arial" w:cs="Arial"/>
          <w:sz w:val="20"/>
          <w:szCs w:val="20"/>
        </w:rPr>
        <w:t xml:space="preserve">ariación de la precipitación proyectada respecto de una condición histórica de referencia. Puede expresarse como cambio absoluto o porcentual e indicar posibles aumentos o disminuciones. </w:t>
      </w:r>
    </w:p>
    <w:p w:rsidRPr="00531E50" w:rsidR="00531E50" w:rsidP="00531E50" w:rsidRDefault="00531E50" w14:paraId="4B7BE136" w14:textId="77777777">
      <w:pPr>
        <w:spacing w:line="276" w:lineRule="auto"/>
        <w:rPr>
          <w:rFonts w:ascii="Arial" w:hAnsi="Arial" w:cs="Arial"/>
          <w:sz w:val="20"/>
          <w:szCs w:val="20"/>
        </w:rPr>
      </w:pPr>
    </w:p>
    <w:p w:rsidR="00531E50" w:rsidP="00531E50" w:rsidRDefault="00531E50" w14:paraId="2C874C8E" w14:textId="79BB3887">
      <w:pPr>
        <w:spacing w:line="276" w:lineRule="auto"/>
        <w:rPr>
          <w:rFonts w:ascii="Arial" w:hAnsi="Arial" w:cs="Arial"/>
          <w:sz w:val="20"/>
          <w:szCs w:val="20"/>
        </w:rPr>
      </w:pPr>
      <w:r w:rsidRPr="00531E50">
        <w:rPr>
          <w:rFonts w:ascii="Arial" w:hAnsi="Arial" w:cs="Arial"/>
          <w:b/>
          <w:bCs/>
          <w:sz w:val="20"/>
          <w:szCs w:val="20"/>
        </w:rPr>
        <w:t>Datos históricos de precipitación:</w:t>
      </w:r>
      <w:r w:rsidRPr="00531E50">
        <w:rPr>
          <w:rFonts w:ascii="Arial" w:hAnsi="Arial" w:cs="Arial"/>
          <w:sz w:val="20"/>
          <w:szCs w:val="20"/>
        </w:rPr>
        <w:t xml:space="preserve"> </w:t>
      </w:r>
      <w:r w:rsidR="00AB13A3">
        <w:rPr>
          <w:rFonts w:ascii="Arial" w:hAnsi="Arial" w:cs="Arial"/>
          <w:sz w:val="20"/>
          <w:szCs w:val="20"/>
        </w:rPr>
        <w:t>r</w:t>
      </w:r>
      <w:r w:rsidRPr="00531E50">
        <w:rPr>
          <w:rFonts w:ascii="Arial" w:hAnsi="Arial" w:cs="Arial"/>
          <w:sz w:val="20"/>
          <w:szCs w:val="20"/>
        </w:rPr>
        <w:t xml:space="preserve">egistros obtenidos a partir de observaciones realizadas durante un periodo determinado, utilizados para caracterizar el comportamiento de la precipitación y establecer una referencia para comparaciones futuras. </w:t>
      </w:r>
    </w:p>
    <w:p w:rsidRPr="00531E50" w:rsidR="00531E50" w:rsidP="00531E50" w:rsidRDefault="00531E50" w14:paraId="27507FA0" w14:textId="77777777">
      <w:pPr>
        <w:spacing w:line="276" w:lineRule="auto"/>
        <w:rPr>
          <w:rFonts w:ascii="Arial" w:hAnsi="Arial" w:cs="Arial"/>
          <w:sz w:val="20"/>
          <w:szCs w:val="20"/>
        </w:rPr>
      </w:pPr>
    </w:p>
    <w:p w:rsidR="00531E50" w:rsidP="00531E50" w:rsidRDefault="00531E50" w14:paraId="5D90A5BF" w14:textId="79C8C3A0">
      <w:pPr>
        <w:spacing w:line="276" w:lineRule="auto"/>
        <w:rPr>
          <w:rFonts w:ascii="Arial" w:hAnsi="Arial" w:cs="Arial"/>
          <w:sz w:val="20"/>
          <w:szCs w:val="20"/>
        </w:rPr>
      </w:pPr>
      <w:r w:rsidRPr="00531E50">
        <w:rPr>
          <w:rFonts w:ascii="Arial" w:hAnsi="Arial" w:cs="Arial"/>
          <w:b/>
          <w:bCs/>
          <w:sz w:val="20"/>
          <w:szCs w:val="20"/>
        </w:rPr>
        <w:t>Escenario de cambio climático:</w:t>
      </w:r>
      <w:r w:rsidRPr="00531E50">
        <w:rPr>
          <w:rFonts w:ascii="Arial" w:hAnsi="Arial" w:cs="Arial"/>
          <w:sz w:val="20"/>
          <w:szCs w:val="20"/>
        </w:rPr>
        <w:t xml:space="preserve"> </w:t>
      </w:r>
      <w:r w:rsidR="00AB13A3">
        <w:rPr>
          <w:rFonts w:ascii="Arial" w:hAnsi="Arial" w:cs="Arial"/>
          <w:sz w:val="20"/>
          <w:szCs w:val="20"/>
        </w:rPr>
        <w:t>r</w:t>
      </w:r>
      <w:r w:rsidRPr="00531E50">
        <w:rPr>
          <w:rFonts w:ascii="Arial" w:hAnsi="Arial" w:cs="Arial"/>
          <w:sz w:val="20"/>
          <w:szCs w:val="20"/>
        </w:rPr>
        <w:t xml:space="preserve">epresentación plausible de una posible evolución futura del clima bajo determinadas condiciones socioeconómicas y de emisiones. No constituye una predicción exacta del futuro. </w:t>
      </w:r>
    </w:p>
    <w:p w:rsidRPr="00531E50" w:rsidR="00531E50" w:rsidP="00531E50" w:rsidRDefault="00531E50" w14:paraId="777A25D6" w14:textId="77777777">
      <w:pPr>
        <w:spacing w:line="276" w:lineRule="auto"/>
        <w:rPr>
          <w:rFonts w:ascii="Arial" w:hAnsi="Arial" w:cs="Arial"/>
          <w:sz w:val="20"/>
          <w:szCs w:val="20"/>
        </w:rPr>
      </w:pPr>
    </w:p>
    <w:p w:rsidR="00531E50" w:rsidP="00531E50" w:rsidRDefault="00531E50" w14:paraId="11337924" w14:textId="77777777">
      <w:pPr>
        <w:spacing w:line="276" w:lineRule="auto"/>
        <w:rPr>
          <w:rFonts w:ascii="Arial" w:hAnsi="Arial" w:cs="Arial"/>
          <w:sz w:val="20"/>
          <w:szCs w:val="20"/>
        </w:rPr>
      </w:pPr>
      <w:r w:rsidRPr="00531E50">
        <w:rPr>
          <w:rFonts w:ascii="Arial" w:hAnsi="Arial" w:cs="Arial"/>
          <w:b/>
          <w:bCs/>
          <w:sz w:val="20"/>
          <w:szCs w:val="20"/>
        </w:rPr>
        <w:t>Escenarios SSP:</w:t>
      </w:r>
      <w:r w:rsidRPr="00531E50">
        <w:rPr>
          <w:rFonts w:ascii="Arial" w:hAnsi="Arial" w:cs="Arial"/>
          <w:sz w:val="20"/>
          <w:szCs w:val="20"/>
        </w:rPr>
        <w:t xml:space="preserve"> Trayectorias Socioeconómicas Compartidas que representan posibles evoluciones de la sociedad y diferentes niveles de forzamiento radiativo empleados para generar y analizar proyecciones climáticas. </w:t>
      </w:r>
    </w:p>
    <w:p w:rsidRPr="00531E50" w:rsidR="00531E50" w:rsidP="00531E50" w:rsidRDefault="00531E50" w14:paraId="41A1D76C" w14:textId="77777777">
      <w:pPr>
        <w:spacing w:line="276" w:lineRule="auto"/>
        <w:rPr>
          <w:rFonts w:ascii="Arial" w:hAnsi="Arial" w:cs="Arial"/>
          <w:sz w:val="20"/>
          <w:szCs w:val="20"/>
        </w:rPr>
      </w:pPr>
    </w:p>
    <w:p w:rsidR="00531E50" w:rsidP="00531E50" w:rsidRDefault="00531E50" w14:paraId="7EBB0B01" w14:textId="49F9E14B">
      <w:pPr>
        <w:spacing w:line="276" w:lineRule="auto"/>
        <w:rPr>
          <w:rFonts w:ascii="Arial" w:hAnsi="Arial" w:cs="Arial"/>
          <w:sz w:val="20"/>
          <w:szCs w:val="20"/>
        </w:rPr>
      </w:pPr>
      <w:r w:rsidRPr="00531E50">
        <w:rPr>
          <w:rFonts w:ascii="Arial" w:hAnsi="Arial" w:cs="Arial"/>
          <w:b/>
          <w:bCs/>
          <w:sz w:val="20"/>
          <w:szCs w:val="20"/>
        </w:rPr>
        <w:t>Forzamiento radiativo:</w:t>
      </w:r>
      <w:r w:rsidRPr="00531E50">
        <w:rPr>
          <w:rFonts w:ascii="Arial" w:hAnsi="Arial" w:cs="Arial"/>
          <w:sz w:val="20"/>
          <w:szCs w:val="20"/>
        </w:rPr>
        <w:t xml:space="preserve"> </w:t>
      </w:r>
      <w:r w:rsidR="00AB13A3">
        <w:rPr>
          <w:rFonts w:ascii="Arial" w:hAnsi="Arial" w:cs="Arial"/>
          <w:sz w:val="20"/>
          <w:szCs w:val="20"/>
        </w:rPr>
        <w:t>a</w:t>
      </w:r>
      <w:r w:rsidRPr="00531E50">
        <w:rPr>
          <w:rFonts w:ascii="Arial" w:hAnsi="Arial" w:cs="Arial"/>
          <w:sz w:val="20"/>
          <w:szCs w:val="20"/>
        </w:rPr>
        <w:t xml:space="preserve">lteración del balance energético del sistema climático producida por factores que modifican el flujo de energía de la Tierra. En los escenarios SSP se expresa en W/m². </w:t>
      </w:r>
    </w:p>
    <w:p w:rsidRPr="00531E50" w:rsidR="00531E50" w:rsidP="00531E50" w:rsidRDefault="00531E50" w14:paraId="2E88780E" w14:textId="77777777">
      <w:pPr>
        <w:spacing w:line="276" w:lineRule="auto"/>
        <w:rPr>
          <w:rFonts w:ascii="Arial" w:hAnsi="Arial" w:cs="Arial"/>
          <w:sz w:val="20"/>
          <w:szCs w:val="20"/>
        </w:rPr>
      </w:pPr>
    </w:p>
    <w:p w:rsidR="00531E50" w:rsidP="00531E50" w:rsidRDefault="00531E50" w14:paraId="68A216A7" w14:textId="73D15573">
      <w:pPr>
        <w:spacing w:line="276" w:lineRule="auto"/>
        <w:rPr>
          <w:rFonts w:ascii="Arial" w:hAnsi="Arial" w:cs="Arial"/>
          <w:sz w:val="20"/>
          <w:szCs w:val="20"/>
        </w:rPr>
      </w:pPr>
      <w:r w:rsidRPr="00531E50">
        <w:rPr>
          <w:rFonts w:ascii="Arial" w:hAnsi="Arial" w:cs="Arial"/>
          <w:b/>
          <w:bCs/>
          <w:sz w:val="20"/>
          <w:szCs w:val="20"/>
        </w:rPr>
        <w:t>Fuente de información:</w:t>
      </w:r>
      <w:r w:rsidRPr="00531E50">
        <w:rPr>
          <w:rFonts w:ascii="Arial" w:hAnsi="Arial" w:cs="Arial"/>
          <w:sz w:val="20"/>
          <w:szCs w:val="20"/>
        </w:rPr>
        <w:t xml:space="preserve"> </w:t>
      </w:r>
      <w:r w:rsidR="00AB13A3">
        <w:rPr>
          <w:rFonts w:ascii="Arial" w:hAnsi="Arial" w:cs="Arial"/>
          <w:sz w:val="20"/>
          <w:szCs w:val="20"/>
        </w:rPr>
        <w:t>e</w:t>
      </w:r>
      <w:r w:rsidRPr="00531E50">
        <w:rPr>
          <w:rFonts w:ascii="Arial" w:hAnsi="Arial" w:cs="Arial"/>
          <w:sz w:val="20"/>
          <w:szCs w:val="20"/>
        </w:rPr>
        <w:t xml:space="preserve">ntidad, estación, base de datos, plataforma o producto climático del que procede un dato. Su identificación permite establecer la procedencia y mantener la trazabilidad de la información. </w:t>
      </w:r>
    </w:p>
    <w:p w:rsidRPr="00531E50" w:rsidR="00531E50" w:rsidP="00531E50" w:rsidRDefault="00531E50" w14:paraId="7468EFE5" w14:textId="77777777">
      <w:pPr>
        <w:spacing w:line="276" w:lineRule="auto"/>
        <w:rPr>
          <w:rFonts w:ascii="Arial" w:hAnsi="Arial" w:cs="Arial"/>
          <w:sz w:val="20"/>
          <w:szCs w:val="20"/>
        </w:rPr>
      </w:pPr>
    </w:p>
    <w:p w:rsidR="00531E50" w:rsidP="00531E50" w:rsidRDefault="00531E50" w14:paraId="2D4BF716" w14:textId="54BCA101">
      <w:pPr>
        <w:spacing w:line="276" w:lineRule="auto"/>
        <w:rPr>
          <w:rFonts w:ascii="Arial" w:hAnsi="Arial" w:cs="Arial"/>
          <w:sz w:val="20"/>
          <w:szCs w:val="20"/>
        </w:rPr>
      </w:pPr>
      <w:r w:rsidRPr="00531E50">
        <w:rPr>
          <w:rFonts w:ascii="Arial" w:hAnsi="Arial" w:cs="Arial"/>
          <w:b/>
          <w:bCs/>
          <w:sz w:val="20"/>
          <w:szCs w:val="20"/>
        </w:rPr>
        <w:t>Horizonte temporal:</w:t>
      </w:r>
      <w:r w:rsidRPr="00531E50">
        <w:rPr>
          <w:rFonts w:ascii="Arial" w:hAnsi="Arial" w:cs="Arial"/>
          <w:sz w:val="20"/>
          <w:szCs w:val="20"/>
        </w:rPr>
        <w:t xml:space="preserve"> </w:t>
      </w:r>
      <w:r w:rsidR="00AB13A3">
        <w:rPr>
          <w:rFonts w:ascii="Arial" w:hAnsi="Arial" w:cs="Arial"/>
          <w:sz w:val="20"/>
          <w:szCs w:val="20"/>
        </w:rPr>
        <w:t>p</w:t>
      </w:r>
      <w:r w:rsidRPr="00531E50">
        <w:rPr>
          <w:rFonts w:ascii="Arial" w:hAnsi="Arial" w:cs="Arial"/>
          <w:sz w:val="20"/>
          <w:szCs w:val="20"/>
        </w:rPr>
        <w:t xml:space="preserve">eriodo futuro utilizado para analizar el comportamiento proyectado de una variable climática y comparar sus posibles cambios a medida que avanza el tiempo. </w:t>
      </w:r>
    </w:p>
    <w:p w:rsidRPr="00531E50" w:rsidR="00531E50" w:rsidP="00531E50" w:rsidRDefault="00531E50" w14:paraId="2EEA224E" w14:textId="77777777">
      <w:pPr>
        <w:spacing w:line="276" w:lineRule="auto"/>
        <w:rPr>
          <w:rFonts w:ascii="Arial" w:hAnsi="Arial" w:cs="Arial"/>
          <w:sz w:val="20"/>
          <w:szCs w:val="20"/>
        </w:rPr>
      </w:pPr>
    </w:p>
    <w:p w:rsidR="00531E50" w:rsidP="00531E50" w:rsidRDefault="00531E50" w14:paraId="5652C87A" w14:textId="4AAA78B0">
      <w:pPr>
        <w:spacing w:line="276" w:lineRule="auto"/>
        <w:rPr>
          <w:rFonts w:ascii="Arial" w:hAnsi="Arial" w:cs="Arial"/>
          <w:sz w:val="20"/>
          <w:szCs w:val="20"/>
        </w:rPr>
      </w:pPr>
      <w:r w:rsidRPr="00531E50">
        <w:rPr>
          <w:rFonts w:ascii="Arial" w:hAnsi="Arial" w:cs="Arial"/>
          <w:b/>
          <w:bCs/>
          <w:sz w:val="20"/>
          <w:szCs w:val="20"/>
        </w:rPr>
        <w:t>Incertidumbre climática:</w:t>
      </w:r>
      <w:r w:rsidRPr="00531E50">
        <w:rPr>
          <w:rFonts w:ascii="Arial" w:hAnsi="Arial" w:cs="Arial"/>
          <w:sz w:val="20"/>
          <w:szCs w:val="20"/>
        </w:rPr>
        <w:t xml:space="preserve"> </w:t>
      </w:r>
      <w:r w:rsidR="00AB13A3">
        <w:rPr>
          <w:rFonts w:ascii="Arial" w:hAnsi="Arial" w:cs="Arial"/>
          <w:sz w:val="20"/>
          <w:szCs w:val="20"/>
        </w:rPr>
        <w:t>g</w:t>
      </w:r>
      <w:r w:rsidRPr="00531E50">
        <w:rPr>
          <w:rFonts w:ascii="Arial" w:hAnsi="Arial" w:cs="Arial"/>
          <w:sz w:val="20"/>
          <w:szCs w:val="20"/>
        </w:rPr>
        <w:t xml:space="preserve">rado de incertidumbre asociado con las condiciones climáticas futuras, relacionado con factores como la variabilidad del sistema climático, las diferencias entre modelos y los escenarios considerados. </w:t>
      </w:r>
    </w:p>
    <w:p w:rsidRPr="00531E50" w:rsidR="00531E50" w:rsidP="00531E50" w:rsidRDefault="00531E50" w14:paraId="246E7AC8" w14:textId="77777777">
      <w:pPr>
        <w:spacing w:line="276" w:lineRule="auto"/>
        <w:rPr>
          <w:rFonts w:ascii="Arial" w:hAnsi="Arial" w:cs="Arial"/>
          <w:sz w:val="20"/>
          <w:szCs w:val="20"/>
        </w:rPr>
      </w:pPr>
    </w:p>
    <w:p w:rsidR="00531E50" w:rsidP="00531E50" w:rsidRDefault="00531E50" w14:paraId="40E1E715" w14:textId="1CBBBEAF">
      <w:pPr>
        <w:spacing w:line="276" w:lineRule="auto"/>
        <w:rPr>
          <w:rFonts w:ascii="Arial" w:hAnsi="Arial" w:cs="Arial"/>
          <w:sz w:val="20"/>
          <w:szCs w:val="20"/>
        </w:rPr>
      </w:pPr>
      <w:r w:rsidRPr="00531E50">
        <w:rPr>
          <w:rFonts w:ascii="Arial" w:hAnsi="Arial" w:cs="Arial"/>
          <w:b/>
          <w:bCs/>
          <w:sz w:val="20"/>
          <w:szCs w:val="20"/>
        </w:rPr>
        <w:t>Modelo climático:</w:t>
      </w:r>
      <w:r w:rsidRPr="00531E50">
        <w:rPr>
          <w:rFonts w:ascii="Arial" w:hAnsi="Arial" w:cs="Arial"/>
          <w:sz w:val="20"/>
          <w:szCs w:val="20"/>
        </w:rPr>
        <w:t xml:space="preserve"> </w:t>
      </w:r>
      <w:r w:rsidR="00AB13A3">
        <w:rPr>
          <w:rFonts w:ascii="Arial" w:hAnsi="Arial" w:cs="Arial"/>
          <w:sz w:val="20"/>
          <w:szCs w:val="20"/>
        </w:rPr>
        <w:t>r</w:t>
      </w:r>
      <w:r w:rsidRPr="00531E50">
        <w:rPr>
          <w:rFonts w:ascii="Arial" w:hAnsi="Arial" w:cs="Arial"/>
          <w:sz w:val="20"/>
          <w:szCs w:val="20"/>
        </w:rPr>
        <w:t xml:space="preserve">epresentación matemática del sistema climático que permite simular sus interacciones y explorar posibles condiciones futuras bajo determinados escenarios. </w:t>
      </w:r>
    </w:p>
    <w:p w:rsidRPr="00531E50" w:rsidR="00531E50" w:rsidP="00531E50" w:rsidRDefault="00531E50" w14:paraId="050EB4CC" w14:textId="77777777">
      <w:pPr>
        <w:spacing w:line="276" w:lineRule="auto"/>
        <w:rPr>
          <w:rFonts w:ascii="Arial" w:hAnsi="Arial" w:cs="Arial"/>
          <w:sz w:val="20"/>
          <w:szCs w:val="20"/>
        </w:rPr>
      </w:pPr>
    </w:p>
    <w:p w:rsidR="00531E50" w:rsidP="00531E50" w:rsidRDefault="00531E50" w14:paraId="356AE6A6" w14:textId="2CC9E2FD">
      <w:pPr>
        <w:spacing w:line="276" w:lineRule="auto"/>
        <w:rPr>
          <w:rFonts w:ascii="Arial" w:hAnsi="Arial" w:cs="Arial"/>
          <w:sz w:val="20"/>
          <w:szCs w:val="20"/>
        </w:rPr>
      </w:pPr>
      <w:r w:rsidRPr="00531E50">
        <w:rPr>
          <w:rFonts w:ascii="Arial" w:hAnsi="Arial" w:cs="Arial"/>
          <w:b/>
          <w:bCs/>
          <w:sz w:val="20"/>
          <w:szCs w:val="20"/>
        </w:rPr>
        <w:t>Periodo histórico de referencia:</w:t>
      </w:r>
      <w:r w:rsidRPr="00531E50">
        <w:rPr>
          <w:rFonts w:ascii="Arial" w:hAnsi="Arial" w:cs="Arial"/>
          <w:sz w:val="20"/>
          <w:szCs w:val="20"/>
        </w:rPr>
        <w:t xml:space="preserve"> </w:t>
      </w:r>
      <w:r w:rsidR="00AB13A3">
        <w:rPr>
          <w:rFonts w:ascii="Arial" w:hAnsi="Arial" w:cs="Arial"/>
          <w:sz w:val="20"/>
          <w:szCs w:val="20"/>
        </w:rPr>
        <w:t>i</w:t>
      </w:r>
      <w:r w:rsidRPr="00531E50">
        <w:rPr>
          <w:rFonts w:ascii="Arial" w:hAnsi="Arial" w:cs="Arial"/>
          <w:sz w:val="20"/>
          <w:szCs w:val="20"/>
        </w:rPr>
        <w:t xml:space="preserve">ntervalo utilizado para caracterizar las condiciones climáticas observadas y establecer una base de comparación frente a posibles cambios futuros. </w:t>
      </w:r>
    </w:p>
    <w:p w:rsidRPr="00531E50" w:rsidR="00531E50" w:rsidP="00531E50" w:rsidRDefault="00531E50" w14:paraId="04523F23" w14:textId="77777777">
      <w:pPr>
        <w:spacing w:line="276" w:lineRule="auto"/>
        <w:rPr>
          <w:rFonts w:ascii="Arial" w:hAnsi="Arial" w:cs="Arial"/>
          <w:sz w:val="20"/>
          <w:szCs w:val="20"/>
        </w:rPr>
      </w:pPr>
    </w:p>
    <w:p w:rsidR="00531E50" w:rsidP="00531E50" w:rsidRDefault="00531E50" w14:paraId="611F35DC" w14:textId="59F18008">
      <w:pPr>
        <w:spacing w:line="276" w:lineRule="auto"/>
        <w:rPr>
          <w:rFonts w:ascii="Arial" w:hAnsi="Arial" w:cs="Arial"/>
          <w:sz w:val="20"/>
          <w:szCs w:val="20"/>
        </w:rPr>
      </w:pPr>
      <w:r w:rsidRPr="00531E50">
        <w:rPr>
          <w:rFonts w:ascii="Arial" w:hAnsi="Arial" w:cs="Arial"/>
          <w:b/>
          <w:bCs/>
          <w:sz w:val="20"/>
          <w:szCs w:val="20"/>
        </w:rPr>
        <w:t>Precipitación:</w:t>
      </w:r>
      <w:r w:rsidRPr="00531E50">
        <w:rPr>
          <w:rFonts w:ascii="Arial" w:hAnsi="Arial" w:cs="Arial"/>
          <w:sz w:val="20"/>
          <w:szCs w:val="20"/>
        </w:rPr>
        <w:t xml:space="preserve"> </w:t>
      </w:r>
      <w:r w:rsidR="00AB13A3">
        <w:rPr>
          <w:rFonts w:ascii="Arial" w:hAnsi="Arial" w:cs="Arial"/>
          <w:sz w:val="20"/>
          <w:szCs w:val="20"/>
        </w:rPr>
        <w:t>a</w:t>
      </w:r>
      <w:r w:rsidRPr="00531E50">
        <w:rPr>
          <w:rFonts w:ascii="Arial" w:hAnsi="Arial" w:cs="Arial"/>
          <w:sz w:val="20"/>
          <w:szCs w:val="20"/>
        </w:rPr>
        <w:t xml:space="preserve">gua que cae desde la atmósfera hacia la superficie terrestre. En este componente constituye la variable climática principal para caracterizar las condiciones históricas y analizar posibles cambios futuros. </w:t>
      </w:r>
    </w:p>
    <w:p w:rsidRPr="00531E50" w:rsidR="00531E50" w:rsidP="00531E50" w:rsidRDefault="00531E50" w14:paraId="363FE5A2" w14:textId="77777777">
      <w:pPr>
        <w:spacing w:line="276" w:lineRule="auto"/>
        <w:rPr>
          <w:rFonts w:ascii="Arial" w:hAnsi="Arial" w:cs="Arial"/>
          <w:sz w:val="20"/>
          <w:szCs w:val="20"/>
        </w:rPr>
      </w:pPr>
    </w:p>
    <w:p w:rsidR="00531E50" w:rsidP="00531E50" w:rsidRDefault="00531E50" w14:paraId="056224AC" w14:textId="72FD80F5">
      <w:pPr>
        <w:spacing w:line="276" w:lineRule="auto"/>
        <w:rPr>
          <w:rFonts w:ascii="Arial" w:hAnsi="Arial" w:cs="Arial"/>
          <w:sz w:val="20"/>
          <w:szCs w:val="20"/>
        </w:rPr>
      </w:pPr>
      <w:r w:rsidRPr="00531E50">
        <w:rPr>
          <w:rFonts w:ascii="Arial" w:hAnsi="Arial" w:cs="Arial"/>
          <w:b/>
          <w:bCs/>
          <w:sz w:val="20"/>
          <w:szCs w:val="20"/>
        </w:rPr>
        <w:t>Precipitación proyectada:</w:t>
      </w:r>
      <w:r w:rsidRPr="00531E50">
        <w:rPr>
          <w:rFonts w:ascii="Arial" w:hAnsi="Arial" w:cs="Arial"/>
          <w:sz w:val="20"/>
          <w:szCs w:val="20"/>
        </w:rPr>
        <w:t xml:space="preserve"> </w:t>
      </w:r>
      <w:r w:rsidR="00AB13A3">
        <w:rPr>
          <w:rFonts w:ascii="Arial" w:hAnsi="Arial" w:cs="Arial"/>
          <w:sz w:val="20"/>
          <w:szCs w:val="20"/>
        </w:rPr>
        <w:t>v</w:t>
      </w:r>
      <w:r w:rsidRPr="00531E50">
        <w:rPr>
          <w:rFonts w:ascii="Arial" w:hAnsi="Arial" w:cs="Arial"/>
          <w:sz w:val="20"/>
          <w:szCs w:val="20"/>
        </w:rPr>
        <w:t xml:space="preserve">alor de precipitación obtenido mediante proyecciones climáticas para un escenario y horizonte temporal determinados. Representa una posible condición futura y no una predicción exacta. </w:t>
      </w:r>
    </w:p>
    <w:p w:rsidRPr="00531E50" w:rsidR="00531E50" w:rsidP="00531E50" w:rsidRDefault="00531E50" w14:paraId="1704E2FB" w14:textId="77777777">
      <w:pPr>
        <w:spacing w:line="276" w:lineRule="auto"/>
        <w:rPr>
          <w:rFonts w:ascii="Arial" w:hAnsi="Arial" w:cs="Arial"/>
          <w:sz w:val="20"/>
          <w:szCs w:val="20"/>
        </w:rPr>
      </w:pPr>
    </w:p>
    <w:p w:rsidR="00531E50" w:rsidP="00531E50" w:rsidRDefault="00531E50" w14:paraId="2125959B" w14:textId="4A2608A0">
      <w:pPr>
        <w:spacing w:line="276" w:lineRule="auto"/>
        <w:rPr>
          <w:rFonts w:ascii="Arial" w:hAnsi="Arial" w:cs="Arial"/>
          <w:sz w:val="20"/>
          <w:szCs w:val="20"/>
        </w:rPr>
      </w:pPr>
      <w:r w:rsidRPr="00531E50">
        <w:rPr>
          <w:rFonts w:ascii="Arial" w:hAnsi="Arial" w:cs="Arial"/>
          <w:b/>
          <w:bCs/>
          <w:sz w:val="20"/>
          <w:szCs w:val="20"/>
        </w:rPr>
        <w:t>Proyección climática:</w:t>
      </w:r>
      <w:r w:rsidRPr="00531E50">
        <w:rPr>
          <w:rFonts w:ascii="Arial" w:hAnsi="Arial" w:cs="Arial"/>
          <w:sz w:val="20"/>
          <w:szCs w:val="20"/>
        </w:rPr>
        <w:t xml:space="preserve"> </w:t>
      </w:r>
      <w:r w:rsidR="00AB13A3">
        <w:rPr>
          <w:rFonts w:ascii="Arial" w:hAnsi="Arial" w:cs="Arial"/>
          <w:sz w:val="20"/>
          <w:szCs w:val="20"/>
        </w:rPr>
        <w:t>d</w:t>
      </w:r>
      <w:r w:rsidRPr="00531E50">
        <w:rPr>
          <w:rFonts w:ascii="Arial" w:hAnsi="Arial" w:cs="Arial"/>
          <w:sz w:val="20"/>
          <w:szCs w:val="20"/>
        </w:rPr>
        <w:t xml:space="preserve">escripción de una posible evolución futura del clima obtenida mediante modelos climáticos y condicionada por un escenario determinado. </w:t>
      </w:r>
    </w:p>
    <w:p w:rsidRPr="00531E50" w:rsidR="00531E50" w:rsidP="00531E50" w:rsidRDefault="00531E50" w14:paraId="3F786D04" w14:textId="77777777">
      <w:pPr>
        <w:spacing w:line="276" w:lineRule="auto"/>
        <w:rPr>
          <w:rFonts w:ascii="Arial" w:hAnsi="Arial" w:cs="Arial"/>
          <w:sz w:val="20"/>
          <w:szCs w:val="20"/>
        </w:rPr>
      </w:pPr>
    </w:p>
    <w:p w:rsidR="00531E50" w:rsidP="00531E50" w:rsidRDefault="00531E50" w14:paraId="39E91AD9" w14:textId="30E58FB6">
      <w:pPr>
        <w:spacing w:line="276" w:lineRule="auto"/>
        <w:rPr>
          <w:rFonts w:ascii="Arial" w:hAnsi="Arial" w:cs="Arial"/>
          <w:sz w:val="20"/>
          <w:szCs w:val="20"/>
        </w:rPr>
      </w:pPr>
      <w:r w:rsidRPr="00531E50">
        <w:rPr>
          <w:rFonts w:ascii="Arial" w:hAnsi="Arial" w:cs="Arial"/>
          <w:b/>
          <w:bCs/>
          <w:sz w:val="20"/>
          <w:szCs w:val="20"/>
        </w:rPr>
        <w:t>Serie histórica de precipitación:</w:t>
      </w:r>
      <w:r w:rsidRPr="00531E50">
        <w:rPr>
          <w:rFonts w:ascii="Arial" w:hAnsi="Arial" w:cs="Arial"/>
          <w:sz w:val="20"/>
          <w:szCs w:val="20"/>
        </w:rPr>
        <w:t xml:space="preserve"> </w:t>
      </w:r>
      <w:r w:rsidR="00AB13A3">
        <w:rPr>
          <w:rFonts w:ascii="Arial" w:hAnsi="Arial" w:cs="Arial"/>
          <w:sz w:val="20"/>
          <w:szCs w:val="20"/>
        </w:rPr>
        <w:t>c</w:t>
      </w:r>
      <w:r w:rsidRPr="00531E50">
        <w:rPr>
          <w:rFonts w:ascii="Arial" w:hAnsi="Arial" w:cs="Arial"/>
          <w:sz w:val="20"/>
          <w:szCs w:val="20"/>
        </w:rPr>
        <w:t>onjunto organizado cronológicamente de registros de precipitación correspondientes a un periodo determinado y estructurados según una frecuencia temporal definida.</w:t>
      </w:r>
    </w:p>
    <w:p w:rsidRPr="00531E50" w:rsidR="00487809" w:rsidP="00531E50" w:rsidRDefault="00487809" w14:paraId="63B0C4FC" w14:textId="77777777">
      <w:pPr>
        <w:spacing w:line="276" w:lineRule="auto"/>
        <w:rPr>
          <w:rFonts w:ascii="Arial" w:hAnsi="Arial" w:cs="Arial"/>
          <w:sz w:val="20"/>
          <w:szCs w:val="20"/>
        </w:rPr>
      </w:pPr>
    </w:p>
    <w:p w:rsidRPr="00531E50" w:rsidR="00531E50" w:rsidP="00531E50" w:rsidRDefault="00531E50" w14:paraId="1A0E1284" w14:textId="77777777"/>
    <w:p w:rsidRPr="00F26064" w:rsidR="00957276" w:rsidP="00662F2B" w:rsidRDefault="00D861B0" w14:paraId="58D340EA" w14:textId="3468581C">
      <w:pPr>
        <w:pStyle w:val="Ttulo1"/>
        <w:numPr>
          <w:ilvl w:val="0"/>
          <w:numId w:val="0"/>
        </w:numPr>
        <w:spacing w:line="276" w:lineRule="auto"/>
        <w:ind w:left="284" w:hanging="284"/>
        <w:rPr>
          <w:rFonts w:ascii="Arial" w:hAnsi="Arial" w:cs="Arial"/>
          <w:sz w:val="20"/>
          <w:szCs w:val="20"/>
        </w:rPr>
      </w:pPr>
      <w:r w:rsidRPr="00F26064">
        <w:rPr>
          <w:rFonts w:ascii="Arial" w:hAnsi="Arial" w:cs="Arial"/>
          <w:sz w:val="20"/>
          <w:szCs w:val="20"/>
        </w:rPr>
        <w:t xml:space="preserve">G. </w:t>
      </w:r>
      <w:r w:rsidRPr="00F26064" w:rsidR="00682660">
        <w:rPr>
          <w:rFonts w:ascii="Arial" w:hAnsi="Arial" w:cs="Arial"/>
          <w:sz w:val="20"/>
          <w:szCs w:val="20"/>
        </w:rPr>
        <w:t>REFERENCIAS BIBLIOGRÁFICAS</w:t>
      </w:r>
    </w:p>
    <w:p w:rsidRPr="00F26064" w:rsidR="00487809" w:rsidP="00487809" w:rsidRDefault="00487809" w14:paraId="5B5FB12D" w14:textId="77777777"/>
    <w:p w:rsidRPr="00F26064" w:rsidR="00B3043B" w:rsidP="00662F2B" w:rsidRDefault="00B3043B" w14:paraId="37660044" w14:textId="77777777">
      <w:pPr>
        <w:spacing w:line="276" w:lineRule="auto"/>
        <w:rPr>
          <w:rFonts w:ascii="Arial" w:hAnsi="Arial" w:cs="Arial"/>
          <w:color w:val="000000" w:themeColor="text1"/>
          <w:sz w:val="20"/>
          <w:szCs w:val="20"/>
        </w:rPr>
      </w:pPr>
    </w:p>
    <w:p w:rsidRPr="00F26064" w:rsidR="00487809" w:rsidP="13EC7BBE" w:rsidRDefault="00487809" w14:paraId="407CED3D" w14:textId="77777777">
      <w:pPr>
        <w:spacing w:line="480" w:lineRule="auto"/>
        <w:ind w:left="720" w:hanging="720"/>
        <w:rPr>
          <w:rFonts w:ascii="Arial" w:hAnsi="Arial" w:cs="Arial"/>
          <w:i w:val="0"/>
          <w:iCs w:val="0"/>
          <w:sz w:val="20"/>
          <w:szCs w:val="20"/>
          <w:lang w:val="en-US"/>
        </w:rPr>
      </w:pPr>
      <w:r w:rsidRPr="13EC7BBE" w:rsidR="00487809">
        <w:rPr>
          <w:rFonts w:ascii="Arial" w:hAnsi="Arial" w:cs="Arial"/>
          <w:i w:val="0"/>
          <w:iCs w:val="0"/>
          <w:sz w:val="20"/>
          <w:szCs w:val="20"/>
        </w:rPr>
        <w:t xml:space="preserve">Chen, D., Rojas, M., Samset, B. H., Cobb, K., Diongue Niang, A., Edwards, P., Emori, S., Faria, S. H., Hawkins, E., Hope, P., Huybrechts, P., Meinshausen, M., Mustafa, S. K., Plattner, G.-K., &amp; Tréguier, A.-M. (2021). </w:t>
      </w:r>
      <w:r w:rsidRPr="13EC7BBE" w:rsidR="00487809">
        <w:rPr>
          <w:rFonts w:ascii="Arial" w:hAnsi="Arial" w:cs="Arial"/>
          <w:i w:val="0"/>
          <w:iCs w:val="0"/>
          <w:sz w:val="20"/>
          <w:szCs w:val="20"/>
          <w:lang w:val="en-US"/>
        </w:rPr>
        <w:t xml:space="preserve">Framing, context, and methods. En V. Masson-Delmotte, P. Zhai, A. Pirani, S. L. Connors, C. Péan, S. Berger, N. Caud, Y. Chen, L. Goldfarb, M. I. Gomis, M. Huang, K. Leitzell, E. Lonnoy, J. B. R. Matthews, T. K. Maycock, T. Waterfield, O. Yelekçi, R. Yu, &amp; B. Zhou (Eds.), </w:t>
      </w:r>
      <w:r w:rsidRPr="13EC7BBE" w:rsidR="00487809">
        <w:rPr>
          <w:rFonts w:ascii="Arial" w:hAnsi="Arial" w:cs="Arial"/>
          <w:i w:val="0"/>
          <w:iCs w:val="0"/>
          <w:sz w:val="20"/>
          <w:szCs w:val="20"/>
          <w:lang w:val="en-US"/>
        </w:rPr>
        <w:t>Climate change 2021: The physical science basis. Contribution of Working Group I to the Sixth Assessment Report of the Intergovernmental Panel on Climate Change</w:t>
      </w:r>
      <w:r w:rsidRPr="13EC7BBE" w:rsidR="00487809">
        <w:rPr>
          <w:rFonts w:ascii="Arial" w:hAnsi="Arial" w:cs="Arial"/>
          <w:i w:val="0"/>
          <w:iCs w:val="0"/>
          <w:sz w:val="20"/>
          <w:szCs w:val="20"/>
          <w:lang w:val="en-US"/>
        </w:rPr>
        <w:t xml:space="preserve"> (pp. 147–286). Cambridge University Press.</w:t>
      </w:r>
    </w:p>
    <w:p w:rsidRPr="00F26064" w:rsidR="00474990" w:rsidP="13EC7BBE" w:rsidRDefault="00474990" w14:paraId="61C2ADB3" w14:textId="12080BB8">
      <w:pPr>
        <w:spacing w:line="480" w:lineRule="auto"/>
        <w:ind w:left="720" w:hanging="720"/>
        <w:rPr>
          <w:rFonts w:ascii="Arial" w:hAnsi="Arial" w:eastAsia="Arial"/>
          <w:i w:val="0"/>
          <w:iCs w:val="0"/>
          <w:sz w:val="20"/>
          <w:szCs w:val="20"/>
          <w:lang w:val="en-US"/>
        </w:rPr>
      </w:pPr>
      <w:r w:rsidRPr="13EC7BBE" w:rsidR="00474990">
        <w:rPr>
          <w:rFonts w:ascii="Arial" w:hAnsi="Arial" w:eastAsia="Arial"/>
          <w:i w:val="0"/>
          <w:iCs w:val="0"/>
          <w:sz w:val="20"/>
          <w:szCs w:val="20"/>
          <w:lang w:val="en-US"/>
        </w:rPr>
        <w:t xml:space="preserve">Critchley, W., &amp; Siegert, K. (1991). </w:t>
      </w:r>
      <w:r w:rsidRPr="13EC7BBE" w:rsidR="00474990">
        <w:rPr>
          <w:rFonts w:ascii="Arial" w:hAnsi="Arial" w:eastAsia="Arial"/>
          <w:i w:val="0"/>
          <w:iCs w:val="0"/>
          <w:sz w:val="20"/>
          <w:szCs w:val="20"/>
          <w:lang w:val="en-US"/>
        </w:rPr>
        <w:t>Water harvesting: A manual for the design and construction of water harvesting schemes for plant production</w:t>
      </w:r>
      <w:r w:rsidRPr="13EC7BBE" w:rsidR="00474990">
        <w:rPr>
          <w:rFonts w:ascii="Arial" w:hAnsi="Arial" w:eastAsia="Arial"/>
          <w:i w:val="0"/>
          <w:iCs w:val="0"/>
          <w:sz w:val="20"/>
          <w:szCs w:val="20"/>
          <w:lang w:val="en-US"/>
        </w:rPr>
        <w:t xml:space="preserve">. </w:t>
      </w:r>
      <w:r w:rsidRPr="13EC7BBE" w:rsidR="00474990">
        <w:rPr>
          <w:rFonts w:ascii="Arial" w:hAnsi="Arial" w:eastAsia="Arial"/>
          <w:i w:val="0"/>
          <w:iCs w:val="0"/>
          <w:sz w:val="20"/>
          <w:szCs w:val="20"/>
          <w:lang w:val="en-US"/>
        </w:rPr>
        <w:t>Food and Agriculture Organization of the United Nations</w:t>
      </w:r>
      <w:r w:rsidRPr="13EC7BBE" w:rsidR="00474990">
        <w:rPr>
          <w:rFonts w:ascii="Arial" w:hAnsi="Arial" w:eastAsia="Arial"/>
          <w:i w:val="0"/>
          <w:iCs w:val="0"/>
          <w:sz w:val="20"/>
          <w:szCs w:val="20"/>
          <w:lang w:val="en-US"/>
        </w:rPr>
        <w:t>.</w:t>
      </w:r>
    </w:p>
    <w:p w:rsidRPr="00487809" w:rsidR="00487809" w:rsidP="13EC7BBE" w:rsidRDefault="00487809" w14:paraId="7CF3442B" w14:textId="7B3FC56B">
      <w:pPr>
        <w:spacing w:line="480" w:lineRule="auto"/>
        <w:ind w:left="720" w:hanging="720"/>
        <w:rPr>
          <w:rFonts w:ascii="Arial" w:hAnsi="Arial" w:eastAsia="Arial"/>
          <w:i w:val="0"/>
          <w:iCs w:val="0"/>
          <w:sz w:val="20"/>
          <w:szCs w:val="20"/>
        </w:rPr>
      </w:pPr>
      <w:r w:rsidRPr="13EC7BBE" w:rsidR="00487809">
        <w:rPr>
          <w:rFonts w:ascii="Arial" w:hAnsi="Arial" w:eastAsia="Arial"/>
          <w:i w:val="0"/>
          <w:iCs w:val="0"/>
          <w:sz w:val="20"/>
          <w:szCs w:val="20"/>
          <w:lang w:val="en-US"/>
        </w:rPr>
        <w:t xml:space="preserve">Douville, H., Raghavan, K., Renwick, J., Allan, R. P., Arias, P. A., Barlow, M., Cerezo-Mota, R., Cherchi, A., Gan, T. Y., Gergis, J., Jiang, D., Khan, A., Pokam Mba, W., Rosenfeld, D., Tierney, J., &amp; Zolina, O. (2021). Water cycle changes. En V. Masson-Delmotte, P. Zhai, A. Pirani, S. L. Connors, C. Péan, S. Berger, N. Caud, Y. Chen, L. Goldfarb, M. I. Gomis, M. Huang, K. Leitzell, E. Lonnoy, J. B. R. Matthews, T. K. Maycock, T. Waterfield, O. Yelekçi, R. Yu, &amp; B. Zhou (Eds.), </w:t>
      </w:r>
      <w:r w:rsidRPr="13EC7BBE" w:rsidR="00487809">
        <w:rPr>
          <w:rFonts w:ascii="Arial" w:hAnsi="Arial" w:eastAsia="Arial"/>
          <w:i w:val="0"/>
          <w:iCs w:val="0"/>
          <w:sz w:val="20"/>
          <w:szCs w:val="20"/>
          <w:lang w:val="en-US"/>
        </w:rPr>
        <w:t>Climate change 2021: The physical science basis. Contribution of Working Group I to the Sixth Assessment Report of the Intergovernmental Panel on Climate Change</w:t>
      </w:r>
      <w:r w:rsidRPr="13EC7BBE" w:rsidR="00487809">
        <w:rPr>
          <w:rFonts w:ascii="Arial" w:hAnsi="Arial" w:eastAsia="Arial"/>
          <w:i w:val="0"/>
          <w:iCs w:val="0"/>
          <w:sz w:val="20"/>
          <w:szCs w:val="20"/>
          <w:lang w:val="en-US"/>
        </w:rPr>
        <w:t xml:space="preserve"> (pp. 1055–1210). </w:t>
      </w:r>
      <w:r w:rsidRPr="13EC7BBE" w:rsidR="00487809">
        <w:rPr>
          <w:rFonts w:ascii="Arial" w:hAnsi="Arial" w:eastAsia="Arial"/>
          <w:i w:val="0"/>
          <w:iCs w:val="0"/>
          <w:sz w:val="20"/>
          <w:szCs w:val="20"/>
        </w:rPr>
        <w:t>Cambridge University Press.</w:t>
      </w:r>
    </w:p>
    <w:p w:rsidRPr="009560A5" w:rsidR="009560A5" w:rsidP="13EC7BBE" w:rsidRDefault="009560A5" w14:paraId="01FFE5BA" w14:textId="457CD9F7">
      <w:pPr>
        <w:spacing w:line="480" w:lineRule="auto"/>
        <w:ind w:left="720" w:hanging="720"/>
        <w:rPr>
          <w:i w:val="0"/>
          <w:iCs w:val="0"/>
          <w:sz w:val="20"/>
          <w:szCs w:val="20"/>
        </w:rPr>
      </w:pPr>
      <w:r w:rsidRPr="13EC7BBE" w:rsidR="009560A5">
        <w:rPr>
          <w:rFonts w:ascii="Arial" w:hAnsi="Arial" w:eastAsia="Arial"/>
          <w:i w:val="0"/>
          <w:iCs w:val="0"/>
          <w:sz w:val="20"/>
          <w:szCs w:val="20"/>
        </w:rPr>
        <w:t xml:space="preserve">Instituto de Hidrología, Meteorología y Estudios Ambientales. (2023). </w:t>
      </w:r>
      <w:r w:rsidRPr="13EC7BBE" w:rsidR="009560A5">
        <w:rPr>
          <w:rFonts w:ascii="Arial" w:hAnsi="Arial" w:eastAsia="Arial"/>
          <w:i w:val="0"/>
          <w:iCs w:val="0"/>
          <w:sz w:val="20"/>
          <w:szCs w:val="20"/>
        </w:rPr>
        <w:t>Tendencias de cambio climático para la temperatura del aire y la precipitación en Colombia durante el período 1981-2020</w:t>
      </w:r>
      <w:r w:rsidRPr="13EC7BBE" w:rsidR="009560A5">
        <w:rPr>
          <w:rFonts w:ascii="Arial" w:hAnsi="Arial" w:eastAsia="Arial"/>
          <w:i w:val="0"/>
          <w:iCs w:val="0"/>
          <w:sz w:val="20"/>
          <w:szCs w:val="20"/>
        </w:rPr>
        <w:t>.</w:t>
      </w:r>
    </w:p>
    <w:p w:rsidRPr="009560A5" w:rsidR="009560A5" w:rsidP="13EC7BBE" w:rsidRDefault="009560A5" w14:paraId="511CD175" w14:textId="0DBA9AB7">
      <w:pPr>
        <w:spacing w:line="480" w:lineRule="auto"/>
        <w:ind w:left="720" w:hanging="720"/>
        <w:rPr>
          <w:i w:val="0"/>
          <w:iCs w:val="0"/>
          <w:sz w:val="20"/>
          <w:szCs w:val="20"/>
        </w:rPr>
      </w:pPr>
      <w:r w:rsidRPr="13EC7BBE" w:rsidR="009560A5">
        <w:rPr>
          <w:rFonts w:ascii="Arial" w:hAnsi="Arial" w:eastAsia="Arial"/>
          <w:i w:val="0"/>
          <w:iCs w:val="0"/>
          <w:sz w:val="20"/>
          <w:szCs w:val="20"/>
        </w:rPr>
        <w:t>Instituto de Hidrología, Meteorología y Estudios Ambientales. (12 de diciembre</w:t>
      </w:r>
      <w:r w:rsidRPr="13EC7BBE" w:rsidR="00487809">
        <w:rPr>
          <w:rFonts w:ascii="Arial" w:hAnsi="Arial" w:eastAsia="Arial"/>
          <w:i w:val="0"/>
          <w:iCs w:val="0"/>
          <w:sz w:val="20"/>
          <w:szCs w:val="20"/>
        </w:rPr>
        <w:t xml:space="preserve"> de 2024</w:t>
      </w:r>
      <w:r w:rsidRPr="13EC7BBE" w:rsidR="009560A5">
        <w:rPr>
          <w:rFonts w:ascii="Arial" w:hAnsi="Arial" w:eastAsia="Arial"/>
          <w:i w:val="0"/>
          <w:iCs w:val="0"/>
          <w:sz w:val="20"/>
          <w:szCs w:val="20"/>
        </w:rPr>
        <w:t xml:space="preserve">). </w:t>
      </w:r>
      <w:r w:rsidRPr="13EC7BBE" w:rsidR="009560A5">
        <w:rPr>
          <w:rFonts w:ascii="Arial" w:hAnsi="Arial" w:eastAsia="Arial"/>
          <w:i w:val="0"/>
          <w:iCs w:val="0"/>
          <w:sz w:val="20"/>
          <w:szCs w:val="20"/>
        </w:rPr>
        <w:t>El IDEAM presenta nuevas proyecciones climáticas para Colombia: Escenarios de cambio climático al 2100</w:t>
      </w:r>
      <w:r w:rsidRPr="13EC7BBE" w:rsidR="009560A5">
        <w:rPr>
          <w:rFonts w:ascii="Arial" w:hAnsi="Arial" w:eastAsia="Arial"/>
          <w:i w:val="0"/>
          <w:iCs w:val="0"/>
          <w:sz w:val="20"/>
          <w:szCs w:val="20"/>
        </w:rPr>
        <w:t>.</w:t>
      </w:r>
    </w:p>
    <w:p w:rsidRPr="009560A5" w:rsidR="009560A5" w:rsidP="13EC7BBE" w:rsidRDefault="009560A5" w14:paraId="599C5AE2" w14:textId="199D62AC">
      <w:pPr>
        <w:spacing w:line="480" w:lineRule="auto"/>
        <w:ind w:left="720" w:hanging="720"/>
        <w:rPr>
          <w:i w:val="0"/>
          <w:iCs w:val="0"/>
          <w:sz w:val="20"/>
          <w:szCs w:val="20"/>
        </w:rPr>
      </w:pPr>
      <w:r w:rsidRPr="13EC7BBE" w:rsidR="009560A5">
        <w:rPr>
          <w:rFonts w:ascii="Arial" w:hAnsi="Arial" w:eastAsia="Arial"/>
          <w:i w:val="0"/>
          <w:iCs w:val="0"/>
          <w:sz w:val="20"/>
          <w:szCs w:val="20"/>
        </w:rPr>
        <w:t xml:space="preserve">Instituto de Hidrología, Meteorología y Estudios Ambientales. (2026a). </w:t>
      </w:r>
      <w:r w:rsidRPr="13EC7BBE" w:rsidR="009560A5">
        <w:rPr>
          <w:rFonts w:ascii="Arial" w:hAnsi="Arial" w:eastAsia="Arial"/>
          <w:i w:val="0"/>
          <w:iCs w:val="0"/>
          <w:sz w:val="20"/>
          <w:szCs w:val="20"/>
        </w:rPr>
        <w:t>Escenarios de cambio climático de la Cuarta Comunicación de Colombia</w:t>
      </w:r>
      <w:r w:rsidRPr="13EC7BBE" w:rsidR="009560A5">
        <w:rPr>
          <w:rFonts w:ascii="Arial" w:hAnsi="Arial" w:eastAsia="Arial"/>
          <w:i w:val="0"/>
          <w:iCs w:val="0"/>
          <w:sz w:val="20"/>
          <w:szCs w:val="20"/>
        </w:rPr>
        <w:t>.</w:t>
      </w:r>
    </w:p>
    <w:p w:rsidR="009560A5" w:rsidP="13EC7BBE" w:rsidRDefault="009560A5" w14:paraId="5E5777BA" w14:textId="77777777">
      <w:pPr>
        <w:spacing w:line="480" w:lineRule="auto"/>
        <w:ind w:left="720" w:hanging="720"/>
        <w:rPr>
          <w:rFonts w:ascii="Arial" w:hAnsi="Arial" w:eastAsia="Arial"/>
          <w:i w:val="0"/>
          <w:iCs w:val="0"/>
          <w:sz w:val="20"/>
          <w:szCs w:val="20"/>
        </w:rPr>
      </w:pPr>
      <w:r w:rsidRPr="13EC7BBE" w:rsidR="009560A5">
        <w:rPr>
          <w:rFonts w:ascii="Arial" w:hAnsi="Arial" w:eastAsia="Arial"/>
          <w:i w:val="0"/>
          <w:iCs w:val="0"/>
          <w:sz w:val="20"/>
          <w:szCs w:val="20"/>
        </w:rPr>
        <w:t xml:space="preserve">Instituto de Hidrología, Meteorología y Estudios Ambientales. (2026b). </w:t>
      </w:r>
      <w:r w:rsidRPr="13EC7BBE" w:rsidR="009560A5">
        <w:rPr>
          <w:rFonts w:ascii="Arial" w:hAnsi="Arial" w:eastAsia="Arial"/>
          <w:i w:val="0"/>
          <w:iCs w:val="0"/>
          <w:sz w:val="20"/>
          <w:szCs w:val="20"/>
        </w:rPr>
        <w:t>Guía metodológica de la elaboración de los escenarios de cambio climático de la Cuarta Comunicación Nacional de Cambio Climático de Colombia</w:t>
      </w:r>
      <w:r w:rsidRPr="13EC7BBE" w:rsidR="009560A5">
        <w:rPr>
          <w:rFonts w:ascii="Arial" w:hAnsi="Arial" w:eastAsia="Arial"/>
          <w:i w:val="0"/>
          <w:iCs w:val="0"/>
          <w:sz w:val="20"/>
          <w:szCs w:val="20"/>
        </w:rPr>
        <w:t xml:space="preserve"> (Código GCI-G004).</w:t>
      </w:r>
    </w:p>
    <w:p w:rsidR="009560A5" w:rsidP="13EC7BBE" w:rsidRDefault="009560A5" w14:paraId="75233A9D" w14:textId="4319C5EF">
      <w:pPr>
        <w:spacing w:line="480" w:lineRule="auto"/>
        <w:ind w:left="720" w:hanging="720"/>
        <w:rPr>
          <w:rFonts w:ascii="Arial" w:hAnsi="Arial" w:eastAsia="Arial"/>
          <w:i w:val="0"/>
          <w:iCs w:val="0"/>
          <w:sz w:val="20"/>
          <w:szCs w:val="20"/>
          <w:lang w:val="en-US"/>
        </w:rPr>
      </w:pPr>
      <w:r w:rsidRPr="13EC7BBE" w:rsidR="009560A5">
        <w:rPr>
          <w:rFonts w:ascii="Arial" w:hAnsi="Arial" w:eastAsia="Arial"/>
          <w:i w:val="0"/>
          <w:iCs w:val="0"/>
          <w:sz w:val="20"/>
          <w:szCs w:val="20"/>
          <w:lang w:val="en-US"/>
        </w:rPr>
        <w:t xml:space="preserve">Intergovernmental Panel on Climate Change. (2021). </w:t>
      </w:r>
      <w:r w:rsidRPr="13EC7BBE" w:rsidR="009560A5">
        <w:rPr>
          <w:rFonts w:ascii="Arial" w:hAnsi="Arial" w:eastAsia="Arial"/>
          <w:i w:val="0"/>
          <w:iCs w:val="0"/>
          <w:sz w:val="20"/>
          <w:szCs w:val="20"/>
          <w:lang w:val="en-US"/>
        </w:rPr>
        <w:t>Climate change 2021: The physical science basis. Contribution of Working Group I to the Sixth Assessment Report of the Intergovernmental Panel on Climate Change</w:t>
      </w:r>
      <w:r w:rsidRPr="13EC7BBE" w:rsidR="009560A5">
        <w:rPr>
          <w:rFonts w:ascii="Arial" w:hAnsi="Arial" w:eastAsia="Arial"/>
          <w:i w:val="0"/>
          <w:iCs w:val="0"/>
          <w:sz w:val="20"/>
          <w:szCs w:val="20"/>
          <w:lang w:val="en-US"/>
        </w:rPr>
        <w:t xml:space="preserve">. </w:t>
      </w:r>
      <w:r w:rsidRPr="13EC7BBE" w:rsidR="009560A5">
        <w:rPr>
          <w:rFonts w:ascii="Arial" w:hAnsi="Arial" w:eastAsia="Arial"/>
          <w:i w:val="0"/>
          <w:iCs w:val="0"/>
          <w:sz w:val="20"/>
          <w:szCs w:val="20"/>
          <w:lang w:val="en-US"/>
        </w:rPr>
        <w:t>Cambridge University Press.</w:t>
      </w:r>
    </w:p>
    <w:p w:rsidRPr="00F26064" w:rsidR="00487809" w:rsidP="13EC7BBE" w:rsidRDefault="00487809" w14:paraId="59B7FBBD" w14:textId="57AC3D71">
      <w:pPr>
        <w:spacing w:line="480" w:lineRule="auto"/>
        <w:ind w:left="720" w:hanging="720"/>
        <w:rPr>
          <w:rFonts w:ascii="Arial" w:hAnsi="Arial" w:cs="Arial"/>
          <w:i w:val="0"/>
          <w:iCs w:val="0"/>
          <w:sz w:val="20"/>
          <w:szCs w:val="20"/>
        </w:rPr>
      </w:pPr>
      <w:r w:rsidRPr="13EC7BBE" w:rsidR="00487809">
        <w:rPr>
          <w:rFonts w:ascii="Arial" w:hAnsi="Arial" w:cs="Arial"/>
          <w:i w:val="0"/>
          <w:iCs w:val="0"/>
          <w:sz w:val="20"/>
          <w:szCs w:val="20"/>
          <w:lang w:val="en-US"/>
        </w:rPr>
        <w:t xml:space="preserve">Lee, J.-Y., Marotzke, J., Bala, G., Cao, L., Corti, S., Dunne, J. P., Engelbrecht, F., Fischer, E., Fyfe, J. C., Jones, C., Maycock, A., Mutemi, J., Ndiaye, O., Panickal, S., &amp; Zhou, T. (2021). Future global climate: Scenario-based projections and near-term information. En V. Masson-Delmotte, P. Zhai, A. Pirani, S. L. Connors, C. Péan, S. Berger, N. Caud, Y. Chen, L. Goldfarb, M. I. Gomis, M. Huang, K. Leitzell, E. Lonnoy, J. B. R. Matthews, T. K. Maycock, T. Waterfield, O. Yelekçi, R. Yu, &amp; B. Zhou (Eds.), </w:t>
      </w:r>
      <w:r w:rsidRPr="13EC7BBE" w:rsidR="00487809">
        <w:rPr>
          <w:rFonts w:ascii="Arial" w:hAnsi="Arial" w:cs="Arial"/>
          <w:i w:val="0"/>
          <w:iCs w:val="0"/>
          <w:sz w:val="20"/>
          <w:szCs w:val="20"/>
          <w:lang w:val="en-US"/>
        </w:rPr>
        <w:t>Climate change 2021: The physical science basis. Contribution of Working Group I to the Sixth Assessment Report of the Intergovernmental Panel on Climate Change</w:t>
      </w:r>
      <w:r w:rsidRPr="13EC7BBE" w:rsidR="00487809">
        <w:rPr>
          <w:rFonts w:ascii="Arial" w:hAnsi="Arial" w:cs="Arial"/>
          <w:i w:val="0"/>
          <w:iCs w:val="0"/>
          <w:sz w:val="20"/>
          <w:szCs w:val="20"/>
          <w:lang w:val="en-US"/>
        </w:rPr>
        <w:t xml:space="preserve"> (pp. 553–672). </w:t>
      </w:r>
      <w:r w:rsidRPr="13EC7BBE" w:rsidR="00487809">
        <w:rPr>
          <w:rFonts w:ascii="Arial" w:hAnsi="Arial" w:cs="Arial"/>
          <w:i w:val="0"/>
          <w:iCs w:val="0"/>
          <w:sz w:val="20"/>
          <w:szCs w:val="20"/>
        </w:rPr>
        <w:t>Cambridge University Press.</w:t>
      </w:r>
    </w:p>
    <w:p w:rsidRPr="00A34C40" w:rsidR="009560A5" w:rsidP="13EC7BBE" w:rsidRDefault="009560A5" w14:paraId="22641BFB" w14:textId="2C9E96B9">
      <w:pPr>
        <w:spacing w:line="480" w:lineRule="auto"/>
        <w:ind w:left="720" w:hanging="720"/>
        <w:rPr>
          <w:i w:val="0"/>
          <w:iCs w:val="0"/>
          <w:sz w:val="20"/>
          <w:szCs w:val="20"/>
          <w:lang w:val="en-US"/>
        </w:rPr>
      </w:pPr>
      <w:r w:rsidRPr="13EC7BBE" w:rsidR="009560A5">
        <w:rPr>
          <w:rFonts w:ascii="Arial" w:hAnsi="Arial" w:eastAsia="Arial"/>
          <w:i w:val="0"/>
          <w:iCs w:val="0"/>
          <w:sz w:val="20"/>
          <w:szCs w:val="20"/>
        </w:rPr>
        <w:t>Ministerio de Ambiente y Desarrollo Sostenible. (12 de julio</w:t>
      </w:r>
      <w:r w:rsidRPr="13EC7BBE" w:rsidR="00487809">
        <w:rPr>
          <w:rFonts w:ascii="Arial" w:hAnsi="Arial" w:eastAsia="Arial"/>
          <w:i w:val="0"/>
          <w:iCs w:val="0"/>
          <w:sz w:val="20"/>
          <w:szCs w:val="20"/>
        </w:rPr>
        <w:t xml:space="preserve"> de 2023</w:t>
      </w:r>
      <w:r w:rsidRPr="13EC7BBE" w:rsidR="009560A5">
        <w:rPr>
          <w:rFonts w:ascii="Arial" w:hAnsi="Arial" w:eastAsia="Arial"/>
          <w:i w:val="0"/>
          <w:iCs w:val="0"/>
          <w:sz w:val="20"/>
          <w:szCs w:val="20"/>
        </w:rPr>
        <w:t xml:space="preserve">). </w:t>
      </w:r>
      <w:r w:rsidRPr="13EC7BBE" w:rsidR="009560A5">
        <w:rPr>
          <w:rFonts w:ascii="Arial" w:hAnsi="Arial" w:eastAsia="Arial"/>
          <w:i w:val="0"/>
          <w:iCs w:val="0"/>
          <w:sz w:val="20"/>
          <w:szCs w:val="20"/>
        </w:rPr>
        <w:t>5ta Conferencia Regional sobre IPCC y Cambio Climático: Unidos por la Acción Climática</w:t>
      </w:r>
      <w:r w:rsidRPr="13EC7BBE" w:rsidR="009560A5">
        <w:rPr>
          <w:rFonts w:ascii="Arial" w:hAnsi="Arial" w:eastAsia="Arial"/>
          <w:i w:val="0"/>
          <w:iCs w:val="0"/>
          <w:sz w:val="20"/>
          <w:szCs w:val="20"/>
        </w:rPr>
        <w:t xml:space="preserve">. </w:t>
      </w:r>
      <w:r w:rsidRPr="13EC7BBE" w:rsidR="009560A5">
        <w:rPr>
          <w:rFonts w:ascii="Arial" w:hAnsi="Arial" w:eastAsia="Arial"/>
          <w:i w:val="0"/>
          <w:iCs w:val="0"/>
          <w:sz w:val="20"/>
          <w:szCs w:val="20"/>
          <w:lang w:val="en-US"/>
        </w:rPr>
        <w:t>Gobierno de Colombia.</w:t>
      </w:r>
    </w:p>
    <w:p w:rsidRPr="009560A5" w:rsidR="009560A5" w:rsidP="13EC7BBE" w:rsidRDefault="009560A5" w14:paraId="75922D12" w14:textId="77777777">
      <w:pPr>
        <w:spacing w:line="480" w:lineRule="auto"/>
        <w:ind w:left="720" w:hanging="720"/>
        <w:rPr>
          <w:i w:val="0"/>
          <w:iCs w:val="0"/>
          <w:sz w:val="20"/>
          <w:szCs w:val="20"/>
        </w:rPr>
      </w:pPr>
      <w:r w:rsidRPr="13EC7BBE" w:rsidR="009560A5">
        <w:rPr>
          <w:rFonts w:ascii="Arial" w:hAnsi="Arial" w:eastAsia="Arial"/>
          <w:i w:val="0"/>
          <w:iCs w:val="0"/>
          <w:sz w:val="20"/>
          <w:szCs w:val="20"/>
          <w:lang w:val="en-US"/>
        </w:rPr>
        <w:t xml:space="preserve">World Meteorological Organization. (2008). </w:t>
      </w:r>
      <w:r w:rsidRPr="13EC7BBE" w:rsidR="009560A5">
        <w:rPr>
          <w:rFonts w:ascii="Arial" w:hAnsi="Arial" w:eastAsia="Arial"/>
          <w:i w:val="0"/>
          <w:iCs w:val="0"/>
          <w:sz w:val="20"/>
          <w:szCs w:val="20"/>
          <w:lang w:val="en-US"/>
        </w:rPr>
        <w:t>Guide to hydrological practices: Hydrology—From measurement to hydrological information</w:t>
      </w:r>
      <w:r w:rsidRPr="13EC7BBE" w:rsidR="009560A5">
        <w:rPr>
          <w:rFonts w:ascii="Arial" w:hAnsi="Arial" w:eastAsia="Arial"/>
          <w:i w:val="0"/>
          <w:iCs w:val="0"/>
          <w:sz w:val="20"/>
          <w:szCs w:val="20"/>
          <w:lang w:val="en-US"/>
        </w:rPr>
        <w:t xml:space="preserve"> (6th ed., WMO-No. </w:t>
      </w:r>
      <w:r w:rsidRPr="13EC7BBE" w:rsidR="009560A5">
        <w:rPr>
          <w:rFonts w:ascii="Arial" w:hAnsi="Arial" w:eastAsia="Arial"/>
          <w:i w:val="0"/>
          <w:iCs w:val="0"/>
          <w:sz w:val="20"/>
          <w:szCs w:val="20"/>
        </w:rPr>
        <w:t>168).</w:t>
      </w:r>
    </w:p>
    <w:p w:rsidRPr="00BD5D37" w:rsidR="009560A5" w:rsidP="13EC7BBE" w:rsidRDefault="009560A5" w14:paraId="03D7F0EC" w14:textId="77777777">
      <w:pPr>
        <w:spacing w:line="480" w:lineRule="auto"/>
        <w:ind w:left="720" w:hanging="720"/>
        <w:rPr>
          <w:i w:val="0"/>
          <w:iCs w:val="0"/>
          <w:sz w:val="20"/>
          <w:szCs w:val="20"/>
          <w:lang w:val="en-US"/>
        </w:rPr>
      </w:pPr>
      <w:r w:rsidRPr="13EC7BBE" w:rsidR="009560A5">
        <w:rPr>
          <w:rFonts w:ascii="Arial" w:hAnsi="Arial" w:eastAsia="Arial"/>
          <w:i w:val="0"/>
          <w:iCs w:val="0"/>
          <w:sz w:val="20"/>
          <w:szCs w:val="20"/>
          <w:lang w:val="en-US"/>
        </w:rPr>
        <w:t xml:space="preserve">World Meteorological Organization. (2025). </w:t>
      </w:r>
      <w:r w:rsidRPr="13EC7BBE" w:rsidR="009560A5">
        <w:rPr>
          <w:rFonts w:ascii="Arial" w:hAnsi="Arial" w:eastAsia="Arial"/>
          <w:i w:val="0"/>
          <w:iCs w:val="0"/>
          <w:sz w:val="20"/>
          <w:szCs w:val="20"/>
          <w:lang w:val="en-US"/>
        </w:rPr>
        <w:t>WMO climatological normals</w:t>
      </w:r>
      <w:r w:rsidRPr="13EC7BBE" w:rsidR="009560A5">
        <w:rPr>
          <w:rFonts w:ascii="Arial" w:hAnsi="Arial" w:eastAsia="Arial"/>
          <w:i w:val="0"/>
          <w:iCs w:val="0"/>
          <w:sz w:val="20"/>
          <w:szCs w:val="20"/>
          <w:lang w:val="en-US"/>
        </w:rPr>
        <w:t>.</w:t>
      </w:r>
    </w:p>
    <w:p w:rsidRPr="00BD5D37" w:rsidR="006B6A5C" w:rsidP="13EC7BBE" w:rsidRDefault="006B6A5C" w14:paraId="6D7761F8" w14:textId="258D8B55">
      <w:pPr>
        <w:spacing w:line="276" w:lineRule="auto"/>
        <w:ind w:left="360" w:hanging="360"/>
        <w:rPr>
          <w:rFonts w:ascii="Arial" w:hAnsi="Arial" w:cs="Arial"/>
          <w:i w:val="0"/>
          <w:iCs w:val="0"/>
          <w:color w:val="000000" w:themeColor="text1"/>
          <w:sz w:val="20"/>
          <w:szCs w:val="20"/>
          <w:lang w:val="en-US"/>
        </w:rPr>
      </w:pPr>
    </w:p>
    <w:p w:rsidRPr="00BD5D37" w:rsidR="00957276" w:rsidP="00662F2B" w:rsidRDefault="00682660" w14:paraId="140B8C48" w14:textId="388B0F3D">
      <w:pPr>
        <w:spacing w:line="276" w:lineRule="auto"/>
        <w:ind w:left="360" w:hanging="360"/>
        <w:rPr>
          <w:rFonts w:ascii="Arial" w:hAnsi="Arial" w:cs="Arial"/>
          <w:color w:val="000000" w:themeColor="text1"/>
          <w:sz w:val="20"/>
          <w:szCs w:val="20"/>
          <w:lang w:val="en-US"/>
        </w:rPr>
      </w:pPr>
      <w:r w:rsidRPr="00BD5D37">
        <w:rPr>
          <w:rFonts w:ascii="Arial" w:hAnsi="Arial" w:cs="Arial"/>
          <w:color w:val="000000" w:themeColor="text1"/>
          <w:sz w:val="20"/>
          <w:szCs w:val="20"/>
          <w:lang w:val="en-US"/>
        </w:rPr>
        <w:br w:type="page"/>
      </w:r>
    </w:p>
    <w:p w:rsidRPr="00662F2B" w:rsidR="00957276" w:rsidP="00662F2B" w:rsidRDefault="00642190" w14:paraId="1A1173C9" w14:textId="151A5D3B">
      <w:pPr>
        <w:pStyle w:val="Ttulo1"/>
        <w:numPr>
          <w:ilvl w:val="0"/>
          <w:numId w:val="0"/>
        </w:numPr>
        <w:spacing w:line="276" w:lineRule="auto"/>
        <w:ind w:left="284" w:hanging="284"/>
        <w:rPr>
          <w:rFonts w:ascii="Arial" w:hAnsi="Arial" w:cs="Arial"/>
          <w:sz w:val="20"/>
          <w:szCs w:val="20"/>
        </w:rPr>
      </w:pPr>
      <w:r w:rsidRPr="00662F2B">
        <w:rPr>
          <w:rFonts w:ascii="Arial" w:hAnsi="Arial" w:cs="Arial"/>
          <w:sz w:val="20"/>
          <w:szCs w:val="20"/>
        </w:rPr>
        <w:t xml:space="preserve">H. </w:t>
      </w:r>
      <w:r w:rsidRPr="00662F2B" w:rsidR="00682660">
        <w:rPr>
          <w:rFonts w:ascii="Arial" w:hAnsi="Arial" w:cs="Arial"/>
          <w:sz w:val="20"/>
          <w:szCs w:val="20"/>
        </w:rPr>
        <w:t>CONTROL DEL DOCUMENTO</w:t>
      </w:r>
    </w:p>
    <w:p w:rsidRPr="00662F2B" w:rsidR="0009482D" w:rsidP="00662F2B" w:rsidRDefault="0009482D" w14:paraId="6F774140" w14:textId="77777777">
      <w:pPr>
        <w:spacing w:line="276" w:lineRule="auto"/>
        <w:rPr>
          <w:rFonts w:ascii="Arial" w:hAnsi="Arial" w:cs="Arial"/>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662F2B" w:rsidR="0059034F" w:rsidTr="0908D453" w14:paraId="321B02A9" w14:textId="77777777">
        <w:trPr>
          <w:trHeight w:val="54"/>
          <w:tblHeader/>
        </w:trPr>
        <w:tc>
          <w:tcPr>
            <w:tcW w:w="1272" w:type="dxa"/>
            <w:tcBorders>
              <w:top w:val="nil"/>
              <w:left w:val="nil"/>
            </w:tcBorders>
            <w:shd w:val="clear" w:color="auto" w:fill="auto"/>
          </w:tcPr>
          <w:p w:rsidRPr="00662F2B" w:rsidR="0059034F" w:rsidP="00662F2B" w:rsidRDefault="0059034F" w14:paraId="27E66B21" w14:textId="77777777">
            <w:pPr>
              <w:spacing w:line="276" w:lineRule="auto"/>
              <w:rPr>
                <w:rFonts w:ascii="Arial" w:hAnsi="Arial" w:cs="Arial"/>
                <w:color w:val="000000" w:themeColor="text1"/>
                <w:sz w:val="20"/>
                <w:szCs w:val="20"/>
              </w:rPr>
            </w:pPr>
          </w:p>
        </w:tc>
        <w:tc>
          <w:tcPr>
            <w:tcW w:w="1991" w:type="dxa"/>
            <w:shd w:val="clear" w:color="auto" w:fill="auto"/>
            <w:vAlign w:val="center"/>
          </w:tcPr>
          <w:p w:rsidRPr="00662F2B" w:rsidR="0059034F" w:rsidP="00662F2B" w:rsidRDefault="6D06666B" w14:paraId="4DA8A3B5" w14:textId="77777777">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Nombre</w:t>
            </w:r>
          </w:p>
        </w:tc>
        <w:tc>
          <w:tcPr>
            <w:tcW w:w="1559" w:type="dxa"/>
            <w:shd w:val="clear" w:color="auto" w:fill="auto"/>
            <w:vAlign w:val="center"/>
          </w:tcPr>
          <w:p w:rsidRPr="00662F2B" w:rsidR="0059034F" w:rsidP="00662F2B" w:rsidRDefault="6D06666B" w14:paraId="599D44F9" w14:textId="77777777">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Cargo</w:t>
            </w:r>
          </w:p>
        </w:tc>
        <w:tc>
          <w:tcPr>
            <w:tcW w:w="3257" w:type="dxa"/>
            <w:shd w:val="clear" w:color="auto" w:fill="auto"/>
            <w:vAlign w:val="center"/>
          </w:tcPr>
          <w:p w:rsidRPr="00662F2B" w:rsidR="0059034F" w:rsidP="00662F2B" w:rsidRDefault="6D06666B" w14:paraId="23586E7B" w14:textId="0CC3C871">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Dependencia</w:t>
            </w:r>
          </w:p>
        </w:tc>
        <w:tc>
          <w:tcPr>
            <w:tcW w:w="1888" w:type="dxa"/>
            <w:shd w:val="clear" w:color="auto" w:fill="auto"/>
            <w:vAlign w:val="center"/>
          </w:tcPr>
          <w:p w:rsidRPr="00662F2B" w:rsidR="0059034F" w:rsidP="00662F2B" w:rsidRDefault="6D06666B" w14:paraId="129325BA" w14:textId="77777777">
            <w:pPr>
              <w:spacing w:line="276" w:lineRule="auto"/>
              <w:rPr>
                <w:rFonts w:ascii="Arial" w:hAnsi="Arial" w:cs="Arial"/>
                <w:color w:val="000000" w:themeColor="text1"/>
                <w:sz w:val="20"/>
                <w:szCs w:val="20"/>
              </w:rPr>
            </w:pPr>
            <w:r w:rsidRPr="00662F2B">
              <w:rPr>
                <w:rFonts w:ascii="Arial" w:hAnsi="Arial" w:cs="Arial"/>
                <w:color w:val="000000" w:themeColor="text1"/>
                <w:sz w:val="20"/>
                <w:szCs w:val="20"/>
              </w:rPr>
              <w:t>Fecha</w:t>
            </w:r>
          </w:p>
        </w:tc>
      </w:tr>
      <w:tr w:rsidRPr="00F13534" w:rsidR="002E4682" w:rsidTr="0908D453" w14:paraId="0AA272AA" w14:textId="77777777">
        <w:trPr>
          <w:trHeight w:val="340"/>
        </w:trPr>
        <w:tc>
          <w:tcPr>
            <w:tcW w:w="1272" w:type="dxa"/>
            <w:vMerge w:val="restart"/>
            <w:shd w:val="clear" w:color="auto" w:fill="auto"/>
            <w:vAlign w:val="center"/>
          </w:tcPr>
          <w:p w:rsidRPr="00F13534" w:rsidR="002E4682" w:rsidP="00662F2B" w:rsidRDefault="7F7C96A1" w14:paraId="5141E46C" w14:textId="77777777">
            <w:pPr>
              <w:spacing w:line="276" w:lineRule="auto"/>
              <w:rPr>
                <w:rFonts w:ascii="Arial" w:hAnsi="Arial" w:cs="Arial"/>
                <w:color w:val="000000" w:themeColor="text1"/>
                <w:sz w:val="20"/>
                <w:szCs w:val="20"/>
              </w:rPr>
            </w:pPr>
            <w:r w:rsidRPr="00F13534">
              <w:rPr>
                <w:rFonts w:ascii="Arial" w:hAnsi="Arial" w:cs="Arial"/>
                <w:color w:val="000000" w:themeColor="text1"/>
                <w:sz w:val="20"/>
                <w:szCs w:val="20"/>
              </w:rPr>
              <w:t>Autor (es)</w:t>
            </w:r>
          </w:p>
        </w:tc>
        <w:tc>
          <w:tcPr>
            <w:tcW w:w="1991" w:type="dxa"/>
            <w:shd w:val="clear" w:color="auto" w:fill="auto"/>
            <w:vAlign w:val="center"/>
          </w:tcPr>
          <w:p w:rsidRPr="00F13534" w:rsidR="002E4682" w:rsidP="00662F2B" w:rsidRDefault="00DC58CA" w14:paraId="67E4EF51" w14:textId="07C627AE">
            <w:pPr>
              <w:spacing w:line="276" w:lineRule="auto"/>
              <w:rPr>
                <w:rFonts w:ascii="Arial" w:hAnsi="Arial" w:cs="Arial"/>
                <w:b w:val="0"/>
                <w:color w:val="000000" w:themeColor="text1"/>
                <w:sz w:val="20"/>
                <w:szCs w:val="20"/>
              </w:rPr>
            </w:pPr>
            <w:r w:rsidRPr="00F13534">
              <w:rPr>
                <w:rFonts w:ascii="Arial" w:hAnsi="Arial" w:cs="Arial"/>
                <w:b w:val="0"/>
                <w:color w:val="000000" w:themeColor="text1"/>
                <w:sz w:val="20"/>
                <w:szCs w:val="20"/>
              </w:rPr>
              <w:t>Guillermo Vega Ortega</w:t>
            </w:r>
          </w:p>
        </w:tc>
        <w:tc>
          <w:tcPr>
            <w:tcW w:w="1559" w:type="dxa"/>
            <w:shd w:val="clear" w:color="auto" w:fill="auto"/>
            <w:vAlign w:val="center"/>
          </w:tcPr>
          <w:p w:rsidRPr="00F13534" w:rsidR="002E4682" w:rsidP="00662F2B" w:rsidRDefault="00F13534" w14:paraId="54BDE41F" w14:textId="62B52629">
            <w:pPr>
              <w:spacing w:line="276" w:lineRule="auto"/>
              <w:rPr>
                <w:rFonts w:ascii="Arial" w:hAnsi="Arial" w:cs="Arial"/>
                <w:b w:val="0"/>
                <w:color w:val="000000" w:themeColor="text1"/>
                <w:sz w:val="20"/>
                <w:szCs w:val="20"/>
              </w:rPr>
            </w:pPr>
            <w:r>
              <w:rPr>
                <w:rFonts w:ascii="Arial" w:hAnsi="Arial" w:cs="Arial"/>
                <w:b w:val="0"/>
                <w:color w:val="000000" w:themeColor="text1"/>
                <w:sz w:val="20"/>
                <w:szCs w:val="20"/>
              </w:rPr>
              <w:t>Experto temático</w:t>
            </w:r>
          </w:p>
        </w:tc>
        <w:tc>
          <w:tcPr>
            <w:tcW w:w="3257" w:type="dxa"/>
            <w:shd w:val="clear" w:color="auto" w:fill="auto"/>
            <w:vAlign w:val="center"/>
          </w:tcPr>
          <w:p w:rsidRPr="00F13534" w:rsidR="002E4682" w:rsidP="00662F2B" w:rsidRDefault="7F7C96A1" w14:paraId="13E5501B" w14:textId="7967BCBA">
            <w:pPr>
              <w:spacing w:line="276" w:lineRule="auto"/>
              <w:rPr>
                <w:rFonts w:ascii="Arial" w:hAnsi="Arial" w:cs="Arial"/>
                <w:b w:val="0"/>
                <w:color w:val="000000" w:themeColor="text1"/>
                <w:sz w:val="20"/>
                <w:szCs w:val="20"/>
              </w:rPr>
            </w:pPr>
            <w:r w:rsidRPr="00F13534">
              <w:rPr>
                <w:rFonts w:ascii="Arial" w:hAnsi="Arial" w:cs="Arial"/>
                <w:b w:val="0"/>
                <w:color w:val="000000" w:themeColor="text1"/>
                <w:sz w:val="20"/>
                <w:szCs w:val="20"/>
              </w:rPr>
              <w:t>Centro para el Desarrollo Agroecológico</w:t>
            </w:r>
            <w:r w:rsidR="00F13534">
              <w:rPr>
                <w:rFonts w:ascii="Arial" w:hAnsi="Arial" w:cs="Arial"/>
                <w:b w:val="0"/>
                <w:color w:val="000000" w:themeColor="text1"/>
                <w:sz w:val="20"/>
                <w:szCs w:val="20"/>
              </w:rPr>
              <w:t xml:space="preserve"> </w:t>
            </w:r>
            <w:r w:rsidRPr="00F13534" w:rsidR="00F13534">
              <w:rPr>
                <w:rFonts w:ascii="Arial" w:hAnsi="Arial" w:cs="Arial"/>
                <w:b w:val="0"/>
                <w:bCs/>
                <w:color w:val="000000" w:themeColor="text1"/>
                <w:sz w:val="20"/>
                <w:szCs w:val="20"/>
              </w:rPr>
              <w:t xml:space="preserve">– </w:t>
            </w:r>
            <w:r w:rsidRPr="00F13534">
              <w:rPr>
                <w:rFonts w:ascii="Arial" w:hAnsi="Arial" w:cs="Arial"/>
                <w:b w:val="0"/>
                <w:color w:val="000000" w:themeColor="text1"/>
                <w:sz w:val="20"/>
                <w:szCs w:val="20"/>
              </w:rPr>
              <w:t>Regional Atlántico</w:t>
            </w:r>
          </w:p>
        </w:tc>
        <w:tc>
          <w:tcPr>
            <w:tcW w:w="1888" w:type="dxa"/>
            <w:vMerge w:val="restart"/>
            <w:shd w:val="clear" w:color="auto" w:fill="auto"/>
            <w:vAlign w:val="center"/>
          </w:tcPr>
          <w:p w:rsidRPr="00F13534" w:rsidR="002E4682" w:rsidP="00662F2B" w:rsidRDefault="7F7C96A1" w14:paraId="5F3EE34A" w14:textId="07637FB2">
            <w:pPr>
              <w:spacing w:line="276" w:lineRule="auto"/>
              <w:rPr>
                <w:rFonts w:ascii="Arial" w:hAnsi="Arial" w:cs="Arial"/>
                <w:b w:val="0"/>
                <w:color w:val="000000" w:themeColor="text1"/>
                <w:sz w:val="20"/>
                <w:szCs w:val="20"/>
              </w:rPr>
            </w:pPr>
            <w:r w:rsidRPr="00F13534">
              <w:rPr>
                <w:rFonts w:ascii="Arial" w:hAnsi="Arial" w:cs="Arial"/>
                <w:b w:val="0"/>
                <w:color w:val="000000" w:themeColor="text1"/>
                <w:sz w:val="20"/>
                <w:szCs w:val="20"/>
              </w:rPr>
              <w:t>Agosto de 2026</w:t>
            </w:r>
          </w:p>
        </w:tc>
      </w:tr>
      <w:tr w:rsidRPr="00F13534" w:rsidR="002E4682" w:rsidTr="0908D453" w14:paraId="120B651C" w14:textId="77777777">
        <w:trPr>
          <w:trHeight w:val="340"/>
        </w:trPr>
        <w:tc>
          <w:tcPr>
            <w:tcW w:w="1272" w:type="dxa"/>
            <w:vMerge/>
          </w:tcPr>
          <w:p w:rsidRPr="00F13534" w:rsidR="002E4682" w:rsidP="00662F2B" w:rsidRDefault="002E4682" w14:paraId="63A16AB4" w14:textId="77777777">
            <w:pPr>
              <w:spacing w:line="276" w:lineRule="auto"/>
              <w:rPr>
                <w:rFonts w:ascii="Arial" w:hAnsi="Arial" w:cs="Arial"/>
                <w:color w:val="000000" w:themeColor="text1"/>
                <w:sz w:val="20"/>
                <w:szCs w:val="20"/>
              </w:rPr>
            </w:pPr>
          </w:p>
        </w:tc>
        <w:tc>
          <w:tcPr>
            <w:tcW w:w="1991" w:type="dxa"/>
            <w:shd w:val="clear" w:color="auto" w:fill="auto"/>
            <w:vAlign w:val="center"/>
          </w:tcPr>
          <w:p w:rsidRPr="00F13534" w:rsidR="002E4682" w:rsidP="00662F2B" w:rsidRDefault="7F7C96A1" w14:paraId="42876A96" w14:textId="5566D62C">
            <w:pPr>
              <w:spacing w:line="276" w:lineRule="auto"/>
              <w:rPr>
                <w:rFonts w:ascii="Arial" w:hAnsi="Arial" w:cs="Arial"/>
                <w:b w:val="0"/>
                <w:color w:val="000000" w:themeColor="text1"/>
                <w:sz w:val="20"/>
                <w:szCs w:val="20"/>
              </w:rPr>
            </w:pPr>
            <w:r w:rsidRPr="00F13534">
              <w:rPr>
                <w:rFonts w:ascii="Arial" w:hAnsi="Arial" w:cs="Arial"/>
                <w:b w:val="0"/>
                <w:color w:val="000000" w:themeColor="text1"/>
                <w:sz w:val="20"/>
                <w:szCs w:val="20"/>
              </w:rPr>
              <w:t>Margarita Inés Viloria Villegas</w:t>
            </w:r>
          </w:p>
        </w:tc>
        <w:tc>
          <w:tcPr>
            <w:tcW w:w="1559" w:type="dxa"/>
            <w:shd w:val="clear" w:color="auto" w:fill="auto"/>
            <w:vAlign w:val="center"/>
          </w:tcPr>
          <w:p w:rsidRPr="00F13534" w:rsidR="002E4682" w:rsidP="00662F2B" w:rsidRDefault="00F13534" w14:paraId="6010C53F" w14:textId="61590AEE">
            <w:pPr>
              <w:spacing w:line="276" w:lineRule="auto"/>
              <w:rPr>
                <w:rFonts w:ascii="Arial" w:hAnsi="Arial" w:cs="Arial"/>
                <w:b w:val="0"/>
                <w:color w:val="000000" w:themeColor="text1"/>
                <w:sz w:val="20"/>
                <w:szCs w:val="20"/>
              </w:rPr>
            </w:pPr>
            <w:r>
              <w:rPr>
                <w:rFonts w:ascii="Arial" w:hAnsi="Arial" w:cs="Arial"/>
                <w:b w:val="0"/>
                <w:color w:val="000000" w:themeColor="text1"/>
                <w:sz w:val="20"/>
                <w:szCs w:val="20"/>
              </w:rPr>
              <w:t>Expert</w:t>
            </w:r>
            <w:r w:rsidR="00B7693C">
              <w:rPr>
                <w:rFonts w:ascii="Arial" w:hAnsi="Arial" w:cs="Arial"/>
                <w:b w:val="0"/>
                <w:color w:val="000000" w:themeColor="text1"/>
                <w:sz w:val="20"/>
                <w:szCs w:val="20"/>
              </w:rPr>
              <w:t>a</w:t>
            </w:r>
            <w:r>
              <w:rPr>
                <w:rFonts w:ascii="Arial" w:hAnsi="Arial" w:cs="Arial"/>
                <w:b w:val="0"/>
                <w:color w:val="000000" w:themeColor="text1"/>
                <w:sz w:val="20"/>
                <w:szCs w:val="20"/>
              </w:rPr>
              <w:t xml:space="preserve"> temátic</w:t>
            </w:r>
            <w:r w:rsidR="00B7693C">
              <w:rPr>
                <w:rFonts w:ascii="Arial" w:hAnsi="Arial" w:cs="Arial"/>
                <w:b w:val="0"/>
                <w:color w:val="000000" w:themeColor="text1"/>
                <w:sz w:val="20"/>
                <w:szCs w:val="20"/>
              </w:rPr>
              <w:t>a</w:t>
            </w:r>
          </w:p>
        </w:tc>
        <w:tc>
          <w:tcPr>
            <w:tcW w:w="3257" w:type="dxa"/>
            <w:shd w:val="clear" w:color="auto" w:fill="auto"/>
            <w:vAlign w:val="center"/>
          </w:tcPr>
          <w:p w:rsidRPr="00F13534" w:rsidR="002E4682" w:rsidP="00662F2B" w:rsidRDefault="7F7C96A1" w14:paraId="7E6BEA09" w14:textId="7D4284E2">
            <w:pPr>
              <w:spacing w:line="276" w:lineRule="auto"/>
              <w:rPr>
                <w:rFonts w:ascii="Arial" w:hAnsi="Arial" w:cs="Arial"/>
                <w:b w:val="0"/>
                <w:color w:val="000000" w:themeColor="text1"/>
                <w:sz w:val="20"/>
                <w:szCs w:val="20"/>
              </w:rPr>
            </w:pPr>
            <w:r w:rsidRPr="00F13534">
              <w:rPr>
                <w:rFonts w:ascii="Arial" w:hAnsi="Arial" w:cs="Arial"/>
                <w:b w:val="0"/>
                <w:color w:val="000000" w:themeColor="text1"/>
                <w:sz w:val="20"/>
                <w:szCs w:val="20"/>
              </w:rPr>
              <w:t>Centro Biotecnológico del Caribe</w:t>
            </w:r>
            <w:r w:rsidR="00F13534">
              <w:rPr>
                <w:rFonts w:ascii="Arial" w:hAnsi="Arial" w:cs="Arial"/>
                <w:b w:val="0"/>
                <w:color w:val="000000" w:themeColor="text1"/>
                <w:sz w:val="20"/>
                <w:szCs w:val="20"/>
              </w:rPr>
              <w:t xml:space="preserve"> </w:t>
            </w:r>
            <w:r w:rsidRPr="00F13534" w:rsidR="00F13534">
              <w:rPr>
                <w:rFonts w:ascii="Arial" w:hAnsi="Arial" w:cs="Arial"/>
                <w:b w:val="0"/>
                <w:bCs/>
                <w:color w:val="000000" w:themeColor="text1"/>
                <w:sz w:val="20"/>
                <w:szCs w:val="20"/>
              </w:rPr>
              <w:t xml:space="preserve">– </w:t>
            </w:r>
            <w:r w:rsidRPr="00F13534">
              <w:rPr>
                <w:rFonts w:ascii="Arial" w:hAnsi="Arial" w:cs="Arial"/>
                <w:b w:val="0"/>
                <w:color w:val="000000" w:themeColor="text1"/>
                <w:sz w:val="20"/>
                <w:szCs w:val="20"/>
              </w:rPr>
              <w:t>Regional Cesar</w:t>
            </w:r>
          </w:p>
        </w:tc>
        <w:tc>
          <w:tcPr>
            <w:tcW w:w="1888" w:type="dxa"/>
            <w:vMerge/>
            <w:vAlign w:val="center"/>
          </w:tcPr>
          <w:p w:rsidRPr="00F13534" w:rsidR="002E4682" w:rsidP="00662F2B" w:rsidRDefault="002E4682" w14:paraId="0CFE478B" w14:textId="77777777">
            <w:pPr>
              <w:spacing w:line="276" w:lineRule="auto"/>
              <w:rPr>
                <w:rFonts w:ascii="Arial" w:hAnsi="Arial" w:cs="Arial"/>
                <w:b w:val="0"/>
                <w:bCs/>
                <w:color w:val="000000" w:themeColor="text1"/>
                <w:sz w:val="20"/>
                <w:szCs w:val="20"/>
              </w:rPr>
            </w:pPr>
          </w:p>
        </w:tc>
      </w:tr>
    </w:tbl>
    <w:p w:rsidRPr="00F13534" w:rsidR="00DC58CA" w:rsidP="00662F2B" w:rsidRDefault="00DC58CA" w14:paraId="233E4DC4" w14:textId="77777777">
      <w:pPr>
        <w:pStyle w:val="Ttulo1"/>
        <w:numPr>
          <w:ilvl w:val="0"/>
          <w:numId w:val="0"/>
        </w:numPr>
        <w:spacing w:line="276" w:lineRule="auto"/>
        <w:ind w:left="425"/>
        <w:jc w:val="left"/>
        <w:rPr>
          <w:rFonts w:ascii="Arial" w:hAnsi="Arial" w:cs="Arial"/>
          <w:color w:val="000000" w:themeColor="text1"/>
          <w:sz w:val="20"/>
          <w:szCs w:val="20"/>
        </w:rPr>
      </w:pPr>
    </w:p>
    <w:p w:rsidRPr="00F13534" w:rsidR="00957276" w:rsidP="00662F2B" w:rsidRDefault="00642190" w14:paraId="2A93A064" w14:textId="258F8588">
      <w:pPr>
        <w:pStyle w:val="Ttulo1"/>
        <w:numPr>
          <w:ilvl w:val="0"/>
          <w:numId w:val="0"/>
        </w:numPr>
        <w:spacing w:line="276" w:lineRule="auto"/>
        <w:ind w:left="284" w:hanging="284"/>
        <w:rPr>
          <w:rFonts w:ascii="Arial" w:hAnsi="Arial" w:cs="Arial"/>
          <w:sz w:val="20"/>
          <w:szCs w:val="20"/>
        </w:rPr>
      </w:pPr>
      <w:r w:rsidRPr="00F13534">
        <w:rPr>
          <w:rFonts w:ascii="Arial" w:hAnsi="Arial" w:cs="Arial"/>
          <w:sz w:val="20"/>
          <w:szCs w:val="20"/>
        </w:rPr>
        <w:t xml:space="preserve">I. </w:t>
      </w:r>
      <w:r w:rsidRPr="00F13534" w:rsidR="00682660">
        <w:rPr>
          <w:rFonts w:ascii="Arial" w:hAnsi="Arial" w:cs="Arial"/>
          <w:sz w:val="20"/>
          <w:szCs w:val="20"/>
        </w:rPr>
        <w:t>CONTROL DE CAMBIOS</w:t>
      </w:r>
    </w:p>
    <w:p w:rsidRPr="00F13534" w:rsidR="0009482D" w:rsidP="00662F2B" w:rsidRDefault="0009482D" w14:paraId="5C282EA1" w14:textId="77777777">
      <w:pPr>
        <w:spacing w:line="276" w:lineRule="auto"/>
        <w:rPr>
          <w:rFonts w:ascii="Arial" w:hAnsi="Arial" w:cs="Arial"/>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F13534" w:rsidR="0059034F" w:rsidTr="0908D453" w14:paraId="67E968FB" w14:textId="77777777">
        <w:trPr>
          <w:trHeight w:val="349"/>
          <w:tblHeader/>
        </w:trPr>
        <w:tc>
          <w:tcPr>
            <w:tcW w:w="1264" w:type="dxa"/>
            <w:tcBorders>
              <w:top w:val="nil"/>
              <w:left w:val="nil"/>
            </w:tcBorders>
            <w:shd w:val="clear" w:color="auto" w:fill="auto"/>
          </w:tcPr>
          <w:p w:rsidRPr="00F13534" w:rsidR="0059034F" w:rsidP="00662F2B" w:rsidRDefault="0059034F" w14:paraId="4BC2FA5A" w14:textId="77777777">
            <w:pPr>
              <w:spacing w:line="276" w:lineRule="auto"/>
              <w:rPr>
                <w:rFonts w:ascii="Arial" w:hAnsi="Arial" w:cs="Arial"/>
                <w:color w:val="000000" w:themeColor="text1"/>
                <w:sz w:val="20"/>
                <w:szCs w:val="20"/>
              </w:rPr>
            </w:pPr>
          </w:p>
        </w:tc>
        <w:tc>
          <w:tcPr>
            <w:tcW w:w="2138" w:type="dxa"/>
            <w:shd w:val="clear" w:color="auto" w:fill="auto"/>
          </w:tcPr>
          <w:p w:rsidRPr="00F13534" w:rsidR="0059034F" w:rsidP="00662F2B" w:rsidRDefault="6D06666B" w14:paraId="120B313B" w14:textId="77777777">
            <w:pPr>
              <w:spacing w:line="276" w:lineRule="auto"/>
              <w:rPr>
                <w:rFonts w:ascii="Arial" w:hAnsi="Arial" w:cs="Arial"/>
                <w:color w:val="000000" w:themeColor="text1"/>
                <w:sz w:val="20"/>
                <w:szCs w:val="20"/>
              </w:rPr>
            </w:pPr>
            <w:r w:rsidRPr="00F13534">
              <w:rPr>
                <w:rFonts w:ascii="Arial" w:hAnsi="Arial" w:cs="Arial"/>
                <w:color w:val="000000" w:themeColor="text1"/>
                <w:sz w:val="20"/>
                <w:szCs w:val="20"/>
              </w:rPr>
              <w:t>Nombre</w:t>
            </w:r>
          </w:p>
        </w:tc>
        <w:tc>
          <w:tcPr>
            <w:tcW w:w="1701" w:type="dxa"/>
            <w:shd w:val="clear" w:color="auto" w:fill="auto"/>
          </w:tcPr>
          <w:p w:rsidRPr="00F13534" w:rsidR="0059034F" w:rsidP="00662F2B" w:rsidRDefault="6D06666B" w14:paraId="526C5270" w14:textId="77777777">
            <w:pPr>
              <w:spacing w:line="276" w:lineRule="auto"/>
              <w:rPr>
                <w:rFonts w:ascii="Arial" w:hAnsi="Arial" w:cs="Arial"/>
                <w:color w:val="000000" w:themeColor="text1"/>
                <w:sz w:val="20"/>
                <w:szCs w:val="20"/>
              </w:rPr>
            </w:pPr>
            <w:r w:rsidRPr="00F13534">
              <w:rPr>
                <w:rFonts w:ascii="Arial" w:hAnsi="Arial" w:cs="Arial"/>
                <w:color w:val="000000" w:themeColor="text1"/>
                <w:sz w:val="20"/>
                <w:szCs w:val="20"/>
              </w:rPr>
              <w:t>Cargo</w:t>
            </w:r>
          </w:p>
        </w:tc>
        <w:tc>
          <w:tcPr>
            <w:tcW w:w="1843" w:type="dxa"/>
            <w:shd w:val="clear" w:color="auto" w:fill="auto"/>
          </w:tcPr>
          <w:p w:rsidRPr="00F13534" w:rsidR="0059034F" w:rsidP="00662F2B" w:rsidRDefault="6D06666B" w14:paraId="20A380C2" w14:textId="77777777">
            <w:pPr>
              <w:spacing w:line="276" w:lineRule="auto"/>
              <w:rPr>
                <w:rFonts w:ascii="Arial" w:hAnsi="Arial" w:cs="Arial"/>
                <w:color w:val="000000" w:themeColor="text1"/>
                <w:sz w:val="20"/>
                <w:szCs w:val="20"/>
              </w:rPr>
            </w:pPr>
            <w:r w:rsidRPr="00F13534">
              <w:rPr>
                <w:rFonts w:ascii="Arial" w:hAnsi="Arial" w:cs="Arial"/>
                <w:color w:val="000000" w:themeColor="text1"/>
                <w:sz w:val="20"/>
                <w:szCs w:val="20"/>
              </w:rPr>
              <w:t>Dependencia</w:t>
            </w:r>
          </w:p>
        </w:tc>
        <w:tc>
          <w:tcPr>
            <w:tcW w:w="1044" w:type="dxa"/>
            <w:shd w:val="clear" w:color="auto" w:fill="auto"/>
          </w:tcPr>
          <w:p w:rsidRPr="00F13534" w:rsidR="0059034F" w:rsidP="00662F2B" w:rsidRDefault="6D06666B" w14:paraId="3B8F65CC" w14:textId="77777777">
            <w:pPr>
              <w:spacing w:line="276" w:lineRule="auto"/>
              <w:rPr>
                <w:rFonts w:ascii="Arial" w:hAnsi="Arial" w:cs="Arial"/>
                <w:color w:val="000000" w:themeColor="text1"/>
                <w:sz w:val="20"/>
                <w:szCs w:val="20"/>
              </w:rPr>
            </w:pPr>
            <w:r w:rsidRPr="00F13534">
              <w:rPr>
                <w:rFonts w:ascii="Arial" w:hAnsi="Arial" w:cs="Arial"/>
                <w:color w:val="000000" w:themeColor="text1"/>
                <w:sz w:val="20"/>
                <w:szCs w:val="20"/>
              </w:rPr>
              <w:t>Fecha</w:t>
            </w:r>
          </w:p>
        </w:tc>
        <w:tc>
          <w:tcPr>
            <w:tcW w:w="1977" w:type="dxa"/>
            <w:shd w:val="clear" w:color="auto" w:fill="auto"/>
          </w:tcPr>
          <w:p w:rsidRPr="00F13534" w:rsidR="0059034F" w:rsidP="00662F2B" w:rsidRDefault="6D06666B" w14:paraId="07411C5A" w14:textId="77777777">
            <w:pPr>
              <w:spacing w:line="276" w:lineRule="auto"/>
              <w:rPr>
                <w:rFonts w:ascii="Arial" w:hAnsi="Arial" w:cs="Arial"/>
                <w:color w:val="000000" w:themeColor="text1"/>
                <w:sz w:val="20"/>
                <w:szCs w:val="20"/>
              </w:rPr>
            </w:pPr>
            <w:r w:rsidRPr="00F13534">
              <w:rPr>
                <w:rFonts w:ascii="Arial" w:hAnsi="Arial" w:cs="Arial"/>
                <w:color w:val="000000" w:themeColor="text1"/>
                <w:sz w:val="20"/>
                <w:szCs w:val="20"/>
              </w:rPr>
              <w:t>Razón del Cambio</w:t>
            </w:r>
          </w:p>
        </w:tc>
      </w:tr>
      <w:tr w:rsidRPr="00F13534" w:rsidR="00F13534" w:rsidTr="00DF4137" w14:paraId="2833794D" w14:textId="77777777">
        <w:trPr>
          <w:trHeight w:val="567"/>
        </w:trPr>
        <w:tc>
          <w:tcPr>
            <w:tcW w:w="1264" w:type="dxa"/>
            <w:shd w:val="clear" w:color="auto" w:fill="auto"/>
          </w:tcPr>
          <w:p w:rsidRPr="00F13534" w:rsidR="00F13534" w:rsidP="00F13534" w:rsidRDefault="00F13534" w14:paraId="006D5F8C" w14:textId="77777777">
            <w:pPr>
              <w:spacing w:line="276" w:lineRule="auto"/>
              <w:rPr>
                <w:rFonts w:ascii="Arial" w:hAnsi="Arial" w:cs="Arial"/>
                <w:color w:val="000000" w:themeColor="text1"/>
                <w:sz w:val="20"/>
                <w:szCs w:val="20"/>
              </w:rPr>
            </w:pPr>
            <w:r w:rsidRPr="00F13534">
              <w:rPr>
                <w:rFonts w:ascii="Arial" w:hAnsi="Arial" w:cs="Arial"/>
                <w:color w:val="000000" w:themeColor="text1"/>
                <w:sz w:val="20"/>
                <w:szCs w:val="20"/>
              </w:rPr>
              <w:t>Autor (es)</w:t>
            </w:r>
          </w:p>
        </w:tc>
        <w:tc>
          <w:tcPr>
            <w:tcW w:w="2138" w:type="dxa"/>
            <w:shd w:val="clear" w:color="auto" w:fill="auto"/>
            <w:vAlign w:val="center"/>
          </w:tcPr>
          <w:p w:rsidRPr="00F13534" w:rsidR="00F13534" w:rsidP="00F13534" w:rsidRDefault="00F13534" w14:paraId="7EF722B8" w14:textId="59E5D74D">
            <w:pPr>
              <w:spacing w:line="276" w:lineRule="auto"/>
              <w:rPr>
                <w:rFonts w:ascii="Arial" w:hAnsi="Arial" w:cs="Arial"/>
                <w:b w:val="0"/>
                <w:bCs/>
                <w:color w:val="000000" w:themeColor="text1"/>
                <w:sz w:val="20"/>
                <w:szCs w:val="20"/>
              </w:rPr>
            </w:pPr>
            <w:r w:rsidRPr="00F13534">
              <w:rPr>
                <w:rFonts w:ascii="Arial" w:hAnsi="Arial" w:cs="Arial"/>
                <w:b w:val="0"/>
                <w:bCs/>
                <w:color w:val="000000" w:themeColor="text1"/>
                <w:sz w:val="20"/>
                <w:szCs w:val="20"/>
              </w:rPr>
              <w:t>Angélica Varón Quintero</w:t>
            </w:r>
          </w:p>
        </w:tc>
        <w:tc>
          <w:tcPr>
            <w:tcW w:w="1701" w:type="dxa"/>
            <w:shd w:val="clear" w:color="auto" w:fill="auto"/>
            <w:vAlign w:val="center"/>
          </w:tcPr>
          <w:p w:rsidRPr="00F13534" w:rsidR="00F13534" w:rsidP="00F13534" w:rsidRDefault="00F13534" w14:paraId="69FBFB22" w14:textId="1761B627">
            <w:pPr>
              <w:spacing w:line="276" w:lineRule="auto"/>
              <w:rPr>
                <w:rFonts w:ascii="Arial" w:hAnsi="Arial" w:cs="Arial"/>
                <w:b w:val="0"/>
                <w:bCs/>
                <w:color w:val="000000" w:themeColor="text1"/>
                <w:sz w:val="20"/>
                <w:szCs w:val="20"/>
              </w:rPr>
            </w:pPr>
            <w:r w:rsidRPr="00F13534">
              <w:rPr>
                <w:rFonts w:ascii="Arial" w:hAnsi="Arial" w:cs="Arial"/>
                <w:b w:val="0"/>
                <w:bCs/>
                <w:color w:val="000000" w:themeColor="text1"/>
                <w:sz w:val="20"/>
                <w:szCs w:val="20"/>
              </w:rPr>
              <w:t>Evaluadora instruccional</w:t>
            </w:r>
          </w:p>
        </w:tc>
        <w:tc>
          <w:tcPr>
            <w:tcW w:w="1843" w:type="dxa"/>
            <w:shd w:val="clear" w:color="auto" w:fill="auto"/>
            <w:vAlign w:val="center"/>
          </w:tcPr>
          <w:p w:rsidRPr="00F13534" w:rsidR="00F13534" w:rsidP="00F13534" w:rsidRDefault="00F13534" w14:paraId="02DE2A56" w14:textId="213C33C4">
            <w:pPr>
              <w:spacing w:line="276" w:lineRule="auto"/>
              <w:rPr>
                <w:rFonts w:ascii="Arial" w:hAnsi="Arial" w:cs="Arial"/>
                <w:b w:val="0"/>
                <w:bCs/>
                <w:color w:val="000000" w:themeColor="text1"/>
                <w:sz w:val="20"/>
                <w:szCs w:val="20"/>
              </w:rPr>
            </w:pPr>
            <w:r w:rsidRPr="00F13534">
              <w:rPr>
                <w:rFonts w:ascii="Arial" w:hAnsi="Arial" w:cs="Arial"/>
                <w:b w:val="0"/>
                <w:bCs/>
                <w:color w:val="000000" w:themeColor="text1"/>
                <w:sz w:val="20"/>
                <w:szCs w:val="20"/>
              </w:rPr>
              <w:t>Centro Agroturístico – Regional Santander</w:t>
            </w:r>
          </w:p>
        </w:tc>
        <w:tc>
          <w:tcPr>
            <w:tcW w:w="1044" w:type="dxa"/>
            <w:shd w:val="clear" w:color="auto" w:fill="auto"/>
            <w:vAlign w:val="center"/>
          </w:tcPr>
          <w:p w:rsidRPr="00F13534" w:rsidR="00F13534" w:rsidP="00F13534" w:rsidRDefault="00F13534" w14:paraId="200AD6B2" w14:textId="1A187358">
            <w:pPr>
              <w:spacing w:line="276" w:lineRule="auto"/>
              <w:rPr>
                <w:rFonts w:ascii="Arial" w:hAnsi="Arial" w:cs="Arial"/>
                <w:color w:val="000000" w:themeColor="text1"/>
                <w:sz w:val="20"/>
                <w:szCs w:val="20"/>
              </w:rPr>
            </w:pPr>
            <w:r w:rsidRPr="00F13534">
              <w:rPr>
                <w:rFonts w:ascii="Arial" w:hAnsi="Arial" w:cs="Arial"/>
                <w:b w:val="0"/>
                <w:color w:val="000000" w:themeColor="text1"/>
                <w:sz w:val="20"/>
                <w:szCs w:val="20"/>
              </w:rPr>
              <w:t>Agosto de 2026</w:t>
            </w:r>
          </w:p>
        </w:tc>
        <w:tc>
          <w:tcPr>
            <w:tcW w:w="1977" w:type="dxa"/>
            <w:shd w:val="clear" w:color="auto" w:fill="auto"/>
          </w:tcPr>
          <w:p w:rsidRPr="00F13534" w:rsidR="00F13534" w:rsidP="00F13534" w:rsidRDefault="00F13534" w14:paraId="5ADB4002" w14:textId="0B81E0D5">
            <w:pPr>
              <w:spacing w:line="276" w:lineRule="auto"/>
              <w:rPr>
                <w:rFonts w:ascii="Arial" w:hAnsi="Arial" w:cs="Arial"/>
                <w:b w:val="0"/>
                <w:bCs/>
                <w:color w:val="000000" w:themeColor="text1"/>
                <w:sz w:val="20"/>
                <w:szCs w:val="20"/>
              </w:rPr>
            </w:pPr>
            <w:r w:rsidRPr="00F13534">
              <w:rPr>
                <w:rFonts w:ascii="Arial" w:hAnsi="Arial" w:cs="Arial"/>
                <w:b w:val="0"/>
                <w:bCs/>
                <w:sz w:val="20"/>
                <w:szCs w:val="20"/>
              </w:rPr>
              <w:t>Adaptación a ambientes virtuales de aprendizaje AVA, según lineamientos del Ecosistema</w:t>
            </w:r>
          </w:p>
        </w:tc>
      </w:tr>
    </w:tbl>
    <w:p w:rsidR="00E77CD8" w:rsidP="00662F2B" w:rsidRDefault="00E77CD8" w14:paraId="3673718C" w14:textId="77777777">
      <w:pPr>
        <w:spacing w:line="276" w:lineRule="auto"/>
        <w:rPr>
          <w:rFonts w:ascii="Arial" w:hAnsi="Arial" w:cs="Arial"/>
          <w:color w:val="000000" w:themeColor="text1"/>
          <w:sz w:val="20"/>
          <w:szCs w:val="20"/>
        </w:rPr>
      </w:pPr>
    </w:p>
    <w:p w:rsidRPr="00662F2B" w:rsidR="00F13534" w:rsidP="00662F2B" w:rsidRDefault="00F13534" w14:paraId="50AE9AC2" w14:textId="77777777">
      <w:pPr>
        <w:spacing w:line="276" w:lineRule="auto"/>
        <w:rPr>
          <w:rFonts w:ascii="Arial" w:hAnsi="Arial" w:cs="Arial"/>
          <w:color w:val="000000" w:themeColor="text1"/>
          <w:sz w:val="20"/>
          <w:szCs w:val="20"/>
        </w:rPr>
      </w:pPr>
    </w:p>
    <w:sectPr w:rsidRPr="00662F2B" w:rsidR="00F13534">
      <w:headerReference w:type="default" r:id="rId36"/>
      <w:footerReference w:type="default" r:id="rId37"/>
      <w:headerReference w:type="first" r:id="rId3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AV" w:author="Angelica Varon Quintero" w:date="2026-09-04T15:05:00Z" w:id="1">
    <w:p w:rsidR="006F4111" w:rsidP="006F4111" w:rsidRDefault="006F4111" w14:paraId="44171117" w14:textId="77777777">
      <w:r>
        <w:rPr>
          <w:rStyle w:val="Refdecomentario"/>
        </w:rPr>
        <w:annotationRef/>
      </w:r>
      <w:r>
        <w:t xml:space="preserve">Guion de introducción </w:t>
      </w:r>
      <w:hyperlink w:history="1" r:id="rId1">
        <w:r w:rsidRPr="00647E42">
          <w:rPr>
            <w:rStyle w:val="Hipervnculo"/>
            <w:rFonts w:ascii="Times New Roman" w:hAnsi="Times New Roman" w:eastAsia="Times New Roman" w:cs="Times New Roman"/>
          </w:rPr>
          <w:t>https://sena4.sharepoint.com/:w:/r/teams/REPOSITORIORECURSOSDIGITALES/Documentos%20compartidos/2026/Santander/Complementarias/22230071-Valoraci%C3%B3n%20de%20la%20oferta%20de%20aguas%20lluvias%20como%20estrategia%20de%20adaptaci%C3%B3n%20clim%C3%A1tica/1.%20FinalxVirtualizar/Contenidos/CF01/Recurso_audiovisual/Guion%20CF1%20Introduccion.docx?d=wbac11ca06bb8440e9adf5272903bf119&amp;csf=1&amp;web=1&amp;e=1dR9pJ</w:t>
        </w:r>
      </w:hyperlink>
    </w:p>
  </w:comment>
  <w:comment w:initials="AV" w:author="Angelica Varon Quintero" w:date="2026-09-03T10:13:00Z" w:id="2">
    <w:p w:rsidR="00F65BE9" w:rsidP="00F65BE9" w:rsidRDefault="00F65BE9" w14:paraId="1A2517D4" w14:textId="77777777">
      <w:r>
        <w:rPr>
          <w:rStyle w:val="Refdecomentario"/>
        </w:rPr>
        <w:annotationRef/>
      </w:r>
      <w:r>
        <w:rPr>
          <w:rFonts w:ascii="Bahnschrift Light" w:hAnsi="Bahnschrift Light" w:eastAsia="Bahnschrift Light" w:cs="Bahnschrift Light"/>
          <w:lang w:eastAsia="es-CO"/>
        </w:rPr>
        <w:t xml:space="preserve">Enlace imagen decorativ: </w:t>
      </w:r>
      <w:hyperlink w:history="1" w:anchor="fromView=search&amp;page=1&amp;position=1&amp;uuid=ea0a1879-e16c-43d3-b86f-4950b4786e99&amp;track=ais_hybrid&amp;query=datos+precipitacion" r:id="rId2">
        <w:r w:rsidRPr="004F5E4A">
          <w:rPr>
            <w:rStyle w:val="Hipervnculo"/>
            <w:lang w:eastAsia="es-CO"/>
          </w:rPr>
          <w:t>https://www.magnific.com/es/vector-gratis/ilustracion-vector-concepto-abstracto-meteorologia-estacion-meteorologica-programa-meteorologia-titulo-universitario-metodo-prediccion-tiempo-instrumentos-medicion-metafora-abstracta-estudio-atmosfera_11668297.htm#fromView=search&amp;page=1&amp;position=1&amp;uuid=ea0a1879-e16c-43d3-b86f-4950b4786e99&amp;track=ais_hybrid&amp;query=datos+precipitacion</w:t>
        </w:r>
      </w:hyperlink>
    </w:p>
  </w:comment>
  <w:comment w:initials="AV" w:author="Angelica Varon Quintero" w:date="2026-09-04T15:26:00Z" w:id="3">
    <w:p w:rsidR="00322D30" w:rsidP="00322D30" w:rsidRDefault="00322D30" w14:paraId="07A732B3" w14:textId="77777777">
      <w:r>
        <w:rPr>
          <w:rStyle w:val="Refdecomentario"/>
        </w:rPr>
        <w:annotationRef/>
      </w:r>
      <w:r>
        <w:t>Texto alternativo figura 1.</w:t>
      </w:r>
    </w:p>
    <w:p w:rsidR="00322D30" w:rsidP="00322D30" w:rsidRDefault="00322D30" w14:paraId="3450B00E" w14:textId="77777777"/>
    <w:p w:rsidR="00322D30" w:rsidP="00322D30" w:rsidRDefault="00322D30" w14:paraId="4D883D8F" w14:textId="77777777">
      <w:r>
        <w:t>Cinco fuentes de precipitación histórica: estaciones meteorológicas, satélites, reanálisis, productos en malla e instrumentos propios.</w:t>
      </w:r>
    </w:p>
  </w:comment>
  <w:comment w:initials="AV" w:author="Angelica Varon Quintero" w:date="2026-09-04T15:28:00Z" w:id="4">
    <w:p w:rsidR="006410D6" w:rsidP="006410D6" w:rsidRDefault="006410D6" w14:paraId="0D9EA106" w14:textId="77777777">
      <w:r>
        <w:rPr>
          <w:rStyle w:val="Refdecomentario"/>
        </w:rPr>
        <w:annotationRef/>
      </w:r>
      <w:r>
        <w:t>Se recomienda agregar imágenes o iconos relacionadas a los títulos</w:t>
      </w:r>
    </w:p>
  </w:comment>
  <w:comment w:initials="AV" w:author="Angelica Varon Quintero" w:date="2026-09-03T14:31:00Z" w:id="5">
    <w:p w:rsidR="00DC26F7" w:rsidP="00DC26F7" w:rsidRDefault="00DC26F7" w14:paraId="09060F33" w14:textId="77777777">
      <w:r>
        <w:rPr>
          <w:rStyle w:val="Refdecomentario"/>
        </w:rPr>
        <w:annotationRef/>
      </w:r>
      <w:r>
        <w:rPr>
          <w:rFonts w:ascii="Bahnschrift Light" w:hAnsi="Bahnschrift Light" w:eastAsia="Bahnschrift Light" w:cs="Bahnschrift Light"/>
          <w:lang w:eastAsia="es-CO"/>
        </w:rPr>
        <w:t xml:space="preserve">Recurso pasos horizontales. </w:t>
      </w:r>
    </w:p>
  </w:comment>
  <w:comment w:initials="AV" w:author="Angelica Varon Quintero" w:date="2026-09-03T10:44:00Z" w:id="6">
    <w:p w:rsidR="00DF6678" w:rsidP="00DF6678" w:rsidRDefault="00DF6678" w14:paraId="0B7FB313" w14:textId="77777777">
      <w:r>
        <w:rPr>
          <w:rStyle w:val="Refdecomentario"/>
        </w:rPr>
        <w:annotationRef/>
      </w:r>
      <w:r>
        <w:rPr>
          <w:rFonts w:ascii="Bahnschrift Light" w:hAnsi="Bahnschrift Light" w:eastAsia="Bahnschrift Light" w:cs="Bahnschrift Light"/>
          <w:lang w:eastAsia="es-CO"/>
        </w:rPr>
        <w:t xml:space="preserve">Recurso bloque de texto destacado </w:t>
      </w:r>
    </w:p>
  </w:comment>
  <w:comment w:initials="AV" w:author="Angelica Varon Quintero" w:date="2026-09-03T10:50:00Z" w:id="7">
    <w:p w:rsidR="00B027D0" w:rsidP="00B027D0" w:rsidRDefault="00B027D0" w14:paraId="22595D22" w14:textId="77777777">
      <w:r>
        <w:rPr>
          <w:rStyle w:val="Refdecomentario"/>
        </w:rPr>
        <w:annotationRef/>
      </w:r>
      <w:r>
        <w:rPr>
          <w:rFonts w:ascii="Bahnschrift Light" w:hAnsi="Bahnschrift Light" w:eastAsia="Bahnschrift Light" w:cs="Bahnschrift Light"/>
          <w:lang w:eastAsia="es-CO"/>
        </w:rPr>
        <w:t xml:space="preserve">Enlace imagen decorativa: </w:t>
      </w:r>
      <w:hyperlink w:history="1" w:anchor="fromView=image_search_similar&amp;page=1&amp;position=7&amp;uuid=00b8b1af-a81b-4e8f-a591-047921614afa&amp;query=datos+historicos+imagen+caricatura" r:id="rId3">
        <w:r w:rsidRPr="00DF2A4E">
          <w:rPr>
            <w:rStyle w:val="Hipervnculo"/>
            <w:lang w:eastAsia="es-CO"/>
          </w:rPr>
          <w:t>https://www.magnific.com/es/vector-premium/vector-diseno-caracteres-mascota-carpeta-archivos_373688870.htm#fromView=image_search_similar&amp;page=1&amp;position=7&amp;uuid=00b8b1af-a81b-4e8f-a591-047921614afa&amp;query=datos+historicos+imagen+caricatura</w:t>
        </w:r>
      </w:hyperlink>
    </w:p>
  </w:comment>
  <w:comment w:initials="AV" w:author="Angelica Varon Quintero" w:date="2026-09-17T10:54:00Z" w:id="8">
    <w:p w:rsidR="00E3568B" w:rsidP="00E3568B" w:rsidRDefault="00E3568B" w14:paraId="3A70B5C5" w14:textId="77777777">
      <w:r>
        <w:rPr>
          <w:rStyle w:val="Refdecomentario"/>
        </w:rPr>
        <w:annotationRef/>
      </w:r>
      <w:r>
        <w:rPr>
          <w:b/>
          <w:bCs/>
          <w:highlight w:val="yellow"/>
        </w:rPr>
        <w:t>Recurso infografía:</w:t>
      </w:r>
    </w:p>
    <w:p w:rsidR="00E3568B" w:rsidP="00E3568B" w:rsidRDefault="00E3568B" w14:paraId="10FA1B77" w14:textId="77777777">
      <w:r>
        <w:rPr>
          <w:highlight w:val="white"/>
        </w:rPr>
        <w:t>Se sugiere dejar la imagen sugerida por el experto como una infografía descargable en PDF. Recordar por favor no usar mayúsculas sostenidas y  </w:t>
      </w:r>
    </w:p>
    <w:p w:rsidR="00E3568B" w:rsidP="00E3568B" w:rsidRDefault="00E3568B" w14:paraId="1EB04860" w14:textId="77777777">
      <w:r>
        <w:t>aplicar el lineamiento Sena  en el diseño del PDF.</w:t>
      </w:r>
    </w:p>
  </w:comment>
  <w:comment w:initials="AV" w:author="Angelica Varon Quintero" w:date="2026-09-03T10:57:00Z" w:id="9">
    <w:p w:rsidR="00781079" w:rsidP="00781079" w:rsidRDefault="00781079" w14:paraId="6251641F" w14:textId="77777777">
      <w:r>
        <w:rPr>
          <w:rStyle w:val="Refdecomentario"/>
        </w:rPr>
        <w:annotationRef/>
      </w:r>
      <w:r>
        <w:rPr>
          <w:rFonts w:ascii="Bahnschrift Light" w:hAnsi="Bahnschrift Light" w:eastAsia="Bahnschrift Light" w:cs="Bahnschrift Light"/>
          <w:lang w:eastAsia="es-CO"/>
        </w:rPr>
        <w:t xml:space="preserve">Enlace imagen decorativa: </w:t>
      </w:r>
      <w:hyperlink w:history="1" w:anchor="fromView=search&amp;page=1&amp;position=2&amp;uuid=d4510fc1-bf86-4505-9dff-c22b3b701eed&amp;track=ais_hybrid&amp;query=datos" r:id="rId4">
        <w:r w:rsidRPr="007E3559">
          <w:rPr>
            <w:rStyle w:val="Hipervnculo"/>
            <w:lang w:eastAsia="es-CO"/>
          </w:rPr>
          <w:t>https://www.magnific.com/es/foto-gratis/empresario-que-usa-tableta-graficos-digitales_268314407.htm#fromView=search&amp;page=1&amp;position=2&amp;uuid=d4510fc1-bf86-4505-9dff-c22b3b701eed&amp;track=ais_hybrid&amp;query=datos</w:t>
        </w:r>
      </w:hyperlink>
    </w:p>
  </w:comment>
  <w:comment w:initials="AV" w:author="Angelica Varon Quintero" w:date="2026-09-17T11:02:00Z" w:id="10">
    <w:p w:rsidR="00652B35" w:rsidP="00652B35" w:rsidRDefault="00652B35" w14:paraId="31A2C884" w14:textId="77777777">
      <w:r>
        <w:rPr>
          <w:rStyle w:val="Refdecomentario"/>
        </w:rPr>
        <w:annotationRef/>
      </w:r>
      <w:r>
        <w:rPr>
          <w:b/>
          <w:bCs/>
          <w:highlight w:val="yellow"/>
        </w:rPr>
        <w:t>Recurso infografía:</w:t>
      </w:r>
    </w:p>
    <w:p w:rsidR="00652B35" w:rsidP="00652B35" w:rsidRDefault="00652B35" w14:paraId="4CF34A77" w14:textId="77777777">
      <w:r>
        <w:rPr>
          <w:highlight w:val="white"/>
        </w:rPr>
        <w:t>Se sugiere dejar la imagen sugerida por el experto como una infografía descargable en PDF. Recordar por favor no usar mayúsculas sostenidas y  </w:t>
      </w:r>
    </w:p>
    <w:p w:rsidR="00652B35" w:rsidP="00652B35" w:rsidRDefault="00652B35" w14:paraId="56CB07DF" w14:textId="77777777">
      <w:r>
        <w:t>aplicar el lineamiento Sena  en el diseño del PDF.</w:t>
      </w:r>
    </w:p>
  </w:comment>
  <w:comment w:initials="AV" w:author="Angelica Varon Quintero" w:date="2026-09-17T11:02:00Z" w:id="11">
    <w:p w:rsidR="00652B35" w:rsidP="00652B35" w:rsidRDefault="00652B35" w14:paraId="0FAD8267" w14:textId="77777777">
      <w:r>
        <w:rPr>
          <w:rStyle w:val="Refdecomentario"/>
        </w:rPr>
        <w:annotationRef/>
      </w:r>
      <w:r>
        <w:rPr>
          <w:b/>
          <w:bCs/>
          <w:highlight w:val="yellow"/>
        </w:rPr>
        <w:t>Recurso infografía:</w:t>
      </w:r>
    </w:p>
    <w:p w:rsidR="00652B35" w:rsidP="00652B35" w:rsidRDefault="00652B35" w14:paraId="0E70716D" w14:textId="77777777">
      <w:r>
        <w:rPr>
          <w:highlight w:val="white"/>
        </w:rPr>
        <w:t>Se sugiere dejar la imagen sugerida por el experto como una infografía descargable en PDF. Recordar por favor no usar mayúsculas sostenidas y  </w:t>
      </w:r>
    </w:p>
    <w:p w:rsidR="00652B35" w:rsidP="00652B35" w:rsidRDefault="00652B35" w14:paraId="5C941663" w14:textId="77777777">
      <w:r>
        <w:t>aplicar el lineamiento Sena  en el diseño del PDF.</w:t>
      </w:r>
    </w:p>
  </w:comment>
  <w:comment w:initials="AV" w:author="Angelica Varon Quintero" w:date="2026-09-03T15:21:00Z" w:id="13">
    <w:p w:rsidR="00FF623B" w:rsidP="00FF623B" w:rsidRDefault="00FF623B" w14:paraId="52E7A9F0" w14:textId="77777777">
      <w:r>
        <w:rPr>
          <w:rStyle w:val="Refdecomentario"/>
        </w:rPr>
        <w:annotationRef/>
      </w:r>
      <w:r>
        <w:t xml:space="preserve">Recurso </w:t>
      </w:r>
      <w:hyperlink w:history="1" w:anchor="fromView=search&amp;page=1&amp;position=0&amp;uuid=5d4781bc-a805-49e3-a320-0cd8fafa4539&amp;track=ais_hybrid&amp;query=precipitaciones+bajo+escenarios" r:id="rId5">
        <w:r w:rsidRPr="009E47EA">
          <w:rPr>
            <w:rStyle w:val="Hipervnculo"/>
            <w:rFonts w:ascii="Times New Roman" w:hAnsi="Times New Roman" w:eastAsia="Times New Roman" w:cs="Times New Roman"/>
          </w:rPr>
          <w:t>https://www.magnific.com/es/vector-gratis/concepto-plano-tormenta-lluvia-personas-escondidas-ilustracion-vector-parada-autobus_57164184.htm#fromView=search&amp;page=1&amp;position=0&amp;uuid=5d4781bc-a805-49e3-a320-0cd8fafa4539&amp;track=ais_hybrid&amp;query=precipitaciones+bajo+escenarios</w:t>
        </w:r>
      </w:hyperlink>
    </w:p>
  </w:comment>
  <w:comment w:initials="AV" w:author="Angelica Varon Quintero" w:date="2026-09-11T15:15:00Z" w:id="14">
    <w:p w:rsidR="001476A9" w:rsidP="001476A9" w:rsidRDefault="001476A9" w14:paraId="7501755C" w14:textId="77777777">
      <w:r>
        <w:rPr>
          <w:rStyle w:val="Refdecomentario"/>
        </w:rPr>
        <w:annotationRef/>
      </w:r>
      <w:r>
        <w:t xml:space="preserve">recurso pódcast en el siguiente enlace: </w:t>
      </w:r>
      <w:hyperlink w:history="1" r:id="rId6">
        <w:r w:rsidRPr="00CA11D5">
          <w:rPr>
            <w:rStyle w:val="Hipervnculo"/>
            <w:rFonts w:ascii="Times New Roman" w:hAnsi="Times New Roman" w:eastAsia="Times New Roman" w:cs="Times New Roman"/>
          </w:rPr>
          <w:t>https://sena4.sharepoint.com/:w:/r/teams/REPOSITORIORECURSOSDIGITALES/Documentos%20compartidos/2026/Santander/Complementarias/22230071-Valoraci%C3%B3n%20de%20la%20oferta%20de%20aguas%20lluvias%20como%20estrategia%20de%20adaptaci%C3%B3n%20clim%C3%A1tica/1.%20FinalxVirtualizar/Contenidos/CF01/Recurso_audiovisual/Texto%20para%20podcats%20CF1_1.docx?d=w0b50a5d5b0f74d80b6183bb612c60329&amp;csf=1&amp;web=1&amp;e=O8ET3K</w:t>
        </w:r>
      </w:hyperlink>
    </w:p>
  </w:comment>
  <w:comment w:initials="AV" w:author="Angelica Varon Quintero" w:date="2026-09-04T15:31:00Z" w:id="15">
    <w:p w:rsidR="00923328" w:rsidP="00923328" w:rsidRDefault="00923328" w14:paraId="58365CB8" w14:textId="77777777">
      <w:r>
        <w:rPr>
          <w:rStyle w:val="Refdecomentario"/>
        </w:rPr>
        <w:annotationRef/>
      </w:r>
      <w:r>
        <w:t>Se recomienda agregar imágenes o iconos relacionadas a los títulos</w:t>
      </w:r>
    </w:p>
  </w:comment>
  <w:comment w:initials="AV" w:author="Angelica Varon Quintero" w:date="2026-09-04T15:31:00Z" w:id="16">
    <w:p w:rsidR="007258DE" w:rsidP="007258DE" w:rsidRDefault="00923328" w14:paraId="46780EA6" w14:textId="77777777">
      <w:r>
        <w:rPr>
          <w:rStyle w:val="Refdecomentario"/>
        </w:rPr>
        <w:annotationRef/>
      </w:r>
      <w:r w:rsidR="007258DE">
        <w:t>Texto alternativo Figura 2:</w:t>
      </w:r>
    </w:p>
    <w:p w:rsidR="007258DE" w:rsidP="007258DE" w:rsidRDefault="007258DE" w14:paraId="557C9879" w14:textId="77777777">
      <w:r>
        <w:t>Secuencia del IPCC a las proyecciones de precipitación: AR6, trayectorias SSP, modelos CMIP6 y estimaciones futuras.</w:t>
      </w:r>
    </w:p>
  </w:comment>
  <w:comment w:initials="AV" w:author="Angelica Varon Quintero" w:date="2026-09-03T15:35:00Z" w:id="17">
    <w:p w:rsidR="006B6A5C" w:rsidP="006B6A5C" w:rsidRDefault="006B6A5C" w14:paraId="50BA4AB7" w14:textId="405745E7">
      <w:r>
        <w:rPr>
          <w:rStyle w:val="Refdecomentario"/>
        </w:rPr>
        <w:annotationRef/>
      </w:r>
      <w:r>
        <w:t xml:space="preserve">Enlace imagen devorativa: </w:t>
      </w:r>
      <w:hyperlink w:history="1" w:anchor="fromView=search&amp;page=1&amp;position=3&amp;uuid=2ca6ad8e-9cfd-4733-9476-9f0ca7a6c8c8&amp;track=ais_hybrid&amp;query=cambio+climatico" r:id="rId7">
        <w:r w:rsidRPr="00C846CA">
          <w:rPr>
            <w:rStyle w:val="Hipervnculo"/>
            <w:rFonts w:ascii="Times New Roman" w:hAnsi="Times New Roman" w:eastAsia="Times New Roman" w:cs="Times New Roman"/>
          </w:rPr>
          <w:t>https://www.magnific.com/es/vector-gratis/gente-diminuta-planeta-derretido_16334900.htm#fromView=search&amp;page=1&amp;position=3&amp;uuid=2ca6ad8e-9cfd-4733-9476-9f0ca7a6c8c8&amp;track=ais_hybrid&amp;query=cambio+climatico</w:t>
        </w:r>
      </w:hyperlink>
    </w:p>
  </w:comment>
  <w:comment w:initials="AV" w:author="Angelica Varon Quintero" w:date="2026-09-03T15:38:00Z" w:id="18">
    <w:p w:rsidR="00EF52C2" w:rsidP="00EF52C2" w:rsidRDefault="00EF52C2" w14:paraId="6DB59D92" w14:textId="77777777">
      <w:r>
        <w:rPr>
          <w:rStyle w:val="Refdecomentario"/>
        </w:rPr>
        <w:annotationRef/>
      </w:r>
      <w:r>
        <w:t xml:space="preserve">Recurso bloque de texto destacado. </w:t>
      </w:r>
    </w:p>
  </w:comment>
  <w:comment w:initials="AV" w:author="Angelica Varon Quintero" w:date="2026-09-03T15:40:00Z" w:id="19">
    <w:p w:rsidR="00923328" w:rsidP="000B71CC" w:rsidRDefault="00923328" w14:paraId="545511D6" w14:textId="77777777">
      <w:r>
        <w:rPr>
          <w:rStyle w:val="Refdecomentario"/>
        </w:rPr>
        <w:annotationRef/>
      </w:r>
      <w:r>
        <w:t xml:space="preserve">Enlace imagen decorativa: </w:t>
      </w:r>
      <w:hyperlink w:history="1" w:anchor="fromView=search&amp;page=1&amp;position=6&amp;uuid=2794a673-ac84-439f-839f-d809ae5ddcf8&amp;track=ais_hybrid&amp;query=clima+tierra" r:id="rId8">
        <w:r w:rsidRPr="005E1FFC">
          <w:rPr>
            <w:rStyle w:val="Hipervnculo"/>
            <w:rFonts w:ascii="Times New Roman" w:hAnsi="Times New Roman" w:eastAsia="Times New Roman" w:cs="Times New Roman"/>
          </w:rPr>
          <w:t>https://www.magnific.com/es/psd-premium/planeta-tierra-elementos-cambio-climatico_417761825.htm#fromView=search&amp;page=1&amp;position=6&amp;uuid=2794a673-ac84-439f-839f-d809ae5ddcf8&amp;track=ais_hybrid&amp;query=clima+tierra</w:t>
        </w:r>
      </w:hyperlink>
    </w:p>
  </w:comment>
  <w:comment w:initials="AV" w:author="Angelica Varon Quintero" w:date="2026-09-04T09:13:00Z" w:id="20">
    <w:p w:rsidR="00F64253" w:rsidP="00F64253" w:rsidRDefault="00F64253" w14:paraId="2EDC3A7E" w14:textId="77777777">
      <w:r>
        <w:rPr>
          <w:rStyle w:val="Refdecomentario"/>
        </w:rPr>
        <w:annotationRef/>
      </w:r>
      <w:r>
        <w:t>Recurso acordeón con viñetas en la izquierda, tipo uno.</w:t>
      </w:r>
    </w:p>
  </w:comment>
  <w:comment w:initials="AV" w:author="Angelica Varon Quintero" w:date="2026-09-03T15:49:00Z" w:id="21">
    <w:p w:rsidR="00631B34" w:rsidP="00631B34" w:rsidRDefault="00631B34" w14:paraId="59AF3D97" w14:textId="77777777">
      <w:r>
        <w:rPr>
          <w:rStyle w:val="Refdecomentario"/>
        </w:rPr>
        <w:annotationRef/>
      </w:r>
      <w:r>
        <w:t xml:space="preserve">Enlace imagen decorativa: </w:t>
      </w:r>
      <w:hyperlink w:history="1" w:anchor="fromView=search&amp;page=1&amp;position=8&amp;uuid=d922673f-fb85-40e8-ae12-33bcceef05d3&amp;track=ais_hybrid&amp;query=emisiones+lluvia" r:id="rId9">
        <w:r w:rsidRPr="002C4311">
          <w:rPr>
            <w:rStyle w:val="Hipervnculo"/>
            <w:rFonts w:ascii="Times New Roman" w:hAnsi="Times New Roman" w:eastAsia="Times New Roman" w:cs="Times New Roman"/>
          </w:rPr>
          <w:t>https://www.magnific.com/es/fotos-premium/cielo-dramatico-nubes-tormentosas-cielo-oscuro-imagen-panoramica_19125494.htm#fromView=search&amp;page=1&amp;position=8&amp;uuid=d922673f-fb85-40e8-ae12-33bcceef05d3&amp;track=ais_hybrid&amp;query=emisiones+lluvia</w:t>
        </w:r>
      </w:hyperlink>
    </w:p>
  </w:comment>
  <w:comment w:initials="AV" w:author="Angelica Varon Quintero" w:date="2026-09-04T15:33:00Z" w:id="22">
    <w:p w:rsidR="00047438" w:rsidP="00047438" w:rsidRDefault="002128D3" w14:paraId="7382E088" w14:textId="77777777">
      <w:r>
        <w:rPr>
          <w:rStyle w:val="Refdecomentario"/>
        </w:rPr>
        <w:annotationRef/>
      </w:r>
      <w:r w:rsidR="00047438">
        <w:t>Texto alternativo Figura 3:</w:t>
      </w:r>
    </w:p>
    <w:p w:rsidR="00047438" w:rsidP="00047438" w:rsidRDefault="00047438" w14:paraId="4FE8C69F" w14:textId="77777777">
      <w:r>
        <w:t>Secuencia de una proyección climática: trayectoria, emisiones, forzamiento, modelo, proyección, variable, horizonte y área de análisis</w:t>
      </w:r>
    </w:p>
  </w:comment>
  <w:comment w:initials="AV" w:author="Angelica Varon Quintero" w:date="2026-09-04T15:33:00Z" w:id="23">
    <w:p w:rsidR="002128D3" w:rsidP="002128D3" w:rsidRDefault="002128D3" w14:paraId="0C874792" w14:textId="57BE9E07">
      <w:r>
        <w:rPr>
          <w:rStyle w:val="Refdecomentario"/>
        </w:rPr>
        <w:annotationRef/>
      </w:r>
      <w:r>
        <w:t>Se recomienda agregar imágenes o iconos relacionadas a los títulos</w:t>
      </w:r>
    </w:p>
  </w:comment>
  <w:comment w:initials="AV" w:author="Angelica Varon Quintero" w:date="2026-09-03T16:53:00Z" w:id="24">
    <w:p w:rsidR="00E429B2" w:rsidP="00E429B2" w:rsidRDefault="00E429B2" w14:paraId="78A20666" w14:textId="77777777">
      <w:r>
        <w:rPr>
          <w:rStyle w:val="Refdecomentario"/>
        </w:rPr>
        <w:annotationRef/>
      </w:r>
      <w:r>
        <w:t xml:space="preserve">Recurso bloque de texto destacado. </w:t>
      </w:r>
    </w:p>
  </w:comment>
  <w:comment w:initials="AV" w:author="Angelica Varon Quintero" w:date="2026-09-03T16:55:00Z" w:id="25">
    <w:p w:rsidR="003A2F48" w:rsidP="003A2F48" w:rsidRDefault="003A2F48" w14:paraId="10108ABA" w14:textId="77777777">
      <w:r>
        <w:rPr>
          <w:rStyle w:val="Refdecomentario"/>
        </w:rPr>
        <w:annotationRef/>
      </w:r>
      <w:r>
        <w:t xml:space="preserve">Enlace imagen decorativa: </w:t>
      </w:r>
      <w:hyperlink w:history="1" w:anchor="fromView=detail&amp;position=5&amp;uuid=4646f264-350c-429a-a2ed-c798321334ec&amp;track=ais_hybrid&amp;from_element=cross_selling__vector" r:id="rId10">
        <w:r w:rsidRPr="00C364DF">
          <w:rPr>
            <w:rStyle w:val="Hipervnculo"/>
            <w:rFonts w:ascii="Times New Roman" w:hAnsi="Times New Roman" w:eastAsia="Times New Roman" w:cs="Times New Roman"/>
          </w:rPr>
          <w:t>https://www.magnific.com/es/vector-premium/cambio-climatico-global-planeta-tierra-pequenas-personas-termometro-megafono_274477490.htm#fromView=detail&amp;position=5&amp;uuid=4646f264-350c-429a-a2ed-c798321334ec&amp;track=ais_hybrid&amp;from_element=cross_selling__vector</w:t>
        </w:r>
      </w:hyperlink>
    </w:p>
  </w:comment>
  <w:comment w:initials="AV" w:author="Angelica Varon Quintero" w:date="2026-09-04T07:54:00Z" w:id="26">
    <w:p w:rsidR="00296669" w:rsidP="00296669" w:rsidRDefault="00296669" w14:paraId="39E90548" w14:textId="77777777">
      <w:r>
        <w:rPr>
          <w:rStyle w:val="Refdecomentario"/>
        </w:rPr>
        <w:annotationRef/>
      </w:r>
      <w:r>
        <w:t xml:space="preserve">Recurso pasos verticales. </w:t>
      </w:r>
    </w:p>
  </w:comment>
  <w:comment w:initials="AV" w:author="Angelica Varon Quintero" w:date="2026-09-04T08:22:00Z" w:id="27">
    <w:p w:rsidR="00416B81" w:rsidP="00416B81" w:rsidRDefault="00416B81" w14:paraId="7D4A46D6" w14:textId="77777777">
      <w:r>
        <w:rPr>
          <w:rStyle w:val="Refdecomentario"/>
        </w:rPr>
        <w:annotationRef/>
      </w:r>
      <w:r>
        <w:t xml:space="preserve">enlace imagen decorativa: </w:t>
      </w:r>
      <w:hyperlink w:history="1" w:anchor="fromView=search&amp;page=1&amp;position=1&amp;uuid=0b27ab52-e731-453b-86ef-b668c30b789a&amp;track=ais_hybrid&amp;query=interpretacion+de+datos" r:id="rId11">
        <w:r w:rsidRPr="00715DAA">
          <w:rPr>
            <w:rStyle w:val="Hipervnculo"/>
            <w:rFonts w:ascii="Times New Roman" w:hAnsi="Times New Roman" w:eastAsia="Times New Roman" w:cs="Times New Roman"/>
          </w:rPr>
          <w:t>https://www.magnific.com/es/vector-gratis/concepto-negocio-recopilacion-datos-diseno-plano_20124621.htm#fromView=search&amp;page=1&amp;position=1&amp;uuid=0b27ab52-e731-453b-86ef-b668c30b789a&amp;track=ais_hybrid&amp;query=interpretacion+de+datos</w:t>
        </w:r>
      </w:hyperlink>
    </w:p>
  </w:comment>
  <w:comment w:initials="AV" w:author="Angelica Varon Quintero" w:date="2026-09-04T08:26:00Z" w:id="28">
    <w:p w:rsidR="00891A43" w:rsidP="00891A43" w:rsidRDefault="00891A43" w14:paraId="717881E4" w14:textId="77777777">
      <w:r>
        <w:rPr>
          <w:rStyle w:val="Refdecomentario"/>
        </w:rPr>
        <w:annotationRef/>
      </w:r>
      <w:r>
        <w:t>Recurso bloque de texto destacado</w:t>
      </w:r>
    </w:p>
  </w:comment>
  <w:comment w:initials="AV" w:author="Angelica Varon Quintero" w:date="2026-09-04T13:32:00Z" w:id="29">
    <w:p w:rsidR="00337DFB" w:rsidP="00337DFB" w:rsidRDefault="00337DFB" w14:paraId="04A72849" w14:textId="77777777">
      <w:r>
        <w:rPr>
          <w:rStyle w:val="Refdecomentario"/>
        </w:rPr>
        <w:annotationRef/>
      </w:r>
      <w:r>
        <w:t xml:space="preserve">Enlace imagen decorativa: </w:t>
      </w:r>
      <w:hyperlink w:history="1" w:anchor="fromView=search&amp;page=1&amp;position=1&amp;uuid=c511975b-37f7-4094-a19d-22fe7bb1109d&amp;track=ais_hybrid&amp;query=EXCEL" r:id="rId12">
        <w:r w:rsidRPr="00056E86">
          <w:rPr>
            <w:rStyle w:val="Hipervnculo"/>
            <w:rFonts w:ascii="Times New Roman" w:hAnsi="Times New Roman" w:eastAsia="Times New Roman" w:cs="Times New Roman"/>
          </w:rPr>
          <w:t>https://www.magnific.com/es/vector-gratis/companeros-discutiendo-informe-estadisticas-contables-utilizando-software_6974864.htm#fromView=search&amp;page=1&amp;position=1&amp;uuid=c511975b-37f7-4094-a19d-22fe7bb1109d&amp;track=ais_hybrid&amp;query=EXCEL</w:t>
        </w:r>
      </w:hyperlink>
    </w:p>
  </w:comment>
  <w:comment w:initials="AV" w:author="Angelica Varon Quintero" w:date="2026-09-17T11:42:00Z" w:id="30">
    <w:p w:rsidR="005D0CB1" w:rsidP="005D0CB1" w:rsidRDefault="005D0CB1" w14:paraId="5CA84DF1" w14:textId="77777777">
      <w:r>
        <w:rPr>
          <w:rStyle w:val="Refdecomentario"/>
        </w:rPr>
        <w:annotationRef/>
      </w:r>
      <w:r>
        <w:t xml:space="preserve">Recurso anexo en el siguiente enlace </w:t>
      </w:r>
      <w:hyperlink w:history="1" r:id="rId13">
        <w:r w:rsidRPr="000778EC">
          <w:rPr>
            <w:rStyle w:val="Hipervnculo"/>
            <w:rFonts w:ascii="Times New Roman" w:hAnsi="Times New Roman" w:eastAsia="Times New Roman" w:cs="Times New Roman"/>
          </w:rPr>
          <w:t>https://sena4.sharepoint.com/:x:/r/teams/REPOSITORIORECURSOSDIGITALES/Documentos%20compartidos/2026/Santander/Complementarias/22230071-Valoraci%C3%B3n%20de%20la%20oferta%20de%20aguas%20lluvias%20como%20estrategia%20de%20adaptaci%C3%B3n%20clim%C3%A1tica/1.%20FinalxVirtualizar/Contenidos/CF01/Anexos/Anexo_01_Herramienta_de_c%C3%A1lculo_para_datos_de_precipitaci%C3%B3n.xlsx?d=w7e12da7200214f37aa3447a9384b450d&amp;csf=1&amp;web=1&amp;e=vr4qOl</w:t>
        </w:r>
      </w:hyperlink>
    </w:p>
  </w:comment>
  <w:comment w:initials="AV" w:author="Angelica Varon Quintero" w:date="2026-09-04T13:42:00Z" w:id="31">
    <w:p w:rsidR="004877B0" w:rsidP="001B335B" w:rsidRDefault="004877B0" w14:paraId="6253F854" w14:textId="445619F9">
      <w:r>
        <w:rPr>
          <w:rStyle w:val="Hipervnculo"/>
        </w:rPr>
        <w:annotationRef/>
      </w:r>
      <w:r>
        <w:t xml:space="preserve">Enlace imagen decorativa: </w:t>
      </w:r>
      <w:hyperlink w:history="1" w:anchor="fromView=search&amp;page=1&amp;position=11&amp;uuid=d9e7cba6-d449-445c-befd-7068ab91ffd3&amp;track=ais_hybrid&amp;query=item+1" r:id="rId14">
        <w:r w:rsidRPr="0046604D">
          <w:rPr>
            <w:rStyle w:val="PiedepginaCar"/>
            <w:rFonts w:ascii="Times New Roman" w:hAnsi="Times New Roman" w:eastAsia="Times New Roman" w:cs="Times New Roman"/>
          </w:rPr>
          <w:t>https://www.magnific.com/es/foto-gratis/manos-sosteniendo-numero-1_3476816.htm#fromView=search&amp;page=1&amp;position=11&amp;uuid=d9e7cba6-d449-445c-befd-7068ab91ffd3&amp;track=ais_hybrid&amp;query=item+1</w:t>
        </w:r>
      </w:hyperlink>
    </w:p>
  </w:comment>
  <w:comment w:initials="AV" w:author="Angelica Varon Quintero" w:date="2026-09-04T13:46:00Z" w:id="32">
    <w:p w:rsidR="004877B0" w:rsidP="002B3473" w:rsidRDefault="004877B0" w14:paraId="12444278" w14:textId="77777777">
      <w:r>
        <w:rPr>
          <w:rStyle w:val="Hipervnculo"/>
        </w:rPr>
        <w:annotationRef/>
      </w:r>
      <w:r>
        <w:t xml:space="preserve">enlace imagen decorativa: </w:t>
      </w:r>
      <w:hyperlink w:history="1" w:anchor="fromView=search&amp;page=1&amp;position=0&amp;uuid=6f7bf70f-05eb-4171-9d56-149648f150a9&amp;track=ais_hybrid&amp;query=item+2" r:id="rId15">
        <w:r w:rsidRPr="00802F75">
          <w:rPr>
            <w:rStyle w:val="PiedepginaCar"/>
            <w:rFonts w:ascii="Times New Roman" w:hAnsi="Times New Roman" w:eastAsia="Times New Roman" w:cs="Times New Roman"/>
          </w:rPr>
          <w:t>https://www.magnific.com/es/foto-gratis/mano-sosteniendo-numero-2_3476845.htm#fromView=search&amp;page=1&amp;position=0&amp;uuid=6f7bf70f-05eb-4171-9d56-149648f150a9&amp;track=ais_hybrid&amp;query=item+2</w:t>
        </w:r>
      </w:hyperlink>
    </w:p>
  </w:comment>
  <w:comment w:initials="AV" w:author="Angelica Varon Quintero" w:date="2026-09-04T13:51:00Z" w:id="33">
    <w:p w:rsidR="004877B0" w:rsidP="008D3F8C" w:rsidRDefault="004877B0" w14:paraId="287233DE" w14:textId="77777777">
      <w:r>
        <w:rPr>
          <w:rStyle w:val="Hipervnculo"/>
        </w:rPr>
        <w:annotationRef/>
      </w:r>
      <w:r>
        <w:t xml:space="preserve">Enlace imagen decorativa: </w:t>
      </w:r>
      <w:hyperlink w:history="1" w:anchor="fromView=search&amp;page=1&amp;position=6&amp;uuid=91797687-1fbe-4469-bc1c-fe362218d368&amp;track=ais_hybrid&amp;query=item+3" r:id="rId16">
        <w:r w:rsidRPr="00F45CE3">
          <w:rPr>
            <w:rStyle w:val="PiedepginaCar"/>
            <w:rFonts w:ascii="Times New Roman" w:hAnsi="Times New Roman" w:eastAsia="Times New Roman" w:cs="Times New Roman"/>
          </w:rPr>
          <w:t>https://www.magnific.com/es/foto-gratis/mano-que-sostiene-numero-tres-signo_3478875.htm#fromView=search&amp;page=1&amp;position=6&amp;uuid=91797687-1fbe-4469-bc1c-fe362218d368&amp;track=ais_hybrid&amp;query=item+3</w:t>
        </w:r>
      </w:hyperlink>
    </w:p>
  </w:comment>
  <w:comment w:initials="AV" w:author="Angelica Varon Quintero" w:date="2026-09-04T15:24:00Z" w:id="34">
    <w:p w:rsidR="00056ADF" w:rsidP="00056ADF" w:rsidRDefault="00056ADF" w14:paraId="06F03FD7" w14:textId="77777777">
      <w:r>
        <w:rPr>
          <w:rStyle w:val="Refdecomentario"/>
        </w:rPr>
        <w:annotationRef/>
      </w:r>
      <w:r>
        <w:t>texto alternativo: Mapa conceptual de la precipitación histórica y futura: datos históricos, escenarios de cambio climático y herramienta de cálculo.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171117" w15:done="0"/>
  <w15:commentEx w15:paraId="1A2517D4" w15:done="0"/>
  <w15:commentEx w15:paraId="4D883D8F" w15:done="0"/>
  <w15:commentEx w15:paraId="0D9EA106" w15:paraIdParent="4D883D8F" w15:done="0"/>
  <w15:commentEx w15:paraId="09060F33" w15:done="0"/>
  <w15:commentEx w15:paraId="0B7FB313" w15:done="0"/>
  <w15:commentEx w15:paraId="22595D22" w15:done="0"/>
  <w15:commentEx w15:paraId="1EB04860" w15:done="0"/>
  <w15:commentEx w15:paraId="6251641F" w15:done="0"/>
  <w15:commentEx w15:paraId="56CB07DF" w15:done="0"/>
  <w15:commentEx w15:paraId="5C941663" w15:done="0"/>
  <w15:commentEx w15:paraId="52E7A9F0" w15:done="0"/>
  <w15:commentEx w15:paraId="7501755C" w15:done="0"/>
  <w15:commentEx w15:paraId="58365CB8" w15:done="0"/>
  <w15:commentEx w15:paraId="557C9879" w15:paraIdParent="58365CB8" w15:done="0"/>
  <w15:commentEx w15:paraId="50BA4AB7" w15:done="0"/>
  <w15:commentEx w15:paraId="6DB59D92" w15:done="0"/>
  <w15:commentEx w15:paraId="545511D6" w15:done="0"/>
  <w15:commentEx w15:paraId="2EDC3A7E" w15:done="0"/>
  <w15:commentEx w15:paraId="59AF3D97" w15:done="0"/>
  <w15:commentEx w15:paraId="4FE8C69F" w15:done="0"/>
  <w15:commentEx w15:paraId="0C874792" w15:paraIdParent="4FE8C69F" w15:done="0"/>
  <w15:commentEx w15:paraId="78A20666" w15:done="0"/>
  <w15:commentEx w15:paraId="10108ABA" w15:done="0"/>
  <w15:commentEx w15:paraId="39E90548" w15:done="0"/>
  <w15:commentEx w15:paraId="7D4A46D6" w15:done="0"/>
  <w15:commentEx w15:paraId="717881E4" w15:done="0"/>
  <w15:commentEx w15:paraId="04A72849" w15:done="0"/>
  <w15:commentEx w15:paraId="5CA84DF1" w15:done="0"/>
  <w15:commentEx w15:paraId="6253F854" w15:done="0"/>
  <w15:commentEx w15:paraId="12444278" w15:done="0"/>
  <w15:commentEx w15:paraId="287233DE" w15:done="0"/>
  <w15:commentEx w15:paraId="06F03F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0BF65C1" w16cex:dateUtc="2026-09-04T20:05:00Z"/>
  <w16cex:commentExtensible w16cex:durableId="2D5A9DDF" w16cex:dateUtc="2026-09-03T15:13:00Z"/>
  <w16cex:commentExtensible w16cex:durableId="51DD7F94" w16cex:dateUtc="2026-09-04T20:26:00Z"/>
  <w16cex:commentExtensible w16cex:durableId="02D21C8D" w16cex:dateUtc="2026-09-04T20:28:00Z"/>
  <w16cex:commentExtensible w16cex:durableId="20562D96" w16cex:dateUtc="2026-09-03T19:31:00Z"/>
  <w16cex:commentExtensible w16cex:durableId="553A1EAF" w16cex:dateUtc="2026-09-03T15:44:00Z"/>
  <w16cex:commentExtensible w16cex:durableId="592E05C6" w16cex:dateUtc="2026-09-03T15:50:00Z"/>
  <w16cex:commentExtensible w16cex:durableId="633AA394" w16cex:dateUtc="2026-09-17T15:54:00Z"/>
  <w16cex:commentExtensible w16cex:durableId="39BD6303" w16cex:dateUtc="2026-09-03T15:57:00Z"/>
  <w16cex:commentExtensible w16cex:durableId="11449280" w16cex:dateUtc="2026-09-17T16:02:00Z"/>
  <w16cex:commentExtensible w16cex:durableId="0B459D80" w16cex:dateUtc="2026-09-17T16:02:00Z"/>
  <w16cex:commentExtensible w16cex:durableId="623B3AB8" w16cex:dateUtc="2026-09-03T20:21:00Z"/>
  <w16cex:commentExtensible w16cex:durableId="0F96249B" w16cex:dateUtc="2026-09-11T20:15:00Z"/>
  <w16cex:commentExtensible w16cex:durableId="21E045F8" w16cex:dateUtc="2026-09-04T20:31:00Z"/>
  <w16cex:commentExtensible w16cex:durableId="1AF79A0C" w16cex:dateUtc="2026-09-04T20:31:00Z"/>
  <w16cex:commentExtensible w16cex:durableId="6C4F792C" w16cex:dateUtc="2026-09-03T20:35:00Z"/>
  <w16cex:commentExtensible w16cex:durableId="11375001" w16cex:dateUtc="2026-09-03T20:38:00Z"/>
  <w16cex:commentExtensible w16cex:durableId="2001AC8A" w16cex:dateUtc="2026-09-03T20:40:00Z"/>
  <w16cex:commentExtensible w16cex:durableId="253CB884" w16cex:dateUtc="2026-09-04T14:13:00Z"/>
  <w16cex:commentExtensible w16cex:durableId="15FB202E" w16cex:dateUtc="2026-09-03T20:49:00Z"/>
  <w16cex:commentExtensible w16cex:durableId="09E9E9C0" w16cex:dateUtc="2026-09-04T20:33:00Z"/>
  <w16cex:commentExtensible w16cex:durableId="248443F0" w16cex:dateUtc="2026-09-04T20:33:00Z"/>
  <w16cex:commentExtensible w16cex:durableId="56D60F13" w16cex:dateUtc="2026-09-03T21:53:00Z"/>
  <w16cex:commentExtensible w16cex:durableId="1293C7B8" w16cex:dateUtc="2026-09-03T21:55:00Z"/>
  <w16cex:commentExtensible w16cex:durableId="23B0F243" w16cex:dateUtc="2026-09-04T12:54:00Z"/>
  <w16cex:commentExtensible w16cex:durableId="2271316C" w16cex:dateUtc="2026-09-04T13:22:00Z"/>
  <w16cex:commentExtensible w16cex:durableId="08A3BBEF" w16cex:dateUtc="2026-09-04T13:26:00Z"/>
  <w16cex:commentExtensible w16cex:durableId="09AA5BC1" w16cex:dateUtc="2026-09-04T18:32:00Z"/>
  <w16cex:commentExtensible w16cex:durableId="67B30E5D" w16cex:dateUtc="2026-09-17T16:42:00Z"/>
  <w16cex:commentExtensible w16cex:durableId="61026702" w16cex:dateUtc="2026-09-04T18:42:00Z"/>
  <w16cex:commentExtensible w16cex:durableId="0AC4D0B8" w16cex:dateUtc="2026-09-04T18:46:00Z"/>
  <w16cex:commentExtensible w16cex:durableId="7F58E9A2" w16cex:dateUtc="2026-09-04T18:51:00Z"/>
  <w16cex:commentExtensible w16cex:durableId="43D4D5FA" w16cex:dateUtc="2026-09-04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171117" w16cid:durableId="40BF65C1"/>
  <w16cid:commentId w16cid:paraId="1A2517D4" w16cid:durableId="2D5A9DDF"/>
  <w16cid:commentId w16cid:paraId="4D883D8F" w16cid:durableId="51DD7F94"/>
  <w16cid:commentId w16cid:paraId="0D9EA106" w16cid:durableId="02D21C8D"/>
  <w16cid:commentId w16cid:paraId="09060F33" w16cid:durableId="20562D96"/>
  <w16cid:commentId w16cid:paraId="0B7FB313" w16cid:durableId="553A1EAF"/>
  <w16cid:commentId w16cid:paraId="22595D22" w16cid:durableId="592E05C6"/>
  <w16cid:commentId w16cid:paraId="1EB04860" w16cid:durableId="633AA394"/>
  <w16cid:commentId w16cid:paraId="6251641F" w16cid:durableId="39BD6303"/>
  <w16cid:commentId w16cid:paraId="56CB07DF" w16cid:durableId="11449280"/>
  <w16cid:commentId w16cid:paraId="5C941663" w16cid:durableId="0B459D80"/>
  <w16cid:commentId w16cid:paraId="52E7A9F0" w16cid:durableId="623B3AB8"/>
  <w16cid:commentId w16cid:paraId="7501755C" w16cid:durableId="0F96249B"/>
  <w16cid:commentId w16cid:paraId="58365CB8" w16cid:durableId="21E045F8"/>
  <w16cid:commentId w16cid:paraId="557C9879" w16cid:durableId="1AF79A0C"/>
  <w16cid:commentId w16cid:paraId="50BA4AB7" w16cid:durableId="6C4F792C"/>
  <w16cid:commentId w16cid:paraId="6DB59D92" w16cid:durableId="11375001"/>
  <w16cid:commentId w16cid:paraId="545511D6" w16cid:durableId="2001AC8A"/>
  <w16cid:commentId w16cid:paraId="2EDC3A7E" w16cid:durableId="253CB884"/>
  <w16cid:commentId w16cid:paraId="59AF3D97" w16cid:durableId="15FB202E"/>
  <w16cid:commentId w16cid:paraId="4FE8C69F" w16cid:durableId="09E9E9C0"/>
  <w16cid:commentId w16cid:paraId="0C874792" w16cid:durableId="248443F0"/>
  <w16cid:commentId w16cid:paraId="78A20666" w16cid:durableId="56D60F13"/>
  <w16cid:commentId w16cid:paraId="10108ABA" w16cid:durableId="1293C7B8"/>
  <w16cid:commentId w16cid:paraId="39E90548" w16cid:durableId="23B0F243"/>
  <w16cid:commentId w16cid:paraId="7D4A46D6" w16cid:durableId="2271316C"/>
  <w16cid:commentId w16cid:paraId="717881E4" w16cid:durableId="08A3BBEF"/>
  <w16cid:commentId w16cid:paraId="04A72849" w16cid:durableId="09AA5BC1"/>
  <w16cid:commentId w16cid:paraId="5CA84DF1" w16cid:durableId="67B30E5D"/>
  <w16cid:commentId w16cid:paraId="6253F854" w16cid:durableId="61026702"/>
  <w16cid:commentId w16cid:paraId="12444278" w16cid:durableId="0AC4D0B8"/>
  <w16cid:commentId w16cid:paraId="287233DE" w16cid:durableId="7F58E9A2"/>
  <w16cid:commentId w16cid:paraId="06F03FD7" w16cid:durableId="43D4D5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232E88" w:rsidRDefault="00232E88" w14:paraId="71375BF7" w14:textId="77777777">
      <w:r>
        <w:separator/>
      </w:r>
    </w:p>
  </w:endnote>
  <w:endnote w:type="continuationSeparator" w:id="0">
    <w:p w:rsidR="00232E88" w:rsidRDefault="00232E88" w14:paraId="0BECC09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232E88" w:rsidRDefault="00232E88" w14:paraId="5C1AD4C0" w14:textId="77777777">
      <w:r>
        <w:separator/>
      </w:r>
    </w:p>
  </w:footnote>
  <w:footnote w:type="continuationSeparator" w:id="0">
    <w:p w:rsidR="00232E88" w:rsidRDefault="00232E88" w14:paraId="757306D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descr="Logotipo institucional del SENA" title="SENA">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957276" w:rsidRDefault="00957276" w14:paraId="18177C5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CF120826"/>
    <w:multiLevelType w:val="multilevel"/>
    <w:tmpl w:val="62AA7F16"/>
    <w:lvl w:ilvl="0">
      <w:start w:val="1"/>
      <w:numFmt w:val="upperLetter"/>
      <w:pStyle w:val="Ttulo1"/>
      <w:suff w:val="space"/>
      <w:lvlText w:val="%1."/>
      <w:lvlJc w:val="left"/>
      <w:pPr>
        <w:tabs>
          <w:tab w:val="num" w:pos="425"/>
        </w:tabs>
        <w:ind w:left="425" w:hanging="357"/>
      </w:pPr>
      <w:rPr>
        <w:rFonts w:hint="default" w:eastAsia="Bahnschrift Light" w:asciiTheme="majorHAnsi" w:hAnsiTheme="majorHAnsi" w:cstheme="majorHAnsi"/>
        <w:sz w:val="22"/>
        <w:szCs w:val="22"/>
      </w:rPr>
    </w:lvl>
    <w:lvl w:ilvl="1">
      <w:start w:val="1"/>
      <w:numFmt w:val="decimal"/>
      <w:pStyle w:val="Ttulo2"/>
      <w:suff w:val="space"/>
      <w:lvlText w:val="%2."/>
      <w:lvlJc w:val="left"/>
      <w:pPr>
        <w:tabs>
          <w:tab w:val="num" w:pos="3192"/>
        </w:tabs>
        <w:ind w:left="3192" w:hanging="357"/>
      </w:pPr>
      <w:rPr>
        <w:rFonts w:hint="default" w:eastAsia="Bahnschrift Light" w:asciiTheme="majorHAnsi" w:hAnsiTheme="majorHAnsi" w:cstheme="majorHAnsi"/>
        <w:sz w:val="22"/>
        <w:szCs w:val="22"/>
      </w:rPr>
    </w:lvl>
    <w:lvl w:ilvl="2">
      <w:start w:val="1"/>
      <w:numFmt w:val="decimal"/>
      <w:pStyle w:val="Ttulo3"/>
      <w:suff w:val="space"/>
      <w:lvlText w:val="%2.%3."/>
      <w:lvlJc w:val="left"/>
      <w:pPr>
        <w:tabs>
          <w:tab w:val="num" w:pos="720"/>
        </w:tabs>
        <w:ind w:left="720" w:hanging="510"/>
      </w:pPr>
      <w:rPr>
        <w:rFonts w:hint="default" w:eastAsia="Bahnschrift Light" w:asciiTheme="majorHAnsi" w:hAnsiTheme="majorHAnsi" w:cstheme="majorHAnsi"/>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EF8EB167"/>
    <w:multiLevelType w:val="multilevel"/>
    <w:tmpl w:val="EF8EB167"/>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o"/>
      <w:lvlJc w:val="left"/>
      <w:pPr>
        <w:tabs>
          <w:tab w:val="left" w:pos="1440"/>
        </w:tabs>
        <w:ind w:left="1440" w:hanging="360"/>
      </w:pPr>
      <w:rPr>
        <w:rFonts w:hint="default" w:ascii="Courier New" w:hAnsi="Courier New" w:cs="Courier New"/>
        <w:sz w:val="20"/>
      </w:rPr>
    </w:lvl>
    <w:lvl w:ilvl="2">
      <w:start w:val="1"/>
      <w:numFmt w:val="bullet"/>
      <w:lvlText w:val=""/>
      <w:lvlJc w:val="left"/>
      <w:pPr>
        <w:tabs>
          <w:tab w:val="left" w:pos="2160"/>
        </w:tabs>
        <w:ind w:left="2160" w:hanging="360"/>
      </w:pPr>
      <w:rPr>
        <w:rFonts w:hint="default"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2" w15:restartNumberingAfterBreak="0">
    <w:nsid w:val="00183552"/>
    <w:multiLevelType w:val="hybridMultilevel"/>
    <w:tmpl w:val="8398FE8E"/>
    <w:lvl w:ilvl="0" w:tplc="B34A928A">
      <w:start w:val="18"/>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049313C"/>
    <w:multiLevelType w:val="hybridMultilevel"/>
    <w:tmpl w:val="FA2C14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1DB5332"/>
    <w:multiLevelType w:val="hybridMultilevel"/>
    <w:tmpl w:val="D3FE44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3EB6E66"/>
    <w:multiLevelType w:val="hybridMultilevel"/>
    <w:tmpl w:val="35F669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4380AC2"/>
    <w:multiLevelType w:val="hybridMultilevel"/>
    <w:tmpl w:val="C92668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08E87055"/>
    <w:multiLevelType w:val="multilevel"/>
    <w:tmpl w:val="8020B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96E65B9"/>
    <w:multiLevelType w:val="hybridMultilevel"/>
    <w:tmpl w:val="4C687F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0C7222E8"/>
    <w:multiLevelType w:val="hybridMultilevel"/>
    <w:tmpl w:val="B8A62D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0CFF55B0"/>
    <w:multiLevelType w:val="hybridMultilevel"/>
    <w:tmpl w:val="08FAC2D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0E687688"/>
    <w:multiLevelType w:val="multilevel"/>
    <w:tmpl w:val="0E6876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12" w15:restartNumberingAfterBreak="0">
    <w:nsid w:val="0EF33860"/>
    <w:multiLevelType w:val="hybridMultilevel"/>
    <w:tmpl w:val="E17ABA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0F736CF5"/>
    <w:multiLevelType w:val="hybridMultilevel"/>
    <w:tmpl w:val="9F3EA65C"/>
    <w:lvl w:ilvl="0" w:tplc="240A000F">
      <w:start w:val="1"/>
      <w:numFmt w:val="decimal"/>
      <w:lvlText w:val="%1."/>
      <w:lvlJc w:val="left"/>
      <w:pPr>
        <w:ind w:left="778" w:hanging="360"/>
      </w:pPr>
    </w:lvl>
    <w:lvl w:ilvl="1" w:tplc="240A0019" w:tentative="1">
      <w:start w:val="1"/>
      <w:numFmt w:val="lowerLetter"/>
      <w:lvlText w:val="%2."/>
      <w:lvlJc w:val="left"/>
      <w:pPr>
        <w:ind w:left="1498" w:hanging="360"/>
      </w:pPr>
    </w:lvl>
    <w:lvl w:ilvl="2" w:tplc="240A001B" w:tentative="1">
      <w:start w:val="1"/>
      <w:numFmt w:val="lowerRoman"/>
      <w:lvlText w:val="%3."/>
      <w:lvlJc w:val="right"/>
      <w:pPr>
        <w:ind w:left="2218" w:hanging="180"/>
      </w:pPr>
    </w:lvl>
    <w:lvl w:ilvl="3" w:tplc="240A000F" w:tentative="1">
      <w:start w:val="1"/>
      <w:numFmt w:val="decimal"/>
      <w:lvlText w:val="%4."/>
      <w:lvlJc w:val="left"/>
      <w:pPr>
        <w:ind w:left="2938" w:hanging="360"/>
      </w:pPr>
    </w:lvl>
    <w:lvl w:ilvl="4" w:tplc="240A0019" w:tentative="1">
      <w:start w:val="1"/>
      <w:numFmt w:val="lowerLetter"/>
      <w:lvlText w:val="%5."/>
      <w:lvlJc w:val="left"/>
      <w:pPr>
        <w:ind w:left="3658" w:hanging="360"/>
      </w:pPr>
    </w:lvl>
    <w:lvl w:ilvl="5" w:tplc="240A001B" w:tentative="1">
      <w:start w:val="1"/>
      <w:numFmt w:val="lowerRoman"/>
      <w:lvlText w:val="%6."/>
      <w:lvlJc w:val="right"/>
      <w:pPr>
        <w:ind w:left="4378" w:hanging="180"/>
      </w:pPr>
    </w:lvl>
    <w:lvl w:ilvl="6" w:tplc="240A000F" w:tentative="1">
      <w:start w:val="1"/>
      <w:numFmt w:val="decimal"/>
      <w:lvlText w:val="%7."/>
      <w:lvlJc w:val="left"/>
      <w:pPr>
        <w:ind w:left="5098" w:hanging="360"/>
      </w:pPr>
    </w:lvl>
    <w:lvl w:ilvl="7" w:tplc="240A0019" w:tentative="1">
      <w:start w:val="1"/>
      <w:numFmt w:val="lowerLetter"/>
      <w:lvlText w:val="%8."/>
      <w:lvlJc w:val="left"/>
      <w:pPr>
        <w:ind w:left="5818" w:hanging="360"/>
      </w:pPr>
    </w:lvl>
    <w:lvl w:ilvl="8" w:tplc="240A001B" w:tentative="1">
      <w:start w:val="1"/>
      <w:numFmt w:val="lowerRoman"/>
      <w:lvlText w:val="%9."/>
      <w:lvlJc w:val="right"/>
      <w:pPr>
        <w:ind w:left="6538" w:hanging="180"/>
      </w:pPr>
    </w:lvl>
  </w:abstractNum>
  <w:abstractNum w:abstractNumId="14" w15:restartNumberingAfterBreak="0">
    <w:nsid w:val="0FAC6B4D"/>
    <w:multiLevelType w:val="hybridMultilevel"/>
    <w:tmpl w:val="659EBD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13C77F33"/>
    <w:multiLevelType w:val="singleLevel"/>
    <w:tmpl w:val="46CC907E"/>
    <w:lvl w:ilvl="0">
      <w:start w:val="1"/>
      <w:numFmt w:val="bullet"/>
      <w:lvlText w:val="•"/>
      <w:lvlJc w:val="left"/>
      <w:pPr>
        <w:tabs>
          <w:tab w:val="num" w:pos="360"/>
        </w:tabs>
        <w:ind w:left="360" w:hanging="180"/>
      </w:pPr>
      <w:rPr>
        <w:rFonts w:ascii="Arial" w:hAnsi="Arial"/>
      </w:rPr>
    </w:lvl>
  </w:abstractNum>
  <w:abstractNum w:abstractNumId="16" w15:restartNumberingAfterBreak="0">
    <w:nsid w:val="173D4748"/>
    <w:multiLevelType w:val="multilevel"/>
    <w:tmpl w:val="BAD05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77F16ED"/>
    <w:multiLevelType w:val="hybridMultilevel"/>
    <w:tmpl w:val="909635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180A5EA1"/>
    <w:multiLevelType w:val="multilevel"/>
    <w:tmpl w:val="41CA7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B3E48C2"/>
    <w:multiLevelType w:val="hybridMultilevel"/>
    <w:tmpl w:val="E642F9A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25487916"/>
    <w:multiLevelType w:val="hybridMultilevel"/>
    <w:tmpl w:val="3200B3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2569724E"/>
    <w:multiLevelType w:val="hybridMultilevel"/>
    <w:tmpl w:val="F2BCD8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6136E63"/>
    <w:multiLevelType w:val="hybridMultilevel"/>
    <w:tmpl w:val="355201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2695649B"/>
    <w:multiLevelType w:val="hybridMultilevel"/>
    <w:tmpl w:val="942E38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2A3D2035"/>
    <w:multiLevelType w:val="hybridMultilevel"/>
    <w:tmpl w:val="9FD05D4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2CBE2E6B"/>
    <w:multiLevelType w:val="hybridMultilevel"/>
    <w:tmpl w:val="E4460D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30EB75F4"/>
    <w:multiLevelType w:val="hybridMultilevel"/>
    <w:tmpl w:val="E6FCE5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5FA721E"/>
    <w:multiLevelType w:val="hybridMultilevel"/>
    <w:tmpl w:val="6386A6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376A279D"/>
    <w:multiLevelType w:val="hybridMultilevel"/>
    <w:tmpl w:val="F0D243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38BE022F"/>
    <w:multiLevelType w:val="multilevel"/>
    <w:tmpl w:val="D7127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A8F2D78"/>
    <w:multiLevelType w:val="hybridMultilevel"/>
    <w:tmpl w:val="46800E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3C140D38"/>
    <w:multiLevelType w:val="hybridMultilevel"/>
    <w:tmpl w:val="84A095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3C304229"/>
    <w:multiLevelType w:val="hybridMultilevel"/>
    <w:tmpl w:val="E648E4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41075AEA"/>
    <w:multiLevelType w:val="hybridMultilevel"/>
    <w:tmpl w:val="28E675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4255081B"/>
    <w:multiLevelType w:val="hybridMultilevel"/>
    <w:tmpl w:val="511025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4272535F"/>
    <w:multiLevelType w:val="multilevel"/>
    <w:tmpl w:val="35EE6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2916606"/>
    <w:multiLevelType w:val="hybridMultilevel"/>
    <w:tmpl w:val="2F80A11A"/>
    <w:lvl w:ilvl="0" w:tplc="F09AF83A">
      <w:start w:val="1"/>
      <w:numFmt w:val="upperLetter"/>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37" w15:restartNumberingAfterBreak="0">
    <w:nsid w:val="43345F78"/>
    <w:multiLevelType w:val="hybridMultilevel"/>
    <w:tmpl w:val="AF6E7E6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44A92E0D"/>
    <w:multiLevelType w:val="hybridMultilevel"/>
    <w:tmpl w:val="5D92431C"/>
    <w:lvl w:ilvl="0" w:tplc="ED3E0690">
      <w:start w:val="1"/>
      <w:numFmt w:val="decimal"/>
      <w:lvlText w:val="%1."/>
      <w:lvlJc w:val="left"/>
      <w:pPr>
        <w:ind w:left="786" w:hanging="360"/>
      </w:pPr>
    </w:lvl>
    <w:lvl w:ilvl="1" w:tplc="051ECAA8">
      <w:start w:val="1"/>
      <w:numFmt w:val="lowerLetter"/>
      <w:lvlText w:val="%2."/>
      <w:lvlJc w:val="left"/>
      <w:pPr>
        <w:ind w:left="1506" w:hanging="360"/>
      </w:pPr>
    </w:lvl>
    <w:lvl w:ilvl="2" w:tplc="0AE09932">
      <w:start w:val="1"/>
      <w:numFmt w:val="lowerRoman"/>
      <w:lvlText w:val="%3."/>
      <w:lvlJc w:val="right"/>
      <w:pPr>
        <w:ind w:left="2226" w:hanging="180"/>
      </w:pPr>
    </w:lvl>
    <w:lvl w:ilvl="3" w:tplc="B6205BEA">
      <w:start w:val="1"/>
      <w:numFmt w:val="decimal"/>
      <w:lvlText w:val="%4."/>
      <w:lvlJc w:val="left"/>
      <w:pPr>
        <w:ind w:left="2946" w:hanging="360"/>
      </w:pPr>
    </w:lvl>
    <w:lvl w:ilvl="4" w:tplc="987AF3F0">
      <w:start w:val="1"/>
      <w:numFmt w:val="lowerLetter"/>
      <w:lvlText w:val="%5."/>
      <w:lvlJc w:val="left"/>
      <w:pPr>
        <w:ind w:left="3666" w:hanging="360"/>
      </w:pPr>
    </w:lvl>
    <w:lvl w:ilvl="5" w:tplc="D600619E">
      <w:start w:val="1"/>
      <w:numFmt w:val="lowerRoman"/>
      <w:lvlText w:val="%6."/>
      <w:lvlJc w:val="right"/>
      <w:pPr>
        <w:ind w:left="4386" w:hanging="180"/>
      </w:pPr>
    </w:lvl>
    <w:lvl w:ilvl="6" w:tplc="807E0738">
      <w:start w:val="1"/>
      <w:numFmt w:val="decimal"/>
      <w:lvlText w:val="%7."/>
      <w:lvlJc w:val="left"/>
      <w:pPr>
        <w:ind w:left="5106" w:hanging="360"/>
      </w:pPr>
    </w:lvl>
    <w:lvl w:ilvl="7" w:tplc="3CBE9452">
      <w:start w:val="1"/>
      <w:numFmt w:val="lowerLetter"/>
      <w:lvlText w:val="%8."/>
      <w:lvlJc w:val="left"/>
      <w:pPr>
        <w:ind w:left="5826" w:hanging="360"/>
      </w:pPr>
    </w:lvl>
    <w:lvl w:ilvl="8" w:tplc="AD9A5E7E">
      <w:start w:val="1"/>
      <w:numFmt w:val="lowerRoman"/>
      <w:lvlText w:val="%9."/>
      <w:lvlJc w:val="right"/>
      <w:pPr>
        <w:ind w:left="6546" w:hanging="180"/>
      </w:pPr>
    </w:lvl>
  </w:abstractNum>
  <w:abstractNum w:abstractNumId="39" w15:restartNumberingAfterBreak="0">
    <w:nsid w:val="47B10F96"/>
    <w:multiLevelType w:val="multilevel"/>
    <w:tmpl w:val="8E2816B6"/>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4D575639"/>
    <w:multiLevelType w:val="hybridMultilevel"/>
    <w:tmpl w:val="FD621C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4E084C06"/>
    <w:multiLevelType w:val="hybridMultilevel"/>
    <w:tmpl w:val="6E9855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543A081A"/>
    <w:multiLevelType w:val="hybridMultilevel"/>
    <w:tmpl w:val="FAAAE6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553E648E"/>
    <w:multiLevelType w:val="hybridMultilevel"/>
    <w:tmpl w:val="EE6AEA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59711088"/>
    <w:multiLevelType w:val="hybridMultilevel"/>
    <w:tmpl w:val="BFB418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5BE24615"/>
    <w:multiLevelType w:val="singleLevel"/>
    <w:tmpl w:val="B2AE5DDA"/>
    <w:lvl w:ilvl="0">
      <w:start w:val="1"/>
      <w:numFmt w:val="decimal"/>
      <w:lvlText w:val="%1."/>
      <w:lvlJc w:val="left"/>
      <w:pPr>
        <w:tabs>
          <w:tab w:val="num" w:pos="360"/>
        </w:tabs>
        <w:ind w:left="360" w:hanging="180"/>
      </w:pPr>
    </w:lvl>
  </w:abstractNum>
  <w:abstractNum w:abstractNumId="46" w15:restartNumberingAfterBreak="0">
    <w:nsid w:val="5C026754"/>
    <w:multiLevelType w:val="hybridMultilevel"/>
    <w:tmpl w:val="9C40E11C"/>
    <w:lvl w:ilvl="0" w:tplc="7710334A">
      <w:start w:val="1"/>
      <w:numFmt w:val="bullet"/>
      <w:lvlText w:val=""/>
      <w:lvlJc w:val="left"/>
      <w:pPr>
        <w:ind w:left="720" w:hanging="360"/>
      </w:pPr>
      <w:rPr>
        <w:rFonts w:hint="default" w:ascii="Symbol" w:hAnsi="Symbol"/>
      </w:rPr>
    </w:lvl>
    <w:lvl w:ilvl="1" w:tplc="014297BC">
      <w:start w:val="1"/>
      <w:numFmt w:val="bullet"/>
      <w:lvlText w:val="o"/>
      <w:lvlJc w:val="left"/>
      <w:pPr>
        <w:ind w:left="1440" w:hanging="360"/>
      </w:pPr>
      <w:rPr>
        <w:rFonts w:hint="default" w:ascii="Courier New" w:hAnsi="Courier New"/>
      </w:rPr>
    </w:lvl>
    <w:lvl w:ilvl="2" w:tplc="A5C054CC">
      <w:start w:val="1"/>
      <w:numFmt w:val="bullet"/>
      <w:lvlText w:val=""/>
      <w:lvlJc w:val="left"/>
      <w:pPr>
        <w:ind w:left="2160" w:hanging="360"/>
      </w:pPr>
      <w:rPr>
        <w:rFonts w:hint="default" w:ascii="Wingdings" w:hAnsi="Wingdings"/>
      </w:rPr>
    </w:lvl>
    <w:lvl w:ilvl="3" w:tplc="7850FB56">
      <w:start w:val="1"/>
      <w:numFmt w:val="bullet"/>
      <w:lvlText w:val=""/>
      <w:lvlJc w:val="left"/>
      <w:pPr>
        <w:ind w:left="2880" w:hanging="360"/>
      </w:pPr>
      <w:rPr>
        <w:rFonts w:hint="default" w:ascii="Symbol" w:hAnsi="Symbol"/>
      </w:rPr>
    </w:lvl>
    <w:lvl w:ilvl="4" w:tplc="D152C698">
      <w:start w:val="1"/>
      <w:numFmt w:val="bullet"/>
      <w:lvlText w:val="o"/>
      <w:lvlJc w:val="left"/>
      <w:pPr>
        <w:ind w:left="3600" w:hanging="360"/>
      </w:pPr>
      <w:rPr>
        <w:rFonts w:hint="default" w:ascii="Courier New" w:hAnsi="Courier New"/>
      </w:rPr>
    </w:lvl>
    <w:lvl w:ilvl="5" w:tplc="35AEC896">
      <w:start w:val="1"/>
      <w:numFmt w:val="bullet"/>
      <w:lvlText w:val=""/>
      <w:lvlJc w:val="left"/>
      <w:pPr>
        <w:ind w:left="4320" w:hanging="360"/>
      </w:pPr>
      <w:rPr>
        <w:rFonts w:hint="default" w:ascii="Wingdings" w:hAnsi="Wingdings"/>
      </w:rPr>
    </w:lvl>
    <w:lvl w:ilvl="6" w:tplc="D0889B0C">
      <w:start w:val="1"/>
      <w:numFmt w:val="bullet"/>
      <w:lvlText w:val=""/>
      <w:lvlJc w:val="left"/>
      <w:pPr>
        <w:ind w:left="5040" w:hanging="360"/>
      </w:pPr>
      <w:rPr>
        <w:rFonts w:hint="default" w:ascii="Symbol" w:hAnsi="Symbol"/>
      </w:rPr>
    </w:lvl>
    <w:lvl w:ilvl="7" w:tplc="83FCDBF0">
      <w:start w:val="1"/>
      <w:numFmt w:val="bullet"/>
      <w:lvlText w:val="o"/>
      <w:lvlJc w:val="left"/>
      <w:pPr>
        <w:ind w:left="5760" w:hanging="360"/>
      </w:pPr>
      <w:rPr>
        <w:rFonts w:hint="default" w:ascii="Courier New" w:hAnsi="Courier New"/>
      </w:rPr>
    </w:lvl>
    <w:lvl w:ilvl="8" w:tplc="45068334">
      <w:start w:val="1"/>
      <w:numFmt w:val="bullet"/>
      <w:lvlText w:val=""/>
      <w:lvlJc w:val="left"/>
      <w:pPr>
        <w:ind w:left="6480" w:hanging="360"/>
      </w:pPr>
      <w:rPr>
        <w:rFonts w:hint="default" w:ascii="Wingdings" w:hAnsi="Wingdings"/>
      </w:rPr>
    </w:lvl>
  </w:abstractNum>
  <w:abstractNum w:abstractNumId="47" w15:restartNumberingAfterBreak="0">
    <w:nsid w:val="5E8025EC"/>
    <w:multiLevelType w:val="hybridMultilevel"/>
    <w:tmpl w:val="FA38CB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6009016E"/>
    <w:multiLevelType w:val="hybridMultilevel"/>
    <w:tmpl w:val="2E2CA9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63766C28"/>
    <w:multiLevelType w:val="hybridMultilevel"/>
    <w:tmpl w:val="0F94DB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66727E4E"/>
    <w:multiLevelType w:val="hybridMultilevel"/>
    <w:tmpl w:val="B96880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6B2F41B5"/>
    <w:multiLevelType w:val="hybridMultilevel"/>
    <w:tmpl w:val="FB4088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702E5795"/>
    <w:multiLevelType w:val="hybridMultilevel"/>
    <w:tmpl w:val="5254D3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70BF1533"/>
    <w:multiLevelType w:val="multilevel"/>
    <w:tmpl w:val="0E88D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62367A2"/>
    <w:multiLevelType w:val="hybridMultilevel"/>
    <w:tmpl w:val="F4A864F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8DA1B5E"/>
    <w:multiLevelType w:val="hybridMultilevel"/>
    <w:tmpl w:val="4E5202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7" w15:restartNumberingAfterBreak="0">
    <w:nsid w:val="793D78B3"/>
    <w:multiLevelType w:val="hybridMultilevel"/>
    <w:tmpl w:val="7EB201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8" w15:restartNumberingAfterBreak="0">
    <w:nsid w:val="79FC7D02"/>
    <w:multiLevelType w:val="hybridMultilevel"/>
    <w:tmpl w:val="10469E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9" w15:restartNumberingAfterBreak="0">
    <w:nsid w:val="7A3516AC"/>
    <w:multiLevelType w:val="hybridMultilevel"/>
    <w:tmpl w:val="D7043D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0" w15:restartNumberingAfterBreak="0">
    <w:nsid w:val="7B0E1D28"/>
    <w:multiLevelType w:val="hybridMultilevel"/>
    <w:tmpl w:val="594061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7C366852"/>
    <w:multiLevelType w:val="hybridMultilevel"/>
    <w:tmpl w:val="A566CFD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258908802">
    <w:abstractNumId w:val="15"/>
  </w:num>
  <w:num w:numId="2" w16cid:durableId="8341324">
    <w:abstractNumId w:val="0"/>
  </w:num>
  <w:num w:numId="3" w16cid:durableId="1258908802">
    <w:abstractNumId w:val="15"/>
    <w:lvlOverride w:ilvl="0">
      <w:startOverride w:val="1"/>
    </w:lvlOverride>
  </w:num>
  <w:num w:numId="4" w16cid:durableId="1258908802">
    <w:abstractNumId w:val="15"/>
    <w:lvlOverride w:ilvl="0">
      <w:startOverride w:val="1"/>
    </w:lvlOverride>
  </w:num>
  <w:num w:numId="5" w16cid:durableId="1258908802">
    <w:abstractNumId w:val="15"/>
    <w:lvlOverride w:ilvl="0">
      <w:startOverride w:val="1"/>
    </w:lvlOverride>
  </w:num>
  <w:num w:numId="6" w16cid:durableId="1258908802">
    <w:abstractNumId w:val="15"/>
    <w:lvlOverride w:ilvl="0">
      <w:startOverride w:val="1"/>
    </w:lvlOverride>
  </w:num>
  <w:num w:numId="7" w16cid:durableId="1309554449">
    <w:abstractNumId w:val="4"/>
  </w:num>
  <w:num w:numId="8" w16cid:durableId="1277837012">
    <w:abstractNumId w:val="36"/>
  </w:num>
  <w:num w:numId="9" w16cid:durableId="76288844">
    <w:abstractNumId w:val="13"/>
  </w:num>
  <w:num w:numId="10" w16cid:durableId="369303196">
    <w:abstractNumId w:val="3"/>
  </w:num>
  <w:num w:numId="11" w16cid:durableId="1231959016">
    <w:abstractNumId w:val="2"/>
  </w:num>
  <w:num w:numId="12" w16cid:durableId="482039870">
    <w:abstractNumId w:val="0"/>
  </w:num>
  <w:num w:numId="13" w16cid:durableId="951596274">
    <w:abstractNumId w:val="0"/>
  </w:num>
  <w:num w:numId="14" w16cid:durableId="2013138698">
    <w:abstractNumId w:val="0"/>
  </w:num>
  <w:num w:numId="15" w16cid:durableId="1407269142">
    <w:abstractNumId w:val="0"/>
  </w:num>
  <w:num w:numId="16" w16cid:durableId="917592657">
    <w:abstractNumId w:val="0"/>
  </w:num>
  <w:num w:numId="17" w16cid:durableId="554394922">
    <w:abstractNumId w:val="32"/>
  </w:num>
  <w:num w:numId="18" w16cid:durableId="996954137">
    <w:abstractNumId w:val="0"/>
  </w:num>
  <w:num w:numId="19" w16cid:durableId="1872375728">
    <w:abstractNumId w:val="0"/>
  </w:num>
  <w:num w:numId="20" w16cid:durableId="102193965">
    <w:abstractNumId w:val="21"/>
  </w:num>
  <w:num w:numId="21" w16cid:durableId="1493524349">
    <w:abstractNumId w:val="9"/>
  </w:num>
  <w:num w:numId="22" w16cid:durableId="437219426">
    <w:abstractNumId w:val="35"/>
  </w:num>
  <w:num w:numId="23" w16cid:durableId="903493492">
    <w:abstractNumId w:val="29"/>
  </w:num>
  <w:num w:numId="24" w16cid:durableId="571237259">
    <w:abstractNumId w:val="53"/>
  </w:num>
  <w:num w:numId="25" w16cid:durableId="523204389">
    <w:abstractNumId w:val="16"/>
  </w:num>
  <w:num w:numId="26" w16cid:durableId="560140965">
    <w:abstractNumId w:val="18"/>
  </w:num>
  <w:num w:numId="27" w16cid:durableId="1379162550">
    <w:abstractNumId w:val="7"/>
  </w:num>
  <w:num w:numId="28" w16cid:durableId="766970693">
    <w:abstractNumId w:val="0"/>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6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71D"/>
    <w:rsid w:val="000061EA"/>
    <w:rsid w:val="00007AF9"/>
    <w:rsid w:val="0001437B"/>
    <w:rsid w:val="00015617"/>
    <w:rsid w:val="00016090"/>
    <w:rsid w:val="00017E2D"/>
    <w:rsid w:val="00021506"/>
    <w:rsid w:val="0002189D"/>
    <w:rsid w:val="0002253E"/>
    <w:rsid w:val="0002343F"/>
    <w:rsid w:val="00025757"/>
    <w:rsid w:val="0002743A"/>
    <w:rsid w:val="00032077"/>
    <w:rsid w:val="000332AA"/>
    <w:rsid w:val="00033675"/>
    <w:rsid w:val="00040BCA"/>
    <w:rsid w:val="00045335"/>
    <w:rsid w:val="00047438"/>
    <w:rsid w:val="00053A40"/>
    <w:rsid w:val="000545B0"/>
    <w:rsid w:val="000549FE"/>
    <w:rsid w:val="00056ADF"/>
    <w:rsid w:val="00057C7C"/>
    <w:rsid w:val="000625EA"/>
    <w:rsid w:val="00064845"/>
    <w:rsid w:val="00064CC2"/>
    <w:rsid w:val="000650B8"/>
    <w:rsid w:val="00065B4E"/>
    <w:rsid w:val="0007666A"/>
    <w:rsid w:val="0007686B"/>
    <w:rsid w:val="000815E9"/>
    <w:rsid w:val="00082BE0"/>
    <w:rsid w:val="00085815"/>
    <w:rsid w:val="000939F8"/>
    <w:rsid w:val="0009482D"/>
    <w:rsid w:val="000963C8"/>
    <w:rsid w:val="00096BFC"/>
    <w:rsid w:val="000B1C4C"/>
    <w:rsid w:val="000B4B49"/>
    <w:rsid w:val="000B5203"/>
    <w:rsid w:val="000B6385"/>
    <w:rsid w:val="000B71CC"/>
    <w:rsid w:val="000B7E0A"/>
    <w:rsid w:val="000C40FA"/>
    <w:rsid w:val="000C6FC1"/>
    <w:rsid w:val="000D16E6"/>
    <w:rsid w:val="000E18F7"/>
    <w:rsid w:val="000E7C8F"/>
    <w:rsid w:val="000F35D2"/>
    <w:rsid w:val="000F512D"/>
    <w:rsid w:val="000F7108"/>
    <w:rsid w:val="0010725F"/>
    <w:rsid w:val="00111F99"/>
    <w:rsid w:val="0011413B"/>
    <w:rsid w:val="001156A1"/>
    <w:rsid w:val="00117563"/>
    <w:rsid w:val="00120442"/>
    <w:rsid w:val="001233AE"/>
    <w:rsid w:val="00127895"/>
    <w:rsid w:val="00131A2D"/>
    <w:rsid w:val="00131F00"/>
    <w:rsid w:val="00133237"/>
    <w:rsid w:val="00134E60"/>
    <w:rsid w:val="00135E89"/>
    <w:rsid w:val="001376D4"/>
    <w:rsid w:val="00140C3F"/>
    <w:rsid w:val="001439AF"/>
    <w:rsid w:val="00146D01"/>
    <w:rsid w:val="001476A9"/>
    <w:rsid w:val="00150C19"/>
    <w:rsid w:val="0015237A"/>
    <w:rsid w:val="00153264"/>
    <w:rsid w:val="00157CE9"/>
    <w:rsid w:val="00160260"/>
    <w:rsid w:val="00164118"/>
    <w:rsid w:val="0016697C"/>
    <w:rsid w:val="0017036F"/>
    <w:rsid w:val="0017093E"/>
    <w:rsid w:val="001775F2"/>
    <w:rsid w:val="00177B3D"/>
    <w:rsid w:val="00181C85"/>
    <w:rsid w:val="001848CE"/>
    <w:rsid w:val="00184E61"/>
    <w:rsid w:val="00187472"/>
    <w:rsid w:val="00192526"/>
    <w:rsid w:val="00192766"/>
    <w:rsid w:val="00193A94"/>
    <w:rsid w:val="00195082"/>
    <w:rsid w:val="00197D27"/>
    <w:rsid w:val="001A17CB"/>
    <w:rsid w:val="001A4F97"/>
    <w:rsid w:val="001A56AE"/>
    <w:rsid w:val="001A7F0B"/>
    <w:rsid w:val="001B274C"/>
    <w:rsid w:val="001B285D"/>
    <w:rsid w:val="001B335B"/>
    <w:rsid w:val="001C02A1"/>
    <w:rsid w:val="001C031D"/>
    <w:rsid w:val="001C1BD5"/>
    <w:rsid w:val="001C6A70"/>
    <w:rsid w:val="001D07F6"/>
    <w:rsid w:val="001D0F00"/>
    <w:rsid w:val="001D2FB7"/>
    <w:rsid w:val="001E1D1C"/>
    <w:rsid w:val="001E4C6C"/>
    <w:rsid w:val="001E50D5"/>
    <w:rsid w:val="001F0E89"/>
    <w:rsid w:val="001F4AE3"/>
    <w:rsid w:val="001F678B"/>
    <w:rsid w:val="001F70E7"/>
    <w:rsid w:val="001F7FC6"/>
    <w:rsid w:val="002073BC"/>
    <w:rsid w:val="002128D3"/>
    <w:rsid w:val="00213E51"/>
    <w:rsid w:val="002156ED"/>
    <w:rsid w:val="002242EA"/>
    <w:rsid w:val="00232754"/>
    <w:rsid w:val="00232E88"/>
    <w:rsid w:val="00234BD3"/>
    <w:rsid w:val="00235552"/>
    <w:rsid w:val="002355D9"/>
    <w:rsid w:val="002376A7"/>
    <w:rsid w:val="0025342F"/>
    <w:rsid w:val="00257365"/>
    <w:rsid w:val="00257380"/>
    <w:rsid w:val="00257CF5"/>
    <w:rsid w:val="00261F8D"/>
    <w:rsid w:val="00263553"/>
    <w:rsid w:val="00271CBA"/>
    <w:rsid w:val="00271CE5"/>
    <w:rsid w:val="00274D44"/>
    <w:rsid w:val="002803DB"/>
    <w:rsid w:val="00280F84"/>
    <w:rsid w:val="002846D8"/>
    <w:rsid w:val="00295A1C"/>
    <w:rsid w:val="00296669"/>
    <w:rsid w:val="002B16FD"/>
    <w:rsid w:val="002B1E5B"/>
    <w:rsid w:val="002B3473"/>
    <w:rsid w:val="002B5932"/>
    <w:rsid w:val="002B67FA"/>
    <w:rsid w:val="002C0FEA"/>
    <w:rsid w:val="002C5FBF"/>
    <w:rsid w:val="002D1737"/>
    <w:rsid w:val="002D611E"/>
    <w:rsid w:val="002D7514"/>
    <w:rsid w:val="002E4682"/>
    <w:rsid w:val="002E61F1"/>
    <w:rsid w:val="002F03AC"/>
    <w:rsid w:val="002F0E7A"/>
    <w:rsid w:val="002F4CE9"/>
    <w:rsid w:val="0030026D"/>
    <w:rsid w:val="00300397"/>
    <w:rsid w:val="00300FEE"/>
    <w:rsid w:val="00301680"/>
    <w:rsid w:val="00307A7F"/>
    <w:rsid w:val="0031578F"/>
    <w:rsid w:val="00315CD7"/>
    <w:rsid w:val="0032280D"/>
    <w:rsid w:val="00322D30"/>
    <w:rsid w:val="00325C14"/>
    <w:rsid w:val="003371E4"/>
    <w:rsid w:val="00337DFB"/>
    <w:rsid w:val="003405DB"/>
    <w:rsid w:val="0034082B"/>
    <w:rsid w:val="00343DC9"/>
    <w:rsid w:val="00351423"/>
    <w:rsid w:val="003516A9"/>
    <w:rsid w:val="00360206"/>
    <w:rsid w:val="00360253"/>
    <w:rsid w:val="00361EA3"/>
    <w:rsid w:val="00362DBB"/>
    <w:rsid w:val="003764E5"/>
    <w:rsid w:val="00380BE3"/>
    <w:rsid w:val="00386106"/>
    <w:rsid w:val="003919FE"/>
    <w:rsid w:val="00397E42"/>
    <w:rsid w:val="003A2F48"/>
    <w:rsid w:val="003A3391"/>
    <w:rsid w:val="003A6BB5"/>
    <w:rsid w:val="003B2D59"/>
    <w:rsid w:val="003B6692"/>
    <w:rsid w:val="003B6CC9"/>
    <w:rsid w:val="003C1BF3"/>
    <w:rsid w:val="003C4939"/>
    <w:rsid w:val="003D1264"/>
    <w:rsid w:val="003D16D4"/>
    <w:rsid w:val="003D26B5"/>
    <w:rsid w:val="003D2EC6"/>
    <w:rsid w:val="003D3163"/>
    <w:rsid w:val="003D5BA0"/>
    <w:rsid w:val="003E5444"/>
    <w:rsid w:val="003F2B64"/>
    <w:rsid w:val="003F5C49"/>
    <w:rsid w:val="003F7B72"/>
    <w:rsid w:val="004007D0"/>
    <w:rsid w:val="00401ABF"/>
    <w:rsid w:val="00401C5A"/>
    <w:rsid w:val="0040241B"/>
    <w:rsid w:val="00403B30"/>
    <w:rsid w:val="00412753"/>
    <w:rsid w:val="00416B81"/>
    <w:rsid w:val="00416C08"/>
    <w:rsid w:val="004266F8"/>
    <w:rsid w:val="00426A07"/>
    <w:rsid w:val="004277AB"/>
    <w:rsid w:val="004332CD"/>
    <w:rsid w:val="00441B40"/>
    <w:rsid w:val="0044276F"/>
    <w:rsid w:val="004523F8"/>
    <w:rsid w:val="00457DDD"/>
    <w:rsid w:val="00474990"/>
    <w:rsid w:val="0048129E"/>
    <w:rsid w:val="004815C3"/>
    <w:rsid w:val="004877B0"/>
    <w:rsid w:val="00487809"/>
    <w:rsid w:val="00490FB9"/>
    <w:rsid w:val="00491FC7"/>
    <w:rsid w:val="004927E7"/>
    <w:rsid w:val="004A431A"/>
    <w:rsid w:val="004A477B"/>
    <w:rsid w:val="004B4DC0"/>
    <w:rsid w:val="004C27A2"/>
    <w:rsid w:val="004D3326"/>
    <w:rsid w:val="004D7DC4"/>
    <w:rsid w:val="004E00C1"/>
    <w:rsid w:val="004E285F"/>
    <w:rsid w:val="004E344B"/>
    <w:rsid w:val="004E6E2D"/>
    <w:rsid w:val="004F720B"/>
    <w:rsid w:val="00501CFA"/>
    <w:rsid w:val="00502C3E"/>
    <w:rsid w:val="00503580"/>
    <w:rsid w:val="00506377"/>
    <w:rsid w:val="005073F5"/>
    <w:rsid w:val="005131A8"/>
    <w:rsid w:val="00514A1C"/>
    <w:rsid w:val="00522D1E"/>
    <w:rsid w:val="00525DF6"/>
    <w:rsid w:val="00526CA5"/>
    <w:rsid w:val="00527BFB"/>
    <w:rsid w:val="00527E25"/>
    <w:rsid w:val="00531E50"/>
    <w:rsid w:val="00532C20"/>
    <w:rsid w:val="0053635E"/>
    <w:rsid w:val="0054209C"/>
    <w:rsid w:val="00542A6B"/>
    <w:rsid w:val="00550888"/>
    <w:rsid w:val="005534B6"/>
    <w:rsid w:val="00556397"/>
    <w:rsid w:val="00556930"/>
    <w:rsid w:val="00557515"/>
    <w:rsid w:val="00557D23"/>
    <w:rsid w:val="00560A25"/>
    <w:rsid w:val="00564D78"/>
    <w:rsid w:val="00567D86"/>
    <w:rsid w:val="005746CE"/>
    <w:rsid w:val="00575C7A"/>
    <w:rsid w:val="00580026"/>
    <w:rsid w:val="005805E1"/>
    <w:rsid w:val="00583F98"/>
    <w:rsid w:val="00586BB2"/>
    <w:rsid w:val="0059034F"/>
    <w:rsid w:val="0059040A"/>
    <w:rsid w:val="0059120C"/>
    <w:rsid w:val="005A09C7"/>
    <w:rsid w:val="005A1E45"/>
    <w:rsid w:val="005B2D83"/>
    <w:rsid w:val="005B5B91"/>
    <w:rsid w:val="005B715E"/>
    <w:rsid w:val="005B7461"/>
    <w:rsid w:val="005C403F"/>
    <w:rsid w:val="005C5B63"/>
    <w:rsid w:val="005C6AAF"/>
    <w:rsid w:val="005D0CB1"/>
    <w:rsid w:val="005D1059"/>
    <w:rsid w:val="005D14A8"/>
    <w:rsid w:val="005D392E"/>
    <w:rsid w:val="005D508C"/>
    <w:rsid w:val="005F4465"/>
    <w:rsid w:val="005F4A2C"/>
    <w:rsid w:val="0060224F"/>
    <w:rsid w:val="00603721"/>
    <w:rsid w:val="006037B3"/>
    <w:rsid w:val="0060450F"/>
    <w:rsid w:val="00612A35"/>
    <w:rsid w:val="00614BEB"/>
    <w:rsid w:val="006208F4"/>
    <w:rsid w:val="006209B8"/>
    <w:rsid w:val="00630DDF"/>
    <w:rsid w:val="0063102D"/>
    <w:rsid w:val="0063167B"/>
    <w:rsid w:val="00631731"/>
    <w:rsid w:val="00631B34"/>
    <w:rsid w:val="006341ED"/>
    <w:rsid w:val="00636E26"/>
    <w:rsid w:val="00637F2A"/>
    <w:rsid w:val="00640002"/>
    <w:rsid w:val="00640129"/>
    <w:rsid w:val="006410D6"/>
    <w:rsid w:val="00642190"/>
    <w:rsid w:val="00650D45"/>
    <w:rsid w:val="00650FD6"/>
    <w:rsid w:val="00652080"/>
    <w:rsid w:val="00652B35"/>
    <w:rsid w:val="00653337"/>
    <w:rsid w:val="00654CA1"/>
    <w:rsid w:val="00660B4A"/>
    <w:rsid w:val="00661CF3"/>
    <w:rsid w:val="00662F2B"/>
    <w:rsid w:val="00665E99"/>
    <w:rsid w:val="00670CD3"/>
    <w:rsid w:val="00673EB4"/>
    <w:rsid w:val="00674348"/>
    <w:rsid w:val="00674C06"/>
    <w:rsid w:val="006800DA"/>
    <w:rsid w:val="00682660"/>
    <w:rsid w:val="0068316F"/>
    <w:rsid w:val="00684F03"/>
    <w:rsid w:val="006941A6"/>
    <w:rsid w:val="00694DD9"/>
    <w:rsid w:val="006953FC"/>
    <w:rsid w:val="00696AE1"/>
    <w:rsid w:val="00697A18"/>
    <w:rsid w:val="006A0BF6"/>
    <w:rsid w:val="006A27FF"/>
    <w:rsid w:val="006A3349"/>
    <w:rsid w:val="006A34C4"/>
    <w:rsid w:val="006A58E3"/>
    <w:rsid w:val="006B47A0"/>
    <w:rsid w:val="006B4889"/>
    <w:rsid w:val="006B6A5C"/>
    <w:rsid w:val="006B71BF"/>
    <w:rsid w:val="006C04BE"/>
    <w:rsid w:val="006C25A1"/>
    <w:rsid w:val="006D1FE7"/>
    <w:rsid w:val="006D317C"/>
    <w:rsid w:val="006D4809"/>
    <w:rsid w:val="006D5862"/>
    <w:rsid w:val="006D5B14"/>
    <w:rsid w:val="006D5B6C"/>
    <w:rsid w:val="006E23D8"/>
    <w:rsid w:val="006E333B"/>
    <w:rsid w:val="006E37F2"/>
    <w:rsid w:val="006E40B4"/>
    <w:rsid w:val="006E539B"/>
    <w:rsid w:val="006E6F6D"/>
    <w:rsid w:val="006E787E"/>
    <w:rsid w:val="006F363F"/>
    <w:rsid w:val="006F4111"/>
    <w:rsid w:val="006F49F0"/>
    <w:rsid w:val="006F7868"/>
    <w:rsid w:val="0070191E"/>
    <w:rsid w:val="0070224C"/>
    <w:rsid w:val="00707A81"/>
    <w:rsid w:val="00711A87"/>
    <w:rsid w:val="00712BA6"/>
    <w:rsid w:val="007149DB"/>
    <w:rsid w:val="00724BEE"/>
    <w:rsid w:val="007258DE"/>
    <w:rsid w:val="00737578"/>
    <w:rsid w:val="00737ED9"/>
    <w:rsid w:val="007534A0"/>
    <w:rsid w:val="00754A8F"/>
    <w:rsid w:val="00754F48"/>
    <w:rsid w:val="00755A54"/>
    <w:rsid w:val="0076172E"/>
    <w:rsid w:val="007725D5"/>
    <w:rsid w:val="007760EA"/>
    <w:rsid w:val="00781079"/>
    <w:rsid w:val="00782746"/>
    <w:rsid w:val="0078450C"/>
    <w:rsid w:val="00784943"/>
    <w:rsid w:val="00786906"/>
    <w:rsid w:val="00794CA3"/>
    <w:rsid w:val="007A19FF"/>
    <w:rsid w:val="007A1BB6"/>
    <w:rsid w:val="007A21B3"/>
    <w:rsid w:val="007A29A4"/>
    <w:rsid w:val="007B09B5"/>
    <w:rsid w:val="007B0ECB"/>
    <w:rsid w:val="007B3542"/>
    <w:rsid w:val="007B607C"/>
    <w:rsid w:val="007B6D04"/>
    <w:rsid w:val="007B77B7"/>
    <w:rsid w:val="007C41BD"/>
    <w:rsid w:val="007C4702"/>
    <w:rsid w:val="007C60E9"/>
    <w:rsid w:val="007D6C76"/>
    <w:rsid w:val="007E05AF"/>
    <w:rsid w:val="007F23CF"/>
    <w:rsid w:val="007F347E"/>
    <w:rsid w:val="007F48DE"/>
    <w:rsid w:val="0080046D"/>
    <w:rsid w:val="00814B30"/>
    <w:rsid w:val="008209CA"/>
    <w:rsid w:val="00836149"/>
    <w:rsid w:val="00837D91"/>
    <w:rsid w:val="00840619"/>
    <w:rsid w:val="00842A72"/>
    <w:rsid w:val="008466A8"/>
    <w:rsid w:val="008479C1"/>
    <w:rsid w:val="00847C74"/>
    <w:rsid w:val="00851D6C"/>
    <w:rsid w:val="0086022E"/>
    <w:rsid w:val="00871C46"/>
    <w:rsid w:val="008740D7"/>
    <w:rsid w:val="00875355"/>
    <w:rsid w:val="00876C32"/>
    <w:rsid w:val="00880CD4"/>
    <w:rsid w:val="00882BF9"/>
    <w:rsid w:val="00886286"/>
    <w:rsid w:val="00886413"/>
    <w:rsid w:val="0088728D"/>
    <w:rsid w:val="008909D7"/>
    <w:rsid w:val="00891A43"/>
    <w:rsid w:val="00892495"/>
    <w:rsid w:val="008A11FB"/>
    <w:rsid w:val="008A23B3"/>
    <w:rsid w:val="008A3661"/>
    <w:rsid w:val="008A3B7E"/>
    <w:rsid w:val="008A3D28"/>
    <w:rsid w:val="008A6365"/>
    <w:rsid w:val="008B1B85"/>
    <w:rsid w:val="008B4C39"/>
    <w:rsid w:val="008B61D8"/>
    <w:rsid w:val="008C33DB"/>
    <w:rsid w:val="008D0AB1"/>
    <w:rsid w:val="008D218E"/>
    <w:rsid w:val="008D3F8C"/>
    <w:rsid w:val="008E2918"/>
    <w:rsid w:val="008E4D21"/>
    <w:rsid w:val="008F2BA6"/>
    <w:rsid w:val="008F64F3"/>
    <w:rsid w:val="0090081F"/>
    <w:rsid w:val="00904AB2"/>
    <w:rsid w:val="00904E21"/>
    <w:rsid w:val="00911362"/>
    <w:rsid w:val="00912324"/>
    <w:rsid w:val="00922204"/>
    <w:rsid w:val="00923328"/>
    <w:rsid w:val="00923965"/>
    <w:rsid w:val="00925D5F"/>
    <w:rsid w:val="0094091F"/>
    <w:rsid w:val="00941702"/>
    <w:rsid w:val="00941731"/>
    <w:rsid w:val="00942945"/>
    <w:rsid w:val="00943BBD"/>
    <w:rsid w:val="009502FF"/>
    <w:rsid w:val="00951AFF"/>
    <w:rsid w:val="00955380"/>
    <w:rsid w:val="009560A5"/>
    <w:rsid w:val="00957276"/>
    <w:rsid w:val="00964C0E"/>
    <w:rsid w:val="00970CF6"/>
    <w:rsid w:val="009A0208"/>
    <w:rsid w:val="009A43FD"/>
    <w:rsid w:val="009A7608"/>
    <w:rsid w:val="009B1601"/>
    <w:rsid w:val="009B1E97"/>
    <w:rsid w:val="009B500D"/>
    <w:rsid w:val="009B62FF"/>
    <w:rsid w:val="009B6CFE"/>
    <w:rsid w:val="009C32CF"/>
    <w:rsid w:val="009C45FD"/>
    <w:rsid w:val="009C53C7"/>
    <w:rsid w:val="009D0E37"/>
    <w:rsid w:val="009D114C"/>
    <w:rsid w:val="009D56D6"/>
    <w:rsid w:val="009E207D"/>
    <w:rsid w:val="009E6962"/>
    <w:rsid w:val="009F179E"/>
    <w:rsid w:val="009F2C88"/>
    <w:rsid w:val="009F3742"/>
    <w:rsid w:val="009F5DE4"/>
    <w:rsid w:val="00A03429"/>
    <w:rsid w:val="00A057D2"/>
    <w:rsid w:val="00A10E27"/>
    <w:rsid w:val="00A1540C"/>
    <w:rsid w:val="00A26BA8"/>
    <w:rsid w:val="00A3112A"/>
    <w:rsid w:val="00A3490A"/>
    <w:rsid w:val="00A34C40"/>
    <w:rsid w:val="00A402F3"/>
    <w:rsid w:val="00A41B6C"/>
    <w:rsid w:val="00A44BCD"/>
    <w:rsid w:val="00A541AD"/>
    <w:rsid w:val="00A54980"/>
    <w:rsid w:val="00A54E5B"/>
    <w:rsid w:val="00A57C89"/>
    <w:rsid w:val="00A6038D"/>
    <w:rsid w:val="00A608B9"/>
    <w:rsid w:val="00A60B6D"/>
    <w:rsid w:val="00A618CB"/>
    <w:rsid w:val="00A6328B"/>
    <w:rsid w:val="00A718BD"/>
    <w:rsid w:val="00A72A11"/>
    <w:rsid w:val="00A75DC2"/>
    <w:rsid w:val="00A82B76"/>
    <w:rsid w:val="00A8414D"/>
    <w:rsid w:val="00A84B79"/>
    <w:rsid w:val="00AA0F77"/>
    <w:rsid w:val="00AA51A2"/>
    <w:rsid w:val="00AA673C"/>
    <w:rsid w:val="00AB13A3"/>
    <w:rsid w:val="00AB1417"/>
    <w:rsid w:val="00AB5452"/>
    <w:rsid w:val="00AB5EA7"/>
    <w:rsid w:val="00AC007F"/>
    <w:rsid w:val="00AC4BEB"/>
    <w:rsid w:val="00AD0707"/>
    <w:rsid w:val="00AD0DD7"/>
    <w:rsid w:val="00AE462C"/>
    <w:rsid w:val="00AF27E1"/>
    <w:rsid w:val="00AF285A"/>
    <w:rsid w:val="00AF4809"/>
    <w:rsid w:val="00AF6BB9"/>
    <w:rsid w:val="00AF7CD7"/>
    <w:rsid w:val="00B0155D"/>
    <w:rsid w:val="00B022AD"/>
    <w:rsid w:val="00B027D0"/>
    <w:rsid w:val="00B050FE"/>
    <w:rsid w:val="00B164D4"/>
    <w:rsid w:val="00B21955"/>
    <w:rsid w:val="00B27CAE"/>
    <w:rsid w:val="00B3043B"/>
    <w:rsid w:val="00B34DF1"/>
    <w:rsid w:val="00B40755"/>
    <w:rsid w:val="00B548A9"/>
    <w:rsid w:val="00B55144"/>
    <w:rsid w:val="00B6018A"/>
    <w:rsid w:val="00B64279"/>
    <w:rsid w:val="00B64D8B"/>
    <w:rsid w:val="00B66EF8"/>
    <w:rsid w:val="00B7254C"/>
    <w:rsid w:val="00B727F8"/>
    <w:rsid w:val="00B7693C"/>
    <w:rsid w:val="00B83E26"/>
    <w:rsid w:val="00B84D89"/>
    <w:rsid w:val="00B91279"/>
    <w:rsid w:val="00B93E1D"/>
    <w:rsid w:val="00B96618"/>
    <w:rsid w:val="00BA0057"/>
    <w:rsid w:val="00BA01F7"/>
    <w:rsid w:val="00BA0660"/>
    <w:rsid w:val="00BA395B"/>
    <w:rsid w:val="00BB1FB9"/>
    <w:rsid w:val="00BB6367"/>
    <w:rsid w:val="00BB6EA4"/>
    <w:rsid w:val="00BD1D2B"/>
    <w:rsid w:val="00BD20DD"/>
    <w:rsid w:val="00BD35C3"/>
    <w:rsid w:val="00BD4532"/>
    <w:rsid w:val="00BD5D37"/>
    <w:rsid w:val="00BD65F6"/>
    <w:rsid w:val="00BD7597"/>
    <w:rsid w:val="00BE31B3"/>
    <w:rsid w:val="00BE356F"/>
    <w:rsid w:val="00BE6589"/>
    <w:rsid w:val="00BF0E95"/>
    <w:rsid w:val="00BF2C9A"/>
    <w:rsid w:val="00BF3E6A"/>
    <w:rsid w:val="00C03028"/>
    <w:rsid w:val="00C238D6"/>
    <w:rsid w:val="00C377FF"/>
    <w:rsid w:val="00C4598B"/>
    <w:rsid w:val="00C5002C"/>
    <w:rsid w:val="00C51557"/>
    <w:rsid w:val="00C52668"/>
    <w:rsid w:val="00C535F8"/>
    <w:rsid w:val="00C53926"/>
    <w:rsid w:val="00C5714D"/>
    <w:rsid w:val="00C65103"/>
    <w:rsid w:val="00C70D6A"/>
    <w:rsid w:val="00C754F7"/>
    <w:rsid w:val="00C81FA6"/>
    <w:rsid w:val="00C83C0C"/>
    <w:rsid w:val="00C976EE"/>
    <w:rsid w:val="00CA03F0"/>
    <w:rsid w:val="00CA1853"/>
    <w:rsid w:val="00CA236C"/>
    <w:rsid w:val="00CA7DAB"/>
    <w:rsid w:val="00CB0781"/>
    <w:rsid w:val="00CB6112"/>
    <w:rsid w:val="00CB6499"/>
    <w:rsid w:val="00CB6C33"/>
    <w:rsid w:val="00CC53B7"/>
    <w:rsid w:val="00CD0B82"/>
    <w:rsid w:val="00CD1BC8"/>
    <w:rsid w:val="00CE1D55"/>
    <w:rsid w:val="00CF4BC1"/>
    <w:rsid w:val="00CF5FBE"/>
    <w:rsid w:val="00D00D44"/>
    <w:rsid w:val="00D00E7D"/>
    <w:rsid w:val="00D022B0"/>
    <w:rsid w:val="00D13EB4"/>
    <w:rsid w:val="00D15386"/>
    <w:rsid w:val="00D17776"/>
    <w:rsid w:val="00D3287A"/>
    <w:rsid w:val="00D3354B"/>
    <w:rsid w:val="00D413BE"/>
    <w:rsid w:val="00D436C3"/>
    <w:rsid w:val="00D4385C"/>
    <w:rsid w:val="00D45361"/>
    <w:rsid w:val="00D47682"/>
    <w:rsid w:val="00D47A90"/>
    <w:rsid w:val="00D52FE7"/>
    <w:rsid w:val="00D55C84"/>
    <w:rsid w:val="00D57A20"/>
    <w:rsid w:val="00D66AD5"/>
    <w:rsid w:val="00D70191"/>
    <w:rsid w:val="00D7681E"/>
    <w:rsid w:val="00D8032C"/>
    <w:rsid w:val="00D81D87"/>
    <w:rsid w:val="00D81EAC"/>
    <w:rsid w:val="00D861B0"/>
    <w:rsid w:val="00D86271"/>
    <w:rsid w:val="00D91DAD"/>
    <w:rsid w:val="00D95114"/>
    <w:rsid w:val="00DB102D"/>
    <w:rsid w:val="00DB36E7"/>
    <w:rsid w:val="00DB4BB1"/>
    <w:rsid w:val="00DC23FE"/>
    <w:rsid w:val="00DC26F7"/>
    <w:rsid w:val="00DC467B"/>
    <w:rsid w:val="00DC556A"/>
    <w:rsid w:val="00DC58CA"/>
    <w:rsid w:val="00DC7D78"/>
    <w:rsid w:val="00DD1665"/>
    <w:rsid w:val="00DD18F0"/>
    <w:rsid w:val="00DD5114"/>
    <w:rsid w:val="00DE3949"/>
    <w:rsid w:val="00DE554E"/>
    <w:rsid w:val="00DE7A1F"/>
    <w:rsid w:val="00DF1C9B"/>
    <w:rsid w:val="00DF2D88"/>
    <w:rsid w:val="00DF2F1F"/>
    <w:rsid w:val="00DF53CB"/>
    <w:rsid w:val="00DF6678"/>
    <w:rsid w:val="00DF6DE2"/>
    <w:rsid w:val="00E060FC"/>
    <w:rsid w:val="00E06C2C"/>
    <w:rsid w:val="00E123CD"/>
    <w:rsid w:val="00E12658"/>
    <w:rsid w:val="00E14B97"/>
    <w:rsid w:val="00E16A22"/>
    <w:rsid w:val="00E23795"/>
    <w:rsid w:val="00E31C4A"/>
    <w:rsid w:val="00E333B9"/>
    <w:rsid w:val="00E3568B"/>
    <w:rsid w:val="00E37CB9"/>
    <w:rsid w:val="00E41987"/>
    <w:rsid w:val="00E429B2"/>
    <w:rsid w:val="00E42AD8"/>
    <w:rsid w:val="00E4344C"/>
    <w:rsid w:val="00E43783"/>
    <w:rsid w:val="00E45274"/>
    <w:rsid w:val="00E53B49"/>
    <w:rsid w:val="00E554E8"/>
    <w:rsid w:val="00E5619A"/>
    <w:rsid w:val="00E565F9"/>
    <w:rsid w:val="00E57F56"/>
    <w:rsid w:val="00E61B12"/>
    <w:rsid w:val="00E640C5"/>
    <w:rsid w:val="00E64BFA"/>
    <w:rsid w:val="00E65DBC"/>
    <w:rsid w:val="00E72E12"/>
    <w:rsid w:val="00E754F2"/>
    <w:rsid w:val="00E758DB"/>
    <w:rsid w:val="00E776CB"/>
    <w:rsid w:val="00E77CD8"/>
    <w:rsid w:val="00E877F0"/>
    <w:rsid w:val="00E92C97"/>
    <w:rsid w:val="00E92CBE"/>
    <w:rsid w:val="00E93378"/>
    <w:rsid w:val="00E9372B"/>
    <w:rsid w:val="00E94432"/>
    <w:rsid w:val="00E9696D"/>
    <w:rsid w:val="00E971CE"/>
    <w:rsid w:val="00EB6AC3"/>
    <w:rsid w:val="00EC0F1B"/>
    <w:rsid w:val="00EC10A7"/>
    <w:rsid w:val="00EC141C"/>
    <w:rsid w:val="00EC195A"/>
    <w:rsid w:val="00EC4F86"/>
    <w:rsid w:val="00ED083F"/>
    <w:rsid w:val="00ED3726"/>
    <w:rsid w:val="00ED6E7F"/>
    <w:rsid w:val="00EE4215"/>
    <w:rsid w:val="00EF1D3D"/>
    <w:rsid w:val="00EF2017"/>
    <w:rsid w:val="00EF3978"/>
    <w:rsid w:val="00EF52C2"/>
    <w:rsid w:val="00F0352B"/>
    <w:rsid w:val="00F10F0D"/>
    <w:rsid w:val="00F131A2"/>
    <w:rsid w:val="00F13534"/>
    <w:rsid w:val="00F174C7"/>
    <w:rsid w:val="00F208AF"/>
    <w:rsid w:val="00F22088"/>
    <w:rsid w:val="00F26064"/>
    <w:rsid w:val="00F278DE"/>
    <w:rsid w:val="00F318C9"/>
    <w:rsid w:val="00F3737C"/>
    <w:rsid w:val="00F414C9"/>
    <w:rsid w:val="00F46070"/>
    <w:rsid w:val="00F55E64"/>
    <w:rsid w:val="00F56DDD"/>
    <w:rsid w:val="00F62D5E"/>
    <w:rsid w:val="00F6421A"/>
    <w:rsid w:val="00F64253"/>
    <w:rsid w:val="00F65BE9"/>
    <w:rsid w:val="00F707D9"/>
    <w:rsid w:val="00F774F7"/>
    <w:rsid w:val="00F859CF"/>
    <w:rsid w:val="00F87091"/>
    <w:rsid w:val="00F92866"/>
    <w:rsid w:val="00F93394"/>
    <w:rsid w:val="00F95FD8"/>
    <w:rsid w:val="00FA0BF8"/>
    <w:rsid w:val="00FA2141"/>
    <w:rsid w:val="00FA2F17"/>
    <w:rsid w:val="00FA33F5"/>
    <w:rsid w:val="00FA4E91"/>
    <w:rsid w:val="00FA75E8"/>
    <w:rsid w:val="00FB0228"/>
    <w:rsid w:val="00FB0298"/>
    <w:rsid w:val="00FB0513"/>
    <w:rsid w:val="00FB10C9"/>
    <w:rsid w:val="00FB1D9E"/>
    <w:rsid w:val="00FC3102"/>
    <w:rsid w:val="00FD6975"/>
    <w:rsid w:val="00FE254B"/>
    <w:rsid w:val="00FE26E9"/>
    <w:rsid w:val="00FE3B2E"/>
    <w:rsid w:val="00FE7CB8"/>
    <w:rsid w:val="00FF057B"/>
    <w:rsid w:val="00FF08F1"/>
    <w:rsid w:val="00FF35E1"/>
    <w:rsid w:val="00FF623B"/>
    <w:rsid w:val="016B82B5"/>
    <w:rsid w:val="01D2B252"/>
    <w:rsid w:val="0234AE16"/>
    <w:rsid w:val="0279BA5F"/>
    <w:rsid w:val="027CFD0A"/>
    <w:rsid w:val="029C0A9D"/>
    <w:rsid w:val="02E2F19C"/>
    <w:rsid w:val="02FE38DE"/>
    <w:rsid w:val="03CCAB23"/>
    <w:rsid w:val="04410218"/>
    <w:rsid w:val="046B02B7"/>
    <w:rsid w:val="04A72DE3"/>
    <w:rsid w:val="04F9720B"/>
    <w:rsid w:val="04F9CB2C"/>
    <w:rsid w:val="056298C3"/>
    <w:rsid w:val="05EE371B"/>
    <w:rsid w:val="06001FC1"/>
    <w:rsid w:val="06BB5D3C"/>
    <w:rsid w:val="076875AA"/>
    <w:rsid w:val="083B2223"/>
    <w:rsid w:val="0870BB67"/>
    <w:rsid w:val="08B89F8B"/>
    <w:rsid w:val="08E1F13D"/>
    <w:rsid w:val="08F127F4"/>
    <w:rsid w:val="0908D453"/>
    <w:rsid w:val="091741E7"/>
    <w:rsid w:val="0918B575"/>
    <w:rsid w:val="09248C0E"/>
    <w:rsid w:val="092B1864"/>
    <w:rsid w:val="09F3F247"/>
    <w:rsid w:val="0A57D3C0"/>
    <w:rsid w:val="0A6E9B9E"/>
    <w:rsid w:val="0AE4AC3D"/>
    <w:rsid w:val="0B04863F"/>
    <w:rsid w:val="0B647734"/>
    <w:rsid w:val="0B687528"/>
    <w:rsid w:val="0BA45394"/>
    <w:rsid w:val="0C59D560"/>
    <w:rsid w:val="0CA34EAB"/>
    <w:rsid w:val="0CCE80C2"/>
    <w:rsid w:val="0D105F9C"/>
    <w:rsid w:val="0DBBE8F4"/>
    <w:rsid w:val="0DC8C920"/>
    <w:rsid w:val="0DF0B913"/>
    <w:rsid w:val="0E395E18"/>
    <w:rsid w:val="0E8CD551"/>
    <w:rsid w:val="0EDB2708"/>
    <w:rsid w:val="0F178D3F"/>
    <w:rsid w:val="0F3B3E99"/>
    <w:rsid w:val="0F478640"/>
    <w:rsid w:val="0FD16232"/>
    <w:rsid w:val="101D86C2"/>
    <w:rsid w:val="102B6878"/>
    <w:rsid w:val="10B4A15A"/>
    <w:rsid w:val="10BD5A67"/>
    <w:rsid w:val="124BC958"/>
    <w:rsid w:val="1266AAF7"/>
    <w:rsid w:val="12E05EBB"/>
    <w:rsid w:val="1377D52F"/>
    <w:rsid w:val="13933AF9"/>
    <w:rsid w:val="13EC7BBE"/>
    <w:rsid w:val="141001D0"/>
    <w:rsid w:val="1412B894"/>
    <w:rsid w:val="1450D149"/>
    <w:rsid w:val="145A7398"/>
    <w:rsid w:val="146746A6"/>
    <w:rsid w:val="14AE5E46"/>
    <w:rsid w:val="14CE8DC6"/>
    <w:rsid w:val="14FC3841"/>
    <w:rsid w:val="1556020E"/>
    <w:rsid w:val="156A1AD5"/>
    <w:rsid w:val="158E6DC5"/>
    <w:rsid w:val="15D28467"/>
    <w:rsid w:val="15FFEEBF"/>
    <w:rsid w:val="16480390"/>
    <w:rsid w:val="1651EEDE"/>
    <w:rsid w:val="1672355B"/>
    <w:rsid w:val="173097FC"/>
    <w:rsid w:val="175E90ED"/>
    <w:rsid w:val="17DF5A8F"/>
    <w:rsid w:val="1880C479"/>
    <w:rsid w:val="18DE7F23"/>
    <w:rsid w:val="19F32A59"/>
    <w:rsid w:val="1A17A570"/>
    <w:rsid w:val="1A4FD361"/>
    <w:rsid w:val="1A51FEB2"/>
    <w:rsid w:val="1A562AF0"/>
    <w:rsid w:val="1A564C98"/>
    <w:rsid w:val="1A583BA1"/>
    <w:rsid w:val="1A896196"/>
    <w:rsid w:val="1A99080A"/>
    <w:rsid w:val="1B43E273"/>
    <w:rsid w:val="1BC181E4"/>
    <w:rsid w:val="1BE38987"/>
    <w:rsid w:val="1C1EE8B0"/>
    <w:rsid w:val="1C2677F5"/>
    <w:rsid w:val="1C7DC173"/>
    <w:rsid w:val="1CC44EF9"/>
    <w:rsid w:val="1CD8AD50"/>
    <w:rsid w:val="1D304FA9"/>
    <w:rsid w:val="1D7758C5"/>
    <w:rsid w:val="1E1E63FD"/>
    <w:rsid w:val="1E3F54FA"/>
    <w:rsid w:val="1E47E5F9"/>
    <w:rsid w:val="1E96B21C"/>
    <w:rsid w:val="1EC1C20E"/>
    <w:rsid w:val="1ECCE13E"/>
    <w:rsid w:val="1EDA2EFA"/>
    <w:rsid w:val="1EF03F86"/>
    <w:rsid w:val="1F060CE4"/>
    <w:rsid w:val="207105C7"/>
    <w:rsid w:val="208033AD"/>
    <w:rsid w:val="20F57D8B"/>
    <w:rsid w:val="213F3442"/>
    <w:rsid w:val="218D82C6"/>
    <w:rsid w:val="21F7076A"/>
    <w:rsid w:val="22139ABB"/>
    <w:rsid w:val="22316259"/>
    <w:rsid w:val="22398BCC"/>
    <w:rsid w:val="2247BDE0"/>
    <w:rsid w:val="22651076"/>
    <w:rsid w:val="2268C1D6"/>
    <w:rsid w:val="2283FB09"/>
    <w:rsid w:val="22A30EC1"/>
    <w:rsid w:val="23364D99"/>
    <w:rsid w:val="23883C74"/>
    <w:rsid w:val="24521C99"/>
    <w:rsid w:val="2497B64E"/>
    <w:rsid w:val="24BA5497"/>
    <w:rsid w:val="24BA7722"/>
    <w:rsid w:val="25523F27"/>
    <w:rsid w:val="2556D228"/>
    <w:rsid w:val="259DD824"/>
    <w:rsid w:val="265BB46A"/>
    <w:rsid w:val="26802DF8"/>
    <w:rsid w:val="26C5F416"/>
    <w:rsid w:val="27410BFD"/>
    <w:rsid w:val="27472397"/>
    <w:rsid w:val="27AF5930"/>
    <w:rsid w:val="27FE25D6"/>
    <w:rsid w:val="28CD3A93"/>
    <w:rsid w:val="2924AB59"/>
    <w:rsid w:val="295A654A"/>
    <w:rsid w:val="2AD49CC9"/>
    <w:rsid w:val="2B2212BF"/>
    <w:rsid w:val="2B2C36F5"/>
    <w:rsid w:val="2B988908"/>
    <w:rsid w:val="2BA7DB03"/>
    <w:rsid w:val="2BC0FB50"/>
    <w:rsid w:val="2BECB417"/>
    <w:rsid w:val="2BED7469"/>
    <w:rsid w:val="2C34CB17"/>
    <w:rsid w:val="2D202C8C"/>
    <w:rsid w:val="2D334DD6"/>
    <w:rsid w:val="2D7F502B"/>
    <w:rsid w:val="2DC1BD37"/>
    <w:rsid w:val="2DD5903A"/>
    <w:rsid w:val="2DE549FA"/>
    <w:rsid w:val="2E6695B3"/>
    <w:rsid w:val="2EA73009"/>
    <w:rsid w:val="2EF052B9"/>
    <w:rsid w:val="2EF2B0E9"/>
    <w:rsid w:val="2F6F78DB"/>
    <w:rsid w:val="2FB092C5"/>
    <w:rsid w:val="2FEBB62C"/>
    <w:rsid w:val="3011E5FC"/>
    <w:rsid w:val="303D5EC4"/>
    <w:rsid w:val="306DB69F"/>
    <w:rsid w:val="30C2ECA3"/>
    <w:rsid w:val="311555D8"/>
    <w:rsid w:val="314841AE"/>
    <w:rsid w:val="31E0B416"/>
    <w:rsid w:val="320E5CC1"/>
    <w:rsid w:val="3270FBC6"/>
    <w:rsid w:val="32F2517E"/>
    <w:rsid w:val="33A64C32"/>
    <w:rsid w:val="341A8B23"/>
    <w:rsid w:val="34341E8D"/>
    <w:rsid w:val="348B9BF9"/>
    <w:rsid w:val="34C95A50"/>
    <w:rsid w:val="34E33B1F"/>
    <w:rsid w:val="3513AD3F"/>
    <w:rsid w:val="3563AAB8"/>
    <w:rsid w:val="35857F95"/>
    <w:rsid w:val="3587AEEB"/>
    <w:rsid w:val="359BE9C1"/>
    <w:rsid w:val="367BF197"/>
    <w:rsid w:val="36D126F4"/>
    <w:rsid w:val="371EA920"/>
    <w:rsid w:val="37A01E0F"/>
    <w:rsid w:val="37A605D8"/>
    <w:rsid w:val="37AD6861"/>
    <w:rsid w:val="37CC2D48"/>
    <w:rsid w:val="388F25C0"/>
    <w:rsid w:val="38E02B9A"/>
    <w:rsid w:val="39A22782"/>
    <w:rsid w:val="39AAD3EA"/>
    <w:rsid w:val="39C3DC32"/>
    <w:rsid w:val="39DAA81F"/>
    <w:rsid w:val="39FD77B6"/>
    <w:rsid w:val="3A5B5310"/>
    <w:rsid w:val="3AD41CA2"/>
    <w:rsid w:val="3B1597CF"/>
    <w:rsid w:val="3B2503EA"/>
    <w:rsid w:val="3BA89591"/>
    <w:rsid w:val="3CB43A26"/>
    <w:rsid w:val="3CE5419A"/>
    <w:rsid w:val="3D9AFE98"/>
    <w:rsid w:val="3DF5963E"/>
    <w:rsid w:val="3DFD64D1"/>
    <w:rsid w:val="3E2C43C4"/>
    <w:rsid w:val="3E596FBB"/>
    <w:rsid w:val="3E89D856"/>
    <w:rsid w:val="3E90FDFE"/>
    <w:rsid w:val="3EDF16FB"/>
    <w:rsid w:val="3EF28346"/>
    <w:rsid w:val="3F308656"/>
    <w:rsid w:val="3F5A7982"/>
    <w:rsid w:val="3FE2D127"/>
    <w:rsid w:val="40325291"/>
    <w:rsid w:val="403998F6"/>
    <w:rsid w:val="4094211B"/>
    <w:rsid w:val="40B076BF"/>
    <w:rsid w:val="40D8A6BF"/>
    <w:rsid w:val="41034349"/>
    <w:rsid w:val="413E905D"/>
    <w:rsid w:val="414065A6"/>
    <w:rsid w:val="415D1AD4"/>
    <w:rsid w:val="41881F44"/>
    <w:rsid w:val="419098A9"/>
    <w:rsid w:val="42338CA6"/>
    <w:rsid w:val="430D6242"/>
    <w:rsid w:val="432D9914"/>
    <w:rsid w:val="43388085"/>
    <w:rsid w:val="4339C4FB"/>
    <w:rsid w:val="434946F9"/>
    <w:rsid w:val="4386ADCF"/>
    <w:rsid w:val="43EA30D1"/>
    <w:rsid w:val="44A953BD"/>
    <w:rsid w:val="44D13A69"/>
    <w:rsid w:val="44D92BE2"/>
    <w:rsid w:val="461ABED3"/>
    <w:rsid w:val="461E948D"/>
    <w:rsid w:val="466212B4"/>
    <w:rsid w:val="46C53E42"/>
    <w:rsid w:val="472A9339"/>
    <w:rsid w:val="47348572"/>
    <w:rsid w:val="4761E792"/>
    <w:rsid w:val="4854F9C5"/>
    <w:rsid w:val="4857046E"/>
    <w:rsid w:val="4911131E"/>
    <w:rsid w:val="492A0A9B"/>
    <w:rsid w:val="49EE3DDC"/>
    <w:rsid w:val="4ACDE7C3"/>
    <w:rsid w:val="4AE913E9"/>
    <w:rsid w:val="4B42C5EC"/>
    <w:rsid w:val="4B58C27F"/>
    <w:rsid w:val="4B681A33"/>
    <w:rsid w:val="4B90AF55"/>
    <w:rsid w:val="4BB61A7E"/>
    <w:rsid w:val="4BD0754F"/>
    <w:rsid w:val="4C136A8C"/>
    <w:rsid w:val="4C15FA6E"/>
    <w:rsid w:val="4C374F63"/>
    <w:rsid w:val="4C47F433"/>
    <w:rsid w:val="4C8200C1"/>
    <w:rsid w:val="4C94EFEE"/>
    <w:rsid w:val="4CD0D399"/>
    <w:rsid w:val="4DDE379D"/>
    <w:rsid w:val="4DE2CFEF"/>
    <w:rsid w:val="4E1F4FAE"/>
    <w:rsid w:val="4E78EAD0"/>
    <w:rsid w:val="4EBBD37F"/>
    <w:rsid w:val="4ED9810E"/>
    <w:rsid w:val="4F5DCCBD"/>
    <w:rsid w:val="4FD826F4"/>
    <w:rsid w:val="4FDD82BF"/>
    <w:rsid w:val="500414A9"/>
    <w:rsid w:val="503F5C2B"/>
    <w:rsid w:val="5060F07A"/>
    <w:rsid w:val="5064344B"/>
    <w:rsid w:val="5101EDA8"/>
    <w:rsid w:val="5188D8A2"/>
    <w:rsid w:val="518B086F"/>
    <w:rsid w:val="51ECF332"/>
    <w:rsid w:val="51F9E472"/>
    <w:rsid w:val="52013B17"/>
    <w:rsid w:val="521ED9BD"/>
    <w:rsid w:val="521FDAFD"/>
    <w:rsid w:val="527D229E"/>
    <w:rsid w:val="52B053A8"/>
    <w:rsid w:val="52E536D1"/>
    <w:rsid w:val="53559051"/>
    <w:rsid w:val="53ABEF0D"/>
    <w:rsid w:val="54E91062"/>
    <w:rsid w:val="54FFD22F"/>
    <w:rsid w:val="552AFA20"/>
    <w:rsid w:val="55512434"/>
    <w:rsid w:val="5611E91E"/>
    <w:rsid w:val="5668EF6B"/>
    <w:rsid w:val="569803E2"/>
    <w:rsid w:val="56CA57BF"/>
    <w:rsid w:val="575F25E6"/>
    <w:rsid w:val="57B15D55"/>
    <w:rsid w:val="57B3AEA5"/>
    <w:rsid w:val="57BEF289"/>
    <w:rsid w:val="57F96AB6"/>
    <w:rsid w:val="57F979BB"/>
    <w:rsid w:val="585E1CED"/>
    <w:rsid w:val="594767E5"/>
    <w:rsid w:val="594F91A4"/>
    <w:rsid w:val="59538E53"/>
    <w:rsid w:val="5960877B"/>
    <w:rsid w:val="59B9DBA1"/>
    <w:rsid w:val="59DBB51C"/>
    <w:rsid w:val="5A7C3B3E"/>
    <w:rsid w:val="5ACDD2DE"/>
    <w:rsid w:val="5B1C7E98"/>
    <w:rsid w:val="5B235537"/>
    <w:rsid w:val="5B441CD3"/>
    <w:rsid w:val="5B5786B5"/>
    <w:rsid w:val="5BA8D9D7"/>
    <w:rsid w:val="5C83750F"/>
    <w:rsid w:val="5C8533EC"/>
    <w:rsid w:val="5C884A44"/>
    <w:rsid w:val="5CC4F4E7"/>
    <w:rsid w:val="5CDE2963"/>
    <w:rsid w:val="5D16EB9D"/>
    <w:rsid w:val="5E3E6021"/>
    <w:rsid w:val="5E477EAE"/>
    <w:rsid w:val="5E51CFB8"/>
    <w:rsid w:val="5E7E3CEC"/>
    <w:rsid w:val="5E8D3ADF"/>
    <w:rsid w:val="5E8E4880"/>
    <w:rsid w:val="5EC9B49F"/>
    <w:rsid w:val="5EDA373A"/>
    <w:rsid w:val="5F065EB7"/>
    <w:rsid w:val="5F373610"/>
    <w:rsid w:val="5F779D9A"/>
    <w:rsid w:val="607AA9F4"/>
    <w:rsid w:val="609064D4"/>
    <w:rsid w:val="60E42A38"/>
    <w:rsid w:val="61DD7883"/>
    <w:rsid w:val="6209323B"/>
    <w:rsid w:val="6248AD5E"/>
    <w:rsid w:val="62CB3A44"/>
    <w:rsid w:val="62D8AFBA"/>
    <w:rsid w:val="62E9C3A1"/>
    <w:rsid w:val="633AA68C"/>
    <w:rsid w:val="638F75AB"/>
    <w:rsid w:val="63DA5B26"/>
    <w:rsid w:val="63EAF4AC"/>
    <w:rsid w:val="641E1131"/>
    <w:rsid w:val="645CEA1C"/>
    <w:rsid w:val="655E3500"/>
    <w:rsid w:val="65AF013D"/>
    <w:rsid w:val="65C15491"/>
    <w:rsid w:val="6633E8A9"/>
    <w:rsid w:val="667A3A61"/>
    <w:rsid w:val="66E78C32"/>
    <w:rsid w:val="66E86186"/>
    <w:rsid w:val="6724E756"/>
    <w:rsid w:val="6786346D"/>
    <w:rsid w:val="6829A11A"/>
    <w:rsid w:val="686CD826"/>
    <w:rsid w:val="68D1A390"/>
    <w:rsid w:val="68D3A7BE"/>
    <w:rsid w:val="68DD6E15"/>
    <w:rsid w:val="692B1197"/>
    <w:rsid w:val="692C1D01"/>
    <w:rsid w:val="693116AC"/>
    <w:rsid w:val="69439506"/>
    <w:rsid w:val="69BAE69C"/>
    <w:rsid w:val="69E4F1B1"/>
    <w:rsid w:val="69FD1E5A"/>
    <w:rsid w:val="6A31E5E3"/>
    <w:rsid w:val="6A5447E8"/>
    <w:rsid w:val="6A67181A"/>
    <w:rsid w:val="6AD36EBE"/>
    <w:rsid w:val="6AE967AE"/>
    <w:rsid w:val="6B0247E2"/>
    <w:rsid w:val="6BAAF77E"/>
    <w:rsid w:val="6BF78E33"/>
    <w:rsid w:val="6C41402B"/>
    <w:rsid w:val="6C87D57F"/>
    <w:rsid w:val="6CE379B6"/>
    <w:rsid w:val="6D06666B"/>
    <w:rsid w:val="6D1546CB"/>
    <w:rsid w:val="6D47D61A"/>
    <w:rsid w:val="6D8BDF99"/>
    <w:rsid w:val="6DBDD013"/>
    <w:rsid w:val="6E96784C"/>
    <w:rsid w:val="6F11E177"/>
    <w:rsid w:val="6F784DC5"/>
    <w:rsid w:val="6FA5154D"/>
    <w:rsid w:val="6FC8E09E"/>
    <w:rsid w:val="6FC9EA45"/>
    <w:rsid w:val="6FD2A8ED"/>
    <w:rsid w:val="6FEC4544"/>
    <w:rsid w:val="726402CA"/>
    <w:rsid w:val="7293B22E"/>
    <w:rsid w:val="7309E8DC"/>
    <w:rsid w:val="7371090A"/>
    <w:rsid w:val="737973A7"/>
    <w:rsid w:val="7397E2B0"/>
    <w:rsid w:val="73C57817"/>
    <w:rsid w:val="73E4B4D8"/>
    <w:rsid w:val="741756B2"/>
    <w:rsid w:val="7420B05C"/>
    <w:rsid w:val="74A915C4"/>
    <w:rsid w:val="74B57E97"/>
    <w:rsid w:val="74B8F6E2"/>
    <w:rsid w:val="74F4EBAB"/>
    <w:rsid w:val="7547DC58"/>
    <w:rsid w:val="75FC497D"/>
    <w:rsid w:val="76582C63"/>
    <w:rsid w:val="76B0C012"/>
    <w:rsid w:val="76D71EE6"/>
    <w:rsid w:val="770CCC3B"/>
    <w:rsid w:val="771C19E4"/>
    <w:rsid w:val="7751DB35"/>
    <w:rsid w:val="7809EE7D"/>
    <w:rsid w:val="7953D758"/>
    <w:rsid w:val="7966B260"/>
    <w:rsid w:val="79D166C5"/>
    <w:rsid w:val="7A041728"/>
    <w:rsid w:val="7A3F2933"/>
    <w:rsid w:val="7B4C45B5"/>
    <w:rsid w:val="7B97FF9B"/>
    <w:rsid w:val="7BAB55F2"/>
    <w:rsid w:val="7C4D11FB"/>
    <w:rsid w:val="7CA1FD5E"/>
    <w:rsid w:val="7CCF19C3"/>
    <w:rsid w:val="7D1B35AE"/>
    <w:rsid w:val="7D3EB312"/>
    <w:rsid w:val="7D77D69F"/>
    <w:rsid w:val="7D9D30C0"/>
    <w:rsid w:val="7DB94D9D"/>
    <w:rsid w:val="7DE1E17D"/>
    <w:rsid w:val="7E344EFA"/>
    <w:rsid w:val="7F0AC40F"/>
    <w:rsid w:val="7F5A8DED"/>
    <w:rsid w:val="7F600EA6"/>
    <w:rsid w:val="7F7C96A1"/>
    <w:rsid w:val="7FBB2987"/>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68DEFAFD-AC45-4C04-8D40-E87BC66C00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Bahnschrift Light" w:hAnsi="Bahnschrift Light" w:eastAsia="Bahnschrift Light" w:cs="Bahnschrift Light"/>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37DFB"/>
    <w:rPr>
      <w:rFonts w:ascii="Times New Roman" w:hAnsi="Times New Roman" w:eastAsia="Times New Roman" w:cs="Times New Roman"/>
      <w:lang w:eastAsia="es-MX"/>
    </w:rPr>
  </w:style>
  <w:style w:type="paragraph" w:styleId="Ttulo1">
    <w:name w:val="heading 1"/>
    <w:basedOn w:val="Prrafodelista"/>
    <w:next w:val="Normal"/>
    <w:uiPriority w:val="9"/>
    <w:qFormat/>
    <w:rsid w:val="00DE554E"/>
    <w:pPr>
      <w:keepNext/>
      <w:numPr>
        <w:numId w:val="2"/>
      </w:numPr>
      <w:pBdr>
        <w:top w:val="nil"/>
        <w:left w:val="nil"/>
        <w:bottom w:val="nil"/>
        <w:right w:val="nil"/>
        <w:between w:val="nil"/>
      </w:pBdr>
      <w:jc w:val="both"/>
      <w:outlineLvl w:val="0"/>
    </w:pPr>
    <w:rPr>
      <w:b/>
    </w:rPr>
  </w:style>
  <w:style w:type="paragraph" w:styleId="Ttulo2">
    <w:name w:val="heading 2"/>
    <w:basedOn w:val="Prrafodelista"/>
    <w:next w:val="Normal"/>
    <w:link w:val="Ttulo2Car"/>
    <w:uiPriority w:val="9"/>
    <w:unhideWhenUsed/>
    <w:qFormat/>
    <w:rsid w:val="00DE554E"/>
    <w:pPr>
      <w:keepNext/>
      <w:numPr>
        <w:ilvl w:val="1"/>
        <w:numId w:val="2"/>
      </w:numPr>
      <w:pBdr>
        <w:top w:val="nil"/>
        <w:left w:val="nil"/>
        <w:bottom w:val="nil"/>
        <w:right w:val="nil"/>
        <w:between w:val="nil"/>
      </w:pBdr>
      <w:jc w:val="both"/>
      <w:outlineLvl w:val="1"/>
    </w:pPr>
    <w:rPr>
      <w:b/>
      <w:bCs/>
    </w:rPr>
  </w:style>
  <w:style w:type="paragraph" w:styleId="Ttulo3">
    <w:name w:val="heading 3"/>
    <w:basedOn w:val="Prrafodelista"/>
    <w:next w:val="Normal"/>
    <w:link w:val="Ttulo3Car"/>
    <w:uiPriority w:val="9"/>
    <w:unhideWhenUsed/>
    <w:qFormat/>
    <w:rsid w:val="00BD4532"/>
    <w:pPr>
      <w:keepNext/>
      <w:numPr>
        <w:ilvl w:val="2"/>
        <w:numId w:val="2"/>
      </w:numPr>
      <w:pBdr>
        <w:top w:val="nil"/>
        <w:left w:val="nil"/>
        <w:bottom w:val="nil"/>
        <w:right w:val="nil"/>
        <w:between w:val="nil"/>
      </w:pBdr>
      <w:jc w:val="both"/>
      <w:outlineLvl w:val="2"/>
    </w:pPr>
    <w:rPr>
      <w:b/>
      <w:bCs/>
    </w:rPr>
  </w:style>
  <w:style w:type="paragraph" w:styleId="Ttulo4">
    <w:name w:val="heading 4"/>
    <w:basedOn w:val="Normal"/>
    <w:next w:val="Normal"/>
    <w:uiPriority w:val="9"/>
    <w:unhideWhenUsed/>
    <w:qFormat/>
    <w:rsid w:val="007C41BD"/>
    <w:pPr>
      <w:jc w:val="both"/>
      <w:outlineLvl w:val="3"/>
    </w:pPr>
    <w:rPr>
      <w:rFonts w:asciiTheme="majorHAnsi" w:hAnsiTheme="majorHAnsi" w:cstheme="majorHAnsi"/>
      <w:sz w:val="22"/>
      <w:szCs w:val="22"/>
    </w:rPr>
  </w:style>
  <w:style w:type="paragraph" w:styleId="Ttulo5">
    <w:name w:val="heading 5"/>
    <w:basedOn w:val="Normal"/>
    <w:next w:val="Normal"/>
    <w:uiPriority w:val="9"/>
    <w:semiHidden/>
    <w:unhideWhenUsed/>
    <w:qFormat/>
    <w:pPr>
      <w:keepNext/>
      <w:keepLines/>
      <w:outlineLvl w:val="4"/>
    </w:pPr>
    <w:rPr>
      <w:color w:val="666666"/>
    </w:rPr>
  </w:style>
  <w:style w:type="paragraph" w:styleId="Ttulo6">
    <w:name w:val="heading 6"/>
    <w:basedOn w:val="Normal"/>
    <w:next w:val="Normal"/>
    <w:uiPriority w:val="9"/>
    <w:semiHidden/>
    <w:unhideWhenUsed/>
    <w:qFormat/>
    <w:pPr>
      <w:keepNext/>
      <w:keepLines/>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p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pPr>
    <w:rPr>
      <w:color w:val="666666"/>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rPr>
      <w:rFonts w:ascii="Bahnschrift Light" w:hAnsi="Bahnschrift Light" w:eastAsia="Bahnschrift Light" w:cs="Bahnschrift Light"/>
      <w:sz w:val="24"/>
      <w:szCs w:val="24"/>
    </w:rPr>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rPr>
      <w:rFonts w:ascii="Bahnschrift Light" w:hAnsi="Bahnschrift Light" w:eastAsia="Bahnschrift Light" w:cs="Bahnschrift Light"/>
      <w:sz w:val="24"/>
      <w:szCs w:val="24"/>
    </w:rPr>
  </w:style>
  <w:style w:type="paragraph" w:styleId="NormalWeb">
    <w:name w:val="Normal (Web)"/>
    <w:basedOn w:val="Normal"/>
    <w:uiPriority w:val="99"/>
    <w:unhideWhenUsed/>
    <w:rsid w:val="00745E70"/>
    <w:pPr>
      <w:spacing w:beforeAutospacing="1" w:afterAutospacing="1"/>
    </w:pPr>
  </w:style>
  <w:style w:type="character" w:styleId="Listavistosa-nfasis1Car" w:customStyle="1">
    <w:name w:val="Lista vistosa - Énfasis 1 Car"/>
    <w:link w:val="Listavistosa-nfasis1"/>
    <w:uiPriority w:val="34"/>
    <w:rsid w:val="0005659E"/>
    <w:rPr>
      <w:rFonts w:ascii="Bahnschrift Light" w:hAnsi="Bahnschrift Light" w:eastAsia="Bahnschrift Light" w:cs="Bahnschrift Light"/>
      <w:b/>
      <w:sz w:val="24"/>
      <w:szCs w:val="24"/>
      <w:lang w:eastAsia="es-ES"/>
    </w:rPr>
  </w:style>
  <w:style w:type="table" w:styleId="Listavistosa-nfasis1">
    <w:name w:val="Colorful List Accent 1"/>
    <w:basedOn w:val="Tablanormal"/>
    <w:link w:val="Listavistosa-nfasis1Car"/>
    <w:uiPriority w:val="34"/>
    <w:semiHidden/>
    <w:unhideWhenUsed/>
    <w:rsid w:val="0005659E"/>
    <w:rPr>
      <w:b/>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pPr>
  </w:style>
  <w:style w:type="character" w:styleId="Hipervnculo">
    <w:name w:val="Hyperlink"/>
    <w:basedOn w:val="Fuentedeprrafopredeter"/>
    <w:uiPriority w:val="99"/>
    <w:unhideWhenUsed/>
    <w:rsid w:val="00E65E01"/>
    <w:rPr>
      <w:rFonts w:ascii="Bahnschrift Light" w:hAnsi="Bahnschrift Light" w:eastAsia="Bahnschrift Light" w:cs="Bahnschrift Light"/>
      <w:color w:val="0000FF" w:themeColor="hyperlink"/>
      <w:sz w:val="24"/>
      <w:szCs w:val="24"/>
      <w:u w:val="single"/>
    </w:rPr>
  </w:style>
  <w:style w:type="character" w:styleId="Mencinsinresolver1" w:customStyle="1">
    <w:name w:val="Mención sin resolver1"/>
    <w:basedOn w:val="Fuentedeprrafopredeter"/>
    <w:uiPriority w:val="99"/>
    <w:semiHidden/>
    <w:unhideWhenUsed/>
    <w:rsid w:val="00E65E01"/>
    <w:rPr>
      <w:rFonts w:ascii="Bahnschrift Light" w:hAnsi="Bahnschrift Light" w:eastAsia="Bahnschrift Light" w:cs="Bahnschrift Light"/>
      <w:color w:val="605E5C"/>
      <w:sz w:val="24"/>
      <w:szCs w:val="24"/>
      <w:shd w:val="clear" w:color="auto" w:fill="E1DFDD"/>
    </w:rPr>
  </w:style>
  <w:style w:type="character" w:styleId="Hipervnculovisitado">
    <w:name w:val="FollowedHyperlink"/>
    <w:basedOn w:val="Fuentedeprrafopredeter"/>
    <w:uiPriority w:val="99"/>
    <w:semiHidden/>
    <w:unhideWhenUsed/>
    <w:rsid w:val="00CB7F80"/>
    <w:rPr>
      <w:rFonts w:ascii="Bahnschrift Light" w:hAnsi="Bahnschrift Light" w:eastAsia="Bahnschrift Light" w:cs="Bahnschrift Light"/>
      <w:color w:val="800080" w:themeColor="followedHyperlink"/>
      <w:sz w:val="24"/>
      <w:szCs w:val="24"/>
      <w:u w:val="single"/>
    </w:rPr>
  </w:style>
  <w:style w:type="paragraph" w:styleId="Textodeglobo">
    <w:name w:val="Balloon Text"/>
    <w:basedOn w:val="Normal"/>
    <w:link w:val="TextodegloboCar"/>
    <w:uiPriority w:val="99"/>
    <w:semiHidden/>
    <w:unhideWhenUsed/>
    <w:rsid w:val="00476490"/>
  </w:style>
  <w:style w:type="character" w:styleId="TextodegloboCar" w:customStyle="1">
    <w:name w:val="Texto de globo Car"/>
    <w:basedOn w:val="Fuentedeprrafopredeter"/>
    <w:link w:val="Textodeglobo"/>
    <w:uiPriority w:val="99"/>
    <w:semiHidden/>
    <w:rsid w:val="00476490"/>
    <w:rPr>
      <w:rFonts w:ascii="Bahnschrift Light" w:hAnsi="Bahnschrift Light" w:eastAsia="Bahnschrift Light" w:cs="Bahnschrift Light"/>
      <w:sz w:val="24"/>
      <w:szCs w:val="24"/>
    </w:rPr>
  </w:style>
  <w:style w:type="character" w:styleId="Refdecomentario">
    <w:name w:val="annotation reference"/>
    <w:basedOn w:val="Fuentedeprrafopredeter"/>
    <w:uiPriority w:val="99"/>
    <w:semiHidden/>
    <w:unhideWhenUsed/>
    <w:rsid w:val="00726CB3"/>
    <w:rPr>
      <w:rFonts w:ascii="Bahnschrift Light" w:hAnsi="Bahnschrift Light" w:eastAsia="Bahnschrift Light" w:cs="Bahnschrift Light"/>
      <w:sz w:val="24"/>
      <w:szCs w:val="24"/>
    </w:rPr>
  </w:style>
  <w:style w:type="paragraph" w:styleId="Textocomentario">
    <w:name w:val="annotation text"/>
    <w:basedOn w:val="Normal"/>
    <w:link w:val="TextocomentarioCar"/>
    <w:uiPriority w:val="99"/>
    <w:unhideWhenUsed/>
    <w:rsid w:val="00726CB3"/>
  </w:style>
  <w:style w:type="character" w:styleId="TextocomentarioCar" w:customStyle="1">
    <w:name w:val="Texto comentario Car"/>
    <w:basedOn w:val="Fuentedeprrafopredeter"/>
    <w:link w:val="Textocomentario"/>
    <w:uiPriority w:val="99"/>
    <w:rsid w:val="00726CB3"/>
    <w:rPr>
      <w:rFonts w:ascii="Bahnschrift Light" w:hAnsi="Bahnschrift Light" w:eastAsia="Bahnschrift Light" w:cs="Bahnschrift Light"/>
      <w:sz w:val="24"/>
      <w:szCs w:val="24"/>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rFonts w:ascii="Bahnschrift Light" w:hAnsi="Bahnschrift Light" w:eastAsia="Bahnschrift Light" w:cs="Bahnschrift Light"/>
      <w:b/>
      <w:bCs/>
      <w:sz w:val="24"/>
      <w:szCs w:val="24"/>
    </w:rPr>
  </w:style>
  <w:style w:type="table" w:styleId="a2" w:customStyle="1">
    <w:basedOn w:val="TableNormal2"/>
    <w:rPr>
      <w:b/>
    </w:rPr>
    <w:tblPr>
      <w:tblStyleRowBandSize w:val="1"/>
      <w:tblStyleColBandSize w:val="1"/>
      <w:tblCellMar>
        <w:left w:w="115" w:type="dxa"/>
        <w:right w:w="115" w:type="dxa"/>
      </w:tblCellMar>
    </w:tblPr>
    <w:tcPr>
      <w:shd w:val="clear" w:color="auto" w:fill="EDF2F8"/>
    </w:tcPr>
  </w:style>
  <w:style w:type="table" w:styleId="a3" w:customStyle="1">
    <w:basedOn w:val="TableNormal2"/>
    <w:rPr>
      <w:b/>
    </w:rPr>
    <w:tblPr>
      <w:tblStyleRowBandSize w:val="1"/>
      <w:tblStyleColBandSize w:val="1"/>
      <w:tblCellMar>
        <w:left w:w="115" w:type="dxa"/>
        <w:right w:w="115" w:type="dxa"/>
      </w:tblCellMar>
    </w:tblPr>
    <w:tcPr>
      <w:shd w:val="clear" w:color="auto" w:fill="EDF2F8"/>
    </w:tcPr>
  </w:style>
  <w:style w:type="table" w:styleId="a4" w:customStyle="1">
    <w:basedOn w:val="TableNormal2"/>
    <w:rPr>
      <w:b/>
    </w:rPr>
    <w:tblPr>
      <w:tblStyleRowBandSize w:val="1"/>
      <w:tblStyleColBandSize w:val="1"/>
      <w:tblCellMar>
        <w:left w:w="115" w:type="dxa"/>
        <w:right w:w="115" w:type="dxa"/>
      </w:tblCellMar>
    </w:tblPr>
    <w:tcPr>
      <w:shd w:val="clear" w:color="auto" w:fill="EDF2F8"/>
    </w:tcPr>
  </w:style>
  <w:style w:type="table" w:styleId="a5" w:customStyle="1">
    <w:basedOn w:val="TableNormal2"/>
    <w:rPr>
      <w:b/>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rPr>
      <w:b/>
    </w:rPr>
    <w:tblPr>
      <w:tblStyleRowBandSize w:val="1"/>
      <w:tblStyleColBandSize w:val="1"/>
      <w:tblCellMar>
        <w:left w:w="115" w:type="dxa"/>
        <w:right w:w="115" w:type="dxa"/>
      </w:tblCellMar>
    </w:tblPr>
    <w:tcPr>
      <w:shd w:val="clear" w:color="auto" w:fill="EDF2F8"/>
    </w:tcPr>
  </w:style>
  <w:style w:type="table" w:styleId="ac" w:customStyle="1">
    <w:basedOn w:val="TableNormal2"/>
    <w:rPr>
      <w:b/>
    </w:rPr>
    <w:tblPr>
      <w:tblStyleRowBandSize w:val="1"/>
      <w:tblStyleColBandSize w:val="1"/>
      <w:tblCellMar>
        <w:left w:w="115" w:type="dxa"/>
        <w:right w:w="115" w:type="dxa"/>
      </w:tblCellMar>
    </w:tblPr>
    <w:tcPr>
      <w:shd w:val="clear" w:color="auto" w:fill="EDF2F8"/>
    </w:tcPr>
  </w:style>
  <w:style w:type="table" w:styleId="ad" w:customStyle="1">
    <w:basedOn w:val="TableNormal2"/>
    <w:rPr>
      <w:b/>
    </w:rPr>
    <w:tblPr>
      <w:tblStyleRowBandSize w:val="1"/>
      <w:tblStyleColBandSize w:val="1"/>
      <w:tblCellMar>
        <w:left w:w="115" w:type="dxa"/>
        <w:right w:w="115" w:type="dxa"/>
      </w:tblCellMar>
    </w:tblPr>
    <w:tcPr>
      <w:shd w:val="clear" w:color="auto" w:fill="EDF2F8"/>
    </w:tcPr>
  </w:style>
  <w:style w:type="table" w:styleId="ae" w:customStyle="1">
    <w:basedOn w:val="TableNormal2"/>
    <w:rPr>
      <w:b/>
    </w:rPr>
    <w:tblPr>
      <w:tblStyleRowBandSize w:val="1"/>
      <w:tblStyleColBandSize w:val="1"/>
      <w:tblCellMar>
        <w:left w:w="115" w:type="dxa"/>
        <w:right w:w="115" w:type="dxa"/>
      </w:tblCellMar>
    </w:tblPr>
    <w:tcPr>
      <w:shd w:val="clear" w:color="auto" w:fill="EDF2F8"/>
    </w:tcPr>
  </w:style>
  <w:style w:type="table" w:styleId="af" w:customStyle="1">
    <w:basedOn w:val="TableNormal2"/>
    <w:rPr>
      <w:b/>
    </w:rPr>
    <w:tblPr>
      <w:tblStyleRowBandSize w:val="1"/>
      <w:tblStyleColBandSize w:val="1"/>
      <w:tblCellMar>
        <w:left w:w="115" w:type="dxa"/>
        <w:right w:w="115" w:type="dxa"/>
      </w:tblCellMar>
    </w:tblPr>
    <w:tcPr>
      <w:shd w:val="clear" w:color="auto" w:fill="EDF2F8"/>
    </w:tcPr>
  </w:style>
  <w:style w:type="table" w:styleId="af0" w:customStyle="1">
    <w:basedOn w:val="TableNormal2"/>
    <w:rPr>
      <w:b/>
    </w:rPr>
    <w:tblPr>
      <w:tblStyleRowBandSize w:val="1"/>
      <w:tblStyleColBandSize w:val="1"/>
      <w:tblCellMar>
        <w:left w:w="115" w:type="dxa"/>
        <w:right w:w="115" w:type="dxa"/>
      </w:tblCellMar>
    </w:tblPr>
    <w:tcPr>
      <w:shd w:val="clear" w:color="auto" w:fill="EDF2F8"/>
    </w:tcPr>
  </w:style>
  <w:style w:type="table" w:styleId="af1" w:customStyle="1">
    <w:basedOn w:val="TableNormal2"/>
    <w:rPr>
      <w:b/>
    </w:rPr>
    <w:tblPr>
      <w:tblStyleRowBandSize w:val="1"/>
      <w:tblStyleColBandSize w:val="1"/>
      <w:tblCellMar>
        <w:left w:w="115" w:type="dxa"/>
        <w:right w:w="115" w:type="dxa"/>
      </w:tblCellMar>
    </w:tblPr>
    <w:tcPr>
      <w:shd w:val="clear" w:color="auto" w:fill="EDF2F8"/>
    </w:tcPr>
  </w:style>
  <w:style w:type="table" w:styleId="af2" w:customStyle="1">
    <w:basedOn w:val="TableNormal2"/>
    <w:rPr>
      <w:b/>
    </w:rPr>
    <w:tblPr>
      <w:tblStyleRowBandSize w:val="1"/>
      <w:tblStyleColBandSize w:val="1"/>
      <w:tblCellMar>
        <w:left w:w="115" w:type="dxa"/>
        <w:right w:w="115" w:type="dxa"/>
      </w:tblCellMar>
    </w:tblPr>
    <w:tcPr>
      <w:shd w:val="clear" w:color="auto" w:fill="EDF2F8"/>
    </w:tcPr>
  </w:style>
  <w:style w:type="table" w:styleId="af3" w:customStyle="1">
    <w:basedOn w:val="TableNormal2"/>
    <w:rPr>
      <w:b/>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rFonts w:ascii="Bahnschrift Light" w:hAnsi="Bahnschrift Light" w:eastAsia="Bahnschrift Light" w:cs="Bahnschrift Light"/>
      <w:color w:val="605E5C"/>
      <w:sz w:val="24"/>
      <w:szCs w:val="24"/>
      <w:shd w:val="clear" w:color="auto" w:fill="E1DFDD"/>
    </w:rPr>
  </w:style>
  <w:style w:type="paragraph" w:styleId="TtuloTDC">
    <w:name w:val="TOC Heading"/>
    <w:basedOn w:val="Ttulo1"/>
    <w:next w:val="Normal"/>
    <w:uiPriority w:val="39"/>
    <w:unhideWhenUsed/>
    <w:qFormat/>
    <w:rsid w:val="002156ED"/>
    <w:pPr>
      <w:keepLines/>
      <w:pBdr>
        <w:top w:val="none" w:color="auto" w:sz="0" w:space="0"/>
        <w:left w:val="none" w:color="auto" w:sz="0" w:space="0"/>
        <w:bottom w:val="none" w:color="auto" w:sz="0" w:space="0"/>
        <w:right w:val="none" w:color="auto" w:sz="0" w:space="0"/>
        <w:between w:val="none" w:color="auto" w:sz="0" w:space="0"/>
      </w:pBdr>
      <w:ind w:left="0" w:firstLine="0"/>
      <w:jc w:val="left"/>
      <w:outlineLvl w:val="9"/>
    </w:pPr>
    <w:rPr>
      <w:b w:val="0"/>
      <w:color w:val="365F91" w:themeColor="accent1" w:themeShade="BF"/>
    </w:rPr>
  </w:style>
  <w:style w:type="paragraph" w:styleId="TDC1">
    <w:name w:val="toc 1"/>
    <w:basedOn w:val="Normal"/>
    <w:next w:val="Normal"/>
    <w:autoRedefine/>
    <w:uiPriority w:val="39"/>
    <w:unhideWhenUsed/>
    <w:rsid w:val="002156ED"/>
  </w:style>
  <w:style w:type="paragraph" w:styleId="TDC2">
    <w:name w:val="toc 2"/>
    <w:basedOn w:val="Normal"/>
    <w:next w:val="Normal"/>
    <w:autoRedefine/>
    <w:uiPriority w:val="39"/>
    <w:unhideWhenUsed/>
    <w:rsid w:val="002156ED"/>
    <w:pPr>
      <w:ind w:left="220"/>
    </w:pPr>
  </w:style>
  <w:style w:type="paragraph" w:styleId="TDC3">
    <w:name w:val="toc 3"/>
    <w:basedOn w:val="Normal"/>
    <w:next w:val="Normal"/>
    <w:autoRedefine/>
    <w:uiPriority w:val="39"/>
    <w:unhideWhenUsed/>
    <w:rsid w:val="002156ED"/>
    <w:pPr>
      <w:ind w:left="440"/>
    </w:pPr>
  </w:style>
  <w:style w:type="paragraph" w:styleId="Descripcin">
    <w:name w:val="caption"/>
    <w:basedOn w:val="Normal"/>
    <w:next w:val="Normal"/>
    <w:uiPriority w:val="35"/>
    <w:unhideWhenUsed/>
    <w:qFormat/>
    <w:rsid w:val="00A57C89"/>
    <w:rPr>
      <w:i/>
      <w:iCs/>
      <w:color w:val="1F497D" w:themeColor="text2"/>
    </w:rPr>
  </w:style>
  <w:style w:type="character" w:styleId="Mencionar">
    <w:name w:val="Mention"/>
    <w:basedOn w:val="Fuentedeprrafopredeter"/>
    <w:uiPriority w:val="99"/>
    <w:unhideWhenUsed/>
    <w:rsid w:val="00197D27"/>
    <w:rPr>
      <w:rFonts w:ascii="Bahnschrift Light" w:hAnsi="Bahnschrift Light" w:eastAsia="Bahnschrift Light" w:cs="Bahnschrift Light"/>
      <w:color w:val="2B579A"/>
      <w:sz w:val="24"/>
      <w:szCs w:val="24"/>
      <w:shd w:val="clear" w:color="auto" w:fill="E1DFDD"/>
    </w:rPr>
  </w:style>
  <w:style w:type="character" w:styleId="Fuerte">
    <w:name w:val="Strong"/>
    <w:basedOn w:val="Fuentedeprrafopredeter"/>
    <w:uiPriority w:val="22"/>
    <w:qFormat/>
    <w:rsid w:val="006800DA"/>
    <w:rPr>
      <w:rFonts w:ascii="Bahnschrift Light" w:hAnsi="Bahnschrift Light" w:eastAsia="Bahnschrift Light" w:cs="Bahnschrift Light"/>
      <w:b/>
      <w:bCs/>
      <w:sz w:val="24"/>
      <w:szCs w:val="24"/>
    </w:rPr>
  </w:style>
  <w:style w:type="paragraph" w:styleId="Sinespaciado">
    <w:name w:val="No Spacing"/>
    <w:uiPriority w:val="1"/>
    <w:qFormat/>
    <w:rsid w:val="001C031D"/>
  </w:style>
  <w:style w:type="paragraph" w:styleId="pdq2pgselectionanchorcontainer" w:customStyle="1">
    <w:name w:val="pdq2pg_selectionanchorcontainer"/>
    <w:basedOn w:val="Normal"/>
    <w:rsid w:val="00A718BD"/>
    <w:pPr>
      <w:spacing w:before="100" w:beforeAutospacing="1" w:after="100" w:afterAutospacing="1"/>
    </w:pPr>
  </w:style>
  <w:style w:type="character" w:styleId="Ttulo2Car" w:customStyle="1">
    <w:name w:val="Título 2 Car"/>
    <w:basedOn w:val="Fuentedeprrafopredeter"/>
    <w:link w:val="Ttulo2"/>
    <w:uiPriority w:val="9"/>
    <w:rsid w:val="00662F2B"/>
    <w:rPr>
      <w:b/>
      <w:bCs/>
    </w:rPr>
  </w:style>
  <w:style w:type="character" w:styleId="Ttulo3Car" w:customStyle="1">
    <w:name w:val="Título 3 Car"/>
    <w:basedOn w:val="Fuentedeprrafopredeter"/>
    <w:link w:val="Ttulo3"/>
    <w:uiPriority w:val="9"/>
    <w:rsid w:val="00662F2B"/>
    <w:rPr>
      <w:b/>
      <w:bCs/>
    </w:rPr>
  </w:style>
  <w:style w:type="character" w:styleId="nfasis">
    <w:name w:val="Emphasis"/>
    <w:basedOn w:val="Fuentedeprrafopredeter"/>
    <w:uiPriority w:val="20"/>
    <w:qFormat/>
    <w:rsid w:val="00662F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psd-premium/planeta-tierra-elementos-cambio-climatico_417761825.htm" TargetMode="External"/><Relationship Id="rId13" Type="http://schemas.openxmlformats.org/officeDocument/2006/relationships/hyperlink" Target="https://sena4.sharepoint.com/:x:/r/teams/REPOSITORIORECURSOSDIGITALES/Documentos%20compartidos/2026/Santander/Complementarias/22230071-Valoraci%C3%B3n%20de%20la%20oferta%20de%20aguas%20lluvias%20como%20estrategia%20de%20adaptaci%C3%B3n%20clim%C3%A1tica/1.%20FinalxVirtualizar/Contenidos/CF01/Anexos/Anexo_01_Herramienta_de_c%C3%A1lculo_para_datos_de_precipitaci%C3%B3n.xlsx?d=w7e12da7200214f37aa3447a9384b450d&amp;csf=1&amp;web=1&amp;e=vr4qOl" TargetMode="External"/><Relationship Id="rId3" Type="http://schemas.openxmlformats.org/officeDocument/2006/relationships/hyperlink" Target="https://www.magnific.com/es/vector-premium/vector-diseno-caracteres-mascota-carpeta-archivos_373688870.htm" TargetMode="External"/><Relationship Id="rId7" Type="http://schemas.openxmlformats.org/officeDocument/2006/relationships/hyperlink" Target="https://www.magnific.com/es/vector-gratis/gente-diminuta-planeta-derretido_16334900.htm" TargetMode="External"/><Relationship Id="rId12" Type="http://schemas.openxmlformats.org/officeDocument/2006/relationships/hyperlink" Target="https://www.magnific.com/es/vector-gratis/companeros-discutiendo-informe-estadisticas-contables-utilizando-software_6974864.htm" TargetMode="External"/><Relationship Id="rId2" Type="http://schemas.openxmlformats.org/officeDocument/2006/relationships/hyperlink" Target="https://www.magnific.com/es/vector-gratis/ilustracion-vector-concepto-abstracto-meteorologia-estacion-meteorologica-programa-meteorologia-titulo-universitario-metodo-prediccion-tiempo-instrumentos-medicion-metafora-abstracta-estudio-atmosfera_11668297.htm" TargetMode="External"/><Relationship Id="rId16" Type="http://schemas.openxmlformats.org/officeDocument/2006/relationships/hyperlink" Target="https://www.magnific.com/es/foto-gratis/mano-que-sostiene-numero-tres-signo_3478875.htm" TargetMode="External"/><Relationship Id="rId1" Type="http://schemas.openxmlformats.org/officeDocument/2006/relationships/hyperlink" Target="https://sena4.sharepoint.com/:w:/r/teams/REPOSITORIORECURSOSDIGITALES/Documentos%20compartidos/2026/Santander/Complementarias/22230071-Valoraci%C3%B3n%20de%20la%20oferta%20de%20aguas%20lluvias%20como%20estrategia%20de%20adaptaci%C3%B3n%20clim%C3%A1tica/1.%20FinalxVirtualizar/Contenidos/CF01/Recurso_audiovisual/Guion%20CF1%20Introduccion.docx?d=wbac11ca06bb8440e9adf5272903bf119&amp;csf=1&amp;web=1&amp;e=1dR9pJ" TargetMode="External"/><Relationship Id="rId6" Type="http://schemas.openxmlformats.org/officeDocument/2006/relationships/hyperlink" Target="https://sena4.sharepoint.com/:w:/r/teams/REPOSITORIORECURSOSDIGITALES/Documentos%20compartidos/2026/Santander/Complementarias/22230071-Valoraci%C3%B3n%20de%20la%20oferta%20de%20aguas%20lluvias%20como%20estrategia%20de%20adaptaci%C3%B3n%20clim%C3%A1tica/1.%20FinalxVirtualizar/Contenidos/CF01/Recurso_audiovisual/Texto%20para%20podcats%20CF1_1.docx?d=w0b50a5d5b0f74d80b6183bb612c60329&amp;csf=1&amp;web=1&amp;e=O8ET3K" TargetMode="External"/><Relationship Id="rId11" Type="http://schemas.openxmlformats.org/officeDocument/2006/relationships/hyperlink" Target="https://www.magnific.com/es/vector-gratis/concepto-negocio-recopilacion-datos-diseno-plano_20124621.htm" TargetMode="External"/><Relationship Id="rId5" Type="http://schemas.openxmlformats.org/officeDocument/2006/relationships/hyperlink" Target="https://www.magnific.com/es/vector-gratis/concepto-plano-tormenta-lluvia-personas-escondidas-ilustracion-vector-parada-autobus_57164184.htm" TargetMode="External"/><Relationship Id="rId15" Type="http://schemas.openxmlformats.org/officeDocument/2006/relationships/hyperlink" Target="https://www.magnific.com/es/foto-gratis/mano-sosteniendo-numero-2_3476845.htm" TargetMode="External"/><Relationship Id="rId10" Type="http://schemas.openxmlformats.org/officeDocument/2006/relationships/hyperlink" Target="https://www.magnific.com/es/vector-premium/cambio-climatico-global-planeta-tierra-pequenas-personas-termometro-megafono_274477490.htm" TargetMode="External"/><Relationship Id="rId4" Type="http://schemas.openxmlformats.org/officeDocument/2006/relationships/hyperlink" Target="https://www.magnific.com/es/foto-gratis/empresario-que-usa-tableta-graficos-digitales_268314407.htm" TargetMode="External"/><Relationship Id="rId9" Type="http://schemas.openxmlformats.org/officeDocument/2006/relationships/hyperlink" Target="https://www.magnific.com/es/fotos-premium/cielo-dramatico-nubes-tormentosas-cielo-oscuro-imagen-panoramica_19125494.htm" TargetMode="External"/><Relationship Id="rId14" Type="http://schemas.openxmlformats.org/officeDocument/2006/relationships/hyperlink" Target="https://www.magnific.com/es/foto-gratis/manos-sosteniendo-numero-1_3476816.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8.png"/><Relationship Id="rId42"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sena4.sharepoint.com/:x:/r/teams/REPOSITORIORECURSOSDIGITALES/Documentos%20compartidos/2026/Santander/Complementarias/22230071-Valoraci%C3%B3n%20de%20la%20oferta%20de%20aguas%20lluvias%20como%20estrategia%20de%20adaptaci%C3%B3n%20clim%C3%A1tica/1.%20FinalxVirtualizar/Contenidos/CF01/Anexos/Anexo_01_Herramienta_de_c%C3%A1lculo_para_datos_de_precipitaci%C3%B3n.xlsx?d=w7e12da7200214f37aa3447a9384b450d&amp;csf=1&amp;web=1&amp;e=vr4qO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footer" Target="footer1.xml"/><Relationship Id="rId40"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ocumenttasks/documenttasks1.xml><?xml version="1.0" encoding="utf-8"?>
<t:Tasks xmlns:t="http://schemas.microsoft.com/office/tasks/2019/documenttasks" xmlns:oel="http://schemas.microsoft.com/office/2019/extlst">
  <t:Task id="{2C97FBF8-45EB-445D-B7DF-5C3D669E7401}">
    <t:Anchor>
      <t:Comment id="981889320"/>
    </t:Anchor>
    <t:History>
      <t:Event id="{E96278C6-A79C-4063-BD35-CB00AE8EE62D}" time="2026-07-03T23:16:00.56Z">
        <t:Attribution userId="S::mviloria@sena.edu.co::995d5c9e-8a77-40c1-a042-c2c9ba1febde" userProvider="AD" userName="Margarita Ines Viloria Villegas"/>
        <t:Anchor>
          <t:Comment id="981889320"/>
        </t:Anchor>
        <t:Create/>
      </t:Event>
      <t:Event id="{3DCB4DF3-B1B4-4608-A835-D96A3B8A64F7}" time="2026-07-03T23:16:00.56Z">
        <t:Attribution userId="S::mviloria@sena.edu.co::995d5c9e-8a77-40c1-a042-c2c9ba1febde" userProvider="AD" userName="Margarita Ines Viloria Villegas"/>
        <t:Anchor>
          <t:Comment id="981889320"/>
        </t:Anchor>
        <t:Assign userId="S::vpoloc@sena.edu.co::3f1628fd-7dac-4133-ad58-0b1be8f11544" userProvider="AD" userName="Victor Hugo Polo Calvo"/>
      </t:Event>
      <t:Event id="{129A2CCB-06BF-4005-A3DF-D44986BC30DC}" time="2026-07-03T23:16:00.56Z">
        <t:Attribution userId="S::mviloria@sena.edu.co::995d5c9e-8a77-40c1-a042-c2c9ba1febde" userProvider="AD" userName="Margarita Ines Viloria Villegas"/>
        <t:Anchor>
          <t:Comment id="981889320"/>
        </t:Anchor>
        <t:SetTitle title="@Victor Hugo Polo Calvo "/>
      </t:Event>
    </t:History>
  </t:Task>
  <t:Task id="{3580CF56-BCF7-461E-9C43-B774025E4291}">
    <t:Anchor>
      <t:Comment id="1430104233"/>
    </t:Anchor>
    <t:History>
      <t:Event id="{01E8E682-D6C1-4943-AE52-0001817D9E5E}" time="2026-07-03T23:17:23.065Z">
        <t:Attribution userId="S::mviloria@sena.edu.co::995d5c9e-8a77-40c1-a042-c2c9ba1febde" userProvider="AD" userName="Margarita Ines Viloria Villegas"/>
        <t:Anchor>
          <t:Comment id="1430104233"/>
        </t:Anchor>
        <t:Create/>
      </t:Event>
      <t:Event id="{FA38DD76-D232-4D38-AC72-5E5209DD77E9}" time="2026-07-03T23:17:23.065Z">
        <t:Attribution userId="S::mviloria@sena.edu.co::995d5c9e-8a77-40c1-a042-c2c9ba1febde" userProvider="AD" userName="Margarita Ines Viloria Villegas"/>
        <t:Anchor>
          <t:Comment id="1430104233"/>
        </t:Anchor>
        <t:Assign userId="S::vpoloc@sena.edu.co::3f1628fd-7dac-4133-ad58-0b1be8f11544" userProvider="AD" userName="Victor Hugo Polo Calvo"/>
      </t:Event>
      <t:Event id="{87BA2AC4-8C2E-409C-B430-12FC9FB4154D}" time="2026-07-03T23:17:23.065Z">
        <t:Attribution userId="S::mviloria@sena.edu.co::995d5c9e-8a77-40c1-a042-c2c9ba1febde" userProvider="AD" userName="Margarita Ines Viloria Villegas"/>
        <t:Anchor>
          <t:Comment id="1430104233"/>
        </t:Anchor>
        <t:SetTitle title="@Victor Hugo Polo Calvo de 3 a 4 líneas"/>
      </t:Event>
    </t:History>
  </t:Task>
  <t:Task id="{0A4CE397-44F9-4585-822F-C1AFC711C0BB}">
    <t:Anchor>
      <t:Comment id="87538267"/>
    </t:Anchor>
    <t:History>
      <t:Event id="{0B6B4519-CD34-4DB0-A8AC-1125ADC54B13}" time="2026-07-03T23:34:11.272Z">
        <t:Attribution userId="S::mviloria@sena.edu.co::995d5c9e-8a77-40c1-a042-c2c9ba1febde" userProvider="AD" userName="Margarita Ines Viloria Villegas"/>
        <t:Anchor>
          <t:Comment id="87538267"/>
        </t:Anchor>
        <t:Create/>
      </t:Event>
      <t:Event id="{9B658024-DD37-4D8D-8952-1076D8C5410F}" time="2026-07-03T23:34:11.272Z">
        <t:Attribution userId="S::mviloria@sena.edu.co::995d5c9e-8a77-40c1-a042-c2c9ba1febde" userProvider="AD" userName="Margarita Ines Viloria Villegas"/>
        <t:Anchor>
          <t:Comment id="87538267"/>
        </t:Anchor>
        <t:Assign userId="S::vpoloc@sena.edu.co::3f1628fd-7dac-4133-ad58-0b1be8f11544" userProvider="AD" userName="Victor Hugo Polo Calvo"/>
      </t:Event>
      <t:Event id="{FBFAEBF9-EF94-4074-8F9D-59F4730F199F}" time="2026-07-03T23:34:11.272Z">
        <t:Attribution userId="S::mviloria@sena.edu.co::995d5c9e-8a77-40c1-a042-c2c9ba1febde" userProvider="AD" userName="Margarita Ines Viloria Villegas"/>
        <t:Anchor>
          <t:Comment id="87538267"/>
        </t:Anchor>
        <t:SetTitle title="@Victor Hugo Polo Calvo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46FF4A-1F68-444D-A7C6-ACCDD3EEE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51C53B-D1AA-48EE-8067-9BBD3AEDE9A1}">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Caracterización de la precipitación histórica y futura del área de estudio</dc:title>
  <dc:subject>RA1: Identificar las condiciones de precipitación del área de estudio de acuerdo con la información disponible y con los escenarios de cambio climático.</dc:subject>
  <dc:creator>Víctor Hugo Polo Cano; Margarita Inés Viloria Villegas</dc:creator>
  <keywords/>
  <lastModifiedBy>Angelica Varon Quintero</lastModifiedBy>
  <revision>377</revision>
  <dcterms:created xsi:type="dcterms:W3CDTF">2026-08-10T21:20:00.0000000Z</dcterms:created>
  <dcterms:modified xsi:type="dcterms:W3CDTF">2026-09-22T11:17:59.4069617Z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GrammarlyDocumentId">
    <vt:lpwstr>d9595189-ad0f-42b7-a695-29bbafbd3277</vt:lpwstr>
  </property>
</Properties>
</file>