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16sdtfl w16du wp14">
  <w:body>
    <w:p w:rsidRPr="00AD0AE0" w:rsidR="00C57B0F" w:rsidP="00AD0AE0" w:rsidRDefault="00C57B0F" w14:paraId="41165AD6" w14:textId="77777777">
      <w:pPr>
        <w:spacing w:after="160"/>
        <w:rPr>
          <w:rFonts w:eastAsia="Calibri"/>
          <w:sz w:val="20"/>
          <w:szCs w:val="20"/>
        </w:rPr>
      </w:pPr>
    </w:p>
    <w:tbl>
      <w:tblPr>
        <w:tblStyle w:val="a"/>
        <w:tblW w:w="10154" w:type="dxa"/>
        <w:tblInd w:w="-680" w:type="dxa"/>
        <w:tblBorders>
          <w:top w:val="single" w:color="F4B083" w:sz="4" w:space="0"/>
          <w:left w:val="single" w:color="F4B083" w:sz="4" w:space="0"/>
          <w:bottom w:val="single" w:color="F4B083" w:sz="4" w:space="0"/>
          <w:right w:val="single" w:color="F4B083" w:sz="4" w:space="0"/>
          <w:insideH w:val="single" w:color="F4B083" w:sz="4" w:space="0"/>
          <w:insideV w:val="single" w:color="F4B083" w:sz="4" w:space="0"/>
        </w:tblBorders>
        <w:tblLayout w:type="fixed"/>
        <w:tblLook w:val="04A0" w:firstRow="1" w:lastRow="0" w:firstColumn="1" w:lastColumn="0" w:noHBand="0" w:noVBand="1"/>
      </w:tblPr>
      <w:tblGrid>
        <w:gridCol w:w="1267"/>
        <w:gridCol w:w="1267"/>
        <w:gridCol w:w="5460"/>
        <w:gridCol w:w="2160"/>
      </w:tblGrid>
      <w:tr w:rsidRPr="00AD0AE0" w:rsidR="008E244C" w:rsidTr="459EAF09" w14:paraId="19F8C3F3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4"/>
            <w:tcMar/>
          </w:tcPr>
          <w:p w:rsidRPr="00AD0AE0" w:rsidR="00C57B0F" w:rsidP="00AD0AE0" w:rsidRDefault="00E60A51" w14:paraId="11A7A0F5" w14:textId="77777777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noProof/>
                <w:sz w:val="20"/>
                <w:szCs w:val="20"/>
                <w:lang w:val="es-CO"/>
              </w:rPr>
              <w:drawing>
                <wp:anchor distT="0" distB="0" distL="114300" distR="114300" simplePos="0" relativeHeight="251659264" behindDoc="0" locked="0" layoutInCell="1" hidden="0" allowOverlap="1" wp14:anchorId="51D33399" wp14:editId="7E2717DC">
                  <wp:simplePos x="0" y="0"/>
                  <wp:positionH relativeFrom="column">
                    <wp:posOffset>-5715</wp:posOffset>
                  </wp:positionH>
                  <wp:positionV relativeFrom="paragraph">
                    <wp:posOffset>43180</wp:posOffset>
                  </wp:positionV>
                  <wp:extent cx="962025" cy="712470"/>
                  <wp:effectExtent l="0" t="0" r="9525" b="0"/>
                  <wp:wrapSquare wrapText="bothSides" distT="0" distB="0" distL="114300" distR="114300"/>
                  <wp:docPr id="2" name="image1.png" descr="Logotipo del Servicio Nacional de Aprendizaje (SENA)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1.png" descr="Logotipo del Servicio Nacional de Aprendizaje (SENA)"/>
                          <pic:cNvPicPr preferRelativeResize="0"/>
                        </pic:nvPicPr>
                        <pic:blipFill>
                          <a:blip r:embed="rId10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2025" cy="71247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:rsidRPr="00AD0AE0" w:rsidR="00C57B0F" w:rsidP="00AD0AE0" w:rsidRDefault="00C57B0F" w14:paraId="66D688FB" w14:textId="77777777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</w:p>
          <w:p w:rsidRPr="00AD0AE0" w:rsidR="00C57B0F" w:rsidP="00AD0AE0" w:rsidRDefault="006F219D" w14:paraId="4F51E4F1" w14:textId="77777777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ACTIVIDAD DIDÁCTICA CUESTIONARIO</w:t>
            </w:r>
          </w:p>
          <w:p w:rsidRPr="00AD0AE0" w:rsidR="00C57B0F" w:rsidP="00AD0AE0" w:rsidRDefault="00C57B0F" w14:paraId="13C8D0A3" w14:textId="77777777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Pr="00AD0AE0" w:rsidR="008E244C" w:rsidTr="459EAF09" w14:paraId="7B1F7398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4"/>
            <w:tcMar/>
          </w:tcPr>
          <w:p w:rsidRPr="00AD0AE0" w:rsidR="00C0495F" w:rsidP="00AD0AE0" w:rsidRDefault="006F219D" w14:paraId="778206BC" w14:textId="77777777">
            <w:pPr>
              <w:spacing w:after="160"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b w:val="0"/>
                <w:color w:val="auto"/>
                <w:sz w:val="20"/>
                <w:szCs w:val="20"/>
              </w:rPr>
              <w:t>Generalidades de la actividad</w:t>
            </w:r>
          </w:p>
          <w:p w:rsidRPr="00AD0AE0" w:rsidR="00C0495F" w:rsidP="00AD0AE0" w:rsidRDefault="006F219D" w14:paraId="524942BF" w14:textId="48ED3794">
            <w:pPr>
              <w:pStyle w:val="Prrafodelista"/>
              <w:numPr>
                <w:ilvl w:val="0"/>
                <w:numId w:val="2"/>
              </w:numPr>
              <w:spacing w:after="160" w:line="276" w:lineRule="auto"/>
              <w:rPr>
                <w:rFonts w:eastAsia="Calibri"/>
                <w:b w:val="0"/>
                <w:bCs w:val="0"/>
                <w:color w:val="auto"/>
                <w:sz w:val="20"/>
                <w:szCs w:val="20"/>
              </w:rPr>
            </w:pPr>
            <w:r w:rsidRPr="459EAF09" w:rsidR="006F219D">
              <w:rPr>
                <w:rFonts w:eastAsia="Calibri"/>
                <w:b w:val="0"/>
                <w:bCs w:val="0"/>
                <w:color w:val="auto"/>
                <w:sz w:val="20"/>
                <w:szCs w:val="20"/>
              </w:rPr>
              <w:t xml:space="preserve">Las </w:t>
            </w:r>
            <w:r w:rsidRPr="459EAF09" w:rsidR="00441D93">
              <w:rPr>
                <w:rFonts w:eastAsia="Calibri"/>
                <w:b w:val="0"/>
                <w:bCs w:val="0"/>
                <w:color w:val="auto"/>
                <w:sz w:val="20"/>
                <w:szCs w:val="20"/>
              </w:rPr>
              <w:t>ind</w:t>
            </w:r>
            <w:r w:rsidRPr="459EAF09" w:rsidR="00441D93">
              <w:rPr>
                <w:rFonts w:eastAsia="Calibri"/>
                <w:b w:val="0"/>
                <w:bCs w:val="0"/>
                <w:color w:val="auto"/>
                <w:sz w:val="20"/>
                <w:szCs w:val="20"/>
              </w:rPr>
              <w:t>icaciones</w:t>
            </w:r>
            <w:r w:rsidRPr="459EAF09" w:rsidR="00441D93">
              <w:rPr>
                <w:rFonts w:eastAsia="Calibri"/>
                <w:b w:val="0"/>
                <w:bCs w:val="0"/>
                <w:color w:val="auto"/>
                <w:sz w:val="20"/>
                <w:szCs w:val="20"/>
              </w:rPr>
              <w:t xml:space="preserve"> y </w:t>
            </w:r>
            <w:r w:rsidRPr="459EAF09" w:rsidR="00441D93">
              <w:rPr>
                <w:rFonts w:eastAsia="Calibri"/>
                <w:b w:val="0"/>
                <w:bCs w:val="0"/>
                <w:color w:val="auto"/>
                <w:sz w:val="20"/>
                <w:szCs w:val="20"/>
              </w:rPr>
              <w:t>el mensaje</w:t>
            </w:r>
            <w:r w:rsidRPr="459EAF09" w:rsidR="006F219D">
              <w:rPr>
                <w:rFonts w:eastAsia="Calibri"/>
                <w:b w:val="0"/>
                <w:bCs w:val="0"/>
                <w:color w:val="auto"/>
                <w:sz w:val="20"/>
                <w:szCs w:val="20"/>
              </w:rPr>
              <w:t xml:space="preserve"> de correcto e incorrecto </w:t>
            </w:r>
            <w:r w:rsidRPr="459EAF09" w:rsidR="00441D93">
              <w:rPr>
                <w:rFonts w:eastAsia="Calibri"/>
                <w:b w:val="0"/>
                <w:bCs w:val="0"/>
                <w:color w:val="auto"/>
                <w:sz w:val="20"/>
                <w:szCs w:val="20"/>
              </w:rPr>
              <w:t>deben estar redactados en segunda persona</w:t>
            </w:r>
            <w:r w:rsidRPr="459EAF09" w:rsidR="006F219D">
              <w:rPr>
                <w:rFonts w:eastAsia="Calibri"/>
                <w:b w:val="0"/>
                <w:bCs w:val="0"/>
                <w:color w:val="auto"/>
                <w:sz w:val="20"/>
                <w:szCs w:val="20"/>
              </w:rPr>
              <w:t>.</w:t>
            </w:r>
          </w:p>
          <w:p w:rsidRPr="00AD0AE0" w:rsidR="00C0495F" w:rsidP="00AD0AE0" w:rsidRDefault="006F219D" w14:paraId="5F927B51" w14:textId="77777777">
            <w:pPr>
              <w:pStyle w:val="Prrafodelista"/>
              <w:numPr>
                <w:ilvl w:val="0"/>
                <w:numId w:val="2"/>
              </w:numPr>
              <w:spacing w:after="160" w:line="276" w:lineRule="auto"/>
              <w:rPr>
                <w:rFonts w:eastAsia="Calibri"/>
                <w:b w:val="0"/>
                <w:bCs w:val="0"/>
                <w:color w:val="auto"/>
                <w:sz w:val="20"/>
                <w:szCs w:val="20"/>
              </w:rPr>
            </w:pPr>
            <w:r w:rsidRPr="459EAF09" w:rsidR="006F219D">
              <w:rPr>
                <w:rFonts w:eastAsia="Calibri"/>
                <w:b w:val="0"/>
                <w:bCs w:val="0"/>
                <w:color w:val="auto"/>
                <w:sz w:val="20"/>
                <w:szCs w:val="20"/>
              </w:rPr>
              <w:t>Diligenciar solo los espacios en blanco.</w:t>
            </w:r>
          </w:p>
          <w:p w:rsidRPr="00AD0AE0" w:rsidR="00C0495F" w:rsidP="00AD0AE0" w:rsidRDefault="006F219D" w14:paraId="1191BBC7" w14:textId="194988E3">
            <w:pPr>
              <w:pStyle w:val="Prrafodelista"/>
              <w:numPr>
                <w:ilvl w:val="0"/>
                <w:numId w:val="2"/>
              </w:numPr>
              <w:spacing w:after="160" w:line="276" w:lineRule="auto"/>
              <w:rPr>
                <w:rFonts w:eastAsia="Calibri"/>
                <w:b w:val="0"/>
                <w:bCs w:val="0"/>
                <w:color w:val="auto"/>
                <w:sz w:val="20"/>
                <w:szCs w:val="20"/>
              </w:rPr>
            </w:pPr>
            <w:r w:rsidRPr="459EAF09" w:rsidR="006F219D">
              <w:rPr>
                <w:rFonts w:eastAsia="Calibri"/>
                <w:b w:val="0"/>
                <w:bCs w:val="0"/>
                <w:color w:val="auto"/>
                <w:sz w:val="20"/>
                <w:szCs w:val="20"/>
              </w:rPr>
              <w:t xml:space="preserve">El aprendiz recibe una retroalimentación cuando responde de manera correcta o </w:t>
            </w:r>
            <w:r w:rsidRPr="459EAF09" w:rsidR="00441D93">
              <w:rPr>
                <w:rFonts w:eastAsia="Calibri"/>
                <w:b w:val="0"/>
                <w:bCs w:val="0"/>
                <w:color w:val="auto"/>
                <w:sz w:val="20"/>
                <w:szCs w:val="20"/>
              </w:rPr>
              <w:t>incorrecta</w:t>
            </w:r>
            <w:r w:rsidRPr="459EAF09" w:rsidR="00441D93">
              <w:rPr>
                <w:rFonts w:eastAsia="Calibri"/>
                <w:b w:val="0"/>
                <w:bCs w:val="0"/>
                <w:color w:val="auto"/>
                <w:sz w:val="20"/>
                <w:szCs w:val="20"/>
              </w:rPr>
              <w:t xml:space="preserve"> a </w:t>
            </w:r>
            <w:r w:rsidRPr="459EAF09" w:rsidR="00441D93">
              <w:rPr>
                <w:rFonts w:eastAsia="Calibri"/>
                <w:b w:val="0"/>
                <w:bCs w:val="0"/>
                <w:color w:val="auto"/>
                <w:sz w:val="20"/>
                <w:szCs w:val="20"/>
              </w:rPr>
              <w:t>cada pregunta</w:t>
            </w:r>
            <w:r w:rsidRPr="459EAF09" w:rsidR="006F219D">
              <w:rPr>
                <w:rFonts w:eastAsia="Calibri"/>
                <w:b w:val="0"/>
                <w:bCs w:val="0"/>
                <w:color w:val="auto"/>
                <w:sz w:val="20"/>
                <w:szCs w:val="20"/>
              </w:rPr>
              <w:t>.</w:t>
            </w:r>
          </w:p>
          <w:p w:rsidRPr="00AD0AE0" w:rsidR="00C0495F" w:rsidP="00AD0AE0" w:rsidRDefault="006F219D" w14:paraId="1EDD839B" w14:textId="77777777">
            <w:pPr>
              <w:pStyle w:val="Prrafodelista"/>
              <w:numPr>
                <w:ilvl w:val="0"/>
                <w:numId w:val="2"/>
              </w:numPr>
              <w:spacing w:after="160" w:line="276" w:lineRule="auto"/>
              <w:rPr>
                <w:rFonts w:eastAsia="Calibri"/>
                <w:b w:val="0"/>
                <w:bCs w:val="0"/>
                <w:color w:val="auto"/>
                <w:sz w:val="20"/>
                <w:szCs w:val="20"/>
              </w:rPr>
            </w:pPr>
            <w:r w:rsidRPr="459EAF09" w:rsidR="006F219D">
              <w:rPr>
                <w:rFonts w:eastAsia="Calibri"/>
                <w:b w:val="0"/>
                <w:bCs w:val="0"/>
                <w:color w:val="auto"/>
                <w:sz w:val="20"/>
                <w:szCs w:val="20"/>
              </w:rPr>
              <w:t>Señale en la columna Rta. Correcta con una (x) de acuerdo con las opciones presentadas.</w:t>
            </w:r>
          </w:p>
          <w:p w:rsidRPr="00AD0AE0" w:rsidR="00C57B0F" w:rsidP="00AD0AE0" w:rsidRDefault="006F219D" w14:paraId="330EA1A2" w14:textId="77777777">
            <w:pPr>
              <w:pStyle w:val="Prrafodelista"/>
              <w:numPr>
                <w:ilvl w:val="0"/>
                <w:numId w:val="2"/>
              </w:numPr>
              <w:spacing w:after="160" w:line="276" w:lineRule="auto"/>
              <w:rPr>
                <w:rFonts w:eastAsia="Calibri"/>
                <w:b w:val="0"/>
                <w:bCs w:val="0"/>
                <w:color w:val="auto"/>
                <w:sz w:val="20"/>
                <w:szCs w:val="20"/>
              </w:rPr>
            </w:pPr>
            <w:r w:rsidRPr="459EAF09" w:rsidR="006F219D">
              <w:rPr>
                <w:rFonts w:eastAsia="Calibri"/>
                <w:b w:val="0"/>
                <w:bCs w:val="0"/>
                <w:color w:val="auto"/>
                <w:sz w:val="20"/>
                <w:szCs w:val="20"/>
              </w:rPr>
              <w:t>Al final de la actividad se muestra una retroalimentación de felicitación si logra el 70</w:t>
            </w:r>
            <w:r w:rsidRPr="459EAF09" w:rsidR="00C0495F">
              <w:rPr>
                <w:rFonts w:eastAsia="Calibri"/>
                <w:b w:val="0"/>
                <w:bCs w:val="0"/>
                <w:color w:val="auto"/>
                <w:sz w:val="20"/>
                <w:szCs w:val="20"/>
              </w:rPr>
              <w:t xml:space="preserve"> </w:t>
            </w:r>
            <w:r w:rsidRPr="459EAF09" w:rsidR="006F219D">
              <w:rPr>
                <w:rFonts w:eastAsia="Calibri"/>
                <w:b w:val="0"/>
                <w:bCs w:val="0"/>
                <w:color w:val="auto"/>
                <w:sz w:val="20"/>
                <w:szCs w:val="20"/>
              </w:rPr>
              <w:t>% de respuestas correctas o retroalimentación de mejora si es inferior a este porcentaje.</w:t>
            </w:r>
          </w:p>
          <w:p w:rsidRPr="00AD0AE0" w:rsidR="00C57B0F" w:rsidP="00AD0AE0" w:rsidRDefault="006F219D" w14:paraId="535B92E6" w14:textId="056BDE41">
            <w:pPr>
              <w:spacing w:after="160" w:line="276" w:lineRule="auto"/>
              <w:rPr>
                <w:color w:val="auto"/>
                <w:sz w:val="20"/>
                <w:szCs w:val="20"/>
              </w:rPr>
            </w:pPr>
            <w:r w:rsidRPr="459EAF09" w:rsidR="006F219D">
              <w:rPr>
                <w:rFonts w:eastAsia="Calibri"/>
                <w:b w:val="0"/>
                <w:bCs w:val="0"/>
                <w:color w:val="auto"/>
                <w:sz w:val="20"/>
                <w:szCs w:val="20"/>
              </w:rPr>
              <w:t xml:space="preserve">Para sugerir este tipo de </w:t>
            </w:r>
            <w:r w:rsidRPr="459EAF09" w:rsidR="00441D93">
              <w:rPr>
                <w:rFonts w:eastAsia="Calibri"/>
                <w:b w:val="0"/>
                <w:bCs w:val="0"/>
                <w:color w:val="auto"/>
                <w:sz w:val="20"/>
                <w:szCs w:val="20"/>
              </w:rPr>
              <w:t>actividad, tener presente</w:t>
            </w:r>
            <w:r w:rsidRPr="459EAF09" w:rsidR="00441D93">
              <w:rPr>
                <w:rFonts w:eastAsia="Calibri"/>
                <w:b w:val="0"/>
                <w:bCs w:val="0"/>
                <w:color w:val="auto"/>
                <w:sz w:val="20"/>
                <w:szCs w:val="20"/>
              </w:rPr>
              <w:t xml:space="preserve"> al </w:t>
            </w:r>
            <w:r w:rsidRPr="459EAF09" w:rsidR="00441D93">
              <w:rPr>
                <w:rFonts w:eastAsia="Calibri"/>
                <w:b w:val="0"/>
                <w:bCs w:val="0"/>
                <w:color w:val="auto"/>
                <w:sz w:val="20"/>
                <w:szCs w:val="20"/>
              </w:rPr>
              <w:t>equipo</w:t>
            </w:r>
            <w:r w:rsidRPr="459EAF09" w:rsidR="006F219D">
              <w:rPr>
                <w:rFonts w:eastAsia="Calibri"/>
                <w:b w:val="0"/>
                <w:bCs w:val="0"/>
                <w:color w:val="auto"/>
                <w:sz w:val="20"/>
                <w:szCs w:val="20"/>
              </w:rPr>
              <w:t xml:space="preserve"> de Diseño Instruccional, que solo debe haber máximo doce opciones de pregunta y que cada campo tiene un límite de palabras permitidas para garantizar el </w:t>
            </w:r>
            <w:r w:rsidRPr="459EAF09" w:rsidR="006F219D">
              <w:rPr>
                <w:rFonts w:eastAsia="Calibri"/>
                <w:b w:val="0"/>
                <w:bCs w:val="0"/>
                <w:i w:val="1"/>
                <w:iCs w:val="1"/>
                <w:color w:val="auto"/>
                <w:sz w:val="20"/>
                <w:szCs w:val="20"/>
              </w:rPr>
              <w:t>responsive</w:t>
            </w:r>
            <w:r w:rsidRPr="459EAF09" w:rsidR="006F219D">
              <w:rPr>
                <w:rFonts w:eastAsia="Calibri"/>
                <w:b w:val="0"/>
                <w:bCs w:val="0"/>
                <w:i w:val="1"/>
                <w:iCs w:val="1"/>
                <w:color w:val="auto"/>
                <w:sz w:val="20"/>
                <w:szCs w:val="20"/>
              </w:rPr>
              <w:t xml:space="preserve"> web</w:t>
            </w:r>
            <w:r w:rsidRPr="459EAF09" w:rsidR="006F219D">
              <w:rPr>
                <w:rFonts w:eastAsia="Calibri"/>
                <w:b w:val="0"/>
                <w:bCs w:val="0"/>
                <w:color w:val="auto"/>
                <w:sz w:val="20"/>
                <w:szCs w:val="20"/>
              </w:rPr>
              <w:t>.</w:t>
            </w:r>
          </w:p>
        </w:tc>
      </w:tr>
      <w:tr w:rsidRPr="00AD0AE0" w:rsidR="008E244C" w:rsidTr="459EAF09" w14:paraId="01C326BC" w14:textId="77777777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tcMar/>
          </w:tcPr>
          <w:p w:rsidRPr="00AD0AE0" w:rsidR="00C57B0F" w:rsidP="00AD0AE0" w:rsidRDefault="006F219D" w14:paraId="00A27998" w14:textId="77777777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Instrucciones para el aprendiz</w:t>
            </w:r>
          </w:p>
          <w:p w:rsidRPr="00AD0AE0" w:rsidR="00C57B0F" w:rsidP="00AD0AE0" w:rsidRDefault="00C57B0F" w14:paraId="741F7AEE" w14:textId="77777777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</w:p>
          <w:p w:rsidRPr="00AD0AE0" w:rsidR="00C57B0F" w:rsidP="00AD0AE0" w:rsidRDefault="00C57B0F" w14:paraId="76BBFDEF" w14:textId="77777777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tcMar/>
          </w:tcPr>
          <w:p w:rsidR="008D2BA8" w:rsidRDefault="0063303E" w14:paraId="41BC70C9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</w:rPr>
            </w:pPr>
            <w:r>
              <w:rPr>
                <w:color w:val="auto"/>
                <w:sz w:val="20"/>
              </w:rPr>
              <w:t>Esta actividad le permitirá determinar el grado de apropiación de los contenidos del componente formativo Pruebas de seguridad y mitigación de riesgos</w:t>
            </w:r>
            <w:r w:rsidR="008D2BA8">
              <w:rPr>
                <w:color w:val="auto"/>
                <w:sz w:val="20"/>
              </w:rPr>
              <w:t>.</w:t>
            </w:r>
          </w:p>
          <w:p w:rsidR="00F277AE" w:rsidRDefault="0063303E" w14:paraId="2509C0C6" w14:textId="148B5EB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>
              <w:rPr>
                <w:color w:val="auto"/>
                <w:sz w:val="20"/>
              </w:rPr>
              <w:br/>
            </w:r>
            <w:r>
              <w:rPr>
                <w:color w:val="auto"/>
                <w:sz w:val="20"/>
              </w:rPr>
              <w:t>Antes de su realización, se recomienda la lectura del componente formativo mencionado. Es opcional (no es calificable), y puede realizarse todas las veces que se desee.</w:t>
            </w:r>
            <w:r>
              <w:rPr>
                <w:color w:val="auto"/>
                <w:sz w:val="20"/>
              </w:rPr>
              <w:br/>
            </w:r>
            <w:r>
              <w:rPr>
                <w:color w:val="auto"/>
                <w:sz w:val="20"/>
              </w:rPr>
              <w:br/>
            </w:r>
            <w:r>
              <w:rPr>
                <w:color w:val="auto"/>
                <w:sz w:val="20"/>
              </w:rPr>
              <w:t>Lea la pregunta de cada ítem y seleccione la respuesta correcta.</w:t>
            </w:r>
          </w:p>
        </w:tc>
      </w:tr>
      <w:tr w:rsidRPr="00AD0AE0" w:rsidR="008E244C" w:rsidTr="459EAF09" w14:paraId="42287ED7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tcMar/>
          </w:tcPr>
          <w:p w:rsidRPr="00AD0AE0" w:rsidR="00F70AE9" w:rsidP="00AD0AE0" w:rsidRDefault="00F70AE9" w14:paraId="36B1B02C" w14:textId="77777777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Nombre de la Actividad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tcMar/>
          </w:tcPr>
          <w:p w:rsidR="00F277AE" w:rsidRDefault="0063303E" w14:paraId="59C05277" w14:textId="148909B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color w:val="auto"/>
                <w:sz w:val="20"/>
              </w:rPr>
              <w:t xml:space="preserve">Cuestionario: </w:t>
            </w:r>
            <w:r w:rsidR="008D2BA8">
              <w:rPr>
                <w:color w:val="auto"/>
                <w:sz w:val="20"/>
              </w:rPr>
              <w:t>p</w:t>
            </w:r>
            <w:r>
              <w:rPr>
                <w:color w:val="auto"/>
                <w:sz w:val="20"/>
              </w:rPr>
              <w:t>ruebas de seguridad y mitigación de riesgos</w:t>
            </w:r>
            <w:r w:rsidR="008D2BA8">
              <w:rPr>
                <w:color w:val="auto"/>
                <w:sz w:val="20"/>
              </w:rPr>
              <w:t>.</w:t>
            </w:r>
          </w:p>
        </w:tc>
      </w:tr>
      <w:tr w:rsidRPr="00AD0AE0" w:rsidR="008E244C" w:rsidTr="459EAF09" w14:paraId="5F57C890" w14:textId="77777777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  <w:tcMar/>
          </w:tcPr>
          <w:p w:rsidRPr="00AD0AE0" w:rsidR="00F70AE9" w:rsidP="00AD0AE0" w:rsidRDefault="00F70AE9" w14:paraId="2696CF41" w14:textId="77777777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Objetivo de la actividad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tcMar/>
          </w:tcPr>
          <w:p w:rsidR="00F277AE" w:rsidRDefault="0063303E" w14:paraId="0299BF97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auto"/>
                <w:sz w:val="20"/>
              </w:rPr>
              <w:t>Verificar la comprensión del código seguro, la protección de aplicaciones web y dispositivos IoT, la taxonomía de ataques, el cibercrimen, las amenazas dirigidas a personas, las infraestructuras críticas, el internet seguro, el monitoreo de red y la mitigación de riesgos.</w:t>
            </w:r>
          </w:p>
        </w:tc>
      </w:tr>
      <w:tr w:rsidRPr="00AD0AE0" w:rsidR="008E244C" w:rsidTr="459EAF09" w14:paraId="4B2FBF31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32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tcMar/>
          </w:tcPr>
          <w:p w:rsidRPr="00AD0AE0" w:rsidR="00F70AE9" w:rsidP="00AD0AE0" w:rsidRDefault="00F70AE9" w14:paraId="45B62BCF" w14:textId="77777777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Texto descriptivo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tcMar/>
          </w:tcPr>
          <w:p w:rsidR="00F277AE" w:rsidRDefault="0063303E" w14:paraId="78BB7977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color w:val="auto"/>
                <w:sz w:val="20"/>
              </w:rPr>
              <w:t>Lea la pregunta de cada ítem y seleccione la respuesta correcta.</w:t>
            </w:r>
          </w:p>
        </w:tc>
      </w:tr>
      <w:tr w:rsidRPr="00AD0AE0" w:rsidR="008E244C" w:rsidTr="459EAF09" w14:paraId="3D60454C" w14:textId="77777777">
        <w:trPr>
          <w:cantSplit/>
          <w:trHeight w:val="41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4"/>
            <w:shd w:val="clear" w:color="auto" w:fill="FFE599"/>
            <w:tcMar/>
          </w:tcPr>
          <w:p w:rsidRPr="00AD0AE0" w:rsidR="00C57B0F" w:rsidP="00AD0AE0" w:rsidRDefault="006F219D" w14:paraId="01C6A979" w14:textId="77777777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PREGUNTAS</w:t>
            </w:r>
          </w:p>
        </w:tc>
      </w:tr>
      <w:tr w:rsidRPr="00AD0AE0" w:rsidR="008E244C" w:rsidTr="459EAF09" w14:paraId="75DDFD77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tcMar/>
          </w:tcPr>
          <w:p w:rsidR="00F277AE" w:rsidRDefault="0063303E" w14:paraId="314F533F" w14:textId="77777777">
            <w:pPr>
              <w:rPr>
                <w:color w:val="auto"/>
              </w:rPr>
            </w:pPr>
            <w:r>
              <w:rPr>
                <w:color w:val="auto"/>
                <w:sz w:val="20"/>
              </w:rPr>
              <w:t>Pregunta 1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tcMar/>
          </w:tcPr>
          <w:p w:rsidR="00F277AE" w:rsidRDefault="0063303E" w14:paraId="4B39722D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</w:rPr>
            </w:pPr>
            <w:r>
              <w:rPr>
                <w:b/>
                <w:color w:val="auto"/>
                <w:sz w:val="20"/>
              </w:rPr>
              <w:t>¿Qué finalidad cumple el código seguro durante el desarrollo de una aplicación?</w:t>
            </w:r>
          </w:p>
        </w:tc>
      </w:tr>
      <w:tr w:rsidRPr="00AD0AE0" w:rsidR="008E244C" w:rsidTr="459EAF09" w14:paraId="5826D187" w14:textId="77777777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="00F277AE" w:rsidRDefault="0063303E" w14:paraId="6051A541" w14:textId="77777777">
            <w:pPr>
              <w:rPr>
                <w:color w:val="auto"/>
              </w:rPr>
            </w:pPr>
            <w:r>
              <w:rPr>
                <w:color w:val="auto"/>
                <w:sz w:val="20"/>
              </w:rPr>
              <w:t>Opción a)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FFFFFF" w:themeFill="background1"/>
            <w:tcMar/>
          </w:tcPr>
          <w:p w:rsidR="00F277AE" w:rsidRDefault="0063303E" w14:paraId="373DA586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>
              <w:rPr>
                <w:color w:val="auto"/>
                <w:sz w:val="20"/>
              </w:rPr>
              <w:t>Aumentar el número de componentes instalados sin verificar su procedencia.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</w:tcPr>
          <w:p w:rsidR="00F277AE" w:rsidRDefault="00F277AE" w14:paraId="5303E9A2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</w:p>
        </w:tc>
      </w:tr>
      <w:tr w:rsidRPr="00AD0AE0" w:rsidR="008E244C" w:rsidTr="459EAF09" w14:paraId="6F6AD780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="00F277AE" w:rsidRDefault="0063303E" w14:paraId="6441148A" w14:textId="77777777">
            <w:pPr>
              <w:rPr>
                <w:color w:val="auto"/>
              </w:rPr>
            </w:pPr>
            <w:r>
              <w:rPr>
                <w:color w:val="auto"/>
                <w:sz w:val="20"/>
              </w:rPr>
              <w:t>Opción b)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FFFFFF" w:themeFill="background1"/>
            <w:tcMar/>
          </w:tcPr>
          <w:p w:rsidR="00F277AE" w:rsidRDefault="0063303E" w14:paraId="2FBDCC93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</w:rPr>
            </w:pPr>
            <w:r>
              <w:rPr>
                <w:color w:val="auto"/>
                <w:sz w:val="20"/>
              </w:rPr>
              <w:t>Reducir la posibilidad de errores aprovechables, proteger los datos y facilitar la detección de comportamientos no esperados.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</w:tcPr>
          <w:p w:rsidRPr="004372FD" w:rsidR="00F277AE" w:rsidRDefault="00F277AE" w14:paraId="1F5DE019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4372FD">
              <w:rPr>
                <w:color w:val="auto"/>
                <w:sz w:val="20"/>
                <w:szCs w:val="20"/>
              </w:rPr>
              <w:t>X</w:t>
            </w:r>
          </w:p>
        </w:tc>
      </w:tr>
      <w:tr w:rsidRPr="00AD0AE0" w:rsidR="008E244C" w:rsidTr="459EAF09" w14:paraId="481C24BE" w14:textId="77777777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="00F277AE" w:rsidRDefault="0063303E" w14:paraId="70DA4115" w14:textId="77777777">
            <w:pPr>
              <w:rPr>
                <w:color w:val="auto"/>
              </w:rPr>
            </w:pPr>
            <w:r>
              <w:rPr>
                <w:color w:val="auto"/>
                <w:sz w:val="20"/>
              </w:rPr>
              <w:t>Opción c)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FFFFFF" w:themeFill="background1"/>
            <w:tcMar/>
          </w:tcPr>
          <w:p w:rsidR="00F277AE" w:rsidRDefault="0063303E" w14:paraId="7FFFBEEE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>
              <w:rPr>
                <w:color w:val="auto"/>
                <w:sz w:val="20"/>
              </w:rPr>
              <w:t>Evitar las pruebas de seguridad después del despliegue de la aplicación.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</w:tcPr>
          <w:p w:rsidR="00F277AE" w:rsidRDefault="00F277AE" w14:paraId="114CBDDB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</w:p>
        </w:tc>
      </w:tr>
      <w:tr w:rsidRPr="00AD0AE0" w:rsidR="008E244C" w:rsidTr="459EAF09" w14:paraId="3D961129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="00F277AE" w:rsidRDefault="0063303E" w14:paraId="7ABA70F9" w14:textId="77777777">
            <w:pPr>
              <w:rPr>
                <w:color w:val="auto"/>
              </w:rPr>
            </w:pPr>
            <w:r>
              <w:rPr>
                <w:color w:val="auto"/>
                <w:sz w:val="20"/>
              </w:rPr>
              <w:t>Opción d)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FFFFFF" w:themeFill="background1"/>
            <w:tcMar/>
          </w:tcPr>
          <w:p w:rsidR="00F277AE" w:rsidRDefault="0063303E" w14:paraId="5D8D0C7F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</w:rPr>
            </w:pPr>
            <w:r>
              <w:rPr>
                <w:color w:val="auto"/>
                <w:sz w:val="20"/>
              </w:rPr>
              <w:t>Garantizar que cualquier programa quede completamente libre de riesgos.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</w:tcPr>
          <w:p w:rsidR="00F277AE" w:rsidRDefault="00F277AE" w14:paraId="072550B6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</w:rPr>
            </w:pPr>
          </w:p>
        </w:tc>
      </w:tr>
      <w:tr w:rsidRPr="00AD0AE0" w:rsidR="000525E3" w:rsidTr="459EAF09" w14:paraId="16FDD00D" w14:textId="77777777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  <w:tcMar/>
          </w:tcPr>
          <w:p w:rsidR="000525E3" w:rsidP="000525E3" w:rsidRDefault="000525E3" w14:paraId="411D30D4" w14:textId="77777777">
            <w:pPr>
              <w:rPr>
                <w:color w:val="auto"/>
              </w:rPr>
            </w:pPr>
            <w:r>
              <w:rPr>
                <w:color w:val="auto"/>
                <w:sz w:val="20"/>
              </w:rPr>
              <w:t>Comentario respuesta 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shd w:val="clear" w:color="auto" w:fill="FFFFFF" w:themeFill="background1"/>
            <w:tcMar/>
          </w:tcPr>
          <w:p w:rsidR="000525E3" w:rsidP="000525E3" w:rsidRDefault="000525E3" w14:paraId="17E7142D" w14:textId="4C4B0A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 w:rsidRPr="00A4797C">
              <w:rPr>
                <w:color w:val="000000" w:themeColor="text1"/>
                <w:sz w:val="20"/>
                <w:szCs w:val="20"/>
              </w:rPr>
              <w:t>Se evidencia comprensión de los conceptos fundamentales abordados en el componente formativo.</w:t>
            </w:r>
          </w:p>
        </w:tc>
      </w:tr>
      <w:tr w:rsidRPr="00AD0AE0" w:rsidR="000525E3" w:rsidTr="459EAF09" w14:paraId="426D47B1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tcMar/>
          </w:tcPr>
          <w:p w:rsidR="000525E3" w:rsidP="000525E3" w:rsidRDefault="000525E3" w14:paraId="22234410" w14:textId="77777777">
            <w:pPr>
              <w:rPr>
                <w:color w:val="auto"/>
              </w:rPr>
            </w:pPr>
            <w:r>
              <w:rPr>
                <w:color w:val="auto"/>
                <w:sz w:val="20"/>
              </w:rPr>
              <w:t>Comentario respuesta incorrecta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shd w:val="clear" w:color="auto" w:fill="FFFFFF" w:themeFill="background1"/>
            <w:tcMar/>
          </w:tcPr>
          <w:p w:rsidR="000525E3" w:rsidP="000525E3" w:rsidRDefault="000525E3" w14:paraId="3DF6DC46" w14:textId="0A32631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</w:rPr>
            </w:pPr>
            <w:r w:rsidRPr="00A4797C">
              <w:rPr>
                <w:color w:val="000000" w:themeColor="text1"/>
                <w:sz w:val="20"/>
                <w:szCs w:val="20"/>
              </w:rPr>
              <w:t>Revise nuevamente el contenido del componente formativo.</w:t>
            </w:r>
          </w:p>
        </w:tc>
      </w:tr>
      <w:tr w:rsidRPr="00AD0AE0" w:rsidR="008E244C" w:rsidTr="459EAF09" w14:paraId="6F52EFE9" w14:textId="77777777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  <w:tcMar/>
          </w:tcPr>
          <w:p w:rsidR="00F277AE" w:rsidRDefault="0063303E" w14:paraId="7564181B" w14:textId="77777777">
            <w:pPr>
              <w:rPr>
                <w:color w:val="auto"/>
              </w:rPr>
            </w:pPr>
            <w:r>
              <w:rPr>
                <w:color w:val="auto"/>
                <w:sz w:val="20"/>
              </w:rPr>
              <w:t>Pregunta 2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shd w:val="clear" w:color="auto" w:fill="FBE5D5"/>
            <w:tcMar/>
          </w:tcPr>
          <w:p w:rsidR="00F277AE" w:rsidRDefault="0063303E" w14:paraId="1BFDB69A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>
              <w:rPr>
                <w:b/>
                <w:color w:val="auto"/>
                <w:sz w:val="20"/>
              </w:rPr>
              <w:t>¿Qué práctica contribuye a prevenir vulnerabilidades desde las etapas tempranas del ciclo de desarrollo?</w:t>
            </w:r>
          </w:p>
        </w:tc>
      </w:tr>
      <w:tr w:rsidRPr="00AD0AE0" w:rsidR="008E244C" w:rsidTr="459EAF09" w14:paraId="5D52AB4F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="00F277AE" w:rsidRDefault="0063303E" w14:paraId="5BCA9FCD" w14:textId="77777777">
            <w:pPr>
              <w:rPr>
                <w:color w:val="auto"/>
              </w:rPr>
            </w:pPr>
            <w:r>
              <w:rPr>
                <w:color w:val="auto"/>
                <w:sz w:val="20"/>
              </w:rPr>
              <w:t>Opción a)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tcMar/>
          </w:tcPr>
          <w:p w:rsidR="00F277AE" w:rsidRDefault="0063303E" w14:paraId="07615384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</w:rPr>
            </w:pPr>
            <w:r>
              <w:rPr>
                <w:color w:val="auto"/>
                <w:sz w:val="20"/>
              </w:rPr>
              <w:t>Integrar la seguridad en la planeación, el diseño, la construcción, las pruebas, el despliegue y la operación.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tcMar/>
          </w:tcPr>
          <w:p w:rsidRPr="004372FD" w:rsidR="00F277AE" w:rsidRDefault="00F277AE" w14:paraId="3BCDB2D7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4372FD">
              <w:rPr>
                <w:color w:val="auto"/>
                <w:sz w:val="20"/>
                <w:szCs w:val="20"/>
              </w:rPr>
              <w:t>X</w:t>
            </w:r>
          </w:p>
        </w:tc>
      </w:tr>
      <w:tr w:rsidRPr="00AD0AE0" w:rsidR="008E244C" w:rsidTr="459EAF09" w14:paraId="0243595C" w14:textId="77777777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="00F277AE" w:rsidRDefault="0063303E" w14:paraId="4782E14C" w14:textId="77777777">
            <w:pPr>
              <w:rPr>
                <w:color w:val="auto"/>
              </w:rPr>
            </w:pPr>
            <w:r>
              <w:rPr>
                <w:color w:val="auto"/>
                <w:sz w:val="20"/>
              </w:rPr>
              <w:t>Opción b)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tcMar/>
          </w:tcPr>
          <w:p w:rsidR="00F277AE" w:rsidRDefault="0063303E" w14:paraId="0309F429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>
              <w:rPr>
                <w:color w:val="auto"/>
                <w:sz w:val="20"/>
              </w:rPr>
              <w:t>Revisar la seguridad únicamente después de que ocurra un incidente.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tcMar/>
          </w:tcPr>
          <w:p w:rsidR="00F277AE" w:rsidRDefault="00F277AE" w14:paraId="2FE86A50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</w:p>
        </w:tc>
      </w:tr>
      <w:tr w:rsidRPr="00AD0AE0" w:rsidR="008E244C" w:rsidTr="459EAF09" w14:paraId="6A3366EB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="00F277AE" w:rsidRDefault="0063303E" w14:paraId="6CC7BDD0" w14:textId="77777777">
            <w:pPr>
              <w:rPr>
                <w:color w:val="auto"/>
              </w:rPr>
            </w:pPr>
            <w:r>
              <w:rPr>
                <w:color w:val="auto"/>
                <w:sz w:val="20"/>
              </w:rPr>
              <w:t>Opción c)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tcMar/>
          </w:tcPr>
          <w:p w:rsidR="00F277AE" w:rsidRDefault="0063303E" w14:paraId="45C9D8E3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</w:rPr>
            </w:pPr>
            <w:r>
              <w:rPr>
                <w:color w:val="auto"/>
                <w:sz w:val="20"/>
              </w:rPr>
              <w:t>Conservar secretos y credenciales dentro del código fuente.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tcMar/>
          </w:tcPr>
          <w:p w:rsidR="00F277AE" w:rsidRDefault="00F277AE" w14:paraId="6B9264D6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</w:rPr>
            </w:pPr>
          </w:p>
        </w:tc>
      </w:tr>
      <w:tr w:rsidRPr="00AD0AE0" w:rsidR="008E244C" w:rsidTr="459EAF09" w14:paraId="3FB9D711" w14:textId="77777777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="00F277AE" w:rsidRDefault="0063303E" w14:paraId="510024E7" w14:textId="77777777">
            <w:pPr>
              <w:rPr>
                <w:color w:val="auto"/>
              </w:rPr>
            </w:pPr>
            <w:r>
              <w:rPr>
                <w:color w:val="auto"/>
                <w:sz w:val="20"/>
              </w:rPr>
              <w:t>Opción d)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tcMar/>
          </w:tcPr>
          <w:p w:rsidR="00F277AE" w:rsidRDefault="0063303E" w14:paraId="0D94A277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>
              <w:rPr>
                <w:color w:val="auto"/>
                <w:sz w:val="20"/>
              </w:rPr>
              <w:t>Asignar permisos administrativos a todos los usuarios de la aplicación.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tcMar/>
          </w:tcPr>
          <w:p w:rsidR="00F277AE" w:rsidRDefault="00F277AE" w14:paraId="1A295BF7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</w:p>
        </w:tc>
      </w:tr>
      <w:tr w:rsidRPr="00AD0AE0" w:rsidR="000525E3" w:rsidTr="459EAF09" w14:paraId="77690041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tcMar/>
          </w:tcPr>
          <w:p w:rsidR="000525E3" w:rsidP="000525E3" w:rsidRDefault="000525E3" w14:paraId="577C73D4" w14:textId="77777777">
            <w:pPr>
              <w:rPr>
                <w:color w:val="auto"/>
              </w:rPr>
            </w:pPr>
            <w:r>
              <w:rPr>
                <w:color w:val="auto"/>
                <w:sz w:val="20"/>
              </w:rPr>
              <w:t>Comentario respuesta 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shd w:val="clear" w:color="auto" w:fill="FFFFFF" w:themeFill="background1"/>
            <w:tcMar/>
          </w:tcPr>
          <w:p w:rsidR="000525E3" w:rsidP="000525E3" w:rsidRDefault="000525E3" w14:paraId="5C745EE3" w14:textId="0472447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</w:rPr>
            </w:pPr>
            <w:r w:rsidRPr="00A4797C">
              <w:rPr>
                <w:color w:val="000000" w:themeColor="text1"/>
                <w:sz w:val="20"/>
                <w:szCs w:val="20"/>
              </w:rPr>
              <w:t>Se evidencia comprensión de los conceptos fundamentales abordados en el componente formativo.</w:t>
            </w:r>
          </w:p>
        </w:tc>
      </w:tr>
      <w:tr w:rsidRPr="00AD0AE0" w:rsidR="000525E3" w:rsidTr="459EAF09" w14:paraId="38C8562D" w14:textId="77777777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  <w:tcMar/>
          </w:tcPr>
          <w:p w:rsidR="000525E3" w:rsidP="000525E3" w:rsidRDefault="000525E3" w14:paraId="123BBCFF" w14:textId="77777777">
            <w:pPr>
              <w:rPr>
                <w:color w:val="auto"/>
              </w:rPr>
            </w:pPr>
            <w:r>
              <w:rPr>
                <w:color w:val="auto"/>
                <w:sz w:val="20"/>
              </w:rPr>
              <w:t>Comentario respuesta incorrecta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shd w:val="clear" w:color="auto" w:fill="FFFFFF" w:themeFill="background1"/>
            <w:tcMar/>
          </w:tcPr>
          <w:p w:rsidR="000525E3" w:rsidP="000525E3" w:rsidRDefault="000525E3" w14:paraId="18CE2E06" w14:textId="23DF1F3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 w:rsidRPr="00A4797C">
              <w:rPr>
                <w:color w:val="000000" w:themeColor="text1"/>
                <w:sz w:val="20"/>
                <w:szCs w:val="20"/>
              </w:rPr>
              <w:t>Revise nuevamente el contenido del componente formativo.</w:t>
            </w:r>
          </w:p>
        </w:tc>
      </w:tr>
      <w:tr w:rsidRPr="00AD0AE0" w:rsidR="008E244C" w:rsidTr="459EAF09" w14:paraId="16B94B86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tcMar/>
          </w:tcPr>
          <w:p w:rsidR="00F277AE" w:rsidRDefault="0063303E" w14:paraId="789EC673" w14:textId="77777777">
            <w:pPr>
              <w:rPr>
                <w:color w:val="auto"/>
              </w:rPr>
            </w:pPr>
            <w:r>
              <w:rPr>
                <w:color w:val="auto"/>
                <w:sz w:val="20"/>
              </w:rPr>
              <w:t>Pregunta 3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tcMar/>
          </w:tcPr>
          <w:p w:rsidR="00F277AE" w:rsidRDefault="0063303E" w14:paraId="7E301C44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</w:rPr>
            </w:pPr>
            <w:r>
              <w:rPr>
                <w:b/>
                <w:color w:val="auto"/>
                <w:sz w:val="20"/>
              </w:rPr>
              <w:t>¿Qué caracteriza al análisis estático de código?</w:t>
            </w:r>
          </w:p>
        </w:tc>
      </w:tr>
      <w:tr w:rsidRPr="00AD0AE0" w:rsidR="008E244C" w:rsidTr="459EAF09" w14:paraId="1493A2C7" w14:textId="77777777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="00F277AE" w:rsidRDefault="0063303E" w14:paraId="5D932008" w14:textId="77777777">
            <w:pPr>
              <w:rPr>
                <w:color w:val="auto"/>
              </w:rPr>
            </w:pPr>
            <w:r>
              <w:rPr>
                <w:color w:val="auto"/>
                <w:sz w:val="20"/>
              </w:rPr>
              <w:t>Opción a)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tcMar/>
          </w:tcPr>
          <w:p w:rsidR="00F277AE" w:rsidRDefault="004E3B16" w14:paraId="7040B044" w14:textId="16DD13B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>
              <w:rPr>
                <w:color w:val="auto"/>
                <w:sz w:val="20"/>
              </w:rPr>
              <w:t>Observar únicamente el tráfico que circula por una red institucional.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tcMar/>
          </w:tcPr>
          <w:p w:rsidR="00F277AE" w:rsidRDefault="00F277AE" w14:paraId="7CB706FA" w14:textId="4A576AA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</w:p>
        </w:tc>
      </w:tr>
      <w:tr w:rsidRPr="00AD0AE0" w:rsidR="008E244C" w:rsidTr="459EAF09" w14:paraId="447685BB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="00F277AE" w:rsidRDefault="0063303E" w14:paraId="7ED86CCD" w14:textId="77777777">
            <w:pPr>
              <w:rPr>
                <w:color w:val="auto"/>
              </w:rPr>
            </w:pPr>
            <w:r>
              <w:rPr>
                <w:color w:val="auto"/>
                <w:sz w:val="20"/>
              </w:rPr>
              <w:t>Opción b)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tcMar/>
          </w:tcPr>
          <w:p w:rsidR="00F277AE" w:rsidRDefault="0063303E" w14:paraId="4FD303BC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</w:rPr>
            </w:pPr>
            <w:r>
              <w:rPr>
                <w:color w:val="auto"/>
                <w:sz w:val="20"/>
              </w:rPr>
              <w:t>Restaurar copias de respaldo después de una interrupción del servicio.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tcMar/>
          </w:tcPr>
          <w:p w:rsidR="00F277AE" w:rsidRDefault="00F277AE" w14:paraId="6D432886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</w:rPr>
            </w:pPr>
          </w:p>
        </w:tc>
      </w:tr>
      <w:tr w:rsidRPr="00AD0AE0" w:rsidR="008E244C" w:rsidTr="459EAF09" w14:paraId="01FDFC98" w14:textId="77777777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="00F277AE" w:rsidRDefault="0063303E" w14:paraId="11F523E3" w14:textId="77777777">
            <w:pPr>
              <w:rPr>
                <w:color w:val="auto"/>
              </w:rPr>
            </w:pPr>
            <w:r>
              <w:rPr>
                <w:color w:val="auto"/>
                <w:sz w:val="20"/>
              </w:rPr>
              <w:t>Opción c)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tcMar/>
          </w:tcPr>
          <w:p w:rsidR="00F277AE" w:rsidRDefault="0063303E" w14:paraId="046E83D9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>
              <w:rPr>
                <w:color w:val="auto"/>
                <w:sz w:val="20"/>
              </w:rPr>
              <w:t>Examinar el código sin ejecutar la aplicación para identificar patrones inseguros o secretos expuestos.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tcMar/>
          </w:tcPr>
          <w:p w:rsidRPr="004372FD" w:rsidR="00F277AE" w:rsidRDefault="00F277AE" w14:paraId="1EC4E125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4372FD">
              <w:rPr>
                <w:color w:val="auto"/>
                <w:sz w:val="20"/>
                <w:szCs w:val="20"/>
              </w:rPr>
              <w:t>X</w:t>
            </w:r>
          </w:p>
        </w:tc>
      </w:tr>
      <w:tr w:rsidRPr="00AD0AE0" w:rsidR="004E3B16" w:rsidTr="459EAF09" w14:paraId="2B043529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="004E3B16" w:rsidP="004E3B16" w:rsidRDefault="004E3B16" w14:paraId="07D016E2" w14:textId="77777777">
            <w:pPr>
              <w:rPr>
                <w:color w:val="auto"/>
              </w:rPr>
            </w:pPr>
            <w:r>
              <w:rPr>
                <w:color w:val="auto"/>
                <w:sz w:val="20"/>
              </w:rPr>
              <w:t>Opción d)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tcMar/>
          </w:tcPr>
          <w:p w:rsidR="004E3B16" w:rsidP="004E3B16" w:rsidRDefault="004E3B16" w14:paraId="550A9067" w14:textId="7C0C816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</w:rPr>
            </w:pPr>
            <w:r>
              <w:rPr>
                <w:color w:val="auto"/>
                <w:sz w:val="20"/>
              </w:rPr>
              <w:t>Reemplazar la validación técnica por entrevistas a los usuarios finales.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tcMar/>
          </w:tcPr>
          <w:p w:rsidR="004E3B16" w:rsidP="004E3B16" w:rsidRDefault="004E3B16" w14:paraId="1152A803" w14:textId="20286FD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</w:rPr>
            </w:pPr>
          </w:p>
        </w:tc>
      </w:tr>
      <w:tr w:rsidRPr="00AD0AE0" w:rsidR="000525E3" w:rsidTr="459EAF09" w14:paraId="4161FE47" w14:textId="77777777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  <w:tcMar/>
          </w:tcPr>
          <w:p w:rsidR="000525E3" w:rsidP="000525E3" w:rsidRDefault="000525E3" w14:paraId="5B7836F7" w14:textId="77777777">
            <w:pPr>
              <w:rPr>
                <w:color w:val="auto"/>
              </w:rPr>
            </w:pPr>
            <w:r>
              <w:rPr>
                <w:color w:val="auto"/>
                <w:sz w:val="20"/>
              </w:rPr>
              <w:t>Comentario respuesta 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shd w:val="clear" w:color="auto" w:fill="FFFFFF" w:themeFill="background1"/>
            <w:tcMar/>
          </w:tcPr>
          <w:p w:rsidR="000525E3" w:rsidP="000525E3" w:rsidRDefault="000525E3" w14:paraId="2DE1901A" w14:textId="7AFF74D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 w:rsidRPr="00A4797C">
              <w:rPr>
                <w:color w:val="000000" w:themeColor="text1"/>
                <w:sz w:val="20"/>
                <w:szCs w:val="20"/>
              </w:rPr>
              <w:t>Se evidencia comprensión de los conceptos fundamentales abordados en el componente formativo.</w:t>
            </w:r>
          </w:p>
        </w:tc>
      </w:tr>
      <w:tr w:rsidRPr="00AD0AE0" w:rsidR="000525E3" w:rsidTr="459EAF09" w14:paraId="518871FF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tcMar/>
          </w:tcPr>
          <w:p w:rsidR="000525E3" w:rsidP="000525E3" w:rsidRDefault="000525E3" w14:paraId="6764B28C" w14:textId="77777777">
            <w:pPr>
              <w:rPr>
                <w:color w:val="auto"/>
              </w:rPr>
            </w:pPr>
            <w:r>
              <w:rPr>
                <w:color w:val="auto"/>
                <w:sz w:val="20"/>
              </w:rPr>
              <w:t>Comentario respuesta incorrecta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shd w:val="clear" w:color="auto" w:fill="FFFFFF" w:themeFill="background1"/>
            <w:tcMar/>
          </w:tcPr>
          <w:p w:rsidR="000525E3" w:rsidP="000525E3" w:rsidRDefault="000525E3" w14:paraId="1D228D03" w14:textId="7634DF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</w:rPr>
            </w:pPr>
            <w:r w:rsidRPr="00A4797C">
              <w:rPr>
                <w:color w:val="000000" w:themeColor="text1"/>
                <w:sz w:val="20"/>
                <w:szCs w:val="20"/>
              </w:rPr>
              <w:t>Revise nuevamente el contenido del componente formativo.</w:t>
            </w:r>
          </w:p>
        </w:tc>
      </w:tr>
      <w:tr w:rsidRPr="00AD0AE0" w:rsidR="004E3B16" w:rsidTr="459EAF09" w14:paraId="34587364" w14:textId="77777777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  <w:tcMar/>
          </w:tcPr>
          <w:p w:rsidR="004E3B16" w:rsidP="004E3B16" w:rsidRDefault="004E3B16" w14:paraId="7A8A2F88" w14:textId="77777777">
            <w:pPr>
              <w:rPr>
                <w:color w:val="auto"/>
              </w:rPr>
            </w:pPr>
            <w:r>
              <w:rPr>
                <w:color w:val="auto"/>
                <w:sz w:val="20"/>
              </w:rPr>
              <w:t>Pregunta 4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shd w:val="clear" w:color="auto" w:fill="FBE5D5"/>
            <w:tcMar/>
          </w:tcPr>
          <w:p w:rsidR="004E3B16" w:rsidP="004E3B16" w:rsidRDefault="004E3B16" w14:paraId="224E63D4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>
              <w:rPr>
                <w:b/>
                <w:color w:val="auto"/>
                <w:sz w:val="20"/>
              </w:rPr>
              <w:t xml:space="preserve">¿Qué control aporta una capa adicional de protección a las cuentas administrativas de aplicaciones </w:t>
            </w:r>
            <w:r w:rsidRPr="003758F0">
              <w:rPr>
                <w:b/>
                <w:i/>
                <w:iCs/>
                <w:color w:val="auto"/>
                <w:sz w:val="20"/>
              </w:rPr>
              <w:t xml:space="preserve">web </w:t>
            </w:r>
            <w:r>
              <w:rPr>
                <w:b/>
                <w:color w:val="auto"/>
                <w:sz w:val="20"/>
              </w:rPr>
              <w:t>y servicios en la nube?</w:t>
            </w:r>
          </w:p>
        </w:tc>
      </w:tr>
      <w:tr w:rsidRPr="00AD0AE0" w:rsidR="004E3B16" w:rsidTr="459EAF09" w14:paraId="48CEC5C1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="004E3B16" w:rsidP="004E3B16" w:rsidRDefault="004E3B16" w14:paraId="404F7FB8" w14:textId="77777777">
            <w:pPr>
              <w:rPr>
                <w:color w:val="auto"/>
              </w:rPr>
            </w:pPr>
            <w:r>
              <w:rPr>
                <w:color w:val="auto"/>
                <w:sz w:val="20"/>
              </w:rPr>
              <w:t>Opción a)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FFFFFF" w:themeFill="background1"/>
            <w:tcMar/>
          </w:tcPr>
          <w:p w:rsidR="004E3B16" w:rsidP="004E3B16" w:rsidRDefault="004E3B16" w14:paraId="44E39F1E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</w:rPr>
            </w:pPr>
            <w:r>
              <w:rPr>
                <w:color w:val="auto"/>
                <w:sz w:val="20"/>
              </w:rPr>
              <w:t>Compartir una misma cuenta entre todos los responsables del servicio.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</w:tcPr>
          <w:p w:rsidR="004E3B16" w:rsidP="004E3B16" w:rsidRDefault="004E3B16" w14:paraId="6B5C239A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</w:rPr>
            </w:pPr>
          </w:p>
        </w:tc>
      </w:tr>
      <w:tr w:rsidRPr="00AD0AE0" w:rsidR="004E3B16" w:rsidTr="459EAF09" w14:paraId="72B4306E" w14:textId="77777777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="004E3B16" w:rsidP="004E3B16" w:rsidRDefault="004E3B16" w14:paraId="3F854BDD" w14:textId="77777777">
            <w:pPr>
              <w:rPr>
                <w:color w:val="auto"/>
              </w:rPr>
            </w:pPr>
            <w:r>
              <w:rPr>
                <w:color w:val="auto"/>
                <w:sz w:val="20"/>
              </w:rPr>
              <w:t>Opción b)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FFFFFF" w:themeFill="background1"/>
            <w:tcMar/>
          </w:tcPr>
          <w:p w:rsidR="004E3B16" w:rsidP="00D71F73" w:rsidRDefault="00D71F73" w14:paraId="77BC3373" w14:textId="7DF6FAE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>
              <w:rPr>
                <w:color w:val="auto"/>
                <w:sz w:val="20"/>
              </w:rPr>
              <w:t>Desactivar los registros para reducir el consumo de almacenamiento.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</w:tcPr>
          <w:p w:rsidR="004E3B16" w:rsidP="004E3B16" w:rsidRDefault="004E3B16" w14:paraId="0A0EBEA3" w14:textId="0703F61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</w:p>
        </w:tc>
      </w:tr>
      <w:tr w:rsidRPr="00AD0AE0" w:rsidR="004E3B16" w:rsidTr="459EAF09" w14:paraId="65467A2B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="004E3B16" w:rsidP="004E3B16" w:rsidRDefault="004E3B16" w14:paraId="05B2D52A" w14:textId="77777777">
            <w:pPr>
              <w:rPr>
                <w:color w:val="auto"/>
              </w:rPr>
            </w:pPr>
            <w:r>
              <w:rPr>
                <w:color w:val="auto"/>
                <w:sz w:val="20"/>
              </w:rPr>
              <w:t>Opción c)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FFFFFF" w:themeFill="background1"/>
            <w:tcMar/>
          </w:tcPr>
          <w:p w:rsidR="004E3B16" w:rsidP="004E3B16" w:rsidRDefault="00D71F73" w14:paraId="38A860A2" w14:textId="7968B0E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</w:rPr>
            </w:pPr>
            <w:r>
              <w:rPr>
                <w:color w:val="auto"/>
                <w:sz w:val="20"/>
              </w:rPr>
              <w:t>Conceder permisos públicos a los recursos administrados.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</w:tcPr>
          <w:p w:rsidR="004E3B16" w:rsidP="004E3B16" w:rsidRDefault="004E3B16" w14:paraId="2E8FFF6B" w14:textId="3E0399C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</w:rPr>
            </w:pPr>
          </w:p>
        </w:tc>
      </w:tr>
      <w:tr w:rsidRPr="00AD0AE0" w:rsidR="004E3B16" w:rsidTr="459EAF09" w14:paraId="53B22375" w14:textId="77777777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="004E3B16" w:rsidP="004E3B16" w:rsidRDefault="004E3B16" w14:paraId="5BC9BCB4" w14:textId="77777777">
            <w:pPr>
              <w:rPr>
                <w:color w:val="auto"/>
              </w:rPr>
            </w:pPr>
            <w:r>
              <w:rPr>
                <w:color w:val="auto"/>
                <w:sz w:val="20"/>
              </w:rPr>
              <w:t>Opción d)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FFFFFF" w:themeFill="background1"/>
            <w:tcMar/>
          </w:tcPr>
          <w:p w:rsidR="004E3B16" w:rsidP="004E3B16" w:rsidRDefault="004E3B16" w14:paraId="6559339C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>
              <w:rPr>
                <w:color w:val="auto"/>
                <w:sz w:val="20"/>
              </w:rPr>
              <w:t>Activar la autenticación multifactor para verificar la identidad del usuario.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</w:tcPr>
          <w:p w:rsidRPr="00A30344" w:rsidR="004E3B16" w:rsidP="004E3B16" w:rsidRDefault="004E3B16" w14:paraId="2A1DC8EE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A30344">
              <w:rPr>
                <w:color w:val="auto"/>
                <w:sz w:val="20"/>
                <w:szCs w:val="20"/>
              </w:rPr>
              <w:t>X</w:t>
            </w:r>
          </w:p>
        </w:tc>
      </w:tr>
      <w:tr w:rsidRPr="00AD0AE0" w:rsidR="000525E3" w:rsidTr="459EAF09" w14:paraId="458E4941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tcMar/>
          </w:tcPr>
          <w:p w:rsidR="000525E3" w:rsidP="000525E3" w:rsidRDefault="000525E3" w14:paraId="740726E7" w14:textId="77777777">
            <w:pPr>
              <w:rPr>
                <w:color w:val="auto"/>
              </w:rPr>
            </w:pPr>
            <w:r>
              <w:rPr>
                <w:color w:val="auto"/>
                <w:sz w:val="20"/>
              </w:rPr>
              <w:t>Comentario respuesta 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shd w:val="clear" w:color="auto" w:fill="FFFFFF" w:themeFill="background1"/>
            <w:tcMar/>
          </w:tcPr>
          <w:p w:rsidR="000525E3" w:rsidP="000525E3" w:rsidRDefault="000525E3" w14:paraId="516C5F3B" w14:textId="7E668A7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</w:rPr>
            </w:pPr>
            <w:r w:rsidRPr="00A4797C">
              <w:rPr>
                <w:color w:val="000000" w:themeColor="text1"/>
                <w:sz w:val="20"/>
                <w:szCs w:val="20"/>
              </w:rPr>
              <w:t>Se evidencia comprensión de los conceptos fundamentales abordados en el componente formativo.</w:t>
            </w:r>
          </w:p>
        </w:tc>
      </w:tr>
      <w:tr w:rsidRPr="00AD0AE0" w:rsidR="000525E3" w:rsidTr="459EAF09" w14:paraId="43F4A9D1" w14:textId="77777777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  <w:tcMar/>
          </w:tcPr>
          <w:p w:rsidR="000525E3" w:rsidP="000525E3" w:rsidRDefault="000525E3" w14:paraId="7E9D0EE3" w14:textId="77777777">
            <w:pPr>
              <w:rPr>
                <w:color w:val="auto"/>
              </w:rPr>
            </w:pPr>
            <w:r>
              <w:rPr>
                <w:color w:val="auto"/>
                <w:sz w:val="20"/>
              </w:rPr>
              <w:t>Comentario respuesta incorrecta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shd w:val="clear" w:color="auto" w:fill="FFFFFF" w:themeFill="background1"/>
            <w:tcMar/>
          </w:tcPr>
          <w:p w:rsidR="000525E3" w:rsidP="000525E3" w:rsidRDefault="000525E3" w14:paraId="6A511738" w14:textId="6877350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 w:rsidRPr="00A4797C">
              <w:rPr>
                <w:color w:val="000000" w:themeColor="text1"/>
                <w:sz w:val="20"/>
                <w:szCs w:val="20"/>
              </w:rPr>
              <w:t>Revise nuevamente el contenido del componente formativo.</w:t>
            </w:r>
          </w:p>
        </w:tc>
      </w:tr>
      <w:tr w:rsidRPr="00AD0AE0" w:rsidR="004E3B16" w:rsidTr="459EAF09" w14:paraId="138B7E89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tcMar/>
          </w:tcPr>
          <w:p w:rsidR="004E3B16" w:rsidP="004E3B16" w:rsidRDefault="004E3B16" w14:paraId="1C23950A" w14:textId="77777777">
            <w:pPr>
              <w:rPr>
                <w:color w:val="auto"/>
              </w:rPr>
            </w:pPr>
            <w:r>
              <w:rPr>
                <w:color w:val="auto"/>
                <w:sz w:val="20"/>
              </w:rPr>
              <w:t>Pregunta 5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tcMar/>
          </w:tcPr>
          <w:p w:rsidR="004E3B16" w:rsidP="004E3B16" w:rsidRDefault="004E3B16" w14:paraId="1C195982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</w:rPr>
            </w:pPr>
            <w:r>
              <w:rPr>
                <w:b/>
                <w:color w:val="auto"/>
                <w:sz w:val="20"/>
              </w:rPr>
              <w:t>¿Qué debe establecer una metodología básica de monitoreo?</w:t>
            </w:r>
          </w:p>
        </w:tc>
      </w:tr>
      <w:tr w:rsidRPr="00AD0AE0" w:rsidR="004E3B16" w:rsidTr="459EAF09" w14:paraId="1E5E3431" w14:textId="77777777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="004E3B16" w:rsidP="004E3B16" w:rsidRDefault="004E3B16" w14:paraId="69820AFC" w14:textId="77777777">
            <w:pPr>
              <w:rPr>
                <w:color w:val="auto"/>
              </w:rPr>
            </w:pPr>
            <w:r>
              <w:rPr>
                <w:color w:val="auto"/>
                <w:sz w:val="20"/>
              </w:rPr>
              <w:t>Opción a)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FFFFFF" w:themeFill="background1"/>
            <w:tcMar/>
          </w:tcPr>
          <w:p w:rsidR="004E3B16" w:rsidP="004E3B16" w:rsidRDefault="004E3B16" w14:paraId="3CEC4EBF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>
              <w:rPr>
                <w:color w:val="auto"/>
                <w:sz w:val="20"/>
              </w:rPr>
              <w:t>Únicamente la cantidad máxima de datos que puede almacenar el servidor.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</w:tcPr>
          <w:p w:rsidR="004E3B16" w:rsidP="004E3B16" w:rsidRDefault="004E3B16" w14:paraId="5095D020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</w:p>
        </w:tc>
      </w:tr>
      <w:tr w:rsidRPr="00AD0AE0" w:rsidR="004E3B16" w:rsidTr="459EAF09" w14:paraId="74728893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="004E3B16" w:rsidP="004E3B16" w:rsidRDefault="004E3B16" w14:paraId="1F050A1A" w14:textId="77777777">
            <w:pPr>
              <w:rPr>
                <w:color w:val="auto"/>
              </w:rPr>
            </w:pPr>
            <w:r>
              <w:rPr>
                <w:color w:val="auto"/>
                <w:sz w:val="20"/>
              </w:rPr>
              <w:t>Opción b)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FFFFFF" w:themeFill="background1"/>
            <w:tcMar/>
          </w:tcPr>
          <w:p w:rsidR="004E3B16" w:rsidP="004E3B16" w:rsidRDefault="004E3B16" w14:paraId="1F615A2B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</w:rPr>
            </w:pPr>
            <w:r>
              <w:rPr>
                <w:color w:val="auto"/>
                <w:sz w:val="20"/>
              </w:rPr>
              <w:t>Qué se debe monitorear, con qué frecuencia, quién revisa las alertas y cómo se documentan los resultados.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</w:tcPr>
          <w:p w:rsidR="004E3B16" w:rsidP="004E3B16" w:rsidRDefault="004E3B16" w14:paraId="74CCEB79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</w:rPr>
            </w:pPr>
            <w:r>
              <w:rPr>
                <w:color w:val="auto"/>
              </w:rPr>
              <w:t>X</w:t>
            </w:r>
          </w:p>
        </w:tc>
      </w:tr>
      <w:tr w:rsidRPr="00AD0AE0" w:rsidR="004E3B16" w:rsidTr="459EAF09" w14:paraId="5A7993FF" w14:textId="77777777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="004E3B16" w:rsidP="004E3B16" w:rsidRDefault="004E3B16" w14:paraId="68EE66E9" w14:textId="77777777">
            <w:pPr>
              <w:rPr>
                <w:color w:val="auto"/>
              </w:rPr>
            </w:pPr>
            <w:r>
              <w:rPr>
                <w:color w:val="auto"/>
                <w:sz w:val="20"/>
              </w:rPr>
              <w:t>Opción c)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FFFFFF" w:themeFill="background1"/>
            <w:tcMar/>
          </w:tcPr>
          <w:p w:rsidR="004E3B16" w:rsidP="004E3B16" w:rsidRDefault="004E3B16" w14:paraId="1CEEEE0F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>
              <w:rPr>
                <w:color w:val="auto"/>
                <w:sz w:val="20"/>
              </w:rPr>
              <w:t>La eliminación periódica de todos los registros generados por la infraestructura.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</w:tcPr>
          <w:p w:rsidR="004E3B16" w:rsidP="004E3B16" w:rsidRDefault="004E3B16" w14:paraId="152F8121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</w:p>
        </w:tc>
      </w:tr>
      <w:tr w:rsidRPr="00AD0AE0" w:rsidR="004E3B16" w:rsidTr="459EAF09" w14:paraId="226A8F33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="004E3B16" w:rsidP="004E3B16" w:rsidRDefault="004E3B16" w14:paraId="052F82A5" w14:textId="77777777">
            <w:pPr>
              <w:rPr>
                <w:color w:val="auto"/>
              </w:rPr>
            </w:pPr>
            <w:r>
              <w:rPr>
                <w:color w:val="auto"/>
                <w:sz w:val="20"/>
              </w:rPr>
              <w:t>Opción d)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FFFFFF" w:themeFill="background1"/>
            <w:tcMar/>
          </w:tcPr>
          <w:p w:rsidR="004E3B16" w:rsidP="004E3B16" w:rsidRDefault="004E3B16" w14:paraId="0AB3A1BA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</w:rPr>
            </w:pPr>
            <w:r>
              <w:rPr>
                <w:color w:val="auto"/>
                <w:sz w:val="20"/>
              </w:rPr>
              <w:t>La instalación de la misma herramienta en todos los sistemas sin analizar los riesgos.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</w:tcPr>
          <w:p w:rsidR="004E3B16" w:rsidP="004E3B16" w:rsidRDefault="004E3B16" w14:paraId="28500F60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</w:rPr>
            </w:pPr>
          </w:p>
        </w:tc>
      </w:tr>
      <w:tr w:rsidRPr="00AD0AE0" w:rsidR="000525E3" w:rsidTr="459EAF09" w14:paraId="2BFEAA40" w14:textId="77777777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  <w:tcMar/>
          </w:tcPr>
          <w:p w:rsidR="000525E3" w:rsidP="000525E3" w:rsidRDefault="000525E3" w14:paraId="6D044947" w14:textId="77777777">
            <w:pPr>
              <w:rPr>
                <w:color w:val="auto"/>
              </w:rPr>
            </w:pPr>
            <w:r>
              <w:rPr>
                <w:color w:val="auto"/>
                <w:sz w:val="20"/>
              </w:rPr>
              <w:t>Comentario respuesta 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shd w:val="clear" w:color="auto" w:fill="FFFFFF" w:themeFill="background1"/>
            <w:tcMar/>
          </w:tcPr>
          <w:p w:rsidR="000525E3" w:rsidP="000525E3" w:rsidRDefault="000525E3" w14:paraId="587C1A02" w14:textId="556372B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 w:rsidRPr="00A4797C">
              <w:rPr>
                <w:color w:val="000000" w:themeColor="text1"/>
                <w:sz w:val="20"/>
                <w:szCs w:val="20"/>
              </w:rPr>
              <w:t>Se evidencia comprensión de los conceptos fundamentales abordados en el componente formativo.</w:t>
            </w:r>
          </w:p>
        </w:tc>
      </w:tr>
      <w:tr w:rsidRPr="00AD0AE0" w:rsidR="000525E3" w:rsidTr="459EAF09" w14:paraId="2F346E49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tcMar/>
          </w:tcPr>
          <w:p w:rsidR="000525E3" w:rsidP="000525E3" w:rsidRDefault="000525E3" w14:paraId="63D625D3" w14:textId="77777777">
            <w:pPr>
              <w:rPr>
                <w:color w:val="auto"/>
              </w:rPr>
            </w:pPr>
            <w:r>
              <w:rPr>
                <w:color w:val="auto"/>
                <w:sz w:val="20"/>
              </w:rPr>
              <w:t>Comentario respuesta incorrecta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shd w:val="clear" w:color="auto" w:fill="FFFFFF" w:themeFill="background1"/>
            <w:tcMar/>
          </w:tcPr>
          <w:p w:rsidR="000525E3" w:rsidP="000525E3" w:rsidRDefault="000525E3" w14:paraId="297601EB" w14:textId="6A7360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</w:rPr>
            </w:pPr>
            <w:r w:rsidRPr="00A4797C">
              <w:rPr>
                <w:color w:val="000000" w:themeColor="text1"/>
                <w:sz w:val="20"/>
                <w:szCs w:val="20"/>
              </w:rPr>
              <w:t>Revise nuevamente el contenido del componente formativo.</w:t>
            </w:r>
          </w:p>
        </w:tc>
      </w:tr>
      <w:tr w:rsidRPr="00AD0AE0" w:rsidR="004E3B16" w:rsidTr="459EAF09" w14:paraId="1A1BE2DC" w14:textId="77777777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  <w:tcMar/>
          </w:tcPr>
          <w:p w:rsidR="004E3B16" w:rsidP="004E3B16" w:rsidRDefault="004E3B16" w14:paraId="0977BF2A" w14:textId="77777777">
            <w:pPr>
              <w:rPr>
                <w:color w:val="auto"/>
              </w:rPr>
            </w:pPr>
            <w:r>
              <w:rPr>
                <w:color w:val="auto"/>
                <w:sz w:val="20"/>
              </w:rPr>
              <w:t>Pregunta 6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shd w:val="clear" w:color="auto" w:fill="FBE5D5"/>
            <w:tcMar/>
          </w:tcPr>
          <w:p w:rsidR="004E3B16" w:rsidP="004E3B16" w:rsidRDefault="004E3B16" w14:paraId="51ED5D2A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>
              <w:rPr>
                <w:b/>
                <w:color w:val="auto"/>
                <w:sz w:val="20"/>
              </w:rPr>
              <w:t xml:space="preserve">¿Qué describe mejor el internet de las cosas o </w:t>
            </w:r>
            <w:r w:rsidRPr="003758F0">
              <w:rPr>
                <w:b/>
                <w:i/>
                <w:iCs/>
                <w:color w:val="auto"/>
                <w:sz w:val="20"/>
              </w:rPr>
              <w:t>IoT</w:t>
            </w:r>
            <w:r>
              <w:rPr>
                <w:b/>
                <w:color w:val="auto"/>
                <w:sz w:val="20"/>
              </w:rPr>
              <w:t>?</w:t>
            </w:r>
          </w:p>
        </w:tc>
      </w:tr>
      <w:tr w:rsidRPr="00AD0AE0" w:rsidR="004E3B16" w:rsidTr="459EAF09" w14:paraId="734F8EE8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="004E3B16" w:rsidP="004E3B16" w:rsidRDefault="004E3B16" w14:paraId="3ADADA27" w14:textId="77777777">
            <w:pPr>
              <w:rPr>
                <w:color w:val="auto"/>
              </w:rPr>
            </w:pPr>
            <w:r>
              <w:rPr>
                <w:color w:val="auto"/>
                <w:sz w:val="20"/>
              </w:rPr>
              <w:t>Opción a)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FFFFFF" w:themeFill="background1"/>
            <w:tcMar/>
          </w:tcPr>
          <w:p w:rsidR="004E3B16" w:rsidP="004E3B16" w:rsidRDefault="004E3B16" w14:paraId="78EFE7E6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</w:rPr>
            </w:pPr>
            <w:r>
              <w:rPr>
                <w:color w:val="auto"/>
                <w:sz w:val="20"/>
              </w:rPr>
              <w:t>Un ecosistema de dispositivos físicos conectados que procesan, recopilan o intercambian datos.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</w:tcPr>
          <w:p w:rsidRPr="00802D8B" w:rsidR="004E3B16" w:rsidP="004E3B16" w:rsidRDefault="004E3B16" w14:paraId="26A06BAD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802D8B">
              <w:rPr>
                <w:color w:val="auto"/>
                <w:sz w:val="20"/>
                <w:szCs w:val="20"/>
              </w:rPr>
              <w:t>X</w:t>
            </w:r>
          </w:p>
        </w:tc>
      </w:tr>
      <w:tr w:rsidRPr="00AD0AE0" w:rsidR="004E3B16" w:rsidTr="459EAF09" w14:paraId="5B9176FE" w14:textId="77777777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="004E3B16" w:rsidP="004E3B16" w:rsidRDefault="004E3B16" w14:paraId="4E2A49ED" w14:textId="77777777">
            <w:pPr>
              <w:rPr>
                <w:color w:val="auto"/>
              </w:rPr>
            </w:pPr>
            <w:r>
              <w:rPr>
                <w:color w:val="auto"/>
                <w:sz w:val="20"/>
              </w:rPr>
              <w:t>Opción b)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FFFFFF" w:themeFill="background1"/>
            <w:tcMar/>
          </w:tcPr>
          <w:p w:rsidR="004E3B16" w:rsidP="004E3B16" w:rsidRDefault="004E3B16" w14:paraId="4762D573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>
              <w:rPr>
                <w:color w:val="auto"/>
                <w:sz w:val="20"/>
              </w:rPr>
              <w:t>Un conjunto de archivos locales que no utiliza mecanismos de conectividad.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</w:tcPr>
          <w:p w:rsidR="004E3B16" w:rsidP="004E3B16" w:rsidRDefault="004E3B16" w14:paraId="35A37A24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</w:p>
        </w:tc>
      </w:tr>
      <w:tr w:rsidRPr="00AD0AE0" w:rsidR="004E3B16" w:rsidTr="459EAF09" w14:paraId="18F9F5C1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="004E3B16" w:rsidP="004E3B16" w:rsidRDefault="004E3B16" w14:paraId="768EC5C9" w14:textId="77777777">
            <w:pPr>
              <w:rPr>
                <w:color w:val="auto"/>
              </w:rPr>
            </w:pPr>
            <w:r>
              <w:rPr>
                <w:color w:val="auto"/>
                <w:sz w:val="20"/>
              </w:rPr>
              <w:t>Opción c)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FFFFFF" w:themeFill="background1"/>
            <w:tcMar/>
          </w:tcPr>
          <w:p w:rsidR="004E3B16" w:rsidP="004E3B16" w:rsidRDefault="004E3B16" w14:paraId="5E46B637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</w:rPr>
            </w:pPr>
            <w:r>
              <w:rPr>
                <w:color w:val="auto"/>
                <w:sz w:val="20"/>
              </w:rPr>
              <w:t>Un modelo exclusivo para administrar bases de datos relacionales.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</w:tcPr>
          <w:p w:rsidR="004E3B16" w:rsidP="004E3B16" w:rsidRDefault="004E3B16" w14:paraId="59C9421B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</w:rPr>
            </w:pPr>
          </w:p>
        </w:tc>
      </w:tr>
      <w:tr w:rsidRPr="00AD0AE0" w:rsidR="004E3B16" w:rsidTr="459EAF09" w14:paraId="0867DD14" w14:textId="77777777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="004E3B16" w:rsidP="004E3B16" w:rsidRDefault="004E3B16" w14:paraId="4855AED3" w14:textId="77777777">
            <w:pPr>
              <w:rPr>
                <w:color w:val="auto"/>
              </w:rPr>
            </w:pPr>
            <w:r>
              <w:rPr>
                <w:color w:val="auto"/>
                <w:sz w:val="20"/>
              </w:rPr>
              <w:t>Opción d)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FFFFFF" w:themeFill="background1"/>
            <w:tcMar/>
          </w:tcPr>
          <w:p w:rsidR="004E3B16" w:rsidP="004E3B16" w:rsidRDefault="004E3B16" w14:paraId="1A20B9F5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>
              <w:rPr>
                <w:color w:val="auto"/>
                <w:sz w:val="20"/>
              </w:rPr>
              <w:t>Una técnica destinada únicamente a revisar código fuente de aplicaciones.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</w:tcPr>
          <w:p w:rsidR="004E3B16" w:rsidP="004E3B16" w:rsidRDefault="004E3B16" w14:paraId="748AB5A8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</w:p>
        </w:tc>
      </w:tr>
      <w:tr w:rsidRPr="00AD0AE0" w:rsidR="000525E3" w:rsidTr="459EAF09" w14:paraId="4710D81F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tcMar/>
          </w:tcPr>
          <w:p w:rsidR="000525E3" w:rsidP="000525E3" w:rsidRDefault="000525E3" w14:paraId="1399033D" w14:textId="77777777">
            <w:pPr>
              <w:rPr>
                <w:color w:val="auto"/>
              </w:rPr>
            </w:pPr>
            <w:r>
              <w:rPr>
                <w:color w:val="auto"/>
                <w:sz w:val="20"/>
              </w:rPr>
              <w:t>Comentario respuesta 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shd w:val="clear" w:color="auto" w:fill="FFFFFF" w:themeFill="background1"/>
            <w:tcMar/>
          </w:tcPr>
          <w:p w:rsidR="000525E3" w:rsidP="000525E3" w:rsidRDefault="000525E3" w14:paraId="701DECC3" w14:textId="035F28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</w:rPr>
            </w:pPr>
            <w:r w:rsidRPr="00A4797C">
              <w:rPr>
                <w:color w:val="000000" w:themeColor="text1"/>
                <w:sz w:val="20"/>
                <w:szCs w:val="20"/>
              </w:rPr>
              <w:t>Se evidencia comprensión de los conceptos fundamentales abordados en el componente formativo.</w:t>
            </w:r>
          </w:p>
        </w:tc>
      </w:tr>
      <w:tr w:rsidRPr="00AD0AE0" w:rsidR="000525E3" w:rsidTr="459EAF09" w14:paraId="6A391870" w14:textId="77777777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  <w:tcMar/>
          </w:tcPr>
          <w:p w:rsidR="000525E3" w:rsidP="000525E3" w:rsidRDefault="000525E3" w14:paraId="6C3FEAA9" w14:textId="77777777">
            <w:pPr>
              <w:rPr>
                <w:color w:val="auto"/>
              </w:rPr>
            </w:pPr>
            <w:r>
              <w:rPr>
                <w:color w:val="auto"/>
                <w:sz w:val="20"/>
              </w:rPr>
              <w:t>Comentario respuesta incorrecta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shd w:val="clear" w:color="auto" w:fill="FFFFFF" w:themeFill="background1"/>
            <w:tcMar/>
          </w:tcPr>
          <w:p w:rsidR="000525E3" w:rsidP="000525E3" w:rsidRDefault="000525E3" w14:paraId="6B1A4795" w14:textId="3A0C1AF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 w:rsidRPr="00A4797C">
              <w:rPr>
                <w:color w:val="000000" w:themeColor="text1"/>
                <w:sz w:val="20"/>
                <w:szCs w:val="20"/>
              </w:rPr>
              <w:t>Revise nuevamente el contenido del componente formativo.</w:t>
            </w:r>
          </w:p>
        </w:tc>
      </w:tr>
      <w:tr w:rsidRPr="00AD0AE0" w:rsidR="004E3B16" w:rsidTr="459EAF09" w14:paraId="17ADD780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tcMar/>
          </w:tcPr>
          <w:p w:rsidR="004E3B16" w:rsidP="004E3B16" w:rsidRDefault="004E3B16" w14:paraId="2B6B5D86" w14:textId="77777777">
            <w:pPr>
              <w:rPr>
                <w:color w:val="auto"/>
              </w:rPr>
            </w:pPr>
            <w:r>
              <w:rPr>
                <w:color w:val="auto"/>
                <w:sz w:val="20"/>
              </w:rPr>
              <w:t>Pregunta 7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tcMar/>
          </w:tcPr>
          <w:p w:rsidR="004E3B16" w:rsidP="004E3B16" w:rsidRDefault="004E3B16" w14:paraId="50EFB98B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</w:rPr>
            </w:pPr>
            <w:r>
              <w:rPr>
                <w:b/>
                <w:color w:val="auto"/>
                <w:sz w:val="20"/>
              </w:rPr>
              <w:t xml:space="preserve">¿Qué acción preventiva debe aplicarse a un dispositivo </w:t>
            </w:r>
            <w:r w:rsidRPr="003758F0">
              <w:rPr>
                <w:b/>
                <w:i/>
                <w:iCs/>
                <w:color w:val="auto"/>
                <w:sz w:val="20"/>
              </w:rPr>
              <w:t xml:space="preserve">IoT </w:t>
            </w:r>
            <w:r>
              <w:rPr>
                <w:b/>
                <w:color w:val="auto"/>
                <w:sz w:val="20"/>
              </w:rPr>
              <w:t>que conserva credenciales predeterminadas?</w:t>
            </w:r>
          </w:p>
        </w:tc>
      </w:tr>
      <w:tr w:rsidRPr="00AD0AE0" w:rsidR="004E3B16" w:rsidTr="459EAF09" w14:paraId="7A3DAC99" w14:textId="77777777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="004E3B16" w:rsidP="004E3B16" w:rsidRDefault="004E3B16" w14:paraId="0331005A" w14:textId="77777777">
            <w:pPr>
              <w:rPr>
                <w:color w:val="auto"/>
              </w:rPr>
            </w:pPr>
            <w:r>
              <w:rPr>
                <w:color w:val="auto"/>
                <w:sz w:val="20"/>
              </w:rPr>
              <w:t>Opción a)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FFFFFF" w:themeFill="background1"/>
            <w:tcMar/>
          </w:tcPr>
          <w:p w:rsidR="004E3B16" w:rsidP="006677A0" w:rsidRDefault="006677A0" w14:paraId="09E72EAD" w14:textId="0F3CB5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>
              <w:rPr>
                <w:color w:val="auto"/>
                <w:sz w:val="20"/>
              </w:rPr>
              <w:t>Compartir la contraseña con todos los usuarios para facilitar el acceso.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</w:tcPr>
          <w:p w:rsidR="004E3B16" w:rsidP="004E3B16" w:rsidRDefault="004E3B16" w14:paraId="04F65C40" w14:textId="6A8243E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</w:p>
        </w:tc>
      </w:tr>
      <w:tr w:rsidRPr="00AD0AE0" w:rsidR="004E3B16" w:rsidTr="459EAF09" w14:paraId="139E720E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="004E3B16" w:rsidP="004E3B16" w:rsidRDefault="004E3B16" w14:paraId="2B1364B8" w14:textId="77777777">
            <w:pPr>
              <w:rPr>
                <w:color w:val="auto"/>
              </w:rPr>
            </w:pPr>
            <w:r>
              <w:rPr>
                <w:color w:val="auto"/>
                <w:sz w:val="20"/>
              </w:rPr>
              <w:t>Opción b)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FFFFFF" w:themeFill="background1"/>
            <w:tcMar/>
          </w:tcPr>
          <w:p w:rsidR="004E3B16" w:rsidP="004E3B16" w:rsidRDefault="004E3B16" w14:paraId="220BB273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</w:rPr>
            </w:pPr>
            <w:r>
              <w:rPr>
                <w:color w:val="auto"/>
                <w:sz w:val="20"/>
              </w:rPr>
              <w:t>Habilitar servicios adicionales aunque no cumplan una función operativa.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</w:tcPr>
          <w:p w:rsidR="004E3B16" w:rsidP="004E3B16" w:rsidRDefault="004E3B16" w14:paraId="35C9A3D2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</w:rPr>
            </w:pPr>
          </w:p>
        </w:tc>
      </w:tr>
      <w:tr w:rsidRPr="00AD0AE0" w:rsidR="004E3B16" w:rsidTr="459EAF09" w14:paraId="410B6BFD" w14:textId="77777777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="004E3B16" w:rsidP="004E3B16" w:rsidRDefault="004E3B16" w14:paraId="408A307E" w14:textId="77777777">
            <w:pPr>
              <w:rPr>
                <w:color w:val="auto"/>
              </w:rPr>
            </w:pPr>
            <w:r>
              <w:rPr>
                <w:color w:val="auto"/>
                <w:sz w:val="20"/>
              </w:rPr>
              <w:t>Opción c)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FFFFFF" w:themeFill="background1"/>
            <w:tcMar/>
          </w:tcPr>
          <w:p w:rsidR="004E3B16" w:rsidP="004E3B16" w:rsidRDefault="006677A0" w14:paraId="10732E77" w14:textId="6A3F754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>
              <w:rPr>
                <w:color w:val="auto"/>
                <w:sz w:val="20"/>
              </w:rPr>
              <w:t>Asignar credenciales únicas y aplicar procedimientos de gestión de cuentas.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</w:tcPr>
          <w:p w:rsidRPr="003A51D7" w:rsidR="004E3B16" w:rsidP="004E3B16" w:rsidRDefault="006677A0" w14:paraId="2DCA32CB" w14:textId="6679D23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3A51D7">
              <w:rPr>
                <w:color w:val="auto"/>
                <w:sz w:val="20"/>
                <w:szCs w:val="20"/>
              </w:rPr>
              <w:t>X</w:t>
            </w:r>
          </w:p>
        </w:tc>
      </w:tr>
      <w:tr w:rsidRPr="00AD0AE0" w:rsidR="004E3B16" w:rsidTr="459EAF09" w14:paraId="642A4051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="004E3B16" w:rsidP="004E3B16" w:rsidRDefault="004E3B16" w14:paraId="6E3AA55F" w14:textId="77777777">
            <w:pPr>
              <w:rPr>
                <w:color w:val="auto"/>
              </w:rPr>
            </w:pPr>
            <w:r>
              <w:rPr>
                <w:color w:val="auto"/>
                <w:sz w:val="20"/>
              </w:rPr>
              <w:t>Opción d)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FFFFFF" w:themeFill="background1"/>
            <w:tcMar/>
          </w:tcPr>
          <w:p w:rsidR="004E3B16" w:rsidP="004E3B16" w:rsidRDefault="004E3B16" w14:paraId="5AE70CE5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</w:rPr>
            </w:pPr>
            <w:r>
              <w:rPr>
                <w:color w:val="auto"/>
                <w:sz w:val="20"/>
              </w:rPr>
              <w:t>Retirar el dispositivo del inventario para evitar su monitoreo.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</w:tcPr>
          <w:p w:rsidR="004E3B16" w:rsidP="004E3B16" w:rsidRDefault="004E3B16" w14:paraId="6CE68FDF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</w:rPr>
            </w:pPr>
          </w:p>
        </w:tc>
      </w:tr>
      <w:tr w:rsidRPr="00AD0AE0" w:rsidR="000525E3" w:rsidTr="459EAF09" w14:paraId="7C0009C4" w14:textId="77777777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tcMar/>
          </w:tcPr>
          <w:p w:rsidR="000525E3" w:rsidP="000525E3" w:rsidRDefault="000525E3" w14:paraId="43F24941" w14:textId="77777777">
            <w:pPr>
              <w:rPr>
                <w:color w:val="auto"/>
              </w:rPr>
            </w:pPr>
            <w:r>
              <w:rPr>
                <w:color w:val="auto"/>
                <w:sz w:val="20"/>
              </w:rPr>
              <w:t>Comentario respuesta 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shd w:val="clear" w:color="auto" w:fill="FFFFFF" w:themeFill="background1"/>
            <w:tcMar/>
          </w:tcPr>
          <w:p w:rsidR="000525E3" w:rsidP="000525E3" w:rsidRDefault="000525E3" w14:paraId="40F116AF" w14:textId="7253ED9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 w:rsidRPr="00A4797C">
              <w:rPr>
                <w:color w:val="000000" w:themeColor="text1"/>
                <w:sz w:val="20"/>
                <w:szCs w:val="20"/>
              </w:rPr>
              <w:t>Se evidencia comprensión de los conceptos fundamentales abordados en el componente formativo.</w:t>
            </w:r>
          </w:p>
        </w:tc>
      </w:tr>
      <w:tr w:rsidRPr="00AD0AE0" w:rsidR="000525E3" w:rsidTr="459EAF09" w14:paraId="51BE6DFD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tcMar/>
          </w:tcPr>
          <w:p w:rsidR="000525E3" w:rsidP="000525E3" w:rsidRDefault="000525E3" w14:paraId="2883AE5F" w14:textId="77777777">
            <w:pPr>
              <w:rPr>
                <w:color w:val="auto"/>
              </w:rPr>
            </w:pPr>
            <w:r>
              <w:rPr>
                <w:color w:val="auto"/>
                <w:sz w:val="20"/>
              </w:rPr>
              <w:t>Comentario respuesta incorrecta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shd w:val="clear" w:color="auto" w:fill="FFFFFF" w:themeFill="background1"/>
            <w:tcMar/>
          </w:tcPr>
          <w:p w:rsidR="000525E3" w:rsidP="000525E3" w:rsidRDefault="000525E3" w14:paraId="5EC54A40" w14:textId="3FB5C5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</w:rPr>
            </w:pPr>
            <w:r w:rsidRPr="00A4797C">
              <w:rPr>
                <w:color w:val="000000" w:themeColor="text1"/>
                <w:sz w:val="20"/>
                <w:szCs w:val="20"/>
              </w:rPr>
              <w:t>Revise nuevamente el contenido del componente formativo.</w:t>
            </w:r>
          </w:p>
        </w:tc>
      </w:tr>
      <w:tr w:rsidRPr="00AD0AE0" w:rsidR="004E3B16" w:rsidTr="459EAF09" w14:paraId="4FC84BD8" w14:textId="77777777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  <w:tcMar/>
          </w:tcPr>
          <w:p w:rsidR="004E3B16" w:rsidP="004E3B16" w:rsidRDefault="004E3B16" w14:paraId="118E5C9A" w14:textId="77777777">
            <w:pPr>
              <w:rPr>
                <w:color w:val="auto"/>
              </w:rPr>
            </w:pPr>
            <w:r>
              <w:rPr>
                <w:color w:val="auto"/>
                <w:sz w:val="20"/>
              </w:rPr>
              <w:t>Pregunta 8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shd w:val="clear" w:color="auto" w:fill="FBE5D5"/>
            <w:tcMar/>
          </w:tcPr>
          <w:p w:rsidR="004E3B16" w:rsidP="004E3B16" w:rsidRDefault="004E3B16" w14:paraId="1D8343AF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>
              <w:rPr>
                <w:b/>
                <w:color w:val="auto"/>
                <w:sz w:val="20"/>
              </w:rPr>
              <w:t>¿Qué caracteriza a un ataque de reconocimiento?</w:t>
            </w:r>
          </w:p>
        </w:tc>
      </w:tr>
      <w:tr w:rsidRPr="00AD0AE0" w:rsidR="004E3B16" w:rsidTr="459EAF09" w14:paraId="47AC96B0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="004E3B16" w:rsidP="004E3B16" w:rsidRDefault="004E3B16" w14:paraId="52126AF2" w14:textId="77777777">
            <w:pPr>
              <w:rPr>
                <w:color w:val="auto"/>
              </w:rPr>
            </w:pPr>
            <w:r>
              <w:rPr>
                <w:color w:val="auto"/>
                <w:sz w:val="20"/>
              </w:rPr>
              <w:t>Opción a)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FFFFFF" w:themeFill="background1"/>
            <w:tcMar/>
          </w:tcPr>
          <w:p w:rsidR="004E3B16" w:rsidP="0021598D" w:rsidRDefault="0021598D" w14:paraId="279D98B6" w14:textId="39E468B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</w:rPr>
            </w:pPr>
            <w:r>
              <w:rPr>
                <w:color w:val="auto"/>
                <w:sz w:val="20"/>
              </w:rPr>
              <w:t>Restaurar un servicio después de una interrupción operativa.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</w:tcPr>
          <w:p w:rsidR="004E3B16" w:rsidP="004E3B16" w:rsidRDefault="004E3B16" w14:paraId="63F84CF1" w14:textId="0A9165A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</w:rPr>
            </w:pPr>
          </w:p>
        </w:tc>
      </w:tr>
      <w:tr w:rsidRPr="00AD0AE0" w:rsidR="004E3B16" w:rsidTr="459EAF09" w14:paraId="35AAE393" w14:textId="77777777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="004E3B16" w:rsidP="004E3B16" w:rsidRDefault="004E3B16" w14:paraId="431DAF4F" w14:textId="77777777">
            <w:pPr>
              <w:rPr>
                <w:color w:val="auto"/>
              </w:rPr>
            </w:pPr>
            <w:r>
              <w:rPr>
                <w:color w:val="auto"/>
                <w:sz w:val="20"/>
              </w:rPr>
              <w:t>Opción b)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FFFFFF" w:themeFill="background1"/>
            <w:tcMar/>
          </w:tcPr>
          <w:p w:rsidR="004E3B16" w:rsidP="004E3B16" w:rsidRDefault="0021598D" w14:paraId="64DB4D94" w14:textId="1871BEB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>
              <w:rPr>
                <w:color w:val="auto"/>
                <w:sz w:val="20"/>
              </w:rPr>
              <w:t>Validar la recuperación de una copia de respaldo institucional.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</w:tcPr>
          <w:p w:rsidR="004E3B16" w:rsidP="004E3B16" w:rsidRDefault="004E3B16" w14:paraId="4C3C0579" w14:textId="320BCB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</w:p>
        </w:tc>
      </w:tr>
      <w:tr w:rsidRPr="00AD0AE0" w:rsidR="004E3B16" w:rsidTr="459EAF09" w14:paraId="27AE354B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="004E3B16" w:rsidP="004E3B16" w:rsidRDefault="004E3B16" w14:paraId="77E95877" w14:textId="77777777">
            <w:pPr>
              <w:rPr>
                <w:color w:val="auto"/>
              </w:rPr>
            </w:pPr>
            <w:r>
              <w:rPr>
                <w:color w:val="auto"/>
                <w:sz w:val="20"/>
              </w:rPr>
              <w:t>Opción c)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FFFFFF" w:themeFill="background1"/>
            <w:tcMar/>
          </w:tcPr>
          <w:p w:rsidR="004E3B16" w:rsidP="004E3B16" w:rsidRDefault="004E3B16" w14:paraId="4DF3B3CF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</w:rPr>
            </w:pPr>
            <w:r>
              <w:rPr>
                <w:color w:val="auto"/>
                <w:sz w:val="20"/>
              </w:rPr>
              <w:t>Aplicar autenticación multifactor a una cuenta administrativa.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</w:tcPr>
          <w:p w:rsidR="004E3B16" w:rsidP="004E3B16" w:rsidRDefault="004E3B16" w14:paraId="1945D94E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</w:rPr>
            </w:pPr>
          </w:p>
        </w:tc>
      </w:tr>
      <w:tr w:rsidRPr="00AD0AE0" w:rsidR="004E3B16" w:rsidTr="459EAF09" w14:paraId="68E4D62A" w14:textId="77777777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="004E3B16" w:rsidP="004E3B16" w:rsidRDefault="004E3B16" w14:paraId="613F3B50" w14:textId="77777777">
            <w:pPr>
              <w:rPr>
                <w:color w:val="auto"/>
              </w:rPr>
            </w:pPr>
            <w:r>
              <w:rPr>
                <w:color w:val="auto"/>
                <w:sz w:val="20"/>
              </w:rPr>
              <w:t>Opción d)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FFFFFF" w:themeFill="background1"/>
            <w:tcMar/>
          </w:tcPr>
          <w:p w:rsidR="004E3B16" w:rsidP="004E3B16" w:rsidRDefault="004E3B16" w14:paraId="51D34753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>
              <w:rPr>
                <w:color w:val="auto"/>
                <w:sz w:val="20"/>
              </w:rPr>
              <w:t>Recopilar información sobre activos, servicios o usuarios para preparar posibles acciones posteriores.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</w:tcPr>
          <w:p w:rsidRPr="003258B8" w:rsidR="004E3B16" w:rsidP="004E3B16" w:rsidRDefault="004E3B16" w14:paraId="31641E22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3258B8">
              <w:rPr>
                <w:color w:val="auto"/>
                <w:sz w:val="20"/>
                <w:szCs w:val="20"/>
              </w:rPr>
              <w:t>X</w:t>
            </w:r>
          </w:p>
        </w:tc>
      </w:tr>
      <w:tr w:rsidRPr="00AD0AE0" w:rsidR="000525E3" w:rsidTr="459EAF09" w14:paraId="4EE24715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tcMar/>
          </w:tcPr>
          <w:p w:rsidR="000525E3" w:rsidP="000525E3" w:rsidRDefault="000525E3" w14:paraId="2DF904F7" w14:textId="77777777">
            <w:pPr>
              <w:rPr>
                <w:color w:val="auto"/>
              </w:rPr>
            </w:pPr>
            <w:r>
              <w:rPr>
                <w:color w:val="auto"/>
                <w:sz w:val="20"/>
              </w:rPr>
              <w:t>Comentario respuesta 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shd w:val="clear" w:color="auto" w:fill="FFFFFF" w:themeFill="background1"/>
            <w:tcMar/>
          </w:tcPr>
          <w:p w:rsidR="000525E3" w:rsidP="000525E3" w:rsidRDefault="000525E3" w14:paraId="45404D4C" w14:textId="7178FC5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</w:rPr>
            </w:pPr>
            <w:r w:rsidRPr="00A4797C">
              <w:rPr>
                <w:color w:val="000000" w:themeColor="text1"/>
                <w:sz w:val="20"/>
                <w:szCs w:val="20"/>
              </w:rPr>
              <w:t>Se evidencia comprensión de los conceptos fundamentales abordados en el componente formativo.</w:t>
            </w:r>
          </w:p>
        </w:tc>
      </w:tr>
      <w:tr w:rsidRPr="00AD0AE0" w:rsidR="000525E3" w:rsidTr="459EAF09" w14:paraId="3C18B0DC" w14:textId="77777777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  <w:tcMar/>
          </w:tcPr>
          <w:p w:rsidR="000525E3" w:rsidP="000525E3" w:rsidRDefault="000525E3" w14:paraId="59CDCEBD" w14:textId="77777777">
            <w:pPr>
              <w:rPr>
                <w:color w:val="auto"/>
              </w:rPr>
            </w:pPr>
            <w:r>
              <w:rPr>
                <w:color w:val="auto"/>
                <w:sz w:val="20"/>
              </w:rPr>
              <w:t>Comentario respuesta incorrecta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shd w:val="clear" w:color="auto" w:fill="FFFFFF" w:themeFill="background1"/>
            <w:tcMar/>
          </w:tcPr>
          <w:p w:rsidR="000525E3" w:rsidP="000525E3" w:rsidRDefault="000525E3" w14:paraId="478107E5" w14:textId="36E875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 w:rsidRPr="00A4797C">
              <w:rPr>
                <w:color w:val="000000" w:themeColor="text1"/>
                <w:sz w:val="20"/>
                <w:szCs w:val="20"/>
              </w:rPr>
              <w:t>Revise nuevamente el contenido del componente formativo.</w:t>
            </w:r>
          </w:p>
        </w:tc>
      </w:tr>
      <w:tr w:rsidRPr="00AD0AE0" w:rsidR="004E3B16" w:rsidTr="459EAF09" w14:paraId="55E56BC4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tcMar/>
          </w:tcPr>
          <w:p w:rsidR="004E3B16" w:rsidP="004E3B16" w:rsidRDefault="004E3B16" w14:paraId="1A45CB81" w14:textId="77777777">
            <w:pPr>
              <w:rPr>
                <w:color w:val="auto"/>
              </w:rPr>
            </w:pPr>
            <w:r>
              <w:rPr>
                <w:color w:val="auto"/>
                <w:sz w:val="20"/>
              </w:rPr>
              <w:t>Pregunta 9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tcMar/>
          </w:tcPr>
          <w:p w:rsidR="004E3B16" w:rsidP="004E3B16" w:rsidRDefault="004E3B16" w14:paraId="029CD6B4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</w:rPr>
            </w:pPr>
            <w:r>
              <w:rPr>
                <w:b/>
                <w:color w:val="auto"/>
                <w:sz w:val="20"/>
              </w:rPr>
              <w:t>¿Qué propósito tiene un ataque de acceso?</w:t>
            </w:r>
          </w:p>
        </w:tc>
      </w:tr>
      <w:tr w:rsidRPr="00AD0AE0" w:rsidR="004E3B16" w:rsidTr="459EAF09" w14:paraId="375AF4CD" w14:textId="77777777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="004E3B16" w:rsidP="004E3B16" w:rsidRDefault="004E3B16" w14:paraId="5D6416C5" w14:textId="77777777">
            <w:pPr>
              <w:rPr>
                <w:color w:val="auto"/>
              </w:rPr>
            </w:pPr>
            <w:r>
              <w:rPr>
                <w:color w:val="auto"/>
                <w:sz w:val="20"/>
              </w:rPr>
              <w:t>Opción a)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FFFFFF" w:themeFill="background1"/>
            <w:tcMar/>
          </w:tcPr>
          <w:p w:rsidR="004E3B16" w:rsidP="004E3B16" w:rsidRDefault="004E3B16" w14:paraId="63CA68DE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>
              <w:rPr>
                <w:color w:val="auto"/>
                <w:sz w:val="20"/>
              </w:rPr>
              <w:t>Ingresar sin autorización a un sistema o utilizar credenciales de manera indebida.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</w:tcPr>
          <w:p w:rsidRPr="00DD190F" w:rsidR="004E3B16" w:rsidP="004E3B16" w:rsidRDefault="004E3B16" w14:paraId="6725FCAA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DD190F">
              <w:rPr>
                <w:color w:val="auto"/>
                <w:sz w:val="20"/>
                <w:szCs w:val="20"/>
              </w:rPr>
              <w:t>X</w:t>
            </w:r>
          </w:p>
        </w:tc>
      </w:tr>
      <w:tr w:rsidRPr="00AD0AE0" w:rsidR="004E3B16" w:rsidTr="459EAF09" w14:paraId="4CE97F09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="004E3B16" w:rsidP="004E3B16" w:rsidRDefault="004E3B16" w14:paraId="376E3DA8" w14:textId="77777777">
            <w:pPr>
              <w:rPr>
                <w:color w:val="auto"/>
              </w:rPr>
            </w:pPr>
            <w:r>
              <w:rPr>
                <w:color w:val="auto"/>
                <w:sz w:val="20"/>
              </w:rPr>
              <w:t>Opción b)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FFFFFF" w:themeFill="background1"/>
            <w:tcMar/>
          </w:tcPr>
          <w:p w:rsidR="004E3B16" w:rsidP="004E3B16" w:rsidRDefault="004E3B16" w14:paraId="1B402010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</w:rPr>
            </w:pPr>
            <w:r>
              <w:rPr>
                <w:color w:val="auto"/>
                <w:sz w:val="20"/>
              </w:rPr>
              <w:t>Clasificar registros para mejorar la trazabilidad de una aplicación.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</w:tcPr>
          <w:p w:rsidR="004E3B16" w:rsidP="004E3B16" w:rsidRDefault="004E3B16" w14:paraId="061ACAFA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</w:rPr>
            </w:pPr>
          </w:p>
        </w:tc>
      </w:tr>
      <w:tr w:rsidRPr="00AD0AE0" w:rsidR="004E3B16" w:rsidTr="459EAF09" w14:paraId="1CBD846F" w14:textId="77777777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="004E3B16" w:rsidP="004E3B16" w:rsidRDefault="004E3B16" w14:paraId="34BB482C" w14:textId="77777777">
            <w:pPr>
              <w:rPr>
                <w:color w:val="auto"/>
              </w:rPr>
            </w:pPr>
            <w:r>
              <w:rPr>
                <w:color w:val="auto"/>
                <w:sz w:val="20"/>
              </w:rPr>
              <w:t>Opción c)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FFFFFF" w:themeFill="background1"/>
            <w:tcMar/>
          </w:tcPr>
          <w:p w:rsidR="004E3B16" w:rsidP="004E3B16" w:rsidRDefault="004E3B16" w14:paraId="0FCC99E7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>
              <w:rPr>
                <w:color w:val="auto"/>
                <w:sz w:val="20"/>
              </w:rPr>
              <w:t>Segmentar la red utilizada por los dispositivos conectados.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</w:tcPr>
          <w:p w:rsidR="004E3B16" w:rsidP="004E3B16" w:rsidRDefault="004E3B16" w14:paraId="3738E532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</w:p>
        </w:tc>
      </w:tr>
      <w:tr w:rsidRPr="00AD0AE0" w:rsidR="004E3B16" w:rsidTr="459EAF09" w14:paraId="7D7D3E01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="004E3B16" w:rsidP="004E3B16" w:rsidRDefault="004E3B16" w14:paraId="2D8E64ED" w14:textId="77777777">
            <w:pPr>
              <w:rPr>
                <w:color w:val="auto"/>
              </w:rPr>
            </w:pPr>
            <w:r>
              <w:rPr>
                <w:color w:val="auto"/>
                <w:sz w:val="20"/>
              </w:rPr>
              <w:t>Opción d)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FFFFFF" w:themeFill="background1"/>
            <w:tcMar/>
          </w:tcPr>
          <w:p w:rsidR="004E3B16" w:rsidP="004E3B16" w:rsidRDefault="004E3B16" w14:paraId="4AC2A054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</w:rPr>
            </w:pPr>
            <w:r>
              <w:rPr>
                <w:color w:val="auto"/>
                <w:sz w:val="20"/>
              </w:rPr>
              <w:t>Mejorar la legibilidad del código fuente antes de su despliegue.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</w:tcPr>
          <w:p w:rsidR="004E3B16" w:rsidP="004E3B16" w:rsidRDefault="004E3B16" w14:paraId="278D9441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</w:rPr>
            </w:pPr>
          </w:p>
        </w:tc>
      </w:tr>
      <w:tr w:rsidRPr="00AD0AE0" w:rsidR="000525E3" w:rsidTr="459EAF09" w14:paraId="798A650C" w14:textId="77777777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  <w:tcMar/>
          </w:tcPr>
          <w:p w:rsidR="000525E3" w:rsidP="000525E3" w:rsidRDefault="000525E3" w14:paraId="48C095A3" w14:textId="77777777">
            <w:pPr>
              <w:rPr>
                <w:color w:val="auto"/>
              </w:rPr>
            </w:pPr>
            <w:r>
              <w:rPr>
                <w:color w:val="auto"/>
                <w:sz w:val="20"/>
              </w:rPr>
              <w:t>Comentario respuesta 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shd w:val="clear" w:color="auto" w:fill="FFFFFF" w:themeFill="background1"/>
            <w:tcMar/>
          </w:tcPr>
          <w:p w:rsidR="000525E3" w:rsidP="000525E3" w:rsidRDefault="000525E3" w14:paraId="1F397000" w14:textId="62B0989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 w:rsidRPr="00A4797C">
              <w:rPr>
                <w:color w:val="000000" w:themeColor="text1"/>
                <w:sz w:val="20"/>
                <w:szCs w:val="20"/>
              </w:rPr>
              <w:t>Se evidencia comprensión de los conceptos fundamentales abordados en el componente formativo.</w:t>
            </w:r>
          </w:p>
        </w:tc>
      </w:tr>
      <w:tr w:rsidRPr="00AD0AE0" w:rsidR="000525E3" w:rsidTr="459EAF09" w14:paraId="4E6BF11C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tcMar/>
          </w:tcPr>
          <w:p w:rsidR="000525E3" w:rsidP="000525E3" w:rsidRDefault="000525E3" w14:paraId="4D536E47" w14:textId="77777777">
            <w:pPr>
              <w:rPr>
                <w:color w:val="auto"/>
              </w:rPr>
            </w:pPr>
            <w:r>
              <w:rPr>
                <w:color w:val="auto"/>
                <w:sz w:val="20"/>
              </w:rPr>
              <w:t>Comentario respuesta incorrecta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shd w:val="clear" w:color="auto" w:fill="FFFFFF" w:themeFill="background1"/>
            <w:tcMar/>
          </w:tcPr>
          <w:p w:rsidR="000525E3" w:rsidP="000525E3" w:rsidRDefault="000525E3" w14:paraId="14BA6972" w14:textId="1F4020A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</w:rPr>
            </w:pPr>
            <w:r w:rsidRPr="00A4797C">
              <w:rPr>
                <w:color w:val="000000" w:themeColor="text1"/>
                <w:sz w:val="20"/>
                <w:szCs w:val="20"/>
              </w:rPr>
              <w:t>Revise nuevamente el contenido del componente formativo.</w:t>
            </w:r>
          </w:p>
        </w:tc>
      </w:tr>
      <w:tr w:rsidRPr="00AD0AE0" w:rsidR="004E3B16" w:rsidTr="459EAF09" w14:paraId="00E079C7" w14:textId="77777777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  <w:tcMar/>
          </w:tcPr>
          <w:p w:rsidR="004E3B16" w:rsidP="004E3B16" w:rsidRDefault="004E3B16" w14:paraId="1E0DAFF1" w14:textId="77777777">
            <w:pPr>
              <w:rPr>
                <w:color w:val="auto"/>
              </w:rPr>
            </w:pPr>
            <w:r>
              <w:rPr>
                <w:color w:val="auto"/>
                <w:sz w:val="20"/>
              </w:rPr>
              <w:t>Pregunta 10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shd w:val="clear" w:color="auto" w:fill="FBE5D5"/>
            <w:tcMar/>
          </w:tcPr>
          <w:p w:rsidR="004E3B16" w:rsidP="004E3B16" w:rsidRDefault="004E3B16" w14:paraId="0E237231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>
              <w:rPr>
                <w:b/>
                <w:color w:val="auto"/>
                <w:sz w:val="20"/>
              </w:rPr>
              <w:t xml:space="preserve">¿Qué propiedad de la seguridad se afecta principalmente en un ataque de denegación de servicio o </w:t>
            </w:r>
            <w:r w:rsidRPr="003758F0">
              <w:rPr>
                <w:b/>
                <w:i/>
                <w:iCs/>
                <w:color w:val="auto"/>
                <w:sz w:val="20"/>
              </w:rPr>
              <w:t>DoS</w:t>
            </w:r>
            <w:r>
              <w:rPr>
                <w:b/>
                <w:color w:val="auto"/>
                <w:sz w:val="20"/>
              </w:rPr>
              <w:t>?</w:t>
            </w:r>
          </w:p>
        </w:tc>
      </w:tr>
      <w:tr w:rsidRPr="00AD0AE0" w:rsidR="004E3B16" w:rsidTr="459EAF09" w14:paraId="2A8DE518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="004E3B16" w:rsidP="004E3B16" w:rsidRDefault="004E3B16" w14:paraId="3EAC6EB5" w14:textId="77777777">
            <w:pPr>
              <w:rPr>
                <w:color w:val="auto"/>
              </w:rPr>
            </w:pPr>
            <w:r>
              <w:rPr>
                <w:color w:val="auto"/>
                <w:sz w:val="20"/>
              </w:rPr>
              <w:t>Opción a)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FFFFFF" w:themeFill="background1"/>
            <w:tcMar/>
          </w:tcPr>
          <w:p w:rsidR="004E3B16" w:rsidP="003573A4" w:rsidRDefault="003573A4" w14:paraId="781FDE0F" w14:textId="4D3A93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</w:rPr>
            </w:pPr>
            <w:r>
              <w:rPr>
                <w:color w:val="auto"/>
                <w:sz w:val="20"/>
              </w:rPr>
              <w:t>La confidencialidad de la información almacenada.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</w:tcPr>
          <w:p w:rsidR="004E3B16" w:rsidP="004E3B16" w:rsidRDefault="004E3B16" w14:paraId="7996D59D" w14:textId="5B34FA8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</w:rPr>
            </w:pPr>
          </w:p>
        </w:tc>
      </w:tr>
      <w:tr w:rsidRPr="00AD0AE0" w:rsidR="004E3B16" w:rsidTr="459EAF09" w14:paraId="41A86E34" w14:textId="77777777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="004E3B16" w:rsidP="004E3B16" w:rsidRDefault="004E3B16" w14:paraId="209A8357" w14:textId="77777777">
            <w:pPr>
              <w:rPr>
                <w:color w:val="auto"/>
              </w:rPr>
            </w:pPr>
            <w:r>
              <w:rPr>
                <w:color w:val="auto"/>
                <w:sz w:val="20"/>
              </w:rPr>
              <w:t>Opción b)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FFFFFF" w:themeFill="background1"/>
            <w:tcMar/>
          </w:tcPr>
          <w:p w:rsidR="004E3B16" w:rsidP="004E3B16" w:rsidRDefault="004E3B16" w14:paraId="62AD6E3B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>
              <w:rPr>
                <w:color w:val="auto"/>
                <w:sz w:val="20"/>
              </w:rPr>
              <w:t>La disponibilidad de los sistemas, redes o aplicaciones.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</w:tcPr>
          <w:p w:rsidRPr="007B764F" w:rsidR="004E3B16" w:rsidP="004E3B16" w:rsidRDefault="004E3B16" w14:paraId="326AAE2B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7B764F">
              <w:rPr>
                <w:color w:val="auto"/>
                <w:sz w:val="20"/>
                <w:szCs w:val="20"/>
              </w:rPr>
              <w:t>X</w:t>
            </w:r>
          </w:p>
        </w:tc>
      </w:tr>
      <w:tr w:rsidRPr="00AD0AE0" w:rsidR="004E3B16" w:rsidTr="459EAF09" w14:paraId="59444447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="004E3B16" w:rsidP="004E3B16" w:rsidRDefault="004E3B16" w14:paraId="75989EC6" w14:textId="77777777">
            <w:pPr>
              <w:rPr>
                <w:color w:val="auto"/>
              </w:rPr>
            </w:pPr>
            <w:r>
              <w:rPr>
                <w:color w:val="auto"/>
                <w:sz w:val="20"/>
              </w:rPr>
              <w:t>Opción c)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FFFFFF" w:themeFill="background1"/>
            <w:tcMar/>
          </w:tcPr>
          <w:p w:rsidR="004E3B16" w:rsidP="004E3B16" w:rsidRDefault="004E3B16" w14:paraId="7B10029E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</w:rPr>
            </w:pPr>
            <w:r>
              <w:rPr>
                <w:color w:val="auto"/>
                <w:sz w:val="20"/>
              </w:rPr>
              <w:t>La integridad de los documentos impresos.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</w:tcPr>
          <w:p w:rsidR="004E3B16" w:rsidP="004E3B16" w:rsidRDefault="004E3B16" w14:paraId="30416ECC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</w:rPr>
            </w:pPr>
          </w:p>
        </w:tc>
      </w:tr>
      <w:tr w:rsidRPr="00AD0AE0" w:rsidR="004E3B16" w:rsidTr="459EAF09" w14:paraId="43A3E4F6" w14:textId="77777777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="004E3B16" w:rsidP="004E3B16" w:rsidRDefault="004E3B16" w14:paraId="2AFC2C2A" w14:textId="77777777">
            <w:pPr>
              <w:rPr>
                <w:color w:val="auto"/>
              </w:rPr>
            </w:pPr>
            <w:r>
              <w:rPr>
                <w:color w:val="auto"/>
                <w:sz w:val="20"/>
              </w:rPr>
              <w:t>Opción d)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FFFFFF" w:themeFill="background1"/>
            <w:tcMar/>
          </w:tcPr>
          <w:p w:rsidR="004E3B16" w:rsidP="004E3B16" w:rsidRDefault="003573A4" w14:paraId="27370EF7" w14:textId="2505974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>
              <w:rPr>
                <w:color w:val="auto"/>
                <w:sz w:val="20"/>
              </w:rPr>
              <w:t>La privacidad de los perfiles de usuario.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</w:tcPr>
          <w:p w:rsidR="004E3B16" w:rsidP="004E3B16" w:rsidRDefault="004E3B16" w14:paraId="0645ED0E" w14:textId="2C45156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</w:p>
        </w:tc>
      </w:tr>
      <w:tr w:rsidRPr="00AD0AE0" w:rsidR="000525E3" w:rsidTr="459EAF09" w14:paraId="0F06B5CC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tcMar/>
          </w:tcPr>
          <w:p w:rsidR="000525E3" w:rsidP="000525E3" w:rsidRDefault="000525E3" w14:paraId="01939806" w14:textId="77777777">
            <w:pPr>
              <w:rPr>
                <w:color w:val="auto"/>
              </w:rPr>
            </w:pPr>
            <w:r>
              <w:rPr>
                <w:color w:val="auto"/>
                <w:sz w:val="20"/>
              </w:rPr>
              <w:t>Comentario respuesta 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shd w:val="clear" w:color="auto" w:fill="FFFFFF" w:themeFill="background1"/>
            <w:tcMar/>
          </w:tcPr>
          <w:p w:rsidR="000525E3" w:rsidP="000525E3" w:rsidRDefault="000525E3" w14:paraId="163BCBD0" w14:textId="3B0DA06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</w:rPr>
            </w:pPr>
            <w:r w:rsidRPr="00A4797C">
              <w:rPr>
                <w:color w:val="000000" w:themeColor="text1"/>
                <w:sz w:val="20"/>
                <w:szCs w:val="20"/>
              </w:rPr>
              <w:t>Se evidencia comprensión de los conceptos fundamentales abordados en el componente formativo.</w:t>
            </w:r>
          </w:p>
        </w:tc>
      </w:tr>
      <w:tr w:rsidRPr="00AD0AE0" w:rsidR="000525E3" w:rsidTr="459EAF09" w14:paraId="3BBBF04A" w14:textId="77777777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  <w:tcMar/>
          </w:tcPr>
          <w:p w:rsidR="000525E3" w:rsidP="000525E3" w:rsidRDefault="000525E3" w14:paraId="0F78F9D0" w14:textId="77777777">
            <w:pPr>
              <w:rPr>
                <w:color w:val="auto"/>
              </w:rPr>
            </w:pPr>
            <w:r>
              <w:rPr>
                <w:color w:val="auto"/>
                <w:sz w:val="20"/>
              </w:rPr>
              <w:t>Comentario respuesta incorrecta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shd w:val="clear" w:color="auto" w:fill="FFFFFF" w:themeFill="background1"/>
            <w:tcMar/>
          </w:tcPr>
          <w:p w:rsidR="000525E3" w:rsidP="000525E3" w:rsidRDefault="000525E3" w14:paraId="2F146037" w14:textId="667B369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 w:rsidRPr="00A4797C">
              <w:rPr>
                <w:color w:val="000000" w:themeColor="text1"/>
                <w:sz w:val="20"/>
                <w:szCs w:val="20"/>
              </w:rPr>
              <w:t>Revise nuevamente el contenido del componente formativo.</w:t>
            </w:r>
          </w:p>
        </w:tc>
      </w:tr>
    </w:tbl>
    <w:tbl>
      <w:tblPr>
        <w:tblW w:w="10154" w:type="dxa"/>
        <w:tblInd w:w="-680" w:type="dxa"/>
        <w:tblBorders>
          <w:top w:val="single" w:color="F4B083" w:sz="4" w:space="0"/>
          <w:left w:val="single" w:color="F4B083" w:sz="4" w:space="0"/>
          <w:bottom w:val="single" w:color="F4B083" w:sz="4" w:space="0"/>
          <w:right w:val="single" w:color="F4B083" w:sz="4" w:space="0"/>
          <w:insideH w:val="single" w:color="F4B083" w:sz="4" w:space="0"/>
          <w:insideV w:val="single" w:color="F4B083" w:sz="4" w:space="0"/>
        </w:tblBorders>
        <w:tblLayout w:type="fixed"/>
        <w:tblLook w:val="04A0" w:firstRow="1" w:lastRow="0" w:firstColumn="1" w:lastColumn="0" w:noHBand="0" w:noVBand="1"/>
      </w:tblPr>
      <w:tblGrid>
        <w:gridCol w:w="1267"/>
        <w:gridCol w:w="1267"/>
        <w:gridCol w:w="5460"/>
        <w:gridCol w:w="2160"/>
      </w:tblGrid>
      <w:tr w:rsidRPr="00AD0AE0" w:rsidR="007C1993" w:rsidTr="004B7A22" w14:paraId="69143663" w14:textId="77777777">
        <w:trPr>
          <w:cantSplit/>
          <w:trHeight w:val="220"/>
        </w:trPr>
        <w:tc>
          <w:tcPr>
            <w:tcW w:w="2534" w:type="dxa"/>
            <w:gridSpan w:val="2"/>
            <w:shd w:val="clear" w:color="auto" w:fill="FDE9D9" w:themeFill="accent6" w:themeFillTint="33"/>
          </w:tcPr>
          <w:p w:rsidR="00F277AE" w:rsidRDefault="0063303E" w14:paraId="33FE21F6" w14:textId="77777777">
            <w:r>
              <w:rPr>
                <w:sz w:val="20"/>
              </w:rPr>
              <w:t>Pregunta 11</w:t>
            </w:r>
          </w:p>
        </w:tc>
        <w:tc>
          <w:tcPr>
            <w:tcW w:w="7620" w:type="dxa"/>
            <w:gridSpan w:val="2"/>
            <w:shd w:val="clear" w:color="auto" w:fill="FDE9D9" w:themeFill="accent6" w:themeFillTint="33"/>
          </w:tcPr>
          <w:p w:rsidR="00F277AE" w:rsidRDefault="0063303E" w14:paraId="376998B5" w14:textId="77777777">
            <w:pPr>
              <w:spacing w:line="240" w:lineRule="auto"/>
            </w:pPr>
            <w:r>
              <w:rPr>
                <w:b/>
                <w:sz w:val="20"/>
              </w:rPr>
              <w:t>¿Cuál de las siguientes situaciones corresponde a un método de dispersión utilizado en el cibercrimen?</w:t>
            </w:r>
          </w:p>
        </w:tc>
      </w:tr>
      <w:tr w:rsidRPr="00AD0AE0" w:rsidR="007C1993" w:rsidTr="00404CD8" w14:paraId="70FACB68" w14:textId="77777777">
        <w:trPr>
          <w:cantSplit/>
          <w:trHeight w:val="220"/>
        </w:trPr>
        <w:tc>
          <w:tcPr>
            <w:tcW w:w="1267" w:type="dxa"/>
          </w:tcPr>
          <w:p w:rsidR="00F277AE" w:rsidRDefault="0063303E" w14:paraId="47775D9D" w14:textId="77777777">
            <w:r>
              <w:rPr>
                <w:sz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="00F277AE" w:rsidRDefault="0063303E" w14:paraId="494F2E38" w14:textId="77777777">
            <w:r>
              <w:rPr>
                <w:sz w:val="20"/>
              </w:rPr>
              <w:t>Revisar una configuración dentro de un laboratorio autorizado.</w:t>
            </w:r>
          </w:p>
        </w:tc>
        <w:tc>
          <w:tcPr>
            <w:tcW w:w="2160" w:type="dxa"/>
            <w:shd w:val="clear" w:color="auto" w:fill="FFFFFF"/>
          </w:tcPr>
          <w:p w:rsidR="00F277AE" w:rsidRDefault="00F277AE" w14:paraId="7DAD008B" w14:textId="77777777"/>
        </w:tc>
      </w:tr>
      <w:tr w:rsidRPr="00AD0AE0" w:rsidR="007C1993" w:rsidTr="00404CD8" w14:paraId="3C3A622D" w14:textId="77777777">
        <w:trPr>
          <w:cantSplit/>
          <w:trHeight w:val="220"/>
        </w:trPr>
        <w:tc>
          <w:tcPr>
            <w:tcW w:w="1267" w:type="dxa"/>
          </w:tcPr>
          <w:p w:rsidR="00F277AE" w:rsidRDefault="0063303E" w14:paraId="605A38CF" w14:textId="77777777">
            <w:r>
              <w:rPr>
                <w:sz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="00F277AE" w:rsidRDefault="0063303E" w14:paraId="004249ED" w14:textId="77777777">
            <w:r>
              <w:rPr>
                <w:sz w:val="20"/>
              </w:rPr>
              <w:t>Documentar los resultados de una prueba de seguridad.</w:t>
            </w:r>
          </w:p>
        </w:tc>
        <w:tc>
          <w:tcPr>
            <w:tcW w:w="2160" w:type="dxa"/>
            <w:shd w:val="clear" w:color="auto" w:fill="FFFFFF"/>
          </w:tcPr>
          <w:p w:rsidR="00F277AE" w:rsidRDefault="00F277AE" w14:paraId="0A1AABB8" w14:textId="77777777"/>
        </w:tc>
      </w:tr>
      <w:tr w:rsidRPr="00AD0AE0" w:rsidR="007C1993" w:rsidTr="00404CD8" w14:paraId="3719E458" w14:textId="77777777">
        <w:trPr>
          <w:cantSplit/>
          <w:trHeight w:val="220"/>
        </w:trPr>
        <w:tc>
          <w:tcPr>
            <w:tcW w:w="1267" w:type="dxa"/>
          </w:tcPr>
          <w:p w:rsidR="00F277AE" w:rsidRDefault="0063303E" w14:paraId="26D52045" w14:textId="77777777">
            <w:r>
              <w:rPr>
                <w:sz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="00F277AE" w:rsidRDefault="0063303E" w14:paraId="5943D001" w14:textId="77777777">
            <w:r>
              <w:rPr>
                <w:sz w:val="20"/>
              </w:rPr>
              <w:t>Enviar un mensaje fraudulento que contiene un enlace engañoso.</w:t>
            </w:r>
          </w:p>
        </w:tc>
        <w:tc>
          <w:tcPr>
            <w:tcW w:w="2160" w:type="dxa"/>
            <w:shd w:val="clear" w:color="auto" w:fill="FFFFFF"/>
          </w:tcPr>
          <w:p w:rsidRPr="00A94E89" w:rsidR="00F277AE" w:rsidRDefault="00F277AE" w14:paraId="198FA782" w14:textId="77777777">
            <w:pPr>
              <w:rPr>
                <w:sz w:val="20"/>
                <w:szCs w:val="20"/>
              </w:rPr>
            </w:pPr>
            <w:r w:rsidRPr="00A94E89">
              <w:rPr>
                <w:sz w:val="20"/>
                <w:szCs w:val="20"/>
              </w:rPr>
              <w:t>X</w:t>
            </w:r>
          </w:p>
        </w:tc>
      </w:tr>
      <w:tr w:rsidRPr="00AD0AE0" w:rsidR="007C1993" w:rsidTr="00404CD8" w14:paraId="20C0CCEC" w14:textId="77777777">
        <w:trPr>
          <w:cantSplit/>
          <w:trHeight w:val="220"/>
        </w:trPr>
        <w:tc>
          <w:tcPr>
            <w:tcW w:w="1267" w:type="dxa"/>
          </w:tcPr>
          <w:p w:rsidR="00F277AE" w:rsidRDefault="0063303E" w14:paraId="7759CDB2" w14:textId="77777777">
            <w:r>
              <w:rPr>
                <w:sz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="00F277AE" w:rsidRDefault="0063303E" w14:paraId="4B351BAD" w14:textId="77777777">
            <w:r>
              <w:rPr>
                <w:sz w:val="20"/>
              </w:rPr>
              <w:t>Realizar una copia de respaldo conforme al procedimiento institucional.</w:t>
            </w:r>
          </w:p>
        </w:tc>
        <w:tc>
          <w:tcPr>
            <w:tcW w:w="2160" w:type="dxa"/>
            <w:shd w:val="clear" w:color="auto" w:fill="FFFFFF"/>
          </w:tcPr>
          <w:p w:rsidR="00F277AE" w:rsidRDefault="00F277AE" w14:paraId="4F7398FC" w14:textId="77777777"/>
        </w:tc>
      </w:tr>
      <w:tr w:rsidRPr="00AD0AE0" w:rsidR="000525E3" w:rsidTr="00404CD8" w14:paraId="3090579F" w14:textId="77777777">
        <w:trPr>
          <w:cantSplit/>
          <w:trHeight w:val="220"/>
        </w:trPr>
        <w:tc>
          <w:tcPr>
            <w:tcW w:w="2534" w:type="dxa"/>
            <w:gridSpan w:val="2"/>
            <w:shd w:val="clear" w:color="auto" w:fill="FBE5D5"/>
          </w:tcPr>
          <w:p w:rsidR="000525E3" w:rsidP="000525E3" w:rsidRDefault="000525E3" w14:paraId="1F823741" w14:textId="77777777">
            <w:r>
              <w:rPr>
                <w:sz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="000525E3" w:rsidP="000525E3" w:rsidRDefault="000525E3" w14:paraId="618E70F5" w14:textId="740EF55D">
            <w:r w:rsidRPr="00A4797C">
              <w:rPr>
                <w:color w:val="000000" w:themeColor="text1"/>
                <w:sz w:val="20"/>
                <w:szCs w:val="20"/>
              </w:rPr>
              <w:t>Se evidencia comprensión de los conceptos fundamentales abordados en el componente formativo.</w:t>
            </w:r>
          </w:p>
        </w:tc>
      </w:tr>
      <w:tr w:rsidRPr="00AD0AE0" w:rsidR="000525E3" w:rsidTr="00404CD8" w14:paraId="784E7D75" w14:textId="77777777">
        <w:trPr>
          <w:cantSplit/>
          <w:trHeight w:val="220"/>
        </w:trPr>
        <w:tc>
          <w:tcPr>
            <w:tcW w:w="2534" w:type="dxa"/>
            <w:gridSpan w:val="2"/>
          </w:tcPr>
          <w:p w:rsidR="000525E3" w:rsidP="000525E3" w:rsidRDefault="000525E3" w14:paraId="2C7E48D4" w14:textId="77777777">
            <w:r>
              <w:rPr>
                <w:sz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="000525E3" w:rsidP="000525E3" w:rsidRDefault="000525E3" w14:paraId="03BCAD3C" w14:textId="6854543F">
            <w:r w:rsidRPr="00A4797C">
              <w:rPr>
                <w:color w:val="000000" w:themeColor="text1"/>
                <w:sz w:val="20"/>
                <w:szCs w:val="20"/>
              </w:rPr>
              <w:t>Revise nuevamente el contenido del componente formativo.</w:t>
            </w:r>
          </w:p>
        </w:tc>
      </w:tr>
      <w:tr w:rsidRPr="00AD0AE0" w:rsidR="007C1993" w:rsidTr="00404CD8" w14:paraId="1777EC3E" w14:textId="77777777">
        <w:trPr>
          <w:cantSplit/>
          <w:trHeight w:val="220"/>
        </w:trPr>
        <w:tc>
          <w:tcPr>
            <w:tcW w:w="2534" w:type="dxa"/>
            <w:gridSpan w:val="2"/>
            <w:shd w:val="clear" w:color="auto" w:fill="FBE5D5"/>
          </w:tcPr>
          <w:p w:rsidR="00F277AE" w:rsidRDefault="0063303E" w14:paraId="762FE737" w14:textId="77777777">
            <w:r>
              <w:rPr>
                <w:sz w:val="20"/>
              </w:rPr>
              <w:t>Pregunta 12</w:t>
            </w:r>
          </w:p>
        </w:tc>
        <w:tc>
          <w:tcPr>
            <w:tcW w:w="7620" w:type="dxa"/>
            <w:gridSpan w:val="2"/>
            <w:shd w:val="clear" w:color="auto" w:fill="FBE5D5"/>
          </w:tcPr>
          <w:p w:rsidR="00F277AE" w:rsidRDefault="0063303E" w14:paraId="26C6109C" w14:textId="77777777">
            <w:r>
              <w:rPr>
                <w:b/>
                <w:sz w:val="20"/>
              </w:rPr>
              <w:t xml:space="preserve">¿Qué práctica fortalece la prevención frente a mensajes de </w:t>
            </w:r>
            <w:r w:rsidRPr="00441D93">
              <w:rPr>
                <w:b/>
                <w:i/>
                <w:iCs/>
                <w:sz w:val="20"/>
                <w:highlight w:val="yellow"/>
              </w:rPr>
              <w:t>phishing</w:t>
            </w:r>
            <w:r>
              <w:rPr>
                <w:b/>
                <w:sz w:val="20"/>
              </w:rPr>
              <w:t>?</w:t>
            </w:r>
          </w:p>
        </w:tc>
      </w:tr>
      <w:tr w:rsidRPr="00AD0AE0" w:rsidR="007C1993" w:rsidTr="00404CD8" w14:paraId="799E9771" w14:textId="77777777">
        <w:trPr>
          <w:cantSplit/>
          <w:trHeight w:val="220"/>
        </w:trPr>
        <w:tc>
          <w:tcPr>
            <w:tcW w:w="1267" w:type="dxa"/>
          </w:tcPr>
          <w:p w:rsidR="00F277AE" w:rsidRDefault="0063303E" w14:paraId="6EAEC982" w14:textId="77777777">
            <w:r>
              <w:rPr>
                <w:sz w:val="20"/>
              </w:rPr>
              <w:t>Opción a)</w:t>
            </w:r>
          </w:p>
        </w:tc>
        <w:tc>
          <w:tcPr>
            <w:tcW w:w="6727" w:type="dxa"/>
            <w:gridSpan w:val="2"/>
          </w:tcPr>
          <w:p w:rsidR="00F277AE" w:rsidRDefault="0063303E" w14:paraId="427568E7" w14:textId="77777777">
            <w:r>
              <w:rPr>
                <w:sz w:val="20"/>
              </w:rPr>
              <w:t>Compartir códigos temporales cuando una llamada parezca urgente.</w:t>
            </w:r>
          </w:p>
        </w:tc>
        <w:tc>
          <w:tcPr>
            <w:tcW w:w="2160" w:type="dxa"/>
          </w:tcPr>
          <w:p w:rsidR="00F277AE" w:rsidRDefault="00F277AE" w14:paraId="2D463651" w14:textId="77777777"/>
        </w:tc>
      </w:tr>
      <w:tr w:rsidRPr="00AD0AE0" w:rsidR="007C1993" w:rsidTr="00404CD8" w14:paraId="4204EF49" w14:textId="77777777">
        <w:trPr>
          <w:cantSplit/>
          <w:trHeight w:val="220"/>
        </w:trPr>
        <w:tc>
          <w:tcPr>
            <w:tcW w:w="1267" w:type="dxa"/>
          </w:tcPr>
          <w:p w:rsidR="00F277AE" w:rsidRDefault="0063303E" w14:paraId="5424B7F8" w14:textId="77777777">
            <w:r>
              <w:rPr>
                <w:sz w:val="20"/>
              </w:rPr>
              <w:t>Opción b)</w:t>
            </w:r>
          </w:p>
        </w:tc>
        <w:tc>
          <w:tcPr>
            <w:tcW w:w="6727" w:type="dxa"/>
            <w:gridSpan w:val="2"/>
          </w:tcPr>
          <w:p w:rsidR="00F277AE" w:rsidRDefault="0063303E" w14:paraId="1FB290EB" w14:textId="77777777">
            <w:r>
              <w:rPr>
                <w:sz w:val="20"/>
              </w:rPr>
              <w:t>Abrir los enlaces recibidos para verificar rápidamente su contenido.</w:t>
            </w:r>
          </w:p>
        </w:tc>
        <w:tc>
          <w:tcPr>
            <w:tcW w:w="2160" w:type="dxa"/>
          </w:tcPr>
          <w:p w:rsidR="00F277AE" w:rsidRDefault="00F277AE" w14:paraId="206E4976" w14:textId="77777777"/>
        </w:tc>
      </w:tr>
      <w:tr w:rsidRPr="00AD0AE0" w:rsidR="007C1993" w:rsidTr="00404CD8" w14:paraId="1502C2A8" w14:textId="77777777">
        <w:trPr>
          <w:cantSplit/>
          <w:trHeight w:val="220"/>
        </w:trPr>
        <w:tc>
          <w:tcPr>
            <w:tcW w:w="1267" w:type="dxa"/>
          </w:tcPr>
          <w:p w:rsidR="00F277AE" w:rsidRDefault="0063303E" w14:paraId="525C9EEE" w14:textId="77777777">
            <w:r>
              <w:rPr>
                <w:sz w:val="20"/>
              </w:rPr>
              <w:t>Opción c)</w:t>
            </w:r>
          </w:p>
        </w:tc>
        <w:tc>
          <w:tcPr>
            <w:tcW w:w="6727" w:type="dxa"/>
            <w:gridSpan w:val="2"/>
          </w:tcPr>
          <w:p w:rsidR="00F277AE" w:rsidRDefault="0063303E" w14:paraId="464A0161" w14:textId="77777777">
            <w:r>
              <w:rPr>
                <w:sz w:val="20"/>
              </w:rPr>
              <w:t>Desactivar los canales institucionales de reporte de incidentes.</w:t>
            </w:r>
          </w:p>
        </w:tc>
        <w:tc>
          <w:tcPr>
            <w:tcW w:w="2160" w:type="dxa"/>
          </w:tcPr>
          <w:p w:rsidR="00F277AE" w:rsidRDefault="00F277AE" w14:paraId="2023B5D0" w14:textId="77777777"/>
        </w:tc>
      </w:tr>
      <w:tr w:rsidRPr="00AD0AE0" w:rsidR="007C1993" w:rsidTr="00404CD8" w14:paraId="4261A957" w14:textId="77777777">
        <w:trPr>
          <w:cantSplit/>
          <w:trHeight w:val="220"/>
        </w:trPr>
        <w:tc>
          <w:tcPr>
            <w:tcW w:w="1267" w:type="dxa"/>
          </w:tcPr>
          <w:p w:rsidR="00F277AE" w:rsidRDefault="0063303E" w14:paraId="25F2758F" w14:textId="77777777">
            <w:r>
              <w:rPr>
                <w:sz w:val="20"/>
              </w:rPr>
              <w:t>Opción d)</w:t>
            </w:r>
          </w:p>
        </w:tc>
        <w:tc>
          <w:tcPr>
            <w:tcW w:w="6727" w:type="dxa"/>
            <w:gridSpan w:val="2"/>
          </w:tcPr>
          <w:p w:rsidR="00F277AE" w:rsidRDefault="0063303E" w14:paraId="6194B036" w14:textId="77777777">
            <w:r>
              <w:rPr>
                <w:sz w:val="20"/>
              </w:rPr>
              <w:t>Verificar el remitente y el dominio, y confirmar las solicitudes inusuales por canales oficiales.</w:t>
            </w:r>
          </w:p>
        </w:tc>
        <w:tc>
          <w:tcPr>
            <w:tcW w:w="2160" w:type="dxa"/>
          </w:tcPr>
          <w:p w:rsidRPr="009263C2" w:rsidR="00F277AE" w:rsidRDefault="00F277AE" w14:paraId="2038E97A" w14:textId="77777777">
            <w:pPr>
              <w:rPr>
                <w:sz w:val="20"/>
                <w:szCs w:val="20"/>
              </w:rPr>
            </w:pPr>
            <w:r w:rsidRPr="009263C2">
              <w:rPr>
                <w:sz w:val="20"/>
                <w:szCs w:val="20"/>
              </w:rPr>
              <w:t>X</w:t>
            </w:r>
          </w:p>
        </w:tc>
      </w:tr>
      <w:tr w:rsidRPr="00AD0AE0" w:rsidR="000525E3" w:rsidTr="00404CD8" w14:paraId="77D476B2" w14:textId="77777777">
        <w:trPr>
          <w:cantSplit/>
          <w:trHeight w:val="220"/>
        </w:trPr>
        <w:tc>
          <w:tcPr>
            <w:tcW w:w="2534" w:type="dxa"/>
            <w:gridSpan w:val="2"/>
          </w:tcPr>
          <w:p w:rsidR="000525E3" w:rsidP="000525E3" w:rsidRDefault="000525E3" w14:paraId="37AA350A" w14:textId="77777777">
            <w:r>
              <w:rPr>
                <w:sz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="000525E3" w:rsidP="000525E3" w:rsidRDefault="000525E3" w14:paraId="17C19096" w14:textId="66DA63C1">
            <w:r w:rsidRPr="00A4797C">
              <w:rPr>
                <w:color w:val="000000" w:themeColor="text1"/>
                <w:sz w:val="20"/>
                <w:szCs w:val="20"/>
              </w:rPr>
              <w:t>Se evidencia comprensión de los conceptos fundamentales abordados en el componente formativo.</w:t>
            </w:r>
          </w:p>
        </w:tc>
      </w:tr>
      <w:tr w:rsidRPr="00AD0AE0" w:rsidR="000525E3" w:rsidTr="00404CD8" w14:paraId="633DEDA5" w14:textId="77777777">
        <w:trPr>
          <w:cantSplit/>
          <w:trHeight w:val="220"/>
        </w:trPr>
        <w:tc>
          <w:tcPr>
            <w:tcW w:w="2534" w:type="dxa"/>
            <w:gridSpan w:val="2"/>
            <w:shd w:val="clear" w:color="auto" w:fill="FBE5D5"/>
          </w:tcPr>
          <w:p w:rsidR="000525E3" w:rsidP="000525E3" w:rsidRDefault="000525E3" w14:paraId="2CDA9150" w14:textId="77777777">
            <w:r>
              <w:rPr>
                <w:sz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="000525E3" w:rsidP="000525E3" w:rsidRDefault="000525E3" w14:paraId="58056D46" w14:textId="0705247D">
            <w:r w:rsidRPr="00A4797C">
              <w:rPr>
                <w:color w:val="000000" w:themeColor="text1"/>
                <w:sz w:val="20"/>
                <w:szCs w:val="20"/>
              </w:rPr>
              <w:t>Revise nuevamente el contenido del componente formativo.</w:t>
            </w:r>
          </w:p>
        </w:tc>
      </w:tr>
      <w:tr w:rsidRPr="00AD0AE0" w:rsidR="007C1993" w:rsidTr="004B7A22" w14:paraId="7B88DDD9" w14:textId="77777777">
        <w:trPr>
          <w:cantSplit/>
          <w:trHeight w:val="220"/>
        </w:trPr>
        <w:tc>
          <w:tcPr>
            <w:tcW w:w="2534" w:type="dxa"/>
            <w:gridSpan w:val="2"/>
            <w:shd w:val="clear" w:color="auto" w:fill="FDE9D9" w:themeFill="accent6" w:themeFillTint="33"/>
          </w:tcPr>
          <w:p w:rsidR="00F277AE" w:rsidRDefault="0063303E" w14:paraId="59D2BD43" w14:textId="77777777">
            <w:r>
              <w:rPr>
                <w:sz w:val="20"/>
              </w:rPr>
              <w:t>Pregunta 13</w:t>
            </w:r>
          </w:p>
        </w:tc>
        <w:tc>
          <w:tcPr>
            <w:tcW w:w="7620" w:type="dxa"/>
            <w:gridSpan w:val="2"/>
            <w:shd w:val="clear" w:color="auto" w:fill="FDE9D9" w:themeFill="accent6" w:themeFillTint="33"/>
          </w:tcPr>
          <w:p w:rsidR="00F277AE" w:rsidRDefault="0063303E" w14:paraId="04B3A9E1" w14:textId="77777777">
            <w:r>
              <w:rPr>
                <w:b/>
                <w:sz w:val="20"/>
              </w:rPr>
              <w:t>¿Qué caracteriza a una infraestructura crítica?</w:t>
            </w:r>
          </w:p>
        </w:tc>
      </w:tr>
      <w:tr w:rsidRPr="00AD0AE0" w:rsidR="007C1993" w:rsidTr="00404CD8" w14:paraId="078589C3" w14:textId="77777777">
        <w:trPr>
          <w:cantSplit/>
          <w:trHeight w:val="220"/>
        </w:trPr>
        <w:tc>
          <w:tcPr>
            <w:tcW w:w="1267" w:type="dxa"/>
          </w:tcPr>
          <w:p w:rsidR="00F277AE" w:rsidRDefault="0063303E" w14:paraId="4CB3C81D" w14:textId="77777777">
            <w:r>
              <w:rPr>
                <w:sz w:val="20"/>
              </w:rPr>
              <w:t>Opción a)</w:t>
            </w:r>
          </w:p>
        </w:tc>
        <w:tc>
          <w:tcPr>
            <w:tcW w:w="6727" w:type="dxa"/>
            <w:gridSpan w:val="2"/>
          </w:tcPr>
          <w:p w:rsidR="00F277AE" w:rsidRDefault="0063303E" w14:paraId="2810EB29" w14:textId="77777777">
            <w:r>
              <w:rPr>
                <w:sz w:val="20"/>
              </w:rPr>
              <w:t>Sostiene servicios cuya afectación puede generar impactos significativos sobre la sociedad, la economía o la operación.</w:t>
            </w:r>
          </w:p>
        </w:tc>
        <w:tc>
          <w:tcPr>
            <w:tcW w:w="2160" w:type="dxa"/>
          </w:tcPr>
          <w:p w:rsidRPr="00AF3EAA" w:rsidR="00F277AE" w:rsidRDefault="0063303E" w14:paraId="2C1A4994" w14:textId="77777777">
            <w:pPr>
              <w:rPr>
                <w:sz w:val="20"/>
                <w:szCs w:val="20"/>
              </w:rPr>
            </w:pPr>
            <w:r w:rsidRPr="00AF3EAA">
              <w:rPr>
                <w:sz w:val="20"/>
                <w:szCs w:val="20"/>
              </w:rPr>
              <w:t>X</w:t>
            </w:r>
          </w:p>
        </w:tc>
      </w:tr>
      <w:tr w:rsidRPr="00AD0AE0" w:rsidR="007C1993" w:rsidTr="00404CD8" w14:paraId="6CEE7E37" w14:textId="77777777">
        <w:trPr>
          <w:cantSplit/>
          <w:trHeight w:val="220"/>
        </w:trPr>
        <w:tc>
          <w:tcPr>
            <w:tcW w:w="1267" w:type="dxa"/>
          </w:tcPr>
          <w:p w:rsidR="00F277AE" w:rsidRDefault="0063303E" w14:paraId="2902ACE6" w14:textId="77777777">
            <w:r>
              <w:rPr>
                <w:sz w:val="20"/>
              </w:rPr>
              <w:t>Opción b)</w:t>
            </w:r>
          </w:p>
        </w:tc>
        <w:tc>
          <w:tcPr>
            <w:tcW w:w="6727" w:type="dxa"/>
            <w:gridSpan w:val="2"/>
          </w:tcPr>
          <w:p w:rsidR="00F277AE" w:rsidRDefault="0063303E" w14:paraId="66AFA9BA" w14:textId="77777777">
            <w:r>
              <w:rPr>
                <w:sz w:val="20"/>
              </w:rPr>
              <w:t>Se utiliza únicamente para realizar pruebas personales sin consecuencias organizacionales.</w:t>
            </w:r>
          </w:p>
        </w:tc>
        <w:tc>
          <w:tcPr>
            <w:tcW w:w="2160" w:type="dxa"/>
          </w:tcPr>
          <w:p w:rsidR="00F277AE" w:rsidRDefault="00F277AE" w14:paraId="7C0F2AEB" w14:textId="77777777"/>
        </w:tc>
      </w:tr>
      <w:tr w:rsidRPr="00AD0AE0" w:rsidR="007C1993" w:rsidTr="00404CD8" w14:paraId="525697AE" w14:textId="77777777">
        <w:trPr>
          <w:cantSplit/>
          <w:trHeight w:val="220"/>
        </w:trPr>
        <w:tc>
          <w:tcPr>
            <w:tcW w:w="1267" w:type="dxa"/>
          </w:tcPr>
          <w:p w:rsidR="00F277AE" w:rsidRDefault="0063303E" w14:paraId="146D0622" w14:textId="77777777">
            <w:r>
              <w:rPr>
                <w:sz w:val="20"/>
              </w:rPr>
              <w:t>Opción c)</w:t>
            </w:r>
          </w:p>
        </w:tc>
        <w:tc>
          <w:tcPr>
            <w:tcW w:w="6727" w:type="dxa"/>
            <w:gridSpan w:val="2"/>
          </w:tcPr>
          <w:p w:rsidR="00F277AE" w:rsidRDefault="0063303E" w14:paraId="35910D76" w14:textId="77777777">
            <w:r>
              <w:rPr>
                <w:sz w:val="20"/>
              </w:rPr>
              <w:t>No requiere procedimientos de continuidad ni recuperación.</w:t>
            </w:r>
          </w:p>
        </w:tc>
        <w:tc>
          <w:tcPr>
            <w:tcW w:w="2160" w:type="dxa"/>
          </w:tcPr>
          <w:p w:rsidR="00F277AE" w:rsidRDefault="00F277AE" w14:paraId="18BE29CF" w14:textId="77777777"/>
        </w:tc>
      </w:tr>
      <w:tr w:rsidRPr="00AD0AE0" w:rsidR="007C1993" w:rsidTr="00404CD8" w14:paraId="6458566A" w14:textId="77777777">
        <w:trPr>
          <w:cantSplit/>
          <w:trHeight w:val="220"/>
        </w:trPr>
        <w:tc>
          <w:tcPr>
            <w:tcW w:w="1267" w:type="dxa"/>
          </w:tcPr>
          <w:p w:rsidR="00F277AE" w:rsidRDefault="0063303E" w14:paraId="5F05D1DD" w14:textId="77777777">
            <w:r>
              <w:rPr>
                <w:sz w:val="20"/>
              </w:rPr>
              <w:t>Opción d)</w:t>
            </w:r>
          </w:p>
        </w:tc>
        <w:tc>
          <w:tcPr>
            <w:tcW w:w="6727" w:type="dxa"/>
            <w:gridSpan w:val="2"/>
          </w:tcPr>
          <w:p w:rsidR="00F277AE" w:rsidRDefault="0063303E" w14:paraId="7D50FB73" w14:textId="77777777">
            <w:r>
              <w:rPr>
                <w:sz w:val="20"/>
              </w:rPr>
              <w:t>Corresponde exclusivamente a contenidos públicos disponibles en internet.</w:t>
            </w:r>
          </w:p>
        </w:tc>
        <w:tc>
          <w:tcPr>
            <w:tcW w:w="2160" w:type="dxa"/>
          </w:tcPr>
          <w:p w:rsidR="00F277AE" w:rsidRDefault="00F277AE" w14:paraId="26CB67C2" w14:textId="77777777"/>
        </w:tc>
      </w:tr>
      <w:tr w:rsidRPr="00AD0AE0" w:rsidR="000525E3" w:rsidTr="00404CD8" w14:paraId="6C4D75BF" w14:textId="77777777">
        <w:trPr>
          <w:cantSplit/>
          <w:trHeight w:val="220"/>
        </w:trPr>
        <w:tc>
          <w:tcPr>
            <w:tcW w:w="2534" w:type="dxa"/>
            <w:gridSpan w:val="2"/>
            <w:shd w:val="clear" w:color="auto" w:fill="FBE5D5"/>
          </w:tcPr>
          <w:p w:rsidR="000525E3" w:rsidP="000525E3" w:rsidRDefault="000525E3" w14:paraId="2BF811A7" w14:textId="77777777">
            <w:r>
              <w:rPr>
                <w:sz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="000525E3" w:rsidP="000525E3" w:rsidRDefault="000525E3" w14:paraId="66C9F1C8" w14:textId="3F96D180">
            <w:r w:rsidRPr="00A4797C">
              <w:rPr>
                <w:color w:val="000000" w:themeColor="text1"/>
                <w:sz w:val="20"/>
                <w:szCs w:val="20"/>
              </w:rPr>
              <w:t>Se evidencia comprensión de los conceptos fundamentales abordados en el componente formativo.</w:t>
            </w:r>
          </w:p>
        </w:tc>
      </w:tr>
      <w:tr w:rsidRPr="00AD0AE0" w:rsidR="000525E3" w:rsidTr="00404CD8" w14:paraId="63843D3F" w14:textId="77777777">
        <w:trPr>
          <w:cantSplit/>
          <w:trHeight w:val="220"/>
        </w:trPr>
        <w:tc>
          <w:tcPr>
            <w:tcW w:w="2534" w:type="dxa"/>
            <w:gridSpan w:val="2"/>
          </w:tcPr>
          <w:p w:rsidR="000525E3" w:rsidP="000525E3" w:rsidRDefault="000525E3" w14:paraId="72AB1665" w14:textId="77777777">
            <w:r>
              <w:rPr>
                <w:sz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="000525E3" w:rsidP="000525E3" w:rsidRDefault="000525E3" w14:paraId="28872431" w14:textId="69D2313A">
            <w:r w:rsidRPr="00A4797C">
              <w:rPr>
                <w:color w:val="000000" w:themeColor="text1"/>
                <w:sz w:val="20"/>
                <w:szCs w:val="20"/>
              </w:rPr>
              <w:t>Revise nuevamente el contenido del componente formativo.</w:t>
            </w:r>
          </w:p>
        </w:tc>
      </w:tr>
      <w:tr w:rsidRPr="00AD0AE0" w:rsidR="007C1993" w:rsidTr="00404CD8" w14:paraId="42F3A118" w14:textId="77777777">
        <w:trPr>
          <w:cantSplit/>
          <w:trHeight w:val="220"/>
        </w:trPr>
        <w:tc>
          <w:tcPr>
            <w:tcW w:w="2534" w:type="dxa"/>
            <w:gridSpan w:val="2"/>
            <w:shd w:val="clear" w:color="auto" w:fill="FBE5D5"/>
          </w:tcPr>
          <w:p w:rsidR="00F277AE" w:rsidRDefault="0063303E" w14:paraId="632E84BC" w14:textId="77777777">
            <w:r>
              <w:rPr>
                <w:sz w:val="20"/>
              </w:rPr>
              <w:t>Pregunta 14</w:t>
            </w:r>
          </w:p>
        </w:tc>
        <w:tc>
          <w:tcPr>
            <w:tcW w:w="7620" w:type="dxa"/>
            <w:gridSpan w:val="2"/>
            <w:shd w:val="clear" w:color="auto" w:fill="FBE5D5"/>
          </w:tcPr>
          <w:p w:rsidR="00F277AE" w:rsidRDefault="0063303E" w14:paraId="0AA6FAE4" w14:textId="77777777">
            <w:r>
              <w:rPr>
                <w:b/>
                <w:sz w:val="20"/>
              </w:rPr>
              <w:t>¿Qué procedimiento contribuye a mitigar riesgos en infraestructuras críticas?</w:t>
            </w:r>
          </w:p>
        </w:tc>
      </w:tr>
      <w:tr w:rsidRPr="00AD0AE0" w:rsidR="007C1993" w:rsidTr="00404CD8" w14:paraId="146BD88D" w14:textId="77777777">
        <w:trPr>
          <w:cantSplit/>
          <w:trHeight w:val="220"/>
        </w:trPr>
        <w:tc>
          <w:tcPr>
            <w:tcW w:w="1267" w:type="dxa"/>
          </w:tcPr>
          <w:p w:rsidR="00F277AE" w:rsidRDefault="0063303E" w14:paraId="1777EC44" w14:textId="77777777">
            <w:r>
              <w:rPr>
                <w:sz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="00F277AE" w:rsidRDefault="0063303E" w14:paraId="6EAF984F" w14:textId="77777777">
            <w:r>
              <w:rPr>
                <w:sz w:val="20"/>
              </w:rPr>
              <w:t>Eliminar el inventario de activos para reducir la cantidad de registros.</w:t>
            </w:r>
          </w:p>
        </w:tc>
        <w:tc>
          <w:tcPr>
            <w:tcW w:w="2160" w:type="dxa"/>
            <w:shd w:val="clear" w:color="auto" w:fill="FFFFFF"/>
          </w:tcPr>
          <w:p w:rsidR="00F277AE" w:rsidRDefault="00F277AE" w14:paraId="617303F6" w14:textId="77777777"/>
        </w:tc>
      </w:tr>
      <w:tr w:rsidRPr="00AD0AE0" w:rsidR="007C1993" w:rsidTr="00404CD8" w14:paraId="182313E4" w14:textId="77777777">
        <w:trPr>
          <w:cantSplit/>
          <w:trHeight w:val="220"/>
        </w:trPr>
        <w:tc>
          <w:tcPr>
            <w:tcW w:w="1267" w:type="dxa"/>
          </w:tcPr>
          <w:p w:rsidR="00F277AE" w:rsidRDefault="0063303E" w14:paraId="085F4715" w14:textId="77777777">
            <w:r>
              <w:rPr>
                <w:sz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="00F277AE" w:rsidRDefault="0063303E" w14:paraId="4A36AA66" w14:textId="77777777">
            <w:r>
              <w:rPr>
                <w:sz w:val="20"/>
              </w:rPr>
              <w:t>Identificar activos y dependencias, aplicar controles, monitorear eventos y planificar la recuperación.</w:t>
            </w:r>
          </w:p>
        </w:tc>
        <w:tc>
          <w:tcPr>
            <w:tcW w:w="2160" w:type="dxa"/>
            <w:shd w:val="clear" w:color="auto" w:fill="FFFFFF"/>
          </w:tcPr>
          <w:p w:rsidRPr="00C73111" w:rsidR="00F277AE" w:rsidRDefault="0063303E" w14:paraId="2E33E69E" w14:textId="77777777">
            <w:pPr>
              <w:rPr>
                <w:sz w:val="20"/>
                <w:szCs w:val="20"/>
              </w:rPr>
            </w:pPr>
            <w:r w:rsidRPr="00C73111">
              <w:rPr>
                <w:sz w:val="20"/>
                <w:szCs w:val="20"/>
              </w:rPr>
              <w:t>X</w:t>
            </w:r>
          </w:p>
        </w:tc>
      </w:tr>
      <w:tr w:rsidRPr="00AD0AE0" w:rsidR="007C1993" w:rsidTr="00404CD8" w14:paraId="79550C01" w14:textId="77777777">
        <w:trPr>
          <w:cantSplit/>
          <w:trHeight w:val="220"/>
        </w:trPr>
        <w:tc>
          <w:tcPr>
            <w:tcW w:w="1267" w:type="dxa"/>
          </w:tcPr>
          <w:p w:rsidR="00F277AE" w:rsidRDefault="0063303E" w14:paraId="14BED92A" w14:textId="77777777">
            <w:r>
              <w:rPr>
                <w:sz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="00F277AE" w:rsidRDefault="0063303E" w14:paraId="789DD0BC" w14:textId="77777777">
            <w:r>
              <w:rPr>
                <w:sz w:val="20"/>
              </w:rPr>
              <w:t>Compartir credenciales administrativas para agilizar la respuesta.</w:t>
            </w:r>
          </w:p>
        </w:tc>
        <w:tc>
          <w:tcPr>
            <w:tcW w:w="2160" w:type="dxa"/>
            <w:shd w:val="clear" w:color="auto" w:fill="FFFFFF"/>
          </w:tcPr>
          <w:p w:rsidR="00F277AE" w:rsidRDefault="00F277AE" w14:paraId="595DAA24" w14:textId="77777777"/>
        </w:tc>
      </w:tr>
      <w:tr w:rsidRPr="00AD0AE0" w:rsidR="007C1993" w:rsidTr="00404CD8" w14:paraId="2E81F1F3" w14:textId="77777777">
        <w:trPr>
          <w:cantSplit/>
          <w:trHeight w:val="220"/>
        </w:trPr>
        <w:tc>
          <w:tcPr>
            <w:tcW w:w="1267" w:type="dxa"/>
          </w:tcPr>
          <w:p w:rsidR="00F277AE" w:rsidRDefault="0063303E" w14:paraId="4EBA75E7" w14:textId="77777777">
            <w:r>
              <w:rPr>
                <w:sz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="00F277AE" w:rsidRDefault="0063303E" w14:paraId="6249FC5A" w14:textId="77777777">
            <w:r>
              <w:rPr>
                <w:sz w:val="20"/>
              </w:rPr>
              <w:t>Evitar las pruebas de recuperación para no interrumpir el servicio.</w:t>
            </w:r>
          </w:p>
        </w:tc>
        <w:tc>
          <w:tcPr>
            <w:tcW w:w="2160" w:type="dxa"/>
            <w:shd w:val="clear" w:color="auto" w:fill="FFFFFF"/>
          </w:tcPr>
          <w:p w:rsidR="00F277AE" w:rsidRDefault="00F277AE" w14:paraId="4B62F5F1" w14:textId="77777777"/>
        </w:tc>
      </w:tr>
      <w:tr w:rsidRPr="00AD0AE0" w:rsidR="000525E3" w:rsidTr="00404CD8" w14:paraId="178E441E" w14:textId="77777777">
        <w:trPr>
          <w:cantSplit/>
          <w:trHeight w:val="220"/>
        </w:trPr>
        <w:tc>
          <w:tcPr>
            <w:tcW w:w="2534" w:type="dxa"/>
            <w:gridSpan w:val="2"/>
          </w:tcPr>
          <w:p w:rsidR="000525E3" w:rsidP="000525E3" w:rsidRDefault="000525E3" w14:paraId="4A2BB11F" w14:textId="77777777">
            <w:r>
              <w:rPr>
                <w:sz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="000525E3" w:rsidP="000525E3" w:rsidRDefault="000525E3" w14:paraId="0936D4CC" w14:textId="767AB046">
            <w:r w:rsidRPr="00A4797C">
              <w:rPr>
                <w:color w:val="000000" w:themeColor="text1"/>
                <w:sz w:val="20"/>
                <w:szCs w:val="20"/>
              </w:rPr>
              <w:t>Se evidencia comprensión de los conceptos fundamentales abordados en el componente formativo.</w:t>
            </w:r>
          </w:p>
        </w:tc>
      </w:tr>
      <w:tr w:rsidRPr="00AD0AE0" w:rsidR="000525E3" w:rsidTr="00404CD8" w14:paraId="3350FCBB" w14:textId="77777777">
        <w:trPr>
          <w:cantSplit/>
          <w:trHeight w:val="220"/>
        </w:trPr>
        <w:tc>
          <w:tcPr>
            <w:tcW w:w="2534" w:type="dxa"/>
            <w:gridSpan w:val="2"/>
            <w:shd w:val="clear" w:color="auto" w:fill="FBE5D5"/>
          </w:tcPr>
          <w:p w:rsidR="000525E3" w:rsidP="000525E3" w:rsidRDefault="000525E3" w14:paraId="47D7FA9B" w14:textId="77777777">
            <w:r>
              <w:rPr>
                <w:sz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="000525E3" w:rsidP="000525E3" w:rsidRDefault="000525E3" w14:paraId="43B5DFA1" w14:textId="5A68870C">
            <w:r w:rsidRPr="00A4797C">
              <w:rPr>
                <w:color w:val="000000" w:themeColor="text1"/>
                <w:sz w:val="20"/>
                <w:szCs w:val="20"/>
              </w:rPr>
              <w:t>Revise nuevamente el contenido del componente formativo.</w:t>
            </w:r>
          </w:p>
        </w:tc>
      </w:tr>
      <w:tr w:rsidRPr="00AD0AE0" w:rsidR="007C1993" w:rsidTr="004B7A22" w14:paraId="3E854C9E" w14:textId="77777777">
        <w:trPr>
          <w:cantSplit/>
          <w:trHeight w:val="220"/>
        </w:trPr>
        <w:tc>
          <w:tcPr>
            <w:tcW w:w="2534" w:type="dxa"/>
            <w:gridSpan w:val="2"/>
            <w:shd w:val="clear" w:color="auto" w:fill="FDE9D9" w:themeFill="accent6" w:themeFillTint="33"/>
          </w:tcPr>
          <w:p w:rsidR="00F277AE" w:rsidRDefault="0063303E" w14:paraId="44FC5239" w14:textId="77777777">
            <w:r>
              <w:rPr>
                <w:sz w:val="20"/>
              </w:rPr>
              <w:t>Pregunta 15</w:t>
            </w:r>
          </w:p>
        </w:tc>
        <w:tc>
          <w:tcPr>
            <w:tcW w:w="7620" w:type="dxa"/>
            <w:gridSpan w:val="2"/>
            <w:shd w:val="clear" w:color="auto" w:fill="FDE9D9" w:themeFill="accent6" w:themeFillTint="33"/>
          </w:tcPr>
          <w:p w:rsidR="00F277AE" w:rsidRDefault="0063303E" w14:paraId="1EEB28B4" w14:textId="77777777">
            <w:r>
              <w:rPr>
                <w:b/>
                <w:sz w:val="20"/>
              </w:rPr>
              <w:t xml:space="preserve">¿Qué describe correctamente la </w:t>
            </w:r>
            <w:r w:rsidRPr="00441D93">
              <w:rPr>
                <w:b/>
                <w:i/>
                <w:iCs/>
                <w:sz w:val="20"/>
                <w:highlight w:val="yellow"/>
              </w:rPr>
              <w:t>deep web</w:t>
            </w:r>
            <w:r>
              <w:rPr>
                <w:b/>
                <w:sz w:val="20"/>
              </w:rPr>
              <w:t>?</w:t>
            </w:r>
          </w:p>
        </w:tc>
      </w:tr>
      <w:tr w:rsidRPr="00AD0AE0" w:rsidR="007C1993" w:rsidTr="00404CD8" w14:paraId="534479E9" w14:textId="77777777">
        <w:trPr>
          <w:cantSplit/>
          <w:trHeight w:val="220"/>
        </w:trPr>
        <w:tc>
          <w:tcPr>
            <w:tcW w:w="1267" w:type="dxa"/>
          </w:tcPr>
          <w:p w:rsidR="00F277AE" w:rsidRDefault="0063303E" w14:paraId="1AD93154" w14:textId="77777777">
            <w:r>
              <w:rPr>
                <w:sz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="00F277AE" w:rsidRDefault="00F4665D" w14:paraId="19461485" w14:textId="7F2839F0">
            <w:r>
              <w:rPr>
                <w:sz w:val="20"/>
              </w:rPr>
              <w:t>Únicamente las páginas públicas indexadas por motores de búsqueda convencionales.</w:t>
            </w:r>
          </w:p>
        </w:tc>
        <w:tc>
          <w:tcPr>
            <w:tcW w:w="2160" w:type="dxa"/>
            <w:shd w:val="clear" w:color="auto" w:fill="FFFFFF"/>
          </w:tcPr>
          <w:p w:rsidR="00F277AE" w:rsidRDefault="00F277AE" w14:paraId="308E0437" w14:textId="5E2131E0"/>
        </w:tc>
      </w:tr>
      <w:tr w:rsidRPr="00AD0AE0" w:rsidR="007C1993" w:rsidTr="00404CD8" w14:paraId="12A2E1F5" w14:textId="77777777">
        <w:trPr>
          <w:cantSplit/>
          <w:trHeight w:val="220"/>
        </w:trPr>
        <w:tc>
          <w:tcPr>
            <w:tcW w:w="1267" w:type="dxa"/>
          </w:tcPr>
          <w:p w:rsidR="00F277AE" w:rsidRDefault="0063303E" w14:paraId="0505C7E0" w14:textId="77777777">
            <w:r>
              <w:rPr>
                <w:sz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="00F277AE" w:rsidRDefault="0063303E" w14:paraId="49D182E3" w14:textId="77777777">
            <w:r>
              <w:rPr>
                <w:sz w:val="20"/>
              </w:rPr>
              <w:t>Exclusivamente contenidos relacionados con actividades ilícitas.</w:t>
            </w:r>
          </w:p>
        </w:tc>
        <w:tc>
          <w:tcPr>
            <w:tcW w:w="2160" w:type="dxa"/>
            <w:shd w:val="clear" w:color="auto" w:fill="FFFFFF"/>
          </w:tcPr>
          <w:p w:rsidR="00F277AE" w:rsidRDefault="00F277AE" w14:paraId="0597263F" w14:textId="77777777"/>
        </w:tc>
      </w:tr>
      <w:tr w:rsidRPr="00AD0AE0" w:rsidR="007C1993" w:rsidTr="00404CD8" w14:paraId="6D6759D0" w14:textId="77777777">
        <w:trPr>
          <w:cantSplit/>
          <w:trHeight w:val="220"/>
        </w:trPr>
        <w:tc>
          <w:tcPr>
            <w:tcW w:w="1267" w:type="dxa"/>
          </w:tcPr>
          <w:p w:rsidR="00F277AE" w:rsidRDefault="0063303E" w14:paraId="0DC327C8" w14:textId="77777777">
            <w:r>
              <w:rPr>
                <w:sz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="00F277AE" w:rsidRDefault="0063303E" w14:paraId="12D9EAD7" w14:textId="77777777">
            <w:r>
              <w:rPr>
                <w:sz w:val="20"/>
              </w:rPr>
              <w:t>Contenidos no indexados que pueden requerir autenticación o permisos, como plataformas y repositorios privados.</w:t>
            </w:r>
          </w:p>
        </w:tc>
        <w:tc>
          <w:tcPr>
            <w:tcW w:w="2160" w:type="dxa"/>
            <w:shd w:val="clear" w:color="auto" w:fill="FFFFFF"/>
          </w:tcPr>
          <w:p w:rsidRPr="001E63D6" w:rsidR="00F277AE" w:rsidRDefault="00F277AE" w14:paraId="4D130303" w14:textId="77777777">
            <w:pPr>
              <w:rPr>
                <w:sz w:val="20"/>
                <w:szCs w:val="20"/>
              </w:rPr>
            </w:pPr>
            <w:r w:rsidRPr="001E63D6">
              <w:rPr>
                <w:sz w:val="20"/>
                <w:szCs w:val="20"/>
              </w:rPr>
              <w:t>X</w:t>
            </w:r>
          </w:p>
        </w:tc>
      </w:tr>
      <w:tr w:rsidRPr="00AD0AE0" w:rsidR="007C1993" w:rsidTr="00404CD8" w14:paraId="3F267D14" w14:textId="77777777">
        <w:trPr>
          <w:cantSplit/>
          <w:trHeight w:val="220"/>
        </w:trPr>
        <w:tc>
          <w:tcPr>
            <w:tcW w:w="1267" w:type="dxa"/>
          </w:tcPr>
          <w:p w:rsidR="00F277AE" w:rsidRDefault="0063303E" w14:paraId="30ED6498" w14:textId="77777777">
            <w:r>
              <w:rPr>
                <w:sz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="00F277AE" w:rsidRDefault="00F4665D" w14:paraId="1E38E194" w14:textId="3B18DFFF">
            <w:r>
              <w:rPr>
                <w:sz w:val="20"/>
              </w:rPr>
              <w:t xml:space="preserve">Un tipo de </w:t>
            </w:r>
            <w:r w:rsidRPr="00441D93">
              <w:rPr>
                <w:i/>
                <w:iCs/>
                <w:sz w:val="20"/>
                <w:highlight w:val="yellow"/>
              </w:rPr>
              <w:t>firewall</w:t>
            </w:r>
            <w:r w:rsidRPr="009C59F3">
              <w:rPr>
                <w:i/>
                <w:iCs/>
                <w:sz w:val="20"/>
              </w:rPr>
              <w:t xml:space="preserve"> </w:t>
            </w:r>
            <w:r>
              <w:rPr>
                <w:sz w:val="20"/>
              </w:rPr>
              <w:t>utilizado para proteger redes internas.</w:t>
            </w:r>
          </w:p>
        </w:tc>
        <w:tc>
          <w:tcPr>
            <w:tcW w:w="2160" w:type="dxa"/>
            <w:shd w:val="clear" w:color="auto" w:fill="FFFFFF"/>
          </w:tcPr>
          <w:p w:rsidR="00F277AE" w:rsidRDefault="00F277AE" w14:paraId="0732B3C0" w14:textId="61D702DF"/>
        </w:tc>
      </w:tr>
      <w:tr w:rsidRPr="00AD0AE0" w:rsidR="000525E3" w:rsidTr="00404CD8" w14:paraId="0363E439" w14:textId="77777777">
        <w:trPr>
          <w:cantSplit/>
          <w:trHeight w:val="220"/>
        </w:trPr>
        <w:tc>
          <w:tcPr>
            <w:tcW w:w="2534" w:type="dxa"/>
            <w:gridSpan w:val="2"/>
            <w:shd w:val="clear" w:color="auto" w:fill="FBE5D5"/>
          </w:tcPr>
          <w:p w:rsidR="000525E3" w:rsidP="000525E3" w:rsidRDefault="000525E3" w14:paraId="4299482D" w14:textId="77777777">
            <w:r>
              <w:rPr>
                <w:sz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="000525E3" w:rsidP="000525E3" w:rsidRDefault="000525E3" w14:paraId="0D72AD02" w14:textId="01062CA3">
            <w:r w:rsidRPr="00A4797C">
              <w:rPr>
                <w:color w:val="000000" w:themeColor="text1"/>
                <w:sz w:val="20"/>
                <w:szCs w:val="20"/>
              </w:rPr>
              <w:t>Se evidencia comprensión de los conceptos fundamentales abordados en el componente formativo.</w:t>
            </w:r>
          </w:p>
        </w:tc>
      </w:tr>
      <w:tr w:rsidRPr="00AD0AE0" w:rsidR="000525E3" w:rsidTr="00404CD8" w14:paraId="437F276C" w14:textId="77777777">
        <w:trPr>
          <w:cantSplit/>
          <w:trHeight w:val="220"/>
        </w:trPr>
        <w:tc>
          <w:tcPr>
            <w:tcW w:w="2534" w:type="dxa"/>
            <w:gridSpan w:val="2"/>
          </w:tcPr>
          <w:p w:rsidR="000525E3" w:rsidP="000525E3" w:rsidRDefault="000525E3" w14:paraId="2A36FE8E" w14:textId="77777777">
            <w:r>
              <w:rPr>
                <w:sz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="000525E3" w:rsidP="000525E3" w:rsidRDefault="000525E3" w14:paraId="1AD048A2" w14:textId="2BACD8FC">
            <w:r w:rsidRPr="00A4797C">
              <w:rPr>
                <w:color w:val="000000" w:themeColor="text1"/>
                <w:sz w:val="20"/>
                <w:szCs w:val="20"/>
              </w:rPr>
              <w:t>Revise nuevamente el contenido del componente formativo.</w:t>
            </w:r>
          </w:p>
        </w:tc>
      </w:tr>
      <w:tr w:rsidRPr="00AD0AE0" w:rsidR="007C1993" w:rsidTr="00404CD8" w14:paraId="15FBD508" w14:textId="77777777">
        <w:trPr>
          <w:cantSplit/>
          <w:trHeight w:val="220"/>
        </w:trPr>
        <w:tc>
          <w:tcPr>
            <w:tcW w:w="2534" w:type="dxa"/>
            <w:gridSpan w:val="2"/>
            <w:shd w:val="clear" w:color="auto" w:fill="FBE5D5"/>
          </w:tcPr>
          <w:p w:rsidR="00F277AE" w:rsidRDefault="0063303E" w14:paraId="00183966" w14:textId="77777777">
            <w:r>
              <w:rPr>
                <w:sz w:val="20"/>
              </w:rPr>
              <w:t>Pregunta 16</w:t>
            </w:r>
          </w:p>
        </w:tc>
        <w:tc>
          <w:tcPr>
            <w:tcW w:w="7620" w:type="dxa"/>
            <w:gridSpan w:val="2"/>
            <w:shd w:val="clear" w:color="auto" w:fill="FBE5D5"/>
          </w:tcPr>
          <w:p w:rsidR="00F277AE" w:rsidRDefault="0063303E" w14:paraId="3C5EA565" w14:textId="77777777">
            <w:r>
              <w:rPr>
                <w:b/>
                <w:sz w:val="20"/>
              </w:rPr>
              <w:t>¿Qué función cumple una línea base de comportamiento durante el monitoreo de red?</w:t>
            </w:r>
          </w:p>
        </w:tc>
      </w:tr>
      <w:tr w:rsidRPr="00AD0AE0" w:rsidR="007C1993" w:rsidTr="00404CD8" w14:paraId="0560DDFA" w14:textId="77777777">
        <w:trPr>
          <w:cantSplit/>
          <w:trHeight w:val="220"/>
        </w:trPr>
        <w:tc>
          <w:tcPr>
            <w:tcW w:w="1267" w:type="dxa"/>
          </w:tcPr>
          <w:p w:rsidR="00F277AE" w:rsidRDefault="0063303E" w14:paraId="79286400" w14:textId="77777777">
            <w:r>
              <w:rPr>
                <w:sz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="00F277AE" w:rsidRDefault="0063303E" w14:paraId="1D915AE0" w14:textId="77777777">
            <w:r>
              <w:rPr>
                <w:sz w:val="20"/>
              </w:rPr>
              <w:t>Publicar credenciales para facilitar el acceso a los sistemas.</w:t>
            </w:r>
          </w:p>
        </w:tc>
        <w:tc>
          <w:tcPr>
            <w:tcW w:w="2160" w:type="dxa"/>
            <w:shd w:val="clear" w:color="auto" w:fill="FFFFFF"/>
          </w:tcPr>
          <w:p w:rsidR="00F277AE" w:rsidRDefault="00F277AE" w14:paraId="6C57F50D" w14:textId="77777777"/>
        </w:tc>
      </w:tr>
      <w:tr w:rsidRPr="00AD0AE0" w:rsidR="007C1993" w:rsidTr="00404CD8" w14:paraId="2347AF38" w14:textId="77777777">
        <w:trPr>
          <w:cantSplit/>
          <w:trHeight w:val="220"/>
        </w:trPr>
        <w:tc>
          <w:tcPr>
            <w:tcW w:w="1267" w:type="dxa"/>
          </w:tcPr>
          <w:p w:rsidR="00F277AE" w:rsidRDefault="0063303E" w14:paraId="703062CF" w14:textId="77777777">
            <w:r>
              <w:rPr>
                <w:sz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="00F277AE" w:rsidRDefault="0063303E" w14:paraId="0B4B98BD" w14:textId="77777777">
            <w:r>
              <w:rPr>
                <w:sz w:val="20"/>
              </w:rPr>
              <w:t>Eliminar los registros después de generar cada alerta.</w:t>
            </w:r>
          </w:p>
        </w:tc>
        <w:tc>
          <w:tcPr>
            <w:tcW w:w="2160" w:type="dxa"/>
            <w:shd w:val="clear" w:color="auto" w:fill="FFFFFF"/>
          </w:tcPr>
          <w:p w:rsidR="00F277AE" w:rsidRDefault="00F277AE" w14:paraId="6E2F2FBF" w14:textId="77777777"/>
        </w:tc>
      </w:tr>
      <w:tr w:rsidRPr="00AD0AE0" w:rsidR="007C1993" w:rsidTr="00404CD8" w14:paraId="696AA1C6" w14:textId="77777777">
        <w:trPr>
          <w:cantSplit/>
          <w:trHeight w:val="220"/>
        </w:trPr>
        <w:tc>
          <w:tcPr>
            <w:tcW w:w="1267" w:type="dxa"/>
          </w:tcPr>
          <w:p w:rsidR="00F277AE" w:rsidRDefault="0063303E" w14:paraId="1019C280" w14:textId="77777777">
            <w:r>
              <w:rPr>
                <w:sz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="00F277AE" w:rsidRDefault="0063303E" w14:paraId="47476318" w14:textId="77777777">
            <w:r>
              <w:rPr>
                <w:sz w:val="20"/>
              </w:rPr>
              <w:t>Automatizar todas las decisiones sin realizar análisis contextual.</w:t>
            </w:r>
          </w:p>
        </w:tc>
        <w:tc>
          <w:tcPr>
            <w:tcW w:w="2160" w:type="dxa"/>
            <w:shd w:val="clear" w:color="auto" w:fill="FFFFFF"/>
          </w:tcPr>
          <w:p w:rsidR="00F277AE" w:rsidRDefault="00F277AE" w14:paraId="18B16B35" w14:textId="77777777"/>
        </w:tc>
      </w:tr>
      <w:tr w:rsidRPr="00AD0AE0" w:rsidR="007C1993" w:rsidTr="00404CD8" w14:paraId="4A1B7255" w14:textId="77777777">
        <w:trPr>
          <w:cantSplit/>
          <w:trHeight w:val="220"/>
        </w:trPr>
        <w:tc>
          <w:tcPr>
            <w:tcW w:w="1267" w:type="dxa"/>
          </w:tcPr>
          <w:p w:rsidR="00F277AE" w:rsidRDefault="0063303E" w14:paraId="3ACD1ABF" w14:textId="77777777">
            <w:r>
              <w:rPr>
                <w:sz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="00F277AE" w:rsidRDefault="0063303E" w14:paraId="6987E7DA" w14:textId="77777777">
            <w:r>
              <w:rPr>
                <w:sz w:val="20"/>
              </w:rPr>
              <w:t>Establecer la condición esperada de un activo para reconocer desviaciones relevantes.</w:t>
            </w:r>
          </w:p>
        </w:tc>
        <w:tc>
          <w:tcPr>
            <w:tcW w:w="2160" w:type="dxa"/>
            <w:shd w:val="clear" w:color="auto" w:fill="FFFFFF"/>
          </w:tcPr>
          <w:p w:rsidRPr="00036AC7" w:rsidR="00F277AE" w:rsidRDefault="00F277AE" w14:paraId="1DD68790" w14:textId="77777777">
            <w:pPr>
              <w:rPr>
                <w:sz w:val="20"/>
                <w:szCs w:val="20"/>
              </w:rPr>
            </w:pPr>
            <w:r w:rsidRPr="00036AC7">
              <w:rPr>
                <w:sz w:val="20"/>
                <w:szCs w:val="20"/>
              </w:rPr>
              <w:t>X</w:t>
            </w:r>
          </w:p>
        </w:tc>
      </w:tr>
      <w:tr w:rsidRPr="00AD0AE0" w:rsidR="000525E3" w:rsidTr="00404CD8" w14:paraId="42618EE9" w14:textId="77777777">
        <w:trPr>
          <w:cantSplit/>
          <w:trHeight w:val="220"/>
        </w:trPr>
        <w:tc>
          <w:tcPr>
            <w:tcW w:w="2534" w:type="dxa"/>
            <w:gridSpan w:val="2"/>
          </w:tcPr>
          <w:p w:rsidR="000525E3" w:rsidP="000525E3" w:rsidRDefault="000525E3" w14:paraId="19FE0A9C" w14:textId="77777777">
            <w:r>
              <w:rPr>
                <w:sz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="000525E3" w:rsidP="000525E3" w:rsidRDefault="000525E3" w14:paraId="41E9D372" w14:textId="76D6447D">
            <w:r w:rsidRPr="00A4797C">
              <w:rPr>
                <w:color w:val="000000" w:themeColor="text1"/>
                <w:sz w:val="20"/>
                <w:szCs w:val="20"/>
              </w:rPr>
              <w:t>Se evidencia comprensión de los conceptos fundamentales abordados en el componente formativo.</w:t>
            </w:r>
          </w:p>
        </w:tc>
      </w:tr>
      <w:tr w:rsidRPr="00AD0AE0" w:rsidR="000525E3" w:rsidTr="00404CD8" w14:paraId="7FD43EFF" w14:textId="77777777">
        <w:trPr>
          <w:cantSplit/>
          <w:trHeight w:val="220"/>
        </w:trPr>
        <w:tc>
          <w:tcPr>
            <w:tcW w:w="2534" w:type="dxa"/>
            <w:gridSpan w:val="2"/>
            <w:shd w:val="clear" w:color="auto" w:fill="FBE5D5"/>
          </w:tcPr>
          <w:p w:rsidR="000525E3" w:rsidP="000525E3" w:rsidRDefault="000525E3" w14:paraId="33B459F6" w14:textId="77777777">
            <w:r>
              <w:rPr>
                <w:sz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="000525E3" w:rsidP="000525E3" w:rsidRDefault="000525E3" w14:paraId="28EBF9A0" w14:textId="62A3B0D2">
            <w:r w:rsidRPr="00A4797C">
              <w:rPr>
                <w:color w:val="000000" w:themeColor="text1"/>
                <w:sz w:val="20"/>
                <w:szCs w:val="20"/>
              </w:rPr>
              <w:t>Revise nuevamente el contenido del componente formativo.</w:t>
            </w:r>
          </w:p>
        </w:tc>
      </w:tr>
      <w:tr w:rsidRPr="00AD0AE0" w:rsidR="007C1993" w:rsidTr="009526A6" w14:paraId="2F45D554" w14:textId="77777777">
        <w:trPr>
          <w:cantSplit/>
          <w:trHeight w:val="220"/>
        </w:trPr>
        <w:tc>
          <w:tcPr>
            <w:tcW w:w="2534" w:type="dxa"/>
            <w:gridSpan w:val="2"/>
            <w:shd w:val="clear" w:color="auto" w:fill="FDE9D9" w:themeFill="accent6" w:themeFillTint="33"/>
          </w:tcPr>
          <w:p w:rsidR="00F277AE" w:rsidRDefault="0063303E" w14:paraId="0C81AE9B" w14:textId="77777777">
            <w:r>
              <w:rPr>
                <w:sz w:val="20"/>
              </w:rPr>
              <w:t>Pregunta 17</w:t>
            </w:r>
          </w:p>
        </w:tc>
        <w:tc>
          <w:tcPr>
            <w:tcW w:w="7620" w:type="dxa"/>
            <w:gridSpan w:val="2"/>
            <w:shd w:val="clear" w:color="auto" w:fill="FDE9D9" w:themeFill="accent6" w:themeFillTint="33"/>
          </w:tcPr>
          <w:p w:rsidR="00F277AE" w:rsidRDefault="0063303E" w14:paraId="66142E6C" w14:textId="77777777">
            <w:r>
              <w:rPr>
                <w:b/>
                <w:sz w:val="20"/>
              </w:rPr>
              <w:t>¿Qué herramienta centraliza y correlaciona registros para facilitar el análisis de eventos de seguridad?</w:t>
            </w:r>
          </w:p>
        </w:tc>
      </w:tr>
      <w:tr w:rsidRPr="00AD0AE0" w:rsidR="007C1993" w:rsidTr="00404CD8" w14:paraId="2C9FCECE" w14:textId="77777777">
        <w:trPr>
          <w:cantSplit/>
          <w:trHeight w:val="220"/>
        </w:trPr>
        <w:tc>
          <w:tcPr>
            <w:tcW w:w="1267" w:type="dxa"/>
          </w:tcPr>
          <w:p w:rsidR="00F277AE" w:rsidRDefault="0063303E" w14:paraId="2515C72B" w14:textId="77777777">
            <w:r>
              <w:rPr>
                <w:sz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="00F277AE" w:rsidRDefault="00CF53CC" w14:paraId="4F867351" w14:textId="60A3CAB7">
            <w:r>
              <w:rPr>
                <w:sz w:val="20"/>
              </w:rPr>
              <w:t xml:space="preserve">Un sistema </w:t>
            </w:r>
            <w:r w:rsidRPr="00364F15">
              <w:rPr>
                <w:i/>
                <w:iCs/>
                <w:sz w:val="20"/>
              </w:rPr>
              <w:t>SIEM</w:t>
            </w:r>
            <w:r>
              <w:rPr>
                <w:sz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:rsidRPr="003D55CF" w:rsidR="00F277AE" w:rsidRDefault="00F277AE" w14:paraId="7402DB31" w14:textId="322A447D">
            <w:pPr>
              <w:rPr>
                <w:sz w:val="20"/>
                <w:szCs w:val="20"/>
              </w:rPr>
            </w:pPr>
            <w:r w:rsidRPr="003D55CF">
              <w:rPr>
                <w:sz w:val="20"/>
                <w:szCs w:val="20"/>
              </w:rPr>
              <w:t>X</w:t>
            </w:r>
          </w:p>
        </w:tc>
      </w:tr>
      <w:tr w:rsidRPr="00AD0AE0" w:rsidR="007C1993" w:rsidTr="00404CD8" w14:paraId="00819155" w14:textId="77777777">
        <w:trPr>
          <w:cantSplit/>
          <w:trHeight w:val="220"/>
        </w:trPr>
        <w:tc>
          <w:tcPr>
            <w:tcW w:w="1267" w:type="dxa"/>
          </w:tcPr>
          <w:p w:rsidR="00F277AE" w:rsidRDefault="0063303E" w14:paraId="09CD6CD0" w14:textId="77777777">
            <w:r>
              <w:rPr>
                <w:sz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="00F277AE" w:rsidRDefault="0063303E" w14:paraId="28D40EFA" w14:textId="77777777">
            <w:r>
              <w:rPr>
                <w:sz w:val="20"/>
              </w:rPr>
              <w:t xml:space="preserve">Una interfaz </w:t>
            </w:r>
            <w:r w:rsidRPr="00364F15">
              <w:rPr>
                <w:i/>
                <w:iCs/>
                <w:sz w:val="20"/>
              </w:rPr>
              <w:t>API</w:t>
            </w:r>
            <w:r>
              <w:rPr>
                <w:sz w:val="20"/>
              </w:rPr>
              <w:t xml:space="preserve"> sin mecanismos de monitoreo.</w:t>
            </w:r>
          </w:p>
        </w:tc>
        <w:tc>
          <w:tcPr>
            <w:tcW w:w="2160" w:type="dxa"/>
            <w:shd w:val="clear" w:color="auto" w:fill="FFFFFF"/>
          </w:tcPr>
          <w:p w:rsidR="00F277AE" w:rsidRDefault="00F277AE" w14:paraId="6A4F5520" w14:textId="77777777"/>
        </w:tc>
      </w:tr>
      <w:tr w:rsidRPr="00AD0AE0" w:rsidR="007C1993" w:rsidTr="00404CD8" w14:paraId="1C60019D" w14:textId="77777777">
        <w:trPr>
          <w:cantSplit/>
          <w:trHeight w:val="220"/>
        </w:trPr>
        <w:tc>
          <w:tcPr>
            <w:tcW w:w="1267" w:type="dxa"/>
          </w:tcPr>
          <w:p w:rsidR="00F277AE" w:rsidRDefault="0063303E" w14:paraId="05B12227" w14:textId="77777777">
            <w:r>
              <w:rPr>
                <w:sz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="00F277AE" w:rsidRDefault="00CF53CC" w14:paraId="7777F574" w14:textId="0FF37AEC">
            <w:r>
              <w:rPr>
                <w:sz w:val="20"/>
              </w:rPr>
              <w:t xml:space="preserve">Un sensor </w:t>
            </w:r>
            <w:r w:rsidRPr="00364F15">
              <w:rPr>
                <w:i/>
                <w:iCs/>
                <w:sz w:val="20"/>
              </w:rPr>
              <w:t>IoT</w:t>
            </w:r>
            <w:r>
              <w:rPr>
                <w:sz w:val="20"/>
              </w:rPr>
              <w:t xml:space="preserve"> utilizado únicamente para medir temperatura.</w:t>
            </w:r>
          </w:p>
        </w:tc>
        <w:tc>
          <w:tcPr>
            <w:tcW w:w="2160" w:type="dxa"/>
            <w:shd w:val="clear" w:color="auto" w:fill="FFFFFF"/>
          </w:tcPr>
          <w:p w:rsidR="00F277AE" w:rsidRDefault="00F277AE" w14:paraId="50104CD2" w14:textId="06D75138"/>
        </w:tc>
      </w:tr>
      <w:tr w:rsidRPr="00AD0AE0" w:rsidR="007C1993" w:rsidTr="00404CD8" w14:paraId="0B6FBA95" w14:textId="77777777">
        <w:trPr>
          <w:cantSplit/>
          <w:trHeight w:val="220"/>
        </w:trPr>
        <w:tc>
          <w:tcPr>
            <w:tcW w:w="1267" w:type="dxa"/>
          </w:tcPr>
          <w:p w:rsidR="00F277AE" w:rsidRDefault="0063303E" w14:paraId="2A2A9809" w14:textId="77777777">
            <w:r>
              <w:rPr>
                <w:sz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="00F277AE" w:rsidRDefault="0063303E" w14:paraId="3F176D5B" w14:textId="77777777">
            <w:r>
              <w:rPr>
                <w:sz w:val="20"/>
              </w:rPr>
              <w:t>Una cuenta de usuario compartida entre varias áreas.</w:t>
            </w:r>
          </w:p>
        </w:tc>
        <w:tc>
          <w:tcPr>
            <w:tcW w:w="2160" w:type="dxa"/>
            <w:shd w:val="clear" w:color="auto" w:fill="FFFFFF"/>
          </w:tcPr>
          <w:p w:rsidR="00F277AE" w:rsidRDefault="00F277AE" w14:paraId="00CB1EF8" w14:textId="77777777"/>
        </w:tc>
      </w:tr>
      <w:tr w:rsidRPr="00AD0AE0" w:rsidR="000525E3" w:rsidTr="00404CD8" w14:paraId="5F6FC14E" w14:textId="77777777">
        <w:trPr>
          <w:cantSplit/>
          <w:trHeight w:val="220"/>
        </w:trPr>
        <w:tc>
          <w:tcPr>
            <w:tcW w:w="2534" w:type="dxa"/>
            <w:gridSpan w:val="2"/>
          </w:tcPr>
          <w:p w:rsidR="000525E3" w:rsidP="000525E3" w:rsidRDefault="000525E3" w14:paraId="5855993B" w14:textId="77777777">
            <w:r>
              <w:rPr>
                <w:sz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="000525E3" w:rsidP="000525E3" w:rsidRDefault="000525E3" w14:paraId="66E44D20" w14:textId="31109D0F">
            <w:r w:rsidRPr="00A4797C">
              <w:rPr>
                <w:color w:val="000000" w:themeColor="text1"/>
                <w:sz w:val="20"/>
                <w:szCs w:val="20"/>
              </w:rPr>
              <w:t>Se evidencia comprensión de los conceptos fundamentales abordados en el componente formativo.</w:t>
            </w:r>
          </w:p>
        </w:tc>
      </w:tr>
      <w:tr w:rsidRPr="00AD0AE0" w:rsidR="000525E3" w:rsidTr="00404CD8" w14:paraId="14DAFA37" w14:textId="77777777">
        <w:trPr>
          <w:cantSplit/>
          <w:trHeight w:val="220"/>
        </w:trPr>
        <w:tc>
          <w:tcPr>
            <w:tcW w:w="2534" w:type="dxa"/>
            <w:gridSpan w:val="2"/>
          </w:tcPr>
          <w:p w:rsidR="000525E3" w:rsidP="000525E3" w:rsidRDefault="000525E3" w14:paraId="5D57B0C4" w14:textId="77777777">
            <w:r>
              <w:rPr>
                <w:sz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="000525E3" w:rsidP="000525E3" w:rsidRDefault="000525E3" w14:paraId="08252A78" w14:textId="15EB9459">
            <w:r w:rsidRPr="00A4797C">
              <w:rPr>
                <w:color w:val="000000" w:themeColor="text1"/>
                <w:sz w:val="20"/>
                <w:szCs w:val="20"/>
              </w:rPr>
              <w:t>Revise nuevamente el contenido del componente formativo.</w:t>
            </w:r>
          </w:p>
        </w:tc>
      </w:tr>
      <w:tr w:rsidRPr="00AD0AE0" w:rsidR="007C1993" w:rsidTr="00404CD8" w14:paraId="66FE39B0" w14:textId="77777777">
        <w:trPr>
          <w:cantSplit/>
          <w:trHeight w:val="220"/>
        </w:trPr>
        <w:tc>
          <w:tcPr>
            <w:tcW w:w="2534" w:type="dxa"/>
            <w:gridSpan w:val="2"/>
            <w:shd w:val="clear" w:color="auto" w:fill="FBE5D5"/>
          </w:tcPr>
          <w:p w:rsidR="00F277AE" w:rsidRDefault="0063303E" w14:paraId="2FBDC16F" w14:textId="77777777">
            <w:r>
              <w:rPr>
                <w:sz w:val="20"/>
              </w:rPr>
              <w:t>Pregunta 18</w:t>
            </w:r>
          </w:p>
        </w:tc>
        <w:tc>
          <w:tcPr>
            <w:tcW w:w="7620" w:type="dxa"/>
            <w:gridSpan w:val="2"/>
            <w:shd w:val="clear" w:color="auto" w:fill="FBE5D5"/>
          </w:tcPr>
          <w:p w:rsidR="00F277AE" w:rsidRDefault="0063303E" w14:paraId="1DB294AC" w14:textId="77777777">
            <w:r>
              <w:rPr>
                <w:b/>
                <w:sz w:val="20"/>
              </w:rPr>
              <w:t>¿Qué debe realizarse después de implementar un control de seguridad?</w:t>
            </w:r>
          </w:p>
        </w:tc>
      </w:tr>
      <w:tr w:rsidRPr="00AD0AE0" w:rsidR="007C1993" w:rsidTr="00404CD8" w14:paraId="50C2EA80" w14:textId="77777777">
        <w:trPr>
          <w:cantSplit/>
          <w:trHeight w:val="220"/>
        </w:trPr>
        <w:tc>
          <w:tcPr>
            <w:tcW w:w="1267" w:type="dxa"/>
          </w:tcPr>
          <w:p w:rsidR="00F277AE" w:rsidRDefault="0063303E" w14:paraId="41F7FF69" w14:textId="77777777">
            <w:r>
              <w:rPr>
                <w:sz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="00F277AE" w:rsidRDefault="004C7776" w14:paraId="620E3D41" w14:textId="2A7E8F19">
            <w:r>
              <w:rPr>
                <w:sz w:val="20"/>
              </w:rPr>
              <w:t>Omitir la documentación para reducir el tiempo de la actividad.</w:t>
            </w:r>
          </w:p>
        </w:tc>
        <w:tc>
          <w:tcPr>
            <w:tcW w:w="2160" w:type="dxa"/>
            <w:shd w:val="clear" w:color="auto" w:fill="FFFFFF"/>
          </w:tcPr>
          <w:p w:rsidR="00F277AE" w:rsidRDefault="00F277AE" w14:paraId="5750C5D9" w14:textId="325A9A1A"/>
        </w:tc>
      </w:tr>
      <w:tr w:rsidRPr="00AD0AE0" w:rsidR="007C1993" w:rsidTr="00404CD8" w14:paraId="200E21A9" w14:textId="77777777">
        <w:trPr>
          <w:cantSplit/>
          <w:trHeight w:val="220"/>
        </w:trPr>
        <w:tc>
          <w:tcPr>
            <w:tcW w:w="1267" w:type="dxa"/>
          </w:tcPr>
          <w:p w:rsidR="00F277AE" w:rsidRDefault="0063303E" w14:paraId="60AB1414" w14:textId="77777777">
            <w:r>
              <w:rPr>
                <w:sz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="00F277AE" w:rsidRDefault="0063303E" w14:paraId="1E2E2C78" w14:textId="77777777">
            <w:r>
              <w:rPr>
                <w:sz w:val="20"/>
              </w:rPr>
              <w:t>Validar si redujo la exposición sin afectar el servicio.</w:t>
            </w:r>
          </w:p>
        </w:tc>
        <w:tc>
          <w:tcPr>
            <w:tcW w:w="2160" w:type="dxa"/>
            <w:shd w:val="clear" w:color="auto" w:fill="FFFFFF"/>
          </w:tcPr>
          <w:p w:rsidRPr="00224D93" w:rsidR="00F277AE" w:rsidRDefault="00F277AE" w14:paraId="6C6CABF7" w14:textId="77777777">
            <w:pPr>
              <w:rPr>
                <w:sz w:val="20"/>
                <w:szCs w:val="20"/>
              </w:rPr>
            </w:pPr>
            <w:r w:rsidRPr="00224D93">
              <w:rPr>
                <w:sz w:val="20"/>
                <w:szCs w:val="20"/>
              </w:rPr>
              <w:t>X</w:t>
            </w:r>
          </w:p>
        </w:tc>
      </w:tr>
      <w:tr w:rsidRPr="006356C7" w:rsidR="007C1993" w:rsidTr="00404CD8" w14:paraId="4F374FF3" w14:textId="77777777">
        <w:trPr>
          <w:cantSplit/>
          <w:trHeight w:val="220"/>
        </w:trPr>
        <w:tc>
          <w:tcPr>
            <w:tcW w:w="1267" w:type="dxa"/>
          </w:tcPr>
          <w:p w:rsidR="00F277AE" w:rsidRDefault="0063303E" w14:paraId="592E1ED8" w14:textId="77777777">
            <w:r>
              <w:rPr>
                <w:sz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="00F277AE" w:rsidRDefault="0063303E" w14:paraId="59622520" w14:textId="77777777">
            <w:pPr>
              <w:rPr>
                <w:lang w:val="es-MX"/>
              </w:rPr>
            </w:pPr>
            <w:r>
              <w:rPr>
                <w:sz w:val="20"/>
                <w:lang w:val="es-MX"/>
              </w:rPr>
              <w:t>Eliminar los registros usados para comparar el estado inicial y final.</w:t>
            </w:r>
          </w:p>
        </w:tc>
        <w:tc>
          <w:tcPr>
            <w:tcW w:w="2160" w:type="dxa"/>
            <w:shd w:val="clear" w:color="auto" w:fill="FFFFFF"/>
          </w:tcPr>
          <w:p w:rsidR="00F277AE" w:rsidRDefault="00F277AE" w14:paraId="2537229B" w14:textId="77777777">
            <w:pPr>
              <w:rPr>
                <w:lang w:val="es-MX"/>
              </w:rPr>
            </w:pPr>
          </w:p>
        </w:tc>
      </w:tr>
      <w:tr w:rsidRPr="00AD0AE0" w:rsidR="007C1993" w:rsidTr="00404CD8" w14:paraId="12737C05" w14:textId="77777777">
        <w:trPr>
          <w:cantSplit/>
          <w:trHeight w:val="220"/>
        </w:trPr>
        <w:tc>
          <w:tcPr>
            <w:tcW w:w="1267" w:type="dxa"/>
          </w:tcPr>
          <w:p w:rsidR="00F277AE" w:rsidRDefault="0063303E" w14:paraId="18030D99" w14:textId="77777777">
            <w:r>
              <w:rPr>
                <w:sz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="00F277AE" w:rsidRDefault="004C7776" w14:paraId="482D64C6" w14:textId="0839F437">
            <w:r>
              <w:rPr>
                <w:sz w:val="20"/>
              </w:rPr>
              <w:t>Asumir que el riesgo desapareció sin realizar una nueva revisión.</w:t>
            </w:r>
          </w:p>
        </w:tc>
        <w:tc>
          <w:tcPr>
            <w:tcW w:w="2160" w:type="dxa"/>
            <w:shd w:val="clear" w:color="auto" w:fill="FFFFFF"/>
          </w:tcPr>
          <w:p w:rsidR="00F277AE" w:rsidRDefault="00F277AE" w14:paraId="107FD0A1" w14:textId="331D8560"/>
        </w:tc>
      </w:tr>
      <w:tr w:rsidRPr="00AD0AE0" w:rsidR="000525E3" w:rsidTr="00404CD8" w14:paraId="73CCB8A9" w14:textId="77777777">
        <w:trPr>
          <w:cantSplit/>
          <w:trHeight w:val="220"/>
        </w:trPr>
        <w:tc>
          <w:tcPr>
            <w:tcW w:w="2534" w:type="dxa"/>
            <w:gridSpan w:val="2"/>
          </w:tcPr>
          <w:p w:rsidR="000525E3" w:rsidP="000525E3" w:rsidRDefault="000525E3" w14:paraId="736982E3" w14:textId="77777777">
            <w:r>
              <w:rPr>
                <w:sz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="000525E3" w:rsidP="000525E3" w:rsidRDefault="000525E3" w14:paraId="31CF2BB6" w14:textId="221F786D">
            <w:r w:rsidRPr="00A4797C">
              <w:rPr>
                <w:color w:val="000000" w:themeColor="text1"/>
                <w:sz w:val="20"/>
                <w:szCs w:val="20"/>
              </w:rPr>
              <w:t>Se evidencia comprensión de los conceptos fundamentales abordados en el componente formativo.</w:t>
            </w:r>
          </w:p>
        </w:tc>
      </w:tr>
      <w:tr w:rsidRPr="00AD0AE0" w:rsidR="000525E3" w:rsidTr="00404CD8" w14:paraId="5946CD18" w14:textId="77777777">
        <w:trPr>
          <w:cantSplit/>
          <w:trHeight w:val="220"/>
        </w:trPr>
        <w:tc>
          <w:tcPr>
            <w:tcW w:w="2534" w:type="dxa"/>
            <w:gridSpan w:val="2"/>
            <w:shd w:val="clear" w:color="auto" w:fill="FBE5D5"/>
          </w:tcPr>
          <w:p w:rsidR="000525E3" w:rsidP="000525E3" w:rsidRDefault="000525E3" w14:paraId="0FD5198B" w14:textId="77777777">
            <w:r>
              <w:rPr>
                <w:sz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="000525E3" w:rsidP="000525E3" w:rsidRDefault="000525E3" w14:paraId="7D419D91" w14:textId="57132FF7">
            <w:r w:rsidRPr="00A4797C">
              <w:rPr>
                <w:color w:val="000000" w:themeColor="text1"/>
                <w:sz w:val="20"/>
                <w:szCs w:val="20"/>
              </w:rPr>
              <w:t>Revise nuevamente el contenido del componente formativo.</w:t>
            </w:r>
          </w:p>
        </w:tc>
      </w:tr>
      <w:tr w:rsidRPr="00AD0AE0" w:rsidR="007C1993" w:rsidTr="009526A6" w14:paraId="4E4133B7" w14:textId="77777777">
        <w:trPr>
          <w:cantSplit/>
          <w:trHeight w:val="220"/>
        </w:trPr>
        <w:tc>
          <w:tcPr>
            <w:tcW w:w="2534" w:type="dxa"/>
            <w:gridSpan w:val="2"/>
            <w:shd w:val="clear" w:color="auto" w:fill="FDE9D9" w:themeFill="accent6" w:themeFillTint="33"/>
          </w:tcPr>
          <w:p w:rsidR="00F277AE" w:rsidRDefault="0063303E" w14:paraId="0C36F0A8" w14:textId="77777777">
            <w:r>
              <w:rPr>
                <w:sz w:val="20"/>
              </w:rPr>
              <w:t>Pregunta 19</w:t>
            </w:r>
          </w:p>
        </w:tc>
        <w:tc>
          <w:tcPr>
            <w:tcW w:w="7620" w:type="dxa"/>
            <w:gridSpan w:val="2"/>
            <w:shd w:val="clear" w:color="auto" w:fill="FDE9D9" w:themeFill="accent6" w:themeFillTint="33"/>
          </w:tcPr>
          <w:p w:rsidR="00F277AE" w:rsidRDefault="0063303E" w14:paraId="32BB15D4" w14:textId="77777777">
            <w:r>
              <w:rPr>
                <w:b/>
                <w:sz w:val="20"/>
              </w:rPr>
              <w:t>¿Qué información debe incluir un registro de incidente?</w:t>
            </w:r>
          </w:p>
        </w:tc>
      </w:tr>
      <w:tr w:rsidRPr="00AD0AE0" w:rsidR="007C1993" w:rsidTr="00404CD8" w14:paraId="036243B8" w14:textId="77777777">
        <w:trPr>
          <w:cantSplit/>
          <w:trHeight w:val="220"/>
        </w:trPr>
        <w:tc>
          <w:tcPr>
            <w:tcW w:w="1267" w:type="dxa"/>
          </w:tcPr>
          <w:p w:rsidR="00F277AE" w:rsidRDefault="0063303E" w14:paraId="3669DB2F" w14:textId="77777777">
            <w:r>
              <w:rPr>
                <w:sz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="00F277AE" w:rsidRDefault="0054729B" w14:paraId="160A5C8A" w14:textId="28869D84">
            <w:r>
              <w:rPr>
                <w:sz w:val="20"/>
              </w:rPr>
              <w:t>Únicamente el nombre de quien observó el evento.</w:t>
            </w:r>
          </w:p>
        </w:tc>
        <w:tc>
          <w:tcPr>
            <w:tcW w:w="2160" w:type="dxa"/>
            <w:shd w:val="clear" w:color="auto" w:fill="FFFFFF"/>
          </w:tcPr>
          <w:p w:rsidR="00F277AE" w:rsidRDefault="00F277AE" w14:paraId="268CD208" w14:textId="023552E7"/>
        </w:tc>
      </w:tr>
      <w:tr w:rsidRPr="00AD0AE0" w:rsidR="007C1993" w:rsidTr="00404CD8" w14:paraId="005129C8" w14:textId="77777777">
        <w:trPr>
          <w:cantSplit/>
          <w:trHeight w:val="220"/>
        </w:trPr>
        <w:tc>
          <w:tcPr>
            <w:tcW w:w="1267" w:type="dxa"/>
          </w:tcPr>
          <w:p w:rsidR="00F277AE" w:rsidRDefault="0063303E" w14:paraId="6BCC8FE8" w14:textId="77777777">
            <w:r>
              <w:rPr>
                <w:sz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="00F277AE" w:rsidRDefault="0054729B" w14:paraId="21B99B9D" w14:textId="668E7542">
            <w:r>
              <w:rPr>
                <w:sz w:val="20"/>
              </w:rPr>
              <w:t>Solo el precio de las herramientas utilizadas.</w:t>
            </w:r>
          </w:p>
        </w:tc>
        <w:tc>
          <w:tcPr>
            <w:tcW w:w="2160" w:type="dxa"/>
            <w:shd w:val="clear" w:color="auto" w:fill="FFFFFF"/>
          </w:tcPr>
          <w:p w:rsidR="00F277AE" w:rsidRDefault="00F277AE" w14:paraId="689391E7" w14:textId="471001B0"/>
        </w:tc>
      </w:tr>
      <w:tr w:rsidRPr="00AD0AE0" w:rsidR="007C1993" w:rsidTr="00404CD8" w14:paraId="6FDDA3F8" w14:textId="77777777">
        <w:trPr>
          <w:cantSplit/>
          <w:trHeight w:val="220"/>
        </w:trPr>
        <w:tc>
          <w:tcPr>
            <w:tcW w:w="1267" w:type="dxa"/>
          </w:tcPr>
          <w:p w:rsidR="00F277AE" w:rsidRDefault="0063303E" w14:paraId="44BC8F7C" w14:textId="77777777">
            <w:r>
              <w:rPr>
                <w:sz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="00F277AE" w:rsidRDefault="0063303E" w14:paraId="10D959E0" w14:textId="77777777">
            <w:r>
              <w:rPr>
                <w:sz w:val="20"/>
              </w:rPr>
              <w:t>Fecha, activo afectado, evento, evidencia, impacto, acciones y estado.</w:t>
            </w:r>
          </w:p>
        </w:tc>
        <w:tc>
          <w:tcPr>
            <w:tcW w:w="2160" w:type="dxa"/>
            <w:shd w:val="clear" w:color="auto" w:fill="FFFFFF"/>
          </w:tcPr>
          <w:p w:rsidRPr="00AB48C7" w:rsidR="00F277AE" w:rsidRDefault="00F277AE" w14:paraId="7D598F5B" w14:textId="132D2C7A">
            <w:pPr>
              <w:rPr>
                <w:sz w:val="20"/>
                <w:szCs w:val="20"/>
              </w:rPr>
            </w:pPr>
            <w:r w:rsidRPr="00AB48C7">
              <w:rPr>
                <w:sz w:val="20"/>
                <w:szCs w:val="20"/>
              </w:rPr>
              <w:t>X</w:t>
            </w:r>
          </w:p>
        </w:tc>
      </w:tr>
      <w:tr w:rsidRPr="00AD0AE0" w:rsidR="007C1993" w:rsidTr="00404CD8" w14:paraId="7F69EF38" w14:textId="77777777">
        <w:trPr>
          <w:cantSplit/>
          <w:trHeight w:val="220"/>
        </w:trPr>
        <w:tc>
          <w:tcPr>
            <w:tcW w:w="1267" w:type="dxa"/>
          </w:tcPr>
          <w:p w:rsidR="00F277AE" w:rsidRDefault="0063303E" w14:paraId="24E8627F" w14:textId="77777777">
            <w:r>
              <w:rPr>
                <w:sz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="00F277AE" w:rsidRDefault="0063303E" w14:paraId="0217704B" w14:textId="77777777">
            <w:r>
              <w:rPr>
                <w:sz w:val="20"/>
              </w:rPr>
              <w:t>Las contraseñas personales de los usuarios involucrados.</w:t>
            </w:r>
          </w:p>
        </w:tc>
        <w:tc>
          <w:tcPr>
            <w:tcW w:w="2160" w:type="dxa"/>
            <w:shd w:val="clear" w:color="auto" w:fill="FFFFFF"/>
          </w:tcPr>
          <w:p w:rsidR="00F277AE" w:rsidRDefault="00F277AE" w14:paraId="583B8BAA" w14:textId="77777777"/>
        </w:tc>
      </w:tr>
      <w:tr w:rsidRPr="00AD0AE0" w:rsidR="000525E3" w:rsidTr="00404CD8" w14:paraId="6A346A59" w14:textId="77777777">
        <w:trPr>
          <w:cantSplit/>
          <w:trHeight w:val="220"/>
        </w:trPr>
        <w:tc>
          <w:tcPr>
            <w:tcW w:w="2534" w:type="dxa"/>
            <w:gridSpan w:val="2"/>
            <w:shd w:val="clear" w:color="auto" w:fill="FBE5D5"/>
          </w:tcPr>
          <w:p w:rsidR="000525E3" w:rsidP="000525E3" w:rsidRDefault="000525E3" w14:paraId="1E0B2EDB" w14:textId="77777777">
            <w:r>
              <w:rPr>
                <w:sz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="000525E3" w:rsidP="000525E3" w:rsidRDefault="000525E3" w14:paraId="2E11569C" w14:textId="6E5C2B40">
            <w:r w:rsidRPr="00A4797C">
              <w:rPr>
                <w:color w:val="000000" w:themeColor="text1"/>
                <w:sz w:val="20"/>
                <w:szCs w:val="20"/>
              </w:rPr>
              <w:t>Se evidencia comprensión de los conceptos fundamentales abordados en el componente formativo.</w:t>
            </w:r>
          </w:p>
        </w:tc>
      </w:tr>
      <w:tr w:rsidRPr="00AD0AE0" w:rsidR="000525E3" w:rsidTr="00404CD8" w14:paraId="6FFBB7D5" w14:textId="77777777">
        <w:trPr>
          <w:cantSplit/>
          <w:trHeight w:val="220"/>
        </w:trPr>
        <w:tc>
          <w:tcPr>
            <w:tcW w:w="2534" w:type="dxa"/>
            <w:gridSpan w:val="2"/>
          </w:tcPr>
          <w:p w:rsidR="000525E3" w:rsidP="000525E3" w:rsidRDefault="000525E3" w14:paraId="77E0C3B4" w14:textId="77777777">
            <w:r>
              <w:rPr>
                <w:sz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="000525E3" w:rsidP="000525E3" w:rsidRDefault="000525E3" w14:paraId="04C0B566" w14:textId="1438AD8C">
            <w:r w:rsidRPr="00A4797C">
              <w:rPr>
                <w:color w:val="000000" w:themeColor="text1"/>
                <w:sz w:val="20"/>
                <w:szCs w:val="20"/>
              </w:rPr>
              <w:t>Revise nuevamente el contenido del componente formativo.</w:t>
            </w:r>
          </w:p>
        </w:tc>
      </w:tr>
      <w:tr w:rsidRPr="00AD0AE0" w:rsidR="007C1993" w:rsidTr="00404CD8" w14:paraId="4EA01F96" w14:textId="77777777">
        <w:trPr>
          <w:cantSplit/>
          <w:trHeight w:val="220"/>
        </w:trPr>
        <w:tc>
          <w:tcPr>
            <w:tcW w:w="2534" w:type="dxa"/>
            <w:gridSpan w:val="2"/>
            <w:shd w:val="clear" w:color="auto" w:fill="FBE5D5"/>
          </w:tcPr>
          <w:p w:rsidR="00F277AE" w:rsidRDefault="0063303E" w14:paraId="26C865E9" w14:textId="77777777">
            <w:r>
              <w:rPr>
                <w:sz w:val="20"/>
              </w:rPr>
              <w:t>Pregunta 20</w:t>
            </w:r>
          </w:p>
        </w:tc>
        <w:tc>
          <w:tcPr>
            <w:tcW w:w="7620" w:type="dxa"/>
            <w:gridSpan w:val="2"/>
            <w:shd w:val="clear" w:color="auto" w:fill="FBE5D5"/>
          </w:tcPr>
          <w:p w:rsidR="00F277AE" w:rsidRDefault="0063303E" w14:paraId="70FA551D" w14:textId="77777777">
            <w:r>
              <w:rPr>
                <w:b/>
                <w:sz w:val="20"/>
              </w:rPr>
              <w:t>¿Cuál es la secuencia correcta para mitigar un riesgo?</w:t>
            </w:r>
          </w:p>
        </w:tc>
      </w:tr>
      <w:tr w:rsidRPr="00AD0AE0" w:rsidR="007C1993" w:rsidTr="00404CD8" w14:paraId="13D7415E" w14:textId="77777777">
        <w:trPr>
          <w:cantSplit/>
          <w:trHeight w:val="220"/>
        </w:trPr>
        <w:tc>
          <w:tcPr>
            <w:tcW w:w="1267" w:type="dxa"/>
          </w:tcPr>
          <w:p w:rsidR="00F277AE" w:rsidRDefault="0063303E" w14:paraId="6FE8A69D" w14:textId="77777777">
            <w:r>
              <w:rPr>
                <w:sz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="00F277AE" w:rsidRDefault="0063303E" w14:paraId="4B4CCF2B" w14:textId="77777777">
            <w:r>
              <w:rPr>
                <w:sz w:val="20"/>
              </w:rPr>
              <w:t>Documentar primero, omitir la identificación y evitar la validación.</w:t>
            </w:r>
          </w:p>
        </w:tc>
        <w:tc>
          <w:tcPr>
            <w:tcW w:w="2160" w:type="dxa"/>
            <w:shd w:val="clear" w:color="auto" w:fill="FFFFFF"/>
          </w:tcPr>
          <w:p w:rsidR="00F277AE" w:rsidRDefault="00F277AE" w14:paraId="5CB48175" w14:textId="77777777"/>
        </w:tc>
      </w:tr>
      <w:tr w:rsidRPr="00AD0AE0" w:rsidR="007C1993" w:rsidTr="00404CD8" w14:paraId="77822494" w14:textId="77777777">
        <w:trPr>
          <w:cantSplit/>
          <w:trHeight w:val="220"/>
        </w:trPr>
        <w:tc>
          <w:tcPr>
            <w:tcW w:w="1267" w:type="dxa"/>
          </w:tcPr>
          <w:p w:rsidR="00F277AE" w:rsidRDefault="0063303E" w14:paraId="43F38126" w14:textId="77777777">
            <w:r>
              <w:rPr>
                <w:sz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="00F277AE" w:rsidRDefault="0063303E" w14:paraId="6FAE6C03" w14:textId="77777777">
            <w:r>
              <w:rPr>
                <w:sz w:val="20"/>
              </w:rPr>
              <w:t>Seleccionar herramientas sin analizar el hallazgo.</w:t>
            </w:r>
          </w:p>
        </w:tc>
        <w:tc>
          <w:tcPr>
            <w:tcW w:w="2160" w:type="dxa"/>
            <w:shd w:val="clear" w:color="auto" w:fill="FFFFFF"/>
          </w:tcPr>
          <w:p w:rsidR="00F277AE" w:rsidRDefault="00F277AE" w14:paraId="1172ADCC" w14:textId="77777777"/>
        </w:tc>
      </w:tr>
      <w:tr w:rsidRPr="00AD0AE0" w:rsidR="007C1993" w:rsidTr="00404CD8" w14:paraId="286DC29D" w14:textId="77777777">
        <w:trPr>
          <w:cantSplit/>
          <w:trHeight w:val="220"/>
        </w:trPr>
        <w:tc>
          <w:tcPr>
            <w:tcW w:w="1267" w:type="dxa"/>
          </w:tcPr>
          <w:p w:rsidR="00F277AE" w:rsidRDefault="0063303E" w14:paraId="56C227D1" w14:textId="77777777">
            <w:r>
              <w:rPr>
                <w:sz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="00F277AE" w:rsidRDefault="0063303E" w14:paraId="717E660C" w14:textId="77777777">
            <w:r>
              <w:rPr>
                <w:sz w:val="20"/>
              </w:rPr>
              <w:t>Implementar un control y eliminar las evidencias obtenidas.</w:t>
            </w:r>
          </w:p>
        </w:tc>
        <w:tc>
          <w:tcPr>
            <w:tcW w:w="2160" w:type="dxa"/>
            <w:shd w:val="clear" w:color="auto" w:fill="FFFFFF"/>
          </w:tcPr>
          <w:p w:rsidR="00F277AE" w:rsidRDefault="00F277AE" w14:paraId="191DD47F" w14:textId="77777777"/>
        </w:tc>
      </w:tr>
      <w:tr w:rsidRPr="00AD0AE0" w:rsidR="007C1993" w:rsidTr="00404CD8" w14:paraId="4D478FA2" w14:textId="77777777">
        <w:trPr>
          <w:cantSplit/>
          <w:trHeight w:val="220"/>
        </w:trPr>
        <w:tc>
          <w:tcPr>
            <w:tcW w:w="1267" w:type="dxa"/>
          </w:tcPr>
          <w:p w:rsidR="00F277AE" w:rsidRDefault="0063303E" w14:paraId="15CFB689" w14:textId="77777777">
            <w:r>
              <w:rPr>
                <w:sz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="00F277AE" w:rsidRDefault="0063303E" w14:paraId="5C9A73C5" w14:textId="77777777">
            <w:r>
              <w:rPr>
                <w:sz w:val="20"/>
              </w:rPr>
              <w:t>Identificar, analizar, seleccionar controles, implementar, validar y documentar.</w:t>
            </w:r>
          </w:p>
        </w:tc>
        <w:tc>
          <w:tcPr>
            <w:tcW w:w="2160" w:type="dxa"/>
            <w:shd w:val="clear" w:color="auto" w:fill="FFFFFF"/>
          </w:tcPr>
          <w:p w:rsidRPr="00CF00AD" w:rsidR="00F277AE" w:rsidRDefault="00F277AE" w14:paraId="2C5829C7" w14:textId="77777777">
            <w:pPr>
              <w:rPr>
                <w:sz w:val="20"/>
                <w:szCs w:val="20"/>
              </w:rPr>
            </w:pPr>
            <w:r w:rsidRPr="00CF00AD">
              <w:rPr>
                <w:sz w:val="20"/>
                <w:szCs w:val="20"/>
              </w:rPr>
              <w:t>X</w:t>
            </w:r>
          </w:p>
        </w:tc>
      </w:tr>
      <w:tr w:rsidRPr="00AD0AE0" w:rsidR="000525E3" w:rsidTr="00404CD8" w14:paraId="37055D36" w14:textId="77777777">
        <w:trPr>
          <w:cantSplit/>
          <w:trHeight w:val="220"/>
        </w:trPr>
        <w:tc>
          <w:tcPr>
            <w:tcW w:w="2534" w:type="dxa"/>
            <w:gridSpan w:val="2"/>
          </w:tcPr>
          <w:p w:rsidR="000525E3" w:rsidP="000525E3" w:rsidRDefault="000525E3" w14:paraId="4D5E199C" w14:textId="77777777">
            <w:r>
              <w:rPr>
                <w:sz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="000525E3" w:rsidP="000525E3" w:rsidRDefault="000525E3" w14:paraId="2E0954C2" w14:textId="69263FCC">
            <w:r w:rsidRPr="00A4797C">
              <w:rPr>
                <w:color w:val="000000" w:themeColor="text1"/>
                <w:sz w:val="20"/>
                <w:szCs w:val="20"/>
              </w:rPr>
              <w:t>Se evidencia comprensión de los conceptos fundamentales abordados en el componente formativo.</w:t>
            </w:r>
          </w:p>
        </w:tc>
      </w:tr>
      <w:tr w:rsidRPr="00AD0AE0" w:rsidR="000525E3" w:rsidTr="00404CD8" w14:paraId="3EC6D17A" w14:textId="77777777">
        <w:trPr>
          <w:cantSplit/>
          <w:trHeight w:val="220"/>
        </w:trPr>
        <w:tc>
          <w:tcPr>
            <w:tcW w:w="2534" w:type="dxa"/>
            <w:gridSpan w:val="2"/>
            <w:shd w:val="clear" w:color="auto" w:fill="FBE5D5"/>
          </w:tcPr>
          <w:p w:rsidR="000525E3" w:rsidP="000525E3" w:rsidRDefault="000525E3" w14:paraId="63D5A613" w14:textId="77777777">
            <w:r>
              <w:rPr>
                <w:sz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="000525E3" w:rsidP="000525E3" w:rsidRDefault="000525E3" w14:paraId="16510F5B" w14:textId="3D687824">
            <w:r w:rsidRPr="00A4797C">
              <w:rPr>
                <w:color w:val="000000" w:themeColor="text1"/>
                <w:sz w:val="20"/>
                <w:szCs w:val="20"/>
              </w:rPr>
              <w:t>Revise nuevamente el contenido del componente formativo.</w:t>
            </w:r>
          </w:p>
        </w:tc>
      </w:tr>
      <w:tr w:rsidRPr="00AD0AE0" w:rsidR="007C1993" w:rsidTr="00404CD8" w14:paraId="1611C6DA" w14:textId="77777777">
        <w:trPr>
          <w:cantSplit/>
          <w:trHeight w:val="220"/>
        </w:trPr>
        <w:tc>
          <w:tcPr>
            <w:tcW w:w="10154" w:type="dxa"/>
            <w:gridSpan w:val="4"/>
            <w:shd w:val="clear" w:color="auto" w:fill="FFD966"/>
          </w:tcPr>
          <w:p w:rsidR="00F277AE" w:rsidRDefault="0063303E" w14:paraId="6C5F10BB" w14:textId="77777777">
            <w:pPr>
              <w:widowControl w:val="0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MENSAJE FINAL ACTIVIDAD</w:t>
            </w:r>
          </w:p>
        </w:tc>
      </w:tr>
      <w:tr w:rsidRPr="00AD0AE0" w:rsidR="00797D7A" w:rsidTr="000F58E6" w14:paraId="242142D0" w14:textId="77777777">
        <w:trPr>
          <w:cantSplit/>
          <w:trHeight w:val="220"/>
        </w:trPr>
        <w:tc>
          <w:tcPr>
            <w:tcW w:w="2534" w:type="dxa"/>
            <w:gridSpan w:val="2"/>
          </w:tcPr>
          <w:p w:rsidR="00797D7A" w:rsidP="00797D7A" w:rsidRDefault="00797D7A" w14:paraId="430668D8" w14:textId="77777777">
            <w:pPr>
              <w:widowControl w:val="0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Mensaje cuando supera el 70 % de respuestas correctas</w:t>
            </w:r>
          </w:p>
        </w:tc>
        <w:tc>
          <w:tcPr>
            <w:tcW w:w="7620" w:type="dxa"/>
            <w:gridSpan w:val="2"/>
            <w:vAlign w:val="center"/>
          </w:tcPr>
          <w:p w:rsidRPr="00797D7A" w:rsidR="00797D7A" w:rsidP="00797D7A" w:rsidRDefault="00797D7A" w14:paraId="67F10387" w14:textId="297F2242">
            <w:pPr>
              <w:rPr>
                <w:sz w:val="20"/>
              </w:rPr>
            </w:pPr>
            <w:r w:rsidRPr="00797D7A">
              <w:rPr>
                <w:sz w:val="20"/>
              </w:rPr>
              <w:t>Ha superado la actividad y demuestra sólidos conocimientos sobre el componente formativo.</w:t>
            </w:r>
          </w:p>
        </w:tc>
      </w:tr>
      <w:tr w:rsidRPr="00AD0AE0" w:rsidR="00797D7A" w:rsidTr="000F58E6" w14:paraId="29998510" w14:textId="77777777">
        <w:trPr>
          <w:cantSplit/>
          <w:trHeight w:val="220"/>
        </w:trPr>
        <w:tc>
          <w:tcPr>
            <w:tcW w:w="2534" w:type="dxa"/>
            <w:gridSpan w:val="2"/>
          </w:tcPr>
          <w:p w:rsidR="00797D7A" w:rsidP="00797D7A" w:rsidRDefault="00797D7A" w14:paraId="2B0CE734" w14:textId="77777777">
            <w:pPr>
              <w:widowControl w:val="0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Mensaje cuando el porcentaje de respuestas correctas es inferior al 70 %</w:t>
            </w:r>
          </w:p>
        </w:tc>
        <w:tc>
          <w:tcPr>
            <w:tcW w:w="7620" w:type="dxa"/>
            <w:gridSpan w:val="2"/>
            <w:vAlign w:val="center"/>
          </w:tcPr>
          <w:p w:rsidRPr="00797D7A" w:rsidR="00797D7A" w:rsidP="00797D7A" w:rsidRDefault="00797D7A" w14:paraId="290E6DDD" w14:textId="20DE84CF">
            <w:pPr>
              <w:rPr>
                <w:sz w:val="20"/>
              </w:rPr>
            </w:pPr>
            <w:r w:rsidRPr="00797D7A">
              <w:rPr>
                <w:sz w:val="20"/>
              </w:rPr>
              <w:t>No ha superado la actividad. Le recomendamos volver a revisar el componente formativo e intentar nuevamente la actividad didáctica.</w:t>
            </w:r>
          </w:p>
        </w:tc>
      </w:tr>
    </w:tbl>
    <w:p w:rsidRPr="00AD0AE0" w:rsidR="00C57B0F" w:rsidP="00AD0AE0" w:rsidRDefault="00C57B0F" w14:paraId="01927F1F" w14:textId="77777777">
      <w:pPr>
        <w:spacing w:after="160"/>
        <w:rPr>
          <w:rFonts w:eastAsia="Calibri"/>
          <w:sz w:val="20"/>
          <w:szCs w:val="20"/>
        </w:rPr>
      </w:pPr>
    </w:p>
    <w:p w:rsidR="459EAF09" w:rsidP="459EAF09" w:rsidRDefault="459EAF09" w14:paraId="01858278" w14:textId="22556E52">
      <w:pPr>
        <w:spacing w:after="160"/>
        <w:rPr>
          <w:rFonts w:eastAsia="Calibri"/>
          <w:sz w:val="20"/>
          <w:szCs w:val="20"/>
        </w:rPr>
      </w:pPr>
    </w:p>
    <w:p w:rsidRPr="00AD0AE0" w:rsidR="00C57B0F" w:rsidP="00AD0AE0" w:rsidRDefault="00C57B0F" w14:paraId="6C23869A" w14:textId="77777777">
      <w:pPr>
        <w:rPr>
          <w:sz w:val="20"/>
          <w:szCs w:val="20"/>
        </w:rPr>
      </w:pPr>
    </w:p>
    <w:tbl>
      <w:tblPr>
        <w:tblStyle w:val="a0"/>
        <w:tblW w:w="9975" w:type="dxa"/>
        <w:tblInd w:w="-705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Look w:val="0600" w:firstRow="0" w:lastRow="0" w:firstColumn="0" w:lastColumn="0" w:noHBand="1" w:noVBand="1"/>
      </w:tblPr>
      <w:tblGrid>
        <w:gridCol w:w="3465"/>
        <w:gridCol w:w="3090"/>
        <w:gridCol w:w="3420"/>
      </w:tblGrid>
      <w:tr w:rsidRPr="00AD0AE0" w:rsidR="008E244C" w14:paraId="68F04307" w14:textId="77777777">
        <w:trPr>
          <w:cantSplit/>
          <w:trHeight w:val="394"/>
        </w:trPr>
        <w:tc>
          <w:tcPr>
            <w:tcW w:w="9975" w:type="dxa"/>
            <w:gridSpan w:val="3"/>
            <w:tcBorders>
              <w:top w:val="single" w:color="F4B083" w:sz="8" w:space="0"/>
              <w:left w:val="single" w:color="F4B083" w:sz="8" w:space="0"/>
              <w:bottom w:val="single" w:color="F4B083" w:sz="8" w:space="0"/>
              <w:right w:val="single" w:color="F4B083" w:sz="8" w:space="0"/>
            </w:tcBorders>
            <w:shd w:val="clear" w:color="auto" w:fill="FFE599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AD0AE0" w:rsidR="00C57B0F" w:rsidP="00AD0AE0" w:rsidRDefault="006F219D" w14:paraId="29EFA095" w14:textId="77777777">
            <w:pPr>
              <w:widowControl w:val="0"/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CONTROL DE REVISIÓN</w:t>
            </w:r>
          </w:p>
        </w:tc>
      </w:tr>
      <w:tr w:rsidRPr="00AD0AE0" w:rsidR="008E244C" w14:paraId="2F27EA4B" w14:textId="77777777">
        <w:trPr>
          <w:cantSplit/>
          <w:trHeight w:val="492"/>
        </w:trPr>
        <w:tc>
          <w:tcPr>
            <w:tcW w:w="3465" w:type="dxa"/>
            <w:tcBorders>
              <w:top w:val="single" w:color="F4B083" w:sz="8" w:space="0"/>
              <w:left w:val="single" w:color="F4B083" w:sz="8" w:space="0"/>
              <w:bottom w:val="single" w:color="F4B083" w:sz="8" w:space="0"/>
              <w:right w:val="single" w:color="F4B083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AD0AE0" w:rsidR="00C57B0F" w:rsidP="00AD0AE0" w:rsidRDefault="00C57B0F" w14:paraId="644847A5" w14:textId="77777777">
            <w:pPr>
              <w:widowControl w:val="0"/>
              <w:rPr>
                <w:rFonts w:eastAsia="Calibri"/>
                <w:b/>
                <w:sz w:val="20"/>
                <w:szCs w:val="20"/>
              </w:rPr>
            </w:pPr>
          </w:p>
        </w:tc>
        <w:tc>
          <w:tcPr>
            <w:tcW w:w="3090" w:type="dxa"/>
            <w:tcBorders>
              <w:top w:val="single" w:color="F4B083" w:sz="8" w:space="0"/>
              <w:left w:val="single" w:color="F4B083" w:sz="8" w:space="0"/>
              <w:bottom w:val="single" w:color="F4B083" w:sz="8" w:space="0"/>
              <w:right w:val="single" w:color="F4B083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AD0AE0" w:rsidR="00C57B0F" w:rsidP="00AD0AE0" w:rsidRDefault="006F219D" w14:paraId="43F1788E" w14:textId="77777777">
            <w:pPr>
              <w:widowControl w:val="0"/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Responsable</w:t>
            </w:r>
          </w:p>
        </w:tc>
        <w:tc>
          <w:tcPr>
            <w:tcW w:w="3420" w:type="dxa"/>
            <w:tcBorders>
              <w:top w:val="single" w:color="F4B083" w:sz="8" w:space="0"/>
              <w:left w:val="single" w:color="F4B083" w:sz="8" w:space="0"/>
              <w:bottom w:val="single" w:color="F4B083" w:sz="8" w:space="0"/>
              <w:right w:val="single" w:color="F4B083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AD0AE0" w:rsidR="00C57B0F" w:rsidP="00AD0AE0" w:rsidRDefault="006F219D" w14:paraId="21AAC3D8" w14:textId="77777777">
            <w:pPr>
              <w:widowControl w:val="0"/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Fecha</w:t>
            </w:r>
          </w:p>
        </w:tc>
      </w:tr>
      <w:tr w:rsidRPr="00AD0AE0" w:rsidR="008E244C" w14:paraId="6D31FEE8" w14:textId="77777777">
        <w:trPr>
          <w:cantSplit/>
          <w:trHeight w:val="492"/>
        </w:trPr>
        <w:tc>
          <w:tcPr>
            <w:tcW w:w="3465" w:type="dxa"/>
            <w:tcBorders>
              <w:top w:val="single" w:color="F4B083" w:sz="8" w:space="0"/>
              <w:left w:val="single" w:color="F4B083" w:sz="8" w:space="0"/>
              <w:bottom w:val="single" w:color="F4B083" w:sz="8" w:space="0"/>
              <w:right w:val="single" w:color="F4B083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AD0AE0" w:rsidR="00A9514B" w:rsidP="00AD0AE0" w:rsidRDefault="00A9514B" w14:paraId="29541B42" w14:textId="77777777">
            <w:pPr>
              <w:widowControl w:val="0"/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 xml:space="preserve">Revisión </w:t>
            </w:r>
            <w:r w:rsidRPr="00AD0AE0" w:rsidR="005241C7">
              <w:rPr>
                <w:rFonts w:eastAsia="Calibri"/>
                <w:b/>
                <w:sz w:val="20"/>
                <w:szCs w:val="20"/>
              </w:rPr>
              <w:t>Experto temático</w:t>
            </w:r>
          </w:p>
        </w:tc>
        <w:tc>
          <w:tcPr>
            <w:tcW w:w="3090" w:type="dxa"/>
            <w:tcBorders>
              <w:top w:val="single" w:color="F4B083" w:sz="8" w:space="0"/>
              <w:left w:val="single" w:color="F4B083" w:sz="8" w:space="0"/>
              <w:bottom w:val="single" w:color="F4B083" w:sz="8" w:space="0"/>
              <w:right w:val="single" w:color="F4B083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277AE" w:rsidRDefault="00441D93" w14:paraId="1AA68EEB" w14:textId="4D750073">
            <w:pPr>
              <w:widowControl w:val="0"/>
              <w:rPr>
                <w:rFonts w:eastAsia="Calibri"/>
                <w:b/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Carlos </w:t>
            </w:r>
            <w:r w:rsidRPr="00441D93">
              <w:rPr>
                <w:sz w:val="20"/>
                <w:szCs w:val="20"/>
                <w:highlight w:val="cyan"/>
              </w:rPr>
              <w:t>Andrés</w:t>
            </w:r>
            <w:r>
              <w:rPr>
                <w:sz w:val="20"/>
                <w:szCs w:val="20"/>
              </w:rPr>
              <w:t xml:space="preserve"> Bonza Reyes</w:t>
            </w:r>
          </w:p>
        </w:tc>
        <w:tc>
          <w:tcPr>
            <w:tcW w:w="3420" w:type="dxa"/>
            <w:tcBorders>
              <w:top w:val="single" w:color="F4B083" w:sz="8" w:space="0"/>
              <w:left w:val="single" w:color="F4B083" w:sz="8" w:space="0"/>
              <w:bottom w:val="single" w:color="F4B083" w:sz="8" w:space="0"/>
              <w:right w:val="single" w:color="F4B083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277AE" w:rsidRDefault="0063303E" w14:paraId="02C57BFB" w14:textId="77777777">
            <w:pPr>
              <w:widowControl w:val="0"/>
              <w:rPr>
                <w:rFonts w:eastAsia="Calibri"/>
                <w:b/>
                <w:sz w:val="20"/>
                <w:szCs w:val="20"/>
              </w:rPr>
            </w:pPr>
            <w:r>
              <w:rPr>
                <w:sz w:val="20"/>
                <w:szCs w:val="20"/>
              </w:rPr>
              <w:t>Junio 2026</w:t>
            </w:r>
          </w:p>
        </w:tc>
      </w:tr>
      <w:tr w:rsidRPr="00AD0AE0" w:rsidR="008E244C" w:rsidTr="005D56B4" w14:paraId="7012034D" w14:textId="77777777">
        <w:trPr>
          <w:cantSplit/>
          <w:trHeight w:val="492"/>
        </w:trPr>
        <w:tc>
          <w:tcPr>
            <w:tcW w:w="3465" w:type="dxa"/>
            <w:tcBorders>
              <w:top w:val="single" w:color="F4B083" w:sz="8" w:space="0"/>
              <w:left w:val="single" w:color="F4B083" w:sz="8" w:space="0"/>
              <w:bottom w:val="single" w:color="F4B083" w:sz="8" w:space="0"/>
              <w:right w:val="single" w:color="F4B083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AD0AE0" w:rsidR="00C0495F" w:rsidP="00AD0AE0" w:rsidRDefault="00C0495F" w14:paraId="320D095D" w14:textId="77777777">
            <w:pPr>
              <w:widowControl w:val="0"/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 xml:space="preserve">Revisión </w:t>
            </w:r>
            <w:r w:rsidRPr="00AD0AE0" w:rsidR="00C85661">
              <w:rPr>
                <w:rFonts w:eastAsia="Calibri"/>
                <w:b/>
                <w:sz w:val="20"/>
                <w:szCs w:val="20"/>
              </w:rPr>
              <w:t>Evaluador</w:t>
            </w:r>
            <w:r w:rsidRPr="00AD0AE0" w:rsidR="008E1685">
              <w:rPr>
                <w:rFonts w:eastAsia="Calibri"/>
                <w:b/>
                <w:sz w:val="20"/>
                <w:szCs w:val="20"/>
              </w:rPr>
              <w:t>a</w:t>
            </w:r>
            <w:r w:rsidRPr="00AD0AE0" w:rsidR="00C85661">
              <w:rPr>
                <w:rFonts w:eastAsia="Calibri"/>
                <w:b/>
                <w:sz w:val="20"/>
                <w:szCs w:val="20"/>
              </w:rPr>
              <w:t xml:space="preserve"> i</w:t>
            </w:r>
            <w:r w:rsidRPr="00AD0AE0" w:rsidR="005D6C01">
              <w:rPr>
                <w:rFonts w:eastAsia="Calibri"/>
                <w:b/>
                <w:sz w:val="20"/>
                <w:szCs w:val="20"/>
              </w:rPr>
              <w:t>nstruccional</w:t>
            </w:r>
          </w:p>
        </w:tc>
        <w:tc>
          <w:tcPr>
            <w:tcW w:w="3090" w:type="dxa"/>
            <w:tcBorders>
              <w:top w:val="single" w:color="F4B083" w:sz="8" w:space="0"/>
              <w:left w:val="single" w:color="F4B083" w:sz="8" w:space="0"/>
              <w:bottom w:val="single" w:color="F4B083" w:sz="8" w:space="0"/>
              <w:right w:val="single" w:color="F4B083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277AE" w:rsidRDefault="00F277AE" w14:paraId="392D01BD" w14:textId="77777777">
            <w:pPr>
              <w:widowControl w:val="0"/>
              <w:rPr>
                <w:rFonts w:eastAsia="Calibri"/>
                <w:bCs/>
                <w:sz w:val="20"/>
                <w:szCs w:val="20"/>
              </w:rPr>
            </w:pPr>
          </w:p>
        </w:tc>
        <w:tc>
          <w:tcPr>
            <w:tcW w:w="3420" w:type="dxa"/>
            <w:tcBorders>
              <w:top w:val="single" w:color="F4B083" w:sz="8" w:space="0"/>
              <w:left w:val="single" w:color="F4B083" w:sz="8" w:space="0"/>
              <w:bottom w:val="single" w:color="F4B083" w:sz="8" w:space="0"/>
              <w:right w:val="single" w:color="F4B083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277AE" w:rsidRDefault="0063303E" w14:paraId="0EA8780B" w14:textId="77777777">
            <w:pPr>
              <w:widowControl w:val="0"/>
              <w:rPr>
                <w:rFonts w:eastAsia="Calibri"/>
                <w:bCs/>
                <w:sz w:val="20"/>
                <w:szCs w:val="20"/>
              </w:rPr>
            </w:pPr>
            <w:r>
              <w:rPr>
                <w:rFonts w:eastAsia="Calibri"/>
                <w:bCs/>
                <w:sz w:val="20"/>
                <w:szCs w:val="20"/>
              </w:rPr>
              <w:t>Junio 2026</w:t>
            </w:r>
          </w:p>
        </w:tc>
      </w:tr>
    </w:tbl>
    <w:p w:rsidR="00441D93" w:rsidP="00441D93" w:rsidRDefault="00441D93" w14:paraId="3708E943" w14:textId="77777777"/>
    <w:sectPr w:rsidRPr="00AD0AE0" w:rsidR="00C57B0F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09" w:h="16834" w:orient="portrait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C4100F" w:rsidRDefault="00C4100F" w14:paraId="3A2B7728" w14:textId="77777777">
      <w:pPr>
        <w:spacing w:line="240" w:lineRule="auto"/>
      </w:pPr>
      <w:r>
        <w:separator/>
      </w:r>
    </w:p>
  </w:endnote>
  <w:endnote w:type="continuationSeparator" w:id="0">
    <w:p w:rsidR="00C4100F" w:rsidRDefault="00C4100F" w14:paraId="4835BE3C" w14:textId="7777777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441D93" w:rsidRDefault="00441D93" w14:paraId="5A07F046" w14:textId="77777777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441D93" w:rsidRDefault="00441D93" w14:paraId="07544351" w14:textId="77777777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441D93" w:rsidRDefault="00441D93" w14:paraId="47C25D34" w14:textId="77777777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C4100F" w:rsidRDefault="00C4100F" w14:paraId="32150222" w14:textId="77777777">
      <w:pPr>
        <w:spacing w:line="240" w:lineRule="auto"/>
      </w:pPr>
      <w:r>
        <w:separator/>
      </w:r>
    </w:p>
  </w:footnote>
  <w:footnote w:type="continuationSeparator" w:id="0">
    <w:p w:rsidR="00C4100F" w:rsidRDefault="00C4100F" w14:paraId="696D1449" w14:textId="77777777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441D93" w:rsidRDefault="00441D93" w14:paraId="78C7E685" w14:textId="77777777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16sdtfl w16du wp14">
  <w:p w:rsidR="00C57B0F" w:rsidRDefault="006F219D" w14:paraId="2836ABD3" w14:textId="77777777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rPr>
        <w:color w:val="000000"/>
      </w:rPr>
    </w:pPr>
    <w:r>
      <w:rPr>
        <w:noProof/>
        <w:lang w:val="es-CO"/>
      </w:rPr>
      <w:drawing>
        <wp:anchor distT="0" distB="0" distL="114300" distR="114300" simplePos="0" relativeHeight="251658240" behindDoc="0" locked="0" layoutInCell="1" hidden="0" allowOverlap="1" wp14:anchorId="254A00CB" wp14:editId="230D35DA">
          <wp:simplePos x="0" y="0"/>
          <wp:positionH relativeFrom="column">
            <wp:posOffset>-914399</wp:posOffset>
          </wp:positionH>
          <wp:positionV relativeFrom="paragraph">
            <wp:posOffset>-457199</wp:posOffset>
          </wp:positionV>
          <wp:extent cx="10128885" cy="1390650"/>
          <wp:effectExtent l="0" t="0" r="0" b="0"/>
          <wp:wrapSquare wrapText="bothSides" distT="0" distB="0" distL="114300" distR="114300"/>
          <wp:docPr id="3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34234"/>
                  <a:stretch>
                    <a:fillRect/>
                  </a:stretch>
                </pic:blipFill>
                <pic:spPr>
                  <a:xfrm>
                    <a:off x="0" y="0"/>
                    <a:ext cx="10128885" cy="13906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  <w:lang w:val="es-CO"/>
      </w:rPr>
      <mc:AlternateContent>
        <mc:Choice Requires="wps">
          <w:drawing>
            <wp:anchor distT="45720" distB="45720" distL="114300" distR="114300" simplePos="0" relativeHeight="251659264" behindDoc="0" locked="0" layoutInCell="1" hidden="0" allowOverlap="1" wp14:anchorId="4CD7B852" wp14:editId="0AC7109D">
              <wp:simplePos x="0" y="0"/>
              <wp:positionH relativeFrom="column">
                <wp:posOffset>-685799</wp:posOffset>
              </wp:positionH>
              <wp:positionV relativeFrom="paragraph">
                <wp:posOffset>-182879</wp:posOffset>
              </wp:positionV>
              <wp:extent cx="5848350" cy="1426439"/>
              <wp:effectExtent l="0" t="0" r="0" b="0"/>
              <wp:wrapSquare wrapText="bothSides" distT="45720" distB="45720" distL="114300" distR="114300"/>
              <wp:docPr id="1" name="Rectángulo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2426588" y="3071543"/>
                        <a:ext cx="5838825" cy="1416914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C57B0F" w:rsidRDefault="006F219D" w14:paraId="05792C5F" w14:textId="77777777">
                          <w:pPr>
                            <w:spacing w:line="240" w:lineRule="auto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</w:rPr>
                            <w:t xml:space="preserve">FORMATO DE DISEÑO INSTRUCCIONAL </w:t>
                          </w:r>
                        </w:p>
                        <w:p w:rsidR="00C57B0F" w:rsidRDefault="006F219D" w14:paraId="14A7E1E0" w14:textId="77777777">
                          <w:pPr>
                            <w:spacing w:line="275" w:lineRule="auto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</w:rPr>
                            <w:t>COMPONENTES WEB PARA DIAGRAMACIÓN DE CONTENIDO</w:t>
                          </w:r>
                        </w:p>
                        <w:p w:rsidR="00C57B0F" w:rsidRDefault="00C57B0F" w14:paraId="07910C0B" w14:textId="77777777">
                          <w:pPr>
                            <w:spacing w:line="275" w:lineRule="auto"/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45700" rIns="91425" bIns="4570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 w14:anchorId="3049C0BD">
            <v:rect id="Rectángulo 1" style="position:absolute;margin-left:-54pt;margin-top:-14.4pt;width:460.5pt;height:112.3pt;z-index:251659264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spid="_x0000_s1026" filled="f" stroked="f" w14:anchorId="4CD7B85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">
              <v:textbox inset="2.53958mm,1.2694mm,2.53958mm,1.2694mm">
                <w:txbxContent>
                  <w:p w:rsidR="00C57B0F" w:rsidRDefault="006F219D" w14:paraId="11D4FCF4" w14:textId="77777777">
                    <w:pPr>
                      <w:spacing w:line="240" w:lineRule="auto"/>
                      <w:textDirection w:val="btLr"/>
                    </w:pPr>
                    <w:r>
                      <w:rPr>
                        <w:b/>
                        <w:color w:val="000000"/>
                      </w:rPr>
                      <w:t xml:space="preserve">FORMATO DE DISEÑO INSTRUCCIONAL </w:t>
                    </w:r>
                  </w:p>
                  <w:p w:rsidR="00C57B0F" w:rsidRDefault="006F219D" w14:paraId="32F8CCAC" w14:textId="77777777">
                    <w:pPr>
                      <w:spacing w:line="275" w:lineRule="auto"/>
                      <w:textDirection w:val="btLr"/>
                    </w:pPr>
                    <w:r>
                      <w:rPr>
                        <w:b/>
                        <w:color w:val="000000"/>
                      </w:rPr>
                      <w:t>COMPONENTES WEB PARA DIAGRAMACIÓN DE CONTENIDO</w:t>
                    </w:r>
                  </w:p>
                  <w:p w:rsidR="00C57B0F" w:rsidRDefault="00C57B0F" w14:paraId="0DD0A686" w14:textId="77777777">
                    <w:pPr>
                      <w:spacing w:line="275" w:lineRule="auto"/>
                      <w:textDirection w:val="btLr"/>
                    </w:pPr>
                  </w:p>
                </w:txbxContent>
              </v:textbox>
              <w10:wrap type="square"/>
            </v:rect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441D93" w:rsidRDefault="00441D93" w14:paraId="18987193" w14:textId="77777777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4E3351"/>
    <w:multiLevelType w:val="hybridMultilevel"/>
    <w:tmpl w:val="EDF0C0C4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769A3497"/>
    <w:multiLevelType w:val="multilevel"/>
    <w:tmpl w:val="ABCAF078"/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hAnsi="Noto Sans Symbols" w:eastAsia="Noto Sans Symbols" w:cs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hAnsi="Courier New" w:eastAsia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hAnsi="Noto Sans Symbols" w:eastAsia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hAnsi="Noto Sans Symbols" w:eastAsia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hAnsi="Courier New" w:eastAsia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hAnsi="Noto Sans Symbols" w:eastAsia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hAnsi="Noto Sans Symbols" w:eastAsia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hAnsi="Courier New" w:eastAsia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hAnsi="Noto Sans Symbols" w:eastAsia="Noto Sans Symbols" w:cs="Noto Sans Symbols"/>
      </w:rPr>
    </w:lvl>
  </w:abstractNum>
  <w:num w:numId="1" w16cid:durableId="2092189224">
    <w:abstractNumId w:val="1"/>
  </w:num>
  <w:num w:numId="2" w16cid:durableId="441999978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00"/>
  <w:proofState w:spelling="clean" w:grammar="dirty"/>
  <w:trackRevisions w:val="false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57B0F"/>
    <w:rsid w:val="00001C78"/>
    <w:rsid w:val="000045AD"/>
    <w:rsid w:val="00023C87"/>
    <w:rsid w:val="000271F5"/>
    <w:rsid w:val="000327DD"/>
    <w:rsid w:val="0003314A"/>
    <w:rsid w:val="00036AC7"/>
    <w:rsid w:val="00043C2E"/>
    <w:rsid w:val="0005023B"/>
    <w:rsid w:val="000525E3"/>
    <w:rsid w:val="000552DB"/>
    <w:rsid w:val="00064C99"/>
    <w:rsid w:val="000713AC"/>
    <w:rsid w:val="00075BDE"/>
    <w:rsid w:val="000778AE"/>
    <w:rsid w:val="00077D18"/>
    <w:rsid w:val="00085C9D"/>
    <w:rsid w:val="000873B3"/>
    <w:rsid w:val="0009090B"/>
    <w:rsid w:val="000C68FF"/>
    <w:rsid w:val="000C6BBA"/>
    <w:rsid w:val="000D382B"/>
    <w:rsid w:val="000D6787"/>
    <w:rsid w:val="000E3ADC"/>
    <w:rsid w:val="000E4988"/>
    <w:rsid w:val="000E509D"/>
    <w:rsid w:val="000F0EFA"/>
    <w:rsid w:val="000F2C06"/>
    <w:rsid w:val="000F39CD"/>
    <w:rsid w:val="000F4AE3"/>
    <w:rsid w:val="001047A6"/>
    <w:rsid w:val="00107546"/>
    <w:rsid w:val="00126DCB"/>
    <w:rsid w:val="00145A03"/>
    <w:rsid w:val="0016118B"/>
    <w:rsid w:val="0018141D"/>
    <w:rsid w:val="0018248E"/>
    <w:rsid w:val="0018472E"/>
    <w:rsid w:val="00191D11"/>
    <w:rsid w:val="001B3BFA"/>
    <w:rsid w:val="001B5182"/>
    <w:rsid w:val="001B5CD5"/>
    <w:rsid w:val="001C2159"/>
    <w:rsid w:val="001D65D0"/>
    <w:rsid w:val="001E01CF"/>
    <w:rsid w:val="001E63D6"/>
    <w:rsid w:val="001F0B68"/>
    <w:rsid w:val="002003EB"/>
    <w:rsid w:val="0021598D"/>
    <w:rsid w:val="00224D93"/>
    <w:rsid w:val="00226944"/>
    <w:rsid w:val="00230CDA"/>
    <w:rsid w:val="00237367"/>
    <w:rsid w:val="0024031E"/>
    <w:rsid w:val="0025610D"/>
    <w:rsid w:val="00280A13"/>
    <w:rsid w:val="00281327"/>
    <w:rsid w:val="00284775"/>
    <w:rsid w:val="002A0FE2"/>
    <w:rsid w:val="002C312D"/>
    <w:rsid w:val="002C72F8"/>
    <w:rsid w:val="002D0F85"/>
    <w:rsid w:val="002D3052"/>
    <w:rsid w:val="002D31A1"/>
    <w:rsid w:val="002E1602"/>
    <w:rsid w:val="002E46FB"/>
    <w:rsid w:val="00302AE8"/>
    <w:rsid w:val="0031308D"/>
    <w:rsid w:val="00315AE0"/>
    <w:rsid w:val="003229E8"/>
    <w:rsid w:val="003258B8"/>
    <w:rsid w:val="003275C6"/>
    <w:rsid w:val="00327B28"/>
    <w:rsid w:val="0034577E"/>
    <w:rsid w:val="003573A4"/>
    <w:rsid w:val="003605E9"/>
    <w:rsid w:val="00362E05"/>
    <w:rsid w:val="00363102"/>
    <w:rsid w:val="00364F15"/>
    <w:rsid w:val="00366D43"/>
    <w:rsid w:val="0037513B"/>
    <w:rsid w:val="00375645"/>
    <w:rsid w:val="003758F0"/>
    <w:rsid w:val="00376363"/>
    <w:rsid w:val="003815E5"/>
    <w:rsid w:val="00383143"/>
    <w:rsid w:val="00384C36"/>
    <w:rsid w:val="00391997"/>
    <w:rsid w:val="003A51D7"/>
    <w:rsid w:val="003B7B41"/>
    <w:rsid w:val="003C0AF4"/>
    <w:rsid w:val="003C4234"/>
    <w:rsid w:val="003D55CF"/>
    <w:rsid w:val="00407479"/>
    <w:rsid w:val="00433ED9"/>
    <w:rsid w:val="004372FD"/>
    <w:rsid w:val="00441D93"/>
    <w:rsid w:val="00450223"/>
    <w:rsid w:val="00455BED"/>
    <w:rsid w:val="004623C3"/>
    <w:rsid w:val="004666D8"/>
    <w:rsid w:val="00471F16"/>
    <w:rsid w:val="004726D9"/>
    <w:rsid w:val="00475EC9"/>
    <w:rsid w:val="00482C46"/>
    <w:rsid w:val="0048460F"/>
    <w:rsid w:val="004860BB"/>
    <w:rsid w:val="00486A4C"/>
    <w:rsid w:val="00494245"/>
    <w:rsid w:val="00495C88"/>
    <w:rsid w:val="004A00B2"/>
    <w:rsid w:val="004B7A22"/>
    <w:rsid w:val="004C5163"/>
    <w:rsid w:val="004C5967"/>
    <w:rsid w:val="004C7776"/>
    <w:rsid w:val="004D546A"/>
    <w:rsid w:val="004E274A"/>
    <w:rsid w:val="004E3B16"/>
    <w:rsid w:val="004F1451"/>
    <w:rsid w:val="004F6955"/>
    <w:rsid w:val="00511891"/>
    <w:rsid w:val="005241C7"/>
    <w:rsid w:val="00533E2D"/>
    <w:rsid w:val="0054729B"/>
    <w:rsid w:val="00553E3F"/>
    <w:rsid w:val="0057369A"/>
    <w:rsid w:val="0058457B"/>
    <w:rsid w:val="005861AB"/>
    <w:rsid w:val="00597DCD"/>
    <w:rsid w:val="005B57CE"/>
    <w:rsid w:val="005C1678"/>
    <w:rsid w:val="005D1EB7"/>
    <w:rsid w:val="005D6C01"/>
    <w:rsid w:val="005F2AFF"/>
    <w:rsid w:val="005F3907"/>
    <w:rsid w:val="005F52C4"/>
    <w:rsid w:val="006132EE"/>
    <w:rsid w:val="00614261"/>
    <w:rsid w:val="00616AB3"/>
    <w:rsid w:val="00626669"/>
    <w:rsid w:val="0063303E"/>
    <w:rsid w:val="006356C7"/>
    <w:rsid w:val="00646B28"/>
    <w:rsid w:val="006529FC"/>
    <w:rsid w:val="00654A50"/>
    <w:rsid w:val="00655F2D"/>
    <w:rsid w:val="006677A0"/>
    <w:rsid w:val="0067045B"/>
    <w:rsid w:val="0067419B"/>
    <w:rsid w:val="006750A6"/>
    <w:rsid w:val="00681957"/>
    <w:rsid w:val="00684E23"/>
    <w:rsid w:val="0068577C"/>
    <w:rsid w:val="006A05EF"/>
    <w:rsid w:val="006A31D7"/>
    <w:rsid w:val="006B1407"/>
    <w:rsid w:val="006B4DEC"/>
    <w:rsid w:val="006C52FA"/>
    <w:rsid w:val="006F00E7"/>
    <w:rsid w:val="006F219D"/>
    <w:rsid w:val="006F2F0D"/>
    <w:rsid w:val="006F3572"/>
    <w:rsid w:val="00701B54"/>
    <w:rsid w:val="007137F0"/>
    <w:rsid w:val="00717201"/>
    <w:rsid w:val="0072249E"/>
    <w:rsid w:val="007259E8"/>
    <w:rsid w:val="00725E57"/>
    <w:rsid w:val="0072711C"/>
    <w:rsid w:val="00736566"/>
    <w:rsid w:val="00743239"/>
    <w:rsid w:val="00753C6A"/>
    <w:rsid w:val="0075648A"/>
    <w:rsid w:val="00763AA0"/>
    <w:rsid w:val="00763ED4"/>
    <w:rsid w:val="00766C8A"/>
    <w:rsid w:val="00777932"/>
    <w:rsid w:val="00777F0A"/>
    <w:rsid w:val="0078087A"/>
    <w:rsid w:val="00782B1E"/>
    <w:rsid w:val="007844D1"/>
    <w:rsid w:val="0078482B"/>
    <w:rsid w:val="007878C4"/>
    <w:rsid w:val="00794D33"/>
    <w:rsid w:val="00797D7A"/>
    <w:rsid w:val="007B4510"/>
    <w:rsid w:val="007B764F"/>
    <w:rsid w:val="007C1993"/>
    <w:rsid w:val="007D487F"/>
    <w:rsid w:val="007E6F45"/>
    <w:rsid w:val="00802D8B"/>
    <w:rsid w:val="00805A67"/>
    <w:rsid w:val="00806E3E"/>
    <w:rsid w:val="00814E3C"/>
    <w:rsid w:val="00817E15"/>
    <w:rsid w:val="00822675"/>
    <w:rsid w:val="00822B52"/>
    <w:rsid w:val="00825582"/>
    <w:rsid w:val="00825F05"/>
    <w:rsid w:val="00833738"/>
    <w:rsid w:val="00836FBD"/>
    <w:rsid w:val="00862211"/>
    <w:rsid w:val="008643DE"/>
    <w:rsid w:val="00875160"/>
    <w:rsid w:val="00886047"/>
    <w:rsid w:val="00892115"/>
    <w:rsid w:val="008A3525"/>
    <w:rsid w:val="008A7ACF"/>
    <w:rsid w:val="008B1661"/>
    <w:rsid w:val="008B49C7"/>
    <w:rsid w:val="008C1CEE"/>
    <w:rsid w:val="008D2BA8"/>
    <w:rsid w:val="008E1685"/>
    <w:rsid w:val="008E1690"/>
    <w:rsid w:val="008E244C"/>
    <w:rsid w:val="008E2C44"/>
    <w:rsid w:val="008E6807"/>
    <w:rsid w:val="008F07F2"/>
    <w:rsid w:val="008F7BC0"/>
    <w:rsid w:val="00902CCE"/>
    <w:rsid w:val="00917B02"/>
    <w:rsid w:val="009263C2"/>
    <w:rsid w:val="0095089E"/>
    <w:rsid w:val="00952345"/>
    <w:rsid w:val="009526A6"/>
    <w:rsid w:val="009538A6"/>
    <w:rsid w:val="00963ED9"/>
    <w:rsid w:val="00966C0B"/>
    <w:rsid w:val="0096785D"/>
    <w:rsid w:val="009833D0"/>
    <w:rsid w:val="009921BA"/>
    <w:rsid w:val="00996CB7"/>
    <w:rsid w:val="009977C1"/>
    <w:rsid w:val="009A36D1"/>
    <w:rsid w:val="009B224D"/>
    <w:rsid w:val="009C2A48"/>
    <w:rsid w:val="009C59F3"/>
    <w:rsid w:val="009D1BF1"/>
    <w:rsid w:val="009D37F0"/>
    <w:rsid w:val="009D5B80"/>
    <w:rsid w:val="009E4F4A"/>
    <w:rsid w:val="009F77A1"/>
    <w:rsid w:val="00A106FB"/>
    <w:rsid w:val="00A164C7"/>
    <w:rsid w:val="00A23D6D"/>
    <w:rsid w:val="00A262C6"/>
    <w:rsid w:val="00A264FC"/>
    <w:rsid w:val="00A30344"/>
    <w:rsid w:val="00A36747"/>
    <w:rsid w:val="00A478E7"/>
    <w:rsid w:val="00A50801"/>
    <w:rsid w:val="00A53B8B"/>
    <w:rsid w:val="00A67468"/>
    <w:rsid w:val="00A678B5"/>
    <w:rsid w:val="00A92AA0"/>
    <w:rsid w:val="00A94E89"/>
    <w:rsid w:val="00A9514B"/>
    <w:rsid w:val="00AA7A10"/>
    <w:rsid w:val="00AB2809"/>
    <w:rsid w:val="00AB48C7"/>
    <w:rsid w:val="00AB7991"/>
    <w:rsid w:val="00AD0AE0"/>
    <w:rsid w:val="00AD2166"/>
    <w:rsid w:val="00AD367E"/>
    <w:rsid w:val="00AE2AB8"/>
    <w:rsid w:val="00AF040D"/>
    <w:rsid w:val="00AF3EAA"/>
    <w:rsid w:val="00AF69DD"/>
    <w:rsid w:val="00B00A40"/>
    <w:rsid w:val="00B0269B"/>
    <w:rsid w:val="00B02B81"/>
    <w:rsid w:val="00B11CF2"/>
    <w:rsid w:val="00B12B7E"/>
    <w:rsid w:val="00B16847"/>
    <w:rsid w:val="00B3090D"/>
    <w:rsid w:val="00B33D03"/>
    <w:rsid w:val="00B436ED"/>
    <w:rsid w:val="00B52EC3"/>
    <w:rsid w:val="00B53BB8"/>
    <w:rsid w:val="00B636EC"/>
    <w:rsid w:val="00B63D1C"/>
    <w:rsid w:val="00B739CD"/>
    <w:rsid w:val="00B848F2"/>
    <w:rsid w:val="00BA5C64"/>
    <w:rsid w:val="00BB561B"/>
    <w:rsid w:val="00BC631E"/>
    <w:rsid w:val="00BD0C71"/>
    <w:rsid w:val="00BD183E"/>
    <w:rsid w:val="00BD53A3"/>
    <w:rsid w:val="00BE1AF5"/>
    <w:rsid w:val="00BE7AE1"/>
    <w:rsid w:val="00BE7EE2"/>
    <w:rsid w:val="00BF606B"/>
    <w:rsid w:val="00C03C8B"/>
    <w:rsid w:val="00C0495F"/>
    <w:rsid w:val="00C05A27"/>
    <w:rsid w:val="00C33AF7"/>
    <w:rsid w:val="00C4100F"/>
    <w:rsid w:val="00C43218"/>
    <w:rsid w:val="00C44DA8"/>
    <w:rsid w:val="00C57B0F"/>
    <w:rsid w:val="00C73111"/>
    <w:rsid w:val="00C74727"/>
    <w:rsid w:val="00C7493B"/>
    <w:rsid w:val="00C85661"/>
    <w:rsid w:val="00C9016B"/>
    <w:rsid w:val="00CA2567"/>
    <w:rsid w:val="00CA25D2"/>
    <w:rsid w:val="00CD3981"/>
    <w:rsid w:val="00CE2A23"/>
    <w:rsid w:val="00CE649B"/>
    <w:rsid w:val="00CF00AD"/>
    <w:rsid w:val="00CF514B"/>
    <w:rsid w:val="00CF53CC"/>
    <w:rsid w:val="00CF6CED"/>
    <w:rsid w:val="00D154B7"/>
    <w:rsid w:val="00D15EFF"/>
    <w:rsid w:val="00D16CEB"/>
    <w:rsid w:val="00D31114"/>
    <w:rsid w:val="00D418AA"/>
    <w:rsid w:val="00D510EB"/>
    <w:rsid w:val="00D66E56"/>
    <w:rsid w:val="00D707AB"/>
    <w:rsid w:val="00D71ED8"/>
    <w:rsid w:val="00D71F73"/>
    <w:rsid w:val="00D746D2"/>
    <w:rsid w:val="00D945DE"/>
    <w:rsid w:val="00D9536A"/>
    <w:rsid w:val="00D96770"/>
    <w:rsid w:val="00DA66E5"/>
    <w:rsid w:val="00DC2D58"/>
    <w:rsid w:val="00DD0E4F"/>
    <w:rsid w:val="00DD190F"/>
    <w:rsid w:val="00DD2838"/>
    <w:rsid w:val="00DD4D11"/>
    <w:rsid w:val="00DE7BEA"/>
    <w:rsid w:val="00E053D7"/>
    <w:rsid w:val="00E11974"/>
    <w:rsid w:val="00E201FD"/>
    <w:rsid w:val="00E22C66"/>
    <w:rsid w:val="00E23F58"/>
    <w:rsid w:val="00E46584"/>
    <w:rsid w:val="00E53E0B"/>
    <w:rsid w:val="00E56BD6"/>
    <w:rsid w:val="00E60A51"/>
    <w:rsid w:val="00E64938"/>
    <w:rsid w:val="00E8117C"/>
    <w:rsid w:val="00E94CE5"/>
    <w:rsid w:val="00EA1809"/>
    <w:rsid w:val="00EA4920"/>
    <w:rsid w:val="00EB4842"/>
    <w:rsid w:val="00EC35BB"/>
    <w:rsid w:val="00ED3B41"/>
    <w:rsid w:val="00EE1F2A"/>
    <w:rsid w:val="00EE5AAE"/>
    <w:rsid w:val="00EE72A9"/>
    <w:rsid w:val="00EF0961"/>
    <w:rsid w:val="00EF4D36"/>
    <w:rsid w:val="00EF756A"/>
    <w:rsid w:val="00F03327"/>
    <w:rsid w:val="00F22708"/>
    <w:rsid w:val="00F277AE"/>
    <w:rsid w:val="00F3167B"/>
    <w:rsid w:val="00F321DB"/>
    <w:rsid w:val="00F34819"/>
    <w:rsid w:val="00F3641B"/>
    <w:rsid w:val="00F436F5"/>
    <w:rsid w:val="00F44480"/>
    <w:rsid w:val="00F4665D"/>
    <w:rsid w:val="00F52AA1"/>
    <w:rsid w:val="00F62A60"/>
    <w:rsid w:val="00F64F77"/>
    <w:rsid w:val="00F70AE9"/>
    <w:rsid w:val="00F72A80"/>
    <w:rsid w:val="00F76581"/>
    <w:rsid w:val="00F91B69"/>
    <w:rsid w:val="00F97BD8"/>
    <w:rsid w:val="00FA032E"/>
    <w:rsid w:val="00FA7FF7"/>
    <w:rsid w:val="00FC2548"/>
    <w:rsid w:val="00FC555E"/>
    <w:rsid w:val="00FD259D"/>
    <w:rsid w:val="00FF2DF4"/>
    <w:rsid w:val="00FF5790"/>
    <w:rsid w:val="00FF6AC9"/>
    <w:rsid w:val="459EAF09"/>
    <w:rsid w:val="566035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327F1DC"/>
  <w15:docId w15:val="{F0AE9154-E93B-4AF1-9894-5ACCBA88F56E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="Arial" w:hAnsi="Arial" w:eastAsia="Arial" w:cs="Arial"/>
        <w:sz w:val="22"/>
        <w:szCs w:val="22"/>
        <w:lang w:val="es-419" w:eastAsia="es-CO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styleId="Fuentedeprrafopredeter" w:default="1">
    <w:name w:val="Default Paragraph Font"/>
    <w:uiPriority w:val="1"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table" w:styleId="TableNormal" w:customStyle="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styleId="a" w:customStyle="1">
    <w:basedOn w:val="TableNormal"/>
    <w:pPr>
      <w:spacing w:line="240" w:lineRule="auto"/>
    </w:pPr>
    <w:rPr>
      <w:color w:val="C55911"/>
    </w:rPr>
    <w:tblPr>
      <w:tblStyleRowBandSize w:val="1"/>
      <w:tblStyleColBandSize w:val="1"/>
      <w:tblCellMar>
        <w:left w:w="108" w:type="dxa"/>
        <w:right w:w="108" w:type="dxa"/>
      </w:tblCellMar>
    </w:tblPr>
    <w:tblStylePr w:type="firstRow">
      <w:rPr>
        <w:b/>
      </w:rPr>
      <w:tblPr/>
      <w:tcPr>
        <w:tcBorders>
          <w:bottom w:val="single" w:color="F4B083" w:sz="12" w:space="0"/>
        </w:tcBorders>
      </w:tcPr>
    </w:tblStylePr>
    <w:tblStylePr w:type="lastRow">
      <w:rPr>
        <w:b/>
      </w:rPr>
      <w:tblPr/>
      <w:tcPr>
        <w:tcBorders>
          <w:top w:val="single" w:color="F4B083" w:sz="4" w:space="0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FBE5D5"/>
      </w:tcPr>
    </w:tblStylePr>
    <w:tblStylePr w:type="band1Horz">
      <w:tblPr/>
      <w:tcPr>
        <w:shd w:val="clear" w:color="auto" w:fill="FBE5D5"/>
      </w:tcPr>
    </w:tblStylePr>
  </w:style>
  <w:style w:type="table" w:styleId="a0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836FBD"/>
    <w:pPr>
      <w:spacing w:line="240" w:lineRule="auto"/>
    </w:pPr>
    <w:rPr>
      <w:rFonts w:ascii="Segoe UI" w:hAnsi="Segoe UI" w:cs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/>
    <w:rsid w:val="00836FBD"/>
    <w:rPr>
      <w:rFonts w:ascii="Segoe UI" w:hAnsi="Segoe UI" w:cs="Segoe UI"/>
      <w:sz w:val="18"/>
      <w:szCs w:val="18"/>
    </w:rPr>
  </w:style>
  <w:style w:type="paragraph" w:styleId="Encabezado">
    <w:name w:val="header"/>
    <w:basedOn w:val="Normal"/>
    <w:link w:val="EncabezadoCar"/>
    <w:uiPriority w:val="99"/>
    <w:unhideWhenUsed/>
    <w:rsid w:val="007844D1"/>
    <w:pPr>
      <w:tabs>
        <w:tab w:val="center" w:pos="4419"/>
        <w:tab w:val="right" w:pos="8838"/>
      </w:tabs>
      <w:spacing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7844D1"/>
  </w:style>
  <w:style w:type="paragraph" w:styleId="Piedepgina">
    <w:name w:val="footer"/>
    <w:basedOn w:val="Normal"/>
    <w:link w:val="PiedepginaCar"/>
    <w:uiPriority w:val="99"/>
    <w:unhideWhenUsed/>
    <w:rsid w:val="007844D1"/>
    <w:pPr>
      <w:tabs>
        <w:tab w:val="center" w:pos="4419"/>
        <w:tab w:val="right" w:pos="8838"/>
      </w:tabs>
      <w:spacing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7844D1"/>
  </w:style>
  <w:style w:type="paragraph" w:styleId="Prrafodelista">
    <w:name w:val="List Paragraph"/>
    <w:basedOn w:val="Normal"/>
    <w:uiPriority w:val="34"/>
    <w:qFormat/>
    <w:rsid w:val="00C0495F"/>
    <w:pPr>
      <w:ind w:left="720"/>
      <w:contextualSpacing/>
    </w:pPr>
  </w:style>
  <w:style w:type="character" w:styleId="Fuerte">
    <w:name w:val="Strong"/>
    <w:basedOn w:val="Fuentedeprrafopredeter"/>
    <w:uiPriority w:val="22"/>
    <w:qFormat/>
    <w:rsid w:val="00043C2E"/>
    <w:rPr>
      <w:b/>
      <w:bCs/>
    </w:rPr>
  </w:style>
  <w:style w:type="table" w:styleId="Tablaconcuadrcula">
    <w:name w:val="Table Grid"/>
    <w:basedOn w:val="Tablanormal"/>
    <w:uiPriority w:val="39"/>
    <w:rsid w:val="00441D93"/>
    <w:pPr>
      <w:spacing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60554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otnotes" Target="footnotes.xml" Id="rId8" /><Relationship Type="http://schemas.openxmlformats.org/officeDocument/2006/relationships/footer" Target="footer1.xml" Id="rId13" /><Relationship Type="http://schemas.openxmlformats.org/officeDocument/2006/relationships/theme" Target="theme/theme1.xml" Id="rId18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header" Target="header2.xml" Id="rId12" /><Relationship Type="http://schemas.openxmlformats.org/officeDocument/2006/relationships/fontTable" Target="fontTable.xml" Id="rId17" /><Relationship Type="http://schemas.openxmlformats.org/officeDocument/2006/relationships/customXml" Target="../customXml/item2.xml" Id="rId2" /><Relationship Type="http://schemas.openxmlformats.org/officeDocument/2006/relationships/footer" Target="footer3.xml" Id="rId16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header" Target="header1.xml" Id="rId11" /><Relationship Type="http://schemas.openxmlformats.org/officeDocument/2006/relationships/styles" Target="styles.xml" Id="rId5" /><Relationship Type="http://schemas.openxmlformats.org/officeDocument/2006/relationships/header" Target="header3.xml" Id="rId15" /><Relationship Type="http://schemas.openxmlformats.org/officeDocument/2006/relationships/image" Target="media/image1.png" Id="rId10" /><Relationship Type="http://schemas.openxmlformats.org/officeDocument/2006/relationships/numbering" Target="numbering.xml" Id="rId4" /><Relationship Type="http://schemas.openxmlformats.org/officeDocument/2006/relationships/endnotes" Target="endnotes.xml" Id="rId9" /><Relationship Type="http://schemas.openxmlformats.org/officeDocument/2006/relationships/footer" Target="footer2.xml" Id="rId14" 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438" row="1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12B09DD3-AF91-4E8A-8601-47D4B11C4ABF}">
  <we:reference id="wa200010453" version="1.0.0.1" store="en-US" storeType="OMEX"/>
  <we:alternateReferences>
    <we:reference id="WA200010453" version="1.0.0.1" store="" storeType="OMEX"/>
  </we:alternateReferences>
  <we:properties>
    <we:property name="claude.fileId" value="&quot;518bc3a0-cb22-4963-ace0-b3823057a2b3&quot;"/>
  </we:properties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67a0edcd-0de5-43ed-8c27-e32f38a00c91" xsi:nil="true"/>
    <lcf76f155ced4ddcb4097134ff3c332f xmlns="42760c81-fd8e-4d59-8953-7cdb9f38b14f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05252A1EF3BD024F856B47B579AB5244" ma:contentTypeVersion="12" ma:contentTypeDescription="Crear nuevo documento." ma:contentTypeScope="" ma:versionID="32d0e18b85ac20c34eab62df21c0cf58">
  <xsd:schema xmlns:xsd="http://www.w3.org/2001/XMLSchema" xmlns:xs="http://www.w3.org/2001/XMLSchema" xmlns:p="http://schemas.microsoft.com/office/2006/metadata/properties" xmlns:ns2="42760c81-fd8e-4d59-8953-7cdb9f38b14f" xmlns:ns3="67a0edcd-0de5-43ed-8c27-e32f38a00c91" targetNamespace="http://schemas.microsoft.com/office/2006/metadata/properties" ma:root="true" ma:fieldsID="cc2c149e99f10870fd5bc3964e5386d3" ns2:_="" ns3:_="">
    <xsd:import namespace="42760c81-fd8e-4d59-8953-7cdb9f38b14f"/>
    <xsd:import namespace="67a0edcd-0de5-43ed-8c27-e32f38a00c9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2760c81-fd8e-4d59-8953-7cdb9f38b14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Etiquetas de imagen" ma:readOnly="false" ma:fieldId="{5cf76f15-5ced-4ddc-b409-7134ff3c332f}" ma:taxonomyMulti="true" ma:sspId="d33c8c81-5745-4931-bcc4-c2aeafe867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9" nillable="true" ma:displayName="Location" ma:description="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7a0edcd-0de5-43ed-8c27-e32f38a00c91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ba3f4dd0-997b-4bf3-ab2c-d58d0ea4cbc8}" ma:internalName="TaxCatchAll" ma:showField="CatchAllData" ma:web="67a0edcd-0de5-43ed-8c27-e32f38a00c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29AB67F1-8FF3-4B7A-94A8-FAC388E5205B}">
  <ds:schemaRefs>
    <ds:schemaRef ds:uri="http://schemas.microsoft.com/office/2006/metadata/properties"/>
    <ds:schemaRef ds:uri="http://schemas.microsoft.com/office/infopath/2007/PartnerControls"/>
    <ds:schemaRef ds:uri="67a0edcd-0de5-43ed-8c27-e32f38a00c91"/>
    <ds:schemaRef ds:uri="42760c81-fd8e-4d59-8953-7cdb9f38b14f"/>
  </ds:schemaRefs>
</ds:datastoreItem>
</file>

<file path=customXml/itemProps2.xml><?xml version="1.0" encoding="utf-8"?>
<ds:datastoreItem xmlns:ds="http://schemas.openxmlformats.org/officeDocument/2006/customXml" ds:itemID="{D91356B1-0FB8-448B-A74D-2FF735E0C29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24F36DCB-3469-40C8-9518-3F323BB16A1E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Actividad didáctica CF2 - Pruebas de seguridad y mitigación de riesgos en infraestructuras tecnológicas</dc:title>
  <dc:subject>Cuestionario de opción múltiple con única respuesta</dc:subject>
  <dc:creator>Carlos Andres Bonza Reyes</dc:creator>
  <keywords>ciberseguridad, pruebas de seguridad, mitigación de riesgos, monitoreo de red, infraestructuras tecnológicas</keywords>
  <lastModifiedBy>Yineth Ibette Gonzalez Quintero</lastModifiedBy>
  <revision>82</revision>
  <lastPrinted>2026-07-13T19:32:00.0000000Z</lastPrinted>
  <dcterms:created xsi:type="dcterms:W3CDTF">2026-05-05T23:56:00.0000000Z</dcterms:created>
  <dcterms:modified xsi:type="dcterms:W3CDTF">2026-07-21T00:45:43.8858544Z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0x01010005252A1EF3BD024F856B47B579AB5244</vt:lpwstr>
  </property>
  <property fmtid="{D5CDD505-2E9C-101B-9397-08002B2CF9AE}" pid="3" name="MSIP_Label_fc111285-cafa-4fc9-8a9a-bd902089b24f_Enabled">
    <vt:lpwstr>true</vt:lpwstr>
  </property>
  <property fmtid="{D5CDD505-2E9C-101B-9397-08002B2CF9AE}" pid="4" name="MSIP_Label_fc111285-cafa-4fc9-8a9a-bd902089b24f_SetDate">
    <vt:lpwstr>2025-03-27T19:21:32Z</vt:lpwstr>
  </property>
  <property fmtid="{D5CDD505-2E9C-101B-9397-08002B2CF9AE}" pid="5" name="MSIP_Label_fc111285-cafa-4fc9-8a9a-bd902089b24f_Method">
    <vt:lpwstr>Privileged</vt:lpwstr>
  </property>
  <property fmtid="{D5CDD505-2E9C-101B-9397-08002B2CF9AE}" pid="6" name="MSIP_Label_fc111285-cafa-4fc9-8a9a-bd902089b24f_Name">
    <vt:lpwstr>Public</vt:lpwstr>
  </property>
  <property fmtid="{D5CDD505-2E9C-101B-9397-08002B2CF9AE}" pid="7" name="MSIP_Label_fc111285-cafa-4fc9-8a9a-bd902089b24f_SiteId">
    <vt:lpwstr>cbc2c381-2f2e-4d93-91d1-506c9316ace7</vt:lpwstr>
  </property>
  <property fmtid="{D5CDD505-2E9C-101B-9397-08002B2CF9AE}" pid="8" name="MSIP_Label_fc111285-cafa-4fc9-8a9a-bd902089b24f_ActionId">
    <vt:lpwstr>b80bf567-0348-4d19-a10e-dfceba07f4fd</vt:lpwstr>
  </property>
  <property fmtid="{D5CDD505-2E9C-101B-9397-08002B2CF9AE}" pid="9" name="MSIP_Label_fc111285-cafa-4fc9-8a9a-bd902089b24f_ContentBits">
    <vt:lpwstr>0</vt:lpwstr>
  </property>
  <property fmtid="{D5CDD505-2E9C-101B-9397-08002B2CF9AE}" pid="10" name="MSIP_Label_fc111285-cafa-4fc9-8a9a-bd902089b24f_Tag">
    <vt:lpwstr>10, 0, 1, 1</vt:lpwstr>
  </property>
  <property fmtid="{D5CDD505-2E9C-101B-9397-08002B2CF9AE}" pid="11" name="MediaServiceImageTags">
    <vt:lpwstr/>
  </property>
</Properties>
</file>