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C35F3" w14:textId="77777777" w:rsidR="00B15059" w:rsidRDefault="00B15059"/>
    <w:p w14:paraId="01DBCBF1" w14:textId="77777777" w:rsidR="00B92FA6" w:rsidRDefault="00B92FA6"/>
    <w:p w14:paraId="35FA3132" w14:textId="02D3D1FD" w:rsidR="00B92FA6" w:rsidRDefault="00B92FA6" w:rsidP="00B92FA6">
      <w:pPr>
        <w:jc w:val="center"/>
        <w:rPr>
          <w:rFonts w:ascii="Arial" w:hAnsi="Arial" w:cs="Arial"/>
          <w:b/>
          <w:lang w:val="es-ES"/>
        </w:rPr>
      </w:pPr>
      <w:r w:rsidRPr="004C00F3">
        <w:rPr>
          <w:rFonts w:ascii="Arial" w:hAnsi="Arial" w:cs="Arial"/>
          <w:b/>
          <w:lang w:val="es-ES"/>
        </w:rPr>
        <w:t>GUION INTRODUCCIÓN COMPONENTE FORMATIVO 0</w:t>
      </w:r>
      <w:r w:rsidR="00CE26A8">
        <w:rPr>
          <w:rFonts w:ascii="Arial" w:hAnsi="Arial" w:cs="Arial"/>
          <w:b/>
          <w:lang w:val="es-ES"/>
        </w:rPr>
        <w:t>2</w:t>
      </w:r>
    </w:p>
    <w:p w14:paraId="18868461" w14:textId="77777777" w:rsidR="00B92FA6" w:rsidRPr="004C00F3" w:rsidRDefault="00B92FA6" w:rsidP="00B92FA6">
      <w:pPr>
        <w:jc w:val="center"/>
        <w:rPr>
          <w:rFonts w:ascii="Arial" w:hAnsi="Arial" w:cs="Arial"/>
          <w:b/>
          <w:lang w:val="es-ES"/>
        </w:rPr>
      </w:pPr>
    </w:p>
    <w:p w14:paraId="74FBDF57" w14:textId="00AC8DCB" w:rsidR="00AC0BE1" w:rsidRPr="00402097" w:rsidRDefault="00B92FA6" w:rsidP="004408A5">
      <w:pPr>
        <w:spacing w:after="0" w:line="276" w:lineRule="auto"/>
        <w:rPr>
          <w:rFonts w:ascii="Arial" w:hAnsi="Arial" w:cs="Arial"/>
          <w:b/>
          <w:sz w:val="20"/>
          <w:szCs w:val="20"/>
        </w:rPr>
      </w:pPr>
      <w:r w:rsidRPr="00402097">
        <w:rPr>
          <w:rFonts w:ascii="Arial" w:hAnsi="Arial" w:cs="Arial"/>
          <w:sz w:val="20"/>
          <w:szCs w:val="20"/>
          <w:lang w:val="es-ES"/>
        </w:rPr>
        <w:t>Título del video:</w:t>
      </w:r>
      <w:r w:rsidR="00402097" w:rsidRPr="00402097">
        <w:rPr>
          <w:rFonts w:ascii="Arial" w:hAnsi="Arial" w:cs="Arial"/>
          <w:sz w:val="20"/>
          <w:szCs w:val="20"/>
        </w:rPr>
        <w:t xml:space="preserve"> </w:t>
      </w:r>
      <w:r w:rsidR="00CE26A8" w:rsidRPr="00CE26A8">
        <w:rPr>
          <w:rFonts w:ascii="Arial" w:hAnsi="Arial" w:cs="Arial"/>
          <w:b/>
          <w:sz w:val="20"/>
          <w:szCs w:val="20"/>
          <w:lang w:val="es-ES"/>
        </w:rPr>
        <w:t>Construcción de aplicaciones web en tiempo real con Node.js</w:t>
      </w:r>
    </w:p>
    <w:p w14:paraId="4524F887" w14:textId="0D83711A" w:rsidR="00CE26A8" w:rsidRDefault="00AC0BE1" w:rsidP="00757D6F">
      <w:pPr>
        <w:spacing w:after="0" w:line="276" w:lineRule="auto"/>
        <w:rPr>
          <w:rFonts w:ascii="Arial" w:eastAsia="Arial" w:hAnsi="Arial" w:cs="Arial"/>
          <w:color w:val="000000"/>
          <w:sz w:val="20"/>
          <w:szCs w:val="20"/>
        </w:rPr>
      </w:pPr>
      <w:r w:rsidRPr="00402097">
        <w:rPr>
          <w:rFonts w:ascii="Arial" w:hAnsi="Arial" w:cs="Arial"/>
          <w:sz w:val="20"/>
          <w:szCs w:val="20"/>
        </w:rPr>
        <w:br/>
      </w:r>
      <w:r w:rsidR="00CE26A8">
        <w:rPr>
          <w:rFonts w:ascii="Arial" w:eastAsia="Arial" w:hAnsi="Arial" w:cs="Arial"/>
          <w:color w:val="000000"/>
          <w:sz w:val="20"/>
          <w:szCs w:val="20"/>
        </w:rPr>
        <w:t xml:space="preserve">Un usuario escribe un mensaje y en décimas de segundo aparece en la pantalla de otra persona al otro lado del país. Detrás de esa experiencia existe una </w:t>
      </w:r>
      <w:r w:rsidR="00CE26A8">
        <w:rPr>
          <w:rFonts w:ascii="Arial" w:eastAsia="Arial" w:hAnsi="Arial" w:cs="Arial"/>
          <w:b/>
          <w:bCs/>
          <w:color w:val="C0392B"/>
          <w:sz w:val="20"/>
          <w:szCs w:val="20"/>
        </w:rPr>
        <w:t>arquitectura técnica precisa</w:t>
      </w:r>
      <w:r w:rsidR="00CE26A8">
        <w:rPr>
          <w:rFonts w:ascii="Arial" w:eastAsia="Arial" w:hAnsi="Arial" w:cs="Arial"/>
          <w:color w:val="000000"/>
          <w:sz w:val="20"/>
          <w:szCs w:val="20"/>
        </w:rPr>
        <w:t xml:space="preserve">: un </w:t>
      </w:r>
      <w:r w:rsidR="00CE26A8">
        <w:rPr>
          <w:rFonts w:ascii="Arial" w:eastAsia="Arial" w:hAnsi="Arial" w:cs="Arial"/>
          <w:b/>
          <w:bCs/>
          <w:color w:val="C0392B"/>
          <w:sz w:val="20"/>
          <w:szCs w:val="20"/>
        </w:rPr>
        <w:t>servidor activo</w:t>
      </w:r>
      <w:r w:rsidR="00CE26A8">
        <w:rPr>
          <w:rFonts w:ascii="Arial" w:eastAsia="Arial" w:hAnsi="Arial" w:cs="Arial"/>
          <w:color w:val="000000"/>
          <w:sz w:val="20"/>
          <w:szCs w:val="20"/>
        </w:rPr>
        <w:t xml:space="preserve">, un </w:t>
      </w:r>
      <w:r w:rsidR="00CE26A8">
        <w:rPr>
          <w:rFonts w:ascii="Arial" w:eastAsia="Arial" w:hAnsi="Arial" w:cs="Arial"/>
          <w:b/>
          <w:bCs/>
          <w:color w:val="C0392B"/>
          <w:sz w:val="20"/>
          <w:szCs w:val="20"/>
        </w:rPr>
        <w:t>canal de comunicación persistente</w:t>
      </w:r>
      <w:r w:rsidR="00CE26A8">
        <w:rPr>
          <w:rFonts w:ascii="Arial" w:eastAsia="Arial" w:hAnsi="Arial" w:cs="Arial"/>
          <w:color w:val="000000"/>
          <w:sz w:val="20"/>
          <w:szCs w:val="20"/>
        </w:rPr>
        <w:t xml:space="preserve"> y </w:t>
      </w:r>
      <w:r w:rsidR="00613F99">
        <w:rPr>
          <w:rFonts w:ascii="Arial" w:eastAsia="Arial" w:hAnsi="Arial" w:cs="Arial"/>
          <w:color w:val="000000"/>
          <w:sz w:val="20"/>
          <w:szCs w:val="20"/>
        </w:rPr>
        <w:t xml:space="preserve">un </w:t>
      </w:r>
      <w:r w:rsidR="00CE26A8">
        <w:rPr>
          <w:rFonts w:ascii="Arial" w:eastAsia="Arial" w:hAnsi="Arial" w:cs="Arial"/>
          <w:color w:val="000000"/>
          <w:sz w:val="20"/>
          <w:szCs w:val="20"/>
        </w:rPr>
        <w:t xml:space="preserve">código que responde en </w:t>
      </w:r>
      <w:r w:rsidR="00CE26A8">
        <w:rPr>
          <w:rFonts w:ascii="Arial" w:eastAsia="Arial" w:hAnsi="Arial" w:cs="Arial"/>
          <w:b/>
          <w:bCs/>
          <w:color w:val="C0392B"/>
          <w:sz w:val="20"/>
          <w:szCs w:val="20"/>
        </w:rPr>
        <w:t>tiempo real</w:t>
      </w:r>
      <w:r w:rsidR="00CE26A8">
        <w:rPr>
          <w:rFonts w:ascii="Arial" w:eastAsia="Arial" w:hAnsi="Arial" w:cs="Arial"/>
          <w:color w:val="000000"/>
          <w:sz w:val="20"/>
          <w:szCs w:val="20"/>
        </w:rPr>
        <w:t>. Construir esa arquitectura es exactamente el propósito de este recorrido.</w:t>
      </w:r>
    </w:p>
    <w:p w14:paraId="5CC41C44" w14:textId="77777777" w:rsidR="00613F99" w:rsidRDefault="00613F99" w:rsidP="00757D6F">
      <w:pPr>
        <w:spacing w:after="0" w:line="276" w:lineRule="auto"/>
      </w:pPr>
    </w:p>
    <w:p w14:paraId="365F1D5F" w14:textId="77777777" w:rsidR="00CE26A8" w:rsidRDefault="00CE26A8" w:rsidP="00757D6F">
      <w:pPr>
        <w:spacing w:after="0" w:line="276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El recorrido inicia con la </w:t>
      </w:r>
      <w:r>
        <w:rPr>
          <w:rFonts w:ascii="Arial" w:eastAsia="Arial" w:hAnsi="Arial" w:cs="Arial"/>
          <w:b/>
          <w:bCs/>
          <w:color w:val="C0392B"/>
          <w:sz w:val="20"/>
          <w:szCs w:val="20"/>
        </w:rPr>
        <w:t>configuración profesional del entorno de desarrollo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: los requerimientos de </w:t>
      </w:r>
      <w:r w:rsidRPr="00613F99">
        <w:rPr>
          <w:rFonts w:ascii="Arial" w:eastAsia="Arial" w:hAnsi="Arial" w:cs="Arial"/>
          <w:b/>
          <w:bCs/>
          <w:i/>
          <w:iCs/>
          <w:color w:val="C0392B"/>
          <w:sz w:val="20"/>
          <w:szCs w:val="20"/>
          <w:highlight w:val="yellow"/>
        </w:rPr>
        <w:t>hardware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y </w:t>
      </w:r>
      <w:r w:rsidRPr="00613F99">
        <w:rPr>
          <w:rFonts w:ascii="Arial" w:eastAsia="Arial" w:hAnsi="Arial" w:cs="Arial"/>
          <w:b/>
          <w:bCs/>
          <w:i/>
          <w:iCs/>
          <w:color w:val="C0392B"/>
          <w:sz w:val="20"/>
          <w:szCs w:val="20"/>
          <w:highlight w:val="yellow"/>
        </w:rPr>
        <w:t>software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, el uso del entorno de desarrollo integrado VS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Code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y la inicialización del proyecto. A partir de esa base, se avanza hacia la construcción de un </w:t>
      </w:r>
      <w:r>
        <w:rPr>
          <w:rFonts w:ascii="Arial" w:eastAsia="Arial" w:hAnsi="Arial" w:cs="Arial"/>
          <w:b/>
          <w:bCs/>
          <w:color w:val="C0392B"/>
          <w:sz w:val="20"/>
          <w:szCs w:val="20"/>
        </w:rPr>
        <w:t>servidor funcional con Node.js y Express</w:t>
      </w:r>
      <w:r>
        <w:rPr>
          <w:rFonts w:ascii="Arial" w:eastAsia="Arial" w:hAnsi="Arial" w:cs="Arial"/>
          <w:color w:val="000000"/>
          <w:sz w:val="20"/>
          <w:szCs w:val="20"/>
        </w:rPr>
        <w:t>, comprendiendo su arquitectura interna y las razones detrás de cada decisión de diseño.</w:t>
      </w:r>
    </w:p>
    <w:p w14:paraId="63CCDFB2" w14:textId="77777777" w:rsidR="00613F99" w:rsidRDefault="00613F99" w:rsidP="00757D6F">
      <w:pPr>
        <w:spacing w:after="0" w:line="276" w:lineRule="auto"/>
      </w:pPr>
    </w:p>
    <w:p w14:paraId="79F6A68A" w14:textId="77777777" w:rsidR="00CE26A8" w:rsidRDefault="00CE26A8" w:rsidP="00757D6F">
      <w:pPr>
        <w:spacing w:after="0" w:line="276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Posteriormente, se aborda la integración de </w:t>
      </w:r>
      <w:r w:rsidRPr="00757D6F">
        <w:rPr>
          <w:rFonts w:ascii="Arial" w:eastAsia="Arial" w:hAnsi="Arial" w:cs="Arial"/>
          <w:b/>
          <w:bCs/>
          <w:i/>
          <w:iCs/>
          <w:color w:val="C0392B"/>
          <w:sz w:val="20"/>
          <w:szCs w:val="20"/>
          <w:highlight w:val="yellow"/>
        </w:rPr>
        <w:t>sockets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mediante socket.io para establecer canales de </w:t>
      </w:r>
      <w:r>
        <w:rPr>
          <w:rFonts w:ascii="Arial" w:eastAsia="Arial" w:hAnsi="Arial" w:cs="Arial"/>
          <w:b/>
          <w:bCs/>
          <w:color w:val="C0392B"/>
          <w:sz w:val="20"/>
          <w:szCs w:val="20"/>
        </w:rPr>
        <w:t>comunicación bidireccional en tiempo real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, superando las limitaciones del protocolo HTTP tradicional. Cada concepto se trabaja desde su </w:t>
      </w:r>
      <w:r w:rsidRPr="00D25BDB">
        <w:rPr>
          <w:rFonts w:ascii="Arial" w:eastAsia="Arial" w:hAnsi="Arial" w:cs="Arial"/>
          <w:b/>
          <w:bCs/>
          <w:color w:val="C00000"/>
          <w:sz w:val="20"/>
          <w:szCs w:val="20"/>
        </w:rPr>
        <w:t>funcionamiento interno</w:t>
      </w:r>
      <w:r w:rsidRPr="00D25BDB">
        <w:rPr>
          <w:rFonts w:ascii="Arial" w:eastAsia="Arial" w:hAnsi="Arial" w:cs="Arial"/>
          <w:color w:val="C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>para poder anticipar fallos y tomar decisiones técnicas argumentadas.</w:t>
      </w:r>
    </w:p>
    <w:p w14:paraId="2E777CFB" w14:textId="77777777" w:rsidR="00757D6F" w:rsidRDefault="00757D6F" w:rsidP="00757D6F">
      <w:pPr>
        <w:spacing w:after="0" w:line="276" w:lineRule="auto"/>
      </w:pPr>
    </w:p>
    <w:p w14:paraId="066004F5" w14:textId="47601F8A" w:rsidR="00CE26A8" w:rsidRDefault="00CE26A8" w:rsidP="00757D6F">
      <w:pPr>
        <w:spacing w:after="0" w:line="276" w:lineRule="auto"/>
      </w:pPr>
      <w:r>
        <w:rPr>
          <w:rFonts w:ascii="Arial" w:eastAsia="Arial" w:hAnsi="Arial" w:cs="Arial"/>
          <w:color w:val="000000"/>
          <w:sz w:val="20"/>
          <w:szCs w:val="20"/>
        </w:rPr>
        <w:t xml:space="preserve">El punto de llegada es una </w:t>
      </w:r>
      <w:r>
        <w:rPr>
          <w:rFonts w:ascii="Arial" w:eastAsia="Arial" w:hAnsi="Arial" w:cs="Arial"/>
          <w:b/>
          <w:bCs/>
          <w:color w:val="C0392B"/>
          <w:sz w:val="20"/>
          <w:szCs w:val="20"/>
        </w:rPr>
        <w:t>aplicación web funcional</w:t>
      </w:r>
      <w:r w:rsidR="00757D6F">
        <w:rPr>
          <w:rFonts w:ascii="Arial" w:eastAsia="Arial" w:hAnsi="Arial" w:cs="Arial"/>
          <w:color w:val="000000"/>
          <w:sz w:val="20"/>
          <w:szCs w:val="20"/>
        </w:rPr>
        <w:t xml:space="preserve">, </w:t>
      </w:r>
      <w:r>
        <w:rPr>
          <w:rFonts w:ascii="Arial" w:eastAsia="Arial" w:hAnsi="Arial" w:cs="Arial"/>
          <w:color w:val="000000"/>
          <w:sz w:val="20"/>
          <w:szCs w:val="20"/>
        </w:rPr>
        <w:t>una pizarra virtual colaborativa</w:t>
      </w:r>
      <w:r w:rsidR="00757D6F">
        <w:rPr>
          <w:rFonts w:ascii="Arial" w:eastAsia="Arial" w:hAnsi="Arial" w:cs="Arial"/>
          <w:color w:val="000000"/>
          <w:sz w:val="20"/>
          <w:szCs w:val="20"/>
        </w:rPr>
        <w:t xml:space="preserve">, 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donde múltiples clientes interactúan de </w:t>
      </w:r>
      <w:r w:rsidRPr="00D25BDB">
        <w:rPr>
          <w:rFonts w:ascii="Arial" w:eastAsia="Arial" w:hAnsi="Arial" w:cs="Arial"/>
          <w:b/>
          <w:bCs/>
          <w:color w:val="C00000"/>
          <w:sz w:val="20"/>
          <w:szCs w:val="20"/>
        </w:rPr>
        <w:t>forma simultánea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a través del servidor. No como ejercicio aislado, sino como demostración concreta de las mismas tecnologías que impulsan los </w:t>
      </w:r>
      <w:r>
        <w:rPr>
          <w:rFonts w:ascii="Arial" w:eastAsia="Arial" w:hAnsi="Arial" w:cs="Arial"/>
          <w:b/>
          <w:bCs/>
          <w:color w:val="C0392B"/>
          <w:sz w:val="20"/>
          <w:szCs w:val="20"/>
        </w:rPr>
        <w:t>sistemas de chat corporativos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, los </w:t>
      </w:r>
      <w:r>
        <w:rPr>
          <w:rFonts w:ascii="Arial" w:eastAsia="Arial" w:hAnsi="Arial" w:cs="Arial"/>
          <w:b/>
          <w:bCs/>
          <w:color w:val="C0392B"/>
          <w:sz w:val="20"/>
          <w:szCs w:val="20"/>
        </w:rPr>
        <w:t>tableros financieros en vivo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y las </w:t>
      </w:r>
      <w:r>
        <w:rPr>
          <w:rFonts w:ascii="Arial" w:eastAsia="Arial" w:hAnsi="Arial" w:cs="Arial"/>
          <w:b/>
          <w:bCs/>
          <w:color w:val="C0392B"/>
          <w:sz w:val="20"/>
          <w:szCs w:val="20"/>
        </w:rPr>
        <w:t>plataformas de colaboración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más exigentes del mercado actual.</w:t>
      </w:r>
    </w:p>
    <w:p w14:paraId="543A6364" w14:textId="2CAAD20B" w:rsidR="00274A7D" w:rsidRPr="00274A7D" w:rsidRDefault="00274A7D" w:rsidP="00CE26A8">
      <w:pPr>
        <w:spacing w:after="0" w:line="276" w:lineRule="auto"/>
        <w:jc w:val="both"/>
        <w:rPr>
          <w:rFonts w:ascii="Arial" w:hAnsi="Arial" w:cs="Arial"/>
          <w:sz w:val="20"/>
          <w:szCs w:val="20"/>
        </w:rPr>
      </w:pPr>
    </w:p>
    <w:p w14:paraId="34FDD1F7" w14:textId="0BFE19EB" w:rsidR="00274A7D" w:rsidRPr="00274A7D" w:rsidRDefault="00274A7D" w:rsidP="00274A7D">
      <w:pPr>
        <w:pStyle w:val="font-claude-response-body"/>
        <w:spacing w:before="0" w:beforeAutospacing="0" w:after="0" w:afterAutospacing="0" w:line="276" w:lineRule="auto"/>
        <w:rPr>
          <w:rFonts w:ascii="Arial" w:hAnsi="Arial" w:cs="Arial"/>
          <w:sz w:val="20"/>
          <w:szCs w:val="20"/>
        </w:rPr>
      </w:pPr>
      <w:r w:rsidRPr="00274A7D">
        <w:rPr>
          <w:rStyle w:val="Strong"/>
          <w:rFonts w:ascii="Arial" w:hAnsi="Arial" w:cs="Arial"/>
          <w:sz w:val="20"/>
          <w:szCs w:val="20"/>
        </w:rPr>
        <w:t xml:space="preserve">TOTAL PALABRAS: </w:t>
      </w:r>
      <w:r w:rsidR="00CE26A8">
        <w:rPr>
          <w:rStyle w:val="Strong"/>
          <w:rFonts w:ascii="Arial" w:hAnsi="Arial" w:cs="Arial"/>
          <w:sz w:val="20"/>
          <w:szCs w:val="20"/>
        </w:rPr>
        <w:t>196</w:t>
      </w:r>
    </w:p>
    <w:p w14:paraId="0CD65968" w14:textId="086CB48B" w:rsidR="00B92FA6" w:rsidRPr="00B92FA6" w:rsidRDefault="00B92FA6" w:rsidP="00274A7D">
      <w:pPr>
        <w:pStyle w:val="font-claude-response-body"/>
        <w:spacing w:before="0" w:beforeAutospacing="0" w:after="0" w:afterAutospacing="0" w:line="276" w:lineRule="auto"/>
      </w:pPr>
    </w:p>
    <w:p w14:paraId="67E8693F" w14:textId="77777777" w:rsidR="00B92FA6" w:rsidRDefault="00B92FA6"/>
    <w:sectPr w:rsidR="00B92FA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2FA6"/>
    <w:rsid w:val="000E58A4"/>
    <w:rsid w:val="00274A7D"/>
    <w:rsid w:val="002A430D"/>
    <w:rsid w:val="002E15EF"/>
    <w:rsid w:val="002F79F0"/>
    <w:rsid w:val="003B11F2"/>
    <w:rsid w:val="00402097"/>
    <w:rsid w:val="004408A5"/>
    <w:rsid w:val="00613F99"/>
    <w:rsid w:val="00725EBA"/>
    <w:rsid w:val="00757D6F"/>
    <w:rsid w:val="007F4119"/>
    <w:rsid w:val="009B52F8"/>
    <w:rsid w:val="00AC0BE1"/>
    <w:rsid w:val="00AD1941"/>
    <w:rsid w:val="00B15059"/>
    <w:rsid w:val="00B92FA6"/>
    <w:rsid w:val="00CE26A8"/>
    <w:rsid w:val="00D25BDB"/>
    <w:rsid w:val="00E31EBA"/>
    <w:rsid w:val="00E964DA"/>
    <w:rsid w:val="00FE7005"/>
    <w:rsid w:val="6F58E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F6A75"/>
  <w15:chartTrackingRefBased/>
  <w15:docId w15:val="{49EC4A9C-2A43-4A82-A2CF-1BE6FDB7A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2F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2F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2F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2F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2F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2F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2F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2F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2F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2F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2F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2F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2F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2F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2F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2F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2F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2F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2F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2F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2F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2F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2F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2F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2F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2F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2F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2F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2FA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C0B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Strong">
    <w:name w:val="Strong"/>
    <w:basedOn w:val="DefaultParagraphFont"/>
    <w:uiPriority w:val="22"/>
    <w:qFormat/>
    <w:rsid w:val="00AC0BE1"/>
    <w:rPr>
      <w:b/>
      <w:bCs/>
    </w:rPr>
  </w:style>
  <w:style w:type="paragraph" w:customStyle="1" w:styleId="font-claude-response-body">
    <w:name w:val="font-claude-response-body"/>
    <w:basedOn w:val="Normal"/>
    <w:rsid w:val="004020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215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53CC4B2-B865-44BA-B25D-B64778F1CBB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2D8FE09-FDDD-4624-A726-370745BF778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3.xml><?xml version="1.0" encoding="utf-8"?>
<ds:datastoreItem xmlns:ds="http://schemas.openxmlformats.org/officeDocument/2006/customXml" ds:itemID="{0AF8EB8C-B3CE-4269-8CB0-E658F6C8BF2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243</Words>
  <Characters>1388</Characters>
  <Application>Microsoft Office Word</Application>
  <DocSecurity>0</DocSecurity>
  <Lines>11</Lines>
  <Paragraphs>3</Paragraphs>
  <ScaleCrop>false</ScaleCrop>
  <Company/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Paola Morales Paez</dc:creator>
  <cp:keywords/>
  <dc:description/>
  <cp:lastModifiedBy>Maria Alejandra Vera Briceño</cp:lastModifiedBy>
  <cp:revision>7</cp:revision>
  <dcterms:created xsi:type="dcterms:W3CDTF">2026-04-09T18:19:00Z</dcterms:created>
  <dcterms:modified xsi:type="dcterms:W3CDTF">2026-04-09T18:19:00Z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ediaServiceImageTags">
    <vt:lpwstr/>
  </property>
  <property fmtid="{D5CDD505-2E9C-101B-9397-08002B2CF9AE}" pid="4" name="MSIP_Label_fc111285-cafa-4fc9-8a9a-bd902089b24f_Enabled">
    <vt:lpwstr>true</vt:lpwstr>
  </property>
  <property fmtid="{D5CDD505-2E9C-101B-9397-08002B2CF9AE}" pid="5" name="MSIP_Label_fc111285-cafa-4fc9-8a9a-bd902089b24f_SetDate">
    <vt:lpwstr>2026-04-09T18:19:31Z</vt:lpwstr>
  </property>
  <property fmtid="{D5CDD505-2E9C-101B-9397-08002B2CF9AE}" pid="6" name="MSIP_Label_fc111285-cafa-4fc9-8a9a-bd902089b24f_Method">
    <vt:lpwstr>Privileged</vt:lpwstr>
  </property>
  <property fmtid="{D5CDD505-2E9C-101B-9397-08002B2CF9AE}" pid="7" name="MSIP_Label_fc111285-cafa-4fc9-8a9a-bd902089b24f_Name">
    <vt:lpwstr>Public</vt:lpwstr>
  </property>
  <property fmtid="{D5CDD505-2E9C-101B-9397-08002B2CF9AE}" pid="8" name="MSIP_Label_fc111285-cafa-4fc9-8a9a-bd902089b24f_SiteId">
    <vt:lpwstr>cbc2c381-2f2e-4d93-91d1-506c9316ace7</vt:lpwstr>
  </property>
  <property fmtid="{D5CDD505-2E9C-101B-9397-08002B2CF9AE}" pid="9" name="MSIP_Label_fc111285-cafa-4fc9-8a9a-bd902089b24f_ActionId">
    <vt:lpwstr>e4c06def-a611-4617-9256-a2d0d800cdac</vt:lpwstr>
  </property>
  <property fmtid="{D5CDD505-2E9C-101B-9397-08002B2CF9AE}" pid="10" name="MSIP_Label_fc111285-cafa-4fc9-8a9a-bd902089b24f_ContentBits">
    <vt:lpwstr>0</vt:lpwstr>
  </property>
  <property fmtid="{D5CDD505-2E9C-101B-9397-08002B2CF9AE}" pid="11" name="MSIP_Label_fc111285-cafa-4fc9-8a9a-bd902089b24f_Tag">
    <vt:lpwstr>10, 0, 1, 2</vt:lpwstr>
  </property>
</Properties>
</file>