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14E2A" w:rsidR="00FF258C" w:rsidP="00914E2A" w:rsidRDefault="00D376E1" w14:paraId="00000001" w14:textId="6B99815C">
      <w:pPr>
        <w:pStyle w:val="Normal0"/>
        <w:rPr>
          <w:b/>
          <w:sz w:val="20"/>
          <w:szCs w:val="20"/>
        </w:rPr>
      </w:pPr>
      <w:r w:rsidRPr="00914E2A">
        <w:rPr>
          <w:b/>
          <w:sz w:val="20"/>
          <w:szCs w:val="20"/>
        </w:rPr>
        <w:t>FORMATO PARA EL DESARROLLO DE COMPONENTE FORMATIVO</w:t>
      </w:r>
    </w:p>
    <w:p w:rsidRPr="00914E2A" w:rsidR="00FF258C" w:rsidP="00914E2A"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57121341" w14:textId="77777777">
        <w:trPr>
          <w:trHeight w:val="340"/>
        </w:trPr>
        <w:tc>
          <w:tcPr>
            <w:tcW w:w="3397" w:type="dxa"/>
            <w:vAlign w:val="center"/>
          </w:tcPr>
          <w:p w:rsidRPr="00914E2A" w:rsidR="00FF258C" w:rsidP="00914E2A" w:rsidRDefault="00D376E1" w14:paraId="00000003" w14:textId="77777777">
            <w:pPr>
              <w:pStyle w:val="Normal0"/>
              <w:spacing w:line="276" w:lineRule="auto"/>
              <w:rPr>
                <w:sz w:val="20"/>
                <w:szCs w:val="20"/>
              </w:rPr>
            </w:pPr>
            <w:r w:rsidRPr="00914E2A">
              <w:rPr>
                <w:sz w:val="20"/>
                <w:szCs w:val="20"/>
              </w:rPr>
              <w:t>PROGRAMA DE FORMACIÓN</w:t>
            </w:r>
          </w:p>
        </w:tc>
        <w:tc>
          <w:tcPr>
            <w:tcW w:w="6565" w:type="dxa"/>
            <w:vAlign w:val="center"/>
          </w:tcPr>
          <w:p w:rsidRPr="00914E2A" w:rsidR="00FF258C" w:rsidP="00914E2A" w:rsidRDefault="0072062F" w14:paraId="00000004" w14:textId="54A1F7D6">
            <w:pPr>
              <w:pStyle w:val="Normal0"/>
              <w:spacing w:line="276" w:lineRule="auto"/>
              <w:rPr>
                <w:b w:val="0"/>
                <w:bCs/>
                <w:sz w:val="20"/>
                <w:szCs w:val="20"/>
              </w:rPr>
            </w:pPr>
            <w:r w:rsidRPr="00914E2A">
              <w:rPr>
                <w:b w:val="0"/>
                <w:bCs/>
                <w:sz w:val="20"/>
                <w:szCs w:val="20"/>
              </w:rPr>
              <w:t>Estrategias pedagógicas para el desarrollo del pensamiento.</w:t>
            </w:r>
          </w:p>
        </w:tc>
      </w:tr>
    </w:tbl>
    <w:p w:rsidRPr="00914E2A" w:rsidR="00FF258C" w:rsidP="00914E2A"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914E2A" w:rsidR="00B93843" w14:paraId="3DB511B9" w14:textId="77777777">
        <w:trPr>
          <w:trHeight w:val="340"/>
        </w:trPr>
        <w:tc>
          <w:tcPr>
            <w:tcW w:w="1838" w:type="dxa"/>
            <w:vAlign w:val="center"/>
          </w:tcPr>
          <w:p w:rsidRPr="00914E2A" w:rsidR="00FF258C" w:rsidP="00914E2A" w:rsidRDefault="00D376E1" w14:paraId="00000006" w14:textId="77777777">
            <w:pPr>
              <w:pStyle w:val="Normal0"/>
              <w:spacing w:line="276" w:lineRule="auto"/>
              <w:rPr>
                <w:sz w:val="20"/>
                <w:szCs w:val="20"/>
              </w:rPr>
            </w:pPr>
            <w:r w:rsidRPr="00914E2A">
              <w:rPr>
                <w:sz w:val="20"/>
                <w:szCs w:val="20"/>
              </w:rPr>
              <w:t>COMPETENCIA</w:t>
            </w:r>
          </w:p>
        </w:tc>
        <w:tc>
          <w:tcPr>
            <w:tcW w:w="2835" w:type="dxa"/>
            <w:vAlign w:val="center"/>
          </w:tcPr>
          <w:p w:rsidRPr="00914E2A" w:rsidR="00FF258C" w:rsidP="00914E2A" w:rsidRDefault="0072062F" w14:paraId="00000007" w14:textId="6FF5C29C">
            <w:pPr>
              <w:pStyle w:val="Normal0"/>
              <w:spacing w:line="276" w:lineRule="auto"/>
              <w:rPr>
                <w:b w:val="0"/>
                <w:bCs/>
                <w:sz w:val="20"/>
                <w:szCs w:val="20"/>
              </w:rPr>
            </w:pPr>
            <w:r w:rsidRPr="00914E2A">
              <w:rPr>
                <w:b w:val="0"/>
                <w:bCs/>
                <w:sz w:val="20"/>
                <w:szCs w:val="20"/>
              </w:rPr>
              <w:t>240201056. Orientar formación presencial de acuerdo con procedimientos técnicos y normativa.</w:t>
            </w:r>
          </w:p>
        </w:tc>
        <w:tc>
          <w:tcPr>
            <w:tcW w:w="2126" w:type="dxa"/>
            <w:vAlign w:val="center"/>
          </w:tcPr>
          <w:p w:rsidRPr="00914E2A" w:rsidR="00FF258C" w:rsidP="00914E2A" w:rsidRDefault="00D376E1" w14:paraId="00000008" w14:textId="77777777">
            <w:pPr>
              <w:pStyle w:val="Normal0"/>
              <w:spacing w:line="276" w:lineRule="auto"/>
              <w:rPr>
                <w:sz w:val="20"/>
                <w:szCs w:val="20"/>
              </w:rPr>
            </w:pPr>
            <w:r w:rsidRPr="00914E2A">
              <w:rPr>
                <w:sz w:val="20"/>
                <w:szCs w:val="20"/>
              </w:rPr>
              <w:t>RESULTADOS DE APRENDIZAJE</w:t>
            </w:r>
          </w:p>
        </w:tc>
        <w:tc>
          <w:tcPr>
            <w:tcW w:w="3163" w:type="dxa"/>
            <w:vAlign w:val="center"/>
          </w:tcPr>
          <w:p w:rsidRPr="00914E2A" w:rsidR="00540E77" w:rsidP="00914E2A" w:rsidRDefault="007846DD" w14:paraId="40333DCA" w14:textId="3C432EB0">
            <w:pPr>
              <w:pStyle w:val="Normal0"/>
              <w:spacing w:line="276" w:lineRule="auto"/>
              <w:ind w:left="66"/>
              <w:rPr>
                <w:b w:val="0"/>
                <w:sz w:val="20"/>
                <w:szCs w:val="20"/>
              </w:rPr>
            </w:pPr>
            <w:r w:rsidRPr="007846DD">
              <w:rPr>
                <w:bCs/>
                <w:sz w:val="20"/>
                <w:szCs w:val="20"/>
              </w:rPr>
              <w:t>240201056-03.</w:t>
            </w:r>
            <w:r w:rsidRPr="007846DD">
              <w:rPr>
                <w:b w:val="0"/>
                <w:sz w:val="20"/>
                <w:szCs w:val="20"/>
              </w:rPr>
              <w:t xml:space="preserve"> Analizar las técnicas pedagógicas y de pensamiento, a través de su integración en procesos educativos</w:t>
            </w:r>
          </w:p>
          <w:p w:rsidRPr="007846DD" w:rsidR="004B149E" w:rsidP="00914E2A" w:rsidRDefault="004B149E" w14:paraId="515E759B" w14:textId="77777777">
            <w:pPr>
              <w:pStyle w:val="Normal0"/>
              <w:spacing w:line="276" w:lineRule="auto"/>
              <w:ind w:left="66"/>
              <w:rPr>
                <w:bCs/>
                <w:sz w:val="20"/>
                <w:szCs w:val="20"/>
              </w:rPr>
            </w:pPr>
          </w:p>
          <w:p w:rsidRPr="00914E2A" w:rsidR="00540E77" w:rsidP="00914E2A" w:rsidRDefault="007846DD" w14:paraId="00000009" w14:textId="6097F357">
            <w:pPr>
              <w:pStyle w:val="Normal0"/>
              <w:spacing w:line="276" w:lineRule="auto"/>
              <w:ind w:left="66"/>
              <w:rPr>
                <w:b w:val="0"/>
                <w:sz w:val="20"/>
                <w:szCs w:val="20"/>
              </w:rPr>
            </w:pPr>
            <w:r w:rsidRPr="007846DD">
              <w:rPr>
                <w:bCs/>
                <w:sz w:val="20"/>
                <w:szCs w:val="20"/>
              </w:rPr>
              <w:t>240201056-04.</w:t>
            </w:r>
            <w:r w:rsidRPr="007846DD">
              <w:rPr>
                <w:b w:val="0"/>
                <w:sz w:val="20"/>
                <w:szCs w:val="20"/>
              </w:rPr>
              <w:t xml:space="preserve"> Desarrollar estrategias educativas para la elaboración de estructuras mentales flexibles, con base en el modelo formativo.</w:t>
            </w:r>
          </w:p>
        </w:tc>
      </w:tr>
    </w:tbl>
    <w:p w:rsidRPr="00914E2A" w:rsidR="00FF258C" w:rsidP="00914E2A"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49D4BFBB" w14:textId="77777777">
        <w:trPr>
          <w:trHeight w:val="340"/>
        </w:trPr>
        <w:tc>
          <w:tcPr>
            <w:tcW w:w="3397" w:type="dxa"/>
            <w:vAlign w:val="center"/>
          </w:tcPr>
          <w:p w:rsidRPr="00914E2A" w:rsidR="00FF258C" w:rsidP="00914E2A" w:rsidRDefault="00D376E1" w14:paraId="0000000C" w14:textId="77777777">
            <w:pPr>
              <w:pStyle w:val="Normal0"/>
              <w:spacing w:line="276" w:lineRule="auto"/>
              <w:rPr>
                <w:sz w:val="20"/>
                <w:szCs w:val="20"/>
              </w:rPr>
            </w:pPr>
            <w:r w:rsidRPr="00914E2A">
              <w:rPr>
                <w:sz w:val="20"/>
                <w:szCs w:val="20"/>
              </w:rPr>
              <w:t>NÚMERO DEL COMPONENTE FORMATIVO</w:t>
            </w:r>
          </w:p>
        </w:tc>
        <w:tc>
          <w:tcPr>
            <w:tcW w:w="6565" w:type="dxa"/>
            <w:vAlign w:val="center"/>
          </w:tcPr>
          <w:p w:rsidRPr="00914E2A" w:rsidR="00FF258C" w:rsidP="00914E2A" w:rsidRDefault="000A2724" w14:paraId="0000000D" w14:textId="352C066D">
            <w:pPr>
              <w:pStyle w:val="Normal0"/>
              <w:spacing w:line="276" w:lineRule="auto"/>
              <w:rPr>
                <w:sz w:val="20"/>
                <w:szCs w:val="20"/>
              </w:rPr>
            </w:pPr>
            <w:r w:rsidRPr="00914E2A">
              <w:rPr>
                <w:sz w:val="20"/>
                <w:szCs w:val="20"/>
              </w:rPr>
              <w:t>0</w:t>
            </w:r>
            <w:r w:rsidR="007846DD">
              <w:rPr>
                <w:sz w:val="20"/>
                <w:szCs w:val="20"/>
              </w:rPr>
              <w:t>2</w:t>
            </w:r>
          </w:p>
        </w:tc>
      </w:tr>
      <w:tr w:rsidRPr="00914E2A" w:rsidR="00B93843" w14:paraId="5196225A" w14:textId="77777777">
        <w:trPr>
          <w:trHeight w:val="340"/>
        </w:trPr>
        <w:tc>
          <w:tcPr>
            <w:tcW w:w="3397" w:type="dxa"/>
            <w:vAlign w:val="center"/>
          </w:tcPr>
          <w:p w:rsidRPr="006C6E4E" w:rsidR="00FF258C" w:rsidP="00914E2A" w:rsidRDefault="00D376E1" w14:paraId="0000000E" w14:textId="77777777">
            <w:pPr>
              <w:pStyle w:val="Normal0"/>
              <w:spacing w:line="276" w:lineRule="auto"/>
              <w:rPr>
                <w:sz w:val="20"/>
                <w:szCs w:val="20"/>
              </w:rPr>
            </w:pPr>
            <w:r w:rsidRPr="00523FB1">
              <w:rPr>
                <w:sz w:val="20"/>
                <w:szCs w:val="20"/>
              </w:rPr>
              <w:t>NOMBRE DEL COMPONENTE FORMATIVO</w:t>
            </w:r>
          </w:p>
        </w:tc>
        <w:tc>
          <w:tcPr>
            <w:tcW w:w="6565" w:type="dxa"/>
            <w:vAlign w:val="center"/>
          </w:tcPr>
          <w:p w:rsidRPr="006C6E4E" w:rsidR="00FF258C" w:rsidP="00914E2A" w:rsidRDefault="00D50C0C" w14:paraId="0000000F" w14:textId="619B5093">
            <w:pPr>
              <w:pStyle w:val="Normal0"/>
              <w:spacing w:line="276" w:lineRule="auto"/>
              <w:rPr>
                <w:sz w:val="20"/>
                <w:szCs w:val="20"/>
              </w:rPr>
            </w:pPr>
            <w:r>
              <w:rPr>
                <w:sz w:val="20"/>
                <w:szCs w:val="20"/>
              </w:rPr>
              <w:t xml:space="preserve">Técnicas y </w:t>
            </w:r>
            <w:commentRangeStart w:id="0"/>
            <w:r>
              <w:rPr>
                <w:sz w:val="20"/>
                <w:szCs w:val="20"/>
              </w:rPr>
              <w:t>estrategias</w:t>
            </w:r>
            <w:commentRangeEnd w:id="0"/>
            <w:r w:rsidR="00585DE8">
              <w:rPr>
                <w:rStyle w:val="Refdecomentario"/>
                <w:b w:val="0"/>
              </w:rPr>
              <w:commentReference w:id="0"/>
            </w:r>
            <w:r>
              <w:rPr>
                <w:sz w:val="20"/>
                <w:szCs w:val="20"/>
              </w:rPr>
              <w:t xml:space="preserve"> de formación </w:t>
            </w:r>
          </w:p>
        </w:tc>
      </w:tr>
      <w:tr w:rsidRPr="00914E2A" w:rsidR="00B93843" w14:paraId="323364CF" w14:textId="77777777">
        <w:trPr>
          <w:trHeight w:val="340"/>
        </w:trPr>
        <w:tc>
          <w:tcPr>
            <w:tcW w:w="3397" w:type="dxa"/>
            <w:vAlign w:val="center"/>
          </w:tcPr>
          <w:p w:rsidRPr="00914E2A" w:rsidR="00FF258C" w:rsidP="00914E2A" w:rsidRDefault="00D376E1" w14:paraId="00000010" w14:textId="77777777">
            <w:pPr>
              <w:pStyle w:val="Normal0"/>
              <w:spacing w:line="276" w:lineRule="auto"/>
              <w:rPr>
                <w:sz w:val="20"/>
                <w:szCs w:val="20"/>
              </w:rPr>
            </w:pPr>
            <w:r w:rsidRPr="00914E2A">
              <w:rPr>
                <w:sz w:val="20"/>
                <w:szCs w:val="20"/>
              </w:rPr>
              <w:t>BREVE DESCRIPCIÓN</w:t>
            </w:r>
          </w:p>
        </w:tc>
        <w:tc>
          <w:tcPr>
            <w:tcW w:w="6565" w:type="dxa"/>
            <w:vAlign w:val="center"/>
          </w:tcPr>
          <w:p w:rsidR="00FF258C" w:rsidP="002263CF" w:rsidRDefault="002263CF" w14:paraId="6D7D57E4" w14:textId="77777777">
            <w:pPr>
              <w:pStyle w:val="Normal0"/>
              <w:rPr>
                <w:b w:val="0"/>
                <w:bCs/>
                <w:sz w:val="20"/>
                <w:szCs w:val="20"/>
              </w:rPr>
            </w:pPr>
            <w:r>
              <w:rPr>
                <w:b w:val="0"/>
                <w:bCs/>
                <w:sz w:val="20"/>
                <w:szCs w:val="20"/>
              </w:rPr>
              <w:t>L</w:t>
            </w:r>
            <w:r w:rsidRPr="002263CF">
              <w:rPr>
                <w:b w:val="0"/>
                <w:bCs/>
                <w:sz w:val="20"/>
                <w:szCs w:val="20"/>
              </w:rPr>
              <w:t>as técnicas de formación son fundamentales en la educación, utilizando estrategias específicas para guiar el aprendizaje. Las técnicas de formación se enfocan en métodos concretos, mientras que las estrategias educativas combinan diversas técnicas para lograr un aprendizaje eficaz y adaptado a los estudiantes. Ambos conceptos, contribuyen a desarrollar habilidades, conocimientos y actitudes, fomentando una educación integral y efectiva.</w:t>
            </w:r>
          </w:p>
          <w:p w:rsidRPr="006C6E4E" w:rsidR="002263CF" w:rsidP="002263CF" w:rsidRDefault="002263CF" w14:paraId="00000011" w14:textId="499DEBAC">
            <w:pPr>
              <w:pStyle w:val="Normal0"/>
              <w:rPr>
                <w:b w:val="0"/>
                <w:bCs/>
                <w:sz w:val="20"/>
                <w:szCs w:val="20"/>
              </w:rPr>
            </w:pPr>
          </w:p>
        </w:tc>
      </w:tr>
      <w:tr w:rsidRPr="00914E2A" w:rsidR="00B93843" w14:paraId="4789F7AB" w14:textId="77777777">
        <w:trPr>
          <w:trHeight w:val="340"/>
        </w:trPr>
        <w:tc>
          <w:tcPr>
            <w:tcW w:w="3397" w:type="dxa"/>
            <w:vAlign w:val="center"/>
          </w:tcPr>
          <w:p w:rsidRPr="00914E2A" w:rsidR="00FF258C" w:rsidP="00914E2A" w:rsidRDefault="00D376E1" w14:paraId="00000012" w14:textId="77777777">
            <w:pPr>
              <w:pStyle w:val="Normal0"/>
              <w:spacing w:line="276" w:lineRule="auto"/>
              <w:rPr>
                <w:sz w:val="20"/>
                <w:szCs w:val="20"/>
              </w:rPr>
            </w:pPr>
            <w:r w:rsidRPr="006C6E4E">
              <w:rPr>
                <w:sz w:val="20"/>
                <w:szCs w:val="20"/>
              </w:rPr>
              <w:t>PALABRAS CLAVE</w:t>
            </w:r>
          </w:p>
        </w:tc>
        <w:tc>
          <w:tcPr>
            <w:tcW w:w="6565" w:type="dxa"/>
            <w:vAlign w:val="center"/>
          </w:tcPr>
          <w:p w:rsidRPr="006C6E4E" w:rsidR="00FF258C" w:rsidP="006C6E4E" w:rsidRDefault="002263CF" w14:paraId="00000013" w14:textId="164480B1">
            <w:pPr>
              <w:rPr>
                <w:b w:val="0"/>
                <w:bCs/>
              </w:rPr>
            </w:pPr>
            <w:r>
              <w:rPr>
                <w:b w:val="0"/>
                <w:bCs/>
                <w:sz w:val="20"/>
                <w:szCs w:val="20"/>
              </w:rPr>
              <w:t>Aprendizaje, e</w:t>
            </w:r>
            <w:r w:rsidRPr="002263CF">
              <w:rPr>
                <w:b w:val="0"/>
                <w:bCs/>
                <w:sz w:val="20"/>
                <w:szCs w:val="20"/>
              </w:rPr>
              <w:t>strategias</w:t>
            </w:r>
            <w:r>
              <w:rPr>
                <w:b w:val="0"/>
                <w:bCs/>
                <w:sz w:val="20"/>
                <w:szCs w:val="20"/>
              </w:rPr>
              <w:t>, f</w:t>
            </w:r>
            <w:r w:rsidRPr="002263CF">
              <w:rPr>
                <w:b w:val="0"/>
                <w:bCs/>
                <w:sz w:val="20"/>
                <w:szCs w:val="20"/>
              </w:rPr>
              <w:t>ormación</w:t>
            </w:r>
            <w:r>
              <w:rPr>
                <w:b w:val="0"/>
                <w:bCs/>
                <w:sz w:val="20"/>
                <w:szCs w:val="20"/>
              </w:rPr>
              <w:t>, p</w:t>
            </w:r>
            <w:r w:rsidRPr="002263CF">
              <w:rPr>
                <w:b w:val="0"/>
                <w:bCs/>
                <w:sz w:val="20"/>
                <w:szCs w:val="20"/>
              </w:rPr>
              <w:t>ensamiento</w:t>
            </w:r>
            <w:r>
              <w:rPr>
                <w:b w:val="0"/>
                <w:bCs/>
                <w:sz w:val="20"/>
                <w:szCs w:val="20"/>
              </w:rPr>
              <w:t>, t</w:t>
            </w:r>
            <w:r w:rsidRPr="002263CF">
              <w:rPr>
                <w:b w:val="0"/>
                <w:bCs/>
                <w:sz w:val="20"/>
                <w:szCs w:val="20"/>
              </w:rPr>
              <w:t>écnicas</w:t>
            </w:r>
          </w:p>
        </w:tc>
      </w:tr>
    </w:tbl>
    <w:p w:rsidRPr="00914E2A" w:rsidR="00FF258C" w:rsidP="00914E2A"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4F59971A" w14:textId="77777777">
        <w:trPr>
          <w:trHeight w:val="340"/>
        </w:trPr>
        <w:tc>
          <w:tcPr>
            <w:tcW w:w="3397" w:type="dxa"/>
            <w:vAlign w:val="center"/>
          </w:tcPr>
          <w:p w:rsidRPr="00914E2A" w:rsidR="00FF258C" w:rsidP="00914E2A" w:rsidRDefault="00D376E1" w14:paraId="00000015" w14:textId="77777777">
            <w:pPr>
              <w:pStyle w:val="Normal0"/>
              <w:spacing w:line="276" w:lineRule="auto"/>
              <w:rPr>
                <w:sz w:val="20"/>
                <w:szCs w:val="20"/>
              </w:rPr>
            </w:pPr>
            <w:r w:rsidRPr="00914E2A">
              <w:rPr>
                <w:sz w:val="20"/>
                <w:szCs w:val="20"/>
              </w:rPr>
              <w:t>ÁREA OCUPACIONAL</w:t>
            </w:r>
          </w:p>
        </w:tc>
        <w:tc>
          <w:tcPr>
            <w:tcW w:w="6565" w:type="dxa"/>
            <w:vAlign w:val="center"/>
          </w:tcPr>
          <w:p w:rsidRPr="00914E2A" w:rsidR="000A2724" w:rsidP="00914E2A" w:rsidRDefault="00D376E1" w14:paraId="0000001C" w14:textId="5C5ABA77">
            <w:pPr>
              <w:pStyle w:val="Normal0"/>
              <w:spacing w:line="276" w:lineRule="auto"/>
              <w:rPr>
                <w:sz w:val="20"/>
                <w:szCs w:val="20"/>
              </w:rPr>
            </w:pPr>
            <w:r w:rsidRPr="00914E2A">
              <w:rPr>
                <w:sz w:val="20"/>
                <w:szCs w:val="20"/>
              </w:rPr>
              <w:t>4 - CIENCIAS SOCIALES, EDUCACIÓN, SERVICIOS GUBERNAMENTALES Y RELIGIÓN</w:t>
            </w:r>
          </w:p>
          <w:p w:rsidRPr="00914E2A" w:rsidR="00FF258C" w:rsidP="00914E2A" w:rsidRDefault="00FF258C" w14:paraId="00000020" w14:textId="50F95D56">
            <w:pPr>
              <w:pStyle w:val="Normal0"/>
              <w:spacing w:line="276" w:lineRule="auto"/>
              <w:rPr>
                <w:sz w:val="20"/>
                <w:szCs w:val="20"/>
              </w:rPr>
            </w:pPr>
          </w:p>
        </w:tc>
      </w:tr>
      <w:tr w:rsidRPr="00914E2A" w:rsidR="00B93843" w14:paraId="6E9ED268" w14:textId="77777777">
        <w:trPr>
          <w:trHeight w:val="465"/>
        </w:trPr>
        <w:tc>
          <w:tcPr>
            <w:tcW w:w="3397" w:type="dxa"/>
            <w:vAlign w:val="center"/>
          </w:tcPr>
          <w:p w:rsidRPr="00914E2A" w:rsidR="00FF258C" w:rsidP="00914E2A" w:rsidRDefault="00D376E1" w14:paraId="00000021" w14:textId="77777777">
            <w:pPr>
              <w:pStyle w:val="Normal0"/>
              <w:spacing w:line="276" w:lineRule="auto"/>
              <w:rPr>
                <w:sz w:val="20"/>
                <w:szCs w:val="20"/>
              </w:rPr>
            </w:pPr>
            <w:r w:rsidRPr="00914E2A">
              <w:rPr>
                <w:sz w:val="20"/>
                <w:szCs w:val="20"/>
              </w:rPr>
              <w:t>IDIOMA</w:t>
            </w:r>
          </w:p>
        </w:tc>
        <w:tc>
          <w:tcPr>
            <w:tcW w:w="6565" w:type="dxa"/>
            <w:vAlign w:val="center"/>
          </w:tcPr>
          <w:p w:rsidRPr="00914E2A" w:rsidR="00FF258C" w:rsidP="00914E2A" w:rsidRDefault="000A2724" w14:paraId="00000022" w14:textId="07175147">
            <w:pPr>
              <w:pStyle w:val="Normal0"/>
              <w:spacing w:line="276" w:lineRule="auto"/>
              <w:rPr>
                <w:sz w:val="20"/>
                <w:szCs w:val="20"/>
              </w:rPr>
            </w:pPr>
            <w:r w:rsidRPr="00914E2A">
              <w:rPr>
                <w:sz w:val="20"/>
                <w:szCs w:val="20"/>
              </w:rPr>
              <w:t>Español</w:t>
            </w:r>
          </w:p>
        </w:tc>
      </w:tr>
    </w:tbl>
    <w:p w:rsidRPr="00914E2A" w:rsidR="00FF258C" w:rsidP="00914E2A" w:rsidRDefault="00FF258C" w14:paraId="00000023" w14:textId="77777777">
      <w:pPr>
        <w:pStyle w:val="Normal0"/>
        <w:rPr>
          <w:sz w:val="20"/>
          <w:szCs w:val="20"/>
        </w:rPr>
      </w:pPr>
    </w:p>
    <w:p w:rsidRPr="00F5289E" w:rsidR="00FF258C" w:rsidRDefault="00D376E1" w14:paraId="00000028" w14:textId="1D5F8948">
      <w:pPr>
        <w:pStyle w:val="Normal0"/>
        <w:numPr>
          <w:ilvl w:val="0"/>
          <w:numId w:val="1"/>
        </w:numPr>
        <w:pBdr>
          <w:top w:val="nil"/>
          <w:left w:val="nil"/>
          <w:bottom w:val="nil"/>
          <w:right w:val="nil"/>
          <w:between w:val="nil"/>
        </w:pBdr>
        <w:ind w:left="284" w:hanging="284"/>
        <w:rPr>
          <w:b/>
          <w:sz w:val="20"/>
          <w:szCs w:val="20"/>
        </w:rPr>
      </w:pPr>
      <w:r w:rsidRPr="00F5289E">
        <w:rPr>
          <w:b/>
          <w:sz w:val="20"/>
          <w:szCs w:val="20"/>
        </w:rPr>
        <w:t xml:space="preserve">TABLA DE CONTENIDOS: </w:t>
      </w:r>
    </w:p>
    <w:p w:rsidRPr="00914E2A" w:rsidR="00FB3D4D" w:rsidP="006402DC" w:rsidRDefault="006402DC" w14:paraId="1184D119" w14:textId="3EE46CB4">
      <w:pPr>
        <w:pStyle w:val="Normal0"/>
        <w:rPr>
          <w:b/>
          <w:sz w:val="20"/>
          <w:szCs w:val="20"/>
        </w:rPr>
      </w:pPr>
      <w:r w:rsidRPr="006402DC">
        <w:rPr>
          <w:b/>
          <w:noProof/>
          <w:sz w:val="20"/>
          <w:szCs w:val="20"/>
        </w:rPr>
        <w:drawing>
          <wp:anchor distT="0" distB="0" distL="114300" distR="114300" simplePos="0" relativeHeight="251675648" behindDoc="0" locked="0" layoutInCell="1" allowOverlap="1" wp14:anchorId="4AE256A4" wp14:editId="7A308A72">
            <wp:simplePos x="0" y="0"/>
            <wp:positionH relativeFrom="column">
              <wp:posOffset>142240</wp:posOffset>
            </wp:positionH>
            <wp:positionV relativeFrom="paragraph">
              <wp:posOffset>174625</wp:posOffset>
            </wp:positionV>
            <wp:extent cx="1773555" cy="1767840"/>
            <wp:effectExtent l="0" t="0" r="0" b="3810"/>
            <wp:wrapTopAndBottom/>
            <wp:docPr id="1406332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32540" name=""/>
                    <pic:cNvPicPr/>
                  </pic:nvPicPr>
                  <pic:blipFill>
                    <a:blip r:embed="rId16">
                      <a:extLst>
                        <a:ext uri="{28A0092B-C50C-407E-A947-70E740481C1C}">
                          <a14:useLocalDpi xmlns:a14="http://schemas.microsoft.com/office/drawing/2010/main" val="0"/>
                        </a:ext>
                      </a:extLst>
                    </a:blip>
                    <a:stretch>
                      <a:fillRect/>
                    </a:stretch>
                  </pic:blipFill>
                  <pic:spPr>
                    <a:xfrm>
                      <a:off x="0" y="0"/>
                      <a:ext cx="1773555" cy="1767840"/>
                    </a:xfrm>
                    <a:prstGeom prst="rect">
                      <a:avLst/>
                    </a:prstGeom>
                  </pic:spPr>
                </pic:pic>
              </a:graphicData>
            </a:graphic>
            <wp14:sizeRelH relativeFrom="page">
              <wp14:pctWidth>0</wp14:pctWidth>
            </wp14:sizeRelH>
            <wp14:sizeRelV relativeFrom="page">
              <wp14:pctHeight>0</wp14:pctHeight>
            </wp14:sizeRelV>
          </wp:anchor>
        </w:drawing>
      </w:r>
    </w:p>
    <w:p w:rsidRPr="00914E2A" w:rsidR="00FF258C" w:rsidRDefault="00D376E1" w14:paraId="00000036" w14:textId="77777777">
      <w:pPr>
        <w:pStyle w:val="Normal0"/>
        <w:numPr>
          <w:ilvl w:val="0"/>
          <w:numId w:val="1"/>
        </w:numPr>
        <w:pBdr>
          <w:top w:val="nil"/>
          <w:left w:val="nil"/>
          <w:bottom w:val="nil"/>
          <w:right w:val="nil"/>
          <w:between w:val="nil"/>
        </w:pBdr>
        <w:ind w:left="284" w:hanging="284"/>
        <w:rPr>
          <w:b/>
          <w:sz w:val="20"/>
          <w:szCs w:val="20"/>
        </w:rPr>
      </w:pPr>
      <w:commentRangeStart w:id="1"/>
      <w:r w:rsidRPr="00914E2A">
        <w:rPr>
          <w:b/>
          <w:sz w:val="20"/>
          <w:szCs w:val="20"/>
        </w:rPr>
        <w:lastRenderedPageBreak/>
        <w:t>INTRODUCCIÓN</w:t>
      </w:r>
      <w:commentRangeEnd w:id="1"/>
      <w:r w:rsidR="000679DD">
        <w:rPr>
          <w:rStyle w:val="Refdecomentario"/>
        </w:rPr>
        <w:commentReference w:id="1"/>
      </w:r>
    </w:p>
    <w:p w:rsidRPr="00914E2A" w:rsidR="00421212" w:rsidP="00914E2A" w:rsidRDefault="00421212" w14:paraId="5BA61A81" w14:textId="77777777">
      <w:pPr>
        <w:pStyle w:val="Normal0"/>
        <w:pBdr>
          <w:top w:val="nil"/>
          <w:left w:val="nil"/>
          <w:bottom w:val="nil"/>
          <w:right w:val="nil"/>
          <w:between w:val="nil"/>
        </w:pBdr>
        <w:rPr>
          <w:b/>
          <w:sz w:val="20"/>
          <w:szCs w:val="20"/>
        </w:rPr>
      </w:pPr>
    </w:p>
    <w:p w:rsidR="004B149E" w:rsidP="00914E2A" w:rsidRDefault="000679DD" w14:paraId="6F790BAA" w14:textId="7035BBA6">
      <w:pPr>
        <w:pStyle w:val="Normal0"/>
        <w:pBdr>
          <w:top w:val="nil"/>
          <w:left w:val="nil"/>
          <w:bottom w:val="nil"/>
          <w:right w:val="nil"/>
          <w:between w:val="nil"/>
        </w:pBdr>
        <w:rPr>
          <w:b/>
          <w:sz w:val="20"/>
          <w:szCs w:val="20"/>
        </w:rPr>
      </w:pPr>
      <w:r>
        <w:rPr>
          <w:b/>
          <w:noProof/>
          <w:sz w:val="20"/>
          <w:szCs w:val="20"/>
        </w:rPr>
        <mc:AlternateContent>
          <mc:Choice Requires="wps">
            <w:drawing>
              <wp:anchor distT="0" distB="0" distL="114300" distR="114300" simplePos="0" relativeHeight="251660288" behindDoc="0" locked="0" layoutInCell="1" allowOverlap="1" wp14:anchorId="586CD174" wp14:editId="3E7C300D">
                <wp:simplePos x="0" y="0"/>
                <wp:positionH relativeFrom="column">
                  <wp:posOffset>253687</wp:posOffset>
                </wp:positionH>
                <wp:positionV relativeFrom="paragraph">
                  <wp:posOffset>18431</wp:posOffset>
                </wp:positionV>
                <wp:extent cx="3515096" cy="522515"/>
                <wp:effectExtent l="57150" t="19050" r="85725"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3515096" cy="52251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679DD" w:rsidP="000679DD" w:rsidRDefault="000679DD" w14:paraId="06D89942" w14:textId="426FC802">
                            <w:pPr>
                              <w:jc w:val="center"/>
                            </w:pPr>
                            <w:r>
                              <w:t xml:space="preserve">Video de Introducción – GUÍON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 style="position:absolute;margin-left:20pt;margin-top:1.45pt;width:276.8pt;height:4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586CD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iTgIAAAAFAAAOAAAAZHJzL2Uyb0RvYy54bWysVN9r2zAQfh/sfxB6XxynSbeGOiWkdAxC&#10;G9qOPiuy1BhknXZSYmd//U6y45auUBh7ke90vz9958urtjbsoNBXYAuej8acKSuhrOxzwX8+3nz5&#10;xpkPwpbCgFUFPyrPrxafP102bq4msANTKmSUxPp54wq+C8HNs8zLnaqFH4FTlowasBaBVHzOShQN&#10;Za9NNhmPz7MGsHQIUnlPt9edkS9Sfq2VDHdaexWYKTj1FtKJ6dzGM1tcivkzCrerZN+G+IcualFZ&#10;KjqkuhZBsD1Wf6WqK4ngQYeRhDoDrSup0gw0TT5+M83DTjiVZiFwvBtg8v8vrbw9PLgNEgyN83NP&#10;Ypyi1VjHL/XH2gTWcQBLtYFJujyb5bPxxTlnkmyzyYTUiGb2Eu3Qh+8KahaFgiPsbXlPL5KAEoe1&#10;D53/yY+CX5pIUjgaFfsw9l5pVpVUNk/RiR9qZZAdBL2skFLZkPf1k3cM05UxQ+DZx4G9fwxViTtD&#10;8OTj4CEiVQYbhuC6soDvJTBDy7rzPyHQzR0hCO227R9nC+VxgwyhI7F38qYiYNfCh41AYi3xmzYx&#10;3NGhDTQFh17ibAf4+7376E9kIitnDW1Bwf2vvUDFmflhiWYX+XQa1yYp09nXCSn42rJ9bbH7egX0&#10;HDntvJNJjP7BnESNUD/Rwi5jVTIJK6l2wWXAk7IK3XbSyku1XCY3WhUnwto+OHkiQOTMY/sk0PXs&#10;CsTLWzhtjJi/4VfnG5/GwnIfQFeJfBHiDtceelqzxOH+lxD3+LWevF5+XIs/AAAA//8DAFBLAwQU&#10;AAYACAAAACEA/0ACU90AAAAHAQAADwAAAGRycy9kb3ducmV2LnhtbEyPQU+DQBSE7yb9D5vXxIux&#10;S1HagjwaY9SjiW1/wMI+gcC+peyW4r93PelxMpOZb/L9bHox0ehaywjrVQSCuLK65RrhdHy734Fw&#10;XrFWvWVC+CYH+2Jxk6tM2yt/0nTwtQgl7DKF0Hg/ZFK6qiGj3MoOxMH7sqNRPsixlnpU11BuehlH&#10;0UYa1XJYaNRALw1V3eFiED7a6Z2OXbJN5bnczmn3au/KE+Ltcn5+AuFp9n9h+MUP6FAEptJeWDvR&#10;IzxG4YpHiFMQwU7Shw2IEmGXxCCLXP7nL34AAAD//wMAUEsBAi0AFAAGAAgAAAAhALaDOJL+AAAA&#10;4QEAABMAAAAAAAAAAAAAAAAAAAAAAFtDb250ZW50X1R5cGVzXS54bWxQSwECLQAUAAYACAAAACEA&#10;OP0h/9YAAACUAQAACwAAAAAAAAAAAAAAAAAvAQAAX3JlbHMvLnJlbHNQSwECLQAUAAYACAAAACEA&#10;3Af7Yk4CAAAABQAADgAAAAAAAAAAAAAAAAAuAgAAZHJzL2Uyb0RvYy54bWxQSwECLQAUAAYACAAA&#10;ACEA/0ACU90AAAAHAQAADwAAAAAAAAAAAAAAAACoBAAAZHJzL2Rvd25yZXYueG1sUEsFBgAAAAAE&#10;AAQA8wAAALIFAAAAAA==&#10;">
                <v:fill type="gradient" color2="#a7bfde [1620]" angle="180" focus="100%" rotate="t">
                  <o:fill v:ext="view" type="gradientUnscaled"/>
                </v:fill>
                <v:shadow on="t" color="black" opacity="22937f" offset="0,.63889mm" origin=",.5"/>
                <v:textbox>
                  <w:txbxContent>
                    <w:p w:rsidR="000679DD" w:rsidP="000679DD" w:rsidRDefault="000679DD" w14:paraId="06D89942" w14:textId="426FC802">
                      <w:pPr>
                        <w:jc w:val="center"/>
                      </w:pPr>
                      <w:r>
                        <w:t xml:space="preserve">Video de Introducción – GUÍON </w:t>
                      </w:r>
                    </w:p>
                  </w:txbxContent>
                </v:textbox>
              </v:roundrect>
            </w:pict>
          </mc:Fallback>
        </mc:AlternateContent>
      </w:r>
    </w:p>
    <w:p w:rsidR="000679DD" w:rsidP="00914E2A" w:rsidRDefault="000679DD" w14:paraId="665E2835" w14:textId="77777777">
      <w:pPr>
        <w:pStyle w:val="Normal0"/>
        <w:pBdr>
          <w:top w:val="nil"/>
          <w:left w:val="nil"/>
          <w:bottom w:val="nil"/>
          <w:right w:val="nil"/>
          <w:between w:val="nil"/>
        </w:pBdr>
        <w:rPr>
          <w:b/>
          <w:sz w:val="20"/>
          <w:szCs w:val="20"/>
        </w:rPr>
      </w:pPr>
    </w:p>
    <w:p w:rsidR="000679DD" w:rsidP="00914E2A" w:rsidRDefault="000679DD" w14:paraId="4665ECA9" w14:textId="77777777">
      <w:pPr>
        <w:pStyle w:val="Normal0"/>
        <w:pBdr>
          <w:top w:val="nil"/>
          <w:left w:val="nil"/>
          <w:bottom w:val="nil"/>
          <w:right w:val="nil"/>
          <w:between w:val="nil"/>
        </w:pBdr>
        <w:rPr>
          <w:b/>
          <w:sz w:val="20"/>
          <w:szCs w:val="20"/>
        </w:rPr>
      </w:pPr>
    </w:p>
    <w:p w:rsidRPr="00914E2A" w:rsidR="000679DD" w:rsidP="00914E2A" w:rsidRDefault="000679DD" w14:paraId="3EA794A8" w14:textId="77777777">
      <w:pPr>
        <w:pStyle w:val="Normal0"/>
        <w:pBdr>
          <w:top w:val="nil"/>
          <w:left w:val="nil"/>
          <w:bottom w:val="nil"/>
          <w:right w:val="nil"/>
          <w:between w:val="nil"/>
        </w:pBdr>
        <w:rPr>
          <w:b/>
          <w:sz w:val="20"/>
          <w:szCs w:val="20"/>
        </w:rPr>
      </w:pPr>
    </w:p>
    <w:p w:rsidRPr="00914E2A" w:rsidR="00FF258C" w:rsidP="00914E2A" w:rsidRDefault="00FF258C" w14:paraId="00000041" w14:textId="77777777">
      <w:pPr>
        <w:pStyle w:val="Normal0"/>
        <w:pBdr>
          <w:top w:val="nil"/>
          <w:left w:val="nil"/>
          <w:bottom w:val="nil"/>
          <w:right w:val="nil"/>
          <w:between w:val="nil"/>
        </w:pBdr>
        <w:rPr>
          <w:b/>
          <w:sz w:val="20"/>
          <w:szCs w:val="20"/>
        </w:rPr>
      </w:pPr>
    </w:p>
    <w:p w:rsidR="00FF258C" w:rsidRDefault="00D376E1" w14:paraId="00000042" w14:textId="77777777">
      <w:pPr>
        <w:pStyle w:val="Normal0"/>
        <w:numPr>
          <w:ilvl w:val="0"/>
          <w:numId w:val="1"/>
        </w:numPr>
        <w:pBdr>
          <w:top w:val="nil"/>
          <w:left w:val="nil"/>
          <w:bottom w:val="nil"/>
          <w:right w:val="nil"/>
          <w:between w:val="nil"/>
        </w:pBdr>
        <w:ind w:left="284" w:hanging="284"/>
        <w:rPr>
          <w:b/>
          <w:sz w:val="20"/>
          <w:szCs w:val="20"/>
        </w:rPr>
      </w:pPr>
      <w:r w:rsidRPr="00914E2A">
        <w:rPr>
          <w:b/>
          <w:sz w:val="20"/>
          <w:szCs w:val="20"/>
        </w:rPr>
        <w:t xml:space="preserve">DESARROLLO DE CONTENIDOS: </w:t>
      </w:r>
    </w:p>
    <w:p w:rsidR="007C416D" w:rsidP="007C416D" w:rsidRDefault="007C416D" w14:paraId="1BE761DF" w14:textId="77777777">
      <w:pPr>
        <w:pStyle w:val="Normal0"/>
        <w:pBdr>
          <w:top w:val="nil"/>
          <w:left w:val="nil"/>
          <w:bottom w:val="nil"/>
          <w:right w:val="nil"/>
          <w:between w:val="nil"/>
        </w:pBdr>
        <w:rPr>
          <w:b/>
          <w:sz w:val="20"/>
          <w:szCs w:val="20"/>
        </w:rPr>
      </w:pPr>
    </w:p>
    <w:p w:rsidRPr="00523FB1" w:rsidR="007C416D" w:rsidRDefault="007C416D" w14:paraId="7173AFDA" w14:textId="532775E0">
      <w:pPr>
        <w:pStyle w:val="Ttulo1"/>
        <w:numPr>
          <w:ilvl w:val="0"/>
          <w:numId w:val="14"/>
        </w:numPr>
        <w:rPr>
          <w:b/>
          <w:bCs/>
          <w:sz w:val="20"/>
          <w:szCs w:val="20"/>
        </w:rPr>
      </w:pPr>
      <w:r w:rsidRPr="00523FB1">
        <w:rPr>
          <w:b/>
          <w:bCs/>
          <w:sz w:val="20"/>
          <w:szCs w:val="20"/>
        </w:rPr>
        <w:t>Técnicas de formación</w:t>
      </w:r>
    </w:p>
    <w:p w:rsidR="00057DA8" w:rsidP="00057DA8" w:rsidRDefault="00057DA8" w14:paraId="40861FAF" w14:textId="77777777">
      <w:pPr>
        <w:pStyle w:val="Normal0"/>
        <w:pBdr>
          <w:top w:val="nil"/>
          <w:left w:val="nil"/>
          <w:bottom w:val="nil"/>
          <w:right w:val="nil"/>
          <w:between w:val="nil"/>
        </w:pBdr>
        <w:rPr>
          <w:bCs/>
          <w:sz w:val="20"/>
          <w:szCs w:val="20"/>
        </w:rPr>
      </w:pPr>
    </w:p>
    <w:p w:rsidRPr="00057DA8" w:rsidR="00057DA8" w:rsidP="00057DA8" w:rsidRDefault="00057DA8" w14:paraId="6E903025" w14:textId="7EFCBA5B">
      <w:pPr>
        <w:pStyle w:val="Normal0"/>
        <w:pBdr>
          <w:top w:val="nil"/>
          <w:left w:val="nil"/>
          <w:bottom w:val="nil"/>
          <w:right w:val="nil"/>
          <w:between w:val="nil"/>
        </w:pBdr>
        <w:rPr>
          <w:bCs/>
          <w:sz w:val="20"/>
          <w:szCs w:val="20"/>
        </w:rPr>
      </w:pPr>
      <w:r w:rsidRPr="00057DA8">
        <w:rPr>
          <w:bCs/>
          <w:sz w:val="20"/>
          <w:szCs w:val="20"/>
        </w:rPr>
        <w:t xml:space="preserve">Las técnicas de formación son conjuntos de métodos, secuencias y procedimientos cuidadosamente diseñados para orientar los procesos educativos y asegurar una pedagogía tanto eficaz como eficiente. La implementación adecuada de estas técnicas, adaptada a cada </w:t>
      </w:r>
      <w:commentRangeStart w:id="2"/>
      <w:r w:rsidRPr="00057DA8">
        <w:rPr>
          <w:bCs/>
          <w:sz w:val="20"/>
          <w:szCs w:val="20"/>
        </w:rPr>
        <w:t>contexto</w:t>
      </w:r>
      <w:commentRangeEnd w:id="2"/>
      <w:r w:rsidR="00F5289E">
        <w:rPr>
          <w:rStyle w:val="Refdecomentario"/>
        </w:rPr>
        <w:commentReference w:id="2"/>
      </w:r>
      <w:r w:rsidRPr="00057DA8">
        <w:rPr>
          <w:bCs/>
          <w:sz w:val="20"/>
          <w:szCs w:val="20"/>
        </w:rPr>
        <w:t xml:space="preserve"> específico, es fundamental no solo para transmitir conocimientos, sino también para fomentar el desarrollo integral de habilidades y actitudes en los estudiantes.</w:t>
      </w:r>
    </w:p>
    <w:p w:rsidRPr="00057DA8" w:rsidR="00057DA8" w:rsidP="00057DA8" w:rsidRDefault="00057DA8" w14:paraId="2C93E984" w14:textId="77777777">
      <w:pPr>
        <w:pStyle w:val="Normal0"/>
        <w:pBdr>
          <w:top w:val="nil"/>
          <w:left w:val="nil"/>
          <w:bottom w:val="nil"/>
          <w:right w:val="nil"/>
          <w:between w:val="nil"/>
        </w:pBdr>
        <w:rPr>
          <w:bCs/>
          <w:sz w:val="20"/>
          <w:szCs w:val="20"/>
        </w:rPr>
      </w:pPr>
    </w:p>
    <w:p w:rsidRPr="00057DA8" w:rsidR="00057DA8" w:rsidP="00057DA8" w:rsidRDefault="00057DA8" w14:paraId="417230EA" w14:textId="77777777">
      <w:pPr>
        <w:pStyle w:val="Normal0"/>
        <w:pBdr>
          <w:top w:val="nil"/>
          <w:left w:val="nil"/>
          <w:bottom w:val="nil"/>
          <w:right w:val="nil"/>
          <w:between w:val="nil"/>
        </w:pBdr>
        <w:rPr>
          <w:bCs/>
          <w:sz w:val="20"/>
          <w:szCs w:val="20"/>
        </w:rPr>
      </w:pPr>
      <w:r w:rsidRPr="00057DA8">
        <w:rPr>
          <w:bCs/>
          <w:sz w:val="20"/>
          <w:szCs w:val="20"/>
        </w:rPr>
        <w:t>Estas técnicas abarcan una amplia gama de acciones educativas que deben ejecutarse con precisión y optimización. Su versatilidad depende de la creatividad del docente, las particularidades de los estudiantes, la innovación pedagógica, el uso de la tecnología, y los conocimientos y dimensiones que se deseen destacar.</w:t>
      </w:r>
    </w:p>
    <w:p w:rsidRPr="00057DA8" w:rsidR="00057DA8" w:rsidP="00057DA8" w:rsidRDefault="00057DA8" w14:paraId="54CB512E" w14:textId="77777777">
      <w:pPr>
        <w:pStyle w:val="Normal0"/>
        <w:pBdr>
          <w:top w:val="nil"/>
          <w:left w:val="nil"/>
          <w:bottom w:val="nil"/>
          <w:right w:val="nil"/>
          <w:between w:val="nil"/>
        </w:pBdr>
        <w:rPr>
          <w:bCs/>
          <w:sz w:val="20"/>
          <w:szCs w:val="20"/>
        </w:rPr>
      </w:pPr>
    </w:p>
    <w:p w:rsidRPr="00057DA8" w:rsidR="00057DA8" w:rsidP="00057DA8" w:rsidRDefault="00057DA8" w14:paraId="16F63931" w14:textId="77777777">
      <w:pPr>
        <w:pStyle w:val="Normal0"/>
        <w:pBdr>
          <w:top w:val="nil"/>
          <w:left w:val="nil"/>
          <w:bottom w:val="nil"/>
          <w:right w:val="nil"/>
          <w:between w:val="nil"/>
        </w:pBdr>
        <w:rPr>
          <w:bCs/>
          <w:sz w:val="20"/>
          <w:szCs w:val="20"/>
        </w:rPr>
      </w:pPr>
      <w:r w:rsidRPr="00057DA8">
        <w:rPr>
          <w:bCs/>
          <w:sz w:val="20"/>
          <w:szCs w:val="20"/>
        </w:rPr>
        <w:t>El objetivo principal de las técnicas de formación es la transmisión de conocimientos, la enseñanza de nuevas habilidades y la modificación de actitudes. Este enfoque integral no solo enriquece la educación, sino que también tiene un impacto positivo en la economía cuando las habilidades se aplican de manera efectiva.</w:t>
      </w:r>
    </w:p>
    <w:p w:rsidR="007C416D" w:rsidP="007C416D" w:rsidRDefault="007C416D" w14:paraId="1FB71F7E" w14:textId="77777777">
      <w:pPr>
        <w:pStyle w:val="Normal0"/>
        <w:pBdr>
          <w:top w:val="nil"/>
          <w:left w:val="nil"/>
          <w:bottom w:val="nil"/>
          <w:right w:val="nil"/>
          <w:between w:val="nil"/>
        </w:pBdr>
        <w:rPr>
          <w:b/>
          <w:sz w:val="20"/>
          <w:szCs w:val="20"/>
        </w:rPr>
      </w:pPr>
    </w:p>
    <w:p w:rsidRPr="00985641" w:rsidR="00985641" w:rsidP="00985641" w:rsidRDefault="00985641" w14:paraId="755CB946" w14:textId="77777777">
      <w:pPr>
        <w:pStyle w:val="Normal0"/>
        <w:pBdr>
          <w:top w:val="nil"/>
          <w:left w:val="nil"/>
          <w:bottom w:val="nil"/>
          <w:right w:val="nil"/>
          <w:between w:val="nil"/>
        </w:pBdr>
        <w:rPr>
          <w:bCs/>
          <w:sz w:val="20"/>
          <w:szCs w:val="20"/>
        </w:rPr>
      </w:pPr>
    </w:p>
    <w:p w:rsidRPr="00985641" w:rsidR="00985641" w:rsidRDefault="00985641" w14:paraId="013CB2A3" w14:textId="77777777">
      <w:pPr>
        <w:pStyle w:val="Normal0"/>
        <w:numPr>
          <w:ilvl w:val="0"/>
          <w:numId w:val="11"/>
        </w:numPr>
        <w:pBdr>
          <w:top w:val="nil"/>
          <w:left w:val="nil"/>
          <w:bottom w:val="nil"/>
          <w:right w:val="nil"/>
          <w:between w:val="nil"/>
        </w:pBdr>
        <w:rPr>
          <w:b/>
          <w:sz w:val="20"/>
          <w:szCs w:val="20"/>
        </w:rPr>
      </w:pPr>
      <w:r w:rsidRPr="00985641">
        <w:rPr>
          <w:b/>
          <w:sz w:val="20"/>
          <w:szCs w:val="20"/>
        </w:rPr>
        <w:t>Importancia de las técnicas de formación</w:t>
      </w:r>
    </w:p>
    <w:p w:rsidRPr="00985641" w:rsidR="00985641" w:rsidP="00985641" w:rsidRDefault="00985641" w14:paraId="5F868F12" w14:textId="77777777">
      <w:pPr>
        <w:pStyle w:val="Normal0"/>
        <w:pBdr>
          <w:top w:val="nil"/>
          <w:left w:val="nil"/>
          <w:bottom w:val="nil"/>
          <w:right w:val="nil"/>
          <w:between w:val="nil"/>
        </w:pBdr>
        <w:rPr>
          <w:bCs/>
          <w:sz w:val="20"/>
          <w:szCs w:val="20"/>
        </w:rPr>
      </w:pPr>
    </w:p>
    <w:p w:rsidR="00985641" w:rsidP="00985641" w:rsidRDefault="00985641" w14:paraId="12466F99" w14:textId="77777777">
      <w:pPr>
        <w:pStyle w:val="Normal0"/>
        <w:pBdr>
          <w:top w:val="nil"/>
          <w:left w:val="nil"/>
          <w:bottom w:val="nil"/>
          <w:right w:val="nil"/>
          <w:between w:val="nil"/>
        </w:pBdr>
        <w:rPr>
          <w:bCs/>
          <w:sz w:val="20"/>
          <w:szCs w:val="20"/>
        </w:rPr>
      </w:pPr>
      <w:r w:rsidRPr="00985641">
        <w:rPr>
          <w:bCs/>
          <w:sz w:val="20"/>
          <w:szCs w:val="20"/>
        </w:rPr>
        <w:t xml:space="preserve">La importancia de las técnicas de formación radica en su implementación planificada, evitando la improvisación en el aula y asegurando que se realicen las necesarias estimulaciones o retroalimentaciones de contenido para optimizar los resultados de aprendizaje. Estas técnicas no son un fin en sí mismas, sino un medio para educar de manera integral a los seres humanos. </w:t>
      </w:r>
    </w:p>
    <w:p w:rsidR="00985641" w:rsidP="00985641" w:rsidRDefault="00985641" w14:paraId="6DC756DB" w14:textId="77777777">
      <w:pPr>
        <w:pStyle w:val="Normal0"/>
        <w:pBdr>
          <w:top w:val="nil"/>
          <w:left w:val="nil"/>
          <w:bottom w:val="nil"/>
          <w:right w:val="nil"/>
          <w:between w:val="nil"/>
        </w:pBdr>
        <w:rPr>
          <w:bCs/>
          <w:sz w:val="20"/>
          <w:szCs w:val="20"/>
        </w:rPr>
      </w:pPr>
    </w:p>
    <w:p w:rsidRPr="00985641" w:rsidR="00985641" w:rsidP="00985641" w:rsidRDefault="00985641" w14:paraId="109DC29A" w14:textId="33340598">
      <w:pPr>
        <w:pStyle w:val="Normal0"/>
        <w:pBdr>
          <w:top w:val="nil"/>
          <w:left w:val="nil"/>
          <w:bottom w:val="nil"/>
          <w:right w:val="nil"/>
          <w:between w:val="nil"/>
        </w:pBdr>
        <w:rPr>
          <w:bCs/>
          <w:sz w:val="20"/>
          <w:szCs w:val="20"/>
        </w:rPr>
      </w:pPr>
      <w:r w:rsidRPr="00985641">
        <w:rPr>
          <w:bCs/>
          <w:sz w:val="20"/>
          <w:szCs w:val="20"/>
        </w:rPr>
        <w:t>En este sentido, la educación ha evolucionado, y los docentes están capacitados tanto teórica como afectivamente para desempeñar su rol.</w:t>
      </w:r>
    </w:p>
    <w:p w:rsidR="00523FB1" w:rsidP="00523FB1" w:rsidRDefault="00523FB1" w14:paraId="60D480DD" w14:textId="77777777">
      <w:pPr>
        <w:pStyle w:val="Normal0"/>
        <w:pBdr>
          <w:top w:val="nil"/>
          <w:left w:val="nil"/>
          <w:bottom w:val="nil"/>
          <w:right w:val="nil"/>
          <w:between w:val="nil"/>
        </w:pBdr>
        <w:ind w:left="720"/>
        <w:rPr>
          <w:b/>
          <w:sz w:val="20"/>
          <w:szCs w:val="20"/>
        </w:rPr>
      </w:pPr>
    </w:p>
    <w:p w:rsidRPr="00523FB1" w:rsidR="00985641" w:rsidRDefault="00985641" w14:paraId="09B7BE29" w14:textId="4A6040ED">
      <w:pPr>
        <w:pStyle w:val="Ttulo2"/>
        <w:numPr>
          <w:ilvl w:val="1"/>
          <w:numId w:val="16"/>
        </w:numPr>
        <w:rPr>
          <w:b/>
          <w:bCs/>
          <w:sz w:val="20"/>
          <w:szCs w:val="20"/>
        </w:rPr>
      </w:pPr>
      <w:r w:rsidRPr="00523FB1">
        <w:rPr>
          <w:b/>
          <w:bCs/>
          <w:sz w:val="20"/>
          <w:szCs w:val="20"/>
        </w:rPr>
        <w:t>Tipos de técnicas de formación</w:t>
      </w:r>
      <w:r w:rsidRPr="00523FB1" w:rsidR="00057DA8">
        <w:rPr>
          <w:b/>
          <w:bCs/>
          <w:sz w:val="20"/>
          <w:szCs w:val="20"/>
        </w:rPr>
        <w:t>:</w:t>
      </w:r>
    </w:p>
    <w:p w:rsidRPr="00985641" w:rsidR="00523FB1" w:rsidP="00985641" w:rsidRDefault="00523FB1" w14:paraId="686D8D70" w14:textId="77777777">
      <w:pPr>
        <w:pStyle w:val="Normal0"/>
        <w:pBdr>
          <w:top w:val="nil"/>
          <w:left w:val="nil"/>
          <w:bottom w:val="nil"/>
          <w:right w:val="nil"/>
          <w:between w:val="nil"/>
        </w:pBdr>
        <w:ind w:left="720"/>
        <w:rPr>
          <w:b/>
          <w:sz w:val="20"/>
          <w:szCs w:val="20"/>
        </w:rPr>
      </w:pPr>
    </w:p>
    <w:p w:rsidRPr="00985641" w:rsidR="00985641" w:rsidRDefault="00985641" w14:paraId="6906DF4E" w14:textId="521BCB11">
      <w:pPr>
        <w:pStyle w:val="Normal0"/>
        <w:numPr>
          <w:ilvl w:val="6"/>
          <w:numId w:val="1"/>
        </w:numPr>
        <w:pBdr>
          <w:top w:val="nil"/>
          <w:left w:val="nil"/>
          <w:bottom w:val="nil"/>
          <w:right w:val="nil"/>
          <w:between w:val="nil"/>
        </w:pBdr>
        <w:ind w:left="2268"/>
        <w:rPr>
          <w:bCs/>
          <w:sz w:val="20"/>
          <w:szCs w:val="20"/>
        </w:rPr>
      </w:pPr>
      <w:r w:rsidRPr="00985641">
        <w:rPr>
          <w:b/>
          <w:sz w:val="20"/>
          <w:szCs w:val="20"/>
        </w:rPr>
        <w:t>Técnicas grupales o colectivas</w:t>
      </w:r>
      <w:r w:rsidRPr="00985641">
        <w:rPr>
          <w:bCs/>
          <w:sz w:val="20"/>
          <w:szCs w:val="20"/>
        </w:rPr>
        <w:t xml:space="preserve">: Estas técnicas facilitan la construcción del conocimiento a través de la </w:t>
      </w:r>
      <w:commentRangeStart w:id="3"/>
      <w:r w:rsidRPr="00985641">
        <w:rPr>
          <w:bCs/>
          <w:sz w:val="20"/>
          <w:szCs w:val="20"/>
        </w:rPr>
        <w:t>interacción</w:t>
      </w:r>
      <w:commentRangeEnd w:id="3"/>
      <w:r w:rsidR="00F5289E">
        <w:rPr>
          <w:rStyle w:val="Refdecomentario"/>
        </w:rPr>
        <w:commentReference w:id="3"/>
      </w:r>
      <w:r w:rsidRPr="00985641">
        <w:rPr>
          <w:bCs/>
          <w:sz w:val="20"/>
          <w:szCs w:val="20"/>
        </w:rPr>
        <w:t xml:space="preserve"> social, fomentando un sentido de pertenencia entre los participantes. Son herramientas metodológicas que deben ser cuidadosamente planificadas y acompañadas de actividades específicas para alcanzar los objetivos propuestos.</w:t>
      </w:r>
    </w:p>
    <w:p w:rsidRPr="00985641" w:rsidR="00985641" w:rsidP="00985641" w:rsidRDefault="00985641" w14:paraId="47B1A291" w14:textId="77777777">
      <w:pPr>
        <w:pStyle w:val="Normal0"/>
        <w:pBdr>
          <w:top w:val="nil"/>
          <w:left w:val="nil"/>
          <w:bottom w:val="nil"/>
          <w:right w:val="nil"/>
          <w:between w:val="nil"/>
        </w:pBdr>
        <w:rPr>
          <w:bCs/>
          <w:sz w:val="20"/>
          <w:szCs w:val="20"/>
        </w:rPr>
      </w:pPr>
    </w:p>
    <w:p w:rsidR="00057DA8" w:rsidRDefault="00985641" w14:paraId="4F64DE20" w14:textId="6AA7DEBB">
      <w:pPr>
        <w:pStyle w:val="Normal0"/>
        <w:numPr>
          <w:ilvl w:val="3"/>
          <w:numId w:val="1"/>
        </w:numPr>
        <w:pBdr>
          <w:top w:val="nil"/>
          <w:left w:val="nil"/>
          <w:bottom w:val="nil"/>
          <w:right w:val="nil"/>
          <w:between w:val="nil"/>
        </w:pBdr>
        <w:ind w:left="2268"/>
        <w:rPr>
          <w:bCs/>
          <w:sz w:val="20"/>
          <w:szCs w:val="20"/>
        </w:rPr>
      </w:pPr>
      <w:r w:rsidRPr="00985641">
        <w:rPr>
          <w:b/>
          <w:sz w:val="20"/>
          <w:szCs w:val="20"/>
        </w:rPr>
        <w:lastRenderedPageBreak/>
        <w:t>Técnicas individuales</w:t>
      </w:r>
      <w:r w:rsidRPr="00985641">
        <w:rPr>
          <w:bCs/>
          <w:sz w:val="20"/>
          <w:szCs w:val="20"/>
        </w:rPr>
        <w:t>: Estas técnicas se centran en la transmisión y adquisición de conocimientos a través del proceso de enseñanza-aprendizaje, proporcionando una oportunidad para la expresión individual eficaz y estimulando la inteligencia interpersonal. Una ventaja de este enfoque es que fomenta el esfuerzo personal y la motivación intrínseca del individuo.</w:t>
      </w:r>
    </w:p>
    <w:p w:rsidRPr="00523FB1" w:rsidR="00523FB1" w:rsidP="00AB30ED" w:rsidRDefault="00523FB1" w14:paraId="6DA5F4DC" w14:textId="77777777">
      <w:pPr>
        <w:pStyle w:val="Normal0"/>
        <w:pBdr>
          <w:top w:val="nil"/>
          <w:left w:val="nil"/>
          <w:bottom w:val="nil"/>
          <w:right w:val="nil"/>
          <w:between w:val="nil"/>
        </w:pBdr>
        <w:ind w:left="2268"/>
        <w:rPr>
          <w:bCs/>
          <w:sz w:val="20"/>
          <w:szCs w:val="20"/>
        </w:rPr>
      </w:pPr>
    </w:p>
    <w:p w:rsidR="00057DA8" w:rsidP="00985641" w:rsidRDefault="00057DA8" w14:paraId="0298FDD1" w14:textId="77777777">
      <w:pPr>
        <w:pStyle w:val="Normal0"/>
        <w:pBdr>
          <w:top w:val="nil"/>
          <w:left w:val="nil"/>
          <w:bottom w:val="nil"/>
          <w:right w:val="nil"/>
          <w:between w:val="nil"/>
        </w:pBdr>
        <w:rPr>
          <w:bCs/>
          <w:sz w:val="20"/>
          <w:szCs w:val="20"/>
        </w:rPr>
      </w:pPr>
    </w:p>
    <w:p w:rsidR="00985641" w:rsidP="00985641" w:rsidRDefault="00985641" w14:paraId="0FC5CC51" w14:textId="6BAA62B0">
      <w:pPr>
        <w:pStyle w:val="Normal0"/>
        <w:pBdr>
          <w:top w:val="nil"/>
          <w:left w:val="nil"/>
          <w:bottom w:val="nil"/>
          <w:right w:val="nil"/>
          <w:between w:val="nil"/>
        </w:pBdr>
        <w:rPr>
          <w:bCs/>
          <w:sz w:val="20"/>
          <w:szCs w:val="20"/>
        </w:rPr>
      </w:pPr>
      <w:r w:rsidRPr="00985641">
        <w:rPr>
          <w:bCs/>
          <w:sz w:val="20"/>
          <w:szCs w:val="20"/>
        </w:rPr>
        <w:t>Ambas técnicas comparten características clave, como:</w:t>
      </w:r>
    </w:p>
    <w:p w:rsidR="00F5289E" w:rsidP="00985641" w:rsidRDefault="00F5289E" w14:paraId="3FAC74E3" w14:textId="77777777">
      <w:pPr>
        <w:pStyle w:val="Normal0"/>
        <w:pBdr>
          <w:top w:val="nil"/>
          <w:left w:val="nil"/>
          <w:bottom w:val="nil"/>
          <w:right w:val="nil"/>
          <w:between w:val="nil"/>
        </w:pBdr>
        <w:rPr>
          <w:bCs/>
          <w:sz w:val="20"/>
          <w:szCs w:val="20"/>
        </w:rPr>
      </w:pPr>
    </w:p>
    <w:p w:rsidRPr="00F5289E" w:rsidR="00F5289E" w:rsidP="00985641" w:rsidRDefault="00F5289E" w14:paraId="4D464EB0" w14:textId="68BB6691">
      <w:pPr>
        <w:pStyle w:val="Normal0"/>
        <w:pBdr>
          <w:top w:val="nil"/>
          <w:left w:val="nil"/>
          <w:bottom w:val="nil"/>
          <w:right w:val="nil"/>
          <w:between w:val="nil"/>
        </w:pBdr>
        <w:rPr>
          <w:b/>
          <w:sz w:val="20"/>
          <w:szCs w:val="20"/>
        </w:rPr>
      </w:pPr>
      <w:r w:rsidRPr="00F5289E">
        <w:rPr>
          <w:b/>
          <w:sz w:val="20"/>
          <w:szCs w:val="20"/>
        </w:rPr>
        <w:t>Figura 1. Características compartidas</w:t>
      </w:r>
    </w:p>
    <w:p w:rsidR="00057DA8" w:rsidP="00985641" w:rsidRDefault="00057DA8" w14:paraId="40F3CBC9" w14:textId="77777777">
      <w:pPr>
        <w:pStyle w:val="Normal0"/>
        <w:pBdr>
          <w:top w:val="nil"/>
          <w:left w:val="nil"/>
          <w:bottom w:val="nil"/>
          <w:right w:val="nil"/>
          <w:between w:val="nil"/>
        </w:pBdr>
        <w:rPr>
          <w:bCs/>
          <w:sz w:val="20"/>
          <w:szCs w:val="20"/>
        </w:rPr>
      </w:pPr>
    </w:p>
    <w:p w:rsidRPr="00985641" w:rsidR="00057DA8" w:rsidP="355C1C8B" w:rsidRDefault="00057DA8" w14:noSpellErr="1" w14:paraId="33375E6B" w14:textId="72623598">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p>
    <w:p w:rsidRPr="00985641" w:rsidR="00057DA8" w:rsidP="355C1C8B" w:rsidRDefault="00057DA8" w14:paraId="723CAD6F" w14:textId="5520FA71">
      <w:pPr>
        <w:pStyle w:val="Normal0"/>
        <w:pBdr>
          <w:top w:val="nil" w:color="000000" w:sz="0" w:space="0"/>
          <w:left w:val="nil" w:color="000000" w:sz="0" w:space="0"/>
          <w:bottom w:val="nil" w:color="000000" w:sz="0" w:space="0"/>
          <w:right w:val="nil" w:color="000000" w:sz="0" w:space="0"/>
          <w:between w:val="nil" w:color="000000" w:sz="0" w:space="0"/>
        </w:pBdr>
      </w:pPr>
      <w:commentRangeStart w:id="1217523446"/>
      <w:r w:rsidR="1C661F84">
        <w:drawing>
          <wp:inline wp14:editId="094C29CA" wp14:anchorId="53105226">
            <wp:extent cx="6343650" cy="2981325"/>
            <wp:effectExtent l="0" t="0" r="0" b="0"/>
            <wp:docPr id="1745108116" name="" title=""/>
            <wp:cNvGraphicFramePr>
              <a:graphicFrameLocks noChangeAspect="1"/>
            </wp:cNvGraphicFramePr>
            <a:graphic>
              <a:graphicData uri="http://schemas.openxmlformats.org/drawingml/2006/picture">
                <pic:pic>
                  <pic:nvPicPr>
                    <pic:cNvPr id="0" name=""/>
                    <pic:cNvPicPr/>
                  </pic:nvPicPr>
                  <pic:blipFill>
                    <a:blip r:embed="R82e9b49a38f6442a">
                      <a:extLst>
                        <a:ext xmlns:a="http://schemas.openxmlformats.org/drawingml/2006/main" uri="{28A0092B-C50C-407E-A947-70E740481C1C}">
                          <a14:useLocalDpi val="0"/>
                        </a:ext>
                      </a:extLst>
                    </a:blip>
                    <a:stretch>
                      <a:fillRect/>
                    </a:stretch>
                  </pic:blipFill>
                  <pic:spPr>
                    <a:xfrm>
                      <a:off x="0" y="0"/>
                      <a:ext cx="6343650" cy="2981325"/>
                    </a:xfrm>
                    <a:prstGeom prst="rect">
                      <a:avLst/>
                    </a:prstGeom>
                  </pic:spPr>
                </pic:pic>
              </a:graphicData>
            </a:graphic>
          </wp:inline>
        </w:drawing>
      </w:r>
      <w:commentRangeEnd w:id="1217523446"/>
      <w:r>
        <w:rPr>
          <w:rStyle w:val="CommentReference"/>
        </w:rPr>
        <w:commentReference w:id="1217523446"/>
      </w:r>
    </w:p>
    <w:p w:rsidR="00C65106" w:rsidP="007846DD" w:rsidRDefault="00C65106" w14:paraId="18B9E785" w14:textId="77777777">
      <w:pPr>
        <w:pStyle w:val="Normal0"/>
        <w:pBdr>
          <w:top w:val="nil"/>
          <w:left w:val="nil"/>
          <w:bottom w:val="nil"/>
          <w:right w:val="nil"/>
          <w:between w:val="nil"/>
        </w:pBdr>
        <w:rPr>
          <w:b/>
          <w:sz w:val="20"/>
          <w:szCs w:val="20"/>
        </w:rPr>
      </w:pPr>
    </w:p>
    <w:p w:rsidR="00AB30ED" w:rsidP="007846DD" w:rsidRDefault="00AB30ED" w14:paraId="46771232" w14:textId="77777777">
      <w:pPr>
        <w:pStyle w:val="Normal0"/>
        <w:pBdr>
          <w:top w:val="nil"/>
          <w:left w:val="nil"/>
          <w:bottom w:val="nil"/>
          <w:right w:val="nil"/>
          <w:between w:val="nil"/>
        </w:pBdr>
        <w:rPr>
          <w:b/>
          <w:sz w:val="20"/>
          <w:szCs w:val="20"/>
        </w:rPr>
      </w:pPr>
    </w:p>
    <w:p w:rsidR="00AB30ED" w:rsidP="007846DD" w:rsidRDefault="00AB30ED" w14:paraId="22111D79" w14:textId="77777777">
      <w:pPr>
        <w:pStyle w:val="Normal0"/>
        <w:pBdr>
          <w:top w:val="nil"/>
          <w:left w:val="nil"/>
          <w:bottom w:val="nil"/>
          <w:right w:val="nil"/>
          <w:between w:val="nil"/>
        </w:pBdr>
        <w:rPr>
          <w:b/>
          <w:sz w:val="20"/>
          <w:szCs w:val="20"/>
        </w:rPr>
      </w:pPr>
    </w:p>
    <w:p w:rsidRPr="00F5289E" w:rsidR="00057DA8" w:rsidRDefault="00C65106" w14:paraId="21BC2685" w14:textId="6AD34458">
      <w:pPr>
        <w:pStyle w:val="Ttulo2"/>
        <w:numPr>
          <w:ilvl w:val="1"/>
          <w:numId w:val="16"/>
        </w:numPr>
        <w:rPr>
          <w:b/>
          <w:bCs/>
          <w:noProof/>
          <w:sz w:val="20"/>
          <w:szCs w:val="20"/>
        </w:rPr>
      </w:pPr>
      <w:r w:rsidRPr="355C1C8B" w:rsidR="00C65106">
        <w:rPr>
          <w:b w:val="1"/>
          <w:bCs w:val="1"/>
          <w:sz w:val="20"/>
          <w:szCs w:val="20"/>
        </w:rPr>
        <w:t>Implementación de las técnicas de formación</w:t>
      </w:r>
      <w:commentRangeStart w:id="7"/>
      <w:commentRangeEnd w:id="7"/>
      <w:r>
        <w:rPr>
          <w:rStyle w:val="CommentReference"/>
        </w:rPr>
        <w:commentReference w:id="7"/>
      </w:r>
    </w:p>
    <w:p w:rsidR="00057DA8" w:rsidP="00985641" w:rsidRDefault="00057DA8" w14:paraId="11AA1742" w14:textId="25777253">
      <w:pPr>
        <w:pStyle w:val="Normal0"/>
        <w:pBdr>
          <w:top w:val="nil"/>
          <w:left w:val="nil"/>
          <w:bottom w:val="nil"/>
          <w:right w:val="nil"/>
          <w:between w:val="nil"/>
        </w:pBdr>
        <w:ind w:left="851"/>
        <w:rPr>
          <w:noProof/>
        </w:rPr>
      </w:pPr>
    </w:p>
    <w:p w:rsidRPr="00985641" w:rsidR="00985641" w:rsidP="00985641" w:rsidRDefault="00985641" w14:paraId="2E202F55" w14:textId="66A2481C">
      <w:pPr>
        <w:pStyle w:val="Normal0"/>
        <w:pBdr>
          <w:top w:val="nil"/>
          <w:left w:val="nil"/>
          <w:bottom w:val="nil"/>
          <w:right w:val="nil"/>
          <w:between w:val="nil"/>
        </w:pBdr>
        <w:ind w:left="851"/>
        <w:rPr>
          <w:bCs/>
          <w:sz w:val="20"/>
          <w:szCs w:val="20"/>
        </w:rPr>
      </w:pPr>
      <w:r w:rsidRPr="00985641">
        <w:rPr>
          <w:bCs/>
          <w:sz w:val="20"/>
          <w:szCs w:val="20"/>
        </w:rPr>
        <w:t>La implementación de técnicas de formación contribuye a mejorar el rendimiento en la adquisición de diversos temas. Estas técnicas pueden adaptarse o alinearse con las estrategias empleadas por el docente para facilitar la comprensión, evitando la mera repetición de información sin un entendimiento profundo.</w:t>
      </w:r>
    </w:p>
    <w:p w:rsidRPr="00985641" w:rsidR="00985641" w:rsidP="00985641" w:rsidRDefault="00985641" w14:paraId="23C4AAEB" w14:textId="77777777">
      <w:pPr>
        <w:pStyle w:val="Normal0"/>
        <w:pBdr>
          <w:top w:val="nil"/>
          <w:left w:val="nil"/>
          <w:bottom w:val="nil"/>
          <w:right w:val="nil"/>
          <w:between w:val="nil"/>
        </w:pBdr>
        <w:ind w:left="851"/>
        <w:rPr>
          <w:bCs/>
          <w:sz w:val="20"/>
          <w:szCs w:val="20"/>
        </w:rPr>
      </w:pPr>
    </w:p>
    <w:p w:rsidR="00985641" w:rsidP="00985641" w:rsidRDefault="00985641" w14:paraId="4ADDC772" w14:textId="77777777">
      <w:pPr>
        <w:pStyle w:val="Normal0"/>
        <w:pBdr>
          <w:top w:val="nil"/>
          <w:left w:val="nil"/>
          <w:bottom w:val="nil"/>
          <w:right w:val="nil"/>
          <w:between w:val="nil"/>
        </w:pBdr>
        <w:ind w:left="851"/>
        <w:rPr>
          <w:bCs/>
          <w:sz w:val="20"/>
          <w:szCs w:val="20"/>
        </w:rPr>
      </w:pPr>
      <w:r w:rsidRPr="00985641">
        <w:rPr>
          <w:bCs/>
          <w:sz w:val="20"/>
          <w:szCs w:val="20"/>
        </w:rPr>
        <w:t xml:space="preserve">Además, estas técnicas optimizan el aprendizaje al proporcionar estructuras mentales coherentes, organizadas y lógicas. Entre las más utilizadas se encuentran el mapa conceptual, los mentefactos, la red causal, el mapa mental, el diagrama de </w:t>
      </w:r>
      <w:proofErr w:type="spellStart"/>
      <w:r w:rsidRPr="00985641">
        <w:rPr>
          <w:bCs/>
          <w:sz w:val="20"/>
          <w:szCs w:val="20"/>
        </w:rPr>
        <w:t>Venn</w:t>
      </w:r>
      <w:proofErr w:type="spellEnd"/>
      <w:r w:rsidRPr="00985641">
        <w:rPr>
          <w:bCs/>
          <w:sz w:val="20"/>
          <w:szCs w:val="20"/>
        </w:rPr>
        <w:t>, el organizador cíclico y la uve heurística.</w:t>
      </w:r>
    </w:p>
    <w:p w:rsidR="001A1D0D" w:rsidP="00856373" w:rsidRDefault="001A1D0D" w14:paraId="7FB78B7A" w14:textId="77777777">
      <w:pPr>
        <w:pStyle w:val="Normal0"/>
        <w:pBdr>
          <w:top w:val="nil"/>
          <w:left w:val="nil"/>
          <w:bottom w:val="nil"/>
          <w:right w:val="nil"/>
          <w:between w:val="nil"/>
        </w:pBdr>
        <w:rPr>
          <w:bCs/>
          <w:sz w:val="18"/>
          <w:szCs w:val="18"/>
        </w:rPr>
      </w:pPr>
    </w:p>
    <w:p w:rsidR="00AB30ED" w:rsidP="007846DD" w:rsidRDefault="00AB30ED" w14:paraId="7B563D09" w14:textId="77777777">
      <w:pPr>
        <w:pStyle w:val="Normal0"/>
        <w:pBdr>
          <w:top w:val="nil"/>
          <w:left w:val="nil"/>
          <w:bottom w:val="nil"/>
          <w:right w:val="nil"/>
          <w:between w:val="nil"/>
        </w:pBdr>
        <w:rPr>
          <w:b/>
          <w:sz w:val="20"/>
          <w:szCs w:val="20"/>
        </w:rPr>
      </w:pPr>
    </w:p>
    <w:p w:rsidR="00AB30ED" w:rsidP="007846DD" w:rsidRDefault="00AB30ED" w14:paraId="143919EB" w14:textId="77777777">
      <w:pPr>
        <w:pStyle w:val="Normal0"/>
        <w:pBdr>
          <w:top w:val="nil"/>
          <w:left w:val="nil"/>
          <w:bottom w:val="nil"/>
          <w:right w:val="nil"/>
          <w:between w:val="nil"/>
        </w:pBdr>
        <w:rPr>
          <w:b/>
          <w:sz w:val="20"/>
          <w:szCs w:val="20"/>
        </w:rPr>
      </w:pPr>
    </w:p>
    <w:p w:rsidRPr="00985641" w:rsidR="00985641" w:rsidP="355C1C8B" w:rsidRDefault="00985641" w14:paraId="5A5F67FC" w14:textId="77777777" w14:noSpellErr="1">
      <w:pPr>
        <w:pStyle w:val="Normal0"/>
        <w:numPr>
          <w:ilvl w:val="0"/>
          <w:numId w:val="12"/>
        </w:numPr>
        <w:pBdr>
          <w:top w:val="nil" w:color="000000" w:sz="0" w:space="0"/>
          <w:left w:val="nil" w:color="000000" w:sz="0" w:space="0"/>
          <w:bottom w:val="nil" w:color="000000" w:sz="0" w:space="0"/>
          <w:right w:val="nil" w:color="000000" w:sz="0" w:space="0"/>
          <w:between w:val="nil" w:color="000000" w:sz="0" w:space="0"/>
        </w:pBdr>
        <w:rPr>
          <w:b w:val="1"/>
          <w:bCs w:val="1"/>
          <w:sz w:val="20"/>
          <w:szCs w:val="20"/>
        </w:rPr>
      </w:pPr>
      <w:r w:rsidRPr="355C1C8B" w:rsidR="00985641">
        <w:rPr>
          <w:b w:val="1"/>
          <w:bCs w:val="1"/>
          <w:sz w:val="20"/>
          <w:szCs w:val="20"/>
        </w:rPr>
        <w:t>Mentefacto</w:t>
      </w:r>
    </w:p>
    <w:p w:rsidRPr="00985641" w:rsidR="00985641" w:rsidP="00985641" w:rsidRDefault="00985641" w14:paraId="19251414" w14:textId="3DD7D811">
      <w:pPr>
        <w:pStyle w:val="Normal0"/>
        <w:pBdr>
          <w:top w:val="nil"/>
          <w:left w:val="nil"/>
          <w:bottom w:val="nil"/>
          <w:right w:val="nil"/>
          <w:between w:val="nil"/>
        </w:pBdr>
        <w:rPr>
          <w:bCs/>
          <w:sz w:val="20"/>
          <w:szCs w:val="20"/>
        </w:rPr>
      </w:pPr>
    </w:p>
    <w:p w:rsidR="00856373" w:rsidP="00985641" w:rsidRDefault="00856373" w14:paraId="186D580A" w14:textId="77777777">
      <w:pPr>
        <w:pStyle w:val="Normal0"/>
        <w:pBdr>
          <w:top w:val="nil"/>
          <w:left w:val="nil"/>
          <w:bottom w:val="nil"/>
          <w:right w:val="nil"/>
          <w:between w:val="nil"/>
        </w:pBdr>
        <w:ind w:left="567"/>
        <w:rPr>
          <w:noProof/>
        </w:rPr>
      </w:pPr>
    </w:p>
    <w:p w:rsidR="00C65106" w:rsidP="00985641" w:rsidRDefault="00F5289E" w14:paraId="5E3176EE" w14:textId="35D73766">
      <w:pPr>
        <w:pStyle w:val="Normal0"/>
        <w:pBdr>
          <w:top w:val="nil"/>
          <w:left w:val="nil"/>
          <w:bottom w:val="nil"/>
          <w:right w:val="nil"/>
          <w:between w:val="nil"/>
        </w:pBdr>
        <w:ind w:left="567"/>
        <w:rPr>
          <w:bCs/>
          <w:sz w:val="20"/>
          <w:szCs w:val="20"/>
        </w:rPr>
      </w:pPr>
      <w:commentRangeStart w:id="9"/>
      <w:commentRangeEnd w:id="9"/>
      <w:r>
        <w:rPr>
          <w:rStyle w:val="Refdecomentario"/>
        </w:rPr>
        <w:commentReference w:id="9"/>
      </w:r>
      <w:r w:rsidRPr="00985641" w:rsidR="00985641">
        <w:rPr>
          <w:bCs/>
          <w:sz w:val="20"/>
          <w:szCs w:val="20"/>
        </w:rPr>
        <w:t>El mentefacto es un esquema conceptual que organiza y representa información a través de una estructura gráfica, con el objetivo de transformarla en conocimiento. En la pedagogía conceptual, los mentefactos se utilizan como productos derivados de una lectura competente, diseñados para llenar vacíos de información y fortalecer la comprensión. Existen varios tipos de mentefactos, como el nocional, conceptual, proposicional, estratégico, argumental y procedimental, cada uno de los cuales</w:t>
      </w:r>
      <w:r w:rsidR="001A1D0D">
        <w:rPr>
          <w:bCs/>
          <w:sz w:val="20"/>
          <w:szCs w:val="20"/>
        </w:rPr>
        <w:t xml:space="preserve"> </w:t>
      </w:r>
      <w:r w:rsidRPr="00985641" w:rsidR="00985641">
        <w:rPr>
          <w:bCs/>
          <w:sz w:val="20"/>
          <w:szCs w:val="20"/>
        </w:rPr>
        <w:t>potencia el desarrollo intelectual de manera específica.</w:t>
      </w:r>
    </w:p>
    <w:p w:rsidR="001A1D0D" w:rsidP="00985641" w:rsidRDefault="001A1D0D" w14:paraId="619C5E59" w14:textId="77777777">
      <w:pPr>
        <w:pStyle w:val="Normal0"/>
        <w:pBdr>
          <w:top w:val="nil"/>
          <w:left w:val="nil"/>
          <w:bottom w:val="nil"/>
          <w:right w:val="nil"/>
          <w:between w:val="nil"/>
        </w:pBdr>
        <w:ind w:left="567"/>
        <w:rPr>
          <w:bCs/>
          <w:sz w:val="20"/>
          <w:szCs w:val="20"/>
        </w:rPr>
      </w:pPr>
    </w:p>
    <w:p w:rsidRPr="001A1D0D" w:rsidR="001A1D0D" w:rsidP="00985641" w:rsidRDefault="00E34BAC" w14:paraId="1D665C58" w14:textId="3691E571">
      <w:pPr>
        <w:pStyle w:val="Normal0"/>
        <w:pBdr>
          <w:top w:val="nil"/>
          <w:left w:val="nil"/>
          <w:bottom w:val="nil"/>
          <w:right w:val="nil"/>
          <w:between w:val="nil"/>
        </w:pBdr>
        <w:ind w:left="567"/>
        <w:rPr>
          <w:bCs/>
          <w:sz w:val="18"/>
          <w:szCs w:val="18"/>
        </w:rPr>
      </w:pPr>
      <w:r>
        <w:rPr>
          <w:bCs/>
          <w:sz w:val="18"/>
          <w:szCs w:val="18"/>
        </w:rPr>
        <w:t>Figura 2. Mentefacto</w:t>
      </w:r>
    </w:p>
    <w:p w:rsidR="00BE1C7A" w:rsidP="00BE1C7A" w:rsidRDefault="00BE1C7A" w14:paraId="17A7FC46" w14:textId="77777777">
      <w:pPr>
        <w:pStyle w:val="Normal0"/>
        <w:pBdr>
          <w:top w:val="nil"/>
          <w:left w:val="nil"/>
          <w:bottom w:val="nil"/>
          <w:right w:val="nil"/>
          <w:between w:val="nil"/>
        </w:pBdr>
        <w:ind w:left="1287"/>
        <w:rPr>
          <w:b/>
          <w:sz w:val="20"/>
          <w:szCs w:val="20"/>
        </w:rPr>
      </w:pPr>
    </w:p>
    <w:p w:rsidR="00BE1C7A" w:rsidP="00BE1C7A" w:rsidRDefault="00856373" w14:paraId="4F648302" w14:textId="2FF97D7E">
      <w:pPr>
        <w:pStyle w:val="Normal0"/>
        <w:pBdr>
          <w:top w:val="nil"/>
          <w:left w:val="nil"/>
          <w:bottom w:val="nil"/>
          <w:right w:val="nil"/>
          <w:between w:val="nil"/>
        </w:pBdr>
        <w:ind w:left="1287"/>
        <w:rPr>
          <w:b/>
          <w:sz w:val="20"/>
          <w:szCs w:val="20"/>
        </w:rPr>
      </w:pPr>
      <w:commentRangeStart w:id="10"/>
      <w:r w:rsidRPr="00856373">
        <w:rPr>
          <w:b/>
          <w:noProof/>
          <w:sz w:val="20"/>
          <w:szCs w:val="20"/>
        </w:rPr>
        <w:drawing>
          <wp:inline distT="0" distB="0" distL="0" distR="0" wp14:anchorId="115013AF" wp14:editId="2C8C61AD">
            <wp:extent cx="3676650" cy="2028825"/>
            <wp:effectExtent l="0" t="0" r="0" b="9525"/>
            <wp:docPr id="56731901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19010" name="Imagen 1" descr="Escala de tiempo&#10;&#10;Descripción generada automáticamente"/>
                    <pic:cNvPicPr/>
                  </pic:nvPicPr>
                  <pic:blipFill rotWithShape="1">
                    <a:blip r:embed="rId22"/>
                    <a:srcRect t="10505"/>
                    <a:stretch/>
                  </pic:blipFill>
                  <pic:spPr bwMode="auto">
                    <a:xfrm>
                      <a:off x="0" y="0"/>
                      <a:ext cx="3677163" cy="2029108"/>
                    </a:xfrm>
                    <a:prstGeom prst="rect">
                      <a:avLst/>
                    </a:prstGeom>
                    <a:ln>
                      <a:noFill/>
                    </a:ln>
                    <a:extLst>
                      <a:ext uri="{53640926-AAD7-44D8-BBD7-CCE9431645EC}">
                        <a14:shadowObscured xmlns:a14="http://schemas.microsoft.com/office/drawing/2010/main"/>
                      </a:ext>
                    </a:extLst>
                  </pic:spPr>
                </pic:pic>
              </a:graphicData>
            </a:graphic>
          </wp:inline>
        </w:drawing>
      </w:r>
      <w:commentRangeEnd w:id="10"/>
      <w:r>
        <w:rPr>
          <w:rStyle w:val="Refdecomentario"/>
        </w:rPr>
        <w:commentReference w:id="10"/>
      </w:r>
    </w:p>
    <w:p w:rsidR="00523FB1" w:rsidP="00523FB1" w:rsidRDefault="00523FB1" w14:paraId="5C51A640"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6DED74F6"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0A36B16A"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27E348A0"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41B164BC"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3612CCBC"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16D44611" w14:textId="77777777">
      <w:pPr>
        <w:pStyle w:val="Normal0"/>
        <w:pBdr>
          <w:top w:val="nil"/>
          <w:left w:val="nil"/>
          <w:bottom w:val="nil"/>
          <w:right w:val="nil"/>
          <w:between w:val="nil"/>
        </w:pBdr>
        <w:tabs>
          <w:tab w:val="left" w:pos="1287"/>
        </w:tabs>
        <w:ind w:left="1287"/>
        <w:rPr>
          <w:b/>
          <w:sz w:val="20"/>
          <w:szCs w:val="20"/>
        </w:rPr>
      </w:pPr>
    </w:p>
    <w:p w:rsidRPr="00BE1C7A" w:rsidR="00BE1C7A" w:rsidRDefault="00BE1C7A" w14:paraId="0105B794" w14:textId="0B646EA3">
      <w:pPr>
        <w:pStyle w:val="Normal0"/>
        <w:numPr>
          <w:ilvl w:val="0"/>
          <w:numId w:val="12"/>
        </w:numPr>
        <w:pBdr>
          <w:top w:val="nil"/>
          <w:left w:val="nil"/>
          <w:bottom w:val="nil"/>
          <w:right w:val="nil"/>
          <w:between w:val="nil"/>
        </w:pBdr>
        <w:rPr>
          <w:b/>
          <w:sz w:val="20"/>
          <w:szCs w:val="20"/>
        </w:rPr>
      </w:pPr>
      <w:r w:rsidRPr="00BE1C7A">
        <w:rPr>
          <w:b/>
          <w:sz w:val="20"/>
          <w:szCs w:val="20"/>
        </w:rPr>
        <w:t>Red causal</w:t>
      </w:r>
    </w:p>
    <w:p w:rsidRPr="00BE1C7A" w:rsidR="00BE1C7A" w:rsidP="00BE1C7A" w:rsidRDefault="00BE1C7A" w14:paraId="53604E14" w14:textId="636A3939">
      <w:pPr>
        <w:pStyle w:val="Normal0"/>
        <w:pBdr>
          <w:top w:val="nil"/>
          <w:left w:val="nil"/>
          <w:bottom w:val="nil"/>
          <w:right w:val="nil"/>
          <w:between w:val="nil"/>
        </w:pBdr>
        <w:ind w:left="567"/>
        <w:rPr>
          <w:bCs/>
          <w:sz w:val="20"/>
          <w:szCs w:val="20"/>
        </w:rPr>
      </w:pPr>
    </w:p>
    <w:p w:rsidR="000B1F58" w:rsidP="000B1F58" w:rsidRDefault="00030E80" w14:paraId="0CD8EFA3" w14:textId="0F8559BA">
      <w:pPr>
        <w:pStyle w:val="Normal0"/>
        <w:pBdr>
          <w:top w:val="nil"/>
          <w:left w:val="nil"/>
          <w:bottom w:val="nil"/>
          <w:right w:val="nil"/>
          <w:between w:val="nil"/>
        </w:pBdr>
        <w:ind w:left="567"/>
        <w:rPr>
          <w:bCs/>
          <w:sz w:val="20"/>
          <w:szCs w:val="20"/>
        </w:rPr>
      </w:pPr>
      <w:commentRangeStart w:id="11"/>
      <w:commentRangeEnd w:id="11"/>
      <w:r>
        <w:rPr>
          <w:rStyle w:val="Refdecomentario"/>
        </w:rPr>
        <w:commentReference w:id="11"/>
      </w:r>
      <w:r w:rsidRPr="000B1F58" w:rsidR="000B1F58">
        <w:rPr>
          <w:bCs/>
          <w:sz w:val="20"/>
          <w:szCs w:val="20"/>
        </w:rPr>
        <w:t>es una técnica narrativa que articula la estructura de una historia mediante una red interconectada de causas y efectos, configurando una representación episódica compleja. En esta técnica, los acontecimientos se disponen de manera que cada suceso es consecuencia directa o indirecta de una serie de antecedentes causales. Este enfoque no solo organiza la narrativa de manera lógica, sino que también permite una comprensión profunda de las relaciones entre los eventos, destacando la causalidad como el motor central de la progresión de la historia.</w:t>
      </w:r>
    </w:p>
    <w:p w:rsidR="00E34BAC" w:rsidP="355C1C8B" w:rsidRDefault="00E34BAC" w14:paraId="4E6539B4" w14:noSpellErr="1" w14:textId="734AA72A">
      <w:pPr>
        <w:pStyle w:val="Normal0"/>
        <w:pBdr>
          <w:top w:val="nil" w:color="000000" w:sz="0" w:space="0"/>
          <w:left w:val="nil" w:color="000000" w:sz="0" w:space="0"/>
          <w:bottom w:val="nil" w:color="000000" w:sz="0" w:space="0"/>
          <w:right w:val="nil" w:color="000000" w:sz="0" w:space="0"/>
          <w:between w:val="nil" w:color="000000" w:sz="0" w:space="0"/>
        </w:pBdr>
        <w:ind w:left="0"/>
        <w:rPr>
          <w:sz w:val="20"/>
          <w:szCs w:val="20"/>
        </w:rPr>
      </w:pPr>
    </w:p>
    <w:p w:rsidRPr="000B1F58" w:rsidR="00071281" w:rsidP="000B1F58" w:rsidRDefault="00071281" w14:paraId="777ACB57" w14:textId="77777777">
      <w:pPr>
        <w:pStyle w:val="Normal0"/>
        <w:pBdr>
          <w:top w:val="nil"/>
          <w:left w:val="nil"/>
          <w:bottom w:val="nil"/>
          <w:right w:val="nil"/>
          <w:between w:val="nil"/>
        </w:pBdr>
        <w:ind w:left="567"/>
        <w:rPr>
          <w:bCs/>
          <w:sz w:val="20"/>
          <w:szCs w:val="20"/>
        </w:rPr>
      </w:pPr>
    </w:p>
    <w:p w:rsidRPr="00030E80" w:rsidR="000B1F58" w:rsidP="000B1F58" w:rsidRDefault="00030E80" w14:paraId="796DFF14" w14:textId="34B28B79">
      <w:pPr>
        <w:pStyle w:val="Normal0"/>
        <w:pBdr>
          <w:top w:val="nil"/>
          <w:left w:val="nil"/>
          <w:bottom w:val="nil"/>
          <w:right w:val="nil"/>
          <w:between w:val="nil"/>
        </w:pBdr>
        <w:ind w:left="567"/>
        <w:rPr>
          <w:b/>
          <w:sz w:val="20"/>
          <w:szCs w:val="20"/>
        </w:rPr>
      </w:pPr>
      <w:r w:rsidRPr="00030E80">
        <w:rPr>
          <w:b/>
          <w:sz w:val="20"/>
          <w:szCs w:val="20"/>
        </w:rPr>
        <w:lastRenderedPageBreak/>
        <w:t xml:space="preserve">Figura </w:t>
      </w:r>
      <w:r w:rsidR="00E34BAC">
        <w:rPr>
          <w:b/>
          <w:sz w:val="20"/>
          <w:szCs w:val="20"/>
        </w:rPr>
        <w:t>3</w:t>
      </w:r>
      <w:r w:rsidRPr="00030E80">
        <w:rPr>
          <w:b/>
          <w:sz w:val="20"/>
          <w:szCs w:val="20"/>
        </w:rPr>
        <w:t>. Red o maraña casual</w:t>
      </w:r>
    </w:p>
    <w:p w:rsidR="00030E80" w:rsidP="000B1F58" w:rsidRDefault="00030E80" w14:paraId="3C4DDEFE" w14:textId="689A0003">
      <w:pPr>
        <w:pStyle w:val="Normal0"/>
        <w:pBdr>
          <w:top w:val="nil"/>
          <w:left w:val="nil"/>
          <w:bottom w:val="nil"/>
          <w:right w:val="nil"/>
          <w:between w:val="nil"/>
        </w:pBdr>
        <w:ind w:left="567"/>
        <w:rPr>
          <w:bCs/>
          <w:sz w:val="20"/>
          <w:szCs w:val="20"/>
        </w:rPr>
      </w:pPr>
    </w:p>
    <w:p w:rsidR="00030E80" w:rsidP="000B1F58" w:rsidRDefault="00856373" w14:paraId="037DB867" w14:textId="2AAA4254">
      <w:pPr>
        <w:pStyle w:val="Normal0"/>
        <w:pBdr>
          <w:top w:val="nil"/>
          <w:left w:val="nil"/>
          <w:bottom w:val="nil"/>
          <w:right w:val="nil"/>
          <w:between w:val="nil"/>
        </w:pBdr>
        <w:ind w:left="567"/>
        <w:rPr>
          <w:bCs/>
          <w:sz w:val="20"/>
          <w:szCs w:val="20"/>
        </w:rPr>
      </w:pPr>
      <w:commentRangeStart w:id="12"/>
      <w:r w:rsidRPr="00856373">
        <w:rPr>
          <w:bCs/>
          <w:noProof/>
          <w:sz w:val="20"/>
          <w:szCs w:val="20"/>
        </w:rPr>
        <w:drawing>
          <wp:inline distT="0" distB="0" distL="0" distR="0" wp14:anchorId="636E7935" wp14:editId="70E8FDD8">
            <wp:extent cx="3896269" cy="2495898"/>
            <wp:effectExtent l="0" t="0" r="9525" b="0"/>
            <wp:docPr id="624585857"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5857" name="Imagen 1" descr="Escala de tiempo&#10;&#10;Descripción generada automáticamente"/>
                    <pic:cNvPicPr/>
                  </pic:nvPicPr>
                  <pic:blipFill>
                    <a:blip r:embed="rId23"/>
                    <a:stretch>
                      <a:fillRect/>
                    </a:stretch>
                  </pic:blipFill>
                  <pic:spPr>
                    <a:xfrm>
                      <a:off x="0" y="0"/>
                      <a:ext cx="3896269" cy="2495898"/>
                    </a:xfrm>
                    <a:prstGeom prst="rect">
                      <a:avLst/>
                    </a:prstGeom>
                  </pic:spPr>
                </pic:pic>
              </a:graphicData>
            </a:graphic>
          </wp:inline>
        </w:drawing>
      </w:r>
      <w:commentRangeEnd w:id="12"/>
      <w:r w:rsidR="00F03792">
        <w:rPr>
          <w:rStyle w:val="Refdecomentario"/>
        </w:rPr>
        <w:commentReference w:id="12"/>
      </w:r>
      <w:r w:rsidR="00F03792">
        <w:rPr>
          <w:bCs/>
          <w:sz w:val="20"/>
          <w:szCs w:val="20"/>
        </w:rPr>
        <w:t>8</w:t>
      </w:r>
    </w:p>
    <w:p w:rsidR="00030E80" w:rsidP="000B1F58" w:rsidRDefault="00030E80" w14:paraId="750A1701" w14:textId="77777777">
      <w:pPr>
        <w:pStyle w:val="Normal0"/>
        <w:pBdr>
          <w:top w:val="nil"/>
          <w:left w:val="nil"/>
          <w:bottom w:val="nil"/>
          <w:right w:val="nil"/>
          <w:between w:val="nil"/>
        </w:pBdr>
        <w:ind w:left="567"/>
        <w:rPr>
          <w:bCs/>
          <w:sz w:val="20"/>
          <w:szCs w:val="20"/>
        </w:rPr>
      </w:pPr>
    </w:p>
    <w:p w:rsidR="00030E80" w:rsidP="000B1F58" w:rsidRDefault="00030E80" w14:paraId="5FB4549E" w14:textId="77777777">
      <w:pPr>
        <w:pStyle w:val="Normal0"/>
        <w:pBdr>
          <w:top w:val="nil"/>
          <w:left w:val="nil"/>
          <w:bottom w:val="nil"/>
          <w:right w:val="nil"/>
          <w:between w:val="nil"/>
        </w:pBdr>
        <w:ind w:left="567"/>
        <w:rPr>
          <w:bCs/>
          <w:sz w:val="20"/>
          <w:szCs w:val="20"/>
        </w:rPr>
      </w:pPr>
    </w:p>
    <w:p w:rsidR="00030E80" w:rsidP="00626FB3" w:rsidRDefault="00030E80" w14:paraId="7A20A9A1" w14:textId="77777777">
      <w:pPr>
        <w:pStyle w:val="Normal0"/>
        <w:pBdr>
          <w:top w:val="nil"/>
          <w:left w:val="nil"/>
          <w:bottom w:val="nil"/>
          <w:right w:val="nil"/>
          <w:between w:val="nil"/>
        </w:pBdr>
        <w:rPr>
          <w:bCs/>
          <w:sz w:val="20"/>
          <w:szCs w:val="20"/>
        </w:rPr>
      </w:pPr>
    </w:p>
    <w:p w:rsidR="00030E80" w:rsidP="000B1F58" w:rsidRDefault="00030E80" w14:paraId="0F7D83B1" w14:textId="77777777">
      <w:pPr>
        <w:pStyle w:val="Normal0"/>
        <w:pBdr>
          <w:top w:val="nil"/>
          <w:left w:val="nil"/>
          <w:bottom w:val="nil"/>
          <w:right w:val="nil"/>
          <w:between w:val="nil"/>
        </w:pBdr>
        <w:ind w:left="567"/>
        <w:rPr>
          <w:bCs/>
          <w:sz w:val="20"/>
          <w:szCs w:val="20"/>
        </w:rPr>
      </w:pPr>
    </w:p>
    <w:p w:rsidR="000B1F58" w:rsidP="000B1F58" w:rsidRDefault="000B1F58" w14:paraId="383126A9" w14:textId="52187641">
      <w:pPr>
        <w:pStyle w:val="Normal0"/>
        <w:pBdr>
          <w:top w:val="nil"/>
          <w:left w:val="nil"/>
          <w:bottom w:val="nil"/>
          <w:right w:val="nil"/>
          <w:between w:val="nil"/>
        </w:pBdr>
        <w:ind w:left="567"/>
        <w:rPr>
          <w:bCs/>
          <w:sz w:val="20"/>
          <w:szCs w:val="20"/>
        </w:rPr>
      </w:pPr>
      <w:r w:rsidRPr="000B1F58">
        <w:rPr>
          <w:bCs/>
          <w:sz w:val="20"/>
          <w:szCs w:val="20"/>
        </w:rPr>
        <w:t>En términos más técnicos, la Red Causal se estructura como un gráfico de nodos y aristas, donde cada nodo representa un evento específico y cada arista simboliza una relación causal entre ellos. Este marco permite desglosar la narrativa en unidades analíticas, facilitando el estudio detallado de las cadenas causales que impulsan la historia. La representación episódica en forma de red no solo aporta claridad a la estructura narrativa, sino que también permite una flexibilidad en la interpretación de los eventos, adaptándose a distintas perspectivas y enfoques narrativos. Esta técnica es particularmente útil en la enseñanza de la narrativa, la investigación literaria y el análisis de textos complejos, donde la comprensión de la causalidad es crucial.</w:t>
      </w:r>
    </w:p>
    <w:p w:rsidRPr="00985641" w:rsidR="00C65106" w:rsidP="007846DD" w:rsidRDefault="00C65106" w14:paraId="346EBCB0" w14:textId="77777777">
      <w:pPr>
        <w:pStyle w:val="Normal0"/>
        <w:pBdr>
          <w:top w:val="nil"/>
          <w:left w:val="nil"/>
          <w:bottom w:val="nil"/>
          <w:right w:val="nil"/>
          <w:between w:val="nil"/>
        </w:pBdr>
        <w:rPr>
          <w:bCs/>
          <w:sz w:val="20"/>
          <w:szCs w:val="20"/>
        </w:rPr>
      </w:pPr>
    </w:p>
    <w:p w:rsidR="00BE1C7A" w:rsidP="007846DD" w:rsidRDefault="00BE1C7A" w14:paraId="13A87D24" w14:textId="77777777">
      <w:pPr>
        <w:pStyle w:val="Normal0"/>
        <w:pBdr>
          <w:top w:val="nil"/>
          <w:left w:val="nil"/>
          <w:bottom w:val="nil"/>
          <w:right w:val="nil"/>
          <w:between w:val="nil"/>
        </w:pBdr>
        <w:rPr>
          <w:b/>
          <w:sz w:val="20"/>
          <w:szCs w:val="20"/>
        </w:rPr>
      </w:pPr>
    </w:p>
    <w:p w:rsidRPr="00BE1C7A" w:rsidR="00BE1C7A" w:rsidRDefault="00BE1C7A" w14:paraId="0F560BAB" w14:textId="77777777">
      <w:pPr>
        <w:pStyle w:val="Normal0"/>
        <w:numPr>
          <w:ilvl w:val="0"/>
          <w:numId w:val="12"/>
        </w:numPr>
        <w:pBdr>
          <w:top w:val="nil"/>
          <w:left w:val="nil"/>
          <w:bottom w:val="nil"/>
          <w:right w:val="nil"/>
          <w:between w:val="nil"/>
        </w:pBdr>
        <w:rPr>
          <w:b/>
          <w:sz w:val="20"/>
          <w:szCs w:val="20"/>
        </w:rPr>
      </w:pPr>
      <w:r w:rsidRPr="00BE1C7A">
        <w:rPr>
          <w:b/>
          <w:sz w:val="20"/>
          <w:szCs w:val="20"/>
        </w:rPr>
        <w:t xml:space="preserve">Diagrama de </w:t>
      </w:r>
      <w:proofErr w:type="spellStart"/>
      <w:r w:rsidRPr="00BE1C7A">
        <w:rPr>
          <w:b/>
          <w:sz w:val="20"/>
          <w:szCs w:val="20"/>
        </w:rPr>
        <w:t>Venn</w:t>
      </w:r>
      <w:proofErr w:type="spellEnd"/>
    </w:p>
    <w:p w:rsidRPr="00BE1C7A" w:rsidR="00BE1C7A" w:rsidP="00BE1C7A" w:rsidRDefault="00BE1C7A" w14:paraId="730A4A5A" w14:textId="77777777">
      <w:pPr>
        <w:pStyle w:val="Normal0"/>
        <w:pBdr>
          <w:top w:val="nil"/>
          <w:left w:val="nil"/>
          <w:bottom w:val="nil"/>
          <w:right w:val="nil"/>
          <w:between w:val="nil"/>
        </w:pBdr>
        <w:rPr>
          <w:b/>
          <w:sz w:val="20"/>
          <w:szCs w:val="20"/>
        </w:rPr>
      </w:pPr>
    </w:p>
    <w:p w:rsidRPr="000B1F58" w:rsidR="000B1F58" w:rsidP="000B1F58" w:rsidRDefault="000B1F58" w14:paraId="09741D93" w14:textId="1582186F">
      <w:pPr>
        <w:pStyle w:val="Normal0"/>
        <w:pBdr>
          <w:top w:val="nil"/>
          <w:left w:val="nil"/>
          <w:bottom w:val="nil"/>
          <w:right w:val="nil"/>
          <w:between w:val="nil"/>
        </w:pBdr>
        <w:ind w:left="567"/>
        <w:rPr>
          <w:bCs/>
          <w:sz w:val="20"/>
          <w:szCs w:val="20"/>
        </w:rPr>
      </w:pPr>
      <w:r w:rsidRPr="000B1F58">
        <w:rPr>
          <w:bCs/>
          <w:sz w:val="20"/>
          <w:szCs w:val="20"/>
        </w:rPr>
        <w:t xml:space="preserve">El Diagrama de </w:t>
      </w:r>
      <w:proofErr w:type="spellStart"/>
      <w:r w:rsidRPr="000B1F58">
        <w:rPr>
          <w:bCs/>
          <w:sz w:val="20"/>
          <w:szCs w:val="20"/>
        </w:rPr>
        <w:t>Venn</w:t>
      </w:r>
      <w:proofErr w:type="spellEnd"/>
      <w:r w:rsidRPr="000B1F58">
        <w:rPr>
          <w:bCs/>
          <w:sz w:val="20"/>
          <w:szCs w:val="20"/>
        </w:rPr>
        <w:t xml:space="preserve"> es una herramienta gráfica ampliamente utilizada en matemáticas, pero también aplicada en diversas disciplinas para ilustrar las relaciones entre diferentes conjuntos. Este diagrama, creado por el matemático británico John </w:t>
      </w:r>
      <w:proofErr w:type="spellStart"/>
      <w:r w:rsidRPr="000B1F58">
        <w:rPr>
          <w:bCs/>
          <w:sz w:val="20"/>
          <w:szCs w:val="20"/>
        </w:rPr>
        <w:t>Venn</w:t>
      </w:r>
      <w:proofErr w:type="spellEnd"/>
      <w:r w:rsidRPr="000B1F58">
        <w:rPr>
          <w:bCs/>
          <w:sz w:val="20"/>
          <w:szCs w:val="20"/>
        </w:rPr>
        <w:t>, se diseñó para visualizar de manera clara y concisa la intersección y las diferencias entre varios grupos de elementos. Al representar conjuntos como elipses que se superponen parcialmente, el Diagrama facilita la identificación de elementos comunes y exclusivos, lo que lo convierte en una herramienta poderosa para el análisis lógico y la teoría de conjuntos.</w:t>
      </w:r>
    </w:p>
    <w:p w:rsidRPr="000B1F58" w:rsidR="000B1F58" w:rsidP="000B1F58" w:rsidRDefault="000B1F58" w14:paraId="469F3FFB" w14:textId="77777777">
      <w:pPr>
        <w:pStyle w:val="Normal0"/>
        <w:pBdr>
          <w:top w:val="nil"/>
          <w:left w:val="nil"/>
          <w:bottom w:val="nil"/>
          <w:right w:val="nil"/>
          <w:between w:val="nil"/>
        </w:pBdr>
        <w:ind w:left="567"/>
        <w:rPr>
          <w:bCs/>
          <w:sz w:val="20"/>
          <w:szCs w:val="20"/>
        </w:rPr>
      </w:pPr>
    </w:p>
    <w:p w:rsidRPr="000B1F58" w:rsidR="000B1F58" w:rsidP="000B1F58" w:rsidRDefault="000B1F58" w14:paraId="66666722" w14:textId="60867AB6">
      <w:pPr>
        <w:pStyle w:val="Normal0"/>
        <w:pBdr>
          <w:top w:val="nil"/>
          <w:left w:val="nil"/>
          <w:bottom w:val="nil"/>
          <w:right w:val="nil"/>
          <w:between w:val="nil"/>
        </w:pBdr>
        <w:ind w:left="567"/>
        <w:rPr>
          <w:bCs/>
          <w:sz w:val="20"/>
          <w:szCs w:val="20"/>
        </w:rPr>
      </w:pPr>
      <w:r w:rsidRPr="000B1F58">
        <w:rPr>
          <w:bCs/>
          <w:sz w:val="20"/>
          <w:szCs w:val="20"/>
        </w:rPr>
        <w:t xml:space="preserve">Además de su aplicación matemática, se emplea como un organizador gráfico en contextos educativos para mejorar el aprendizaje visual. Su capacidad para simplificar la comparación y el contraste de conceptos hace que sea especialmente útil en la enseñanza, ayudando a los estudiantes a procesar, retener y organizar información nueva de manera efectiva. Al integrar visualmente la nueva información con los conocimientos previos, este diagrama no solo facilita la comprensión, sino que también refuerza la memoria a largo plazo. Aunque típicamente se representa con dos elipses que se </w:t>
      </w:r>
      <w:r w:rsidRPr="000B1F58" w:rsidR="006B322E">
        <w:rPr>
          <w:bCs/>
          <w:sz w:val="20"/>
          <w:szCs w:val="20"/>
        </w:rPr>
        <w:t>interceptan</w:t>
      </w:r>
      <w:r w:rsidRPr="000B1F58">
        <w:rPr>
          <w:bCs/>
          <w:sz w:val="20"/>
          <w:szCs w:val="20"/>
        </w:rPr>
        <w:t xml:space="preserve">, puede </w:t>
      </w:r>
      <w:r w:rsidRPr="000B1F58">
        <w:rPr>
          <w:bCs/>
          <w:sz w:val="20"/>
          <w:szCs w:val="20"/>
        </w:rPr>
        <w:lastRenderedPageBreak/>
        <w:t>extenderse para incluir múltiples conjuntos, lo que permite una mayor complejidad y un análisis más detallado de las relaciones entre grupos de datos.</w:t>
      </w:r>
    </w:p>
    <w:p w:rsidRPr="00030E80" w:rsidR="00BE1C7A" w:rsidP="00BE1C7A" w:rsidRDefault="00BE1C7A" w14:paraId="02CFDC09" w14:textId="77777777">
      <w:pPr>
        <w:pStyle w:val="Normal0"/>
        <w:pBdr>
          <w:top w:val="nil"/>
          <w:left w:val="nil"/>
          <w:bottom w:val="nil"/>
          <w:right w:val="nil"/>
          <w:between w:val="nil"/>
        </w:pBdr>
        <w:ind w:left="567"/>
        <w:rPr>
          <w:b/>
          <w:sz w:val="20"/>
          <w:szCs w:val="20"/>
        </w:rPr>
      </w:pPr>
    </w:p>
    <w:p w:rsidRPr="00030E80" w:rsidR="00BE1C7A" w:rsidP="00BE1C7A" w:rsidRDefault="00030E80" w14:paraId="3A364F76" w14:textId="72ED27C1">
      <w:pPr>
        <w:pStyle w:val="Normal0"/>
        <w:pBdr>
          <w:top w:val="nil"/>
          <w:left w:val="nil"/>
          <w:bottom w:val="nil"/>
          <w:right w:val="nil"/>
          <w:between w:val="nil"/>
        </w:pBdr>
        <w:ind w:left="567"/>
        <w:rPr>
          <w:b/>
          <w:sz w:val="20"/>
          <w:szCs w:val="20"/>
        </w:rPr>
      </w:pPr>
      <w:commentRangeStart w:id="13"/>
      <w:r w:rsidRPr="00030E80">
        <w:rPr>
          <w:b/>
          <w:sz w:val="20"/>
          <w:szCs w:val="20"/>
        </w:rPr>
        <w:t xml:space="preserve">Figura </w:t>
      </w:r>
      <w:r w:rsidR="00E34BAC">
        <w:rPr>
          <w:b/>
          <w:sz w:val="20"/>
          <w:szCs w:val="20"/>
        </w:rPr>
        <w:t>4</w:t>
      </w:r>
      <w:r w:rsidRPr="00030E80">
        <w:rPr>
          <w:b/>
          <w:sz w:val="20"/>
          <w:szCs w:val="20"/>
        </w:rPr>
        <w:t xml:space="preserve">. </w:t>
      </w:r>
      <w:r w:rsidRPr="00030E80" w:rsidR="006B322E">
        <w:rPr>
          <w:b/>
          <w:sz w:val="20"/>
          <w:szCs w:val="20"/>
        </w:rPr>
        <w:t>Ejemplo</w:t>
      </w:r>
      <w:r w:rsidRPr="00030E80">
        <w:rPr>
          <w:b/>
          <w:sz w:val="20"/>
          <w:szCs w:val="20"/>
        </w:rPr>
        <w:t xml:space="preserve"> diagrama de </w:t>
      </w:r>
      <w:proofErr w:type="spellStart"/>
      <w:r w:rsidRPr="00030E80">
        <w:rPr>
          <w:b/>
          <w:sz w:val="20"/>
          <w:szCs w:val="20"/>
        </w:rPr>
        <w:t>Venn</w:t>
      </w:r>
      <w:proofErr w:type="spellEnd"/>
      <w:commentRangeEnd w:id="13"/>
      <w:r w:rsidR="00E34BAC">
        <w:rPr>
          <w:rStyle w:val="Refdecomentario"/>
        </w:rPr>
        <w:commentReference w:id="13"/>
      </w:r>
    </w:p>
    <w:p w:rsidR="00C65106" w:rsidP="007846DD" w:rsidRDefault="00030E80" w14:paraId="7656C63C" w14:textId="1310A514">
      <w:pPr>
        <w:pStyle w:val="Normal0"/>
        <w:pBdr>
          <w:top w:val="nil"/>
          <w:left w:val="nil"/>
          <w:bottom w:val="nil"/>
          <w:right w:val="nil"/>
          <w:between w:val="nil"/>
        </w:pBdr>
        <w:rPr>
          <w:b/>
          <w:sz w:val="20"/>
          <w:szCs w:val="20"/>
        </w:rPr>
      </w:pPr>
      <w:commentRangeStart w:id="14"/>
      <w:commentRangeStart w:id="15"/>
      <w:commentRangeEnd w:id="14"/>
      <w:r>
        <w:rPr>
          <w:rStyle w:val="Refdecomentario"/>
        </w:rPr>
        <w:commentReference w:id="14"/>
      </w:r>
      <w:commentRangeEnd w:id="15"/>
      <w:r w:rsidR="00641BE5">
        <w:rPr>
          <w:rStyle w:val="Refdecomentario"/>
        </w:rPr>
        <w:commentReference w:id="15"/>
      </w:r>
    </w:p>
    <w:p w:rsidR="00985641" w:rsidP="007846DD" w:rsidRDefault="00985641" w14:paraId="2E92C1C2" w14:textId="55CF76E2">
      <w:pPr>
        <w:pStyle w:val="Normal0"/>
        <w:pBdr>
          <w:top w:val="nil"/>
          <w:left w:val="nil"/>
          <w:bottom w:val="nil"/>
          <w:right w:val="nil"/>
          <w:between w:val="nil"/>
        </w:pBdr>
        <w:rPr>
          <w:b/>
          <w:sz w:val="20"/>
          <w:szCs w:val="20"/>
        </w:rPr>
      </w:pPr>
    </w:p>
    <w:p w:rsidR="00985641" w:rsidP="007846DD" w:rsidRDefault="00641BE5" w14:paraId="1AAABEC2" w14:textId="71C2B36C">
      <w:pPr>
        <w:pStyle w:val="Normal0"/>
        <w:pBdr>
          <w:top w:val="nil"/>
          <w:left w:val="nil"/>
          <w:bottom w:val="nil"/>
          <w:right w:val="nil"/>
          <w:between w:val="nil"/>
        </w:pBdr>
        <w:rPr>
          <w:b/>
          <w:sz w:val="20"/>
          <w:szCs w:val="20"/>
        </w:rPr>
      </w:pPr>
      <w:r w:rsidRPr="00641BE5">
        <w:rPr>
          <w:b/>
          <w:sz w:val="20"/>
          <w:szCs w:val="20"/>
        </w:rPr>
        <w:drawing>
          <wp:inline distT="0" distB="0" distL="0" distR="0" wp14:anchorId="556A1F6F" wp14:editId="2B0F89DB">
            <wp:extent cx="3372321" cy="2152950"/>
            <wp:effectExtent l="0" t="0" r="0" b="0"/>
            <wp:docPr id="174899562"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9562" name="Imagen 1" descr="Diagrama, Diagrama de Venn&#10;&#10;Descripción generada automáticamente"/>
                    <pic:cNvPicPr/>
                  </pic:nvPicPr>
                  <pic:blipFill>
                    <a:blip r:embed="rId24"/>
                    <a:stretch>
                      <a:fillRect/>
                    </a:stretch>
                  </pic:blipFill>
                  <pic:spPr>
                    <a:xfrm>
                      <a:off x="0" y="0"/>
                      <a:ext cx="3372321" cy="2152950"/>
                    </a:xfrm>
                    <a:prstGeom prst="rect">
                      <a:avLst/>
                    </a:prstGeom>
                  </pic:spPr>
                </pic:pic>
              </a:graphicData>
            </a:graphic>
          </wp:inline>
        </w:drawing>
      </w:r>
    </w:p>
    <w:p w:rsidR="00985641" w:rsidP="007846DD" w:rsidRDefault="00985641" w14:paraId="6C1C6AE1" w14:textId="72EFEF4D">
      <w:pPr>
        <w:pStyle w:val="Normal0"/>
        <w:pBdr>
          <w:top w:val="nil"/>
          <w:left w:val="nil"/>
          <w:bottom w:val="nil"/>
          <w:right w:val="nil"/>
          <w:between w:val="nil"/>
        </w:pBdr>
        <w:rPr>
          <w:b/>
          <w:sz w:val="20"/>
          <w:szCs w:val="20"/>
        </w:rPr>
      </w:pPr>
    </w:p>
    <w:p w:rsidR="00985641" w:rsidP="007846DD" w:rsidRDefault="00985641" w14:paraId="5C88A86F" w14:textId="77777777">
      <w:pPr>
        <w:pStyle w:val="Normal0"/>
        <w:pBdr>
          <w:top w:val="nil"/>
          <w:left w:val="nil"/>
          <w:bottom w:val="nil"/>
          <w:right w:val="nil"/>
          <w:between w:val="nil"/>
        </w:pBdr>
        <w:rPr>
          <w:b/>
          <w:sz w:val="20"/>
          <w:szCs w:val="20"/>
        </w:rPr>
      </w:pPr>
    </w:p>
    <w:p w:rsidR="00BE1C7A" w:rsidP="007846DD" w:rsidRDefault="00BE1C7A" w14:paraId="459FE530" w14:textId="77777777">
      <w:pPr>
        <w:pStyle w:val="Normal0"/>
        <w:pBdr>
          <w:top w:val="nil"/>
          <w:left w:val="nil"/>
          <w:bottom w:val="nil"/>
          <w:right w:val="nil"/>
          <w:between w:val="nil"/>
        </w:pBdr>
        <w:rPr>
          <w:b/>
          <w:sz w:val="20"/>
          <w:szCs w:val="20"/>
        </w:rPr>
      </w:pPr>
    </w:p>
    <w:p w:rsidR="00BE1C7A" w:rsidP="007846DD" w:rsidRDefault="00BE1C7A" w14:paraId="5C5C42A1" w14:textId="77777777">
      <w:pPr>
        <w:pStyle w:val="Normal0"/>
        <w:pBdr>
          <w:top w:val="nil"/>
          <w:left w:val="nil"/>
          <w:bottom w:val="nil"/>
          <w:right w:val="nil"/>
          <w:between w:val="nil"/>
        </w:pBdr>
        <w:rPr>
          <w:b/>
          <w:sz w:val="20"/>
          <w:szCs w:val="20"/>
        </w:rPr>
      </w:pPr>
    </w:p>
    <w:p w:rsidR="00BE1C7A" w:rsidP="007846DD" w:rsidRDefault="00BE1C7A" w14:paraId="01C05CE9" w14:textId="77777777">
      <w:pPr>
        <w:pStyle w:val="Normal0"/>
        <w:pBdr>
          <w:top w:val="nil"/>
          <w:left w:val="nil"/>
          <w:bottom w:val="nil"/>
          <w:right w:val="nil"/>
          <w:between w:val="nil"/>
        </w:pBdr>
        <w:rPr>
          <w:b/>
          <w:sz w:val="20"/>
          <w:szCs w:val="20"/>
        </w:rPr>
      </w:pPr>
    </w:p>
    <w:p w:rsidRPr="00BE1C7A" w:rsidR="00BE1C7A" w:rsidRDefault="00BE1C7A" w14:paraId="4A1F2416" w14:textId="77777777">
      <w:pPr>
        <w:pStyle w:val="Normal0"/>
        <w:numPr>
          <w:ilvl w:val="0"/>
          <w:numId w:val="13"/>
        </w:numPr>
        <w:pBdr>
          <w:top w:val="nil"/>
          <w:left w:val="nil"/>
          <w:bottom w:val="nil"/>
          <w:right w:val="nil"/>
          <w:between w:val="nil"/>
        </w:pBdr>
        <w:rPr>
          <w:b/>
          <w:sz w:val="20"/>
          <w:szCs w:val="20"/>
        </w:rPr>
      </w:pPr>
      <w:r w:rsidRPr="00BE1C7A">
        <w:rPr>
          <w:b/>
          <w:sz w:val="20"/>
          <w:szCs w:val="20"/>
        </w:rPr>
        <w:t>Organizador cíclico</w:t>
      </w:r>
    </w:p>
    <w:p w:rsidRPr="00BE1C7A" w:rsidR="00BE1C7A" w:rsidP="00BE1C7A" w:rsidRDefault="00BE1C7A" w14:paraId="27B832DD" w14:textId="77777777">
      <w:pPr>
        <w:pStyle w:val="Normal0"/>
        <w:pBdr>
          <w:top w:val="nil"/>
          <w:left w:val="nil"/>
          <w:bottom w:val="nil"/>
          <w:right w:val="nil"/>
          <w:between w:val="nil"/>
        </w:pBdr>
        <w:rPr>
          <w:b/>
          <w:sz w:val="20"/>
          <w:szCs w:val="20"/>
        </w:rPr>
      </w:pPr>
    </w:p>
    <w:p w:rsidR="00BE1C7A" w:rsidP="00BE1C7A" w:rsidRDefault="006B322E" w14:paraId="781A2373" w14:textId="25E43709">
      <w:pPr>
        <w:pStyle w:val="Normal0"/>
        <w:pBdr>
          <w:top w:val="nil"/>
          <w:left w:val="nil"/>
          <w:bottom w:val="nil"/>
          <w:right w:val="nil"/>
          <w:between w:val="nil"/>
        </w:pBdr>
        <w:ind w:left="709"/>
        <w:rPr>
          <w:bCs/>
          <w:sz w:val="20"/>
          <w:szCs w:val="20"/>
        </w:rPr>
      </w:pPr>
      <w:r>
        <w:rPr>
          <w:bCs/>
          <w:sz w:val="20"/>
          <w:szCs w:val="20"/>
        </w:rPr>
        <w:t>E</w:t>
      </w:r>
      <w:r w:rsidRPr="006B322E">
        <w:rPr>
          <w:bCs/>
          <w:sz w:val="20"/>
          <w:szCs w:val="20"/>
        </w:rPr>
        <w:t>s una herramienta cognitiva que facilita la organización y representación de información de manera clara y concisa, especialmente útil para visualizar procesos o secuencias que se repiten de forma continua. Este esquema mental se caracteriza por su capacidad para ilustrar ciclos recurrentes, en los cuales cada etapa del proceso lleva invariablemente de regreso al punto de partida. Al ser un método simplificado y directo, el organizador cíclico es ideal para describir fenómenos o eventos que siguen una secuencia fija, ayudando a los usuarios a comprender y retener información de manera eficiente. Su aplicación es común en la enseñanza de conceptos que involucran patrones repetitivos, como ciclos biológicos, procesos industriales o sistemas económicos, donde la representación visual del ciclo facilita el entendimiento de la continuidad y la repetición inherentes a estos procesos.</w:t>
      </w:r>
    </w:p>
    <w:p w:rsidR="00030E80" w:rsidP="00BE1C7A" w:rsidRDefault="00030E80" w14:paraId="03C563D2" w14:textId="77777777">
      <w:pPr>
        <w:pStyle w:val="Normal0"/>
        <w:pBdr>
          <w:top w:val="nil"/>
          <w:left w:val="nil"/>
          <w:bottom w:val="nil"/>
          <w:right w:val="nil"/>
          <w:between w:val="nil"/>
        </w:pBdr>
        <w:ind w:left="709"/>
        <w:rPr>
          <w:bCs/>
          <w:sz w:val="20"/>
          <w:szCs w:val="20"/>
        </w:rPr>
      </w:pPr>
    </w:p>
    <w:p w:rsidR="00030E80" w:rsidP="00BE1C7A" w:rsidRDefault="00030E80" w14:paraId="13060945" w14:textId="77777777">
      <w:pPr>
        <w:pStyle w:val="Normal0"/>
        <w:pBdr>
          <w:top w:val="nil"/>
          <w:left w:val="nil"/>
          <w:bottom w:val="nil"/>
          <w:right w:val="nil"/>
          <w:between w:val="nil"/>
        </w:pBdr>
        <w:ind w:left="709"/>
        <w:rPr>
          <w:bCs/>
          <w:sz w:val="20"/>
          <w:szCs w:val="20"/>
        </w:rPr>
      </w:pPr>
    </w:p>
    <w:p w:rsidR="00030E80" w:rsidP="00BE1C7A" w:rsidRDefault="00030E80" w14:paraId="7AB469C6" w14:textId="77777777">
      <w:pPr>
        <w:pStyle w:val="Normal0"/>
        <w:pBdr>
          <w:top w:val="nil"/>
          <w:left w:val="nil"/>
          <w:bottom w:val="nil"/>
          <w:right w:val="nil"/>
          <w:between w:val="nil"/>
        </w:pBdr>
        <w:ind w:left="709"/>
        <w:rPr>
          <w:bCs/>
          <w:sz w:val="20"/>
          <w:szCs w:val="20"/>
        </w:rPr>
      </w:pPr>
    </w:p>
    <w:p w:rsidR="00030E80" w:rsidP="00BE1C7A" w:rsidRDefault="00030E80" w14:paraId="3073A972" w14:textId="77777777">
      <w:pPr>
        <w:pStyle w:val="Normal0"/>
        <w:pBdr>
          <w:top w:val="nil"/>
          <w:left w:val="nil"/>
          <w:bottom w:val="nil"/>
          <w:right w:val="nil"/>
          <w:between w:val="nil"/>
        </w:pBdr>
        <w:ind w:left="709"/>
        <w:rPr>
          <w:bCs/>
          <w:sz w:val="20"/>
          <w:szCs w:val="20"/>
        </w:rPr>
      </w:pPr>
    </w:p>
    <w:p w:rsidR="00030E80" w:rsidP="00BE1C7A" w:rsidRDefault="00030E80" w14:paraId="6A5BA66C" w14:textId="77777777">
      <w:pPr>
        <w:pStyle w:val="Normal0"/>
        <w:pBdr>
          <w:top w:val="nil"/>
          <w:left w:val="nil"/>
          <w:bottom w:val="nil"/>
          <w:right w:val="nil"/>
          <w:between w:val="nil"/>
        </w:pBdr>
        <w:ind w:left="709"/>
        <w:rPr>
          <w:bCs/>
          <w:sz w:val="20"/>
          <w:szCs w:val="20"/>
        </w:rPr>
      </w:pPr>
    </w:p>
    <w:p w:rsidR="00030E80" w:rsidP="00BE1C7A" w:rsidRDefault="00030E80" w14:paraId="4E8E4ADC" w14:textId="77777777">
      <w:pPr>
        <w:pStyle w:val="Normal0"/>
        <w:pBdr>
          <w:top w:val="nil"/>
          <w:left w:val="nil"/>
          <w:bottom w:val="nil"/>
          <w:right w:val="nil"/>
          <w:between w:val="nil"/>
        </w:pBdr>
        <w:ind w:left="709"/>
        <w:rPr>
          <w:bCs/>
          <w:sz w:val="20"/>
          <w:szCs w:val="20"/>
        </w:rPr>
      </w:pPr>
    </w:p>
    <w:p w:rsidR="00030E80" w:rsidP="00BE1C7A" w:rsidRDefault="00030E80" w14:paraId="39710307" w14:textId="77777777">
      <w:pPr>
        <w:pStyle w:val="Normal0"/>
        <w:pBdr>
          <w:top w:val="nil"/>
          <w:left w:val="nil"/>
          <w:bottom w:val="nil"/>
          <w:right w:val="nil"/>
          <w:between w:val="nil"/>
        </w:pBdr>
        <w:ind w:left="709"/>
        <w:rPr>
          <w:bCs/>
          <w:sz w:val="20"/>
          <w:szCs w:val="20"/>
        </w:rPr>
      </w:pPr>
    </w:p>
    <w:p w:rsidR="00030E80" w:rsidP="00BE1C7A" w:rsidRDefault="00030E80" w14:paraId="44FF2D1E" w14:textId="77777777">
      <w:pPr>
        <w:pStyle w:val="Normal0"/>
        <w:pBdr>
          <w:top w:val="nil"/>
          <w:left w:val="nil"/>
          <w:bottom w:val="nil"/>
          <w:right w:val="nil"/>
          <w:between w:val="nil"/>
        </w:pBdr>
        <w:ind w:left="709"/>
        <w:rPr>
          <w:bCs/>
          <w:sz w:val="20"/>
          <w:szCs w:val="20"/>
        </w:rPr>
      </w:pPr>
    </w:p>
    <w:p w:rsidR="00030E80" w:rsidP="00BE1C7A" w:rsidRDefault="00030E80" w14:paraId="291EDA0E" w14:textId="77777777">
      <w:pPr>
        <w:pStyle w:val="Normal0"/>
        <w:pBdr>
          <w:top w:val="nil"/>
          <w:left w:val="nil"/>
          <w:bottom w:val="nil"/>
          <w:right w:val="nil"/>
          <w:between w:val="nil"/>
        </w:pBdr>
        <w:ind w:left="709"/>
        <w:rPr>
          <w:bCs/>
          <w:sz w:val="20"/>
          <w:szCs w:val="20"/>
        </w:rPr>
      </w:pPr>
    </w:p>
    <w:p w:rsidR="00030E80" w:rsidP="00BE1C7A" w:rsidRDefault="00030E80" w14:paraId="0D7DAE96" w14:textId="77777777">
      <w:pPr>
        <w:pStyle w:val="Normal0"/>
        <w:pBdr>
          <w:top w:val="nil"/>
          <w:left w:val="nil"/>
          <w:bottom w:val="nil"/>
          <w:right w:val="nil"/>
          <w:between w:val="nil"/>
        </w:pBdr>
        <w:ind w:left="709"/>
        <w:rPr>
          <w:bCs/>
          <w:sz w:val="20"/>
          <w:szCs w:val="20"/>
        </w:rPr>
      </w:pPr>
      <w:r>
        <w:rPr>
          <w:bCs/>
          <w:sz w:val="20"/>
          <w:szCs w:val="20"/>
        </w:rPr>
        <w:t xml:space="preserve"> </w:t>
      </w:r>
    </w:p>
    <w:p w:rsidRPr="00030E80" w:rsidR="006B322E" w:rsidP="00BE1C7A" w:rsidRDefault="00030E80" w14:paraId="5D99B8B4" w14:textId="2F0ABAF6">
      <w:pPr>
        <w:pStyle w:val="Normal0"/>
        <w:pBdr>
          <w:top w:val="nil"/>
          <w:left w:val="nil"/>
          <w:bottom w:val="nil"/>
          <w:right w:val="nil"/>
          <w:between w:val="nil"/>
        </w:pBdr>
        <w:ind w:left="709"/>
        <w:rPr>
          <w:b/>
          <w:sz w:val="20"/>
          <w:szCs w:val="20"/>
        </w:rPr>
      </w:pPr>
      <w:r w:rsidRPr="00030E80">
        <w:rPr>
          <w:b/>
          <w:sz w:val="20"/>
          <w:szCs w:val="20"/>
        </w:rPr>
        <w:t xml:space="preserve">Figura </w:t>
      </w:r>
      <w:r w:rsidR="00E34BAC">
        <w:rPr>
          <w:b/>
          <w:sz w:val="20"/>
          <w:szCs w:val="20"/>
        </w:rPr>
        <w:t>5</w:t>
      </w:r>
      <w:r w:rsidRPr="00030E80">
        <w:rPr>
          <w:b/>
          <w:sz w:val="20"/>
          <w:szCs w:val="20"/>
        </w:rPr>
        <w:t xml:space="preserve">. </w:t>
      </w:r>
      <w:r>
        <w:rPr>
          <w:b/>
          <w:sz w:val="20"/>
          <w:szCs w:val="20"/>
        </w:rPr>
        <w:t>O</w:t>
      </w:r>
      <w:r w:rsidRPr="00030E80">
        <w:rPr>
          <w:b/>
          <w:sz w:val="20"/>
          <w:szCs w:val="20"/>
        </w:rPr>
        <w:t xml:space="preserve">rganizador cíclico </w:t>
      </w:r>
    </w:p>
    <w:p w:rsidR="00BE1C7A" w:rsidP="00BE1C7A" w:rsidRDefault="00BE1C7A" w14:paraId="27DEF269" w14:textId="00385BC7">
      <w:pPr>
        <w:pStyle w:val="Normal0"/>
        <w:pBdr>
          <w:top w:val="nil"/>
          <w:left w:val="nil"/>
          <w:bottom w:val="nil"/>
          <w:right w:val="nil"/>
          <w:between w:val="nil"/>
        </w:pBdr>
        <w:rPr>
          <w:b/>
          <w:sz w:val="20"/>
          <w:szCs w:val="20"/>
        </w:rPr>
      </w:pPr>
      <w:commentRangeStart w:id="16"/>
      <w:commentRangeStart w:id="17"/>
      <w:r w:rsidRPr="00BE1C7A">
        <w:rPr>
          <w:b/>
          <w:noProof/>
          <w:sz w:val="20"/>
          <w:szCs w:val="20"/>
        </w:rPr>
        <w:lastRenderedPageBreak/>
        <w:drawing>
          <wp:anchor distT="0" distB="0" distL="114300" distR="114300" simplePos="0" relativeHeight="251670528" behindDoc="1" locked="0" layoutInCell="1" allowOverlap="1" wp14:anchorId="45D481AB" wp14:editId="093B0629">
            <wp:simplePos x="0" y="0"/>
            <wp:positionH relativeFrom="column">
              <wp:posOffset>727710</wp:posOffset>
            </wp:positionH>
            <wp:positionV relativeFrom="paragraph">
              <wp:posOffset>80645</wp:posOffset>
            </wp:positionV>
            <wp:extent cx="3099324" cy="2285659"/>
            <wp:effectExtent l="0" t="0" r="6350" b="635"/>
            <wp:wrapTight wrapText="bothSides">
              <wp:wrapPolygon edited="0">
                <wp:start x="0" y="0"/>
                <wp:lineTo x="0" y="21426"/>
                <wp:lineTo x="21511" y="21426"/>
                <wp:lineTo x="21511" y="0"/>
                <wp:lineTo x="0" y="0"/>
              </wp:wrapPolygon>
            </wp:wrapTight>
            <wp:docPr id="1540782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82155" name="Imagen 1"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99324" cy="2285659"/>
                    </a:xfrm>
                    <a:prstGeom prst="rect">
                      <a:avLst/>
                    </a:prstGeom>
                  </pic:spPr>
                </pic:pic>
              </a:graphicData>
            </a:graphic>
            <wp14:sizeRelH relativeFrom="page">
              <wp14:pctWidth>0</wp14:pctWidth>
            </wp14:sizeRelH>
            <wp14:sizeRelV relativeFrom="page">
              <wp14:pctHeight>0</wp14:pctHeight>
            </wp14:sizeRelV>
          </wp:anchor>
        </w:drawing>
      </w:r>
      <w:commentRangeEnd w:id="16"/>
      <w:r w:rsidR="00030E80">
        <w:rPr>
          <w:rStyle w:val="Refdecomentario"/>
        </w:rPr>
        <w:commentReference w:id="16"/>
      </w:r>
      <w:commentRangeEnd w:id="17"/>
      <w:r w:rsidR="00641BE5">
        <w:rPr>
          <w:rStyle w:val="Refdecomentario"/>
        </w:rPr>
        <w:commentReference w:id="17"/>
      </w:r>
    </w:p>
    <w:p w:rsidR="00BE1C7A" w:rsidP="00BE1C7A" w:rsidRDefault="00BE1C7A" w14:paraId="26ADE0A0" w14:textId="5D9D8D08">
      <w:pPr>
        <w:pStyle w:val="Normal0"/>
        <w:pBdr>
          <w:top w:val="nil"/>
          <w:left w:val="nil"/>
          <w:bottom w:val="nil"/>
          <w:right w:val="nil"/>
          <w:between w:val="nil"/>
        </w:pBdr>
        <w:rPr>
          <w:b/>
          <w:sz w:val="20"/>
          <w:szCs w:val="20"/>
        </w:rPr>
      </w:pPr>
    </w:p>
    <w:p w:rsidRPr="00914E2A" w:rsidR="00BE1C7A" w:rsidP="00BE1C7A" w:rsidRDefault="00BE1C7A" w14:paraId="4B9E3E58" w14:textId="77777777">
      <w:pPr>
        <w:pStyle w:val="Normal0"/>
        <w:pBdr>
          <w:top w:val="nil"/>
          <w:left w:val="nil"/>
          <w:bottom w:val="nil"/>
          <w:right w:val="nil"/>
          <w:between w:val="nil"/>
        </w:pBdr>
        <w:rPr>
          <w:b/>
          <w:sz w:val="20"/>
          <w:szCs w:val="20"/>
        </w:rPr>
      </w:pPr>
    </w:p>
    <w:p w:rsidR="00523FB1" w:rsidP="355C1C8B" w:rsidRDefault="00523FB1" w14:paraId="406406DF" w14:noSpellErr="1" w14:textId="3161EEDD">
      <w:pPr>
        <w:pStyle w:val="Normal0"/>
        <w:ind w:left="0"/>
        <w:rPr>
          <w:b w:val="1"/>
          <w:bCs w:val="1"/>
          <w:sz w:val="20"/>
          <w:szCs w:val="20"/>
        </w:rPr>
      </w:pPr>
    </w:p>
    <w:p w:rsidR="00766E77" w:rsidP="00914E2A" w:rsidRDefault="00766E77" w14:paraId="289C8BA0" w14:textId="77777777">
      <w:pPr>
        <w:pStyle w:val="Normal0"/>
        <w:ind w:left="2880"/>
        <w:rPr>
          <w:b/>
          <w:sz w:val="20"/>
          <w:szCs w:val="20"/>
        </w:rPr>
      </w:pPr>
    </w:p>
    <w:p w:rsidRPr="00BE1C7A" w:rsidR="00BE1C7A" w:rsidRDefault="00BE1C7A" w14:paraId="0857DC81" w14:textId="77777777">
      <w:pPr>
        <w:pStyle w:val="Normal0"/>
        <w:numPr>
          <w:ilvl w:val="0"/>
          <w:numId w:val="13"/>
        </w:numPr>
        <w:rPr>
          <w:b/>
          <w:sz w:val="20"/>
          <w:szCs w:val="20"/>
        </w:rPr>
      </w:pPr>
      <w:r w:rsidRPr="00BE1C7A">
        <w:rPr>
          <w:b/>
          <w:sz w:val="20"/>
          <w:szCs w:val="20"/>
        </w:rPr>
        <w:t>Uve heurística</w:t>
      </w:r>
    </w:p>
    <w:p w:rsidRPr="00BE1C7A" w:rsidR="00BE1C7A" w:rsidP="00BE1C7A" w:rsidRDefault="00BE1C7A" w14:paraId="2DB2F970" w14:textId="77777777">
      <w:pPr>
        <w:pStyle w:val="Normal0"/>
        <w:ind w:left="284"/>
        <w:rPr>
          <w:bCs/>
          <w:sz w:val="20"/>
          <w:szCs w:val="20"/>
        </w:rPr>
      </w:pPr>
    </w:p>
    <w:p w:rsidRPr="00641BE5" w:rsidR="00187346" w:rsidP="00641BE5" w:rsidRDefault="00B40B79" w14:paraId="127E9C5B" w14:textId="655E760B">
      <w:pPr>
        <w:pStyle w:val="Normal0"/>
        <w:ind w:left="142"/>
        <w:rPr>
          <w:bCs/>
          <w:sz w:val="20"/>
          <w:szCs w:val="20"/>
        </w:rPr>
      </w:pPr>
      <w:r>
        <w:rPr>
          <w:bCs/>
          <w:sz w:val="20"/>
          <w:szCs w:val="20"/>
        </w:rPr>
        <w:t>E</w:t>
      </w:r>
      <w:r w:rsidRPr="00B40B79">
        <w:rPr>
          <w:bCs/>
          <w:sz w:val="20"/>
          <w:szCs w:val="20"/>
        </w:rPr>
        <w:t>s una técnica educativa diseñada para guiar a los estudiantes en el desarrollo de habilidades de pensamiento crítico y aprendizaje autónomo. Originada en la década de 1970, esta herramienta fue concebida con el propósito de facilitar tanto a estudiantes como a docentes la realización de investigaciones científicas en entornos de laboratorio, proporcionando un marco estructurado para la construcción del conocimiento a partir de la experiencia directa. La Uve Heurística se organiza en torno a seis componentes clave: una pregunta central, palabras clave, procedimientos, observaciones, resultados y conclusiones. Cada elemento desempeña un papel crucial en el proceso de investigación, permitiendo a los estudiantes no solo seguir un método riguroso, sino también reflexionar sobre cómo se genera el conocimiento. La pregunta central, en particular, debe estar orientada hacia un concepto fundamental que guíe todo el proceso investigativo. A través de esta técnica, los educandos aprenden a organizar sus pensamientos de manera lógica y a conectar la teoría con la práctica, lo que les ayuda a internalizar y aplicar los conceptos aprendidos de manera más efectiva.</w:t>
      </w:r>
    </w:p>
    <w:p w:rsidR="00187346" w:rsidP="00914E2A" w:rsidRDefault="00187346" w14:paraId="41EDD234" w14:textId="77777777">
      <w:pPr>
        <w:pStyle w:val="Normal0"/>
        <w:ind w:left="2880"/>
        <w:rPr>
          <w:b/>
          <w:sz w:val="20"/>
          <w:szCs w:val="20"/>
        </w:rPr>
      </w:pPr>
    </w:p>
    <w:p w:rsidR="00187346" w:rsidP="00914E2A" w:rsidRDefault="00187346" w14:paraId="09F4D464" w14:textId="77777777">
      <w:pPr>
        <w:pStyle w:val="Normal0"/>
        <w:ind w:left="2880"/>
        <w:rPr>
          <w:b/>
          <w:sz w:val="20"/>
          <w:szCs w:val="20"/>
        </w:rPr>
      </w:pPr>
    </w:p>
    <w:p w:rsidR="00187346" w:rsidP="00914E2A" w:rsidRDefault="00187346" w14:paraId="4E2F14CB" w14:textId="77777777">
      <w:pPr>
        <w:pStyle w:val="Normal0"/>
        <w:ind w:left="2880"/>
        <w:rPr>
          <w:b/>
          <w:sz w:val="20"/>
          <w:szCs w:val="20"/>
        </w:rPr>
      </w:pPr>
    </w:p>
    <w:p w:rsidRPr="00BE1C7A" w:rsidR="00187346" w:rsidP="00187346" w:rsidRDefault="00187346" w14:paraId="16F0FE14" w14:textId="7DB8EBAC">
      <w:pPr>
        <w:pStyle w:val="Normal0"/>
        <w:ind w:left="2880"/>
        <w:rPr>
          <w:b/>
          <w:sz w:val="20"/>
          <w:szCs w:val="20"/>
        </w:rPr>
      </w:pPr>
      <w:r>
        <w:rPr>
          <w:b/>
          <w:sz w:val="20"/>
          <w:szCs w:val="20"/>
        </w:rPr>
        <w:t xml:space="preserve">Figura </w:t>
      </w:r>
      <w:r w:rsidR="00E34BAC">
        <w:rPr>
          <w:b/>
          <w:sz w:val="20"/>
          <w:szCs w:val="20"/>
        </w:rPr>
        <w:t>6</w:t>
      </w:r>
      <w:r>
        <w:rPr>
          <w:b/>
          <w:sz w:val="20"/>
          <w:szCs w:val="20"/>
        </w:rPr>
        <w:t xml:space="preserve">. </w:t>
      </w:r>
      <w:r w:rsidRPr="00BE1C7A">
        <w:rPr>
          <w:b/>
          <w:sz w:val="20"/>
          <w:szCs w:val="20"/>
        </w:rPr>
        <w:t>Uve heurística</w:t>
      </w:r>
    </w:p>
    <w:p w:rsidR="00187346" w:rsidP="00914E2A" w:rsidRDefault="00187346" w14:paraId="754A42E1" w14:textId="006FB39E">
      <w:pPr>
        <w:pStyle w:val="Normal0"/>
        <w:ind w:left="2880"/>
        <w:rPr>
          <w:b/>
          <w:sz w:val="20"/>
          <w:szCs w:val="20"/>
        </w:rPr>
      </w:pPr>
    </w:p>
    <w:p w:rsidR="00BE1C7A" w:rsidP="00914E2A" w:rsidRDefault="00071281" w14:paraId="139B4934" w14:textId="584A63C1">
      <w:pPr>
        <w:pStyle w:val="Normal0"/>
        <w:ind w:left="2880"/>
        <w:rPr>
          <w:b/>
          <w:sz w:val="20"/>
          <w:szCs w:val="20"/>
        </w:rPr>
      </w:pPr>
      <w:r w:rsidRPr="00BE1C7A">
        <w:rPr>
          <w:b/>
          <w:noProof/>
          <w:sz w:val="20"/>
          <w:szCs w:val="20"/>
        </w:rPr>
        <w:lastRenderedPageBreak/>
        <w:drawing>
          <wp:anchor distT="0" distB="0" distL="114300" distR="114300" simplePos="0" relativeHeight="251676672" behindDoc="1" locked="0" layoutInCell="1" allowOverlap="1" wp14:anchorId="370A08BF" wp14:editId="22E5179C">
            <wp:simplePos x="0" y="0"/>
            <wp:positionH relativeFrom="column">
              <wp:posOffset>978967</wp:posOffset>
            </wp:positionH>
            <wp:positionV relativeFrom="paragraph">
              <wp:posOffset>109603</wp:posOffset>
            </wp:positionV>
            <wp:extent cx="4724939" cy="2905999"/>
            <wp:effectExtent l="0" t="0" r="0" b="8890"/>
            <wp:wrapTight wrapText="bothSides">
              <wp:wrapPolygon edited="0">
                <wp:start x="0" y="0"/>
                <wp:lineTo x="0" y="21524"/>
                <wp:lineTo x="21513" y="21524"/>
                <wp:lineTo x="21513" y="0"/>
                <wp:lineTo x="0" y="0"/>
              </wp:wrapPolygon>
            </wp:wrapTight>
            <wp:docPr id="64177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79043" name=""/>
                    <pic:cNvPicPr/>
                  </pic:nvPicPr>
                  <pic:blipFill>
                    <a:blip r:embed="rId26">
                      <a:extLst>
                        <a:ext uri="{28A0092B-C50C-407E-A947-70E740481C1C}">
                          <a14:useLocalDpi xmlns:a14="http://schemas.microsoft.com/office/drawing/2010/main" val="0"/>
                        </a:ext>
                      </a:extLst>
                    </a:blip>
                    <a:stretch>
                      <a:fillRect/>
                    </a:stretch>
                  </pic:blipFill>
                  <pic:spPr>
                    <a:xfrm>
                      <a:off x="0" y="0"/>
                      <a:ext cx="4724939" cy="2905999"/>
                    </a:xfrm>
                    <a:prstGeom prst="rect">
                      <a:avLst/>
                    </a:prstGeom>
                  </pic:spPr>
                </pic:pic>
              </a:graphicData>
            </a:graphic>
            <wp14:sizeRelH relativeFrom="page">
              <wp14:pctWidth>0</wp14:pctWidth>
            </wp14:sizeRelH>
            <wp14:sizeRelV relativeFrom="page">
              <wp14:pctHeight>0</wp14:pctHeight>
            </wp14:sizeRelV>
          </wp:anchor>
        </w:drawing>
      </w:r>
      <w:commentRangeStart w:id="18"/>
      <w:commentRangeStart w:id="19"/>
      <w:commentRangeEnd w:id="18"/>
      <w:r w:rsidR="00030E80">
        <w:rPr>
          <w:rStyle w:val="Refdecomentario"/>
        </w:rPr>
        <w:commentReference w:id="18"/>
      </w:r>
      <w:commentRangeEnd w:id="19"/>
      <w:r w:rsidR="00626FB3">
        <w:rPr>
          <w:rStyle w:val="Refdecomentario"/>
        </w:rPr>
        <w:commentReference w:id="19"/>
      </w:r>
    </w:p>
    <w:p w:rsidR="00BE1C7A" w:rsidP="00914E2A" w:rsidRDefault="00BE1C7A" w14:paraId="6A764933" w14:textId="77777777">
      <w:pPr>
        <w:pStyle w:val="Normal0"/>
        <w:ind w:left="2880"/>
        <w:rPr>
          <w:b/>
          <w:sz w:val="20"/>
          <w:szCs w:val="20"/>
        </w:rPr>
      </w:pPr>
    </w:p>
    <w:p w:rsidR="00BE1C7A" w:rsidP="00914E2A" w:rsidRDefault="00BE1C7A" w14:paraId="63602121" w14:textId="77777777">
      <w:pPr>
        <w:pStyle w:val="Normal0"/>
        <w:ind w:left="2880"/>
        <w:rPr>
          <w:b/>
          <w:sz w:val="20"/>
          <w:szCs w:val="20"/>
        </w:rPr>
      </w:pPr>
    </w:p>
    <w:p w:rsidR="00BE1C7A" w:rsidP="00914E2A" w:rsidRDefault="00BE1C7A" w14:paraId="36E92D28" w14:textId="77777777">
      <w:pPr>
        <w:pStyle w:val="Normal0"/>
        <w:ind w:left="2880"/>
        <w:rPr>
          <w:b/>
          <w:sz w:val="20"/>
          <w:szCs w:val="20"/>
        </w:rPr>
      </w:pPr>
    </w:p>
    <w:p w:rsidR="00071281" w:rsidP="355C1C8B" w:rsidRDefault="00071281" w14:paraId="2391CA32" w14:noSpellErr="1" w14:textId="3A00B17E">
      <w:pPr>
        <w:pStyle w:val="Normal0"/>
        <w:ind w:left="720"/>
        <w:rPr>
          <w:b w:val="1"/>
          <w:bCs w:val="1"/>
          <w:sz w:val="20"/>
          <w:szCs w:val="20"/>
        </w:rPr>
      </w:pPr>
    </w:p>
    <w:p w:rsidR="00071281" w:rsidP="00914E2A" w:rsidRDefault="00071281" w14:paraId="3715A3D8" w14:textId="77777777">
      <w:pPr>
        <w:pStyle w:val="Normal0"/>
        <w:ind w:left="2880"/>
        <w:rPr>
          <w:b/>
          <w:sz w:val="20"/>
          <w:szCs w:val="20"/>
        </w:rPr>
      </w:pPr>
    </w:p>
    <w:p w:rsidRPr="00A87F0C" w:rsidR="00A87F0C" w:rsidRDefault="00A87F0C" w14:paraId="2D7E7553" w14:textId="77777777">
      <w:pPr>
        <w:pStyle w:val="Normal0"/>
        <w:numPr>
          <w:ilvl w:val="0"/>
          <w:numId w:val="15"/>
        </w:numPr>
        <w:rPr>
          <w:b/>
          <w:sz w:val="20"/>
          <w:szCs w:val="20"/>
        </w:rPr>
      </w:pPr>
      <w:r w:rsidRPr="00A87F0C">
        <w:rPr>
          <w:b/>
          <w:sz w:val="20"/>
          <w:szCs w:val="20"/>
        </w:rPr>
        <w:t>Ejemplos prácticos para fomentar el desarrollo y la creatividad</w:t>
      </w:r>
    </w:p>
    <w:p w:rsidRPr="00A87F0C" w:rsidR="00A87F0C" w:rsidP="00A87F0C" w:rsidRDefault="00A87F0C" w14:paraId="6767B75C" w14:textId="77777777">
      <w:pPr>
        <w:pStyle w:val="Normal0"/>
        <w:ind w:left="709"/>
        <w:rPr>
          <w:b/>
          <w:sz w:val="20"/>
          <w:szCs w:val="20"/>
        </w:rPr>
      </w:pPr>
    </w:p>
    <w:p w:rsidRPr="00A87F0C" w:rsidR="00A87F0C" w:rsidP="00A87F0C" w:rsidRDefault="00A87F0C" w14:paraId="10F225D5" w14:textId="77777777">
      <w:pPr>
        <w:pStyle w:val="Normal0"/>
        <w:ind w:left="709"/>
        <w:rPr>
          <w:bCs/>
          <w:sz w:val="20"/>
          <w:szCs w:val="20"/>
        </w:rPr>
      </w:pPr>
      <w:r w:rsidRPr="355C1C8B" w:rsidR="00A87F0C">
        <w:rPr>
          <w:sz w:val="20"/>
          <w:szCs w:val="20"/>
        </w:rPr>
        <w:t xml:space="preserve">El pensamiento creativo se centra en la modificación o creación de algo nuevo mediante la incorporación de ideas innovadoras, </w:t>
      </w:r>
      <w:commentRangeStart w:id="20"/>
      <w:commentRangeStart w:id="21"/>
      <w:r w:rsidRPr="355C1C8B" w:rsidR="00A87F0C">
        <w:rPr>
          <w:sz w:val="20"/>
          <w:szCs w:val="20"/>
        </w:rPr>
        <w:t>con</w:t>
      </w:r>
      <w:commentRangeEnd w:id="20"/>
      <w:r>
        <w:rPr>
          <w:rStyle w:val="CommentReference"/>
        </w:rPr>
        <w:commentReference w:id="20"/>
      </w:r>
      <w:commentRangeEnd w:id="21"/>
      <w:r>
        <w:rPr>
          <w:rStyle w:val="CommentReference"/>
        </w:rPr>
        <w:commentReference w:id="21"/>
      </w:r>
      <w:r w:rsidRPr="355C1C8B" w:rsidR="00A87F0C">
        <w:rPr>
          <w:sz w:val="20"/>
          <w:szCs w:val="20"/>
        </w:rPr>
        <w:t xml:space="preserve"> el objetivo de transformar lo ya existente. Para estimular el desarrollo y la creatividad, es fundamental considerar dos tipos de pensamiento:</w:t>
      </w:r>
    </w:p>
    <w:p w:rsidRPr="00A87F0C" w:rsidR="00A87F0C" w:rsidP="00A87F0C" w:rsidRDefault="00A87F0C" w14:paraId="34A214F3" w14:textId="77777777">
      <w:pPr>
        <w:pStyle w:val="Normal0"/>
        <w:ind w:left="709"/>
        <w:rPr>
          <w:bCs/>
          <w:sz w:val="20"/>
          <w:szCs w:val="20"/>
        </w:rPr>
      </w:pPr>
    </w:p>
    <w:p w:rsidRPr="00A87F0C" w:rsidR="00A87F0C" w:rsidP="00A87F0C" w:rsidRDefault="00A87F0C" w14:paraId="490A8D70" w14:textId="77777777">
      <w:pPr>
        <w:pStyle w:val="Normal0"/>
        <w:ind w:left="709"/>
        <w:rPr>
          <w:bCs/>
          <w:sz w:val="20"/>
          <w:szCs w:val="20"/>
        </w:rPr>
      </w:pPr>
      <w:r w:rsidRPr="00A87F0C">
        <w:rPr>
          <w:bCs/>
          <w:sz w:val="20"/>
          <w:szCs w:val="20"/>
        </w:rPr>
        <w:t>Pensamiento lateral: Según De Bono (1991), este tipo de pensamiento está vinculado con los procesos mentales asociados a la creatividad, la perspicacia y el ingenio. Implica utilizar todos los recursos mentales para abordar un tema o problema, generando nueva información a partir de conocimientos previos. El pensamiento lateral es una habilidad innata en algunas personas y potencia la eficacia del pensamiento vertical, incrementando la creatividad.</w:t>
      </w:r>
    </w:p>
    <w:p w:rsidRPr="00A87F0C" w:rsidR="00A87F0C" w:rsidP="00A87F0C" w:rsidRDefault="00A87F0C" w14:paraId="34E0CF64" w14:textId="77777777">
      <w:pPr>
        <w:pStyle w:val="Normal0"/>
        <w:ind w:left="709"/>
        <w:rPr>
          <w:bCs/>
          <w:sz w:val="20"/>
          <w:szCs w:val="20"/>
        </w:rPr>
      </w:pPr>
    </w:p>
    <w:p w:rsidRPr="00A87F0C" w:rsidR="00A87F0C" w:rsidP="00A87F0C" w:rsidRDefault="00A87F0C" w14:paraId="2F80F0AB" w14:textId="77777777">
      <w:pPr>
        <w:pStyle w:val="Normal0"/>
        <w:ind w:left="709"/>
        <w:rPr>
          <w:bCs/>
          <w:sz w:val="20"/>
          <w:szCs w:val="20"/>
        </w:rPr>
      </w:pPr>
      <w:r w:rsidRPr="00A87F0C">
        <w:rPr>
          <w:bCs/>
          <w:sz w:val="20"/>
          <w:szCs w:val="20"/>
        </w:rPr>
        <w:t xml:space="preserve">Pensamiento vertical: Según el psicólogo estadounidense </w:t>
      </w:r>
      <w:proofErr w:type="spellStart"/>
      <w:r w:rsidRPr="00A87F0C">
        <w:rPr>
          <w:bCs/>
          <w:sz w:val="20"/>
          <w:szCs w:val="20"/>
        </w:rPr>
        <w:t>Joy</w:t>
      </w:r>
      <w:proofErr w:type="spellEnd"/>
      <w:r w:rsidRPr="00A87F0C">
        <w:rPr>
          <w:bCs/>
          <w:sz w:val="20"/>
          <w:szCs w:val="20"/>
        </w:rPr>
        <w:t xml:space="preserve"> Guilford (1951), citado por Cruz (2005), este pensamiento se orienta hacia la resolución de problemas, limitando las opciones de respuesta. Es un enfoque común que lleva a respuestas automáticas basadas en el contexto del problema.</w:t>
      </w:r>
    </w:p>
    <w:p w:rsidRPr="00A87F0C" w:rsidR="00A87F0C" w:rsidP="00A87F0C" w:rsidRDefault="00A87F0C" w14:paraId="009D9296" w14:textId="77777777">
      <w:pPr>
        <w:pStyle w:val="Normal0"/>
        <w:ind w:left="709"/>
        <w:rPr>
          <w:bCs/>
          <w:sz w:val="20"/>
          <w:szCs w:val="20"/>
        </w:rPr>
      </w:pPr>
    </w:p>
    <w:p w:rsidRPr="00A87F0C" w:rsidR="00A87F0C" w:rsidP="00A87F0C" w:rsidRDefault="00A87F0C" w14:paraId="380D3C64" w14:textId="77777777">
      <w:pPr>
        <w:pStyle w:val="Normal0"/>
        <w:ind w:left="709"/>
        <w:rPr>
          <w:bCs/>
          <w:sz w:val="20"/>
          <w:szCs w:val="20"/>
        </w:rPr>
      </w:pPr>
      <w:r w:rsidRPr="00A87F0C">
        <w:rPr>
          <w:bCs/>
          <w:sz w:val="20"/>
          <w:szCs w:val="20"/>
        </w:rPr>
        <w:t>La efectividad de los ejercicios prácticos para desarrollar la creatividad también depende de las actitudes espacial, numérica y lógica:</w:t>
      </w:r>
    </w:p>
    <w:p w:rsidRPr="00A87F0C" w:rsidR="00A87F0C" w:rsidP="00A87F0C" w:rsidRDefault="00A87F0C" w14:paraId="6ED28F22" w14:textId="77777777">
      <w:pPr>
        <w:pStyle w:val="Normal0"/>
        <w:ind w:left="709"/>
        <w:rPr>
          <w:b/>
          <w:sz w:val="20"/>
          <w:szCs w:val="20"/>
        </w:rPr>
      </w:pPr>
    </w:p>
    <w:p w:rsidRPr="00A87F0C" w:rsidR="00A87F0C" w:rsidP="00A87F0C" w:rsidRDefault="00A87F0C" w14:paraId="1ECA099C" w14:textId="77777777">
      <w:pPr>
        <w:pStyle w:val="Normal0"/>
        <w:ind w:left="709"/>
        <w:rPr>
          <w:bCs/>
          <w:sz w:val="20"/>
          <w:szCs w:val="20"/>
        </w:rPr>
      </w:pPr>
      <w:commentRangeStart w:id="22"/>
      <w:r w:rsidRPr="355C1C8B" w:rsidR="00A87F0C">
        <w:rPr>
          <w:b w:val="1"/>
          <w:bCs w:val="1"/>
          <w:sz w:val="20"/>
          <w:szCs w:val="20"/>
        </w:rPr>
        <w:t xml:space="preserve">Espacial: </w:t>
      </w:r>
      <w:r w:rsidRPr="355C1C8B" w:rsidR="00A87F0C">
        <w:rPr>
          <w:sz w:val="20"/>
          <w:szCs w:val="20"/>
        </w:rPr>
        <w:t>Involucra la capacidad de manejar formas y planificar objetivos, basándose en una observación precisa.</w:t>
      </w:r>
    </w:p>
    <w:p w:rsidRPr="00A87F0C" w:rsidR="00A87F0C" w:rsidP="00A87F0C" w:rsidRDefault="00A87F0C" w14:paraId="47DF5BB2" w14:textId="77777777">
      <w:pPr>
        <w:pStyle w:val="Normal0"/>
        <w:ind w:left="709"/>
        <w:rPr>
          <w:bCs/>
          <w:sz w:val="20"/>
          <w:szCs w:val="20"/>
        </w:rPr>
      </w:pPr>
      <w:r w:rsidRPr="00A87F0C">
        <w:rPr>
          <w:b/>
          <w:sz w:val="20"/>
          <w:szCs w:val="20"/>
        </w:rPr>
        <w:t xml:space="preserve">Numérica: </w:t>
      </w:r>
      <w:r w:rsidRPr="00A87F0C">
        <w:rPr>
          <w:bCs/>
          <w:sz w:val="20"/>
          <w:szCs w:val="20"/>
        </w:rPr>
        <w:t>Relacionada con todos los procesos matemáticos, donde el razonamiento numérico es clave.</w:t>
      </w:r>
    </w:p>
    <w:p w:rsidR="00BE1C7A" w:rsidP="00A87F0C" w:rsidRDefault="00A87F0C" w14:paraId="251AFAA4" w14:textId="5ECD9414">
      <w:pPr>
        <w:pStyle w:val="Normal0"/>
        <w:ind w:left="709"/>
        <w:rPr>
          <w:b/>
          <w:sz w:val="20"/>
          <w:szCs w:val="20"/>
        </w:rPr>
      </w:pPr>
      <w:r w:rsidRPr="355C1C8B" w:rsidR="00A87F0C">
        <w:rPr>
          <w:b w:val="1"/>
          <w:bCs w:val="1"/>
          <w:sz w:val="20"/>
          <w:szCs w:val="20"/>
        </w:rPr>
        <w:t xml:space="preserve">Lógica: </w:t>
      </w:r>
      <w:r w:rsidRPr="355C1C8B" w:rsidR="00A87F0C">
        <w:rPr>
          <w:sz w:val="20"/>
          <w:szCs w:val="20"/>
        </w:rPr>
        <w:t>Incluye el desarrollo de métodos de investigación, razonamiento abstracto, científico y mecánico, entre otros.</w:t>
      </w:r>
      <w:commentRangeEnd w:id="22"/>
      <w:r>
        <w:rPr>
          <w:rStyle w:val="CommentReference"/>
        </w:rPr>
        <w:commentReference w:id="22"/>
      </w:r>
    </w:p>
    <w:p w:rsidR="00BE1C7A" w:rsidP="00914E2A" w:rsidRDefault="00BE1C7A" w14:paraId="17730B41" w14:textId="77777777">
      <w:pPr>
        <w:pStyle w:val="Normal0"/>
        <w:ind w:left="2880"/>
        <w:rPr>
          <w:b/>
          <w:sz w:val="20"/>
          <w:szCs w:val="20"/>
        </w:rPr>
      </w:pPr>
    </w:p>
    <w:p w:rsidR="00BE1C7A" w:rsidP="00914E2A" w:rsidRDefault="00BE1C7A" w14:paraId="7EA74C95" w14:textId="77777777">
      <w:pPr>
        <w:pStyle w:val="Normal0"/>
        <w:ind w:left="2880"/>
        <w:rPr>
          <w:b/>
          <w:sz w:val="20"/>
          <w:szCs w:val="20"/>
        </w:rPr>
      </w:pPr>
    </w:p>
    <w:p w:rsidRPr="00523FB1" w:rsidR="007846DD" w:rsidRDefault="007846DD" w14:paraId="638DC583" w14:textId="4231FBCE">
      <w:pPr>
        <w:pStyle w:val="Ttulo1"/>
        <w:numPr>
          <w:ilvl w:val="0"/>
          <w:numId w:val="16"/>
        </w:numPr>
        <w:rPr>
          <w:b/>
          <w:bCs/>
          <w:sz w:val="20"/>
          <w:szCs w:val="20"/>
        </w:rPr>
      </w:pPr>
      <w:r w:rsidRPr="00523FB1">
        <w:rPr>
          <w:b/>
          <w:bCs/>
          <w:sz w:val="20"/>
          <w:szCs w:val="20"/>
        </w:rPr>
        <w:lastRenderedPageBreak/>
        <w:t xml:space="preserve">Estrategias educativas </w:t>
      </w:r>
    </w:p>
    <w:p w:rsidRPr="00523FB1" w:rsidR="009C4B1C" w:rsidP="009C4B1C" w:rsidRDefault="009C4B1C" w14:paraId="5E92DBA0" w14:textId="77777777">
      <w:pPr>
        <w:pStyle w:val="Normal0"/>
        <w:ind w:left="720"/>
        <w:rPr>
          <w:sz w:val="20"/>
          <w:szCs w:val="20"/>
        </w:rPr>
      </w:pPr>
    </w:p>
    <w:p w:rsidR="009C4B1C" w:rsidP="009C4B1C" w:rsidRDefault="009C4B1C" w14:paraId="6DA55386" w14:textId="26FA8A0D">
      <w:pPr>
        <w:pStyle w:val="Normal0"/>
        <w:ind w:left="720"/>
        <w:rPr>
          <w:sz w:val="20"/>
          <w:szCs w:val="20"/>
        </w:rPr>
      </w:pPr>
      <w:r w:rsidRPr="00523FB1">
        <w:rPr>
          <w:sz w:val="20"/>
          <w:szCs w:val="20"/>
        </w:rPr>
        <w:t xml:space="preserve">En este componente formativo, se abordan temas como estrategias didácticas y pedagógicas para la enseñanza y el aprendizaje, así como técnicas pedagógicas, que son elementos claves para la planificación de estrategias educativas que </w:t>
      </w:r>
      <w:commentRangeStart w:id="23"/>
      <w:r w:rsidRPr="00523FB1">
        <w:rPr>
          <w:sz w:val="20"/>
          <w:szCs w:val="20"/>
        </w:rPr>
        <w:t>garanticen</w:t>
      </w:r>
      <w:commentRangeEnd w:id="23"/>
      <w:r w:rsidR="00030E80">
        <w:rPr>
          <w:rStyle w:val="Refdecomentario"/>
        </w:rPr>
        <w:commentReference w:id="23"/>
      </w:r>
      <w:r w:rsidRPr="00523FB1">
        <w:rPr>
          <w:sz w:val="20"/>
          <w:szCs w:val="20"/>
        </w:rPr>
        <w:t xml:space="preserve"> resultados positivos en el proceso formativo.</w:t>
      </w:r>
    </w:p>
    <w:p w:rsidR="009C4B1C" w:rsidP="009C4B1C" w:rsidRDefault="009C4B1C" w14:paraId="6908A088" w14:textId="77777777">
      <w:pPr>
        <w:pStyle w:val="Normal0"/>
        <w:rPr>
          <w:b/>
          <w:bCs/>
          <w:sz w:val="20"/>
          <w:szCs w:val="20"/>
        </w:rPr>
      </w:pPr>
    </w:p>
    <w:p w:rsidRPr="00523FB1" w:rsidR="009C4B1C" w:rsidP="00E34BAC" w:rsidRDefault="00E34BAC" w14:paraId="123EDA10" w14:textId="776A42F1">
      <w:pPr>
        <w:pStyle w:val="Ttulo2"/>
        <w:numPr>
          <w:ilvl w:val="1"/>
          <w:numId w:val="17"/>
        </w:numPr>
        <w:rPr>
          <w:b/>
          <w:bCs/>
          <w:sz w:val="20"/>
          <w:szCs w:val="20"/>
        </w:rPr>
      </w:pPr>
      <w:r>
        <w:rPr>
          <w:b/>
          <w:bCs/>
          <w:sz w:val="20"/>
          <w:szCs w:val="20"/>
        </w:rPr>
        <w:t xml:space="preserve"> </w:t>
      </w:r>
      <w:r w:rsidRPr="00523FB1" w:rsidR="007846DD">
        <w:rPr>
          <w:b/>
          <w:bCs/>
          <w:sz w:val="20"/>
          <w:szCs w:val="20"/>
        </w:rPr>
        <w:t xml:space="preserve">Las estrategias </w:t>
      </w:r>
      <w:commentRangeStart w:id="24"/>
      <w:r w:rsidRPr="00523FB1" w:rsidR="007846DD">
        <w:rPr>
          <w:b/>
          <w:bCs/>
          <w:sz w:val="20"/>
          <w:szCs w:val="20"/>
        </w:rPr>
        <w:t>didácticas</w:t>
      </w:r>
      <w:commentRangeEnd w:id="24"/>
      <w:r w:rsidR="00030E80">
        <w:rPr>
          <w:rStyle w:val="Refdecomentario"/>
        </w:rPr>
        <w:commentReference w:id="24"/>
      </w:r>
    </w:p>
    <w:p w:rsidR="009C4B1C" w:rsidP="009C4B1C" w:rsidRDefault="00254F93" w14:paraId="03E9904B" w14:textId="0D2C5472">
      <w:pPr>
        <w:pStyle w:val="Normal0"/>
        <w:rPr>
          <w:sz w:val="20"/>
          <w:szCs w:val="20"/>
        </w:rPr>
      </w:pPr>
      <w:r>
        <w:rPr>
          <w:noProof/>
          <w:sz w:val="20"/>
          <w:szCs w:val="20"/>
        </w:rPr>
        <mc:AlternateContent>
          <mc:Choice Requires="wps">
            <w:drawing>
              <wp:anchor distT="0" distB="0" distL="114300" distR="114300" simplePos="0" relativeHeight="251661312" behindDoc="0" locked="0" layoutInCell="1" allowOverlap="1" wp14:anchorId="78B05847" wp14:editId="4E52B90D">
                <wp:simplePos x="0" y="0"/>
                <wp:positionH relativeFrom="column">
                  <wp:posOffset>365760</wp:posOffset>
                </wp:positionH>
                <wp:positionV relativeFrom="paragraph">
                  <wp:posOffset>106680</wp:posOffset>
                </wp:positionV>
                <wp:extent cx="5991225" cy="933450"/>
                <wp:effectExtent l="19050" t="19050" r="47625" b="38100"/>
                <wp:wrapNone/>
                <wp:docPr id="2072218052" name="Cuadro de texto 6"/>
                <wp:cNvGraphicFramePr/>
                <a:graphic xmlns:a="http://schemas.openxmlformats.org/drawingml/2006/main">
                  <a:graphicData uri="http://schemas.microsoft.com/office/word/2010/wordprocessingShape">
                    <wps:wsp>
                      <wps:cNvSpPr txBox="1"/>
                      <wps:spPr>
                        <a:xfrm>
                          <a:off x="0" y="0"/>
                          <a:ext cx="5991225" cy="933450"/>
                        </a:xfrm>
                        <a:prstGeom prst="rect">
                          <a:avLst/>
                        </a:prstGeom>
                        <a:noFill/>
                        <a:ln w="57150">
                          <a:solidFill>
                            <a:srgbClr val="00B050"/>
                          </a:solidFill>
                        </a:ln>
                      </wps:spPr>
                      <wps:txbx>
                        <w:txbxContent>
                          <w:p w:rsidR="00254F93" w:rsidRDefault="00254F93" w14:paraId="0CF01F6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78B05847">
                <v:stroke joinstyle="miter"/>
                <v:path gradientshapeok="t" o:connecttype="rect"/>
              </v:shapetype>
              <v:shape id="Cuadro de texto 6" style="position:absolute;margin-left:28.8pt;margin-top:8.4pt;width:471.7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color="#00b050" strokeweight="4.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lqLwIAAF0EAAAOAAAAZHJzL2Uyb0RvYy54bWysVE1vGjEQvVfqf7B8L7tLoAmIJSJEVJWi&#10;JBKpcjZem7Xk9bi2YZf++o69fCntqerFzPgN8/HeeGf3XaPJXjivwJS0GOSUCMOhUmZb0h9vqy93&#10;lPjATMU0GFHSg/D0fv7506y1UzGEGnQlHMEkxk9bW9I6BDvNMs9r0TA/ACsMghJcwwK6bptVjrWY&#10;vdHZMM+/Zi24yjrgwnu8fexBOk/5pRQ8vEjpRSC6pNhbSKdL5yae2XzGplvHbK34sQ32D100TBks&#10;ek71yAIjO6f+SNUo7sCDDAMOTQZSKi7SDDhNkX+YZl0zK9IsSI63Z5r8/0vLn/dr++pI6B6gQwEj&#10;Ia31U4+XcZ5Ouib+YqcEcaTwcKZNdIFwvBxPJsVwOKaEIza5uRmNE6/Z5d/W+fBNQEOiUVKHsiS2&#10;2P7JB6yIoaeQWMzASmmdpNGGtFjhtsCcEfKgVRXR5LjtZqkd2bOobv6QnwtfhWFubbDEZapohW7T&#10;EVVdTbyB6oBEOOh3xFu+UtjtE/PhlTlcCpwdFz284CE1YFdwtCipwf36232MR60QpaTFJSup/7lj&#10;TlCivxtUcVKMRnErkzMa3w7RcdfI5hoxu2YJOGmBT8ryZMb4oE+mdNC843tYxKoIMcOxdknDyVyG&#10;fvXxPXGxWKQg3EPLwpNZWx5TR16jFm/dO3P2KFhAqZ/htI5s+kG3PrZXbrELIFUSNfLcs3qkH3c4&#10;aX18b/GRXPsp6vJVmP8GAAD//wMAUEsDBBQABgAIAAAAIQAGGn482wAAAAoBAAAPAAAAZHJzL2Rv&#10;d25yZXYueG1sTI/BTsMwEETvSPyDtUjcqB1QQxXiVIAAiWNbDhzdeEki7LUVO234ezYnOO7MaPZN&#10;vZ29Eycc0xBIQ7FSIJDaYAfqNHwcXm82IFI2ZI0LhBp+MMG2ubyoTWXDmXZ42udOcAmlymjoc46V&#10;lKnt0Zu0ChGJva8wepP5HDtpR3Pmcu/krVKl9GYg/tCbiM89tt/7yWvYqRjaaf3+1A1z/Iz44v2b&#10;81pfX82PDyAyzvkvDAs+o0PDTMcwkU3CaVjfl5xkveQFi69UUYA4LsrdBmRTy/8Tml8AAAD//wMA&#10;UEsBAi0AFAAGAAgAAAAhALaDOJL+AAAA4QEAABMAAAAAAAAAAAAAAAAAAAAAAFtDb250ZW50X1R5&#10;cGVzXS54bWxQSwECLQAUAAYACAAAACEAOP0h/9YAAACUAQAACwAAAAAAAAAAAAAAAAAvAQAAX3Jl&#10;bHMvLnJlbHNQSwECLQAUAAYACAAAACEAMkCJai8CAABdBAAADgAAAAAAAAAAAAAAAAAuAgAAZHJz&#10;L2Uyb0RvYy54bWxQSwECLQAUAAYACAAAACEABhp+PNsAAAAKAQAADwAAAAAAAAAAAAAAAACJBAAA&#10;ZHJzL2Rvd25yZXYueG1sUEsFBgAAAAAEAAQA8wAAAJEFAAAAAA==&#10;">
                <v:textbox>
                  <w:txbxContent>
                    <w:p w:rsidR="00254F93" w:rsidRDefault="00254F93" w14:paraId="0CF01F6C" w14:textId="77777777"/>
                  </w:txbxContent>
                </v:textbox>
              </v:shape>
            </w:pict>
          </mc:Fallback>
        </mc:AlternateContent>
      </w:r>
    </w:p>
    <w:p w:rsidRPr="009C4B1C" w:rsidR="007846DD" w:rsidP="009C4B1C" w:rsidRDefault="009C4B1C" w14:paraId="7A1E8AF8" w14:textId="7805595C">
      <w:pPr>
        <w:pStyle w:val="Normal0"/>
        <w:ind w:left="720"/>
        <w:rPr>
          <w:sz w:val="20"/>
          <w:szCs w:val="20"/>
        </w:rPr>
      </w:pPr>
      <w:r>
        <w:rPr>
          <w:sz w:val="20"/>
          <w:szCs w:val="20"/>
        </w:rPr>
        <w:t>S</w:t>
      </w:r>
      <w:r w:rsidRPr="009C4B1C" w:rsidR="007846DD">
        <w:rPr>
          <w:sz w:val="20"/>
          <w:szCs w:val="20"/>
        </w:rPr>
        <w:t>on procedimientos sistematizados diseñados para desarrollar y organizar actividades formativas en función de los objetivos y finalidades establecidos en el plan de enseñanza. Actúan como el medio a través del cual los participantes reconocen, inter</w:t>
      </w:r>
      <w:r w:rsidRPr="009C4B1C">
        <w:rPr>
          <w:sz w:val="20"/>
          <w:szCs w:val="20"/>
        </w:rPr>
        <w:t>iorizan</w:t>
      </w:r>
      <w:r w:rsidRPr="009C4B1C" w:rsidR="007846DD">
        <w:rPr>
          <w:sz w:val="20"/>
          <w:szCs w:val="20"/>
        </w:rPr>
        <w:t>, apropian y aplican el conocimiento. Sin embargo, es fundamental entender que esta construcción significativa de conocimiento por parte del estudiante se logra a través del diálogo y la participación activa en entornos de aprendizaje.</w:t>
      </w:r>
    </w:p>
    <w:p w:rsidRPr="007846DD" w:rsidR="007846DD" w:rsidP="007846DD" w:rsidRDefault="007846DD" w14:paraId="00C63DF4" w14:textId="77777777">
      <w:pPr>
        <w:pStyle w:val="Normal0"/>
        <w:rPr>
          <w:sz w:val="20"/>
          <w:szCs w:val="20"/>
        </w:rPr>
      </w:pPr>
    </w:p>
    <w:p w:rsidRPr="007846DD" w:rsidR="007846DD" w:rsidP="007846DD" w:rsidRDefault="007846DD" w14:paraId="50435A15" w14:textId="77777777">
      <w:pPr>
        <w:pStyle w:val="Normal0"/>
        <w:rPr>
          <w:sz w:val="20"/>
          <w:szCs w:val="20"/>
        </w:rPr>
      </w:pPr>
      <w:r w:rsidRPr="007846DD">
        <w:rPr>
          <w:sz w:val="20"/>
          <w:szCs w:val="20"/>
        </w:rPr>
        <w:t>En la práctica docente, es crucial implementar el diseño de estrategias didácticas de manera creativa, innovadora y reflexiva. Este enfoque permite crear un ambiente de aprendizaje agradable y propicio para los estudiantes, fortaleciendo sus conocimientos, generando nuevos, aplicándolos y transmitiéndolos de manera asertiva.</w:t>
      </w:r>
    </w:p>
    <w:p w:rsidRPr="007846DD" w:rsidR="007846DD" w:rsidP="007846DD" w:rsidRDefault="007846DD" w14:paraId="42E3CA6C" w14:textId="77777777">
      <w:pPr>
        <w:pStyle w:val="Normal0"/>
        <w:rPr>
          <w:sz w:val="20"/>
          <w:szCs w:val="20"/>
        </w:rPr>
      </w:pPr>
    </w:p>
    <w:p w:rsidRPr="007846DD" w:rsidR="007846DD" w:rsidP="007846DD" w:rsidRDefault="007846DD" w14:paraId="37D95AAA" w14:textId="77777777">
      <w:pPr>
        <w:pStyle w:val="Normal0"/>
        <w:rPr>
          <w:sz w:val="20"/>
          <w:szCs w:val="20"/>
        </w:rPr>
      </w:pPr>
      <w:r w:rsidRPr="007846DD">
        <w:rPr>
          <w:sz w:val="20"/>
          <w:szCs w:val="20"/>
        </w:rPr>
        <w:t>Es importante destacar que las estrategias de aprendizaje son actividades que guían las acciones del estudiante para alcanzar metas específicas. En otras palabras, son procedimientos aplicados a una tarea, sin que esto implique acciones automatizadas o simples secuencias de habilidades.</w:t>
      </w:r>
    </w:p>
    <w:p w:rsidRPr="007846DD" w:rsidR="007846DD" w:rsidP="007846DD" w:rsidRDefault="007846DD" w14:paraId="287805E6" w14:textId="77777777">
      <w:pPr>
        <w:pStyle w:val="Normal0"/>
        <w:rPr>
          <w:sz w:val="20"/>
          <w:szCs w:val="20"/>
        </w:rPr>
      </w:pPr>
    </w:p>
    <w:p w:rsidRPr="009C4B1C" w:rsidR="007846DD" w:rsidP="00914E2A" w:rsidRDefault="007846DD" w14:paraId="6DE5B32D" w14:textId="77777777">
      <w:pPr>
        <w:pStyle w:val="Normal0"/>
        <w:rPr>
          <w:b/>
          <w:bCs/>
          <w:sz w:val="20"/>
          <w:szCs w:val="20"/>
        </w:rPr>
      </w:pPr>
    </w:p>
    <w:p w:rsidRPr="009C4B1C" w:rsidR="009C4B1C" w:rsidRDefault="009C4B1C" w14:paraId="438BC8D5" w14:textId="77777777">
      <w:pPr>
        <w:pStyle w:val="Normal0"/>
        <w:numPr>
          <w:ilvl w:val="0"/>
          <w:numId w:val="2"/>
        </w:numPr>
        <w:rPr>
          <w:b/>
          <w:bCs/>
          <w:sz w:val="20"/>
          <w:szCs w:val="20"/>
        </w:rPr>
      </w:pPr>
      <w:r w:rsidRPr="009C4B1C">
        <w:rPr>
          <w:b/>
          <w:bCs/>
          <w:sz w:val="20"/>
          <w:szCs w:val="20"/>
        </w:rPr>
        <w:t>Estrategias didácticas en la enseñanza-aprendizaje</w:t>
      </w:r>
    </w:p>
    <w:p w:rsidRPr="00254F93" w:rsidR="00254F93" w:rsidP="00254F93" w:rsidRDefault="00254F93" w14:paraId="37E1DA3C" w14:textId="77777777">
      <w:pPr>
        <w:pStyle w:val="Normal0"/>
        <w:rPr>
          <w:sz w:val="20"/>
          <w:szCs w:val="20"/>
        </w:rPr>
      </w:pPr>
    </w:p>
    <w:p w:rsidRPr="00254F93" w:rsidR="00254F93" w:rsidP="00254F93" w:rsidRDefault="00254F93" w14:paraId="6E7DFBD9" w14:textId="77777777">
      <w:pPr>
        <w:pStyle w:val="Normal0"/>
        <w:rPr>
          <w:sz w:val="20"/>
          <w:szCs w:val="20"/>
        </w:rPr>
      </w:pPr>
      <w:r w:rsidRPr="00254F93">
        <w:rPr>
          <w:sz w:val="20"/>
          <w:szCs w:val="20"/>
        </w:rPr>
        <w:t xml:space="preserve">Las estrategias didácticas son procesos y requisitos pedagógicos fundamentales para fortalecer la cognición de los estudiantes, fomentar el aprendizaje autónomo y regular la formación. A menudo, los enfoques tradicionales de aprendizaje no logran el desarrollo cognitivo esperado en los estudiantes porque no se implementan estrategias didácticas que estimulen de manera integral las </w:t>
      </w:r>
      <w:commentRangeStart w:id="25"/>
      <w:r w:rsidRPr="00254F93">
        <w:rPr>
          <w:sz w:val="20"/>
          <w:szCs w:val="20"/>
        </w:rPr>
        <w:t>diferentes</w:t>
      </w:r>
      <w:commentRangeEnd w:id="25"/>
      <w:r w:rsidR="00030E80">
        <w:rPr>
          <w:rStyle w:val="Refdecomentario"/>
        </w:rPr>
        <w:commentReference w:id="25"/>
      </w:r>
      <w:r w:rsidRPr="00254F93">
        <w:rPr>
          <w:sz w:val="20"/>
          <w:szCs w:val="20"/>
        </w:rPr>
        <w:t xml:space="preserve"> áreas del cerebro.</w:t>
      </w:r>
    </w:p>
    <w:p w:rsidRPr="00254F93" w:rsidR="00254F93" w:rsidP="00254F93" w:rsidRDefault="00254F93" w14:paraId="72339BAE" w14:textId="77777777">
      <w:pPr>
        <w:pStyle w:val="Normal0"/>
        <w:rPr>
          <w:sz w:val="20"/>
          <w:szCs w:val="20"/>
        </w:rPr>
      </w:pPr>
    </w:p>
    <w:p w:rsidRPr="00254F93" w:rsidR="00254F93" w:rsidP="00254F93" w:rsidRDefault="00254F93" w14:paraId="40E8591F" w14:textId="77777777">
      <w:pPr>
        <w:pStyle w:val="Normal0"/>
        <w:rPr>
          <w:sz w:val="20"/>
          <w:szCs w:val="20"/>
        </w:rPr>
      </w:pPr>
      <w:r w:rsidRPr="00254F93">
        <w:rPr>
          <w:sz w:val="20"/>
          <w:szCs w:val="20"/>
        </w:rPr>
        <w:t>Estas estrategias facilitan la adquisición del conocimiento mediante los recursos y la organización adecuada proporcionados por los docentes. La manera en que se aplican en el aula determina cómo el estudiante asimilará y reforzará el saber, pero es esencial que este saber se traduzca en acciones concretas.</w:t>
      </w:r>
    </w:p>
    <w:p w:rsidRPr="00254F93" w:rsidR="00254F93" w:rsidP="00254F93" w:rsidRDefault="00254F93" w14:paraId="2CAFDE4B" w14:textId="77777777">
      <w:pPr>
        <w:pStyle w:val="Normal0"/>
        <w:rPr>
          <w:sz w:val="20"/>
          <w:szCs w:val="20"/>
        </w:rPr>
      </w:pPr>
    </w:p>
    <w:p w:rsidR="00254F93" w:rsidP="00254F93" w:rsidRDefault="00254F93" w14:paraId="71EFA987" w14:textId="77777777">
      <w:pPr>
        <w:pStyle w:val="Normal0"/>
        <w:rPr>
          <w:sz w:val="20"/>
          <w:szCs w:val="20"/>
        </w:rPr>
      </w:pPr>
      <w:r w:rsidRPr="00254F93">
        <w:rPr>
          <w:sz w:val="20"/>
          <w:szCs w:val="20"/>
        </w:rPr>
        <w:t>El concepto de estrategias didácticas abarca la selección de actividades y prácticas pedagógicas adecuadas en distintos momentos formativos, así como los métodos y recursos empleados en la enseñanza. Además, incluye el aprendizaje colaborativo, dado que una distinción clara entre método, técnica y estrategia permite proyectar una propuesta efectiva en entornos de tutoría.</w:t>
      </w:r>
    </w:p>
    <w:p w:rsidRPr="00254F93" w:rsidR="00AB30ED" w:rsidP="00254F93" w:rsidRDefault="00AB30ED" w14:paraId="5F94AD64" w14:textId="77777777">
      <w:pPr>
        <w:pStyle w:val="Normal0"/>
        <w:rPr>
          <w:sz w:val="20"/>
          <w:szCs w:val="20"/>
        </w:rPr>
      </w:pPr>
    </w:p>
    <w:p w:rsidRPr="00254F93" w:rsidR="00254F93" w:rsidP="00254F93" w:rsidRDefault="00254F93" w14:paraId="1247886C" w14:textId="77777777">
      <w:pPr>
        <w:pStyle w:val="Normal0"/>
        <w:rPr>
          <w:b/>
          <w:bCs/>
          <w:sz w:val="20"/>
          <w:szCs w:val="20"/>
        </w:rPr>
      </w:pPr>
    </w:p>
    <w:p w:rsidR="00254F93" w:rsidRDefault="00254F93" w14:paraId="5D494BC2" w14:textId="77777777">
      <w:pPr>
        <w:pStyle w:val="Normal0"/>
        <w:numPr>
          <w:ilvl w:val="0"/>
          <w:numId w:val="3"/>
        </w:numPr>
        <w:rPr>
          <w:b/>
          <w:bCs/>
          <w:sz w:val="20"/>
          <w:szCs w:val="20"/>
        </w:rPr>
      </w:pPr>
      <w:r w:rsidRPr="00254F93">
        <w:rPr>
          <w:b/>
          <w:bCs/>
          <w:sz w:val="20"/>
          <w:szCs w:val="20"/>
        </w:rPr>
        <w:t>Clasificación de estrategias didácticas</w:t>
      </w:r>
    </w:p>
    <w:p w:rsidRPr="00254F93" w:rsidR="00523FB1" w:rsidP="00523FB1" w:rsidRDefault="00523FB1" w14:paraId="781D44A8" w14:textId="77777777">
      <w:pPr>
        <w:pStyle w:val="Normal0"/>
        <w:ind w:left="720"/>
        <w:rPr>
          <w:b/>
          <w:bCs/>
          <w:sz w:val="20"/>
          <w:szCs w:val="20"/>
        </w:rPr>
      </w:pPr>
    </w:p>
    <w:p w:rsidRPr="00254F93" w:rsidR="00254F93" w:rsidP="00254F93" w:rsidRDefault="00254F93" w14:paraId="5FEC37FA" w14:textId="77777777">
      <w:pPr>
        <w:pStyle w:val="Normal0"/>
        <w:rPr>
          <w:sz w:val="20"/>
          <w:szCs w:val="20"/>
        </w:rPr>
      </w:pPr>
    </w:p>
    <w:p w:rsidR="00254F93" w:rsidP="00254F93" w:rsidRDefault="00254F93" w14:paraId="042C5E3F" w14:textId="77777777">
      <w:pPr>
        <w:pStyle w:val="Normal0"/>
        <w:rPr>
          <w:sz w:val="20"/>
          <w:szCs w:val="20"/>
        </w:rPr>
      </w:pPr>
      <w:r w:rsidRPr="00254F93">
        <w:rPr>
          <w:sz w:val="20"/>
          <w:szCs w:val="20"/>
        </w:rPr>
        <w:t>Existen diversas clasificaciones para las estrategias didácticas, pero todas coinciden en tres parámetros clave: métodos, procedimientos y técnicas.</w:t>
      </w:r>
    </w:p>
    <w:p w:rsidR="00071281" w:rsidP="00254F93" w:rsidRDefault="00071281" w14:paraId="04636104" w14:textId="77777777">
      <w:pPr>
        <w:pStyle w:val="Normal0"/>
        <w:rPr>
          <w:sz w:val="20"/>
          <w:szCs w:val="20"/>
        </w:rPr>
      </w:pPr>
    </w:p>
    <w:p w:rsidR="00254F93" w:rsidP="00254F93" w:rsidRDefault="00254F93" w14:paraId="0AE27BB3" w14:textId="457F6BC0">
      <w:pPr>
        <w:pStyle w:val="Normal0"/>
        <w:rPr>
          <w:sz w:val="20"/>
          <w:szCs w:val="20"/>
        </w:rPr>
      </w:pPr>
      <w:commentRangeStart w:id="26"/>
      <w:r w:rsidRPr="355C1C8B" w:rsidR="00254F93">
        <w:rPr>
          <w:b w:val="1"/>
          <w:bCs w:val="1"/>
          <w:sz w:val="20"/>
          <w:szCs w:val="20"/>
        </w:rPr>
        <w:t>Métodos:</w:t>
      </w:r>
      <w:r w:rsidRPr="355C1C8B" w:rsidR="00254F93">
        <w:rPr>
          <w:b w:val="1"/>
          <w:bCs w:val="1"/>
          <w:sz w:val="20"/>
          <w:szCs w:val="20"/>
        </w:rPr>
        <w:t xml:space="preserve"> </w:t>
      </w:r>
      <w:r w:rsidRPr="355C1C8B" w:rsidR="00254F93">
        <w:rPr>
          <w:sz w:val="20"/>
          <w:szCs w:val="20"/>
        </w:rPr>
        <w:t xml:space="preserve">son enfoques o caminos estructurados para alcanzar un objetivo de aprendizaje específico. En el contexto educativo, un método se refiere a la manera de guiar el pensamiento y las acciones del estudiante hacia la consecución de una meta previamente establecida. </w:t>
      </w:r>
      <w:commentRangeStart w:id="27"/>
      <w:r w:rsidRPr="355C1C8B" w:rsidR="00254F93">
        <w:rPr>
          <w:sz w:val="20"/>
          <w:szCs w:val="20"/>
        </w:rPr>
        <w:t>Los</w:t>
      </w:r>
      <w:commentRangeEnd w:id="27"/>
      <w:r>
        <w:rPr>
          <w:rStyle w:val="CommentReference"/>
        </w:rPr>
        <w:commentReference w:id="27"/>
      </w:r>
      <w:r w:rsidRPr="355C1C8B" w:rsidR="00254F93">
        <w:rPr>
          <w:sz w:val="20"/>
          <w:szCs w:val="20"/>
        </w:rPr>
        <w:t xml:space="preserve"> métodos se basan en principios pedagógicos y están orientados a facilitar la comprensión y adquisición de conocimientos.</w:t>
      </w:r>
    </w:p>
    <w:p w:rsidRPr="00254F93" w:rsidR="00254F93" w:rsidP="00254F93" w:rsidRDefault="00254F93" w14:paraId="45E6B6EF" w14:textId="77777777">
      <w:pPr>
        <w:pStyle w:val="Normal0"/>
        <w:rPr>
          <w:b/>
          <w:bCs/>
          <w:sz w:val="20"/>
          <w:szCs w:val="20"/>
        </w:rPr>
      </w:pPr>
    </w:p>
    <w:p w:rsidRPr="00254F93" w:rsidR="00254F93" w:rsidP="00254F93" w:rsidRDefault="00254F93" w14:paraId="2DB02984" w14:textId="77777777">
      <w:pPr>
        <w:pStyle w:val="Normal0"/>
        <w:ind w:left="993"/>
        <w:rPr>
          <w:sz w:val="20"/>
          <w:szCs w:val="20"/>
        </w:rPr>
      </w:pPr>
      <w:r w:rsidRPr="00254F93">
        <w:rPr>
          <w:sz w:val="20"/>
          <w:szCs w:val="20"/>
        </w:rPr>
        <w:t>Ejemplos: Algunos ejemplos de métodos son la enseñanza activa, el método clínico, el método Montessori, el método inductivo, el método deductivo, y el aprendizaje basado en problemas.</w:t>
      </w:r>
    </w:p>
    <w:p w:rsidR="00254F93" w:rsidP="00254F93" w:rsidRDefault="00254F93" w14:paraId="5A357C3A" w14:textId="77777777">
      <w:pPr>
        <w:pStyle w:val="Normal0"/>
        <w:ind w:left="993"/>
        <w:rPr>
          <w:sz w:val="20"/>
          <w:szCs w:val="20"/>
        </w:rPr>
      </w:pPr>
      <w:r w:rsidRPr="00254F93">
        <w:rPr>
          <w:sz w:val="20"/>
          <w:szCs w:val="20"/>
        </w:rPr>
        <w:t>Procedimientos:</w:t>
      </w:r>
    </w:p>
    <w:p w:rsidRPr="00254F93" w:rsidR="00523FB1" w:rsidP="00254F93" w:rsidRDefault="00523FB1" w14:paraId="46AE651E" w14:textId="77777777">
      <w:pPr>
        <w:pStyle w:val="Normal0"/>
        <w:ind w:left="993"/>
        <w:rPr>
          <w:sz w:val="20"/>
          <w:szCs w:val="20"/>
        </w:rPr>
      </w:pPr>
    </w:p>
    <w:p w:rsidRPr="00254F93" w:rsidR="00254F93" w:rsidP="00254F93" w:rsidRDefault="00254F93" w14:paraId="50EB9DA7" w14:textId="77777777">
      <w:pPr>
        <w:pStyle w:val="Normal0"/>
        <w:rPr>
          <w:sz w:val="20"/>
          <w:szCs w:val="20"/>
        </w:rPr>
      </w:pPr>
    </w:p>
    <w:p w:rsidR="00254F93" w:rsidP="00254F93" w:rsidRDefault="00254F93" w14:paraId="7A0BEEAC" w14:textId="53CD036A">
      <w:pPr>
        <w:pStyle w:val="Normal0"/>
        <w:rPr>
          <w:sz w:val="20"/>
          <w:szCs w:val="20"/>
        </w:rPr>
      </w:pPr>
      <w:r w:rsidRPr="00254F93">
        <w:rPr>
          <w:b/>
          <w:bCs/>
          <w:sz w:val="20"/>
          <w:szCs w:val="20"/>
        </w:rPr>
        <w:t>Procedimientos:</w:t>
      </w:r>
      <w:r>
        <w:rPr>
          <w:sz w:val="20"/>
          <w:szCs w:val="20"/>
        </w:rPr>
        <w:t xml:space="preserve"> </w:t>
      </w:r>
      <w:r w:rsidRPr="00254F93">
        <w:rPr>
          <w:sz w:val="20"/>
          <w:szCs w:val="20"/>
        </w:rPr>
        <w:t>son secuencias lógicas y organizadas de acciones que se siguen para lograr un fin específico dentro del proceso de enseñanza-aprendizaje. Los procedimientos pueden ser tanto algoritmos fijos (donde el resultado es predecible y seguro) como heurísticos (donde las acciones pueden variar y los resultados no son siempre predecibles).</w:t>
      </w:r>
    </w:p>
    <w:p w:rsidR="00523FB1" w:rsidP="00254F93" w:rsidRDefault="00523FB1" w14:paraId="1B9A6524" w14:textId="77777777">
      <w:pPr>
        <w:pStyle w:val="Normal0"/>
        <w:rPr>
          <w:sz w:val="20"/>
          <w:szCs w:val="20"/>
        </w:rPr>
      </w:pPr>
    </w:p>
    <w:p w:rsidRPr="00254F93" w:rsidR="00254F93" w:rsidP="00254F93" w:rsidRDefault="00254F93" w14:paraId="75D100C2" w14:textId="77777777">
      <w:pPr>
        <w:pStyle w:val="Normal0"/>
        <w:rPr>
          <w:sz w:val="20"/>
          <w:szCs w:val="20"/>
        </w:rPr>
      </w:pPr>
    </w:p>
    <w:p w:rsidRPr="00254F93" w:rsidR="00254F93" w:rsidP="00254F93" w:rsidRDefault="00254F93" w14:paraId="36D048FA" w14:textId="77777777">
      <w:pPr>
        <w:pStyle w:val="Normal0"/>
        <w:ind w:left="993"/>
        <w:rPr>
          <w:sz w:val="20"/>
          <w:szCs w:val="20"/>
        </w:rPr>
      </w:pPr>
      <w:r w:rsidRPr="00254F93">
        <w:rPr>
          <w:sz w:val="20"/>
          <w:szCs w:val="20"/>
        </w:rPr>
        <w:t>Tipos de Procedimientos:</w:t>
      </w:r>
    </w:p>
    <w:p w:rsidRPr="00254F93" w:rsidR="00254F93" w:rsidP="00254F93" w:rsidRDefault="00254F93" w14:paraId="6F8C6879" w14:textId="77777777">
      <w:pPr>
        <w:pStyle w:val="Normal0"/>
        <w:ind w:left="993"/>
        <w:rPr>
          <w:sz w:val="20"/>
          <w:szCs w:val="20"/>
        </w:rPr>
      </w:pPr>
      <w:r w:rsidRPr="00254F93">
        <w:rPr>
          <w:sz w:val="20"/>
          <w:szCs w:val="20"/>
        </w:rPr>
        <w:t>Procedimientos algorítmicos: Son aquellos en los que las acciones están claramente definidas y probadas, lo que asegura un resultado previsible y seguro.</w:t>
      </w:r>
    </w:p>
    <w:p w:rsidR="00254F93" w:rsidP="00254F93" w:rsidRDefault="00254F93" w14:paraId="7890D8FF" w14:textId="77777777">
      <w:pPr>
        <w:pStyle w:val="Normal0"/>
        <w:ind w:left="993"/>
        <w:rPr>
          <w:sz w:val="20"/>
          <w:szCs w:val="20"/>
        </w:rPr>
      </w:pPr>
      <w:r w:rsidRPr="00254F93">
        <w:rPr>
          <w:sz w:val="20"/>
          <w:szCs w:val="20"/>
        </w:rPr>
        <w:t>Procedimientos heurísticos: Son aquellos que involucran un grado de variabilidad y no garantizan un resultado seguro, como la observación e intuición.</w:t>
      </w:r>
    </w:p>
    <w:p w:rsidRPr="00254F93" w:rsidR="00523FB1" w:rsidP="00254F93" w:rsidRDefault="00523FB1" w14:paraId="248AB8B3" w14:textId="77777777">
      <w:pPr>
        <w:pStyle w:val="Normal0"/>
        <w:ind w:left="993"/>
        <w:rPr>
          <w:sz w:val="20"/>
          <w:szCs w:val="20"/>
        </w:rPr>
      </w:pPr>
    </w:p>
    <w:p w:rsidR="00254F93" w:rsidP="00254F93" w:rsidRDefault="00254F93" w14:paraId="1F0DB312" w14:textId="77777777">
      <w:pPr>
        <w:pStyle w:val="Normal0"/>
        <w:rPr>
          <w:sz w:val="20"/>
          <w:szCs w:val="20"/>
        </w:rPr>
      </w:pPr>
    </w:p>
    <w:p w:rsidR="00254F93" w:rsidP="00254F93" w:rsidRDefault="00254F93" w14:paraId="3D08CB9F" w14:textId="2575565E">
      <w:pPr>
        <w:pStyle w:val="Normal0"/>
        <w:rPr>
          <w:sz w:val="20"/>
          <w:szCs w:val="20"/>
        </w:rPr>
      </w:pPr>
      <w:r w:rsidRPr="355C1C8B" w:rsidR="00254F93">
        <w:rPr>
          <w:b w:val="1"/>
          <w:bCs w:val="1"/>
          <w:sz w:val="20"/>
          <w:szCs w:val="20"/>
        </w:rPr>
        <w:t>Técnicas:</w:t>
      </w:r>
      <w:r w:rsidRPr="355C1C8B" w:rsidR="00254F93">
        <w:rPr>
          <w:b w:val="1"/>
          <w:bCs w:val="1"/>
          <w:sz w:val="20"/>
          <w:szCs w:val="20"/>
        </w:rPr>
        <w:t xml:space="preserve"> </w:t>
      </w:r>
      <w:r w:rsidRPr="355C1C8B" w:rsidR="00254F93">
        <w:rPr>
          <w:sz w:val="20"/>
          <w:szCs w:val="20"/>
        </w:rPr>
        <w:t>son herramientas o métodos específicos empleados para ejecutar los procedimientos y llevar a cabo los métodos. Las técnicas se refieren a las acciones concretas que el docente y los estudiantes realizan durante el proceso de enseñanza-aprendizaje. Son las prácticas que permiten implementar los métodos y procedimientos de manera efectiva en el aula.</w:t>
      </w:r>
      <w:commentRangeEnd w:id="26"/>
      <w:r>
        <w:rPr>
          <w:rStyle w:val="CommentReference"/>
        </w:rPr>
        <w:commentReference w:id="26"/>
      </w:r>
    </w:p>
    <w:p w:rsidR="00254F93" w:rsidP="00254F93" w:rsidRDefault="00254F93" w14:paraId="23BE5AFE" w14:textId="77777777">
      <w:pPr>
        <w:pStyle w:val="Normal0"/>
        <w:rPr>
          <w:b/>
          <w:bCs/>
          <w:sz w:val="20"/>
          <w:szCs w:val="20"/>
        </w:rPr>
      </w:pPr>
    </w:p>
    <w:p w:rsidRPr="00254F93" w:rsidR="00187346" w:rsidP="00254F93" w:rsidRDefault="00187346" w14:paraId="513CDC75" w14:textId="77777777">
      <w:pPr>
        <w:pStyle w:val="Normal0"/>
        <w:rPr>
          <w:b/>
          <w:bCs/>
          <w:sz w:val="20"/>
          <w:szCs w:val="20"/>
        </w:rPr>
      </w:pPr>
    </w:p>
    <w:p w:rsidR="00254F93" w:rsidP="00254F93" w:rsidRDefault="00254F93" w14:paraId="15785BF8" w14:textId="77777777">
      <w:pPr>
        <w:pStyle w:val="Normal0"/>
        <w:ind w:left="993"/>
        <w:rPr>
          <w:sz w:val="20"/>
          <w:szCs w:val="20"/>
        </w:rPr>
      </w:pPr>
      <w:r w:rsidRPr="00254F93">
        <w:rPr>
          <w:sz w:val="20"/>
          <w:szCs w:val="20"/>
        </w:rPr>
        <w:t>Ejemplos: Ejemplos de técnicas incluyen el uso de mapas conceptuales, discusiones en grupo, simulaciones, resolución de problemas, y trabajo en equipo.</w:t>
      </w:r>
    </w:p>
    <w:p w:rsidR="00187346" w:rsidP="00071281" w:rsidRDefault="00187346" w14:paraId="35307934" w14:textId="77777777">
      <w:pPr>
        <w:pStyle w:val="Normal0"/>
        <w:rPr>
          <w:sz w:val="20"/>
          <w:szCs w:val="20"/>
        </w:rPr>
      </w:pPr>
    </w:p>
    <w:p w:rsidR="00254F93" w:rsidP="00254F93" w:rsidRDefault="00254F93" w14:paraId="308C7CEA" w14:textId="77777777">
      <w:pPr>
        <w:pStyle w:val="Normal0"/>
        <w:ind w:left="993"/>
        <w:rPr>
          <w:sz w:val="20"/>
          <w:szCs w:val="20"/>
        </w:rPr>
      </w:pPr>
    </w:p>
    <w:p w:rsidRPr="00254F93" w:rsidR="00254F93" w:rsidP="00254F93" w:rsidRDefault="00254F93" w14:paraId="34DA1CDC" w14:textId="1F2AEB80">
      <w:pPr>
        <w:pStyle w:val="Normal0"/>
        <w:ind w:left="993"/>
        <w:rPr>
          <w:sz w:val="20"/>
          <w:szCs w:val="20"/>
        </w:rPr>
      </w:pPr>
    </w:p>
    <w:p w:rsidRPr="00254F93" w:rsidR="00254F93" w:rsidP="355C1C8B" w:rsidRDefault="00523FB1" w14:paraId="04A986EE" w14:textId="4C995701" w14:noSpellErr="1">
      <w:pPr>
        <w:pStyle w:val="Normal0"/>
        <w:jc w:val="center"/>
        <w:rPr>
          <w:b w:val="1"/>
          <w:bCs w:val="1"/>
          <w:i w:val="1"/>
          <w:iCs w:val="1"/>
        </w:rPr>
      </w:pPr>
      <w:r w:rsidRPr="355C1C8B" w:rsidR="00254F93">
        <w:rPr>
          <w:b w:val="1"/>
          <w:bCs w:val="1"/>
          <w:i w:val="1"/>
          <w:iCs w:val="1"/>
        </w:rPr>
        <w:t>Los métodos son los enfoques generales, los procedimientos son las secuencias organizadas de acciones, y las técnicas son las herramientas específicas que se utilizan para aplicar los métodos y procedimientos en la práctica educativa.</w:t>
      </w:r>
    </w:p>
    <w:p w:rsidRPr="00254F93" w:rsidR="00254F93" w:rsidP="00254F93" w:rsidRDefault="00254F93" w14:paraId="75032312" w14:textId="77777777">
      <w:pPr>
        <w:pStyle w:val="Normal0"/>
        <w:rPr>
          <w:sz w:val="20"/>
          <w:szCs w:val="20"/>
        </w:rPr>
      </w:pPr>
    </w:p>
    <w:p w:rsidRPr="00254F93" w:rsidR="00AB30ED" w:rsidP="00914E2A" w:rsidRDefault="00AB30ED" w14:paraId="27B017E8" w14:textId="77777777">
      <w:pPr>
        <w:pStyle w:val="Normal0"/>
        <w:rPr>
          <w:sz w:val="20"/>
          <w:szCs w:val="20"/>
        </w:rPr>
      </w:pPr>
    </w:p>
    <w:p w:rsidR="00E34BAC" w:rsidP="00E34BAC" w:rsidRDefault="00E34BAC" w14:paraId="44265943" w14:textId="77777777"/>
    <w:p w:rsidRPr="00E34BAC" w:rsidR="00162105" w:rsidP="00E34BAC" w:rsidRDefault="00162105" w14:paraId="477F48FD" w14:textId="5F196EED">
      <w:pPr>
        <w:pStyle w:val="Ttulo2"/>
        <w:numPr>
          <w:ilvl w:val="1"/>
          <w:numId w:val="17"/>
        </w:numPr>
        <w:spacing w:before="0" w:after="0" w:line="360" w:lineRule="auto"/>
        <w:ind w:left="0" w:firstLine="0"/>
        <w:rPr>
          <w:b/>
          <w:bCs/>
          <w:sz w:val="20"/>
          <w:szCs w:val="20"/>
        </w:rPr>
      </w:pPr>
      <w:r w:rsidRPr="00E34BAC">
        <w:rPr>
          <w:b/>
          <w:bCs/>
          <w:sz w:val="20"/>
          <w:szCs w:val="20"/>
        </w:rPr>
        <w:t>Estrategias</w:t>
      </w:r>
      <w:r w:rsidRPr="00E34BAC" w:rsidR="00766E77">
        <w:rPr>
          <w:b/>
          <w:bCs/>
          <w:sz w:val="20"/>
          <w:szCs w:val="20"/>
        </w:rPr>
        <w:t xml:space="preserve"> </w:t>
      </w:r>
      <w:r w:rsidRPr="00E34BAC">
        <w:rPr>
          <w:b/>
          <w:bCs/>
          <w:sz w:val="20"/>
          <w:szCs w:val="20"/>
        </w:rPr>
        <w:t>pedagógicas para la enseñanza-aprendizaje</w:t>
      </w:r>
    </w:p>
    <w:p w:rsidRPr="00162105" w:rsidR="00162105" w:rsidP="00162105" w:rsidRDefault="00162105" w14:paraId="791FDB7D" w14:textId="77777777">
      <w:pPr>
        <w:pStyle w:val="Normal0"/>
        <w:rPr>
          <w:sz w:val="20"/>
          <w:szCs w:val="20"/>
        </w:rPr>
      </w:pPr>
    </w:p>
    <w:p w:rsidRPr="00162105" w:rsidR="00162105" w:rsidP="00162105" w:rsidRDefault="00162105" w14:paraId="2AF13A56" w14:textId="77777777">
      <w:pPr>
        <w:pStyle w:val="Normal0"/>
        <w:rPr>
          <w:sz w:val="20"/>
          <w:szCs w:val="20"/>
        </w:rPr>
      </w:pPr>
      <w:r w:rsidRPr="00162105">
        <w:rPr>
          <w:sz w:val="20"/>
          <w:szCs w:val="20"/>
        </w:rPr>
        <w:t>Para que una estrategia pedagógica sea efectiva, debe cumplir con las siguientes características:</w:t>
      </w:r>
    </w:p>
    <w:p w:rsidRPr="00162105" w:rsidR="00162105" w:rsidP="00162105" w:rsidRDefault="00162105" w14:paraId="0357C9FD" w14:textId="77777777">
      <w:pPr>
        <w:pStyle w:val="Normal0"/>
        <w:rPr>
          <w:sz w:val="20"/>
          <w:szCs w:val="20"/>
        </w:rPr>
      </w:pPr>
    </w:p>
    <w:p w:rsidRPr="00162105" w:rsidR="00162105" w:rsidP="00AB30ED" w:rsidRDefault="00162105" w14:paraId="59ECB318" w14:textId="77777777">
      <w:pPr>
        <w:pStyle w:val="Normal0"/>
        <w:spacing w:line="360" w:lineRule="auto"/>
        <w:ind w:left="1276"/>
        <w:rPr>
          <w:sz w:val="20"/>
          <w:szCs w:val="20"/>
        </w:rPr>
      </w:pPr>
      <w:r w:rsidRPr="00162105">
        <w:rPr>
          <w:b/>
          <w:bCs/>
          <w:sz w:val="20"/>
          <w:szCs w:val="20"/>
        </w:rPr>
        <w:t>Funcionalidad y significatividad</w:t>
      </w:r>
      <w:r w:rsidRPr="00162105">
        <w:rPr>
          <w:sz w:val="20"/>
          <w:szCs w:val="20"/>
        </w:rPr>
        <w:t>: La estrategia debe contribuir al incremento del rendimiento del estudiante en las tareas previstas, requiriendo un esfuerzo y tiempo razonables.</w:t>
      </w:r>
    </w:p>
    <w:p w:rsidRPr="00162105" w:rsidR="00162105" w:rsidP="00AB30ED" w:rsidRDefault="00162105" w14:paraId="689F84CB" w14:textId="77777777">
      <w:pPr>
        <w:pStyle w:val="Normal0"/>
        <w:spacing w:line="360" w:lineRule="auto"/>
        <w:ind w:left="1276"/>
        <w:rPr>
          <w:sz w:val="20"/>
          <w:szCs w:val="20"/>
        </w:rPr>
      </w:pPr>
    </w:p>
    <w:p w:rsidRPr="00162105" w:rsidR="00162105" w:rsidP="00AB30ED" w:rsidRDefault="00162105" w14:paraId="4AB66139" w14:textId="77777777">
      <w:pPr>
        <w:pStyle w:val="Normal0"/>
        <w:spacing w:line="360" w:lineRule="auto"/>
        <w:ind w:left="1276"/>
        <w:rPr>
          <w:sz w:val="20"/>
          <w:szCs w:val="20"/>
        </w:rPr>
      </w:pPr>
      <w:r w:rsidRPr="00162105">
        <w:rPr>
          <w:b/>
          <w:bCs/>
          <w:sz w:val="20"/>
          <w:szCs w:val="20"/>
        </w:rPr>
        <w:t>Instrucción clara y aplicada</w:t>
      </w:r>
      <w:r w:rsidRPr="00162105">
        <w:rPr>
          <w:sz w:val="20"/>
          <w:szCs w:val="20"/>
        </w:rPr>
        <w:t>: Es fundamental que la instrucción muestre claramente qué estrategias se pueden implementar, cómo utilizarlas, cuándo aplicarlas, y por qué son ventajosas en determinadas situaciones.</w:t>
      </w:r>
    </w:p>
    <w:p w:rsidRPr="00162105" w:rsidR="00162105" w:rsidP="00AB30ED" w:rsidRDefault="00162105" w14:paraId="51BC9CC0" w14:textId="77777777">
      <w:pPr>
        <w:pStyle w:val="Normal0"/>
        <w:spacing w:line="360" w:lineRule="auto"/>
        <w:ind w:left="1276"/>
        <w:rPr>
          <w:sz w:val="20"/>
          <w:szCs w:val="20"/>
        </w:rPr>
      </w:pPr>
    </w:p>
    <w:p w:rsidRPr="00162105" w:rsidR="00162105" w:rsidP="00AB30ED" w:rsidRDefault="00162105" w14:paraId="4BD651CF" w14:textId="77777777">
      <w:pPr>
        <w:pStyle w:val="Normal0"/>
        <w:spacing w:line="360" w:lineRule="auto"/>
        <w:ind w:left="1276"/>
        <w:rPr>
          <w:sz w:val="20"/>
          <w:szCs w:val="20"/>
        </w:rPr>
      </w:pPr>
      <w:r w:rsidRPr="00162105">
        <w:rPr>
          <w:b/>
          <w:bCs/>
          <w:sz w:val="20"/>
          <w:szCs w:val="20"/>
        </w:rPr>
        <w:t>Transferencia y aplicación</w:t>
      </w:r>
      <w:r w:rsidRPr="00162105">
        <w:rPr>
          <w:sz w:val="20"/>
          <w:szCs w:val="20"/>
        </w:rPr>
        <w:t xml:space="preserve">: Los estudiantes deben entender no solo por qué, dónde y cuándo aplicar las estrategias, </w:t>
      </w:r>
      <w:commentRangeStart w:id="29"/>
      <w:r w:rsidRPr="00162105">
        <w:rPr>
          <w:sz w:val="20"/>
          <w:szCs w:val="20"/>
        </w:rPr>
        <w:t>sino</w:t>
      </w:r>
      <w:commentRangeEnd w:id="29"/>
      <w:r w:rsidR="00187346">
        <w:rPr>
          <w:rStyle w:val="Refdecomentario"/>
        </w:rPr>
        <w:commentReference w:id="29"/>
      </w:r>
      <w:r w:rsidRPr="00162105">
        <w:rPr>
          <w:sz w:val="20"/>
          <w:szCs w:val="20"/>
        </w:rPr>
        <w:t xml:space="preserve"> también cómo transferirlas a diferentes contextos. Las estrategias deben ser claras, bien diseñadas y atractivas.</w:t>
      </w:r>
    </w:p>
    <w:p w:rsidRPr="00162105" w:rsidR="00162105" w:rsidP="00AB30ED" w:rsidRDefault="00162105" w14:paraId="780D46CA" w14:textId="77777777">
      <w:pPr>
        <w:pStyle w:val="Normal0"/>
        <w:spacing w:line="360" w:lineRule="auto"/>
        <w:ind w:left="1276"/>
        <w:rPr>
          <w:sz w:val="20"/>
          <w:szCs w:val="20"/>
        </w:rPr>
      </w:pPr>
    </w:p>
    <w:p w:rsidRPr="00162105" w:rsidR="00162105" w:rsidP="00AB30ED" w:rsidRDefault="00162105" w14:paraId="3061B65C" w14:textId="77777777">
      <w:pPr>
        <w:pStyle w:val="Normal0"/>
        <w:spacing w:line="360" w:lineRule="auto"/>
        <w:ind w:left="1276"/>
        <w:rPr>
          <w:sz w:val="20"/>
          <w:szCs w:val="20"/>
        </w:rPr>
      </w:pPr>
      <w:r w:rsidRPr="00162105">
        <w:rPr>
          <w:b/>
          <w:bCs/>
          <w:sz w:val="20"/>
          <w:szCs w:val="20"/>
        </w:rPr>
        <w:t>Comprensión de la utilidad</w:t>
      </w:r>
      <w:r w:rsidRPr="00162105">
        <w:rPr>
          <w:sz w:val="20"/>
          <w:szCs w:val="20"/>
        </w:rPr>
        <w:t>: Es crucial que los estudiantes reconozcan que las estrategias son útiles y necesarias para su aprendizaje.</w:t>
      </w:r>
    </w:p>
    <w:p w:rsidRPr="00162105" w:rsidR="00162105" w:rsidP="00AB30ED" w:rsidRDefault="00162105" w14:paraId="2F9DAE61" w14:textId="77777777">
      <w:pPr>
        <w:pStyle w:val="Normal0"/>
        <w:spacing w:line="360" w:lineRule="auto"/>
        <w:ind w:left="1276"/>
        <w:rPr>
          <w:sz w:val="20"/>
          <w:szCs w:val="20"/>
        </w:rPr>
      </w:pPr>
    </w:p>
    <w:p w:rsidRPr="00162105" w:rsidR="00162105" w:rsidP="00AB30ED" w:rsidRDefault="00162105" w14:paraId="4F37999A" w14:textId="77777777">
      <w:pPr>
        <w:pStyle w:val="Normal0"/>
        <w:spacing w:line="360" w:lineRule="auto"/>
        <w:ind w:left="1276"/>
        <w:rPr>
          <w:sz w:val="20"/>
          <w:szCs w:val="20"/>
        </w:rPr>
      </w:pPr>
      <w:r w:rsidRPr="00162105">
        <w:rPr>
          <w:b/>
          <w:bCs/>
          <w:sz w:val="20"/>
          <w:szCs w:val="20"/>
        </w:rPr>
        <w:t>Conexión con el contexto</w:t>
      </w:r>
      <w:r w:rsidRPr="00162105">
        <w:rPr>
          <w:sz w:val="20"/>
          <w:szCs w:val="20"/>
        </w:rPr>
        <w:t>: Debe existir una relación directa entre la estrategia enseñada y la percepción del estudiante sobre el contexto en el que se aplica la tarea.</w:t>
      </w:r>
    </w:p>
    <w:p w:rsidRPr="00162105" w:rsidR="00162105" w:rsidP="00AB30ED" w:rsidRDefault="00162105" w14:paraId="230C8509" w14:textId="77777777">
      <w:pPr>
        <w:pStyle w:val="Normal0"/>
        <w:spacing w:line="360" w:lineRule="auto"/>
        <w:ind w:left="1276"/>
        <w:rPr>
          <w:sz w:val="20"/>
          <w:szCs w:val="20"/>
        </w:rPr>
      </w:pPr>
    </w:p>
    <w:p w:rsidRPr="00162105" w:rsidR="00162105" w:rsidP="00AB30ED" w:rsidRDefault="00162105" w14:paraId="325866D0" w14:textId="77777777">
      <w:pPr>
        <w:pStyle w:val="Normal0"/>
        <w:spacing w:line="360" w:lineRule="auto"/>
        <w:ind w:left="1276"/>
        <w:rPr>
          <w:sz w:val="20"/>
          <w:szCs w:val="20"/>
        </w:rPr>
      </w:pPr>
      <w:r w:rsidRPr="00162105">
        <w:rPr>
          <w:b/>
          <w:bCs/>
          <w:sz w:val="20"/>
          <w:szCs w:val="20"/>
        </w:rPr>
        <w:t>Generación de autoconfianza</w:t>
      </w:r>
      <w:r w:rsidRPr="00162105">
        <w:rPr>
          <w:sz w:val="20"/>
          <w:szCs w:val="20"/>
        </w:rPr>
        <w:t>: Una instrucción eficaz y exitosa fomenta la confianza y la creencia en la autoeficacia del estudiante.</w:t>
      </w:r>
    </w:p>
    <w:p w:rsidRPr="00162105" w:rsidR="00162105" w:rsidP="00AB30ED" w:rsidRDefault="00162105" w14:paraId="046D0A6A" w14:textId="77777777">
      <w:pPr>
        <w:pStyle w:val="Normal0"/>
        <w:spacing w:line="360" w:lineRule="auto"/>
        <w:ind w:left="1276"/>
        <w:rPr>
          <w:sz w:val="20"/>
          <w:szCs w:val="20"/>
        </w:rPr>
      </w:pPr>
    </w:p>
    <w:p w:rsidRPr="00162105" w:rsidR="00162105" w:rsidP="00AB30ED" w:rsidRDefault="00162105" w14:paraId="6635379B" w14:textId="77777777">
      <w:pPr>
        <w:pStyle w:val="Normal0"/>
        <w:spacing w:line="360" w:lineRule="auto"/>
        <w:ind w:left="1276"/>
        <w:rPr>
          <w:sz w:val="20"/>
          <w:szCs w:val="20"/>
        </w:rPr>
      </w:pPr>
      <w:r w:rsidRPr="00162105">
        <w:rPr>
          <w:b/>
          <w:bCs/>
          <w:sz w:val="20"/>
          <w:szCs w:val="20"/>
        </w:rPr>
        <w:t>Instrucción directa y explicativa</w:t>
      </w:r>
      <w:r w:rsidRPr="00162105">
        <w:rPr>
          <w:sz w:val="20"/>
          <w:szCs w:val="20"/>
        </w:rPr>
        <w:t>: La enseñanza debe ser clara, informativa y proporcionar explicaciones detalladas.</w:t>
      </w:r>
    </w:p>
    <w:p w:rsidRPr="00162105" w:rsidR="00162105" w:rsidP="00AB30ED" w:rsidRDefault="00162105" w14:paraId="22A330DE" w14:textId="77777777">
      <w:pPr>
        <w:pStyle w:val="Normal0"/>
        <w:spacing w:line="360" w:lineRule="auto"/>
        <w:ind w:left="1276"/>
        <w:rPr>
          <w:sz w:val="20"/>
          <w:szCs w:val="20"/>
        </w:rPr>
      </w:pPr>
    </w:p>
    <w:p w:rsidR="00162105" w:rsidP="00AB30ED" w:rsidRDefault="00162105" w14:paraId="3B015026" w14:textId="69967C47">
      <w:pPr>
        <w:pStyle w:val="Normal0"/>
        <w:spacing w:line="360" w:lineRule="auto"/>
        <w:ind w:left="1276"/>
        <w:rPr>
          <w:sz w:val="20"/>
          <w:szCs w:val="20"/>
        </w:rPr>
      </w:pPr>
      <w:r w:rsidRPr="00162105">
        <w:rPr>
          <w:b/>
          <w:bCs/>
          <w:sz w:val="20"/>
          <w:szCs w:val="20"/>
        </w:rPr>
        <w:t>Transferencia de responsabilidad</w:t>
      </w:r>
      <w:r w:rsidRPr="00162105">
        <w:rPr>
          <w:sz w:val="20"/>
          <w:szCs w:val="20"/>
        </w:rPr>
        <w:t>: Es importante que la responsabilidad de generar, aplicar y controlar estrategias eficaces se transfiera gradualmente del instructor al estudiante, fomentando su autonomía.</w:t>
      </w:r>
    </w:p>
    <w:p w:rsidR="00523FB1" w:rsidP="00162105" w:rsidRDefault="00523FB1" w14:paraId="7775B470" w14:textId="77777777">
      <w:pPr>
        <w:pStyle w:val="Normal0"/>
        <w:rPr>
          <w:sz w:val="20"/>
          <w:szCs w:val="20"/>
        </w:rPr>
      </w:pPr>
    </w:p>
    <w:p w:rsidR="00187346" w:rsidP="00162105" w:rsidRDefault="00187346" w14:paraId="515D693A" w14:textId="77777777">
      <w:pPr>
        <w:pStyle w:val="Normal0"/>
        <w:rPr>
          <w:sz w:val="20"/>
          <w:szCs w:val="20"/>
        </w:rPr>
      </w:pPr>
    </w:p>
    <w:p w:rsidR="00187346" w:rsidP="00162105" w:rsidRDefault="00187346" w14:paraId="369AC422" w14:textId="77777777">
      <w:pPr>
        <w:pStyle w:val="Normal0"/>
        <w:rPr>
          <w:sz w:val="20"/>
          <w:szCs w:val="20"/>
        </w:rPr>
      </w:pPr>
    </w:p>
    <w:p w:rsidR="00187346" w:rsidP="00162105" w:rsidRDefault="00187346" w14:paraId="77FF4001" w14:textId="77777777">
      <w:pPr>
        <w:pStyle w:val="Normal0"/>
        <w:rPr>
          <w:sz w:val="20"/>
          <w:szCs w:val="20"/>
        </w:rPr>
      </w:pPr>
    </w:p>
    <w:p w:rsidR="00187346" w:rsidP="00162105" w:rsidRDefault="00187346" w14:paraId="4CA99540" w14:textId="77777777">
      <w:pPr>
        <w:pStyle w:val="Normal0"/>
        <w:rPr>
          <w:sz w:val="20"/>
          <w:szCs w:val="20"/>
        </w:rPr>
      </w:pPr>
    </w:p>
    <w:p w:rsidR="00162105" w:rsidP="00162105" w:rsidRDefault="00162105" w14:paraId="2FB60BB9" w14:textId="1FEFAB47">
      <w:pPr>
        <w:pStyle w:val="Normal0"/>
        <w:rPr>
          <w:sz w:val="20"/>
          <w:szCs w:val="20"/>
        </w:rPr>
      </w:pPr>
      <w:r>
        <w:rPr>
          <w:noProof/>
          <w:sz w:val="20"/>
          <w:szCs w:val="20"/>
        </w:rPr>
        <mc:AlternateContent>
          <mc:Choice Requires="wps">
            <w:drawing>
              <wp:anchor distT="0" distB="0" distL="114300" distR="114300" simplePos="0" relativeHeight="251663360" behindDoc="0" locked="0" layoutInCell="1" allowOverlap="1" wp14:anchorId="3BC89160" wp14:editId="09216723">
                <wp:simplePos x="0" y="0"/>
                <wp:positionH relativeFrom="column">
                  <wp:posOffset>488950</wp:posOffset>
                </wp:positionH>
                <wp:positionV relativeFrom="paragraph">
                  <wp:posOffset>99695</wp:posOffset>
                </wp:positionV>
                <wp:extent cx="3590925" cy="2000250"/>
                <wp:effectExtent l="19050" t="19050" r="28575" b="19050"/>
                <wp:wrapNone/>
                <wp:docPr id="2046660724" name="Rectángulo 8"/>
                <wp:cNvGraphicFramePr/>
                <a:graphic xmlns:a="http://schemas.openxmlformats.org/drawingml/2006/main">
                  <a:graphicData uri="http://schemas.microsoft.com/office/word/2010/wordprocessingShape">
                    <wps:wsp>
                      <wps:cNvSpPr/>
                      <wps:spPr>
                        <a:xfrm>
                          <a:off x="0" y="0"/>
                          <a:ext cx="3590925" cy="2000250"/>
                        </a:xfrm>
                        <a:prstGeom prst="rect">
                          <a:avLst/>
                        </a:prstGeom>
                        <a:ln w="38100">
                          <a:solidFill>
                            <a:srgbClr val="00B050"/>
                          </a:solidFill>
                        </a:ln>
                      </wps:spPr>
                      <wps:style>
                        <a:lnRef idx="2">
                          <a:schemeClr val="accent3"/>
                        </a:lnRef>
                        <a:fillRef idx="1">
                          <a:schemeClr val="lt1"/>
                        </a:fillRef>
                        <a:effectRef idx="0">
                          <a:schemeClr val="accent3"/>
                        </a:effectRef>
                        <a:fontRef idx="minor">
                          <a:schemeClr val="dk1"/>
                        </a:fontRef>
                      </wps:style>
                      <wps:txbx>
                        <w:txbxContent>
                          <w:p w:rsidR="00162105" w:rsidP="00162105" w:rsidRDefault="00162105" w14:paraId="735F9391" w14:textId="6DC64B6A">
                            <w:pPr>
                              <w:jc w:val="center"/>
                            </w:pPr>
                            <w:r w:rsidRPr="00162105">
                              <w:t>Las estrategias pedagógicas en la enseñanza-aprendizaje tienen como objetivo elevar el nivel académico de los estudiantes y potenciar sus competencias, adaptándolas al contexto y promoviendo su desarrollo como investigadores. Estas estrategias representan un nuevo paradigma educativo, en respuesta a una generación en constante cambio y a una revolución conceptual en el sistema educativo, cuyo propósito es proporcionar conocimientos cognitivos de manera integral.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style="position:absolute;margin-left:38.5pt;margin-top:7.85pt;width:282.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white [3201]" strokecolor="#00b050" strokeweight="3pt" w14:anchorId="3BC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plegIAAEoFAAAOAAAAZHJzL2Uyb0RvYy54bWysVN1P2zAQf5+0/8Hy+0hS6AYVKepATJMQ&#10;oMHEs+vYbTTH553dJt1fv7OTphVDe5j24pxzH7/7+J0vr7rGsK1CX4MteXGSc6ashKq2q5J/f779&#10;cM6ZD8JWwoBVJd8pz6/m799dtm6mJrAGUylkFMT6WetKvg7BzbLMy7VqhD8BpywpNWAjAl1xlVUo&#10;WoremGyS5x+zFrByCFJ5T39veiWfp/haKxketPYqMFNyyi2kE9O5jGc2vxSzFQq3ruWQhviHLBpR&#10;WwIdQ92IINgG6z9CNbVE8KDDiYQmA61rqVINVE2Rv6rmaS2cSrVQc7wb2+T/X1h5v31yj0htaJ2f&#10;eRJjFZ3GJn4pP9alZu3GZqkuMEk/T6cX+cVkypkkHY0in0xTO7ODu0MfvihoWBRKjjSN1CSxvfOB&#10;IMl0bxLRjGUtxT0v8jyZeTB1dVsbE5UeV8trg2wr4iTzz/mIdmRGAY2luIdakhR2RvUA35RmdUXZ&#10;T3qESDM1hhVSKhtOIylSJLKObppSGB2LtxxNKAanwTa6qUS/0XGo6W+Io0dCBRtG56a2gG8hVz9G&#10;5N5+X31fcyw/dMuOio41D2NeQrV7RIbQr4N38ramCd0JHx4FEv9pU2inwwMd2gANBQaJszXgr7f+&#10;R3uiJWk5a2mfSu5/bgQqzsxXS4S9KM7O4gKmy9n004QueKxZHmvsprkGGnRBr4eTSYz2wexFjdC8&#10;0OovIiqphJWEXXIZcH+5Dv2e0+Mh1WKRzGjpnAh39snJGDz2OTLwuXsR6AaaBmL4Pex3T8xesbW3&#10;jZ4WFpsAuk5Ujp3u+zpMgBY20Wh4XOKLcHxPVocncP4bAAD//wMAUEsDBBQABgAIAAAAIQCJkNRt&#10;4QAAAAkBAAAPAAAAZHJzL2Rvd25yZXYueG1sTI/BTsMwEETvSPyDtUhcELWbtE0JcSoE9IK4UMrd&#10;jZckEK9D7LahX89yguPsrGbeFKvRdeKAQ2g9aZhOFAikytuWag3b1/X1EkSIhqzpPKGGbwywKs/P&#10;CpNbf6QXPGxiLTiEQm40NDH2uZShatCZMPE9EnvvfnAmshxqaQdz5HDXyUSphXSmJW5oTI/3DVaf&#10;m73TcJUuk/VsmKqnr4eP6ub0/Ni+nbZaX16Md7cgIo7x7xl+8RkdSmba+T3ZIDoNWcZTIt/nGQj2&#10;F7NkDmKnIU1VBrIs5P8F5Q8AAAD//wMAUEsBAi0AFAAGAAgAAAAhALaDOJL+AAAA4QEAABMAAAAA&#10;AAAAAAAAAAAAAAAAAFtDb250ZW50X1R5cGVzXS54bWxQSwECLQAUAAYACAAAACEAOP0h/9YAAACU&#10;AQAACwAAAAAAAAAAAAAAAAAvAQAAX3JlbHMvLnJlbHNQSwECLQAUAAYACAAAACEAxpkaZXoCAABK&#10;BQAADgAAAAAAAAAAAAAAAAAuAgAAZHJzL2Uyb0RvYy54bWxQSwECLQAUAAYACAAAACEAiZDUbeEA&#10;AAAJAQAADwAAAAAAAAAAAAAAAADUBAAAZHJzL2Rvd25yZXYueG1sUEsFBgAAAAAEAAQA8wAAAOIF&#10;AAAAAA==&#10;">
                <v:textbox>
                  <w:txbxContent>
                    <w:p w:rsidR="00162105" w:rsidP="00162105" w:rsidRDefault="00162105" w14:paraId="735F9391" w14:textId="6DC64B6A">
                      <w:pPr>
                        <w:jc w:val="center"/>
                      </w:pPr>
                      <w:r w:rsidRPr="00162105">
                        <w:t>Las estrategias pedagógicas en la enseñanza-aprendizaje tienen como objetivo elevar el nivel académico de los estudiantes y potenciar sus competencias, adaptándolas al contexto y promoviendo su desarrollo como investigadores. Estas estrategias representan un nuevo paradigma educativo, en respuesta a una generación en constante cambio y a una revolución conceptual en el sistema educativo, cuyo propósito es proporcionar conocimientos cognitivos de manera integral.</w:t>
                      </w:r>
                    </w:p>
                  </w:txbxContent>
                </v:textbox>
              </v:rect>
            </w:pict>
          </mc:Fallback>
        </mc:AlternateContent>
      </w:r>
    </w:p>
    <w:p w:rsidR="00162105" w:rsidP="00162105" w:rsidRDefault="00162105" w14:paraId="38A49E8C" w14:textId="772D4CFE">
      <w:pPr>
        <w:pStyle w:val="Normal0"/>
        <w:rPr>
          <w:sz w:val="20"/>
          <w:szCs w:val="20"/>
        </w:rPr>
      </w:pPr>
    </w:p>
    <w:p w:rsidR="00162105" w:rsidP="00162105" w:rsidRDefault="00162105" w14:paraId="5BF2E330" w14:textId="77777777">
      <w:pPr>
        <w:pStyle w:val="Normal0"/>
        <w:rPr>
          <w:sz w:val="20"/>
          <w:szCs w:val="20"/>
        </w:rPr>
      </w:pPr>
    </w:p>
    <w:p w:rsidR="00162105" w:rsidP="00162105" w:rsidRDefault="00162105" w14:paraId="4AF67358" w14:textId="77777777">
      <w:pPr>
        <w:pStyle w:val="Normal0"/>
        <w:rPr>
          <w:sz w:val="20"/>
          <w:szCs w:val="20"/>
        </w:rPr>
      </w:pPr>
    </w:p>
    <w:p w:rsidR="00162105" w:rsidP="00162105" w:rsidRDefault="00162105" w14:paraId="6D94D8E7" w14:textId="77777777">
      <w:pPr>
        <w:pStyle w:val="Normal0"/>
        <w:rPr>
          <w:sz w:val="20"/>
          <w:szCs w:val="20"/>
        </w:rPr>
      </w:pPr>
    </w:p>
    <w:p w:rsidR="00162105" w:rsidP="00162105" w:rsidRDefault="00162105" w14:paraId="1EA69D5C" w14:textId="77777777">
      <w:pPr>
        <w:pStyle w:val="Normal0"/>
        <w:rPr>
          <w:sz w:val="20"/>
          <w:szCs w:val="20"/>
        </w:rPr>
      </w:pPr>
    </w:p>
    <w:p w:rsidR="00162105" w:rsidP="00162105" w:rsidRDefault="00162105" w14:paraId="1BE1A3D7" w14:textId="77777777">
      <w:pPr>
        <w:pStyle w:val="Normal0"/>
        <w:rPr>
          <w:sz w:val="20"/>
          <w:szCs w:val="20"/>
        </w:rPr>
      </w:pPr>
    </w:p>
    <w:p w:rsidR="00162105" w:rsidP="00162105" w:rsidRDefault="00162105" w14:paraId="3C1B7CB3" w14:textId="77777777">
      <w:pPr>
        <w:pStyle w:val="Normal0"/>
        <w:rPr>
          <w:sz w:val="20"/>
          <w:szCs w:val="20"/>
        </w:rPr>
      </w:pPr>
    </w:p>
    <w:p w:rsidR="00162105" w:rsidP="00162105" w:rsidRDefault="00162105" w14:paraId="58DBD560" w14:textId="77777777">
      <w:pPr>
        <w:pStyle w:val="Normal0"/>
        <w:rPr>
          <w:sz w:val="20"/>
          <w:szCs w:val="20"/>
        </w:rPr>
      </w:pPr>
    </w:p>
    <w:p w:rsidR="00162105" w:rsidP="00162105" w:rsidRDefault="00162105" w14:paraId="7D48AAB2" w14:textId="77777777">
      <w:pPr>
        <w:pStyle w:val="Normal0"/>
        <w:rPr>
          <w:sz w:val="20"/>
          <w:szCs w:val="20"/>
        </w:rPr>
      </w:pPr>
    </w:p>
    <w:p w:rsidR="00162105" w:rsidP="00162105" w:rsidRDefault="00162105" w14:paraId="37BA34DC" w14:textId="77777777">
      <w:pPr>
        <w:pStyle w:val="Normal0"/>
        <w:rPr>
          <w:sz w:val="20"/>
          <w:szCs w:val="20"/>
        </w:rPr>
      </w:pPr>
    </w:p>
    <w:p w:rsidR="007846DD" w:rsidP="00914E2A" w:rsidRDefault="00187346" w14:paraId="45DE30C7" w14:textId="77777777">
      <w:pPr>
        <w:pStyle w:val="Normal0"/>
        <w:rPr>
          <w:sz w:val="20"/>
          <w:szCs w:val="20"/>
        </w:rPr>
      </w:pPr>
      <w:commentRangeStart w:id="30"/>
      <w:commentRangeEnd w:id="30"/>
      <w:r>
        <w:rPr>
          <w:rStyle w:val="Refdecomentario"/>
        </w:rPr>
        <w:commentReference w:id="30"/>
      </w:r>
    </w:p>
    <w:p w:rsidR="00162105" w:rsidP="00162105" w:rsidRDefault="00162105" w14:paraId="02E7BA89" w14:textId="6B48206F">
      <w:pPr>
        <w:pStyle w:val="Normal0"/>
        <w:rPr>
          <w:sz w:val="20"/>
          <w:szCs w:val="20"/>
        </w:rPr>
      </w:pPr>
      <w:r w:rsidRPr="00162105">
        <w:rPr>
          <w:sz w:val="20"/>
          <w:szCs w:val="20"/>
        </w:rPr>
        <w:lastRenderedPageBreak/>
        <w:t>.</w:t>
      </w:r>
    </w:p>
    <w:p w:rsidR="00162105" w:rsidP="00162105" w:rsidRDefault="00162105" w14:paraId="05566BD5" w14:textId="65F09CAB">
      <w:pPr>
        <w:pStyle w:val="Normal0"/>
        <w:rPr>
          <w:sz w:val="20"/>
          <w:szCs w:val="20"/>
        </w:rPr>
      </w:pPr>
      <w:r>
        <w:rPr>
          <w:noProof/>
          <w:sz w:val="20"/>
          <w:szCs w:val="20"/>
        </w:rPr>
        <mc:AlternateContent>
          <mc:Choice Requires="wps">
            <w:drawing>
              <wp:anchor distT="0" distB="0" distL="114300" distR="114300" simplePos="0" relativeHeight="251665408" behindDoc="0" locked="0" layoutInCell="1" allowOverlap="1" wp14:anchorId="0E4CFA87" wp14:editId="28916B1E">
                <wp:simplePos x="0" y="0"/>
                <wp:positionH relativeFrom="column">
                  <wp:posOffset>3028950</wp:posOffset>
                </wp:positionH>
                <wp:positionV relativeFrom="paragraph">
                  <wp:posOffset>87630</wp:posOffset>
                </wp:positionV>
                <wp:extent cx="3590925" cy="2000250"/>
                <wp:effectExtent l="19050" t="19050" r="28575" b="19050"/>
                <wp:wrapNone/>
                <wp:docPr id="432594873" name="Rectángulo 8"/>
                <wp:cNvGraphicFramePr/>
                <a:graphic xmlns:a="http://schemas.openxmlformats.org/drawingml/2006/main">
                  <a:graphicData uri="http://schemas.microsoft.com/office/word/2010/wordprocessingShape">
                    <wps:wsp>
                      <wps:cNvSpPr/>
                      <wps:spPr>
                        <a:xfrm>
                          <a:off x="0" y="0"/>
                          <a:ext cx="3590925" cy="2000250"/>
                        </a:xfrm>
                        <a:prstGeom prst="rect">
                          <a:avLst/>
                        </a:prstGeom>
                        <a:solidFill>
                          <a:sysClr val="window" lastClr="FFFFFF"/>
                        </a:solidFill>
                        <a:ln w="38100" cap="flat" cmpd="sng" algn="ctr">
                          <a:solidFill>
                            <a:srgbClr val="00B050"/>
                          </a:solidFill>
                          <a:prstDash val="solid"/>
                        </a:ln>
                        <a:effectLst/>
                      </wps:spPr>
                      <wps:txbx>
                        <w:txbxContent>
                          <w:p w:rsidR="00162105" w:rsidP="00162105" w:rsidRDefault="00162105" w14:paraId="6FA3BFA3" w14:textId="13920E4C">
                            <w:pPr>
                              <w:jc w:val="center"/>
                            </w:pPr>
                            <w:r w:rsidRPr="00162105">
                              <w:t>En este contexto, las estrategias pedagógicas se implementan como herramientas esenciales para informar, retroalimentar, enseñar, orientar y estructurar el desarrollo cognitivo, afectivo y expresivo de los estudiantes, formando así individuos íntegros para la sociedad. Según Medina (2003), citado en Medina y Salvador (2009), las estrategias pedagógicas bajo un modelo alternativo promueven la integración y aceptación dentro del proceso 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238.5pt;margin-top:6.9pt;width:282.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00b050" strokeweight="3pt" w14:anchorId="0E4CFA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NSZgIAANcEAAAOAAAAZHJzL2Uyb0RvYy54bWysVE1v2zAMvQ/YfxB0X+2kzdYGcYqsRYYB&#10;RVugHXpWZDk2IEsapcTOfv2eFDdpup2G5aCQIsWPx0fPrvtWs60i31hT8NFZzpky0paNWRf8x/Py&#10;0yVnPghTCm2NKvhOeX49//hh1rmpGtva6lIRQxDjp50reB2Cm2aZl7VqhT+zThkYK0utCFBpnZUk&#10;OkRvdTbO889ZZ6l0ZKXyHre3eyOfp/hVpWR4qCqvAtMFR20hnZTOVTyz+UxM1yRc3cihDPEPVbSi&#10;MUh6CHUrgmAbav4I1TaSrLdVOJO2zWxVNVKlHtDNKH/XzVMtnEq9ABzvDjD5/xdW3m+f3CMBhs75&#10;qYcYu+grauM/6mN9Amt3AEv1gUlcnk+u8qvxhDMJG0aRjycJzuz43JEP35RtWRQKTphGAkls73xA&#10;Sri+usRs3uqmXDZaJ2XnbzSxrcDgMO/Sdpxp4QMuC75Mvzg8hDh5pg3rUNvlKMe0pQCjKi0CxNaV&#10;BfdmzZnQa1BVBkq1nLz2tF4dsub51/zQ0olbLPpW+HpfXTINtWgTa1eJeEOPR1yjFPpVzxqUch5f&#10;xJuVLXePxMjuuemdXDaIf4deHwWBjGgECxYecFTaojs7SJzVln797T76gyOwctaB3Oj850aQAoTf&#10;DdhzNbq4iNuQlIvJlzEUemtZvbWYTXtjMYYRVtnJJEb/oF/Fimz7gj1cxKwwCSORe4/xoNyE/dJh&#10;k6VaLJIbNsCJcGeenIzBI3IR2ef+RZAbOBNAt3v7ughi+o46e9/40tjFJtiqSbw64gqGRAXbk7gy&#10;bHpcz7d68jp+j+a/AQAA//8DAFBLAwQUAAYACAAAACEAaMpkUOEAAAALAQAADwAAAGRycy9kb3du&#10;cmV2LnhtbEyPQU+DQBCF7yb+h82YeLOLFFuCLI0h6cFEbUQ99LaFkUXZWcIuLf57pyc9Tt7Lm+/L&#10;N7PtxRFH3zlScLuIQCDVrumoVfD+tr1JQfigqdG9I1Twgx42xeVFrrPGnegVj1VoBY+Qz7QCE8KQ&#10;Selrg1b7hRuQOPt0o9WBz7GVzahPPG57GUfRSlrdEX8wesDSYP1dTVbBrirl82Pysi+nr+1qn071&#10;hymflLq+mh/uQQScw18ZzviMDgUzHdxEjRe9gmS9ZpfAwZIVzoUoie9AHBQs4zQFWeTyv0PxCwAA&#10;//8DAFBLAQItABQABgAIAAAAIQC2gziS/gAAAOEBAAATAAAAAAAAAAAAAAAAAAAAAABbQ29udGVu&#10;dF9UeXBlc10ueG1sUEsBAi0AFAAGAAgAAAAhADj9If/WAAAAlAEAAAsAAAAAAAAAAAAAAAAALwEA&#10;AF9yZWxzLy5yZWxzUEsBAi0AFAAGAAgAAAAhAKemw1JmAgAA1wQAAA4AAAAAAAAAAAAAAAAALgIA&#10;AGRycy9lMm9Eb2MueG1sUEsBAi0AFAAGAAgAAAAhAGjKZFDhAAAACwEAAA8AAAAAAAAAAAAAAAAA&#10;wAQAAGRycy9kb3ducmV2LnhtbFBLBQYAAAAABAAEAPMAAADOBQAAAAA=&#10;">
                <v:textbox>
                  <w:txbxContent>
                    <w:p w:rsidR="00162105" w:rsidP="00162105" w:rsidRDefault="00162105" w14:paraId="6FA3BFA3" w14:textId="13920E4C">
                      <w:pPr>
                        <w:jc w:val="center"/>
                      </w:pPr>
                      <w:r w:rsidRPr="00162105">
                        <w:t>En este contexto, las estrategias pedagógicas se implementan como herramientas esenciales para informar, retroalimentar, enseñar, orientar y estructurar el desarrollo cognitivo, afectivo y expresivo de los estudiantes, formando así individuos íntegros para la sociedad. Según Medina (2003), citado en Medina y Salvador (2009), las estrategias pedagógicas bajo un modelo alternativo promueven la integración y aceptación dentro del proceso educativo.</w:t>
                      </w:r>
                    </w:p>
                  </w:txbxContent>
                </v:textbox>
              </v:rect>
            </w:pict>
          </mc:Fallback>
        </mc:AlternateContent>
      </w:r>
    </w:p>
    <w:p w:rsidR="00162105" w:rsidP="00162105" w:rsidRDefault="00162105" w14:paraId="6EFA71D8" w14:textId="5DCB93C4">
      <w:pPr>
        <w:pStyle w:val="Normal0"/>
        <w:rPr>
          <w:sz w:val="20"/>
          <w:szCs w:val="20"/>
        </w:rPr>
      </w:pPr>
    </w:p>
    <w:p w:rsidR="00162105" w:rsidP="00162105" w:rsidRDefault="00162105" w14:paraId="0E12B252" w14:textId="19489387">
      <w:pPr>
        <w:pStyle w:val="Normal0"/>
        <w:rPr>
          <w:sz w:val="20"/>
          <w:szCs w:val="20"/>
        </w:rPr>
      </w:pPr>
    </w:p>
    <w:p w:rsidR="00162105" w:rsidP="00162105" w:rsidRDefault="00162105" w14:paraId="5152078E" w14:textId="77777777">
      <w:pPr>
        <w:pStyle w:val="Normal0"/>
        <w:rPr>
          <w:sz w:val="20"/>
          <w:szCs w:val="20"/>
        </w:rPr>
      </w:pPr>
    </w:p>
    <w:p w:rsidR="00162105" w:rsidP="00162105" w:rsidRDefault="00162105" w14:paraId="29E198ED" w14:textId="77777777">
      <w:pPr>
        <w:pStyle w:val="Normal0"/>
        <w:rPr>
          <w:sz w:val="20"/>
          <w:szCs w:val="20"/>
        </w:rPr>
      </w:pPr>
    </w:p>
    <w:p w:rsidRPr="00162105" w:rsidR="00162105" w:rsidP="00162105" w:rsidRDefault="00162105" w14:paraId="7D6DD1F2" w14:textId="77777777">
      <w:pPr>
        <w:pStyle w:val="Normal0"/>
        <w:rPr>
          <w:sz w:val="20"/>
          <w:szCs w:val="20"/>
        </w:rPr>
      </w:pPr>
    </w:p>
    <w:p w:rsidRPr="00162105" w:rsidR="00162105" w:rsidP="00162105" w:rsidRDefault="00162105" w14:paraId="0EEBD87D" w14:textId="77777777">
      <w:pPr>
        <w:pStyle w:val="Normal0"/>
        <w:rPr>
          <w:sz w:val="20"/>
          <w:szCs w:val="20"/>
        </w:rPr>
      </w:pPr>
    </w:p>
    <w:p w:rsidRPr="00162105" w:rsidR="00162105" w:rsidP="00162105" w:rsidRDefault="00162105" w14:paraId="1DC358F2" w14:textId="77777777">
      <w:pPr>
        <w:pStyle w:val="Normal0"/>
        <w:rPr>
          <w:sz w:val="20"/>
          <w:szCs w:val="20"/>
        </w:rPr>
      </w:pPr>
    </w:p>
    <w:p w:rsidR="00162105" w:rsidP="00914E2A" w:rsidRDefault="00162105" w14:paraId="52C9F4D3" w14:textId="77777777">
      <w:pPr>
        <w:pStyle w:val="Normal0"/>
        <w:rPr>
          <w:sz w:val="20"/>
          <w:szCs w:val="20"/>
        </w:rPr>
      </w:pPr>
    </w:p>
    <w:p w:rsidR="00162105" w:rsidP="00914E2A" w:rsidRDefault="00162105" w14:paraId="3AD4538C" w14:textId="77777777">
      <w:pPr>
        <w:pStyle w:val="Normal0"/>
        <w:rPr>
          <w:sz w:val="20"/>
          <w:szCs w:val="20"/>
        </w:rPr>
      </w:pPr>
    </w:p>
    <w:p w:rsidR="00162105" w:rsidP="00914E2A" w:rsidRDefault="00162105" w14:paraId="5B810CB7" w14:textId="77777777">
      <w:pPr>
        <w:pStyle w:val="Normal0"/>
        <w:rPr>
          <w:sz w:val="20"/>
          <w:szCs w:val="20"/>
        </w:rPr>
      </w:pPr>
    </w:p>
    <w:p w:rsidR="00162105" w:rsidP="00914E2A" w:rsidRDefault="00162105" w14:paraId="0660E90D" w14:textId="77777777">
      <w:pPr>
        <w:pStyle w:val="Normal0"/>
        <w:rPr>
          <w:sz w:val="20"/>
          <w:szCs w:val="20"/>
        </w:rPr>
      </w:pPr>
    </w:p>
    <w:p w:rsidR="00162105" w:rsidP="00914E2A" w:rsidRDefault="00162105" w14:paraId="7F499629" w14:textId="77777777">
      <w:pPr>
        <w:pStyle w:val="Normal0"/>
        <w:rPr>
          <w:sz w:val="20"/>
          <w:szCs w:val="20"/>
        </w:rPr>
      </w:pPr>
    </w:p>
    <w:p w:rsidR="00162105" w:rsidP="00914E2A" w:rsidRDefault="00162105" w14:paraId="770D8791" w14:textId="77777777">
      <w:pPr>
        <w:pStyle w:val="Normal0"/>
        <w:rPr>
          <w:sz w:val="20"/>
          <w:szCs w:val="20"/>
        </w:rPr>
      </w:pPr>
    </w:p>
    <w:p w:rsidR="00162105" w:rsidP="00914E2A" w:rsidRDefault="00162105" w14:paraId="4D6FFD62" w14:textId="77777777">
      <w:pPr>
        <w:pStyle w:val="Normal0"/>
        <w:rPr>
          <w:sz w:val="20"/>
          <w:szCs w:val="20"/>
        </w:rPr>
      </w:pPr>
    </w:p>
    <w:p w:rsidR="00162105" w:rsidP="00914E2A" w:rsidRDefault="00162105" w14:paraId="20659ACE" w14:textId="7F3FBD55">
      <w:pPr>
        <w:pStyle w:val="Normal0"/>
        <w:rPr>
          <w:sz w:val="20"/>
          <w:szCs w:val="20"/>
        </w:rPr>
      </w:pPr>
      <w:r>
        <w:rPr>
          <w:noProof/>
          <w:sz w:val="20"/>
          <w:szCs w:val="20"/>
        </w:rPr>
        <mc:AlternateContent>
          <mc:Choice Requires="wps">
            <w:drawing>
              <wp:anchor distT="0" distB="0" distL="114300" distR="114300" simplePos="0" relativeHeight="251666432" behindDoc="0" locked="0" layoutInCell="1" allowOverlap="1" wp14:anchorId="4B4F6149" wp14:editId="6DF37A26">
                <wp:simplePos x="0" y="0"/>
                <wp:positionH relativeFrom="column">
                  <wp:posOffset>222885</wp:posOffset>
                </wp:positionH>
                <wp:positionV relativeFrom="paragraph">
                  <wp:posOffset>-246380</wp:posOffset>
                </wp:positionV>
                <wp:extent cx="3552825" cy="2228850"/>
                <wp:effectExtent l="19050" t="19050" r="47625" b="38100"/>
                <wp:wrapNone/>
                <wp:docPr id="502279519" name="Cuadro de texto 10"/>
                <wp:cNvGraphicFramePr/>
                <a:graphic xmlns:a="http://schemas.openxmlformats.org/drawingml/2006/main">
                  <a:graphicData uri="http://schemas.microsoft.com/office/word/2010/wordprocessingShape">
                    <wps:wsp>
                      <wps:cNvSpPr txBox="1"/>
                      <wps:spPr>
                        <a:xfrm>
                          <a:off x="0" y="0"/>
                          <a:ext cx="3552825" cy="2228850"/>
                        </a:xfrm>
                        <a:prstGeom prst="rect">
                          <a:avLst/>
                        </a:prstGeom>
                        <a:solidFill>
                          <a:schemeClr val="lt1"/>
                        </a:solidFill>
                        <a:ln w="57150">
                          <a:solidFill>
                            <a:srgbClr val="00B050"/>
                          </a:solidFill>
                        </a:ln>
                      </wps:spPr>
                      <wps:txbx>
                        <w:txbxContent>
                          <w:p w:rsidR="00162105" w:rsidP="00162105" w:rsidRDefault="00162105" w14:paraId="51A44951" w14:textId="77777777">
                            <w:pPr>
                              <w:pStyle w:val="Normal0"/>
                              <w:rPr>
                                <w:sz w:val="20"/>
                                <w:szCs w:val="20"/>
                              </w:rPr>
                            </w:pPr>
                            <w:r w:rsidRPr="00162105">
                              <w:rPr>
                                <w:sz w:val="20"/>
                                <w:szCs w:val="20"/>
                              </w:rPr>
                              <w:t>Este paradigma se enmarca en una visión reflexiva y colaborativa, que reconoce la diversidad sociopolítica y plurilingüe, y la necesidad de desarrollar valores emergentes. Se enfrenta a la incertidumbre y los retos que la educación intercultural implica, superando posibles marginaciones culturales y personales. Históricamente, el sistema educativo dirigía a los estudiantes con necesidades educativas especiales a instituciones separadas. Sin embargo, el enfoque actual promueve la integración, ofreciendo oportunidades a todos los estudiantes, quienes deben adaptarse al sistema educativo vigente.</w:t>
                            </w:r>
                          </w:p>
                          <w:p w:rsidR="00162105" w:rsidP="00162105" w:rsidRDefault="00162105" w14:paraId="169C9B3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style="position:absolute;margin-left:17.55pt;margin-top:-19.4pt;width:279.75pt;height:1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color="#00b050" strokeweight="4.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7iPQIAAIYEAAAOAAAAZHJzL2Uyb0RvYy54bWysVE1v2zAMvQ/YfxB0X+x48ZoFcYo0RYYB&#10;RVsgHXpWZCkWIIuapMTOfv0o5XPtTsMuMilSj+Qj6elt32qyE84rMBUdDnJKhOFQK7Op6I+X5acx&#10;JT4wUzMNRlR0Lzy9nX38MO3sRBTQgK6FIwhi/KSzFW1CsJMs87wRLfMDsMKgUYJrWUDVbbLasQ7R&#10;W50Vef4l68DV1gEX3uPt/cFIZwlfSsHDk5ReBKIrirmFdLp0ruOZzaZssnHMNoof02D/kEXLlMGg&#10;Z6h7FhjZOvUOqlXcgQcZBhzaDKRUXKQasJph/qaaVcOsSLUgOd6eafL/D5Y/7lb22ZHQ30GPDYyE&#10;dNZPPF7Genrp2vjFTAnakcL9mTbRB8Lx8nNZFuOipISjrSiK8bhMxGaX59b58E1AS6JQUYd9SXSx&#10;3YMPGBJdTy4xmget6qXSOilxFsRCO7Jj2EUdUpL44g8vbUhX0fJmiLHfQ7jN+gyQ53f5OcErDETU&#10;BlO5lB+l0K97ouqKjk7UrKHeI2MODsPkLV8qrOqB+fDMHE4PkoQbEZ7wkBowKzhKlDTgfv3tPvpj&#10;U9FKSYfTWFH/c8ucoER/N9jur8PRKI5vUkblTYGKu7asry1m2y4AqRri7lmexOgf9EmUDtpXXJx5&#10;jIomZjjGrmg4iYtw2BFcPC7m8+SEA2tZeDAryyN0JDn27KV/Zc4eGxtwJh7hNLds8qa/B9/40sB8&#10;G0Cq1PzI84HVI/047GkmjosZt+laT16X38fsNwAAAP//AwBQSwMEFAAGAAgAAAAhACzDxy/iAAAA&#10;CgEAAA8AAABkcnMvZG93bnJldi54bWxMj0FPwkAQhe8m/ofNmHgxsG0RUmu3xNAQD14UCMbb0h3a&#10;xu5s7S5Q/73jSY+T9+XN9/LlaDtxxsG3jhTE0wgEUuVMS7WC3XY9SUH4oMnozhEq+EYPy+L6KteZ&#10;cRd6w/Mm1IJLyGdaQRNCn0npqwat9lPXI3F2dIPVgc+hlmbQFy63nUyiaCGtbok/NLrHVYPV5+Zk&#10;Fayr95fntLav5Uf0tffHst2Wdyulbm/Gp0cQAcfwB8OvPqtDwU4HdyLjRadgNo+ZVDCZpTyBgfnD&#10;/QLEgZM4SUAWufw/ofgBAAD//wMAUEsBAi0AFAAGAAgAAAAhALaDOJL+AAAA4QEAABMAAAAAAAAA&#10;AAAAAAAAAAAAAFtDb250ZW50X1R5cGVzXS54bWxQSwECLQAUAAYACAAAACEAOP0h/9YAAACUAQAA&#10;CwAAAAAAAAAAAAAAAAAvAQAAX3JlbHMvLnJlbHNQSwECLQAUAAYACAAAACEAOA1+4j0CAACGBAAA&#10;DgAAAAAAAAAAAAAAAAAuAgAAZHJzL2Uyb0RvYy54bWxQSwECLQAUAAYACAAAACEALMPHL+IAAAAK&#10;AQAADwAAAAAAAAAAAAAAAACXBAAAZHJzL2Rvd25yZXYueG1sUEsFBgAAAAAEAAQA8wAAAKYFAAAA&#10;AA==&#10;" w14:anchorId="4B4F6149">
                <v:textbox>
                  <w:txbxContent>
                    <w:p w:rsidR="00162105" w:rsidP="00162105" w:rsidRDefault="00162105" w14:paraId="51A44951" w14:textId="77777777">
                      <w:pPr>
                        <w:pStyle w:val="Normal0"/>
                        <w:rPr>
                          <w:sz w:val="20"/>
                          <w:szCs w:val="20"/>
                        </w:rPr>
                      </w:pPr>
                      <w:r w:rsidRPr="00162105">
                        <w:rPr>
                          <w:sz w:val="20"/>
                          <w:szCs w:val="20"/>
                        </w:rPr>
                        <w:t>Este paradigma se enmarca en una visión reflexiva y colaborativa, que reconoce la diversidad sociopolítica y plurilingüe, y la necesidad de desarrollar valores emergentes. Se enfrenta a la incertidumbre y los retos que la educación intercultural implica, superando posibles marginaciones culturales y personales. Históricamente, el sistema educativo dirigía a los estudiantes con necesidades educativas especiales a instituciones separadas. Sin embargo, el enfoque actual promueve la integración, ofreciendo oportunidades a todos los estudiantes, quienes deben adaptarse al sistema educativo vigente.</w:t>
                      </w:r>
                    </w:p>
                    <w:p w:rsidR="00162105" w:rsidP="00162105" w:rsidRDefault="00162105" w14:paraId="169C9B3C" w14:textId="77777777"/>
                  </w:txbxContent>
                </v:textbox>
              </v:shape>
            </w:pict>
          </mc:Fallback>
        </mc:AlternateContent>
      </w:r>
    </w:p>
    <w:p w:rsidR="00162105" w:rsidP="00914E2A" w:rsidRDefault="00162105" w14:paraId="4C2A4A8D" w14:textId="77777777">
      <w:pPr>
        <w:pStyle w:val="Normal0"/>
        <w:rPr>
          <w:sz w:val="20"/>
          <w:szCs w:val="20"/>
        </w:rPr>
      </w:pPr>
    </w:p>
    <w:p w:rsidR="00162105" w:rsidP="00914E2A" w:rsidRDefault="00162105" w14:paraId="3CEFC6F3" w14:textId="5580CC84">
      <w:pPr>
        <w:pStyle w:val="Normal0"/>
        <w:rPr>
          <w:sz w:val="20"/>
          <w:szCs w:val="20"/>
        </w:rPr>
      </w:pPr>
    </w:p>
    <w:p w:rsidR="00162105" w:rsidP="00914E2A" w:rsidRDefault="00162105" w14:paraId="659062C6" w14:textId="77777777">
      <w:pPr>
        <w:pStyle w:val="Normal0"/>
        <w:rPr>
          <w:sz w:val="20"/>
          <w:szCs w:val="20"/>
        </w:rPr>
      </w:pPr>
    </w:p>
    <w:p w:rsidR="00162105" w:rsidP="00914E2A" w:rsidRDefault="00162105" w14:paraId="3F594B7F" w14:textId="28B532A5">
      <w:pPr>
        <w:pStyle w:val="Normal0"/>
        <w:rPr>
          <w:sz w:val="20"/>
          <w:szCs w:val="20"/>
        </w:rPr>
      </w:pPr>
    </w:p>
    <w:p w:rsidR="00162105" w:rsidP="00914E2A" w:rsidRDefault="00162105" w14:paraId="4E2C7990" w14:textId="77777777">
      <w:pPr>
        <w:pStyle w:val="Normal0"/>
        <w:rPr>
          <w:sz w:val="20"/>
          <w:szCs w:val="20"/>
        </w:rPr>
      </w:pPr>
    </w:p>
    <w:p w:rsidR="00162105" w:rsidP="00914E2A" w:rsidRDefault="00162105" w14:paraId="111FD5B9" w14:textId="77777777">
      <w:pPr>
        <w:pStyle w:val="Normal0"/>
        <w:rPr>
          <w:sz w:val="20"/>
          <w:szCs w:val="20"/>
        </w:rPr>
      </w:pPr>
    </w:p>
    <w:p w:rsidR="00162105" w:rsidP="00914E2A" w:rsidRDefault="00162105" w14:paraId="053EE97F" w14:textId="77777777">
      <w:pPr>
        <w:pStyle w:val="Normal0"/>
        <w:rPr>
          <w:sz w:val="20"/>
          <w:szCs w:val="20"/>
        </w:rPr>
      </w:pPr>
    </w:p>
    <w:p w:rsidR="00162105" w:rsidP="00914E2A" w:rsidRDefault="00162105" w14:paraId="74FF77C1" w14:textId="77777777">
      <w:pPr>
        <w:pStyle w:val="Normal0"/>
        <w:rPr>
          <w:sz w:val="20"/>
          <w:szCs w:val="20"/>
        </w:rPr>
      </w:pPr>
    </w:p>
    <w:p w:rsidR="00162105" w:rsidP="00914E2A" w:rsidRDefault="00162105" w14:paraId="71ABAD1A" w14:textId="77777777">
      <w:pPr>
        <w:pStyle w:val="Normal0"/>
        <w:rPr>
          <w:sz w:val="20"/>
          <w:szCs w:val="20"/>
        </w:rPr>
      </w:pPr>
    </w:p>
    <w:p w:rsidR="00162105" w:rsidP="00914E2A" w:rsidRDefault="00162105" w14:paraId="03495DF3" w14:textId="77777777">
      <w:pPr>
        <w:pStyle w:val="Normal0"/>
        <w:rPr>
          <w:sz w:val="20"/>
          <w:szCs w:val="20"/>
        </w:rPr>
      </w:pPr>
    </w:p>
    <w:p w:rsidR="00162105" w:rsidP="00914E2A" w:rsidRDefault="00162105" w14:paraId="68A35F80" w14:textId="77777777">
      <w:pPr>
        <w:pStyle w:val="Normal0"/>
        <w:rPr>
          <w:sz w:val="20"/>
          <w:szCs w:val="20"/>
        </w:rPr>
      </w:pPr>
    </w:p>
    <w:p w:rsidR="00162105" w:rsidP="00914E2A" w:rsidRDefault="00162105" w14:paraId="5F88C0EE" w14:textId="77777777">
      <w:pPr>
        <w:pStyle w:val="Normal0"/>
        <w:rPr>
          <w:sz w:val="20"/>
          <w:szCs w:val="20"/>
        </w:rPr>
      </w:pPr>
    </w:p>
    <w:p w:rsidR="00523FB1" w:rsidP="00914E2A" w:rsidRDefault="00523FB1" w14:paraId="5B921482" w14:textId="77777777">
      <w:pPr>
        <w:pStyle w:val="Normal0"/>
        <w:rPr>
          <w:sz w:val="20"/>
          <w:szCs w:val="20"/>
        </w:rPr>
      </w:pPr>
    </w:p>
    <w:p w:rsidRPr="00162105" w:rsidR="00162105" w:rsidP="00914E2A" w:rsidRDefault="00162105" w14:paraId="670D540A" w14:textId="77777777">
      <w:pPr>
        <w:pStyle w:val="Normal0"/>
        <w:rPr>
          <w:b/>
          <w:bCs/>
          <w:sz w:val="20"/>
          <w:szCs w:val="20"/>
        </w:rPr>
      </w:pPr>
    </w:p>
    <w:p w:rsidR="00162105" w:rsidP="00E34BAC" w:rsidRDefault="00162105" w14:paraId="00B51237" w14:textId="5CAFFC5B">
      <w:pPr>
        <w:pStyle w:val="Ttulo2"/>
        <w:numPr>
          <w:ilvl w:val="1"/>
          <w:numId w:val="17"/>
        </w:numPr>
        <w:rPr>
          <w:b/>
          <w:bCs/>
          <w:sz w:val="20"/>
          <w:szCs w:val="20"/>
        </w:rPr>
      </w:pPr>
      <w:r w:rsidRPr="00523FB1">
        <w:rPr>
          <w:b/>
          <w:bCs/>
          <w:sz w:val="20"/>
          <w:szCs w:val="20"/>
        </w:rPr>
        <w:t>Técnicas pedagógicas para la formación</w:t>
      </w:r>
    </w:p>
    <w:p w:rsidR="00187346" w:rsidP="00187346" w:rsidRDefault="00187346" w14:paraId="645BB884" w14:textId="77777777"/>
    <w:p w:rsidR="00187346" w:rsidP="00187346" w:rsidRDefault="00187346" w14:paraId="4852392B" w14:textId="3B667322">
      <w:r w:rsidRPr="00187346">
        <w:t>Las técnicas pedagógicas para la formación se refieren a métodos y estrategias utilizadas por educadores para facilitar el aprendizaje y el desarrollo de habilidades en los estudiantes. Estas técnicas incluyen la enseñanza directa, el aprendizaje colaborativo, el uso de tecnologías educativas, estudios de casos, debates, y actividades prácticas. Cada técnica se adapta a los objetivos específicos de la formación, buscando no solo transmitir conocimientos, sino también fomentar el pensamiento crítico, la resolución de problemas y la aplicación práctica de los conceptos aprendidos.</w:t>
      </w:r>
    </w:p>
    <w:p w:rsidR="00187346" w:rsidP="00187346" w:rsidRDefault="00187346" w14:paraId="325A9E48" w14:textId="77777777">
      <w:commentRangeStart w:id="31"/>
    </w:p>
    <w:p w:rsidRPr="00187346" w:rsidR="00187346" w:rsidP="00187346" w:rsidRDefault="00187346" w14:paraId="44128C7A" w14:textId="4AE8FBC1">
      <w:r>
        <w:t>F</w:t>
      </w:r>
      <w:r w:rsidRPr="00BD35A9">
        <w:rPr>
          <w:b/>
          <w:bCs/>
        </w:rPr>
        <w:t xml:space="preserve">igura </w:t>
      </w:r>
      <w:r w:rsidR="00E34BAC">
        <w:rPr>
          <w:b/>
          <w:bCs/>
        </w:rPr>
        <w:t>7</w:t>
      </w:r>
      <w:r w:rsidRPr="00BD35A9" w:rsidR="00BD35A9">
        <w:rPr>
          <w:b/>
          <w:bCs/>
        </w:rPr>
        <w:t>. Técnicas pedagógicas para la formación</w:t>
      </w:r>
      <w:commentRangeEnd w:id="31"/>
      <w:r w:rsidR="00E34BAC">
        <w:rPr>
          <w:rStyle w:val="Refdecomentario"/>
        </w:rPr>
        <w:commentReference w:id="31"/>
      </w:r>
    </w:p>
    <w:p w:rsidR="00162105" w:rsidP="00914E2A" w:rsidRDefault="00162105" w14:paraId="368AD979" w14:textId="77777777">
      <w:pPr>
        <w:pStyle w:val="Normal0"/>
        <w:rPr>
          <w:sz w:val="20"/>
          <w:szCs w:val="20"/>
        </w:rPr>
      </w:pPr>
    </w:p>
    <w:p w:rsidR="00162105" w:rsidP="00914E2A" w:rsidRDefault="00162105" w14:paraId="49E25F8D" w14:textId="77777777">
      <w:pPr>
        <w:pStyle w:val="Normal0"/>
        <w:rPr>
          <w:sz w:val="20"/>
          <w:szCs w:val="20"/>
        </w:rPr>
      </w:pPr>
    </w:p>
    <w:p w:rsidR="00162105" w:rsidP="00914E2A" w:rsidRDefault="00187346" w14:paraId="042D2D23" w14:textId="6C371498">
      <w:pPr>
        <w:pStyle w:val="Normal0"/>
        <w:rPr>
          <w:sz w:val="20"/>
          <w:szCs w:val="20"/>
        </w:rPr>
      </w:pPr>
      <w:commentRangeStart w:id="32"/>
      <w:commentRangeEnd w:id="32"/>
      <w:r>
        <w:rPr>
          <w:rStyle w:val="Refdecomentario"/>
        </w:rPr>
        <w:lastRenderedPageBreak/>
        <w:commentReference w:id="32"/>
      </w:r>
      <w:r w:rsidRPr="00E34BAC" w:rsidR="00E34BAC">
        <w:rPr>
          <w:noProof/>
        </w:rPr>
        <w:t xml:space="preserve"> </w:t>
      </w:r>
      <w:commentRangeStart w:id="33"/>
      <w:r w:rsidRPr="00E34BAC" w:rsidR="00E34BAC">
        <w:rPr>
          <w:noProof/>
          <w:sz w:val="20"/>
          <w:szCs w:val="20"/>
        </w:rPr>
        <w:drawing>
          <wp:inline distT="0" distB="0" distL="0" distR="0" wp14:anchorId="61DEAD65" wp14:editId="36AED53B">
            <wp:extent cx="5439534" cy="3934374"/>
            <wp:effectExtent l="0" t="0" r="8890" b="9525"/>
            <wp:docPr id="1458652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52767" name=""/>
                    <pic:cNvPicPr/>
                  </pic:nvPicPr>
                  <pic:blipFill>
                    <a:blip r:embed="rId27"/>
                    <a:stretch>
                      <a:fillRect/>
                    </a:stretch>
                  </pic:blipFill>
                  <pic:spPr>
                    <a:xfrm>
                      <a:off x="0" y="0"/>
                      <a:ext cx="5439534" cy="3934374"/>
                    </a:xfrm>
                    <a:prstGeom prst="rect">
                      <a:avLst/>
                    </a:prstGeom>
                  </pic:spPr>
                </pic:pic>
              </a:graphicData>
            </a:graphic>
          </wp:inline>
        </w:drawing>
      </w:r>
      <w:commentRangeEnd w:id="33"/>
      <w:r w:rsidR="00585DE8">
        <w:rPr>
          <w:rStyle w:val="Refdecomentario"/>
        </w:rPr>
        <w:commentReference w:id="33"/>
      </w:r>
    </w:p>
    <w:p w:rsidR="00162105" w:rsidP="00914E2A" w:rsidRDefault="00162105" w14:paraId="4F224961" w14:textId="77777777">
      <w:pPr>
        <w:pStyle w:val="Normal0"/>
        <w:rPr>
          <w:sz w:val="20"/>
          <w:szCs w:val="20"/>
        </w:rPr>
      </w:pPr>
    </w:p>
    <w:p w:rsidR="00162105" w:rsidP="00914E2A" w:rsidRDefault="00162105" w14:paraId="32872F49" w14:textId="77777777">
      <w:pPr>
        <w:pStyle w:val="Normal0"/>
        <w:rPr>
          <w:sz w:val="20"/>
          <w:szCs w:val="20"/>
        </w:rPr>
      </w:pPr>
    </w:p>
    <w:p w:rsidR="00162105" w:rsidP="00914E2A" w:rsidRDefault="00162105" w14:paraId="02C6244D" w14:textId="77777777">
      <w:pPr>
        <w:pStyle w:val="Normal0"/>
        <w:rPr>
          <w:sz w:val="20"/>
          <w:szCs w:val="20"/>
        </w:rPr>
      </w:pPr>
    </w:p>
    <w:p w:rsidRPr="00162105" w:rsidR="00162105" w:rsidP="00162105" w:rsidRDefault="00162105" w14:paraId="282BC06A" w14:textId="77777777">
      <w:pPr>
        <w:pStyle w:val="Normal0"/>
        <w:rPr>
          <w:sz w:val="20"/>
          <w:szCs w:val="20"/>
        </w:rPr>
      </w:pPr>
      <w:commentRangeStart w:id="34"/>
      <w:r w:rsidRPr="00162105">
        <w:rPr>
          <w:sz w:val="20"/>
          <w:szCs w:val="20"/>
        </w:rPr>
        <w:t>Las técnicas pedagógicas en la formación constituyen la capacidad de aplicar procedimientos que resulten en la adquisición de conocimientos especializados. Existen diversas técnicas pedagógicas, todas válidas siempre que se implementen de manera activa, fomentando la reflexión crítica y un espíritu indagador en los estudiantes.</w:t>
      </w:r>
      <w:commentRangeEnd w:id="34"/>
      <w:r w:rsidR="00585DE8">
        <w:rPr>
          <w:rStyle w:val="Refdecomentario"/>
        </w:rPr>
        <w:commentReference w:id="34"/>
      </w:r>
    </w:p>
    <w:p w:rsidRPr="00162105" w:rsidR="00162105" w:rsidP="00162105" w:rsidRDefault="00162105" w14:paraId="318178E7" w14:textId="77777777">
      <w:pPr>
        <w:pStyle w:val="Normal0"/>
        <w:rPr>
          <w:sz w:val="20"/>
          <w:szCs w:val="20"/>
        </w:rPr>
      </w:pPr>
    </w:p>
    <w:p w:rsidR="00162105" w:rsidP="00162105" w:rsidRDefault="00162105" w14:paraId="4F07F9F4" w14:textId="77777777">
      <w:pPr>
        <w:pStyle w:val="Normal0"/>
        <w:rPr>
          <w:sz w:val="20"/>
          <w:szCs w:val="20"/>
        </w:rPr>
      </w:pPr>
      <w:r w:rsidRPr="00162105">
        <w:rPr>
          <w:sz w:val="20"/>
          <w:szCs w:val="20"/>
        </w:rPr>
        <w:t>Estas técnicas facilitan el desarrollo de habilidades esenciales en los estudiantes, como la organización, sistematización, transferencia y comunicación del conocimiento adquirido, entre otras competencias clave. Funcionan como guías o rutas que los docentes pueden seguir para asegurar procesos de enseñanza eficaces y garantizar el aprendizaje.</w:t>
      </w:r>
    </w:p>
    <w:p w:rsidRPr="00162105" w:rsidR="00AB30ED" w:rsidP="00162105" w:rsidRDefault="00AB30ED" w14:paraId="68B36E95" w14:textId="77777777">
      <w:pPr>
        <w:pStyle w:val="Normal0"/>
        <w:rPr>
          <w:sz w:val="20"/>
          <w:szCs w:val="20"/>
        </w:rPr>
      </w:pPr>
    </w:p>
    <w:p w:rsidRPr="00162105" w:rsidR="00162105" w:rsidP="00162105" w:rsidRDefault="00162105" w14:paraId="000CDCC9" w14:textId="77777777">
      <w:pPr>
        <w:pStyle w:val="Normal0"/>
        <w:rPr>
          <w:sz w:val="20"/>
          <w:szCs w:val="20"/>
        </w:rPr>
      </w:pPr>
    </w:p>
    <w:p w:rsidRPr="00162105" w:rsidR="00162105" w:rsidRDefault="00162105" w14:paraId="087EC804" w14:textId="77777777">
      <w:pPr>
        <w:pStyle w:val="Normal0"/>
        <w:numPr>
          <w:ilvl w:val="0"/>
          <w:numId w:val="4"/>
        </w:numPr>
        <w:rPr>
          <w:b/>
          <w:bCs/>
          <w:sz w:val="20"/>
          <w:szCs w:val="20"/>
        </w:rPr>
      </w:pPr>
      <w:r w:rsidRPr="00162105">
        <w:rPr>
          <w:b/>
          <w:bCs/>
          <w:sz w:val="20"/>
          <w:szCs w:val="20"/>
        </w:rPr>
        <w:t>Tipos de técnicas pedagógicas para la formación</w:t>
      </w:r>
    </w:p>
    <w:p w:rsidRPr="00162105" w:rsidR="00162105" w:rsidP="00162105" w:rsidRDefault="00162105" w14:paraId="02CBEF64" w14:textId="77777777">
      <w:pPr>
        <w:pStyle w:val="Normal0"/>
        <w:rPr>
          <w:sz w:val="20"/>
          <w:szCs w:val="20"/>
        </w:rPr>
      </w:pPr>
    </w:p>
    <w:p w:rsidRPr="00F97007" w:rsidR="00F97007" w:rsidP="00F97007" w:rsidRDefault="00F97007" w14:paraId="454F4078" w14:textId="77777777">
      <w:pPr>
        <w:pStyle w:val="Normal0"/>
        <w:rPr>
          <w:sz w:val="20"/>
          <w:szCs w:val="20"/>
        </w:rPr>
      </w:pPr>
      <w:r w:rsidRPr="00F97007">
        <w:rPr>
          <w:sz w:val="20"/>
          <w:szCs w:val="20"/>
        </w:rPr>
        <w:t>A continuación, se describen diversas técnicas pedagógicas que los docentes pueden emplear para facilitar la adquisición de conocimientos en sus estudiantes. Es esencial que la aplicación de estas técnicas incorpore elementos clave como la autoevaluación, el trabajo en equipo, la comunicación y la responsabilidad.</w:t>
      </w:r>
    </w:p>
    <w:p w:rsidRPr="00F97007" w:rsidR="00F97007" w:rsidP="00F97007" w:rsidRDefault="00F97007" w14:paraId="0C69107E" w14:textId="77777777">
      <w:pPr>
        <w:pStyle w:val="Normal0"/>
        <w:rPr>
          <w:sz w:val="20"/>
          <w:szCs w:val="20"/>
        </w:rPr>
      </w:pPr>
    </w:p>
    <w:p w:rsidRPr="00F97007" w:rsidR="00F97007" w:rsidRDefault="00F97007" w14:paraId="35AA5D88" w14:textId="598E5590">
      <w:pPr>
        <w:pStyle w:val="Normal0"/>
        <w:numPr>
          <w:ilvl w:val="0"/>
          <w:numId w:val="5"/>
        </w:numPr>
        <w:ind w:left="1276"/>
        <w:rPr>
          <w:sz w:val="20"/>
          <w:szCs w:val="20"/>
        </w:rPr>
      </w:pPr>
      <w:r w:rsidRPr="00F97007">
        <w:rPr>
          <w:sz w:val="20"/>
          <w:szCs w:val="20"/>
        </w:rPr>
        <w:t>Expositiva: Esta técnica se organiza de manera coherente para presentar contenido al grupo. Aunque ocasionalmente los estudiantes participan activamente, generalmente es el docente o tutor quien lidera la exposición.</w:t>
      </w:r>
    </w:p>
    <w:p w:rsidRPr="00F97007" w:rsidR="00F97007" w:rsidP="00F97007" w:rsidRDefault="00F97007" w14:paraId="63D3073E" w14:textId="77777777">
      <w:pPr>
        <w:pStyle w:val="Normal0"/>
        <w:ind w:left="1276"/>
        <w:rPr>
          <w:sz w:val="20"/>
          <w:szCs w:val="20"/>
        </w:rPr>
      </w:pPr>
    </w:p>
    <w:p w:rsidRPr="00F97007" w:rsidR="00F97007" w:rsidRDefault="00F97007" w14:paraId="31C9B163" w14:textId="670219CF">
      <w:pPr>
        <w:pStyle w:val="Normal0"/>
        <w:numPr>
          <w:ilvl w:val="0"/>
          <w:numId w:val="5"/>
        </w:numPr>
        <w:ind w:left="1276"/>
        <w:rPr>
          <w:sz w:val="20"/>
          <w:szCs w:val="20"/>
        </w:rPr>
      </w:pPr>
      <w:r w:rsidRPr="00F97007">
        <w:rPr>
          <w:sz w:val="20"/>
          <w:szCs w:val="20"/>
        </w:rPr>
        <w:lastRenderedPageBreak/>
        <w:t xml:space="preserve">Aprendizaje basado en problemas: En esta técnica, se forman pequeños grupos que construyen y sintetizan conocimientos a través del análisis de </w:t>
      </w:r>
      <w:commentRangeStart w:id="35"/>
      <w:r w:rsidRPr="00F97007">
        <w:rPr>
          <w:sz w:val="20"/>
          <w:szCs w:val="20"/>
        </w:rPr>
        <w:t>problemas</w:t>
      </w:r>
      <w:commentRangeEnd w:id="35"/>
      <w:r w:rsidR="00585DE8">
        <w:rPr>
          <w:rStyle w:val="Refdecomentario"/>
        </w:rPr>
        <w:commentReference w:id="35"/>
      </w:r>
      <w:r w:rsidRPr="00F97007">
        <w:rPr>
          <w:sz w:val="20"/>
          <w:szCs w:val="20"/>
        </w:rPr>
        <w:t xml:space="preserve"> reales. Este enfoque desarrolla habilidades analíticas y fomenta actitudes positivas hacia la resolución de problemas.</w:t>
      </w:r>
    </w:p>
    <w:p w:rsidRPr="00F97007" w:rsidR="00F97007" w:rsidP="00F97007" w:rsidRDefault="00F97007" w14:paraId="21A6F0F8" w14:textId="77777777">
      <w:pPr>
        <w:pStyle w:val="Normal0"/>
        <w:ind w:left="1276"/>
        <w:rPr>
          <w:sz w:val="20"/>
          <w:szCs w:val="20"/>
        </w:rPr>
      </w:pPr>
    </w:p>
    <w:p w:rsidRPr="00F97007" w:rsidR="00F97007" w:rsidRDefault="00F97007" w14:paraId="1C7710F2" w14:textId="56A50E1D">
      <w:pPr>
        <w:pStyle w:val="Normal0"/>
        <w:numPr>
          <w:ilvl w:val="0"/>
          <w:numId w:val="5"/>
        </w:numPr>
        <w:ind w:left="1276"/>
        <w:rPr>
          <w:sz w:val="20"/>
          <w:szCs w:val="20"/>
        </w:rPr>
      </w:pPr>
      <w:r w:rsidRPr="00F97007">
        <w:rPr>
          <w:sz w:val="20"/>
          <w:szCs w:val="20"/>
        </w:rPr>
        <w:t>Preguntas: Utilizando preguntas, se impulsa a los estudiantes a la indagación, discusión y análisis, estimulando el pensamiento crítico y facilitando la construcción de conocimientos y principios.</w:t>
      </w:r>
    </w:p>
    <w:p w:rsidRPr="00F97007" w:rsidR="00F97007" w:rsidP="00F97007" w:rsidRDefault="00F97007" w14:paraId="1ED1C5E5" w14:textId="77777777">
      <w:pPr>
        <w:pStyle w:val="Normal0"/>
        <w:ind w:left="1276"/>
        <w:rPr>
          <w:sz w:val="20"/>
          <w:szCs w:val="20"/>
        </w:rPr>
      </w:pPr>
    </w:p>
    <w:p w:rsidRPr="00F97007" w:rsidR="00F97007" w:rsidRDefault="00F97007" w14:paraId="70A19B95" w14:textId="151B484D">
      <w:pPr>
        <w:pStyle w:val="Normal0"/>
        <w:numPr>
          <w:ilvl w:val="0"/>
          <w:numId w:val="5"/>
        </w:numPr>
        <w:ind w:left="1276"/>
        <w:rPr>
          <w:sz w:val="20"/>
          <w:szCs w:val="20"/>
        </w:rPr>
      </w:pPr>
      <w:r w:rsidRPr="00F97007">
        <w:rPr>
          <w:sz w:val="20"/>
          <w:szCs w:val="20"/>
        </w:rPr>
        <w:t>Juego de roles: Esta técnica amplía el campo de experiencia de los estudiantes, estimulando su capacidad para resolver problemas desde múltiples perspectivas. Además, fomenta la creatividad y proporciona un acercamiento práctico a la realidad.</w:t>
      </w:r>
    </w:p>
    <w:p w:rsidRPr="00F97007" w:rsidR="00F97007" w:rsidP="00F97007" w:rsidRDefault="00F97007" w14:paraId="02DAA895" w14:textId="77777777">
      <w:pPr>
        <w:pStyle w:val="Normal0"/>
        <w:ind w:left="1276"/>
        <w:rPr>
          <w:sz w:val="20"/>
          <w:szCs w:val="20"/>
        </w:rPr>
      </w:pPr>
    </w:p>
    <w:p w:rsidRPr="00F97007" w:rsidR="00F97007" w:rsidRDefault="00F97007" w14:paraId="1981FC93" w14:textId="52B17CAD">
      <w:pPr>
        <w:pStyle w:val="Normal0"/>
        <w:numPr>
          <w:ilvl w:val="0"/>
          <w:numId w:val="5"/>
        </w:numPr>
        <w:ind w:left="1276"/>
        <w:rPr>
          <w:sz w:val="20"/>
          <w:szCs w:val="20"/>
        </w:rPr>
      </w:pPr>
      <w:r w:rsidRPr="00F97007">
        <w:rPr>
          <w:sz w:val="20"/>
          <w:szCs w:val="20"/>
        </w:rPr>
        <w:t>Estudio de casos: Similar al enfoque de proyectos, esta técnica transforma una situación real en un contexto académico, permitiendo una síntesis más significativa de los contenidos.</w:t>
      </w:r>
    </w:p>
    <w:p w:rsidRPr="00F97007" w:rsidR="00F97007" w:rsidP="00F97007" w:rsidRDefault="00F97007" w14:paraId="2AC35FD5" w14:textId="77777777">
      <w:pPr>
        <w:pStyle w:val="Normal0"/>
        <w:ind w:left="1276"/>
        <w:rPr>
          <w:sz w:val="20"/>
          <w:szCs w:val="20"/>
        </w:rPr>
      </w:pPr>
    </w:p>
    <w:p w:rsidRPr="00F97007" w:rsidR="00F97007" w:rsidRDefault="00F97007" w14:paraId="24404359" w14:textId="7E08D65B">
      <w:pPr>
        <w:pStyle w:val="Normal0"/>
        <w:numPr>
          <w:ilvl w:val="0"/>
          <w:numId w:val="5"/>
        </w:numPr>
        <w:ind w:left="1276"/>
        <w:rPr>
          <w:sz w:val="20"/>
          <w:szCs w:val="20"/>
        </w:rPr>
      </w:pPr>
      <w:r w:rsidRPr="00F97007">
        <w:rPr>
          <w:sz w:val="20"/>
          <w:szCs w:val="20"/>
        </w:rPr>
        <w:t>Simulación: A través de la acción e interacción en situaciones simuladas, los estudiantes adquieren conocimientos significativos de manera dinámica y divertida, siempre que se implemente adecuadamente.</w:t>
      </w:r>
    </w:p>
    <w:p w:rsidRPr="00F97007" w:rsidR="00F97007" w:rsidP="00F97007" w:rsidRDefault="00F97007" w14:paraId="5064866C" w14:textId="77777777">
      <w:pPr>
        <w:pStyle w:val="Normal0"/>
        <w:ind w:left="1276"/>
        <w:rPr>
          <w:sz w:val="20"/>
          <w:szCs w:val="20"/>
        </w:rPr>
      </w:pPr>
    </w:p>
    <w:p w:rsidRPr="00F97007" w:rsidR="00F97007" w:rsidRDefault="00F97007" w14:paraId="3B85B5F3" w14:textId="34145546">
      <w:pPr>
        <w:pStyle w:val="Normal0"/>
        <w:numPr>
          <w:ilvl w:val="0"/>
          <w:numId w:val="5"/>
        </w:numPr>
        <w:ind w:left="1276"/>
        <w:rPr>
          <w:sz w:val="20"/>
          <w:szCs w:val="20"/>
        </w:rPr>
      </w:pPr>
      <w:r w:rsidRPr="00F97007">
        <w:rPr>
          <w:sz w:val="20"/>
          <w:szCs w:val="20"/>
        </w:rPr>
        <w:t>Phillip 6/6: Esta técnica es útil para aumentar la participación democrática y el análisis en grupos grandes. Permite que cada grupo escuche y sintetice las opiniones de los demás en un tiempo limitado, logrando un análisis profundo y conciso.</w:t>
      </w:r>
    </w:p>
    <w:p w:rsidRPr="00F97007" w:rsidR="00F97007" w:rsidP="00F97007" w:rsidRDefault="00F97007" w14:paraId="13A20784" w14:textId="77777777">
      <w:pPr>
        <w:pStyle w:val="Normal0"/>
        <w:ind w:left="1276"/>
        <w:rPr>
          <w:sz w:val="20"/>
          <w:szCs w:val="20"/>
        </w:rPr>
      </w:pPr>
    </w:p>
    <w:p w:rsidRPr="00F97007" w:rsidR="00F97007" w:rsidRDefault="00F97007" w14:paraId="4A071D6E" w14:textId="0B182DC8">
      <w:pPr>
        <w:pStyle w:val="Normal0"/>
        <w:numPr>
          <w:ilvl w:val="0"/>
          <w:numId w:val="5"/>
        </w:numPr>
        <w:ind w:left="1276"/>
        <w:rPr>
          <w:sz w:val="20"/>
          <w:szCs w:val="20"/>
        </w:rPr>
      </w:pPr>
      <w:r w:rsidRPr="00F97007">
        <w:rPr>
          <w:sz w:val="20"/>
          <w:szCs w:val="20"/>
        </w:rPr>
        <w:t>Proyectos: Integrando una realidad específica en un entorno académico, esta técnica se centra en la ejecución de un proyecto de trabajo. Estimula el desarrollo de habilidades para resolver problemas reales y actúa como un incentivo motivador.</w:t>
      </w:r>
    </w:p>
    <w:p w:rsidRPr="00F97007" w:rsidR="00F97007" w:rsidP="00F97007" w:rsidRDefault="00F97007" w14:paraId="0E00F3EF" w14:textId="77777777">
      <w:pPr>
        <w:pStyle w:val="Normal0"/>
        <w:ind w:left="1276"/>
        <w:rPr>
          <w:sz w:val="20"/>
          <w:szCs w:val="20"/>
        </w:rPr>
      </w:pPr>
    </w:p>
    <w:p w:rsidRPr="00F97007" w:rsidR="00F97007" w:rsidRDefault="00F97007" w14:paraId="559ACBAC" w14:textId="39A112D8">
      <w:pPr>
        <w:pStyle w:val="Normal0"/>
        <w:numPr>
          <w:ilvl w:val="0"/>
          <w:numId w:val="5"/>
        </w:numPr>
        <w:ind w:left="1276"/>
        <w:rPr>
          <w:sz w:val="20"/>
          <w:szCs w:val="20"/>
        </w:rPr>
      </w:pPr>
      <w:r w:rsidRPr="00F97007">
        <w:rPr>
          <w:sz w:val="20"/>
          <w:szCs w:val="20"/>
        </w:rPr>
        <w:t>Lluvia de ideas: Esta técnica potencia la creatividad en grupo de manera efectiva, es versátil, motivadora y fácil de aplicar. Además, promueve la participación activa y la resolución de problemas.</w:t>
      </w:r>
    </w:p>
    <w:p w:rsidRPr="00F97007" w:rsidR="00F97007" w:rsidP="00F97007" w:rsidRDefault="00F97007" w14:paraId="2E847A00" w14:textId="77777777">
      <w:pPr>
        <w:pStyle w:val="Normal0"/>
        <w:rPr>
          <w:sz w:val="20"/>
          <w:szCs w:val="20"/>
        </w:rPr>
      </w:pPr>
    </w:p>
    <w:p w:rsidR="00162105" w:rsidP="00F97007" w:rsidRDefault="00F97007" w14:paraId="2308AB2B" w14:textId="2B4916C9">
      <w:pPr>
        <w:pStyle w:val="Normal0"/>
        <w:rPr>
          <w:sz w:val="20"/>
          <w:szCs w:val="20"/>
        </w:rPr>
      </w:pPr>
      <w:r w:rsidRPr="00F97007">
        <w:rPr>
          <w:sz w:val="20"/>
          <w:szCs w:val="20"/>
        </w:rPr>
        <w:t>Estas técnicas representan solo algunas de las muchas herramientas disponibles para los docentes. La implementación estratégica de estas técnicas abre un abanico de posibilidades para que los estudiantes desarrollen su pensamiento crítico y alcancen un aprendizaje significativo.</w:t>
      </w:r>
    </w:p>
    <w:p w:rsidR="00585DE8" w:rsidP="00F97007" w:rsidRDefault="00585DE8" w14:paraId="12F88D13" w14:textId="77777777">
      <w:pPr>
        <w:pStyle w:val="Normal0"/>
        <w:rPr>
          <w:sz w:val="20"/>
          <w:szCs w:val="20"/>
        </w:rPr>
      </w:pPr>
    </w:p>
    <w:p w:rsidR="00585DE8" w:rsidP="00F97007" w:rsidRDefault="00585DE8" w14:paraId="569DCDD9" w14:textId="77777777">
      <w:pPr>
        <w:pStyle w:val="Normal0"/>
        <w:rPr>
          <w:sz w:val="20"/>
          <w:szCs w:val="20"/>
        </w:rPr>
      </w:pPr>
    </w:p>
    <w:p w:rsidR="00BD35A9" w:rsidP="00F97007" w:rsidRDefault="00BD35A9" w14:paraId="5AD3EBF1" w14:textId="4D94EFA6">
      <w:pPr>
        <w:pStyle w:val="Normal0"/>
        <w:rPr>
          <w:sz w:val="20"/>
          <w:szCs w:val="20"/>
        </w:rPr>
      </w:pPr>
      <w:r>
        <w:rPr>
          <w:sz w:val="20"/>
          <w:szCs w:val="20"/>
        </w:rPr>
        <w:t>Tabla1. Ejemplos de estrategias técnicas</w:t>
      </w:r>
    </w:p>
    <w:p w:rsidR="00523FB1" w:rsidP="00F97007" w:rsidRDefault="00523FB1" w14:paraId="199D60DE" w14:textId="77777777">
      <w:pPr>
        <w:pStyle w:val="Normal0"/>
        <w:rPr>
          <w:sz w:val="20"/>
          <w:szCs w:val="20"/>
        </w:rPr>
      </w:pPr>
    </w:p>
    <w:p w:rsidR="00162105" w:rsidP="00914E2A" w:rsidRDefault="00162105" w14:paraId="4916DC25" w14:textId="77777777">
      <w:pPr>
        <w:pStyle w:val="Normal0"/>
        <w:rPr>
          <w:sz w:val="20"/>
          <w:szCs w:val="20"/>
        </w:rPr>
      </w:pPr>
    </w:p>
    <w:tbl>
      <w:tblPr>
        <w:tblStyle w:val="Tablaconcuadrcula"/>
        <w:tblW w:w="0" w:type="auto"/>
        <w:tblLayout w:type="fixed"/>
        <w:tblLook w:val="01E0" w:firstRow="1" w:lastRow="1" w:firstColumn="1" w:lastColumn="1" w:noHBand="0" w:noVBand="0"/>
      </w:tblPr>
      <w:tblGrid>
        <w:gridCol w:w="4249"/>
        <w:gridCol w:w="4583"/>
      </w:tblGrid>
      <w:tr w:rsidR="00F97007" w:rsidTr="00523FB1" w14:paraId="2C9CB11D" w14:textId="77777777">
        <w:trPr>
          <w:trHeight w:val="255"/>
          <w:tblHeader/>
        </w:trPr>
        <w:tc>
          <w:tcPr>
            <w:tcW w:w="4249" w:type="dxa"/>
          </w:tcPr>
          <w:p w:rsidR="00F97007" w:rsidP="00DD345A" w:rsidRDefault="00F97007" w14:paraId="0041C296" w14:textId="77777777">
            <w:pPr>
              <w:pStyle w:val="TableParagraph"/>
              <w:spacing w:before="79"/>
              <w:ind w:left="576" w:right="567"/>
              <w:jc w:val="center"/>
              <w:rPr>
                <w:rFonts w:ascii="Arial" w:hAnsi="Arial"/>
                <w:b/>
                <w:sz w:val="24"/>
              </w:rPr>
            </w:pPr>
            <w:r>
              <w:rPr>
                <w:rFonts w:ascii="Arial" w:hAnsi="Arial"/>
                <w:b/>
                <w:sz w:val="24"/>
              </w:rPr>
              <w:t>Participación</w:t>
            </w:r>
          </w:p>
        </w:tc>
        <w:tc>
          <w:tcPr>
            <w:tcW w:w="4583" w:type="dxa"/>
          </w:tcPr>
          <w:p w:rsidR="00F97007" w:rsidP="00DD345A" w:rsidRDefault="00F97007" w14:paraId="75D2A1F9" w14:textId="77777777">
            <w:pPr>
              <w:pStyle w:val="TableParagraph"/>
              <w:spacing w:before="79"/>
              <w:ind w:left="301"/>
              <w:rPr>
                <w:rFonts w:ascii="Arial" w:hAnsi="Arial"/>
                <w:b/>
                <w:sz w:val="24"/>
              </w:rPr>
            </w:pPr>
            <w:r>
              <w:rPr>
                <w:rFonts w:ascii="Arial" w:hAnsi="Arial"/>
                <w:b/>
                <w:sz w:val="24"/>
              </w:rPr>
              <w:t>Ejemplos</w:t>
            </w:r>
            <w:r>
              <w:rPr>
                <w:rFonts w:ascii="Arial" w:hAnsi="Arial"/>
                <w:b/>
                <w:spacing w:val="-1"/>
                <w:sz w:val="24"/>
              </w:rPr>
              <w:t xml:space="preserve"> </w:t>
            </w:r>
            <w:r>
              <w:rPr>
                <w:rFonts w:ascii="Arial" w:hAnsi="Arial"/>
                <w:b/>
                <w:sz w:val="24"/>
              </w:rPr>
              <w:t>de estrategias</w:t>
            </w:r>
            <w:r>
              <w:rPr>
                <w:rFonts w:ascii="Arial" w:hAnsi="Arial"/>
                <w:b/>
                <w:spacing w:val="-2"/>
                <w:sz w:val="24"/>
              </w:rPr>
              <w:t xml:space="preserve"> </w:t>
            </w:r>
            <w:r>
              <w:rPr>
                <w:rFonts w:ascii="Arial" w:hAnsi="Arial"/>
                <w:b/>
                <w:sz w:val="24"/>
              </w:rPr>
              <w:t>y</w:t>
            </w:r>
            <w:r>
              <w:rPr>
                <w:rFonts w:ascii="Arial" w:hAnsi="Arial"/>
                <w:b/>
                <w:spacing w:val="-5"/>
                <w:sz w:val="24"/>
              </w:rPr>
              <w:t xml:space="preserve"> </w:t>
            </w:r>
            <w:r>
              <w:rPr>
                <w:rFonts w:ascii="Arial" w:hAnsi="Arial"/>
                <w:b/>
                <w:sz w:val="24"/>
              </w:rPr>
              <w:t>técnicas</w:t>
            </w:r>
          </w:p>
        </w:tc>
      </w:tr>
      <w:tr w:rsidR="00F97007" w:rsidTr="00F97007" w14:paraId="09BD79E9" w14:textId="77777777">
        <w:trPr>
          <w:trHeight w:val="1866"/>
        </w:trPr>
        <w:tc>
          <w:tcPr>
            <w:tcW w:w="4249" w:type="dxa"/>
          </w:tcPr>
          <w:p w:rsidR="00F97007" w:rsidP="00DD345A" w:rsidRDefault="00F97007" w14:paraId="12437DBB" w14:textId="77777777">
            <w:pPr>
              <w:pStyle w:val="TableParagraph"/>
              <w:ind w:left="0"/>
              <w:rPr>
                <w:sz w:val="26"/>
              </w:rPr>
            </w:pPr>
          </w:p>
          <w:p w:rsidR="00F97007" w:rsidP="00DD345A" w:rsidRDefault="00F97007" w14:paraId="423B1A64" w14:textId="77777777">
            <w:pPr>
              <w:pStyle w:val="TableParagraph"/>
              <w:ind w:left="0"/>
              <w:rPr>
                <w:sz w:val="26"/>
              </w:rPr>
            </w:pPr>
          </w:p>
          <w:p w:rsidR="00F97007" w:rsidP="00DD345A" w:rsidRDefault="00F97007" w14:paraId="707055A7" w14:textId="77777777">
            <w:pPr>
              <w:pStyle w:val="TableParagraph"/>
              <w:spacing w:before="192"/>
              <w:ind w:left="576" w:right="570"/>
              <w:jc w:val="center"/>
              <w:rPr>
                <w:rFonts w:ascii="Arial"/>
                <w:b/>
                <w:sz w:val="24"/>
              </w:rPr>
            </w:pPr>
            <w:r>
              <w:rPr>
                <w:rFonts w:ascii="Arial"/>
                <w:b/>
                <w:sz w:val="24"/>
              </w:rPr>
              <w:t>Autoaprendizaje</w:t>
            </w:r>
          </w:p>
        </w:tc>
        <w:tc>
          <w:tcPr>
            <w:tcW w:w="4583" w:type="dxa"/>
          </w:tcPr>
          <w:p w:rsidR="00F97007" w:rsidRDefault="00F97007" w14:paraId="2092D404" w14:textId="77777777">
            <w:pPr>
              <w:pStyle w:val="TableParagraph"/>
              <w:numPr>
                <w:ilvl w:val="0"/>
                <w:numId w:val="7"/>
              </w:numPr>
              <w:tabs>
                <w:tab w:val="left" w:pos="350"/>
              </w:tabs>
              <w:spacing w:before="51" w:line="293" w:lineRule="exact"/>
              <w:rPr>
                <w:sz w:val="24"/>
              </w:rPr>
            </w:pPr>
            <w:r>
              <w:rPr>
                <w:sz w:val="24"/>
              </w:rPr>
              <w:t>Estudio</w:t>
            </w:r>
            <w:r>
              <w:rPr>
                <w:spacing w:val="-3"/>
                <w:sz w:val="24"/>
              </w:rPr>
              <w:t xml:space="preserve"> </w:t>
            </w:r>
            <w:r>
              <w:rPr>
                <w:sz w:val="24"/>
              </w:rPr>
              <w:t>individual.</w:t>
            </w:r>
          </w:p>
          <w:p w:rsidR="00F97007" w:rsidRDefault="00F97007" w14:paraId="3BDC6A1B" w14:textId="77777777">
            <w:pPr>
              <w:pStyle w:val="TableParagraph"/>
              <w:numPr>
                <w:ilvl w:val="0"/>
                <w:numId w:val="7"/>
              </w:numPr>
              <w:tabs>
                <w:tab w:val="left" w:pos="350"/>
              </w:tabs>
              <w:spacing w:line="293" w:lineRule="exact"/>
              <w:rPr>
                <w:sz w:val="24"/>
              </w:rPr>
            </w:pPr>
            <w:r>
              <w:rPr>
                <w:sz w:val="24"/>
              </w:rPr>
              <w:t>Búsqueda</w:t>
            </w:r>
            <w:r>
              <w:rPr>
                <w:spacing w:val="-3"/>
                <w:sz w:val="24"/>
              </w:rPr>
              <w:t xml:space="preserve"> </w:t>
            </w:r>
            <w:r>
              <w:rPr>
                <w:sz w:val="24"/>
              </w:rPr>
              <w:t>y</w:t>
            </w:r>
            <w:r>
              <w:rPr>
                <w:spacing w:val="-4"/>
                <w:sz w:val="24"/>
              </w:rPr>
              <w:t xml:space="preserve"> </w:t>
            </w:r>
            <w:r>
              <w:rPr>
                <w:sz w:val="24"/>
              </w:rPr>
              <w:t>análisis</w:t>
            </w:r>
            <w:r>
              <w:rPr>
                <w:spacing w:val="-2"/>
                <w:sz w:val="24"/>
              </w:rPr>
              <w:t xml:space="preserve"> </w:t>
            </w:r>
            <w:r>
              <w:rPr>
                <w:sz w:val="24"/>
              </w:rPr>
              <w:t>de</w:t>
            </w:r>
            <w:r>
              <w:rPr>
                <w:spacing w:val="-2"/>
                <w:sz w:val="24"/>
              </w:rPr>
              <w:t xml:space="preserve"> </w:t>
            </w:r>
            <w:r>
              <w:rPr>
                <w:sz w:val="24"/>
              </w:rPr>
              <w:t>información.</w:t>
            </w:r>
          </w:p>
          <w:p w:rsidR="00F97007" w:rsidRDefault="00F97007" w14:paraId="11DF60AF" w14:textId="77777777">
            <w:pPr>
              <w:pStyle w:val="TableParagraph"/>
              <w:numPr>
                <w:ilvl w:val="0"/>
                <w:numId w:val="7"/>
              </w:numPr>
              <w:tabs>
                <w:tab w:val="left" w:pos="350"/>
              </w:tabs>
              <w:spacing w:line="293" w:lineRule="exact"/>
              <w:rPr>
                <w:sz w:val="24"/>
              </w:rPr>
            </w:pPr>
            <w:r>
              <w:rPr>
                <w:sz w:val="24"/>
              </w:rPr>
              <w:t>Elaboración</w:t>
            </w:r>
            <w:r>
              <w:rPr>
                <w:spacing w:val="-3"/>
                <w:sz w:val="24"/>
              </w:rPr>
              <w:t xml:space="preserve"> </w:t>
            </w:r>
            <w:r>
              <w:rPr>
                <w:sz w:val="24"/>
              </w:rPr>
              <w:t>de</w:t>
            </w:r>
            <w:r>
              <w:rPr>
                <w:spacing w:val="-3"/>
                <w:sz w:val="24"/>
              </w:rPr>
              <w:t xml:space="preserve"> </w:t>
            </w:r>
            <w:r>
              <w:rPr>
                <w:sz w:val="24"/>
              </w:rPr>
              <w:t>ensayos.</w:t>
            </w:r>
          </w:p>
          <w:p w:rsidR="00F97007" w:rsidRDefault="00F97007" w14:paraId="418CC901" w14:textId="77777777">
            <w:pPr>
              <w:pStyle w:val="TableParagraph"/>
              <w:numPr>
                <w:ilvl w:val="0"/>
                <w:numId w:val="7"/>
              </w:numPr>
              <w:tabs>
                <w:tab w:val="left" w:pos="350"/>
              </w:tabs>
              <w:spacing w:line="292" w:lineRule="exact"/>
              <w:rPr>
                <w:sz w:val="24"/>
              </w:rPr>
            </w:pPr>
            <w:r>
              <w:rPr>
                <w:sz w:val="24"/>
              </w:rPr>
              <w:t>Tareas</w:t>
            </w:r>
            <w:r>
              <w:rPr>
                <w:spacing w:val="-3"/>
                <w:sz w:val="24"/>
              </w:rPr>
              <w:t xml:space="preserve"> </w:t>
            </w:r>
            <w:commentRangeStart w:id="36"/>
            <w:r>
              <w:rPr>
                <w:sz w:val="24"/>
              </w:rPr>
              <w:t>individuales</w:t>
            </w:r>
            <w:commentRangeEnd w:id="36"/>
            <w:r w:rsidR="00585DE8">
              <w:rPr>
                <w:rStyle w:val="Refdecomentario"/>
                <w:rFonts w:ascii="Arial" w:hAnsi="Arial" w:eastAsia="Arial" w:cs="Arial"/>
                <w:lang w:val="es-CO" w:eastAsia="ja-JP"/>
              </w:rPr>
              <w:commentReference w:id="36"/>
            </w:r>
            <w:r>
              <w:rPr>
                <w:sz w:val="24"/>
              </w:rPr>
              <w:t>.</w:t>
            </w:r>
          </w:p>
          <w:p w:rsidR="00F97007" w:rsidRDefault="00F97007" w14:paraId="51080461" w14:textId="77777777">
            <w:pPr>
              <w:pStyle w:val="TableParagraph"/>
              <w:numPr>
                <w:ilvl w:val="0"/>
                <w:numId w:val="7"/>
              </w:numPr>
              <w:tabs>
                <w:tab w:val="left" w:pos="350"/>
              </w:tabs>
              <w:spacing w:line="292" w:lineRule="exact"/>
              <w:rPr>
                <w:sz w:val="24"/>
              </w:rPr>
            </w:pPr>
            <w:r>
              <w:rPr>
                <w:sz w:val="24"/>
              </w:rPr>
              <w:t>Proyectos.</w:t>
            </w:r>
          </w:p>
          <w:p w:rsidR="00F97007" w:rsidRDefault="00F97007" w14:paraId="3B9CCEFC" w14:textId="77777777">
            <w:pPr>
              <w:pStyle w:val="TableParagraph"/>
              <w:numPr>
                <w:ilvl w:val="0"/>
                <w:numId w:val="7"/>
              </w:numPr>
              <w:tabs>
                <w:tab w:val="left" w:pos="350"/>
              </w:tabs>
              <w:spacing w:line="293" w:lineRule="exact"/>
              <w:rPr>
                <w:sz w:val="24"/>
              </w:rPr>
            </w:pPr>
            <w:r>
              <w:rPr>
                <w:sz w:val="24"/>
              </w:rPr>
              <w:t>Investigaciones.</w:t>
            </w:r>
          </w:p>
        </w:tc>
      </w:tr>
      <w:tr w:rsidR="00F97007" w:rsidTr="00F97007" w14:paraId="5A4CFF5C" w14:textId="77777777">
        <w:trPr>
          <w:trHeight w:val="2145"/>
        </w:trPr>
        <w:tc>
          <w:tcPr>
            <w:tcW w:w="4249" w:type="dxa"/>
          </w:tcPr>
          <w:p w:rsidR="00F97007" w:rsidP="00DD345A" w:rsidRDefault="00F97007" w14:paraId="44FA8363" w14:textId="77777777">
            <w:pPr>
              <w:pStyle w:val="TableParagraph"/>
              <w:ind w:left="0"/>
              <w:rPr>
                <w:sz w:val="26"/>
              </w:rPr>
            </w:pPr>
          </w:p>
          <w:p w:rsidR="00F97007" w:rsidP="00DD345A" w:rsidRDefault="00F97007" w14:paraId="598F3917" w14:textId="77777777">
            <w:pPr>
              <w:pStyle w:val="TableParagraph"/>
              <w:ind w:left="0"/>
              <w:rPr>
                <w:sz w:val="26"/>
              </w:rPr>
            </w:pPr>
          </w:p>
          <w:p w:rsidR="00F97007" w:rsidP="00DD345A" w:rsidRDefault="00F97007" w14:paraId="668E162C" w14:textId="77777777">
            <w:pPr>
              <w:pStyle w:val="TableParagraph"/>
              <w:spacing w:before="9"/>
              <w:ind w:left="0"/>
              <w:rPr>
                <w:sz w:val="28"/>
              </w:rPr>
            </w:pPr>
          </w:p>
          <w:p w:rsidR="00F97007" w:rsidP="00DD345A" w:rsidRDefault="00F97007" w14:paraId="73F5889F" w14:textId="77777777">
            <w:pPr>
              <w:pStyle w:val="TableParagraph"/>
              <w:ind w:left="573" w:right="572"/>
              <w:jc w:val="center"/>
              <w:rPr>
                <w:rFonts w:ascii="Arial"/>
                <w:b/>
                <w:sz w:val="24"/>
              </w:rPr>
            </w:pPr>
            <w:r>
              <w:rPr>
                <w:rFonts w:ascii="Arial"/>
                <w:b/>
                <w:sz w:val="24"/>
              </w:rPr>
              <w:t>Aprendizaje</w:t>
            </w:r>
            <w:r>
              <w:rPr>
                <w:rFonts w:ascii="Arial"/>
                <w:b/>
                <w:spacing w:val="-5"/>
                <w:sz w:val="24"/>
              </w:rPr>
              <w:t xml:space="preserve"> </w:t>
            </w:r>
            <w:r>
              <w:rPr>
                <w:rFonts w:ascii="Arial"/>
                <w:b/>
                <w:sz w:val="24"/>
              </w:rPr>
              <w:t>interactivo</w:t>
            </w:r>
          </w:p>
        </w:tc>
        <w:tc>
          <w:tcPr>
            <w:tcW w:w="4583" w:type="dxa"/>
          </w:tcPr>
          <w:p w:rsidR="00F97007" w:rsidRDefault="00F97007" w14:paraId="2D873885" w14:textId="77777777">
            <w:pPr>
              <w:pStyle w:val="TableParagraph"/>
              <w:numPr>
                <w:ilvl w:val="0"/>
                <w:numId w:val="6"/>
              </w:numPr>
              <w:tabs>
                <w:tab w:val="left" w:pos="350"/>
              </w:tabs>
              <w:spacing w:before="46" w:line="292" w:lineRule="exact"/>
              <w:rPr>
                <w:sz w:val="24"/>
              </w:rPr>
            </w:pPr>
            <w:r>
              <w:rPr>
                <w:sz w:val="24"/>
              </w:rPr>
              <w:t>Exposiciones</w:t>
            </w:r>
            <w:r>
              <w:rPr>
                <w:spacing w:val="-3"/>
                <w:sz w:val="24"/>
              </w:rPr>
              <w:t xml:space="preserve"> </w:t>
            </w:r>
            <w:r>
              <w:rPr>
                <w:sz w:val="24"/>
              </w:rPr>
              <w:t>del</w:t>
            </w:r>
            <w:r>
              <w:rPr>
                <w:spacing w:val="-3"/>
                <w:sz w:val="24"/>
              </w:rPr>
              <w:t xml:space="preserve"> </w:t>
            </w:r>
            <w:r>
              <w:rPr>
                <w:sz w:val="24"/>
              </w:rPr>
              <w:t>profesor.</w:t>
            </w:r>
          </w:p>
          <w:p w:rsidR="00F97007" w:rsidRDefault="00F97007" w14:paraId="37900A6D" w14:textId="77777777">
            <w:pPr>
              <w:pStyle w:val="TableParagraph"/>
              <w:numPr>
                <w:ilvl w:val="0"/>
                <w:numId w:val="6"/>
              </w:numPr>
              <w:tabs>
                <w:tab w:val="left" w:pos="350"/>
              </w:tabs>
              <w:spacing w:line="292" w:lineRule="exact"/>
              <w:rPr>
                <w:sz w:val="24"/>
              </w:rPr>
            </w:pPr>
            <w:r>
              <w:rPr>
                <w:sz w:val="24"/>
              </w:rPr>
              <w:t>Conferencia</w:t>
            </w:r>
            <w:r>
              <w:rPr>
                <w:spacing w:val="-3"/>
                <w:sz w:val="24"/>
              </w:rPr>
              <w:t xml:space="preserve"> </w:t>
            </w:r>
            <w:r>
              <w:rPr>
                <w:sz w:val="24"/>
              </w:rPr>
              <w:t>de</w:t>
            </w:r>
            <w:r>
              <w:rPr>
                <w:spacing w:val="-2"/>
                <w:sz w:val="24"/>
              </w:rPr>
              <w:t xml:space="preserve"> </w:t>
            </w:r>
            <w:r>
              <w:rPr>
                <w:sz w:val="24"/>
              </w:rPr>
              <w:t>un experto.</w:t>
            </w:r>
          </w:p>
          <w:p w:rsidR="00F97007" w:rsidRDefault="00F97007" w14:paraId="2BECD5B6" w14:textId="77777777">
            <w:pPr>
              <w:pStyle w:val="TableParagraph"/>
              <w:numPr>
                <w:ilvl w:val="0"/>
                <w:numId w:val="6"/>
              </w:numPr>
              <w:tabs>
                <w:tab w:val="left" w:pos="350"/>
              </w:tabs>
              <w:spacing w:line="293" w:lineRule="exact"/>
              <w:rPr>
                <w:sz w:val="24"/>
              </w:rPr>
            </w:pPr>
            <w:r>
              <w:rPr>
                <w:sz w:val="24"/>
              </w:rPr>
              <w:t>Entrevistas.</w:t>
            </w:r>
          </w:p>
          <w:p w:rsidR="00F97007" w:rsidRDefault="00F97007" w14:paraId="37CF5FFD" w14:textId="77777777">
            <w:pPr>
              <w:pStyle w:val="TableParagraph"/>
              <w:numPr>
                <w:ilvl w:val="0"/>
                <w:numId w:val="6"/>
              </w:numPr>
              <w:tabs>
                <w:tab w:val="left" w:pos="350"/>
              </w:tabs>
              <w:spacing w:line="293" w:lineRule="exact"/>
              <w:rPr>
                <w:sz w:val="24"/>
              </w:rPr>
            </w:pPr>
            <w:r>
              <w:rPr>
                <w:sz w:val="24"/>
              </w:rPr>
              <w:t>Visitas.</w:t>
            </w:r>
          </w:p>
          <w:p w:rsidR="00F97007" w:rsidRDefault="00F97007" w14:paraId="29A24195" w14:textId="77777777">
            <w:pPr>
              <w:pStyle w:val="TableParagraph"/>
              <w:numPr>
                <w:ilvl w:val="0"/>
                <w:numId w:val="6"/>
              </w:numPr>
              <w:tabs>
                <w:tab w:val="left" w:pos="350"/>
              </w:tabs>
              <w:spacing w:line="292" w:lineRule="exact"/>
              <w:rPr>
                <w:sz w:val="24"/>
              </w:rPr>
            </w:pPr>
            <w:r>
              <w:rPr>
                <w:sz w:val="24"/>
              </w:rPr>
              <w:t>Paneles.</w:t>
            </w:r>
          </w:p>
          <w:p w:rsidR="00F97007" w:rsidRDefault="00F97007" w14:paraId="50BAAE58" w14:textId="77777777">
            <w:pPr>
              <w:pStyle w:val="TableParagraph"/>
              <w:numPr>
                <w:ilvl w:val="0"/>
                <w:numId w:val="6"/>
              </w:numPr>
              <w:tabs>
                <w:tab w:val="left" w:pos="350"/>
              </w:tabs>
              <w:spacing w:line="292" w:lineRule="exact"/>
              <w:rPr>
                <w:sz w:val="24"/>
              </w:rPr>
            </w:pPr>
            <w:r>
              <w:rPr>
                <w:sz w:val="24"/>
              </w:rPr>
              <w:t>Debates.</w:t>
            </w:r>
          </w:p>
          <w:p w:rsidR="00F97007" w:rsidRDefault="00F97007" w14:paraId="24BF4F2C" w14:textId="77777777">
            <w:pPr>
              <w:pStyle w:val="TableParagraph"/>
              <w:numPr>
                <w:ilvl w:val="0"/>
                <w:numId w:val="6"/>
              </w:numPr>
              <w:tabs>
                <w:tab w:val="left" w:pos="350"/>
              </w:tabs>
              <w:spacing w:line="293" w:lineRule="exact"/>
              <w:rPr>
                <w:sz w:val="24"/>
              </w:rPr>
            </w:pPr>
            <w:r>
              <w:rPr>
                <w:sz w:val="24"/>
              </w:rPr>
              <w:t>Seminarios.</w:t>
            </w:r>
          </w:p>
        </w:tc>
      </w:tr>
      <w:tr w:rsidR="00F97007" w:rsidTr="00F97007" w14:paraId="1F139765" w14:textId="77777777">
        <w:tblPrEx>
          <w:tblLook w:val="04A0" w:firstRow="1" w:lastRow="0" w:firstColumn="1" w:lastColumn="0" w:noHBand="0" w:noVBand="1"/>
        </w:tblPrEx>
        <w:trPr>
          <w:trHeight w:val="1550"/>
        </w:trPr>
        <w:tc>
          <w:tcPr>
            <w:tcW w:w="4249" w:type="dxa"/>
          </w:tcPr>
          <w:p w:rsidR="00F97007" w:rsidP="00DD345A" w:rsidRDefault="00F97007" w14:paraId="574A010A" w14:textId="77777777">
            <w:pPr>
              <w:pStyle w:val="TableParagraph"/>
              <w:ind w:left="0"/>
              <w:rPr>
                <w:sz w:val="26"/>
              </w:rPr>
            </w:pPr>
          </w:p>
          <w:p w:rsidR="00F97007" w:rsidP="00DD345A" w:rsidRDefault="00F97007" w14:paraId="4D16B8B8" w14:textId="77777777">
            <w:pPr>
              <w:pStyle w:val="TableParagraph"/>
              <w:spacing w:before="10"/>
              <w:ind w:left="0"/>
              <w:rPr>
                <w:sz w:val="28"/>
              </w:rPr>
            </w:pPr>
          </w:p>
          <w:p w:rsidR="00F97007" w:rsidP="00DD345A" w:rsidRDefault="00F97007" w14:paraId="7BB94DBF" w14:textId="77777777">
            <w:pPr>
              <w:pStyle w:val="TableParagraph"/>
              <w:ind w:left="574" w:right="572"/>
              <w:jc w:val="center"/>
              <w:rPr>
                <w:rFonts w:ascii="Arial"/>
                <w:b/>
                <w:sz w:val="24"/>
              </w:rPr>
            </w:pPr>
            <w:r>
              <w:rPr>
                <w:rFonts w:ascii="Arial"/>
                <w:b/>
                <w:sz w:val="24"/>
              </w:rPr>
              <w:t>Aprendizaje</w:t>
            </w:r>
            <w:r>
              <w:rPr>
                <w:rFonts w:ascii="Arial"/>
                <w:b/>
                <w:spacing w:val="-6"/>
                <w:sz w:val="24"/>
              </w:rPr>
              <w:t xml:space="preserve"> </w:t>
            </w:r>
            <w:r>
              <w:rPr>
                <w:rFonts w:ascii="Arial"/>
                <w:b/>
                <w:sz w:val="24"/>
              </w:rPr>
              <w:t>colaborativo</w:t>
            </w:r>
          </w:p>
        </w:tc>
        <w:tc>
          <w:tcPr>
            <w:tcW w:w="4583" w:type="dxa"/>
          </w:tcPr>
          <w:p w:rsidR="00F97007" w:rsidRDefault="00F97007" w14:paraId="0EE88F9A" w14:textId="77777777">
            <w:pPr>
              <w:pStyle w:val="TableParagraph"/>
              <w:numPr>
                <w:ilvl w:val="0"/>
                <w:numId w:val="10"/>
              </w:numPr>
              <w:tabs>
                <w:tab w:val="left" w:pos="350"/>
              </w:tabs>
              <w:spacing w:before="41" w:line="292" w:lineRule="exact"/>
              <w:rPr>
                <w:sz w:val="24"/>
              </w:rPr>
            </w:pPr>
            <w:r>
              <w:rPr>
                <w:sz w:val="24"/>
              </w:rPr>
              <w:t>Solución</w:t>
            </w:r>
            <w:r>
              <w:rPr>
                <w:spacing w:val="-3"/>
                <w:sz w:val="24"/>
              </w:rPr>
              <w:t xml:space="preserve"> </w:t>
            </w:r>
            <w:r>
              <w:rPr>
                <w:sz w:val="24"/>
              </w:rPr>
              <w:t>de</w:t>
            </w:r>
            <w:r>
              <w:rPr>
                <w:spacing w:val="-2"/>
                <w:sz w:val="24"/>
              </w:rPr>
              <w:t xml:space="preserve"> </w:t>
            </w:r>
            <w:r>
              <w:rPr>
                <w:sz w:val="24"/>
              </w:rPr>
              <w:t>casos.</w:t>
            </w:r>
          </w:p>
          <w:p w:rsidR="00F97007" w:rsidRDefault="00F97007" w14:paraId="0AD9BA20" w14:textId="77777777">
            <w:pPr>
              <w:pStyle w:val="TableParagraph"/>
              <w:numPr>
                <w:ilvl w:val="0"/>
                <w:numId w:val="10"/>
              </w:numPr>
              <w:tabs>
                <w:tab w:val="left" w:pos="350"/>
              </w:tabs>
              <w:spacing w:line="292" w:lineRule="exact"/>
              <w:rPr>
                <w:sz w:val="24"/>
              </w:rPr>
            </w:pPr>
            <w:r>
              <w:rPr>
                <w:sz w:val="24"/>
              </w:rPr>
              <w:t>Método</w:t>
            </w:r>
            <w:r>
              <w:rPr>
                <w:spacing w:val="-3"/>
                <w:sz w:val="24"/>
              </w:rPr>
              <w:t xml:space="preserve"> </w:t>
            </w:r>
            <w:r>
              <w:rPr>
                <w:sz w:val="24"/>
              </w:rPr>
              <w:t>de</w:t>
            </w:r>
            <w:r>
              <w:rPr>
                <w:spacing w:val="-2"/>
                <w:sz w:val="24"/>
              </w:rPr>
              <w:t xml:space="preserve"> </w:t>
            </w:r>
            <w:r>
              <w:rPr>
                <w:sz w:val="24"/>
              </w:rPr>
              <w:t>proyectos.</w:t>
            </w:r>
          </w:p>
          <w:p w:rsidR="00F97007" w:rsidRDefault="00F97007" w14:paraId="5DC6136C" w14:textId="77777777">
            <w:pPr>
              <w:pStyle w:val="TableParagraph"/>
              <w:numPr>
                <w:ilvl w:val="0"/>
                <w:numId w:val="10"/>
              </w:numPr>
              <w:tabs>
                <w:tab w:val="left" w:pos="350"/>
              </w:tabs>
              <w:spacing w:line="293" w:lineRule="exact"/>
              <w:rPr>
                <w:sz w:val="24"/>
              </w:rPr>
            </w:pPr>
            <w:r>
              <w:rPr>
                <w:sz w:val="24"/>
              </w:rPr>
              <w:t>Aprendizaje</w:t>
            </w:r>
            <w:r>
              <w:rPr>
                <w:spacing w:val="-2"/>
                <w:sz w:val="24"/>
              </w:rPr>
              <w:t xml:space="preserve"> </w:t>
            </w:r>
            <w:r>
              <w:rPr>
                <w:sz w:val="24"/>
              </w:rPr>
              <w:t>basado</w:t>
            </w:r>
            <w:r>
              <w:rPr>
                <w:spacing w:val="-4"/>
                <w:sz w:val="24"/>
              </w:rPr>
              <w:t xml:space="preserve"> </w:t>
            </w:r>
            <w:r>
              <w:rPr>
                <w:sz w:val="24"/>
              </w:rPr>
              <w:t>en</w:t>
            </w:r>
            <w:r>
              <w:rPr>
                <w:spacing w:val="-4"/>
                <w:sz w:val="24"/>
              </w:rPr>
              <w:t xml:space="preserve"> </w:t>
            </w:r>
            <w:r>
              <w:rPr>
                <w:sz w:val="24"/>
              </w:rPr>
              <w:t>problemas.</w:t>
            </w:r>
          </w:p>
          <w:p w:rsidR="00F97007" w:rsidRDefault="00F97007" w14:paraId="12E4001C" w14:textId="77777777">
            <w:pPr>
              <w:pStyle w:val="TableParagraph"/>
              <w:numPr>
                <w:ilvl w:val="0"/>
                <w:numId w:val="10"/>
              </w:numPr>
              <w:tabs>
                <w:tab w:val="left" w:pos="350"/>
              </w:tabs>
              <w:spacing w:line="293" w:lineRule="exact"/>
              <w:rPr>
                <w:sz w:val="24"/>
              </w:rPr>
            </w:pPr>
            <w:r>
              <w:rPr>
                <w:sz w:val="24"/>
              </w:rPr>
              <w:t>Análisis</w:t>
            </w:r>
            <w:r>
              <w:rPr>
                <w:spacing w:val="-1"/>
                <w:sz w:val="24"/>
              </w:rPr>
              <w:t xml:space="preserve"> </w:t>
            </w:r>
            <w:r>
              <w:rPr>
                <w:sz w:val="24"/>
              </w:rPr>
              <w:t>y</w:t>
            </w:r>
            <w:r>
              <w:rPr>
                <w:spacing w:val="-4"/>
                <w:sz w:val="24"/>
              </w:rPr>
              <w:t xml:space="preserve"> </w:t>
            </w:r>
            <w:r>
              <w:rPr>
                <w:sz w:val="24"/>
              </w:rPr>
              <w:t>discusión en</w:t>
            </w:r>
            <w:r>
              <w:rPr>
                <w:spacing w:val="-3"/>
                <w:sz w:val="24"/>
              </w:rPr>
              <w:t xml:space="preserve"> </w:t>
            </w:r>
            <w:r>
              <w:rPr>
                <w:sz w:val="24"/>
              </w:rPr>
              <w:t>grupos.</w:t>
            </w:r>
          </w:p>
          <w:p w:rsidR="00F97007" w:rsidRDefault="00F97007" w14:paraId="4FE4FEE6" w14:textId="77777777">
            <w:pPr>
              <w:pStyle w:val="TableParagraph"/>
              <w:numPr>
                <w:ilvl w:val="0"/>
                <w:numId w:val="10"/>
              </w:numPr>
              <w:tabs>
                <w:tab w:val="left" w:pos="350"/>
              </w:tabs>
              <w:spacing w:line="293" w:lineRule="exact"/>
              <w:rPr>
                <w:sz w:val="24"/>
              </w:rPr>
            </w:pPr>
            <w:r>
              <w:rPr>
                <w:sz w:val="24"/>
              </w:rPr>
              <w:t>Discusión y</w:t>
            </w:r>
            <w:r>
              <w:rPr>
                <w:spacing w:val="-2"/>
                <w:sz w:val="24"/>
              </w:rPr>
              <w:t xml:space="preserve"> </w:t>
            </w:r>
            <w:r>
              <w:rPr>
                <w:sz w:val="24"/>
              </w:rPr>
              <w:t>debates.</w:t>
            </w:r>
          </w:p>
        </w:tc>
      </w:tr>
      <w:tr w:rsidR="00F97007" w:rsidTr="00F97007" w14:paraId="0131286C" w14:textId="77777777">
        <w:tblPrEx>
          <w:tblLook w:val="04A0" w:firstRow="1" w:lastRow="0" w:firstColumn="1" w:lastColumn="0" w:noHBand="0" w:noVBand="1"/>
        </w:tblPrEx>
        <w:trPr>
          <w:trHeight w:val="2481"/>
        </w:trPr>
        <w:tc>
          <w:tcPr>
            <w:tcW w:w="4249" w:type="dxa"/>
          </w:tcPr>
          <w:p w:rsidR="00F97007" w:rsidP="00DD345A" w:rsidRDefault="00F97007" w14:paraId="4DA3CF5D" w14:textId="77777777">
            <w:pPr>
              <w:pStyle w:val="TableParagraph"/>
              <w:ind w:left="0"/>
              <w:rPr>
                <w:sz w:val="26"/>
              </w:rPr>
            </w:pPr>
          </w:p>
          <w:p w:rsidR="00F97007" w:rsidP="00DD345A" w:rsidRDefault="00F97007" w14:paraId="2056FC2D" w14:textId="77777777">
            <w:pPr>
              <w:pStyle w:val="TableParagraph"/>
              <w:ind w:left="0"/>
              <w:rPr>
                <w:sz w:val="26"/>
              </w:rPr>
            </w:pPr>
          </w:p>
          <w:p w:rsidR="00F97007" w:rsidP="00DD345A" w:rsidRDefault="00F97007" w14:paraId="44151893" w14:textId="77777777">
            <w:pPr>
              <w:pStyle w:val="TableParagraph"/>
              <w:spacing w:before="5"/>
              <w:ind w:left="0"/>
              <w:rPr>
                <w:sz w:val="31"/>
              </w:rPr>
            </w:pPr>
          </w:p>
          <w:p w:rsidR="00F97007" w:rsidP="00DD345A" w:rsidRDefault="00F97007" w14:paraId="785C8B27" w14:textId="77777777">
            <w:pPr>
              <w:pStyle w:val="TableParagraph"/>
              <w:spacing w:before="1"/>
              <w:ind w:left="1048" w:right="502" w:hanging="519"/>
              <w:rPr>
                <w:rFonts w:ascii="Arial" w:hAnsi="Arial"/>
                <w:b/>
                <w:sz w:val="24"/>
              </w:rPr>
            </w:pPr>
            <w:r>
              <w:rPr>
                <w:rFonts w:ascii="Arial" w:hAnsi="Arial"/>
                <w:b/>
                <w:sz w:val="24"/>
              </w:rPr>
              <w:t>Técnicas (períodos cortos y</w:t>
            </w:r>
            <w:r>
              <w:rPr>
                <w:rFonts w:ascii="Arial" w:hAnsi="Arial"/>
                <w:b/>
                <w:spacing w:val="-64"/>
                <w:sz w:val="24"/>
              </w:rPr>
              <w:t xml:space="preserve"> </w:t>
            </w:r>
            <w:r>
              <w:rPr>
                <w:rFonts w:ascii="Arial" w:hAnsi="Arial"/>
                <w:b/>
                <w:sz w:val="24"/>
              </w:rPr>
              <w:t>temas</w:t>
            </w:r>
            <w:r>
              <w:rPr>
                <w:rFonts w:ascii="Arial" w:hAnsi="Arial"/>
                <w:b/>
                <w:spacing w:val="-2"/>
                <w:sz w:val="24"/>
              </w:rPr>
              <w:t xml:space="preserve"> </w:t>
            </w:r>
            <w:r>
              <w:rPr>
                <w:rFonts w:ascii="Arial" w:hAnsi="Arial"/>
                <w:b/>
                <w:sz w:val="24"/>
              </w:rPr>
              <w:t>específicos)</w:t>
            </w:r>
          </w:p>
        </w:tc>
        <w:tc>
          <w:tcPr>
            <w:tcW w:w="4583" w:type="dxa"/>
          </w:tcPr>
          <w:p w:rsidR="00F97007" w:rsidRDefault="00F97007" w14:paraId="11534983" w14:textId="77777777">
            <w:pPr>
              <w:pStyle w:val="TableParagraph"/>
              <w:numPr>
                <w:ilvl w:val="0"/>
                <w:numId w:val="9"/>
              </w:numPr>
              <w:tabs>
                <w:tab w:val="left" w:pos="350"/>
              </w:tabs>
              <w:spacing w:before="68" w:line="293" w:lineRule="exact"/>
              <w:rPr>
                <w:sz w:val="24"/>
              </w:rPr>
            </w:pPr>
            <w:r>
              <w:rPr>
                <w:sz w:val="24"/>
              </w:rPr>
              <w:t>Juegos</w:t>
            </w:r>
            <w:r>
              <w:rPr>
                <w:spacing w:val="-2"/>
                <w:sz w:val="24"/>
              </w:rPr>
              <w:t xml:space="preserve"> </w:t>
            </w:r>
            <w:r>
              <w:rPr>
                <w:sz w:val="24"/>
              </w:rPr>
              <w:t>de</w:t>
            </w:r>
            <w:r>
              <w:rPr>
                <w:spacing w:val="-3"/>
                <w:sz w:val="24"/>
              </w:rPr>
              <w:t xml:space="preserve"> </w:t>
            </w:r>
            <w:r>
              <w:rPr>
                <w:sz w:val="24"/>
              </w:rPr>
              <w:t>negocios.</w:t>
            </w:r>
          </w:p>
          <w:p w:rsidR="00F97007" w:rsidRDefault="00F97007" w14:paraId="4337E142" w14:textId="77777777">
            <w:pPr>
              <w:pStyle w:val="TableParagraph"/>
              <w:numPr>
                <w:ilvl w:val="0"/>
                <w:numId w:val="9"/>
              </w:numPr>
              <w:tabs>
                <w:tab w:val="left" w:pos="350"/>
              </w:tabs>
              <w:spacing w:line="293" w:lineRule="exact"/>
              <w:rPr>
                <w:sz w:val="24"/>
              </w:rPr>
            </w:pPr>
            <w:r>
              <w:rPr>
                <w:sz w:val="24"/>
              </w:rPr>
              <w:t>Debates.</w:t>
            </w:r>
          </w:p>
          <w:p w:rsidR="00F97007" w:rsidRDefault="00F97007" w14:paraId="51C9836E" w14:textId="77777777">
            <w:pPr>
              <w:pStyle w:val="TableParagraph"/>
              <w:numPr>
                <w:ilvl w:val="0"/>
                <w:numId w:val="9"/>
              </w:numPr>
              <w:tabs>
                <w:tab w:val="left" w:pos="350"/>
              </w:tabs>
              <w:spacing w:line="292" w:lineRule="exact"/>
              <w:rPr>
                <w:sz w:val="24"/>
              </w:rPr>
            </w:pPr>
            <w:r>
              <w:rPr>
                <w:sz w:val="24"/>
              </w:rPr>
              <w:t>Métodos</w:t>
            </w:r>
            <w:r>
              <w:rPr>
                <w:spacing w:val="-5"/>
                <w:sz w:val="24"/>
              </w:rPr>
              <w:t xml:space="preserve"> </w:t>
            </w:r>
            <w:r>
              <w:rPr>
                <w:sz w:val="24"/>
              </w:rPr>
              <w:t>de</w:t>
            </w:r>
            <w:r>
              <w:rPr>
                <w:spacing w:val="-3"/>
                <w:sz w:val="24"/>
              </w:rPr>
              <w:t xml:space="preserve"> </w:t>
            </w:r>
            <w:r>
              <w:rPr>
                <w:sz w:val="24"/>
              </w:rPr>
              <w:t>consenso.</w:t>
            </w:r>
          </w:p>
          <w:p w:rsidR="00F97007" w:rsidRDefault="00F97007" w14:paraId="3AC406BA" w14:textId="77777777">
            <w:pPr>
              <w:pStyle w:val="TableParagraph"/>
              <w:numPr>
                <w:ilvl w:val="0"/>
                <w:numId w:val="9"/>
              </w:numPr>
              <w:tabs>
                <w:tab w:val="left" w:pos="350"/>
              </w:tabs>
              <w:spacing w:line="292" w:lineRule="exact"/>
              <w:rPr>
                <w:sz w:val="24"/>
              </w:rPr>
            </w:pPr>
            <w:r>
              <w:rPr>
                <w:sz w:val="24"/>
              </w:rPr>
              <w:t>Discusión en</w:t>
            </w:r>
            <w:r>
              <w:rPr>
                <w:spacing w:val="-2"/>
                <w:sz w:val="24"/>
              </w:rPr>
              <w:t xml:space="preserve"> </w:t>
            </w:r>
            <w:r>
              <w:rPr>
                <w:sz w:val="24"/>
              </w:rPr>
              <w:t>panel.</w:t>
            </w:r>
          </w:p>
          <w:p w:rsidR="00F97007" w:rsidRDefault="00F97007" w14:paraId="0D42D967" w14:textId="77777777">
            <w:pPr>
              <w:pStyle w:val="TableParagraph"/>
              <w:numPr>
                <w:ilvl w:val="0"/>
                <w:numId w:val="9"/>
              </w:numPr>
              <w:tabs>
                <w:tab w:val="left" w:pos="350"/>
              </w:tabs>
              <w:spacing w:line="293" w:lineRule="exact"/>
              <w:rPr>
                <w:sz w:val="24"/>
              </w:rPr>
            </w:pPr>
            <w:r>
              <w:rPr>
                <w:sz w:val="24"/>
              </w:rPr>
              <w:t>Seminario.</w:t>
            </w:r>
          </w:p>
          <w:p w:rsidR="00F97007" w:rsidRDefault="00F97007" w14:paraId="589AF100" w14:textId="77777777">
            <w:pPr>
              <w:pStyle w:val="TableParagraph"/>
              <w:numPr>
                <w:ilvl w:val="0"/>
                <w:numId w:val="9"/>
              </w:numPr>
              <w:tabs>
                <w:tab w:val="left" w:pos="350"/>
              </w:tabs>
              <w:spacing w:line="293" w:lineRule="exact"/>
              <w:rPr>
                <w:sz w:val="24"/>
              </w:rPr>
            </w:pPr>
            <w:r>
              <w:rPr>
                <w:sz w:val="24"/>
              </w:rPr>
              <w:t>Simposio.</w:t>
            </w:r>
          </w:p>
          <w:p w:rsidR="00F97007" w:rsidRDefault="00F97007" w14:paraId="4B1C69C3" w14:textId="77777777">
            <w:pPr>
              <w:pStyle w:val="TableParagraph"/>
              <w:numPr>
                <w:ilvl w:val="0"/>
                <w:numId w:val="9"/>
              </w:numPr>
              <w:tabs>
                <w:tab w:val="left" w:pos="350"/>
              </w:tabs>
              <w:spacing w:line="292" w:lineRule="exact"/>
              <w:rPr>
                <w:sz w:val="24"/>
              </w:rPr>
            </w:pPr>
            <w:r>
              <w:rPr>
                <w:sz w:val="24"/>
              </w:rPr>
              <w:t>Juego</w:t>
            </w:r>
            <w:r>
              <w:rPr>
                <w:spacing w:val="-1"/>
                <w:sz w:val="24"/>
              </w:rPr>
              <w:t xml:space="preserve"> </w:t>
            </w:r>
            <w:r>
              <w:rPr>
                <w:sz w:val="24"/>
              </w:rPr>
              <w:t>de</w:t>
            </w:r>
            <w:r>
              <w:rPr>
                <w:spacing w:val="-2"/>
                <w:sz w:val="24"/>
              </w:rPr>
              <w:t xml:space="preserve"> </w:t>
            </w:r>
            <w:r>
              <w:rPr>
                <w:sz w:val="24"/>
              </w:rPr>
              <w:t>roles.</w:t>
            </w:r>
          </w:p>
          <w:p w:rsidR="00F97007" w:rsidRDefault="00F97007" w14:paraId="1C1232BC" w14:textId="77777777">
            <w:pPr>
              <w:pStyle w:val="TableParagraph"/>
              <w:numPr>
                <w:ilvl w:val="0"/>
                <w:numId w:val="9"/>
              </w:numPr>
              <w:tabs>
                <w:tab w:val="left" w:pos="350"/>
              </w:tabs>
              <w:spacing w:line="292" w:lineRule="exact"/>
              <w:rPr>
                <w:sz w:val="24"/>
              </w:rPr>
            </w:pPr>
            <w:r>
              <w:rPr>
                <w:sz w:val="24"/>
              </w:rPr>
              <w:t>Simulaciones.</w:t>
            </w:r>
          </w:p>
        </w:tc>
      </w:tr>
      <w:tr w:rsidR="00F97007" w:rsidTr="00F97007" w14:paraId="1F82F9D1" w14:textId="77777777">
        <w:tblPrEx>
          <w:tblLook w:val="04A0" w:firstRow="1" w:lastRow="0" w:firstColumn="1" w:lastColumn="0" w:noHBand="0" w:noVBand="1"/>
        </w:tblPrEx>
        <w:trPr>
          <w:trHeight w:val="1403"/>
        </w:trPr>
        <w:tc>
          <w:tcPr>
            <w:tcW w:w="4249" w:type="dxa"/>
          </w:tcPr>
          <w:p w:rsidR="00F97007" w:rsidP="00DD345A" w:rsidRDefault="00F97007" w14:paraId="55E86DB5" w14:textId="77777777">
            <w:pPr>
              <w:pStyle w:val="TableParagraph"/>
              <w:ind w:left="0"/>
              <w:rPr>
                <w:sz w:val="26"/>
              </w:rPr>
            </w:pPr>
          </w:p>
          <w:p w:rsidR="00F97007" w:rsidP="00DD345A" w:rsidRDefault="00F97007" w14:paraId="50C5949E" w14:textId="77777777">
            <w:pPr>
              <w:pStyle w:val="TableParagraph"/>
              <w:spacing w:before="7"/>
              <w:ind w:left="0"/>
            </w:pPr>
          </w:p>
          <w:p w:rsidR="00F97007" w:rsidP="00DD345A" w:rsidRDefault="00F97007" w14:paraId="46E34ADD" w14:textId="77777777">
            <w:pPr>
              <w:pStyle w:val="TableParagraph"/>
              <w:ind w:left="576" w:right="572"/>
              <w:jc w:val="center"/>
              <w:rPr>
                <w:rFonts w:ascii="Arial" w:hAnsi="Arial"/>
                <w:b/>
                <w:sz w:val="24"/>
              </w:rPr>
            </w:pPr>
            <w:r>
              <w:rPr>
                <w:rFonts w:ascii="Arial" w:hAnsi="Arial"/>
                <w:b/>
                <w:sz w:val="24"/>
              </w:rPr>
              <w:t>Técnicas</w:t>
            </w:r>
            <w:r>
              <w:rPr>
                <w:rFonts w:ascii="Arial" w:hAnsi="Arial"/>
                <w:b/>
                <w:spacing w:val="-2"/>
                <w:sz w:val="24"/>
              </w:rPr>
              <w:t xml:space="preserve"> </w:t>
            </w:r>
            <w:r>
              <w:rPr>
                <w:rFonts w:ascii="Arial" w:hAnsi="Arial"/>
                <w:b/>
                <w:sz w:val="24"/>
              </w:rPr>
              <w:t>(períodos</w:t>
            </w:r>
            <w:r>
              <w:rPr>
                <w:rFonts w:ascii="Arial" w:hAnsi="Arial"/>
                <w:b/>
                <w:spacing w:val="-2"/>
                <w:sz w:val="24"/>
              </w:rPr>
              <w:t xml:space="preserve"> </w:t>
            </w:r>
            <w:r>
              <w:rPr>
                <w:rFonts w:ascii="Arial" w:hAnsi="Arial"/>
                <w:b/>
                <w:sz w:val="24"/>
              </w:rPr>
              <w:t>largos)</w:t>
            </w:r>
          </w:p>
        </w:tc>
        <w:tc>
          <w:tcPr>
            <w:tcW w:w="4583" w:type="dxa"/>
          </w:tcPr>
          <w:p w:rsidR="00F97007" w:rsidRDefault="00F97007" w14:paraId="18BBD57B" w14:textId="77777777">
            <w:pPr>
              <w:pStyle w:val="TableParagraph"/>
              <w:numPr>
                <w:ilvl w:val="0"/>
                <w:numId w:val="8"/>
              </w:numPr>
              <w:tabs>
                <w:tab w:val="left" w:pos="350"/>
              </w:tabs>
              <w:spacing w:before="113" w:line="293" w:lineRule="exact"/>
              <w:rPr>
                <w:sz w:val="24"/>
              </w:rPr>
            </w:pPr>
            <w:r>
              <w:rPr>
                <w:sz w:val="24"/>
              </w:rPr>
              <w:t>Aprendizaje</w:t>
            </w:r>
            <w:r>
              <w:rPr>
                <w:spacing w:val="-2"/>
                <w:sz w:val="24"/>
              </w:rPr>
              <w:t xml:space="preserve"> </w:t>
            </w:r>
            <w:r>
              <w:rPr>
                <w:sz w:val="24"/>
              </w:rPr>
              <w:t>basado</w:t>
            </w:r>
            <w:r>
              <w:rPr>
                <w:spacing w:val="-4"/>
                <w:sz w:val="24"/>
              </w:rPr>
              <w:t xml:space="preserve"> </w:t>
            </w:r>
            <w:r>
              <w:rPr>
                <w:sz w:val="24"/>
              </w:rPr>
              <w:t>en</w:t>
            </w:r>
            <w:r>
              <w:rPr>
                <w:spacing w:val="-4"/>
                <w:sz w:val="24"/>
              </w:rPr>
              <w:t xml:space="preserve"> </w:t>
            </w:r>
            <w:r>
              <w:rPr>
                <w:sz w:val="24"/>
              </w:rPr>
              <w:t>problemas.</w:t>
            </w:r>
          </w:p>
          <w:p w:rsidR="00F97007" w:rsidRDefault="00F97007" w14:paraId="78F99750" w14:textId="77777777">
            <w:pPr>
              <w:pStyle w:val="TableParagraph"/>
              <w:numPr>
                <w:ilvl w:val="0"/>
                <w:numId w:val="8"/>
              </w:numPr>
              <w:tabs>
                <w:tab w:val="left" w:pos="350"/>
              </w:tabs>
              <w:spacing w:line="293" w:lineRule="exact"/>
              <w:rPr>
                <w:sz w:val="24"/>
              </w:rPr>
            </w:pPr>
            <w:r>
              <w:rPr>
                <w:sz w:val="24"/>
              </w:rPr>
              <w:t>Método</w:t>
            </w:r>
            <w:r>
              <w:rPr>
                <w:spacing w:val="-3"/>
                <w:sz w:val="24"/>
              </w:rPr>
              <w:t xml:space="preserve"> </w:t>
            </w:r>
            <w:r>
              <w:rPr>
                <w:sz w:val="24"/>
              </w:rPr>
              <w:t>de</w:t>
            </w:r>
            <w:r>
              <w:rPr>
                <w:spacing w:val="-2"/>
                <w:sz w:val="24"/>
              </w:rPr>
              <w:t xml:space="preserve"> </w:t>
            </w:r>
            <w:r>
              <w:rPr>
                <w:sz w:val="24"/>
              </w:rPr>
              <w:t>casos.</w:t>
            </w:r>
          </w:p>
          <w:p w:rsidR="00F97007" w:rsidRDefault="00F97007" w14:paraId="1A2ECAC8" w14:textId="77777777">
            <w:pPr>
              <w:pStyle w:val="TableParagraph"/>
              <w:numPr>
                <w:ilvl w:val="0"/>
                <w:numId w:val="8"/>
              </w:numPr>
              <w:tabs>
                <w:tab w:val="left" w:pos="350"/>
              </w:tabs>
              <w:spacing w:line="293" w:lineRule="exact"/>
              <w:rPr>
                <w:sz w:val="24"/>
              </w:rPr>
            </w:pPr>
            <w:r>
              <w:rPr>
                <w:sz w:val="24"/>
              </w:rPr>
              <w:t>Método</w:t>
            </w:r>
            <w:r>
              <w:rPr>
                <w:spacing w:val="-3"/>
                <w:sz w:val="24"/>
              </w:rPr>
              <w:t xml:space="preserve"> </w:t>
            </w:r>
            <w:r>
              <w:rPr>
                <w:sz w:val="24"/>
              </w:rPr>
              <w:t>de</w:t>
            </w:r>
            <w:r>
              <w:rPr>
                <w:spacing w:val="-2"/>
                <w:sz w:val="24"/>
              </w:rPr>
              <w:t xml:space="preserve"> </w:t>
            </w:r>
            <w:r>
              <w:rPr>
                <w:sz w:val="24"/>
              </w:rPr>
              <w:t>proyectos.</w:t>
            </w:r>
          </w:p>
          <w:p w:rsidR="00F97007" w:rsidRDefault="00F97007" w14:paraId="102611BB" w14:textId="77777777">
            <w:pPr>
              <w:pStyle w:val="TableParagraph"/>
              <w:numPr>
                <w:ilvl w:val="0"/>
                <w:numId w:val="8"/>
              </w:numPr>
              <w:tabs>
                <w:tab w:val="left" w:pos="350"/>
              </w:tabs>
              <w:spacing w:line="293" w:lineRule="exact"/>
              <w:rPr>
                <w:sz w:val="24"/>
              </w:rPr>
            </w:pPr>
            <w:r>
              <w:rPr>
                <w:sz w:val="24"/>
              </w:rPr>
              <w:t>Sistema</w:t>
            </w:r>
            <w:r>
              <w:rPr>
                <w:spacing w:val="-3"/>
                <w:sz w:val="24"/>
              </w:rPr>
              <w:t xml:space="preserve"> </w:t>
            </w:r>
            <w:r>
              <w:rPr>
                <w:sz w:val="24"/>
              </w:rPr>
              <w:t>de</w:t>
            </w:r>
            <w:r>
              <w:rPr>
                <w:spacing w:val="-3"/>
                <w:sz w:val="24"/>
              </w:rPr>
              <w:t xml:space="preserve"> </w:t>
            </w:r>
            <w:r>
              <w:rPr>
                <w:sz w:val="24"/>
              </w:rPr>
              <w:t>instrucción</w:t>
            </w:r>
            <w:r>
              <w:rPr>
                <w:spacing w:val="-2"/>
                <w:sz w:val="24"/>
              </w:rPr>
              <w:t xml:space="preserve"> </w:t>
            </w:r>
            <w:r>
              <w:rPr>
                <w:sz w:val="24"/>
              </w:rPr>
              <w:t>personalizada.</w:t>
            </w:r>
          </w:p>
        </w:tc>
      </w:tr>
    </w:tbl>
    <w:p w:rsidR="00F97007" w:rsidP="00F97007" w:rsidRDefault="00F97007" w14:paraId="67BE5215" w14:textId="77777777">
      <w:pPr>
        <w:spacing w:before="94"/>
        <w:ind w:left="1018"/>
      </w:pPr>
      <w:r>
        <w:rPr>
          <w:b/>
        </w:rPr>
        <w:t>Fuente:</w:t>
      </w:r>
      <w:r>
        <w:rPr>
          <w:b/>
          <w:spacing w:val="-2"/>
        </w:rPr>
        <w:t xml:space="preserve"> </w:t>
      </w:r>
      <w:r>
        <w:t>Instituto</w:t>
      </w:r>
      <w:r>
        <w:rPr>
          <w:spacing w:val="-5"/>
        </w:rPr>
        <w:t xml:space="preserve"> </w:t>
      </w:r>
      <w:r>
        <w:t>Tecnológico y</w:t>
      </w:r>
      <w:r>
        <w:rPr>
          <w:spacing w:val="-2"/>
        </w:rPr>
        <w:t xml:space="preserve"> </w:t>
      </w:r>
      <w:r>
        <w:t>de</w:t>
      </w:r>
      <w:r>
        <w:rPr>
          <w:spacing w:val="-2"/>
        </w:rPr>
        <w:t xml:space="preserve"> </w:t>
      </w:r>
      <w:r>
        <w:t>Estudios</w:t>
      </w:r>
      <w:r>
        <w:rPr>
          <w:spacing w:val="-3"/>
        </w:rPr>
        <w:t xml:space="preserve"> </w:t>
      </w:r>
      <w:r>
        <w:t>Superiores de</w:t>
      </w:r>
      <w:r>
        <w:rPr>
          <w:spacing w:val="-3"/>
        </w:rPr>
        <w:t xml:space="preserve"> </w:t>
      </w:r>
      <w:r>
        <w:t>Monterrey</w:t>
      </w:r>
      <w:r>
        <w:rPr>
          <w:spacing w:val="-2"/>
        </w:rPr>
        <w:t xml:space="preserve"> </w:t>
      </w:r>
      <w:r>
        <w:t>(s.f.)</w:t>
      </w:r>
    </w:p>
    <w:p w:rsidR="00162105" w:rsidP="00914E2A" w:rsidRDefault="00162105" w14:paraId="149E77C3" w14:textId="77777777">
      <w:pPr>
        <w:pStyle w:val="Normal0"/>
        <w:rPr>
          <w:sz w:val="20"/>
          <w:szCs w:val="20"/>
        </w:rPr>
      </w:pPr>
    </w:p>
    <w:p w:rsidR="00162105" w:rsidP="00914E2A" w:rsidRDefault="00162105" w14:paraId="28886CC6" w14:textId="77777777">
      <w:pPr>
        <w:pStyle w:val="Normal0"/>
        <w:rPr>
          <w:sz w:val="20"/>
          <w:szCs w:val="20"/>
        </w:rPr>
      </w:pPr>
    </w:p>
    <w:p w:rsidR="00523FB1" w:rsidP="00914E2A" w:rsidRDefault="00523FB1" w14:paraId="3DB10B02" w14:textId="77777777">
      <w:pPr>
        <w:pStyle w:val="Normal0"/>
        <w:rPr>
          <w:sz w:val="20"/>
          <w:szCs w:val="20"/>
        </w:rPr>
      </w:pPr>
    </w:p>
    <w:p w:rsidR="00523FB1" w:rsidP="00914E2A" w:rsidRDefault="00523FB1" w14:paraId="3BE1E688" w14:textId="77777777">
      <w:pPr>
        <w:pStyle w:val="Normal0"/>
        <w:rPr>
          <w:sz w:val="20"/>
          <w:szCs w:val="20"/>
        </w:rPr>
      </w:pPr>
    </w:p>
    <w:p w:rsidRPr="00914E2A" w:rsidR="00162105" w:rsidP="00914E2A" w:rsidRDefault="00162105" w14:paraId="3B0DBE28" w14:textId="77777777">
      <w:pPr>
        <w:pStyle w:val="Normal0"/>
        <w:rPr>
          <w:sz w:val="20"/>
          <w:szCs w:val="20"/>
        </w:rPr>
      </w:pPr>
    </w:p>
    <w:p w:rsidRPr="00523FB1" w:rsidR="00FF258C" w:rsidP="00E34BAC" w:rsidRDefault="00D376E1" w14:paraId="00000070" w14:textId="53B4F8C2">
      <w:pPr>
        <w:pStyle w:val="Ttulo1"/>
        <w:numPr>
          <w:ilvl w:val="0"/>
          <w:numId w:val="17"/>
        </w:numPr>
        <w:rPr>
          <w:b/>
          <w:bCs/>
          <w:sz w:val="20"/>
          <w:szCs w:val="20"/>
        </w:rPr>
      </w:pPr>
      <w:r w:rsidRPr="00523FB1">
        <w:rPr>
          <w:b/>
          <w:bCs/>
          <w:sz w:val="20"/>
          <w:szCs w:val="20"/>
        </w:rPr>
        <w:t xml:space="preserve">SÍNTESIS </w:t>
      </w:r>
    </w:p>
    <w:p w:rsidRPr="00FF7F79" w:rsidR="00523FB1" w:rsidP="00523FB1" w:rsidRDefault="00FF7F79" w14:paraId="67B5E9B0" w14:textId="0FFFB06B">
      <w:pPr>
        <w:pStyle w:val="Normal0"/>
        <w:rPr>
          <w:bCs/>
          <w:sz w:val="20"/>
          <w:szCs w:val="20"/>
        </w:rPr>
      </w:pPr>
      <w:r w:rsidRPr="00FF7F79">
        <w:rPr>
          <w:bCs/>
          <w:sz w:val="20"/>
          <w:szCs w:val="20"/>
        </w:rPr>
        <w:t>Las técnicas y estrategias de formación constituyen un enfoque integral para el desarrollo educativo, combinando teorías de enseñanza, métodos específicos y la estimulación del pensamiento creativo. Estas estrategias buscan no solo impartir conocimiento, sino también fomentar la capacidad crítica y adaptativa de los estudiantes, aprovechando diversos recursos pedagógicos que promueven la innovación y la aplicación práctica de las ideas. Este enfoque equilibrado impulsa tanto el desarrollo individual como el colectivo, permitiendo una formación más completa y flexible.</w:t>
      </w:r>
    </w:p>
    <w:p w:rsidR="00523FB1" w:rsidP="00523FB1" w:rsidRDefault="00523FB1" w14:paraId="5D997FE0" w14:textId="77777777">
      <w:pPr>
        <w:pStyle w:val="Normal0"/>
        <w:rPr>
          <w:b/>
          <w:sz w:val="20"/>
          <w:szCs w:val="20"/>
        </w:rPr>
      </w:pPr>
    </w:p>
    <w:p w:rsidR="00AA032A" w:rsidP="00523FB1" w:rsidRDefault="00AA032A" w14:paraId="19BD7F00" w14:textId="72315E91">
      <w:pPr>
        <w:pStyle w:val="Normal0"/>
        <w:rPr>
          <w:b/>
          <w:sz w:val="20"/>
          <w:szCs w:val="20"/>
        </w:rPr>
      </w:pPr>
      <w:commentRangeStart w:id="37"/>
      <w:r w:rsidRPr="00AA032A">
        <w:rPr>
          <w:b/>
          <w:noProof/>
          <w:sz w:val="20"/>
          <w:szCs w:val="20"/>
        </w:rPr>
        <w:lastRenderedPageBreak/>
        <w:drawing>
          <wp:inline distT="0" distB="0" distL="0" distR="0" wp14:anchorId="77DE556A" wp14:editId="57FE576E">
            <wp:extent cx="6332220" cy="3044190"/>
            <wp:effectExtent l="0" t="0" r="0" b="3810"/>
            <wp:docPr id="728834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34835" name=""/>
                    <pic:cNvPicPr/>
                  </pic:nvPicPr>
                  <pic:blipFill>
                    <a:blip r:embed="rId28"/>
                    <a:stretch>
                      <a:fillRect/>
                    </a:stretch>
                  </pic:blipFill>
                  <pic:spPr>
                    <a:xfrm>
                      <a:off x="0" y="0"/>
                      <a:ext cx="6332220" cy="3044190"/>
                    </a:xfrm>
                    <a:prstGeom prst="rect">
                      <a:avLst/>
                    </a:prstGeom>
                  </pic:spPr>
                </pic:pic>
              </a:graphicData>
            </a:graphic>
          </wp:inline>
        </w:drawing>
      </w:r>
      <w:commentRangeEnd w:id="37"/>
      <w:r w:rsidR="00FF7F79">
        <w:rPr>
          <w:rStyle w:val="Refdecomentario"/>
        </w:rPr>
        <w:commentReference w:id="37"/>
      </w:r>
    </w:p>
    <w:p w:rsidR="00AA032A" w:rsidP="00523FB1" w:rsidRDefault="00AA032A" w14:paraId="31AB5788" w14:textId="77777777">
      <w:pPr>
        <w:pStyle w:val="Normal0"/>
        <w:rPr>
          <w:b/>
          <w:sz w:val="20"/>
          <w:szCs w:val="20"/>
        </w:rPr>
      </w:pPr>
    </w:p>
    <w:p w:rsidRPr="00523FB1" w:rsidR="00FF258C" w:rsidP="00E34BAC" w:rsidRDefault="00D376E1" w14:paraId="00000076" w14:textId="7A113697">
      <w:pPr>
        <w:pStyle w:val="Ttulo1"/>
        <w:numPr>
          <w:ilvl w:val="0"/>
          <w:numId w:val="17"/>
        </w:numPr>
        <w:ind w:left="426"/>
        <w:rPr>
          <w:sz w:val="20"/>
          <w:szCs w:val="20"/>
        </w:rPr>
      </w:pPr>
      <w:r w:rsidRPr="00523FB1">
        <w:rPr>
          <w:b/>
          <w:sz w:val="20"/>
          <w:szCs w:val="20"/>
        </w:rPr>
        <w:t xml:space="preserve">ACTIVIDADES </w:t>
      </w:r>
      <w:r w:rsidRPr="00523FB1">
        <w:rPr>
          <w:b/>
          <w:bCs/>
          <w:sz w:val="20"/>
          <w:szCs w:val="20"/>
        </w:rPr>
        <w:t>DIDÁCTICAS</w:t>
      </w:r>
      <w:r w:rsidRPr="00523FB1">
        <w:rPr>
          <w:b/>
          <w:sz w:val="20"/>
          <w:szCs w:val="20"/>
        </w:rPr>
        <w:t xml:space="preserve"> </w:t>
      </w:r>
    </w:p>
    <w:p w:rsidRPr="00914E2A" w:rsidR="00FF258C" w:rsidP="00914E2A" w:rsidRDefault="00FF258C" w14:paraId="0000007E" w14:textId="77777777">
      <w:pPr>
        <w:pStyle w:val="Normal0"/>
        <w:ind w:left="426"/>
        <w:rPr>
          <w:sz w:val="20"/>
          <w:szCs w:val="20"/>
        </w:rPr>
      </w:pPr>
    </w:p>
    <w:p w:rsidR="00FF258C" w:rsidP="00914E2A" w:rsidRDefault="00C3324E" w14:paraId="0000008A" w14:textId="559D698D">
      <w:pPr>
        <w:pStyle w:val="Normal0"/>
        <w:ind w:left="426"/>
        <w:rPr>
          <w:sz w:val="20"/>
          <w:szCs w:val="20"/>
        </w:rPr>
      </w:pPr>
      <w:commentRangeStart w:id="38"/>
      <w:r w:rsidRPr="00C3324E">
        <w:rPr>
          <w:noProof/>
          <w:sz w:val="20"/>
          <w:szCs w:val="20"/>
        </w:rPr>
        <w:drawing>
          <wp:inline distT="0" distB="0" distL="0" distR="0" wp14:anchorId="12E7228A" wp14:editId="7ED2E90C">
            <wp:extent cx="6332220" cy="2602230"/>
            <wp:effectExtent l="0" t="0" r="0" b="7620"/>
            <wp:docPr id="67200221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02216" name="Imagen 1" descr="Interfaz de usuario gráfica, Texto, Aplicación, Correo electrónico&#10;&#10;Descripción generada automáticamente"/>
                    <pic:cNvPicPr/>
                  </pic:nvPicPr>
                  <pic:blipFill>
                    <a:blip r:embed="rId29"/>
                    <a:stretch>
                      <a:fillRect/>
                    </a:stretch>
                  </pic:blipFill>
                  <pic:spPr>
                    <a:xfrm>
                      <a:off x="0" y="0"/>
                      <a:ext cx="6332220" cy="2602230"/>
                    </a:xfrm>
                    <a:prstGeom prst="rect">
                      <a:avLst/>
                    </a:prstGeom>
                  </pic:spPr>
                </pic:pic>
              </a:graphicData>
            </a:graphic>
          </wp:inline>
        </w:drawing>
      </w:r>
      <w:commentRangeEnd w:id="38"/>
      <w:r w:rsidR="005941C0">
        <w:rPr>
          <w:rStyle w:val="Refdecomentario"/>
        </w:rPr>
        <w:commentReference w:id="38"/>
      </w:r>
    </w:p>
    <w:p w:rsidRPr="00914E2A" w:rsidR="004224E4" w:rsidP="005941C0" w:rsidRDefault="004224E4" w14:paraId="2DB562FC" w14:textId="77777777">
      <w:pPr>
        <w:pStyle w:val="Normal0"/>
        <w:rPr>
          <w:sz w:val="20"/>
          <w:szCs w:val="20"/>
        </w:rPr>
      </w:pPr>
    </w:p>
    <w:p w:rsidRPr="00914E2A" w:rsidR="00FF258C" w:rsidP="00914E2A" w:rsidRDefault="00FF258C" w14:paraId="0000008B" w14:textId="77777777">
      <w:pPr>
        <w:pStyle w:val="Normal0"/>
        <w:rPr>
          <w:b/>
          <w:sz w:val="20"/>
          <w:szCs w:val="20"/>
          <w:u w:val="single"/>
        </w:rPr>
      </w:pPr>
    </w:p>
    <w:p w:rsidRPr="005941C0" w:rsidR="00FF258C" w:rsidP="00726586" w:rsidRDefault="00D376E1" w14:paraId="0000008D" w14:textId="222B446E">
      <w:pPr>
        <w:pStyle w:val="Normal0"/>
        <w:rPr>
          <w:b/>
          <w:sz w:val="20"/>
          <w:szCs w:val="20"/>
        </w:rPr>
      </w:pPr>
      <w:r w:rsidRPr="005941C0">
        <w:rPr>
          <w:b/>
          <w:sz w:val="20"/>
          <w:szCs w:val="20"/>
        </w:rPr>
        <w:t xml:space="preserve">MATERIAL </w:t>
      </w:r>
      <w:commentRangeStart w:id="39"/>
      <w:r w:rsidRPr="005941C0">
        <w:rPr>
          <w:b/>
          <w:sz w:val="20"/>
          <w:szCs w:val="20"/>
        </w:rPr>
        <w:t>COMPLEMENTARIO</w:t>
      </w:r>
      <w:commentRangeEnd w:id="39"/>
      <w:r w:rsidRPr="005941C0" w:rsidR="00726586">
        <w:rPr>
          <w:rStyle w:val="Refdecomentario"/>
        </w:rPr>
        <w:commentReference w:id="39"/>
      </w:r>
      <w:r w:rsidRPr="005941C0">
        <w:rPr>
          <w:b/>
          <w:sz w:val="20"/>
          <w:szCs w:val="20"/>
        </w:rPr>
        <w:t xml:space="preserve">: </w:t>
      </w:r>
    </w:p>
    <w:p w:rsidRPr="00914E2A" w:rsidR="00FF258C" w:rsidP="00914E2A" w:rsidRDefault="00D376E1" w14:paraId="0000008E" w14:textId="77777777">
      <w:pPr>
        <w:pStyle w:val="Normal0"/>
        <w:pBdr>
          <w:top w:val="nil"/>
          <w:left w:val="nil"/>
          <w:bottom w:val="nil"/>
          <w:right w:val="nil"/>
          <w:between w:val="nil"/>
        </w:pBdr>
        <w:rPr>
          <w:sz w:val="20"/>
          <w:szCs w:val="20"/>
        </w:rPr>
      </w:pPr>
      <w:r w:rsidRPr="005941C0">
        <w:rPr>
          <w:sz w:val="20"/>
          <w:szCs w:val="20"/>
        </w:rPr>
        <w:t>Relacionar el material de apoyo o complementario de los temas abordados en este recurso. Se debe incluir al menos un par de elementos que complementen el tema del componente formativo.</w:t>
      </w:r>
    </w:p>
    <w:p w:rsidRPr="00914E2A" w:rsidR="00FF258C" w:rsidP="00914E2A" w:rsidRDefault="00D376E1" w14:paraId="0000008F" w14:textId="77777777">
      <w:pPr>
        <w:pStyle w:val="Normal0"/>
        <w:rPr>
          <w:sz w:val="20"/>
          <w:szCs w:val="20"/>
        </w:rPr>
      </w:pPr>
      <w:r w:rsidRPr="00914E2A">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941C0" w:rsidR="00B93843" w14:paraId="18C53E35" w14:textId="77777777">
        <w:trPr>
          <w:trHeight w:val="658"/>
        </w:trPr>
        <w:tc>
          <w:tcPr>
            <w:tcW w:w="2517" w:type="dxa"/>
            <w:shd w:val="clear" w:color="auto" w:fill="F9CB9C"/>
            <w:tcMar>
              <w:top w:w="100" w:type="dxa"/>
              <w:left w:w="100" w:type="dxa"/>
              <w:bottom w:w="100" w:type="dxa"/>
              <w:right w:w="100" w:type="dxa"/>
            </w:tcMar>
            <w:vAlign w:val="center"/>
          </w:tcPr>
          <w:p w:rsidRPr="005941C0" w:rsidR="00FF258C" w:rsidP="00914E2A" w:rsidRDefault="00D376E1" w14:paraId="00000090" w14:textId="77777777">
            <w:pPr>
              <w:pStyle w:val="Normal0"/>
              <w:spacing w:line="276" w:lineRule="auto"/>
              <w:rPr>
                <w:sz w:val="20"/>
                <w:szCs w:val="20"/>
              </w:rPr>
            </w:pPr>
            <w:r w:rsidRPr="005941C0">
              <w:rPr>
                <w:sz w:val="20"/>
                <w:szCs w:val="20"/>
              </w:rPr>
              <w:t>Tema</w:t>
            </w:r>
          </w:p>
        </w:tc>
        <w:tc>
          <w:tcPr>
            <w:tcW w:w="2517" w:type="dxa"/>
            <w:shd w:val="clear" w:color="auto" w:fill="F9CB9C"/>
            <w:tcMar>
              <w:top w:w="100" w:type="dxa"/>
              <w:left w:w="100" w:type="dxa"/>
              <w:bottom w:w="100" w:type="dxa"/>
              <w:right w:w="100" w:type="dxa"/>
            </w:tcMar>
            <w:vAlign w:val="center"/>
          </w:tcPr>
          <w:p w:rsidRPr="005941C0" w:rsidR="00FF258C" w:rsidP="00914E2A" w:rsidRDefault="00D376E1" w14:paraId="00000091" w14:textId="77777777">
            <w:pPr>
              <w:pStyle w:val="Normal0"/>
              <w:spacing w:line="276" w:lineRule="auto"/>
              <w:rPr>
                <w:sz w:val="20"/>
                <w:szCs w:val="20"/>
              </w:rPr>
            </w:pPr>
            <w:r w:rsidRPr="005941C0">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941C0" w:rsidR="00FF258C" w:rsidP="00914E2A" w:rsidRDefault="00D376E1" w14:paraId="00000092" w14:textId="77777777">
            <w:pPr>
              <w:pStyle w:val="Normal0"/>
              <w:spacing w:line="276" w:lineRule="auto"/>
              <w:rPr>
                <w:sz w:val="20"/>
                <w:szCs w:val="20"/>
              </w:rPr>
            </w:pPr>
            <w:r w:rsidRPr="005941C0">
              <w:rPr>
                <w:sz w:val="20"/>
                <w:szCs w:val="20"/>
              </w:rPr>
              <w:t>Tipo de material</w:t>
            </w:r>
          </w:p>
          <w:p w:rsidRPr="005941C0" w:rsidR="00FF258C" w:rsidP="00914E2A" w:rsidRDefault="00D376E1" w14:paraId="00000093" w14:textId="77777777">
            <w:pPr>
              <w:pStyle w:val="Normal0"/>
              <w:spacing w:line="276" w:lineRule="auto"/>
              <w:rPr>
                <w:sz w:val="20"/>
                <w:szCs w:val="20"/>
              </w:rPr>
            </w:pPr>
            <w:r w:rsidRPr="005941C0">
              <w:rPr>
                <w:sz w:val="20"/>
                <w:szCs w:val="20"/>
              </w:rPr>
              <w:lastRenderedPageBreak/>
              <w:t>(Video, capítulo de libro, artículo, otro)</w:t>
            </w:r>
          </w:p>
        </w:tc>
        <w:tc>
          <w:tcPr>
            <w:tcW w:w="2519" w:type="dxa"/>
            <w:shd w:val="clear" w:color="auto" w:fill="F9CB9C"/>
            <w:tcMar>
              <w:top w:w="100" w:type="dxa"/>
              <w:left w:w="100" w:type="dxa"/>
              <w:bottom w:w="100" w:type="dxa"/>
              <w:right w:w="100" w:type="dxa"/>
            </w:tcMar>
            <w:vAlign w:val="center"/>
          </w:tcPr>
          <w:p w:rsidRPr="005941C0" w:rsidR="00FF258C" w:rsidP="00914E2A" w:rsidRDefault="00D376E1" w14:paraId="00000094" w14:textId="77777777">
            <w:pPr>
              <w:pStyle w:val="Normal0"/>
              <w:spacing w:line="276" w:lineRule="auto"/>
              <w:rPr>
                <w:sz w:val="20"/>
                <w:szCs w:val="20"/>
              </w:rPr>
            </w:pPr>
            <w:r w:rsidRPr="005941C0">
              <w:rPr>
                <w:sz w:val="20"/>
                <w:szCs w:val="20"/>
              </w:rPr>
              <w:lastRenderedPageBreak/>
              <w:t>Enlace del Recurso o</w:t>
            </w:r>
          </w:p>
          <w:p w:rsidRPr="005941C0" w:rsidR="00FF258C" w:rsidP="00914E2A" w:rsidRDefault="00D376E1" w14:paraId="00000095" w14:textId="77777777">
            <w:pPr>
              <w:pStyle w:val="Normal0"/>
              <w:spacing w:line="276" w:lineRule="auto"/>
              <w:rPr>
                <w:sz w:val="20"/>
                <w:szCs w:val="20"/>
              </w:rPr>
            </w:pPr>
            <w:r w:rsidRPr="005941C0">
              <w:rPr>
                <w:sz w:val="20"/>
                <w:szCs w:val="20"/>
              </w:rPr>
              <w:lastRenderedPageBreak/>
              <w:t>Archivo del documento o material</w:t>
            </w:r>
          </w:p>
        </w:tc>
      </w:tr>
      <w:tr w:rsidRPr="005941C0" w:rsidR="005941C0" w14:paraId="672A6659" w14:textId="77777777">
        <w:trPr>
          <w:trHeight w:val="182"/>
        </w:trPr>
        <w:tc>
          <w:tcPr>
            <w:tcW w:w="2517" w:type="dxa"/>
            <w:tcMar>
              <w:top w:w="100" w:type="dxa"/>
              <w:left w:w="100" w:type="dxa"/>
              <w:bottom w:w="100" w:type="dxa"/>
              <w:right w:w="100" w:type="dxa"/>
            </w:tcMar>
          </w:tcPr>
          <w:p w:rsidRPr="005941C0" w:rsidR="005941C0" w:rsidP="005941C0" w:rsidRDefault="005941C0" w14:paraId="00000096" w14:textId="472FFBBE">
            <w:pPr>
              <w:pStyle w:val="Normal0"/>
              <w:spacing w:line="276" w:lineRule="auto"/>
              <w:rPr>
                <w:sz w:val="20"/>
                <w:szCs w:val="20"/>
              </w:rPr>
            </w:pPr>
            <w:r>
              <w:rPr>
                <w:sz w:val="20"/>
                <w:szCs w:val="20"/>
              </w:rPr>
              <w:lastRenderedPageBreak/>
              <w:t>1. Técnicas de formación</w:t>
            </w:r>
          </w:p>
        </w:tc>
        <w:tc>
          <w:tcPr>
            <w:tcW w:w="2517" w:type="dxa"/>
            <w:tcMar>
              <w:top w:w="100" w:type="dxa"/>
              <w:left w:w="100" w:type="dxa"/>
              <w:bottom w:w="100" w:type="dxa"/>
              <w:right w:w="100" w:type="dxa"/>
            </w:tcMar>
          </w:tcPr>
          <w:p w:rsidRPr="005941C0" w:rsidR="005941C0" w:rsidP="005941C0" w:rsidRDefault="005941C0" w14:paraId="00000098" w14:textId="37979AAF">
            <w:pPr>
              <w:pStyle w:val="Normal0"/>
              <w:spacing w:line="276" w:lineRule="auto"/>
              <w:rPr>
                <w:b w:val="0"/>
                <w:bCs/>
                <w:sz w:val="20"/>
                <w:szCs w:val="20"/>
              </w:rPr>
            </w:pPr>
            <w:r w:rsidRPr="005941C0">
              <w:rPr>
                <w:b w:val="0"/>
                <w:bCs/>
                <w:sz w:val="20"/>
                <w:szCs w:val="20"/>
              </w:rPr>
              <w:t xml:space="preserve">Ministerio de Educación Nacional. (2007). Aprendizajes para mejorar: Guía para la gestión de buenas prácticas (Guía 28). </w:t>
            </w:r>
          </w:p>
        </w:tc>
        <w:tc>
          <w:tcPr>
            <w:tcW w:w="2519" w:type="dxa"/>
            <w:tcMar>
              <w:top w:w="100" w:type="dxa"/>
              <w:left w:w="100" w:type="dxa"/>
              <w:bottom w:w="100" w:type="dxa"/>
              <w:right w:w="100" w:type="dxa"/>
            </w:tcMar>
          </w:tcPr>
          <w:p w:rsidRPr="005941C0" w:rsidR="005941C0" w:rsidP="005941C0" w:rsidRDefault="005941C0" w14:paraId="00000099" w14:textId="573357B5">
            <w:pPr>
              <w:pStyle w:val="Normal0"/>
              <w:spacing w:line="276" w:lineRule="auto"/>
              <w:rPr>
                <w:sz w:val="20"/>
                <w:szCs w:val="20"/>
              </w:rPr>
            </w:pPr>
            <w:r w:rsidRPr="005941C0">
              <w:rPr>
                <w:sz w:val="20"/>
                <w:szCs w:val="20"/>
              </w:rPr>
              <w:t>Guía del ministerio de educación</w:t>
            </w:r>
          </w:p>
        </w:tc>
        <w:tc>
          <w:tcPr>
            <w:tcW w:w="2519" w:type="dxa"/>
            <w:tcMar>
              <w:top w:w="100" w:type="dxa"/>
              <w:left w:w="100" w:type="dxa"/>
              <w:bottom w:w="100" w:type="dxa"/>
              <w:right w:w="100" w:type="dxa"/>
            </w:tcMar>
          </w:tcPr>
          <w:p w:rsidRPr="005941C0" w:rsidR="005941C0" w:rsidP="005941C0" w:rsidRDefault="00000000" w14:paraId="0000009A" w14:textId="30E6E8D9">
            <w:pPr>
              <w:pStyle w:val="Normal0"/>
              <w:spacing w:line="276" w:lineRule="auto"/>
              <w:rPr>
                <w:sz w:val="20"/>
                <w:szCs w:val="20"/>
              </w:rPr>
            </w:pPr>
            <w:hyperlink w:history="1" r:id="rId30">
              <w:r w:rsidRPr="005941C0" w:rsidR="005941C0">
                <w:rPr>
                  <w:rStyle w:val="Hipervnculo"/>
                  <w:b w:val="0"/>
                  <w:bCs/>
                  <w:sz w:val="20"/>
                  <w:szCs w:val="20"/>
                </w:rPr>
                <w:t>http://www.mineducacion.gov.co/1621/articles-124660_archivo_pdf.pdf</w:t>
              </w:r>
            </w:hyperlink>
          </w:p>
        </w:tc>
      </w:tr>
      <w:tr w:rsidRPr="005941C0" w:rsidR="005941C0" w14:paraId="0AD8A828" w14:textId="77777777">
        <w:trPr>
          <w:trHeight w:val="385"/>
        </w:trPr>
        <w:tc>
          <w:tcPr>
            <w:tcW w:w="2517" w:type="dxa"/>
            <w:tcMar>
              <w:top w:w="100" w:type="dxa"/>
              <w:left w:w="100" w:type="dxa"/>
              <w:bottom w:w="100" w:type="dxa"/>
              <w:right w:w="100" w:type="dxa"/>
            </w:tcMar>
          </w:tcPr>
          <w:p w:rsidRPr="005941C0" w:rsidR="005941C0" w:rsidP="005941C0" w:rsidRDefault="005941C0" w14:paraId="187453FF" w14:textId="016BCC24">
            <w:pPr>
              <w:pStyle w:val="Normal0"/>
              <w:rPr>
                <w:sz w:val="20"/>
                <w:szCs w:val="20"/>
              </w:rPr>
            </w:pPr>
            <w:r>
              <w:rPr>
                <w:sz w:val="20"/>
                <w:szCs w:val="20"/>
              </w:rPr>
              <w:t>1. Técnicas de formación</w:t>
            </w:r>
          </w:p>
        </w:tc>
        <w:tc>
          <w:tcPr>
            <w:tcW w:w="2517" w:type="dxa"/>
            <w:tcMar>
              <w:top w:w="100" w:type="dxa"/>
              <w:left w:w="100" w:type="dxa"/>
              <w:bottom w:w="100" w:type="dxa"/>
              <w:right w:w="100" w:type="dxa"/>
            </w:tcMar>
          </w:tcPr>
          <w:p w:rsidRPr="005941C0" w:rsidR="005941C0" w:rsidP="005941C0" w:rsidRDefault="005941C0" w14:paraId="41C710BD" w14:textId="42BD117F">
            <w:pPr>
              <w:pStyle w:val="Normal0"/>
              <w:rPr>
                <w:b w:val="0"/>
                <w:bCs/>
                <w:sz w:val="20"/>
                <w:szCs w:val="20"/>
              </w:rPr>
            </w:pPr>
            <w:r w:rsidRPr="005941C0">
              <w:rPr>
                <w:b w:val="0"/>
                <w:bCs/>
                <w:sz w:val="20"/>
                <w:szCs w:val="20"/>
              </w:rPr>
              <w:t xml:space="preserve">Ministerio de Educación Nacional. (s.f.). Normograma: Ley 115 de 1994, Ley 1064 de 2006, Ley 1295 de 2009, Ley 1324 de 2009, Decreto 1860 de 1994 y Decreto 1075 de 2015. </w:t>
            </w:r>
          </w:p>
        </w:tc>
        <w:tc>
          <w:tcPr>
            <w:tcW w:w="2519" w:type="dxa"/>
            <w:tcMar>
              <w:top w:w="100" w:type="dxa"/>
              <w:left w:w="100" w:type="dxa"/>
              <w:bottom w:w="100" w:type="dxa"/>
              <w:right w:w="100" w:type="dxa"/>
            </w:tcMar>
          </w:tcPr>
          <w:p w:rsidRPr="005941C0" w:rsidR="005941C0" w:rsidP="005941C0" w:rsidRDefault="005941C0" w14:paraId="0CD9F7DB" w14:textId="1EA49199">
            <w:pPr>
              <w:pStyle w:val="Normal0"/>
              <w:rPr>
                <w:sz w:val="20"/>
                <w:szCs w:val="20"/>
              </w:rPr>
            </w:pPr>
            <w:r w:rsidRPr="005941C0">
              <w:rPr>
                <w:sz w:val="20"/>
                <w:szCs w:val="20"/>
              </w:rPr>
              <w:t>Leyes y decretos</w:t>
            </w:r>
          </w:p>
        </w:tc>
        <w:tc>
          <w:tcPr>
            <w:tcW w:w="2519" w:type="dxa"/>
            <w:tcMar>
              <w:top w:w="100" w:type="dxa"/>
              <w:left w:w="100" w:type="dxa"/>
              <w:bottom w:w="100" w:type="dxa"/>
              <w:right w:w="100" w:type="dxa"/>
            </w:tcMar>
          </w:tcPr>
          <w:p w:rsidRPr="005941C0" w:rsidR="005941C0" w:rsidP="005941C0" w:rsidRDefault="00000000" w14:paraId="21065431" w14:textId="23A8F39E">
            <w:pPr>
              <w:pStyle w:val="Normal0"/>
              <w:rPr>
                <w:sz w:val="20"/>
                <w:szCs w:val="20"/>
              </w:rPr>
            </w:pPr>
            <w:hyperlink w:history="1" r:id="rId31">
              <w:r w:rsidRPr="005941C0" w:rsidR="005941C0">
                <w:rPr>
                  <w:rStyle w:val="Hipervnculo"/>
                  <w:b w:val="0"/>
                  <w:sz w:val="20"/>
                  <w:szCs w:val="20"/>
                </w:rPr>
                <w:t>https://www.mineducacion.gov.co/portal/Normatividad/</w:t>
              </w:r>
            </w:hyperlink>
          </w:p>
        </w:tc>
      </w:tr>
      <w:tr w:rsidRPr="005941C0" w:rsidR="005941C0" w14:paraId="319C0A00" w14:textId="77777777">
        <w:trPr>
          <w:trHeight w:val="385"/>
        </w:trPr>
        <w:tc>
          <w:tcPr>
            <w:tcW w:w="2517" w:type="dxa"/>
            <w:tcMar>
              <w:top w:w="100" w:type="dxa"/>
              <w:left w:w="100" w:type="dxa"/>
              <w:bottom w:w="100" w:type="dxa"/>
              <w:right w:w="100" w:type="dxa"/>
            </w:tcMar>
          </w:tcPr>
          <w:p w:rsidRPr="005941C0" w:rsidR="005941C0" w:rsidP="005941C0" w:rsidRDefault="005941C0" w14:paraId="3BCE0E10" w14:textId="6506127E">
            <w:pPr>
              <w:pStyle w:val="Normal0"/>
              <w:rPr>
                <w:sz w:val="20"/>
                <w:szCs w:val="20"/>
              </w:rPr>
            </w:pPr>
            <w:r>
              <w:rPr>
                <w:sz w:val="20"/>
                <w:szCs w:val="20"/>
              </w:rPr>
              <w:t xml:space="preserve">2. Estrategias educativas </w:t>
            </w:r>
          </w:p>
        </w:tc>
        <w:tc>
          <w:tcPr>
            <w:tcW w:w="2517" w:type="dxa"/>
            <w:tcMar>
              <w:top w:w="100" w:type="dxa"/>
              <w:left w:w="100" w:type="dxa"/>
              <w:bottom w:w="100" w:type="dxa"/>
              <w:right w:w="100" w:type="dxa"/>
            </w:tcMar>
          </w:tcPr>
          <w:p w:rsidRPr="005941C0" w:rsidR="005941C0" w:rsidP="005941C0" w:rsidRDefault="005941C0" w14:paraId="6AFE5965" w14:textId="5FDBD000">
            <w:pPr>
              <w:pStyle w:val="Normal0"/>
              <w:rPr>
                <w:b w:val="0"/>
                <w:bCs/>
                <w:sz w:val="20"/>
                <w:szCs w:val="20"/>
              </w:rPr>
            </w:pPr>
            <w:r w:rsidRPr="005941C0">
              <w:rPr>
                <w:b w:val="0"/>
                <w:bCs/>
                <w:sz w:val="20"/>
                <w:szCs w:val="20"/>
              </w:rPr>
              <w:t xml:space="preserve">Ministerio de Tecnologías de la Información y las Comunicaciones (MINTIC). (s.f.). Tecnologías de la información y las comunicaciones (TIC). </w:t>
            </w:r>
          </w:p>
        </w:tc>
        <w:tc>
          <w:tcPr>
            <w:tcW w:w="2519" w:type="dxa"/>
            <w:tcMar>
              <w:top w:w="100" w:type="dxa"/>
              <w:left w:w="100" w:type="dxa"/>
              <w:bottom w:w="100" w:type="dxa"/>
              <w:right w:w="100" w:type="dxa"/>
            </w:tcMar>
          </w:tcPr>
          <w:p w:rsidRPr="005941C0" w:rsidR="005941C0" w:rsidP="005941C0" w:rsidRDefault="005941C0" w14:paraId="3AB872E0" w14:textId="3717395F">
            <w:pPr>
              <w:pStyle w:val="Normal0"/>
              <w:rPr>
                <w:sz w:val="20"/>
                <w:szCs w:val="20"/>
              </w:rPr>
            </w:pPr>
            <w:r w:rsidRPr="005941C0">
              <w:rPr>
                <w:sz w:val="20"/>
                <w:szCs w:val="20"/>
              </w:rPr>
              <w:t xml:space="preserve">Pagina Ministerio </w:t>
            </w:r>
          </w:p>
        </w:tc>
        <w:tc>
          <w:tcPr>
            <w:tcW w:w="2519" w:type="dxa"/>
            <w:tcMar>
              <w:top w:w="100" w:type="dxa"/>
              <w:left w:w="100" w:type="dxa"/>
              <w:bottom w:w="100" w:type="dxa"/>
              <w:right w:w="100" w:type="dxa"/>
            </w:tcMar>
          </w:tcPr>
          <w:p w:rsidRPr="005941C0" w:rsidR="005941C0" w:rsidP="005941C0" w:rsidRDefault="00000000" w14:paraId="511BC687" w14:textId="16C66A9E">
            <w:pPr>
              <w:pStyle w:val="Normal0"/>
              <w:rPr>
                <w:sz w:val="20"/>
                <w:szCs w:val="20"/>
              </w:rPr>
            </w:pPr>
            <w:hyperlink w:history="1" r:id="rId32">
              <w:r w:rsidRPr="005941C0" w:rsidR="005941C0">
                <w:rPr>
                  <w:rStyle w:val="Hipervnculo"/>
                  <w:b w:val="0"/>
                  <w:sz w:val="20"/>
                  <w:szCs w:val="20"/>
                </w:rPr>
                <w:t>https://mintic.gov.co/portal/inicio/Glosario/T/5755:Tecnologias-de-la-Informacion-y-las-Comunicaciones-TIC#:~:text=Las%20Tecnolog%C3%ADas%20de%20la%20Informaci%C3%B3n,%2C%20video%20e%20im%C3%A1genes%20(Art.</w:t>
              </w:r>
            </w:hyperlink>
          </w:p>
        </w:tc>
      </w:tr>
    </w:tbl>
    <w:p w:rsidRPr="00914E2A" w:rsidR="00FF258C" w:rsidP="00914E2A" w:rsidRDefault="00FF258C" w14:paraId="0000009F" w14:textId="77777777">
      <w:pPr>
        <w:pStyle w:val="Normal0"/>
        <w:rPr>
          <w:sz w:val="20"/>
          <w:szCs w:val="20"/>
        </w:rPr>
      </w:pPr>
    </w:p>
    <w:p w:rsidRPr="00914E2A" w:rsidR="00FF258C" w:rsidP="00914E2A" w:rsidRDefault="00FF258C" w14:paraId="000000A0" w14:textId="77777777">
      <w:pPr>
        <w:pStyle w:val="Normal0"/>
        <w:rPr>
          <w:sz w:val="20"/>
          <w:szCs w:val="20"/>
        </w:rPr>
      </w:pPr>
    </w:p>
    <w:p w:rsidRPr="00914E2A" w:rsidR="00FF258C" w:rsidP="00E34BAC" w:rsidRDefault="00D376E1" w14:paraId="000000A2" w14:textId="703AC52C">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GLOSARIO: </w:t>
      </w:r>
    </w:p>
    <w:p w:rsidRPr="00914E2A" w:rsidR="00E45AA9" w:rsidP="00914E2A" w:rsidRDefault="00E45AA9" w14:paraId="37DBD963" w14:textId="77777777">
      <w:pPr>
        <w:pStyle w:val="Normal0"/>
        <w:pBdr>
          <w:top w:val="nil"/>
          <w:left w:val="nil"/>
          <w:bottom w:val="nil"/>
          <w:right w:val="nil"/>
          <w:between w:val="nil"/>
        </w:pBdr>
        <w:rPr>
          <w:sz w:val="20"/>
          <w:szCs w:val="20"/>
        </w:rPr>
      </w:pPr>
    </w:p>
    <w:tbl>
      <w:tblPr>
        <w:tblStyle w:val="Tablaconcuadrcula"/>
        <w:tblW w:w="10201" w:type="dxa"/>
        <w:tblLook w:val="04A0" w:firstRow="1" w:lastRow="0" w:firstColumn="1" w:lastColumn="0" w:noHBand="0" w:noVBand="1"/>
      </w:tblPr>
      <w:tblGrid>
        <w:gridCol w:w="1980"/>
        <w:gridCol w:w="8221"/>
      </w:tblGrid>
      <w:tr w:rsidRPr="00F97007" w:rsidR="00F97007" w:rsidTr="005941C0" w14:paraId="7D26D3E5" w14:textId="77777777">
        <w:trPr>
          <w:trHeight w:val="300"/>
        </w:trPr>
        <w:tc>
          <w:tcPr>
            <w:tcW w:w="1980" w:type="dxa"/>
            <w:shd w:val="clear" w:color="auto" w:fill="FBD4B4" w:themeFill="accent6" w:themeFillTint="66"/>
            <w:hideMark/>
          </w:tcPr>
          <w:p w:rsidRPr="00F97007" w:rsidR="00F97007" w:rsidP="007C416D" w:rsidRDefault="00F97007" w14:paraId="184EBCBA" w14:textId="77777777">
            <w:r w:rsidRPr="00F97007">
              <w:t>TÉRMINO</w:t>
            </w:r>
          </w:p>
        </w:tc>
        <w:tc>
          <w:tcPr>
            <w:tcW w:w="8221" w:type="dxa"/>
            <w:shd w:val="clear" w:color="auto" w:fill="FBD4B4" w:themeFill="accent6" w:themeFillTint="66"/>
            <w:hideMark/>
          </w:tcPr>
          <w:p w:rsidRPr="00F97007" w:rsidR="00F97007" w:rsidP="00F97007" w:rsidRDefault="00F97007" w14:paraId="1FAAF933" w14:textId="77777777">
            <w:pPr>
              <w:pStyle w:val="Normal0"/>
              <w:pBdr>
                <w:top w:val="nil"/>
                <w:left w:val="nil"/>
                <w:bottom w:val="nil"/>
                <w:right w:val="nil"/>
                <w:between w:val="nil"/>
              </w:pBdr>
              <w:ind w:left="426"/>
              <w:jc w:val="center"/>
              <w:rPr>
                <w:b/>
                <w:bCs/>
              </w:rPr>
            </w:pPr>
            <w:r w:rsidRPr="00F97007">
              <w:rPr>
                <w:b/>
                <w:bCs/>
              </w:rPr>
              <w:t>SIGNIFICADO</w:t>
            </w:r>
          </w:p>
        </w:tc>
      </w:tr>
      <w:tr w:rsidRPr="00F97007" w:rsidR="00F97007" w:rsidTr="005941C0" w14:paraId="4B5D9704" w14:textId="77777777">
        <w:trPr>
          <w:trHeight w:val="900"/>
        </w:trPr>
        <w:tc>
          <w:tcPr>
            <w:tcW w:w="1980" w:type="dxa"/>
            <w:hideMark/>
          </w:tcPr>
          <w:p w:rsidRPr="00F97007" w:rsidR="00F97007" w:rsidP="007C416D" w:rsidRDefault="00F97007" w14:paraId="559BE523" w14:textId="1EBBE781">
            <w:pPr>
              <w:rPr>
                <w:sz w:val="20"/>
                <w:szCs w:val="20"/>
              </w:rPr>
            </w:pPr>
            <w:r w:rsidRPr="00F97007">
              <w:rPr>
                <w:sz w:val="20"/>
                <w:szCs w:val="20"/>
              </w:rPr>
              <w:t>Estrategias</w:t>
            </w:r>
            <w:r>
              <w:rPr>
                <w:sz w:val="20"/>
                <w:szCs w:val="20"/>
              </w:rPr>
              <w:t xml:space="preserve"> </w:t>
            </w:r>
            <w:r w:rsidRPr="00F97007">
              <w:rPr>
                <w:sz w:val="20"/>
                <w:szCs w:val="20"/>
              </w:rPr>
              <w:t>didácticas</w:t>
            </w:r>
          </w:p>
        </w:tc>
        <w:tc>
          <w:tcPr>
            <w:tcW w:w="8221" w:type="dxa"/>
            <w:hideMark/>
          </w:tcPr>
          <w:p w:rsidRPr="00F97007" w:rsidR="00F97007" w:rsidP="00F97007" w:rsidRDefault="00F97007" w14:paraId="58B24DC0" w14:textId="77777777">
            <w:pPr>
              <w:pStyle w:val="Normal0"/>
              <w:pBdr>
                <w:top w:val="nil"/>
                <w:left w:val="nil"/>
                <w:bottom w:val="nil"/>
                <w:right w:val="nil"/>
                <w:between w:val="nil"/>
              </w:pBdr>
              <w:ind w:left="426"/>
              <w:rPr>
                <w:sz w:val="20"/>
                <w:szCs w:val="20"/>
              </w:rPr>
            </w:pPr>
            <w:r w:rsidRPr="00F97007">
              <w:rPr>
                <w:sz w:val="20"/>
                <w:szCs w:val="20"/>
              </w:rPr>
              <w:t xml:space="preserve"> Conjunto de procedimientos y métodos organizados que guían el proceso de enseñanza-aprendizaje, diseñados para alcanzar objetivos educativos específicos.</w:t>
            </w:r>
          </w:p>
        </w:tc>
      </w:tr>
      <w:tr w:rsidRPr="00F97007" w:rsidR="00F97007" w:rsidTr="005941C0" w14:paraId="01699A4C" w14:textId="77777777">
        <w:trPr>
          <w:trHeight w:val="1200"/>
        </w:trPr>
        <w:tc>
          <w:tcPr>
            <w:tcW w:w="1980" w:type="dxa"/>
            <w:hideMark/>
          </w:tcPr>
          <w:p w:rsidRPr="00F97007" w:rsidR="00F97007" w:rsidP="007C416D" w:rsidRDefault="00F97007" w14:paraId="60774D3E" w14:textId="52A5DED4">
            <w:pPr>
              <w:rPr>
                <w:sz w:val="20"/>
                <w:szCs w:val="20"/>
              </w:rPr>
            </w:pPr>
            <w:r w:rsidRPr="00F97007">
              <w:rPr>
                <w:sz w:val="20"/>
                <w:szCs w:val="20"/>
              </w:rPr>
              <w:t>Métodos</w:t>
            </w:r>
          </w:p>
        </w:tc>
        <w:tc>
          <w:tcPr>
            <w:tcW w:w="8221" w:type="dxa"/>
            <w:hideMark/>
          </w:tcPr>
          <w:p w:rsidRPr="00F97007" w:rsidR="00F97007" w:rsidP="00F97007" w:rsidRDefault="00F97007" w14:paraId="5BDB26BA" w14:textId="77777777">
            <w:pPr>
              <w:pStyle w:val="Normal0"/>
              <w:pBdr>
                <w:top w:val="nil"/>
                <w:left w:val="nil"/>
                <w:bottom w:val="nil"/>
                <w:right w:val="nil"/>
                <w:between w:val="nil"/>
              </w:pBdr>
              <w:ind w:left="426"/>
              <w:rPr>
                <w:sz w:val="20"/>
                <w:szCs w:val="20"/>
              </w:rPr>
            </w:pPr>
            <w:r w:rsidRPr="00F97007">
              <w:rPr>
                <w:sz w:val="20"/>
                <w:szCs w:val="20"/>
              </w:rPr>
              <w:t xml:space="preserve"> Enfoques o caminos estructurados para guiar el aprendizaje hacia la consecución de un objetivo particular. Ejemplos incluyen métodos inductivos, deductivos y basados en problemas.</w:t>
            </w:r>
          </w:p>
        </w:tc>
      </w:tr>
      <w:tr w:rsidRPr="00F97007" w:rsidR="00F97007" w:rsidTr="005941C0" w14:paraId="15B0E737" w14:textId="77777777">
        <w:trPr>
          <w:trHeight w:val="900"/>
        </w:trPr>
        <w:tc>
          <w:tcPr>
            <w:tcW w:w="1980" w:type="dxa"/>
            <w:hideMark/>
          </w:tcPr>
          <w:p w:rsidRPr="00F97007" w:rsidR="00F97007" w:rsidP="007C416D" w:rsidRDefault="00F97007" w14:paraId="4B50F83A" w14:textId="1382A80C">
            <w:pPr>
              <w:rPr>
                <w:sz w:val="20"/>
                <w:szCs w:val="20"/>
              </w:rPr>
            </w:pPr>
            <w:r w:rsidRPr="00F97007">
              <w:rPr>
                <w:sz w:val="20"/>
                <w:szCs w:val="20"/>
              </w:rPr>
              <w:t xml:space="preserve"> Procedimientos</w:t>
            </w:r>
          </w:p>
        </w:tc>
        <w:tc>
          <w:tcPr>
            <w:tcW w:w="8221" w:type="dxa"/>
            <w:hideMark/>
          </w:tcPr>
          <w:p w:rsidRPr="00F97007" w:rsidR="00F97007" w:rsidP="00F97007" w:rsidRDefault="00F97007" w14:paraId="7C4F9FC3" w14:textId="77777777">
            <w:pPr>
              <w:pStyle w:val="Normal0"/>
              <w:pBdr>
                <w:top w:val="nil"/>
                <w:left w:val="nil"/>
                <w:bottom w:val="nil"/>
                <w:right w:val="nil"/>
                <w:between w:val="nil"/>
              </w:pBdr>
              <w:ind w:left="426"/>
              <w:rPr>
                <w:sz w:val="20"/>
                <w:szCs w:val="20"/>
              </w:rPr>
            </w:pPr>
            <w:r w:rsidRPr="00F97007">
              <w:rPr>
                <w:sz w:val="20"/>
                <w:szCs w:val="20"/>
              </w:rPr>
              <w:t xml:space="preserve"> Secuencias lógicas de acciones que se implementan para alcanzar un fin educativo específico. Pueden ser algorítmicos (predeterminados) o heurísticos (flexibles).</w:t>
            </w:r>
          </w:p>
        </w:tc>
      </w:tr>
      <w:tr w:rsidRPr="00F97007" w:rsidR="00F97007" w:rsidTr="005941C0" w14:paraId="22031157" w14:textId="77777777">
        <w:trPr>
          <w:trHeight w:val="900"/>
        </w:trPr>
        <w:tc>
          <w:tcPr>
            <w:tcW w:w="1980" w:type="dxa"/>
            <w:hideMark/>
          </w:tcPr>
          <w:p w:rsidRPr="00F97007" w:rsidR="00F97007" w:rsidP="007C416D" w:rsidRDefault="00F97007" w14:paraId="3EA2E7B2" w14:textId="6D754485">
            <w:pPr>
              <w:rPr>
                <w:sz w:val="20"/>
                <w:szCs w:val="20"/>
              </w:rPr>
            </w:pPr>
            <w:r w:rsidRPr="00F97007">
              <w:rPr>
                <w:sz w:val="20"/>
                <w:szCs w:val="20"/>
              </w:rPr>
              <w:t>Técnicas pedagógicas</w:t>
            </w:r>
          </w:p>
        </w:tc>
        <w:tc>
          <w:tcPr>
            <w:tcW w:w="8221" w:type="dxa"/>
            <w:hideMark/>
          </w:tcPr>
          <w:p w:rsidRPr="00F97007" w:rsidR="00F97007" w:rsidP="00F97007" w:rsidRDefault="00F97007" w14:paraId="0A9F72C8" w14:textId="77777777">
            <w:pPr>
              <w:pStyle w:val="Normal0"/>
              <w:pBdr>
                <w:top w:val="nil"/>
                <w:left w:val="nil"/>
                <w:bottom w:val="nil"/>
                <w:right w:val="nil"/>
                <w:between w:val="nil"/>
              </w:pBdr>
              <w:ind w:left="426"/>
              <w:rPr>
                <w:sz w:val="20"/>
                <w:szCs w:val="20"/>
              </w:rPr>
            </w:pPr>
            <w:r w:rsidRPr="00F97007">
              <w:rPr>
                <w:sz w:val="20"/>
                <w:szCs w:val="20"/>
              </w:rPr>
              <w:t xml:space="preserve"> Herramientas y métodos específicos que los docentes emplean para facilitar el aprendizaje. Estas técnicas son aplicadas en el aula para organizar y guiar la enseñanza.</w:t>
            </w:r>
          </w:p>
        </w:tc>
      </w:tr>
      <w:tr w:rsidRPr="00F97007" w:rsidR="00F97007" w:rsidTr="005941C0" w14:paraId="6C792D49" w14:textId="77777777">
        <w:trPr>
          <w:trHeight w:val="900"/>
        </w:trPr>
        <w:tc>
          <w:tcPr>
            <w:tcW w:w="1980" w:type="dxa"/>
            <w:hideMark/>
          </w:tcPr>
          <w:p w:rsidRPr="00F97007" w:rsidR="00F97007" w:rsidP="007C416D" w:rsidRDefault="00F97007" w14:paraId="6ABCF04C" w14:textId="57C9985E">
            <w:pPr>
              <w:rPr>
                <w:sz w:val="20"/>
                <w:szCs w:val="20"/>
              </w:rPr>
            </w:pPr>
            <w:r w:rsidRPr="00F97007">
              <w:rPr>
                <w:sz w:val="20"/>
                <w:szCs w:val="20"/>
              </w:rPr>
              <w:lastRenderedPageBreak/>
              <w:t>Autoevaluación</w:t>
            </w:r>
          </w:p>
        </w:tc>
        <w:tc>
          <w:tcPr>
            <w:tcW w:w="8221" w:type="dxa"/>
            <w:hideMark/>
          </w:tcPr>
          <w:p w:rsidRPr="00F97007" w:rsidR="00F97007" w:rsidP="00F97007" w:rsidRDefault="00F97007" w14:paraId="6D5B8E90" w14:textId="77777777">
            <w:pPr>
              <w:pStyle w:val="Normal0"/>
              <w:pBdr>
                <w:top w:val="nil"/>
                <w:left w:val="nil"/>
                <w:bottom w:val="nil"/>
                <w:right w:val="nil"/>
                <w:between w:val="nil"/>
              </w:pBdr>
              <w:ind w:left="426"/>
              <w:rPr>
                <w:sz w:val="20"/>
                <w:szCs w:val="20"/>
              </w:rPr>
            </w:pPr>
            <w:r w:rsidRPr="00F97007">
              <w:rPr>
                <w:sz w:val="20"/>
                <w:szCs w:val="20"/>
              </w:rPr>
              <w:t xml:space="preserve"> Proceso en el que los estudiantes reflexionan sobre su propio aprendizaje y rendimiento, identificando fortalezas y áreas de mejora.</w:t>
            </w:r>
          </w:p>
        </w:tc>
      </w:tr>
      <w:tr w:rsidRPr="00F97007" w:rsidR="00F97007" w:rsidTr="005941C0" w14:paraId="5298A7A0" w14:textId="77777777">
        <w:trPr>
          <w:trHeight w:val="900"/>
        </w:trPr>
        <w:tc>
          <w:tcPr>
            <w:tcW w:w="1980" w:type="dxa"/>
            <w:hideMark/>
          </w:tcPr>
          <w:p w:rsidRPr="00F97007" w:rsidR="00F97007" w:rsidP="007C416D" w:rsidRDefault="00F97007" w14:paraId="7FCB36D6" w14:textId="134236DE">
            <w:pPr>
              <w:rPr>
                <w:sz w:val="20"/>
                <w:szCs w:val="20"/>
              </w:rPr>
            </w:pPr>
            <w:r w:rsidRPr="00F97007">
              <w:rPr>
                <w:sz w:val="20"/>
                <w:szCs w:val="20"/>
              </w:rPr>
              <w:t>Trabajo en equipo</w:t>
            </w:r>
          </w:p>
        </w:tc>
        <w:tc>
          <w:tcPr>
            <w:tcW w:w="8221" w:type="dxa"/>
            <w:hideMark/>
          </w:tcPr>
          <w:p w:rsidRPr="00F97007" w:rsidR="00F97007" w:rsidP="00F97007" w:rsidRDefault="00F97007" w14:paraId="3203B08C" w14:textId="77777777">
            <w:pPr>
              <w:pStyle w:val="Normal0"/>
              <w:pBdr>
                <w:top w:val="nil"/>
                <w:left w:val="nil"/>
                <w:bottom w:val="nil"/>
                <w:right w:val="nil"/>
                <w:between w:val="nil"/>
              </w:pBdr>
              <w:ind w:left="426"/>
              <w:rPr>
                <w:sz w:val="20"/>
                <w:szCs w:val="20"/>
              </w:rPr>
            </w:pPr>
            <w:r w:rsidRPr="00F97007">
              <w:rPr>
                <w:sz w:val="20"/>
                <w:szCs w:val="20"/>
              </w:rPr>
              <w:t xml:space="preserve"> Colaboración entre estudiantes para alcanzar un objetivo común, lo que fomenta habilidades sociales, de comunicación y resolución de problemas.</w:t>
            </w:r>
          </w:p>
        </w:tc>
      </w:tr>
      <w:tr w:rsidRPr="00F97007" w:rsidR="00F97007" w:rsidTr="005941C0" w14:paraId="50B45C6C" w14:textId="77777777">
        <w:trPr>
          <w:trHeight w:val="900"/>
        </w:trPr>
        <w:tc>
          <w:tcPr>
            <w:tcW w:w="1980" w:type="dxa"/>
            <w:hideMark/>
          </w:tcPr>
          <w:p w:rsidRPr="00F97007" w:rsidR="00F97007" w:rsidP="007C416D" w:rsidRDefault="00F97007" w14:paraId="45638AE1" w14:textId="211557BE">
            <w:pPr>
              <w:rPr>
                <w:sz w:val="20"/>
                <w:szCs w:val="20"/>
              </w:rPr>
            </w:pPr>
            <w:r w:rsidRPr="00F97007">
              <w:rPr>
                <w:sz w:val="20"/>
                <w:szCs w:val="20"/>
              </w:rPr>
              <w:t>Aprendizaje basado en problemas (ABP)</w:t>
            </w:r>
          </w:p>
        </w:tc>
        <w:tc>
          <w:tcPr>
            <w:tcW w:w="8221" w:type="dxa"/>
            <w:hideMark/>
          </w:tcPr>
          <w:p w:rsidRPr="00F97007" w:rsidR="00F97007" w:rsidP="00F97007" w:rsidRDefault="00F97007" w14:paraId="16D3A6D8" w14:textId="77777777">
            <w:pPr>
              <w:pStyle w:val="Normal0"/>
              <w:pBdr>
                <w:top w:val="nil"/>
                <w:left w:val="nil"/>
                <w:bottom w:val="nil"/>
                <w:right w:val="nil"/>
                <w:between w:val="nil"/>
              </w:pBdr>
              <w:ind w:left="426"/>
              <w:rPr>
                <w:sz w:val="20"/>
                <w:szCs w:val="20"/>
              </w:rPr>
            </w:pPr>
            <w:r w:rsidRPr="00F97007">
              <w:rPr>
                <w:sz w:val="20"/>
                <w:szCs w:val="20"/>
              </w:rPr>
              <w:t xml:space="preserve"> Enfoque educativo en el que los estudiantes adquieren conocimientos y habilidades resolviendo problemas complejos que se asemejan a situaciones de la vida real.</w:t>
            </w:r>
          </w:p>
        </w:tc>
      </w:tr>
      <w:tr w:rsidRPr="00F97007" w:rsidR="00F97007" w:rsidTr="005941C0" w14:paraId="261B71CC" w14:textId="77777777">
        <w:trPr>
          <w:trHeight w:val="900"/>
        </w:trPr>
        <w:tc>
          <w:tcPr>
            <w:tcW w:w="1980" w:type="dxa"/>
            <w:hideMark/>
          </w:tcPr>
          <w:p w:rsidRPr="00F97007" w:rsidR="00F97007" w:rsidP="007C416D" w:rsidRDefault="00F97007" w14:paraId="324A7EAA" w14:textId="73971586">
            <w:pPr>
              <w:rPr>
                <w:sz w:val="20"/>
                <w:szCs w:val="20"/>
              </w:rPr>
            </w:pPr>
            <w:r w:rsidRPr="00F97007">
              <w:rPr>
                <w:sz w:val="20"/>
                <w:szCs w:val="20"/>
              </w:rPr>
              <w:t>Simulación</w:t>
            </w:r>
          </w:p>
        </w:tc>
        <w:tc>
          <w:tcPr>
            <w:tcW w:w="8221" w:type="dxa"/>
            <w:hideMark/>
          </w:tcPr>
          <w:p w:rsidRPr="00F97007" w:rsidR="00F97007" w:rsidP="00F97007" w:rsidRDefault="00F97007" w14:paraId="6EEA1B05" w14:textId="77777777">
            <w:pPr>
              <w:pStyle w:val="Normal0"/>
              <w:pBdr>
                <w:top w:val="nil"/>
                <w:left w:val="nil"/>
                <w:bottom w:val="nil"/>
                <w:right w:val="nil"/>
                <w:between w:val="nil"/>
              </w:pBdr>
              <w:ind w:left="426"/>
              <w:rPr>
                <w:sz w:val="20"/>
                <w:szCs w:val="20"/>
              </w:rPr>
            </w:pPr>
            <w:r w:rsidRPr="00F97007">
              <w:rPr>
                <w:sz w:val="20"/>
                <w:szCs w:val="20"/>
              </w:rPr>
              <w:t xml:space="preserve"> Técnica pedagógica que recrea escenarios o situaciones reales en un entorno controlado, permitiendo a los estudiantes aprender a través de la práctica y la experimentación.</w:t>
            </w:r>
          </w:p>
        </w:tc>
      </w:tr>
      <w:tr w:rsidRPr="00F97007" w:rsidR="00F97007" w:rsidTr="005941C0" w14:paraId="21962983" w14:textId="77777777">
        <w:trPr>
          <w:trHeight w:val="1200"/>
        </w:trPr>
        <w:tc>
          <w:tcPr>
            <w:tcW w:w="1980" w:type="dxa"/>
            <w:hideMark/>
          </w:tcPr>
          <w:p w:rsidRPr="00F97007" w:rsidR="00F97007" w:rsidP="007C416D" w:rsidRDefault="00F97007" w14:paraId="05E97701" w14:textId="118E99D9">
            <w:pPr>
              <w:rPr>
                <w:sz w:val="20"/>
                <w:szCs w:val="20"/>
              </w:rPr>
            </w:pPr>
            <w:r w:rsidRPr="00F97007">
              <w:rPr>
                <w:sz w:val="20"/>
                <w:szCs w:val="20"/>
              </w:rPr>
              <w:t>Estudio de casos</w:t>
            </w:r>
          </w:p>
        </w:tc>
        <w:tc>
          <w:tcPr>
            <w:tcW w:w="8221" w:type="dxa"/>
            <w:hideMark/>
          </w:tcPr>
          <w:p w:rsidRPr="00F97007" w:rsidR="00F97007" w:rsidP="00F97007" w:rsidRDefault="00F97007" w14:paraId="6887174F" w14:textId="77777777">
            <w:pPr>
              <w:pStyle w:val="Normal0"/>
              <w:pBdr>
                <w:top w:val="nil"/>
                <w:left w:val="nil"/>
                <w:bottom w:val="nil"/>
                <w:right w:val="nil"/>
                <w:between w:val="nil"/>
              </w:pBdr>
              <w:ind w:left="426"/>
              <w:rPr>
                <w:sz w:val="20"/>
                <w:szCs w:val="20"/>
              </w:rPr>
            </w:pPr>
            <w:r w:rsidRPr="00F97007">
              <w:rPr>
                <w:sz w:val="20"/>
                <w:szCs w:val="20"/>
              </w:rPr>
              <w:t xml:space="preserve"> Método de enseñanza que utiliza situaciones reales o simuladas para que los estudiantes analicen, discutan y resuelvan problemas, promoviendo un aprendizaje profundo y contextualizado.</w:t>
            </w:r>
          </w:p>
        </w:tc>
      </w:tr>
      <w:tr w:rsidRPr="00F97007" w:rsidR="00F97007" w:rsidTr="005941C0" w14:paraId="591A9667" w14:textId="77777777">
        <w:trPr>
          <w:trHeight w:val="1200"/>
        </w:trPr>
        <w:tc>
          <w:tcPr>
            <w:tcW w:w="1980" w:type="dxa"/>
            <w:hideMark/>
          </w:tcPr>
          <w:p w:rsidRPr="00F97007" w:rsidR="00F97007" w:rsidP="007C416D" w:rsidRDefault="00F97007" w14:paraId="18C34B14" w14:textId="25392D5F">
            <w:pPr>
              <w:rPr>
                <w:sz w:val="20"/>
                <w:szCs w:val="20"/>
              </w:rPr>
            </w:pPr>
            <w:r w:rsidRPr="00F97007">
              <w:rPr>
                <w:sz w:val="20"/>
                <w:szCs w:val="20"/>
              </w:rPr>
              <w:t>Juego de roles</w:t>
            </w:r>
          </w:p>
        </w:tc>
        <w:tc>
          <w:tcPr>
            <w:tcW w:w="8221" w:type="dxa"/>
            <w:hideMark/>
          </w:tcPr>
          <w:p w:rsidRPr="00F97007" w:rsidR="00F97007" w:rsidP="00F97007" w:rsidRDefault="00F97007" w14:paraId="1723F27E" w14:textId="77777777">
            <w:pPr>
              <w:pStyle w:val="Normal0"/>
              <w:pBdr>
                <w:top w:val="nil"/>
                <w:left w:val="nil"/>
                <w:bottom w:val="nil"/>
                <w:right w:val="nil"/>
                <w:between w:val="nil"/>
              </w:pBdr>
              <w:ind w:left="426"/>
              <w:rPr>
                <w:sz w:val="20"/>
                <w:szCs w:val="20"/>
              </w:rPr>
            </w:pPr>
            <w:r w:rsidRPr="00F97007">
              <w:rPr>
                <w:sz w:val="20"/>
                <w:szCs w:val="20"/>
              </w:rPr>
              <w:t xml:space="preserve"> Técnica en la que los estudiantes asumen roles específicos para explorar diferentes perspectivas y soluciones a problemas, desarrollando habilidades como la empatía y la resolución de conflictos.</w:t>
            </w:r>
          </w:p>
        </w:tc>
      </w:tr>
      <w:tr w:rsidRPr="00F97007" w:rsidR="00F97007" w:rsidTr="005941C0" w14:paraId="23F886A8" w14:textId="77777777">
        <w:trPr>
          <w:trHeight w:val="900"/>
        </w:trPr>
        <w:tc>
          <w:tcPr>
            <w:tcW w:w="1980" w:type="dxa"/>
            <w:hideMark/>
          </w:tcPr>
          <w:p w:rsidRPr="00F97007" w:rsidR="00F97007" w:rsidP="007C416D" w:rsidRDefault="00F97007" w14:paraId="6C08C3F5" w14:textId="014ABF2E">
            <w:pPr>
              <w:rPr>
                <w:sz w:val="20"/>
                <w:szCs w:val="20"/>
              </w:rPr>
            </w:pPr>
            <w:r w:rsidRPr="00F97007">
              <w:rPr>
                <w:sz w:val="20"/>
                <w:szCs w:val="20"/>
              </w:rPr>
              <w:t xml:space="preserve"> Lluvia de ideas (</w:t>
            </w:r>
            <w:proofErr w:type="spellStart"/>
            <w:r w:rsidRPr="00F97007">
              <w:rPr>
                <w:sz w:val="20"/>
                <w:szCs w:val="20"/>
              </w:rPr>
              <w:t>brainstorming</w:t>
            </w:r>
            <w:proofErr w:type="spellEnd"/>
            <w:r w:rsidRPr="00F97007">
              <w:rPr>
                <w:sz w:val="20"/>
                <w:szCs w:val="20"/>
              </w:rPr>
              <w:t>)</w:t>
            </w:r>
          </w:p>
        </w:tc>
        <w:tc>
          <w:tcPr>
            <w:tcW w:w="8221" w:type="dxa"/>
            <w:hideMark/>
          </w:tcPr>
          <w:p w:rsidRPr="00F97007" w:rsidR="00F97007" w:rsidP="00F97007" w:rsidRDefault="00F97007" w14:paraId="27528657" w14:textId="77777777">
            <w:pPr>
              <w:pStyle w:val="Normal0"/>
              <w:pBdr>
                <w:top w:val="nil"/>
                <w:left w:val="nil"/>
                <w:bottom w:val="nil"/>
                <w:right w:val="nil"/>
                <w:between w:val="nil"/>
              </w:pBdr>
              <w:ind w:left="426"/>
              <w:rPr>
                <w:sz w:val="20"/>
                <w:szCs w:val="20"/>
              </w:rPr>
            </w:pPr>
            <w:r w:rsidRPr="00F97007">
              <w:rPr>
                <w:sz w:val="20"/>
                <w:szCs w:val="20"/>
              </w:rPr>
              <w:t xml:space="preserve"> Técnica creativa que consiste en generar un gran número de ideas en un grupo, sin críticas, para fomentar la creatividad y encontrar soluciones innovadoras.</w:t>
            </w:r>
          </w:p>
        </w:tc>
      </w:tr>
      <w:tr w:rsidRPr="00F97007" w:rsidR="00F97007" w:rsidTr="005941C0" w14:paraId="19B205A2" w14:textId="77777777">
        <w:trPr>
          <w:trHeight w:val="900"/>
        </w:trPr>
        <w:tc>
          <w:tcPr>
            <w:tcW w:w="1980" w:type="dxa"/>
            <w:hideMark/>
          </w:tcPr>
          <w:p w:rsidRPr="00F97007" w:rsidR="00F97007" w:rsidP="007C416D" w:rsidRDefault="007C416D" w14:paraId="1052A6B6" w14:textId="153EFF01">
            <w:pPr>
              <w:rPr>
                <w:sz w:val="20"/>
                <w:szCs w:val="20"/>
              </w:rPr>
            </w:pPr>
            <w:r>
              <w:rPr>
                <w:sz w:val="20"/>
                <w:szCs w:val="20"/>
              </w:rPr>
              <w:t>T</w:t>
            </w:r>
            <w:r w:rsidRPr="00F97007" w:rsidR="00F97007">
              <w:rPr>
                <w:sz w:val="20"/>
                <w:szCs w:val="20"/>
              </w:rPr>
              <w:t>ransferencia del conocimiento</w:t>
            </w:r>
          </w:p>
        </w:tc>
        <w:tc>
          <w:tcPr>
            <w:tcW w:w="8221" w:type="dxa"/>
            <w:hideMark/>
          </w:tcPr>
          <w:p w:rsidRPr="00F97007" w:rsidR="00F97007" w:rsidP="00F97007" w:rsidRDefault="00F97007" w14:paraId="4DD25920" w14:textId="77777777">
            <w:pPr>
              <w:pStyle w:val="Normal0"/>
              <w:pBdr>
                <w:top w:val="nil"/>
                <w:left w:val="nil"/>
                <w:bottom w:val="nil"/>
                <w:right w:val="nil"/>
                <w:between w:val="nil"/>
              </w:pBdr>
              <w:ind w:left="426"/>
              <w:rPr>
                <w:sz w:val="20"/>
                <w:szCs w:val="20"/>
              </w:rPr>
            </w:pPr>
            <w:r w:rsidRPr="00F97007">
              <w:rPr>
                <w:sz w:val="20"/>
                <w:szCs w:val="20"/>
              </w:rPr>
              <w:t xml:space="preserve"> Capacidad de aplicar conocimientos adquiridos en un contexto a situaciones nuevas o diferentes, un aspecto clave del aprendizaje significativo.</w:t>
            </w:r>
          </w:p>
        </w:tc>
      </w:tr>
      <w:tr w:rsidRPr="00F97007" w:rsidR="00F97007" w:rsidTr="005941C0" w14:paraId="51D3C623" w14:textId="77777777">
        <w:trPr>
          <w:trHeight w:val="900"/>
        </w:trPr>
        <w:tc>
          <w:tcPr>
            <w:tcW w:w="1980" w:type="dxa"/>
            <w:hideMark/>
          </w:tcPr>
          <w:p w:rsidRPr="00F97007" w:rsidR="00F97007" w:rsidP="007C416D" w:rsidRDefault="00F97007" w14:paraId="5D8EC5A2" w14:textId="5CDBC83E">
            <w:pPr>
              <w:rPr>
                <w:sz w:val="20"/>
                <w:szCs w:val="20"/>
              </w:rPr>
            </w:pPr>
            <w:r w:rsidRPr="00F97007">
              <w:rPr>
                <w:sz w:val="20"/>
                <w:szCs w:val="20"/>
              </w:rPr>
              <w:t>Pensamiento crítico</w:t>
            </w:r>
          </w:p>
        </w:tc>
        <w:tc>
          <w:tcPr>
            <w:tcW w:w="8221" w:type="dxa"/>
            <w:hideMark/>
          </w:tcPr>
          <w:p w:rsidRPr="00F97007" w:rsidR="00F97007" w:rsidP="00F97007" w:rsidRDefault="00F97007" w14:paraId="4940B104" w14:textId="77777777">
            <w:pPr>
              <w:pStyle w:val="Normal0"/>
              <w:pBdr>
                <w:top w:val="nil"/>
                <w:left w:val="nil"/>
                <w:bottom w:val="nil"/>
                <w:right w:val="nil"/>
                <w:between w:val="nil"/>
              </w:pBdr>
              <w:ind w:left="426"/>
              <w:rPr>
                <w:sz w:val="20"/>
                <w:szCs w:val="20"/>
              </w:rPr>
            </w:pPr>
            <w:r w:rsidRPr="00F97007">
              <w:rPr>
                <w:sz w:val="20"/>
                <w:szCs w:val="20"/>
              </w:rPr>
              <w:t xml:space="preserve"> Habilidad para analizar, evaluar y sintetizar información de manera reflexiva y lógica, esencial para el aprendizaje profundo y la resolución de problemas.</w:t>
            </w:r>
          </w:p>
        </w:tc>
      </w:tr>
      <w:tr w:rsidRPr="00F97007" w:rsidR="00F97007" w:rsidTr="005941C0" w14:paraId="609C04E1" w14:textId="77777777">
        <w:trPr>
          <w:trHeight w:val="900"/>
        </w:trPr>
        <w:tc>
          <w:tcPr>
            <w:tcW w:w="1980" w:type="dxa"/>
            <w:hideMark/>
          </w:tcPr>
          <w:p w:rsidRPr="00F97007" w:rsidR="00F97007" w:rsidP="007C416D" w:rsidRDefault="00F97007" w14:paraId="446504D5" w14:textId="5803234C">
            <w:pPr>
              <w:rPr>
                <w:sz w:val="20"/>
                <w:szCs w:val="20"/>
              </w:rPr>
            </w:pPr>
            <w:r w:rsidRPr="00F97007">
              <w:rPr>
                <w:sz w:val="20"/>
                <w:szCs w:val="20"/>
              </w:rPr>
              <w:t>Reflexión</w:t>
            </w:r>
          </w:p>
        </w:tc>
        <w:tc>
          <w:tcPr>
            <w:tcW w:w="8221" w:type="dxa"/>
            <w:hideMark/>
          </w:tcPr>
          <w:p w:rsidRPr="00F97007" w:rsidR="00F97007" w:rsidP="00F97007" w:rsidRDefault="00F97007" w14:paraId="72772A3B" w14:textId="77777777">
            <w:pPr>
              <w:pStyle w:val="Normal0"/>
              <w:pBdr>
                <w:top w:val="nil"/>
                <w:left w:val="nil"/>
                <w:bottom w:val="nil"/>
                <w:right w:val="nil"/>
                <w:between w:val="nil"/>
              </w:pBdr>
              <w:ind w:left="426"/>
              <w:rPr>
                <w:sz w:val="20"/>
                <w:szCs w:val="20"/>
              </w:rPr>
            </w:pPr>
            <w:r w:rsidRPr="00F97007">
              <w:rPr>
                <w:sz w:val="20"/>
                <w:szCs w:val="20"/>
              </w:rPr>
              <w:t xml:space="preserve"> Proceso de análisis y evaluación que los estudiantes realizan sobre su propio aprendizaje, permitiéndoles mejorar su comprensión y aplicación del conocimiento.</w:t>
            </w:r>
          </w:p>
        </w:tc>
      </w:tr>
      <w:tr w:rsidRPr="00F97007" w:rsidR="00F97007" w:rsidTr="005941C0" w14:paraId="3D941F66" w14:textId="77777777">
        <w:trPr>
          <w:trHeight w:val="900"/>
        </w:trPr>
        <w:tc>
          <w:tcPr>
            <w:tcW w:w="1980" w:type="dxa"/>
            <w:hideMark/>
          </w:tcPr>
          <w:p w:rsidRPr="00F97007" w:rsidR="00F97007" w:rsidP="007C416D" w:rsidRDefault="00F97007" w14:paraId="5C7417DC" w14:textId="679F4B3F">
            <w:pPr>
              <w:rPr>
                <w:sz w:val="20"/>
                <w:szCs w:val="20"/>
              </w:rPr>
            </w:pPr>
            <w:r w:rsidRPr="00F97007">
              <w:rPr>
                <w:sz w:val="20"/>
                <w:szCs w:val="20"/>
              </w:rPr>
              <w:t>Innovación educativa</w:t>
            </w:r>
          </w:p>
        </w:tc>
        <w:tc>
          <w:tcPr>
            <w:tcW w:w="8221" w:type="dxa"/>
            <w:hideMark/>
          </w:tcPr>
          <w:p w:rsidRPr="00F97007" w:rsidR="00F97007" w:rsidP="00F97007" w:rsidRDefault="00F97007" w14:paraId="6CC430E1" w14:textId="77777777">
            <w:pPr>
              <w:pStyle w:val="Normal0"/>
              <w:pBdr>
                <w:top w:val="nil"/>
                <w:left w:val="nil"/>
                <w:bottom w:val="nil"/>
                <w:right w:val="nil"/>
                <w:between w:val="nil"/>
              </w:pBdr>
              <w:ind w:left="426"/>
              <w:rPr>
                <w:sz w:val="20"/>
                <w:szCs w:val="20"/>
              </w:rPr>
            </w:pPr>
            <w:r w:rsidRPr="00F97007">
              <w:rPr>
                <w:sz w:val="20"/>
                <w:szCs w:val="20"/>
              </w:rPr>
              <w:t xml:space="preserve"> Introducción de nuevas ideas, métodos o herramientas en la enseñanza con el objetivo de mejorar el aprendizaje y adaptarse a las necesidades cambiantes de los estudiantes.</w:t>
            </w:r>
          </w:p>
        </w:tc>
      </w:tr>
    </w:tbl>
    <w:p w:rsidRPr="00914E2A" w:rsidR="00FF258C" w:rsidP="00914E2A" w:rsidRDefault="00FF258C" w14:paraId="000000A3" w14:textId="77777777">
      <w:pPr>
        <w:pStyle w:val="Normal0"/>
        <w:pBdr>
          <w:top w:val="nil"/>
          <w:left w:val="nil"/>
          <w:bottom w:val="nil"/>
          <w:right w:val="nil"/>
          <w:between w:val="nil"/>
        </w:pBdr>
        <w:ind w:left="426"/>
        <w:rPr>
          <w:sz w:val="20"/>
          <w:szCs w:val="20"/>
        </w:rPr>
      </w:pPr>
    </w:p>
    <w:p w:rsidRPr="00914E2A" w:rsidR="00FF258C" w:rsidP="00914E2A" w:rsidRDefault="00FF258C" w14:paraId="000000AA" w14:textId="77777777">
      <w:pPr>
        <w:pStyle w:val="Normal0"/>
        <w:rPr>
          <w:sz w:val="20"/>
          <w:szCs w:val="20"/>
        </w:rPr>
      </w:pPr>
    </w:p>
    <w:p w:rsidRPr="00914E2A" w:rsidR="00FF258C" w:rsidP="00914E2A" w:rsidRDefault="00FF258C" w14:paraId="000000AB" w14:textId="77777777">
      <w:pPr>
        <w:pStyle w:val="Normal0"/>
        <w:rPr>
          <w:sz w:val="20"/>
          <w:szCs w:val="20"/>
        </w:rPr>
      </w:pPr>
    </w:p>
    <w:p w:rsidRPr="00914E2A" w:rsidR="00FF258C" w:rsidP="00E34BAC" w:rsidRDefault="00D376E1" w14:paraId="000000AC"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REFERENCIAS BIBLIOGRÁFICAS: </w:t>
      </w:r>
    </w:p>
    <w:p w:rsidRPr="00914E2A" w:rsidR="00FF258C" w:rsidP="00914E2A" w:rsidRDefault="00D376E1" w14:paraId="000000AD" w14:textId="77777777">
      <w:pPr>
        <w:pStyle w:val="Normal0"/>
        <w:pBdr>
          <w:top w:val="nil"/>
          <w:left w:val="nil"/>
          <w:bottom w:val="nil"/>
          <w:right w:val="nil"/>
          <w:between w:val="nil"/>
        </w:pBdr>
        <w:rPr>
          <w:sz w:val="20"/>
          <w:szCs w:val="20"/>
        </w:rPr>
      </w:pPr>
      <w:r w:rsidRPr="00914E2A">
        <w:rPr>
          <w:sz w:val="20"/>
          <w:szCs w:val="20"/>
        </w:rPr>
        <w:t xml:space="preserve">Referencie las fuentes consultadas para elaborar el material de formación en el marco de la </w:t>
      </w:r>
      <w:r w:rsidRPr="00914E2A">
        <w:rPr>
          <w:b/>
          <w:sz w:val="20"/>
          <w:szCs w:val="20"/>
        </w:rPr>
        <w:t>norma APA vigente</w:t>
      </w:r>
      <w:r w:rsidRPr="00914E2A">
        <w:rPr>
          <w:sz w:val="20"/>
          <w:szCs w:val="20"/>
        </w:rPr>
        <w:t>. Presentarlo en orden alfabético. Máximo 10 referencias.</w:t>
      </w:r>
    </w:p>
    <w:p w:rsidRPr="00914E2A" w:rsidR="00FF258C" w:rsidP="00914E2A" w:rsidRDefault="00FF258C" w14:paraId="000000AE" w14:textId="77777777">
      <w:pPr>
        <w:pStyle w:val="Normal0"/>
        <w:rPr>
          <w:sz w:val="20"/>
          <w:szCs w:val="20"/>
        </w:rPr>
      </w:pPr>
    </w:p>
    <w:p w:rsidRPr="00914E2A" w:rsidR="00FF258C" w:rsidP="00914E2A" w:rsidRDefault="00FF258C" w14:paraId="000000AF" w14:textId="77777777">
      <w:pPr>
        <w:pStyle w:val="Normal0"/>
        <w:rPr>
          <w:sz w:val="20"/>
          <w:szCs w:val="20"/>
        </w:rPr>
      </w:pPr>
    </w:p>
    <w:p w:rsidRPr="00914E2A" w:rsidR="00FF258C" w:rsidP="00E34BAC" w:rsidRDefault="00D376E1" w14:paraId="000000B0"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lastRenderedPageBreak/>
        <w:t>CONTROL DEL DOCUMENTO</w:t>
      </w:r>
    </w:p>
    <w:p w:rsidRPr="00914E2A" w:rsidR="00FF258C" w:rsidP="00914E2A" w:rsidRDefault="00FF258C" w14:paraId="000000B1" w14:textId="77777777">
      <w:pPr>
        <w:pStyle w:val="Normal0"/>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914E2A" w:rsidR="00B93843" w:rsidTr="00C45A3B" w14:paraId="27B3F990" w14:textId="77777777">
        <w:tc>
          <w:tcPr>
            <w:tcW w:w="1272" w:type="dxa"/>
            <w:tcBorders>
              <w:top w:val="nil"/>
              <w:left w:val="nil"/>
            </w:tcBorders>
            <w:shd w:val="clear" w:color="auto" w:fill="auto"/>
          </w:tcPr>
          <w:p w:rsidRPr="00914E2A" w:rsidR="00FF258C" w:rsidP="00914E2A" w:rsidRDefault="00FF258C" w14:paraId="000000B2" w14:textId="77777777">
            <w:pPr>
              <w:pStyle w:val="Normal0"/>
              <w:spacing w:line="276" w:lineRule="auto"/>
              <w:rPr>
                <w:sz w:val="20"/>
                <w:szCs w:val="20"/>
              </w:rPr>
            </w:pPr>
          </w:p>
        </w:tc>
        <w:tc>
          <w:tcPr>
            <w:tcW w:w="1991" w:type="dxa"/>
            <w:vAlign w:val="center"/>
          </w:tcPr>
          <w:p w:rsidRPr="00914E2A" w:rsidR="00FF258C" w:rsidP="00914E2A" w:rsidRDefault="00D376E1" w14:paraId="000000B3" w14:textId="77777777">
            <w:pPr>
              <w:pStyle w:val="Normal0"/>
              <w:spacing w:line="276" w:lineRule="auto"/>
              <w:rPr>
                <w:sz w:val="20"/>
                <w:szCs w:val="20"/>
              </w:rPr>
            </w:pPr>
            <w:r w:rsidRPr="00914E2A">
              <w:rPr>
                <w:sz w:val="20"/>
                <w:szCs w:val="20"/>
              </w:rPr>
              <w:t>Nombre</w:t>
            </w:r>
          </w:p>
        </w:tc>
        <w:tc>
          <w:tcPr>
            <w:tcW w:w="1559" w:type="dxa"/>
            <w:vAlign w:val="center"/>
          </w:tcPr>
          <w:p w:rsidRPr="00914E2A" w:rsidR="00FF258C" w:rsidP="00914E2A" w:rsidRDefault="00D376E1" w14:paraId="000000B4" w14:textId="77777777">
            <w:pPr>
              <w:pStyle w:val="Normal0"/>
              <w:spacing w:line="276" w:lineRule="auto"/>
              <w:rPr>
                <w:sz w:val="20"/>
                <w:szCs w:val="20"/>
              </w:rPr>
            </w:pPr>
            <w:r w:rsidRPr="00914E2A">
              <w:rPr>
                <w:sz w:val="20"/>
                <w:szCs w:val="20"/>
              </w:rPr>
              <w:t>Cargo</w:t>
            </w:r>
          </w:p>
        </w:tc>
        <w:tc>
          <w:tcPr>
            <w:tcW w:w="3257" w:type="dxa"/>
            <w:vAlign w:val="center"/>
          </w:tcPr>
          <w:p w:rsidRPr="00914E2A" w:rsidR="00FF258C" w:rsidP="00914E2A" w:rsidRDefault="00D376E1" w14:paraId="000000B5" w14:textId="77777777">
            <w:pPr>
              <w:pStyle w:val="Normal0"/>
              <w:spacing w:line="276" w:lineRule="auto"/>
              <w:rPr>
                <w:sz w:val="20"/>
                <w:szCs w:val="20"/>
              </w:rPr>
            </w:pPr>
            <w:r w:rsidRPr="00914E2A">
              <w:rPr>
                <w:sz w:val="20"/>
                <w:szCs w:val="20"/>
              </w:rPr>
              <w:t>Dependencia</w:t>
            </w:r>
          </w:p>
          <w:p w:rsidRPr="00914E2A" w:rsidR="00FF258C" w:rsidP="00914E2A" w:rsidRDefault="00D376E1" w14:paraId="000000B6" w14:textId="77777777">
            <w:pPr>
              <w:pStyle w:val="Normal0"/>
              <w:spacing w:line="276" w:lineRule="auto"/>
              <w:rPr>
                <w:i/>
                <w:sz w:val="20"/>
                <w:szCs w:val="20"/>
              </w:rPr>
            </w:pPr>
            <w:r w:rsidRPr="00914E2A">
              <w:rPr>
                <w:i/>
                <w:sz w:val="20"/>
                <w:szCs w:val="20"/>
              </w:rPr>
              <w:t>(Para el SENA indicar Regional y Centro de Formación)</w:t>
            </w:r>
          </w:p>
        </w:tc>
        <w:tc>
          <w:tcPr>
            <w:tcW w:w="1888" w:type="dxa"/>
            <w:vAlign w:val="center"/>
          </w:tcPr>
          <w:p w:rsidRPr="00914E2A" w:rsidR="00FF258C" w:rsidP="00914E2A" w:rsidRDefault="00D376E1" w14:paraId="000000B7" w14:textId="77777777">
            <w:pPr>
              <w:pStyle w:val="Normal0"/>
              <w:spacing w:line="276" w:lineRule="auto"/>
              <w:rPr>
                <w:sz w:val="20"/>
                <w:szCs w:val="20"/>
              </w:rPr>
            </w:pPr>
            <w:r w:rsidRPr="00914E2A">
              <w:rPr>
                <w:sz w:val="20"/>
                <w:szCs w:val="20"/>
              </w:rPr>
              <w:t>Fecha</w:t>
            </w:r>
          </w:p>
        </w:tc>
      </w:tr>
      <w:tr w:rsidRPr="00914E2A" w:rsidR="00A86BEF" w:rsidTr="00592BE0" w14:paraId="2FF467CA" w14:textId="77777777">
        <w:trPr>
          <w:trHeight w:val="340"/>
        </w:trPr>
        <w:tc>
          <w:tcPr>
            <w:tcW w:w="1272" w:type="dxa"/>
            <w:vMerge w:val="restart"/>
          </w:tcPr>
          <w:p w:rsidRPr="00914E2A" w:rsidR="00A86BEF" w:rsidP="00914E2A" w:rsidRDefault="00A86BEF" w14:paraId="000000B8" w14:textId="77777777">
            <w:pPr>
              <w:pStyle w:val="Normal0"/>
              <w:spacing w:line="276" w:lineRule="auto"/>
              <w:rPr>
                <w:sz w:val="20"/>
                <w:szCs w:val="20"/>
              </w:rPr>
            </w:pPr>
            <w:r w:rsidRPr="00914E2A">
              <w:rPr>
                <w:sz w:val="20"/>
                <w:szCs w:val="20"/>
              </w:rPr>
              <w:t>Autor (es)</w:t>
            </w:r>
          </w:p>
        </w:tc>
        <w:tc>
          <w:tcPr>
            <w:tcW w:w="1991" w:type="dxa"/>
          </w:tcPr>
          <w:p w:rsidRPr="00914E2A" w:rsidR="00A86BEF" w:rsidP="00914E2A" w:rsidRDefault="00A86BEF" w14:paraId="000000B9" w14:textId="7EE8EEA0">
            <w:pPr>
              <w:pStyle w:val="Normal0"/>
              <w:spacing w:line="276" w:lineRule="auto"/>
              <w:rPr>
                <w:sz w:val="20"/>
                <w:szCs w:val="20"/>
              </w:rPr>
            </w:pPr>
            <w:r w:rsidRPr="00914E2A">
              <w:rPr>
                <w:sz w:val="20"/>
                <w:szCs w:val="20"/>
              </w:rPr>
              <w:t xml:space="preserve">Lilian </w:t>
            </w:r>
            <w:proofErr w:type="spellStart"/>
            <w:r w:rsidRPr="00914E2A">
              <w:rPr>
                <w:sz w:val="20"/>
                <w:szCs w:val="20"/>
              </w:rPr>
              <w:t>Clarena</w:t>
            </w:r>
            <w:proofErr w:type="spellEnd"/>
            <w:r w:rsidRPr="00914E2A">
              <w:rPr>
                <w:spacing w:val="-64"/>
                <w:sz w:val="20"/>
                <w:szCs w:val="20"/>
              </w:rPr>
              <w:t xml:space="preserve"> </w:t>
            </w:r>
            <w:r w:rsidRPr="00914E2A">
              <w:rPr>
                <w:sz w:val="20"/>
                <w:szCs w:val="20"/>
              </w:rPr>
              <w:t>Franco</w:t>
            </w:r>
            <w:r w:rsidRPr="00914E2A">
              <w:rPr>
                <w:spacing w:val="-11"/>
                <w:sz w:val="20"/>
                <w:szCs w:val="20"/>
              </w:rPr>
              <w:t xml:space="preserve"> </w:t>
            </w:r>
            <w:r w:rsidRPr="00914E2A">
              <w:rPr>
                <w:sz w:val="20"/>
                <w:szCs w:val="20"/>
              </w:rPr>
              <w:t>López</w:t>
            </w:r>
          </w:p>
        </w:tc>
        <w:tc>
          <w:tcPr>
            <w:tcW w:w="1559" w:type="dxa"/>
          </w:tcPr>
          <w:p w:rsidRPr="00914E2A" w:rsidR="00A86BEF" w:rsidP="00914E2A" w:rsidRDefault="00A86BEF" w14:paraId="000000BA" w14:textId="49175C9F">
            <w:pPr>
              <w:pStyle w:val="Normal0"/>
              <w:spacing w:line="276" w:lineRule="auto"/>
              <w:rPr>
                <w:sz w:val="20"/>
                <w:szCs w:val="20"/>
              </w:rPr>
            </w:pPr>
            <w:r w:rsidRPr="00914E2A">
              <w:rPr>
                <w:sz w:val="20"/>
                <w:szCs w:val="20"/>
              </w:rPr>
              <w:t>Experta</w:t>
            </w:r>
            <w:r w:rsidRPr="00914E2A">
              <w:rPr>
                <w:spacing w:val="-64"/>
                <w:sz w:val="20"/>
                <w:szCs w:val="20"/>
              </w:rPr>
              <w:t xml:space="preserve"> </w:t>
            </w:r>
            <w:r w:rsidRPr="00914E2A">
              <w:rPr>
                <w:sz w:val="20"/>
                <w:szCs w:val="20"/>
              </w:rPr>
              <w:t>temática</w:t>
            </w:r>
          </w:p>
        </w:tc>
        <w:tc>
          <w:tcPr>
            <w:tcW w:w="3257" w:type="dxa"/>
          </w:tcPr>
          <w:p w:rsidRPr="00914E2A" w:rsidR="00A86BEF" w:rsidP="00914E2A" w:rsidRDefault="00A86BEF" w14:paraId="000000BB" w14:textId="20491A34">
            <w:pPr>
              <w:pStyle w:val="Normal0"/>
              <w:spacing w:line="276" w:lineRule="auto"/>
              <w:rPr>
                <w:sz w:val="20"/>
                <w:szCs w:val="20"/>
              </w:rPr>
            </w:pPr>
            <w:r w:rsidRPr="00914E2A">
              <w:rPr>
                <w:sz w:val="20"/>
                <w:szCs w:val="20"/>
              </w:rPr>
              <w:t>Centro</w:t>
            </w:r>
            <w:r w:rsidRPr="00914E2A">
              <w:rPr>
                <w:spacing w:val="1"/>
                <w:sz w:val="20"/>
                <w:szCs w:val="20"/>
              </w:rPr>
              <w:t xml:space="preserve"> </w:t>
            </w:r>
            <w:r w:rsidRPr="00914E2A">
              <w:rPr>
                <w:sz w:val="20"/>
                <w:szCs w:val="20"/>
              </w:rPr>
              <w:t>Agroindustrial.</w:t>
            </w:r>
            <w:r w:rsidRPr="00914E2A">
              <w:rPr>
                <w:spacing w:val="1"/>
                <w:sz w:val="20"/>
                <w:szCs w:val="20"/>
              </w:rPr>
              <w:t xml:space="preserve"> </w:t>
            </w:r>
            <w:r w:rsidRPr="00914E2A">
              <w:rPr>
                <w:sz w:val="20"/>
                <w:szCs w:val="20"/>
              </w:rPr>
              <w:t>Regional</w:t>
            </w:r>
            <w:r w:rsidRPr="00914E2A">
              <w:rPr>
                <w:spacing w:val="-15"/>
                <w:sz w:val="20"/>
                <w:szCs w:val="20"/>
              </w:rPr>
              <w:t xml:space="preserve"> </w:t>
            </w:r>
            <w:r w:rsidRPr="00914E2A">
              <w:rPr>
                <w:sz w:val="20"/>
                <w:szCs w:val="20"/>
              </w:rPr>
              <w:t>Quindío</w:t>
            </w:r>
          </w:p>
        </w:tc>
        <w:tc>
          <w:tcPr>
            <w:tcW w:w="1888" w:type="dxa"/>
          </w:tcPr>
          <w:p w:rsidRPr="00914E2A" w:rsidR="00A86BEF" w:rsidP="00914E2A" w:rsidRDefault="00A86BEF" w14:paraId="000000BC" w14:textId="77777777">
            <w:pPr>
              <w:pStyle w:val="Normal0"/>
              <w:spacing w:line="276" w:lineRule="auto"/>
              <w:rPr>
                <w:sz w:val="20"/>
                <w:szCs w:val="20"/>
              </w:rPr>
            </w:pPr>
          </w:p>
        </w:tc>
      </w:tr>
      <w:tr w:rsidRPr="00914E2A" w:rsidR="00A86BEF" w:rsidTr="00592BE0" w14:paraId="6A05A809" w14:textId="77777777">
        <w:trPr>
          <w:trHeight w:val="340"/>
        </w:trPr>
        <w:tc>
          <w:tcPr>
            <w:tcW w:w="1272" w:type="dxa"/>
            <w:vMerge/>
          </w:tcPr>
          <w:p w:rsidRPr="00914E2A" w:rsidR="00A86BEF" w:rsidP="00914E2A" w:rsidRDefault="00A86BEF"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914E2A" w:rsidR="00A86BEF" w:rsidP="00914E2A" w:rsidRDefault="00A86BEF" w14:paraId="000000BE" w14:textId="14EB07F2">
            <w:pPr>
              <w:pStyle w:val="Normal0"/>
              <w:spacing w:line="276" w:lineRule="auto"/>
              <w:rPr>
                <w:sz w:val="20"/>
                <w:szCs w:val="20"/>
              </w:rPr>
            </w:pPr>
          </w:p>
        </w:tc>
        <w:tc>
          <w:tcPr>
            <w:tcW w:w="1559" w:type="dxa"/>
          </w:tcPr>
          <w:p w:rsidRPr="00914E2A" w:rsidR="00A86BEF" w:rsidP="00914E2A" w:rsidRDefault="00A86BEF" w14:paraId="000000BF" w14:textId="57F9602A">
            <w:pPr>
              <w:pStyle w:val="Normal0"/>
              <w:spacing w:line="276" w:lineRule="auto"/>
              <w:rPr>
                <w:sz w:val="20"/>
                <w:szCs w:val="20"/>
              </w:rPr>
            </w:pPr>
          </w:p>
        </w:tc>
        <w:tc>
          <w:tcPr>
            <w:tcW w:w="3257" w:type="dxa"/>
          </w:tcPr>
          <w:p w:rsidRPr="00914E2A" w:rsidR="00A86BEF" w:rsidP="00914E2A" w:rsidRDefault="00A86BEF" w14:paraId="000000C0" w14:textId="275A8DA9">
            <w:pPr>
              <w:pStyle w:val="Normal0"/>
              <w:spacing w:line="276" w:lineRule="auto"/>
              <w:rPr>
                <w:sz w:val="20"/>
                <w:szCs w:val="20"/>
              </w:rPr>
            </w:pPr>
          </w:p>
        </w:tc>
        <w:tc>
          <w:tcPr>
            <w:tcW w:w="1888" w:type="dxa"/>
          </w:tcPr>
          <w:p w:rsidRPr="00914E2A" w:rsidR="00A86BEF" w:rsidP="00914E2A" w:rsidRDefault="00A86BEF" w14:paraId="000000C1" w14:textId="77777777">
            <w:pPr>
              <w:pStyle w:val="Normal0"/>
              <w:spacing w:line="276" w:lineRule="auto"/>
              <w:rPr>
                <w:sz w:val="20"/>
                <w:szCs w:val="20"/>
              </w:rPr>
            </w:pPr>
          </w:p>
        </w:tc>
      </w:tr>
    </w:tbl>
    <w:p w:rsidRPr="00914E2A" w:rsidR="00FF258C" w:rsidP="00914E2A" w:rsidRDefault="00FF258C" w14:paraId="000000C2" w14:textId="77777777">
      <w:pPr>
        <w:pStyle w:val="Normal0"/>
        <w:rPr>
          <w:sz w:val="20"/>
          <w:szCs w:val="20"/>
        </w:rPr>
      </w:pPr>
    </w:p>
    <w:p w:rsidRPr="00914E2A" w:rsidR="00FF258C" w:rsidP="00914E2A" w:rsidRDefault="00FF258C" w14:paraId="000000C3" w14:textId="77777777">
      <w:pPr>
        <w:pStyle w:val="Normal0"/>
        <w:rPr>
          <w:sz w:val="20"/>
          <w:szCs w:val="20"/>
        </w:rPr>
      </w:pPr>
    </w:p>
    <w:p w:rsidRPr="00914E2A" w:rsidR="00FF258C" w:rsidP="00E34BAC" w:rsidRDefault="00D376E1" w14:paraId="000000C4"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CONTROL DE CAMBIOS </w:t>
      </w:r>
    </w:p>
    <w:p w:rsidRPr="00914E2A" w:rsidR="00FF258C" w:rsidP="00914E2A" w:rsidRDefault="00D376E1" w14:paraId="000000C5" w14:textId="77777777">
      <w:pPr>
        <w:pStyle w:val="Normal0"/>
        <w:pBdr>
          <w:top w:val="nil"/>
          <w:left w:val="nil"/>
          <w:bottom w:val="nil"/>
          <w:right w:val="nil"/>
          <w:between w:val="nil"/>
        </w:pBdr>
        <w:rPr>
          <w:b/>
          <w:sz w:val="20"/>
          <w:szCs w:val="20"/>
        </w:rPr>
      </w:pPr>
      <w:r w:rsidRPr="00914E2A">
        <w:rPr>
          <w:b/>
          <w:sz w:val="20"/>
          <w:szCs w:val="20"/>
        </w:rPr>
        <w:t>(Diligenciar únicamente si realiza ajustes a la Unidad Temática)</w:t>
      </w:r>
    </w:p>
    <w:p w:rsidRPr="00914E2A" w:rsidR="00FF258C" w:rsidP="00914E2A"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914E2A" w:rsidR="00B93843" w:rsidTr="00C45A3B" w14:paraId="31F82D5C" w14:textId="77777777">
        <w:tc>
          <w:tcPr>
            <w:tcW w:w="1264" w:type="dxa"/>
            <w:tcBorders>
              <w:top w:val="nil"/>
              <w:left w:val="nil"/>
            </w:tcBorders>
            <w:shd w:val="clear" w:color="auto" w:fill="auto"/>
          </w:tcPr>
          <w:p w:rsidRPr="00914E2A" w:rsidR="00FF258C" w:rsidP="00914E2A" w:rsidRDefault="00FF258C" w14:paraId="000000C7" w14:textId="77777777">
            <w:pPr>
              <w:pStyle w:val="Normal0"/>
              <w:spacing w:line="276" w:lineRule="auto"/>
              <w:rPr>
                <w:sz w:val="20"/>
                <w:szCs w:val="20"/>
              </w:rPr>
            </w:pPr>
          </w:p>
        </w:tc>
        <w:tc>
          <w:tcPr>
            <w:tcW w:w="2138" w:type="dxa"/>
          </w:tcPr>
          <w:p w:rsidRPr="00914E2A" w:rsidR="00FF258C" w:rsidP="00914E2A" w:rsidRDefault="00D376E1" w14:paraId="000000C8" w14:textId="77777777">
            <w:pPr>
              <w:pStyle w:val="Normal0"/>
              <w:spacing w:line="276" w:lineRule="auto"/>
              <w:rPr>
                <w:sz w:val="20"/>
                <w:szCs w:val="20"/>
              </w:rPr>
            </w:pPr>
            <w:r w:rsidRPr="00914E2A">
              <w:rPr>
                <w:sz w:val="20"/>
                <w:szCs w:val="20"/>
              </w:rPr>
              <w:t>Nombre</w:t>
            </w:r>
          </w:p>
        </w:tc>
        <w:tc>
          <w:tcPr>
            <w:tcW w:w="1701" w:type="dxa"/>
          </w:tcPr>
          <w:p w:rsidRPr="00914E2A" w:rsidR="00FF258C" w:rsidP="00914E2A" w:rsidRDefault="00D376E1" w14:paraId="000000C9" w14:textId="77777777">
            <w:pPr>
              <w:pStyle w:val="Normal0"/>
              <w:spacing w:line="276" w:lineRule="auto"/>
              <w:rPr>
                <w:sz w:val="20"/>
                <w:szCs w:val="20"/>
              </w:rPr>
            </w:pPr>
            <w:r w:rsidRPr="00914E2A">
              <w:rPr>
                <w:sz w:val="20"/>
                <w:szCs w:val="20"/>
              </w:rPr>
              <w:t>Cargo</w:t>
            </w:r>
          </w:p>
        </w:tc>
        <w:tc>
          <w:tcPr>
            <w:tcW w:w="1843" w:type="dxa"/>
          </w:tcPr>
          <w:p w:rsidRPr="00914E2A" w:rsidR="00FF258C" w:rsidP="00914E2A" w:rsidRDefault="00D376E1" w14:paraId="000000CA" w14:textId="77777777">
            <w:pPr>
              <w:pStyle w:val="Normal0"/>
              <w:spacing w:line="276" w:lineRule="auto"/>
              <w:rPr>
                <w:sz w:val="20"/>
                <w:szCs w:val="20"/>
              </w:rPr>
            </w:pPr>
            <w:r w:rsidRPr="00914E2A">
              <w:rPr>
                <w:sz w:val="20"/>
                <w:szCs w:val="20"/>
              </w:rPr>
              <w:t>Dependencia</w:t>
            </w:r>
          </w:p>
        </w:tc>
        <w:tc>
          <w:tcPr>
            <w:tcW w:w="1044" w:type="dxa"/>
          </w:tcPr>
          <w:p w:rsidRPr="00914E2A" w:rsidR="00FF258C" w:rsidP="00914E2A" w:rsidRDefault="00D376E1" w14:paraId="000000CB" w14:textId="77777777">
            <w:pPr>
              <w:pStyle w:val="Normal0"/>
              <w:spacing w:line="276" w:lineRule="auto"/>
              <w:rPr>
                <w:sz w:val="20"/>
                <w:szCs w:val="20"/>
              </w:rPr>
            </w:pPr>
            <w:r w:rsidRPr="00914E2A">
              <w:rPr>
                <w:sz w:val="20"/>
                <w:szCs w:val="20"/>
              </w:rPr>
              <w:t>Fecha</w:t>
            </w:r>
          </w:p>
        </w:tc>
        <w:tc>
          <w:tcPr>
            <w:tcW w:w="1977" w:type="dxa"/>
          </w:tcPr>
          <w:p w:rsidRPr="00914E2A" w:rsidR="00FF258C" w:rsidP="00914E2A" w:rsidRDefault="00D376E1" w14:paraId="000000CC" w14:textId="77777777">
            <w:pPr>
              <w:pStyle w:val="Normal0"/>
              <w:spacing w:line="276" w:lineRule="auto"/>
              <w:rPr>
                <w:sz w:val="20"/>
                <w:szCs w:val="20"/>
              </w:rPr>
            </w:pPr>
            <w:r w:rsidRPr="00914E2A">
              <w:rPr>
                <w:sz w:val="20"/>
                <w:szCs w:val="20"/>
              </w:rPr>
              <w:t>Razón del Cambio</w:t>
            </w:r>
          </w:p>
        </w:tc>
      </w:tr>
      <w:tr w:rsidRPr="00914E2A" w:rsidR="00B93843" w14:paraId="5565E3ED" w14:textId="77777777">
        <w:tc>
          <w:tcPr>
            <w:tcW w:w="1264" w:type="dxa"/>
          </w:tcPr>
          <w:p w:rsidRPr="00914E2A" w:rsidR="00FF258C" w:rsidP="00914E2A" w:rsidRDefault="00D376E1" w14:paraId="000000CD" w14:textId="77777777">
            <w:pPr>
              <w:pStyle w:val="Normal0"/>
              <w:spacing w:line="276" w:lineRule="auto"/>
              <w:rPr>
                <w:sz w:val="20"/>
                <w:szCs w:val="20"/>
              </w:rPr>
            </w:pPr>
            <w:r w:rsidRPr="00914E2A">
              <w:rPr>
                <w:sz w:val="20"/>
                <w:szCs w:val="20"/>
              </w:rPr>
              <w:t>Autor (es)</w:t>
            </w:r>
          </w:p>
        </w:tc>
        <w:tc>
          <w:tcPr>
            <w:tcW w:w="2138" w:type="dxa"/>
          </w:tcPr>
          <w:p w:rsidRPr="00914E2A" w:rsidR="00FF258C" w:rsidP="00914E2A" w:rsidRDefault="00FF258C" w14:paraId="000000CE" w14:textId="77777777">
            <w:pPr>
              <w:pStyle w:val="Normal0"/>
              <w:spacing w:line="276" w:lineRule="auto"/>
              <w:rPr>
                <w:sz w:val="20"/>
                <w:szCs w:val="20"/>
              </w:rPr>
            </w:pPr>
          </w:p>
        </w:tc>
        <w:tc>
          <w:tcPr>
            <w:tcW w:w="1701" w:type="dxa"/>
          </w:tcPr>
          <w:p w:rsidRPr="00914E2A" w:rsidR="00FF258C" w:rsidP="00914E2A" w:rsidRDefault="00FF258C" w14:paraId="000000CF" w14:textId="77777777">
            <w:pPr>
              <w:pStyle w:val="Normal0"/>
              <w:spacing w:line="276" w:lineRule="auto"/>
              <w:rPr>
                <w:sz w:val="20"/>
                <w:szCs w:val="20"/>
              </w:rPr>
            </w:pPr>
          </w:p>
        </w:tc>
        <w:tc>
          <w:tcPr>
            <w:tcW w:w="1843" w:type="dxa"/>
          </w:tcPr>
          <w:p w:rsidRPr="00914E2A" w:rsidR="00FF258C" w:rsidP="00914E2A" w:rsidRDefault="00FF258C" w14:paraId="000000D0" w14:textId="77777777">
            <w:pPr>
              <w:pStyle w:val="Normal0"/>
              <w:spacing w:line="276" w:lineRule="auto"/>
              <w:rPr>
                <w:sz w:val="20"/>
                <w:szCs w:val="20"/>
              </w:rPr>
            </w:pPr>
          </w:p>
        </w:tc>
        <w:tc>
          <w:tcPr>
            <w:tcW w:w="1044" w:type="dxa"/>
          </w:tcPr>
          <w:p w:rsidRPr="00914E2A" w:rsidR="00FF258C" w:rsidP="00914E2A" w:rsidRDefault="00FF258C" w14:paraId="000000D1" w14:textId="77777777">
            <w:pPr>
              <w:pStyle w:val="Normal0"/>
              <w:spacing w:line="276" w:lineRule="auto"/>
              <w:rPr>
                <w:sz w:val="20"/>
                <w:szCs w:val="20"/>
              </w:rPr>
            </w:pPr>
          </w:p>
        </w:tc>
        <w:tc>
          <w:tcPr>
            <w:tcW w:w="1977" w:type="dxa"/>
          </w:tcPr>
          <w:p w:rsidRPr="00914E2A" w:rsidR="00FF258C" w:rsidP="00914E2A" w:rsidRDefault="00FF258C" w14:paraId="000000D2" w14:textId="77777777">
            <w:pPr>
              <w:pStyle w:val="Normal0"/>
              <w:spacing w:line="276" w:lineRule="auto"/>
              <w:rPr>
                <w:sz w:val="20"/>
                <w:szCs w:val="20"/>
              </w:rPr>
            </w:pPr>
          </w:p>
        </w:tc>
      </w:tr>
    </w:tbl>
    <w:p w:rsidRPr="00914E2A" w:rsidR="00FF258C" w:rsidP="00914E2A" w:rsidRDefault="00FF258C" w14:paraId="000000D7" w14:textId="74F5199C">
      <w:pPr>
        <w:pStyle w:val="Normal0"/>
        <w:rPr>
          <w:sz w:val="20"/>
          <w:szCs w:val="20"/>
        </w:rPr>
      </w:pPr>
    </w:p>
    <w:sectPr w:rsidRPr="00914E2A" w:rsidR="00FF258C">
      <w:headerReference w:type="default" r:id="rId33"/>
      <w:footerReference w:type="default" r:id="rId34"/>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09T15:31:00Z" w:id="0">
    <w:p w:rsidR="00585DE8" w:rsidP="00585DE8" w:rsidRDefault="00585DE8" w14:paraId="20950E72" w14:textId="77777777">
      <w:pPr>
        <w:pStyle w:val="Textocomentario"/>
      </w:pPr>
      <w:r>
        <w:rPr>
          <w:rStyle w:val="Refdecomentario"/>
        </w:rPr>
        <w:annotationRef/>
      </w:r>
      <w:r>
        <w:t xml:space="preserve">Revisión de Diseño sobre: </w:t>
      </w:r>
      <w:hyperlink w:history="1" r:id="rId1">
        <w:r w:rsidRPr="00464CF0">
          <w:rPr>
            <w:rStyle w:val="Hipervnculo"/>
          </w:rPr>
          <w:t>https://xd.adobe.com/view/ea249a14-b84d-408e-ac39-d4ef22cee8c0-bf77/screen/3fbabdb9-3fdf-4c94-8538-8d5ad6cd950a?fullscreen</w:t>
        </w:r>
      </w:hyperlink>
    </w:p>
  </w:comment>
  <w:comment w:initials="SM" w:author="Sandra Paola Morales Paez" w:date="2024-08-30T08:17:00Z" w:id="1">
    <w:p w:rsidR="00523FB1" w:rsidP="00523FB1" w:rsidRDefault="000679DD" w14:paraId="5558D30F" w14:textId="1A369287">
      <w:pPr>
        <w:pStyle w:val="Textocomentario"/>
      </w:pPr>
      <w:r>
        <w:rPr>
          <w:rStyle w:val="Refdecomentario"/>
        </w:rPr>
        <w:annotationRef/>
      </w:r>
      <w:r w:rsidR="00523FB1">
        <w:t>Se adjunta Guion para creación de video : Técnicas y estrategias que facilitan el proceso de aprendizaje</w:t>
      </w:r>
    </w:p>
  </w:comment>
  <w:comment w:initials="SM" w:author="Sandra Paola Morales Paez" w:date="2024-09-06T09:06:00Z" w:id="2">
    <w:p w:rsidR="00F5289E" w:rsidP="00F5289E" w:rsidRDefault="00F5289E" w14:paraId="65E278FA" w14:textId="77777777">
      <w:pPr>
        <w:pStyle w:val="Textocomentario"/>
      </w:pPr>
      <w:r>
        <w:rPr>
          <w:rStyle w:val="Refdecomentario"/>
        </w:rPr>
        <w:annotationRef/>
      </w:r>
      <w:r>
        <w:t>Insertar imagen llamativa de educación</w:t>
      </w:r>
    </w:p>
  </w:comment>
  <w:comment w:initials="SM" w:author="Sandra Paola Morales Paez" w:date="2024-09-06T09:06:00Z" w:id="3">
    <w:p w:rsidR="00856373" w:rsidP="00856373" w:rsidRDefault="00F5289E" w14:paraId="300DCDB9" w14:textId="77777777">
      <w:pPr>
        <w:pStyle w:val="Textocomentario"/>
      </w:pPr>
      <w:r>
        <w:rPr>
          <w:rStyle w:val="Refdecomentario"/>
        </w:rPr>
        <w:annotationRef/>
      </w:r>
      <w:r w:rsidR="00856373">
        <w:t xml:space="preserve">Incorporar información en recuadros </w:t>
      </w:r>
    </w:p>
  </w:comment>
  <w:comment w:initials="SM" w:author="Sandra Paola Morales Paez" w:date="2024-09-06T09:09:00Z" w:id="7">
    <w:p w:rsidR="00F5289E" w:rsidP="00F5289E" w:rsidRDefault="00F5289E" w14:paraId="35104FA9" w14:textId="149C7EED">
      <w:pPr>
        <w:pStyle w:val="Textocomentario"/>
      </w:pPr>
      <w:r>
        <w:rPr>
          <w:rStyle w:val="Refdecomentario"/>
        </w:rPr>
        <w:annotationRef/>
      </w:r>
      <w:r>
        <w:t>Imagen decorativa</w:t>
      </w:r>
    </w:p>
  </w:comment>
  <w:comment w:initials="SM" w:author="Sandra Paola Morales Paez" w:date="2024-09-06T09:09:00Z" w:id="9">
    <w:p w:rsidR="00F5289E" w:rsidP="00F5289E" w:rsidRDefault="00F5289E" w14:paraId="707873B0" w14:textId="3F129407">
      <w:pPr>
        <w:pStyle w:val="Textocomentario"/>
      </w:pPr>
      <w:r>
        <w:rPr>
          <w:rStyle w:val="Refdecomentario"/>
        </w:rPr>
        <w:annotationRef/>
      </w:r>
      <w:r>
        <w:t>Decorativa si consigues una mejor la revisamos</w:t>
      </w:r>
    </w:p>
  </w:comment>
  <w:comment w:initials="SM" w:author="Sandra Paola Morales Paez" w:date="2024-09-09T12:37:00Z" w:id="10">
    <w:p w:rsidR="00856373" w:rsidP="00856373" w:rsidRDefault="00856373" w14:paraId="7540B0FF" w14:textId="77777777">
      <w:pPr>
        <w:pStyle w:val="Textocomentario"/>
      </w:pPr>
      <w:r>
        <w:rPr>
          <w:rStyle w:val="Refdecomentario"/>
        </w:rPr>
        <w:annotationRef/>
      </w:r>
      <w:r>
        <w:rPr>
          <w:highlight w:val="cyan"/>
        </w:rPr>
        <w:t>Texto alternativo:</w:t>
      </w:r>
    </w:p>
    <w:p w:rsidR="00856373" w:rsidP="00856373" w:rsidRDefault="00856373" w14:paraId="6960CCD7" w14:textId="77777777">
      <w:pPr>
        <w:pStyle w:val="Textocomentario"/>
      </w:pPr>
      <w:r>
        <w:rPr>
          <w:highlight w:val="cyan"/>
        </w:rPr>
        <w:t xml:space="preserve">El esquema presenta un ejemplo de mentefacto con: una clasificación de los cambios químicos y las reacciones nucleares, destacando que las reacciones químicas involucran a los electrones de valencia, con baja energía, y que los elementos conservan su identidad durante el proceso. Además, la velocidad de las reacciones depende de factores externos. Dentro de las reacciones químicas, se distinguen cuatro tipos principales: descomposición, síntesis, sustitución y doble sustitución, cada uno con características particulares que definen los procesos de transformación de las sustancias involucradas. </w:t>
      </w:r>
    </w:p>
  </w:comment>
  <w:comment w:initials="SM" w:author="Sandra Paola Morales Paez" w:date="2024-09-06T09:17:00Z" w:id="11">
    <w:p w:rsidR="00030E80" w:rsidP="00030E80" w:rsidRDefault="00030E80" w14:paraId="7D187535" w14:textId="37FBDE10">
      <w:pPr>
        <w:pStyle w:val="Textocomentario"/>
      </w:pPr>
      <w:r>
        <w:rPr>
          <w:rStyle w:val="Refdecomentario"/>
        </w:rPr>
        <w:annotationRef/>
      </w:r>
      <w:r>
        <w:t>Mejorar esta figura que acompaña el texto</w:t>
      </w:r>
    </w:p>
  </w:comment>
  <w:comment w:initials="SM" w:author="Sandra Paola Morales Paez" w:date="2024-09-09T12:39:00Z" w:id="12">
    <w:p w:rsidR="00F03792" w:rsidP="00F03792" w:rsidRDefault="00F03792" w14:paraId="5D2E1794" w14:textId="77777777">
      <w:pPr>
        <w:pStyle w:val="Textocomentario"/>
      </w:pPr>
      <w:r>
        <w:rPr>
          <w:rStyle w:val="Refdecomentario"/>
        </w:rPr>
        <w:annotationRef/>
      </w:r>
      <w:r>
        <w:rPr>
          <w:highlight w:val="cyan"/>
        </w:rPr>
        <w:t xml:space="preserve">Texto alternativo </w:t>
      </w:r>
    </w:p>
    <w:p w:rsidR="00F03792" w:rsidP="00F03792" w:rsidRDefault="00F03792" w14:paraId="0B734A4F" w14:textId="77777777">
      <w:pPr>
        <w:pStyle w:val="Textocomentario"/>
      </w:pPr>
      <w:r>
        <w:rPr>
          <w:highlight w:val="cyan"/>
        </w:rPr>
        <w:t xml:space="preserve">El diagrama representa un ejemplo de una red causal que describe los factores de riesgo que pueden conducir a un infarto de miocardio. Entre los factores se incluyen hereditarios, sociales y conductuales, como la presión social, el tabaquismo, el sedentarismo, el consumo excesivo de grasas, sal y calorías, la hipertensión y la obesidad. Además, se consideran afecciones como la arteriosclerosis coronaria, la diabetes y la hiperlipidemia, que junto con factores psicológicos como el estrés o la personalidad tipo A, aumentan la probabilidad de sufrir un infarto al generar oclusión coronaria, trombosis, y problemas circulatorios. </w:t>
      </w:r>
    </w:p>
  </w:comment>
  <w:comment w:initials="SM" w:author="Sandra Paola Morales Paez" w:date="2024-09-09T15:23:00Z" w:id="13">
    <w:p w:rsidR="00E34BAC" w:rsidP="00E34BAC" w:rsidRDefault="00E34BAC" w14:paraId="0F1B143F" w14:textId="77777777">
      <w:pPr>
        <w:pStyle w:val="Textocomentario"/>
      </w:pPr>
      <w:r>
        <w:rPr>
          <w:rStyle w:val="Refdecomentario"/>
        </w:rPr>
        <w:annotationRef/>
      </w:r>
      <w:r>
        <w:rPr>
          <w:highlight w:val="cyan"/>
        </w:rPr>
        <w:t>Corregir nombre de figura</w:t>
      </w:r>
    </w:p>
  </w:comment>
  <w:comment w:initials="SM" w:author="Sandra Paola Morales Paez" w:date="2024-09-06T09:21:00Z" w:id="14">
    <w:p w:rsidR="00544636" w:rsidP="00544636" w:rsidRDefault="00030E80" w14:paraId="299F65FE" w14:textId="77777777">
      <w:pPr>
        <w:pStyle w:val="Textocomentario"/>
      </w:pPr>
      <w:r>
        <w:rPr>
          <w:rStyle w:val="Refdecomentario"/>
        </w:rPr>
        <w:annotationRef/>
      </w:r>
      <w:r w:rsidR="00544636">
        <w:t xml:space="preserve">Rediseñar </w:t>
      </w:r>
    </w:p>
  </w:comment>
  <w:comment w:initials="SM" w:author="Sandra Paola Morales Paez" w:date="2024-09-09T16:34:00Z" w:id="15">
    <w:p w:rsidR="00641BE5" w:rsidP="00641BE5" w:rsidRDefault="00641BE5" w14:paraId="0E285E6B" w14:textId="77777777">
      <w:pPr>
        <w:pStyle w:val="Textocomentario"/>
      </w:pPr>
      <w:r>
        <w:rPr>
          <w:rStyle w:val="Refdecomentario"/>
        </w:rPr>
        <w:annotationRef/>
      </w:r>
      <w:r>
        <w:t xml:space="preserve">Texto alternativo:  La imagen es un diagrama de Venn que relaciona tres conceptos fundamentales: cuerpo, mente y espíritu. Cada uno está representado por un círculo, y en las áreas donde se superponen se incluyen términos asociados. La intersección entre cuerpo y espíritu se vincula con la autorrealización, mientras que entre mente y espíritu se asocia con un estilo de vida sano. En el punto donde convergen los tres conceptos, el pensamiento positivo es destacado como un elemento clave. El diagrama subraya la importancia de la interrelación entre estos tres aspectos para lograr un bienestar integral. </w:t>
      </w:r>
    </w:p>
  </w:comment>
  <w:comment w:initials="SM" w:author="Sandra Paola Morales Paez" w:date="2024-09-06T09:22:00Z" w:id="16">
    <w:p w:rsidR="00626FB3" w:rsidP="00626FB3" w:rsidRDefault="00030E80" w14:paraId="1FA01797" w14:textId="77777777">
      <w:pPr>
        <w:pStyle w:val="Textocomentario"/>
      </w:pPr>
      <w:r>
        <w:rPr>
          <w:rStyle w:val="Refdecomentario"/>
        </w:rPr>
        <w:annotationRef/>
      </w:r>
      <w:r w:rsidR="00626FB3">
        <w:t>Rediseñar paleta de colores</w:t>
      </w:r>
    </w:p>
  </w:comment>
  <w:comment w:initials="SM" w:author="Sandra Paola Morales Paez" w:date="2024-09-09T16:35:00Z" w:id="17">
    <w:p w:rsidR="00641BE5" w:rsidP="00641BE5" w:rsidRDefault="00641BE5" w14:paraId="3FD807F3" w14:textId="77777777">
      <w:pPr>
        <w:pStyle w:val="Textocomentario"/>
      </w:pPr>
      <w:r>
        <w:rPr>
          <w:rStyle w:val="Refdecomentario"/>
        </w:rPr>
        <w:annotationRef/>
      </w:r>
      <w:r>
        <w:t xml:space="preserve">Texto alternativo: La imagen presenta un ciclo que describe el proceso científico, comenzando con un cuerpo de conocimientos disponibles y un problema. Este lleva a la formulación de hipótesis, que es el siguiente paso en el ciclo. Luego, la hipótesis se verifica, lo que conduce a un nuevo cuerpo de conocimientos o a un nuevo problema. Este proceso es continuo y dinámico, facilitando la generación de nuevo conocimiento y la resolución de problemas a través de la verificación y ajuste de hipótesis. </w:t>
      </w:r>
    </w:p>
  </w:comment>
  <w:comment w:initials="SM" w:author="Sandra Paola Morales Paez" w:date="2024-09-06T09:22:00Z" w:id="18">
    <w:p w:rsidR="00030E80" w:rsidP="00030E80" w:rsidRDefault="00030E80" w14:paraId="13BF741E" w14:textId="77777777">
      <w:pPr>
        <w:pStyle w:val="Textocomentario"/>
      </w:pPr>
      <w:r>
        <w:rPr>
          <w:rStyle w:val="Refdecomentario"/>
        </w:rPr>
        <w:annotationRef/>
      </w:r>
      <w:r>
        <w:t xml:space="preserve">Rediseñar </w:t>
      </w:r>
    </w:p>
  </w:comment>
  <w:comment w:initials="SM" w:author="Sandra Paola Morales Paez" w:date="2024-09-09T16:36:00Z" w:id="19">
    <w:p w:rsidR="00626FB3" w:rsidP="00626FB3" w:rsidRDefault="00626FB3" w14:paraId="7755C8D7" w14:textId="77777777">
      <w:pPr>
        <w:pStyle w:val="Textocomentario"/>
      </w:pPr>
      <w:r>
        <w:rPr>
          <w:rStyle w:val="Refdecomentario"/>
        </w:rPr>
        <w:annotationRef/>
      </w:r>
      <w:r>
        <w:t xml:space="preserve">Texto alternativo: La imagen presenta un esquema en forma de V que aborda el proceso de resolución de problemas, dividiéndolo en tres fases: pensar, pregunta central y hacer. En la fase de pensar, se plantea cómo estudiar el problema, qué teorías y conceptos son útiles para entenderlo. La pregunta central está enfocada en definir qué se desea averiguar o conocer. Finalmente, en la fase de hacer, se reflexiona sobre lo aprendido, se formulan juicios que explican el conocimiento obtenido y se organizan los pasos necesarios para comprender el problema en su totalidad. </w:t>
      </w:r>
    </w:p>
  </w:comment>
  <w:comment w:initials="SM" w:author="Sandra Paola Morales Paez" w:date="2024-09-06T09:23:00Z" w:id="20">
    <w:p w:rsidR="00030E80" w:rsidP="00030E80" w:rsidRDefault="00030E80" w14:paraId="2A97F317" w14:textId="776CD080">
      <w:pPr>
        <w:pStyle w:val="Textocomentario"/>
      </w:pPr>
      <w:r>
        <w:rPr>
          <w:rStyle w:val="Refdecomentario"/>
        </w:rPr>
        <w:annotationRef/>
      </w:r>
      <w:r>
        <w:t>En recuadro o algo que lo resalte</w:t>
      </w:r>
    </w:p>
  </w:comment>
  <w:comment w:initials="SM" w:author="Sandra Paola Morales Paez" w:date="2024-09-09T15:11:00Z" w:id="21">
    <w:p w:rsidR="00071281" w:rsidP="00071281" w:rsidRDefault="00071281" w14:paraId="543B6F88" w14:textId="77777777">
      <w:pPr>
        <w:pStyle w:val="Textocomentario"/>
      </w:pPr>
      <w:r>
        <w:rPr>
          <w:rStyle w:val="Refdecomentario"/>
        </w:rPr>
        <w:annotationRef/>
      </w:r>
      <w:r>
        <w:rPr>
          <w:highlight w:val="cyan"/>
        </w:rPr>
        <w:t>Falta imagen real para que se más atractivo al aprendiz</w:t>
      </w:r>
    </w:p>
  </w:comment>
  <w:comment w:initials="SM" w:author="Sandra Paola Morales Paez" w:date="2024-09-09T15:12:00Z" w:id="22">
    <w:p w:rsidR="00071281" w:rsidP="00071281" w:rsidRDefault="00071281" w14:paraId="53E68AB8" w14:textId="77777777">
      <w:pPr>
        <w:pStyle w:val="Textocomentario"/>
      </w:pPr>
      <w:r>
        <w:rPr>
          <w:rStyle w:val="Refdecomentario"/>
        </w:rPr>
        <w:annotationRef/>
      </w:r>
      <w:r>
        <w:rPr>
          <w:highlight w:val="cyan"/>
        </w:rPr>
        <w:t xml:space="preserve">Diseño de recurso esta bien, faltan imágenes mejores para que resalte en los cuadros </w:t>
      </w:r>
    </w:p>
  </w:comment>
  <w:comment w:initials="SM" w:author="Sandra Paola Morales Paez" w:date="2024-09-06T09:23:00Z" w:id="23">
    <w:p w:rsidR="00030E80" w:rsidP="00030E80" w:rsidRDefault="00030E80" w14:paraId="0920EAC5" w14:textId="05785659">
      <w:pPr>
        <w:pStyle w:val="Textocomentario"/>
      </w:pPr>
      <w:r>
        <w:rPr>
          <w:rStyle w:val="Refdecomentario"/>
        </w:rPr>
        <w:annotationRef/>
      </w:r>
      <w:r>
        <w:t>Agregar imagen</w:t>
      </w:r>
    </w:p>
  </w:comment>
  <w:comment w:initials="SM" w:author="Sandra Paola Morales Paez" w:date="2024-09-06T09:23:00Z" w:id="24">
    <w:p w:rsidR="00071281" w:rsidP="00071281" w:rsidRDefault="00030E80" w14:paraId="4043B498" w14:textId="77777777">
      <w:pPr>
        <w:pStyle w:val="Textocomentario"/>
      </w:pPr>
      <w:r>
        <w:rPr>
          <w:rStyle w:val="Refdecomentario"/>
        </w:rPr>
        <w:annotationRef/>
      </w:r>
      <w:r w:rsidR="00071281">
        <w:t>Resaltar en recuadro  y agregar imagen</w:t>
      </w:r>
    </w:p>
  </w:comment>
  <w:comment w:initials="SM" w:author="Sandra Paola Morales Paez" w:date="2024-09-06T09:23:00Z" w:id="25">
    <w:p w:rsidR="00030E80" w:rsidP="00030E80" w:rsidRDefault="00030E80" w14:paraId="4C962EA7" w14:textId="683CB6A5">
      <w:pPr>
        <w:pStyle w:val="Textocomentario"/>
      </w:pPr>
      <w:r>
        <w:rPr>
          <w:rStyle w:val="Refdecomentario"/>
        </w:rPr>
        <w:annotationRef/>
      </w:r>
      <w:r>
        <w:t>Agregar imagen decorativa</w:t>
      </w:r>
    </w:p>
  </w:comment>
  <w:comment w:initials="SM" w:author="Sandra Paola Morales Paez" w:date="2024-09-06T09:26:00Z" w:id="27">
    <w:p w:rsidR="00187346" w:rsidP="00187346" w:rsidRDefault="00187346" w14:paraId="1B958402" w14:textId="77777777">
      <w:pPr>
        <w:pStyle w:val="Textocomentario"/>
      </w:pPr>
      <w:r>
        <w:rPr>
          <w:rStyle w:val="Refdecomentario"/>
        </w:rPr>
        <w:annotationRef/>
      </w:r>
      <w:r>
        <w:t>Ubicarlo de forma creativa el texto con imagen decorativa</w:t>
      </w:r>
    </w:p>
  </w:comment>
  <w:comment w:initials="SM" w:author="Sandra Paola Morales Paez" w:date="2024-09-09T15:15:00Z" w:id="26">
    <w:p w:rsidR="00071281" w:rsidP="00071281" w:rsidRDefault="00071281" w14:paraId="738D8521" w14:textId="77777777">
      <w:pPr>
        <w:pStyle w:val="Textocomentario"/>
      </w:pPr>
      <w:r>
        <w:rPr>
          <w:rStyle w:val="Refdecomentario"/>
        </w:rPr>
        <w:annotationRef/>
      </w:r>
      <w:r>
        <w:rPr>
          <w:highlight w:val="cyan"/>
        </w:rPr>
        <w:t xml:space="preserve">No dejar la misma imagen en los tres, pues se habla de cosas diferentes, uno son métodos, el otro procedimientos y el otro técnicas </w:t>
      </w:r>
    </w:p>
  </w:comment>
  <w:comment w:initials="SM" w:author="Sandra Paola Morales Paez" w:date="2024-09-06T09:26:00Z" w:id="29">
    <w:p w:rsidR="00187346" w:rsidP="00187346" w:rsidRDefault="00187346" w14:paraId="04CD3D5C" w14:textId="3B15B204">
      <w:pPr>
        <w:pStyle w:val="Textocomentario"/>
      </w:pPr>
      <w:r>
        <w:rPr>
          <w:rStyle w:val="Refdecomentario"/>
        </w:rPr>
        <w:annotationRef/>
      </w:r>
      <w:r>
        <w:t>Utilizar recurso educativo</w:t>
      </w:r>
    </w:p>
  </w:comment>
  <w:comment w:initials="SM" w:author="Sandra Paola Morales Paez" w:date="2024-09-06T09:27:00Z" w:id="30">
    <w:p w:rsidR="00E34BAC" w:rsidP="00E34BAC" w:rsidRDefault="00187346" w14:paraId="20CF8D39" w14:textId="77777777">
      <w:pPr>
        <w:pStyle w:val="Textocomentario"/>
      </w:pPr>
      <w:r>
        <w:rPr>
          <w:rStyle w:val="Refdecomentario"/>
        </w:rPr>
        <w:annotationRef/>
      </w:r>
      <w:r w:rsidR="00E34BAC">
        <w:t>Agregar imagen decorativa</w:t>
      </w:r>
    </w:p>
  </w:comment>
  <w:comment w:initials="SM" w:author="Sandra Paola Morales Paez" w:date="2024-09-09T15:25:00Z" w:id="31">
    <w:p w:rsidR="00E34BAC" w:rsidP="00E34BAC" w:rsidRDefault="00E34BAC" w14:paraId="181DF518" w14:textId="77777777">
      <w:pPr>
        <w:pStyle w:val="Textocomentario"/>
      </w:pPr>
      <w:r>
        <w:rPr>
          <w:rStyle w:val="Refdecomentario"/>
        </w:rPr>
        <w:annotationRef/>
      </w:r>
      <w:r>
        <w:rPr>
          <w:highlight w:val="cyan"/>
        </w:rPr>
        <w:t>Ajustar nombre de figura</w:t>
      </w:r>
    </w:p>
  </w:comment>
  <w:comment w:initials="SM" w:author="Sandra Paola Morales Paez" w:date="2024-09-06T09:27:00Z" w:id="32">
    <w:p w:rsidR="00187346" w:rsidP="00187346" w:rsidRDefault="00187346" w14:paraId="3E029953" w14:textId="4AA48626">
      <w:pPr>
        <w:pStyle w:val="Textocomentario"/>
      </w:pPr>
      <w:r>
        <w:rPr>
          <w:rStyle w:val="Refdecomentario"/>
        </w:rPr>
        <w:annotationRef/>
      </w:r>
      <w:r>
        <w:t xml:space="preserve">Rediseñar </w:t>
      </w:r>
    </w:p>
  </w:comment>
  <w:comment w:initials="SM" w:author="Sandra Paola Morales Paez" w:date="2024-09-09T15:27:00Z" w:id="33">
    <w:p w:rsidR="00585DE8" w:rsidP="00585DE8" w:rsidRDefault="00585DE8" w14:paraId="1563B8A7" w14:textId="77777777">
      <w:pPr>
        <w:pStyle w:val="Textocomentario"/>
      </w:pPr>
      <w:r>
        <w:rPr>
          <w:rStyle w:val="Refdecomentario"/>
        </w:rPr>
        <w:annotationRef/>
      </w:r>
      <w:r>
        <w:rPr>
          <w:highlight w:val="cyan"/>
        </w:rPr>
        <w:t>Texto alternativo</w:t>
      </w:r>
    </w:p>
    <w:p w:rsidR="00585DE8" w:rsidP="00585DE8" w:rsidRDefault="00585DE8" w14:paraId="459EA403" w14:textId="77777777">
      <w:pPr>
        <w:pStyle w:val="Textocomentario"/>
      </w:pPr>
      <w:r>
        <w:rPr>
          <w:highlight w:val="cyan"/>
        </w:rPr>
        <w:t xml:space="preserve">El gráfico ilustra diversas técnicas pedagógicas que facilitan el proceso de formación. Estas incluyen el aprendizaje basado en preguntas, la simulación, el uso de proyectos y el método Phillips 6/6. Además, destacan herramientas como el estudio de casos, la lluvia de ideas, la exposición, el juego de roles y el uso de preguntas para promover la interacción y el análisis crítico en el aprendizaje. Cada una de estas técnicas está diseñada para fomentar la participación activa y el desarrollo de habilidades prácticas y cognitivas. </w:t>
      </w:r>
    </w:p>
  </w:comment>
  <w:comment w:initials="SM" w:author="Sandra Paola Morales Paez" w:date="2024-09-09T15:27:00Z" w:id="34">
    <w:p w:rsidR="00585DE8" w:rsidP="00585DE8" w:rsidRDefault="00585DE8" w14:paraId="689D6ADA" w14:textId="77777777">
      <w:pPr>
        <w:pStyle w:val="Textocomentario"/>
      </w:pPr>
      <w:r>
        <w:rPr>
          <w:rStyle w:val="Refdecomentario"/>
        </w:rPr>
        <w:annotationRef/>
      </w:r>
      <w:r>
        <w:t xml:space="preserve">Resaltar texto </w:t>
      </w:r>
    </w:p>
  </w:comment>
  <w:comment w:initials="SM" w:author="Sandra Paola Morales Paez" w:date="2024-09-09T15:28:00Z" w:id="35">
    <w:p w:rsidR="00585DE8" w:rsidP="00585DE8" w:rsidRDefault="00585DE8" w14:paraId="6B0364A6" w14:textId="77777777">
      <w:pPr>
        <w:pStyle w:val="Textocomentario"/>
      </w:pPr>
      <w:r>
        <w:rPr>
          <w:rStyle w:val="Refdecomentario"/>
        </w:rPr>
        <w:annotationRef/>
      </w:r>
      <w:r>
        <w:t>Diseñar recurso educativo con imagen real</w:t>
      </w:r>
    </w:p>
  </w:comment>
  <w:comment w:initials="SM" w:author="Sandra Paola Morales Paez" w:date="2024-09-09T15:30:00Z" w:id="36">
    <w:p w:rsidR="00585DE8" w:rsidP="00585DE8" w:rsidRDefault="00585DE8" w14:paraId="7E3A750F" w14:textId="77777777">
      <w:pPr>
        <w:pStyle w:val="Textocomentario"/>
      </w:pPr>
      <w:r>
        <w:rPr>
          <w:rStyle w:val="Refdecomentario"/>
        </w:rPr>
        <w:annotationRef/>
      </w:r>
      <w:r>
        <w:rPr>
          <w:highlight w:val="cyan"/>
        </w:rPr>
        <w:t>Texto alternativo tabla</w:t>
      </w:r>
    </w:p>
    <w:p w:rsidR="00585DE8" w:rsidP="00585DE8" w:rsidRDefault="00585DE8" w14:paraId="3C071E97" w14:textId="77777777">
      <w:pPr>
        <w:pStyle w:val="Textocomentario"/>
      </w:pPr>
      <w:r>
        <w:rPr>
          <w:highlight w:val="cyan"/>
        </w:rPr>
        <w:t>La tabla presenta diferentes tipos de participación en el aprendizaje, junto con ejemplos de estrategias y técnicas aplicables en cada uno. Se destacan el autoaprendizaje, que incluye actividades individuales como el estudio guiado, exámenes, y ejercicios de reflexión. El aprendizaje interactivo se basa en actividades como tutorías, charlas y seminarios. El aprendizaje colaborativo se refiere a estrategias grupales como debates, juegos de roles y proyectos en equipo. Finalmente, se mencionan técnicas relacionadas con prácticas cortas y largas, con actividades como talleres, prácticas en laboratorios, simulaciones y la aplicación de módulos de práctica</w:t>
      </w:r>
      <w:r>
        <w:t xml:space="preserve">. </w:t>
      </w:r>
    </w:p>
  </w:comment>
  <w:comment w:initials="SM" w:author="Sandra Paola Morales Paez" w:date="2024-09-06T11:27:00Z" w:id="37">
    <w:p w:rsidR="00FF7F79" w:rsidP="00FF7F79" w:rsidRDefault="00FF7F79" w14:paraId="418536E8" w14:textId="40D249B1">
      <w:pPr>
        <w:pStyle w:val="Textocomentario"/>
      </w:pPr>
      <w:r>
        <w:rPr>
          <w:rStyle w:val="Refdecomentario"/>
        </w:rPr>
        <w:annotationRef/>
      </w:r>
      <w:r>
        <w:t>Texto alternativo :</w:t>
      </w:r>
    </w:p>
    <w:p w:rsidR="00FF7F79" w:rsidP="00FF7F79" w:rsidRDefault="00FF7F79" w14:paraId="70B2D928" w14:textId="77777777">
      <w:pPr>
        <w:pStyle w:val="Textocomentario"/>
      </w:pPr>
      <w:r>
        <w:t xml:space="preserve">El esquema organiza las técnicas y estrategias de formación en cuatro categorías principales. Estas incluyen teorías de formación, estrategias educativas, pensamiento creativo y un componente de pensamiento y desarrollo. Cada una de estas secciones se desglosa en elementos específicos: las teorías de formación abarcan métodos y procedimientos, las estrategias educativas combinan técnicas y recursos pedagógicos, el pensamiento creativo implica la generación de nuevas ideas y transformación, y el componente de pensamiento y desarrollo se centra en el pensamiento lateral y vertical. </w:t>
      </w:r>
    </w:p>
  </w:comment>
  <w:comment w:initials="SM" w:author="Sandra Paola Morales Paez" w:date="2024-09-09T15:47:00Z" w:id="38">
    <w:p w:rsidR="005941C0" w:rsidP="005941C0" w:rsidRDefault="005941C0" w14:paraId="3687462B" w14:textId="77777777">
      <w:pPr>
        <w:pStyle w:val="Textocomentario"/>
      </w:pPr>
      <w:r>
        <w:rPr>
          <w:rStyle w:val="Refdecomentario"/>
        </w:rPr>
        <w:annotationRef/>
      </w:r>
      <w:r>
        <w:t xml:space="preserve">Se adjunta documento en </w:t>
      </w:r>
      <w:hyperlink w:history="1" r:id="rId2">
        <w:r w:rsidRPr="009C7ECC">
          <w:rPr>
            <w:rStyle w:val="Hipervnculo"/>
          </w:rPr>
          <w:t>Actividad_didactica_CF2_41310010.docx</w:t>
        </w:r>
      </w:hyperlink>
      <w:r>
        <w:t xml:space="preserve"> </w:t>
      </w:r>
    </w:p>
  </w:comment>
  <w:comment w:initials="SM" w:author="Sandra Paola Morales Paez" w:date="2024-08-30T09:23:00Z" w:id="39">
    <w:p w:rsidR="00726586" w:rsidP="00726586" w:rsidRDefault="00726586" w14:paraId="70ECE442" w14:textId="45386F98">
      <w:pPr>
        <w:pStyle w:val="Textocomentario"/>
      </w:pPr>
      <w:r>
        <w:rPr>
          <w:rStyle w:val="Refdecomentario"/>
        </w:rPr>
        <w:annotationRef/>
      </w:r>
      <w:r>
        <w:t>En proceso de construcción</w:t>
      </w:r>
    </w:p>
  </w:comment>
  <w:comment w:initials="SP" w:author="Sandra Paola Morales Páez" w:date="2024-09-09T17:26:00" w:id="1217523446">
    <w:p w:rsidR="355C1C8B" w:rsidRDefault="355C1C8B" w14:paraId="0761B53B" w14:textId="18F07308">
      <w:pPr>
        <w:pStyle w:val="CommentText"/>
      </w:pPr>
      <w:r w:rsidR="355C1C8B">
        <w:rPr/>
        <w:t>Texto alternativo: el diagrama representa un ciclo de tres aspectos clave para el aprendizaje. Primero, se establece una relación entre el concepto y la red semántica del individuo, lo que facilita su integración. Luego, el uso de imágenes o elementos gráficos contribuye a clarificar la información presentada. Finalmente, este proceso apoya la comprensión y la retención del conocimiento a largo plazo, cerrando el ciclo de aprendizaje efectivo.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0950E72"/>
  <w15:commentEx w15:done="0" w15:paraId="5558D30F"/>
  <w15:commentEx w15:done="0" w15:paraId="65E278FA"/>
  <w15:commentEx w15:done="0" w15:paraId="300DCDB9"/>
  <w15:commentEx w15:done="0" w15:paraId="35104FA9"/>
  <w15:commentEx w15:done="0" w15:paraId="707873B0"/>
  <w15:commentEx w15:done="0" w15:paraId="6960CCD7"/>
  <w15:commentEx w15:done="0" w15:paraId="7D187535"/>
  <w15:commentEx w15:done="0" w15:paraId="0B734A4F"/>
  <w15:commentEx w15:done="0" w15:paraId="0F1B143F"/>
  <w15:commentEx w15:done="0" w15:paraId="299F65FE"/>
  <w15:commentEx w15:done="0" w15:paraId="0E285E6B" w15:paraIdParent="299F65FE"/>
  <w15:commentEx w15:done="0" w15:paraId="1FA01797"/>
  <w15:commentEx w15:done="0" w15:paraId="3FD807F3" w15:paraIdParent="1FA01797"/>
  <w15:commentEx w15:done="0" w15:paraId="13BF741E"/>
  <w15:commentEx w15:done="0" w15:paraId="7755C8D7" w15:paraIdParent="13BF741E"/>
  <w15:commentEx w15:done="0" w15:paraId="2A97F317"/>
  <w15:commentEx w15:done="0" w15:paraId="543B6F88" w15:paraIdParent="2A97F317"/>
  <w15:commentEx w15:done="0" w15:paraId="53E68AB8"/>
  <w15:commentEx w15:done="0" w15:paraId="0920EAC5"/>
  <w15:commentEx w15:done="0" w15:paraId="4043B498"/>
  <w15:commentEx w15:done="0" w15:paraId="4C962EA7"/>
  <w15:commentEx w15:done="0" w15:paraId="1B958402"/>
  <w15:commentEx w15:done="0" w15:paraId="738D8521"/>
  <w15:commentEx w15:done="0" w15:paraId="04CD3D5C"/>
  <w15:commentEx w15:done="0" w15:paraId="20CF8D39"/>
  <w15:commentEx w15:done="0" w15:paraId="181DF518"/>
  <w15:commentEx w15:done="0" w15:paraId="3E029953"/>
  <w15:commentEx w15:done="0" w15:paraId="459EA403"/>
  <w15:commentEx w15:done="0" w15:paraId="689D6ADA"/>
  <w15:commentEx w15:done="0" w15:paraId="6B0364A6"/>
  <w15:commentEx w15:done="0" w15:paraId="3C071E97"/>
  <w15:commentEx w15:done="0" w15:paraId="70B2D928"/>
  <w15:commentEx w15:done="0" w15:paraId="3687462B"/>
  <w15:commentEx w15:done="0" w15:paraId="70ECE442"/>
  <w15:commentEx w15:done="0" w15:paraId="0761B53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7C17744" w16cex:dateUtc="2024-09-09T20:31:00Z"/>
  <w16cex:commentExtensible w16cex:durableId="48FA0A14" w16cex:dateUtc="2024-08-30T13:17:00Z"/>
  <w16cex:commentExtensible w16cex:durableId="5E9000F4" w16cex:dateUtc="2024-09-06T14:06:00Z">
    <w16cex:extLst>
      <w16:ext w16:uri="{CE6994B0-6A32-4C9F-8C6B-6E91EDA988CE}">
        <cr:reactions xmlns:cr="http://schemas.microsoft.com/office/comments/2020/reactions">
          <cr:reaction reactionType="1">
            <cr:reactionInfo dateUtc="2024-09-09T17:32:37Z">
              <cr:user userId="S::sandrap.morales@unad.edu.co::33e80951-1d3b-47f2-8326-0ae4d88eafec" userProvider="AD" userName="Sandra Paola Morales Paez"/>
            </cr:reactionInfo>
          </cr:reaction>
        </cr:reactions>
      </w16:ext>
    </w16cex:extLst>
  </w16cex:commentExtensible>
  <w16cex:commentExtensible w16cex:durableId="241019C3" w16cex:dateUtc="2024-09-06T14:06:00Z">
    <w16cex:extLst>
      <w16:ext w16:uri="{CE6994B0-6A32-4C9F-8C6B-6E91EDA988CE}">
        <cr:reactions xmlns:cr="http://schemas.microsoft.com/office/comments/2020/reactions">
          <cr:reaction reactionType="1">
            <cr:reactionInfo dateUtc="2024-09-09T17:33:12Z">
              <cr:user userId="S::sandrap.morales@unad.edu.co::33e80951-1d3b-47f2-8326-0ae4d88eafec" userProvider="AD" userName="Sandra Paola Morales Paez"/>
            </cr:reactionInfo>
          </cr:reaction>
        </cr:reactions>
      </w16:ext>
    </w16cex:extLst>
  </w16cex:commentExtensible>
  <w16cex:commentExtensible w16cex:durableId="51E5149B" w16cex:dateUtc="2024-09-06T14:09:00Z">
    <w16cex:extLst>
      <w16:ext w16:uri="{CE6994B0-6A32-4C9F-8C6B-6E91EDA988CE}">
        <cr:reactions xmlns:cr="http://schemas.microsoft.com/office/comments/2020/reactions">
          <cr:reaction reactionType="1">
            <cr:reactionInfo dateUtc="2024-09-09T17:34:28Z">
              <cr:user userId="S::sandrap.morales@unad.edu.co::33e80951-1d3b-47f2-8326-0ae4d88eafec" userProvider="AD" userName="Sandra Paola Morales Paez"/>
            </cr:reactionInfo>
            <cr:reactionInfo dateUtc="2024-09-09T22:26:13.672Z">
              <cr:user userId="S::spmoralesp@sena.edu.co::10985b28-dc37-4a32-8c1c-fda81c033cd7" userProvider="AD" userName="Sandra Paola Morales Páez"/>
            </cr:reactionInfo>
          </cr:reaction>
        </cr:reactions>
      </w16:ext>
    </w16cex:extLst>
  </w16cex:commentExtensible>
  <w16cex:commentExtensible w16cex:durableId="154934CD" w16cex:dateUtc="2024-09-06T14:09:00Z">
    <w16cex:extLst>
      <w16:ext w16:uri="{CE6994B0-6A32-4C9F-8C6B-6E91EDA988CE}">
        <cr:reactions xmlns:cr="http://schemas.microsoft.com/office/comments/2020/reactions">
          <cr:reaction reactionType="1">
            <cr:reactionInfo dateUtc="2024-09-09T17:37:58Z">
              <cr:user userId="S::sandrap.morales@unad.edu.co::33e80951-1d3b-47f2-8326-0ae4d88eafec" userProvider="AD" userName="Sandra Paola Morales Paez"/>
            </cr:reactionInfo>
          </cr:reaction>
        </cr:reactions>
      </w16:ext>
    </w16cex:extLst>
  </w16cex:commentExtensible>
  <w16cex:commentExtensible w16cex:durableId="6A0E6263" w16cex:dateUtc="2024-09-09T17:37:00Z"/>
  <w16cex:commentExtensible w16cex:durableId="4AF68FD1" w16cex:dateUtc="2024-09-06T14:17:00Z">
    <w16cex:extLst>
      <w16:ext w16:uri="{CE6994B0-6A32-4C9F-8C6B-6E91EDA988CE}">
        <cr:reactions xmlns:cr="http://schemas.microsoft.com/office/comments/2020/reactions">
          <cr:reaction reactionType="1">
            <cr:reactionInfo dateUtc="2024-09-09T17:37:54Z">
              <cr:user userId="S::sandrap.morales@unad.edu.co::33e80951-1d3b-47f2-8326-0ae4d88eafec" userProvider="AD" userName="Sandra Paola Morales Paez"/>
            </cr:reactionInfo>
          </cr:reaction>
        </cr:reactions>
      </w16:ext>
    </w16cex:extLst>
  </w16cex:commentExtensible>
  <w16cex:commentExtensible w16cex:durableId="50C11788" w16cex:dateUtc="2024-09-09T17:39:00Z">
    <w16cex:extLst>
      <w16:ext w16:uri="{CE6994B0-6A32-4C9F-8C6B-6E91EDA988CE}">
        <cr:reactions xmlns:cr="http://schemas.microsoft.com/office/comments/2020/reactions">
          <cr:reaction reactionType="1">
            <cr:reactionInfo dateUtc="2024-09-09T20:07:23Z">
              <cr:user userId="S::sandrap.morales@unad.edu.co::33e80951-1d3b-47f2-8326-0ae4d88eafec" userProvider="AD" userName="Sandra Paola Morales Paez"/>
            </cr:reactionInfo>
          </cr:reaction>
        </cr:reactions>
      </w16:ext>
    </w16cex:extLst>
  </w16cex:commentExtensible>
  <w16cex:commentExtensible w16cex:durableId="56714873" w16cex:dateUtc="2024-09-09T20:23:00Z"/>
  <w16cex:commentExtensible w16cex:durableId="39EE3B6E" w16cex:dateUtc="2024-09-06T14:21:00Z">
    <w16cex:extLst>
      <w16:ext w16:uri="{CE6994B0-6A32-4C9F-8C6B-6E91EDA988CE}">
        <cr:reactions xmlns:cr="http://schemas.microsoft.com/office/comments/2020/reactions">
          <cr:reaction reactionType="1">
            <cr:reactionInfo dateUtc="2024-09-09T21:18:32Z">
              <cr:user userId="S::sandrap.morales@unad.edu.co::33e80951-1d3b-47f2-8326-0ae4d88eafec" userProvider="AD" userName="Sandra Paola Morales Paez"/>
            </cr:reactionInfo>
          </cr:reaction>
        </cr:reactions>
      </w16:ext>
    </w16cex:extLst>
  </w16cex:commentExtensible>
  <w16cex:commentExtensible w16cex:durableId="2ADFF280" w16cex:dateUtc="2024-09-09T21:34:00Z"/>
  <w16cex:commentExtensible w16cex:durableId="03883EB1" w16cex:dateUtc="2024-09-06T14:22:00Z"/>
  <w16cex:commentExtensible w16cex:durableId="3884ED81" w16cex:dateUtc="2024-09-09T21:35:00Z"/>
  <w16cex:commentExtensible w16cex:durableId="39B881A5" w16cex:dateUtc="2024-09-06T14:22:00Z">
    <w16cex:extLst>
      <w16:ext w16:uri="{CE6994B0-6A32-4C9F-8C6B-6E91EDA988CE}">
        <cr:reactions xmlns:cr="http://schemas.microsoft.com/office/comments/2020/reactions">
          <cr:reaction reactionType="1">
            <cr:reactionInfo dateUtc="2024-09-09T20:10:48Z">
              <cr:user userId="S::sandrap.morales@unad.edu.co::33e80951-1d3b-47f2-8326-0ae4d88eafec" userProvider="AD" userName="Sandra Paola Morales Paez"/>
            </cr:reactionInfo>
          </cr:reaction>
        </cr:reactions>
      </w16:ext>
    </w16cex:extLst>
  </w16cex:commentExtensible>
  <w16cex:commentExtensible w16cex:durableId="38013946" w16cex:dateUtc="2024-09-09T21:36:00Z"/>
  <w16cex:commentExtensible w16cex:durableId="613F5B51" w16cex:dateUtc="2024-09-06T14:23:00Z">
    <w16cex:extLst>
      <w16:ext w16:uri="{CE6994B0-6A32-4C9F-8C6B-6E91EDA988CE}">
        <cr:reactions xmlns:cr="http://schemas.microsoft.com/office/comments/2020/reactions">
          <cr:reaction reactionType="1">
            <cr:reactionInfo dateUtc="2024-09-09T22:28:32.523Z">
              <cr:user userId="S::spmoralesp@sena.edu.co::10985b28-dc37-4a32-8c1c-fda81c033cd7" userProvider="AD" userName="Sandra Paola Morales Páez"/>
            </cr:reactionInfo>
          </cr:reaction>
        </cr:reactions>
      </w16:ext>
    </w16cex:extLst>
  </w16cex:commentExtensible>
  <w16cex:commentExtensible w16cex:durableId="4D5762F6" w16cex:dateUtc="2024-09-09T20:11:00Z"/>
  <w16cex:commentExtensible w16cex:durableId="4CBECC3C" w16cex:dateUtc="2024-09-09T20:12:00Z">
    <w16cex:extLst>
      <w16:ext w16:uri="{CE6994B0-6A32-4C9F-8C6B-6E91EDA988CE}">
        <cr:reactions xmlns:cr="http://schemas.microsoft.com/office/comments/2020/reactions">
          <cr:reaction reactionType="1">
            <cr:reactionInfo dateUtc="2024-09-09T22:28:34.527Z">
              <cr:user userId="S::spmoralesp@sena.edu.co::10985b28-dc37-4a32-8c1c-fda81c033cd7" userProvider="AD" userName="Sandra Paola Morales Páez"/>
            </cr:reactionInfo>
          </cr:reaction>
        </cr:reactions>
      </w16:ext>
    </w16cex:extLst>
  </w16cex:commentExtensible>
  <w16cex:commentExtensible w16cex:durableId="1E093D86" w16cex:dateUtc="2024-09-06T14:23:00Z">
    <w16cex:extLst>
      <w16:ext w16:uri="{CE6994B0-6A32-4C9F-8C6B-6E91EDA988CE}">
        <cr:reactions xmlns:cr="http://schemas.microsoft.com/office/comments/2020/reactions">
          <cr:reaction reactionType="1">
            <cr:reactionInfo dateUtc="2024-09-09T20:13:05Z">
              <cr:user userId="S::sandrap.morales@unad.edu.co::33e80951-1d3b-47f2-8326-0ae4d88eafec" userProvider="AD" userName="Sandra Paola Morales Paez"/>
            </cr:reactionInfo>
          </cr:reaction>
        </cr:reactions>
      </w16:ext>
    </w16cex:extLst>
  </w16cex:commentExtensible>
  <w16cex:commentExtensible w16cex:durableId="1FAE85A1" w16cex:dateUtc="2024-09-06T14:23:00Z">
    <w16cex:extLst>
      <w16:ext w16:uri="{CE6994B0-6A32-4C9F-8C6B-6E91EDA988CE}">
        <cr:reactions xmlns:cr="http://schemas.microsoft.com/office/comments/2020/reactions">
          <cr:reaction reactionType="1">
            <cr:reactionInfo dateUtc="2024-09-09T20:13:27Z">
              <cr:user userId="S::sandrap.morales@unad.edu.co::33e80951-1d3b-47f2-8326-0ae4d88eafec" userProvider="AD" userName="Sandra Paola Morales Paez"/>
            </cr:reactionInfo>
          </cr:reaction>
        </cr:reactions>
      </w16:ext>
    </w16cex:extLst>
  </w16cex:commentExtensible>
  <w16cex:commentExtensible w16cex:durableId="3ACB9FE6" w16cex:dateUtc="2024-09-06T14:23:00Z">
    <w16cex:extLst>
      <w16:ext w16:uri="{CE6994B0-6A32-4C9F-8C6B-6E91EDA988CE}">
        <cr:reactions xmlns:cr="http://schemas.microsoft.com/office/comments/2020/reactions">
          <cr:reaction reactionType="1">
            <cr:reactionInfo dateUtc="2024-09-09T20:13:35Z">
              <cr:user userId="S::sandrap.morales@unad.edu.co::33e80951-1d3b-47f2-8326-0ae4d88eafec" userProvider="AD" userName="Sandra Paola Morales Paez"/>
            </cr:reactionInfo>
          </cr:reaction>
        </cr:reactions>
      </w16:ext>
    </w16cex:extLst>
  </w16cex:commentExtensible>
  <w16cex:commentExtensible w16cex:durableId="21302705" w16cex:dateUtc="2024-09-06T14:26:00Z">
    <w16cex:extLst>
      <w16:ext w16:uri="{CE6994B0-6A32-4C9F-8C6B-6E91EDA988CE}">
        <cr:reactions xmlns:cr="http://schemas.microsoft.com/office/comments/2020/reactions">
          <cr:reaction reactionType="1">
            <cr:reactionInfo dateUtc="2024-09-09T20:13:51Z">
              <cr:user userId="S::sandrap.morales@unad.edu.co::33e80951-1d3b-47f2-8326-0ae4d88eafec" userProvider="AD" userName="Sandra Paola Morales Paez"/>
            </cr:reactionInfo>
          </cr:reaction>
        </cr:reactions>
      </w16:ext>
    </w16cex:extLst>
  </w16cex:commentExtensible>
  <w16cex:commentExtensible w16cex:durableId="5BDF9A9A" w16cex:dateUtc="2024-09-09T20:15:00Z">
    <w16cex:extLst>
      <w16:ext w16:uri="{CE6994B0-6A32-4C9F-8C6B-6E91EDA988CE}">
        <cr:reactions xmlns:cr="http://schemas.microsoft.com/office/comments/2020/reactions">
          <cr:reaction reactionType="1">
            <cr:reactionInfo dateUtc="2024-09-09T22:29:33.082Z">
              <cr:user userId="S::spmoralesp@sena.edu.co::10985b28-dc37-4a32-8c1c-fda81c033cd7" userProvider="AD" userName="Sandra Paola Morales Páez"/>
            </cr:reactionInfo>
          </cr:reaction>
        </cr:reactions>
      </w16:ext>
    </w16cex:extLst>
  </w16cex:commentExtensible>
  <w16cex:commentExtensible w16cex:durableId="54C0F355" w16cex:dateUtc="2024-09-09T22:26:00.998Z">
    <w16cex:extLst>
      <w16:ext w16:uri="{CE6994B0-6A32-4C9F-8C6B-6E91EDA988CE}">
        <cr:reactions xmlns:cr="http://schemas.microsoft.com/office/comments/2020/reactions">
          <cr:reaction reactionType="1">
            <cr:reactionInfo dateUtc="2024-09-09T22:26:17.873Z">
              <cr:user userId="S::spmoralesp@sena.edu.co::10985b28-dc37-4a32-8c1c-fda81c033cd7" userProvider="AD" userName="Sandra Paola Morales Páez"/>
            </cr:reactionInfo>
          </cr:reaction>
        </cr:reactions>
      </w16:ext>
    </w16cex:extLst>
  </w16cex:commentExtensible>
  <w16cex:commentExtensible w16cex:durableId="33DA62E4" w16cex:dateUtc="2024-09-06T14:26:00Z">
    <w16cex:extLst>
      <w16:ext w16:uri="{CE6994B0-6A32-4C9F-8C6B-6E91EDA988CE}">
        <cr:reactions xmlns:cr="http://schemas.microsoft.com/office/comments/2020/reactions">
          <cr:reaction reactionType="1">
            <cr:reactionInfo dateUtc="2024-09-09T20:17:05Z">
              <cr:user userId="S::sandrap.morales@unad.edu.co::33e80951-1d3b-47f2-8326-0ae4d88eafec" userProvider="AD" userName="Sandra Paola Morales Paez"/>
            </cr:reactionInfo>
          </cr:reaction>
        </cr:reactions>
      </w16:ext>
    </w16cex:extLst>
  </w16cex:commentExtensible>
  <w16cex:commentExtensible w16cex:durableId="2621D897" w16cex:dateUtc="2024-09-06T14:27:00Z">
    <w16cex:extLst>
      <w16:ext w16:uri="{CE6994B0-6A32-4C9F-8C6B-6E91EDA988CE}">
        <cr:reactions xmlns:cr="http://schemas.microsoft.com/office/comments/2020/reactions">
          <cr:reaction reactionType="1">
            <cr:reactionInfo dateUtc="2024-09-09T20:18:01Z">
              <cr:user userId="S::sandrap.morales@unad.edu.co::33e80951-1d3b-47f2-8326-0ae4d88eafec" userProvider="AD" userName="Sandra Paola Morales Paez"/>
            </cr:reactionInfo>
          </cr:reaction>
        </cr:reactions>
      </w16:ext>
    </w16cex:extLst>
  </w16cex:commentExtensible>
  <w16cex:commentExtensible w16cex:durableId="24FA6BAE" w16cex:dateUtc="2024-09-09T20:25:00Z"/>
  <w16cex:commentExtensible w16cex:durableId="6E933721" w16cex:dateUtc="2024-09-06T14:27:00Z">
    <w16cex:extLst>
      <w16:ext w16:uri="{CE6994B0-6A32-4C9F-8C6B-6E91EDA988CE}">
        <cr:reactions xmlns:cr="http://schemas.microsoft.com/office/comments/2020/reactions">
          <cr:reaction reactionType="1">
            <cr:reactionInfo dateUtc="2024-09-09T20:24:38Z">
              <cr:user userId="S::sandrap.morales@unad.edu.co::33e80951-1d3b-47f2-8326-0ae4d88eafec" userProvider="AD" userName="Sandra Paola Morales Paez"/>
            </cr:reactionInfo>
          </cr:reaction>
        </cr:reactions>
      </w16:ext>
    </w16cex:extLst>
  </w16cex:commentExtensible>
  <w16cex:commentExtensible w16cex:durableId="37BBC367" w16cex:dateUtc="2024-09-09T20:27:00Z"/>
  <w16cex:commentExtensible w16cex:durableId="6B89627C" w16cex:dateUtc="2024-09-09T20:27:00Z">
    <w16cex:extLst>
      <w16:ext w16:uri="{CE6994B0-6A32-4C9F-8C6B-6E91EDA988CE}">
        <cr:reactions xmlns:cr="http://schemas.microsoft.com/office/comments/2020/reactions">
          <cr:reaction reactionType="1">
            <cr:reactionInfo dateUtc="2024-09-09T20:27:58Z">
              <cr:user userId="S::sandrap.morales@unad.edu.co::33e80951-1d3b-47f2-8326-0ae4d88eafec" userProvider="AD" userName="Sandra Paola Morales Paez"/>
            </cr:reactionInfo>
          </cr:reaction>
        </cr:reactions>
      </w16:ext>
    </w16cex:extLst>
  </w16cex:commentExtensible>
  <w16cex:commentExtensible w16cex:durableId="28DBC30A" w16cex:dateUtc="2024-09-09T20:28:00Z">
    <w16cex:extLst>
      <w16:ext w16:uri="{CE6994B0-6A32-4C9F-8C6B-6E91EDA988CE}">
        <cr:reactions xmlns:cr="http://schemas.microsoft.com/office/comments/2020/reactions">
          <cr:reaction reactionType="1">
            <cr:reactionInfo dateUtc="2024-09-09T20:28:39Z">
              <cr:user userId="S::sandrap.morales@unad.edu.co::33e80951-1d3b-47f2-8326-0ae4d88eafec" userProvider="AD" userName="Sandra Paola Morales Paez"/>
            </cr:reactionInfo>
          </cr:reaction>
        </cr:reactions>
      </w16:ext>
    </w16cex:extLst>
  </w16cex:commentExtensible>
  <w16cex:commentExtensible w16cex:durableId="0E1FD948" w16cex:dateUtc="2024-09-09T20:30:00Z"/>
  <w16cex:commentExtensible w16cex:durableId="521E5135" w16cex:dateUtc="2024-09-06T16:27:00Z"/>
  <w16cex:commentExtensible w16cex:durableId="68FAD999" w16cex:dateUtc="2024-09-09T20:47:00Z"/>
  <w16cex:commentExtensible w16cex:durableId="59C2C607" w16cex:dateUtc="2024-08-30T14:23:00Z"/>
</w16cex:commentsExtensible>
</file>

<file path=word/commentsIds.xml><?xml version="1.0" encoding="utf-8"?>
<w16cid:commentsIds xmlns:mc="http://schemas.openxmlformats.org/markup-compatibility/2006" xmlns:w16cid="http://schemas.microsoft.com/office/word/2016/wordml/cid" mc:Ignorable="w16cid">
  <w16cid:commentId w16cid:paraId="20950E72" w16cid:durableId="77C17744"/>
  <w16cid:commentId w16cid:paraId="5558D30F" w16cid:durableId="48FA0A14"/>
  <w16cid:commentId w16cid:paraId="65E278FA" w16cid:durableId="5E9000F4"/>
  <w16cid:commentId w16cid:paraId="300DCDB9" w16cid:durableId="241019C3"/>
  <w16cid:commentId w16cid:paraId="35104FA9" w16cid:durableId="51E5149B"/>
  <w16cid:commentId w16cid:paraId="707873B0" w16cid:durableId="154934CD"/>
  <w16cid:commentId w16cid:paraId="6960CCD7" w16cid:durableId="6A0E6263"/>
  <w16cid:commentId w16cid:paraId="7D187535" w16cid:durableId="4AF68FD1"/>
  <w16cid:commentId w16cid:paraId="0B734A4F" w16cid:durableId="50C11788"/>
  <w16cid:commentId w16cid:paraId="0F1B143F" w16cid:durableId="56714873"/>
  <w16cid:commentId w16cid:paraId="299F65FE" w16cid:durableId="39EE3B6E"/>
  <w16cid:commentId w16cid:paraId="0E285E6B" w16cid:durableId="2ADFF280"/>
  <w16cid:commentId w16cid:paraId="1FA01797" w16cid:durableId="03883EB1"/>
  <w16cid:commentId w16cid:paraId="3FD807F3" w16cid:durableId="3884ED81"/>
  <w16cid:commentId w16cid:paraId="13BF741E" w16cid:durableId="39B881A5"/>
  <w16cid:commentId w16cid:paraId="7755C8D7" w16cid:durableId="38013946"/>
  <w16cid:commentId w16cid:paraId="2A97F317" w16cid:durableId="613F5B51"/>
  <w16cid:commentId w16cid:paraId="543B6F88" w16cid:durableId="4D5762F6"/>
  <w16cid:commentId w16cid:paraId="53E68AB8" w16cid:durableId="4CBECC3C"/>
  <w16cid:commentId w16cid:paraId="0920EAC5" w16cid:durableId="1E093D86"/>
  <w16cid:commentId w16cid:paraId="4043B498" w16cid:durableId="1FAE85A1"/>
  <w16cid:commentId w16cid:paraId="4C962EA7" w16cid:durableId="3ACB9FE6"/>
  <w16cid:commentId w16cid:paraId="1B958402" w16cid:durableId="21302705"/>
  <w16cid:commentId w16cid:paraId="738D8521" w16cid:durableId="5BDF9A9A"/>
  <w16cid:commentId w16cid:paraId="04CD3D5C" w16cid:durableId="33DA62E4"/>
  <w16cid:commentId w16cid:paraId="20CF8D39" w16cid:durableId="2621D897"/>
  <w16cid:commentId w16cid:paraId="181DF518" w16cid:durableId="24FA6BAE"/>
  <w16cid:commentId w16cid:paraId="3E029953" w16cid:durableId="6E933721"/>
  <w16cid:commentId w16cid:paraId="459EA403" w16cid:durableId="37BBC367"/>
  <w16cid:commentId w16cid:paraId="689D6ADA" w16cid:durableId="6B89627C"/>
  <w16cid:commentId w16cid:paraId="6B0364A6" w16cid:durableId="28DBC30A"/>
  <w16cid:commentId w16cid:paraId="3C071E97" w16cid:durableId="0E1FD948"/>
  <w16cid:commentId w16cid:paraId="70B2D928" w16cid:durableId="521E5135"/>
  <w16cid:commentId w16cid:paraId="3687462B" w16cid:durableId="68FAD999"/>
  <w16cid:commentId w16cid:paraId="70ECE442" w16cid:durableId="59C2C607"/>
  <w16cid:commentId w16cid:paraId="0761B53B" w16cid:durableId="54C0F3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2FC3" w:rsidRDefault="005D2FC3" w14:paraId="74E318B5" w14:textId="77777777">
      <w:pPr>
        <w:spacing w:line="240" w:lineRule="auto"/>
      </w:pPr>
      <w:r>
        <w:separator/>
      </w:r>
    </w:p>
  </w:endnote>
  <w:endnote w:type="continuationSeparator" w:id="0">
    <w:p w:rsidR="005D2FC3" w:rsidRDefault="005D2FC3" w14:paraId="40B8ADF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2FC3" w:rsidRDefault="005D2FC3" w14:paraId="0F00B20F" w14:textId="77777777">
      <w:pPr>
        <w:spacing w:line="240" w:lineRule="auto"/>
      </w:pPr>
      <w:r>
        <w:separator/>
      </w:r>
    </w:p>
  </w:footnote>
  <w:footnote w:type="continuationSeparator" w:id="0">
    <w:p w:rsidR="005D2FC3" w:rsidRDefault="005D2FC3" w14:paraId="41A254B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77941"/>
    <w:multiLevelType w:val="multilevel"/>
    <w:tmpl w:val="FDCAB3F0"/>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17D02FF"/>
    <w:multiLevelType w:val="hybridMultilevel"/>
    <w:tmpl w:val="45A8957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22BD5E62"/>
    <w:multiLevelType w:val="hybridMultilevel"/>
    <w:tmpl w:val="47923940"/>
    <w:lvl w:ilvl="0" w:tplc="A8AC5D0A">
      <w:numFmt w:val="bullet"/>
      <w:lvlText w:val=""/>
      <w:lvlJc w:val="left"/>
      <w:pPr>
        <w:ind w:left="349" w:hanging="243"/>
      </w:pPr>
      <w:rPr>
        <w:rFonts w:hint="default" w:ascii="Symbol" w:hAnsi="Symbol" w:eastAsia="Symbol" w:cs="Symbol"/>
        <w:w w:val="100"/>
        <w:sz w:val="24"/>
        <w:szCs w:val="24"/>
        <w:lang w:val="es-ES" w:eastAsia="en-US" w:bidi="ar-SA"/>
      </w:rPr>
    </w:lvl>
    <w:lvl w:ilvl="1" w:tplc="A4666372">
      <w:numFmt w:val="bullet"/>
      <w:lvlText w:val="•"/>
      <w:lvlJc w:val="left"/>
      <w:pPr>
        <w:ind w:left="763" w:hanging="243"/>
      </w:pPr>
      <w:rPr>
        <w:rFonts w:hint="default"/>
        <w:lang w:val="es-ES" w:eastAsia="en-US" w:bidi="ar-SA"/>
      </w:rPr>
    </w:lvl>
    <w:lvl w:ilvl="2" w:tplc="61D6B334">
      <w:numFmt w:val="bullet"/>
      <w:lvlText w:val="•"/>
      <w:lvlJc w:val="left"/>
      <w:pPr>
        <w:ind w:left="1186" w:hanging="243"/>
      </w:pPr>
      <w:rPr>
        <w:rFonts w:hint="default"/>
        <w:lang w:val="es-ES" w:eastAsia="en-US" w:bidi="ar-SA"/>
      </w:rPr>
    </w:lvl>
    <w:lvl w:ilvl="3" w:tplc="75ACAACA">
      <w:numFmt w:val="bullet"/>
      <w:lvlText w:val="•"/>
      <w:lvlJc w:val="left"/>
      <w:pPr>
        <w:ind w:left="1609" w:hanging="243"/>
      </w:pPr>
      <w:rPr>
        <w:rFonts w:hint="default"/>
        <w:lang w:val="es-ES" w:eastAsia="en-US" w:bidi="ar-SA"/>
      </w:rPr>
    </w:lvl>
    <w:lvl w:ilvl="4" w:tplc="AE7651A0">
      <w:numFmt w:val="bullet"/>
      <w:lvlText w:val="•"/>
      <w:lvlJc w:val="left"/>
      <w:pPr>
        <w:ind w:left="2033" w:hanging="243"/>
      </w:pPr>
      <w:rPr>
        <w:rFonts w:hint="default"/>
        <w:lang w:val="es-ES" w:eastAsia="en-US" w:bidi="ar-SA"/>
      </w:rPr>
    </w:lvl>
    <w:lvl w:ilvl="5" w:tplc="CE52C4C0">
      <w:numFmt w:val="bullet"/>
      <w:lvlText w:val="•"/>
      <w:lvlJc w:val="left"/>
      <w:pPr>
        <w:ind w:left="2456" w:hanging="243"/>
      </w:pPr>
      <w:rPr>
        <w:rFonts w:hint="default"/>
        <w:lang w:val="es-ES" w:eastAsia="en-US" w:bidi="ar-SA"/>
      </w:rPr>
    </w:lvl>
    <w:lvl w:ilvl="6" w:tplc="A9C8CD04">
      <w:numFmt w:val="bullet"/>
      <w:lvlText w:val="•"/>
      <w:lvlJc w:val="left"/>
      <w:pPr>
        <w:ind w:left="2879" w:hanging="243"/>
      </w:pPr>
      <w:rPr>
        <w:rFonts w:hint="default"/>
        <w:lang w:val="es-ES" w:eastAsia="en-US" w:bidi="ar-SA"/>
      </w:rPr>
    </w:lvl>
    <w:lvl w:ilvl="7" w:tplc="9C3C4C1E">
      <w:numFmt w:val="bullet"/>
      <w:lvlText w:val="•"/>
      <w:lvlJc w:val="left"/>
      <w:pPr>
        <w:ind w:left="3303" w:hanging="243"/>
      </w:pPr>
      <w:rPr>
        <w:rFonts w:hint="default"/>
        <w:lang w:val="es-ES" w:eastAsia="en-US" w:bidi="ar-SA"/>
      </w:rPr>
    </w:lvl>
    <w:lvl w:ilvl="8" w:tplc="AA90F4D0">
      <w:numFmt w:val="bullet"/>
      <w:lvlText w:val="•"/>
      <w:lvlJc w:val="left"/>
      <w:pPr>
        <w:ind w:left="3726" w:hanging="243"/>
      </w:pPr>
      <w:rPr>
        <w:rFonts w:hint="default"/>
        <w:lang w:val="es-ES" w:eastAsia="en-US" w:bidi="ar-SA"/>
      </w:rPr>
    </w:lvl>
  </w:abstractNum>
  <w:abstractNum w:abstractNumId="3" w15:restartNumberingAfterBreak="0">
    <w:nsid w:val="2B017871"/>
    <w:multiLevelType w:val="hybridMultilevel"/>
    <w:tmpl w:val="8FF89D10"/>
    <w:lvl w:ilvl="0" w:tplc="240A0001">
      <w:start w:val="1"/>
      <w:numFmt w:val="bullet"/>
      <w:lvlText w:val=""/>
      <w:lvlJc w:val="left"/>
      <w:pPr>
        <w:ind w:left="720" w:hanging="360"/>
      </w:pPr>
      <w:rPr>
        <w:rFonts w:hint="default" w:ascii="Symbol" w:hAnsi="Symbol"/>
      </w:rPr>
    </w:lvl>
    <w:lvl w:ilvl="1" w:tplc="13842F04">
      <w:numFmt w:val="bullet"/>
      <w:lvlText w:val="•"/>
      <w:lvlJc w:val="left"/>
      <w:pPr>
        <w:ind w:left="1800" w:hanging="720"/>
      </w:pPr>
      <w:rPr>
        <w:rFonts w:hint="default" w:ascii="Arial" w:hAnsi="Arial" w:eastAsia="Arial" w:cs="Arial"/>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2C1B4352"/>
    <w:multiLevelType w:val="hybridMultilevel"/>
    <w:tmpl w:val="23F6213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3D7208E3"/>
    <w:multiLevelType w:val="hybridMultilevel"/>
    <w:tmpl w:val="59C08860"/>
    <w:lvl w:ilvl="0" w:tplc="6FCC48F2">
      <w:numFmt w:val="bullet"/>
      <w:lvlText w:val=""/>
      <w:lvlJc w:val="left"/>
      <w:pPr>
        <w:ind w:left="349" w:hanging="243"/>
      </w:pPr>
      <w:rPr>
        <w:rFonts w:hint="default" w:ascii="Symbol" w:hAnsi="Symbol" w:eastAsia="Symbol" w:cs="Symbol"/>
        <w:w w:val="100"/>
        <w:sz w:val="24"/>
        <w:szCs w:val="24"/>
        <w:lang w:val="es-ES" w:eastAsia="en-US" w:bidi="ar-SA"/>
      </w:rPr>
    </w:lvl>
    <w:lvl w:ilvl="1" w:tplc="CF4E8BEC">
      <w:numFmt w:val="bullet"/>
      <w:lvlText w:val="•"/>
      <w:lvlJc w:val="left"/>
      <w:pPr>
        <w:ind w:left="763" w:hanging="243"/>
      </w:pPr>
      <w:rPr>
        <w:rFonts w:hint="default"/>
        <w:lang w:val="es-ES" w:eastAsia="en-US" w:bidi="ar-SA"/>
      </w:rPr>
    </w:lvl>
    <w:lvl w:ilvl="2" w:tplc="81808F50">
      <w:numFmt w:val="bullet"/>
      <w:lvlText w:val="•"/>
      <w:lvlJc w:val="left"/>
      <w:pPr>
        <w:ind w:left="1186" w:hanging="243"/>
      </w:pPr>
      <w:rPr>
        <w:rFonts w:hint="default"/>
        <w:lang w:val="es-ES" w:eastAsia="en-US" w:bidi="ar-SA"/>
      </w:rPr>
    </w:lvl>
    <w:lvl w:ilvl="3" w:tplc="6A84CAD4">
      <w:numFmt w:val="bullet"/>
      <w:lvlText w:val="•"/>
      <w:lvlJc w:val="left"/>
      <w:pPr>
        <w:ind w:left="1609" w:hanging="243"/>
      </w:pPr>
      <w:rPr>
        <w:rFonts w:hint="default"/>
        <w:lang w:val="es-ES" w:eastAsia="en-US" w:bidi="ar-SA"/>
      </w:rPr>
    </w:lvl>
    <w:lvl w:ilvl="4" w:tplc="DF5A1A10">
      <w:numFmt w:val="bullet"/>
      <w:lvlText w:val="•"/>
      <w:lvlJc w:val="left"/>
      <w:pPr>
        <w:ind w:left="2033" w:hanging="243"/>
      </w:pPr>
      <w:rPr>
        <w:rFonts w:hint="default"/>
        <w:lang w:val="es-ES" w:eastAsia="en-US" w:bidi="ar-SA"/>
      </w:rPr>
    </w:lvl>
    <w:lvl w:ilvl="5" w:tplc="22463C04">
      <w:numFmt w:val="bullet"/>
      <w:lvlText w:val="•"/>
      <w:lvlJc w:val="left"/>
      <w:pPr>
        <w:ind w:left="2456" w:hanging="243"/>
      </w:pPr>
      <w:rPr>
        <w:rFonts w:hint="default"/>
        <w:lang w:val="es-ES" w:eastAsia="en-US" w:bidi="ar-SA"/>
      </w:rPr>
    </w:lvl>
    <w:lvl w:ilvl="6" w:tplc="CB5E7D90">
      <w:numFmt w:val="bullet"/>
      <w:lvlText w:val="•"/>
      <w:lvlJc w:val="left"/>
      <w:pPr>
        <w:ind w:left="2879" w:hanging="243"/>
      </w:pPr>
      <w:rPr>
        <w:rFonts w:hint="default"/>
        <w:lang w:val="es-ES" w:eastAsia="en-US" w:bidi="ar-SA"/>
      </w:rPr>
    </w:lvl>
    <w:lvl w:ilvl="7" w:tplc="691CDB3E">
      <w:numFmt w:val="bullet"/>
      <w:lvlText w:val="•"/>
      <w:lvlJc w:val="left"/>
      <w:pPr>
        <w:ind w:left="3303" w:hanging="243"/>
      </w:pPr>
      <w:rPr>
        <w:rFonts w:hint="default"/>
        <w:lang w:val="es-ES" w:eastAsia="en-US" w:bidi="ar-SA"/>
      </w:rPr>
    </w:lvl>
    <w:lvl w:ilvl="8" w:tplc="89D63772">
      <w:numFmt w:val="bullet"/>
      <w:lvlText w:val="•"/>
      <w:lvlJc w:val="left"/>
      <w:pPr>
        <w:ind w:left="3726" w:hanging="243"/>
      </w:pPr>
      <w:rPr>
        <w:rFonts w:hint="default"/>
        <w:lang w:val="es-ES" w:eastAsia="en-US" w:bidi="ar-SA"/>
      </w:rPr>
    </w:lvl>
  </w:abstractNum>
  <w:abstractNum w:abstractNumId="6" w15:restartNumberingAfterBreak="0">
    <w:nsid w:val="3F9739ED"/>
    <w:multiLevelType w:val="hybridMultilevel"/>
    <w:tmpl w:val="169A7B96"/>
    <w:lvl w:ilvl="0" w:tplc="AC5854C6">
      <w:numFmt w:val="bullet"/>
      <w:lvlText w:val=""/>
      <w:lvlJc w:val="left"/>
      <w:pPr>
        <w:ind w:left="349" w:hanging="243"/>
      </w:pPr>
      <w:rPr>
        <w:rFonts w:hint="default" w:ascii="Symbol" w:hAnsi="Symbol" w:eastAsia="Symbol" w:cs="Symbol"/>
        <w:w w:val="100"/>
        <w:sz w:val="24"/>
        <w:szCs w:val="24"/>
        <w:lang w:val="es-ES" w:eastAsia="en-US" w:bidi="ar-SA"/>
      </w:rPr>
    </w:lvl>
    <w:lvl w:ilvl="1" w:tplc="8AD0F498">
      <w:numFmt w:val="bullet"/>
      <w:lvlText w:val="•"/>
      <w:lvlJc w:val="left"/>
      <w:pPr>
        <w:ind w:left="763" w:hanging="243"/>
      </w:pPr>
      <w:rPr>
        <w:rFonts w:hint="default"/>
        <w:lang w:val="es-ES" w:eastAsia="en-US" w:bidi="ar-SA"/>
      </w:rPr>
    </w:lvl>
    <w:lvl w:ilvl="2" w:tplc="117044FC">
      <w:numFmt w:val="bullet"/>
      <w:lvlText w:val="•"/>
      <w:lvlJc w:val="left"/>
      <w:pPr>
        <w:ind w:left="1186" w:hanging="243"/>
      </w:pPr>
      <w:rPr>
        <w:rFonts w:hint="default"/>
        <w:lang w:val="es-ES" w:eastAsia="en-US" w:bidi="ar-SA"/>
      </w:rPr>
    </w:lvl>
    <w:lvl w:ilvl="3" w:tplc="CD502444">
      <w:numFmt w:val="bullet"/>
      <w:lvlText w:val="•"/>
      <w:lvlJc w:val="left"/>
      <w:pPr>
        <w:ind w:left="1609" w:hanging="243"/>
      </w:pPr>
      <w:rPr>
        <w:rFonts w:hint="default"/>
        <w:lang w:val="es-ES" w:eastAsia="en-US" w:bidi="ar-SA"/>
      </w:rPr>
    </w:lvl>
    <w:lvl w:ilvl="4" w:tplc="CD6C66C2">
      <w:numFmt w:val="bullet"/>
      <w:lvlText w:val="•"/>
      <w:lvlJc w:val="left"/>
      <w:pPr>
        <w:ind w:left="2033" w:hanging="243"/>
      </w:pPr>
      <w:rPr>
        <w:rFonts w:hint="default"/>
        <w:lang w:val="es-ES" w:eastAsia="en-US" w:bidi="ar-SA"/>
      </w:rPr>
    </w:lvl>
    <w:lvl w:ilvl="5" w:tplc="7E5ABCE8">
      <w:numFmt w:val="bullet"/>
      <w:lvlText w:val="•"/>
      <w:lvlJc w:val="left"/>
      <w:pPr>
        <w:ind w:left="2456" w:hanging="243"/>
      </w:pPr>
      <w:rPr>
        <w:rFonts w:hint="default"/>
        <w:lang w:val="es-ES" w:eastAsia="en-US" w:bidi="ar-SA"/>
      </w:rPr>
    </w:lvl>
    <w:lvl w:ilvl="6" w:tplc="9FA4BCD6">
      <w:numFmt w:val="bullet"/>
      <w:lvlText w:val="•"/>
      <w:lvlJc w:val="left"/>
      <w:pPr>
        <w:ind w:left="2879" w:hanging="243"/>
      </w:pPr>
      <w:rPr>
        <w:rFonts w:hint="default"/>
        <w:lang w:val="es-ES" w:eastAsia="en-US" w:bidi="ar-SA"/>
      </w:rPr>
    </w:lvl>
    <w:lvl w:ilvl="7" w:tplc="D9808722">
      <w:numFmt w:val="bullet"/>
      <w:lvlText w:val="•"/>
      <w:lvlJc w:val="left"/>
      <w:pPr>
        <w:ind w:left="3303" w:hanging="243"/>
      </w:pPr>
      <w:rPr>
        <w:rFonts w:hint="default"/>
        <w:lang w:val="es-ES" w:eastAsia="en-US" w:bidi="ar-SA"/>
      </w:rPr>
    </w:lvl>
    <w:lvl w:ilvl="8" w:tplc="CE04EF76">
      <w:numFmt w:val="bullet"/>
      <w:lvlText w:val="•"/>
      <w:lvlJc w:val="left"/>
      <w:pPr>
        <w:ind w:left="3726" w:hanging="243"/>
      </w:pPr>
      <w:rPr>
        <w:rFonts w:hint="default"/>
        <w:lang w:val="es-ES" w:eastAsia="en-US" w:bidi="ar-SA"/>
      </w:rPr>
    </w:lvl>
  </w:abstractNum>
  <w:abstractNum w:abstractNumId="7" w15:restartNumberingAfterBreak="0">
    <w:nsid w:val="468527E2"/>
    <w:multiLevelType w:val="hybridMultilevel"/>
    <w:tmpl w:val="85F23D44"/>
    <w:lvl w:ilvl="0" w:tplc="240A000B">
      <w:start w:val="1"/>
      <w:numFmt w:val="bullet"/>
      <w:lvlText w:val=""/>
      <w:lvlJc w:val="left"/>
      <w:pPr>
        <w:ind w:left="1429" w:hanging="360"/>
      </w:pPr>
      <w:rPr>
        <w:rFonts w:hint="default" w:ascii="Wingdings" w:hAnsi="Wingdings"/>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 w15:restartNumberingAfterBreak="0">
    <w:nsid w:val="472C1C16"/>
    <w:multiLevelType w:val="hybridMultilevel"/>
    <w:tmpl w:val="6D8AD740"/>
    <w:lvl w:ilvl="0" w:tplc="5C2A40F0">
      <w:numFmt w:val="bullet"/>
      <w:lvlText w:val=""/>
      <w:lvlJc w:val="left"/>
      <w:pPr>
        <w:ind w:left="349" w:hanging="243"/>
      </w:pPr>
      <w:rPr>
        <w:rFonts w:hint="default" w:ascii="Symbol" w:hAnsi="Symbol" w:eastAsia="Symbol" w:cs="Symbol"/>
        <w:w w:val="100"/>
        <w:sz w:val="24"/>
        <w:szCs w:val="24"/>
        <w:lang w:val="es-ES" w:eastAsia="en-US" w:bidi="ar-SA"/>
      </w:rPr>
    </w:lvl>
    <w:lvl w:ilvl="1" w:tplc="C9A09BDA">
      <w:numFmt w:val="bullet"/>
      <w:lvlText w:val="•"/>
      <w:lvlJc w:val="left"/>
      <w:pPr>
        <w:ind w:left="763" w:hanging="243"/>
      </w:pPr>
      <w:rPr>
        <w:rFonts w:hint="default"/>
        <w:lang w:val="es-ES" w:eastAsia="en-US" w:bidi="ar-SA"/>
      </w:rPr>
    </w:lvl>
    <w:lvl w:ilvl="2" w:tplc="749E397A">
      <w:numFmt w:val="bullet"/>
      <w:lvlText w:val="•"/>
      <w:lvlJc w:val="left"/>
      <w:pPr>
        <w:ind w:left="1186" w:hanging="243"/>
      </w:pPr>
      <w:rPr>
        <w:rFonts w:hint="default"/>
        <w:lang w:val="es-ES" w:eastAsia="en-US" w:bidi="ar-SA"/>
      </w:rPr>
    </w:lvl>
    <w:lvl w:ilvl="3" w:tplc="5C6E444A">
      <w:numFmt w:val="bullet"/>
      <w:lvlText w:val="•"/>
      <w:lvlJc w:val="left"/>
      <w:pPr>
        <w:ind w:left="1609" w:hanging="243"/>
      </w:pPr>
      <w:rPr>
        <w:rFonts w:hint="default"/>
        <w:lang w:val="es-ES" w:eastAsia="en-US" w:bidi="ar-SA"/>
      </w:rPr>
    </w:lvl>
    <w:lvl w:ilvl="4" w:tplc="3132CCB0">
      <w:numFmt w:val="bullet"/>
      <w:lvlText w:val="•"/>
      <w:lvlJc w:val="left"/>
      <w:pPr>
        <w:ind w:left="2033" w:hanging="243"/>
      </w:pPr>
      <w:rPr>
        <w:rFonts w:hint="default"/>
        <w:lang w:val="es-ES" w:eastAsia="en-US" w:bidi="ar-SA"/>
      </w:rPr>
    </w:lvl>
    <w:lvl w:ilvl="5" w:tplc="0C1CDD6C">
      <w:numFmt w:val="bullet"/>
      <w:lvlText w:val="•"/>
      <w:lvlJc w:val="left"/>
      <w:pPr>
        <w:ind w:left="2456" w:hanging="243"/>
      </w:pPr>
      <w:rPr>
        <w:rFonts w:hint="default"/>
        <w:lang w:val="es-ES" w:eastAsia="en-US" w:bidi="ar-SA"/>
      </w:rPr>
    </w:lvl>
    <w:lvl w:ilvl="6" w:tplc="0840F76A">
      <w:numFmt w:val="bullet"/>
      <w:lvlText w:val="•"/>
      <w:lvlJc w:val="left"/>
      <w:pPr>
        <w:ind w:left="2879" w:hanging="243"/>
      </w:pPr>
      <w:rPr>
        <w:rFonts w:hint="default"/>
        <w:lang w:val="es-ES" w:eastAsia="en-US" w:bidi="ar-SA"/>
      </w:rPr>
    </w:lvl>
    <w:lvl w:ilvl="7" w:tplc="48568BCC">
      <w:numFmt w:val="bullet"/>
      <w:lvlText w:val="•"/>
      <w:lvlJc w:val="left"/>
      <w:pPr>
        <w:ind w:left="3303" w:hanging="243"/>
      </w:pPr>
      <w:rPr>
        <w:rFonts w:hint="default"/>
        <w:lang w:val="es-ES" w:eastAsia="en-US" w:bidi="ar-SA"/>
      </w:rPr>
    </w:lvl>
    <w:lvl w:ilvl="8" w:tplc="B7CA374E">
      <w:numFmt w:val="bullet"/>
      <w:lvlText w:val="•"/>
      <w:lvlJc w:val="left"/>
      <w:pPr>
        <w:ind w:left="3726" w:hanging="243"/>
      </w:pPr>
      <w:rPr>
        <w:rFonts w:hint="default"/>
        <w:lang w:val="es-ES" w:eastAsia="en-US" w:bidi="ar-SA"/>
      </w:rPr>
    </w:lvl>
  </w:abstractNum>
  <w:abstractNum w:abstractNumId="9" w15:restartNumberingAfterBreak="0">
    <w:nsid w:val="49F62B4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E344C5"/>
    <w:multiLevelType w:val="hybridMultilevel"/>
    <w:tmpl w:val="041E3C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5E3428FB"/>
    <w:multiLevelType w:val="hybridMultilevel"/>
    <w:tmpl w:val="98C8A8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5E95410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A555AF"/>
    <w:multiLevelType w:val="hybridMultilevel"/>
    <w:tmpl w:val="E0EC5FAC"/>
    <w:lvl w:ilvl="0" w:tplc="CBF4EDCE">
      <w:numFmt w:val="bullet"/>
      <w:lvlText w:val=""/>
      <w:lvlJc w:val="left"/>
      <w:pPr>
        <w:ind w:left="349" w:hanging="243"/>
      </w:pPr>
      <w:rPr>
        <w:rFonts w:hint="default" w:ascii="Symbol" w:hAnsi="Symbol" w:eastAsia="Symbol" w:cs="Symbol"/>
        <w:w w:val="100"/>
        <w:sz w:val="24"/>
        <w:szCs w:val="24"/>
        <w:lang w:val="es-ES" w:eastAsia="en-US" w:bidi="ar-SA"/>
      </w:rPr>
    </w:lvl>
    <w:lvl w:ilvl="1" w:tplc="87822CBC">
      <w:numFmt w:val="bullet"/>
      <w:lvlText w:val="•"/>
      <w:lvlJc w:val="left"/>
      <w:pPr>
        <w:ind w:left="763" w:hanging="243"/>
      </w:pPr>
      <w:rPr>
        <w:rFonts w:hint="default"/>
        <w:lang w:val="es-ES" w:eastAsia="en-US" w:bidi="ar-SA"/>
      </w:rPr>
    </w:lvl>
    <w:lvl w:ilvl="2" w:tplc="9BA0E7EE">
      <w:numFmt w:val="bullet"/>
      <w:lvlText w:val="•"/>
      <w:lvlJc w:val="left"/>
      <w:pPr>
        <w:ind w:left="1186" w:hanging="243"/>
      </w:pPr>
      <w:rPr>
        <w:rFonts w:hint="default"/>
        <w:lang w:val="es-ES" w:eastAsia="en-US" w:bidi="ar-SA"/>
      </w:rPr>
    </w:lvl>
    <w:lvl w:ilvl="3" w:tplc="18D4E006">
      <w:numFmt w:val="bullet"/>
      <w:lvlText w:val="•"/>
      <w:lvlJc w:val="left"/>
      <w:pPr>
        <w:ind w:left="1609" w:hanging="243"/>
      </w:pPr>
      <w:rPr>
        <w:rFonts w:hint="default"/>
        <w:lang w:val="es-ES" w:eastAsia="en-US" w:bidi="ar-SA"/>
      </w:rPr>
    </w:lvl>
    <w:lvl w:ilvl="4" w:tplc="F9AAACBC">
      <w:numFmt w:val="bullet"/>
      <w:lvlText w:val="•"/>
      <w:lvlJc w:val="left"/>
      <w:pPr>
        <w:ind w:left="2033" w:hanging="243"/>
      </w:pPr>
      <w:rPr>
        <w:rFonts w:hint="default"/>
        <w:lang w:val="es-ES" w:eastAsia="en-US" w:bidi="ar-SA"/>
      </w:rPr>
    </w:lvl>
    <w:lvl w:ilvl="5" w:tplc="12CC72BA">
      <w:numFmt w:val="bullet"/>
      <w:lvlText w:val="•"/>
      <w:lvlJc w:val="left"/>
      <w:pPr>
        <w:ind w:left="2456" w:hanging="243"/>
      </w:pPr>
      <w:rPr>
        <w:rFonts w:hint="default"/>
        <w:lang w:val="es-ES" w:eastAsia="en-US" w:bidi="ar-SA"/>
      </w:rPr>
    </w:lvl>
    <w:lvl w:ilvl="6" w:tplc="B00EB69E">
      <w:numFmt w:val="bullet"/>
      <w:lvlText w:val="•"/>
      <w:lvlJc w:val="left"/>
      <w:pPr>
        <w:ind w:left="2879" w:hanging="243"/>
      </w:pPr>
      <w:rPr>
        <w:rFonts w:hint="default"/>
        <w:lang w:val="es-ES" w:eastAsia="en-US" w:bidi="ar-SA"/>
      </w:rPr>
    </w:lvl>
    <w:lvl w:ilvl="7" w:tplc="7B42129A">
      <w:numFmt w:val="bullet"/>
      <w:lvlText w:val="•"/>
      <w:lvlJc w:val="left"/>
      <w:pPr>
        <w:ind w:left="3303" w:hanging="243"/>
      </w:pPr>
      <w:rPr>
        <w:rFonts w:hint="default"/>
        <w:lang w:val="es-ES" w:eastAsia="en-US" w:bidi="ar-SA"/>
      </w:rPr>
    </w:lvl>
    <w:lvl w:ilvl="8" w:tplc="131800D2">
      <w:numFmt w:val="bullet"/>
      <w:lvlText w:val="•"/>
      <w:lvlJc w:val="left"/>
      <w:pPr>
        <w:ind w:left="3726" w:hanging="243"/>
      </w:pPr>
      <w:rPr>
        <w:rFonts w:hint="default"/>
        <w:lang w:val="es-ES" w:eastAsia="en-US" w:bidi="ar-SA"/>
      </w:rPr>
    </w:lvl>
  </w:abstractNum>
  <w:abstractNum w:abstractNumId="14"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36538A2"/>
    <w:multiLevelType w:val="hybridMultilevel"/>
    <w:tmpl w:val="D77ADC8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46B0659"/>
    <w:multiLevelType w:val="hybridMultilevel"/>
    <w:tmpl w:val="DAD0FE6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7E2E79F5"/>
    <w:multiLevelType w:val="multilevel"/>
    <w:tmpl w:val="12FA7A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63185270">
    <w:abstractNumId w:val="14"/>
  </w:num>
  <w:num w:numId="2" w16cid:durableId="1077051174">
    <w:abstractNumId w:val="1"/>
  </w:num>
  <w:num w:numId="3" w16cid:durableId="1360475124">
    <w:abstractNumId w:val="11"/>
  </w:num>
  <w:num w:numId="4" w16cid:durableId="15929842">
    <w:abstractNumId w:val="3"/>
  </w:num>
  <w:num w:numId="5" w16cid:durableId="1676106977">
    <w:abstractNumId w:val="15"/>
  </w:num>
  <w:num w:numId="6" w16cid:durableId="228228574">
    <w:abstractNumId w:val="6"/>
  </w:num>
  <w:num w:numId="7" w16cid:durableId="1657415260">
    <w:abstractNumId w:val="8"/>
  </w:num>
  <w:num w:numId="8" w16cid:durableId="1790007728">
    <w:abstractNumId w:val="2"/>
  </w:num>
  <w:num w:numId="9" w16cid:durableId="275676169">
    <w:abstractNumId w:val="13"/>
  </w:num>
  <w:num w:numId="10" w16cid:durableId="266351180">
    <w:abstractNumId w:val="5"/>
  </w:num>
  <w:num w:numId="11" w16cid:durableId="1042364327">
    <w:abstractNumId w:val="10"/>
  </w:num>
  <w:num w:numId="12" w16cid:durableId="902257490">
    <w:abstractNumId w:val="4"/>
  </w:num>
  <w:num w:numId="13" w16cid:durableId="1870100957">
    <w:abstractNumId w:val="16"/>
  </w:num>
  <w:num w:numId="14" w16cid:durableId="1277062487">
    <w:abstractNumId w:val="12"/>
  </w:num>
  <w:num w:numId="15" w16cid:durableId="336814241">
    <w:abstractNumId w:val="7"/>
  </w:num>
  <w:num w:numId="16" w16cid:durableId="1311783780">
    <w:abstractNumId w:val="0"/>
  </w:num>
  <w:num w:numId="17" w16cid:durableId="1955552751">
    <w:abstractNumId w:val="17"/>
  </w:num>
  <w:num w:numId="18" w16cid:durableId="1842893731">
    <w:abstractNumId w:val="9"/>
  </w:num>
  <w:numIdMacAtCleanup w:val="16"/>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0E80"/>
    <w:rsid w:val="00031B3A"/>
    <w:rsid w:val="00035B1D"/>
    <w:rsid w:val="00043B1E"/>
    <w:rsid w:val="0005684B"/>
    <w:rsid w:val="00057DA8"/>
    <w:rsid w:val="000679DD"/>
    <w:rsid w:val="00071281"/>
    <w:rsid w:val="0008058E"/>
    <w:rsid w:val="00090AA2"/>
    <w:rsid w:val="000A2724"/>
    <w:rsid w:val="000B1F58"/>
    <w:rsid w:val="001228B8"/>
    <w:rsid w:val="00137518"/>
    <w:rsid w:val="00162105"/>
    <w:rsid w:val="00187346"/>
    <w:rsid w:val="001A1D0D"/>
    <w:rsid w:val="001B6D14"/>
    <w:rsid w:val="002263CF"/>
    <w:rsid w:val="00227B8D"/>
    <w:rsid w:val="00236066"/>
    <w:rsid w:val="00254F93"/>
    <w:rsid w:val="002E4074"/>
    <w:rsid w:val="00305870"/>
    <w:rsid w:val="003305BE"/>
    <w:rsid w:val="00332A85"/>
    <w:rsid w:val="00350EEE"/>
    <w:rsid w:val="003765FE"/>
    <w:rsid w:val="003A709A"/>
    <w:rsid w:val="003C1AC7"/>
    <w:rsid w:val="003C34E2"/>
    <w:rsid w:val="003D6641"/>
    <w:rsid w:val="003E46BE"/>
    <w:rsid w:val="00421212"/>
    <w:rsid w:val="004224E4"/>
    <w:rsid w:val="004425D6"/>
    <w:rsid w:val="0045064F"/>
    <w:rsid w:val="004B149E"/>
    <w:rsid w:val="004B6442"/>
    <w:rsid w:val="004D4605"/>
    <w:rsid w:val="0050030E"/>
    <w:rsid w:val="0051513F"/>
    <w:rsid w:val="00523FB1"/>
    <w:rsid w:val="00537A70"/>
    <w:rsid w:val="00540E77"/>
    <w:rsid w:val="00544636"/>
    <w:rsid w:val="00550BAB"/>
    <w:rsid w:val="00576F3D"/>
    <w:rsid w:val="00577CEE"/>
    <w:rsid w:val="00585DE8"/>
    <w:rsid w:val="005941C0"/>
    <w:rsid w:val="005C57D2"/>
    <w:rsid w:val="005D28AF"/>
    <w:rsid w:val="005D2FC3"/>
    <w:rsid w:val="005F3C89"/>
    <w:rsid w:val="006139CB"/>
    <w:rsid w:val="00616F5D"/>
    <w:rsid w:val="00626FB3"/>
    <w:rsid w:val="006402DC"/>
    <w:rsid w:val="00641BE5"/>
    <w:rsid w:val="00670E20"/>
    <w:rsid w:val="00687190"/>
    <w:rsid w:val="00694EE1"/>
    <w:rsid w:val="006B322E"/>
    <w:rsid w:val="006C6E4E"/>
    <w:rsid w:val="006E2621"/>
    <w:rsid w:val="006F296F"/>
    <w:rsid w:val="006F7CD3"/>
    <w:rsid w:val="0072062F"/>
    <w:rsid w:val="00726586"/>
    <w:rsid w:val="00766E77"/>
    <w:rsid w:val="00780FA6"/>
    <w:rsid w:val="007846DD"/>
    <w:rsid w:val="007C416D"/>
    <w:rsid w:val="007D0A5D"/>
    <w:rsid w:val="007F69BE"/>
    <w:rsid w:val="00856373"/>
    <w:rsid w:val="008706C7"/>
    <w:rsid w:val="008B7343"/>
    <w:rsid w:val="00914E2A"/>
    <w:rsid w:val="00932178"/>
    <w:rsid w:val="00985641"/>
    <w:rsid w:val="009C4B1C"/>
    <w:rsid w:val="00A01EB3"/>
    <w:rsid w:val="00A13222"/>
    <w:rsid w:val="00A14DC8"/>
    <w:rsid w:val="00A7131B"/>
    <w:rsid w:val="00A84042"/>
    <w:rsid w:val="00A86BEF"/>
    <w:rsid w:val="00A87F0C"/>
    <w:rsid w:val="00A95BBA"/>
    <w:rsid w:val="00AA032A"/>
    <w:rsid w:val="00AB1DDD"/>
    <w:rsid w:val="00AB30ED"/>
    <w:rsid w:val="00B40B79"/>
    <w:rsid w:val="00B7448A"/>
    <w:rsid w:val="00B93843"/>
    <w:rsid w:val="00BD35A9"/>
    <w:rsid w:val="00BE1756"/>
    <w:rsid w:val="00BE1C7A"/>
    <w:rsid w:val="00BF44FD"/>
    <w:rsid w:val="00C3324E"/>
    <w:rsid w:val="00C45A3B"/>
    <w:rsid w:val="00C65106"/>
    <w:rsid w:val="00C84255"/>
    <w:rsid w:val="00CC6158"/>
    <w:rsid w:val="00CE6339"/>
    <w:rsid w:val="00D376E1"/>
    <w:rsid w:val="00D41846"/>
    <w:rsid w:val="00D50C0C"/>
    <w:rsid w:val="00DB1325"/>
    <w:rsid w:val="00DD3A98"/>
    <w:rsid w:val="00DD6C2A"/>
    <w:rsid w:val="00E1523D"/>
    <w:rsid w:val="00E34BAC"/>
    <w:rsid w:val="00E45AA9"/>
    <w:rsid w:val="00E75C64"/>
    <w:rsid w:val="00F03792"/>
    <w:rsid w:val="00F21A5A"/>
    <w:rsid w:val="00F474C0"/>
    <w:rsid w:val="00F503D8"/>
    <w:rsid w:val="00F5289E"/>
    <w:rsid w:val="00F629ED"/>
    <w:rsid w:val="00F71B20"/>
    <w:rsid w:val="00F97007"/>
    <w:rsid w:val="00FB10F4"/>
    <w:rsid w:val="00FB3D4D"/>
    <w:rsid w:val="00FD6CC6"/>
    <w:rsid w:val="00FF258C"/>
    <w:rsid w:val="00FF299F"/>
    <w:rsid w:val="00FF7F79"/>
    <w:rsid w:val="15C96498"/>
    <w:rsid w:val="1C661F84"/>
    <w:rsid w:val="355C1C8B"/>
    <w:rsid w:val="6FF34F6B"/>
    <w:rsid w:val="70AF7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styleId="TableParagraph" w:customStyle="1">
    <w:name w:val="Table Paragraph"/>
    <w:basedOn w:val="Normal"/>
    <w:uiPriority w:val="1"/>
    <w:qFormat/>
    <w:rsid w:val="006139CB"/>
    <w:pPr>
      <w:widowControl w:val="0"/>
      <w:autoSpaceDE w:val="0"/>
      <w:autoSpaceDN w:val="0"/>
      <w:spacing w:line="240" w:lineRule="auto"/>
      <w:ind w:left="424"/>
    </w:pPr>
    <w:rPr>
      <w:rFonts w:ascii="Arial MT" w:hAnsi="Arial MT" w:eastAsia="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extoindependiente">
    <w:name w:val="Body Text"/>
    <w:basedOn w:val="Normal"/>
    <w:link w:val="TextoindependienteCar"/>
    <w:uiPriority w:val="1"/>
    <w:qFormat/>
    <w:rsid w:val="00162105"/>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162105"/>
    <w:rPr>
      <w:rFonts w:ascii="Arial MT" w:hAnsi="Arial MT" w:eastAsia="Arial MT" w:cs="Arial MT"/>
      <w:sz w:val="24"/>
      <w:szCs w:val="24"/>
      <w:lang w:val="es-ES" w:eastAsia="en-US"/>
    </w:rPr>
  </w:style>
  <w:style w:type="character" w:styleId="Textoennegrita">
    <w:name w:val="Strong"/>
    <w:basedOn w:val="Fuentedeprrafopredeter"/>
    <w:uiPriority w:val="22"/>
    <w:qFormat/>
    <w:rsid w:val="00AB3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341009762">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1795980311">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ena4.sharepoint.com/:w:/r/sites/VirtualizacionRED/Documentos%20compartidos/2024/LP_Santander/Complementarias/41310010%20-%20ESTRATEGIAS%20PEDAGOGICAS%20PARA%20EL%20DESARROLLO%20DEL%20PENSAMIENTO/1_D_Instruccional/Contenidos_2024/CF2_T%C3%A9cnicas%20y%20estraegias_de_Formaci%C3%B3n/Actividad_didactica_CF2_41310010.docx?d=we92f27c0dc554cb3a08379730e844eb4&amp;csf=1&amp;web=1&amp;e=nFV3i0" TargetMode="External"/><Relationship Id="rId1" Type="http://schemas.openxmlformats.org/officeDocument/2006/relationships/hyperlink" Target="https://xd.adobe.com/view/ea249a14-b84d-408e-ac39-d4ef22cee8c0-bf77/screen/3fbabdb9-3fdf-4c94-8538-8d5ad6cd950a?fullscreen"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6.png" Id="rId26" /><Relationship Type="http://schemas.microsoft.com/office/2007/relationships/diagramDrawing" Target="diagrams/drawing1.xml" Id="rId21" /><Relationship Type="http://schemas.openxmlformats.org/officeDocument/2006/relationships/footer" Target="footer1.xml" Id="rId34" /><Relationship Type="http://schemas.openxmlformats.org/officeDocument/2006/relationships/styles" Target="styles.xml" Id="rId7" /><Relationship Type="http://schemas.openxmlformats.org/officeDocument/2006/relationships/comments" Target="comments.xml" Id="rId12" /><Relationship Type="http://schemas.openxmlformats.org/officeDocument/2006/relationships/image" Target="media/image5.png" Id="rId25" /><Relationship Type="http://schemas.openxmlformats.org/officeDocument/2006/relationships/header" Target="header1.xml" Id="rId33"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image" Target="media/image9.png"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4.png" Id="rId24" /><Relationship Type="http://schemas.openxmlformats.org/officeDocument/2006/relationships/hyperlink" Target="https://mintic.gov.co/portal/inicio/Glosario/T/5755:Tecnologias-de-la-Informacion-y-las-Comunicaciones-TIC%23:~:text=Las%20Tecnolog%C3%ADas%20de%20la%20Informaci%C3%B3n,%2C%20video%20e%20im%C3%A1genes%20(Art." TargetMode="External" Id="rId32" /><Relationship Type="http://schemas.openxmlformats.org/officeDocument/2006/relationships/theme" Target="theme/theme1.xml" Id="rId37" /><Relationship Type="http://schemas.openxmlformats.org/officeDocument/2006/relationships/customXml" Target="../customXml/item5.xml" Id="rId5" /><Relationship Type="http://schemas.microsoft.com/office/2018/08/relationships/commentsExtensible" Target="commentsExtensible.xml" Id="rId15" /><Relationship Type="http://schemas.openxmlformats.org/officeDocument/2006/relationships/image" Target="media/image3.png" Id="rId23" /><Relationship Type="http://schemas.openxmlformats.org/officeDocument/2006/relationships/image" Target="media/image8.png" Id="rId28" /><Relationship Type="http://schemas.microsoft.com/office/2011/relationships/people" Target="people.xml" Id="rId36" /><Relationship Type="http://schemas.openxmlformats.org/officeDocument/2006/relationships/footnotes" Target="footnotes.xml" Id="rId10" /><Relationship Type="http://schemas.openxmlformats.org/officeDocument/2006/relationships/hyperlink" Target="https://www.mineducacion.gov.co/portal/Normatividad/"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image" Target="media/image2.png" Id="rId22" /><Relationship Type="http://schemas.openxmlformats.org/officeDocument/2006/relationships/image" Target="media/image7.png" Id="rId27" /><Relationship Type="http://schemas.openxmlformats.org/officeDocument/2006/relationships/hyperlink" Target="http://www.mineducacion.gov.co/1621/articles-124660_archivo_pdf.pdf" TargetMode="External" Id="rId30" /><Relationship Type="http://schemas.openxmlformats.org/officeDocument/2006/relationships/fontTable" Target="fontTable.xml"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image" Target="/media/imagea.png" Id="R82e9b49a38f6442a" /></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EA37E3-E73B-45B3-A34E-92BE16A9AC33}">
      <dsp:nvSpPr>
        <dsp:cNvPr id="0" name=""/>
        <dsp:cNvSpPr/>
      </dsp:nvSpPr>
      <dsp:spPr>
        <a:xfrm>
          <a:off x="1914078" y="654"/>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Establecen la relación del concepto con la red semántica del individuo.</a:t>
          </a:r>
        </a:p>
      </dsp:txBody>
      <dsp:txXfrm>
        <a:off x="1938362" y="24938"/>
        <a:ext cx="1609674" cy="780553"/>
      </dsp:txXfrm>
    </dsp:sp>
    <dsp:sp modelId="{DDFECE6E-AEE9-48CA-BE5E-DFA5B196C73D}">
      <dsp:nvSpPr>
        <dsp:cNvPr id="0" name=""/>
        <dsp:cNvSpPr/>
      </dsp:nvSpPr>
      <dsp:spPr>
        <a:xfrm rot="3600000">
          <a:off x="2996006"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3083064" y="1513141"/>
        <a:ext cx="688573" cy="174116"/>
      </dsp:txXfrm>
    </dsp:sp>
    <dsp:sp modelId="{6E06D76A-2D83-4399-8036-22BEBE40647D}">
      <dsp:nvSpPr>
        <dsp:cNvPr id="0" name=""/>
        <dsp:cNvSpPr/>
      </dsp:nvSpPr>
      <dsp:spPr>
        <a:xfrm>
          <a:off x="3282380"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Pueden incluir imágenes que clarifican la información.</a:t>
          </a:r>
        </a:p>
      </dsp:txBody>
      <dsp:txXfrm>
        <a:off x="3306664" y="2394907"/>
        <a:ext cx="1609674" cy="780553"/>
      </dsp:txXfrm>
    </dsp:sp>
    <dsp:sp modelId="{84F10AAC-B997-4B8D-B03B-6DEDFC66D157}">
      <dsp:nvSpPr>
        <dsp:cNvPr id="0" name=""/>
        <dsp:cNvSpPr/>
      </dsp:nvSpPr>
      <dsp:spPr>
        <a:xfrm rot="10800000">
          <a:off x="2311855" y="2640088"/>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rot="10800000">
        <a:off x="2398913" y="2698126"/>
        <a:ext cx="688573" cy="174116"/>
      </dsp:txXfrm>
    </dsp:sp>
    <dsp:sp modelId="{2878E7B2-09A9-4D70-ABCB-FD91D4CC353E}">
      <dsp:nvSpPr>
        <dsp:cNvPr id="0" name=""/>
        <dsp:cNvSpPr/>
      </dsp:nvSpPr>
      <dsp:spPr>
        <a:xfrm>
          <a:off x="545776"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Facilitan la comprensión y la retención del conocimiento a largo plazo.</a:t>
          </a:r>
        </a:p>
      </dsp:txBody>
      <dsp:txXfrm>
        <a:off x="570060" y="2394907"/>
        <a:ext cx="1609674" cy="780553"/>
      </dsp:txXfrm>
    </dsp:sp>
    <dsp:sp modelId="{64192FD1-A5AF-426C-96DD-38B09DC9849F}">
      <dsp:nvSpPr>
        <dsp:cNvPr id="0" name=""/>
        <dsp:cNvSpPr/>
      </dsp:nvSpPr>
      <dsp:spPr>
        <a:xfrm rot="18000000">
          <a:off x="1627704"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1714762" y="1513141"/>
        <a:ext cx="688573" cy="17411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047BAF30-1458-4D23-811A-47BF6724F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CA31014C-AB2F-4DF2-870E-608CEA877DB1}">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9</revision>
  <dcterms:created xsi:type="dcterms:W3CDTF">2024-09-09T17:29:00.0000000Z</dcterms:created>
  <dcterms:modified xsi:type="dcterms:W3CDTF">2024-09-09T22:30:44.6661484Z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