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Pr="001E24E1" w:rsidRDefault="00D376E1">
      <w:pPr>
        <w:pStyle w:val="Normal0"/>
        <w:jc w:val="center"/>
        <w:rPr>
          <w:b/>
          <w:sz w:val="20"/>
          <w:szCs w:val="20"/>
        </w:rPr>
      </w:pPr>
      <w:r w:rsidRPr="001E24E1">
        <w:rPr>
          <w:b/>
          <w:sz w:val="20"/>
          <w:szCs w:val="20"/>
        </w:rPr>
        <w:t>FORMATO PARA EL DESARROLLO DE COMPONENTE FORMATIVO</w:t>
      </w:r>
    </w:p>
    <w:p w14:paraId="00000002" w14:textId="77777777" w:rsidR="00FF258C" w:rsidRPr="001E24E1"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1E24E1" w14:paraId="57121341" w14:textId="77777777">
        <w:trPr>
          <w:trHeight w:val="340"/>
        </w:trPr>
        <w:tc>
          <w:tcPr>
            <w:tcW w:w="3397" w:type="dxa"/>
            <w:vAlign w:val="center"/>
          </w:tcPr>
          <w:p w14:paraId="00000003" w14:textId="77777777" w:rsidR="00FF258C" w:rsidRPr="001E24E1" w:rsidRDefault="00D376E1">
            <w:pPr>
              <w:pStyle w:val="Normal0"/>
              <w:spacing w:line="276" w:lineRule="auto"/>
              <w:rPr>
                <w:sz w:val="20"/>
                <w:szCs w:val="20"/>
              </w:rPr>
            </w:pPr>
            <w:r w:rsidRPr="001E24E1">
              <w:rPr>
                <w:sz w:val="20"/>
                <w:szCs w:val="20"/>
              </w:rPr>
              <w:t>PROGRAMA DE FORMACIÓN</w:t>
            </w:r>
          </w:p>
        </w:tc>
        <w:tc>
          <w:tcPr>
            <w:tcW w:w="6565" w:type="dxa"/>
            <w:vAlign w:val="center"/>
          </w:tcPr>
          <w:p w14:paraId="00000004" w14:textId="32F528AB" w:rsidR="00FF258C" w:rsidRPr="001E24E1" w:rsidRDefault="00FD7127" w:rsidP="00D9059F">
            <w:r w:rsidRPr="009402E4">
              <w:rPr>
                <w:rStyle w:val="fontstyle01"/>
                <w:rFonts w:ascii="Arial" w:hAnsi="Arial"/>
                <w:b w:val="0"/>
              </w:rPr>
              <w:t>I</w:t>
            </w:r>
            <w:r w:rsidR="009402E4" w:rsidRPr="009402E4">
              <w:rPr>
                <w:rStyle w:val="fontstyle01"/>
                <w:rFonts w:ascii="Arial" w:hAnsi="Arial"/>
                <w:b w:val="0"/>
              </w:rPr>
              <w:t>mplementación de acciones educativas para el fortalecimiento de las estrategias de entornos saludables</w:t>
            </w:r>
          </w:p>
        </w:tc>
      </w:tr>
    </w:tbl>
    <w:p w14:paraId="00000005" w14:textId="77777777" w:rsidR="00FF258C" w:rsidRPr="001E24E1"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1E24E1" w14:paraId="3DB511B9" w14:textId="77777777" w:rsidTr="00EF4145">
        <w:trPr>
          <w:trHeight w:val="4378"/>
        </w:trPr>
        <w:tc>
          <w:tcPr>
            <w:tcW w:w="1838" w:type="dxa"/>
            <w:vAlign w:val="center"/>
          </w:tcPr>
          <w:p w14:paraId="00000006" w14:textId="77777777" w:rsidR="00FF258C" w:rsidRPr="001E24E1" w:rsidRDefault="00D376E1">
            <w:pPr>
              <w:pStyle w:val="Normal0"/>
              <w:rPr>
                <w:sz w:val="20"/>
                <w:szCs w:val="20"/>
              </w:rPr>
            </w:pPr>
            <w:r w:rsidRPr="001E24E1">
              <w:rPr>
                <w:sz w:val="20"/>
                <w:szCs w:val="20"/>
              </w:rPr>
              <w:t>COMPETENCIA</w:t>
            </w:r>
          </w:p>
        </w:tc>
        <w:tc>
          <w:tcPr>
            <w:tcW w:w="2835" w:type="dxa"/>
            <w:vAlign w:val="center"/>
          </w:tcPr>
          <w:p w14:paraId="4FCBAF46" w14:textId="7FEBFE22" w:rsidR="00FD7127" w:rsidRDefault="00FD7127" w:rsidP="001957D9">
            <w:pPr>
              <w:rPr>
                <w:rStyle w:val="fontstyle01"/>
                <w:rFonts w:ascii="Arial" w:hAnsi="Arial"/>
              </w:rPr>
            </w:pPr>
            <w:r w:rsidRPr="00FD7127">
              <w:rPr>
                <w:rStyle w:val="fontstyle01"/>
                <w:rFonts w:ascii="Arial" w:hAnsi="Arial"/>
              </w:rPr>
              <w:t>230101200</w:t>
            </w:r>
            <w:r>
              <w:rPr>
                <w:rStyle w:val="fontstyle01"/>
                <w:rFonts w:ascii="Arial" w:hAnsi="Arial"/>
              </w:rPr>
              <w:t>.</w:t>
            </w:r>
          </w:p>
          <w:p w14:paraId="00000007" w14:textId="540FDF07" w:rsidR="00FF258C" w:rsidRPr="001E24E1" w:rsidRDefault="00FD7127" w:rsidP="001957D9">
            <w:r w:rsidRPr="00FD7127">
              <w:rPr>
                <w:rStyle w:val="fontstyle01"/>
                <w:rFonts w:ascii="Arial" w:hAnsi="Arial"/>
                <w:b w:val="0"/>
                <w:bCs/>
              </w:rPr>
              <w:t>Intervenir en las situaciones de riesgo de la salud pública de acuerdo con las necesidades identificadas y normatividad vigente.</w:t>
            </w:r>
          </w:p>
        </w:tc>
        <w:tc>
          <w:tcPr>
            <w:tcW w:w="2126" w:type="dxa"/>
            <w:vAlign w:val="center"/>
          </w:tcPr>
          <w:p w14:paraId="00000008" w14:textId="77777777" w:rsidR="00FF258C" w:rsidRPr="001E24E1" w:rsidRDefault="00D376E1">
            <w:pPr>
              <w:pStyle w:val="Normal0"/>
              <w:rPr>
                <w:sz w:val="20"/>
                <w:szCs w:val="20"/>
              </w:rPr>
            </w:pPr>
            <w:r w:rsidRPr="001E24E1">
              <w:rPr>
                <w:sz w:val="20"/>
                <w:szCs w:val="20"/>
              </w:rPr>
              <w:t>RESULTADOS DE APRENDIZAJE</w:t>
            </w:r>
          </w:p>
        </w:tc>
        <w:tc>
          <w:tcPr>
            <w:tcW w:w="3163" w:type="dxa"/>
            <w:vAlign w:val="center"/>
          </w:tcPr>
          <w:p w14:paraId="3AC22133" w14:textId="0A3CDD9B" w:rsidR="00FF258C" w:rsidRPr="00EF4145" w:rsidRDefault="00EF4145" w:rsidP="001957D9">
            <w:pPr>
              <w:rPr>
                <w:b w:val="0"/>
                <w:bCs/>
                <w:sz w:val="22"/>
                <w:szCs w:val="22"/>
              </w:rPr>
            </w:pPr>
            <w:r w:rsidRPr="00EF4145">
              <w:rPr>
                <w:sz w:val="22"/>
                <w:szCs w:val="22"/>
              </w:rPr>
              <w:t>230101200</w:t>
            </w:r>
            <w:r w:rsidR="00D9059F" w:rsidRPr="00EF4145">
              <w:rPr>
                <w:sz w:val="22"/>
                <w:szCs w:val="22"/>
              </w:rPr>
              <w:t xml:space="preserve">-01. </w:t>
            </w:r>
            <w:r w:rsidRPr="00EF4145">
              <w:rPr>
                <w:b w:val="0"/>
                <w:bCs/>
                <w:sz w:val="22"/>
                <w:szCs w:val="22"/>
              </w:rPr>
              <w:t>Realizar una planeación educativa basándose en los principios y modelos pedagógicos que permitan promover los entornos saludables, las estrategias de información, educación y comunicación IEC y guías metodológicas vigentes.</w:t>
            </w:r>
          </w:p>
          <w:p w14:paraId="5C0E2E04" w14:textId="77777777" w:rsidR="00EF4145" w:rsidRPr="00EF4145" w:rsidRDefault="00EF4145" w:rsidP="001957D9">
            <w:pPr>
              <w:rPr>
                <w:b w:val="0"/>
                <w:bCs/>
                <w:sz w:val="22"/>
                <w:szCs w:val="22"/>
              </w:rPr>
            </w:pPr>
          </w:p>
          <w:p w14:paraId="27083DD3" w14:textId="4E95272D" w:rsidR="00EF4145" w:rsidRPr="00EF4145" w:rsidRDefault="00EF4145" w:rsidP="001957D9">
            <w:pPr>
              <w:rPr>
                <w:b w:val="0"/>
                <w:bCs/>
                <w:sz w:val="22"/>
                <w:szCs w:val="22"/>
              </w:rPr>
            </w:pPr>
            <w:r w:rsidRPr="00EF4145">
              <w:rPr>
                <w:sz w:val="22"/>
                <w:szCs w:val="22"/>
              </w:rPr>
              <w:t xml:space="preserve">230101200-02. </w:t>
            </w:r>
            <w:r w:rsidRPr="00EF4145">
              <w:rPr>
                <w:b w:val="0"/>
                <w:sz w:val="22"/>
                <w:szCs w:val="22"/>
              </w:rPr>
              <w:t>Identificar las acciones educativas en la estrategia de entornos saludables teniendo en cuenta sus programas y herramientas.</w:t>
            </w:r>
          </w:p>
          <w:p w14:paraId="10573355" w14:textId="77777777" w:rsidR="00EF4145" w:rsidRDefault="00EF4145" w:rsidP="001957D9">
            <w:pPr>
              <w:rPr>
                <w:b w:val="0"/>
                <w:bCs/>
              </w:rPr>
            </w:pPr>
          </w:p>
          <w:p w14:paraId="00000009" w14:textId="113BB602" w:rsidR="00EF4145" w:rsidRPr="001E24E1" w:rsidRDefault="00EF4145" w:rsidP="001957D9">
            <w:pPr>
              <w:rPr>
                <w:b w:val="0"/>
                <w:sz w:val="20"/>
                <w:szCs w:val="20"/>
              </w:rPr>
            </w:pPr>
          </w:p>
        </w:tc>
      </w:tr>
    </w:tbl>
    <w:p w14:paraId="0000000B" w14:textId="44807D64" w:rsidR="00FF258C" w:rsidRPr="001E24E1"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1E24E1" w14:paraId="49D4BFBB" w14:textId="77777777">
        <w:trPr>
          <w:trHeight w:val="340"/>
        </w:trPr>
        <w:tc>
          <w:tcPr>
            <w:tcW w:w="3397" w:type="dxa"/>
            <w:vAlign w:val="center"/>
          </w:tcPr>
          <w:p w14:paraId="0000000C" w14:textId="77777777" w:rsidR="00FF258C" w:rsidRPr="001E24E1" w:rsidRDefault="00D376E1">
            <w:pPr>
              <w:pStyle w:val="Normal0"/>
              <w:spacing w:line="276" w:lineRule="auto"/>
              <w:rPr>
                <w:sz w:val="20"/>
                <w:szCs w:val="20"/>
              </w:rPr>
            </w:pPr>
            <w:r w:rsidRPr="001E24E1">
              <w:rPr>
                <w:sz w:val="20"/>
                <w:szCs w:val="20"/>
              </w:rPr>
              <w:t>NÚMERO DEL COMPONENTE FORMATIVO</w:t>
            </w:r>
          </w:p>
        </w:tc>
        <w:tc>
          <w:tcPr>
            <w:tcW w:w="6565" w:type="dxa"/>
            <w:vAlign w:val="center"/>
          </w:tcPr>
          <w:p w14:paraId="0000000D" w14:textId="7897A9AD" w:rsidR="00FF258C" w:rsidRPr="001E24E1" w:rsidRDefault="00775360">
            <w:pPr>
              <w:pStyle w:val="Normal0"/>
              <w:spacing w:line="276" w:lineRule="auto"/>
              <w:rPr>
                <w:sz w:val="20"/>
                <w:szCs w:val="20"/>
              </w:rPr>
            </w:pPr>
            <w:r w:rsidRPr="001E24E1">
              <w:rPr>
                <w:sz w:val="20"/>
                <w:szCs w:val="20"/>
              </w:rPr>
              <w:t>01</w:t>
            </w:r>
          </w:p>
        </w:tc>
      </w:tr>
      <w:tr w:rsidR="00372C1A" w:rsidRPr="001E24E1" w14:paraId="5196225A" w14:textId="77777777">
        <w:trPr>
          <w:trHeight w:val="340"/>
        </w:trPr>
        <w:tc>
          <w:tcPr>
            <w:tcW w:w="3397" w:type="dxa"/>
            <w:vAlign w:val="center"/>
          </w:tcPr>
          <w:p w14:paraId="0000000E" w14:textId="77777777" w:rsidR="00FF258C" w:rsidRPr="001E24E1" w:rsidRDefault="00D376E1">
            <w:pPr>
              <w:pStyle w:val="Normal0"/>
              <w:spacing w:line="276" w:lineRule="auto"/>
              <w:rPr>
                <w:sz w:val="20"/>
                <w:szCs w:val="20"/>
              </w:rPr>
            </w:pPr>
            <w:r w:rsidRPr="001E24E1">
              <w:rPr>
                <w:sz w:val="20"/>
                <w:szCs w:val="20"/>
              </w:rPr>
              <w:t>NOMBRE DEL COMPONENTE FORMATIVO</w:t>
            </w:r>
          </w:p>
        </w:tc>
        <w:tc>
          <w:tcPr>
            <w:tcW w:w="6565" w:type="dxa"/>
            <w:vAlign w:val="center"/>
          </w:tcPr>
          <w:p w14:paraId="0000000F" w14:textId="4AB2D16A" w:rsidR="00FF258C" w:rsidRPr="001E24E1" w:rsidRDefault="000E580D" w:rsidP="005E6A29">
            <w:pPr>
              <w:pStyle w:val="Normal0"/>
              <w:spacing w:line="276" w:lineRule="auto"/>
              <w:rPr>
                <w:sz w:val="20"/>
                <w:szCs w:val="20"/>
              </w:rPr>
            </w:pPr>
            <w:r>
              <w:rPr>
                <w:sz w:val="20"/>
                <w:szCs w:val="20"/>
              </w:rPr>
              <w:t xml:space="preserve">Transformando la educación: </w:t>
            </w:r>
            <w:r w:rsidR="005E6A29">
              <w:rPr>
                <w:sz w:val="20"/>
                <w:szCs w:val="20"/>
              </w:rPr>
              <w:t xml:space="preserve">estrategias para entornos saludables y </w:t>
            </w:r>
            <w:r>
              <w:rPr>
                <w:sz w:val="20"/>
                <w:szCs w:val="20"/>
              </w:rPr>
              <w:t xml:space="preserve">modelos pedagógicos </w:t>
            </w:r>
          </w:p>
        </w:tc>
      </w:tr>
      <w:tr w:rsidR="00372C1A" w:rsidRPr="001E24E1" w14:paraId="323364CF" w14:textId="77777777">
        <w:trPr>
          <w:trHeight w:val="340"/>
        </w:trPr>
        <w:tc>
          <w:tcPr>
            <w:tcW w:w="3397" w:type="dxa"/>
            <w:vAlign w:val="center"/>
          </w:tcPr>
          <w:p w14:paraId="00000010" w14:textId="77777777" w:rsidR="00FF258C" w:rsidRPr="001E24E1" w:rsidRDefault="00D376E1">
            <w:pPr>
              <w:pStyle w:val="Normal0"/>
              <w:spacing w:line="276" w:lineRule="auto"/>
              <w:rPr>
                <w:sz w:val="20"/>
                <w:szCs w:val="20"/>
              </w:rPr>
            </w:pPr>
            <w:r w:rsidRPr="001E24E1">
              <w:rPr>
                <w:sz w:val="20"/>
                <w:szCs w:val="20"/>
              </w:rPr>
              <w:t>BREVE DESCRIPCIÓN</w:t>
            </w:r>
          </w:p>
        </w:tc>
        <w:tc>
          <w:tcPr>
            <w:tcW w:w="6565" w:type="dxa"/>
            <w:vAlign w:val="center"/>
          </w:tcPr>
          <w:p w14:paraId="00000011" w14:textId="5682896A" w:rsidR="00CD2990" w:rsidRPr="001E24E1" w:rsidRDefault="000128CA" w:rsidP="00CD2990">
            <w:pPr>
              <w:pStyle w:val="Normal0"/>
              <w:rPr>
                <w:b w:val="0"/>
                <w:bCs/>
                <w:sz w:val="20"/>
                <w:szCs w:val="20"/>
              </w:rPr>
            </w:pPr>
            <w:r>
              <w:rPr>
                <w:b w:val="0"/>
                <w:bCs/>
                <w:sz w:val="20"/>
                <w:szCs w:val="20"/>
              </w:rPr>
              <w:t>Para incursionar en la Promoción de la E</w:t>
            </w:r>
            <w:r w:rsidR="00CD2990" w:rsidRPr="00CD2990">
              <w:rPr>
                <w:b w:val="0"/>
                <w:bCs/>
                <w:sz w:val="20"/>
                <w:szCs w:val="20"/>
              </w:rPr>
              <w:t>du</w:t>
            </w:r>
            <w:r>
              <w:rPr>
                <w:b w:val="0"/>
                <w:bCs/>
                <w:sz w:val="20"/>
                <w:szCs w:val="20"/>
              </w:rPr>
              <w:t>cación en Entornos Saludables, C</w:t>
            </w:r>
            <w:r w:rsidR="00CD2990" w:rsidRPr="00CD2990">
              <w:rPr>
                <w:b w:val="0"/>
                <w:bCs/>
                <w:sz w:val="20"/>
                <w:szCs w:val="20"/>
              </w:rPr>
              <w:t>olombia fortalece competencias pedag</w:t>
            </w:r>
            <w:r>
              <w:rPr>
                <w:b w:val="0"/>
                <w:bCs/>
                <w:sz w:val="20"/>
                <w:szCs w:val="20"/>
              </w:rPr>
              <w:t>ógicas dentro del Plan Decenal de Salud Pública (PDSP) 2012-2021 y la Estrategia de Entornos S</w:t>
            </w:r>
            <w:r w:rsidR="00CD2990" w:rsidRPr="00CD2990">
              <w:rPr>
                <w:b w:val="0"/>
                <w:bCs/>
                <w:sz w:val="20"/>
                <w:szCs w:val="20"/>
              </w:rPr>
              <w:t>aludables (EES). Esta iniciativa busca mejorar la calidad de vida mediante acciones educativas centradas en la sostenibilidad ambiental, la salud pública y la equ</w:t>
            </w:r>
            <w:r w:rsidR="00D10CCC">
              <w:rPr>
                <w:b w:val="0"/>
                <w:bCs/>
                <w:sz w:val="20"/>
                <w:szCs w:val="20"/>
              </w:rPr>
              <w:t xml:space="preserve">idad, alineadas con la carta de </w:t>
            </w:r>
            <w:proofErr w:type="spellStart"/>
            <w:r w:rsidR="00D10CCC">
              <w:rPr>
                <w:b w:val="0"/>
                <w:bCs/>
                <w:sz w:val="20"/>
                <w:szCs w:val="20"/>
              </w:rPr>
              <w:t>o</w:t>
            </w:r>
            <w:r w:rsidR="00CD2990" w:rsidRPr="00CD2990">
              <w:rPr>
                <w:b w:val="0"/>
                <w:bCs/>
                <w:sz w:val="20"/>
                <w:szCs w:val="20"/>
              </w:rPr>
              <w:t>ttawa</w:t>
            </w:r>
            <w:proofErr w:type="spellEnd"/>
            <w:r w:rsidR="00CD2990" w:rsidRPr="00CD2990">
              <w:rPr>
                <w:b w:val="0"/>
                <w:bCs/>
                <w:sz w:val="20"/>
                <w:szCs w:val="20"/>
              </w:rPr>
              <w:t xml:space="preserve"> de 1986. </w:t>
            </w:r>
          </w:p>
        </w:tc>
      </w:tr>
      <w:tr w:rsidR="00372C1A" w:rsidRPr="001E24E1" w14:paraId="4789F7AB" w14:textId="77777777">
        <w:trPr>
          <w:trHeight w:val="340"/>
        </w:trPr>
        <w:tc>
          <w:tcPr>
            <w:tcW w:w="3397" w:type="dxa"/>
            <w:vAlign w:val="center"/>
          </w:tcPr>
          <w:p w14:paraId="00000012" w14:textId="77777777" w:rsidR="00FF258C" w:rsidRPr="001E24E1" w:rsidRDefault="00D376E1">
            <w:pPr>
              <w:pStyle w:val="Normal0"/>
              <w:spacing w:line="276" w:lineRule="auto"/>
              <w:rPr>
                <w:sz w:val="20"/>
                <w:szCs w:val="20"/>
              </w:rPr>
            </w:pPr>
            <w:r w:rsidRPr="001E24E1">
              <w:rPr>
                <w:sz w:val="20"/>
                <w:szCs w:val="20"/>
              </w:rPr>
              <w:t>PALABRAS CLAVE</w:t>
            </w:r>
          </w:p>
        </w:tc>
        <w:tc>
          <w:tcPr>
            <w:tcW w:w="6565" w:type="dxa"/>
            <w:vAlign w:val="center"/>
          </w:tcPr>
          <w:p w14:paraId="00000013" w14:textId="41820FD7" w:rsidR="00FF258C" w:rsidRPr="001E24E1" w:rsidRDefault="00CD2990" w:rsidP="00CD2990">
            <w:pPr>
              <w:pStyle w:val="Normal0"/>
              <w:rPr>
                <w:sz w:val="20"/>
                <w:szCs w:val="20"/>
              </w:rPr>
            </w:pPr>
            <w:r>
              <w:rPr>
                <w:sz w:val="20"/>
                <w:szCs w:val="20"/>
              </w:rPr>
              <w:t>Entornos saludables, educación, sostenibilidad, salud pública, e</w:t>
            </w:r>
            <w:r w:rsidRPr="00CD2990">
              <w:rPr>
                <w:sz w:val="20"/>
                <w:szCs w:val="20"/>
              </w:rPr>
              <w:t>strategias pedagógicas</w:t>
            </w:r>
            <w:r>
              <w:rPr>
                <w:sz w:val="20"/>
                <w:szCs w:val="20"/>
              </w:rPr>
              <w:t>.</w:t>
            </w:r>
          </w:p>
        </w:tc>
      </w:tr>
    </w:tbl>
    <w:p w14:paraId="00000014" w14:textId="77777777" w:rsidR="00FF258C" w:rsidRPr="001E24E1"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1E24E1" w14:paraId="4F59971A" w14:textId="77777777">
        <w:trPr>
          <w:trHeight w:val="340"/>
        </w:trPr>
        <w:tc>
          <w:tcPr>
            <w:tcW w:w="3397" w:type="dxa"/>
            <w:vAlign w:val="center"/>
          </w:tcPr>
          <w:p w14:paraId="00000015" w14:textId="77777777" w:rsidR="00FF258C" w:rsidRPr="001E24E1" w:rsidRDefault="00D376E1">
            <w:pPr>
              <w:pStyle w:val="Normal0"/>
              <w:spacing w:line="276" w:lineRule="auto"/>
              <w:rPr>
                <w:sz w:val="20"/>
                <w:szCs w:val="20"/>
              </w:rPr>
            </w:pPr>
            <w:r w:rsidRPr="001E24E1">
              <w:rPr>
                <w:sz w:val="20"/>
                <w:szCs w:val="20"/>
              </w:rPr>
              <w:t>ÁREA OCUPACIONAL</w:t>
            </w:r>
          </w:p>
        </w:tc>
        <w:tc>
          <w:tcPr>
            <w:tcW w:w="6565" w:type="dxa"/>
            <w:vAlign w:val="center"/>
          </w:tcPr>
          <w:p w14:paraId="0000001B" w14:textId="002CB8BC" w:rsidR="00FF258C" w:rsidRPr="001E24E1" w:rsidRDefault="00D376E1">
            <w:pPr>
              <w:pStyle w:val="Normal0"/>
              <w:spacing w:line="276" w:lineRule="auto"/>
              <w:rPr>
                <w:sz w:val="16"/>
                <w:szCs w:val="16"/>
              </w:rPr>
            </w:pPr>
            <w:r w:rsidRPr="001E24E1">
              <w:rPr>
                <w:sz w:val="16"/>
                <w:szCs w:val="16"/>
              </w:rPr>
              <w:t>4 - CIENCIAS SOCIALES, EDUCACIÓN, SERVICIOS GUBERNAMENTALES Y RELIGIÓN</w:t>
            </w:r>
            <w:r w:rsidR="00320F60">
              <w:rPr>
                <w:sz w:val="16"/>
                <w:szCs w:val="16"/>
              </w:rPr>
              <w:t>.</w:t>
            </w:r>
          </w:p>
          <w:p w14:paraId="00000020" w14:textId="404BAA0F" w:rsidR="00FF258C" w:rsidRPr="001E24E1" w:rsidRDefault="00FF258C">
            <w:pPr>
              <w:pStyle w:val="Normal0"/>
              <w:spacing w:line="276" w:lineRule="auto"/>
              <w:rPr>
                <w:sz w:val="16"/>
                <w:szCs w:val="16"/>
              </w:rPr>
            </w:pPr>
          </w:p>
        </w:tc>
      </w:tr>
      <w:tr w:rsidR="00FF258C" w:rsidRPr="001E24E1" w14:paraId="6E9ED268" w14:textId="77777777">
        <w:trPr>
          <w:trHeight w:val="465"/>
        </w:trPr>
        <w:tc>
          <w:tcPr>
            <w:tcW w:w="3397" w:type="dxa"/>
            <w:vAlign w:val="center"/>
          </w:tcPr>
          <w:p w14:paraId="00000021" w14:textId="77777777" w:rsidR="00FF258C" w:rsidRPr="001E24E1" w:rsidRDefault="00D376E1">
            <w:pPr>
              <w:pStyle w:val="Normal0"/>
              <w:spacing w:line="276" w:lineRule="auto"/>
              <w:rPr>
                <w:sz w:val="20"/>
                <w:szCs w:val="20"/>
              </w:rPr>
            </w:pPr>
            <w:r w:rsidRPr="001E24E1">
              <w:rPr>
                <w:sz w:val="20"/>
                <w:szCs w:val="20"/>
              </w:rPr>
              <w:t>IDIOMA</w:t>
            </w:r>
          </w:p>
        </w:tc>
        <w:tc>
          <w:tcPr>
            <w:tcW w:w="6565" w:type="dxa"/>
            <w:vAlign w:val="center"/>
          </w:tcPr>
          <w:p w14:paraId="00000022" w14:textId="60BE50C0" w:rsidR="00FF258C" w:rsidRPr="001E24E1" w:rsidRDefault="00320F60">
            <w:pPr>
              <w:pStyle w:val="Normal0"/>
              <w:spacing w:line="276" w:lineRule="auto"/>
              <w:rPr>
                <w:sz w:val="20"/>
                <w:szCs w:val="20"/>
              </w:rPr>
            </w:pPr>
            <w:r>
              <w:rPr>
                <w:sz w:val="20"/>
                <w:szCs w:val="20"/>
              </w:rPr>
              <w:t>E</w:t>
            </w:r>
            <w:r w:rsidR="008574AF" w:rsidRPr="001E24E1">
              <w:rPr>
                <w:sz w:val="20"/>
                <w:szCs w:val="20"/>
              </w:rPr>
              <w:t>spañol</w:t>
            </w:r>
            <w:r>
              <w:rPr>
                <w:sz w:val="20"/>
                <w:szCs w:val="20"/>
              </w:rPr>
              <w:t>.</w:t>
            </w:r>
          </w:p>
        </w:tc>
      </w:tr>
    </w:tbl>
    <w:p w14:paraId="00000029" w14:textId="77777777" w:rsidR="00FF258C" w:rsidRDefault="00FF258C">
      <w:pPr>
        <w:pStyle w:val="Normal0"/>
        <w:rPr>
          <w:b/>
        </w:rPr>
      </w:pPr>
    </w:p>
    <w:p w14:paraId="764899EB" w14:textId="77777777" w:rsidR="005E6A29" w:rsidRPr="005146AE" w:rsidRDefault="005E6A29">
      <w:pPr>
        <w:pStyle w:val="Normal0"/>
        <w:rPr>
          <w:b/>
        </w:rPr>
      </w:pPr>
    </w:p>
    <w:p w14:paraId="442B5022" w14:textId="77777777" w:rsidR="00CD2990" w:rsidRPr="00CD2990" w:rsidRDefault="00CD2990" w:rsidP="0087252C">
      <w:pPr>
        <w:numPr>
          <w:ilvl w:val="0"/>
          <w:numId w:val="1"/>
        </w:numPr>
        <w:pBdr>
          <w:top w:val="nil"/>
          <w:left w:val="nil"/>
          <w:bottom w:val="nil"/>
          <w:right w:val="nil"/>
          <w:between w:val="nil"/>
        </w:pBdr>
        <w:spacing w:line="360" w:lineRule="auto"/>
        <w:ind w:left="284" w:hanging="284"/>
        <w:jc w:val="both"/>
        <w:rPr>
          <w:b/>
          <w:color w:val="000000"/>
        </w:rPr>
      </w:pPr>
      <w:r w:rsidRPr="00CD2990">
        <w:rPr>
          <w:b/>
          <w:color w:val="000000"/>
        </w:rPr>
        <w:t xml:space="preserve">TABLA DE CONTENIDOS: </w:t>
      </w:r>
    </w:p>
    <w:p w14:paraId="7E464ACF" w14:textId="77777777" w:rsidR="00CD2990" w:rsidRPr="00CD2990" w:rsidRDefault="00CD2990" w:rsidP="00CD2990">
      <w:pPr>
        <w:spacing w:line="360" w:lineRule="auto"/>
        <w:rPr>
          <w:b/>
        </w:rPr>
      </w:pPr>
      <w:r w:rsidRPr="00CD2990">
        <w:rPr>
          <w:b/>
        </w:rPr>
        <w:t xml:space="preserve">B.  INTRODUCCIÓN </w:t>
      </w:r>
    </w:p>
    <w:p w14:paraId="68D0D485" w14:textId="4734B13C" w:rsidR="00CD2990" w:rsidRPr="005146AE" w:rsidRDefault="00600D2D" w:rsidP="00CD2990">
      <w:pPr>
        <w:spacing w:line="360" w:lineRule="auto"/>
        <w:rPr>
          <w:b/>
        </w:rPr>
      </w:pPr>
      <w:r w:rsidRPr="005146AE">
        <w:rPr>
          <w:b/>
        </w:rPr>
        <w:t>C.  DESARROLLO DE CONTENIDO:</w:t>
      </w:r>
    </w:p>
    <w:p w14:paraId="54250EE5" w14:textId="724D6852" w:rsidR="00CA2CBA" w:rsidRPr="005146AE" w:rsidRDefault="00CA2CBA" w:rsidP="00CA2CBA">
      <w:pPr>
        <w:pStyle w:val="Normal0"/>
        <w:rPr>
          <w:b/>
        </w:rPr>
      </w:pPr>
      <w:r w:rsidRPr="005146AE">
        <w:rPr>
          <w:b/>
        </w:rPr>
        <w:lastRenderedPageBreak/>
        <w:t xml:space="preserve">1. </w:t>
      </w:r>
      <w:r w:rsidR="0084011B">
        <w:t>Desarrollo de la Estrategia de Entornos S</w:t>
      </w:r>
      <w:r w:rsidRPr="005146AE">
        <w:t>aludables (EES)</w:t>
      </w:r>
    </w:p>
    <w:p w14:paraId="6D6964B4" w14:textId="186B8127" w:rsidR="00CA2CBA" w:rsidRPr="005146AE" w:rsidRDefault="00CA2CBA" w:rsidP="00CA2CBA">
      <w:pPr>
        <w:pStyle w:val="Normal0"/>
      </w:pPr>
      <w:r w:rsidRPr="005146AE">
        <w:rPr>
          <w:b/>
        </w:rPr>
        <w:t xml:space="preserve">2. </w:t>
      </w:r>
      <w:r w:rsidR="00EB16BD" w:rsidRPr="005146AE">
        <w:t>Fases de implementación de entornos saludables</w:t>
      </w:r>
    </w:p>
    <w:p w14:paraId="2D1E47D5" w14:textId="6481F0A7" w:rsidR="0020784F" w:rsidRPr="005146AE" w:rsidRDefault="0020784F" w:rsidP="00CA2CBA">
      <w:pPr>
        <w:pStyle w:val="Normal0"/>
      </w:pPr>
      <w:r w:rsidRPr="005146AE">
        <w:rPr>
          <w:b/>
        </w:rPr>
        <w:t xml:space="preserve">2.1. </w:t>
      </w:r>
      <w:r w:rsidR="00432313" w:rsidRPr="005146AE">
        <w:t>Estrategia de escuela s</w:t>
      </w:r>
      <w:r w:rsidRPr="005146AE">
        <w:t>aludable</w:t>
      </w:r>
    </w:p>
    <w:p w14:paraId="7B0806F0" w14:textId="03998BE3" w:rsidR="000A72E5" w:rsidRPr="005146AE" w:rsidRDefault="000A72E5" w:rsidP="000A72E5">
      <w:pPr>
        <w:pStyle w:val="Normal0"/>
      </w:pPr>
      <w:r w:rsidRPr="005146AE">
        <w:rPr>
          <w:b/>
        </w:rPr>
        <w:t xml:space="preserve">2.2. </w:t>
      </w:r>
      <w:r w:rsidR="00432313" w:rsidRPr="005146AE">
        <w:t>Metodología e i</w:t>
      </w:r>
      <w:r w:rsidRPr="005146AE">
        <w:t>nstrumentos</w:t>
      </w:r>
    </w:p>
    <w:p w14:paraId="0FAAFF9D" w14:textId="2DBDC2E6" w:rsidR="00A83F7D" w:rsidRPr="005146AE" w:rsidRDefault="00A83F7D" w:rsidP="00A83F7D">
      <w:pPr>
        <w:pStyle w:val="Normal0"/>
      </w:pPr>
      <w:r w:rsidRPr="005146AE">
        <w:rPr>
          <w:b/>
        </w:rPr>
        <w:t xml:space="preserve">3. </w:t>
      </w:r>
      <w:r w:rsidRPr="005146AE">
        <w:t>Estrat</w:t>
      </w:r>
      <w:r w:rsidR="00432313" w:rsidRPr="005146AE">
        <w:t>egia de vivienda s</w:t>
      </w:r>
      <w:r w:rsidRPr="005146AE">
        <w:t>aludable</w:t>
      </w:r>
    </w:p>
    <w:p w14:paraId="46021B04" w14:textId="7FA1224A" w:rsidR="00C07CD5" w:rsidRPr="005146AE" w:rsidRDefault="00C07CD5" w:rsidP="00C07CD5">
      <w:pPr>
        <w:pStyle w:val="Normal0"/>
      </w:pPr>
      <w:r w:rsidRPr="005146AE">
        <w:rPr>
          <w:b/>
        </w:rPr>
        <w:t xml:space="preserve">3.1. </w:t>
      </w:r>
      <w:r w:rsidR="00432313" w:rsidRPr="005146AE">
        <w:t>Componentes de la estrategia de vivienda s</w:t>
      </w:r>
      <w:r w:rsidRPr="005146AE">
        <w:t>aludable</w:t>
      </w:r>
    </w:p>
    <w:p w14:paraId="61F3DB23" w14:textId="0CCA4DEB" w:rsidR="00432313" w:rsidRPr="005146AE" w:rsidRDefault="00432313" w:rsidP="00432313">
      <w:pPr>
        <w:pStyle w:val="Normal0"/>
      </w:pPr>
      <w:r w:rsidRPr="005146AE">
        <w:rPr>
          <w:b/>
        </w:rPr>
        <w:t xml:space="preserve">4. </w:t>
      </w:r>
      <w:r w:rsidRPr="005146AE">
        <w:t>Componente educativo</w:t>
      </w:r>
    </w:p>
    <w:p w14:paraId="609EAE1F" w14:textId="613DD67E" w:rsidR="00A805E6" w:rsidRPr="00A805E6" w:rsidRDefault="00EA1808" w:rsidP="00A805E6">
      <w:pPr>
        <w:pStyle w:val="Normal0"/>
      </w:pPr>
      <w:r w:rsidRPr="005146AE">
        <w:rPr>
          <w:b/>
        </w:rPr>
        <w:t xml:space="preserve">4.1. </w:t>
      </w:r>
      <w:r w:rsidRPr="005146AE">
        <w:t>Dimensionamiento de los requerimientos humanos y físicos</w:t>
      </w:r>
    </w:p>
    <w:p w14:paraId="09EA84E9" w14:textId="428AC895" w:rsidR="00A805E6" w:rsidRDefault="00A805E6" w:rsidP="00A805E6">
      <w:pPr>
        <w:pStyle w:val="Normal0"/>
      </w:pPr>
      <w:r w:rsidRPr="00A805E6">
        <w:rPr>
          <w:b/>
        </w:rPr>
        <w:t xml:space="preserve">4.2. </w:t>
      </w:r>
      <w:r w:rsidRPr="00A805E6">
        <w:t>Articulación con la estrategia AIEPI</w:t>
      </w:r>
    </w:p>
    <w:p w14:paraId="221D6C10" w14:textId="75D1AD5D" w:rsidR="00C1460D" w:rsidRDefault="00C1460D" w:rsidP="00C1460D">
      <w:pPr>
        <w:pStyle w:val="Normal0"/>
      </w:pPr>
      <w:r w:rsidRPr="00C1460D">
        <w:rPr>
          <w:b/>
        </w:rPr>
        <w:t>4.3</w:t>
      </w:r>
      <w:r w:rsidR="007F63BC">
        <w:rPr>
          <w:b/>
        </w:rPr>
        <w:t>.</w:t>
      </w:r>
      <w:r w:rsidRPr="00C1460D">
        <w:rPr>
          <w:b/>
        </w:rPr>
        <w:t xml:space="preserve"> </w:t>
      </w:r>
      <w:r w:rsidR="00C2158C">
        <w:t>Ejecución operativa en terreno del componente e</w:t>
      </w:r>
      <w:r w:rsidRPr="00C1460D">
        <w:t>ducativo</w:t>
      </w:r>
    </w:p>
    <w:p w14:paraId="1979FA8C" w14:textId="44AB973E" w:rsidR="005D3027" w:rsidRDefault="005D3027" w:rsidP="005D3027">
      <w:pPr>
        <w:pStyle w:val="Normal0"/>
      </w:pPr>
      <w:r w:rsidRPr="005D3027">
        <w:rPr>
          <w:b/>
        </w:rPr>
        <w:t>5.</w:t>
      </w:r>
      <w:r>
        <w:t xml:space="preserve"> </w:t>
      </w:r>
      <w:r w:rsidR="00C2158C">
        <w:t>Componente t</w:t>
      </w:r>
      <w:r w:rsidRPr="005D3027">
        <w:t>ecnológico</w:t>
      </w:r>
    </w:p>
    <w:p w14:paraId="7EA99955" w14:textId="105C67D4" w:rsidR="00C2158C" w:rsidRDefault="00C2158C" w:rsidP="005D3027">
      <w:pPr>
        <w:pStyle w:val="Normal0"/>
      </w:pPr>
      <w:r w:rsidRPr="00C2158C">
        <w:rPr>
          <w:b/>
        </w:rPr>
        <w:t>5.1.</w:t>
      </w:r>
      <w:r w:rsidRPr="00C2158C">
        <w:t xml:space="preserve"> </w:t>
      </w:r>
      <w:r>
        <w:t>Elementos de análisi</w:t>
      </w:r>
      <w:r w:rsidR="0084011B">
        <w:t>s para la implementación de la Estrategia de Vivienda S</w:t>
      </w:r>
      <w:r w:rsidRPr="00C2158C">
        <w:t>aludable (EVS)</w:t>
      </w:r>
    </w:p>
    <w:p w14:paraId="535999B0" w14:textId="11835D98" w:rsidR="00C2158C" w:rsidRDefault="00C2158C" w:rsidP="005D3027">
      <w:pPr>
        <w:pStyle w:val="Normal0"/>
      </w:pPr>
      <w:r w:rsidRPr="00C2158C">
        <w:rPr>
          <w:b/>
        </w:rPr>
        <w:t>5.2.</w:t>
      </w:r>
      <w:r w:rsidR="00020E83">
        <w:t xml:space="preserve"> Intervenciones en la v</w:t>
      </w:r>
      <w:r w:rsidRPr="00C2158C">
        <w:t>ivienda</w:t>
      </w:r>
    </w:p>
    <w:p w14:paraId="64C73F20" w14:textId="34AD00A3" w:rsidR="00C2158C" w:rsidRDefault="00C2158C" w:rsidP="005D3027">
      <w:pPr>
        <w:pStyle w:val="Normal0"/>
      </w:pPr>
      <w:r w:rsidRPr="00C2158C">
        <w:rPr>
          <w:b/>
        </w:rPr>
        <w:t>5.3.</w:t>
      </w:r>
      <w:r w:rsidR="00020E83">
        <w:t xml:space="preserve"> Taller de c</w:t>
      </w:r>
      <w:r w:rsidRPr="00C2158C">
        <w:t>apacitación</w:t>
      </w:r>
    </w:p>
    <w:p w14:paraId="02336B41" w14:textId="4F1D34F6" w:rsidR="003E6C87" w:rsidRDefault="003E6C87" w:rsidP="005D3027">
      <w:pPr>
        <w:pStyle w:val="Normal0"/>
      </w:pPr>
      <w:r w:rsidRPr="003E6C87">
        <w:rPr>
          <w:b/>
        </w:rPr>
        <w:t xml:space="preserve">6. </w:t>
      </w:r>
      <w:r w:rsidRPr="00C2158C">
        <w:t>Metodología SARAR</w:t>
      </w:r>
    </w:p>
    <w:p w14:paraId="1E8EF568" w14:textId="5A66D029" w:rsidR="00CA2CBA" w:rsidRPr="00CD2990" w:rsidRDefault="009478D8" w:rsidP="00E23970">
      <w:pPr>
        <w:pStyle w:val="Normal0"/>
        <w:rPr>
          <w:b/>
        </w:rPr>
      </w:pPr>
      <w:r w:rsidRPr="009478D8">
        <w:rPr>
          <w:b/>
        </w:rPr>
        <w:t>6.1</w:t>
      </w:r>
      <w:r>
        <w:rPr>
          <w:b/>
        </w:rPr>
        <w:t>.</w:t>
      </w:r>
      <w:r w:rsidRPr="009478D8">
        <w:rPr>
          <w:b/>
        </w:rPr>
        <w:t xml:space="preserve"> </w:t>
      </w:r>
      <w:r w:rsidR="00020E83">
        <w:t>Aplicaciones de la m</w:t>
      </w:r>
      <w:r w:rsidRPr="009478D8">
        <w:t>etodología SARAR</w:t>
      </w:r>
    </w:p>
    <w:p w14:paraId="44C9F3CD" w14:textId="77777777" w:rsidR="00CD2990" w:rsidRPr="00CD2990" w:rsidRDefault="00CD2990" w:rsidP="00CD2990">
      <w:pPr>
        <w:spacing w:line="360" w:lineRule="auto"/>
        <w:rPr>
          <w:b/>
        </w:rPr>
      </w:pPr>
      <w:r w:rsidRPr="00CD2990">
        <w:rPr>
          <w:b/>
        </w:rPr>
        <w:t xml:space="preserve">D.  SINTESIS </w:t>
      </w:r>
    </w:p>
    <w:p w14:paraId="129AE2E8" w14:textId="77777777" w:rsidR="00CD2990" w:rsidRPr="00CD2990" w:rsidRDefault="00CD2990" w:rsidP="00CD2990">
      <w:pPr>
        <w:spacing w:line="360" w:lineRule="auto"/>
        <w:rPr>
          <w:b/>
        </w:rPr>
      </w:pPr>
      <w:r w:rsidRPr="00CD2990">
        <w:rPr>
          <w:b/>
        </w:rPr>
        <w:t>E.  ACTIVIDADES DIDÁCTICAS</w:t>
      </w:r>
    </w:p>
    <w:p w14:paraId="5AFF932E" w14:textId="77777777" w:rsidR="00CD2990" w:rsidRPr="00CD2990" w:rsidRDefault="00CD2990" w:rsidP="00CD2990">
      <w:pPr>
        <w:spacing w:line="360" w:lineRule="auto"/>
        <w:rPr>
          <w:b/>
        </w:rPr>
      </w:pPr>
      <w:r w:rsidRPr="00CD2990">
        <w:rPr>
          <w:b/>
        </w:rPr>
        <w:t>F.  MATERIAL COMPLEMENTARIO:</w:t>
      </w:r>
    </w:p>
    <w:p w14:paraId="19BE2EB2" w14:textId="77777777" w:rsidR="00CD2990" w:rsidRPr="00CD2990" w:rsidRDefault="00CD2990" w:rsidP="00CD2990">
      <w:pPr>
        <w:spacing w:line="360" w:lineRule="auto"/>
        <w:rPr>
          <w:b/>
        </w:rPr>
      </w:pPr>
      <w:r w:rsidRPr="00CD2990">
        <w:rPr>
          <w:b/>
        </w:rPr>
        <w:t>G.  GLOSARIO:</w:t>
      </w:r>
    </w:p>
    <w:p w14:paraId="3012141E" w14:textId="77777777" w:rsidR="00CD2990" w:rsidRPr="00CD2990" w:rsidRDefault="00CD2990" w:rsidP="00CD2990">
      <w:pPr>
        <w:spacing w:line="360" w:lineRule="auto"/>
        <w:rPr>
          <w:b/>
        </w:rPr>
      </w:pPr>
      <w:r w:rsidRPr="00CD2990">
        <w:rPr>
          <w:b/>
        </w:rPr>
        <w:t>H.  REFERENCIAS BIBLIOGRÁFICAS:</w:t>
      </w:r>
    </w:p>
    <w:p w14:paraId="409A983E" w14:textId="77777777" w:rsidR="00CD2990" w:rsidRPr="00CD2990" w:rsidRDefault="00CD2990" w:rsidP="00CD2990">
      <w:pPr>
        <w:spacing w:line="360" w:lineRule="auto"/>
        <w:rPr>
          <w:b/>
        </w:rPr>
      </w:pPr>
      <w:r w:rsidRPr="00CD2990">
        <w:rPr>
          <w:b/>
        </w:rPr>
        <w:t>I.    CONTROL DE DOCUMENTO</w:t>
      </w:r>
    </w:p>
    <w:p w14:paraId="05CF5818" w14:textId="77777777" w:rsidR="00CD2990" w:rsidRPr="00CD2990" w:rsidRDefault="00CD2990" w:rsidP="00CD2990">
      <w:pPr>
        <w:spacing w:line="360" w:lineRule="auto"/>
        <w:rPr>
          <w:b/>
        </w:rPr>
      </w:pPr>
      <w:r w:rsidRPr="00CD2990">
        <w:rPr>
          <w:b/>
        </w:rPr>
        <w:t>J.   CONTROL DE CAMBIOS</w:t>
      </w:r>
    </w:p>
    <w:p w14:paraId="7E7354D3" w14:textId="77777777" w:rsidR="00CD2990" w:rsidRPr="00CD2990" w:rsidRDefault="00CD2990" w:rsidP="00CD2990">
      <w:pPr>
        <w:spacing w:line="360" w:lineRule="auto"/>
        <w:rPr>
          <w:b/>
        </w:rPr>
      </w:pPr>
    </w:p>
    <w:p w14:paraId="298A2721" w14:textId="2B4167E3" w:rsidR="00CD2990" w:rsidRPr="005146AE" w:rsidRDefault="00CD2990" w:rsidP="0087252C">
      <w:pPr>
        <w:pStyle w:val="Prrafodelista"/>
        <w:numPr>
          <w:ilvl w:val="0"/>
          <w:numId w:val="1"/>
        </w:numPr>
        <w:spacing w:line="360" w:lineRule="auto"/>
        <w:rPr>
          <w:b/>
        </w:rPr>
      </w:pPr>
      <w:r w:rsidRPr="005146AE">
        <w:rPr>
          <w:b/>
        </w:rPr>
        <w:t xml:space="preserve">INTRODUCCIÓN </w:t>
      </w:r>
    </w:p>
    <w:p w14:paraId="7B1E93F7" w14:textId="77777777" w:rsidR="00600D2D" w:rsidRPr="005146AE" w:rsidRDefault="00600D2D" w:rsidP="00600D2D">
      <w:pPr>
        <w:pStyle w:val="Prrafodelista"/>
        <w:spacing w:line="360" w:lineRule="auto"/>
        <w:rPr>
          <w:b/>
        </w:rPr>
      </w:pPr>
    </w:p>
    <w:p w14:paraId="00000041" w14:textId="2AC0A6B4" w:rsidR="00FF258C" w:rsidRPr="005146AE" w:rsidRDefault="00600D2D" w:rsidP="00600D2D">
      <w:pPr>
        <w:pStyle w:val="Normal0"/>
        <w:rPr>
          <w:bCs/>
        </w:rPr>
      </w:pPr>
      <w:r w:rsidRPr="005146AE">
        <w:rPr>
          <w:bCs/>
        </w:rPr>
        <w:t>La forma</w:t>
      </w:r>
      <w:r w:rsidR="00D10CCC">
        <w:rPr>
          <w:bCs/>
        </w:rPr>
        <w:t>ción en entornos saludables en c</w:t>
      </w:r>
      <w:r w:rsidRPr="005146AE">
        <w:rPr>
          <w:bCs/>
        </w:rPr>
        <w:t xml:space="preserve">olombia es clave para fortalecer </w:t>
      </w:r>
      <w:commentRangeStart w:id="0"/>
      <w:r w:rsidRPr="005146AE">
        <w:rPr>
          <w:bCs/>
        </w:rPr>
        <w:t>competencias</w:t>
      </w:r>
      <w:commentRangeEnd w:id="0"/>
      <w:r w:rsidR="001A59E5">
        <w:rPr>
          <w:rStyle w:val="Refdecomentario"/>
        </w:rPr>
        <w:commentReference w:id="0"/>
      </w:r>
      <w:r w:rsidRPr="005146AE">
        <w:rPr>
          <w:bCs/>
        </w:rPr>
        <w:t xml:space="preserve"> pedagógicas que promuevan el bienestar y la</w:t>
      </w:r>
      <w:r w:rsidR="00905566" w:rsidRPr="005146AE">
        <w:rPr>
          <w:bCs/>
        </w:rPr>
        <w:t xml:space="preserve"> calidad de vida a nivel local, e</w:t>
      </w:r>
      <w:r w:rsidRPr="005146AE">
        <w:rPr>
          <w:bCs/>
        </w:rPr>
        <w:t xml:space="preserve">nmarcada en el </w:t>
      </w:r>
      <w:r w:rsidR="0084011B">
        <w:t>Plan Decenal de Salud P</w:t>
      </w:r>
      <w:r w:rsidRPr="005146AE">
        <w:t>ública (PDSP) 2012-2021</w:t>
      </w:r>
      <w:r w:rsidRPr="005146AE">
        <w:rPr>
          <w:bCs/>
        </w:rPr>
        <w:t xml:space="preserve"> y la </w:t>
      </w:r>
      <w:r w:rsidR="0084011B">
        <w:t>Estrategia de Entornos S</w:t>
      </w:r>
      <w:r w:rsidRPr="005146AE">
        <w:t>aludables (EES)</w:t>
      </w:r>
      <w:r w:rsidRPr="005146AE">
        <w:rPr>
          <w:bCs/>
        </w:rPr>
        <w:t xml:space="preserve">, esta iniciativa impulsa acciones educativas enfocadas en sostenibilidad ambiental, salud pública y equidad en el </w:t>
      </w:r>
      <w:r w:rsidR="00D10CCC">
        <w:rPr>
          <w:bCs/>
        </w:rPr>
        <w:t>acceso a servicios sanitarios, b</w:t>
      </w:r>
      <w:r w:rsidRPr="005146AE">
        <w:rPr>
          <w:bCs/>
        </w:rPr>
        <w:t xml:space="preserve">asada en la </w:t>
      </w:r>
      <w:r w:rsidR="00D10CCC">
        <w:t xml:space="preserve">carta de </w:t>
      </w:r>
      <w:proofErr w:type="spellStart"/>
      <w:r w:rsidR="00D10CCC">
        <w:t>o</w:t>
      </w:r>
      <w:r w:rsidRPr="005146AE">
        <w:t>ttawa</w:t>
      </w:r>
      <w:proofErr w:type="spellEnd"/>
      <w:r w:rsidRPr="005146AE">
        <w:t xml:space="preserve"> de 1986</w:t>
      </w:r>
      <w:r w:rsidRPr="005146AE">
        <w:rPr>
          <w:bCs/>
        </w:rPr>
        <w:t>, fomenta la creación de espacios saludables, abordando los desafíos de implementación a través de estrategias metodológicas innovadoras y modelos pedagógicos efectivos.</w:t>
      </w:r>
    </w:p>
    <w:p w14:paraId="00000043" w14:textId="4D96852F" w:rsidR="00FF258C" w:rsidRPr="005146AE" w:rsidRDefault="00D376E1" w:rsidP="0087252C">
      <w:pPr>
        <w:pStyle w:val="Ttulo1"/>
        <w:numPr>
          <w:ilvl w:val="0"/>
          <w:numId w:val="1"/>
        </w:numPr>
        <w:rPr>
          <w:b/>
          <w:sz w:val="22"/>
          <w:szCs w:val="22"/>
        </w:rPr>
      </w:pPr>
      <w:r w:rsidRPr="005146AE">
        <w:rPr>
          <w:b/>
          <w:sz w:val="22"/>
          <w:szCs w:val="22"/>
        </w:rPr>
        <w:t>DESARROLLO DE CONTENIDOS</w:t>
      </w:r>
    </w:p>
    <w:p w14:paraId="3984A0A3" w14:textId="77777777" w:rsidR="00296CEA" w:rsidRPr="005146AE" w:rsidRDefault="00296CEA" w:rsidP="00296CEA"/>
    <w:p w14:paraId="32FF8C25" w14:textId="54EC6564" w:rsidR="00372C1A" w:rsidRPr="005146AE" w:rsidRDefault="00296CEA" w:rsidP="00296CEA">
      <w:pPr>
        <w:pStyle w:val="Normal0"/>
        <w:rPr>
          <w:b/>
        </w:rPr>
      </w:pPr>
      <w:r w:rsidRPr="005146AE">
        <w:rPr>
          <w:b/>
        </w:rPr>
        <w:t xml:space="preserve">1. </w:t>
      </w:r>
      <w:r w:rsidR="00D52ACB">
        <w:rPr>
          <w:b/>
        </w:rPr>
        <w:t>Desarrollo de la E</w:t>
      </w:r>
      <w:r w:rsidRPr="005146AE">
        <w:rPr>
          <w:b/>
        </w:rPr>
        <w:t>strategia d</w:t>
      </w:r>
      <w:r w:rsidR="00D52ACB">
        <w:rPr>
          <w:b/>
        </w:rPr>
        <w:t>e E</w:t>
      </w:r>
      <w:r w:rsidR="00905566" w:rsidRPr="005146AE">
        <w:rPr>
          <w:b/>
        </w:rPr>
        <w:t xml:space="preserve">ntornos </w:t>
      </w:r>
      <w:r w:rsidR="00D52ACB">
        <w:rPr>
          <w:b/>
        </w:rPr>
        <w:t>S</w:t>
      </w:r>
      <w:r w:rsidRPr="005146AE">
        <w:rPr>
          <w:b/>
        </w:rPr>
        <w:t>aludables (EES)</w:t>
      </w:r>
    </w:p>
    <w:p w14:paraId="7930BD18" w14:textId="77777777" w:rsidR="00905566" w:rsidRPr="005146AE" w:rsidRDefault="00905566" w:rsidP="00905566">
      <w:pPr>
        <w:pStyle w:val="Normal0"/>
        <w:rPr>
          <w:b/>
        </w:rPr>
      </w:pPr>
    </w:p>
    <w:p w14:paraId="0D0A842B" w14:textId="182FA031" w:rsidR="00400499" w:rsidRPr="005146AE" w:rsidRDefault="00D52ACB" w:rsidP="00905566">
      <w:pPr>
        <w:pStyle w:val="Normal0"/>
      </w:pPr>
      <w:r>
        <w:t>La implementación de la Estrategia de Entornos S</w:t>
      </w:r>
      <w:r w:rsidR="00905566" w:rsidRPr="005146AE">
        <w:t xml:space="preserve">aludables (EES) requiere la articulación de diversos sectores, incluyendo el político, económico, cultural, ambiental y social, para garantizar el bienestar </w:t>
      </w:r>
      <w:r w:rsidR="00905566" w:rsidRPr="005146AE">
        <w:lastRenderedPageBreak/>
        <w:t>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p>
    <w:p w14:paraId="096ABCE5" w14:textId="77777777" w:rsidR="00905566" w:rsidRPr="005146AE" w:rsidRDefault="00905566" w:rsidP="00905566">
      <w:pPr>
        <w:pStyle w:val="Normal0"/>
      </w:pPr>
    </w:p>
    <w:p w14:paraId="5EDD6007" w14:textId="00E12ABA" w:rsidR="00905566" w:rsidRPr="005146AE" w:rsidRDefault="00D52ACB" w:rsidP="00905566">
      <w:pPr>
        <w:pStyle w:val="Normal0"/>
      </w:pPr>
      <w:r>
        <w:t>La O</w:t>
      </w:r>
      <w:r w:rsidR="00905566" w:rsidRPr="005146AE">
        <w:t>rganizació</w:t>
      </w:r>
      <w:r>
        <w:t>n Mundial de la Salud (OMS) y la Organización Panamericana de la S</w:t>
      </w:r>
      <w:r w:rsidR="00905566" w:rsidRPr="005146AE">
        <w:t>alud (OPS) definen los elementos conceptuales esenciales para la promoción de entornos saludables, los cuales abarcan diversos ámbitos de interacción social y territorial.</w:t>
      </w:r>
    </w:p>
    <w:p w14:paraId="6DB9C747" w14:textId="77777777" w:rsidR="00905566" w:rsidRPr="005146AE" w:rsidRDefault="00905566" w:rsidP="00905566">
      <w:pPr>
        <w:pStyle w:val="Normal0"/>
      </w:pPr>
    </w:p>
    <w:p w14:paraId="7E9683A8" w14:textId="77777777" w:rsidR="00345521" w:rsidRPr="005146AE" w:rsidRDefault="00345521" w:rsidP="0087252C">
      <w:pPr>
        <w:pStyle w:val="Normal0"/>
        <w:numPr>
          <w:ilvl w:val="0"/>
          <w:numId w:val="4"/>
        </w:numPr>
      </w:pPr>
      <w:r w:rsidRPr="00E23970">
        <w:rPr>
          <w:b/>
        </w:rPr>
        <w:t>Entorno:</w:t>
      </w:r>
      <w:r w:rsidRPr="005146AE">
        <w:t xml:space="preserve"> h</w:t>
      </w:r>
      <w:r w:rsidR="00905566" w:rsidRPr="005146AE">
        <w:t>ace referencia al espacio donde las personas interactúan activamente con su medio, incluyendo el espacio físico, biológico, ecosistema y comunidad, influyendo directamente en su bienestar y calidad de vida.</w:t>
      </w:r>
    </w:p>
    <w:p w14:paraId="5FD142C9" w14:textId="77777777" w:rsidR="00345521" w:rsidRPr="005146AE" w:rsidRDefault="00345521" w:rsidP="00345521">
      <w:pPr>
        <w:pStyle w:val="Normal0"/>
        <w:ind w:left="720"/>
      </w:pPr>
    </w:p>
    <w:p w14:paraId="100CF02D" w14:textId="77777777" w:rsidR="00345521" w:rsidRPr="005146AE" w:rsidRDefault="00905566" w:rsidP="0087252C">
      <w:pPr>
        <w:pStyle w:val="Normal0"/>
        <w:numPr>
          <w:ilvl w:val="0"/>
          <w:numId w:val="4"/>
        </w:numPr>
      </w:pPr>
      <w:r w:rsidRPr="00E23970">
        <w:rPr>
          <w:b/>
        </w:rPr>
        <w:t>Entornos saludables</w:t>
      </w:r>
      <w:r w:rsidR="00345521" w:rsidRPr="00E23970">
        <w:rPr>
          <w:b/>
        </w:rPr>
        <w:t>:</w:t>
      </w:r>
      <w:r w:rsidR="00345521" w:rsidRPr="005146AE">
        <w:t xml:space="preserve"> s</w:t>
      </w:r>
      <w:r w:rsidRPr="005146AE">
        <w:t>on aquellos que favorecen la salud y brindan protección frente a factores de riesgo, permitiendo a las personas fortalecer sus capacidades, desarrollar autonomía y mejorar su calidad de vida.</w:t>
      </w:r>
    </w:p>
    <w:p w14:paraId="0D467736" w14:textId="77777777" w:rsidR="00345521" w:rsidRPr="00E23970" w:rsidRDefault="00345521" w:rsidP="00345521">
      <w:pPr>
        <w:pStyle w:val="Prrafodelista"/>
        <w:rPr>
          <w:b/>
        </w:rPr>
      </w:pPr>
    </w:p>
    <w:p w14:paraId="5EEB676E" w14:textId="05DC16D6" w:rsidR="00345521" w:rsidRPr="005146AE" w:rsidRDefault="00905566" w:rsidP="0087252C">
      <w:pPr>
        <w:pStyle w:val="Normal0"/>
        <w:numPr>
          <w:ilvl w:val="0"/>
          <w:numId w:val="4"/>
        </w:numPr>
      </w:pPr>
      <w:r w:rsidRPr="00E23970">
        <w:rPr>
          <w:b/>
        </w:rPr>
        <w:t>Estr</w:t>
      </w:r>
      <w:r w:rsidR="00345521" w:rsidRPr="00E23970">
        <w:rPr>
          <w:b/>
        </w:rPr>
        <w:t>ategia de entornos saludables:</w:t>
      </w:r>
      <w:r w:rsidR="00345521" w:rsidRPr="005146AE">
        <w:t xml:space="preserve"> b</w:t>
      </w:r>
      <w:r w:rsidRPr="005146AE">
        <w:t>usca fortalecer los territorios mediante procesos sociales que reduzcan los riesgos y potencien factores protectores en salud, especialme</w:t>
      </w:r>
      <w:r w:rsidR="00345521" w:rsidRPr="005146AE">
        <w:t>nte en comunidades vulnerables, a</w:t>
      </w:r>
      <w:r w:rsidRPr="005146AE">
        <w:t>demás, fomenta oportunidades de desarrollo sostenible y promueve condiciones seguras para la población.</w:t>
      </w:r>
    </w:p>
    <w:p w14:paraId="7A5BD517" w14:textId="77777777" w:rsidR="00345521" w:rsidRPr="005146AE" w:rsidRDefault="00345521" w:rsidP="00345521">
      <w:pPr>
        <w:pStyle w:val="Prrafodelista"/>
      </w:pPr>
    </w:p>
    <w:p w14:paraId="0A59E89B" w14:textId="77777777" w:rsidR="00345521" w:rsidRPr="005146AE" w:rsidRDefault="00905566" w:rsidP="0087252C">
      <w:pPr>
        <w:pStyle w:val="Normal0"/>
        <w:numPr>
          <w:ilvl w:val="0"/>
          <w:numId w:val="4"/>
        </w:numPr>
      </w:pPr>
      <w:r w:rsidRPr="00E23970">
        <w:rPr>
          <w:b/>
        </w:rPr>
        <w:t>Viviend</w:t>
      </w:r>
      <w:r w:rsidR="00345521" w:rsidRPr="00E23970">
        <w:rPr>
          <w:b/>
        </w:rPr>
        <w:t>a saludable:</w:t>
      </w:r>
      <w:r w:rsidR="00345521" w:rsidRPr="005146AE">
        <w:t xml:space="preserve"> s</w:t>
      </w:r>
      <w:r w:rsidRPr="005146AE">
        <w:t>e refiere a un espacio de residencia que, a través de condiciones óptimas, favorece la restauración, protección y promoción de la salud, además de estimular la creatividad, el aprendizaje y el bienestar de sus habitantes.</w:t>
      </w:r>
    </w:p>
    <w:p w14:paraId="66000948" w14:textId="77777777" w:rsidR="00345521" w:rsidRPr="005146AE" w:rsidRDefault="00345521" w:rsidP="00345521">
      <w:pPr>
        <w:pStyle w:val="Prrafodelista"/>
      </w:pPr>
    </w:p>
    <w:p w14:paraId="04085905" w14:textId="4E6FADB5" w:rsidR="00905566" w:rsidRPr="005146AE" w:rsidRDefault="00345521" w:rsidP="0087252C">
      <w:pPr>
        <w:pStyle w:val="Normal0"/>
        <w:numPr>
          <w:ilvl w:val="0"/>
          <w:numId w:val="4"/>
        </w:numPr>
      </w:pPr>
      <w:r w:rsidRPr="00E23970">
        <w:rPr>
          <w:b/>
        </w:rPr>
        <w:t>Escuela saludable:</w:t>
      </w:r>
      <w:r w:rsidRPr="005146AE">
        <w:t xml:space="preserve"> e</w:t>
      </w:r>
      <w:r w:rsidR="00905566" w:rsidRPr="005146AE">
        <w:t>spacio educativo que fomenta el desarrollo integral de la comunidad, promoviendo el aprendizaje, la convivencia armónica, la construcción del conocimiento y el desarrollo de hábitos saludables, impactando positivamente en la calidad de vida de estudiantes y docentes.</w:t>
      </w:r>
    </w:p>
    <w:p w14:paraId="2D67C5C8" w14:textId="77777777" w:rsidR="00345521" w:rsidRPr="005146AE" w:rsidRDefault="00345521" w:rsidP="00345521">
      <w:pPr>
        <w:pStyle w:val="Normal0"/>
      </w:pPr>
    </w:p>
    <w:p w14:paraId="43F14D36" w14:textId="4F4BB868" w:rsidR="00905566" w:rsidRPr="005146AE" w:rsidRDefault="00905566" w:rsidP="00905566">
      <w:pPr>
        <w:pStyle w:val="Normal0"/>
      </w:pPr>
      <w:r w:rsidRPr="005146AE">
        <w:t>Estos elementos conceptuales constituyen la base para la formulación de políticas públicas y estrategias de intervención que buscan garantizar ambientes seguros, sostenibles e inclusivos, promoviendo el bienestar físico, mental y social de la población.</w:t>
      </w:r>
    </w:p>
    <w:p w14:paraId="7EC57C5B" w14:textId="77777777" w:rsidR="00345521" w:rsidRPr="005146AE" w:rsidRDefault="00345521" w:rsidP="00905566">
      <w:pPr>
        <w:pStyle w:val="Normal0"/>
      </w:pPr>
    </w:p>
    <w:p w14:paraId="6A6C8A4B" w14:textId="183B2858" w:rsidR="00345521" w:rsidRPr="005146AE" w:rsidRDefault="003F6483" w:rsidP="0087252C">
      <w:pPr>
        <w:pStyle w:val="Normal0"/>
        <w:numPr>
          <w:ilvl w:val="0"/>
          <w:numId w:val="3"/>
        </w:numPr>
        <w:rPr>
          <w:b/>
        </w:rPr>
      </w:pPr>
      <w:r>
        <w:rPr>
          <w:b/>
        </w:rPr>
        <w:t>Determinantes de la s</w:t>
      </w:r>
      <w:r w:rsidR="00345521" w:rsidRPr="005146AE">
        <w:rPr>
          <w:b/>
        </w:rPr>
        <w:t>alud</w:t>
      </w:r>
    </w:p>
    <w:p w14:paraId="61023EA1" w14:textId="77777777" w:rsidR="00345521" w:rsidRPr="005146AE" w:rsidRDefault="00345521" w:rsidP="00345521">
      <w:pPr>
        <w:pStyle w:val="Normal0"/>
      </w:pPr>
    </w:p>
    <w:p w14:paraId="0102B80A" w14:textId="24A9D2BE" w:rsidR="00345521" w:rsidRPr="005146AE" w:rsidRDefault="001F7213" w:rsidP="00345521">
      <w:pPr>
        <w:pStyle w:val="Normal0"/>
      </w:pPr>
      <w:r>
        <w:t xml:space="preserve">La </w:t>
      </w:r>
      <w:r w:rsidR="00DD70E0">
        <w:t>Organización Mundial y Panamericana de la S</w:t>
      </w:r>
      <w:r w:rsidR="00345521" w:rsidRPr="005146AE">
        <w:t>alud (OMS-OPS) 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w:t>
      </w:r>
      <w:r w:rsidR="00E23970">
        <w:t xml:space="preserve"> las personas, e</w:t>
      </w:r>
      <w:r w:rsidR="00345521" w:rsidRPr="005146AE">
        <w:t xml:space="preserve">l ingreso y la posición social influyen en el acceso a recursos esenciales, mientras que las redes de apoyo fortalecen la resiliencia frente a adversidades, la educación es un </w:t>
      </w:r>
      <w:r w:rsidR="00345521" w:rsidRPr="005146AE">
        <w:lastRenderedPageBreak/>
        <w:t>factor determinante para la toma de decisiones saludables y el acceso a mejores oportunidades laborales.</w:t>
      </w:r>
    </w:p>
    <w:p w14:paraId="605B04F6" w14:textId="77777777" w:rsidR="00345521" w:rsidRPr="005146AE" w:rsidRDefault="00345521" w:rsidP="00345521">
      <w:pPr>
        <w:pStyle w:val="Normal0"/>
      </w:pPr>
    </w:p>
    <w:p w14:paraId="1EDA4D74" w14:textId="7E8D10D6" w:rsidR="00345521" w:rsidRPr="005146AE" w:rsidRDefault="000A629D" w:rsidP="00345521">
      <w:pPr>
        <w:pStyle w:val="Normal0"/>
      </w:pPr>
      <w:r w:rsidRPr="005146AE">
        <w:t>E</w:t>
      </w:r>
      <w:r w:rsidR="00345521" w:rsidRPr="005146AE">
        <w:t xml:space="preserve">l empleo y las condiciones de trabajo impactan la estabilidad económica y el bienestar personal, mientras que los entornos físicos deben garantizar </w:t>
      </w:r>
      <w:r w:rsidRPr="005146AE">
        <w:t>espacios seguros y saludables, l</w:t>
      </w:r>
      <w:r w:rsidR="00345521" w:rsidRPr="005146AE">
        <w:t>as características biológicas y los hábitos personales de salud influyen en la prevención de enfe</w:t>
      </w:r>
      <w:r w:rsidR="00E23970">
        <w:t>rmedades y la calidad de vida, e</w:t>
      </w:r>
      <w:r w:rsidR="00345521" w:rsidRPr="005146AE">
        <w:t>l desarrollo infantil en las primeras etapas es crucial para el bienestar a largo plazo, y el acceso a servicios de salud integrales reduce desigualdades y mejora la calidad de vida de la población.</w:t>
      </w:r>
    </w:p>
    <w:p w14:paraId="37DA124A" w14:textId="77777777" w:rsidR="00345521" w:rsidRPr="005146AE" w:rsidRDefault="00345521" w:rsidP="00345521">
      <w:pPr>
        <w:pStyle w:val="Normal0"/>
      </w:pPr>
    </w:p>
    <w:p w14:paraId="7940BCD2" w14:textId="5CBB434E" w:rsidR="00345521" w:rsidRPr="005146AE" w:rsidRDefault="00345521" w:rsidP="00345521">
      <w:pPr>
        <w:pStyle w:val="Normal0"/>
      </w:pPr>
      <w:r w:rsidRPr="005146AE">
        <w:t>Este modelo enfatiza la necesidad de un enfoque intersectorial e inclusivo para abordar los determinantes de la salud, garantizando condiciones equitativas que permitan el desarrollo de comunidad</w:t>
      </w:r>
      <w:r w:rsidR="000A629D" w:rsidRPr="005146AE">
        <w:t>es más saludables y sostenibles.</w:t>
      </w:r>
    </w:p>
    <w:p w14:paraId="76ED4876" w14:textId="77777777" w:rsidR="000A629D" w:rsidRPr="005146AE" w:rsidRDefault="000A629D" w:rsidP="00345521">
      <w:pPr>
        <w:pStyle w:val="Normal0"/>
      </w:pPr>
    </w:p>
    <w:p w14:paraId="1917B2DA" w14:textId="4E830195" w:rsidR="000A629D" w:rsidRPr="005146AE" w:rsidRDefault="001A59E5" w:rsidP="0087252C">
      <w:pPr>
        <w:pStyle w:val="Normal0"/>
        <w:numPr>
          <w:ilvl w:val="0"/>
          <w:numId w:val="3"/>
        </w:numPr>
        <w:rPr>
          <w:b/>
        </w:rPr>
      </w:pPr>
      <w:r>
        <w:rPr>
          <w:b/>
        </w:rPr>
        <w:t>Marco n</w:t>
      </w:r>
      <w:r w:rsidR="000A629D" w:rsidRPr="005146AE">
        <w:rPr>
          <w:b/>
        </w:rPr>
        <w:t>ormativo</w:t>
      </w:r>
    </w:p>
    <w:p w14:paraId="3D351C3A" w14:textId="77777777" w:rsidR="000A629D" w:rsidRPr="005146AE" w:rsidRDefault="000A629D" w:rsidP="000A629D">
      <w:pPr>
        <w:pStyle w:val="Normal0"/>
      </w:pPr>
    </w:p>
    <w:p w14:paraId="3988BE67" w14:textId="5EA986EE" w:rsidR="000A629D" w:rsidRPr="005146AE" w:rsidRDefault="00DD70E0" w:rsidP="000A629D">
      <w:pPr>
        <w:pStyle w:val="Normal0"/>
      </w:pPr>
      <w:r>
        <w:t>Los antecedentes de las Estrategias de Entornos S</w:t>
      </w:r>
      <w:r w:rsidR="000A629D" w:rsidRPr="005146AE">
        <w:t>aludables (EES) se fundamentan en declaraciones y acuerdos internacionales promovidos por organismos mul</w:t>
      </w:r>
      <w:r w:rsidR="00D10CCC">
        <w:t xml:space="preserve">tilaterales como la UNESCO, la </w:t>
      </w:r>
      <w:r>
        <w:t>Organización Mundial de la S</w:t>
      </w:r>
      <w:r w:rsidR="000A629D" w:rsidRPr="005146AE">
        <w:t>alud (OMS) y l</w:t>
      </w:r>
      <w:r>
        <w:t>a O</w:t>
      </w:r>
      <w:r w:rsidR="00D10CCC">
        <w:t xml:space="preserve">rganización </w:t>
      </w:r>
      <w:r>
        <w:t>P</w:t>
      </w:r>
      <w:r w:rsidR="000A629D" w:rsidRPr="005146AE">
        <w:t>anamericana de</w:t>
      </w:r>
      <w:r>
        <w:t xml:space="preserve"> la S</w:t>
      </w:r>
      <w:r w:rsidR="00430E21" w:rsidRPr="005146AE">
        <w:t>alud (OPS), e</w:t>
      </w:r>
      <w:r w:rsidR="000A629D" w:rsidRPr="005146AE">
        <w:t>stas estrategias buscan fortalecer la promoción de la salud con un enfoque basado en la equidad, el desarrollo de políticas públicas saludables, la construcción de municipios saludables y sostenibles, y la participación social activa.</w:t>
      </w:r>
    </w:p>
    <w:p w14:paraId="4DFD4D62" w14:textId="77777777" w:rsidR="000A629D" w:rsidRPr="005146AE" w:rsidRDefault="000A629D" w:rsidP="000A629D">
      <w:pPr>
        <w:pStyle w:val="Normal0"/>
      </w:pPr>
    </w:p>
    <w:p w14:paraId="098E8BE3" w14:textId="7E5E2552" w:rsidR="000A629D" w:rsidRPr="005146AE" w:rsidRDefault="000A629D" w:rsidP="000A629D">
      <w:pPr>
        <w:pStyle w:val="Normal0"/>
      </w:pPr>
      <w:r w:rsidRPr="005146AE">
        <w:t>A nivel normativo, la EES se alinea con marcos internacionales y nacionales que promueven el bienestar integral de la población a través de acciones intersectoriales, la prevención de enfermedades y la generación de entornos que garan</w:t>
      </w:r>
      <w:r w:rsidR="00B21027">
        <w:t>ticen una mejor calidad de vida, a</w:t>
      </w:r>
      <w:r w:rsidRPr="005146AE">
        <w:t>demás, estas estrategias han evolucionado para responder a los desafíos actuales en salud pública, integrando principios de sostenibilidad, resiliencia comunitaria y gobernanza participativa.</w:t>
      </w:r>
    </w:p>
    <w:p w14:paraId="4817AE58" w14:textId="77777777" w:rsidR="00430E21" w:rsidRPr="005146AE" w:rsidRDefault="00430E21" w:rsidP="000A629D">
      <w:pPr>
        <w:pStyle w:val="Normal0"/>
      </w:pPr>
    </w:p>
    <w:p w14:paraId="4F884C9F" w14:textId="13B7C1C1" w:rsidR="00430E21" w:rsidRPr="00D10CCC" w:rsidRDefault="00430E21" w:rsidP="000A629D">
      <w:pPr>
        <w:pStyle w:val="Normal0"/>
        <w:rPr>
          <w:b/>
        </w:rPr>
      </w:pPr>
      <w:r w:rsidRPr="00D10CCC">
        <w:rPr>
          <w:b/>
        </w:rPr>
        <w:t>Figura 1. Naciones unidas en Colombia</w:t>
      </w:r>
    </w:p>
    <w:p w14:paraId="3C992A6E" w14:textId="77777777" w:rsidR="000A629D" w:rsidRPr="005146AE" w:rsidRDefault="000A629D" w:rsidP="000A629D">
      <w:pPr>
        <w:pStyle w:val="Normal0"/>
      </w:pPr>
    </w:p>
    <w:p w14:paraId="5AFD82D2" w14:textId="218B9649" w:rsidR="000A629D" w:rsidRPr="005146AE" w:rsidRDefault="00430E21" w:rsidP="000A629D">
      <w:pPr>
        <w:pStyle w:val="Normal0"/>
      </w:pPr>
      <w:commentRangeStart w:id="1"/>
      <w:r w:rsidRPr="005146AE">
        <w:rPr>
          <w:noProof/>
          <w:lang w:eastAsia="es-CO"/>
        </w:rPr>
        <w:lastRenderedPageBreak/>
        <w:drawing>
          <wp:inline distT="0" distB="0" distL="0" distR="0" wp14:anchorId="08F859AA" wp14:editId="48030A26">
            <wp:extent cx="5566410" cy="3748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682"/>
                    <a:stretch/>
                  </pic:blipFill>
                  <pic:spPr bwMode="auto">
                    <a:xfrm>
                      <a:off x="0" y="0"/>
                      <a:ext cx="5566410" cy="37484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Pr="005146AE">
        <w:rPr>
          <w:rStyle w:val="Refdecomentario"/>
          <w:sz w:val="22"/>
          <w:szCs w:val="22"/>
        </w:rPr>
        <w:commentReference w:id="1"/>
      </w:r>
    </w:p>
    <w:p w14:paraId="4A90895B" w14:textId="77777777" w:rsidR="000A629D" w:rsidRPr="005146AE" w:rsidRDefault="000A629D" w:rsidP="000A629D">
      <w:pPr>
        <w:pStyle w:val="Normal0"/>
      </w:pPr>
    </w:p>
    <w:p w14:paraId="3C33D513" w14:textId="5A28786F" w:rsidR="00430E21" w:rsidRPr="005146AE" w:rsidRDefault="005E3817" w:rsidP="0087252C">
      <w:pPr>
        <w:pStyle w:val="Normal0"/>
        <w:numPr>
          <w:ilvl w:val="0"/>
          <w:numId w:val="3"/>
        </w:numPr>
        <w:rPr>
          <w:b/>
        </w:rPr>
      </w:pPr>
      <w:r>
        <w:rPr>
          <w:b/>
        </w:rPr>
        <w:t>Políticas p</w:t>
      </w:r>
      <w:r w:rsidR="003F6483">
        <w:rPr>
          <w:b/>
        </w:rPr>
        <w:t>úblicas s</w:t>
      </w:r>
      <w:r w:rsidR="00430E21" w:rsidRPr="005146AE">
        <w:rPr>
          <w:b/>
        </w:rPr>
        <w:t>aludables</w:t>
      </w:r>
    </w:p>
    <w:p w14:paraId="2B820D86" w14:textId="77777777" w:rsidR="00430E21" w:rsidRPr="005146AE" w:rsidRDefault="00430E21" w:rsidP="00430E21">
      <w:pPr>
        <w:pStyle w:val="Normal0"/>
      </w:pPr>
    </w:p>
    <w:p w14:paraId="374D9C6E" w14:textId="511B8062" w:rsidR="00430E21" w:rsidRPr="005146AE" w:rsidRDefault="00DD70E0" w:rsidP="00430E21">
      <w:pPr>
        <w:pStyle w:val="Normal0"/>
      </w:pPr>
      <w:r>
        <w:t>La Organización Mundial de la S</w:t>
      </w:r>
      <w:r w:rsidR="00430E21" w:rsidRPr="005146AE">
        <w:t>alud (OMS) define las políticas públicas saludables como aquellas que integran la salud y la equidad en todas las áreas de gobierno, asegurando que las decisiones políticas favorezcan</w:t>
      </w:r>
      <w:r w:rsidR="00CA2CBA" w:rsidRPr="005146AE">
        <w:t xml:space="preserve"> el bienestar de la población, e</w:t>
      </w:r>
      <w:r w:rsidR="00430E21" w:rsidRPr="005146AE">
        <w:t>stas políticas implican una responsabilidad compartida entre el Estado, la sociedad civil y el sector privado, priorizando la prevención de enfermedades, la promoción de hábitos saludables y la mejora del acceso a servicios esenciales.</w:t>
      </w:r>
    </w:p>
    <w:p w14:paraId="3776FE21" w14:textId="77777777" w:rsidR="00430E21" w:rsidRPr="005146AE" w:rsidRDefault="00430E21" w:rsidP="00430E21">
      <w:pPr>
        <w:pStyle w:val="Normal0"/>
      </w:pPr>
    </w:p>
    <w:p w14:paraId="25F24472" w14:textId="0C1CF620" w:rsidR="000A629D" w:rsidRPr="005146AE" w:rsidRDefault="00430E21" w:rsidP="00430E21">
      <w:pPr>
        <w:pStyle w:val="Normal0"/>
      </w:pPr>
      <w:r w:rsidRPr="005146AE">
        <w:t xml:space="preserve">El objetivo principal es crear entornos que faciliten estilos de vida saludables, fomentando la participación social, la educación en salud </w:t>
      </w:r>
      <w:r w:rsidR="00CA2CBA" w:rsidRPr="005146AE">
        <w:t>y la sostenibilidad ambiental, e</w:t>
      </w:r>
      <w:r w:rsidR="006B6D64">
        <w:t>n este cont</w:t>
      </w:r>
      <w:r w:rsidR="00DD70E0">
        <w:t>exto, la Estrategia de E</w:t>
      </w:r>
      <w:r w:rsidRPr="005146AE">
        <w:t>ntornos Saludables (EES) se convierte en un eje fundamental para la construcción de comunidades resilientes, promoviendo la articulación intersectorial y la implementación de políticas públicas basadas en la equidad y el bienestar integral.</w:t>
      </w:r>
      <w:r w:rsidR="00513124" w:rsidRPr="005146AE">
        <w:t xml:space="preserve"> A continuación se presenta el </w:t>
      </w:r>
      <w:r w:rsidR="00DD70E0">
        <w:t>mapa conceptual de los actores Estratégicos de Entornos S</w:t>
      </w:r>
      <w:r w:rsidR="00513124" w:rsidRPr="005146AE">
        <w:t xml:space="preserve">aludables (EES). </w:t>
      </w:r>
    </w:p>
    <w:p w14:paraId="0A22BD4D" w14:textId="77777777" w:rsidR="00656842" w:rsidRPr="005146AE" w:rsidRDefault="00656842" w:rsidP="00430E21">
      <w:pPr>
        <w:pStyle w:val="Normal0"/>
      </w:pPr>
    </w:p>
    <w:p w14:paraId="71C4D690" w14:textId="411F6757" w:rsidR="00656842" w:rsidRPr="00B21027" w:rsidRDefault="00656842" w:rsidP="00430E21">
      <w:pPr>
        <w:pStyle w:val="Normal0"/>
        <w:rPr>
          <w:b/>
        </w:rPr>
      </w:pPr>
      <w:r w:rsidRPr="00B21027">
        <w:rPr>
          <w:b/>
        </w:rPr>
        <w:t>Figura 1. Actores estratégicos de EES</w:t>
      </w:r>
    </w:p>
    <w:p w14:paraId="764E88B4" w14:textId="77777777" w:rsidR="00CA2CBA" w:rsidRPr="005146AE" w:rsidRDefault="00CA2CBA" w:rsidP="00430E21">
      <w:pPr>
        <w:pStyle w:val="Normal0"/>
      </w:pPr>
    </w:p>
    <w:p w14:paraId="3DDF518F" w14:textId="4B2069EF" w:rsidR="00CA2CBA" w:rsidRPr="005146AE" w:rsidRDefault="00CA2CBA" w:rsidP="00430E21">
      <w:pPr>
        <w:pStyle w:val="Normal0"/>
      </w:pPr>
      <w:commentRangeStart w:id="2"/>
      <w:r w:rsidRPr="005146AE">
        <w:rPr>
          <w:noProof/>
          <w:lang w:eastAsia="es-CO"/>
        </w:rPr>
        <w:lastRenderedPageBreak/>
        <w:drawing>
          <wp:anchor distT="0" distB="0" distL="114300" distR="114300" simplePos="0" relativeHeight="251662336" behindDoc="0" locked="0" layoutInCell="1" allowOverlap="1" wp14:anchorId="5892A81E" wp14:editId="79869D6B">
            <wp:simplePos x="0" y="0"/>
            <wp:positionH relativeFrom="column">
              <wp:posOffset>-569595</wp:posOffset>
            </wp:positionH>
            <wp:positionV relativeFrom="paragraph">
              <wp:posOffset>0</wp:posOffset>
            </wp:positionV>
            <wp:extent cx="6596380" cy="29324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80" cy="293243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00513124" w:rsidRPr="005146AE">
        <w:rPr>
          <w:rStyle w:val="Refdecomentario"/>
          <w:sz w:val="22"/>
          <w:szCs w:val="22"/>
        </w:rPr>
        <w:commentReference w:id="2"/>
      </w:r>
    </w:p>
    <w:p w14:paraId="5A38A1D4" w14:textId="16BC2692" w:rsidR="000A629D" w:rsidRPr="005146AE" w:rsidRDefault="000A629D" w:rsidP="000A629D">
      <w:pPr>
        <w:pStyle w:val="Normal0"/>
      </w:pPr>
    </w:p>
    <w:p w14:paraId="0AA21AEF" w14:textId="07F0030B" w:rsidR="00B21027" w:rsidRDefault="00EB16BD" w:rsidP="00EB16BD">
      <w:pPr>
        <w:pStyle w:val="Normal0"/>
        <w:rPr>
          <w:b/>
        </w:rPr>
      </w:pPr>
      <w:r w:rsidRPr="005146AE">
        <w:rPr>
          <w:b/>
        </w:rPr>
        <w:t>2. Fases de implementación de entornos saludables</w:t>
      </w:r>
    </w:p>
    <w:p w14:paraId="1DB163A9" w14:textId="77777777" w:rsidR="00B21027" w:rsidRDefault="00B21027" w:rsidP="00EB16BD">
      <w:pPr>
        <w:pStyle w:val="Normal0"/>
        <w:rPr>
          <w:b/>
        </w:rPr>
      </w:pPr>
    </w:p>
    <w:p w14:paraId="7814A4DD" w14:textId="1F1A8290" w:rsidR="00B21027" w:rsidRPr="00B21027" w:rsidRDefault="00B21027" w:rsidP="00B21027">
      <w:pPr>
        <w:pStyle w:val="Normal0"/>
      </w:pPr>
      <w:r w:rsidRPr="00B21027">
        <w:t>La creación de entornos saludables es un proceso estructurado que busca mejorar las condiciones de vida de las comunidades a través de estrategias sostenibles en salud, edu</w:t>
      </w:r>
      <w:r>
        <w:t>cación, vivienda y tecnología, p</w:t>
      </w:r>
      <w:r w:rsidRPr="00B21027">
        <w:t>ara lograrlo, es fundamental seguir una serie de fases de implementación, que permiten una planificación efectiva, la ejecución de intervenciones adecuadas y la evaluación del impacto de las acciones realizadas.</w:t>
      </w:r>
    </w:p>
    <w:p w14:paraId="4B05981D" w14:textId="77777777" w:rsidR="00B21027" w:rsidRPr="00B21027" w:rsidRDefault="00B21027" w:rsidP="00B21027">
      <w:pPr>
        <w:pStyle w:val="Normal0"/>
      </w:pPr>
    </w:p>
    <w:p w14:paraId="394919BF" w14:textId="6DA308A4" w:rsidR="00B21027" w:rsidRPr="00B21027" w:rsidRDefault="00B21027" w:rsidP="00B21027">
      <w:pPr>
        <w:pStyle w:val="Normal0"/>
      </w:pPr>
      <w:r w:rsidRPr="00B21027">
        <w:t>Estas fases garantizan que las soluciones adoptadas sean integrales, participativas y adaptadas a las necesidades locales, promoviendo el b</w:t>
      </w:r>
      <w:r>
        <w:t xml:space="preserve">ienestar individual y colectivo, a continuación se describen: </w:t>
      </w:r>
    </w:p>
    <w:p w14:paraId="3B514368" w14:textId="77777777" w:rsidR="00EB16BD" w:rsidRPr="005146AE" w:rsidRDefault="00EB16BD" w:rsidP="00EB16BD">
      <w:pPr>
        <w:pStyle w:val="Normal0"/>
      </w:pPr>
    </w:p>
    <w:p w14:paraId="0F01F5CD" w14:textId="2C58C1FF" w:rsidR="00EB16BD" w:rsidRPr="005146AE" w:rsidRDefault="00EB16BD" w:rsidP="0087252C">
      <w:pPr>
        <w:pStyle w:val="Normal0"/>
        <w:numPr>
          <w:ilvl w:val="0"/>
          <w:numId w:val="3"/>
        </w:numPr>
        <w:rPr>
          <w:b/>
        </w:rPr>
      </w:pPr>
      <w:r w:rsidRPr="005146AE">
        <w:rPr>
          <w:b/>
        </w:rPr>
        <w:t xml:space="preserve">Sensibilización: </w:t>
      </w:r>
      <w:r w:rsidRPr="005146AE">
        <w:t>logra la integración de autoridades locales, comunidad y actores clave del proceso.</w:t>
      </w:r>
    </w:p>
    <w:p w14:paraId="593F847A" w14:textId="77777777" w:rsidR="00EB16BD" w:rsidRPr="005146AE" w:rsidRDefault="00EB16BD" w:rsidP="00EB16BD">
      <w:pPr>
        <w:pStyle w:val="Normal0"/>
      </w:pPr>
    </w:p>
    <w:p w14:paraId="74CA0F57" w14:textId="77777777" w:rsidR="00EB16BD" w:rsidRPr="005146AE" w:rsidRDefault="00EB16BD" w:rsidP="00EB16BD">
      <w:pPr>
        <w:pStyle w:val="Normal0"/>
        <w:rPr>
          <w:b/>
        </w:rPr>
      </w:pPr>
      <w:r w:rsidRPr="005146AE">
        <w:rPr>
          <w:b/>
        </w:rPr>
        <w:t>Componentes:</w:t>
      </w:r>
    </w:p>
    <w:p w14:paraId="06BB6057" w14:textId="77777777" w:rsidR="00EB16BD" w:rsidRPr="005146AE" w:rsidRDefault="00EB16BD" w:rsidP="00EB16BD">
      <w:pPr>
        <w:pStyle w:val="Normal0"/>
      </w:pPr>
    </w:p>
    <w:p w14:paraId="332CAC77" w14:textId="77777777" w:rsidR="00EB16BD" w:rsidRPr="005146AE" w:rsidRDefault="00EB16BD" w:rsidP="0087252C">
      <w:pPr>
        <w:pStyle w:val="Normal0"/>
        <w:numPr>
          <w:ilvl w:val="0"/>
          <w:numId w:val="5"/>
        </w:numPr>
      </w:pPr>
      <w:r w:rsidRPr="005146AE">
        <w:t>Conformación del equipo técnico de salud.</w:t>
      </w:r>
    </w:p>
    <w:p w14:paraId="41300B86" w14:textId="77777777" w:rsidR="00EB16BD" w:rsidRPr="005146AE" w:rsidRDefault="00EB16BD" w:rsidP="0087252C">
      <w:pPr>
        <w:pStyle w:val="Normal0"/>
        <w:numPr>
          <w:ilvl w:val="0"/>
          <w:numId w:val="5"/>
        </w:numPr>
      </w:pPr>
      <w:r w:rsidRPr="005146AE">
        <w:t>Selección y actualización de la información local.</w:t>
      </w:r>
    </w:p>
    <w:p w14:paraId="6CAE72FD" w14:textId="77777777" w:rsidR="00EB16BD" w:rsidRPr="005146AE" w:rsidRDefault="00EB16BD" w:rsidP="0087252C">
      <w:pPr>
        <w:pStyle w:val="Normal0"/>
        <w:numPr>
          <w:ilvl w:val="0"/>
          <w:numId w:val="5"/>
        </w:numPr>
      </w:pPr>
      <w:r w:rsidRPr="005146AE">
        <w:t>Sensibilización al alcalde y consejo municipal.</w:t>
      </w:r>
    </w:p>
    <w:p w14:paraId="24891CAF" w14:textId="7B7E3FA7" w:rsidR="00EB16BD" w:rsidRPr="005146AE" w:rsidRDefault="00EB16BD" w:rsidP="0087252C">
      <w:pPr>
        <w:pStyle w:val="Normal0"/>
        <w:numPr>
          <w:ilvl w:val="0"/>
          <w:numId w:val="5"/>
        </w:numPr>
      </w:pPr>
      <w:r w:rsidRPr="005146AE">
        <w:t>Integración de comunidad y actores sociales.</w:t>
      </w:r>
    </w:p>
    <w:p w14:paraId="355CF1AA" w14:textId="77777777" w:rsidR="00EB16BD" w:rsidRPr="005146AE" w:rsidRDefault="00EB16BD" w:rsidP="00EB16BD">
      <w:pPr>
        <w:pStyle w:val="Normal0"/>
      </w:pPr>
    </w:p>
    <w:p w14:paraId="3B1E228F" w14:textId="77777777" w:rsidR="00EB16BD" w:rsidRPr="005146AE" w:rsidRDefault="00EB16BD" w:rsidP="00EB16BD">
      <w:pPr>
        <w:pStyle w:val="Normal0"/>
        <w:rPr>
          <w:b/>
        </w:rPr>
      </w:pPr>
      <w:r w:rsidRPr="005146AE">
        <w:rPr>
          <w:b/>
        </w:rPr>
        <w:t>Actores:</w:t>
      </w:r>
    </w:p>
    <w:p w14:paraId="0E208D00" w14:textId="77777777" w:rsidR="00EB16BD" w:rsidRPr="005146AE" w:rsidRDefault="00EB16BD" w:rsidP="00EB16BD">
      <w:pPr>
        <w:pStyle w:val="Normal0"/>
      </w:pPr>
    </w:p>
    <w:p w14:paraId="3C58EFD6" w14:textId="77777777" w:rsidR="00EB16BD" w:rsidRPr="005146AE" w:rsidRDefault="00EB16BD" w:rsidP="0087252C">
      <w:pPr>
        <w:pStyle w:val="Normal0"/>
        <w:numPr>
          <w:ilvl w:val="0"/>
          <w:numId w:val="6"/>
        </w:numPr>
      </w:pPr>
      <w:r w:rsidRPr="005146AE">
        <w:t>Municipalidad (alcaldes y gobernadores).</w:t>
      </w:r>
    </w:p>
    <w:p w14:paraId="4FF36CAF" w14:textId="77777777" w:rsidR="00EB16BD" w:rsidRPr="005146AE" w:rsidRDefault="00EB16BD" w:rsidP="0087252C">
      <w:pPr>
        <w:pStyle w:val="Normal0"/>
        <w:numPr>
          <w:ilvl w:val="0"/>
          <w:numId w:val="6"/>
        </w:numPr>
      </w:pPr>
      <w:r w:rsidRPr="005146AE">
        <w:t>Comunidad (grupos comunitarios y sociales).</w:t>
      </w:r>
    </w:p>
    <w:p w14:paraId="3E5E4CA3" w14:textId="77777777" w:rsidR="00EB16BD" w:rsidRPr="005146AE" w:rsidRDefault="00EB16BD" w:rsidP="0087252C">
      <w:pPr>
        <w:pStyle w:val="Normal0"/>
        <w:numPr>
          <w:ilvl w:val="0"/>
          <w:numId w:val="6"/>
        </w:numPr>
      </w:pPr>
      <w:r w:rsidRPr="005146AE">
        <w:lastRenderedPageBreak/>
        <w:t>Sector público y privado (gobiernos regionales, ministerios, secretarías, universidades, iglesias, ONG).</w:t>
      </w:r>
    </w:p>
    <w:p w14:paraId="67510D9D" w14:textId="42AED51E" w:rsidR="00EB16BD" w:rsidRPr="005146AE" w:rsidRDefault="00EB16BD" w:rsidP="0087252C">
      <w:pPr>
        <w:pStyle w:val="Normal0"/>
        <w:numPr>
          <w:ilvl w:val="0"/>
          <w:numId w:val="6"/>
        </w:numPr>
      </w:pPr>
      <w:r w:rsidRPr="005146AE">
        <w:t>Sector salud (equipo técnico).</w:t>
      </w:r>
    </w:p>
    <w:p w14:paraId="4832B9D0" w14:textId="77777777" w:rsidR="00EB16BD" w:rsidRPr="005146AE" w:rsidRDefault="00EB16BD" w:rsidP="00EB16BD">
      <w:pPr>
        <w:pStyle w:val="Normal0"/>
      </w:pPr>
    </w:p>
    <w:p w14:paraId="2B8422CB" w14:textId="77777777" w:rsidR="00EB16BD" w:rsidRPr="005146AE" w:rsidRDefault="00EB16BD" w:rsidP="00EB16BD">
      <w:pPr>
        <w:pStyle w:val="Normal0"/>
        <w:rPr>
          <w:b/>
        </w:rPr>
      </w:pPr>
      <w:r w:rsidRPr="005146AE">
        <w:rPr>
          <w:b/>
        </w:rPr>
        <w:t>Funciones:</w:t>
      </w:r>
    </w:p>
    <w:p w14:paraId="073788A9" w14:textId="77777777" w:rsidR="00EB16BD" w:rsidRPr="005146AE" w:rsidRDefault="00EB16BD" w:rsidP="00EB16BD">
      <w:pPr>
        <w:pStyle w:val="Normal0"/>
      </w:pPr>
    </w:p>
    <w:p w14:paraId="2A6981F4" w14:textId="77777777" w:rsidR="00EB16BD" w:rsidRPr="005146AE" w:rsidRDefault="00EB16BD" w:rsidP="0087252C">
      <w:pPr>
        <w:pStyle w:val="Normal0"/>
        <w:numPr>
          <w:ilvl w:val="0"/>
          <w:numId w:val="7"/>
        </w:numPr>
      </w:pPr>
      <w:r w:rsidRPr="005146AE">
        <w:t>Promover la participación de autoridades locales.</w:t>
      </w:r>
    </w:p>
    <w:p w14:paraId="74E3F8B6" w14:textId="77777777" w:rsidR="00EB16BD" w:rsidRPr="005146AE" w:rsidRDefault="00EB16BD" w:rsidP="0087252C">
      <w:pPr>
        <w:pStyle w:val="Normal0"/>
        <w:numPr>
          <w:ilvl w:val="0"/>
          <w:numId w:val="7"/>
        </w:numPr>
      </w:pPr>
      <w:r w:rsidRPr="005146AE">
        <w:t>Gestionar la formulación de políticas públicas saludables.</w:t>
      </w:r>
    </w:p>
    <w:p w14:paraId="20162408" w14:textId="77777777" w:rsidR="00EB16BD" w:rsidRPr="005146AE" w:rsidRDefault="00EB16BD" w:rsidP="0087252C">
      <w:pPr>
        <w:pStyle w:val="Normal0"/>
        <w:numPr>
          <w:ilvl w:val="0"/>
          <w:numId w:val="7"/>
        </w:numPr>
      </w:pPr>
      <w:r w:rsidRPr="005146AE">
        <w:t>Concertar y sensibilizar a la comunidad para recoger información útil en la definición de objetivos.</w:t>
      </w:r>
    </w:p>
    <w:p w14:paraId="6D96DE31" w14:textId="77777777" w:rsidR="00EB16BD" w:rsidRPr="005146AE" w:rsidRDefault="00EB16BD" w:rsidP="0087252C">
      <w:pPr>
        <w:pStyle w:val="Normal0"/>
        <w:numPr>
          <w:ilvl w:val="0"/>
          <w:numId w:val="7"/>
        </w:numPr>
      </w:pPr>
      <w:r w:rsidRPr="005146AE">
        <w:t>Articular funciones en pro de las metas a lograr.</w:t>
      </w:r>
    </w:p>
    <w:p w14:paraId="49A528BE" w14:textId="4FD6E6A0" w:rsidR="000A629D" w:rsidRPr="005146AE" w:rsidRDefault="00EB16BD" w:rsidP="0087252C">
      <w:pPr>
        <w:pStyle w:val="Normal0"/>
        <w:numPr>
          <w:ilvl w:val="0"/>
          <w:numId w:val="7"/>
        </w:numPr>
      </w:pPr>
      <w:r w:rsidRPr="005146AE">
        <w:t>Facilitar la estrategia a través de acciones enfocadas en el empoderamiento de actores y líderes comunitarios.</w:t>
      </w:r>
    </w:p>
    <w:p w14:paraId="025A6677" w14:textId="77777777" w:rsidR="00EB16BD" w:rsidRPr="005146AE" w:rsidRDefault="00EB16BD" w:rsidP="00EB16BD">
      <w:pPr>
        <w:pStyle w:val="Normal0"/>
      </w:pPr>
    </w:p>
    <w:p w14:paraId="61198AA4" w14:textId="77777777" w:rsidR="00EB16BD" w:rsidRPr="005146AE" w:rsidRDefault="00EB16BD" w:rsidP="00EB16BD">
      <w:pPr>
        <w:pStyle w:val="Normal0"/>
      </w:pPr>
    </w:p>
    <w:p w14:paraId="0787A04C" w14:textId="4470B526" w:rsidR="00EB16BD" w:rsidRPr="005146AE" w:rsidRDefault="00EB16BD" w:rsidP="0087252C">
      <w:pPr>
        <w:pStyle w:val="Normal0"/>
        <w:numPr>
          <w:ilvl w:val="0"/>
          <w:numId w:val="3"/>
        </w:numPr>
        <w:rPr>
          <w:b/>
        </w:rPr>
      </w:pPr>
      <w:r w:rsidRPr="005146AE">
        <w:rPr>
          <w:b/>
        </w:rPr>
        <w:t xml:space="preserve">Organización: </w:t>
      </w:r>
      <w:r w:rsidRPr="005146AE">
        <w:t>define y asigna roles y responsabilidades para cada integrante del equipo.</w:t>
      </w:r>
    </w:p>
    <w:p w14:paraId="791D2D0B" w14:textId="77777777" w:rsidR="00EB16BD" w:rsidRPr="005146AE" w:rsidRDefault="00EB16BD" w:rsidP="00EB16BD">
      <w:pPr>
        <w:pStyle w:val="Normal0"/>
      </w:pPr>
    </w:p>
    <w:p w14:paraId="6F55E9FE" w14:textId="77777777" w:rsidR="00EB16BD" w:rsidRPr="005146AE" w:rsidRDefault="00EB16BD" w:rsidP="00EB16BD">
      <w:pPr>
        <w:pStyle w:val="Normal0"/>
        <w:rPr>
          <w:b/>
        </w:rPr>
      </w:pPr>
      <w:r w:rsidRPr="005146AE">
        <w:rPr>
          <w:b/>
        </w:rPr>
        <w:t>Componentes:</w:t>
      </w:r>
    </w:p>
    <w:p w14:paraId="4DFE9DCC" w14:textId="77777777" w:rsidR="00EB16BD" w:rsidRPr="005146AE" w:rsidRDefault="00EB16BD" w:rsidP="00EB16BD">
      <w:pPr>
        <w:pStyle w:val="Normal0"/>
      </w:pPr>
    </w:p>
    <w:p w14:paraId="3587A5E9" w14:textId="77777777" w:rsidR="00EB16BD" w:rsidRPr="005146AE" w:rsidRDefault="00EB16BD" w:rsidP="0087252C">
      <w:pPr>
        <w:pStyle w:val="Normal0"/>
        <w:numPr>
          <w:ilvl w:val="0"/>
          <w:numId w:val="8"/>
        </w:numPr>
      </w:pPr>
      <w:r w:rsidRPr="005146AE">
        <w:t>Conformación y establecimiento del comité multisectorial.</w:t>
      </w:r>
    </w:p>
    <w:p w14:paraId="47EA4615" w14:textId="2FF4A35A" w:rsidR="00EB16BD" w:rsidRPr="005146AE" w:rsidRDefault="00EB16BD" w:rsidP="0087252C">
      <w:pPr>
        <w:pStyle w:val="Normal0"/>
        <w:numPr>
          <w:ilvl w:val="0"/>
          <w:numId w:val="8"/>
        </w:numPr>
      </w:pPr>
      <w:r w:rsidRPr="005146AE">
        <w:t>Desarrollo de competencias del comité multisectorial.</w:t>
      </w:r>
    </w:p>
    <w:p w14:paraId="572B8704" w14:textId="77777777" w:rsidR="00EB16BD" w:rsidRPr="005146AE" w:rsidRDefault="00EB16BD" w:rsidP="00EB16BD">
      <w:pPr>
        <w:pStyle w:val="Normal0"/>
      </w:pPr>
    </w:p>
    <w:p w14:paraId="018F80CE" w14:textId="77777777" w:rsidR="00EB16BD" w:rsidRPr="005146AE" w:rsidRDefault="00EB16BD" w:rsidP="00EB16BD">
      <w:pPr>
        <w:pStyle w:val="Normal0"/>
        <w:rPr>
          <w:b/>
        </w:rPr>
      </w:pPr>
      <w:r w:rsidRPr="005146AE">
        <w:rPr>
          <w:b/>
        </w:rPr>
        <w:t>Actores:</w:t>
      </w:r>
    </w:p>
    <w:p w14:paraId="794D04E5" w14:textId="77777777" w:rsidR="00EB16BD" w:rsidRPr="005146AE" w:rsidRDefault="00EB16BD" w:rsidP="00EB16BD">
      <w:pPr>
        <w:pStyle w:val="Normal0"/>
      </w:pPr>
    </w:p>
    <w:p w14:paraId="6CA8E4DE" w14:textId="77777777" w:rsidR="00EB16BD" w:rsidRPr="005146AE" w:rsidRDefault="00EB16BD" w:rsidP="0087252C">
      <w:pPr>
        <w:pStyle w:val="Normal0"/>
        <w:numPr>
          <w:ilvl w:val="0"/>
          <w:numId w:val="9"/>
        </w:numPr>
      </w:pPr>
      <w:r w:rsidRPr="005146AE">
        <w:t>Equipo técnico.</w:t>
      </w:r>
    </w:p>
    <w:p w14:paraId="4CFA84CF" w14:textId="77777777" w:rsidR="00394AF5" w:rsidRPr="005146AE" w:rsidRDefault="00394AF5" w:rsidP="00EB16BD">
      <w:pPr>
        <w:pStyle w:val="Normal0"/>
      </w:pPr>
    </w:p>
    <w:p w14:paraId="1850FEE0" w14:textId="26610692" w:rsidR="00EB16BD" w:rsidRPr="005146AE" w:rsidRDefault="00EB16BD" w:rsidP="00EB16BD">
      <w:pPr>
        <w:pStyle w:val="Normal0"/>
        <w:rPr>
          <w:b/>
        </w:rPr>
      </w:pPr>
      <w:r w:rsidRPr="005146AE">
        <w:rPr>
          <w:b/>
        </w:rPr>
        <w:t>Funciones:</w:t>
      </w:r>
    </w:p>
    <w:p w14:paraId="764E8ED2" w14:textId="77777777" w:rsidR="00EB16BD" w:rsidRPr="005146AE" w:rsidRDefault="00EB16BD" w:rsidP="00EB16BD">
      <w:pPr>
        <w:pStyle w:val="Normal0"/>
      </w:pPr>
    </w:p>
    <w:p w14:paraId="7FC38E33" w14:textId="77777777" w:rsidR="00394AF5" w:rsidRPr="005146AE" w:rsidRDefault="00EB16BD" w:rsidP="0087252C">
      <w:pPr>
        <w:pStyle w:val="Normal0"/>
        <w:numPr>
          <w:ilvl w:val="0"/>
          <w:numId w:val="9"/>
        </w:numPr>
      </w:pPr>
      <w:r w:rsidRPr="005146AE">
        <w:t>Fomentar la organización del comité multisectorial.</w:t>
      </w:r>
    </w:p>
    <w:p w14:paraId="2BE8A440" w14:textId="0C3327DA" w:rsidR="00EB16BD" w:rsidRPr="005146AE" w:rsidRDefault="00EB16BD" w:rsidP="0087252C">
      <w:pPr>
        <w:pStyle w:val="Normal0"/>
        <w:numPr>
          <w:ilvl w:val="0"/>
          <w:numId w:val="9"/>
        </w:numPr>
      </w:pPr>
      <w:r w:rsidRPr="005146AE">
        <w:t>Promover su fortalecimiento a través de actividades de capacitación y concertación.</w:t>
      </w:r>
    </w:p>
    <w:p w14:paraId="7A69D6EE" w14:textId="77777777" w:rsidR="00394AF5" w:rsidRPr="005146AE" w:rsidRDefault="00394AF5" w:rsidP="00394AF5">
      <w:pPr>
        <w:pStyle w:val="Normal0"/>
        <w:ind w:left="720"/>
      </w:pPr>
    </w:p>
    <w:p w14:paraId="0801BBF3" w14:textId="3FDC06D2" w:rsidR="000A629D" w:rsidRPr="005146AE" w:rsidRDefault="000A629D" w:rsidP="00345521">
      <w:pPr>
        <w:pStyle w:val="Normal0"/>
      </w:pPr>
    </w:p>
    <w:p w14:paraId="59D6589B" w14:textId="2D745026" w:rsidR="00394AF5" w:rsidRPr="005146AE" w:rsidRDefault="00DD3651" w:rsidP="0087252C">
      <w:pPr>
        <w:pStyle w:val="Normal0"/>
        <w:numPr>
          <w:ilvl w:val="0"/>
          <w:numId w:val="3"/>
        </w:numPr>
        <w:rPr>
          <w:b/>
        </w:rPr>
      </w:pPr>
      <w:r>
        <w:rPr>
          <w:b/>
        </w:rPr>
        <w:t>Planificación p</w:t>
      </w:r>
      <w:r w:rsidR="00394AF5" w:rsidRPr="005146AE">
        <w:rPr>
          <w:b/>
        </w:rPr>
        <w:t xml:space="preserve">articipativa: </w:t>
      </w:r>
      <w:r w:rsidR="00394AF5" w:rsidRPr="005146AE">
        <w:t>Ajustar los planes de desarrollo en correspondencia con la estrategia para garantizar la gestión hacia un entorno o municipio saludable.</w:t>
      </w:r>
    </w:p>
    <w:p w14:paraId="0F12276D" w14:textId="77777777" w:rsidR="00394AF5" w:rsidRPr="005146AE" w:rsidRDefault="00394AF5" w:rsidP="00394AF5">
      <w:pPr>
        <w:pStyle w:val="Normal0"/>
      </w:pPr>
    </w:p>
    <w:p w14:paraId="467F3067" w14:textId="77777777" w:rsidR="00394AF5" w:rsidRPr="005146AE" w:rsidRDefault="00394AF5" w:rsidP="00394AF5">
      <w:pPr>
        <w:pStyle w:val="Normal0"/>
        <w:rPr>
          <w:b/>
        </w:rPr>
      </w:pPr>
      <w:r w:rsidRPr="005146AE">
        <w:rPr>
          <w:b/>
        </w:rPr>
        <w:t>Componentes:</w:t>
      </w:r>
    </w:p>
    <w:p w14:paraId="1870B4EA" w14:textId="77777777" w:rsidR="00394AF5" w:rsidRPr="005146AE" w:rsidRDefault="00394AF5" w:rsidP="00394AF5">
      <w:pPr>
        <w:pStyle w:val="Normal0"/>
      </w:pPr>
    </w:p>
    <w:p w14:paraId="5312B7DC" w14:textId="77777777" w:rsidR="00394AF5" w:rsidRPr="005146AE" w:rsidRDefault="00394AF5" w:rsidP="0087252C">
      <w:pPr>
        <w:pStyle w:val="Normal0"/>
        <w:numPr>
          <w:ilvl w:val="0"/>
          <w:numId w:val="10"/>
        </w:numPr>
      </w:pPr>
      <w:r w:rsidRPr="005146AE">
        <w:t>Reorientación del plan de desarrollo local.</w:t>
      </w:r>
    </w:p>
    <w:p w14:paraId="4565BE09" w14:textId="1024468C" w:rsidR="00394AF5" w:rsidRPr="005146AE" w:rsidRDefault="00394AF5" w:rsidP="0087252C">
      <w:pPr>
        <w:pStyle w:val="Normal0"/>
        <w:numPr>
          <w:ilvl w:val="0"/>
          <w:numId w:val="10"/>
        </w:numPr>
      </w:pPr>
      <w:r w:rsidRPr="005146AE">
        <w:t>Reconocimiento de la nueva orientación del plan de desarrollo.</w:t>
      </w:r>
    </w:p>
    <w:p w14:paraId="5AB3283F" w14:textId="77777777" w:rsidR="00394AF5" w:rsidRPr="005146AE" w:rsidRDefault="00394AF5" w:rsidP="00394AF5">
      <w:pPr>
        <w:pStyle w:val="Normal0"/>
      </w:pPr>
    </w:p>
    <w:p w14:paraId="6B383E20" w14:textId="77777777" w:rsidR="00394AF5" w:rsidRPr="005146AE" w:rsidRDefault="00394AF5" w:rsidP="00394AF5">
      <w:pPr>
        <w:pStyle w:val="Normal0"/>
        <w:rPr>
          <w:b/>
        </w:rPr>
      </w:pPr>
      <w:r w:rsidRPr="005146AE">
        <w:rPr>
          <w:b/>
        </w:rPr>
        <w:t>Actores:</w:t>
      </w:r>
    </w:p>
    <w:p w14:paraId="67B4502D" w14:textId="77777777" w:rsidR="00394AF5" w:rsidRPr="005146AE" w:rsidRDefault="00394AF5" w:rsidP="00394AF5">
      <w:pPr>
        <w:pStyle w:val="Normal0"/>
      </w:pPr>
    </w:p>
    <w:p w14:paraId="0BDF1C4A" w14:textId="77777777" w:rsidR="00394AF5" w:rsidRPr="005146AE" w:rsidRDefault="00394AF5" w:rsidP="0087252C">
      <w:pPr>
        <w:pStyle w:val="Normal0"/>
        <w:numPr>
          <w:ilvl w:val="0"/>
          <w:numId w:val="11"/>
        </w:numPr>
      </w:pPr>
      <w:r w:rsidRPr="005146AE">
        <w:t>Comité multisectorial.</w:t>
      </w:r>
    </w:p>
    <w:p w14:paraId="7084F6F1" w14:textId="77777777" w:rsidR="00394AF5" w:rsidRPr="005146AE" w:rsidRDefault="00394AF5" w:rsidP="0087252C">
      <w:pPr>
        <w:pStyle w:val="Normal0"/>
        <w:numPr>
          <w:ilvl w:val="0"/>
          <w:numId w:val="11"/>
        </w:numPr>
      </w:pPr>
      <w:r w:rsidRPr="005146AE">
        <w:lastRenderedPageBreak/>
        <w:t>Comunidad.</w:t>
      </w:r>
    </w:p>
    <w:p w14:paraId="4413FA2C" w14:textId="380279BB" w:rsidR="00394AF5" w:rsidRPr="005146AE" w:rsidRDefault="00394AF5" w:rsidP="0087252C">
      <w:pPr>
        <w:pStyle w:val="Normal0"/>
        <w:numPr>
          <w:ilvl w:val="0"/>
          <w:numId w:val="11"/>
        </w:numPr>
      </w:pPr>
      <w:r w:rsidRPr="005146AE">
        <w:t>Municipalidad.</w:t>
      </w:r>
    </w:p>
    <w:p w14:paraId="5204D047" w14:textId="77777777" w:rsidR="00394AF5" w:rsidRPr="005146AE" w:rsidRDefault="00394AF5" w:rsidP="00394AF5">
      <w:pPr>
        <w:pStyle w:val="Normal0"/>
      </w:pPr>
    </w:p>
    <w:p w14:paraId="4D7136DC" w14:textId="77777777" w:rsidR="00394AF5" w:rsidRPr="005146AE" w:rsidRDefault="00394AF5" w:rsidP="00394AF5">
      <w:pPr>
        <w:pStyle w:val="Normal0"/>
        <w:rPr>
          <w:b/>
        </w:rPr>
      </w:pPr>
      <w:r w:rsidRPr="005146AE">
        <w:rPr>
          <w:b/>
        </w:rPr>
        <w:t>Funciones:</w:t>
      </w:r>
    </w:p>
    <w:p w14:paraId="0B527DB3" w14:textId="77777777" w:rsidR="00394AF5" w:rsidRPr="005146AE" w:rsidRDefault="00394AF5" w:rsidP="00394AF5">
      <w:pPr>
        <w:pStyle w:val="Normal0"/>
      </w:pPr>
    </w:p>
    <w:p w14:paraId="2DE682F8" w14:textId="77777777" w:rsidR="00394AF5" w:rsidRPr="005146AE" w:rsidRDefault="00394AF5" w:rsidP="0087252C">
      <w:pPr>
        <w:pStyle w:val="Normal0"/>
        <w:numPr>
          <w:ilvl w:val="0"/>
          <w:numId w:val="12"/>
        </w:numPr>
      </w:pPr>
      <w:r w:rsidRPr="005146AE">
        <w:t>Analizar el plan de desarrollo identificando ejes, metas y acciones.</w:t>
      </w:r>
    </w:p>
    <w:p w14:paraId="29BF02B4" w14:textId="77777777" w:rsidR="00394AF5" w:rsidRPr="005146AE" w:rsidRDefault="00394AF5" w:rsidP="0087252C">
      <w:pPr>
        <w:pStyle w:val="Normal0"/>
        <w:numPr>
          <w:ilvl w:val="0"/>
          <w:numId w:val="12"/>
        </w:numPr>
      </w:pPr>
      <w:r w:rsidRPr="005146AE">
        <w:t>Fomentar la participación activa de la comunidad.</w:t>
      </w:r>
    </w:p>
    <w:p w14:paraId="19FCDC03" w14:textId="77777777" w:rsidR="00394AF5" w:rsidRPr="005146AE" w:rsidRDefault="00394AF5" w:rsidP="0087252C">
      <w:pPr>
        <w:pStyle w:val="Normal0"/>
        <w:numPr>
          <w:ilvl w:val="0"/>
          <w:numId w:val="12"/>
        </w:numPr>
      </w:pPr>
      <w:r w:rsidRPr="005146AE">
        <w:t>Impulsar el reconocimiento e integración de nuevos actores clave en el proceso.</w:t>
      </w:r>
    </w:p>
    <w:p w14:paraId="0B395B69" w14:textId="77777777" w:rsidR="00394AF5" w:rsidRPr="005146AE" w:rsidRDefault="00394AF5" w:rsidP="0087252C">
      <w:pPr>
        <w:pStyle w:val="Normal0"/>
        <w:numPr>
          <w:ilvl w:val="0"/>
          <w:numId w:val="12"/>
        </w:numPr>
      </w:pPr>
      <w:r w:rsidRPr="005146AE">
        <w:t>Promover el trabajo intersectorial y la conformación de redes de apoyo.</w:t>
      </w:r>
    </w:p>
    <w:p w14:paraId="12A09227" w14:textId="04F35E0C" w:rsidR="0026402E" w:rsidRPr="005146AE" w:rsidRDefault="00394AF5" w:rsidP="0087252C">
      <w:pPr>
        <w:pStyle w:val="Normal0"/>
        <w:numPr>
          <w:ilvl w:val="0"/>
          <w:numId w:val="12"/>
        </w:numPr>
      </w:pPr>
      <w:r w:rsidRPr="005146AE">
        <w:t>Integrarse al proceso y facilitar la reorientación del plan de desarrollo.</w:t>
      </w:r>
    </w:p>
    <w:p w14:paraId="076B96B4" w14:textId="77777777" w:rsidR="0026402E" w:rsidRPr="005146AE" w:rsidRDefault="0026402E" w:rsidP="0026402E">
      <w:pPr>
        <w:pStyle w:val="Normal0"/>
        <w:ind w:left="360"/>
      </w:pPr>
    </w:p>
    <w:p w14:paraId="45812E8A" w14:textId="77777777" w:rsidR="0026402E" w:rsidRPr="005146AE" w:rsidRDefault="0026402E" w:rsidP="0026402E">
      <w:pPr>
        <w:pStyle w:val="Normal0"/>
        <w:ind w:left="360"/>
      </w:pPr>
    </w:p>
    <w:p w14:paraId="5A8E80A4" w14:textId="405CE911" w:rsidR="00394AF5" w:rsidRPr="005146AE" w:rsidRDefault="00DD3651" w:rsidP="0087252C">
      <w:pPr>
        <w:pStyle w:val="Normal0"/>
        <w:numPr>
          <w:ilvl w:val="0"/>
          <w:numId w:val="3"/>
        </w:numPr>
        <w:rPr>
          <w:b/>
        </w:rPr>
      </w:pPr>
      <w:r>
        <w:rPr>
          <w:b/>
        </w:rPr>
        <w:t>Seguimiento, monitoreo y e</w:t>
      </w:r>
      <w:r w:rsidR="00394AF5" w:rsidRPr="005146AE">
        <w:rPr>
          <w:b/>
        </w:rPr>
        <w:t>valuación</w:t>
      </w:r>
      <w:r w:rsidR="0026402E" w:rsidRPr="005146AE">
        <w:rPr>
          <w:b/>
        </w:rPr>
        <w:t xml:space="preserve">: </w:t>
      </w:r>
      <w:r w:rsidR="0026402E" w:rsidRPr="005146AE">
        <w:t>c</w:t>
      </w:r>
      <w:r w:rsidR="00394AF5" w:rsidRPr="005146AE">
        <w:t>onocer el estado de los procesos para corregir, reformular, modificar o fortalecer las propuestas y acciones desarrolladas.</w:t>
      </w:r>
    </w:p>
    <w:p w14:paraId="27EA0BB1" w14:textId="77777777" w:rsidR="00394AF5" w:rsidRPr="005146AE" w:rsidRDefault="00394AF5" w:rsidP="00394AF5">
      <w:pPr>
        <w:pStyle w:val="Normal0"/>
      </w:pPr>
    </w:p>
    <w:p w14:paraId="58CF3F4B" w14:textId="77777777" w:rsidR="00394AF5" w:rsidRPr="005146AE" w:rsidRDefault="00394AF5" w:rsidP="00394AF5">
      <w:pPr>
        <w:pStyle w:val="Normal0"/>
        <w:rPr>
          <w:b/>
        </w:rPr>
      </w:pPr>
      <w:r w:rsidRPr="005146AE">
        <w:rPr>
          <w:b/>
        </w:rPr>
        <w:t>Componentes:</w:t>
      </w:r>
    </w:p>
    <w:p w14:paraId="21BC10B7" w14:textId="77777777" w:rsidR="00394AF5" w:rsidRPr="005146AE" w:rsidRDefault="00394AF5" w:rsidP="00394AF5">
      <w:pPr>
        <w:pStyle w:val="Normal0"/>
      </w:pPr>
    </w:p>
    <w:p w14:paraId="46DA089C" w14:textId="77777777" w:rsidR="00394AF5" w:rsidRPr="005146AE" w:rsidRDefault="00394AF5" w:rsidP="0087252C">
      <w:pPr>
        <w:pStyle w:val="Normal0"/>
        <w:numPr>
          <w:ilvl w:val="0"/>
          <w:numId w:val="13"/>
        </w:numPr>
      </w:pPr>
      <w:r w:rsidRPr="005146AE">
        <w:t>Seguimiento y monitores.</w:t>
      </w:r>
    </w:p>
    <w:p w14:paraId="35891121" w14:textId="77777777" w:rsidR="00394AF5" w:rsidRPr="005146AE" w:rsidRDefault="00394AF5" w:rsidP="0087252C">
      <w:pPr>
        <w:pStyle w:val="Normal0"/>
        <w:numPr>
          <w:ilvl w:val="0"/>
          <w:numId w:val="13"/>
        </w:numPr>
      </w:pPr>
      <w:r w:rsidRPr="005146AE">
        <w:t>Evaluación participativa.</w:t>
      </w:r>
    </w:p>
    <w:p w14:paraId="5123C982" w14:textId="77777777" w:rsidR="0020784F" w:rsidRPr="005146AE" w:rsidRDefault="0020784F" w:rsidP="0020784F">
      <w:pPr>
        <w:pStyle w:val="Normal0"/>
      </w:pPr>
    </w:p>
    <w:p w14:paraId="6662EB43" w14:textId="77777777" w:rsidR="00394AF5" w:rsidRPr="005146AE" w:rsidRDefault="00394AF5" w:rsidP="0020784F">
      <w:pPr>
        <w:pStyle w:val="Normal0"/>
        <w:rPr>
          <w:b/>
        </w:rPr>
      </w:pPr>
      <w:r w:rsidRPr="005146AE">
        <w:rPr>
          <w:b/>
        </w:rPr>
        <w:t>Actores:</w:t>
      </w:r>
    </w:p>
    <w:p w14:paraId="7BE86618" w14:textId="77777777" w:rsidR="00394AF5" w:rsidRPr="005146AE" w:rsidRDefault="00394AF5" w:rsidP="00394AF5">
      <w:pPr>
        <w:pStyle w:val="Normal0"/>
      </w:pPr>
    </w:p>
    <w:p w14:paraId="1DA1911F" w14:textId="77777777" w:rsidR="00394AF5" w:rsidRPr="005146AE" w:rsidRDefault="00394AF5" w:rsidP="0087252C">
      <w:pPr>
        <w:pStyle w:val="Normal0"/>
        <w:numPr>
          <w:ilvl w:val="0"/>
          <w:numId w:val="14"/>
        </w:numPr>
      </w:pPr>
      <w:r w:rsidRPr="005146AE">
        <w:t>Equipo técnico y comité multisectorial.</w:t>
      </w:r>
    </w:p>
    <w:p w14:paraId="5A49030A" w14:textId="77777777" w:rsidR="00394AF5" w:rsidRPr="005146AE" w:rsidRDefault="00394AF5" w:rsidP="0087252C">
      <w:pPr>
        <w:pStyle w:val="Normal0"/>
        <w:numPr>
          <w:ilvl w:val="0"/>
          <w:numId w:val="14"/>
        </w:numPr>
      </w:pPr>
      <w:r w:rsidRPr="005146AE">
        <w:t>Todos los actores involucrados.</w:t>
      </w:r>
    </w:p>
    <w:p w14:paraId="1CB6E607" w14:textId="77777777" w:rsidR="0020784F" w:rsidRPr="005146AE" w:rsidRDefault="0020784F" w:rsidP="00394AF5">
      <w:pPr>
        <w:pStyle w:val="Normal0"/>
      </w:pPr>
    </w:p>
    <w:p w14:paraId="3E0679FD" w14:textId="77777777" w:rsidR="00394AF5" w:rsidRPr="005146AE" w:rsidRDefault="00394AF5" w:rsidP="00394AF5">
      <w:pPr>
        <w:pStyle w:val="Normal0"/>
        <w:rPr>
          <w:b/>
        </w:rPr>
      </w:pPr>
      <w:r w:rsidRPr="005146AE">
        <w:rPr>
          <w:b/>
        </w:rPr>
        <w:t>Funciones:</w:t>
      </w:r>
    </w:p>
    <w:p w14:paraId="1982B335" w14:textId="77777777" w:rsidR="00394AF5" w:rsidRPr="005146AE" w:rsidRDefault="00394AF5" w:rsidP="00394AF5">
      <w:pPr>
        <w:pStyle w:val="Normal0"/>
      </w:pPr>
    </w:p>
    <w:p w14:paraId="4621B8FE" w14:textId="77777777" w:rsidR="00394AF5" w:rsidRPr="005146AE" w:rsidRDefault="00394AF5" w:rsidP="0087252C">
      <w:pPr>
        <w:pStyle w:val="Normal0"/>
        <w:numPr>
          <w:ilvl w:val="0"/>
          <w:numId w:val="15"/>
        </w:numPr>
      </w:pPr>
      <w:r w:rsidRPr="005146AE">
        <w:t>Evaluar la primera fase y articularla al plan de trabajo del comité multisectorial.</w:t>
      </w:r>
    </w:p>
    <w:p w14:paraId="16C2BFB8" w14:textId="77777777" w:rsidR="00394AF5" w:rsidRPr="005146AE" w:rsidRDefault="00394AF5" w:rsidP="0087252C">
      <w:pPr>
        <w:pStyle w:val="Normal0"/>
        <w:numPr>
          <w:ilvl w:val="0"/>
          <w:numId w:val="15"/>
        </w:numPr>
      </w:pPr>
      <w:r w:rsidRPr="005146AE">
        <w:t>Diseñar programas alineados con políticas y recursos para entornos saludables.</w:t>
      </w:r>
    </w:p>
    <w:p w14:paraId="4841A858" w14:textId="77777777" w:rsidR="00394AF5" w:rsidRPr="005146AE" w:rsidRDefault="00394AF5" w:rsidP="0087252C">
      <w:pPr>
        <w:pStyle w:val="Normal0"/>
        <w:numPr>
          <w:ilvl w:val="0"/>
          <w:numId w:val="15"/>
        </w:numPr>
      </w:pPr>
      <w:r w:rsidRPr="005146AE">
        <w:t>Establecer metodologías y estrategias para la implementación del proceso.</w:t>
      </w:r>
    </w:p>
    <w:p w14:paraId="19E42225" w14:textId="77777777" w:rsidR="00394AF5" w:rsidRPr="005146AE" w:rsidRDefault="00394AF5" w:rsidP="0087252C">
      <w:pPr>
        <w:pStyle w:val="Normal0"/>
        <w:numPr>
          <w:ilvl w:val="0"/>
          <w:numId w:val="15"/>
        </w:numPr>
      </w:pPr>
      <w:r w:rsidRPr="005146AE">
        <w:t>Preparar indicadores, recolección de información y toma de decisiones.</w:t>
      </w:r>
    </w:p>
    <w:p w14:paraId="7F61D7B3" w14:textId="0C0B9C25" w:rsidR="0020784F" w:rsidRPr="005146AE" w:rsidRDefault="00394AF5" w:rsidP="0087252C">
      <w:pPr>
        <w:pStyle w:val="Normal0"/>
        <w:numPr>
          <w:ilvl w:val="0"/>
          <w:numId w:val="15"/>
        </w:numPr>
      </w:pPr>
      <w:r w:rsidRPr="005146AE">
        <w:t>Intervenir según roles y funciones en cada fase del proceso.</w:t>
      </w:r>
    </w:p>
    <w:p w14:paraId="3471DC15" w14:textId="77777777" w:rsidR="0020784F" w:rsidRPr="005146AE" w:rsidRDefault="0020784F" w:rsidP="0020784F">
      <w:pPr>
        <w:pStyle w:val="Normal0"/>
      </w:pPr>
    </w:p>
    <w:p w14:paraId="04E4DB99" w14:textId="79C88FFC" w:rsidR="0020784F" w:rsidRPr="005146AE" w:rsidRDefault="006B6D64" w:rsidP="0020784F">
      <w:pPr>
        <w:pStyle w:val="Normal0"/>
        <w:rPr>
          <w:b/>
        </w:rPr>
      </w:pPr>
      <w:r>
        <w:rPr>
          <w:b/>
        </w:rPr>
        <w:t>2.1. Estrategia de escuela s</w:t>
      </w:r>
      <w:r w:rsidR="0020784F" w:rsidRPr="005146AE">
        <w:rPr>
          <w:b/>
        </w:rPr>
        <w:t>aludable</w:t>
      </w:r>
    </w:p>
    <w:p w14:paraId="5AC93EAB" w14:textId="77777777" w:rsidR="0020784F" w:rsidRPr="005146AE" w:rsidRDefault="0020784F" w:rsidP="0020784F">
      <w:pPr>
        <w:pStyle w:val="Normal0"/>
      </w:pPr>
    </w:p>
    <w:p w14:paraId="757607E6" w14:textId="5D067AF7" w:rsidR="0020784F" w:rsidRPr="005146AE" w:rsidRDefault="003638E7" w:rsidP="0020784F">
      <w:pPr>
        <w:pStyle w:val="Normal0"/>
      </w:pPr>
      <w:r>
        <w:t>La Organización Mundial de la Salud (OMS) y la Organización Panamericana de la S</w:t>
      </w:r>
      <w:r w:rsidR="0020784F" w:rsidRPr="005146AE">
        <w:t>alud (OPS) 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14:paraId="4C1A0454" w14:textId="77777777" w:rsidR="0020784F" w:rsidRPr="005146AE" w:rsidRDefault="0020784F" w:rsidP="0020784F">
      <w:pPr>
        <w:pStyle w:val="Normal0"/>
      </w:pPr>
    </w:p>
    <w:p w14:paraId="0F14E4A7" w14:textId="76665FBD" w:rsidR="0020784F" w:rsidRPr="005146AE" w:rsidRDefault="003638E7" w:rsidP="0020784F">
      <w:pPr>
        <w:pStyle w:val="Normal0"/>
      </w:pPr>
      <w:r>
        <w:t>La Estrategia de Escuela S</w:t>
      </w:r>
      <w:r w:rsidR="0020784F" w:rsidRPr="005146AE">
        <w:t xml:space="preserve">aludable (EES) tiene como objetivo principal impulsar el desarrollo humano de los escolares mediante acciones integrales de promoción de la salud y prevención de enfermedades, tomando la escuela como un eje central de bienestar, esta estrategia busca generar </w:t>
      </w:r>
      <w:r w:rsidR="0020784F" w:rsidRPr="005146AE">
        <w:lastRenderedPageBreak/>
        <w:t>entornos sostenibles para niños, niñas y jóvenes, promoviendo el desarrollo de habilidades y competencias que les permitan cuidar su salud y la de su comunidad, fortaleciendo la equidad, la inclusión y la participación activa en la construcción de un futuro más saludable.</w:t>
      </w:r>
    </w:p>
    <w:p w14:paraId="760BDB65" w14:textId="77777777" w:rsidR="0020784F" w:rsidRPr="005146AE" w:rsidRDefault="0020784F" w:rsidP="0020784F">
      <w:pPr>
        <w:pStyle w:val="Normal0"/>
      </w:pPr>
    </w:p>
    <w:p w14:paraId="3FECAF1F" w14:textId="6616D261" w:rsidR="0020784F" w:rsidRPr="005146AE" w:rsidRDefault="0020784F" w:rsidP="0020784F">
      <w:pPr>
        <w:pStyle w:val="Normal0"/>
      </w:pPr>
      <w:commentRangeStart w:id="3"/>
      <w:r w:rsidRPr="005146AE">
        <w:rPr>
          <w:noProof/>
          <w:lang w:eastAsia="es-CO"/>
        </w:rPr>
        <w:drawing>
          <wp:inline distT="0" distB="0" distL="0" distR="0" wp14:anchorId="5FCDA8FD" wp14:editId="7AD8B14D">
            <wp:extent cx="3621405" cy="2200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05" cy="2200910"/>
                    </a:xfrm>
                    <a:prstGeom prst="rect">
                      <a:avLst/>
                    </a:prstGeom>
                    <a:noFill/>
                  </pic:spPr>
                </pic:pic>
              </a:graphicData>
            </a:graphic>
          </wp:inline>
        </w:drawing>
      </w:r>
      <w:commentRangeEnd w:id="3"/>
      <w:r w:rsidR="00B21027">
        <w:rPr>
          <w:rStyle w:val="Refdecomentario"/>
        </w:rPr>
        <w:commentReference w:id="3"/>
      </w:r>
    </w:p>
    <w:p w14:paraId="1491B360" w14:textId="77777777" w:rsidR="0020784F" w:rsidRPr="005146AE" w:rsidRDefault="0020784F" w:rsidP="0020784F">
      <w:pPr>
        <w:pStyle w:val="Normal0"/>
      </w:pPr>
    </w:p>
    <w:p w14:paraId="2555A94E" w14:textId="1F7546FA" w:rsidR="0020784F" w:rsidRPr="005146AE" w:rsidRDefault="00B83DA0" w:rsidP="0020784F">
      <w:pPr>
        <w:pStyle w:val="Normal0"/>
      </w:pPr>
      <w:r>
        <w:t>La Organización Panamericana de la S</w:t>
      </w:r>
      <w:r w:rsidR="0020784F" w:rsidRPr="005146AE">
        <w:t>alud (OPS) establece una serie de objetivos clave para fortalecer la atención primaria ambiental, alineados con los principios del desarrollo sostenible y la gestión ambiental eficiente. Estos objetivos incluyen:</w:t>
      </w:r>
    </w:p>
    <w:p w14:paraId="624CD3AD" w14:textId="77777777" w:rsidR="0020784F" w:rsidRPr="005146AE" w:rsidRDefault="0020784F" w:rsidP="0020784F">
      <w:pPr>
        <w:pStyle w:val="Normal0"/>
      </w:pPr>
    </w:p>
    <w:p w14:paraId="358D8A02" w14:textId="77777777" w:rsidR="00CE4B13" w:rsidRPr="005146AE" w:rsidRDefault="00CE4B13" w:rsidP="0087252C">
      <w:pPr>
        <w:pStyle w:val="Normal0"/>
        <w:numPr>
          <w:ilvl w:val="0"/>
          <w:numId w:val="16"/>
        </w:numPr>
      </w:pPr>
      <w:r w:rsidRPr="005146AE">
        <w:t>Promover la creación de comunidades y municipios saludables, garantizando entornos sostenibles y resilientes.</w:t>
      </w:r>
    </w:p>
    <w:p w14:paraId="11F44918" w14:textId="77777777" w:rsidR="00CE4B13" w:rsidRPr="005146AE" w:rsidRDefault="00CE4B13" w:rsidP="0087252C">
      <w:pPr>
        <w:pStyle w:val="Normal0"/>
        <w:numPr>
          <w:ilvl w:val="0"/>
          <w:numId w:val="16"/>
        </w:numPr>
      </w:pPr>
      <w:r w:rsidRPr="005146AE">
        <w:t>Fortalecer la capacidad de gestión ambiental de los gobiernos locales, proporcionando herramientas y recursos para la toma de decisiones basadas en evidencia.</w:t>
      </w:r>
    </w:p>
    <w:p w14:paraId="63A4D371" w14:textId="77777777" w:rsidR="00CE4B13" w:rsidRPr="005146AE" w:rsidRDefault="00CE4B13" w:rsidP="0087252C">
      <w:pPr>
        <w:pStyle w:val="Normal0"/>
        <w:numPr>
          <w:ilvl w:val="0"/>
          <w:numId w:val="16"/>
        </w:numPr>
      </w:pPr>
      <w:r w:rsidRPr="005146AE">
        <w:t>Implementar un sistema integral de gestión ambiental local, que involucre activamente a todos los actores sociales, institucionales y comunitarios.</w:t>
      </w:r>
    </w:p>
    <w:p w14:paraId="455078F5" w14:textId="77777777" w:rsidR="00CE4B13" w:rsidRPr="005146AE" w:rsidRDefault="00CE4B13" w:rsidP="0087252C">
      <w:pPr>
        <w:pStyle w:val="Normal0"/>
        <w:numPr>
          <w:ilvl w:val="0"/>
          <w:numId w:val="16"/>
        </w:numPr>
      </w:pPr>
      <w:r w:rsidRPr="005146AE">
        <w:t>Empoderar a las comunidades para alcanzar la sostenibilidad local, fomentando su participación en la planificación y ejecución de políticas ambientales.</w:t>
      </w:r>
    </w:p>
    <w:p w14:paraId="3B3D1FDA" w14:textId="77777777" w:rsidR="00CE4B13" w:rsidRPr="005146AE" w:rsidRDefault="00CE4B13" w:rsidP="0087252C">
      <w:pPr>
        <w:pStyle w:val="Normal0"/>
        <w:numPr>
          <w:ilvl w:val="0"/>
          <w:numId w:val="16"/>
        </w:numPr>
      </w:pPr>
      <w:r w:rsidRPr="005146AE">
        <w:t>Formar y capacitar líderes ambientales, que promuevan la conciencia ecológica y lideren iniciativas de protección y conservación del entorno.</w:t>
      </w:r>
    </w:p>
    <w:p w14:paraId="32FBC7A9" w14:textId="37306320" w:rsidR="00CE4B13" w:rsidRPr="005146AE" w:rsidRDefault="00CE4B13" w:rsidP="0087252C">
      <w:pPr>
        <w:pStyle w:val="Normal0"/>
        <w:numPr>
          <w:ilvl w:val="0"/>
          <w:numId w:val="16"/>
        </w:numPr>
      </w:pPr>
      <w:r w:rsidRPr="005146AE">
        <w:t>Facilitar la cooperación entre el sector público, la sociedad civil y el sector privado, con el fin de establecer compromisos y</w:t>
      </w:r>
      <w:r w:rsidR="00B83DA0">
        <w:t xml:space="preserve"> estrategias alineadas con los Objetivos de Desarrollo S</w:t>
      </w:r>
      <w:r w:rsidRPr="005146AE">
        <w:t>ostenible (ODS).</w:t>
      </w:r>
    </w:p>
    <w:p w14:paraId="5F05F92A" w14:textId="3B665B98" w:rsidR="00CE4B13" w:rsidRPr="005146AE" w:rsidRDefault="00CE4B13" w:rsidP="0087252C">
      <w:pPr>
        <w:pStyle w:val="Normal0"/>
        <w:numPr>
          <w:ilvl w:val="0"/>
          <w:numId w:val="16"/>
        </w:numPr>
      </w:pPr>
      <w:r w:rsidRPr="005146AE">
        <w:t>Fomentar el apoyo estatal a iniciativas ambientales locales, priorizando inversiones públicas en la protección de la salud humana y la conservación del medio ambiente.</w:t>
      </w:r>
    </w:p>
    <w:p w14:paraId="3C3E37DE" w14:textId="77777777" w:rsidR="00CE4B13" w:rsidRPr="005146AE" w:rsidRDefault="00CE4B13" w:rsidP="00CE4B13">
      <w:pPr>
        <w:pStyle w:val="Normal0"/>
        <w:ind w:left="720"/>
        <w:rPr>
          <w:b/>
        </w:rPr>
      </w:pPr>
    </w:p>
    <w:p w14:paraId="41586EC1" w14:textId="4A769017" w:rsidR="00CE4B13" w:rsidRPr="005146AE" w:rsidRDefault="00B83DA0" w:rsidP="00CE4B13">
      <w:pPr>
        <w:pStyle w:val="Normal0"/>
      </w:pPr>
      <w:r>
        <w:t>Según la Organización Panamericana de la Salud (OPS) y la Organización Mundial de la S</w:t>
      </w:r>
      <w:r w:rsidR="00CE4B13" w:rsidRPr="005146AE">
        <w:t>alud (OMS), el trabajo en los entornos constituye una oportunidad clave para la acción intersectorial, dado que se trata de un proceso complejo que demanda movilización social y una gestión política efectiva, es fundamental contar con el compromiso y la participac</w:t>
      </w:r>
      <w:r w:rsidR="00D25786" w:rsidRPr="005146AE">
        <w:t>ión activa de diversos actores, e</w:t>
      </w:r>
      <w:r w:rsidR="00CE4B13" w:rsidRPr="005146AE">
        <w:t xml:space="preserve">stos incluyen organismos gubernamentales, instituciones académicas, el sector privado, organizaciones de la </w:t>
      </w:r>
      <w:r w:rsidR="00CE4B13" w:rsidRPr="005146AE">
        <w:lastRenderedPageBreak/>
        <w:t>sociedad civil y la comunidad en general, cuya cooperación es esencial para la implementación y so</w:t>
      </w:r>
      <w:r w:rsidR="00D25786" w:rsidRPr="005146AE">
        <w:t>stenibilidad de las estrategias, a continuación se describen los actores.</w:t>
      </w:r>
    </w:p>
    <w:p w14:paraId="5BD6026A" w14:textId="77777777" w:rsidR="00D25786" w:rsidRPr="005146AE" w:rsidRDefault="00D25786" w:rsidP="00CE4B13">
      <w:pPr>
        <w:pStyle w:val="Normal0"/>
      </w:pPr>
    </w:p>
    <w:p w14:paraId="5DC5BF14" w14:textId="70C03735" w:rsidR="00AF3831" w:rsidRPr="005146AE" w:rsidRDefault="00887268" w:rsidP="0087252C">
      <w:pPr>
        <w:pStyle w:val="Normal0"/>
        <w:numPr>
          <w:ilvl w:val="0"/>
          <w:numId w:val="3"/>
        </w:numPr>
        <w:rPr>
          <w:b/>
        </w:rPr>
      </w:pPr>
      <w:r>
        <w:rPr>
          <w:b/>
        </w:rPr>
        <w:t>Actores en la ejecución de la E</w:t>
      </w:r>
      <w:r w:rsidR="006B6D64">
        <w:rPr>
          <w:b/>
        </w:rPr>
        <w:t>strateg</w:t>
      </w:r>
      <w:r>
        <w:rPr>
          <w:b/>
        </w:rPr>
        <w:t>ia de Entornos S</w:t>
      </w:r>
      <w:r w:rsidR="00AF3831" w:rsidRPr="005146AE">
        <w:rPr>
          <w:b/>
        </w:rPr>
        <w:t>aludables (EES)</w:t>
      </w:r>
    </w:p>
    <w:p w14:paraId="54064027" w14:textId="77777777" w:rsidR="00AF3831" w:rsidRPr="005146AE" w:rsidRDefault="00AF3831" w:rsidP="00AF3831">
      <w:pPr>
        <w:pStyle w:val="Normal0"/>
        <w:rPr>
          <w:b/>
        </w:rPr>
      </w:pPr>
    </w:p>
    <w:p w14:paraId="064056BF" w14:textId="194D1B5E" w:rsidR="00AF3831" w:rsidRPr="005146AE" w:rsidRDefault="009976A8" w:rsidP="00AF3831">
      <w:pPr>
        <w:pStyle w:val="Normal0"/>
      </w:pPr>
      <w:r>
        <w:t>La ejecución de la Estrategia de Entornos S</w:t>
      </w:r>
      <w:r w:rsidR="00AF3831" w:rsidRPr="005146AE">
        <w:t>aludables (EES) requiere la participación de diversos actores a nivel internacional, nacional, depar</w:t>
      </w:r>
      <w:r w:rsidR="00BB066E" w:rsidRPr="005146AE">
        <w:t>tamental, local y comunitario, a</w:t>
      </w:r>
      <w:r w:rsidR="00AF3831" w:rsidRPr="005146AE">
        <w:t xml:space="preserve"> continuación, se presentan los principales actores involucrados en cada nivel:</w:t>
      </w:r>
    </w:p>
    <w:p w14:paraId="5082C9FF" w14:textId="77777777" w:rsidR="00BB066E" w:rsidRPr="005146AE" w:rsidRDefault="00BB066E" w:rsidP="00AF3831">
      <w:pPr>
        <w:pStyle w:val="Normal0"/>
      </w:pPr>
    </w:p>
    <w:p w14:paraId="6D4C8B8A" w14:textId="7AC154C0" w:rsidR="00AF3831" w:rsidRPr="005146AE" w:rsidRDefault="00AF3831" w:rsidP="0087252C">
      <w:pPr>
        <w:pStyle w:val="Normal0"/>
        <w:numPr>
          <w:ilvl w:val="0"/>
          <w:numId w:val="3"/>
        </w:numPr>
        <w:rPr>
          <w:b/>
        </w:rPr>
      </w:pPr>
      <w:r w:rsidRPr="005146AE">
        <w:rPr>
          <w:b/>
        </w:rPr>
        <w:t>Org</w:t>
      </w:r>
      <w:r w:rsidR="003900DD">
        <w:rPr>
          <w:b/>
        </w:rPr>
        <w:t>anizaciones i</w:t>
      </w:r>
      <w:r w:rsidR="006B6D64">
        <w:rPr>
          <w:b/>
        </w:rPr>
        <w:t>nternacionales de cooperación t</w:t>
      </w:r>
      <w:r w:rsidRPr="005146AE">
        <w:rPr>
          <w:b/>
        </w:rPr>
        <w:t>écnica</w:t>
      </w:r>
      <w:r w:rsidR="00BB066E" w:rsidRPr="005146AE">
        <w:rPr>
          <w:b/>
        </w:rPr>
        <w:t>:</w:t>
      </w:r>
    </w:p>
    <w:p w14:paraId="4E565294" w14:textId="77777777" w:rsidR="00BB066E" w:rsidRPr="005146AE" w:rsidRDefault="00BB066E" w:rsidP="00AF3831">
      <w:pPr>
        <w:pStyle w:val="Normal0"/>
      </w:pPr>
    </w:p>
    <w:p w14:paraId="2C922924" w14:textId="1CBD582A" w:rsidR="00AF3831" w:rsidRPr="005146AE" w:rsidRDefault="009976A8" w:rsidP="0087252C">
      <w:pPr>
        <w:pStyle w:val="Normal0"/>
        <w:numPr>
          <w:ilvl w:val="0"/>
          <w:numId w:val="17"/>
        </w:numPr>
      </w:pPr>
      <w:r>
        <w:t>Organización Panamericana de la Salud (OPS) / Organización Mundial de la S</w:t>
      </w:r>
      <w:r w:rsidR="00AF3831" w:rsidRPr="005146AE">
        <w:t>alud (OMS)</w:t>
      </w:r>
      <w:r w:rsidR="003900DD">
        <w:t>.</w:t>
      </w:r>
    </w:p>
    <w:p w14:paraId="7E41153A" w14:textId="2D7DB37E" w:rsidR="00AF3831" w:rsidRPr="005146AE" w:rsidRDefault="00AF3831" w:rsidP="0087252C">
      <w:pPr>
        <w:pStyle w:val="Normal0"/>
        <w:numPr>
          <w:ilvl w:val="0"/>
          <w:numId w:val="17"/>
        </w:numPr>
      </w:pPr>
      <w:r w:rsidRPr="005146AE">
        <w:t>Prog</w:t>
      </w:r>
      <w:r w:rsidR="009976A8">
        <w:t>rama de las Naciones Unidas para el D</w:t>
      </w:r>
      <w:r w:rsidRPr="005146AE">
        <w:t>esarrollo (PNUD)</w:t>
      </w:r>
      <w:r w:rsidR="003900DD">
        <w:t>.</w:t>
      </w:r>
    </w:p>
    <w:p w14:paraId="21D85965" w14:textId="0F6329AF" w:rsidR="00AF3831" w:rsidRPr="005146AE" w:rsidRDefault="009976A8" w:rsidP="0087252C">
      <w:pPr>
        <w:pStyle w:val="Normal0"/>
        <w:numPr>
          <w:ilvl w:val="0"/>
          <w:numId w:val="17"/>
        </w:numPr>
      </w:pPr>
      <w:r>
        <w:t>Fondo de las N</w:t>
      </w:r>
      <w:r w:rsidR="006B6D64">
        <w:t xml:space="preserve">aciones </w:t>
      </w:r>
      <w:r>
        <w:t>Unidas para la I</w:t>
      </w:r>
      <w:r w:rsidR="00AF3831" w:rsidRPr="005146AE">
        <w:t>nfancia (UNICEF)</w:t>
      </w:r>
      <w:r w:rsidR="003900DD">
        <w:t>.</w:t>
      </w:r>
    </w:p>
    <w:p w14:paraId="03EA2CF8" w14:textId="682845CE" w:rsidR="00AF3831" w:rsidRPr="005146AE" w:rsidRDefault="009976A8" w:rsidP="0087252C">
      <w:pPr>
        <w:pStyle w:val="Normal0"/>
        <w:numPr>
          <w:ilvl w:val="0"/>
          <w:numId w:val="17"/>
        </w:numPr>
      </w:pPr>
      <w:r>
        <w:t>Fondo de Población de las Naciones U</w:t>
      </w:r>
      <w:r w:rsidR="00AF3831" w:rsidRPr="005146AE">
        <w:t>nidas (UNFPA)</w:t>
      </w:r>
      <w:r w:rsidR="003900DD">
        <w:t>.</w:t>
      </w:r>
    </w:p>
    <w:p w14:paraId="49CBDF30" w14:textId="12853183" w:rsidR="00AF3831" w:rsidRPr="005146AE" w:rsidRDefault="009976A8" w:rsidP="0087252C">
      <w:pPr>
        <w:pStyle w:val="Normal0"/>
        <w:numPr>
          <w:ilvl w:val="0"/>
          <w:numId w:val="17"/>
        </w:numPr>
      </w:pPr>
      <w:r>
        <w:t>Organización Internacional para las M</w:t>
      </w:r>
      <w:r w:rsidR="00AF3831" w:rsidRPr="005146AE">
        <w:t>igraciones (OIM)</w:t>
      </w:r>
      <w:r w:rsidR="003900DD">
        <w:t>.</w:t>
      </w:r>
    </w:p>
    <w:p w14:paraId="2D3E1E03" w14:textId="0AB077B9" w:rsidR="00AF3831" w:rsidRPr="005146AE" w:rsidRDefault="009976A8" w:rsidP="0087252C">
      <w:pPr>
        <w:pStyle w:val="Normal0"/>
        <w:numPr>
          <w:ilvl w:val="0"/>
          <w:numId w:val="17"/>
        </w:numPr>
      </w:pPr>
      <w:r>
        <w:t>Programa Mundial de A</w:t>
      </w:r>
      <w:r w:rsidR="00AF3831" w:rsidRPr="005146AE">
        <w:t>limentos (PMA)</w:t>
      </w:r>
      <w:r w:rsidR="003900DD">
        <w:t>.</w:t>
      </w:r>
    </w:p>
    <w:p w14:paraId="4312304E" w14:textId="11442E87" w:rsidR="00AF3831" w:rsidRPr="005146AE" w:rsidRDefault="009976A8" w:rsidP="0087252C">
      <w:pPr>
        <w:pStyle w:val="Normal0"/>
        <w:numPr>
          <w:ilvl w:val="0"/>
          <w:numId w:val="17"/>
        </w:numPr>
      </w:pPr>
      <w:r>
        <w:t>Alto C</w:t>
      </w:r>
      <w:r w:rsidR="00AF3831" w:rsidRPr="005146AE">
        <w:t>o</w:t>
      </w:r>
      <w:r>
        <w:t>misionado de las Naciones Unidas para los R</w:t>
      </w:r>
      <w:r w:rsidR="00AF3831" w:rsidRPr="005146AE">
        <w:t>efugiados (ACNUR)</w:t>
      </w:r>
      <w:r w:rsidR="003900DD">
        <w:t>.</w:t>
      </w:r>
    </w:p>
    <w:p w14:paraId="7F3D0708" w14:textId="77777777" w:rsidR="00BB066E" w:rsidRPr="005146AE" w:rsidRDefault="00BB066E" w:rsidP="00AF3831">
      <w:pPr>
        <w:pStyle w:val="Normal0"/>
      </w:pPr>
    </w:p>
    <w:p w14:paraId="48053BC4" w14:textId="307FC2FE" w:rsidR="00AF3831" w:rsidRPr="00DD3651" w:rsidRDefault="003900DD" w:rsidP="00AF3831">
      <w:pPr>
        <w:pStyle w:val="Normal0"/>
        <w:rPr>
          <w:b/>
        </w:rPr>
      </w:pPr>
      <w:r>
        <w:rPr>
          <w:b/>
        </w:rPr>
        <w:t>Nivel n</w:t>
      </w:r>
      <w:r w:rsidR="00DD3651">
        <w:rPr>
          <w:b/>
        </w:rPr>
        <w:t xml:space="preserve">acional: </w:t>
      </w:r>
      <w:r w:rsidR="000035B2">
        <w:t>entidades g</w:t>
      </w:r>
      <w:r w:rsidR="000035B2" w:rsidRPr="005146AE">
        <w:t>ubernamentales,</w:t>
      </w:r>
      <w:r w:rsidR="000035B2" w:rsidRPr="005146AE">
        <w:rPr>
          <w:b/>
        </w:rPr>
        <w:t xml:space="preserve"> </w:t>
      </w:r>
      <w:r w:rsidR="000035B2">
        <w:t>m</w:t>
      </w:r>
      <w:r w:rsidR="000035B2" w:rsidRPr="005146AE">
        <w:t xml:space="preserve">inisterios de: </w:t>
      </w:r>
      <w:r w:rsidR="000035B2">
        <w:t>protección s</w:t>
      </w:r>
      <w:r w:rsidR="000035B2" w:rsidRPr="005146AE">
        <w:t>ocial</w:t>
      </w:r>
      <w:r w:rsidR="000035B2" w:rsidRPr="005146AE">
        <w:rPr>
          <w:b/>
        </w:rPr>
        <w:t xml:space="preserve">, </w:t>
      </w:r>
      <w:r w:rsidR="000035B2">
        <w:t>educación n</w:t>
      </w:r>
      <w:r w:rsidR="000035B2" w:rsidRPr="005146AE">
        <w:t>acional</w:t>
      </w:r>
      <w:r w:rsidR="000035B2" w:rsidRPr="005146AE">
        <w:rPr>
          <w:b/>
        </w:rPr>
        <w:t xml:space="preserve">, </w:t>
      </w:r>
      <w:r w:rsidR="000035B2">
        <w:t>a</w:t>
      </w:r>
      <w:r w:rsidR="000035B2" w:rsidRPr="005146AE">
        <w:t>mbiente</w:t>
      </w:r>
      <w:r w:rsidR="000035B2" w:rsidRPr="005146AE">
        <w:rPr>
          <w:b/>
        </w:rPr>
        <w:t xml:space="preserve">, </w:t>
      </w:r>
      <w:r w:rsidR="000035B2">
        <w:t>vivienda y desarrollo t</w:t>
      </w:r>
      <w:r w:rsidR="000035B2" w:rsidRPr="005146AE">
        <w:t>erritorial</w:t>
      </w:r>
      <w:r w:rsidR="000035B2">
        <w:t>; otras entidades: a</w:t>
      </w:r>
      <w:r w:rsidR="00FC7CCD">
        <w:t>cción social, Servicio Nacional de A</w:t>
      </w:r>
      <w:r w:rsidR="000035B2" w:rsidRPr="005146AE">
        <w:t>prendizaj</w:t>
      </w:r>
      <w:r w:rsidR="00BB066E" w:rsidRPr="005146AE">
        <w:t xml:space="preserve">e (SENA), </w:t>
      </w:r>
      <w:r w:rsidR="00FC7CCD">
        <w:t>Instituto Colombiano de Bienestar F</w:t>
      </w:r>
      <w:r w:rsidR="000035B2" w:rsidRPr="005146AE">
        <w:t xml:space="preserve">amiliar </w:t>
      </w:r>
      <w:r w:rsidR="00BB066E" w:rsidRPr="005146AE">
        <w:t xml:space="preserve">(ICBF), </w:t>
      </w:r>
      <w:r w:rsidR="00FC7CCD">
        <w:t>Departamento Nacional de P</w:t>
      </w:r>
      <w:r w:rsidR="000035B2" w:rsidRPr="005146AE">
        <w:t>laneación</w:t>
      </w:r>
      <w:r w:rsidR="00BB066E" w:rsidRPr="005146AE">
        <w:t xml:space="preserve"> (DNP), </w:t>
      </w:r>
      <w:r w:rsidR="000035B2" w:rsidRPr="005146AE">
        <w:t>federación nacional de departamentos, fede</w:t>
      </w:r>
      <w:r w:rsidR="00FC7CCD">
        <w:t>ración nacional de municipios, Corporación Colombiana de Secretarios Municipales y Distritales de S</w:t>
      </w:r>
      <w:r w:rsidR="000035B2" w:rsidRPr="005146AE">
        <w:t xml:space="preserve">alud </w:t>
      </w:r>
      <w:r w:rsidR="00AF3831" w:rsidRPr="005146AE">
        <w:t>(COSESAM)</w:t>
      </w:r>
      <w:r w:rsidR="00BB066E" w:rsidRPr="005146AE">
        <w:t>.</w:t>
      </w:r>
    </w:p>
    <w:p w14:paraId="65EFAD48" w14:textId="77777777" w:rsidR="00BB066E" w:rsidRPr="005146AE" w:rsidRDefault="00BB066E" w:rsidP="00AF3831">
      <w:pPr>
        <w:pStyle w:val="Normal0"/>
      </w:pPr>
    </w:p>
    <w:p w14:paraId="00C65EE6" w14:textId="55F4DEFF" w:rsidR="00AF3831" w:rsidRPr="00DD3651" w:rsidRDefault="00DE43CA" w:rsidP="00AF3831">
      <w:pPr>
        <w:pStyle w:val="Normal0"/>
        <w:rPr>
          <w:b/>
        </w:rPr>
      </w:pPr>
      <w:r>
        <w:rPr>
          <w:b/>
        </w:rPr>
        <w:t>Nivel d</w:t>
      </w:r>
      <w:r w:rsidR="00DD3651">
        <w:rPr>
          <w:b/>
        </w:rPr>
        <w:t xml:space="preserve">epartamental: </w:t>
      </w:r>
      <w:r w:rsidR="00DD3651">
        <w:t>g</w:t>
      </w:r>
      <w:r w:rsidR="00AF3831" w:rsidRPr="005146AE">
        <w:t>ober</w:t>
      </w:r>
      <w:r w:rsidR="00B75B5F">
        <w:t>nador (autoridad d</w:t>
      </w:r>
      <w:r w:rsidR="00BB066E" w:rsidRPr="005146AE">
        <w:t xml:space="preserve">epartamental) y </w:t>
      </w:r>
      <w:r w:rsidR="000035B2" w:rsidRPr="005146AE">
        <w:t>secretarías departamentales y distritales: salud, educación, secretarías de obras y planeación, region</w:t>
      </w:r>
      <w:r w:rsidR="00FC7CCD">
        <w:t>ales del sena, corporaciones y Organizaciones No G</w:t>
      </w:r>
      <w:r w:rsidR="000035B2" w:rsidRPr="005146AE">
        <w:t>ubernamentales</w:t>
      </w:r>
      <w:r w:rsidR="00AF3831" w:rsidRPr="005146AE">
        <w:t xml:space="preserve"> </w:t>
      </w:r>
      <w:r w:rsidR="00BB066E" w:rsidRPr="005146AE">
        <w:t xml:space="preserve">(ONG), </w:t>
      </w:r>
      <w:r w:rsidR="000035B2" w:rsidRPr="005146AE">
        <w:t>instituciones educativas.</w:t>
      </w:r>
    </w:p>
    <w:p w14:paraId="610E0F31" w14:textId="77777777" w:rsidR="00BB066E" w:rsidRPr="005146AE" w:rsidRDefault="00BB066E" w:rsidP="00AF3831">
      <w:pPr>
        <w:pStyle w:val="Normal0"/>
      </w:pPr>
    </w:p>
    <w:p w14:paraId="46D964C8" w14:textId="5493C2BB" w:rsidR="00AF3831" w:rsidRPr="00DD3651" w:rsidRDefault="00DE43CA" w:rsidP="00AF3831">
      <w:pPr>
        <w:pStyle w:val="Normal0"/>
        <w:rPr>
          <w:b/>
        </w:rPr>
      </w:pPr>
      <w:r>
        <w:rPr>
          <w:b/>
        </w:rPr>
        <w:t>Nivel l</w:t>
      </w:r>
      <w:r w:rsidR="00DD3651">
        <w:rPr>
          <w:b/>
        </w:rPr>
        <w:t xml:space="preserve">ocal: </w:t>
      </w:r>
      <w:r w:rsidR="00DD3651">
        <w:t>a</w:t>
      </w:r>
      <w:r w:rsidR="00B75B5F">
        <w:t>lcalde (autoridad m</w:t>
      </w:r>
      <w:r w:rsidR="00BB066E" w:rsidRPr="005146AE">
        <w:t xml:space="preserve">unicipal) y </w:t>
      </w:r>
      <w:r w:rsidR="00680076" w:rsidRPr="005146AE">
        <w:t xml:space="preserve">secretarías municipales: salud, educación, planeación, bienestar social, obras </w:t>
      </w:r>
      <w:r w:rsidR="00FC7CCD">
        <w:t xml:space="preserve">públicas, regionales del </w:t>
      </w:r>
      <w:proofErr w:type="spellStart"/>
      <w:r w:rsidR="00FC7CCD">
        <w:t>sena</w:t>
      </w:r>
      <w:proofErr w:type="spellEnd"/>
      <w:r w:rsidR="00FC7CCD">
        <w:t>, Organizaciones No G</w:t>
      </w:r>
      <w:r w:rsidR="00680076" w:rsidRPr="005146AE">
        <w:t xml:space="preserve">ubernamentales </w:t>
      </w:r>
      <w:r w:rsidR="00BB066E" w:rsidRPr="005146AE">
        <w:t xml:space="preserve">(ONG), </w:t>
      </w:r>
      <w:r w:rsidR="00680076" w:rsidRPr="005146AE">
        <w:t>instituciones educativas, empresas públicas y privadas.</w:t>
      </w:r>
    </w:p>
    <w:p w14:paraId="6B32A273" w14:textId="77777777" w:rsidR="00BB066E" w:rsidRPr="005146AE" w:rsidRDefault="00BB066E" w:rsidP="00AF3831">
      <w:pPr>
        <w:pStyle w:val="Normal0"/>
      </w:pPr>
    </w:p>
    <w:p w14:paraId="7A5C1F4E" w14:textId="4DA11514" w:rsidR="00AF3831" w:rsidRPr="00DD3651" w:rsidRDefault="00DD3651" w:rsidP="00AF3831">
      <w:pPr>
        <w:pStyle w:val="Normal0"/>
        <w:rPr>
          <w:b/>
        </w:rPr>
      </w:pPr>
      <w:r>
        <w:rPr>
          <w:b/>
        </w:rPr>
        <w:t xml:space="preserve">Comunidad: </w:t>
      </w:r>
      <w:r>
        <w:t>m</w:t>
      </w:r>
      <w:r w:rsidR="0082542D" w:rsidRPr="005146AE">
        <w:t>adres y padres de familia, docentes, estudiantes, o</w:t>
      </w:r>
      <w:r w:rsidR="00AF3831" w:rsidRPr="005146AE">
        <w:t>rganizac</w:t>
      </w:r>
      <w:r w:rsidR="0082542D" w:rsidRPr="005146AE">
        <w:t>iones comunitarias, religiosas, líderes comunitarios y a</w:t>
      </w:r>
      <w:r w:rsidR="00AF3831" w:rsidRPr="005146AE">
        <w:t>gentes educativos comunitarios</w:t>
      </w:r>
      <w:r w:rsidR="0082542D" w:rsidRPr="005146AE">
        <w:t>.</w:t>
      </w:r>
    </w:p>
    <w:p w14:paraId="36E912E2" w14:textId="77777777" w:rsidR="000A72E5" w:rsidRPr="005146AE" w:rsidRDefault="000A72E5" w:rsidP="00AF3831">
      <w:pPr>
        <w:pStyle w:val="Normal0"/>
      </w:pPr>
    </w:p>
    <w:p w14:paraId="5E6ECC15" w14:textId="56C67B2D" w:rsidR="000A72E5" w:rsidRPr="005146AE" w:rsidRDefault="00DD3651" w:rsidP="000A72E5">
      <w:pPr>
        <w:pStyle w:val="Normal0"/>
        <w:rPr>
          <w:b/>
        </w:rPr>
      </w:pPr>
      <w:r>
        <w:rPr>
          <w:b/>
        </w:rPr>
        <w:t>2.2. Metodología e i</w:t>
      </w:r>
      <w:r w:rsidR="000A72E5" w:rsidRPr="005146AE">
        <w:rPr>
          <w:b/>
        </w:rPr>
        <w:t>nstrumentos</w:t>
      </w:r>
    </w:p>
    <w:p w14:paraId="11DEB33F" w14:textId="77777777" w:rsidR="000A72E5" w:rsidRPr="005146AE" w:rsidRDefault="000A72E5" w:rsidP="000A72E5">
      <w:pPr>
        <w:pStyle w:val="Normal0"/>
        <w:rPr>
          <w:b/>
        </w:rPr>
      </w:pPr>
    </w:p>
    <w:p w14:paraId="5B982F66" w14:textId="3AF58B6B" w:rsidR="000A72E5" w:rsidRPr="005146AE" w:rsidRDefault="000A72E5" w:rsidP="000A72E5">
      <w:pPr>
        <w:pStyle w:val="Normal0"/>
      </w:pPr>
      <w:r w:rsidRPr="005146AE">
        <w:t xml:space="preserve">El Comité </w:t>
      </w:r>
      <w:r w:rsidR="00FC7CCD">
        <w:t>Técnico Nacional para Entornos S</w:t>
      </w:r>
      <w:r w:rsidR="00DE43CA" w:rsidRPr="005146AE">
        <w:t xml:space="preserve">aludables </w:t>
      </w:r>
      <w:r w:rsidRPr="005146AE">
        <w:t>(CTNES) tiene como función principal apoyar a las autoridades departamentales, distritales y municipales en el desarrollo e implementación de metodologías e instrumentos normativos para la promoción de entornos saludables, esto se logra mediante la difusión y aplicación de herramientas diseñadas por las entidades que conforman el comité, garantizando un enfoque integral y basado en la evidencia.</w:t>
      </w:r>
    </w:p>
    <w:p w14:paraId="785F39DD" w14:textId="77777777" w:rsidR="000A72E5" w:rsidRPr="005146AE" w:rsidRDefault="000A72E5" w:rsidP="000A72E5">
      <w:pPr>
        <w:pStyle w:val="Normal0"/>
      </w:pPr>
    </w:p>
    <w:p w14:paraId="783BBD02" w14:textId="5451168A" w:rsidR="000A72E5" w:rsidRPr="005146AE" w:rsidRDefault="000A72E5" w:rsidP="000A72E5">
      <w:pPr>
        <w:pStyle w:val="Normal0"/>
      </w:pPr>
      <w:r w:rsidRPr="005146AE">
        <w:t xml:space="preserve">Para la ejecución de la </w:t>
      </w:r>
      <w:r w:rsidR="004A201D">
        <w:t>Estrategia de Entornos S</w:t>
      </w:r>
      <w:r w:rsidR="00E11E46" w:rsidRPr="005146AE">
        <w:t xml:space="preserve">aludables </w:t>
      </w:r>
      <w:r w:rsidRPr="005146AE">
        <w:t>(EES), se han desarrollado diversas metodologías e instrumentos que permiten fortalecer la gestión en salud y la promoción de entornos sostenibles, entre ellos se destacan los siguientes:</w:t>
      </w:r>
    </w:p>
    <w:p w14:paraId="26CEDAF5" w14:textId="77777777" w:rsidR="000A72E5" w:rsidRPr="005146AE" w:rsidRDefault="000A72E5" w:rsidP="000A72E5">
      <w:pPr>
        <w:pStyle w:val="Normal0"/>
      </w:pPr>
    </w:p>
    <w:p w14:paraId="68B2ABC3" w14:textId="77777777" w:rsidR="000A72E5" w:rsidRPr="005146AE" w:rsidRDefault="000A72E5" w:rsidP="0087252C">
      <w:pPr>
        <w:pStyle w:val="Normal0"/>
        <w:numPr>
          <w:ilvl w:val="0"/>
          <w:numId w:val="18"/>
        </w:numPr>
        <w:rPr>
          <w:b/>
        </w:rPr>
      </w:pPr>
      <w:r w:rsidRPr="005146AE">
        <w:rPr>
          <w:b/>
        </w:rPr>
        <w:t>Metodologías e instrumentos utilizados en la ejecución de la EES:</w:t>
      </w:r>
    </w:p>
    <w:p w14:paraId="0D5AA0A3" w14:textId="77777777" w:rsidR="000A72E5" w:rsidRPr="005146AE" w:rsidRDefault="000A72E5" w:rsidP="000A72E5">
      <w:pPr>
        <w:pStyle w:val="Normal0"/>
        <w:ind w:left="720"/>
        <w:rPr>
          <w:b/>
        </w:rPr>
      </w:pPr>
    </w:p>
    <w:p w14:paraId="17045528" w14:textId="588A35AA" w:rsidR="000A72E5" w:rsidRPr="005146AE" w:rsidRDefault="000A72E5" w:rsidP="0087252C">
      <w:pPr>
        <w:pStyle w:val="Normal0"/>
        <w:numPr>
          <w:ilvl w:val="0"/>
          <w:numId w:val="19"/>
        </w:numPr>
      </w:pPr>
      <w:r w:rsidRPr="005146AE">
        <w:t xml:space="preserve">Atención Integral de </w:t>
      </w:r>
      <w:r w:rsidR="004A201D">
        <w:t>Enfermedades Prevalentes de la I</w:t>
      </w:r>
      <w:r w:rsidR="00E11E46" w:rsidRPr="005146AE">
        <w:t xml:space="preserve">nfancia </w:t>
      </w:r>
      <w:r w:rsidRPr="005146AE">
        <w:t>(AIEPI)</w:t>
      </w:r>
      <w:r w:rsidR="00C00A1E">
        <w:t>.</w:t>
      </w:r>
    </w:p>
    <w:p w14:paraId="14ED9F92" w14:textId="6208403D" w:rsidR="000A72E5" w:rsidRPr="005146AE" w:rsidRDefault="000A72E5" w:rsidP="0087252C">
      <w:pPr>
        <w:pStyle w:val="Normal0"/>
        <w:numPr>
          <w:ilvl w:val="0"/>
          <w:numId w:val="19"/>
        </w:numPr>
      </w:pPr>
      <w:r w:rsidRPr="005146AE">
        <w:t>Programa Ampliado de Inmunizaciones (PAI)</w:t>
      </w:r>
      <w:r w:rsidR="00C00A1E">
        <w:t>.</w:t>
      </w:r>
    </w:p>
    <w:p w14:paraId="71F31D4A" w14:textId="1588B06A" w:rsidR="000A72E5" w:rsidRPr="005146AE" w:rsidRDefault="000A72E5" w:rsidP="0087252C">
      <w:pPr>
        <w:pStyle w:val="Normal0"/>
        <w:numPr>
          <w:ilvl w:val="0"/>
          <w:numId w:val="19"/>
        </w:numPr>
      </w:pPr>
      <w:r w:rsidRPr="005146AE">
        <w:t>Estrategia para el control integrado de enfermedades de transmisión vectoria</w:t>
      </w:r>
      <w:r w:rsidR="004A201D">
        <w:t>l, incluyendo la estrategia de Comunicación para el Cambio C</w:t>
      </w:r>
      <w:r w:rsidRPr="005146AE">
        <w:t>onductual (COMBI)</w:t>
      </w:r>
      <w:r w:rsidR="00C00A1E">
        <w:t>.</w:t>
      </w:r>
    </w:p>
    <w:p w14:paraId="7DFDEF0D" w14:textId="1494EA28" w:rsidR="000A72E5" w:rsidRPr="005146AE" w:rsidRDefault="000A72E5" w:rsidP="0087252C">
      <w:pPr>
        <w:pStyle w:val="Normal0"/>
        <w:numPr>
          <w:ilvl w:val="0"/>
          <w:numId w:val="19"/>
        </w:numPr>
      </w:pPr>
      <w:r w:rsidRPr="005146AE">
        <w:t xml:space="preserve">Tratamiento </w:t>
      </w:r>
      <w:r w:rsidR="004A201D">
        <w:t>Acortado Estrictamente Supervisado para T</w:t>
      </w:r>
      <w:r w:rsidR="00E11E46" w:rsidRPr="005146AE">
        <w:t xml:space="preserve">uberculosis </w:t>
      </w:r>
      <w:r w:rsidRPr="005146AE">
        <w:t>(DOTS/TAS)</w:t>
      </w:r>
      <w:r w:rsidR="00C00A1E">
        <w:t>.</w:t>
      </w:r>
    </w:p>
    <w:p w14:paraId="0EBD3D00" w14:textId="054AA358" w:rsidR="000A72E5" w:rsidRPr="005146AE" w:rsidRDefault="000A72E5" w:rsidP="0087252C">
      <w:pPr>
        <w:pStyle w:val="Normal0"/>
        <w:numPr>
          <w:ilvl w:val="0"/>
          <w:numId w:val="19"/>
        </w:numPr>
      </w:pPr>
      <w:r w:rsidRPr="005146AE">
        <w:t xml:space="preserve">Sala </w:t>
      </w:r>
      <w:r w:rsidR="004A201D">
        <w:t>Situacional y Análisis de la Situación de S</w:t>
      </w:r>
      <w:r w:rsidR="00E11E46" w:rsidRPr="005146AE">
        <w:t xml:space="preserve">alud </w:t>
      </w:r>
      <w:r w:rsidRPr="005146AE">
        <w:t>(ASIS)</w:t>
      </w:r>
      <w:r w:rsidR="00C00A1E">
        <w:t>.</w:t>
      </w:r>
    </w:p>
    <w:p w14:paraId="68059659" w14:textId="33F94892" w:rsidR="000A72E5" w:rsidRPr="005146AE" w:rsidRDefault="000A72E5" w:rsidP="0087252C">
      <w:pPr>
        <w:pStyle w:val="Normal0"/>
        <w:numPr>
          <w:ilvl w:val="0"/>
          <w:numId w:val="19"/>
        </w:numPr>
      </w:pPr>
      <w:r w:rsidRPr="005146AE">
        <w:t xml:space="preserve">Gestión </w:t>
      </w:r>
      <w:r w:rsidR="00E11E46" w:rsidRPr="005146AE">
        <w:t>integral del riesgo en salud</w:t>
      </w:r>
      <w:r w:rsidR="00C00A1E">
        <w:t>.</w:t>
      </w:r>
    </w:p>
    <w:p w14:paraId="78B8C3A1" w14:textId="7D61C880" w:rsidR="000A72E5" w:rsidRPr="005146AE" w:rsidRDefault="000A72E5" w:rsidP="0087252C">
      <w:pPr>
        <w:pStyle w:val="Normal0"/>
        <w:numPr>
          <w:ilvl w:val="0"/>
          <w:numId w:val="19"/>
        </w:numPr>
      </w:pPr>
      <w:r w:rsidRPr="005146AE">
        <w:t xml:space="preserve">Modelo de </w:t>
      </w:r>
      <w:r w:rsidR="00E11E46" w:rsidRPr="005146AE">
        <w:t>gestión local de salud</w:t>
      </w:r>
      <w:r w:rsidR="00C00A1E">
        <w:t>.</w:t>
      </w:r>
    </w:p>
    <w:p w14:paraId="4841C524" w14:textId="2B55D0EF" w:rsidR="000A72E5" w:rsidRPr="005146AE" w:rsidRDefault="000A72E5" w:rsidP="0087252C">
      <w:pPr>
        <w:pStyle w:val="Normal0"/>
        <w:numPr>
          <w:ilvl w:val="0"/>
          <w:numId w:val="19"/>
        </w:numPr>
      </w:pPr>
      <w:r w:rsidRPr="005146AE">
        <w:t>Implementación de tecnologías adecuadas para la construcción de espacios de convivencia seguros, saludables y sostenibles</w:t>
      </w:r>
      <w:r w:rsidR="00C00A1E">
        <w:t>.</w:t>
      </w:r>
    </w:p>
    <w:p w14:paraId="41083323" w14:textId="163D332C" w:rsidR="000A72E5" w:rsidRPr="005146AE" w:rsidRDefault="000A72E5" w:rsidP="0087252C">
      <w:pPr>
        <w:pStyle w:val="Normal0"/>
        <w:numPr>
          <w:ilvl w:val="0"/>
          <w:numId w:val="19"/>
        </w:numPr>
      </w:pPr>
      <w:r w:rsidRPr="005146AE">
        <w:t>Programa comunitario "Hacia una vivienda saludable - Que viva mi hogar"</w:t>
      </w:r>
      <w:r w:rsidR="00C00A1E">
        <w:t>.</w:t>
      </w:r>
    </w:p>
    <w:p w14:paraId="164309F9" w14:textId="77777777" w:rsidR="00326A45" w:rsidRDefault="00326A45" w:rsidP="00326A45">
      <w:pPr>
        <w:pStyle w:val="Normal0"/>
      </w:pPr>
    </w:p>
    <w:p w14:paraId="2686270B" w14:textId="729E8DA5" w:rsidR="000A72E5" w:rsidRPr="005146AE" w:rsidRDefault="000A72E5" w:rsidP="00326A45">
      <w:pPr>
        <w:pStyle w:val="Normal0"/>
      </w:pPr>
      <w:r w:rsidRPr="005146AE">
        <w:t>Estos instrumentos y metodologías permiten fortalecer la capacidad institucional y comunitaria para garantizar entornos seguros, saludables y sostenibles.</w:t>
      </w:r>
    </w:p>
    <w:p w14:paraId="47ACDB2B" w14:textId="3AA238CE" w:rsidR="000A72E5" w:rsidRPr="005146AE" w:rsidRDefault="000A72E5" w:rsidP="000A72E5">
      <w:pPr>
        <w:pStyle w:val="Normal0"/>
      </w:pPr>
    </w:p>
    <w:p w14:paraId="7C6A0F2C" w14:textId="596132F3" w:rsidR="000A72E5" w:rsidRPr="00DD3651" w:rsidRDefault="000A72E5" w:rsidP="000A72E5">
      <w:pPr>
        <w:pStyle w:val="Normal0"/>
        <w:rPr>
          <w:b/>
        </w:rPr>
      </w:pPr>
      <w:r w:rsidRPr="00DD3651">
        <w:rPr>
          <w:b/>
        </w:rPr>
        <w:t xml:space="preserve">Figura 2. </w:t>
      </w:r>
      <w:r w:rsidR="00DA33F2" w:rsidRPr="00DD3651">
        <w:rPr>
          <w:b/>
        </w:rPr>
        <w:t>Metodología e instrumentos EES</w:t>
      </w:r>
    </w:p>
    <w:p w14:paraId="10D881C2" w14:textId="77777777" w:rsidR="00DA33F2" w:rsidRPr="005146AE" w:rsidRDefault="00DA33F2" w:rsidP="000A72E5">
      <w:pPr>
        <w:pStyle w:val="Normal0"/>
      </w:pPr>
    </w:p>
    <w:p w14:paraId="5CF69CCF" w14:textId="73318CA8" w:rsidR="00DA33F2" w:rsidRPr="005146AE" w:rsidRDefault="00DA33F2" w:rsidP="000A72E5">
      <w:pPr>
        <w:pStyle w:val="Normal0"/>
      </w:pPr>
      <w:commentRangeStart w:id="4"/>
      <w:commentRangeStart w:id="5"/>
      <w:r w:rsidRPr="005146AE">
        <w:rPr>
          <w:noProof/>
          <w:lang w:eastAsia="es-CO"/>
        </w:rPr>
        <w:drawing>
          <wp:inline distT="0" distB="0" distL="0" distR="0" wp14:anchorId="6720F0C2" wp14:editId="03828B07">
            <wp:extent cx="4953000" cy="2251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818" cy="2256113"/>
                    </a:xfrm>
                    <a:prstGeom prst="rect">
                      <a:avLst/>
                    </a:prstGeom>
                    <a:noFill/>
                  </pic:spPr>
                </pic:pic>
              </a:graphicData>
            </a:graphic>
          </wp:inline>
        </w:drawing>
      </w:r>
      <w:commentRangeEnd w:id="4"/>
      <w:commentRangeEnd w:id="5"/>
      <w:r w:rsidR="00B2599F">
        <w:rPr>
          <w:rStyle w:val="Refdecomentario"/>
        </w:rPr>
        <w:commentReference w:id="4"/>
      </w:r>
      <w:r w:rsidRPr="005146AE">
        <w:rPr>
          <w:rStyle w:val="Refdecomentario"/>
          <w:sz w:val="22"/>
          <w:szCs w:val="22"/>
        </w:rPr>
        <w:commentReference w:id="5"/>
      </w:r>
    </w:p>
    <w:p w14:paraId="762DC7E6" w14:textId="77777777" w:rsidR="00DA33F2" w:rsidRPr="005146AE" w:rsidRDefault="00DA33F2" w:rsidP="000A72E5">
      <w:pPr>
        <w:pStyle w:val="Normal0"/>
      </w:pPr>
    </w:p>
    <w:p w14:paraId="555AA935" w14:textId="77777777" w:rsidR="00DA33F2" w:rsidRPr="005146AE" w:rsidRDefault="00DA33F2" w:rsidP="000A72E5">
      <w:pPr>
        <w:pStyle w:val="Normal0"/>
      </w:pPr>
    </w:p>
    <w:p w14:paraId="645B5C0F" w14:textId="77777777" w:rsidR="00CE4B13" w:rsidRPr="005146AE" w:rsidRDefault="00CE4B13" w:rsidP="00CE4B13">
      <w:pPr>
        <w:pStyle w:val="Normal0"/>
      </w:pPr>
    </w:p>
    <w:p w14:paraId="24E03E69" w14:textId="1661B040" w:rsidR="00DA33F2" w:rsidRPr="005146AE" w:rsidRDefault="00DA33F2" w:rsidP="00CE4B13">
      <w:pPr>
        <w:pStyle w:val="Normal0"/>
      </w:pPr>
      <w:r w:rsidRPr="005146AE">
        <w:t>La vivienda saludable es un componente esencial para el bienestar de las personas y la promoción de entornos seguros y sos</w:t>
      </w:r>
      <w:r w:rsidR="00F6553D">
        <w:t>tenibles, en este contexto, la g</w:t>
      </w:r>
      <w:r w:rsidR="006F4345">
        <w:t>uía metodológica para la aplicación de la estrategia de vivienda s</w:t>
      </w:r>
      <w:r w:rsidRPr="005146AE">
        <w:t xml:space="preserve">aludable ofrece un marco de referencia para la implementación de prácticas que garanticen condiciones adecuadas de habitabilidad, higiene, ventilación e infraestructura, </w:t>
      </w:r>
      <w:r w:rsidRPr="005146AE">
        <w:lastRenderedPageBreak/>
        <w:t>contribuyendo así a la prevención de enfermedades y a la mejora de la calidad de vida. La estrategia está diseñada para ser aplicada por diversos actores, incluyendo gobiernos locales, organizaciones comunitarias y la sociedad en general, con el fin de fomentar el desarrollo de hogares resilientes y sostenibles.</w:t>
      </w:r>
    </w:p>
    <w:p w14:paraId="5660D617" w14:textId="77777777" w:rsidR="00DA33F2" w:rsidRPr="005146AE" w:rsidRDefault="00DA33F2" w:rsidP="00CE4B13">
      <w:pPr>
        <w:pStyle w:val="Normal0"/>
      </w:pPr>
    </w:p>
    <w:p w14:paraId="5C020194" w14:textId="1BEB048F" w:rsidR="00DA33F2" w:rsidRPr="005146AE" w:rsidRDefault="00920372" w:rsidP="00CE4B13">
      <w:pPr>
        <w:pStyle w:val="Normal0"/>
      </w:pPr>
      <w:commentRangeStart w:id="6"/>
      <w:r w:rsidRPr="005146AE">
        <w:rPr>
          <w:noProof/>
          <w:lang w:eastAsia="es-CO"/>
        </w:rPr>
        <w:drawing>
          <wp:inline distT="0" distB="0" distL="0" distR="0" wp14:anchorId="58740FA5" wp14:editId="0509BD9D">
            <wp:extent cx="2962910" cy="118173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83"/>
                    <a:stretch/>
                  </pic:blipFill>
                  <pic:spPr bwMode="auto">
                    <a:xfrm>
                      <a:off x="0" y="0"/>
                      <a:ext cx="2962910" cy="1181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B76F89">
        <w:rPr>
          <w:rStyle w:val="Refdecomentario"/>
        </w:rPr>
        <w:commentReference w:id="6"/>
      </w:r>
    </w:p>
    <w:p w14:paraId="7DF4E557" w14:textId="77777777" w:rsidR="00A9441E" w:rsidRPr="005146AE" w:rsidRDefault="00A9441E" w:rsidP="00CE4B13">
      <w:pPr>
        <w:pStyle w:val="Normal0"/>
      </w:pPr>
    </w:p>
    <w:p w14:paraId="389F8B3B" w14:textId="2265B193" w:rsidR="00A9441E" w:rsidRPr="00817615" w:rsidRDefault="00DD3651" w:rsidP="00CE4B13">
      <w:pPr>
        <w:pStyle w:val="Normal0"/>
        <w:rPr>
          <w:b/>
        </w:rPr>
      </w:pPr>
      <w:r w:rsidRPr="00817615">
        <w:rPr>
          <w:b/>
        </w:rPr>
        <w:t>Figura 3. Elementos vivienda saludable</w:t>
      </w:r>
    </w:p>
    <w:p w14:paraId="5BAD2F86" w14:textId="1E050066" w:rsidR="00A9441E" w:rsidRPr="005146AE" w:rsidRDefault="00A9441E" w:rsidP="00CE4B13">
      <w:pPr>
        <w:pStyle w:val="Normal0"/>
      </w:pPr>
      <w:commentRangeStart w:id="7"/>
      <w:r w:rsidRPr="005146AE">
        <w:rPr>
          <w:noProof/>
          <w:lang w:eastAsia="es-CO"/>
        </w:rPr>
        <w:drawing>
          <wp:inline distT="0" distB="0" distL="0" distR="0" wp14:anchorId="40ECFEEE" wp14:editId="5EFCBAF0">
            <wp:extent cx="5042159" cy="206385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0BA74.tmp"/>
                    <pic:cNvPicPr/>
                  </pic:nvPicPr>
                  <pic:blipFill>
                    <a:blip r:embed="rId18">
                      <a:extLst>
                        <a:ext uri="{28A0092B-C50C-407E-A947-70E740481C1C}">
                          <a14:useLocalDpi xmlns:a14="http://schemas.microsoft.com/office/drawing/2010/main" val="0"/>
                        </a:ext>
                      </a:extLst>
                    </a:blip>
                    <a:stretch>
                      <a:fillRect/>
                    </a:stretch>
                  </pic:blipFill>
                  <pic:spPr>
                    <a:xfrm>
                      <a:off x="0" y="0"/>
                      <a:ext cx="5042159" cy="2063856"/>
                    </a:xfrm>
                    <a:prstGeom prst="rect">
                      <a:avLst/>
                    </a:prstGeom>
                  </pic:spPr>
                </pic:pic>
              </a:graphicData>
            </a:graphic>
          </wp:inline>
        </w:drawing>
      </w:r>
      <w:commentRangeEnd w:id="7"/>
      <w:r w:rsidR="00DD3651">
        <w:rPr>
          <w:rStyle w:val="Refdecomentario"/>
        </w:rPr>
        <w:commentReference w:id="7"/>
      </w:r>
    </w:p>
    <w:p w14:paraId="209C7829" w14:textId="77777777" w:rsidR="00A9441E" w:rsidRPr="005146AE" w:rsidRDefault="00A9441E" w:rsidP="00CE4B13">
      <w:pPr>
        <w:pStyle w:val="Normal0"/>
      </w:pPr>
    </w:p>
    <w:p w14:paraId="05663679" w14:textId="77777777" w:rsidR="00A9441E" w:rsidRPr="005146AE" w:rsidRDefault="00A9441E" w:rsidP="00CE4B13">
      <w:pPr>
        <w:pStyle w:val="Normal0"/>
      </w:pPr>
    </w:p>
    <w:p w14:paraId="3D447A1A" w14:textId="77777777" w:rsidR="00A9441E" w:rsidRPr="005146AE" w:rsidRDefault="00A9441E" w:rsidP="00CE4B13">
      <w:pPr>
        <w:pStyle w:val="Normal0"/>
      </w:pPr>
    </w:p>
    <w:p w14:paraId="61BBE336" w14:textId="77777777" w:rsidR="00920372" w:rsidRPr="005146AE" w:rsidRDefault="00920372" w:rsidP="00CE4B13">
      <w:pPr>
        <w:pStyle w:val="Normal0"/>
      </w:pPr>
    </w:p>
    <w:p w14:paraId="621E6C2F" w14:textId="7F8C3ED2" w:rsidR="00A9441E" w:rsidRPr="005146AE" w:rsidRDefault="00F455C8" w:rsidP="00A9441E">
      <w:pPr>
        <w:pStyle w:val="Normal0"/>
        <w:rPr>
          <w:b/>
        </w:rPr>
      </w:pPr>
      <w:r>
        <w:rPr>
          <w:b/>
        </w:rPr>
        <w:t>3. Estrategia de vivienda s</w:t>
      </w:r>
      <w:r w:rsidR="00A9441E" w:rsidRPr="005146AE">
        <w:rPr>
          <w:b/>
        </w:rPr>
        <w:t>aludable</w:t>
      </w:r>
    </w:p>
    <w:p w14:paraId="334BA6B8" w14:textId="77777777" w:rsidR="00E21F8A" w:rsidRPr="005146AE" w:rsidRDefault="00E21F8A" w:rsidP="00A9441E">
      <w:pPr>
        <w:pStyle w:val="Normal0"/>
        <w:rPr>
          <w:b/>
        </w:rPr>
      </w:pPr>
    </w:p>
    <w:p w14:paraId="44291F6A" w14:textId="2C2A1FEF" w:rsidR="00A9441E" w:rsidRPr="005146AE" w:rsidRDefault="00A9441E" w:rsidP="00A9441E">
      <w:pPr>
        <w:pStyle w:val="Normal0"/>
      </w:pPr>
      <w:r w:rsidRPr="005146AE">
        <w:t>La vivienda es un pilar esencial para la salud</w:t>
      </w:r>
      <w:r w:rsidR="00E21F8A" w:rsidRPr="005146AE">
        <w:t xml:space="preserve"> y el bienestar de las personas, m</w:t>
      </w:r>
      <w:r w:rsidRPr="005146AE">
        <w:t>ás allá de ser un simple refugio, una vivienda saludable garantiza condiciones óptimas de habitabilidad, reduciendo los riesgos ambientales y promoviendo el desarrol</w:t>
      </w:r>
      <w:r w:rsidR="00E21F8A" w:rsidRPr="005146AE">
        <w:t>lo integral de sus habitantes; L</w:t>
      </w:r>
      <w:r w:rsidRPr="005146AE">
        <w:t xml:space="preserve">a </w:t>
      </w:r>
      <w:r w:rsidR="00E11E46" w:rsidRPr="005146AE">
        <w:t>estrategia de vivienda saludable, im</w:t>
      </w:r>
      <w:r w:rsidRPr="005146AE">
        <w:t>pulsada por la OPS/OMS y respaldada por entidades como el SENA, busca mejorar las condiciones de vivienda a través de políticas públicas, normativas y programas que fomenten entornos seguros y sostenibles.</w:t>
      </w:r>
    </w:p>
    <w:p w14:paraId="78A70543" w14:textId="77777777" w:rsidR="00A9441E" w:rsidRPr="005146AE" w:rsidRDefault="00A9441E" w:rsidP="00A9441E">
      <w:pPr>
        <w:pStyle w:val="Normal0"/>
      </w:pPr>
    </w:p>
    <w:p w14:paraId="3A81E0CA" w14:textId="3FB2C81D" w:rsidR="00A9441E" w:rsidRPr="005146AE" w:rsidRDefault="00A9441E" w:rsidP="0087252C">
      <w:pPr>
        <w:pStyle w:val="Normal0"/>
        <w:numPr>
          <w:ilvl w:val="0"/>
          <w:numId w:val="20"/>
        </w:numPr>
        <w:rPr>
          <w:b/>
        </w:rPr>
      </w:pPr>
      <w:r w:rsidRPr="005146AE">
        <w:rPr>
          <w:b/>
        </w:rPr>
        <w:t xml:space="preserve">Vivienda </w:t>
      </w:r>
      <w:r w:rsidR="009402E4">
        <w:rPr>
          <w:b/>
        </w:rPr>
        <w:t>s</w:t>
      </w:r>
      <w:commentRangeStart w:id="8"/>
      <w:r w:rsidRPr="005146AE">
        <w:rPr>
          <w:b/>
        </w:rPr>
        <w:t>aludable</w:t>
      </w:r>
      <w:commentRangeEnd w:id="8"/>
      <w:r w:rsidR="00E21F8A" w:rsidRPr="005146AE">
        <w:rPr>
          <w:rStyle w:val="Refdecomentario"/>
          <w:sz w:val="22"/>
          <w:szCs w:val="22"/>
        </w:rPr>
        <w:commentReference w:id="8"/>
      </w:r>
    </w:p>
    <w:p w14:paraId="2D697258" w14:textId="77777777" w:rsidR="00E21F8A" w:rsidRPr="005146AE" w:rsidRDefault="00E21F8A" w:rsidP="00A9441E">
      <w:pPr>
        <w:pStyle w:val="Normal0"/>
      </w:pPr>
    </w:p>
    <w:p w14:paraId="23996C31" w14:textId="5B5C9260" w:rsidR="00A9441E" w:rsidRPr="005146AE" w:rsidRDefault="00A9441E" w:rsidP="00A9441E">
      <w:pPr>
        <w:pStyle w:val="Normal0"/>
      </w:pPr>
      <w:r w:rsidRPr="005146AE">
        <w:t>Una vivienda saludable es aquella que favorece la salud de sus ocupantes y minimiza la exposici</w:t>
      </w:r>
      <w:r w:rsidR="00E21F8A" w:rsidRPr="005146AE">
        <w:t>ón a factores de riesgo, p</w:t>
      </w:r>
      <w:r w:rsidRPr="005146AE">
        <w:t>ara ello, debe cumplir con criterios fundamentales que garanticen el bienestar de sus residentes:</w:t>
      </w:r>
    </w:p>
    <w:p w14:paraId="4FD8603A" w14:textId="77777777" w:rsidR="00A9441E" w:rsidRPr="005146AE" w:rsidRDefault="00A9441E" w:rsidP="00A9441E">
      <w:pPr>
        <w:pStyle w:val="Normal0"/>
      </w:pPr>
    </w:p>
    <w:p w14:paraId="3AF07566" w14:textId="566E80B3" w:rsidR="00A9441E" w:rsidRPr="005146AE" w:rsidRDefault="00A9441E" w:rsidP="0087252C">
      <w:pPr>
        <w:pStyle w:val="Normal0"/>
        <w:numPr>
          <w:ilvl w:val="0"/>
          <w:numId w:val="21"/>
        </w:numPr>
      </w:pPr>
      <w:r w:rsidRPr="005146AE">
        <w:rPr>
          <w:b/>
        </w:rPr>
        <w:lastRenderedPageBreak/>
        <w:t>Seguridad y habitabilidad:</w:t>
      </w:r>
      <w:r w:rsidR="00E21F8A" w:rsidRPr="005146AE">
        <w:t xml:space="preserve"> d</w:t>
      </w:r>
      <w:r w:rsidRPr="005146AE">
        <w:t>ebe estar construida con materiales adecuados, contar con estabilidad estructural y cumplir con normas de seguridad.</w:t>
      </w:r>
    </w:p>
    <w:p w14:paraId="35D4AC36" w14:textId="4CE0B824" w:rsidR="00A9441E" w:rsidRPr="005146AE" w:rsidRDefault="00A9441E" w:rsidP="0087252C">
      <w:pPr>
        <w:pStyle w:val="Normal0"/>
        <w:numPr>
          <w:ilvl w:val="0"/>
          <w:numId w:val="21"/>
        </w:numPr>
      </w:pPr>
      <w:r w:rsidRPr="005146AE">
        <w:rPr>
          <w:b/>
        </w:rPr>
        <w:t>Espacio y privacidad:</w:t>
      </w:r>
      <w:r w:rsidR="00E21F8A" w:rsidRPr="005146AE">
        <w:t xml:space="preserve"> p</w:t>
      </w:r>
      <w:r w:rsidRPr="005146AE">
        <w:t>roporcionar suficiente espacio para sus ocupantes y permitir una adecuada distribución de áreas para el descanso, la convivencia y las actividades diarias.</w:t>
      </w:r>
    </w:p>
    <w:p w14:paraId="3ADF6B82" w14:textId="314772D0" w:rsidR="00A9441E" w:rsidRPr="005146AE" w:rsidRDefault="00A9441E" w:rsidP="0087252C">
      <w:pPr>
        <w:pStyle w:val="Normal0"/>
        <w:numPr>
          <w:ilvl w:val="0"/>
          <w:numId w:val="21"/>
        </w:numPr>
      </w:pPr>
      <w:r w:rsidRPr="005146AE">
        <w:rPr>
          <w:b/>
        </w:rPr>
        <w:t>Ambiente saludable:</w:t>
      </w:r>
      <w:r w:rsidR="00E21F8A" w:rsidRPr="005146AE">
        <w:t xml:space="preserve"> d</w:t>
      </w:r>
      <w:r w:rsidRPr="005146AE">
        <w:t>isponer de iluminación y ventilación adecuadas para evitar problemas de humedad, contaminación del aire interior y enfermedades respiratorias.</w:t>
      </w:r>
    </w:p>
    <w:p w14:paraId="282C368A" w14:textId="7FBEC3BC" w:rsidR="00A9441E" w:rsidRPr="005146AE" w:rsidRDefault="00A9441E" w:rsidP="0087252C">
      <w:pPr>
        <w:pStyle w:val="Normal0"/>
        <w:numPr>
          <w:ilvl w:val="0"/>
          <w:numId w:val="21"/>
        </w:numPr>
      </w:pPr>
      <w:r w:rsidRPr="005146AE">
        <w:rPr>
          <w:b/>
        </w:rPr>
        <w:t>Acceso a servicios básicos:</w:t>
      </w:r>
      <w:r w:rsidR="00E21F8A" w:rsidRPr="005146AE">
        <w:t xml:space="preserve"> g</w:t>
      </w:r>
      <w:r w:rsidRPr="005146AE">
        <w:t>arantizar el abastecimiento de agua potable, un sistema de saneamiento eficiente y una gestión adecuada de los residuos.</w:t>
      </w:r>
    </w:p>
    <w:p w14:paraId="43351D94" w14:textId="3546F814" w:rsidR="00A9441E" w:rsidRPr="005146AE" w:rsidRDefault="00A9441E" w:rsidP="0087252C">
      <w:pPr>
        <w:pStyle w:val="Normal0"/>
        <w:numPr>
          <w:ilvl w:val="0"/>
          <w:numId w:val="21"/>
        </w:numPr>
      </w:pPr>
      <w:r w:rsidRPr="005146AE">
        <w:rPr>
          <w:b/>
        </w:rPr>
        <w:t>Prevención de riesgos ambientales:</w:t>
      </w:r>
      <w:r w:rsidR="00E21F8A" w:rsidRPr="005146AE">
        <w:t xml:space="preserve"> i</w:t>
      </w:r>
      <w:r w:rsidRPr="005146AE">
        <w:t>ncorporar medidas de protección contra desastres naturales, contaminación y otros factores que puedan comprometer la salud de sus habitantes.</w:t>
      </w:r>
    </w:p>
    <w:p w14:paraId="52BB36F2" w14:textId="77777777" w:rsidR="00E21F8A" w:rsidRPr="005146AE" w:rsidRDefault="00E21F8A" w:rsidP="00A9441E">
      <w:pPr>
        <w:pStyle w:val="Normal0"/>
      </w:pPr>
    </w:p>
    <w:p w14:paraId="67BCA19C" w14:textId="22FA30A1" w:rsidR="00A9441E" w:rsidRPr="005146AE" w:rsidRDefault="009402E4" w:rsidP="0087252C">
      <w:pPr>
        <w:pStyle w:val="Normal0"/>
        <w:numPr>
          <w:ilvl w:val="0"/>
          <w:numId w:val="22"/>
        </w:numPr>
        <w:rPr>
          <w:b/>
        </w:rPr>
      </w:pPr>
      <w:r>
        <w:rPr>
          <w:b/>
        </w:rPr>
        <w:t>Hábitat s</w:t>
      </w:r>
      <w:r w:rsidR="00A9441E" w:rsidRPr="005146AE">
        <w:rPr>
          <w:b/>
        </w:rPr>
        <w:t>aludable</w:t>
      </w:r>
    </w:p>
    <w:p w14:paraId="4C3D9B9E" w14:textId="77777777" w:rsidR="00E21F8A" w:rsidRPr="005146AE" w:rsidRDefault="00E21F8A" w:rsidP="00A9441E">
      <w:pPr>
        <w:pStyle w:val="Normal0"/>
      </w:pPr>
    </w:p>
    <w:p w14:paraId="4A90DEA0" w14:textId="61214919" w:rsidR="00A9441E" w:rsidRPr="005146AE" w:rsidRDefault="00A9441E" w:rsidP="00A9441E">
      <w:pPr>
        <w:pStyle w:val="Normal0"/>
      </w:pPr>
      <w:r w:rsidRPr="005146AE">
        <w:t>El hábitat es el entorno físico, social y ambiental en el que se desar</w:t>
      </w:r>
      <w:r w:rsidR="00E21F8A" w:rsidRPr="005146AE">
        <w:t>rolla la vida de las personas, p</w:t>
      </w:r>
      <w:r w:rsidRPr="005146AE">
        <w:t>ara que una vivienda forme parte de un hábitat saludable, debe cumplir con los siguientes requisitos:</w:t>
      </w:r>
    </w:p>
    <w:p w14:paraId="32B96AC1" w14:textId="77777777" w:rsidR="00A9441E" w:rsidRPr="005146AE" w:rsidRDefault="00A9441E" w:rsidP="00A9441E">
      <w:pPr>
        <w:pStyle w:val="Normal0"/>
      </w:pPr>
    </w:p>
    <w:p w14:paraId="55E57CD1" w14:textId="0A5B1BAF" w:rsidR="00E21F8A" w:rsidRPr="005146AE" w:rsidRDefault="00A9441E" w:rsidP="0087252C">
      <w:pPr>
        <w:pStyle w:val="Normal0"/>
        <w:numPr>
          <w:ilvl w:val="0"/>
          <w:numId w:val="23"/>
        </w:numPr>
      </w:pPr>
      <w:r w:rsidRPr="005146AE">
        <w:rPr>
          <w:b/>
        </w:rPr>
        <w:t>Tenencia segura:</w:t>
      </w:r>
      <w:r w:rsidR="00E21F8A" w:rsidRPr="005146AE">
        <w:t xml:space="preserve"> g</w:t>
      </w:r>
      <w:r w:rsidRPr="005146AE">
        <w:t>arantizar derechos de propiedad o arrendamiento que brinden estabilidad legal a sus ocupantes, evitando el riesgo de desalojos forzosos.</w:t>
      </w:r>
    </w:p>
    <w:p w14:paraId="68CF9A04" w14:textId="4A703E08" w:rsidR="00E21F8A" w:rsidRPr="005146AE" w:rsidRDefault="00A9441E" w:rsidP="0087252C">
      <w:pPr>
        <w:pStyle w:val="Normal0"/>
        <w:numPr>
          <w:ilvl w:val="0"/>
          <w:numId w:val="23"/>
        </w:numPr>
      </w:pPr>
      <w:r w:rsidRPr="005146AE">
        <w:rPr>
          <w:b/>
        </w:rPr>
        <w:t>Ubicación adecuada:</w:t>
      </w:r>
      <w:r w:rsidR="00E21F8A" w:rsidRPr="005146AE">
        <w:t xml:space="preserve"> e</w:t>
      </w:r>
      <w:r w:rsidRPr="005146AE">
        <w:t>star situada en una zona segura, alejada de fuentes de contaminación y riesgos naturales como inundaciones o deslizamientos.</w:t>
      </w:r>
    </w:p>
    <w:p w14:paraId="111C7A34" w14:textId="156B8CA6" w:rsidR="00E21F8A" w:rsidRPr="005146AE" w:rsidRDefault="00A9441E" w:rsidP="0087252C">
      <w:pPr>
        <w:pStyle w:val="Normal0"/>
        <w:numPr>
          <w:ilvl w:val="0"/>
          <w:numId w:val="23"/>
        </w:numPr>
      </w:pPr>
      <w:r w:rsidRPr="005146AE">
        <w:rPr>
          <w:b/>
        </w:rPr>
        <w:t>Infraestructura y servicios comunitarios:</w:t>
      </w:r>
      <w:r w:rsidR="00E21F8A" w:rsidRPr="005146AE">
        <w:t xml:space="preserve"> c</w:t>
      </w:r>
      <w:r w:rsidRPr="005146AE">
        <w:t>ontar con acceso a transporte público, centros de salud, educación, áreas verdes y espacios de recreación.</w:t>
      </w:r>
    </w:p>
    <w:p w14:paraId="4AA87A85" w14:textId="3ADFB5C1" w:rsidR="00A9441E" w:rsidRPr="005146AE" w:rsidRDefault="00A9441E" w:rsidP="0087252C">
      <w:pPr>
        <w:pStyle w:val="Normal0"/>
        <w:numPr>
          <w:ilvl w:val="0"/>
          <w:numId w:val="23"/>
        </w:numPr>
      </w:pPr>
      <w:r w:rsidRPr="005146AE">
        <w:rPr>
          <w:b/>
        </w:rPr>
        <w:t>Diseño urbano sostenible:</w:t>
      </w:r>
      <w:r w:rsidR="00E21F8A" w:rsidRPr="005146AE">
        <w:t xml:space="preserve"> f</w:t>
      </w:r>
      <w:r w:rsidRPr="005146AE">
        <w:t>omentar la construcción de viviendas con materiales ecológicos, eficiencia energética y planificación urbana que promueva la integración social y la calidad de vida.</w:t>
      </w:r>
    </w:p>
    <w:p w14:paraId="78BF8B88" w14:textId="77777777" w:rsidR="00E21F8A" w:rsidRPr="005146AE" w:rsidRDefault="00E21F8A" w:rsidP="00A9441E">
      <w:pPr>
        <w:pStyle w:val="Normal0"/>
      </w:pPr>
    </w:p>
    <w:p w14:paraId="3C711489" w14:textId="3D267E6D" w:rsidR="00A9441E" w:rsidRPr="005146AE" w:rsidRDefault="00A9441E" w:rsidP="00A9441E">
      <w:pPr>
        <w:pStyle w:val="Normal0"/>
      </w:pPr>
      <w:r w:rsidRPr="005146AE">
        <w:t xml:space="preserve">La </w:t>
      </w:r>
      <w:r w:rsidR="00E11E46" w:rsidRPr="005146AE">
        <w:t xml:space="preserve">estrategia de vivienda saludable no solo busca mejorar las condiciones de las viviendas individuales, sino también transformar </w:t>
      </w:r>
      <w:r w:rsidRPr="005146AE">
        <w:t>los entornos urbanos y rurales en espacios seguros, resilientes y sostenibles, fortaleciendo la salud y el bienestar de la población.</w:t>
      </w:r>
    </w:p>
    <w:commentRangeStart w:id="9"/>
    <w:p w14:paraId="60B1D2F6" w14:textId="7AD398AB" w:rsidR="00A9441E" w:rsidRPr="005146AE" w:rsidRDefault="00C07CD5" w:rsidP="00A9441E">
      <w:pPr>
        <w:pStyle w:val="Normal0"/>
      </w:pPr>
      <w:r w:rsidRPr="005146AE">
        <w:rPr>
          <w:noProof/>
          <w:lang w:eastAsia="es-CO"/>
        </w:rPr>
        <mc:AlternateContent>
          <mc:Choice Requires="wps">
            <w:drawing>
              <wp:anchor distT="0" distB="0" distL="114300" distR="114300" simplePos="0" relativeHeight="251663360" behindDoc="1" locked="0" layoutInCell="1" allowOverlap="1" wp14:anchorId="2294E1B1" wp14:editId="43C80F88">
                <wp:simplePos x="0" y="0"/>
                <wp:positionH relativeFrom="column">
                  <wp:posOffset>-110490</wp:posOffset>
                </wp:positionH>
                <wp:positionV relativeFrom="paragraph">
                  <wp:posOffset>78740</wp:posOffset>
                </wp:positionV>
                <wp:extent cx="6699250" cy="1308100"/>
                <wp:effectExtent l="57150" t="19050" r="82550" b="101600"/>
                <wp:wrapNone/>
                <wp:docPr id="8" name="Rectángulo redondeado 8"/>
                <wp:cNvGraphicFramePr/>
                <a:graphic xmlns:a="http://schemas.openxmlformats.org/drawingml/2006/main">
                  <a:graphicData uri="http://schemas.microsoft.com/office/word/2010/wordprocessingShape">
                    <wps:wsp>
                      <wps:cNvSpPr/>
                      <wps:spPr>
                        <a:xfrm>
                          <a:off x="0" y="0"/>
                          <a:ext cx="6699250" cy="13081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2EB95" id="Rectángulo redondeado 8" o:spid="_x0000_s1026" style="position:absolute;margin-left:-8.7pt;margin-top:6.2pt;width:527.5pt;height:1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" fillcolor="#4f81bd [3204]" strokecolor="#4579b8 [3044]">
                <v:fill color2="#a7bfde [1620]" rotate="t" angle="180" focus="100%" type="gradient">
                  <o:fill v:ext="view" type="gradientUnscaled"/>
                </v:fill>
                <v:shadow on="t" color="black" opacity="22937f" origin=",.5" offset="0,.63889mm"/>
              </v:roundrect>
            </w:pict>
          </mc:Fallback>
        </mc:AlternateContent>
      </w:r>
      <w:commentRangeEnd w:id="9"/>
      <w:r w:rsidR="00F6553D">
        <w:rPr>
          <w:rStyle w:val="Refdecomentario"/>
        </w:rPr>
        <w:commentReference w:id="9"/>
      </w:r>
    </w:p>
    <w:p w14:paraId="22F70367" w14:textId="5A92CCF3" w:rsidR="00A9441E" w:rsidRPr="005146AE" w:rsidRDefault="006F4345" w:rsidP="00A9441E">
      <w:pPr>
        <w:pStyle w:val="Normal0"/>
      </w:pPr>
      <w:r>
        <w:t>La e</w:t>
      </w:r>
      <w:r w:rsidR="00A9441E" w:rsidRPr="005146AE">
        <w:t>strategia de vivienda saludable tiene como objetivo principal mejorar las condiciones de vivienda mediante la cooperación entre los sectores nacionales y locales, tanto p</w:t>
      </w:r>
      <w:r w:rsidR="00F455C8">
        <w:t>úblicos como privados</w:t>
      </w:r>
      <w:r w:rsidR="00A9441E" w:rsidRPr="005146AE">
        <w:t>, esta colaboración es clave para garantizar el acceso a viviendas dignas, seguras y saludables, fomentando la planificación urbana sostenible y</w:t>
      </w:r>
      <w:r w:rsidR="00E21F8A" w:rsidRPr="005146AE">
        <w:t xml:space="preserve"> el bienestar de la población, l</w:t>
      </w:r>
      <w:r w:rsidR="00A9441E" w:rsidRPr="005146AE">
        <w:t>a articulación de esfuerzos permite la creación de entornos habitacionales que minimicen riesgos sanitarios y promuevan el acceso a servicios básicos esenciales.</w:t>
      </w:r>
    </w:p>
    <w:p w14:paraId="794A4787" w14:textId="77777777" w:rsidR="00A9441E" w:rsidRPr="005146AE" w:rsidRDefault="00A9441E" w:rsidP="00A9441E">
      <w:pPr>
        <w:pStyle w:val="Normal0"/>
      </w:pPr>
    </w:p>
    <w:p w14:paraId="31A70054" w14:textId="49C47C7A" w:rsidR="00A9441E" w:rsidRPr="005146AE" w:rsidRDefault="00A9441E" w:rsidP="00A9441E">
      <w:pPr>
        <w:pStyle w:val="Normal0"/>
      </w:pPr>
      <w:r w:rsidRPr="005146AE">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14:paraId="6EC45AC6" w14:textId="77777777" w:rsidR="00A9441E" w:rsidRPr="005146AE" w:rsidRDefault="00A9441E" w:rsidP="00A9441E">
      <w:pPr>
        <w:pStyle w:val="Normal0"/>
      </w:pPr>
    </w:p>
    <w:p w14:paraId="2B5E61A8" w14:textId="04D41EFE" w:rsidR="00A9441E" w:rsidRDefault="00E21F8A" w:rsidP="00A9441E">
      <w:pPr>
        <w:pStyle w:val="Normal0"/>
      </w:pPr>
      <w:r w:rsidRPr="005146AE">
        <w:lastRenderedPageBreak/>
        <w:t>L</w:t>
      </w:r>
      <w:r w:rsidR="00A9441E" w:rsidRPr="005146AE">
        <w:t>a estrategia busca fortalecer las capacidades humanas y comunitarias, promoviendo la educación y el empoderamiento de los ciudadanos a través de la capacitación y la sensibilización, se incentiva la toma de decisiones informadas para la mejo</w:t>
      </w:r>
      <w:r w:rsidRPr="005146AE">
        <w:t>ra de su entorno habitacional, d</w:t>
      </w:r>
      <w:r w:rsidR="00A9441E" w:rsidRPr="005146AE">
        <w:t>e esta manera, se fomenta una participación activa en la construcción y mantenimiento de viviendas saludables, permitiendo</w:t>
      </w:r>
      <w:r w:rsidR="00A9441E" w:rsidRPr="005146AE">
        <w:rPr>
          <w:b/>
        </w:rPr>
        <w:t xml:space="preserve"> </w:t>
      </w:r>
      <w:r w:rsidR="00A9441E" w:rsidRPr="005146AE">
        <w:t>que las comunidades sean protagonistas en la transformación de su calidad de vida.</w:t>
      </w:r>
    </w:p>
    <w:p w14:paraId="540FFCA8" w14:textId="6AB447F8" w:rsidR="00817615" w:rsidRDefault="00F6553D" w:rsidP="00A9441E">
      <w:pPr>
        <w:pStyle w:val="Normal0"/>
      </w:pPr>
      <w:r>
        <w:rPr>
          <w:noProof/>
          <w:lang w:eastAsia="es-CO"/>
        </w:rPr>
        <mc:AlternateContent>
          <mc:Choice Requires="wps">
            <w:drawing>
              <wp:anchor distT="0" distB="0" distL="114300" distR="114300" simplePos="0" relativeHeight="251671552" behindDoc="1" locked="0" layoutInCell="1" allowOverlap="1" wp14:anchorId="2139D7DA" wp14:editId="02F14E2D">
                <wp:simplePos x="0" y="0"/>
                <wp:positionH relativeFrom="column">
                  <wp:posOffset>-53340</wp:posOffset>
                </wp:positionH>
                <wp:positionV relativeFrom="paragraph">
                  <wp:posOffset>128270</wp:posOffset>
                </wp:positionV>
                <wp:extent cx="5943600" cy="609600"/>
                <wp:effectExtent l="57150" t="19050" r="76200" b="95250"/>
                <wp:wrapNone/>
                <wp:docPr id="36" name="Rectángulo redondeado 36"/>
                <wp:cNvGraphicFramePr/>
                <a:graphic xmlns:a="http://schemas.openxmlformats.org/drawingml/2006/main">
                  <a:graphicData uri="http://schemas.microsoft.com/office/word/2010/wordprocessingShape">
                    <wps:wsp>
                      <wps:cNvSpPr/>
                      <wps:spPr>
                        <a:xfrm>
                          <a:off x="0" y="0"/>
                          <a:ext cx="5943600"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58825C" id="Rectángulo redondeado 36" o:spid="_x0000_s1026" style="position:absolute;margin-left:-4.2pt;margin-top:10.1pt;width:468pt;height:48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045C8EFA" w14:textId="6321FAE1" w:rsidR="00817615" w:rsidRDefault="00817615" w:rsidP="00A9441E">
      <w:pPr>
        <w:pStyle w:val="Normal0"/>
      </w:pPr>
      <w:r>
        <w:t>Para fortalecer el tema anteriormente plasmado, s</w:t>
      </w:r>
      <w:r w:rsidRPr="00817615">
        <w:t>e recomie</w:t>
      </w:r>
      <w:r>
        <w:t xml:space="preserve">nda visitar el siguiente </w:t>
      </w:r>
      <w:commentRangeStart w:id="10"/>
      <w:r w:rsidR="006F4345">
        <w:t>video</w:t>
      </w:r>
      <w:commentRangeEnd w:id="10"/>
      <w:r w:rsidR="006F4345">
        <w:rPr>
          <w:rStyle w:val="Refdecomentario"/>
        </w:rPr>
        <w:commentReference w:id="10"/>
      </w:r>
      <w:r w:rsidR="006F4345">
        <w:t>:</w:t>
      </w:r>
      <w:r>
        <w:t xml:space="preserve"> </w:t>
      </w:r>
      <w:hyperlink r:id="rId19" w:history="1">
        <w:r w:rsidRPr="00506148">
          <w:rPr>
            <w:rStyle w:val="Hipervnculo"/>
          </w:rPr>
          <w:t>https://youtu.be/9IE-7BszTM8</w:t>
        </w:r>
      </w:hyperlink>
    </w:p>
    <w:p w14:paraId="6DC58176" w14:textId="77777777" w:rsidR="00817615" w:rsidRPr="005146AE" w:rsidRDefault="00817615" w:rsidP="00A9441E">
      <w:pPr>
        <w:pStyle w:val="Normal0"/>
        <w:rPr>
          <w:b/>
        </w:rPr>
      </w:pPr>
    </w:p>
    <w:p w14:paraId="5ED52320" w14:textId="77777777" w:rsidR="00A9441E" w:rsidRPr="005146AE" w:rsidRDefault="00A9441E" w:rsidP="00A9441E">
      <w:pPr>
        <w:pStyle w:val="Normal0"/>
        <w:rPr>
          <w:b/>
        </w:rPr>
      </w:pPr>
    </w:p>
    <w:p w14:paraId="57502123" w14:textId="3B94487A" w:rsidR="00A9441E" w:rsidRPr="005146AE" w:rsidRDefault="00E21F8A" w:rsidP="00A9441E">
      <w:pPr>
        <w:pStyle w:val="Normal0"/>
        <w:rPr>
          <w:b/>
        </w:rPr>
      </w:pPr>
      <w:r w:rsidRPr="005146AE">
        <w:rPr>
          <w:b/>
        </w:rPr>
        <w:t xml:space="preserve">3.1. </w:t>
      </w:r>
      <w:r w:rsidR="00A9441E" w:rsidRPr="005146AE">
        <w:rPr>
          <w:b/>
        </w:rPr>
        <w:t xml:space="preserve">Componentes </w:t>
      </w:r>
      <w:r w:rsidR="00E11E46" w:rsidRPr="005146AE">
        <w:rPr>
          <w:b/>
        </w:rPr>
        <w:t>de la estrategia de vivienda saludable</w:t>
      </w:r>
    </w:p>
    <w:p w14:paraId="4CB0F740" w14:textId="77777777" w:rsidR="00E21F8A" w:rsidRPr="005146AE" w:rsidRDefault="00E21F8A" w:rsidP="00A9441E">
      <w:pPr>
        <w:pStyle w:val="Normal0"/>
        <w:rPr>
          <w:b/>
        </w:rPr>
      </w:pPr>
    </w:p>
    <w:p w14:paraId="38142F8E" w14:textId="0EC34465" w:rsidR="00A9441E" w:rsidRPr="005146AE" w:rsidRDefault="00A9441E" w:rsidP="00A9441E">
      <w:pPr>
        <w:pStyle w:val="Normal0"/>
      </w:pPr>
      <w:r w:rsidRPr="005146AE">
        <w:t xml:space="preserve">Para garantizar el desarrollo de viviendas que promuevan el bienestar y la salud de sus habitantes, la </w:t>
      </w:r>
      <w:r w:rsidR="00E11E46" w:rsidRPr="005146AE">
        <w:t xml:space="preserve">estrategia de vivienda saludable se articula </w:t>
      </w:r>
      <w:r w:rsidRPr="005146AE">
        <w:t>en cuatro aspectos fundamentales: institucionales, metodológic</w:t>
      </w:r>
      <w:r w:rsidR="00B422E0" w:rsidRPr="005146AE">
        <w:t>os, educativos y tecnológicos, e</w:t>
      </w:r>
      <w:r w:rsidRPr="005146AE">
        <w:t>stos componentes permiten una implementación efectiva de políticas y acciones enfocadas en mejorar la calidad de vida de las personas.</w:t>
      </w:r>
    </w:p>
    <w:p w14:paraId="79712D61" w14:textId="77777777" w:rsidR="00A9441E" w:rsidRPr="005146AE" w:rsidRDefault="00A9441E" w:rsidP="00A9441E">
      <w:pPr>
        <w:pStyle w:val="Normal0"/>
      </w:pPr>
    </w:p>
    <w:p w14:paraId="05E6D76E" w14:textId="13CB9609" w:rsidR="00A9441E" w:rsidRPr="005146AE" w:rsidRDefault="00A9441E" w:rsidP="0087252C">
      <w:pPr>
        <w:pStyle w:val="Normal0"/>
        <w:numPr>
          <w:ilvl w:val="0"/>
          <w:numId w:val="32"/>
        </w:numPr>
        <w:rPr>
          <w:b/>
        </w:rPr>
      </w:pPr>
      <w:r w:rsidRPr="005146AE">
        <w:rPr>
          <w:b/>
        </w:rPr>
        <w:t xml:space="preserve">Aspectos </w:t>
      </w:r>
      <w:r w:rsidR="00E11E46" w:rsidRPr="005146AE">
        <w:rPr>
          <w:b/>
        </w:rPr>
        <w:t>institucionales</w:t>
      </w:r>
    </w:p>
    <w:p w14:paraId="2611E368" w14:textId="77777777" w:rsidR="00B422E0" w:rsidRPr="005146AE" w:rsidRDefault="00B422E0" w:rsidP="00A9441E">
      <w:pPr>
        <w:pStyle w:val="Normal0"/>
      </w:pPr>
    </w:p>
    <w:p w14:paraId="03E34DBD" w14:textId="77777777" w:rsidR="00A9441E" w:rsidRPr="005146AE" w:rsidRDefault="00A9441E" w:rsidP="00A9441E">
      <w:pPr>
        <w:pStyle w:val="Normal0"/>
      </w:pPr>
      <w:r w:rsidRPr="005146AE">
        <w:t>El respaldo y la sostenibilidad de la estrategia dependen de la regulación y el compromiso de las entidades gubernamentales y privadas. Este componente incluye:</w:t>
      </w:r>
    </w:p>
    <w:p w14:paraId="4229F6AB" w14:textId="77777777" w:rsidR="00A9441E" w:rsidRPr="005146AE" w:rsidRDefault="00A9441E" w:rsidP="00A9441E">
      <w:pPr>
        <w:pStyle w:val="Normal0"/>
      </w:pPr>
    </w:p>
    <w:p w14:paraId="5EE8E200" w14:textId="77777777" w:rsidR="00A9441E" w:rsidRPr="005146AE" w:rsidRDefault="00A9441E" w:rsidP="0087252C">
      <w:pPr>
        <w:pStyle w:val="Normal0"/>
        <w:numPr>
          <w:ilvl w:val="0"/>
          <w:numId w:val="24"/>
        </w:numPr>
      </w:pPr>
      <w:r w:rsidRPr="005146AE">
        <w:t>Aval y garantía de sostenibilidad por parte de autoridades competentes.</w:t>
      </w:r>
    </w:p>
    <w:p w14:paraId="2732F8B6" w14:textId="77777777" w:rsidR="00A9441E" w:rsidRPr="005146AE" w:rsidRDefault="00A9441E" w:rsidP="0087252C">
      <w:pPr>
        <w:pStyle w:val="Normal0"/>
        <w:numPr>
          <w:ilvl w:val="0"/>
          <w:numId w:val="24"/>
        </w:numPr>
      </w:pPr>
      <w:r w:rsidRPr="005146AE">
        <w:t>Aplicación de normativas y guías de construcción de viviendas a nivel nacional y local.</w:t>
      </w:r>
    </w:p>
    <w:p w14:paraId="697C285E" w14:textId="5D198456" w:rsidR="00A9441E" w:rsidRPr="005146AE" w:rsidRDefault="00B200C0" w:rsidP="0087252C">
      <w:pPr>
        <w:pStyle w:val="Normal0"/>
        <w:numPr>
          <w:ilvl w:val="0"/>
          <w:numId w:val="24"/>
        </w:numPr>
      </w:pPr>
      <w:r>
        <w:t>Implementación de Reglamentos de Agua y S</w:t>
      </w:r>
      <w:r w:rsidR="00A9441E" w:rsidRPr="005146AE">
        <w:t>aneamiento (RAS), asegurando la calidad y accesibilidad de los servicios básicos.</w:t>
      </w:r>
    </w:p>
    <w:p w14:paraId="5B259E93" w14:textId="77777777" w:rsidR="00A9441E" w:rsidRPr="005146AE" w:rsidRDefault="00A9441E" w:rsidP="0087252C">
      <w:pPr>
        <w:pStyle w:val="Normal0"/>
        <w:numPr>
          <w:ilvl w:val="0"/>
          <w:numId w:val="24"/>
        </w:numPr>
      </w:pPr>
      <w:r w:rsidRPr="005146AE">
        <w:t>Fomento de políticas públicas para el acceso a viviendas dignas, con especial énfasis en poblaciones vulnerables.</w:t>
      </w:r>
    </w:p>
    <w:p w14:paraId="4D4153FB" w14:textId="77777777" w:rsidR="00A9441E" w:rsidRPr="005146AE" w:rsidRDefault="00A9441E" w:rsidP="0087252C">
      <w:pPr>
        <w:pStyle w:val="Normal0"/>
        <w:numPr>
          <w:ilvl w:val="0"/>
          <w:numId w:val="24"/>
        </w:numPr>
      </w:pPr>
      <w:r w:rsidRPr="005146AE">
        <w:t>Incorporación de criterios de sostenibilidad y resiliencia ante el cambio climático en las regulaciones de vivienda.</w:t>
      </w:r>
    </w:p>
    <w:p w14:paraId="1DD4E5C2" w14:textId="77777777" w:rsidR="005440D5" w:rsidRPr="005146AE" w:rsidRDefault="005440D5" w:rsidP="005440D5">
      <w:pPr>
        <w:pStyle w:val="Normal0"/>
      </w:pPr>
    </w:p>
    <w:p w14:paraId="5E3F9135" w14:textId="496E7E5E" w:rsidR="00A9441E" w:rsidRPr="005146AE" w:rsidRDefault="00A9441E" w:rsidP="0087252C">
      <w:pPr>
        <w:pStyle w:val="Normal0"/>
        <w:numPr>
          <w:ilvl w:val="0"/>
          <w:numId w:val="32"/>
        </w:numPr>
        <w:rPr>
          <w:b/>
        </w:rPr>
      </w:pPr>
      <w:r w:rsidRPr="005146AE">
        <w:rPr>
          <w:b/>
        </w:rPr>
        <w:t xml:space="preserve">Aspectos </w:t>
      </w:r>
      <w:r w:rsidR="00E11E46" w:rsidRPr="005146AE">
        <w:rPr>
          <w:b/>
        </w:rPr>
        <w:t>metodológicos</w:t>
      </w:r>
    </w:p>
    <w:p w14:paraId="33B15485" w14:textId="77777777" w:rsidR="00B422E0" w:rsidRPr="005146AE" w:rsidRDefault="00B422E0" w:rsidP="00A9441E">
      <w:pPr>
        <w:pStyle w:val="Normal0"/>
        <w:rPr>
          <w:b/>
        </w:rPr>
      </w:pPr>
    </w:p>
    <w:p w14:paraId="47B293F7" w14:textId="52B3F04F" w:rsidR="00A9441E" w:rsidRPr="005146AE" w:rsidRDefault="00A9441E" w:rsidP="00A9441E">
      <w:pPr>
        <w:pStyle w:val="Normal0"/>
      </w:pPr>
      <w:r w:rsidRPr="005146AE">
        <w:t>El desarrollo de una vivienda saludable requiere una metodología de construcción progresiva, adaptada a las necesidades sociales</w:t>
      </w:r>
      <w:r w:rsidR="00B422E0" w:rsidRPr="005146AE">
        <w:t xml:space="preserve"> y económicas de cada comunidad, p</w:t>
      </w:r>
      <w:r w:rsidRPr="005146AE">
        <w:t>ara ello, se propone:</w:t>
      </w:r>
    </w:p>
    <w:p w14:paraId="28E35248" w14:textId="77777777" w:rsidR="00A9441E" w:rsidRPr="005146AE" w:rsidRDefault="00A9441E" w:rsidP="00A9441E">
      <w:pPr>
        <w:pStyle w:val="Normal0"/>
      </w:pPr>
    </w:p>
    <w:p w14:paraId="33D86F0C" w14:textId="77777777" w:rsidR="00A9441E" w:rsidRPr="005146AE" w:rsidRDefault="00A9441E" w:rsidP="0087252C">
      <w:pPr>
        <w:pStyle w:val="Normal0"/>
        <w:numPr>
          <w:ilvl w:val="0"/>
          <w:numId w:val="25"/>
        </w:numPr>
      </w:pPr>
      <w:r w:rsidRPr="005146AE">
        <w:t>Implementación de la estrategia en fases, priorizando la viabilidad económica y social.</w:t>
      </w:r>
    </w:p>
    <w:p w14:paraId="1128DF80" w14:textId="77777777" w:rsidR="00A9441E" w:rsidRPr="005146AE" w:rsidRDefault="00A9441E" w:rsidP="0087252C">
      <w:pPr>
        <w:pStyle w:val="Normal0"/>
        <w:numPr>
          <w:ilvl w:val="0"/>
          <w:numId w:val="25"/>
        </w:numPr>
      </w:pPr>
      <w:r w:rsidRPr="005146AE">
        <w:t>Promoción de metodologías de autoconstrucción dirigida y solidaria, con participación activa de las comunidades.</w:t>
      </w:r>
    </w:p>
    <w:p w14:paraId="6812F78E" w14:textId="77777777" w:rsidR="00A9441E" w:rsidRPr="005146AE" w:rsidRDefault="00A9441E" w:rsidP="0087252C">
      <w:pPr>
        <w:pStyle w:val="Normal0"/>
        <w:numPr>
          <w:ilvl w:val="0"/>
          <w:numId w:val="25"/>
        </w:numPr>
      </w:pPr>
      <w:r w:rsidRPr="005146AE">
        <w:t>Aplicación de enfoques participativos que permitan la inclusión de la comunidad en el diseño y mejoramiento de sus viviendas.</w:t>
      </w:r>
    </w:p>
    <w:p w14:paraId="3AAFFC6C" w14:textId="77777777" w:rsidR="00A9441E" w:rsidRPr="005146AE" w:rsidRDefault="00A9441E" w:rsidP="0087252C">
      <w:pPr>
        <w:pStyle w:val="Normal0"/>
        <w:numPr>
          <w:ilvl w:val="0"/>
          <w:numId w:val="25"/>
        </w:numPr>
      </w:pPr>
      <w:r w:rsidRPr="005146AE">
        <w:t>Integración de modelos de planificación urbana que reduzcan riesgos ambientales y favorezcan el acceso a servicios básicos.</w:t>
      </w:r>
    </w:p>
    <w:p w14:paraId="45221954" w14:textId="77777777" w:rsidR="00B422E0" w:rsidRPr="005146AE" w:rsidRDefault="00B422E0" w:rsidP="00B422E0">
      <w:pPr>
        <w:pStyle w:val="Normal0"/>
        <w:ind w:left="720"/>
      </w:pPr>
    </w:p>
    <w:p w14:paraId="0C737C0D" w14:textId="2F1749C6" w:rsidR="00A9441E" w:rsidRPr="005146AE" w:rsidRDefault="00A9441E" w:rsidP="0087252C">
      <w:pPr>
        <w:pStyle w:val="Normal0"/>
        <w:numPr>
          <w:ilvl w:val="0"/>
          <w:numId w:val="32"/>
        </w:numPr>
        <w:rPr>
          <w:b/>
        </w:rPr>
      </w:pPr>
      <w:r w:rsidRPr="005146AE">
        <w:rPr>
          <w:b/>
        </w:rPr>
        <w:lastRenderedPageBreak/>
        <w:t xml:space="preserve">Aspectos </w:t>
      </w:r>
      <w:r w:rsidR="00E11E46" w:rsidRPr="005146AE">
        <w:rPr>
          <w:b/>
        </w:rPr>
        <w:t>educativos</w:t>
      </w:r>
    </w:p>
    <w:p w14:paraId="4832826F" w14:textId="77777777" w:rsidR="00B422E0" w:rsidRPr="005146AE" w:rsidRDefault="00B422E0" w:rsidP="00A9441E">
      <w:pPr>
        <w:pStyle w:val="Normal0"/>
        <w:rPr>
          <w:b/>
        </w:rPr>
      </w:pPr>
    </w:p>
    <w:p w14:paraId="456AB6C5" w14:textId="4B1E4E96" w:rsidR="00A9441E" w:rsidRPr="005146AE" w:rsidRDefault="00A9441E" w:rsidP="00A9441E">
      <w:pPr>
        <w:pStyle w:val="Normal0"/>
      </w:pPr>
      <w:r w:rsidRPr="005146AE">
        <w:t>La educación es clave para garantizar que las personas adopten hábitos saludables y usen adecuadam</w:t>
      </w:r>
      <w:r w:rsidR="00B422E0" w:rsidRPr="005146AE">
        <w:t>ente los recursos disponibles, e</w:t>
      </w:r>
      <w:r w:rsidRPr="005146AE">
        <w:t>ste componente contempla:</w:t>
      </w:r>
    </w:p>
    <w:p w14:paraId="29F27850" w14:textId="77777777" w:rsidR="00A9441E" w:rsidRPr="005146AE" w:rsidRDefault="00A9441E" w:rsidP="00A9441E">
      <w:pPr>
        <w:pStyle w:val="Normal0"/>
      </w:pPr>
    </w:p>
    <w:p w14:paraId="55FE593F" w14:textId="77777777" w:rsidR="00A9441E" w:rsidRPr="005146AE" w:rsidRDefault="00A9441E" w:rsidP="0087252C">
      <w:pPr>
        <w:pStyle w:val="Normal0"/>
        <w:numPr>
          <w:ilvl w:val="0"/>
          <w:numId w:val="26"/>
        </w:numPr>
      </w:pPr>
      <w:r w:rsidRPr="005146AE">
        <w:t>Promoción de conocimientos en salud, higiene y vivienda saludable.</w:t>
      </w:r>
    </w:p>
    <w:p w14:paraId="19B2AAF8" w14:textId="77777777" w:rsidR="00A9441E" w:rsidRPr="005146AE" w:rsidRDefault="00A9441E" w:rsidP="0087252C">
      <w:pPr>
        <w:pStyle w:val="Normal0"/>
        <w:numPr>
          <w:ilvl w:val="0"/>
          <w:numId w:val="26"/>
        </w:numPr>
      </w:pPr>
      <w:r w:rsidRPr="005146AE">
        <w:t>Capacitación sobre el uso y mantenimiento adecuado de las instalaciones de la vivienda y su entorno.</w:t>
      </w:r>
    </w:p>
    <w:p w14:paraId="7655A0D7" w14:textId="77777777" w:rsidR="00A9441E" w:rsidRPr="005146AE" w:rsidRDefault="00A9441E" w:rsidP="0087252C">
      <w:pPr>
        <w:pStyle w:val="Normal0"/>
        <w:numPr>
          <w:ilvl w:val="0"/>
          <w:numId w:val="26"/>
        </w:numPr>
      </w:pPr>
      <w:r w:rsidRPr="005146AE">
        <w:t>Desarrollo de hábitos de higiene y saneamiento tanto a nivel personal como comunitario.</w:t>
      </w:r>
    </w:p>
    <w:p w14:paraId="4E085383" w14:textId="77777777" w:rsidR="00A9441E" w:rsidRPr="005146AE" w:rsidRDefault="00A9441E" w:rsidP="0087252C">
      <w:pPr>
        <w:pStyle w:val="Normal0"/>
        <w:numPr>
          <w:ilvl w:val="0"/>
          <w:numId w:val="26"/>
        </w:numPr>
      </w:pPr>
      <w:r w:rsidRPr="005146AE">
        <w:t>Programas de concienciación sobre el impacto de la contaminación del aire interior, la eficiencia energética y el ahorro de agua.</w:t>
      </w:r>
    </w:p>
    <w:p w14:paraId="3078A8B9" w14:textId="77777777" w:rsidR="00A9441E" w:rsidRPr="005146AE" w:rsidRDefault="00A9441E" w:rsidP="0087252C">
      <w:pPr>
        <w:pStyle w:val="Normal0"/>
        <w:numPr>
          <w:ilvl w:val="0"/>
          <w:numId w:val="26"/>
        </w:numPr>
      </w:pPr>
      <w:r w:rsidRPr="005146AE">
        <w:t>Sensibilización sobre la importancia de la seguridad en el hogar, incluyendo prevención de accidentes domésticos y riesgos ambientales.</w:t>
      </w:r>
    </w:p>
    <w:p w14:paraId="63FB5327" w14:textId="77777777" w:rsidR="00B422E0" w:rsidRPr="005146AE" w:rsidRDefault="00B422E0" w:rsidP="00B422E0">
      <w:pPr>
        <w:pStyle w:val="Normal0"/>
        <w:ind w:left="720"/>
      </w:pPr>
    </w:p>
    <w:p w14:paraId="3BB1F6E8" w14:textId="6A377CDB" w:rsidR="00B422E0" w:rsidRPr="005146AE" w:rsidRDefault="00A9441E" w:rsidP="0087252C">
      <w:pPr>
        <w:pStyle w:val="Normal0"/>
        <w:numPr>
          <w:ilvl w:val="0"/>
          <w:numId w:val="32"/>
        </w:numPr>
        <w:rPr>
          <w:b/>
        </w:rPr>
      </w:pPr>
      <w:r w:rsidRPr="005146AE">
        <w:rPr>
          <w:b/>
        </w:rPr>
        <w:t xml:space="preserve">Aspectos </w:t>
      </w:r>
      <w:r w:rsidR="00E11E46" w:rsidRPr="005146AE">
        <w:rPr>
          <w:b/>
        </w:rPr>
        <w:t>tecnológicos</w:t>
      </w:r>
    </w:p>
    <w:p w14:paraId="55A34008" w14:textId="77777777" w:rsidR="00B422E0" w:rsidRPr="005146AE" w:rsidRDefault="00B422E0" w:rsidP="00A9441E">
      <w:pPr>
        <w:pStyle w:val="Normal0"/>
        <w:rPr>
          <w:b/>
        </w:rPr>
      </w:pPr>
    </w:p>
    <w:p w14:paraId="79A40A0E" w14:textId="77777777" w:rsidR="00A9441E" w:rsidRPr="005146AE" w:rsidRDefault="00A9441E" w:rsidP="00A9441E">
      <w:pPr>
        <w:pStyle w:val="Normal0"/>
      </w:pPr>
      <w:r w:rsidRPr="005146AE">
        <w:t>La tecnología juega un papel crucial en la mejora de las condiciones de vivienda y la sostenibilidad ambiental. Algunas de las soluciones tecnológicas más relevantes incluyen:</w:t>
      </w:r>
    </w:p>
    <w:p w14:paraId="2522A8C8" w14:textId="77777777" w:rsidR="00A9441E" w:rsidRPr="005146AE" w:rsidRDefault="00A9441E" w:rsidP="00A9441E">
      <w:pPr>
        <w:pStyle w:val="Normal0"/>
      </w:pPr>
    </w:p>
    <w:p w14:paraId="3DB1D780" w14:textId="77777777" w:rsidR="00A9441E" w:rsidRPr="005146AE" w:rsidRDefault="00A9441E" w:rsidP="0087252C">
      <w:pPr>
        <w:pStyle w:val="Normal0"/>
        <w:numPr>
          <w:ilvl w:val="0"/>
          <w:numId w:val="27"/>
        </w:numPr>
      </w:pPr>
      <w:r w:rsidRPr="005146AE">
        <w:t>Uso de tecnologías alternativas para el acceso a agua potable, como captación de agua lluvia, filtros domésticos y sanitarios ecológicos secos.</w:t>
      </w:r>
    </w:p>
    <w:p w14:paraId="6AA510FB" w14:textId="77777777" w:rsidR="00A9441E" w:rsidRPr="005146AE" w:rsidRDefault="00A9441E" w:rsidP="0087252C">
      <w:pPr>
        <w:pStyle w:val="Normal0"/>
        <w:numPr>
          <w:ilvl w:val="0"/>
          <w:numId w:val="27"/>
        </w:numPr>
      </w:pPr>
      <w:r w:rsidRPr="005146AE">
        <w:t>Implementación de fuentes de energía renovable, como paneles solares y sistemas de eficiencia energética en el hogar.</w:t>
      </w:r>
    </w:p>
    <w:p w14:paraId="598951F6" w14:textId="1A23B03D" w:rsidR="00A9441E" w:rsidRPr="005146AE" w:rsidRDefault="00A9441E" w:rsidP="0087252C">
      <w:pPr>
        <w:pStyle w:val="Normal0"/>
        <w:numPr>
          <w:ilvl w:val="0"/>
          <w:numId w:val="27"/>
        </w:numPr>
      </w:pPr>
      <w:r w:rsidRPr="005146AE">
        <w:t xml:space="preserve">Aplicación de materiales de </w:t>
      </w:r>
      <w:r w:rsidR="00B422E0" w:rsidRPr="005146AE">
        <w:t>construcción sostenible, resistente</w:t>
      </w:r>
      <w:r w:rsidRPr="005146AE">
        <w:t xml:space="preserve"> y de bajo impacto ambiental.</w:t>
      </w:r>
    </w:p>
    <w:p w14:paraId="041A2FF9" w14:textId="77777777" w:rsidR="00A9441E" w:rsidRPr="005146AE" w:rsidRDefault="00A9441E" w:rsidP="0087252C">
      <w:pPr>
        <w:pStyle w:val="Normal0"/>
        <w:numPr>
          <w:ilvl w:val="0"/>
          <w:numId w:val="27"/>
        </w:numPr>
      </w:pPr>
      <w:r w:rsidRPr="005146AE">
        <w:t>Desarrollo de infraestructuras inteligentes que optimicen el consumo de agua, energía y promuevan la reducción de residuos.</w:t>
      </w:r>
    </w:p>
    <w:p w14:paraId="49C70EB9" w14:textId="7BAF229E" w:rsidR="00DA33F2" w:rsidRPr="005146AE" w:rsidRDefault="00A9441E" w:rsidP="0087252C">
      <w:pPr>
        <w:pStyle w:val="Normal0"/>
        <w:numPr>
          <w:ilvl w:val="0"/>
          <w:numId w:val="27"/>
        </w:numPr>
      </w:pPr>
      <w:r w:rsidRPr="005146AE">
        <w:t>Adaptación de tecnologías para mejorar la ventilación y reducir la contaminación del aire interior, un factor clave en la prevención de enfermedades respiratorias.</w:t>
      </w:r>
    </w:p>
    <w:p w14:paraId="12ECD700" w14:textId="77777777" w:rsidR="00B422E0" w:rsidRPr="005146AE" w:rsidRDefault="00B422E0" w:rsidP="00B422E0">
      <w:pPr>
        <w:pStyle w:val="Normal0"/>
      </w:pPr>
    </w:p>
    <w:p w14:paraId="652BFF53" w14:textId="27EB93C6" w:rsidR="00B422E0" w:rsidRPr="005146AE" w:rsidRDefault="00B422E0" w:rsidP="0087252C">
      <w:pPr>
        <w:pStyle w:val="Normal0"/>
        <w:numPr>
          <w:ilvl w:val="0"/>
          <w:numId w:val="22"/>
        </w:numPr>
        <w:rPr>
          <w:b/>
        </w:rPr>
      </w:pPr>
      <w:r w:rsidRPr="005146AE">
        <w:rPr>
          <w:b/>
        </w:rPr>
        <w:t xml:space="preserve">Acciones </w:t>
      </w:r>
      <w:r w:rsidR="00E11E46" w:rsidRPr="005146AE">
        <w:rPr>
          <w:b/>
        </w:rPr>
        <w:t>generales de la gestión local</w:t>
      </w:r>
    </w:p>
    <w:p w14:paraId="1A6A7899" w14:textId="77777777" w:rsidR="00B422E0" w:rsidRPr="005146AE" w:rsidRDefault="00B422E0" w:rsidP="00B422E0">
      <w:pPr>
        <w:pStyle w:val="Normal0"/>
        <w:ind w:left="720"/>
        <w:rPr>
          <w:b/>
        </w:rPr>
      </w:pPr>
    </w:p>
    <w:p w14:paraId="63EEF47B" w14:textId="26EF6DEE" w:rsidR="00B422E0" w:rsidRPr="005146AE" w:rsidRDefault="00B422E0" w:rsidP="00B422E0">
      <w:pPr>
        <w:pStyle w:val="Normal0"/>
      </w:pPr>
      <w:r w:rsidRPr="005146AE">
        <w:t xml:space="preserve">Para la implementación efectiva de la </w:t>
      </w:r>
      <w:r w:rsidR="00B200C0">
        <w:t>Estrategia de Vivienda S</w:t>
      </w:r>
      <w:r w:rsidR="00E11E46" w:rsidRPr="005146AE">
        <w:t>aludable</w:t>
      </w:r>
      <w:r w:rsidRPr="005146AE">
        <w:t xml:space="preserve"> (EVS) a nivel local, es fundamental realizar una serie de acciones preliminares que permitan diagnosticar la situación actual de la vivienda y su ent</w:t>
      </w:r>
      <w:r w:rsidR="009E44AE" w:rsidRPr="005146AE">
        <w:t>orno, e</w:t>
      </w:r>
      <w:r w:rsidRPr="005146AE">
        <w:t>stas acciones son clave para diseñar intervenciones adecuadas que garanticen un impacto positivo y sostenible.</w:t>
      </w:r>
    </w:p>
    <w:p w14:paraId="61261103" w14:textId="77777777" w:rsidR="00B422E0" w:rsidRPr="005146AE" w:rsidRDefault="00B422E0" w:rsidP="00B422E0">
      <w:pPr>
        <w:pStyle w:val="Normal0"/>
      </w:pPr>
    </w:p>
    <w:p w14:paraId="0C678360" w14:textId="77777777" w:rsidR="00B422E0" w:rsidRPr="005146AE" w:rsidRDefault="00B422E0" w:rsidP="00B422E0">
      <w:pPr>
        <w:pStyle w:val="Normal0"/>
        <w:rPr>
          <w:b/>
        </w:rPr>
      </w:pPr>
      <w:r w:rsidRPr="005146AE">
        <w:rPr>
          <w:b/>
        </w:rPr>
        <w:t>Las principales acciones a desarrollar incluyen:</w:t>
      </w:r>
    </w:p>
    <w:p w14:paraId="7A27A0D6" w14:textId="77777777" w:rsidR="00B422E0" w:rsidRPr="005146AE" w:rsidRDefault="00B422E0" w:rsidP="00B422E0">
      <w:pPr>
        <w:pStyle w:val="Normal0"/>
      </w:pPr>
    </w:p>
    <w:p w14:paraId="5D521CF7" w14:textId="50CAD7E3" w:rsidR="00B422E0" w:rsidRPr="005146AE" w:rsidRDefault="00B422E0" w:rsidP="0087252C">
      <w:pPr>
        <w:pStyle w:val="Normal0"/>
        <w:numPr>
          <w:ilvl w:val="0"/>
          <w:numId w:val="28"/>
        </w:numPr>
      </w:pPr>
      <w:r w:rsidRPr="005146AE">
        <w:rPr>
          <w:b/>
        </w:rPr>
        <w:t>Identificación de actores clave:</w:t>
      </w:r>
      <w:r w:rsidR="009E44AE" w:rsidRPr="005146AE">
        <w:t xml:space="preserve"> r</w:t>
      </w:r>
      <w:r w:rsidRPr="005146AE">
        <w:t>econocer y establecer alianzas con instituciones gubernamentales, organizaciones civiles, comunitarias y del sector privado que puedan contribuir a la implementación de la estrategia.</w:t>
      </w:r>
    </w:p>
    <w:p w14:paraId="322E06E0" w14:textId="68C760CA" w:rsidR="00B422E0" w:rsidRPr="005146AE" w:rsidRDefault="00B422E0" w:rsidP="0087252C">
      <w:pPr>
        <w:pStyle w:val="Normal0"/>
        <w:numPr>
          <w:ilvl w:val="0"/>
          <w:numId w:val="28"/>
        </w:numPr>
      </w:pPr>
      <w:r w:rsidRPr="005146AE">
        <w:rPr>
          <w:b/>
        </w:rPr>
        <w:t>Fortalecimiento de redes de apoyo social:</w:t>
      </w:r>
      <w:r w:rsidR="009E44AE" w:rsidRPr="005146AE">
        <w:t xml:space="preserve"> m</w:t>
      </w:r>
      <w:r w:rsidRPr="005146AE">
        <w:t xml:space="preserve">apear y </w:t>
      </w:r>
      <w:r w:rsidR="00332B75">
        <w:t>articular grupos comunitarios, O</w:t>
      </w:r>
      <w:r w:rsidRPr="005146AE">
        <w:t>rganiz</w:t>
      </w:r>
      <w:r w:rsidR="00332B75">
        <w:t>aciones No G</w:t>
      </w:r>
      <w:r w:rsidR="006F4345">
        <w:t>ubernamentales (ONG</w:t>
      </w:r>
      <w:r w:rsidRPr="005146AE">
        <w:t>) y líderes locales que faciliten el proceso de implementación.</w:t>
      </w:r>
    </w:p>
    <w:p w14:paraId="2ACA7C5E" w14:textId="2DE5137C" w:rsidR="00B422E0" w:rsidRPr="005146AE" w:rsidRDefault="00B422E0" w:rsidP="0087252C">
      <w:pPr>
        <w:pStyle w:val="Normal0"/>
        <w:numPr>
          <w:ilvl w:val="0"/>
          <w:numId w:val="28"/>
        </w:numPr>
      </w:pPr>
      <w:r w:rsidRPr="005146AE">
        <w:rPr>
          <w:b/>
        </w:rPr>
        <w:lastRenderedPageBreak/>
        <w:t>Caracterizació</w:t>
      </w:r>
      <w:r w:rsidR="009E44AE" w:rsidRPr="005146AE">
        <w:rPr>
          <w:b/>
        </w:rPr>
        <w:t>n de los servicios esenciales:</w:t>
      </w:r>
      <w:r w:rsidR="009E44AE" w:rsidRPr="005146AE">
        <w:t xml:space="preserve"> e</w:t>
      </w:r>
      <w:r w:rsidRPr="005146AE">
        <w:t>valuar la disponibilidad y calidad de servicios básicos como agua potable, saneamiento, salud, educación, energía y transporte dentro de la comunidad.</w:t>
      </w:r>
    </w:p>
    <w:p w14:paraId="3511F672" w14:textId="4AA61577" w:rsidR="00B422E0" w:rsidRPr="005146AE" w:rsidRDefault="00B422E0" w:rsidP="0087252C">
      <w:pPr>
        <w:pStyle w:val="Normal0"/>
        <w:numPr>
          <w:ilvl w:val="0"/>
          <w:numId w:val="28"/>
        </w:numPr>
      </w:pPr>
      <w:r w:rsidRPr="005146AE">
        <w:rPr>
          <w:b/>
        </w:rPr>
        <w:t xml:space="preserve">Análisis </w:t>
      </w:r>
      <w:r w:rsidR="009E44AE" w:rsidRPr="005146AE">
        <w:rPr>
          <w:b/>
        </w:rPr>
        <w:t>de riesgos y vulnerabilidades:</w:t>
      </w:r>
      <w:r w:rsidR="009E44AE" w:rsidRPr="005146AE">
        <w:t xml:space="preserve"> i</w:t>
      </w:r>
      <w:r w:rsidRPr="005146AE">
        <w:t>dentificar amenazas físicas, ambientales y sociales que puedan afectar la salud y seguridad de los habitantes, considerando factores como desastres naturales, contaminación ambiental y condiciones de vivienda precarias.</w:t>
      </w:r>
    </w:p>
    <w:p w14:paraId="0D283428" w14:textId="7170FE24" w:rsidR="00B422E0" w:rsidRPr="005146AE" w:rsidRDefault="00B422E0" w:rsidP="0087252C">
      <w:pPr>
        <w:pStyle w:val="Normal0"/>
        <w:numPr>
          <w:ilvl w:val="0"/>
          <w:numId w:val="28"/>
        </w:numPr>
      </w:pPr>
      <w:r w:rsidRPr="005146AE">
        <w:rPr>
          <w:b/>
        </w:rPr>
        <w:t>Perfil epidemiológico:</w:t>
      </w:r>
      <w:r w:rsidR="00EA7CB5">
        <w:t xml:space="preserve"> r</w:t>
      </w:r>
      <w:r w:rsidRPr="005146AE">
        <w:t>ecopilar información sobre el estado de salud de la población para identificar enfermedades prevalentes relacionadas con las condiciones de vivienda y el entorno, facilitando la formulación de intervenciones preventivas.</w:t>
      </w:r>
    </w:p>
    <w:p w14:paraId="7B7E4F35" w14:textId="77777777" w:rsidR="009E44AE" w:rsidRPr="005146AE" w:rsidRDefault="009E44AE" w:rsidP="00B422E0">
      <w:pPr>
        <w:pStyle w:val="Normal0"/>
      </w:pPr>
    </w:p>
    <w:p w14:paraId="335EFCE5" w14:textId="53B05F03" w:rsidR="009E44AE" w:rsidRPr="005146AE" w:rsidRDefault="009E44AE" w:rsidP="009E44AE">
      <w:pPr>
        <w:pStyle w:val="Normal0"/>
      </w:pPr>
      <w:r w:rsidRPr="005146AE">
        <w:t>Una vez identificadas las condiciones locales y establecidas las bases para la intervención, es necesario estructurar la implementación de la estrategia de manera organizada, para ello, se emplea un modelo metodológico que guía el proceso de planificación, ejecución y seguimiento de las acciones de vivienda sal</w:t>
      </w:r>
      <w:r w:rsidR="00D97B56">
        <w:t>udable, en l</w:t>
      </w:r>
      <w:r w:rsidR="00215D11" w:rsidRPr="005146AE">
        <w:t>a siguiente información se presentan</w:t>
      </w:r>
      <w:r w:rsidRPr="005146AE">
        <w:t xml:space="preserve"> las fases clave de la implementación de la EVS, las cuales integran enfoques educativos y tecnológicos para garantizar soluciones sostenibles y adaptadas a las necesidades de la comunidad.</w:t>
      </w:r>
    </w:p>
    <w:p w14:paraId="5E18AC6D" w14:textId="77777777" w:rsidR="009E44AE" w:rsidRPr="005146AE" w:rsidRDefault="009E44AE" w:rsidP="009E44AE">
      <w:pPr>
        <w:pStyle w:val="Normal0"/>
      </w:pPr>
    </w:p>
    <w:p w14:paraId="739BC1E0" w14:textId="11BAF0B9" w:rsidR="009E44AE" w:rsidRPr="005146AE" w:rsidRDefault="009E44AE" w:rsidP="0087252C">
      <w:pPr>
        <w:pStyle w:val="Normal0"/>
        <w:numPr>
          <w:ilvl w:val="0"/>
          <w:numId w:val="22"/>
        </w:numPr>
        <w:rPr>
          <w:b/>
        </w:rPr>
      </w:pPr>
      <w:r w:rsidRPr="005146AE">
        <w:rPr>
          <w:b/>
        </w:rPr>
        <w:t xml:space="preserve">Diagrama de </w:t>
      </w:r>
      <w:r w:rsidR="00E11E46" w:rsidRPr="005146AE">
        <w:rPr>
          <w:b/>
        </w:rPr>
        <w:t xml:space="preserve">implementación </w:t>
      </w:r>
      <w:r w:rsidRPr="005146AE">
        <w:rPr>
          <w:b/>
        </w:rPr>
        <w:t>de la EVS</w:t>
      </w:r>
    </w:p>
    <w:p w14:paraId="3ED046A4" w14:textId="77777777" w:rsidR="00215D11" w:rsidRPr="005146AE" w:rsidRDefault="00215D11" w:rsidP="009E44AE">
      <w:pPr>
        <w:pStyle w:val="Normal0"/>
      </w:pPr>
    </w:p>
    <w:p w14:paraId="4976B327" w14:textId="7853318D" w:rsidR="00B422E0" w:rsidRPr="005146AE" w:rsidRDefault="00B422E0" w:rsidP="0087252C">
      <w:pPr>
        <w:pStyle w:val="Normal0"/>
        <w:numPr>
          <w:ilvl w:val="0"/>
          <w:numId w:val="31"/>
        </w:numPr>
        <w:rPr>
          <w:b/>
        </w:rPr>
      </w:pPr>
      <w:r w:rsidRPr="005146AE">
        <w:rPr>
          <w:b/>
        </w:rPr>
        <w:t xml:space="preserve">Fase </w:t>
      </w:r>
      <w:r w:rsidR="00E11E46" w:rsidRPr="005146AE">
        <w:rPr>
          <w:b/>
        </w:rPr>
        <w:t>educativa preparatoria</w:t>
      </w:r>
    </w:p>
    <w:p w14:paraId="5FD498B9" w14:textId="77777777" w:rsidR="00215D11" w:rsidRPr="005146AE" w:rsidRDefault="00215D11" w:rsidP="00B422E0">
      <w:pPr>
        <w:pStyle w:val="Normal0"/>
      </w:pPr>
    </w:p>
    <w:p w14:paraId="4793B117" w14:textId="77777777" w:rsidR="00215D11" w:rsidRPr="005146AE" w:rsidRDefault="00B422E0" w:rsidP="0087252C">
      <w:pPr>
        <w:pStyle w:val="Normal0"/>
        <w:numPr>
          <w:ilvl w:val="0"/>
          <w:numId w:val="29"/>
        </w:numPr>
      </w:pPr>
      <w:r w:rsidRPr="005146AE">
        <w:t>Establecimiento de compromisos con instituciones y organizaciones interesadas.</w:t>
      </w:r>
    </w:p>
    <w:p w14:paraId="4CC5C483" w14:textId="77777777" w:rsidR="00215D11" w:rsidRPr="005146AE" w:rsidRDefault="00B422E0" w:rsidP="0087252C">
      <w:pPr>
        <w:pStyle w:val="Normal0"/>
        <w:numPr>
          <w:ilvl w:val="0"/>
          <w:numId w:val="29"/>
        </w:numPr>
      </w:pPr>
      <w:r w:rsidRPr="005146AE">
        <w:t>Evaluación cualitativa y cuantitativa de la comunidad y sus necesidades.</w:t>
      </w:r>
    </w:p>
    <w:p w14:paraId="428ECE02" w14:textId="77777777" w:rsidR="00215D11" w:rsidRPr="005146AE" w:rsidRDefault="00B422E0" w:rsidP="0087252C">
      <w:pPr>
        <w:pStyle w:val="Normal0"/>
        <w:numPr>
          <w:ilvl w:val="0"/>
          <w:numId w:val="29"/>
        </w:numPr>
      </w:pPr>
      <w:r w:rsidRPr="005146AE">
        <w:t>Capacitación de facilitadores y agentes comunitarios encargados de la implementación.</w:t>
      </w:r>
    </w:p>
    <w:p w14:paraId="7C14D44B" w14:textId="77777777" w:rsidR="00215D11" w:rsidRPr="005146AE" w:rsidRDefault="00B422E0" w:rsidP="0087252C">
      <w:pPr>
        <w:pStyle w:val="Normal0"/>
        <w:numPr>
          <w:ilvl w:val="0"/>
          <w:numId w:val="29"/>
        </w:numPr>
      </w:pPr>
      <w:r w:rsidRPr="005146AE">
        <w:t>Evaluación de recursos físicos y logísticos necesarios para la ejecución del programa.</w:t>
      </w:r>
    </w:p>
    <w:p w14:paraId="57951227" w14:textId="462141E6" w:rsidR="00B422E0" w:rsidRPr="005146AE" w:rsidRDefault="00B422E0" w:rsidP="0087252C">
      <w:pPr>
        <w:pStyle w:val="Normal0"/>
        <w:numPr>
          <w:ilvl w:val="0"/>
          <w:numId w:val="29"/>
        </w:numPr>
      </w:pPr>
      <w:r w:rsidRPr="005146AE">
        <w:t>Planificación operativa para la ejecución de las acciones de vivienda saludable.</w:t>
      </w:r>
    </w:p>
    <w:p w14:paraId="04E9E9C1" w14:textId="77777777" w:rsidR="00215D11" w:rsidRPr="005146AE" w:rsidRDefault="00215D11" w:rsidP="00215D11">
      <w:pPr>
        <w:pStyle w:val="Normal0"/>
        <w:ind w:left="720"/>
        <w:rPr>
          <w:b/>
        </w:rPr>
      </w:pPr>
    </w:p>
    <w:p w14:paraId="0CE63471" w14:textId="7C68CC03" w:rsidR="00B422E0" w:rsidRPr="005146AE" w:rsidRDefault="00B422E0" w:rsidP="0087252C">
      <w:pPr>
        <w:pStyle w:val="Normal0"/>
        <w:numPr>
          <w:ilvl w:val="0"/>
          <w:numId w:val="31"/>
        </w:numPr>
        <w:rPr>
          <w:b/>
        </w:rPr>
      </w:pPr>
      <w:r w:rsidRPr="005146AE">
        <w:rPr>
          <w:b/>
        </w:rPr>
        <w:t xml:space="preserve">Fase </w:t>
      </w:r>
      <w:r w:rsidR="00E11E46" w:rsidRPr="005146AE">
        <w:rPr>
          <w:b/>
        </w:rPr>
        <w:t>tecnológica preparatoria</w:t>
      </w:r>
    </w:p>
    <w:p w14:paraId="1CB93262" w14:textId="77777777" w:rsidR="00215D11" w:rsidRPr="005146AE" w:rsidRDefault="00215D11" w:rsidP="00B422E0">
      <w:pPr>
        <w:pStyle w:val="Normal0"/>
      </w:pPr>
    </w:p>
    <w:p w14:paraId="29A4C056" w14:textId="77777777" w:rsidR="00215D11" w:rsidRPr="005146AE" w:rsidRDefault="00B422E0" w:rsidP="0087252C">
      <w:pPr>
        <w:pStyle w:val="Normal0"/>
        <w:numPr>
          <w:ilvl w:val="0"/>
          <w:numId w:val="30"/>
        </w:numPr>
      </w:pPr>
      <w:r w:rsidRPr="005146AE">
        <w:t>Establecimiento de acuerdos con instituciones y organizaciones que aporten conocimientos y recursos tecnológicos.</w:t>
      </w:r>
    </w:p>
    <w:p w14:paraId="481019E3" w14:textId="77777777" w:rsidR="00215D11" w:rsidRPr="005146AE" w:rsidRDefault="00B422E0" w:rsidP="0087252C">
      <w:pPr>
        <w:pStyle w:val="Normal0"/>
        <w:numPr>
          <w:ilvl w:val="0"/>
          <w:numId w:val="30"/>
        </w:numPr>
      </w:pPr>
      <w:r w:rsidRPr="005146AE">
        <w:t>Análisis de la situación actual de las viviendas y priorización de mejoras.</w:t>
      </w:r>
    </w:p>
    <w:p w14:paraId="7BE8C7E1" w14:textId="77777777" w:rsidR="00215D11" w:rsidRPr="005146AE" w:rsidRDefault="00B422E0" w:rsidP="0087252C">
      <w:pPr>
        <w:pStyle w:val="Normal0"/>
        <w:numPr>
          <w:ilvl w:val="0"/>
          <w:numId w:val="30"/>
        </w:numPr>
      </w:pPr>
      <w:r w:rsidRPr="005146AE">
        <w:t>Selección de beneficiarios y conformación de microempresas locales para la ejecución de las obras.</w:t>
      </w:r>
    </w:p>
    <w:p w14:paraId="4C881F89" w14:textId="77777777" w:rsidR="00215D11" w:rsidRPr="005146AE" w:rsidRDefault="00B422E0" w:rsidP="0087252C">
      <w:pPr>
        <w:pStyle w:val="Normal0"/>
        <w:numPr>
          <w:ilvl w:val="0"/>
          <w:numId w:val="30"/>
        </w:numPr>
      </w:pPr>
      <w:r w:rsidRPr="005146AE">
        <w:t>Evaluación y selección de tecnologías alternativas para mejorar la infraestructura de vivienda y saneamiento.</w:t>
      </w:r>
    </w:p>
    <w:p w14:paraId="506098F8" w14:textId="77777777" w:rsidR="00215D11" w:rsidRPr="005146AE" w:rsidRDefault="00B422E0" w:rsidP="0087252C">
      <w:pPr>
        <w:pStyle w:val="Normal0"/>
        <w:numPr>
          <w:ilvl w:val="0"/>
          <w:numId w:val="30"/>
        </w:numPr>
      </w:pPr>
      <w:r w:rsidRPr="005146AE">
        <w:t>Elaboración de estudios de prospección y diseño de mejoras constructivas alineadas con normativas vigentes.</w:t>
      </w:r>
    </w:p>
    <w:p w14:paraId="4CDB1ADC" w14:textId="77777777" w:rsidR="00215D11" w:rsidRPr="005146AE" w:rsidRDefault="00B422E0" w:rsidP="0087252C">
      <w:pPr>
        <w:pStyle w:val="Normal0"/>
        <w:numPr>
          <w:ilvl w:val="0"/>
          <w:numId w:val="30"/>
        </w:numPr>
      </w:pPr>
      <w:r w:rsidRPr="005146AE">
        <w:t>Planificación operativa con un enfoque sostenible y adaptable a las condiciones locales.</w:t>
      </w:r>
    </w:p>
    <w:p w14:paraId="672E6CE8" w14:textId="77777777" w:rsidR="00215D11" w:rsidRPr="005146AE" w:rsidRDefault="00215D11" w:rsidP="00215D11">
      <w:pPr>
        <w:pStyle w:val="Normal0"/>
      </w:pPr>
    </w:p>
    <w:p w14:paraId="4B0C7675" w14:textId="25689005" w:rsidR="00215D11" w:rsidRPr="005146AE" w:rsidRDefault="00215D11" w:rsidP="00215D11">
      <w:pPr>
        <w:pStyle w:val="Normal0"/>
      </w:pPr>
      <w:r w:rsidRPr="005146AE">
        <w:t xml:space="preserve">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w:t>
      </w:r>
      <w:r w:rsidRPr="005146AE">
        <w:lastRenderedPageBreak/>
        <w:t>capacidades locales, garantizando que las intervenciones sean sostenibles a largo plazo y adaptadas a las necesidades específicas de cada población.</w:t>
      </w:r>
    </w:p>
    <w:p w14:paraId="3548DE45" w14:textId="77777777" w:rsidR="00215D11" w:rsidRPr="005146AE" w:rsidRDefault="00215D11" w:rsidP="00215D11">
      <w:pPr>
        <w:pStyle w:val="Normal0"/>
      </w:pPr>
    </w:p>
    <w:p w14:paraId="1A5A309A" w14:textId="2DA670CB" w:rsidR="00215D11" w:rsidRPr="005146AE" w:rsidRDefault="00215D11" w:rsidP="0087252C">
      <w:pPr>
        <w:pStyle w:val="Normal0"/>
        <w:numPr>
          <w:ilvl w:val="0"/>
          <w:numId w:val="22"/>
        </w:numPr>
        <w:rPr>
          <w:b/>
        </w:rPr>
      </w:pPr>
      <w:r w:rsidRPr="005146AE">
        <w:rPr>
          <w:b/>
        </w:rPr>
        <w:t xml:space="preserve">Capacitación y </w:t>
      </w:r>
      <w:r w:rsidR="00E11E46" w:rsidRPr="005146AE">
        <w:rPr>
          <w:b/>
        </w:rPr>
        <w:t>ejecución de la estrategia</w:t>
      </w:r>
    </w:p>
    <w:p w14:paraId="49E5EFD2" w14:textId="77777777" w:rsidR="00215D11" w:rsidRPr="005146AE" w:rsidRDefault="00215D11" w:rsidP="00215D11">
      <w:pPr>
        <w:pStyle w:val="Normal0"/>
        <w:ind w:left="720"/>
        <w:rPr>
          <w:b/>
        </w:rPr>
      </w:pPr>
    </w:p>
    <w:p w14:paraId="110752FF" w14:textId="179BCC89" w:rsidR="00215D11" w:rsidRPr="005146AE" w:rsidRDefault="00215D11" w:rsidP="00215D11">
      <w:pPr>
        <w:pStyle w:val="Normal0"/>
      </w:pPr>
      <w:r w:rsidRPr="005146AE">
        <w:t xml:space="preserve">La capacitación es un pilar fundamental en la implementación de la </w:t>
      </w:r>
      <w:r w:rsidR="00A0140D">
        <w:t>Estrategia de Vivienda S</w:t>
      </w:r>
      <w:r w:rsidR="00E11E46" w:rsidRPr="005146AE">
        <w:t xml:space="preserve">aludable </w:t>
      </w:r>
      <w:r w:rsidRPr="005146AE">
        <w:t>(EVS), ya que permite que las comunidades adquieran los conocimientos y habilidades necesarias para mantener ento</w:t>
      </w:r>
      <w:r w:rsidR="00666A63" w:rsidRPr="005146AE">
        <w:t>rnos habitacionales adecuados, p</w:t>
      </w:r>
      <w:r w:rsidRPr="005146AE">
        <w:t xml:space="preserve">ara ello, se desarrollan talleres de formación dirigidos a </w:t>
      </w:r>
      <w:r w:rsidR="00782757">
        <w:t>facilitadores institucionales, Organizaciones No G</w:t>
      </w:r>
      <w:r w:rsidRPr="005146AE">
        <w:t xml:space="preserve">ubernamentales </w:t>
      </w:r>
      <w:r w:rsidR="006F4345">
        <w:t>(ONG</w:t>
      </w:r>
      <w:r w:rsidR="00666A63" w:rsidRPr="005146AE">
        <w:t>) y agentes comunitarios, a</w:t>
      </w:r>
      <w:r w:rsidRPr="005146AE">
        <w:t>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14:paraId="6107CC50" w14:textId="77777777" w:rsidR="00215D11" w:rsidRPr="005146AE" w:rsidRDefault="00215D11" w:rsidP="00215D11">
      <w:pPr>
        <w:pStyle w:val="Normal0"/>
      </w:pPr>
    </w:p>
    <w:p w14:paraId="748C9B1B" w14:textId="10BE33A6" w:rsidR="00DA33F2" w:rsidRPr="005146AE" w:rsidRDefault="00215D11" w:rsidP="00215D11">
      <w:pPr>
        <w:pStyle w:val="Normal0"/>
      </w:pPr>
      <w:r w:rsidRPr="005146AE">
        <w:t>En la fase de ejecución, se implementa un modelo de seguimie</w:t>
      </w:r>
      <w:r w:rsidR="006F4345">
        <w:t>nto y supervisión en el que ONG</w:t>
      </w:r>
      <w:r w:rsidRPr="005146AE">
        <w:t xml:space="preserve"> o instituciones especializadas garantizan el cumplimiento de los estándares de calidad y sostenibilidad en las int</w:t>
      </w:r>
      <w:r w:rsidR="00666A63" w:rsidRPr="005146AE">
        <w:t>ervenciones realizadas, también</w:t>
      </w:r>
      <w:r w:rsidRPr="005146AE">
        <w:t xml:space="preserve"> se fomenta la participación activa de la comunidad en todo el proceso, asegurando que las soluciones aplicadas sean apropiadas y adaptadas a su</w:t>
      </w:r>
      <w:r w:rsidR="00666A63" w:rsidRPr="005146AE">
        <w:t xml:space="preserve">s necesidades, a </w:t>
      </w:r>
      <w:r w:rsidRPr="005146AE">
        <w:t>través de estas acciones, la EVS no solo mejora las condiciones de vivienda, sino que también fortalece la autonomía de las comunidades, promoviendo la sostenibilidad y la gestión responsable de su entorno habitacional.</w:t>
      </w:r>
    </w:p>
    <w:p w14:paraId="2333BB18" w14:textId="77777777" w:rsidR="00666A63" w:rsidRPr="005146AE" w:rsidRDefault="00666A63" w:rsidP="00215D11">
      <w:pPr>
        <w:pStyle w:val="Normal0"/>
      </w:pPr>
    </w:p>
    <w:p w14:paraId="0DE92875" w14:textId="3F1C658D" w:rsidR="00666A63" w:rsidRPr="005146AE" w:rsidRDefault="00666A63" w:rsidP="0087252C">
      <w:pPr>
        <w:pStyle w:val="Normal0"/>
        <w:numPr>
          <w:ilvl w:val="0"/>
          <w:numId w:val="22"/>
        </w:numPr>
        <w:rPr>
          <w:b/>
        </w:rPr>
      </w:pPr>
      <w:r w:rsidRPr="005146AE">
        <w:rPr>
          <w:b/>
        </w:rPr>
        <w:t xml:space="preserve">Proceso de </w:t>
      </w:r>
      <w:r w:rsidR="00E11E46" w:rsidRPr="005146AE">
        <w:rPr>
          <w:b/>
        </w:rPr>
        <w:t>implementación de la estrategia de vivienda saludable</w:t>
      </w:r>
    </w:p>
    <w:p w14:paraId="73929C3A" w14:textId="77777777" w:rsidR="00666A63" w:rsidRPr="005146AE" w:rsidRDefault="00666A63" w:rsidP="00666A63">
      <w:pPr>
        <w:pStyle w:val="Normal0"/>
        <w:rPr>
          <w:b/>
        </w:rPr>
      </w:pPr>
    </w:p>
    <w:p w14:paraId="44C1C33B" w14:textId="610CCD68" w:rsidR="00666A63" w:rsidRPr="005146AE" w:rsidRDefault="00666A63" w:rsidP="00666A63">
      <w:pPr>
        <w:pStyle w:val="Normal0"/>
      </w:pPr>
      <w:r w:rsidRPr="005146AE">
        <w:t xml:space="preserve">La implementación de la </w:t>
      </w:r>
      <w:r w:rsidR="00E11E46" w:rsidRPr="005146AE">
        <w:t xml:space="preserve">estrategia de vivienda saludable </w:t>
      </w:r>
      <w:r w:rsidRPr="005146AE">
        <w:t>(EVS) 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14:paraId="586B8726" w14:textId="77777777" w:rsidR="00666A63" w:rsidRPr="005146AE" w:rsidRDefault="00666A63" w:rsidP="00666A63">
      <w:pPr>
        <w:pStyle w:val="Normal0"/>
      </w:pPr>
    </w:p>
    <w:p w14:paraId="302C990B" w14:textId="3EE36F24" w:rsidR="00666A63" w:rsidRPr="005146AE" w:rsidRDefault="00666A63" w:rsidP="00666A63">
      <w:pPr>
        <w:pStyle w:val="Normal0"/>
      </w:pPr>
      <w:r w:rsidRPr="005146AE">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14:paraId="39F8057A" w14:textId="77777777" w:rsidR="00666A63" w:rsidRPr="005146AE" w:rsidRDefault="00666A63" w:rsidP="00666A63">
      <w:pPr>
        <w:pStyle w:val="Normal0"/>
      </w:pPr>
    </w:p>
    <w:p w14:paraId="7AF6E1EC" w14:textId="3F1BBE2B" w:rsidR="00666A63" w:rsidRPr="005146AE" w:rsidRDefault="00666A63" w:rsidP="00666A63">
      <w:pPr>
        <w:pStyle w:val="Normal0"/>
      </w:pPr>
      <w:r w:rsidRPr="005146AE">
        <w:t>En paralelo, se inicia el proceso de visitas domiciliarias, donde se realiza un diagnóstico personalizado de cada familia. La primera visita familiar se centra en evaluar las condiciones actuales de la vivienda y detectar factores de riesgo para la 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14:paraId="6C461B4F" w14:textId="77777777" w:rsidR="00666A63" w:rsidRPr="005146AE" w:rsidRDefault="00666A63" w:rsidP="00666A63">
      <w:pPr>
        <w:pStyle w:val="Normal0"/>
      </w:pPr>
    </w:p>
    <w:p w14:paraId="58929A36" w14:textId="4A03A58E" w:rsidR="00666A63" w:rsidRPr="005146AE" w:rsidRDefault="00666A63" w:rsidP="00666A63">
      <w:pPr>
        <w:pStyle w:val="Normal0"/>
      </w:pPr>
      <w:r w:rsidRPr="005146AE">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14:paraId="0B32F4D8" w14:textId="77777777" w:rsidR="00666A63" w:rsidRPr="005146AE" w:rsidRDefault="00666A63" w:rsidP="00666A63">
      <w:pPr>
        <w:pStyle w:val="Normal0"/>
      </w:pPr>
    </w:p>
    <w:p w14:paraId="3CE7B32C" w14:textId="2A8911DB" w:rsidR="00666A63" w:rsidRPr="005146AE" w:rsidRDefault="00666A63" w:rsidP="00666A63">
      <w:pPr>
        <w:pStyle w:val="Normal0"/>
      </w:pPr>
      <w:r w:rsidRPr="005146AE">
        <w:t>El proceso de mejoramiento y construcción de vivienda se lleva a cabo mediante la colaboración de diferentes actores, microempresas locales son las encargadas de la construcc</w:t>
      </w:r>
      <w:r w:rsidR="006F4345">
        <w:t>ión, bajo la supervisión de ONG</w:t>
      </w:r>
      <w:r w:rsidRPr="005146AE">
        <w:t xml:space="preserve"> y otras instituciones que garantizan el cumplimiento de estándares de calidad. </w:t>
      </w:r>
      <w:r w:rsidR="00E11E46" w:rsidRPr="005146AE">
        <w:t>Los</w:t>
      </w:r>
      <w:r w:rsidRPr="005146AE">
        <w:t xml:space="preserve"> beneficiarios también participan activamente en el proceso, contribuyendo con mano de obra y materiales locales, lo que fortalece el sentido de apropiación y sostenibilidad de las mejoras realizadas.</w:t>
      </w:r>
    </w:p>
    <w:p w14:paraId="1FD17B60" w14:textId="77777777" w:rsidR="00666A63" w:rsidRPr="005146AE" w:rsidRDefault="00666A63" w:rsidP="00666A63">
      <w:pPr>
        <w:pStyle w:val="Normal0"/>
      </w:pPr>
    </w:p>
    <w:p w14:paraId="4276C3ED" w14:textId="0EDE842A" w:rsidR="00666A63" w:rsidRPr="005146AE" w:rsidRDefault="00666A63" w:rsidP="00666A63">
      <w:pPr>
        <w:pStyle w:val="Normal0"/>
      </w:pPr>
      <w:r w:rsidRPr="005146AE">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y/o ejercen funciones de fiscalización para asegurar el cumplimiento de normativas y la adecuada ejecución de los proyectos de vivienda.</w:t>
      </w:r>
    </w:p>
    <w:p w14:paraId="614741D3" w14:textId="77777777" w:rsidR="00666A63" w:rsidRPr="005146AE" w:rsidRDefault="00666A63" w:rsidP="00666A63">
      <w:pPr>
        <w:pStyle w:val="Normal0"/>
      </w:pPr>
    </w:p>
    <w:p w14:paraId="05B5169F" w14:textId="32462F79" w:rsidR="00666A63" w:rsidRPr="005146AE" w:rsidRDefault="00666A63" w:rsidP="00666A63">
      <w:pPr>
        <w:pStyle w:val="Normal0"/>
      </w:pPr>
      <w:r w:rsidRPr="005146AE">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14:paraId="0F317282" w14:textId="77777777" w:rsidR="00666A63" w:rsidRPr="005146AE" w:rsidRDefault="00666A63" w:rsidP="00666A63">
      <w:pPr>
        <w:pStyle w:val="Normal0"/>
      </w:pPr>
    </w:p>
    <w:p w14:paraId="3CB55B23" w14:textId="7702A729" w:rsidR="00666A63" w:rsidRPr="005146AE" w:rsidRDefault="00666A63" w:rsidP="00666A63">
      <w:pPr>
        <w:pStyle w:val="Normal0"/>
      </w:pPr>
      <w:r w:rsidRPr="005146AE">
        <w:t>Este modelo de intervención estructurado y participativo permite transformar las condiciones de vivienda, promoviendo comunidades más saludables, seguras y sostenibles a través del trabajo colaborativo entre los distintos sectores involucrados.</w:t>
      </w:r>
    </w:p>
    <w:p w14:paraId="4997F0D3" w14:textId="77777777" w:rsidR="00666A63" w:rsidRPr="005146AE" w:rsidRDefault="00666A63" w:rsidP="00666A63">
      <w:pPr>
        <w:pStyle w:val="Normal0"/>
      </w:pPr>
    </w:p>
    <w:p w14:paraId="64E3CD35" w14:textId="1756BAB0" w:rsidR="00C07CD5" w:rsidRPr="005146AE" w:rsidRDefault="005440D5" w:rsidP="00C07CD5">
      <w:pPr>
        <w:pStyle w:val="Normal0"/>
        <w:rPr>
          <w:b/>
        </w:rPr>
      </w:pPr>
      <w:r w:rsidRPr="005146AE">
        <w:rPr>
          <w:b/>
        </w:rPr>
        <w:t xml:space="preserve">4. </w:t>
      </w:r>
      <w:r w:rsidR="00817615">
        <w:rPr>
          <w:b/>
        </w:rPr>
        <w:t>Componente e</w:t>
      </w:r>
      <w:r w:rsidR="00C07CD5" w:rsidRPr="005146AE">
        <w:rPr>
          <w:b/>
        </w:rPr>
        <w:t>ducativo</w:t>
      </w:r>
    </w:p>
    <w:p w14:paraId="6F573E7A" w14:textId="77777777" w:rsidR="005440D5" w:rsidRPr="005146AE" w:rsidRDefault="005440D5" w:rsidP="00C07CD5">
      <w:pPr>
        <w:pStyle w:val="Normal0"/>
        <w:rPr>
          <w:b/>
        </w:rPr>
      </w:pPr>
    </w:p>
    <w:p w14:paraId="124454BB" w14:textId="69CD79E7" w:rsidR="00C07CD5" w:rsidRPr="005146AE" w:rsidRDefault="00C07CD5" w:rsidP="00C07CD5">
      <w:pPr>
        <w:pStyle w:val="Normal0"/>
      </w:pPr>
      <w:r w:rsidRPr="005146AE">
        <w:t xml:space="preserve">El componente educativo es un eje fundamental dentro de la </w:t>
      </w:r>
      <w:r w:rsidR="00C13061">
        <w:t>Estrategia de Vivienda S</w:t>
      </w:r>
      <w:r w:rsidR="00E11E46" w:rsidRPr="005146AE">
        <w:t xml:space="preserve">aludable </w:t>
      </w:r>
      <w:r w:rsidRPr="005146AE">
        <w:t>(EVS), ya que busca generar conciencia y fortalecer las capacidades de la comunidad en la implementación, mantenimiento y sostenibi</w:t>
      </w:r>
      <w:r w:rsidR="00432313" w:rsidRPr="005146AE">
        <w:t>lidad de viviendas saludables, a</w:t>
      </w:r>
      <w:r w:rsidRPr="005146AE">
        <w:t xml:space="preserve"> través de este enfoque, se fomenta la adopción de hábitos protectores para la salud, la participación social y la apropiación del entorno habitacional.</w:t>
      </w:r>
    </w:p>
    <w:p w14:paraId="3E6E25A5" w14:textId="77777777" w:rsidR="00381C4E" w:rsidRPr="005146AE" w:rsidRDefault="00381C4E" w:rsidP="00C07CD5">
      <w:pPr>
        <w:pStyle w:val="Normal0"/>
      </w:pPr>
    </w:p>
    <w:p w14:paraId="22A6FF17" w14:textId="7B94C827" w:rsidR="00381C4E" w:rsidRPr="005146AE" w:rsidRDefault="00381C4E" w:rsidP="00C07CD5">
      <w:pPr>
        <w:pStyle w:val="Normal0"/>
      </w:pPr>
      <w:commentRangeStart w:id="11"/>
      <w:r w:rsidRPr="005146AE">
        <w:rPr>
          <w:noProof/>
          <w:lang w:eastAsia="es-CO"/>
        </w:rPr>
        <w:lastRenderedPageBreak/>
        <w:drawing>
          <wp:inline distT="0" distB="0" distL="0" distR="0" wp14:anchorId="15CF8638" wp14:editId="555CC42C">
            <wp:extent cx="4273550" cy="1117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0DADD.tmp"/>
                    <pic:cNvPicPr/>
                  </pic:nvPicPr>
                  <pic:blipFill rotWithShape="1">
                    <a:blip r:embed="rId20">
                      <a:extLst>
                        <a:ext uri="{28A0092B-C50C-407E-A947-70E740481C1C}">
                          <a14:useLocalDpi xmlns:a14="http://schemas.microsoft.com/office/drawing/2010/main" val="0"/>
                        </a:ext>
                      </a:extLst>
                    </a:blip>
                    <a:srcRect t="24242" b="47687"/>
                    <a:stretch/>
                  </pic:blipFill>
                  <pic:spPr bwMode="auto">
                    <a:xfrm>
                      <a:off x="0" y="0"/>
                      <a:ext cx="4273770" cy="1117658"/>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Pr="005146AE">
        <w:rPr>
          <w:rStyle w:val="Refdecomentario"/>
          <w:sz w:val="22"/>
          <w:szCs w:val="22"/>
        </w:rPr>
        <w:commentReference w:id="11"/>
      </w:r>
    </w:p>
    <w:p w14:paraId="627341AE" w14:textId="5F1FF349" w:rsidR="00C07CD5" w:rsidRPr="005146AE" w:rsidRDefault="00C07CD5" w:rsidP="00C07CD5">
      <w:pPr>
        <w:pStyle w:val="Normal0"/>
      </w:pPr>
    </w:p>
    <w:p w14:paraId="22AADD16" w14:textId="555508D8" w:rsidR="00C07CD5" w:rsidRPr="005146AE" w:rsidRDefault="00DD3651" w:rsidP="00C07CD5">
      <w:pPr>
        <w:pStyle w:val="Normal0"/>
      </w:pPr>
      <w:r w:rsidRPr="005146AE">
        <w:rPr>
          <w:noProof/>
          <w:lang w:eastAsia="es-CO"/>
        </w:rPr>
        <mc:AlternateContent>
          <mc:Choice Requires="wps">
            <w:drawing>
              <wp:anchor distT="0" distB="0" distL="114300" distR="114300" simplePos="0" relativeHeight="251668480" behindDoc="1" locked="0" layoutInCell="1" allowOverlap="1" wp14:anchorId="243604B9" wp14:editId="2FD99696">
                <wp:simplePos x="0" y="0"/>
                <wp:positionH relativeFrom="column">
                  <wp:posOffset>-91440</wp:posOffset>
                </wp:positionH>
                <wp:positionV relativeFrom="paragraph">
                  <wp:posOffset>-20955</wp:posOffset>
                </wp:positionV>
                <wp:extent cx="6616700" cy="1123950"/>
                <wp:effectExtent l="57150" t="19050" r="69850" b="95250"/>
                <wp:wrapNone/>
                <wp:docPr id="11" name="Rectángulo redondeado 11"/>
                <wp:cNvGraphicFramePr/>
                <a:graphic xmlns:a="http://schemas.openxmlformats.org/drawingml/2006/main">
                  <a:graphicData uri="http://schemas.microsoft.com/office/word/2010/wordprocessingShape">
                    <wps:wsp>
                      <wps:cNvSpPr/>
                      <wps:spPr>
                        <a:xfrm>
                          <a:off x="0" y="0"/>
                          <a:ext cx="6616700" cy="11239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73E16" id="Rectángulo redondeado 11" o:spid="_x0000_s1026" style="position:absolute;margin-left:-7.2pt;margin-top:-1.65pt;width:521pt;height:8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" fillcolor="#4f81bd [3204]" strokecolor="#4579b8 [3044]">
                <v:fill color2="#a7bfde [1620]" rotate="t" angle="180" focus="100%" type="gradient">
                  <o:fill v:ext="view" type="gradientUnscaled"/>
                </v:fill>
                <v:shadow on="t" color="black" opacity="22937f" origin=",.5" offset="0,.63889mm"/>
              </v:roundrect>
            </w:pict>
          </mc:Fallback>
        </mc:AlternateContent>
      </w:r>
      <w:r w:rsidR="00C07CD5" w:rsidRPr="005146AE">
        <w:rPr>
          <w:b/>
        </w:rPr>
        <w:t>El objetivo principal del componente educativo</w:t>
      </w:r>
      <w:r w:rsidR="00432313" w:rsidRPr="005146AE">
        <w:t>:</w:t>
      </w:r>
      <w:r w:rsidR="00C07CD5" w:rsidRPr="005146AE">
        <w:t xml:space="preserve"> es orientar a los ejecutores de proyectos de vivienda saludable en el diseño, pla</w:t>
      </w:r>
      <w:r w:rsidR="009D337D">
        <w:t>nificación e implementación de estrategias e</w:t>
      </w:r>
      <w:r w:rsidR="00C07CD5" w:rsidRPr="005146AE">
        <w:t>ducativas que permitan la apropiación de la EVS a nivel local. Esto garantiza que las comunidades puedan gestionar de manera autónoma el mantenimiento y mejora de sus viviendas, asegurando condiciones óptimas de habitabilidad y bienestar.</w:t>
      </w:r>
    </w:p>
    <w:p w14:paraId="0FF0525D" w14:textId="77777777" w:rsidR="00C07CD5" w:rsidRPr="005146AE" w:rsidRDefault="00C07CD5" w:rsidP="00C07CD5">
      <w:pPr>
        <w:pStyle w:val="Normal0"/>
      </w:pPr>
    </w:p>
    <w:p w14:paraId="5AAD7BB7" w14:textId="77777777" w:rsidR="00EA1808" w:rsidRPr="005146AE" w:rsidRDefault="00EA1808" w:rsidP="00C07CD5">
      <w:pPr>
        <w:pStyle w:val="Normal0"/>
      </w:pPr>
    </w:p>
    <w:p w14:paraId="04D4A4AA" w14:textId="77777777" w:rsidR="00C07CD5" w:rsidRPr="005146AE" w:rsidRDefault="00C07CD5" w:rsidP="00C07CD5">
      <w:pPr>
        <w:pStyle w:val="Normal0"/>
      </w:pPr>
      <w:r w:rsidRPr="005146AE">
        <w:t>Para lograr la implementación efectiva del componente educativo, se establecen los siguientes objetivos específicos:</w:t>
      </w:r>
    </w:p>
    <w:p w14:paraId="6CBDC0B5" w14:textId="77777777" w:rsidR="00C07CD5" w:rsidRPr="005146AE" w:rsidRDefault="00C07CD5" w:rsidP="00C07CD5">
      <w:pPr>
        <w:pStyle w:val="Normal0"/>
      </w:pPr>
    </w:p>
    <w:p w14:paraId="4696CD60" w14:textId="77777777" w:rsidR="00C07CD5" w:rsidRPr="005146AE" w:rsidRDefault="00C07CD5" w:rsidP="0087252C">
      <w:pPr>
        <w:pStyle w:val="Normal0"/>
        <w:numPr>
          <w:ilvl w:val="0"/>
          <w:numId w:val="33"/>
        </w:numPr>
      </w:pPr>
      <w:r w:rsidRPr="005146AE">
        <w:t>Proporcionar herramientas operativas a los entes territoriales para la ejecución de la estrategia de vivienda saludable en sus comunidades.</w:t>
      </w:r>
    </w:p>
    <w:p w14:paraId="2251ABD3" w14:textId="77777777" w:rsidR="00C07CD5" w:rsidRPr="005146AE" w:rsidRDefault="00C07CD5" w:rsidP="0087252C">
      <w:pPr>
        <w:pStyle w:val="Normal0"/>
        <w:numPr>
          <w:ilvl w:val="0"/>
          <w:numId w:val="33"/>
        </w:numPr>
      </w:pPr>
      <w:r w:rsidRPr="005146AE">
        <w:t>Sensibilizar y educar a la población sobre la importancia de la relación entre salud y vivienda, promoviendo entornos habitacionales seguros y sostenibles.</w:t>
      </w:r>
    </w:p>
    <w:p w14:paraId="32399039" w14:textId="77777777" w:rsidR="00C07CD5" w:rsidRPr="005146AE" w:rsidRDefault="00C07CD5" w:rsidP="0087252C">
      <w:pPr>
        <w:pStyle w:val="Normal0"/>
        <w:numPr>
          <w:ilvl w:val="0"/>
          <w:numId w:val="33"/>
        </w:numPr>
      </w:pPr>
      <w:r w:rsidRPr="005146AE">
        <w:t>Fomentar hábitos y prácticas saludables que reduzcan riesgos sanitarios y ambientales en los hogares, evitando conductas que puedan comprometer la salud.</w:t>
      </w:r>
    </w:p>
    <w:p w14:paraId="655EBAFD" w14:textId="77777777" w:rsidR="00C07CD5" w:rsidRPr="005146AE" w:rsidRDefault="00C07CD5" w:rsidP="0087252C">
      <w:pPr>
        <w:pStyle w:val="Normal0"/>
        <w:numPr>
          <w:ilvl w:val="0"/>
          <w:numId w:val="33"/>
        </w:numPr>
      </w:pPr>
      <w:r w:rsidRPr="005146AE">
        <w:t>Incentivar la convivencia armónica y fortalecer la integración comunitaria mediante procesos de participación social en la implementación de la EVS.</w:t>
      </w:r>
    </w:p>
    <w:p w14:paraId="7E386568" w14:textId="77777777" w:rsidR="00C07CD5" w:rsidRPr="005146AE" w:rsidRDefault="00C07CD5" w:rsidP="0087252C">
      <w:pPr>
        <w:pStyle w:val="Normal0"/>
        <w:numPr>
          <w:ilvl w:val="0"/>
          <w:numId w:val="33"/>
        </w:numPr>
      </w:pPr>
      <w:r w:rsidRPr="005146AE">
        <w:t>Facilitar la organización comunitaria y promover la participación activa en la ejecución del componente educativo, garantizando su sostenibilidad a largo plazo.</w:t>
      </w:r>
    </w:p>
    <w:p w14:paraId="54973D64" w14:textId="77777777" w:rsidR="00C07CD5" w:rsidRPr="005146AE" w:rsidRDefault="00C07CD5" w:rsidP="0087252C">
      <w:pPr>
        <w:pStyle w:val="Normal0"/>
        <w:numPr>
          <w:ilvl w:val="0"/>
          <w:numId w:val="33"/>
        </w:numPr>
      </w:pPr>
      <w:r w:rsidRPr="005146AE">
        <w:t>Capacitar a los beneficiarios en el uso adecuado de instalaciones y equipamientos de la vivienda, asegurando su correcta operación y mantenimiento.</w:t>
      </w:r>
    </w:p>
    <w:p w14:paraId="491B13D9" w14:textId="77777777" w:rsidR="00C07CD5" w:rsidRPr="005146AE" w:rsidRDefault="00C07CD5" w:rsidP="0087252C">
      <w:pPr>
        <w:pStyle w:val="Normal0"/>
        <w:numPr>
          <w:ilvl w:val="0"/>
          <w:numId w:val="33"/>
        </w:numPr>
      </w:pPr>
      <w:r w:rsidRPr="005146AE">
        <w:t>Impulsar acciones educativas que fomenten la protección y cuidado del entorno, promoviendo el uso responsable de los recursos naturales y la gestión adecuada de residuos.</w:t>
      </w:r>
    </w:p>
    <w:p w14:paraId="2ED5429A" w14:textId="77777777" w:rsidR="00C07CD5" w:rsidRPr="005146AE" w:rsidRDefault="00C07CD5" w:rsidP="0087252C">
      <w:pPr>
        <w:pStyle w:val="Normal0"/>
        <w:numPr>
          <w:ilvl w:val="0"/>
          <w:numId w:val="33"/>
        </w:numPr>
      </w:pPr>
      <w:r w:rsidRPr="005146AE">
        <w:t>Construir y fortalecer redes de apoyo social para mejorar la seguridad y calidad del entorno domiciliario, consolidando lazos de convivencia en la comunidad.</w:t>
      </w:r>
    </w:p>
    <w:p w14:paraId="0280ABC1" w14:textId="77777777" w:rsidR="00381C4E" w:rsidRPr="005146AE" w:rsidRDefault="00381C4E" w:rsidP="00381C4E">
      <w:pPr>
        <w:pStyle w:val="Normal0"/>
        <w:ind w:left="720"/>
      </w:pPr>
    </w:p>
    <w:p w14:paraId="4668CE75" w14:textId="447E6102" w:rsidR="00C07CD5" w:rsidRPr="005146AE" w:rsidRDefault="00C07CD5" w:rsidP="0087252C">
      <w:pPr>
        <w:pStyle w:val="Normal0"/>
        <w:numPr>
          <w:ilvl w:val="0"/>
          <w:numId w:val="22"/>
        </w:numPr>
        <w:rPr>
          <w:b/>
        </w:rPr>
      </w:pPr>
      <w:r w:rsidRPr="005146AE">
        <w:rPr>
          <w:b/>
        </w:rPr>
        <w:t xml:space="preserve">Metodología de </w:t>
      </w:r>
      <w:r w:rsidR="00AE46C7" w:rsidRPr="005146AE">
        <w:rPr>
          <w:b/>
        </w:rPr>
        <w:t>implementación</w:t>
      </w:r>
    </w:p>
    <w:p w14:paraId="3DC54767" w14:textId="20210302" w:rsidR="00C07CD5" w:rsidRPr="005146AE" w:rsidRDefault="00C07CD5" w:rsidP="00C07CD5">
      <w:pPr>
        <w:pStyle w:val="Normal0"/>
      </w:pPr>
    </w:p>
    <w:p w14:paraId="54511FA5" w14:textId="2E307169" w:rsidR="00C07CD5" w:rsidRPr="005146AE" w:rsidRDefault="00C07CD5" w:rsidP="00C07CD5">
      <w:pPr>
        <w:pStyle w:val="Normal0"/>
      </w:pPr>
      <w:r w:rsidRPr="005146AE">
        <w:t>El componente educativo de la EVS se basa en dos tipos principales de intervención: las reuniones comunitarias y las vis</w:t>
      </w:r>
      <w:r w:rsidR="00381C4E" w:rsidRPr="005146AE">
        <w:t>itas familiares domiciliarias, e</w:t>
      </w:r>
      <w:r w:rsidRPr="005146AE">
        <w:t>stos espacios permiten el intercambio de conocimientos, la identificación de problemáticas locales y la aplicación de soluciones adaptadas a las necesidades específicas de cada comunidad.</w:t>
      </w:r>
    </w:p>
    <w:p w14:paraId="4737E5FE" w14:textId="77777777" w:rsidR="00C07CD5" w:rsidRPr="005146AE" w:rsidRDefault="00C07CD5" w:rsidP="00C07CD5">
      <w:pPr>
        <w:pStyle w:val="Normal0"/>
      </w:pPr>
    </w:p>
    <w:p w14:paraId="467F0E13" w14:textId="40F55C3D" w:rsidR="00C07CD5" w:rsidRPr="005146AE" w:rsidRDefault="00C07CD5" w:rsidP="00C07CD5">
      <w:pPr>
        <w:pStyle w:val="Normal0"/>
      </w:pPr>
      <w:r w:rsidRPr="005146AE">
        <w:t>Las reuniones comunitarias constituyen un mecanismo de participación colectiva donde se analizan los desafíos que enfrentan los habitantes en relación con su entorno habit</w:t>
      </w:r>
      <w:r w:rsidR="00381C4E" w:rsidRPr="005146AE">
        <w:t>acional, a</w:t>
      </w:r>
      <w:r w:rsidRPr="005146AE">
        <w:t xml:space="preserve"> través de la </w:t>
      </w:r>
      <w:r w:rsidRPr="005146AE">
        <w:lastRenderedPageBreak/>
        <w:t>reflexión y el diálogo, se definen estrategias para mejorar la calidad de vida en las vivienda</w:t>
      </w:r>
      <w:r w:rsidR="00381C4E" w:rsidRPr="005146AE">
        <w:t>s y en la comunidad en general, e</w:t>
      </w:r>
      <w:r w:rsidRPr="005146AE">
        <w:t>stas reuniones se desarrollan en tres momentos clave que incluyen la identificación de problemas, la planificación de acciones y la evaluación de los resultados obtenidos.</w:t>
      </w:r>
    </w:p>
    <w:p w14:paraId="4A416AED" w14:textId="77777777" w:rsidR="00381C4E" w:rsidRPr="005146AE" w:rsidRDefault="00381C4E" w:rsidP="00C07CD5">
      <w:pPr>
        <w:pStyle w:val="Normal0"/>
      </w:pPr>
    </w:p>
    <w:p w14:paraId="4AAFDEF6" w14:textId="58096D8A" w:rsidR="00381C4E" w:rsidRPr="005146AE" w:rsidRDefault="00381C4E" w:rsidP="00C07CD5">
      <w:pPr>
        <w:pStyle w:val="Normal0"/>
      </w:pPr>
      <w:commentRangeStart w:id="12"/>
      <w:r w:rsidRPr="005146AE">
        <w:rPr>
          <w:noProof/>
          <w:lang w:eastAsia="es-CO"/>
        </w:rPr>
        <w:drawing>
          <wp:anchor distT="0" distB="0" distL="0" distR="0" simplePos="0" relativeHeight="251665408" behindDoc="1" locked="0" layoutInCell="1" allowOverlap="1" wp14:anchorId="7CBC2FBB" wp14:editId="5A8008A6">
            <wp:simplePos x="0" y="0"/>
            <wp:positionH relativeFrom="page">
              <wp:posOffset>720090</wp:posOffset>
            </wp:positionH>
            <wp:positionV relativeFrom="paragraph">
              <wp:posOffset>164465</wp:posOffset>
            </wp:positionV>
            <wp:extent cx="1624623" cy="1558861"/>
            <wp:effectExtent l="0" t="0" r="0" b="0"/>
            <wp:wrapTopAndBottom/>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21" cstate="print"/>
                    <a:stretch>
                      <a:fillRect/>
                    </a:stretch>
                  </pic:blipFill>
                  <pic:spPr>
                    <a:xfrm>
                      <a:off x="0" y="0"/>
                      <a:ext cx="1624623" cy="1558861"/>
                    </a:xfrm>
                    <a:prstGeom prst="rect">
                      <a:avLst/>
                    </a:prstGeom>
                  </pic:spPr>
                </pic:pic>
              </a:graphicData>
            </a:graphic>
          </wp:anchor>
        </w:drawing>
      </w:r>
      <w:commentRangeEnd w:id="12"/>
      <w:r w:rsidRPr="005146AE">
        <w:rPr>
          <w:rStyle w:val="Refdecomentario"/>
          <w:sz w:val="22"/>
          <w:szCs w:val="22"/>
        </w:rPr>
        <w:commentReference w:id="12"/>
      </w:r>
    </w:p>
    <w:p w14:paraId="134BCFB6" w14:textId="77777777" w:rsidR="00C07CD5" w:rsidRPr="005146AE" w:rsidRDefault="00C07CD5" w:rsidP="00C07CD5">
      <w:pPr>
        <w:pStyle w:val="Normal0"/>
      </w:pPr>
    </w:p>
    <w:p w14:paraId="5E6C46AB" w14:textId="3E049BE8" w:rsidR="00C07CD5" w:rsidRPr="005146AE" w:rsidRDefault="00381C4E" w:rsidP="00C07CD5">
      <w:pPr>
        <w:pStyle w:val="Normal0"/>
      </w:pPr>
      <w:r w:rsidRPr="005146AE">
        <w:t>L</w:t>
      </w:r>
      <w:r w:rsidR="00C07CD5" w:rsidRPr="005146AE">
        <w:t>as visitas domiciliarias permiten una evaluación personalizada de las condiciones de cada vivienda. Se realizan seis visitas a cada hogar, en las cuales se abordan temas como el acceso a servicios básicos, la higiene en el hogar, la ventilación, la disposición de residu</w:t>
      </w:r>
      <w:r w:rsidRPr="005146AE">
        <w:t>os y la seguridad estructural, e</w:t>
      </w:r>
      <w:r w:rsidR="00C07CD5" w:rsidRPr="005146AE">
        <w:t>stas visitas tienen un enfoque pedagógico y buscan que cada familia pueda implementar mejoras efectivas en su vivienda, con el acompañamiento de agentes comunitarios y técnicos especializados.</w:t>
      </w:r>
    </w:p>
    <w:p w14:paraId="7ADFE7E2" w14:textId="77777777" w:rsidR="00C07CD5" w:rsidRPr="005146AE" w:rsidRDefault="00C07CD5" w:rsidP="00C07CD5">
      <w:pPr>
        <w:pStyle w:val="Normal0"/>
      </w:pPr>
    </w:p>
    <w:p w14:paraId="0000006D" w14:textId="4B1501F7" w:rsidR="00FF258C" w:rsidRDefault="00381C4E" w:rsidP="00C07CD5">
      <w:pPr>
        <w:pStyle w:val="Normal0"/>
      </w:pPr>
      <w:r w:rsidRPr="005146AE">
        <w:t xml:space="preserve">La </w:t>
      </w:r>
      <w:r w:rsidR="00C07CD5" w:rsidRPr="005146AE">
        <w:t>metodologías buscan empoderar a la comunidad en la gestión de su entorno habitacional, promoviendo un modelo sostenible de vivienda saludable basado en la educación, la participación activa y la corresponsabilidad social.</w:t>
      </w:r>
    </w:p>
    <w:p w14:paraId="581A7AB7" w14:textId="77777777" w:rsidR="00DD3651" w:rsidRPr="005146AE" w:rsidRDefault="00DD3651" w:rsidP="00C07CD5">
      <w:pPr>
        <w:pStyle w:val="Normal0"/>
      </w:pPr>
    </w:p>
    <w:p w14:paraId="27A1349E" w14:textId="4972B57C" w:rsidR="00381C4E" w:rsidRPr="005146AE" w:rsidRDefault="00381C4E" w:rsidP="00381C4E">
      <w:pPr>
        <w:spacing w:line="117" w:lineRule="exact"/>
        <w:ind w:left="3715"/>
        <w:rPr>
          <w:position w:val="-1"/>
        </w:rPr>
      </w:pPr>
    </w:p>
    <w:p w14:paraId="6E6C5C2D" w14:textId="77777777" w:rsidR="00381C4E" w:rsidRPr="005146AE" w:rsidRDefault="00381C4E" w:rsidP="00381C4E"/>
    <w:p w14:paraId="472D1591" w14:textId="646CB7F1" w:rsidR="00381C4E" w:rsidRPr="005146AE" w:rsidRDefault="00381C4E" w:rsidP="00C07CD5">
      <w:pPr>
        <w:pStyle w:val="Normal0"/>
      </w:pPr>
      <w:commentRangeStart w:id="13"/>
      <w:r w:rsidRPr="005146AE">
        <w:rPr>
          <w:noProof/>
          <w:lang w:eastAsia="es-CO"/>
        </w:rPr>
        <w:drawing>
          <wp:inline distT="0" distB="0" distL="0" distR="0" wp14:anchorId="1A8449C6" wp14:editId="6DF829E9">
            <wp:extent cx="5090795" cy="1304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1304925"/>
                    </a:xfrm>
                    <a:prstGeom prst="rect">
                      <a:avLst/>
                    </a:prstGeom>
                    <a:noFill/>
                  </pic:spPr>
                </pic:pic>
              </a:graphicData>
            </a:graphic>
          </wp:inline>
        </w:drawing>
      </w:r>
      <w:commentRangeEnd w:id="13"/>
      <w:r w:rsidR="00DD3651">
        <w:rPr>
          <w:rStyle w:val="Refdecomentario"/>
        </w:rPr>
        <w:commentReference w:id="13"/>
      </w:r>
    </w:p>
    <w:p w14:paraId="7FF94967" w14:textId="77777777" w:rsidR="00381C4E" w:rsidRPr="005146AE" w:rsidRDefault="00381C4E" w:rsidP="00C07CD5">
      <w:pPr>
        <w:pStyle w:val="Normal0"/>
      </w:pPr>
    </w:p>
    <w:p w14:paraId="1981EB1B" w14:textId="59868365" w:rsidR="00381C4E" w:rsidRPr="005146AE" w:rsidRDefault="00381C4E" w:rsidP="00C07CD5">
      <w:pPr>
        <w:pStyle w:val="Normal0"/>
      </w:pPr>
      <w:r w:rsidRPr="005146AE">
        <w:rPr>
          <w:noProof/>
          <w:lang w:eastAsia="es-CO"/>
        </w:rPr>
        <w:lastRenderedPageBreak/>
        <w:drawing>
          <wp:anchor distT="0" distB="0" distL="0" distR="0" simplePos="0" relativeHeight="251667456" behindDoc="1" locked="0" layoutInCell="1" allowOverlap="1" wp14:anchorId="6B483B35" wp14:editId="55FEE529">
            <wp:simplePos x="0" y="0"/>
            <wp:positionH relativeFrom="page">
              <wp:posOffset>643890</wp:posOffset>
            </wp:positionH>
            <wp:positionV relativeFrom="paragraph">
              <wp:posOffset>1210310</wp:posOffset>
            </wp:positionV>
            <wp:extent cx="5982622" cy="1019175"/>
            <wp:effectExtent l="0" t="0" r="0" b="0"/>
            <wp:wrapTopAndBottom/>
            <wp:docPr id="861" name="Image 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 name="Image 861"/>
                    <pic:cNvPicPr/>
                  </pic:nvPicPr>
                  <pic:blipFill>
                    <a:blip r:embed="rId23" cstate="print"/>
                    <a:stretch>
                      <a:fillRect/>
                    </a:stretch>
                  </pic:blipFill>
                  <pic:spPr>
                    <a:xfrm>
                      <a:off x="0" y="0"/>
                      <a:ext cx="5982622" cy="1019175"/>
                    </a:xfrm>
                    <a:prstGeom prst="rect">
                      <a:avLst/>
                    </a:prstGeom>
                  </pic:spPr>
                </pic:pic>
              </a:graphicData>
            </a:graphic>
          </wp:anchor>
        </w:drawing>
      </w:r>
      <w:r w:rsidRPr="005146AE">
        <w:rPr>
          <w:noProof/>
          <w:lang w:eastAsia="es-CO"/>
        </w:rPr>
        <w:drawing>
          <wp:inline distT="0" distB="0" distL="0" distR="0" wp14:anchorId="5A7B9D0E" wp14:editId="6E937F96">
            <wp:extent cx="5590540" cy="1109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1109345"/>
                    </a:xfrm>
                    <a:prstGeom prst="rect">
                      <a:avLst/>
                    </a:prstGeom>
                    <a:noFill/>
                  </pic:spPr>
                </pic:pic>
              </a:graphicData>
            </a:graphic>
          </wp:inline>
        </w:drawing>
      </w:r>
    </w:p>
    <w:p w14:paraId="27CD7100" w14:textId="129AD914" w:rsidR="00381C4E" w:rsidRPr="005146AE" w:rsidRDefault="00381C4E" w:rsidP="00C07CD5">
      <w:pPr>
        <w:pStyle w:val="Normal0"/>
      </w:pPr>
    </w:p>
    <w:p w14:paraId="5D598609" w14:textId="7BC5DFB8" w:rsidR="00381C4E" w:rsidRPr="005146AE" w:rsidRDefault="00381C4E" w:rsidP="00C07CD5">
      <w:pPr>
        <w:pStyle w:val="Normal0"/>
      </w:pPr>
    </w:p>
    <w:p w14:paraId="799D2285" w14:textId="57337A09" w:rsidR="00381C4E" w:rsidRPr="005146AE" w:rsidRDefault="00EA1808" w:rsidP="00381C4E">
      <w:pPr>
        <w:pStyle w:val="Normal0"/>
        <w:rPr>
          <w:b/>
        </w:rPr>
      </w:pPr>
      <w:r w:rsidRPr="005146AE">
        <w:rPr>
          <w:b/>
        </w:rPr>
        <w:t xml:space="preserve">4.1. </w:t>
      </w:r>
      <w:r w:rsidR="00381C4E" w:rsidRPr="005146AE">
        <w:rPr>
          <w:b/>
        </w:rPr>
        <w:t xml:space="preserve">Dimensionamiento de los </w:t>
      </w:r>
      <w:r w:rsidR="00AE46C7" w:rsidRPr="005146AE">
        <w:rPr>
          <w:b/>
        </w:rPr>
        <w:t>requerimientos humanos y físicos</w:t>
      </w:r>
    </w:p>
    <w:p w14:paraId="3E265FE6" w14:textId="77777777" w:rsidR="00EA1808" w:rsidRPr="005146AE" w:rsidRDefault="00EA1808" w:rsidP="00381C4E">
      <w:pPr>
        <w:pStyle w:val="Normal0"/>
        <w:rPr>
          <w:b/>
        </w:rPr>
      </w:pPr>
    </w:p>
    <w:p w14:paraId="1C4244ED" w14:textId="0ABE0409" w:rsidR="00381C4E" w:rsidRPr="005146AE" w:rsidRDefault="00381C4E" w:rsidP="00381C4E">
      <w:pPr>
        <w:pStyle w:val="Normal0"/>
      </w:pPr>
      <w:r w:rsidRPr="005146AE">
        <w:t xml:space="preserve">Para dimensionar adecuadamente los requerimientos humanos y físicos del componente educativo en salud, el </w:t>
      </w:r>
      <w:r w:rsidR="00AE46C7" w:rsidRPr="005146AE">
        <w:t xml:space="preserve">ministerio de salud y protección social </w:t>
      </w:r>
      <w:r w:rsidRPr="005146AE">
        <w:t xml:space="preserve">(2010) establece la necesidad de calcular y organizar diversos recursos, incluyendo facilitadores, agentes comunitarios, materiales educativos </w:t>
      </w:r>
      <w:r w:rsidR="00EA1808" w:rsidRPr="005146AE">
        <w:t>y logística operativa, e</w:t>
      </w:r>
      <w:r w:rsidRPr="005146AE">
        <w:t>stos elementos son fundamentales para garantizar la atención efectiva de la población beneficiaria y el cumplimiento de los objetivos del programa. A continuación, se detallan los criterios a considerar para la planificación y ejecución de estas actividades.</w:t>
      </w:r>
    </w:p>
    <w:p w14:paraId="355AEE46" w14:textId="77777777" w:rsidR="00381C4E" w:rsidRPr="005146AE" w:rsidRDefault="00381C4E" w:rsidP="00381C4E">
      <w:pPr>
        <w:pStyle w:val="Normal0"/>
      </w:pPr>
    </w:p>
    <w:p w14:paraId="7C73B36A" w14:textId="02E23D4D" w:rsidR="00381C4E" w:rsidRPr="005146AE" w:rsidRDefault="00381C4E" w:rsidP="00381C4E">
      <w:pPr>
        <w:pStyle w:val="Normal0"/>
      </w:pPr>
      <w:r w:rsidRPr="005146AE">
        <w:t>En primer lugar, se asignará un agente comunitario encargado de desarrollar acciones de p</w:t>
      </w:r>
      <w:r w:rsidR="00EA1808" w:rsidRPr="005146AE">
        <w:t>romoción y educación en salud, s</w:t>
      </w:r>
      <w:r w:rsidRPr="005146AE">
        <w:t>u labor se enfocará en la realización de visitas domiciliarias, abordando al menos 10 familias, aunque este número podrá ajustarse según las condici</w:t>
      </w:r>
      <w:r w:rsidR="00EA1808" w:rsidRPr="005146AE">
        <w:t>ones específicas de cada zona, l</w:t>
      </w:r>
      <w:r w:rsidRPr="005146AE">
        <w:t>a intervención de estos agentes busca fomentar la adopción de hábitos saludables y mejorar la calidad de vida en las comunidades.</w:t>
      </w:r>
    </w:p>
    <w:p w14:paraId="7DB6EE5A" w14:textId="77777777" w:rsidR="00381C4E" w:rsidRPr="005146AE" w:rsidRDefault="00381C4E" w:rsidP="00381C4E">
      <w:pPr>
        <w:pStyle w:val="Normal0"/>
      </w:pPr>
    </w:p>
    <w:p w14:paraId="6DE2F4D8" w14:textId="65927D81" w:rsidR="00381C4E" w:rsidRPr="005146AE" w:rsidRDefault="00381C4E" w:rsidP="00381C4E">
      <w:pPr>
        <w:pStyle w:val="Normal0"/>
      </w:pPr>
      <w:r w:rsidRPr="005146AE">
        <w:t xml:space="preserve">Asimismo, cada facilitador tendrá la responsabilidad de planificar, supervisar y organizar el trabajo de al </w:t>
      </w:r>
      <w:r w:rsidR="00EA1808" w:rsidRPr="005146AE">
        <w:t>menos 10 agentes comunitarios, s</w:t>
      </w:r>
      <w:r w:rsidRPr="005146AE">
        <w:t>u función es esencial para garantizar la correcta implementación de las estrategias educativas, adaptándolas a las condiciones y necesidades particulares de cada territ</w:t>
      </w:r>
      <w:r w:rsidR="00EA1808" w:rsidRPr="005146AE">
        <w:t>orio, p</w:t>
      </w:r>
      <w:r w:rsidRPr="005146AE">
        <w:t>ara ello, se requerirá la adecuación y validación del manual educativo nacional, asegurando que los contenidos sean pertinentes a la problemática de salud identificada y a los aspectos socioculturales de la región.</w:t>
      </w:r>
    </w:p>
    <w:p w14:paraId="36D7EFF1" w14:textId="77777777" w:rsidR="00381C4E" w:rsidRPr="005146AE" w:rsidRDefault="00381C4E" w:rsidP="00381C4E">
      <w:pPr>
        <w:pStyle w:val="Normal0"/>
      </w:pPr>
    </w:p>
    <w:p w14:paraId="151CB291" w14:textId="40FBCB39" w:rsidR="00381C4E" w:rsidRPr="005146AE" w:rsidRDefault="00381C4E" w:rsidP="00381C4E">
      <w:pPr>
        <w:pStyle w:val="Normal0"/>
      </w:pPr>
      <w:r w:rsidRPr="005146AE">
        <w:t>Cada facilitador y agente comunitario contará con</w:t>
      </w:r>
      <w:r w:rsidR="001F5EC8">
        <w:t xml:space="preserve"> un manual educativo titulado "h</w:t>
      </w:r>
      <w:r w:rsidRPr="005146AE">
        <w:t xml:space="preserve">acia una vivienda saludable: que viva mi hogar", el cual servirá como herramienta de referencia en la capacitación y orientación </w:t>
      </w:r>
      <w:r w:rsidR="00EA1808" w:rsidRPr="005146AE">
        <w:t xml:space="preserve">de las familias beneficiarias, de igual manera </w:t>
      </w:r>
      <w:r w:rsidRPr="005146AE">
        <w:t>en cada hogar que forme parte del programa se instalará un afiche informativo, diseñado para promover la autoevaluación y estimular el desarrollo de hábitos saludables en la vivienda.</w:t>
      </w:r>
    </w:p>
    <w:p w14:paraId="08FB1921" w14:textId="77777777" w:rsidR="00381C4E" w:rsidRPr="005146AE" w:rsidRDefault="00381C4E" w:rsidP="00381C4E">
      <w:pPr>
        <w:pStyle w:val="Normal0"/>
      </w:pPr>
    </w:p>
    <w:p w14:paraId="23FFC029" w14:textId="16295F4A" w:rsidR="00381C4E" w:rsidRPr="005146AE" w:rsidRDefault="00381C4E" w:rsidP="00381C4E">
      <w:pPr>
        <w:pStyle w:val="Normal0"/>
      </w:pPr>
      <w:r w:rsidRPr="005146AE">
        <w:t xml:space="preserve">Para la formación de facilitadores y agentes comunitarios, se llevarán a cabo cursos estructurados bajo la metodología de taller, donde se brindará capacitación teórica y práctica en promoción de la </w:t>
      </w:r>
      <w:r w:rsidRPr="005146AE">
        <w:lastRenderedPageBreak/>
        <w:t>salud, estrategias de comunicación y técnica</w:t>
      </w:r>
      <w:r w:rsidR="00EA1808" w:rsidRPr="005146AE">
        <w:t>s de intervención comunitaria, e</w:t>
      </w:r>
      <w:r w:rsidRPr="005146AE">
        <w:t>stas sesiones permitirán fortalecer sus competencias y garantizar un impacto positivo en la implementación del programa.</w:t>
      </w:r>
    </w:p>
    <w:p w14:paraId="257BAF13" w14:textId="77777777" w:rsidR="00381C4E" w:rsidRPr="005146AE" w:rsidRDefault="00381C4E" w:rsidP="00381C4E">
      <w:pPr>
        <w:pStyle w:val="Normal0"/>
      </w:pPr>
    </w:p>
    <w:p w14:paraId="0000006E" w14:textId="30FD0624" w:rsidR="00FF258C" w:rsidRPr="005146AE" w:rsidRDefault="00381C4E" w:rsidP="00381C4E">
      <w:pPr>
        <w:pStyle w:val="Normal0"/>
      </w:pPr>
      <w:r w:rsidRPr="005146AE">
        <w:t xml:space="preserve">En términos de logística, se deberá disponer de un espacio adecuado para la realización de los eventos de formación, el cual cuente con las condiciones necesarias para el </w:t>
      </w:r>
      <w:r w:rsidR="00EA1808" w:rsidRPr="005146AE">
        <w:t>desarrollo de las actividades, a</w:t>
      </w:r>
      <w:r w:rsidRPr="005146AE">
        <w:t>demás, será imprescindible contar con refrigerios, materiales pedagógicos, transporte para los participantes y, en caso necesario, apoyo para el traslado de los facilitadores en las dif</w:t>
      </w:r>
      <w:r w:rsidR="00EA1808" w:rsidRPr="005146AE">
        <w:t>erentes zonas de intervención, t</w:t>
      </w:r>
      <w:r w:rsidRPr="005146AE">
        <w:t>ambién se debe considerar la provisión de equipos audiovisuales, papelería y documentos de apoyo, elementos clave para optimizar la enseñanza y el aprendizaje durante los talleres.</w:t>
      </w:r>
    </w:p>
    <w:p w14:paraId="75E15F21" w14:textId="77777777" w:rsidR="00EA1808" w:rsidRPr="005146AE" w:rsidRDefault="00EA1808" w:rsidP="00381C4E">
      <w:pPr>
        <w:pStyle w:val="Normal0"/>
      </w:pPr>
    </w:p>
    <w:p w14:paraId="02AF6DF2" w14:textId="39536F82" w:rsidR="00EA1808" w:rsidRPr="005146AE" w:rsidRDefault="00EA1808" w:rsidP="0087252C">
      <w:pPr>
        <w:pStyle w:val="Normal0"/>
        <w:numPr>
          <w:ilvl w:val="0"/>
          <w:numId w:val="34"/>
        </w:numPr>
        <w:rPr>
          <w:b/>
        </w:rPr>
      </w:pPr>
      <w:r w:rsidRPr="005146AE">
        <w:rPr>
          <w:b/>
        </w:rPr>
        <w:t xml:space="preserve">Taller de </w:t>
      </w:r>
      <w:r w:rsidR="00AE46C7" w:rsidRPr="005146AE">
        <w:rPr>
          <w:b/>
        </w:rPr>
        <w:t>formación</w:t>
      </w:r>
    </w:p>
    <w:p w14:paraId="2BD09530" w14:textId="77777777" w:rsidR="00EA1808" w:rsidRPr="005146AE" w:rsidRDefault="00EA1808" w:rsidP="00EA1808">
      <w:pPr>
        <w:pStyle w:val="Normal0"/>
        <w:ind w:left="720"/>
        <w:rPr>
          <w:b/>
        </w:rPr>
      </w:pPr>
    </w:p>
    <w:p w14:paraId="1F199F3A" w14:textId="29111051" w:rsidR="00EA1808" w:rsidRPr="005146AE" w:rsidRDefault="00EA1808" w:rsidP="00EA1808">
      <w:pPr>
        <w:pStyle w:val="Normal0"/>
      </w:pPr>
      <w:r w:rsidRPr="005146AE">
        <w:t xml:space="preserve">El taller de formación tiene como propósito capacitar a los facilitadores y agentes comunitarios en la metodología de implementación del componente educativo dentro de la </w:t>
      </w:r>
      <w:r w:rsidR="009D337D">
        <w:t>E</w:t>
      </w:r>
      <w:r w:rsidR="00AE46C7" w:rsidRPr="005146AE">
        <w:t>strategia d</w:t>
      </w:r>
      <w:r w:rsidR="009D337D">
        <w:t>e Vivienda S</w:t>
      </w:r>
      <w:r w:rsidR="00AE46C7" w:rsidRPr="005146AE">
        <w:t>aludable</w:t>
      </w:r>
      <w:r w:rsidRPr="005146AE">
        <w:t xml:space="preserve"> (EVS), durante el proceso formativo, se proporciona a los participantes el conocimiento y las herramientas necesarias para ejecutar adecuadamente las actividades de promoción y educación en salud en el ámbito comunitario.</w:t>
      </w:r>
    </w:p>
    <w:p w14:paraId="03BDB725" w14:textId="77777777" w:rsidR="00EA1808" w:rsidRPr="005146AE" w:rsidRDefault="00EA1808" w:rsidP="00EA1808">
      <w:pPr>
        <w:pStyle w:val="Normal0"/>
      </w:pPr>
    </w:p>
    <w:p w14:paraId="69A3FF4E" w14:textId="14DBCFD6" w:rsidR="00EA1808" w:rsidRPr="005146AE" w:rsidRDefault="00EA1808" w:rsidP="00EA1808">
      <w:pPr>
        <w:pStyle w:val="Normal0"/>
      </w:pPr>
      <w:r w:rsidRPr="005146AE">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14:paraId="538646E0" w14:textId="77777777" w:rsidR="00EA1808" w:rsidRPr="005146AE" w:rsidRDefault="00EA1808" w:rsidP="00EA1808">
      <w:pPr>
        <w:pStyle w:val="Normal0"/>
      </w:pPr>
    </w:p>
    <w:p w14:paraId="6159DCA9" w14:textId="77777777" w:rsidR="00EA1808" w:rsidRPr="005146AE" w:rsidRDefault="00EA1808" w:rsidP="0087252C">
      <w:pPr>
        <w:pStyle w:val="Normal0"/>
        <w:numPr>
          <w:ilvl w:val="0"/>
          <w:numId w:val="35"/>
        </w:numPr>
      </w:pPr>
      <w:r w:rsidRPr="005146AE">
        <w:t>Instrumentos de caracterización para el diagnóstico de condiciones de salud y vivienda de las familias beneficiarias.</w:t>
      </w:r>
    </w:p>
    <w:p w14:paraId="4F731EB4" w14:textId="77777777" w:rsidR="00EA1808" w:rsidRPr="005146AE" w:rsidRDefault="00EA1808" w:rsidP="0087252C">
      <w:pPr>
        <w:pStyle w:val="Normal0"/>
        <w:numPr>
          <w:ilvl w:val="0"/>
          <w:numId w:val="35"/>
        </w:numPr>
      </w:pPr>
      <w:r w:rsidRPr="005146AE">
        <w:t>Guías para reuniones comunitarias, diseñadas para orientar y estructurar encuentros participativos con la comunidad.</w:t>
      </w:r>
    </w:p>
    <w:p w14:paraId="0E6DBB08" w14:textId="77777777" w:rsidR="00EA1808" w:rsidRPr="005146AE" w:rsidRDefault="00EA1808" w:rsidP="0087252C">
      <w:pPr>
        <w:pStyle w:val="Normal0"/>
        <w:numPr>
          <w:ilvl w:val="0"/>
          <w:numId w:val="35"/>
        </w:numPr>
      </w:pPr>
      <w:r w:rsidRPr="005146AE">
        <w:t>Guías para visitas familiares domiciliarias, enfocadas en la evaluación y promoción de hábitos saludables dentro del hogar.</w:t>
      </w:r>
    </w:p>
    <w:p w14:paraId="22ACDB01" w14:textId="251AB0A4" w:rsidR="00EA1808" w:rsidRPr="005146AE" w:rsidRDefault="00F55FCE" w:rsidP="0087252C">
      <w:pPr>
        <w:pStyle w:val="Normal0"/>
        <w:numPr>
          <w:ilvl w:val="0"/>
          <w:numId w:val="35"/>
        </w:numPr>
      </w:pPr>
      <w:r>
        <w:t>Manual educativo titulado "h</w:t>
      </w:r>
      <w:r w:rsidR="00EA1808" w:rsidRPr="005146AE">
        <w:t>acia una vivienda saludable: que viva mi hogar", que proporciona información detallada sobre prácticas para mejorar la salud en el entorno familiar.</w:t>
      </w:r>
    </w:p>
    <w:p w14:paraId="5C5A7893" w14:textId="77777777" w:rsidR="00EA1808" w:rsidRPr="005146AE" w:rsidRDefault="00EA1808" w:rsidP="0087252C">
      <w:pPr>
        <w:pStyle w:val="Normal0"/>
        <w:numPr>
          <w:ilvl w:val="0"/>
          <w:numId w:val="35"/>
        </w:numPr>
      </w:pPr>
      <w:r w:rsidRPr="005146AE">
        <w:t>Fichas educativas con material gráfico y textual para reforzar los conceptos clave en la comunidad.</w:t>
      </w:r>
    </w:p>
    <w:p w14:paraId="15D0769F" w14:textId="77777777" w:rsidR="00EA1808" w:rsidRPr="005146AE" w:rsidRDefault="00EA1808" w:rsidP="0087252C">
      <w:pPr>
        <w:pStyle w:val="Normal0"/>
        <w:numPr>
          <w:ilvl w:val="0"/>
          <w:numId w:val="35"/>
        </w:numPr>
      </w:pPr>
      <w:r w:rsidRPr="005146AE">
        <w:t>Plantillas de intervención, utilizadas para planificar y registrar las acciones ejecutadas durante el proceso de formación.</w:t>
      </w:r>
    </w:p>
    <w:p w14:paraId="796375B8" w14:textId="77777777" w:rsidR="00EA1808" w:rsidRPr="005146AE" w:rsidRDefault="00EA1808" w:rsidP="0087252C">
      <w:pPr>
        <w:pStyle w:val="Normal0"/>
        <w:numPr>
          <w:ilvl w:val="0"/>
          <w:numId w:val="35"/>
        </w:numPr>
      </w:pPr>
      <w:r w:rsidRPr="005146AE">
        <w:t>Manual del usuario, que contiene instrucciones y recomendaciones para la implementación efectiva de la estrategia en diferentes contextos.</w:t>
      </w:r>
    </w:p>
    <w:p w14:paraId="77A80A61" w14:textId="77777777" w:rsidR="00EA1808" w:rsidRPr="005146AE" w:rsidRDefault="00EA1808" w:rsidP="0087252C">
      <w:pPr>
        <w:pStyle w:val="Normal0"/>
        <w:numPr>
          <w:ilvl w:val="0"/>
          <w:numId w:val="35"/>
        </w:numPr>
      </w:pPr>
      <w:r w:rsidRPr="005146AE">
        <w:t>Afiche de la EVS, diseñado para motivar la autoevaluación y la adopción de prácticas saludables en los hogares.</w:t>
      </w:r>
    </w:p>
    <w:p w14:paraId="04A312DE" w14:textId="77777777" w:rsidR="00EA1808" w:rsidRPr="005146AE" w:rsidRDefault="00EA1808" w:rsidP="0087252C">
      <w:pPr>
        <w:pStyle w:val="Normal0"/>
        <w:numPr>
          <w:ilvl w:val="0"/>
          <w:numId w:val="35"/>
        </w:numPr>
      </w:pPr>
      <w:r w:rsidRPr="005146AE">
        <w:t>Guía de seguimiento, que permite evaluar el impacto de la estrategia y realizar ajustes según los resultados obtenidos.</w:t>
      </w:r>
    </w:p>
    <w:p w14:paraId="70F76BC3" w14:textId="77777777" w:rsidR="00EA1808" w:rsidRPr="005146AE" w:rsidRDefault="00EA1808" w:rsidP="00EA1808">
      <w:pPr>
        <w:pStyle w:val="Normal0"/>
        <w:ind w:left="720"/>
      </w:pPr>
    </w:p>
    <w:p w14:paraId="451E4954" w14:textId="77777777" w:rsidR="00EA1808" w:rsidRPr="00A805E6" w:rsidRDefault="00EA1808" w:rsidP="0087252C">
      <w:pPr>
        <w:pStyle w:val="Normal0"/>
        <w:numPr>
          <w:ilvl w:val="0"/>
          <w:numId w:val="34"/>
        </w:numPr>
        <w:rPr>
          <w:b/>
        </w:rPr>
      </w:pPr>
      <w:r w:rsidRPr="00A805E6">
        <w:rPr>
          <w:b/>
        </w:rPr>
        <w:lastRenderedPageBreak/>
        <w:t>El desarrollo del taller de formación está orientado a cumplir con los siguientes objetivos:</w:t>
      </w:r>
    </w:p>
    <w:p w14:paraId="35F00457" w14:textId="77777777" w:rsidR="00EA1808" w:rsidRPr="005146AE" w:rsidRDefault="00EA1808" w:rsidP="00EA1808">
      <w:pPr>
        <w:pStyle w:val="Normal0"/>
      </w:pPr>
    </w:p>
    <w:p w14:paraId="53E35BDD" w14:textId="77777777" w:rsidR="00EA1808" w:rsidRPr="005146AE" w:rsidRDefault="00EA1808" w:rsidP="0087252C">
      <w:pPr>
        <w:pStyle w:val="Normal0"/>
        <w:numPr>
          <w:ilvl w:val="0"/>
          <w:numId w:val="36"/>
        </w:numPr>
      </w:pPr>
      <w:r w:rsidRPr="005146AE">
        <w:t>Capacitar a los facilitadores y agentes comunitarios en la metodología de la EVS, asegurando la correcta aplicación del componente educativo en sus comunidades.</w:t>
      </w:r>
    </w:p>
    <w:p w14:paraId="54481A74" w14:textId="77777777" w:rsidR="00EA1808" w:rsidRPr="005146AE" w:rsidRDefault="00EA1808" w:rsidP="0087252C">
      <w:pPr>
        <w:pStyle w:val="Normal0"/>
        <w:numPr>
          <w:ilvl w:val="0"/>
          <w:numId w:val="36"/>
        </w:numPr>
      </w:pPr>
      <w:r w:rsidRPr="005146AE">
        <w:t>Dotar a los participantes de herramientas pedagógicas y metodológicas que les permitan desarrollar procesos de enseñanza-aprendizaje efectivos con las familias beneficiarias.</w:t>
      </w:r>
    </w:p>
    <w:p w14:paraId="6D2BC6EE" w14:textId="77777777" w:rsidR="00EA1808" w:rsidRPr="005146AE" w:rsidRDefault="00EA1808" w:rsidP="0087252C">
      <w:pPr>
        <w:pStyle w:val="Normal0"/>
        <w:numPr>
          <w:ilvl w:val="0"/>
          <w:numId w:val="36"/>
        </w:numPr>
      </w:pPr>
      <w:r w:rsidRPr="005146AE">
        <w:t>Fomentar el uso adecuado de los materiales educativos para garantizar la comprensión y apropiación de los conceptos por parte de la comunidad.</w:t>
      </w:r>
    </w:p>
    <w:p w14:paraId="437B7CCA" w14:textId="77777777" w:rsidR="00EA1808" w:rsidRPr="005146AE" w:rsidRDefault="00EA1808" w:rsidP="0087252C">
      <w:pPr>
        <w:pStyle w:val="Normal0"/>
        <w:numPr>
          <w:ilvl w:val="0"/>
          <w:numId w:val="36"/>
        </w:numPr>
      </w:pPr>
      <w:r w:rsidRPr="005146AE">
        <w:t>Promover la participación activa y el empoderamiento comunitario, incentivando a las familias a adoptar hábitos saludables en sus hogares.</w:t>
      </w:r>
    </w:p>
    <w:p w14:paraId="736F339C" w14:textId="77777777" w:rsidR="00EA1808" w:rsidRDefault="00EA1808" w:rsidP="0087252C">
      <w:pPr>
        <w:pStyle w:val="Normal0"/>
        <w:numPr>
          <w:ilvl w:val="0"/>
          <w:numId w:val="36"/>
        </w:numPr>
      </w:pPr>
      <w:r w:rsidRPr="005146AE">
        <w:t>Establecer mecanismos de seguimiento y evaluación, con el fin de medir la efectividad de las intervenciones y realizar ajustes en la implementación de la estrategia.</w:t>
      </w:r>
    </w:p>
    <w:p w14:paraId="6E72245D" w14:textId="77777777" w:rsidR="00DD3651" w:rsidRDefault="00DD3651" w:rsidP="00DD3651">
      <w:pPr>
        <w:pStyle w:val="Normal0"/>
      </w:pPr>
    </w:p>
    <w:p w14:paraId="2BE9F9CC" w14:textId="77777777" w:rsidR="00DD3651" w:rsidRDefault="00DD3651" w:rsidP="00DD3651">
      <w:pPr>
        <w:pStyle w:val="Normal0"/>
      </w:pPr>
    </w:p>
    <w:p w14:paraId="4A20E43F" w14:textId="6AE11642" w:rsidR="00DD3651" w:rsidRPr="005146AE" w:rsidRDefault="00DD3651" w:rsidP="00DD3651">
      <w:pPr>
        <w:pStyle w:val="Normal0"/>
      </w:pPr>
      <w:r>
        <w:t>Figura 4. Elementos taller EVS</w:t>
      </w:r>
    </w:p>
    <w:p w14:paraId="620B5CD6" w14:textId="77777777" w:rsidR="00EA1808" w:rsidRPr="005146AE" w:rsidRDefault="00EA1808" w:rsidP="00381C4E">
      <w:pPr>
        <w:pStyle w:val="Normal0"/>
      </w:pPr>
    </w:p>
    <w:p w14:paraId="57FCA46B" w14:textId="7711A466" w:rsidR="00AA790C" w:rsidRPr="005146AE" w:rsidRDefault="00AA790C" w:rsidP="00381C4E">
      <w:pPr>
        <w:pStyle w:val="Normal0"/>
      </w:pPr>
      <w:commentRangeStart w:id="14"/>
      <w:r w:rsidRPr="005146AE">
        <w:rPr>
          <w:noProof/>
          <w:lang w:eastAsia="es-CO"/>
        </w:rPr>
        <w:drawing>
          <wp:inline distT="0" distB="0" distL="0" distR="0" wp14:anchorId="38F5A400" wp14:editId="63359E30">
            <wp:extent cx="4200525" cy="3159760"/>
            <wp:effectExtent l="0" t="0" r="952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11554"/>
                    <a:stretch/>
                  </pic:blipFill>
                  <pic:spPr bwMode="auto">
                    <a:xfrm>
                      <a:off x="0" y="0"/>
                      <a:ext cx="4200525" cy="31597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DD3651">
        <w:rPr>
          <w:rStyle w:val="Refdecomentario"/>
        </w:rPr>
        <w:commentReference w:id="14"/>
      </w:r>
    </w:p>
    <w:p w14:paraId="7ADCD1CA" w14:textId="77777777" w:rsidR="00AA790C" w:rsidRDefault="00AA790C" w:rsidP="00381C4E">
      <w:pPr>
        <w:pStyle w:val="Normal0"/>
      </w:pPr>
    </w:p>
    <w:p w14:paraId="2A1A5E0F" w14:textId="77777777" w:rsidR="00A805E6" w:rsidRDefault="00A805E6" w:rsidP="00381C4E">
      <w:pPr>
        <w:pStyle w:val="Normal0"/>
      </w:pPr>
    </w:p>
    <w:p w14:paraId="69BF97C0" w14:textId="0E6C368C" w:rsidR="00A805E6" w:rsidRDefault="00A805E6" w:rsidP="00A805E6">
      <w:pPr>
        <w:pStyle w:val="Normal0"/>
        <w:rPr>
          <w:b/>
        </w:rPr>
      </w:pPr>
      <w:r w:rsidRPr="00A805E6">
        <w:rPr>
          <w:b/>
        </w:rPr>
        <w:t>4.2. Articulación con la estrategia AIEPI</w:t>
      </w:r>
    </w:p>
    <w:p w14:paraId="1C5A7BDD" w14:textId="77777777" w:rsidR="00A805E6" w:rsidRPr="00A805E6" w:rsidRDefault="00A805E6" w:rsidP="00A805E6">
      <w:pPr>
        <w:pStyle w:val="Normal0"/>
        <w:rPr>
          <w:b/>
        </w:rPr>
      </w:pPr>
    </w:p>
    <w:p w14:paraId="762D872D" w14:textId="02231753" w:rsidR="00A805E6" w:rsidRDefault="00A805E6" w:rsidP="00A805E6">
      <w:pPr>
        <w:pStyle w:val="Normal0"/>
      </w:pPr>
      <w:r>
        <w:t xml:space="preserve">La </w:t>
      </w:r>
      <w:r w:rsidR="00FD7C63">
        <w:t>estrategia de Atención Integrada de Enfermedades Prevalentes de la I</w:t>
      </w:r>
      <w:r w:rsidR="00AE46C7">
        <w:t xml:space="preserve">nfancia </w:t>
      </w:r>
      <w:r>
        <w:t>(AIEPI) es una iniciativa fundamental en la promoción de la salud infantil, que busca reducir la mortalidad y morbilidad en niños y niñas mediante intervenciones integradas en el hogar, la comunidad y los servicios de salud, su implementaci</w:t>
      </w:r>
      <w:r w:rsidR="00A50D2C">
        <w:t>ón en el marco del programa de vivienda s</w:t>
      </w:r>
      <w:r>
        <w:t xml:space="preserve">aludable se centrará en </w:t>
      </w:r>
      <w:r>
        <w:lastRenderedPageBreak/>
        <w:t>la promoción de prácticas esenciales de salud a nivel familiar, seleccionadas de las 16 prácticas clave del AIEPI.</w:t>
      </w:r>
    </w:p>
    <w:p w14:paraId="7F6AF31F" w14:textId="77777777" w:rsidR="009E39CD" w:rsidRDefault="009E39CD" w:rsidP="00A805E6">
      <w:pPr>
        <w:pStyle w:val="Normal0"/>
      </w:pPr>
    </w:p>
    <w:p w14:paraId="44FDDE87" w14:textId="134DCDEA" w:rsidR="009E39CD" w:rsidRDefault="009E39CD" w:rsidP="00A805E6">
      <w:pPr>
        <w:pStyle w:val="Normal0"/>
      </w:pPr>
      <w:commentRangeStart w:id="15"/>
      <w:r>
        <w:rPr>
          <w:noProof/>
          <w:lang w:eastAsia="es-CO"/>
        </w:rPr>
        <w:drawing>
          <wp:inline distT="0" distB="0" distL="0" distR="0" wp14:anchorId="196A0184" wp14:editId="3C5B3D5C">
            <wp:extent cx="3395980" cy="2334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334895"/>
                    </a:xfrm>
                    <a:prstGeom prst="rect">
                      <a:avLst/>
                    </a:prstGeom>
                    <a:noFill/>
                  </pic:spPr>
                </pic:pic>
              </a:graphicData>
            </a:graphic>
          </wp:inline>
        </w:drawing>
      </w:r>
      <w:commentRangeEnd w:id="15"/>
      <w:r w:rsidR="00B76F89">
        <w:rPr>
          <w:rStyle w:val="Refdecomentario"/>
        </w:rPr>
        <w:commentReference w:id="15"/>
      </w:r>
    </w:p>
    <w:p w14:paraId="4BA7AECD" w14:textId="77777777" w:rsidR="00A805E6" w:rsidRDefault="00A805E6" w:rsidP="00A805E6">
      <w:pPr>
        <w:pStyle w:val="Normal0"/>
      </w:pPr>
    </w:p>
    <w:p w14:paraId="7AE9C636" w14:textId="77777777" w:rsidR="00A805E6" w:rsidRDefault="00A805E6" w:rsidP="00A805E6">
      <w:pPr>
        <w:pStyle w:val="Normal0"/>
      </w:pPr>
      <w:r>
        <w:t>En este contexto, la intervención se enfocará en tres prácticas fundamentales, que pueden ajustarse según el perfil epidemiológico de cada zona:</w:t>
      </w:r>
    </w:p>
    <w:p w14:paraId="7565FA5A" w14:textId="77777777" w:rsidR="00A805E6" w:rsidRDefault="00A805E6" w:rsidP="00A805E6">
      <w:pPr>
        <w:pStyle w:val="Normal0"/>
      </w:pPr>
    </w:p>
    <w:p w14:paraId="217BA30B" w14:textId="77777777" w:rsidR="00A805E6" w:rsidRDefault="00A805E6" w:rsidP="0087252C">
      <w:pPr>
        <w:pStyle w:val="Normal0"/>
        <w:numPr>
          <w:ilvl w:val="0"/>
          <w:numId w:val="37"/>
        </w:numPr>
      </w:pPr>
      <w:r w:rsidRPr="009E39CD">
        <w:rPr>
          <w:b/>
        </w:rPr>
        <w:t>Saneamiento ambiental:</w:t>
      </w:r>
      <w:r>
        <w:t xml:space="preserve"> promoción de hábitos de higiene y acceso a condiciones sanitarias adecuadas, incluyendo el correcto manejo de residuos, disposición segura de excretas y acceso a agua potable para prevenir enfermedades diarreicas y otras infecciones.</w:t>
      </w:r>
    </w:p>
    <w:p w14:paraId="4C8D4966" w14:textId="77777777" w:rsidR="00A805E6" w:rsidRDefault="00A805E6" w:rsidP="0087252C">
      <w:pPr>
        <w:pStyle w:val="Normal0"/>
        <w:numPr>
          <w:ilvl w:val="0"/>
          <w:numId w:val="37"/>
        </w:numPr>
      </w:pPr>
      <w:r w:rsidRPr="009E39CD">
        <w:rPr>
          <w:b/>
        </w:rPr>
        <w:t>Prevención y control de la malaria:</w:t>
      </w:r>
      <w:r>
        <w:t xml:space="preserve"> estrategias dirigidas a la reducción de la proliferación de vectores mediante el uso de mosquiteros impregnados, eliminación de criaderos y educación comunitaria sobre la identificación temprana de síntomas y acceso oportuno a tratamiento.</w:t>
      </w:r>
    </w:p>
    <w:p w14:paraId="5DC12D54" w14:textId="7F5F5BC2" w:rsidR="00A805E6" w:rsidRDefault="00A805E6" w:rsidP="0087252C">
      <w:pPr>
        <w:pStyle w:val="Normal0"/>
        <w:numPr>
          <w:ilvl w:val="0"/>
          <w:numId w:val="37"/>
        </w:numPr>
      </w:pPr>
      <w:r w:rsidRPr="009E39CD">
        <w:rPr>
          <w:b/>
        </w:rPr>
        <w:t>Prevención de accidentes en el hogar:</w:t>
      </w:r>
      <w:r>
        <w:t xml:space="preserve"> 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14:paraId="5B982668" w14:textId="77777777" w:rsidR="00AF6408" w:rsidRDefault="00AF6408" w:rsidP="00AF6408">
      <w:pPr>
        <w:pStyle w:val="Normal0"/>
        <w:ind w:left="720"/>
      </w:pPr>
    </w:p>
    <w:p w14:paraId="3333060A" w14:textId="7A2D33FF" w:rsidR="00A805E6" w:rsidRDefault="009E39CD" w:rsidP="0087252C">
      <w:pPr>
        <w:pStyle w:val="Normal0"/>
        <w:numPr>
          <w:ilvl w:val="0"/>
          <w:numId w:val="38"/>
        </w:numPr>
        <w:rPr>
          <w:b/>
        </w:rPr>
      </w:pPr>
      <w:r>
        <w:rPr>
          <w:b/>
        </w:rPr>
        <w:t>Importancia de la participación comunitaria en la e</w:t>
      </w:r>
      <w:r w:rsidR="00A805E6" w:rsidRPr="00A805E6">
        <w:rPr>
          <w:b/>
        </w:rPr>
        <w:t>strategia AIEPI</w:t>
      </w:r>
    </w:p>
    <w:p w14:paraId="1765D0A7" w14:textId="77777777" w:rsidR="00A805E6" w:rsidRPr="00A805E6" w:rsidRDefault="00A805E6" w:rsidP="00A805E6">
      <w:pPr>
        <w:pStyle w:val="Normal0"/>
        <w:ind w:left="720"/>
        <w:rPr>
          <w:b/>
        </w:rPr>
      </w:pPr>
    </w:p>
    <w:p w14:paraId="477B8F90" w14:textId="50C52C59" w:rsidR="00A805E6" w:rsidRPr="00A805E6" w:rsidRDefault="00A805E6" w:rsidP="00A805E6">
      <w:pPr>
        <w:pStyle w:val="Normal0"/>
      </w:pPr>
      <w:r w:rsidRPr="00A805E6">
        <w:t xml:space="preserve">La participación activa de la comunidad es un pilar fundamental en la implementación efectiva de la Estrategia de </w:t>
      </w:r>
      <w:r w:rsidR="0015653F">
        <w:t>Atención Integrada de Enfermedades P</w:t>
      </w:r>
      <w:r w:rsidR="00AE46C7" w:rsidRPr="00A805E6">
        <w:t>reva</w:t>
      </w:r>
      <w:r w:rsidR="0015653F">
        <w:t>lentes de la I</w:t>
      </w:r>
      <w:r w:rsidR="00AE46C7">
        <w:t xml:space="preserve">nfancia </w:t>
      </w:r>
      <w:r w:rsidR="009E39CD">
        <w:t>(AIEPI), e</w:t>
      </w:r>
      <w:r w:rsidRPr="00A805E6">
        <w:t>sta estrategia busca fortalecer la promoción de la salud y la prevención de enfermedades en la infancia, pero su éxito depende en gran medida de la apropiación y compromiso de la población beneficiaria.</w:t>
      </w:r>
    </w:p>
    <w:p w14:paraId="42284F8C" w14:textId="77777777" w:rsidR="009E39CD" w:rsidRDefault="009E39CD" w:rsidP="00A805E6">
      <w:pPr>
        <w:pStyle w:val="Normal0"/>
      </w:pPr>
    </w:p>
    <w:p w14:paraId="6A3F70A9" w14:textId="76175B4C" w:rsidR="00A805E6" w:rsidRDefault="00A805E6" w:rsidP="00A805E6">
      <w:pPr>
        <w:pStyle w:val="Normal0"/>
      </w:pPr>
      <w:r w:rsidRPr="00A805E6">
        <w:t>Uno de los principios esenciales de la AIEPI es la adaptación de los mensajes educativos y estrategias de intervención a las realidades soci</w:t>
      </w:r>
      <w:r w:rsidR="009E39CD">
        <w:t>oculturales de cada comunidad, p</w:t>
      </w:r>
      <w:r w:rsidRPr="00A805E6">
        <w:t>ara lograr esto, es crucial que los propios miembros de la comunidad participen en la construcción y difusión de estos mensajes, asegurando que sean comprensibles, culturalmente aceptables y aplicables en su contexto diario.</w:t>
      </w:r>
    </w:p>
    <w:p w14:paraId="1F80957D" w14:textId="77777777" w:rsidR="009E39CD" w:rsidRPr="00A805E6" w:rsidRDefault="009E39CD" w:rsidP="00A805E6">
      <w:pPr>
        <w:pStyle w:val="Normal0"/>
      </w:pPr>
    </w:p>
    <w:p w14:paraId="1ED1EC12" w14:textId="6A56E8BA" w:rsidR="00A805E6" w:rsidRDefault="00A805E6" w:rsidP="00A805E6">
      <w:pPr>
        <w:pStyle w:val="Normal0"/>
      </w:pPr>
      <w:r w:rsidRPr="00A805E6">
        <w:lastRenderedPageBreak/>
        <w:t>Se recomienda que las acciones de promoción en salud no solo sean diseñadas por profesionales, sino que se construyan colectivamente con la comunidad, promoviendo el diálogo y el intercambio de conocimientos entre l</w:t>
      </w:r>
      <w:r w:rsidR="009E39CD">
        <w:t>os distintos actores sociales, e</w:t>
      </w:r>
      <w:r w:rsidRPr="00A805E6">
        <w:t>sto fomenta un mayor nivel de apropiación de la estrategia, ya que las comunidades reconocen la pertinencia de las prácticas promovidas y están más dispuestas a implementarlas en sus hogares.</w:t>
      </w:r>
    </w:p>
    <w:p w14:paraId="232B2095" w14:textId="77777777" w:rsidR="009E39CD" w:rsidRPr="00A805E6" w:rsidRDefault="009E39CD" w:rsidP="00A805E6">
      <w:pPr>
        <w:pStyle w:val="Normal0"/>
      </w:pPr>
    </w:p>
    <w:p w14:paraId="765A3EDC" w14:textId="7F663FD4" w:rsidR="00A805E6" w:rsidRDefault="00A805E6" w:rsidP="00A805E6">
      <w:pPr>
        <w:pStyle w:val="Normal0"/>
      </w:pPr>
      <w:r w:rsidRPr="00A805E6">
        <w:t>Para fortalecer esta participación, se sugiere la realización de talleres de formación para actores comunitarios, donde se promueva la sensibilización, el empoderamiento y la corresponsabilidad en la p</w:t>
      </w:r>
      <w:r w:rsidR="009E39CD">
        <w:t>romoción de la salud infantil, e</w:t>
      </w:r>
      <w:r w:rsidRPr="00A805E6">
        <w:t>stos talleres deben estar dirigidos a líderes comunitarios, agentes de salud, docentes, cuidadores y cualquier otro actor clave que pueda desempeñar un rol en la diseminación de conocimientos y prácticas saludables.</w:t>
      </w:r>
    </w:p>
    <w:p w14:paraId="22FFADED" w14:textId="77777777" w:rsidR="009E39CD" w:rsidRPr="00A805E6" w:rsidRDefault="009E39CD" w:rsidP="00A805E6">
      <w:pPr>
        <w:pStyle w:val="Normal0"/>
      </w:pPr>
    </w:p>
    <w:p w14:paraId="7F2A7355" w14:textId="2DA944E0" w:rsidR="00A805E6" w:rsidRDefault="009E39CD" w:rsidP="0087252C">
      <w:pPr>
        <w:pStyle w:val="Normal0"/>
        <w:numPr>
          <w:ilvl w:val="0"/>
          <w:numId w:val="39"/>
        </w:numPr>
        <w:rPr>
          <w:b/>
        </w:rPr>
      </w:pPr>
      <w:r>
        <w:rPr>
          <w:b/>
        </w:rPr>
        <w:t>Beneficios de la participación comunitaria en la e</w:t>
      </w:r>
      <w:r w:rsidR="00A805E6" w:rsidRPr="009E39CD">
        <w:rPr>
          <w:b/>
        </w:rPr>
        <w:t>strategia AIEPI</w:t>
      </w:r>
    </w:p>
    <w:p w14:paraId="1A9082AA" w14:textId="77777777" w:rsidR="009E39CD" w:rsidRPr="009E39CD" w:rsidRDefault="009E39CD" w:rsidP="009E39CD">
      <w:pPr>
        <w:pStyle w:val="Normal0"/>
        <w:ind w:left="720"/>
        <w:rPr>
          <w:b/>
        </w:rPr>
      </w:pPr>
    </w:p>
    <w:p w14:paraId="23D9A512" w14:textId="77777777" w:rsidR="009E39CD" w:rsidRDefault="00A805E6" w:rsidP="0087252C">
      <w:pPr>
        <w:pStyle w:val="Normal0"/>
        <w:numPr>
          <w:ilvl w:val="0"/>
          <w:numId w:val="40"/>
        </w:numPr>
      </w:pPr>
      <w:r w:rsidRPr="009E39CD">
        <w:rPr>
          <w:b/>
        </w:rPr>
        <w:t xml:space="preserve">Mayor sostenibilidad de la estrategia: </w:t>
      </w:r>
      <w:r w:rsidR="009E39CD">
        <w:t>c</w:t>
      </w:r>
      <w:r w:rsidRPr="00A805E6">
        <w:t>uando la comunidad se involucra activamente en la promoción de la salud, las prácticas saludables tienden a mantenerse en el tiempo, incluso cuando los proyectos gubernamentales o institucionales concluyen.</w:t>
      </w:r>
    </w:p>
    <w:p w14:paraId="620DC829" w14:textId="77777777" w:rsidR="009E39CD" w:rsidRDefault="00A805E6" w:rsidP="0087252C">
      <w:pPr>
        <w:pStyle w:val="Normal0"/>
        <w:numPr>
          <w:ilvl w:val="0"/>
          <w:numId w:val="40"/>
        </w:numPr>
      </w:pPr>
      <w:r w:rsidRPr="009E39CD">
        <w:rPr>
          <w:b/>
        </w:rPr>
        <w:t>Empoderamiento de la comunidad:</w:t>
      </w:r>
      <w:r w:rsidR="009E39CD">
        <w:t xml:space="preserve"> l</w:t>
      </w:r>
      <w:r w:rsidRPr="00A805E6">
        <w:t>a capacitación y el intercambio de saberes generan un sentimiento de autonomía y capacidad de autogestión en las comunidades, permitiéndoles enfrentar los desafíos de salud de manera más efectiva.</w:t>
      </w:r>
    </w:p>
    <w:p w14:paraId="45D7CB9B" w14:textId="77777777" w:rsidR="009E39CD" w:rsidRDefault="00A805E6" w:rsidP="0087252C">
      <w:pPr>
        <w:pStyle w:val="Normal0"/>
        <w:numPr>
          <w:ilvl w:val="0"/>
          <w:numId w:val="40"/>
        </w:numPr>
      </w:pPr>
      <w:r w:rsidRPr="009E39CD">
        <w:rPr>
          <w:b/>
        </w:rPr>
        <w:t>Mayor impacto en la salud infantil:</w:t>
      </w:r>
      <w:r w:rsidR="009E39CD">
        <w:t xml:space="preserve"> l</w:t>
      </w:r>
      <w:r w:rsidRPr="00A805E6">
        <w:t>a promoción de hábitos saludables a nivel familiar y comunitario se traduce en la reducción de enfermedades prevenibles y en una mejor calidad de vida para los niños y niñas.</w:t>
      </w:r>
    </w:p>
    <w:p w14:paraId="15DDBBC9" w14:textId="06866458" w:rsidR="00A805E6" w:rsidRDefault="00A805E6" w:rsidP="0087252C">
      <w:pPr>
        <w:pStyle w:val="Normal0"/>
        <w:numPr>
          <w:ilvl w:val="0"/>
          <w:numId w:val="40"/>
        </w:numPr>
      </w:pPr>
      <w:r w:rsidRPr="009E39CD">
        <w:rPr>
          <w:b/>
        </w:rPr>
        <w:t>Fortalecimiento de la cohesión social:</w:t>
      </w:r>
      <w:r w:rsidR="009E39CD">
        <w:t xml:space="preserve"> l</w:t>
      </w:r>
      <w:r w:rsidRPr="00A805E6">
        <w:t>a participación comunitaria en salud favorece la creación de redes de apoyo entre las familias, facilitando la cooperación y el trabajo conjunto para el bienestar común.</w:t>
      </w:r>
    </w:p>
    <w:p w14:paraId="7679BDAC" w14:textId="4288CB2F" w:rsidR="00A805E6" w:rsidRPr="00A805E6" w:rsidRDefault="00A805E6" w:rsidP="009E39CD">
      <w:pPr>
        <w:pStyle w:val="Normal0"/>
        <w:ind w:left="720"/>
      </w:pPr>
      <w:r w:rsidRPr="009E39CD">
        <w:rPr>
          <w:b/>
        </w:rPr>
        <w:t>Adaptabilidad y pertinencia cultural:</w:t>
      </w:r>
      <w:r w:rsidR="009E39CD">
        <w:t xml:space="preserve"> l</w:t>
      </w:r>
      <w:r w:rsidRPr="00A805E6">
        <w:t>os mensajes y estrategias diseñados con la comunidad tienen una mayor aceptación y eficacia, ya que respetan las costumbres, valores y dinámicas locales.</w:t>
      </w:r>
    </w:p>
    <w:p w14:paraId="14E791DC" w14:textId="77777777" w:rsidR="009E39CD" w:rsidRDefault="009E39CD" w:rsidP="00A805E6">
      <w:pPr>
        <w:pStyle w:val="Normal0"/>
      </w:pPr>
    </w:p>
    <w:p w14:paraId="2002243E" w14:textId="2E57AA12" w:rsidR="00A805E6" w:rsidRDefault="00A805E6" w:rsidP="0087252C">
      <w:pPr>
        <w:pStyle w:val="Normal0"/>
        <w:numPr>
          <w:ilvl w:val="0"/>
          <w:numId w:val="41"/>
        </w:numPr>
        <w:rPr>
          <w:b/>
        </w:rPr>
      </w:pPr>
      <w:r w:rsidRPr="009E39CD">
        <w:rPr>
          <w:b/>
        </w:rPr>
        <w:t xml:space="preserve">Estrategias de </w:t>
      </w:r>
      <w:r w:rsidR="00AE46C7" w:rsidRPr="009E39CD">
        <w:rPr>
          <w:b/>
        </w:rPr>
        <w:t>implementación d</w:t>
      </w:r>
      <w:r w:rsidRPr="009E39CD">
        <w:rPr>
          <w:b/>
        </w:rPr>
        <w:t xml:space="preserve">e la AIEPI en el </w:t>
      </w:r>
      <w:r w:rsidR="00AE46C7" w:rsidRPr="009E39CD">
        <w:rPr>
          <w:b/>
        </w:rPr>
        <w:t>programa de vivienda saludable</w:t>
      </w:r>
    </w:p>
    <w:p w14:paraId="000A841C" w14:textId="77777777" w:rsidR="009E39CD" w:rsidRPr="009E39CD" w:rsidRDefault="009E39CD" w:rsidP="009E39CD">
      <w:pPr>
        <w:pStyle w:val="Normal0"/>
        <w:ind w:left="720"/>
        <w:rPr>
          <w:b/>
        </w:rPr>
      </w:pPr>
    </w:p>
    <w:p w14:paraId="0D35209D" w14:textId="58CFB1DE" w:rsidR="00A805E6" w:rsidRDefault="00A805E6" w:rsidP="00A805E6">
      <w:pPr>
        <w:pStyle w:val="Normal0"/>
      </w:pPr>
      <w:r w:rsidRPr="00A805E6">
        <w:t>Para asegurar una implementación</w:t>
      </w:r>
      <w:r w:rsidR="009E39CD">
        <w:t xml:space="preserve"> efectiva del AIEPI dentro del p</w:t>
      </w:r>
      <w:r w:rsidRPr="00A805E6">
        <w:t>r</w:t>
      </w:r>
      <w:r w:rsidR="009E39CD">
        <w:t>ograma de vivienda s</w:t>
      </w:r>
      <w:r w:rsidRPr="00A805E6">
        <w:t>aludable, es necesario articular diferentes estrategias que permitan la apropiación y aplicación de las prácticas clave de salud en el entorno comunitario. Entre las principales estrategias de implementación se incluyen:</w:t>
      </w:r>
    </w:p>
    <w:p w14:paraId="32E77348" w14:textId="77777777" w:rsidR="009E39CD" w:rsidRPr="00A805E6" w:rsidRDefault="009E39CD" w:rsidP="00A805E6">
      <w:pPr>
        <w:pStyle w:val="Normal0"/>
      </w:pPr>
    </w:p>
    <w:p w14:paraId="4A30E274" w14:textId="2371D079" w:rsidR="00A805E6" w:rsidRPr="009E39CD" w:rsidRDefault="0096705B" w:rsidP="0087252C">
      <w:pPr>
        <w:pStyle w:val="Normal0"/>
        <w:numPr>
          <w:ilvl w:val="0"/>
          <w:numId w:val="42"/>
        </w:numPr>
        <w:rPr>
          <w:b/>
        </w:rPr>
      </w:pPr>
      <w:r>
        <w:rPr>
          <w:b/>
        </w:rPr>
        <w:t>Capacitación de facilitadores y agentes c</w:t>
      </w:r>
      <w:r w:rsidR="00A805E6" w:rsidRPr="009E39CD">
        <w:rPr>
          <w:b/>
        </w:rPr>
        <w:t>omunitarios</w:t>
      </w:r>
    </w:p>
    <w:p w14:paraId="4DB9DDAB" w14:textId="77777777" w:rsidR="009E39CD" w:rsidRDefault="009E39CD" w:rsidP="00A805E6">
      <w:pPr>
        <w:pStyle w:val="Normal0"/>
      </w:pPr>
    </w:p>
    <w:p w14:paraId="506C578D" w14:textId="53D90456" w:rsidR="00A805E6" w:rsidRDefault="00A805E6" w:rsidP="00A805E6">
      <w:pPr>
        <w:pStyle w:val="Normal0"/>
      </w:pPr>
      <w:r w:rsidRPr="00A805E6">
        <w:t>Es fundamental formar a los actores comunitarios que desempeñarán un rol activo en la promoción de l</w:t>
      </w:r>
      <w:r w:rsidR="00507EC4">
        <w:t>as prácticas clave de la AIEPI.</w:t>
      </w:r>
      <w:r w:rsidR="009E39CD">
        <w:t xml:space="preserve"> </w:t>
      </w:r>
      <w:r w:rsidRPr="00A805E6">
        <w:t xml:space="preserve">Para ello, se deben desarrollar programas de capacitación que les proporcionen las herramientas, conocimientos y metodologías necesarias </w:t>
      </w:r>
      <w:r w:rsidR="009E39CD">
        <w:t>para trabajar con las familias, a</w:t>
      </w:r>
      <w:r w:rsidRPr="00A805E6">
        <w:t>lgunos de los temas clave a abordar en estas capacitaciones incluyen:</w:t>
      </w:r>
    </w:p>
    <w:p w14:paraId="43AA44A8" w14:textId="77777777" w:rsidR="009E39CD" w:rsidRPr="00A805E6" w:rsidRDefault="009E39CD" w:rsidP="00A805E6">
      <w:pPr>
        <w:pStyle w:val="Normal0"/>
      </w:pPr>
    </w:p>
    <w:p w14:paraId="19620DE0" w14:textId="77777777" w:rsidR="009E39CD" w:rsidRDefault="00A805E6" w:rsidP="0087252C">
      <w:pPr>
        <w:pStyle w:val="Normal0"/>
        <w:numPr>
          <w:ilvl w:val="0"/>
          <w:numId w:val="43"/>
        </w:numPr>
      </w:pPr>
      <w:r w:rsidRPr="00A805E6">
        <w:t>Métodos efectivos de comunicación en salud.</w:t>
      </w:r>
    </w:p>
    <w:p w14:paraId="487888BF" w14:textId="77777777" w:rsidR="009E39CD" w:rsidRDefault="00A805E6" w:rsidP="0087252C">
      <w:pPr>
        <w:pStyle w:val="Normal0"/>
        <w:numPr>
          <w:ilvl w:val="0"/>
          <w:numId w:val="43"/>
        </w:numPr>
      </w:pPr>
      <w:r w:rsidRPr="00A805E6">
        <w:t>Identificación de problemas de salud infantil y estrategias de prevención.</w:t>
      </w:r>
    </w:p>
    <w:p w14:paraId="67DF35C5" w14:textId="77777777" w:rsidR="009E39CD" w:rsidRDefault="00A805E6" w:rsidP="0087252C">
      <w:pPr>
        <w:pStyle w:val="Normal0"/>
        <w:numPr>
          <w:ilvl w:val="0"/>
          <w:numId w:val="43"/>
        </w:numPr>
      </w:pPr>
      <w:r w:rsidRPr="00A805E6">
        <w:t>Uso y aplicación de materiales educativos en el trabajo comunitario.</w:t>
      </w:r>
    </w:p>
    <w:p w14:paraId="2F70285E" w14:textId="791EA379" w:rsidR="00A805E6" w:rsidRDefault="00A805E6" w:rsidP="0087252C">
      <w:pPr>
        <w:pStyle w:val="Normal0"/>
        <w:numPr>
          <w:ilvl w:val="0"/>
          <w:numId w:val="43"/>
        </w:numPr>
      </w:pPr>
      <w:r w:rsidRPr="00A805E6">
        <w:t>Técnicas de sensibilización y motivación para el cambio de comportamiento en salud.</w:t>
      </w:r>
    </w:p>
    <w:p w14:paraId="27726227" w14:textId="77777777" w:rsidR="009E39CD" w:rsidRPr="00A805E6" w:rsidRDefault="009E39CD" w:rsidP="009E39CD">
      <w:pPr>
        <w:pStyle w:val="Normal0"/>
        <w:ind w:left="720"/>
      </w:pPr>
    </w:p>
    <w:p w14:paraId="7CC95F68" w14:textId="28FC6876" w:rsidR="00A805E6" w:rsidRDefault="0096705B" w:rsidP="0087252C">
      <w:pPr>
        <w:pStyle w:val="Normal0"/>
        <w:numPr>
          <w:ilvl w:val="0"/>
          <w:numId w:val="42"/>
        </w:numPr>
        <w:rPr>
          <w:b/>
        </w:rPr>
      </w:pPr>
      <w:r>
        <w:rPr>
          <w:b/>
        </w:rPr>
        <w:t>Desarrollo de materiales educativos adaptados a la c</w:t>
      </w:r>
      <w:r w:rsidR="00A805E6" w:rsidRPr="009E39CD">
        <w:rPr>
          <w:b/>
        </w:rPr>
        <w:t>omunidad</w:t>
      </w:r>
    </w:p>
    <w:p w14:paraId="650BD3DF" w14:textId="77777777" w:rsidR="009E39CD" w:rsidRPr="009E39CD" w:rsidRDefault="009E39CD" w:rsidP="009E39CD">
      <w:pPr>
        <w:pStyle w:val="Normal0"/>
        <w:ind w:left="720"/>
        <w:rPr>
          <w:b/>
        </w:rPr>
      </w:pPr>
    </w:p>
    <w:p w14:paraId="545E2100" w14:textId="77777777" w:rsidR="00A805E6" w:rsidRDefault="00A805E6" w:rsidP="00A805E6">
      <w:pPr>
        <w:pStyle w:val="Normal0"/>
      </w:pPr>
      <w:r w:rsidRPr="00A805E6">
        <w:t>El diseño de materiales didácticos debe considerar el nivel educativo, el idioma, las costumbres y la idiosincrasia de la población beneficiaria. Se recomienda la elaboración de:</w:t>
      </w:r>
    </w:p>
    <w:p w14:paraId="11CBF48C" w14:textId="77777777" w:rsidR="009E39CD" w:rsidRPr="00A805E6" w:rsidRDefault="009E39CD" w:rsidP="00A805E6">
      <w:pPr>
        <w:pStyle w:val="Normal0"/>
      </w:pPr>
    </w:p>
    <w:p w14:paraId="3A24DF88" w14:textId="77777777" w:rsidR="00A805E6" w:rsidRPr="00A805E6" w:rsidRDefault="00A805E6" w:rsidP="0087252C">
      <w:pPr>
        <w:pStyle w:val="Normal0"/>
        <w:numPr>
          <w:ilvl w:val="0"/>
          <w:numId w:val="44"/>
        </w:numPr>
      </w:pPr>
      <w:r w:rsidRPr="00A805E6">
        <w:t>Afiches y carteles con mensajes visuales sencillos y atractivos que refuercen los mensajes clave.</w:t>
      </w:r>
    </w:p>
    <w:p w14:paraId="33A038C7" w14:textId="77777777" w:rsidR="00A805E6" w:rsidRPr="00A805E6" w:rsidRDefault="00A805E6" w:rsidP="0087252C">
      <w:pPr>
        <w:pStyle w:val="Normal0"/>
        <w:numPr>
          <w:ilvl w:val="0"/>
          <w:numId w:val="44"/>
        </w:numPr>
      </w:pPr>
      <w:r w:rsidRPr="00A805E6">
        <w:t>Folletos y guías ilustradas que expliquen de manera clara las prácticas de prevención de enfermedades infantiles.</w:t>
      </w:r>
    </w:p>
    <w:p w14:paraId="24AEF200" w14:textId="77777777" w:rsidR="00A805E6" w:rsidRPr="00A805E6" w:rsidRDefault="00A805E6" w:rsidP="0087252C">
      <w:pPr>
        <w:pStyle w:val="Normal0"/>
        <w:numPr>
          <w:ilvl w:val="0"/>
          <w:numId w:val="44"/>
        </w:numPr>
      </w:pPr>
      <w:r w:rsidRPr="00A805E6">
        <w:t>Material audiovisual y dramatizaciones que permitan transmitir la información de manera interactiva y entretenida.</w:t>
      </w:r>
    </w:p>
    <w:p w14:paraId="6686BD51" w14:textId="77777777" w:rsidR="00A805E6" w:rsidRDefault="00A805E6" w:rsidP="0087252C">
      <w:pPr>
        <w:pStyle w:val="Normal0"/>
        <w:numPr>
          <w:ilvl w:val="0"/>
          <w:numId w:val="44"/>
        </w:numPr>
      </w:pPr>
      <w:r w:rsidRPr="00A805E6">
        <w:t>Cuentos y juegos didácticos dirigidos a niños y niñas, para fomentar su participación en la promoción de la salud en el hogar.</w:t>
      </w:r>
    </w:p>
    <w:p w14:paraId="56F9B032" w14:textId="77777777" w:rsidR="009E39CD" w:rsidRPr="00A805E6" w:rsidRDefault="009E39CD" w:rsidP="009E39CD">
      <w:pPr>
        <w:pStyle w:val="Normal0"/>
        <w:ind w:left="720"/>
      </w:pPr>
    </w:p>
    <w:p w14:paraId="5A19CC07" w14:textId="6DB6A261" w:rsidR="00A805E6" w:rsidRDefault="0096705B" w:rsidP="0087252C">
      <w:pPr>
        <w:pStyle w:val="Normal0"/>
        <w:numPr>
          <w:ilvl w:val="0"/>
          <w:numId w:val="42"/>
        </w:numPr>
        <w:rPr>
          <w:b/>
        </w:rPr>
      </w:pPr>
      <w:r>
        <w:rPr>
          <w:b/>
        </w:rPr>
        <w:t>Monitoreo y evaluación del impacto de las i</w:t>
      </w:r>
      <w:r w:rsidR="00A805E6" w:rsidRPr="009E39CD">
        <w:rPr>
          <w:b/>
        </w:rPr>
        <w:t>ntervenciones</w:t>
      </w:r>
    </w:p>
    <w:p w14:paraId="170410DA" w14:textId="77777777" w:rsidR="009E39CD" w:rsidRPr="009E39CD" w:rsidRDefault="009E39CD" w:rsidP="009E39CD">
      <w:pPr>
        <w:pStyle w:val="Normal0"/>
        <w:ind w:left="720"/>
        <w:rPr>
          <w:b/>
        </w:rPr>
      </w:pPr>
    </w:p>
    <w:p w14:paraId="2AB50F32" w14:textId="39B5C139" w:rsidR="00A805E6" w:rsidRDefault="00A805E6" w:rsidP="00A805E6">
      <w:pPr>
        <w:pStyle w:val="Normal0"/>
      </w:pPr>
      <w:r w:rsidRPr="00A805E6">
        <w:t xml:space="preserve">Es imprescindible contar con mecanismos de seguimiento que permitan evaluar la efectividad de </w:t>
      </w:r>
      <w:r w:rsidR="009E39CD">
        <w:t>las acciones implementadas, p</w:t>
      </w:r>
      <w:r w:rsidRPr="00A805E6">
        <w:t>ara ello, se pueden utilizar herramientas como:</w:t>
      </w:r>
    </w:p>
    <w:p w14:paraId="0CC28AFE" w14:textId="77777777" w:rsidR="009E39CD" w:rsidRPr="00A805E6" w:rsidRDefault="009E39CD" w:rsidP="00A805E6">
      <w:pPr>
        <w:pStyle w:val="Normal0"/>
      </w:pPr>
    </w:p>
    <w:p w14:paraId="7F14C528" w14:textId="77777777" w:rsidR="00A805E6" w:rsidRPr="00A805E6" w:rsidRDefault="00A805E6" w:rsidP="0087252C">
      <w:pPr>
        <w:pStyle w:val="Normal0"/>
        <w:numPr>
          <w:ilvl w:val="0"/>
          <w:numId w:val="45"/>
        </w:numPr>
      </w:pPr>
      <w:r w:rsidRPr="00A805E6">
        <w:t>Visitas domiciliarias periódicas para evaluar la adopción de prácticas saludables.</w:t>
      </w:r>
    </w:p>
    <w:p w14:paraId="5ADC811F" w14:textId="77777777" w:rsidR="00A805E6" w:rsidRPr="00A805E6" w:rsidRDefault="00A805E6" w:rsidP="0087252C">
      <w:pPr>
        <w:pStyle w:val="Normal0"/>
        <w:numPr>
          <w:ilvl w:val="0"/>
          <w:numId w:val="45"/>
        </w:numPr>
      </w:pPr>
      <w:r w:rsidRPr="00A805E6">
        <w:t>Encuestas y entrevistas a las familias beneficiarias para identificar cambios en conocimientos y comportamientos.</w:t>
      </w:r>
    </w:p>
    <w:p w14:paraId="58526A30" w14:textId="77777777" w:rsidR="00A805E6" w:rsidRPr="00A805E6" w:rsidRDefault="00A805E6" w:rsidP="0087252C">
      <w:pPr>
        <w:pStyle w:val="Normal0"/>
        <w:numPr>
          <w:ilvl w:val="0"/>
          <w:numId w:val="45"/>
        </w:numPr>
      </w:pPr>
      <w:r w:rsidRPr="00A805E6">
        <w:t>Registros y reportes comunitarios sobre las problemáticas de salud más frecuentes y los avances en su prevención.</w:t>
      </w:r>
    </w:p>
    <w:p w14:paraId="6CC08ACD" w14:textId="77777777" w:rsidR="00A805E6" w:rsidRDefault="00A805E6" w:rsidP="0087252C">
      <w:pPr>
        <w:pStyle w:val="Normal0"/>
        <w:numPr>
          <w:ilvl w:val="0"/>
          <w:numId w:val="45"/>
        </w:numPr>
      </w:pPr>
      <w:r w:rsidRPr="00A805E6">
        <w:t>Grupos focales con actores comunitarios para obtener retroalimentación sobre la estrategia y realizar ajustes según las necesidades detectadas.</w:t>
      </w:r>
    </w:p>
    <w:p w14:paraId="4C2BB4BE" w14:textId="77777777" w:rsidR="009E39CD" w:rsidRDefault="009E39CD" w:rsidP="00A805E6">
      <w:pPr>
        <w:pStyle w:val="Normal0"/>
      </w:pPr>
    </w:p>
    <w:p w14:paraId="3199D2BC" w14:textId="233017C1" w:rsidR="00A805E6" w:rsidRDefault="0096705B" w:rsidP="0087252C">
      <w:pPr>
        <w:pStyle w:val="Normal0"/>
        <w:numPr>
          <w:ilvl w:val="0"/>
          <w:numId w:val="42"/>
        </w:numPr>
        <w:rPr>
          <w:b/>
        </w:rPr>
      </w:pPr>
      <w:r>
        <w:rPr>
          <w:b/>
        </w:rPr>
        <w:t>Trabajo articulado con instituciones de salud l</w:t>
      </w:r>
      <w:r w:rsidR="00A805E6" w:rsidRPr="009E39CD">
        <w:rPr>
          <w:b/>
        </w:rPr>
        <w:t>ocales</w:t>
      </w:r>
    </w:p>
    <w:p w14:paraId="0C9780E6" w14:textId="77777777" w:rsidR="009E39CD" w:rsidRPr="009E39CD" w:rsidRDefault="009E39CD" w:rsidP="009E39CD">
      <w:pPr>
        <w:pStyle w:val="Normal0"/>
        <w:ind w:left="720"/>
        <w:rPr>
          <w:b/>
        </w:rPr>
      </w:pPr>
    </w:p>
    <w:p w14:paraId="75363E4D" w14:textId="4B0E6117" w:rsidR="00A805E6" w:rsidRDefault="00A805E6" w:rsidP="00A805E6">
      <w:pPr>
        <w:pStyle w:val="Normal0"/>
      </w:pPr>
      <w:r w:rsidRPr="00A805E6">
        <w:t>Para fortalecer la implementación de la AIEPI, es necesario establecer alianzas con los servicios de salud locales, garantizando el acceso a atención médica oportuna y la continuidad</w:t>
      </w:r>
      <w:r w:rsidR="009E39CD">
        <w:t xml:space="preserve"> de las acciones de promoción, a</w:t>
      </w:r>
      <w:r w:rsidRPr="00A805E6">
        <w:t>lgunas estrategias clave incluyen:</w:t>
      </w:r>
    </w:p>
    <w:p w14:paraId="2B38A38A" w14:textId="77777777" w:rsidR="009E39CD" w:rsidRPr="00A805E6" w:rsidRDefault="009E39CD" w:rsidP="00A805E6">
      <w:pPr>
        <w:pStyle w:val="Normal0"/>
      </w:pPr>
    </w:p>
    <w:p w14:paraId="7BEDF5D3" w14:textId="77777777" w:rsidR="009E39CD" w:rsidRDefault="00A805E6" w:rsidP="0087252C">
      <w:pPr>
        <w:pStyle w:val="Normal0"/>
        <w:numPr>
          <w:ilvl w:val="0"/>
          <w:numId w:val="46"/>
        </w:numPr>
      </w:pPr>
      <w:r w:rsidRPr="00A805E6">
        <w:t>Coordinación con centros de salud y hospitales locales para facilitar la referencia y contrarreferencia de casos de niños con enfermedades prevalentes.</w:t>
      </w:r>
    </w:p>
    <w:p w14:paraId="344D56FC" w14:textId="77777777" w:rsidR="009E39CD" w:rsidRDefault="00A805E6" w:rsidP="0087252C">
      <w:pPr>
        <w:pStyle w:val="Normal0"/>
        <w:numPr>
          <w:ilvl w:val="0"/>
          <w:numId w:val="46"/>
        </w:numPr>
      </w:pPr>
      <w:r w:rsidRPr="00A805E6">
        <w:t>Realización de jornadas de salud comunitarias en las que se brinde atención médica, vacunación y asesoría a las familias.</w:t>
      </w:r>
    </w:p>
    <w:p w14:paraId="2EBE9407" w14:textId="160EE248" w:rsidR="00A805E6" w:rsidRDefault="00A805E6" w:rsidP="0087252C">
      <w:pPr>
        <w:pStyle w:val="Normal0"/>
        <w:numPr>
          <w:ilvl w:val="0"/>
          <w:numId w:val="46"/>
        </w:numPr>
      </w:pPr>
      <w:r w:rsidRPr="00A805E6">
        <w:lastRenderedPageBreak/>
        <w:t>Capacitación conjunta entre el personal de salud y los agentes comunitarios, favoreciendo el trabajo en equipo y la complementariedad de conocimientos.</w:t>
      </w:r>
    </w:p>
    <w:p w14:paraId="3A55CF15" w14:textId="77777777" w:rsidR="00C1460D" w:rsidRDefault="00C1460D" w:rsidP="00C1460D">
      <w:pPr>
        <w:pStyle w:val="Normal0"/>
      </w:pPr>
    </w:p>
    <w:p w14:paraId="686901F4" w14:textId="0DE722DF" w:rsidR="00C1460D" w:rsidRDefault="00C1460D" w:rsidP="00C1460D">
      <w:pPr>
        <w:pStyle w:val="Normal0"/>
        <w:rPr>
          <w:b/>
        </w:rPr>
      </w:pPr>
      <w:r w:rsidRPr="00C1460D">
        <w:rPr>
          <w:b/>
        </w:rPr>
        <w:t xml:space="preserve">4.3 </w:t>
      </w:r>
      <w:r w:rsidR="0096705B">
        <w:rPr>
          <w:b/>
        </w:rPr>
        <w:t>Ejecución operativa en terreno del componente e</w:t>
      </w:r>
      <w:r w:rsidRPr="00C1460D">
        <w:rPr>
          <w:b/>
        </w:rPr>
        <w:t>ducativo</w:t>
      </w:r>
    </w:p>
    <w:p w14:paraId="1FF80A90" w14:textId="77777777" w:rsidR="00C1460D" w:rsidRPr="00C1460D" w:rsidRDefault="00C1460D" w:rsidP="00C1460D">
      <w:pPr>
        <w:pStyle w:val="Normal0"/>
        <w:rPr>
          <w:b/>
        </w:rPr>
      </w:pPr>
    </w:p>
    <w:p w14:paraId="1F7CE3CE" w14:textId="2ECBBD54" w:rsidR="00C1460D" w:rsidRDefault="00C1460D" w:rsidP="00C1460D">
      <w:pPr>
        <w:pStyle w:val="Normal0"/>
      </w:pPr>
      <w:r>
        <w:t xml:space="preserve">La correcta ejecución en terreno del componente educativo es clave para garantizar el éxito de la intervención, según las directrices del </w:t>
      </w:r>
      <w:r w:rsidR="00AE46C7">
        <w:t xml:space="preserve">ministerio de salud y protección social </w:t>
      </w:r>
      <w:r>
        <w:t>(2010), una vez definida la cantidad de facilitadores y agentes comunitarios requeridos para cubrir las viviendas beneficiarias, se debe llevar a cabo una planificación operativa eficiente.</w:t>
      </w:r>
    </w:p>
    <w:p w14:paraId="153C1A79" w14:textId="77777777" w:rsidR="00C1460D" w:rsidRDefault="00C1460D" w:rsidP="00C1460D">
      <w:pPr>
        <w:pStyle w:val="Normal0"/>
      </w:pPr>
    </w:p>
    <w:p w14:paraId="3DD0561F" w14:textId="4F37EA55" w:rsidR="00C1460D" w:rsidRDefault="00C1460D" w:rsidP="00C1460D">
      <w:pPr>
        <w:pStyle w:val="Normal0"/>
      </w:pPr>
      <w: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14:paraId="7C84A5A5" w14:textId="77777777" w:rsidR="00C1460D" w:rsidRDefault="00C1460D" w:rsidP="00C1460D">
      <w:pPr>
        <w:pStyle w:val="Normal0"/>
      </w:pPr>
    </w:p>
    <w:p w14:paraId="07D3A89A" w14:textId="5210E2F6" w:rsidR="00C1460D" w:rsidRDefault="0096705B" w:rsidP="0087252C">
      <w:pPr>
        <w:pStyle w:val="Normal0"/>
        <w:numPr>
          <w:ilvl w:val="0"/>
          <w:numId w:val="47"/>
        </w:numPr>
        <w:rPr>
          <w:b/>
        </w:rPr>
      </w:pPr>
      <w:r>
        <w:rPr>
          <w:b/>
        </w:rPr>
        <w:t>Aspectos claves en la ejecución o</w:t>
      </w:r>
      <w:r w:rsidR="00C1460D" w:rsidRPr="00C1460D">
        <w:rPr>
          <w:b/>
        </w:rPr>
        <w:t>perativa</w:t>
      </w:r>
    </w:p>
    <w:p w14:paraId="77064B08" w14:textId="77777777" w:rsidR="00AF6408" w:rsidRPr="00C1460D" w:rsidRDefault="00AF6408" w:rsidP="00AF6408">
      <w:pPr>
        <w:pStyle w:val="Normal0"/>
        <w:ind w:left="720"/>
        <w:rPr>
          <w:b/>
        </w:rPr>
      </w:pPr>
    </w:p>
    <w:p w14:paraId="5DF7C095" w14:textId="3E3244DF" w:rsidR="00C1460D" w:rsidRDefault="00C1460D" w:rsidP="0087252C">
      <w:pPr>
        <w:pStyle w:val="Normal0"/>
        <w:numPr>
          <w:ilvl w:val="0"/>
          <w:numId w:val="48"/>
        </w:numPr>
      </w:pPr>
      <w:r w:rsidRPr="00C1460D">
        <w:rPr>
          <w:b/>
        </w:rPr>
        <w:t>Asignación de familias beneficiarias y definición de rutas de visitas domiciliarias:</w:t>
      </w:r>
      <w:r>
        <w:t xml:space="preserve"> se debe estructurar un plan de visitas que garantice la cobertura de todas las familias beneficiarias, priorizando aquellas en condiciones de mayor vulnerabilidad.</w:t>
      </w:r>
    </w:p>
    <w:p w14:paraId="04A40D84" w14:textId="77777777" w:rsidR="00C1460D" w:rsidRDefault="00C1460D" w:rsidP="00C1460D">
      <w:pPr>
        <w:pStyle w:val="Normal0"/>
      </w:pPr>
    </w:p>
    <w:p w14:paraId="24A73E52" w14:textId="06C5549D" w:rsidR="00C1460D" w:rsidRDefault="00C1460D" w:rsidP="0087252C">
      <w:pPr>
        <w:pStyle w:val="Normal0"/>
        <w:numPr>
          <w:ilvl w:val="0"/>
          <w:numId w:val="48"/>
        </w:numPr>
      </w:pPr>
      <w:r w:rsidRPr="00C1460D">
        <w:rPr>
          <w:b/>
        </w:rPr>
        <w:t xml:space="preserve">Determinación de los requerimientos logísticos: </w:t>
      </w:r>
      <w:r>
        <w:t>se deben prever los materiales educativos, papelería, elementos de identificación y demás insumos necesarios para el desarrollo de las visitas domiciliarias y reuniones comunitarias.</w:t>
      </w:r>
    </w:p>
    <w:p w14:paraId="3F0EA090" w14:textId="77777777" w:rsidR="00C1460D" w:rsidRDefault="00C1460D" w:rsidP="00C1460D">
      <w:pPr>
        <w:pStyle w:val="Normal0"/>
      </w:pPr>
    </w:p>
    <w:p w14:paraId="2F3286CF" w14:textId="028B0844" w:rsidR="00C1460D" w:rsidRDefault="00C1460D" w:rsidP="0087252C">
      <w:pPr>
        <w:pStyle w:val="Normal0"/>
        <w:numPr>
          <w:ilvl w:val="0"/>
          <w:numId w:val="48"/>
        </w:numPr>
      </w:pPr>
      <w:r w:rsidRPr="00C1460D">
        <w:rPr>
          <w:b/>
        </w:rPr>
        <w:t>Subsidio parcial de gastos esenciales:</w:t>
      </w:r>
      <w:r>
        <w:t xml:space="preserve"> es recomendable gestionar recursos para cubrir parcialmente gastos de refrigerios y transporte, considerando que la participación de los agentes comunitarios es voluntaria y su compromiso es clave para el éxito del programa.</w:t>
      </w:r>
    </w:p>
    <w:p w14:paraId="406A8C84" w14:textId="77777777" w:rsidR="00C1460D" w:rsidRDefault="00C1460D" w:rsidP="00C1460D">
      <w:pPr>
        <w:pStyle w:val="Normal0"/>
      </w:pPr>
    </w:p>
    <w:p w14:paraId="529D6B36" w14:textId="76E2F4A3" w:rsidR="00C1460D" w:rsidRDefault="00C1460D" w:rsidP="0087252C">
      <w:pPr>
        <w:pStyle w:val="Normal0"/>
        <w:numPr>
          <w:ilvl w:val="0"/>
          <w:numId w:val="48"/>
        </w:numPr>
      </w:pPr>
      <w:r w:rsidRPr="00C1460D">
        <w:rPr>
          <w:b/>
        </w:rPr>
        <w:t>Reforzamiento de roles y responsabilidades:</w:t>
      </w:r>
      <w:r>
        <w:t xml:space="preserve"> se debe capacitar a los agentes comunitarios en sus funciones, asegurando que comprendan su rol en la promoción de la salud y en la ejecución de las visitas domiciliarias de manera efectiva y ética.</w:t>
      </w:r>
    </w:p>
    <w:p w14:paraId="7C26C67D" w14:textId="77777777" w:rsidR="00C1460D" w:rsidRDefault="00C1460D" w:rsidP="00C1460D">
      <w:pPr>
        <w:pStyle w:val="Normal0"/>
      </w:pPr>
    </w:p>
    <w:p w14:paraId="76999B60" w14:textId="7789AF94" w:rsidR="00C1460D" w:rsidRDefault="00C1460D" w:rsidP="0087252C">
      <w:pPr>
        <w:pStyle w:val="Normal0"/>
        <w:numPr>
          <w:ilvl w:val="0"/>
          <w:numId w:val="48"/>
        </w:numPr>
      </w:pPr>
      <w:r w:rsidRPr="00C1460D">
        <w:rPr>
          <w:b/>
        </w:rPr>
        <w:t>Planificación del tiempo requerido para reuniones y visitas:</w:t>
      </w:r>
      <w:r>
        <w:t xml:space="preserve"> es necesario dimensionar el tiempo destinado a las reuniones comunitarias y visitas domiciliarias para optimizar la agenda de trabajo de los agentes y garantizar la cobertura adecuada de las familias beneficiarias.</w:t>
      </w:r>
    </w:p>
    <w:p w14:paraId="7DEA965A" w14:textId="77777777" w:rsidR="00C1460D" w:rsidRDefault="00C1460D" w:rsidP="00C1460D">
      <w:pPr>
        <w:pStyle w:val="Normal0"/>
      </w:pPr>
    </w:p>
    <w:p w14:paraId="2B96EADD" w14:textId="416AC20C" w:rsidR="00C1460D" w:rsidRDefault="00C1460D" w:rsidP="0087252C">
      <w:pPr>
        <w:pStyle w:val="Normal0"/>
        <w:numPr>
          <w:ilvl w:val="0"/>
          <w:numId w:val="48"/>
        </w:numPr>
      </w:pPr>
      <w:r w:rsidRPr="00C1460D">
        <w:rPr>
          <w:b/>
        </w:rPr>
        <w:t>Planificación operativa del facilitador:</w:t>
      </w:r>
      <w:r>
        <w:t xml:space="preserve"> cada facilitador deberá organizar, ejecutar y evaluar tres reuniones comunitarias, además de supervisar 10 visitas domiciliarias (una con cada agente comunitario), completando un total de 13 acciones dentro del proceso de intervención.</w:t>
      </w:r>
    </w:p>
    <w:p w14:paraId="57BCF6FA" w14:textId="77777777" w:rsidR="00C1460D" w:rsidRPr="00C1460D" w:rsidRDefault="00C1460D" w:rsidP="00C1460D">
      <w:pPr>
        <w:pStyle w:val="Normal0"/>
        <w:rPr>
          <w:b/>
        </w:rPr>
      </w:pPr>
    </w:p>
    <w:p w14:paraId="075BB4BB" w14:textId="09FA007A" w:rsidR="00C1460D" w:rsidRDefault="00C1460D" w:rsidP="0087252C">
      <w:pPr>
        <w:pStyle w:val="Normal0"/>
        <w:numPr>
          <w:ilvl w:val="0"/>
          <w:numId w:val="48"/>
        </w:numPr>
      </w:pPr>
      <w:r w:rsidRPr="00C1460D">
        <w:rPr>
          <w:b/>
        </w:rPr>
        <w:t>Responsabilidades de los agentes comunitarios:</w:t>
      </w:r>
      <w:r>
        <w:t xml:space="preserve"> cada agente comunitario deberá participar en tres reuniones comunitarias y realizar seis visitas domiciliarias a cada una de las 10 familias bajo su responsabilidad, alcanzando un total de 63 acciones.</w:t>
      </w:r>
    </w:p>
    <w:p w14:paraId="64313097" w14:textId="77777777" w:rsidR="00C1460D" w:rsidRPr="00C1460D" w:rsidRDefault="00C1460D" w:rsidP="00C1460D">
      <w:pPr>
        <w:pStyle w:val="Normal0"/>
        <w:rPr>
          <w:b/>
        </w:rPr>
      </w:pPr>
    </w:p>
    <w:p w14:paraId="08F61D7E" w14:textId="042A41CE" w:rsidR="00C1460D" w:rsidRDefault="00C1460D" w:rsidP="0087252C">
      <w:pPr>
        <w:pStyle w:val="Normal0"/>
        <w:numPr>
          <w:ilvl w:val="0"/>
          <w:numId w:val="48"/>
        </w:numPr>
      </w:pPr>
      <w:r w:rsidRPr="00C1460D">
        <w:rPr>
          <w:b/>
        </w:rPr>
        <w:t>Acompañamiento y seguimiento:</w:t>
      </w:r>
      <w:r>
        <w:t xml:space="preserve"> se recomienda que las acciones de monitoreo y evaluación sean eje</w:t>
      </w:r>
      <w:r w:rsidR="006F4345">
        <w:t>cutadas en colaboración con ONG</w:t>
      </w:r>
      <w:r>
        <w:t>, fundaciones u otras instituciones, asegurando la continuidad del programa y el cumplimiento de los objetivos de promoción de la salud.</w:t>
      </w:r>
    </w:p>
    <w:p w14:paraId="0A13F9D5" w14:textId="77777777" w:rsidR="005D3027" w:rsidRDefault="005D3027" w:rsidP="005D3027">
      <w:pPr>
        <w:pStyle w:val="Prrafodelista"/>
      </w:pPr>
    </w:p>
    <w:p w14:paraId="778D7D7C" w14:textId="77777777" w:rsidR="005D3027" w:rsidRDefault="005D3027" w:rsidP="005D3027">
      <w:pPr>
        <w:pStyle w:val="Normal0"/>
        <w:ind w:left="720"/>
      </w:pPr>
    </w:p>
    <w:p w14:paraId="1DB1AD39" w14:textId="634C9A32" w:rsidR="00C1460D" w:rsidRPr="005D3027" w:rsidRDefault="00C1460D" w:rsidP="00C1460D">
      <w:pPr>
        <w:pStyle w:val="Normal0"/>
        <w:rPr>
          <w:b/>
        </w:rPr>
      </w:pPr>
      <w:r w:rsidRPr="005D3027">
        <w:rPr>
          <w:b/>
        </w:rPr>
        <w:t xml:space="preserve">5. </w:t>
      </w:r>
      <w:r w:rsidR="0096705B">
        <w:rPr>
          <w:b/>
        </w:rPr>
        <w:t>Componente t</w:t>
      </w:r>
      <w:r w:rsidRPr="005D3027">
        <w:rPr>
          <w:b/>
        </w:rPr>
        <w:t>ecnológico</w:t>
      </w:r>
    </w:p>
    <w:p w14:paraId="3B64168D" w14:textId="77777777" w:rsidR="005D3027" w:rsidRDefault="005D3027" w:rsidP="00C1460D">
      <w:pPr>
        <w:pStyle w:val="Normal0"/>
      </w:pPr>
    </w:p>
    <w:p w14:paraId="444F2EB6" w14:textId="6C6CEE31" w:rsidR="00C1460D" w:rsidRDefault="00C1460D" w:rsidP="00C1460D">
      <w:pPr>
        <w:pStyle w:val="Normal0"/>
      </w:pPr>
      <w:r>
        <w:t>El componente tecnológico en la planificación y construcción de viviendas saludables desempeña un papel crucial en la prevención de enfermedades, la sostenibilidad ambiental y la mejora de la calid</w:t>
      </w:r>
      <w:r w:rsidR="005D3027">
        <w:t>ad de vida de las comunidades, e</w:t>
      </w:r>
      <w:r>
        <w:t>n la actualidad, la integración de soluciones innovadoras en el diseño arquitectónico, la selección de materiales adecuados y la implementación de tecnologías sostenibles permiten desarrollar entornos más seguros, eficientes y a</w:t>
      </w:r>
      <w:r w:rsidR="005D3027">
        <w:t>migables con el medio ambiente, e</w:t>
      </w:r>
      <w:r>
        <w:t>ste enfoque no solo busca mejorar la infraestructura de las viviendas, sino también garantizar el bienestar de las familias mediante la optimización de los espacios y la reducción del impacto ambiental.</w:t>
      </w:r>
    </w:p>
    <w:p w14:paraId="2CBFCF24" w14:textId="77777777" w:rsidR="00C1460D" w:rsidRDefault="00C1460D" w:rsidP="00C1460D">
      <w:pPr>
        <w:pStyle w:val="Normal0"/>
      </w:pPr>
    </w:p>
    <w:p w14:paraId="512CC730" w14:textId="11C8D4E3" w:rsidR="00C1460D" w:rsidRDefault="005D3027" w:rsidP="00C1460D">
      <w:pPr>
        <w:pStyle w:val="Normal0"/>
      </w:pPr>
      <w:r>
        <w:t xml:space="preserve">El </w:t>
      </w:r>
      <w:r w:rsidR="00C1460D">
        <w:t>objetivo del componente tecnológico es orientar a planificadores, arquitectos, ingenieros y otros actores clave en la adopción de estrategias de diseño y construcción que favorezcan la sal</w:t>
      </w:r>
      <w:r>
        <w:t>ud y la seguridad en el hogar, l</w:t>
      </w:r>
      <w:r w:rsidR="00C1460D">
        <w:t>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14:paraId="3DE24EEF" w14:textId="77777777" w:rsidR="00C1460D" w:rsidRDefault="00C1460D" w:rsidP="00C1460D">
      <w:pPr>
        <w:pStyle w:val="Normal0"/>
      </w:pPr>
    </w:p>
    <w:p w14:paraId="2DFB0024" w14:textId="2711C442" w:rsidR="00C1460D" w:rsidRDefault="005D3027" w:rsidP="00C1460D">
      <w:pPr>
        <w:pStyle w:val="Normal0"/>
      </w:pPr>
      <w:r>
        <w:t>El componente también</w:t>
      </w:r>
      <w:r w:rsidR="00C1460D">
        <w:t xml:space="preserve"> busca que la planificación habitacional fomente la convivencia armoniosa entre los miembros</w:t>
      </w:r>
      <w:r>
        <w:t xml:space="preserve"> de la familia y la comunidad, l</w:t>
      </w:r>
      <w:r w:rsidR="00C1460D">
        <w:t xml:space="preserve">a disposición de áreas comunes bien diseñadas, la accesibilidad para personas con movilidad reducida y la integración de infraestructura </w:t>
      </w:r>
      <w:r>
        <w:t>resilientes</w:t>
      </w:r>
      <w:r w:rsidR="00C1460D">
        <w:t xml:space="preserve"> frente a desastres naturales son aspectos </w:t>
      </w:r>
      <w:r>
        <w:t>fundamentales en este proceso, f</w:t>
      </w:r>
      <w:r w:rsidR="00C1460D">
        <w:t>inalmente, el componente tecnológico también tiene un rol educativo, promoviendo hábitos y estilos de vida saludables a través de la incorporación de elementos que faciliten la higiene, la seguridad y el bienestar de los habitantes.</w:t>
      </w:r>
    </w:p>
    <w:p w14:paraId="11412C57" w14:textId="77777777" w:rsidR="00C1460D" w:rsidRDefault="00C1460D" w:rsidP="00C1460D">
      <w:pPr>
        <w:pStyle w:val="Normal0"/>
      </w:pPr>
    </w:p>
    <w:p w14:paraId="0C4EAF1F" w14:textId="53B54A31" w:rsidR="00C1460D" w:rsidRDefault="00C1460D" w:rsidP="0087252C">
      <w:pPr>
        <w:pStyle w:val="Normal0"/>
        <w:numPr>
          <w:ilvl w:val="0"/>
          <w:numId w:val="47"/>
        </w:numPr>
        <w:rPr>
          <w:b/>
        </w:rPr>
      </w:pPr>
      <w:r w:rsidRPr="005D3027">
        <w:rPr>
          <w:b/>
        </w:rPr>
        <w:t>Estrateg</w:t>
      </w:r>
      <w:r w:rsidR="0096705B">
        <w:rPr>
          <w:b/>
        </w:rPr>
        <w:t xml:space="preserve">ias para la </w:t>
      </w:r>
      <w:r w:rsidR="00AE46C7">
        <w:rPr>
          <w:b/>
        </w:rPr>
        <w:t>implementación del componente t</w:t>
      </w:r>
      <w:r w:rsidR="00AE46C7" w:rsidRPr="005D3027">
        <w:rPr>
          <w:b/>
        </w:rPr>
        <w:t>ecnológico</w:t>
      </w:r>
    </w:p>
    <w:p w14:paraId="3B3C00C3" w14:textId="77777777" w:rsidR="005D3027" w:rsidRPr="005D3027" w:rsidRDefault="005D3027" w:rsidP="005D3027">
      <w:pPr>
        <w:pStyle w:val="Normal0"/>
        <w:ind w:left="720"/>
        <w:rPr>
          <w:b/>
        </w:rPr>
      </w:pPr>
    </w:p>
    <w:p w14:paraId="41A0DD80" w14:textId="4C7E68A1" w:rsidR="00C1460D" w:rsidRDefault="00C1460D" w:rsidP="00C1460D">
      <w:pPr>
        <w:pStyle w:val="Normal0"/>
      </w:pPr>
      <w:r>
        <w:t>Para lograr una vivienda que cumpla con estos estándares, es fundamental considerar diversas estrategias que permitan la incorporación efectiva de tecnologías innovadoras en la construcció</w:t>
      </w:r>
      <w:r w:rsidR="005D3027">
        <w:t>n y el equipamiento del hogar, u</w:t>
      </w:r>
      <w:r>
        <w:t xml:space="preserve">no de los primeros pasos es la selección de materiales adecuados, priorizando aquellos que sean ecológicos y </w:t>
      </w:r>
      <w:r w:rsidR="005D3027">
        <w:t>sostenibles, e</w:t>
      </w:r>
      <w:r>
        <w:t>l uso de ladrillos de tierra comprimida, madera certificada, concreto reciclado y aislantes térmicos de bajo impacto ambiental no solo contribuye a la reducción de residuos, sino que también mejora la eficiencia energética de las viviendas.</w:t>
      </w:r>
    </w:p>
    <w:p w14:paraId="535E5BE7" w14:textId="77777777" w:rsidR="00C1460D" w:rsidRDefault="00C1460D" w:rsidP="00C1460D">
      <w:pPr>
        <w:pStyle w:val="Normal0"/>
      </w:pPr>
    </w:p>
    <w:p w14:paraId="65F8960A" w14:textId="6370C7C2" w:rsidR="00C1460D" w:rsidRDefault="00C1460D" w:rsidP="00C1460D">
      <w:pPr>
        <w:pStyle w:val="Normal0"/>
      </w:pPr>
      <w:r>
        <w:t xml:space="preserve">El diseño bioclimático es otra estrategia clave, ya que permite aprovechar al máximo los recursos naturales para </w:t>
      </w:r>
      <w:r w:rsidR="005D3027">
        <w:t>reducir el consumo energético, u</w:t>
      </w:r>
      <w:r>
        <w:t xml:space="preserve">na adecuada orientación de la vivienda, la incorporación de ventilación cruzada, el uso de techos verdes y la instalación de sistemas de </w:t>
      </w:r>
      <w:r>
        <w:lastRenderedPageBreak/>
        <w:t>captación de agua lluvia son algunas de las medidas que pueden optimizar la funcionalidad de la vivienda sin incr</w:t>
      </w:r>
      <w:r w:rsidR="005D3027">
        <w:t>ementar los costos operativos, e</w:t>
      </w:r>
      <w:r>
        <w:t>n este sentido, la implementación de energías renovables, como paneles solares para la generación de electricidad y calentadores solares de agua, es una alternativa viable que contribuye tanto a la economía del hogar como a la reducción de la huella de carbono.</w:t>
      </w:r>
    </w:p>
    <w:p w14:paraId="0CA0F7C5" w14:textId="77777777" w:rsidR="00C1460D" w:rsidRDefault="00C1460D" w:rsidP="00C1460D">
      <w:pPr>
        <w:pStyle w:val="Normal0"/>
      </w:pPr>
    </w:p>
    <w:p w14:paraId="164DF6E4" w14:textId="76E7D53B" w:rsidR="00C1460D" w:rsidRDefault="00C1460D" w:rsidP="00C1460D">
      <w:pPr>
        <w:pStyle w:val="Normal0"/>
      </w:pPr>
      <w:r>
        <w:t>La gestión eficiente de residuos también juega un papel fundamental en la sostenibilidad de las vivie</w:t>
      </w:r>
      <w:r w:rsidR="005D3027">
        <w:t>ndas y el entorno comunitario, l</w:t>
      </w:r>
      <w:r>
        <w:t>a correcta separación de residuos en origen, la promoción de compostaje para el aprovechamiento de materia orgánica y la creación de sistemas de reciclaje accesibles permiten minimizar el impacto ambiental y fomentar una cultura</w:t>
      </w:r>
      <w:r w:rsidR="005D3027">
        <w:t xml:space="preserve"> de responsabilidad ecológica, p</w:t>
      </w:r>
      <w:r>
        <w:t>aralelamente, la optimización del uso del agua mediante sistemas de recolección, filtración y reutilización contribuye a la conservación de este recurso vital, especialmente en regiones con escasez hídrica.</w:t>
      </w:r>
    </w:p>
    <w:p w14:paraId="480556C1" w14:textId="77777777" w:rsidR="00C1460D" w:rsidRDefault="00C1460D" w:rsidP="00C1460D">
      <w:pPr>
        <w:pStyle w:val="Normal0"/>
      </w:pPr>
    </w:p>
    <w:p w14:paraId="0FDE005C" w14:textId="2A704AB5" w:rsidR="00C1460D" w:rsidRDefault="00C1460D" w:rsidP="00C1460D">
      <w:pPr>
        <w:pStyle w:val="Normal0"/>
      </w:pPr>
      <w:r>
        <w:t>Desde la perspectiva de la seguridad y la accesibilidad, es esencial que las viviendas sean diseñadas considerando las necesi</w:t>
      </w:r>
      <w:r w:rsidR="005D3027">
        <w:t>dades de todos sus habitantes, l</w:t>
      </w:r>
      <w:r>
        <w:t>a incorporación de rampas, pasamanos y accesos amplios facilita la movilidad de personas con discapacidad o adultos mayores, promoviendo su ind</w:t>
      </w:r>
      <w:r w:rsidR="005D3027">
        <w:t xml:space="preserve">ependencia y bienestar, igualmente </w:t>
      </w:r>
      <w:r>
        <w:t>la resistencia de las estructuras frente a eventos climáticos extremos debe ser un criterio prioritario en el diseño arquitectónico, asegurando que las viviendas puedan soportar sismos, inundaciones o fuertes vientos sin comprometer la seguridad de sus ocupantes.</w:t>
      </w:r>
    </w:p>
    <w:p w14:paraId="52C07F85" w14:textId="77777777" w:rsidR="00C1460D" w:rsidRDefault="00C1460D" w:rsidP="00C1460D">
      <w:pPr>
        <w:pStyle w:val="Normal0"/>
      </w:pPr>
    </w:p>
    <w:p w14:paraId="540BAABD" w14:textId="538B48FF" w:rsidR="009E39CD" w:rsidRDefault="00C1460D" w:rsidP="00C1460D">
      <w:pPr>
        <w:pStyle w:val="Normal0"/>
      </w:pPr>
      <w:r>
        <w:t>El componente tecnológico también incluye un enfoque educativo y social, ya que la construcción de viviendas saludables no solo depende de la infraestructura, sino también de los h</w:t>
      </w:r>
      <w:r w:rsidR="005D3027">
        <w:t>ábitos de quienes las habitan, p</w:t>
      </w:r>
      <w:r>
        <w:t>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14:paraId="217C4B36" w14:textId="77777777" w:rsidR="005D3027" w:rsidRDefault="005D3027" w:rsidP="00C1460D">
      <w:pPr>
        <w:pStyle w:val="Normal0"/>
      </w:pPr>
    </w:p>
    <w:p w14:paraId="7FF3A29B" w14:textId="77777777" w:rsidR="005D3027" w:rsidRDefault="005D3027" w:rsidP="00C1460D">
      <w:pPr>
        <w:pStyle w:val="Normal0"/>
      </w:pPr>
    </w:p>
    <w:p w14:paraId="26C9D28D" w14:textId="279F2C90" w:rsidR="005D3027" w:rsidRDefault="005D3027" w:rsidP="00C1460D">
      <w:pPr>
        <w:pStyle w:val="Normal0"/>
      </w:pPr>
      <w:commentRangeStart w:id="16"/>
      <w:r>
        <w:rPr>
          <w:rFonts w:ascii="Times New Roman"/>
          <w:noProof/>
          <w:sz w:val="20"/>
          <w:lang w:eastAsia="es-CO"/>
        </w:rPr>
        <w:lastRenderedPageBreak/>
        <w:drawing>
          <wp:anchor distT="0" distB="0" distL="0" distR="0" simplePos="0" relativeHeight="251670528" behindDoc="1" locked="0" layoutInCell="1" allowOverlap="1" wp14:anchorId="207D52C7" wp14:editId="037E036E">
            <wp:simplePos x="0" y="0"/>
            <wp:positionH relativeFrom="page">
              <wp:posOffset>717550</wp:posOffset>
            </wp:positionH>
            <wp:positionV relativeFrom="paragraph">
              <wp:posOffset>186690</wp:posOffset>
            </wp:positionV>
            <wp:extent cx="5346700" cy="2444750"/>
            <wp:effectExtent l="0" t="0" r="6350" b="0"/>
            <wp:wrapTopAndBottom/>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27" cstate="print"/>
                    <a:stretch>
                      <a:fillRect/>
                    </a:stretch>
                  </pic:blipFill>
                  <pic:spPr>
                    <a:xfrm>
                      <a:off x="0" y="0"/>
                      <a:ext cx="5346700" cy="2444750"/>
                    </a:xfrm>
                    <a:prstGeom prst="rect">
                      <a:avLst/>
                    </a:prstGeom>
                  </pic:spPr>
                </pic:pic>
              </a:graphicData>
            </a:graphic>
            <wp14:sizeRelH relativeFrom="margin">
              <wp14:pctWidth>0</wp14:pctWidth>
            </wp14:sizeRelH>
            <wp14:sizeRelV relativeFrom="margin">
              <wp14:pctHeight>0</wp14:pctHeight>
            </wp14:sizeRelV>
          </wp:anchor>
        </w:drawing>
      </w:r>
      <w:commentRangeEnd w:id="16"/>
      <w:r w:rsidR="00B76F89">
        <w:rPr>
          <w:rStyle w:val="Refdecomentario"/>
        </w:rPr>
        <w:commentReference w:id="16"/>
      </w:r>
    </w:p>
    <w:p w14:paraId="5EA1F28B" w14:textId="77777777" w:rsidR="009E39CD" w:rsidRPr="00A805E6" w:rsidRDefault="009E39CD" w:rsidP="009E39CD">
      <w:pPr>
        <w:pStyle w:val="Normal0"/>
      </w:pPr>
    </w:p>
    <w:p w14:paraId="1456398D" w14:textId="1AAAF541" w:rsidR="005D3027" w:rsidRDefault="005D3027" w:rsidP="00A805E6">
      <w:pPr>
        <w:pStyle w:val="Normal0"/>
      </w:pPr>
      <w:commentRangeStart w:id="17"/>
      <w:r>
        <w:rPr>
          <w:noProof/>
          <w:lang w:eastAsia="es-CO"/>
        </w:rPr>
        <w:drawing>
          <wp:inline distT="0" distB="0" distL="0" distR="0" wp14:anchorId="2B8F6F05" wp14:editId="38A2D355">
            <wp:extent cx="4083260" cy="36831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02DA8.tmp"/>
                    <pic:cNvPicPr/>
                  </pic:nvPicPr>
                  <pic:blipFill>
                    <a:blip r:embed="rId28">
                      <a:extLst>
                        <a:ext uri="{28A0092B-C50C-407E-A947-70E740481C1C}">
                          <a14:useLocalDpi xmlns:a14="http://schemas.microsoft.com/office/drawing/2010/main" val="0"/>
                        </a:ext>
                      </a:extLst>
                    </a:blip>
                    <a:stretch>
                      <a:fillRect/>
                    </a:stretch>
                  </pic:blipFill>
                  <pic:spPr>
                    <a:xfrm>
                      <a:off x="0" y="0"/>
                      <a:ext cx="4083260" cy="3683189"/>
                    </a:xfrm>
                    <a:prstGeom prst="rect">
                      <a:avLst/>
                    </a:prstGeom>
                  </pic:spPr>
                </pic:pic>
              </a:graphicData>
            </a:graphic>
          </wp:inline>
        </w:drawing>
      </w:r>
      <w:commentRangeEnd w:id="17"/>
      <w:r w:rsidR="00B76F89">
        <w:rPr>
          <w:rStyle w:val="Refdecomentario"/>
        </w:rPr>
        <w:commentReference w:id="17"/>
      </w:r>
    </w:p>
    <w:p w14:paraId="089377FA" w14:textId="6AEAC463" w:rsidR="005D3027" w:rsidRDefault="00E30E81" w:rsidP="005D3027">
      <w:pPr>
        <w:pStyle w:val="Normal0"/>
        <w:rPr>
          <w:b/>
        </w:rPr>
      </w:pPr>
      <w:r w:rsidRPr="00E30E81">
        <w:rPr>
          <w:b/>
        </w:rPr>
        <w:t xml:space="preserve">5.1. </w:t>
      </w:r>
      <w:r w:rsidR="0096705B">
        <w:rPr>
          <w:b/>
        </w:rPr>
        <w:t xml:space="preserve">Elementos de análisis para la </w:t>
      </w:r>
      <w:r w:rsidR="00AE46C7">
        <w:rPr>
          <w:b/>
        </w:rPr>
        <w:t>i</w:t>
      </w:r>
      <w:r w:rsidR="00B83B91">
        <w:rPr>
          <w:b/>
        </w:rPr>
        <w:t>mplementación de la Estrategia de Vivienda S</w:t>
      </w:r>
      <w:r w:rsidR="00AE46C7" w:rsidRPr="00E30E81">
        <w:rPr>
          <w:b/>
        </w:rPr>
        <w:t xml:space="preserve">aludable </w:t>
      </w:r>
      <w:r w:rsidR="005D3027" w:rsidRPr="00E30E81">
        <w:rPr>
          <w:b/>
        </w:rPr>
        <w:t>(EVS)</w:t>
      </w:r>
    </w:p>
    <w:p w14:paraId="6C8D271C" w14:textId="77777777" w:rsidR="00E30E81" w:rsidRPr="00E30E81" w:rsidRDefault="00E30E81" w:rsidP="005D3027">
      <w:pPr>
        <w:pStyle w:val="Normal0"/>
        <w:rPr>
          <w:b/>
        </w:rPr>
      </w:pPr>
    </w:p>
    <w:p w14:paraId="1C6E6DC4" w14:textId="6114663D" w:rsidR="005D3027" w:rsidRDefault="005D3027" w:rsidP="005D3027">
      <w:pPr>
        <w:pStyle w:val="Normal0"/>
      </w:pPr>
      <w:r>
        <w:t xml:space="preserve">La implementación de la </w:t>
      </w:r>
      <w:r w:rsidR="00B83B91">
        <w:t>Estrategia de Vivienda S</w:t>
      </w:r>
      <w:r w:rsidR="00AE46C7">
        <w:t xml:space="preserve">aludable </w:t>
      </w:r>
      <w:r>
        <w:t xml:space="preserve">(EVS) requiere un análisis integral de diversos factores que influyen en la seguridad, el bienestar y la salud de las familias en sus hogares. De acuerdo con las directrices del </w:t>
      </w:r>
      <w:r w:rsidR="00AE46C7">
        <w:t xml:space="preserve">ministerio de salud y protección social </w:t>
      </w:r>
      <w:r>
        <w:t>(2010), es fundamental identificar y evaluar amenazas, vulnerabilidades y riesgos asociados a las condiciones habitacionales para diseñar soluciones técnicas</w:t>
      </w:r>
      <w:r w:rsidR="00E30E81">
        <w:t xml:space="preserve"> sostenibles y participativas, e</w:t>
      </w:r>
      <w:r>
        <w:t xml:space="preserve">ste análisis debe considerar aspectos </w:t>
      </w:r>
      <w:r>
        <w:lastRenderedPageBreak/>
        <w:t>físicos, socioeconómicos y ambientales, permitiendo la priorización de intervenciones y la mitigación de riesgos que puedan afectar la calidad de vida de la comunidad.</w:t>
      </w:r>
    </w:p>
    <w:p w14:paraId="5375B7AB" w14:textId="77777777" w:rsidR="005D3027" w:rsidRDefault="005D3027" w:rsidP="005D3027">
      <w:pPr>
        <w:pStyle w:val="Normal0"/>
      </w:pPr>
    </w:p>
    <w:p w14:paraId="6613EF30" w14:textId="125605CC" w:rsidR="005D3027" w:rsidRDefault="0096705B" w:rsidP="0087252C">
      <w:pPr>
        <w:pStyle w:val="Normal0"/>
        <w:numPr>
          <w:ilvl w:val="0"/>
          <w:numId w:val="49"/>
        </w:numPr>
        <w:rPr>
          <w:b/>
        </w:rPr>
      </w:pPr>
      <w:r>
        <w:rPr>
          <w:b/>
        </w:rPr>
        <w:t>Factores de riesgo y d</w:t>
      </w:r>
      <w:r w:rsidR="005D3027" w:rsidRPr="00E30E81">
        <w:rPr>
          <w:b/>
        </w:rPr>
        <w:t>eterminantes</w:t>
      </w:r>
    </w:p>
    <w:p w14:paraId="4C04B6B2" w14:textId="77777777" w:rsidR="00E30E81" w:rsidRPr="00E30E81" w:rsidRDefault="00E30E81" w:rsidP="00E30E81">
      <w:pPr>
        <w:pStyle w:val="Normal0"/>
        <w:ind w:left="720"/>
        <w:rPr>
          <w:b/>
        </w:rPr>
      </w:pPr>
    </w:p>
    <w:p w14:paraId="25CBFD00" w14:textId="402CF0A5" w:rsidR="005D3027" w:rsidRDefault="005D3027" w:rsidP="005D3027">
      <w:pPr>
        <w:pStyle w:val="Normal0"/>
      </w:pPr>
      <w:r>
        <w:t xml:space="preserve">Para lograr una vivienda saludable, es necesario evaluar las amenazas presentes en el entorno, la vulnerabilidad de la población y el grado de exposición a distintos </w:t>
      </w:r>
      <w:r w:rsidR="00E30E81">
        <w:t>factores de riesgo, e</w:t>
      </w:r>
      <w:r>
        <w:t>ste proceso facilita la formulación de estrategias adecuadas para reducir el impacto de las enfermedades asociadas a condiciones inadecua</w:t>
      </w:r>
      <w:r w:rsidR="00E30E81">
        <w:t>das de vivienda y saneamiento, l</w:t>
      </w:r>
      <w:r>
        <w:t>a metodología debe incluir un enfoque multidimensional que contemple la sostenibilidad, la participación comunitaria y la articulación con instituciones locales.</w:t>
      </w:r>
    </w:p>
    <w:p w14:paraId="1DB5A672" w14:textId="77777777" w:rsidR="005D3027" w:rsidRDefault="005D3027" w:rsidP="005D3027">
      <w:pPr>
        <w:pStyle w:val="Normal0"/>
      </w:pPr>
    </w:p>
    <w:p w14:paraId="5CBF14CA" w14:textId="77777777" w:rsidR="005D3027" w:rsidRDefault="005D3027" w:rsidP="005D3027">
      <w:pPr>
        <w:pStyle w:val="Normal0"/>
      </w:pPr>
      <w:r>
        <w:t>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priorizar acciones dirigidas a la mitigación de riesgos y a la mejora de la calidad de vida de las familias.</w:t>
      </w:r>
    </w:p>
    <w:p w14:paraId="298D7E1F" w14:textId="77777777" w:rsidR="005D3027" w:rsidRDefault="005D3027" w:rsidP="005D3027">
      <w:pPr>
        <w:pStyle w:val="Normal0"/>
      </w:pPr>
    </w:p>
    <w:p w14:paraId="342C44F4" w14:textId="0A81F114" w:rsidR="005D3027" w:rsidRPr="00E30E81" w:rsidRDefault="0096705B" w:rsidP="0087252C">
      <w:pPr>
        <w:pStyle w:val="Normal0"/>
        <w:numPr>
          <w:ilvl w:val="0"/>
          <w:numId w:val="50"/>
        </w:numPr>
        <w:rPr>
          <w:b/>
        </w:rPr>
      </w:pPr>
      <w:r>
        <w:rPr>
          <w:b/>
        </w:rPr>
        <w:t>Identificación de a</w:t>
      </w:r>
      <w:r w:rsidR="005D3027" w:rsidRPr="00E30E81">
        <w:rPr>
          <w:b/>
        </w:rPr>
        <w:t>menazas</w:t>
      </w:r>
    </w:p>
    <w:p w14:paraId="0E626FDF" w14:textId="77777777" w:rsidR="00E30E81" w:rsidRDefault="00E30E81" w:rsidP="00E30E81">
      <w:pPr>
        <w:pStyle w:val="Normal0"/>
        <w:ind w:left="720"/>
      </w:pPr>
    </w:p>
    <w:p w14:paraId="215E0861" w14:textId="77777777" w:rsidR="005D3027" w:rsidRDefault="005D3027" w:rsidP="005D3027">
      <w:pPr>
        <w:pStyle w:val="Normal0"/>
      </w:pPr>
      <w: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p>
    <w:p w14:paraId="2F742C82" w14:textId="77777777" w:rsidR="005D3027" w:rsidRDefault="005D3027" w:rsidP="005D3027">
      <w:pPr>
        <w:pStyle w:val="Normal0"/>
      </w:pPr>
    </w:p>
    <w:p w14:paraId="16DC44B5" w14:textId="3705DF88" w:rsidR="005D3027" w:rsidRDefault="005D3027" w:rsidP="005D3027">
      <w:pPr>
        <w:pStyle w:val="Normal0"/>
      </w:pPr>
      <w:r>
        <w:t>Posteriormente, se realiza un análisis de la exposición, considerando el tiempo y la intensidad del conta</w:t>
      </w:r>
      <w:r w:rsidR="00E30E81">
        <w:t>cto con los factores de riesgo, p</w:t>
      </w:r>
      <w:r>
        <w:t>ara ello, se evalúan las condiciones de la vivienda, los ingresos de la población afectada y la capacidad de respue</w:t>
      </w:r>
      <w:r w:rsidR="00E30E81">
        <w:t>sta ante posibles emergencias, f</w:t>
      </w:r>
      <w:r>
        <w:t>inalmente, se lleva a cabo una caracterización del riesgo, mediante el análisis de sensibilidad y vulnerabilidad, lo que permite diseñar estrategias de mitigación y prevención ajustadas a cada contexto.</w:t>
      </w:r>
    </w:p>
    <w:p w14:paraId="1B448030" w14:textId="77777777" w:rsidR="005D3027" w:rsidRDefault="005D3027" w:rsidP="005D3027">
      <w:pPr>
        <w:pStyle w:val="Normal0"/>
      </w:pPr>
    </w:p>
    <w:p w14:paraId="2DF68043" w14:textId="4316A3DE" w:rsidR="005D3027" w:rsidRDefault="0096705B" w:rsidP="0087252C">
      <w:pPr>
        <w:pStyle w:val="Normal0"/>
        <w:numPr>
          <w:ilvl w:val="0"/>
          <w:numId w:val="51"/>
        </w:numPr>
        <w:rPr>
          <w:b/>
        </w:rPr>
      </w:pPr>
      <w:r>
        <w:rPr>
          <w:b/>
        </w:rPr>
        <w:t>Identificación de v</w:t>
      </w:r>
      <w:r w:rsidR="005D3027" w:rsidRPr="00E30E81">
        <w:rPr>
          <w:b/>
        </w:rPr>
        <w:t>ulnerabilidades</w:t>
      </w:r>
    </w:p>
    <w:p w14:paraId="5B760535" w14:textId="77777777" w:rsidR="00E30E81" w:rsidRPr="00E30E81" w:rsidRDefault="00E30E81" w:rsidP="00E30E81">
      <w:pPr>
        <w:pStyle w:val="Normal0"/>
        <w:ind w:left="720"/>
        <w:rPr>
          <w:b/>
        </w:rPr>
      </w:pPr>
    </w:p>
    <w:p w14:paraId="64A36779" w14:textId="36685BE1" w:rsidR="005D3027" w:rsidRDefault="005D3027" w:rsidP="005D3027">
      <w:pPr>
        <w:pStyle w:val="Normal0"/>
      </w:pPr>
      <w:r>
        <w:t>El nivel de vulnerabilidad de una vivienda depende de múltiples factores, incluyendo sus características estructurales, la accesibilidad a servicios básicos y las condiciones soci</w:t>
      </w:r>
      <w:r w:rsidR="00E30E81">
        <w:t>oeconómicas de los habitantes, e</w:t>
      </w:r>
      <w:r>
        <w:t>n este sentido, se deben evaluar los siguientes aspectos:</w:t>
      </w:r>
    </w:p>
    <w:p w14:paraId="6BC584B1" w14:textId="77777777" w:rsidR="005D3027" w:rsidRDefault="005D3027" w:rsidP="005D3027">
      <w:pPr>
        <w:pStyle w:val="Normal0"/>
      </w:pPr>
    </w:p>
    <w:p w14:paraId="0CA19E71" w14:textId="77777777" w:rsidR="00E30E81" w:rsidRDefault="005D3027" w:rsidP="0087252C">
      <w:pPr>
        <w:pStyle w:val="Normal0"/>
        <w:numPr>
          <w:ilvl w:val="0"/>
          <w:numId w:val="52"/>
        </w:numPr>
      </w:pPr>
      <w:r w:rsidRPr="00E30E81">
        <w:rPr>
          <w:b/>
        </w:rPr>
        <w:t>Condiciones físicas y estructurales de la vivienda:</w:t>
      </w:r>
      <w:r w:rsidR="00E30E81">
        <w:t xml:space="preserve"> e</w:t>
      </w:r>
      <w:r>
        <w:t>stado de la infraestructura, distribución de espacios, acceso a servicios de saneamiento, electricidad y agua potable.</w:t>
      </w:r>
    </w:p>
    <w:p w14:paraId="536E090D" w14:textId="77777777" w:rsidR="00E30E81" w:rsidRDefault="005D3027" w:rsidP="0087252C">
      <w:pPr>
        <w:pStyle w:val="Normal0"/>
        <w:numPr>
          <w:ilvl w:val="0"/>
          <w:numId w:val="52"/>
        </w:numPr>
      </w:pPr>
      <w:r w:rsidRPr="00E30E81">
        <w:rPr>
          <w:b/>
        </w:rPr>
        <w:t>Factores socioculturales:</w:t>
      </w:r>
      <w:r w:rsidR="00E30E81">
        <w:t xml:space="preserve"> n</w:t>
      </w:r>
      <w:r>
        <w:t>ivel educativo de la población, hábitos de higiene, creencias y acceso a información sobre salud.</w:t>
      </w:r>
    </w:p>
    <w:p w14:paraId="28DA83EC" w14:textId="77777777" w:rsidR="00E30E81" w:rsidRDefault="005D3027" w:rsidP="0087252C">
      <w:pPr>
        <w:pStyle w:val="Normal0"/>
        <w:numPr>
          <w:ilvl w:val="0"/>
          <w:numId w:val="52"/>
        </w:numPr>
      </w:pPr>
      <w:r w:rsidRPr="00E30E81">
        <w:rPr>
          <w:b/>
        </w:rPr>
        <w:t>Condiciones económicas:</w:t>
      </w:r>
      <w:r w:rsidR="00E30E81">
        <w:t xml:space="preserve"> n</w:t>
      </w:r>
      <w:r>
        <w:t>ivel de empleo, ingresos familiares, acceso a subsidios y capacidad de pago de servicios básicos.</w:t>
      </w:r>
    </w:p>
    <w:p w14:paraId="7BB1B59F" w14:textId="77777777" w:rsidR="00E30E81" w:rsidRDefault="005D3027" w:rsidP="0087252C">
      <w:pPr>
        <w:pStyle w:val="Normal0"/>
        <w:numPr>
          <w:ilvl w:val="0"/>
          <w:numId w:val="52"/>
        </w:numPr>
      </w:pPr>
      <w:r w:rsidRPr="00E30E81">
        <w:rPr>
          <w:b/>
        </w:rPr>
        <w:lastRenderedPageBreak/>
        <w:t>Factores ambientales:</w:t>
      </w:r>
      <w:r w:rsidR="00E30E81">
        <w:t xml:space="preserve"> u</w:t>
      </w:r>
      <w:r>
        <w:t>bicación geográfica, susceptibilidad a desastres naturales y características climáticas de la región.</w:t>
      </w:r>
    </w:p>
    <w:p w14:paraId="72990FA6" w14:textId="77777777" w:rsidR="00E30E81" w:rsidRDefault="005D3027" w:rsidP="0087252C">
      <w:pPr>
        <w:pStyle w:val="Normal0"/>
        <w:numPr>
          <w:ilvl w:val="0"/>
          <w:numId w:val="52"/>
        </w:numPr>
      </w:pPr>
      <w:r w:rsidRPr="00E30E81">
        <w:rPr>
          <w:b/>
        </w:rPr>
        <w:t>Condiciones personales:</w:t>
      </w:r>
      <w:r w:rsidR="00E30E81">
        <w:t xml:space="preserve"> c</w:t>
      </w:r>
      <w:r>
        <w:t>aracterísticas de la población residente, incluyendo edad, género, origen étnico y predisposición genética a enfermedades.</w:t>
      </w:r>
    </w:p>
    <w:p w14:paraId="40A20826" w14:textId="77777777" w:rsidR="00E30E81" w:rsidRDefault="00E30E81" w:rsidP="00E30E81">
      <w:pPr>
        <w:pStyle w:val="Normal0"/>
        <w:rPr>
          <w:b/>
        </w:rPr>
      </w:pPr>
    </w:p>
    <w:p w14:paraId="6994272A" w14:textId="74FA47D1" w:rsidR="005D3027" w:rsidRDefault="005D3027" w:rsidP="00E30E81">
      <w:pPr>
        <w:pStyle w:val="Normal0"/>
      </w:pPr>
      <w:r>
        <w:t>Evaluar estas variables permite diseñar estrategias de intervención más efectivas, ajustadas a las necesidades reales de la comunidad y alineadas con los principios de equidad y sostenibilidad.</w:t>
      </w:r>
    </w:p>
    <w:p w14:paraId="73AF575D" w14:textId="77777777" w:rsidR="005D3027" w:rsidRPr="00E30E81" w:rsidRDefault="005D3027" w:rsidP="005D3027">
      <w:pPr>
        <w:pStyle w:val="Normal0"/>
        <w:rPr>
          <w:b/>
        </w:rPr>
      </w:pPr>
    </w:p>
    <w:p w14:paraId="28B77436" w14:textId="7B285CCA" w:rsidR="005D3027" w:rsidRDefault="0096705B" w:rsidP="0087252C">
      <w:pPr>
        <w:pStyle w:val="Normal0"/>
        <w:numPr>
          <w:ilvl w:val="0"/>
          <w:numId w:val="53"/>
        </w:numPr>
        <w:rPr>
          <w:b/>
        </w:rPr>
      </w:pPr>
      <w:r>
        <w:rPr>
          <w:b/>
        </w:rPr>
        <w:t>Caracterización del riesgo e i</w:t>
      </w:r>
      <w:r w:rsidR="005D3027" w:rsidRPr="00E30E81">
        <w:rPr>
          <w:b/>
        </w:rPr>
        <w:t>mpacto</w:t>
      </w:r>
    </w:p>
    <w:p w14:paraId="390ED44B" w14:textId="77777777" w:rsidR="00E30E81" w:rsidRPr="00E30E81" w:rsidRDefault="00E30E81" w:rsidP="00E30E81">
      <w:pPr>
        <w:pStyle w:val="Normal0"/>
        <w:ind w:left="720"/>
        <w:rPr>
          <w:b/>
        </w:rPr>
      </w:pPr>
    </w:p>
    <w:p w14:paraId="20F204F9" w14:textId="6ECAEA89" w:rsidR="005D3027" w:rsidRDefault="005D3027" w:rsidP="005D3027">
      <w:pPr>
        <w:pStyle w:val="Normal0"/>
      </w:pPr>
      <w:r>
        <w:t>Para comprender el impacto de las amenazas identificadas, es fundamental interrelacionarlas con la vulnerabil</w:t>
      </w:r>
      <w:r w:rsidR="00E30E81">
        <w:t>idad de la población expuesta, e</w:t>
      </w:r>
      <w:r>
        <w:t>ste proceso incluye la valoración del riesgo, la identificación de la relación entre exposición y efectos en la salud, y la sistematización de la información recopilada.</w:t>
      </w:r>
    </w:p>
    <w:p w14:paraId="7FB597A0" w14:textId="77777777" w:rsidR="005D3027" w:rsidRDefault="005D3027" w:rsidP="005D3027">
      <w:pPr>
        <w:pStyle w:val="Normal0"/>
      </w:pPr>
    </w:p>
    <w:p w14:paraId="7486C6CA" w14:textId="515B9457" w:rsidR="005D3027" w:rsidRDefault="005D3027" w:rsidP="005D3027">
      <w:pPr>
        <w:pStyle w:val="Normal0"/>
      </w:pPr>
      <w:r>
        <w:t>Un enfoque clave en esta etapa es el análisis causa-efecto, que permite identificar los principales factores que contribuyen a la transmisión de enfermedades y deterioro de la c</w:t>
      </w:r>
      <w:r w:rsidR="00E30E81">
        <w:t>alidad de vida en la vivienda, e</w:t>
      </w:r>
      <w:r>
        <w:t>sta caracterización del riesgo facilita la priorización de acciones preventivas y la implementación de soluciones que reduzcan la incidencia de problemas de salud relacionados con el entorno habitacional.</w:t>
      </w:r>
    </w:p>
    <w:p w14:paraId="71852259" w14:textId="77777777" w:rsidR="005D3027" w:rsidRDefault="005D3027" w:rsidP="005D3027">
      <w:pPr>
        <w:pStyle w:val="Normal0"/>
      </w:pPr>
    </w:p>
    <w:p w14:paraId="1B83B0FD" w14:textId="1AC202E1" w:rsidR="005D3027" w:rsidRDefault="0096705B" w:rsidP="0087252C">
      <w:pPr>
        <w:pStyle w:val="Normal0"/>
        <w:numPr>
          <w:ilvl w:val="0"/>
          <w:numId w:val="54"/>
        </w:numPr>
        <w:rPr>
          <w:b/>
        </w:rPr>
      </w:pPr>
      <w:r>
        <w:rPr>
          <w:b/>
        </w:rPr>
        <w:t>Manejo y mitigación del r</w:t>
      </w:r>
      <w:r w:rsidR="005D3027" w:rsidRPr="00E30E81">
        <w:rPr>
          <w:b/>
        </w:rPr>
        <w:t>iesgo</w:t>
      </w:r>
    </w:p>
    <w:p w14:paraId="36CC0EC4" w14:textId="77777777" w:rsidR="00E30E81" w:rsidRPr="00E30E81" w:rsidRDefault="00E30E81" w:rsidP="00E30E81">
      <w:pPr>
        <w:pStyle w:val="Normal0"/>
        <w:ind w:left="720"/>
        <w:rPr>
          <w:b/>
        </w:rPr>
      </w:pPr>
    </w:p>
    <w:p w14:paraId="262988BE" w14:textId="5A826086" w:rsidR="005D3027" w:rsidRDefault="005D3027" w:rsidP="005D3027">
      <w:pPr>
        <w:pStyle w:val="Normal0"/>
      </w:pPr>
      <w:r>
        <w:t>La mitigación de riesgos en viviendas saludables debe abordarse desde una perspectiva integral, considerando tanto los aspecto</w:t>
      </w:r>
      <w:r w:rsidR="00E30E81">
        <w:t>s humanos como los materiales, e</w:t>
      </w:r>
      <w:r>
        <w:t>l factor humano comprende la participación de las familias en la adopción de buenas prácticas en salud y saneamiento, mientras que el factor material se refiere a la mejora de infraestructuras y la reducción de exposiciones peligrosas en el hogar.</w:t>
      </w:r>
    </w:p>
    <w:p w14:paraId="226FA8A8" w14:textId="77777777" w:rsidR="005D3027" w:rsidRDefault="005D3027" w:rsidP="005D3027">
      <w:pPr>
        <w:pStyle w:val="Normal0"/>
      </w:pPr>
    </w:p>
    <w:p w14:paraId="5992266A" w14:textId="574CE64D" w:rsidR="005D3027" w:rsidRDefault="00E30E81" w:rsidP="005D3027">
      <w:pPr>
        <w:pStyle w:val="Normal0"/>
      </w:pPr>
      <w:r>
        <w:t xml:space="preserve">Es importante </w:t>
      </w:r>
      <w:r w:rsidR="005D3027">
        <w:t>identificar las enfermedades prevalentes en cada comunidad, con base en el perfil epidemiológico local, para diseñar estrategias específicas de intervención,</w:t>
      </w:r>
      <w:r>
        <w:t xml:space="preserve"> además</w:t>
      </w:r>
      <w:r w:rsidR="005D3027">
        <w:t xml:space="preserve"> se deben desarrollar planes de acción que incluyan el fortalecimiento de capacidades comunitarias, el acceso a infraestructura adecuada y la promoción de políticas públicas orientadas a la mejora de las condiciones de vivienda.</w:t>
      </w:r>
    </w:p>
    <w:p w14:paraId="7B21AB72" w14:textId="77777777" w:rsidR="00E30E81" w:rsidRPr="00E30E81" w:rsidRDefault="00E30E81" w:rsidP="005D3027">
      <w:pPr>
        <w:pStyle w:val="Normal0"/>
        <w:rPr>
          <w:b/>
        </w:rPr>
      </w:pPr>
    </w:p>
    <w:p w14:paraId="5DCB6D5C" w14:textId="1D05C51C" w:rsidR="00E30E81" w:rsidRDefault="00E30E81" w:rsidP="00E30E81">
      <w:pPr>
        <w:pStyle w:val="Normal0"/>
        <w:rPr>
          <w:b/>
        </w:rPr>
      </w:pPr>
      <w:r w:rsidRPr="00E30E81">
        <w:rPr>
          <w:b/>
        </w:rPr>
        <w:t>5.2</w:t>
      </w:r>
      <w:r w:rsidR="00C2158C">
        <w:rPr>
          <w:b/>
        </w:rPr>
        <w:t>.</w:t>
      </w:r>
      <w:r w:rsidRPr="00E30E81">
        <w:rPr>
          <w:b/>
        </w:rPr>
        <w:t xml:space="preserve"> </w:t>
      </w:r>
      <w:r w:rsidR="0096705B">
        <w:rPr>
          <w:b/>
        </w:rPr>
        <w:t>Intervenciones en la v</w:t>
      </w:r>
      <w:r w:rsidRPr="00E30E81">
        <w:rPr>
          <w:b/>
        </w:rPr>
        <w:t>ivienda</w:t>
      </w:r>
    </w:p>
    <w:p w14:paraId="11AD3D04" w14:textId="77777777" w:rsidR="00E30E81" w:rsidRPr="00E30E81" w:rsidRDefault="00E30E81" w:rsidP="00E30E81">
      <w:pPr>
        <w:pStyle w:val="Normal0"/>
        <w:rPr>
          <w:b/>
        </w:rPr>
      </w:pPr>
    </w:p>
    <w:p w14:paraId="602F49AC" w14:textId="67967952" w:rsidR="00E30E81" w:rsidRDefault="00E30E81" w:rsidP="00E30E81">
      <w:pPr>
        <w:pStyle w:val="Normal0"/>
      </w:pPr>
      <w:r>
        <w:t xml:space="preserve">La mejora de las condiciones habitacionales es un factor clave en la promoción de la salud y la prevención de enfermedades en la población, de acuerdo con la </w:t>
      </w:r>
      <w:r w:rsidR="007C26DB">
        <w:t>Organización P</w:t>
      </w:r>
      <w:r w:rsidR="000A0BF0">
        <w:t>anamericana de la</w:t>
      </w:r>
      <w:r w:rsidR="007C26DB">
        <w:t xml:space="preserve"> S</w:t>
      </w:r>
      <w:r w:rsidR="000A0BF0">
        <w:t>alud</w:t>
      </w:r>
      <w:r>
        <w:t xml:space="preserve"> (OPS, 2010), las intervenciones en la vivienda deben estar orientadas a garantizar entornos seguros, saludables y sostenibles, priorizando tanto el bienestar de los habitantes como la protección del medio ambiente.</w:t>
      </w:r>
    </w:p>
    <w:p w14:paraId="112A30DE" w14:textId="77777777" w:rsidR="00E30E81" w:rsidRDefault="00E30E81" w:rsidP="00E30E81">
      <w:pPr>
        <w:pStyle w:val="Normal0"/>
      </w:pPr>
    </w:p>
    <w:p w14:paraId="1AA15EE9" w14:textId="401F33BF" w:rsidR="00E30E81" w:rsidRDefault="00E30E81" w:rsidP="00E30E81">
      <w:pPr>
        <w:pStyle w:val="Normal0"/>
      </w:pPr>
      <w:r>
        <w:lastRenderedPageBreak/>
        <w:t>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socioeconómicas de las familias beneficiarias, la adaptación a los riesgos epidemiológicos locales y el cumplimiento de normativas de salud pública y desarrollo urbano.</w:t>
      </w:r>
    </w:p>
    <w:p w14:paraId="3BC2D534" w14:textId="77777777" w:rsidR="00E30E81" w:rsidRDefault="00E30E81" w:rsidP="00E30E81">
      <w:pPr>
        <w:pStyle w:val="Normal0"/>
      </w:pPr>
    </w:p>
    <w:p w14:paraId="3C7A0D73" w14:textId="7A1B8388" w:rsidR="00E30E81" w:rsidRDefault="00E30E81" w:rsidP="0087252C">
      <w:pPr>
        <w:pStyle w:val="Normal0"/>
        <w:numPr>
          <w:ilvl w:val="0"/>
          <w:numId w:val="55"/>
        </w:numPr>
        <w:rPr>
          <w:b/>
        </w:rPr>
      </w:pPr>
      <w:r w:rsidRPr="00E30E81">
        <w:rPr>
          <w:b/>
        </w:rPr>
        <w:t>Recomendaciones para</w:t>
      </w:r>
      <w:r w:rsidR="0096705B">
        <w:rPr>
          <w:b/>
        </w:rPr>
        <w:t xml:space="preserve"> las intervenciones en la v</w:t>
      </w:r>
      <w:r w:rsidRPr="00E30E81">
        <w:rPr>
          <w:b/>
        </w:rPr>
        <w:t>ivienda</w:t>
      </w:r>
    </w:p>
    <w:p w14:paraId="1E349446" w14:textId="77777777" w:rsidR="00E30E81" w:rsidRPr="00E30E81" w:rsidRDefault="00E30E81" w:rsidP="00E30E81">
      <w:pPr>
        <w:pStyle w:val="Normal0"/>
        <w:ind w:left="720"/>
        <w:rPr>
          <w:b/>
        </w:rPr>
      </w:pPr>
    </w:p>
    <w:p w14:paraId="3162BB49" w14:textId="1DA429E5" w:rsidR="00E30E81" w:rsidRDefault="00E30E81" w:rsidP="00E30E81">
      <w:pPr>
        <w:pStyle w:val="Normal0"/>
      </w:pPr>
      <w: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14:paraId="33B7B670" w14:textId="77777777" w:rsidR="00E30E81" w:rsidRDefault="00E30E81" w:rsidP="00E30E81">
      <w:pPr>
        <w:pStyle w:val="Normal0"/>
      </w:pPr>
    </w:p>
    <w:p w14:paraId="29DEB524" w14:textId="204004D4" w:rsidR="00E30E81" w:rsidRDefault="00E30E81" w:rsidP="00E30E81">
      <w:pPr>
        <w:pStyle w:val="Normal0"/>
      </w:pPr>
      <w: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14:paraId="5FD7E05F" w14:textId="77777777" w:rsidR="00E30E81" w:rsidRDefault="00E30E81" w:rsidP="00E30E81">
      <w:pPr>
        <w:pStyle w:val="Normal0"/>
      </w:pPr>
    </w:p>
    <w:p w14:paraId="77C7827C" w14:textId="3177316D" w:rsidR="00E30E81" w:rsidRDefault="00E30E81" w:rsidP="00E30E81">
      <w:pPr>
        <w:pStyle w:val="Normal0"/>
      </w:pPr>
      <w:r>
        <w:t>Para garantizar la calidad de las intervenciones, es importante contar con el apoyo de normativas y regulaciones que guíen la planificación y ejecu</w:t>
      </w:r>
      <w:r w:rsidR="00811F05">
        <w:t>ción de proyectos de vivienda, e</w:t>
      </w:r>
      <w:r w:rsidR="00013100">
        <w:t>l us</w:t>
      </w:r>
      <w:r w:rsidR="001C2B52">
        <w:t>o de guías RAS (Reglamento de Agua y S</w:t>
      </w:r>
      <w:r>
        <w:t>aneamiento), normativas urbanís</w:t>
      </w:r>
      <w:r w:rsidR="001C2B52">
        <w:t>ticas, políticas de subsidio y Planes de Ordenamiento T</w:t>
      </w:r>
      <w:r>
        <w:t xml:space="preserve">erritorial (POT) debe estar alineado con </w:t>
      </w:r>
      <w:r w:rsidR="001C2B52">
        <w:t>la Estrategia de Vivienda S</w:t>
      </w:r>
      <w:r w:rsidR="000A0BF0">
        <w:t xml:space="preserve">aludable </w:t>
      </w:r>
      <w:r w:rsidR="00811F05">
        <w:t>(EVS)</w:t>
      </w:r>
      <w:r>
        <w:t>,</w:t>
      </w:r>
      <w:r w:rsidR="00811F05">
        <w:t xml:space="preserve"> también </w:t>
      </w:r>
      <w:r>
        <w:t>es crucial que las comunidades sean capacitadas en el mantenimiento adecuado de los equipos e infraestructuras sanitarias, asegurando la sostenibilidad de las mejoras implementadas.</w:t>
      </w:r>
    </w:p>
    <w:p w14:paraId="3BE5D76B" w14:textId="77777777" w:rsidR="00E30E81" w:rsidRDefault="00E30E81" w:rsidP="00E30E81">
      <w:pPr>
        <w:pStyle w:val="Normal0"/>
      </w:pPr>
    </w:p>
    <w:p w14:paraId="7B85EDD2" w14:textId="59C2A4F0" w:rsidR="00E30E81" w:rsidRDefault="00E30E81" w:rsidP="00E30E81">
      <w:pPr>
        <w:pStyle w:val="Normal0"/>
      </w:pPr>
      <w:r>
        <w:t>En este sentido, la educación y sensibilización de los beneficiarios juega un papel fundamental en e</w:t>
      </w:r>
      <w:r w:rsidR="00811F05">
        <w:t>l éxito de las intervenciones, s</w:t>
      </w:r>
      <w:r>
        <w:t>e recomienda la utilización del manual educativo</w:t>
      </w:r>
      <w:r w:rsidR="00134E81">
        <w:t xml:space="preserve"> "h</w:t>
      </w:r>
      <w:r>
        <w:t>acia una vivienda saludable: que viva mi hogar", el cual proporciona información detallada sobre prácticas de mantenimiento, saneamiento y uso res</w:t>
      </w:r>
      <w:r w:rsidR="00811F05">
        <w:t>ponsable de los recursos</w:t>
      </w:r>
      <w:r>
        <w:t>,</w:t>
      </w:r>
      <w:r w:rsidR="00811F05">
        <w:t xml:space="preserve"> por otra parte </w:t>
      </w:r>
      <w:r>
        <w:t>se debe fomentar la autoconstrucción solidaria, en la que los propios beneficiarios participen activamente en el mejoramiento de sus viviendas, promoviendo el sentido de pertenencia y la apropiación de las soluciones implementadas.</w:t>
      </w:r>
    </w:p>
    <w:p w14:paraId="5C019C34" w14:textId="77777777" w:rsidR="00E30E81" w:rsidRDefault="00E30E81" w:rsidP="00E30E81">
      <w:pPr>
        <w:pStyle w:val="Normal0"/>
      </w:pPr>
    </w:p>
    <w:p w14:paraId="05B374F1" w14:textId="5099FF97" w:rsidR="00811F05" w:rsidRDefault="00E30E81" w:rsidP="00E30E81">
      <w:pPr>
        <w:pStyle w:val="Normal0"/>
      </w:pPr>
      <w:r>
        <w:t>Para fortalecer el impacto de las intervenciones en vivienda, es clave incentivar la creación de microempresas locales dedicadas a la producción de materiales de construcción sostenibles y a la aplicación de tecnol</w:t>
      </w:r>
      <w:r w:rsidR="00811F05">
        <w:t>ogías innovadoras en vivienda, e</w:t>
      </w:r>
      <w:r>
        <w:t>sto no solo genera oportunidades económicas para la comunidad, sino que también contribuye a la continuidad del proceso de mejoramiento habitacional a largo plazo.</w:t>
      </w:r>
    </w:p>
    <w:p w14:paraId="3EEF2CFB" w14:textId="77777777" w:rsidR="00811F05" w:rsidRDefault="00811F05" w:rsidP="00E30E81">
      <w:pPr>
        <w:pStyle w:val="Normal0"/>
      </w:pPr>
    </w:p>
    <w:p w14:paraId="287F5121" w14:textId="4586A350" w:rsidR="00811F05" w:rsidRDefault="006617CC" w:rsidP="0087252C">
      <w:pPr>
        <w:pStyle w:val="Normal0"/>
        <w:numPr>
          <w:ilvl w:val="0"/>
          <w:numId w:val="56"/>
        </w:numPr>
        <w:rPr>
          <w:b/>
        </w:rPr>
      </w:pPr>
      <w:r>
        <w:rPr>
          <w:b/>
        </w:rPr>
        <w:lastRenderedPageBreak/>
        <w:t>Requerimientos humanos y f</w:t>
      </w:r>
      <w:r w:rsidR="00811F05" w:rsidRPr="00811F05">
        <w:rPr>
          <w:b/>
        </w:rPr>
        <w:t>ísicos</w:t>
      </w:r>
    </w:p>
    <w:p w14:paraId="16EA06B2" w14:textId="77777777" w:rsidR="00811F05" w:rsidRPr="00811F05" w:rsidRDefault="00811F05" w:rsidP="00811F05">
      <w:pPr>
        <w:pStyle w:val="Normal0"/>
        <w:ind w:left="720"/>
        <w:rPr>
          <w:b/>
        </w:rPr>
      </w:pPr>
    </w:p>
    <w:p w14:paraId="375821AD" w14:textId="673A79C2" w:rsidR="00811F05" w:rsidRDefault="00811F05" w:rsidP="00811F05">
      <w:pPr>
        <w:pStyle w:val="Normal0"/>
      </w:pPr>
      <w:r>
        <w:t xml:space="preserve">Para la implementación efectiva de la </w:t>
      </w:r>
      <w:r w:rsidR="00F20C78">
        <w:t>Estrategia de Vivienda S</w:t>
      </w:r>
      <w:r w:rsidR="000A0BF0">
        <w:t xml:space="preserve">aludable </w:t>
      </w:r>
      <w:r>
        <w:t>(EVS), es fundamental contar con recursos humanos capacitados y con una infraestructu</w:t>
      </w:r>
      <w:r w:rsidR="00013100">
        <w:t>ra adecuada, de</w:t>
      </w:r>
      <w:r>
        <w:t xml:space="preserve"> acuerdo con las recomendaciones de la </w:t>
      </w:r>
      <w:r w:rsidR="00F20C78">
        <w:t>Organización Panamericana de la S</w:t>
      </w:r>
      <w:r w:rsidR="000A0BF0">
        <w:t xml:space="preserve">alud </w:t>
      </w:r>
      <w:r>
        <w:t>(OPS, 2010), la metodología debe fomentar una amplia participación de la comunidad en todas las fases del proyecto.</w:t>
      </w:r>
    </w:p>
    <w:p w14:paraId="4B10B6A6" w14:textId="77777777" w:rsidR="00811F05" w:rsidRDefault="00811F05" w:rsidP="00811F05">
      <w:pPr>
        <w:pStyle w:val="Normal0"/>
      </w:pPr>
    </w:p>
    <w:p w14:paraId="5B3BDF1C" w14:textId="5CE064C6" w:rsidR="00811F05" w:rsidRDefault="00811F05" w:rsidP="00811F05">
      <w:pPr>
        <w:pStyle w:val="Normal0"/>
      </w:pPr>
      <w:r>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14:paraId="22EB2917" w14:textId="77777777" w:rsidR="00811F05" w:rsidRDefault="00811F05" w:rsidP="00811F05">
      <w:pPr>
        <w:pStyle w:val="Normal0"/>
      </w:pPr>
    </w:p>
    <w:p w14:paraId="32940AC2" w14:textId="7B856A6D" w:rsidR="00811F05" w:rsidRDefault="00811F05" w:rsidP="00811F05">
      <w:pPr>
        <w:pStyle w:val="Normal0"/>
      </w:pPr>
      <w: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14:paraId="746D7F2D" w14:textId="77777777" w:rsidR="00811F05" w:rsidRDefault="00811F05" w:rsidP="00811F05">
      <w:pPr>
        <w:pStyle w:val="Normal0"/>
      </w:pPr>
    </w:p>
    <w:p w14:paraId="27B4E539" w14:textId="3B3FFD06" w:rsidR="00811F05" w:rsidRDefault="00811F05" w:rsidP="00811F05">
      <w:pPr>
        <w:pStyle w:val="Normal0"/>
        <w:rPr>
          <w:b/>
        </w:rPr>
      </w:pPr>
      <w:r w:rsidRPr="00811F05">
        <w:rPr>
          <w:b/>
        </w:rPr>
        <w:t xml:space="preserve">5.3. </w:t>
      </w:r>
      <w:r w:rsidR="006617CC">
        <w:rPr>
          <w:b/>
        </w:rPr>
        <w:t>Taller de c</w:t>
      </w:r>
      <w:r w:rsidRPr="00811F05">
        <w:rPr>
          <w:b/>
        </w:rPr>
        <w:t>apacitación</w:t>
      </w:r>
    </w:p>
    <w:p w14:paraId="16F90292" w14:textId="77777777" w:rsidR="00811F05" w:rsidRPr="00811F05" w:rsidRDefault="00811F05" w:rsidP="00811F05">
      <w:pPr>
        <w:pStyle w:val="Normal0"/>
        <w:rPr>
          <w:b/>
        </w:rPr>
      </w:pPr>
    </w:p>
    <w:p w14:paraId="61CA898E" w14:textId="6CFBD4DC" w:rsidR="00811F05" w:rsidRDefault="00811F05" w:rsidP="00811F05">
      <w:pPr>
        <w:pStyle w:val="Normal0"/>
      </w:pPr>
      <w:r>
        <w:t xml:space="preserve">Para fortalecer la aplicación de la </w:t>
      </w:r>
      <w:r w:rsidR="00530EDF">
        <w:t>E</w:t>
      </w:r>
      <w:r w:rsidR="000A0BF0">
        <w:t>strategi</w:t>
      </w:r>
      <w:r w:rsidR="00530EDF">
        <w:t>a de Vivienda S</w:t>
      </w:r>
      <w:r w:rsidR="000A0BF0">
        <w:t xml:space="preserve">aludable </w:t>
      </w:r>
      <w:r>
        <w:t xml:space="preserve">(EVS)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w:t>
      </w:r>
      <w:r w:rsidR="00530EDF">
        <w:t>Servicio Nacional de A</w:t>
      </w:r>
      <w:r w:rsidR="000A0BF0">
        <w:t xml:space="preserve">prendizaje </w:t>
      </w:r>
      <w:r>
        <w:t>(SENA), que ha desempeñado un papel fundamental en la capacitación en el componente educativo.</w:t>
      </w:r>
    </w:p>
    <w:p w14:paraId="320C0239" w14:textId="77777777" w:rsidR="00811F05" w:rsidRDefault="00811F05" w:rsidP="00811F05">
      <w:pPr>
        <w:pStyle w:val="Normal0"/>
      </w:pPr>
    </w:p>
    <w:p w14:paraId="11BE254B" w14:textId="2CE43F25" w:rsidR="00811F05" w:rsidRDefault="00811F05" w:rsidP="00811F05">
      <w:pPr>
        <w:pStyle w:val="Normal0"/>
      </w:pPr>
      <w:r>
        <w:t>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empoderar a los beneficiarios y fomentar su compromiso con el desarrollo de viviendas saludables.</w:t>
      </w:r>
    </w:p>
    <w:p w14:paraId="46A966E4" w14:textId="77777777" w:rsidR="00811F05" w:rsidRDefault="00811F05" w:rsidP="00811F05">
      <w:pPr>
        <w:pStyle w:val="Normal0"/>
      </w:pPr>
    </w:p>
    <w:p w14:paraId="789D6CF3" w14:textId="6A1E9622" w:rsidR="00811F05" w:rsidRDefault="00811F05" w:rsidP="00811F05">
      <w:pPr>
        <w:pStyle w:val="Normal0"/>
      </w:pPr>
      <w: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14:paraId="32728DF0" w14:textId="77777777" w:rsidR="00811F05" w:rsidRDefault="00811F05" w:rsidP="00811F05">
      <w:pPr>
        <w:pStyle w:val="Normal0"/>
      </w:pPr>
    </w:p>
    <w:p w14:paraId="709A1A34" w14:textId="14346DDE" w:rsidR="003E6C87" w:rsidRPr="003E6C87" w:rsidRDefault="006617CC" w:rsidP="0087252C">
      <w:pPr>
        <w:pStyle w:val="Normal0"/>
        <w:numPr>
          <w:ilvl w:val="0"/>
          <w:numId w:val="56"/>
        </w:numPr>
        <w:rPr>
          <w:b/>
        </w:rPr>
      </w:pPr>
      <w:r>
        <w:rPr>
          <w:b/>
        </w:rPr>
        <w:t xml:space="preserve">Programa de Formación: </w:t>
      </w:r>
      <w:r w:rsidR="000A0BF0">
        <w:rPr>
          <w:b/>
        </w:rPr>
        <w:t>i</w:t>
      </w:r>
      <w:r w:rsidR="000A0BF0" w:rsidRPr="003E6C87">
        <w:rPr>
          <w:b/>
        </w:rPr>
        <w:t>m</w:t>
      </w:r>
      <w:r w:rsidR="001E5486">
        <w:rPr>
          <w:b/>
        </w:rPr>
        <w:t>plementación de la Estrategia de Vivienda S</w:t>
      </w:r>
      <w:r w:rsidR="000A0BF0" w:rsidRPr="003E6C87">
        <w:rPr>
          <w:b/>
        </w:rPr>
        <w:t xml:space="preserve">aludable </w:t>
      </w:r>
      <w:r w:rsidR="003E6C87" w:rsidRPr="003E6C87">
        <w:rPr>
          <w:b/>
        </w:rPr>
        <w:t>(EVS)</w:t>
      </w:r>
    </w:p>
    <w:p w14:paraId="5D1212C7" w14:textId="77777777" w:rsidR="003E6C87" w:rsidRDefault="003E6C87" w:rsidP="003E6C87">
      <w:pPr>
        <w:pStyle w:val="Normal0"/>
      </w:pPr>
    </w:p>
    <w:p w14:paraId="1B2FFC0F" w14:textId="4B3D445A" w:rsidR="003E6C87" w:rsidRDefault="001E5486" w:rsidP="003E6C87">
      <w:pPr>
        <w:pStyle w:val="Normal0"/>
      </w:pPr>
      <w:r>
        <w:lastRenderedPageBreak/>
        <w:t>La E</w:t>
      </w:r>
      <w:r w:rsidR="003E6C87">
        <w:t xml:space="preserve">strategia de </w:t>
      </w:r>
      <w:r>
        <w:t>Vivienda S</w:t>
      </w:r>
      <w:r w:rsidR="000A0BF0">
        <w:t xml:space="preserve">aludable </w:t>
      </w:r>
      <w:r w:rsidR="003E6C87">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14:paraId="1AE5860C" w14:textId="77777777" w:rsidR="003E6C87" w:rsidRDefault="003E6C87" w:rsidP="003E6C87">
      <w:pPr>
        <w:pStyle w:val="Normal0"/>
      </w:pPr>
    </w:p>
    <w:p w14:paraId="72542F7B" w14:textId="1228AF69" w:rsidR="003E6C87" w:rsidRDefault="003E6C87" w:rsidP="003E6C87">
      <w:pPr>
        <w:pStyle w:val="Normal0"/>
      </w:pPr>
      <w: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14:paraId="22AE7992" w14:textId="77777777" w:rsidR="003E6C87" w:rsidRDefault="003E6C87" w:rsidP="003E6C87">
      <w:pPr>
        <w:pStyle w:val="Normal0"/>
      </w:pPr>
    </w:p>
    <w:p w14:paraId="1A7AA17F" w14:textId="48994A65" w:rsidR="003E6C87" w:rsidRPr="003E6C87" w:rsidRDefault="006617CC" w:rsidP="0087252C">
      <w:pPr>
        <w:pStyle w:val="Normal0"/>
        <w:numPr>
          <w:ilvl w:val="0"/>
          <w:numId w:val="56"/>
        </w:numPr>
        <w:rPr>
          <w:b/>
        </w:rPr>
      </w:pPr>
      <w:r>
        <w:rPr>
          <w:b/>
        </w:rPr>
        <w:t>Actores claves en la i</w:t>
      </w:r>
      <w:r w:rsidR="003E6C87" w:rsidRPr="003E6C87">
        <w:rPr>
          <w:b/>
        </w:rPr>
        <w:t>mplementación de la EVS</w:t>
      </w:r>
    </w:p>
    <w:p w14:paraId="1B775021" w14:textId="77777777" w:rsidR="003E6C87" w:rsidRDefault="003E6C87" w:rsidP="003E6C87">
      <w:pPr>
        <w:pStyle w:val="Normal0"/>
      </w:pPr>
    </w:p>
    <w:p w14:paraId="6D92353D" w14:textId="577C5081" w:rsidR="003E6C87" w:rsidRDefault="003E6C87" w:rsidP="003E6C87">
      <w:pPr>
        <w:pStyle w:val="Normal0"/>
      </w:pPr>
      <w:r>
        <w:t xml:space="preserve">El éxito de la estrategia depende de la articulación entre diversas instituciones y la comunidad, el </w:t>
      </w:r>
      <w:r w:rsidR="00500830">
        <w:t>Servicio Nacional de A</w:t>
      </w:r>
      <w:r w:rsidR="000A0BF0">
        <w:t xml:space="preserve">prendizaje </w:t>
      </w:r>
      <w: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14:paraId="1D115687" w14:textId="77777777" w:rsidR="003E6C87" w:rsidRDefault="003E6C87" w:rsidP="003E6C87">
      <w:pPr>
        <w:pStyle w:val="Normal0"/>
      </w:pPr>
    </w:p>
    <w:p w14:paraId="3D314C24" w14:textId="381BA23B" w:rsidR="003E6C87" w:rsidRDefault="000A6DCE" w:rsidP="003E6C87">
      <w:pPr>
        <w:pStyle w:val="Normal0"/>
      </w:pPr>
      <w:r>
        <w:t>Las O</w:t>
      </w:r>
      <w:r w:rsidR="003E6C87">
        <w:t>rganiz</w:t>
      </w:r>
      <w:r>
        <w:t>aciones No G</w:t>
      </w:r>
      <w:r w:rsidR="006F4345">
        <w:t>ubernamentales (ONG</w:t>
      </w:r>
      <w:r w:rsidR="003E6C87">
        <w:t>) cumplen una función clave en la supervisión y acompañamiento del proceso, asegurando que los beneficiarios reciban el apoyo necesario para aplicar las metodologías aprendidas, estas organizaciones fomentan la organización comunitaria, asesoran en el uso adecuado de los recursos y supervisan la correcta implementación de las mejoras habitacionales.</w:t>
      </w:r>
    </w:p>
    <w:p w14:paraId="2742C56A" w14:textId="77777777" w:rsidR="003E6C87" w:rsidRDefault="003E6C87" w:rsidP="003E6C87">
      <w:pPr>
        <w:pStyle w:val="Normal0"/>
      </w:pPr>
    </w:p>
    <w:p w14:paraId="479C4029" w14:textId="48CB5B17" w:rsidR="003E6C87" w:rsidRDefault="003E6C87" w:rsidP="003E6C87">
      <w:pPr>
        <w:pStyle w:val="Normal0"/>
      </w:pPr>
      <w: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14:paraId="505637C4" w14:textId="77777777" w:rsidR="003E6C87" w:rsidRDefault="003E6C87" w:rsidP="003E6C87">
      <w:pPr>
        <w:pStyle w:val="Normal0"/>
      </w:pPr>
    </w:p>
    <w:p w14:paraId="16A63000" w14:textId="0719E89B" w:rsidR="003E6C87" w:rsidRDefault="003E6C87" w:rsidP="003E6C87">
      <w:pPr>
        <w:pStyle w:val="Normal0"/>
      </w:pPr>
      <w:r>
        <w:t xml:space="preserve">El </w:t>
      </w:r>
      <w:r w:rsidR="000A0BF0">
        <w:t xml:space="preserve">gobierno nacional también </w:t>
      </w:r>
      <w:r>
        <w:t>desempeña un rol esencial, proporcionando terrenos para la construcción de viviendas, regulando su uso y garantizando el cumplimiento de normativ</w:t>
      </w:r>
      <w:r w:rsidR="003F6501">
        <w:t>as de calidad en la edificación.</w:t>
      </w:r>
      <w:r>
        <w:t xml:space="preserve"> Asimismo, facilita la asignación de subsidios y financiamiento para la ejecución del programa, promoviendo políticas de acceso a la vivienda digna y sostenible.</w:t>
      </w:r>
    </w:p>
    <w:p w14:paraId="008C22A8" w14:textId="77777777" w:rsidR="003E6C87" w:rsidRPr="003E6C87" w:rsidRDefault="003E6C87" w:rsidP="003E6C87">
      <w:pPr>
        <w:pStyle w:val="Normal0"/>
        <w:rPr>
          <w:b/>
        </w:rPr>
      </w:pPr>
    </w:p>
    <w:p w14:paraId="1B1A326B" w14:textId="5C8D2920" w:rsidR="003E6C87" w:rsidRDefault="00D3430C" w:rsidP="0087252C">
      <w:pPr>
        <w:pStyle w:val="Normal0"/>
        <w:numPr>
          <w:ilvl w:val="0"/>
          <w:numId w:val="57"/>
        </w:numPr>
        <w:rPr>
          <w:b/>
        </w:rPr>
      </w:pPr>
      <w:r>
        <w:rPr>
          <w:b/>
        </w:rPr>
        <w:t>Financiamiento y apoyo t</w:t>
      </w:r>
      <w:r w:rsidR="003E6C87" w:rsidRPr="003E6C87">
        <w:rPr>
          <w:b/>
        </w:rPr>
        <w:t>écnico</w:t>
      </w:r>
    </w:p>
    <w:p w14:paraId="231BB73B" w14:textId="77777777" w:rsidR="003E6C87" w:rsidRPr="003E6C87" w:rsidRDefault="003E6C87" w:rsidP="003E6C87">
      <w:pPr>
        <w:pStyle w:val="Normal0"/>
        <w:ind w:left="720"/>
        <w:rPr>
          <w:b/>
        </w:rPr>
      </w:pPr>
    </w:p>
    <w:p w14:paraId="570CECDE" w14:textId="65585B4C" w:rsidR="003E6C87" w:rsidRDefault="003E6C87" w:rsidP="003E6C87">
      <w:pPr>
        <w:pStyle w:val="Normal0"/>
      </w:pPr>
      <w:r>
        <w:t xml:space="preserve">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w:t>
      </w:r>
      <w:r w:rsidR="000A0BF0">
        <w:t>gobierno nacional</w:t>
      </w:r>
      <w:r>
        <w:t xml:space="preserve">, en articulación con entidades financieras y de cooperación </w:t>
      </w:r>
      <w:r>
        <w:lastRenderedPageBreak/>
        <w:t>técnica, elabora programas de financiamiento que incluyen fondos rotativos, créditos accesibles y subsidios directos para familias de bajos ingresos.</w:t>
      </w:r>
    </w:p>
    <w:p w14:paraId="25E7D642" w14:textId="77777777" w:rsidR="003E6C87" w:rsidRDefault="003E6C87" w:rsidP="003E6C87">
      <w:pPr>
        <w:pStyle w:val="Normal0"/>
      </w:pPr>
    </w:p>
    <w:p w14:paraId="4A13566D" w14:textId="5B08C066" w:rsidR="003E6C87" w:rsidRDefault="003E6C87" w:rsidP="003E6C87">
      <w:pPr>
        <w:pStyle w:val="Normal0"/>
      </w:pPr>
      <w: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14:paraId="62E77321" w14:textId="77777777" w:rsidR="003E6C87" w:rsidRDefault="003E6C87" w:rsidP="003E6C87">
      <w:pPr>
        <w:pStyle w:val="Normal0"/>
      </w:pPr>
    </w:p>
    <w:p w14:paraId="6438A987" w14:textId="6EE29CF2" w:rsidR="003E6C87" w:rsidRDefault="003E6C87" w:rsidP="003E6C87">
      <w:pPr>
        <w:pStyle w:val="Normal0"/>
      </w:pPr>
      <w: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14:paraId="6CCC9980" w14:textId="77777777" w:rsidR="003E6C87" w:rsidRDefault="003E6C87" w:rsidP="003E6C87">
      <w:pPr>
        <w:pStyle w:val="Normal0"/>
      </w:pPr>
    </w:p>
    <w:p w14:paraId="0029AE34" w14:textId="057F1F02" w:rsidR="003E6C87" w:rsidRDefault="00D3430C" w:rsidP="0087252C">
      <w:pPr>
        <w:pStyle w:val="Normal0"/>
        <w:numPr>
          <w:ilvl w:val="0"/>
          <w:numId w:val="58"/>
        </w:numPr>
        <w:rPr>
          <w:b/>
        </w:rPr>
      </w:pPr>
      <w:r>
        <w:rPr>
          <w:b/>
        </w:rPr>
        <w:t>Autoconstrucción y desarrollo de m</w:t>
      </w:r>
      <w:r w:rsidR="003E6C87" w:rsidRPr="003E6C87">
        <w:rPr>
          <w:b/>
        </w:rPr>
        <w:t>icroempresas</w:t>
      </w:r>
    </w:p>
    <w:p w14:paraId="78D5369C" w14:textId="77777777" w:rsidR="00D3430C" w:rsidRPr="003E6C87" w:rsidRDefault="00D3430C" w:rsidP="00D3430C">
      <w:pPr>
        <w:pStyle w:val="Normal0"/>
        <w:ind w:left="720"/>
        <w:rPr>
          <w:b/>
        </w:rPr>
      </w:pPr>
    </w:p>
    <w:p w14:paraId="5A0CA72D" w14:textId="5EA2117D" w:rsidR="003E6C87" w:rsidRDefault="003E6C87" w:rsidP="003E6C87">
      <w:pPr>
        <w:pStyle w:val="Normal0"/>
      </w:pPr>
      <w:r>
        <w:t xml:space="preserve">Uno de los enfoques fundamentales de la EVS es la promoción de la autoconstrucción, un proceso mediante el cual los beneficiarios participan activamente en la edificación o mejora de sus viviendas, a través de la capacitación impartida por el SENA y el acompañamiento de </w:t>
      </w:r>
      <w:r w:rsidR="006F4345">
        <w:t>ONG</w:t>
      </w:r>
      <w:r>
        <w:t>, los beneficiarios adquieren habilidades en construcción, mantenimiento y optimización del uso de materiales. Esta metodología fomenta la apropiación del espacio habitacional y fortalece el sentido de comunidad.</w:t>
      </w:r>
    </w:p>
    <w:p w14:paraId="32766296" w14:textId="77777777" w:rsidR="003E6C87" w:rsidRDefault="003E6C87" w:rsidP="003E6C87">
      <w:pPr>
        <w:pStyle w:val="Normal0"/>
      </w:pPr>
    </w:p>
    <w:p w14:paraId="02B0D250" w14:textId="5B4E59B8" w:rsidR="003E6C87" w:rsidRDefault="003E6C87" w:rsidP="003E6C87">
      <w:pPr>
        <w:pStyle w:val="Normal0"/>
      </w:pPr>
      <w:r>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14:paraId="5480F4EB" w14:textId="77777777" w:rsidR="003E6C87" w:rsidRDefault="003E6C87" w:rsidP="003E6C87">
      <w:pPr>
        <w:pStyle w:val="Normal0"/>
      </w:pPr>
    </w:p>
    <w:p w14:paraId="7240BB81" w14:textId="40BC3B1F" w:rsidR="003E6C87" w:rsidRDefault="003E6C87" w:rsidP="003E6C87">
      <w:pPr>
        <w:pStyle w:val="Normal0"/>
      </w:pPr>
      <w: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14:paraId="3866366E" w14:textId="77777777" w:rsidR="003E6C87" w:rsidRDefault="003E6C87" w:rsidP="003E6C87">
      <w:pPr>
        <w:pStyle w:val="Normal0"/>
      </w:pPr>
    </w:p>
    <w:p w14:paraId="4442E976" w14:textId="7DF9033B" w:rsidR="003E6C87" w:rsidRDefault="00D3430C" w:rsidP="0087252C">
      <w:pPr>
        <w:pStyle w:val="Normal0"/>
        <w:numPr>
          <w:ilvl w:val="0"/>
          <w:numId w:val="58"/>
        </w:numPr>
        <w:rPr>
          <w:b/>
        </w:rPr>
      </w:pPr>
      <w:r>
        <w:rPr>
          <w:b/>
        </w:rPr>
        <w:t>Monitoreo y e</w:t>
      </w:r>
      <w:r w:rsidR="003E6C87" w:rsidRPr="003E6C87">
        <w:rPr>
          <w:b/>
        </w:rPr>
        <w:t>valuación de la EVS</w:t>
      </w:r>
    </w:p>
    <w:p w14:paraId="67D4BCE3" w14:textId="77777777" w:rsidR="003E6C87" w:rsidRPr="003E6C87" w:rsidRDefault="003E6C87" w:rsidP="003E6C87">
      <w:pPr>
        <w:pStyle w:val="Normal0"/>
        <w:rPr>
          <w:b/>
        </w:rPr>
      </w:pPr>
    </w:p>
    <w:p w14:paraId="560322FE" w14:textId="49D55946" w:rsidR="003E6C87" w:rsidRDefault="003E6C87" w:rsidP="003E6C87">
      <w:pPr>
        <w:pStyle w:val="Normal0"/>
      </w:pPr>
      <w:r>
        <w:t>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vivienda, el acceso a servicios básicos y la mejora en las condiciones estructurales de las viviendas.</w:t>
      </w:r>
    </w:p>
    <w:p w14:paraId="51623CEB" w14:textId="77777777" w:rsidR="003E6C87" w:rsidRDefault="003E6C87" w:rsidP="003E6C87">
      <w:pPr>
        <w:pStyle w:val="Normal0"/>
      </w:pPr>
    </w:p>
    <w:p w14:paraId="6FBC0621" w14:textId="4AD587C3" w:rsidR="00811F05" w:rsidRDefault="003E6C87" w:rsidP="003E6C87">
      <w:pPr>
        <w:pStyle w:val="Normal0"/>
      </w:pPr>
      <w:r>
        <w:t>El seguimiento del programa se realiza mediante encuestas, visitas de verificación y evaluación de resultados por parte de universidades,</w:t>
      </w:r>
      <w:r w:rsidR="006F4345">
        <w:t xml:space="preserve"> centros de investigación y ONG</w:t>
      </w:r>
      <w:r>
        <w:t>.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14:paraId="1651D436" w14:textId="77777777" w:rsidR="003E6C87" w:rsidRPr="003E6C87" w:rsidRDefault="003E6C87" w:rsidP="003E6C87">
      <w:pPr>
        <w:pStyle w:val="Normal0"/>
        <w:rPr>
          <w:b/>
        </w:rPr>
      </w:pPr>
    </w:p>
    <w:p w14:paraId="39942803" w14:textId="24C2AF0A" w:rsidR="003E6C87" w:rsidRPr="003E6C87" w:rsidRDefault="003E6C87" w:rsidP="003E6C87">
      <w:pPr>
        <w:pStyle w:val="Normal0"/>
        <w:rPr>
          <w:b/>
        </w:rPr>
      </w:pPr>
      <w:r w:rsidRPr="003E6C87">
        <w:rPr>
          <w:b/>
        </w:rPr>
        <w:t>6. Metodología SARAR</w:t>
      </w:r>
    </w:p>
    <w:p w14:paraId="5BC1C894" w14:textId="77777777" w:rsidR="003E6C87" w:rsidRDefault="003E6C87" w:rsidP="003E6C87">
      <w:pPr>
        <w:pStyle w:val="Normal0"/>
      </w:pPr>
    </w:p>
    <w:p w14:paraId="54E0FA63" w14:textId="77777777" w:rsidR="003E6C87" w:rsidRDefault="003E6C87" w:rsidP="003E6C87">
      <w:pPr>
        <w:pStyle w:val="Normal0"/>
      </w:pPr>
      <w:r>
        <w:t xml:space="preserve">La metodología SARAR es un enfoque participativo de educación y capacitación no formal, desarrollado en la década de 1970 por la doctora </w:t>
      </w:r>
      <w:proofErr w:type="spellStart"/>
      <w:r>
        <w:t>Lyra</w:t>
      </w:r>
      <w:proofErr w:type="spellEnd"/>
      <w:r>
        <w:t xml:space="preserve"> </w:t>
      </w:r>
      <w:proofErr w:type="spellStart"/>
      <w:r>
        <w:t>Srinivasan</w:t>
      </w:r>
      <w:proofErr w:type="spellEnd"/>
      <w:r>
        <w:t>, junto con Ron Sawyer y otros colaboradores. Esta metodología se centra en fortalecer las capacidades individuales y colectivas, promoviendo la autonomía en la toma de decisiones y la resolución de problemas dentro de las comunidades.</w:t>
      </w:r>
    </w:p>
    <w:p w14:paraId="55F279EF" w14:textId="77777777" w:rsidR="003E6C87" w:rsidRDefault="003E6C87" w:rsidP="003E6C87">
      <w:pPr>
        <w:pStyle w:val="Normal0"/>
      </w:pPr>
    </w:p>
    <w:p w14:paraId="523CBB16" w14:textId="77777777" w:rsidR="003E6C87" w:rsidRDefault="003E6C87" w:rsidP="003E6C87">
      <w:pPr>
        <w:pStyle w:val="Normal0"/>
      </w:pPr>
      <w: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14:paraId="7EE21F18" w14:textId="77777777" w:rsidR="003E6C87" w:rsidRDefault="003E6C87" w:rsidP="003E6C87">
      <w:pPr>
        <w:pStyle w:val="Normal0"/>
      </w:pPr>
    </w:p>
    <w:p w14:paraId="368FD6FC" w14:textId="77777777" w:rsidR="00C2158C" w:rsidRDefault="00C2158C" w:rsidP="003E6C87">
      <w:pPr>
        <w:pStyle w:val="Normal0"/>
      </w:pPr>
    </w:p>
    <w:p w14:paraId="473753AB" w14:textId="3091A3F5" w:rsidR="00C2158C" w:rsidRDefault="00C2158C" w:rsidP="003E6C87">
      <w:pPr>
        <w:pStyle w:val="Normal0"/>
      </w:pPr>
      <w:commentRangeStart w:id="18"/>
      <w:r>
        <w:rPr>
          <w:noProof/>
          <w:lang w:eastAsia="es-CO"/>
        </w:rPr>
        <w:drawing>
          <wp:inline distT="0" distB="0" distL="0" distR="0" wp14:anchorId="5E4BC9DD" wp14:editId="1C8C17A7">
            <wp:extent cx="4419600" cy="151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409A79.tmp"/>
                    <pic:cNvPicPr/>
                  </pic:nvPicPr>
                  <pic:blipFill rotWithShape="1">
                    <a:blip r:embed="rId29">
                      <a:extLst>
                        <a:ext uri="{28A0092B-C50C-407E-A947-70E740481C1C}">
                          <a14:useLocalDpi xmlns:a14="http://schemas.microsoft.com/office/drawing/2010/main" val="0"/>
                        </a:ext>
                      </a:extLst>
                    </a:blip>
                    <a:srcRect t="50626" b="6798"/>
                    <a:stretch/>
                  </pic:blipFill>
                  <pic:spPr bwMode="auto">
                    <a:xfrm>
                      <a:off x="0" y="0"/>
                      <a:ext cx="4419827" cy="1511378"/>
                    </a:xfrm>
                    <a:prstGeom prst="rect">
                      <a:avLst/>
                    </a:prstGeom>
                    <a:ln>
                      <a:noFill/>
                    </a:ln>
                    <a:extLst>
                      <a:ext uri="{53640926-AAD7-44D8-BBD7-CCE9431645EC}">
                        <a14:shadowObscured xmlns:a14="http://schemas.microsoft.com/office/drawing/2010/main"/>
                      </a:ext>
                    </a:extLst>
                  </pic:spPr>
                </pic:pic>
              </a:graphicData>
            </a:graphic>
          </wp:inline>
        </w:drawing>
      </w:r>
      <w:commentRangeEnd w:id="18"/>
      <w:r w:rsidR="00B76F89">
        <w:rPr>
          <w:rStyle w:val="Refdecomentario"/>
        </w:rPr>
        <w:commentReference w:id="18"/>
      </w:r>
    </w:p>
    <w:p w14:paraId="45741884" w14:textId="77777777" w:rsidR="00C2158C" w:rsidRDefault="00C2158C" w:rsidP="003E6C87">
      <w:pPr>
        <w:pStyle w:val="Normal0"/>
      </w:pPr>
    </w:p>
    <w:p w14:paraId="4AEA9E9A" w14:textId="07A00503" w:rsidR="005D3027" w:rsidRDefault="003E6C87" w:rsidP="003E6C87">
      <w:pPr>
        <w:pStyle w:val="Normal0"/>
      </w:pPr>
      <w:r>
        <w:t>Este enfoque es ampliamente utilizado en proyectos de desarrollo comunitario, educación, saneamiento ambiental y gestión de recursos, ya que promueve la colaboración y el aprendizaje a partir de la experiencia</w:t>
      </w:r>
      <w:r w:rsidR="00C2158C">
        <w:t xml:space="preserve"> directa de los participantes, a</w:t>
      </w:r>
      <w:r>
        <w:t>l priorizar la participación activa, SARAR facilita la construcción de soluciones adaptadas a la realidad local, asegurando que las comunidades sean protagonistas en su propio proceso de transformación.</w:t>
      </w:r>
    </w:p>
    <w:p w14:paraId="20ECEF07" w14:textId="77777777" w:rsidR="00C2158C" w:rsidRDefault="00C2158C" w:rsidP="003E6C87">
      <w:pPr>
        <w:pStyle w:val="Normal0"/>
      </w:pPr>
    </w:p>
    <w:p w14:paraId="0479D363" w14:textId="2A16EDFC" w:rsidR="00C2158C" w:rsidRDefault="00C2158C" w:rsidP="00C2158C">
      <w:pPr>
        <w:pStyle w:val="Normal0"/>
      </w:pPr>
      <w: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14:paraId="50AF1E4F" w14:textId="77777777" w:rsidR="00C2158C" w:rsidRDefault="00C2158C" w:rsidP="00C2158C">
      <w:pPr>
        <w:pStyle w:val="Normal0"/>
      </w:pPr>
    </w:p>
    <w:p w14:paraId="692A9004" w14:textId="72B1A37E" w:rsidR="00C2158C" w:rsidRDefault="00C2158C" w:rsidP="00C2158C">
      <w:pPr>
        <w:pStyle w:val="Normal0"/>
      </w:pPr>
      <w:r>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14:paraId="20E3E90F" w14:textId="77777777" w:rsidR="00C2158C" w:rsidRDefault="00C2158C" w:rsidP="00C2158C">
      <w:pPr>
        <w:pStyle w:val="Normal0"/>
      </w:pPr>
    </w:p>
    <w:p w14:paraId="6270A4BC" w14:textId="147B1B84" w:rsidR="00C2158C" w:rsidRDefault="00D3430C" w:rsidP="0087252C">
      <w:pPr>
        <w:pStyle w:val="Normal0"/>
        <w:numPr>
          <w:ilvl w:val="0"/>
          <w:numId w:val="59"/>
        </w:numPr>
        <w:rPr>
          <w:b/>
        </w:rPr>
      </w:pPr>
      <w:r>
        <w:rPr>
          <w:b/>
        </w:rPr>
        <w:t>Elementos claves de la m</w:t>
      </w:r>
      <w:r w:rsidR="00C2158C" w:rsidRPr="00C2158C">
        <w:rPr>
          <w:b/>
        </w:rPr>
        <w:t>etodología SARAR</w:t>
      </w:r>
    </w:p>
    <w:p w14:paraId="3F14DC45" w14:textId="77777777" w:rsidR="00C2158C" w:rsidRPr="00C2158C" w:rsidRDefault="00C2158C" w:rsidP="00C2158C">
      <w:pPr>
        <w:pStyle w:val="Normal0"/>
        <w:ind w:left="720"/>
        <w:rPr>
          <w:b/>
        </w:rPr>
      </w:pPr>
    </w:p>
    <w:p w14:paraId="166CBAA8" w14:textId="77777777" w:rsidR="00C2158C" w:rsidRDefault="00C2158C" w:rsidP="00C2158C">
      <w:pPr>
        <w:pStyle w:val="Normal0"/>
      </w:pPr>
      <w:r>
        <w:t>Cada una de las letras de SARAR representa una cualidad que contribuye a la transformación personal y comunitaria:</w:t>
      </w:r>
    </w:p>
    <w:p w14:paraId="64418A42" w14:textId="77777777" w:rsidR="00C2158C" w:rsidRDefault="00C2158C" w:rsidP="00C2158C">
      <w:pPr>
        <w:pStyle w:val="Normal0"/>
      </w:pPr>
    </w:p>
    <w:p w14:paraId="64D51616" w14:textId="77777777" w:rsidR="00C2158C" w:rsidRDefault="00C2158C" w:rsidP="0087252C">
      <w:pPr>
        <w:pStyle w:val="Normal0"/>
        <w:numPr>
          <w:ilvl w:val="0"/>
          <w:numId w:val="60"/>
        </w:numPr>
        <w:rPr>
          <w:b/>
        </w:rPr>
      </w:pPr>
      <w:r w:rsidRPr="00C2158C">
        <w:rPr>
          <w:b/>
        </w:rPr>
        <w:t>S – Seguridad en sí mismo:</w:t>
      </w:r>
      <w:r>
        <w:rPr>
          <w:b/>
        </w:rPr>
        <w:t xml:space="preserve"> </w:t>
      </w:r>
      <w: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14:paraId="4857D4DC" w14:textId="1BE02C95" w:rsidR="00C2158C" w:rsidRPr="00C2158C" w:rsidRDefault="00C2158C" w:rsidP="0087252C">
      <w:pPr>
        <w:pStyle w:val="Normal0"/>
        <w:numPr>
          <w:ilvl w:val="0"/>
          <w:numId w:val="60"/>
        </w:numPr>
        <w:rPr>
          <w:b/>
        </w:rPr>
      </w:pPr>
      <w:r w:rsidRPr="00C2158C">
        <w:rPr>
          <w:b/>
        </w:rPr>
        <w:t>A – Asociación con otros:</w:t>
      </w:r>
      <w:r>
        <w:t xml:space="preserve"> 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14:paraId="6F99F862" w14:textId="77777777" w:rsidR="00C2158C" w:rsidRDefault="00C2158C" w:rsidP="00C2158C">
      <w:pPr>
        <w:pStyle w:val="Normal0"/>
        <w:ind w:left="720"/>
        <w:rPr>
          <w:b/>
        </w:rPr>
      </w:pPr>
    </w:p>
    <w:p w14:paraId="5C847B12" w14:textId="77777777" w:rsidR="00C2158C" w:rsidRDefault="00C2158C" w:rsidP="0087252C">
      <w:pPr>
        <w:pStyle w:val="Normal0"/>
        <w:numPr>
          <w:ilvl w:val="0"/>
          <w:numId w:val="60"/>
        </w:numPr>
        <w:rPr>
          <w:b/>
        </w:rPr>
      </w:pPr>
      <w:r w:rsidRPr="00C2158C">
        <w:rPr>
          <w:b/>
        </w:rPr>
        <w:t>R – Reacción con ingenio (creatividad):</w:t>
      </w:r>
      <w:r>
        <w:rPr>
          <w:b/>
        </w:rPr>
        <w:t xml:space="preserve"> </w:t>
      </w:r>
      <w: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14:paraId="7787BC75" w14:textId="77777777" w:rsidR="00C2158C" w:rsidRDefault="00C2158C" w:rsidP="00C2158C">
      <w:pPr>
        <w:pStyle w:val="Prrafodelista"/>
      </w:pPr>
    </w:p>
    <w:p w14:paraId="2C72B114" w14:textId="77777777" w:rsidR="00C2158C" w:rsidRDefault="00C2158C" w:rsidP="0087252C">
      <w:pPr>
        <w:pStyle w:val="Normal0"/>
        <w:numPr>
          <w:ilvl w:val="0"/>
          <w:numId w:val="60"/>
        </w:numPr>
        <w:rPr>
          <w:b/>
        </w:rPr>
      </w:pPr>
      <w:r w:rsidRPr="00C2158C">
        <w:rPr>
          <w:b/>
        </w:rPr>
        <w:t>A – Acciones planeadas:</w:t>
      </w:r>
      <w:r>
        <w:rPr>
          <w:b/>
        </w:rPr>
        <w:t xml:space="preserve"> </w:t>
      </w:r>
      <w: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14:paraId="680E1628" w14:textId="77777777" w:rsidR="00C2158C" w:rsidRDefault="00C2158C" w:rsidP="00C2158C">
      <w:pPr>
        <w:pStyle w:val="Prrafodelista"/>
      </w:pPr>
    </w:p>
    <w:p w14:paraId="442F8063" w14:textId="42D4AF37" w:rsidR="00C2158C" w:rsidRPr="00C2158C" w:rsidRDefault="00C2158C" w:rsidP="0087252C">
      <w:pPr>
        <w:pStyle w:val="Normal0"/>
        <w:numPr>
          <w:ilvl w:val="0"/>
          <w:numId w:val="60"/>
        </w:numPr>
        <w:rPr>
          <w:b/>
        </w:rPr>
      </w:pPr>
      <w:r w:rsidRPr="00C2158C">
        <w:rPr>
          <w:b/>
        </w:rPr>
        <w:t>R – Responsabilidad:</w:t>
      </w:r>
      <w:r>
        <w:t xml:space="preserve"> 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14:paraId="3C9A9617" w14:textId="77777777" w:rsidR="00C2158C" w:rsidRDefault="00C2158C" w:rsidP="003E6C87">
      <w:pPr>
        <w:pStyle w:val="Normal0"/>
      </w:pPr>
    </w:p>
    <w:p w14:paraId="314032F0" w14:textId="646A13A4" w:rsidR="009478D8" w:rsidRDefault="009478D8" w:rsidP="009478D8">
      <w:pPr>
        <w:pStyle w:val="Normal0"/>
        <w:rPr>
          <w:b/>
        </w:rPr>
      </w:pPr>
      <w:r w:rsidRPr="009478D8">
        <w:rPr>
          <w:b/>
        </w:rPr>
        <w:t>6.1</w:t>
      </w:r>
      <w:r>
        <w:rPr>
          <w:b/>
        </w:rPr>
        <w:t>.</w:t>
      </w:r>
      <w:r w:rsidRPr="009478D8">
        <w:rPr>
          <w:b/>
        </w:rPr>
        <w:t xml:space="preserve"> </w:t>
      </w:r>
      <w:r w:rsidR="00D3430C">
        <w:rPr>
          <w:b/>
        </w:rPr>
        <w:t>Aplicaciones de la m</w:t>
      </w:r>
      <w:r w:rsidRPr="009478D8">
        <w:rPr>
          <w:b/>
        </w:rPr>
        <w:t>etodología SARAR</w:t>
      </w:r>
    </w:p>
    <w:p w14:paraId="64E19BF7" w14:textId="77777777" w:rsidR="009478D8" w:rsidRPr="009478D8" w:rsidRDefault="009478D8" w:rsidP="009478D8">
      <w:pPr>
        <w:pStyle w:val="Normal0"/>
        <w:rPr>
          <w:b/>
        </w:rPr>
      </w:pPr>
    </w:p>
    <w:p w14:paraId="06EEF004" w14:textId="7D1D3422" w:rsidR="009478D8" w:rsidRDefault="009478D8" w:rsidP="009478D8">
      <w:pPr>
        <w:pStyle w:val="Normal0"/>
      </w:pPr>
      <w:r>
        <w:t xml:space="preserve">La metodología SARAR se caracteriza por su flexibilidad y capacidad de adaptación a diversos contextos, tanto rurales como urbanos, su aplicación se extiende a múltiples sectores del desarrollo </w:t>
      </w:r>
      <w:r>
        <w:lastRenderedPageBreak/>
        <w:t>humano y social, incluyendo programas de vivienda, cooperativas, proyectos de agricultura sostenible, promoción de la higiene y la salud, así como en iniciativas de saneamiento y gestión del agua.</w:t>
      </w:r>
    </w:p>
    <w:p w14:paraId="177A803A" w14:textId="77777777" w:rsidR="009478D8" w:rsidRDefault="009478D8" w:rsidP="009478D8">
      <w:pPr>
        <w:pStyle w:val="Normal0"/>
      </w:pPr>
    </w:p>
    <w:p w14:paraId="51960271" w14:textId="3A616568" w:rsidR="009478D8" w:rsidRDefault="009478D8" w:rsidP="009478D8">
      <w:pPr>
        <w:pStyle w:val="Normal0"/>
      </w:pPr>
      <w:r>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14:paraId="02E88CEF" w14:textId="77777777" w:rsidR="009478D8" w:rsidRDefault="009478D8" w:rsidP="009478D8">
      <w:pPr>
        <w:pStyle w:val="Normal0"/>
      </w:pPr>
    </w:p>
    <w:p w14:paraId="2E73652C" w14:textId="468EDED6" w:rsidR="009478D8" w:rsidRDefault="009478D8" w:rsidP="009478D8">
      <w:pPr>
        <w:pStyle w:val="Normal0"/>
      </w:pPr>
      <w: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14:paraId="1BFD133E" w14:textId="77777777" w:rsidR="009478D8" w:rsidRDefault="009478D8" w:rsidP="009478D8">
      <w:pPr>
        <w:pStyle w:val="Normal0"/>
      </w:pPr>
    </w:p>
    <w:p w14:paraId="56D7FC3A" w14:textId="5C07E976" w:rsidR="009478D8" w:rsidRDefault="00D3430C" w:rsidP="0087252C">
      <w:pPr>
        <w:pStyle w:val="Normal0"/>
        <w:numPr>
          <w:ilvl w:val="0"/>
          <w:numId w:val="59"/>
        </w:numPr>
        <w:rPr>
          <w:b/>
        </w:rPr>
      </w:pPr>
      <w:r>
        <w:rPr>
          <w:b/>
        </w:rPr>
        <w:t>Herramientas de la m</w:t>
      </w:r>
      <w:r w:rsidR="009478D8" w:rsidRPr="009478D8">
        <w:rPr>
          <w:b/>
        </w:rPr>
        <w:t>etodología SARAR</w:t>
      </w:r>
    </w:p>
    <w:p w14:paraId="36944011" w14:textId="77777777" w:rsidR="00D3430C" w:rsidRPr="009478D8" w:rsidRDefault="00D3430C" w:rsidP="00D3430C">
      <w:pPr>
        <w:pStyle w:val="Normal0"/>
        <w:ind w:left="720"/>
        <w:rPr>
          <w:b/>
        </w:rPr>
      </w:pPr>
    </w:p>
    <w:p w14:paraId="36F41A95" w14:textId="77777777" w:rsidR="009478D8" w:rsidRDefault="009478D8" w:rsidP="009478D8">
      <w:pPr>
        <w:pStyle w:val="Normal0"/>
      </w:pPr>
      <w:r>
        <w:t>Para facilitar la participación y el aprendizaje interactivo, SARAR emplea una variedad de herramientas metodológicas que ayudan a visualizar problemas, explorar soluciones y fomentar la toma de decisiones colaborativa. Algunas de las herramientas clave incluyen:</w:t>
      </w:r>
    </w:p>
    <w:p w14:paraId="4DAC93FB" w14:textId="77777777" w:rsidR="009478D8" w:rsidRDefault="009478D8" w:rsidP="009478D8">
      <w:pPr>
        <w:pStyle w:val="Normal0"/>
      </w:pPr>
    </w:p>
    <w:p w14:paraId="70B5D375" w14:textId="36E3CFF1" w:rsidR="009478D8" w:rsidRDefault="009478D8" w:rsidP="0087252C">
      <w:pPr>
        <w:pStyle w:val="Normal0"/>
        <w:numPr>
          <w:ilvl w:val="0"/>
          <w:numId w:val="61"/>
        </w:numPr>
      </w:pPr>
      <w:r w:rsidRPr="009478D8">
        <w:rPr>
          <w:b/>
        </w:rPr>
        <w:t>Escala de resistencia al cambio:</w:t>
      </w:r>
      <w:r>
        <w:t xml:space="preserve"> permite evaluar las percepciones y actitudes de las personas frente a nuevas ideas o prácticas, facilitando la identificación de barreras y oportunidades para el cambio.</w:t>
      </w:r>
    </w:p>
    <w:p w14:paraId="02E19808" w14:textId="77777777" w:rsidR="009478D8" w:rsidRDefault="009478D8" w:rsidP="009478D8">
      <w:pPr>
        <w:pStyle w:val="Normal0"/>
        <w:ind w:left="720"/>
      </w:pPr>
    </w:p>
    <w:p w14:paraId="6A3CBC59" w14:textId="77777777" w:rsidR="009478D8" w:rsidRDefault="009478D8" w:rsidP="0087252C">
      <w:pPr>
        <w:pStyle w:val="Normal0"/>
        <w:numPr>
          <w:ilvl w:val="0"/>
          <w:numId w:val="61"/>
        </w:numPr>
      </w:pPr>
      <w:r w:rsidRPr="009478D8">
        <w:rPr>
          <w:b/>
        </w:rPr>
        <w:t>Historia sin miedo:</w:t>
      </w:r>
      <w:r>
        <w:t xml:space="preserve"> técnica de narración que ayuda a los participantes a expresar experiencias personales o comunitarias, promoviendo el análisis crítico y el aprendizaje a partir de historias reales.</w:t>
      </w:r>
    </w:p>
    <w:p w14:paraId="5FE6DF78" w14:textId="77777777" w:rsidR="009478D8" w:rsidRDefault="009478D8" w:rsidP="009478D8">
      <w:pPr>
        <w:pStyle w:val="Prrafodelista"/>
      </w:pPr>
    </w:p>
    <w:p w14:paraId="5640AA75" w14:textId="77777777" w:rsidR="009478D8" w:rsidRDefault="009478D8" w:rsidP="0087252C">
      <w:pPr>
        <w:pStyle w:val="Normal0"/>
        <w:numPr>
          <w:ilvl w:val="0"/>
          <w:numId w:val="61"/>
        </w:numPr>
      </w:pPr>
      <w:r w:rsidRPr="009478D8">
        <w:rPr>
          <w:b/>
        </w:rPr>
        <w:t>Escalera de saneamiento:</w:t>
      </w:r>
      <w:r>
        <w:t xml:space="preserve"> representación visual que muestra diferentes niveles de acceso y gestión del saneamiento, ayudando a las comunidades a identificar mejoras posibles en sus condiciones de vida.</w:t>
      </w:r>
    </w:p>
    <w:p w14:paraId="438F9A4C" w14:textId="77777777" w:rsidR="009478D8" w:rsidRDefault="009478D8" w:rsidP="009478D8">
      <w:pPr>
        <w:pStyle w:val="Prrafodelista"/>
      </w:pPr>
    </w:p>
    <w:p w14:paraId="3A658ECC" w14:textId="77777777" w:rsidR="009478D8" w:rsidRDefault="009478D8" w:rsidP="0087252C">
      <w:pPr>
        <w:pStyle w:val="Normal0"/>
        <w:numPr>
          <w:ilvl w:val="0"/>
          <w:numId w:val="61"/>
        </w:numPr>
      </w:pPr>
      <w:r w:rsidRPr="009478D8">
        <w:rPr>
          <w:b/>
        </w:rPr>
        <w:t>Carteles sin serie:</w:t>
      </w:r>
      <w:r>
        <w:t xml:space="preserve"> uso de imágenes y gráficos sin un orden predefinido para estimular la creatividad y el pensamiento crítico en la resolución de problemas.</w:t>
      </w:r>
    </w:p>
    <w:p w14:paraId="2F2CB2D1" w14:textId="77777777" w:rsidR="009478D8" w:rsidRDefault="009478D8" w:rsidP="009478D8">
      <w:pPr>
        <w:pStyle w:val="Prrafodelista"/>
      </w:pPr>
    </w:p>
    <w:p w14:paraId="37F07C86" w14:textId="77777777" w:rsidR="009478D8" w:rsidRDefault="009478D8" w:rsidP="0087252C">
      <w:pPr>
        <w:pStyle w:val="Normal0"/>
        <w:numPr>
          <w:ilvl w:val="0"/>
          <w:numId w:val="61"/>
        </w:numPr>
      </w:pPr>
      <w:r w:rsidRPr="009478D8">
        <w:rPr>
          <w:b/>
        </w:rPr>
        <w:t>Carteles de planeación:</w:t>
      </w:r>
      <w:r>
        <w:t xml:space="preserve"> herramienta para organizar ideas, establecer prioridades y diseñar planes de acción en función de los objetivos comunitarios.</w:t>
      </w:r>
    </w:p>
    <w:p w14:paraId="5386A079" w14:textId="77777777" w:rsidR="009478D8" w:rsidRDefault="009478D8" w:rsidP="009478D8">
      <w:pPr>
        <w:pStyle w:val="Prrafodelista"/>
      </w:pPr>
    </w:p>
    <w:p w14:paraId="6A4459B2" w14:textId="77777777" w:rsidR="009478D8" w:rsidRDefault="009478D8" w:rsidP="0087252C">
      <w:pPr>
        <w:pStyle w:val="Normal0"/>
        <w:numPr>
          <w:ilvl w:val="0"/>
          <w:numId w:val="61"/>
        </w:numPr>
      </w:pPr>
      <w:r w:rsidRPr="009478D8">
        <w:rPr>
          <w:b/>
        </w:rPr>
        <w:t>Tres montones:</w:t>
      </w:r>
      <w:r>
        <w:t xml:space="preserve"> método de clasificación y análisis de información que permite organizar opiniones, necesidades o problemas en tres categorías principales para facilitar la toma de decisiones.</w:t>
      </w:r>
    </w:p>
    <w:p w14:paraId="28D1CF92" w14:textId="77777777" w:rsidR="009478D8" w:rsidRDefault="009478D8" w:rsidP="009478D8">
      <w:pPr>
        <w:pStyle w:val="Prrafodelista"/>
      </w:pPr>
    </w:p>
    <w:p w14:paraId="7DEF4443" w14:textId="77777777" w:rsidR="009478D8" w:rsidRDefault="009478D8" w:rsidP="0087252C">
      <w:pPr>
        <w:pStyle w:val="Normal0"/>
        <w:numPr>
          <w:ilvl w:val="0"/>
          <w:numId w:val="61"/>
        </w:numPr>
      </w:pPr>
      <w:r w:rsidRPr="009478D8">
        <w:rPr>
          <w:b/>
        </w:rPr>
        <w:t>Carta de bolsas:</w:t>
      </w:r>
      <w:r>
        <w:t xml:space="preserve"> técnica que ayuda a analizar el uso y disposición de residuos sólidos, promoviendo la gestión sostenible de desechos.</w:t>
      </w:r>
    </w:p>
    <w:p w14:paraId="1D242DAA" w14:textId="77777777" w:rsidR="009478D8" w:rsidRDefault="009478D8" w:rsidP="009478D8">
      <w:pPr>
        <w:pStyle w:val="Prrafodelista"/>
      </w:pPr>
    </w:p>
    <w:p w14:paraId="25D3659F" w14:textId="50EB67CC" w:rsidR="005D3027" w:rsidRDefault="009478D8" w:rsidP="0087252C">
      <w:pPr>
        <w:pStyle w:val="Normal0"/>
        <w:numPr>
          <w:ilvl w:val="0"/>
          <w:numId w:val="61"/>
        </w:numPr>
      </w:pPr>
      <w:r w:rsidRPr="009478D8">
        <w:rPr>
          <w:b/>
        </w:rPr>
        <w:t>Rutas y barreras de contaminación:</w:t>
      </w:r>
      <w:r>
        <w:t xml:space="preserve"> representación gráfica de los caminos por donde viajan agentes contaminantes en una comunidad, permitiendo la identificación de riesgos y soluciones para mejorar la salud ambiental.</w:t>
      </w:r>
    </w:p>
    <w:p w14:paraId="71F9E69B" w14:textId="77777777" w:rsidR="009478D8" w:rsidRDefault="009478D8" w:rsidP="009478D8">
      <w:pPr>
        <w:pStyle w:val="Normal0"/>
      </w:pPr>
    </w:p>
    <w:p w14:paraId="51F4641E" w14:textId="24404B44" w:rsidR="009478D8" w:rsidRDefault="009478D8" w:rsidP="009478D8">
      <w:pPr>
        <w:pStyle w:val="Normal0"/>
      </w:pPr>
      <w:r w:rsidRPr="009478D8">
        <w:t>La</w:t>
      </w:r>
      <w:r>
        <w:t xml:space="preserve"> metodología SARAR se destaca</w:t>
      </w:r>
      <w:r w:rsidRPr="009478D8">
        <w:t xml:space="preserve"> como un enfoque participativo esencial para el desarrollo comunitario, permitiendo que los beneficiarios asuman un rol activo en la identific</w:t>
      </w:r>
      <w:r w:rsidR="00E23970">
        <w:t>ación y solución de problemas, e</w:t>
      </w:r>
      <w:r w:rsidRPr="009478D8">
        <w:t>stas estrategias, basadas en la participación, sostenibilidad y empoderamiento, fortalecen la resiliencia comunitaria y promueven condiciones de vida más saludables y sostenibles para el futuro.</w:t>
      </w:r>
    </w:p>
    <w:p w14:paraId="3FEE705A" w14:textId="77777777" w:rsidR="00E23970" w:rsidRDefault="00E23970" w:rsidP="009478D8">
      <w:pPr>
        <w:pStyle w:val="Normal0"/>
      </w:pPr>
    </w:p>
    <w:p w14:paraId="00000070" w14:textId="1378FDCA" w:rsidR="00FF258C" w:rsidRDefault="00403AB2" w:rsidP="00A805E6">
      <w:pPr>
        <w:pStyle w:val="Normal0"/>
      </w:pPr>
      <w:r w:rsidRPr="00A805E6">
        <w:t xml:space="preserve">D.SINTESIS </w:t>
      </w:r>
    </w:p>
    <w:p w14:paraId="728C046A" w14:textId="77777777" w:rsidR="00B32BCF" w:rsidRDefault="00B32BCF" w:rsidP="00A805E6">
      <w:pPr>
        <w:pStyle w:val="Normal0"/>
      </w:pPr>
    </w:p>
    <w:p w14:paraId="0092500C" w14:textId="2D9FFF9F" w:rsidR="00B32BCF" w:rsidRPr="00A805E6" w:rsidRDefault="009D37CE" w:rsidP="00B32BCF">
      <w:pPr>
        <w:pStyle w:val="Normal0"/>
      </w:pPr>
      <w:r>
        <w:t xml:space="preserve">El programa de formación </w:t>
      </w:r>
      <w:r w:rsidR="00BB2AD9" w:rsidRPr="009D37CE">
        <w:rPr>
          <w:b/>
        </w:rPr>
        <w:t>transformando la educación</w:t>
      </w:r>
      <w:r w:rsidR="00B32BCF">
        <w:t>: estrategias para entornos saludables y modelos pedagógicos" busca mejorar la calidad de vida a través de la ed</w:t>
      </w:r>
      <w:r>
        <w:t>ucación y la salud pública; la Estrategia de Entornos S</w:t>
      </w:r>
      <w:r w:rsidR="00B32BCF">
        <w:t>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p>
    <w:p w14:paraId="7A306CB2" w14:textId="77777777" w:rsidR="00C77FD9" w:rsidRPr="005146AE" w:rsidRDefault="00C77FD9" w:rsidP="00C77FD9">
      <w:pPr>
        <w:pStyle w:val="Normal0"/>
        <w:jc w:val="both"/>
        <w:rPr>
          <w:b/>
        </w:rPr>
      </w:pPr>
    </w:p>
    <w:p w14:paraId="4B37DDC0" w14:textId="3CAC1B4D" w:rsidR="00D43BB4" w:rsidRPr="005146AE" w:rsidRDefault="00C67086" w:rsidP="00C77FD9">
      <w:pPr>
        <w:pStyle w:val="Normal0"/>
        <w:jc w:val="both"/>
        <w:rPr>
          <w:b/>
        </w:rPr>
      </w:pPr>
      <w:r>
        <w:rPr>
          <w:rStyle w:val="Refdecomentario"/>
        </w:rPr>
        <w:commentReference w:id="19"/>
      </w:r>
      <w:r w:rsidR="009D37CE">
        <w:rPr>
          <w:b/>
          <w:noProof/>
          <w:lang w:eastAsia="es-CO"/>
        </w:rPr>
        <w:drawing>
          <wp:inline distT="0" distB="0" distL="0" distR="0" wp14:anchorId="31A02361" wp14:editId="05222C80">
            <wp:extent cx="6332220" cy="31953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B44368.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195320"/>
                    </a:xfrm>
                    <a:prstGeom prst="rect">
                      <a:avLst/>
                    </a:prstGeom>
                  </pic:spPr>
                </pic:pic>
              </a:graphicData>
            </a:graphic>
          </wp:inline>
        </w:drawing>
      </w:r>
    </w:p>
    <w:p w14:paraId="00000074" w14:textId="77777777" w:rsidR="00FF258C" w:rsidRPr="005146AE" w:rsidRDefault="00FF258C">
      <w:pPr>
        <w:pStyle w:val="Normal0"/>
        <w:rPr>
          <w:color w:val="948A54"/>
        </w:rPr>
      </w:pPr>
    </w:p>
    <w:p w14:paraId="0000007E" w14:textId="5D00DCC2" w:rsidR="00FF258C" w:rsidRPr="005146AE" w:rsidRDefault="00D376E1" w:rsidP="0087252C">
      <w:pPr>
        <w:pStyle w:val="Ttulo1"/>
        <w:numPr>
          <w:ilvl w:val="0"/>
          <w:numId w:val="2"/>
        </w:numPr>
        <w:rPr>
          <w:b/>
          <w:bCs/>
          <w:sz w:val="22"/>
          <w:szCs w:val="22"/>
        </w:rPr>
      </w:pPr>
      <w:r w:rsidRPr="005146AE">
        <w:rPr>
          <w:b/>
          <w:bCs/>
          <w:sz w:val="22"/>
          <w:szCs w:val="22"/>
        </w:rPr>
        <w:lastRenderedPageBreak/>
        <w:t xml:space="preserve">ACTIVIDADES </w:t>
      </w:r>
      <w:r w:rsidR="00403AB2" w:rsidRPr="005146AE">
        <w:rPr>
          <w:b/>
          <w:bCs/>
          <w:sz w:val="22"/>
          <w:szCs w:val="22"/>
        </w:rPr>
        <w:t>DIDÁCTICAS:</w:t>
      </w:r>
      <w:r w:rsidR="00976A98" w:rsidRPr="005146AE">
        <w:rPr>
          <w:b/>
          <w:bCs/>
          <w:sz w:val="22"/>
          <w:szCs w:val="22"/>
        </w:rPr>
        <w:t xml:space="preserve"> Falso y verdadero.</w:t>
      </w:r>
    </w:p>
    <w:p w14:paraId="0000008A" w14:textId="77777777" w:rsidR="00FF258C" w:rsidRPr="005146AE" w:rsidRDefault="00FF258C">
      <w:pPr>
        <w:pStyle w:val="Normal0"/>
        <w:ind w:left="426"/>
        <w:jc w:val="both"/>
        <w:rPr>
          <w:color w:val="7F7F7F"/>
        </w:rPr>
      </w:pPr>
    </w:p>
    <w:p w14:paraId="0000008B" w14:textId="682DBF5E" w:rsidR="00FF258C" w:rsidRPr="005146AE" w:rsidRDefault="00E51C88">
      <w:pPr>
        <w:pStyle w:val="Normal0"/>
        <w:rPr>
          <w:b/>
          <w:u w:val="single"/>
        </w:rPr>
      </w:pPr>
      <w:r>
        <w:rPr>
          <w:b/>
          <w:noProof/>
          <w:u w:val="single"/>
          <w:lang w:eastAsia="es-CO"/>
        </w:rPr>
        <w:drawing>
          <wp:inline distT="0" distB="0" distL="0" distR="0" wp14:anchorId="3E135AC8" wp14:editId="7FA38325">
            <wp:extent cx="3321221" cy="42166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560A.tmp"/>
                    <pic:cNvPicPr/>
                  </pic:nvPicPr>
                  <pic:blipFill>
                    <a:blip r:embed="rId31">
                      <a:extLst>
                        <a:ext uri="{28A0092B-C50C-407E-A947-70E740481C1C}">
                          <a14:useLocalDpi xmlns:a14="http://schemas.microsoft.com/office/drawing/2010/main" val="0"/>
                        </a:ext>
                      </a:extLst>
                    </a:blip>
                    <a:stretch>
                      <a:fillRect/>
                    </a:stretch>
                  </pic:blipFill>
                  <pic:spPr>
                    <a:xfrm>
                      <a:off x="0" y="0"/>
                      <a:ext cx="3321221" cy="4216617"/>
                    </a:xfrm>
                    <a:prstGeom prst="rect">
                      <a:avLst/>
                    </a:prstGeom>
                  </pic:spPr>
                </pic:pic>
              </a:graphicData>
            </a:graphic>
          </wp:inline>
        </w:drawing>
      </w:r>
    </w:p>
    <w:p w14:paraId="42C127B2" w14:textId="77777777" w:rsidR="0001790F" w:rsidRPr="005146AE" w:rsidRDefault="0001790F">
      <w:pPr>
        <w:pStyle w:val="Normal0"/>
      </w:pPr>
    </w:p>
    <w:p w14:paraId="0000008D" w14:textId="67F712F4" w:rsidR="00FF258C" w:rsidRPr="005146AE" w:rsidRDefault="00D376E1" w:rsidP="0087252C">
      <w:pPr>
        <w:pStyle w:val="Ttulo1"/>
        <w:numPr>
          <w:ilvl w:val="0"/>
          <w:numId w:val="2"/>
        </w:numPr>
        <w:rPr>
          <w:b/>
          <w:bCs/>
          <w:sz w:val="22"/>
          <w:szCs w:val="22"/>
        </w:rPr>
      </w:pPr>
      <w:r w:rsidRPr="005146AE">
        <w:rPr>
          <w:b/>
          <w:bCs/>
          <w:sz w:val="22"/>
          <w:szCs w:val="22"/>
        </w:rPr>
        <w:t xml:space="preserve">MATERIAL COMPLEMENTARIO: </w:t>
      </w:r>
    </w:p>
    <w:p w14:paraId="31B8241C" w14:textId="77777777" w:rsidR="00403AB2" w:rsidRPr="005146AE" w:rsidRDefault="00403AB2" w:rsidP="00403AB2">
      <w:pPr>
        <w:pStyle w:val="Normal0"/>
        <w:pBdr>
          <w:top w:val="nil"/>
          <w:left w:val="nil"/>
          <w:bottom w:val="nil"/>
          <w:right w:val="nil"/>
          <w:between w:val="nil"/>
        </w:pBdr>
        <w:jc w:val="both"/>
        <w:rPr>
          <w:b/>
          <w:color w:val="000000"/>
        </w:rPr>
      </w:pPr>
    </w:p>
    <w:p w14:paraId="72B3FCF1" w14:textId="77777777" w:rsidR="00403AB2" w:rsidRPr="005146AE" w:rsidRDefault="00403AB2" w:rsidP="00403AB2">
      <w:pPr>
        <w:pStyle w:val="Normal0"/>
        <w:pBdr>
          <w:top w:val="nil"/>
          <w:left w:val="nil"/>
          <w:bottom w:val="nil"/>
          <w:right w:val="nil"/>
          <w:between w:val="nil"/>
        </w:pBdr>
        <w:jc w:val="both"/>
        <w:rPr>
          <w:b/>
          <w:color w:val="000000"/>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5146AE" w14:paraId="2DDD72EB" w14:textId="77777777" w:rsidTr="00403AB2">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5146AE" w:rsidRDefault="00403AB2" w:rsidP="00403AB2">
            <w:pPr>
              <w:pStyle w:val="Normal0"/>
              <w:jc w:val="center"/>
              <w:rPr>
                <w:sz w:val="22"/>
                <w:szCs w:val="22"/>
              </w:rPr>
            </w:pPr>
            <w:r w:rsidRPr="005146AE">
              <w:rPr>
                <w:sz w:val="22"/>
                <w:szCs w:val="22"/>
              </w:rPr>
              <w:t>Tema</w:t>
            </w:r>
          </w:p>
        </w:tc>
        <w:tc>
          <w:tcPr>
            <w:tcW w:w="2517" w:type="dxa"/>
            <w:shd w:val="clear" w:color="auto" w:fill="F9CB9C"/>
            <w:tcMar>
              <w:top w:w="100" w:type="dxa"/>
              <w:left w:w="100" w:type="dxa"/>
              <w:bottom w:w="100" w:type="dxa"/>
              <w:right w:w="100" w:type="dxa"/>
            </w:tcMar>
            <w:vAlign w:val="center"/>
          </w:tcPr>
          <w:p w14:paraId="2ACF20A7" w14:textId="77777777" w:rsidR="00403AB2" w:rsidRPr="005146AE" w:rsidRDefault="00403AB2" w:rsidP="00403AB2">
            <w:pPr>
              <w:pStyle w:val="Normal0"/>
              <w:jc w:val="center"/>
              <w:rPr>
                <w:color w:val="000000"/>
                <w:sz w:val="22"/>
                <w:szCs w:val="22"/>
              </w:rPr>
            </w:pPr>
            <w:r w:rsidRPr="005146AE">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5146AE" w:rsidRDefault="00403AB2" w:rsidP="00403AB2">
            <w:pPr>
              <w:pStyle w:val="Normal0"/>
              <w:jc w:val="center"/>
              <w:rPr>
                <w:sz w:val="22"/>
                <w:szCs w:val="22"/>
              </w:rPr>
            </w:pPr>
            <w:r w:rsidRPr="005146AE">
              <w:rPr>
                <w:sz w:val="22"/>
                <w:szCs w:val="22"/>
              </w:rPr>
              <w:t>Tipo de material</w:t>
            </w:r>
          </w:p>
          <w:p w14:paraId="7E740C1E" w14:textId="77777777" w:rsidR="00403AB2" w:rsidRPr="005146AE" w:rsidRDefault="00403AB2" w:rsidP="00403AB2">
            <w:pPr>
              <w:pStyle w:val="Normal0"/>
              <w:jc w:val="center"/>
              <w:rPr>
                <w:color w:val="000000"/>
                <w:sz w:val="22"/>
                <w:szCs w:val="22"/>
              </w:rPr>
            </w:pPr>
            <w:r w:rsidRPr="005146AE">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5146AE" w:rsidRDefault="00403AB2" w:rsidP="00403AB2">
            <w:pPr>
              <w:pStyle w:val="Normal0"/>
              <w:jc w:val="center"/>
              <w:rPr>
                <w:sz w:val="22"/>
                <w:szCs w:val="22"/>
              </w:rPr>
            </w:pPr>
            <w:r w:rsidRPr="005146AE">
              <w:rPr>
                <w:sz w:val="22"/>
                <w:szCs w:val="22"/>
              </w:rPr>
              <w:t>Enlace del Recurso o</w:t>
            </w:r>
          </w:p>
          <w:p w14:paraId="75392F6E" w14:textId="77777777" w:rsidR="00403AB2" w:rsidRPr="005146AE" w:rsidRDefault="00403AB2" w:rsidP="00403AB2">
            <w:pPr>
              <w:pStyle w:val="Normal0"/>
              <w:jc w:val="center"/>
              <w:rPr>
                <w:color w:val="000000"/>
                <w:sz w:val="22"/>
                <w:szCs w:val="22"/>
              </w:rPr>
            </w:pPr>
            <w:r w:rsidRPr="005146AE">
              <w:rPr>
                <w:sz w:val="22"/>
                <w:szCs w:val="22"/>
              </w:rPr>
              <w:t>Archivo del documento o material</w:t>
            </w:r>
          </w:p>
        </w:tc>
      </w:tr>
      <w:tr w:rsidR="00403AB2" w:rsidRPr="005146AE" w14:paraId="52D7AEEE" w14:textId="77777777" w:rsidTr="00403AB2">
        <w:trPr>
          <w:trHeight w:val="385"/>
        </w:trPr>
        <w:tc>
          <w:tcPr>
            <w:tcW w:w="2517" w:type="dxa"/>
            <w:tcMar>
              <w:top w:w="100" w:type="dxa"/>
              <w:left w:w="100" w:type="dxa"/>
              <w:bottom w:w="100" w:type="dxa"/>
              <w:right w:w="100" w:type="dxa"/>
            </w:tcMar>
          </w:tcPr>
          <w:p w14:paraId="2825C5D0" w14:textId="5CB799FF" w:rsidR="00403AB2" w:rsidRPr="005146AE" w:rsidRDefault="00CF288D" w:rsidP="00CF288D">
            <w:pPr>
              <w:pStyle w:val="Ttulo1"/>
              <w:outlineLvl w:val="0"/>
              <w:rPr>
                <w:sz w:val="22"/>
                <w:szCs w:val="22"/>
              </w:rPr>
            </w:pPr>
            <w:r w:rsidRPr="00CF288D">
              <w:rPr>
                <w:sz w:val="22"/>
                <w:szCs w:val="22"/>
              </w:rPr>
              <w:t>Estrategia de vivienda saludable</w:t>
            </w:r>
            <w:r>
              <w:rPr>
                <w:sz w:val="22"/>
                <w:szCs w:val="22"/>
              </w:rPr>
              <w:t>.</w:t>
            </w:r>
          </w:p>
        </w:tc>
        <w:tc>
          <w:tcPr>
            <w:tcW w:w="2517" w:type="dxa"/>
            <w:tcMar>
              <w:top w:w="100" w:type="dxa"/>
              <w:left w:w="100" w:type="dxa"/>
              <w:bottom w:w="100" w:type="dxa"/>
              <w:right w:w="100" w:type="dxa"/>
            </w:tcMar>
          </w:tcPr>
          <w:p w14:paraId="4C228EC2" w14:textId="4EC93DFA" w:rsidR="00403AB2" w:rsidRPr="005146AE" w:rsidRDefault="001F54EE" w:rsidP="00403AB2">
            <w:pPr>
              <w:pStyle w:val="Normal0"/>
              <w:rPr>
                <w:sz w:val="22"/>
                <w:szCs w:val="22"/>
              </w:rPr>
            </w:pPr>
            <w:proofErr w:type="spellStart"/>
            <w:r>
              <w:rPr>
                <w:sz w:val="22"/>
                <w:szCs w:val="22"/>
              </w:rPr>
              <w:t>B</w:t>
            </w:r>
            <w:r w:rsidRPr="001F54EE">
              <w:rPr>
                <w:sz w:val="22"/>
                <w:szCs w:val="22"/>
              </w:rPr>
              <w:t>arracudacyp</w:t>
            </w:r>
            <w:proofErr w:type="spellEnd"/>
            <w:r w:rsidRPr="001F54EE">
              <w:rPr>
                <w:sz w:val="22"/>
                <w:szCs w:val="22"/>
              </w:rPr>
              <w:t>. (2011, 10 febrero). Estrategia de la Vivienda Saludable y el Módulo Escuela Saludable - 1a parte</w:t>
            </w:r>
            <w:r>
              <w:rPr>
                <w:sz w:val="22"/>
                <w:szCs w:val="22"/>
              </w:rPr>
              <w:t>.</w:t>
            </w:r>
          </w:p>
        </w:tc>
        <w:tc>
          <w:tcPr>
            <w:tcW w:w="2519" w:type="dxa"/>
            <w:tcMar>
              <w:top w:w="100" w:type="dxa"/>
              <w:left w:w="100" w:type="dxa"/>
              <w:bottom w:w="100" w:type="dxa"/>
              <w:right w:w="100" w:type="dxa"/>
            </w:tcMar>
          </w:tcPr>
          <w:p w14:paraId="64CB8C47" w14:textId="77777777" w:rsidR="00403AB2" w:rsidRPr="005146AE" w:rsidRDefault="00403AB2" w:rsidP="00403AB2">
            <w:pPr>
              <w:pStyle w:val="Normal0"/>
              <w:rPr>
                <w:sz w:val="22"/>
                <w:szCs w:val="22"/>
              </w:rPr>
            </w:pPr>
            <w:r w:rsidRPr="005146AE">
              <w:rPr>
                <w:sz w:val="22"/>
                <w:szCs w:val="22"/>
              </w:rPr>
              <w:t>Video</w:t>
            </w:r>
          </w:p>
        </w:tc>
        <w:tc>
          <w:tcPr>
            <w:tcW w:w="2519" w:type="dxa"/>
            <w:tcMar>
              <w:top w:w="100" w:type="dxa"/>
              <w:left w:w="100" w:type="dxa"/>
              <w:bottom w:w="100" w:type="dxa"/>
              <w:right w:w="100" w:type="dxa"/>
            </w:tcMar>
          </w:tcPr>
          <w:p w14:paraId="6FD17DE5" w14:textId="06E4728C" w:rsidR="00403AB2" w:rsidRPr="005146AE" w:rsidRDefault="007E2825" w:rsidP="00403AB2">
            <w:pPr>
              <w:pStyle w:val="Normal0"/>
              <w:rPr>
                <w:sz w:val="22"/>
                <w:szCs w:val="22"/>
              </w:rPr>
            </w:pPr>
            <w:hyperlink r:id="rId32" w:tgtFrame="_new" w:history="1">
              <w:r w:rsidR="00EA3EEB" w:rsidRPr="00EA3EEB">
                <w:rPr>
                  <w:rStyle w:val="Hipervnculo"/>
                  <w:sz w:val="22"/>
                  <w:szCs w:val="22"/>
                </w:rPr>
                <w:t>https://youtu.be/9IE-7BszTM8</w:t>
              </w:r>
            </w:hyperlink>
          </w:p>
        </w:tc>
      </w:tr>
      <w:tr w:rsidR="00403AB2" w:rsidRPr="005146AE" w14:paraId="5E34FA4A" w14:textId="77777777" w:rsidTr="00403AB2">
        <w:trPr>
          <w:trHeight w:val="385"/>
        </w:trPr>
        <w:tc>
          <w:tcPr>
            <w:tcW w:w="2517" w:type="dxa"/>
            <w:tcMar>
              <w:top w:w="100" w:type="dxa"/>
              <w:left w:w="100" w:type="dxa"/>
              <w:bottom w:w="100" w:type="dxa"/>
              <w:right w:w="100" w:type="dxa"/>
            </w:tcMar>
          </w:tcPr>
          <w:p w14:paraId="481DEDA5" w14:textId="5F0F62FC" w:rsidR="00403AB2" w:rsidRPr="00CF288D" w:rsidRDefault="00CF288D" w:rsidP="00403AB2">
            <w:pPr>
              <w:pStyle w:val="Ttulo1"/>
              <w:outlineLvl w:val="0"/>
              <w:rPr>
                <w:bCs/>
                <w:sz w:val="22"/>
                <w:szCs w:val="22"/>
              </w:rPr>
            </w:pPr>
            <w:r w:rsidRPr="00CF288D">
              <w:rPr>
                <w:bCs/>
                <w:sz w:val="22"/>
                <w:szCs w:val="22"/>
              </w:rPr>
              <w:lastRenderedPageBreak/>
              <w:t>Desarrollo de la Estrategia de Entornos Saludables (EES).</w:t>
            </w:r>
          </w:p>
        </w:tc>
        <w:tc>
          <w:tcPr>
            <w:tcW w:w="2517" w:type="dxa"/>
            <w:tcMar>
              <w:top w:w="100" w:type="dxa"/>
              <w:left w:w="100" w:type="dxa"/>
              <w:bottom w:w="100" w:type="dxa"/>
              <w:right w:w="100" w:type="dxa"/>
            </w:tcMar>
          </w:tcPr>
          <w:p w14:paraId="3F32AC55" w14:textId="28E38C57" w:rsidR="00403AB2" w:rsidRPr="005146AE" w:rsidRDefault="00E56173" w:rsidP="00403AB2">
            <w:pPr>
              <w:pStyle w:val="Normal0"/>
              <w:rPr>
                <w:sz w:val="22"/>
                <w:szCs w:val="22"/>
              </w:rPr>
            </w:pPr>
            <w:r>
              <w:rPr>
                <w:sz w:val="22"/>
                <w:szCs w:val="22"/>
              </w:rPr>
              <w:t>Ministerio de la P</w:t>
            </w:r>
            <w:r w:rsidR="00975F79" w:rsidRPr="00975F79">
              <w:rPr>
                <w:sz w:val="22"/>
                <w:szCs w:val="22"/>
              </w:rPr>
              <w:t xml:space="preserve">rotección </w:t>
            </w:r>
            <w:r>
              <w:rPr>
                <w:sz w:val="22"/>
                <w:szCs w:val="22"/>
              </w:rPr>
              <w:t>Social, Ministerio de Educación Nacional &amp; Ministerio de Ambiente, Vivienda y D</w:t>
            </w:r>
            <w:r w:rsidR="00975F79" w:rsidRPr="00975F79">
              <w:rPr>
                <w:sz w:val="22"/>
                <w:szCs w:val="22"/>
              </w:rPr>
              <w:t>esarrol</w:t>
            </w:r>
            <w:r>
              <w:rPr>
                <w:sz w:val="22"/>
                <w:szCs w:val="22"/>
              </w:rPr>
              <w:t>lo T</w:t>
            </w:r>
            <w:r w:rsidR="00A02916">
              <w:rPr>
                <w:sz w:val="22"/>
                <w:szCs w:val="22"/>
              </w:rPr>
              <w:t>erritorial. (2006). L</w:t>
            </w:r>
            <w:r>
              <w:rPr>
                <w:sz w:val="22"/>
                <w:szCs w:val="22"/>
              </w:rPr>
              <w:t>ineamientos N</w:t>
            </w:r>
            <w:r w:rsidR="00975F79" w:rsidRPr="00975F79">
              <w:rPr>
                <w:sz w:val="22"/>
                <w:szCs w:val="22"/>
              </w:rPr>
              <w:t>acionales para la apl</w:t>
            </w:r>
            <w:r>
              <w:rPr>
                <w:sz w:val="22"/>
                <w:szCs w:val="22"/>
              </w:rPr>
              <w:t>icación y el desarrollo de las Estrategias de Entornos S</w:t>
            </w:r>
            <w:r w:rsidR="00975F79" w:rsidRPr="00975F79">
              <w:rPr>
                <w:sz w:val="22"/>
                <w:szCs w:val="22"/>
              </w:rPr>
              <w:t>aludables: escuela s</w:t>
            </w:r>
            <w:r w:rsidR="00A02916">
              <w:rPr>
                <w:sz w:val="22"/>
                <w:szCs w:val="22"/>
              </w:rPr>
              <w:t xml:space="preserve">aludable y vivienda saludable. Bogotá, Colombia. </w:t>
            </w:r>
            <w:proofErr w:type="spellStart"/>
            <w:r w:rsidR="00A02916">
              <w:rPr>
                <w:sz w:val="22"/>
                <w:szCs w:val="22"/>
              </w:rPr>
              <w:t>I</w:t>
            </w:r>
            <w:r w:rsidR="00975F79" w:rsidRPr="00975F79">
              <w:rPr>
                <w:sz w:val="22"/>
                <w:szCs w:val="22"/>
              </w:rPr>
              <w:t>sbn</w:t>
            </w:r>
            <w:proofErr w:type="spellEnd"/>
            <w:r w:rsidR="00975F79" w:rsidRPr="00975F79">
              <w:rPr>
                <w:sz w:val="22"/>
                <w:szCs w:val="22"/>
              </w:rPr>
              <w:t xml:space="preserve"> 978-958-97582-5-0.</w:t>
            </w:r>
          </w:p>
        </w:tc>
        <w:tc>
          <w:tcPr>
            <w:tcW w:w="2519" w:type="dxa"/>
            <w:tcMar>
              <w:top w:w="100" w:type="dxa"/>
              <w:left w:w="100" w:type="dxa"/>
              <w:bottom w:w="100" w:type="dxa"/>
              <w:right w:w="100" w:type="dxa"/>
            </w:tcMar>
          </w:tcPr>
          <w:p w14:paraId="160A071B" w14:textId="35AC964A" w:rsidR="00403AB2" w:rsidRPr="005146AE" w:rsidRDefault="00975F79" w:rsidP="00403AB2">
            <w:pPr>
              <w:pStyle w:val="Normal0"/>
              <w:rPr>
                <w:sz w:val="22"/>
                <w:szCs w:val="22"/>
              </w:rPr>
            </w:pPr>
            <w:r>
              <w:rPr>
                <w:sz w:val="22"/>
                <w:szCs w:val="22"/>
              </w:rPr>
              <w:t>PDF</w:t>
            </w:r>
          </w:p>
        </w:tc>
        <w:tc>
          <w:tcPr>
            <w:tcW w:w="2519" w:type="dxa"/>
            <w:tcMar>
              <w:top w:w="100" w:type="dxa"/>
              <w:left w:w="100" w:type="dxa"/>
              <w:bottom w:w="100" w:type="dxa"/>
              <w:right w:w="100" w:type="dxa"/>
            </w:tcMar>
          </w:tcPr>
          <w:p w14:paraId="19BF6290" w14:textId="62EFEFD3" w:rsidR="00403AB2" w:rsidRPr="005146AE" w:rsidRDefault="00975F79" w:rsidP="00403AB2">
            <w:pPr>
              <w:pStyle w:val="Normal0"/>
              <w:rPr>
                <w:sz w:val="22"/>
                <w:szCs w:val="22"/>
              </w:rPr>
            </w:pPr>
            <w:r w:rsidRPr="00975F79">
              <w:rPr>
                <w:rStyle w:val="Hipervnculo"/>
                <w:sz w:val="22"/>
                <w:szCs w:val="22"/>
              </w:rPr>
              <w:t>https://www.minsalud.gov.co/sites/rid/Lists/BibliotecaDigital/RIDE/VS/PP/SA/lineamientos-nacionales-para-la-aplicacion-y-el-desarrollo-de-las-ees.pdf</w:t>
            </w:r>
          </w:p>
        </w:tc>
      </w:tr>
      <w:tr w:rsidR="00403AB2" w:rsidRPr="005146AE" w14:paraId="53E4A77B" w14:textId="77777777" w:rsidTr="00403AB2">
        <w:trPr>
          <w:trHeight w:val="385"/>
        </w:trPr>
        <w:tc>
          <w:tcPr>
            <w:tcW w:w="2517" w:type="dxa"/>
            <w:tcMar>
              <w:top w:w="100" w:type="dxa"/>
              <w:left w:w="100" w:type="dxa"/>
              <w:bottom w:w="100" w:type="dxa"/>
              <w:right w:w="100" w:type="dxa"/>
            </w:tcMar>
          </w:tcPr>
          <w:p w14:paraId="3172C9C4" w14:textId="34280AE3" w:rsidR="00403AB2" w:rsidRPr="00CF288D" w:rsidRDefault="00CF288D" w:rsidP="00105E13">
            <w:pPr>
              <w:pStyle w:val="Normal0"/>
              <w:rPr>
                <w:bCs/>
                <w:sz w:val="22"/>
                <w:szCs w:val="22"/>
              </w:rPr>
            </w:pPr>
            <w:r w:rsidRPr="00CF288D">
              <w:rPr>
                <w:bCs/>
                <w:sz w:val="22"/>
                <w:szCs w:val="22"/>
              </w:rPr>
              <w:t>Desarrollo de la Estrategia de Entornos Saludables (EES).</w:t>
            </w:r>
          </w:p>
        </w:tc>
        <w:tc>
          <w:tcPr>
            <w:tcW w:w="2517" w:type="dxa"/>
            <w:tcMar>
              <w:top w:w="100" w:type="dxa"/>
              <w:left w:w="100" w:type="dxa"/>
              <w:bottom w:w="100" w:type="dxa"/>
              <w:right w:w="100" w:type="dxa"/>
            </w:tcMar>
          </w:tcPr>
          <w:p w14:paraId="4593E6DA" w14:textId="62C6BFC6" w:rsidR="00403AB2" w:rsidRPr="005146AE" w:rsidRDefault="00EA3EEB" w:rsidP="00403AB2">
            <w:pPr>
              <w:pStyle w:val="Normal0"/>
              <w:rPr>
                <w:sz w:val="22"/>
                <w:szCs w:val="22"/>
              </w:rPr>
            </w:pPr>
            <w:r w:rsidRPr="00EA3EEB">
              <w:rPr>
                <w:sz w:val="22"/>
                <w:szCs w:val="22"/>
              </w:rPr>
              <w:t>Mini</w:t>
            </w:r>
            <w:r w:rsidR="00E56173">
              <w:rPr>
                <w:sz w:val="22"/>
                <w:szCs w:val="22"/>
              </w:rPr>
              <w:t>sterio de S</w:t>
            </w:r>
            <w:r w:rsidRPr="00EA3EEB">
              <w:rPr>
                <w:sz w:val="22"/>
                <w:szCs w:val="22"/>
              </w:rPr>
              <w:t>alu</w:t>
            </w:r>
            <w:r w:rsidR="00E56173">
              <w:rPr>
                <w:sz w:val="22"/>
                <w:szCs w:val="22"/>
              </w:rPr>
              <w:t>d y Protección S</w:t>
            </w:r>
            <w:r w:rsidR="00D51816">
              <w:rPr>
                <w:sz w:val="22"/>
                <w:szCs w:val="22"/>
              </w:rPr>
              <w:t>ocial. (2017). P</w:t>
            </w:r>
            <w:r w:rsidRPr="00EA3EEB">
              <w:rPr>
                <w:sz w:val="22"/>
                <w:szCs w:val="22"/>
              </w:rPr>
              <w:t>olíticas favorecedoras para</w:t>
            </w:r>
            <w:r w:rsidR="00E56173">
              <w:rPr>
                <w:sz w:val="22"/>
                <w:szCs w:val="22"/>
              </w:rPr>
              <w:t xml:space="preserve"> los entornos saludables. Mesa Técnica N</w:t>
            </w:r>
            <w:r w:rsidRPr="00EA3EEB">
              <w:rPr>
                <w:sz w:val="22"/>
                <w:szCs w:val="22"/>
              </w:rPr>
              <w:t>acional</w:t>
            </w:r>
            <w:r w:rsidR="002F63B9">
              <w:rPr>
                <w:sz w:val="22"/>
                <w:szCs w:val="22"/>
              </w:rPr>
              <w:t xml:space="preserve"> de Entornos S</w:t>
            </w:r>
            <w:r w:rsidR="00D51816">
              <w:rPr>
                <w:sz w:val="22"/>
                <w:szCs w:val="22"/>
              </w:rPr>
              <w:t>aludables - CONASA. Bogotá, C</w:t>
            </w:r>
            <w:r w:rsidRPr="00EA3EEB">
              <w:rPr>
                <w:sz w:val="22"/>
                <w:szCs w:val="22"/>
              </w:rPr>
              <w:t>olombia.</w:t>
            </w:r>
          </w:p>
        </w:tc>
        <w:tc>
          <w:tcPr>
            <w:tcW w:w="2519" w:type="dxa"/>
            <w:tcMar>
              <w:top w:w="100" w:type="dxa"/>
              <w:left w:w="100" w:type="dxa"/>
              <w:bottom w:w="100" w:type="dxa"/>
              <w:right w:w="100" w:type="dxa"/>
            </w:tcMar>
          </w:tcPr>
          <w:p w14:paraId="560C0446" w14:textId="05055EF0" w:rsidR="00403AB2" w:rsidRPr="005146AE" w:rsidRDefault="00EA3EEB" w:rsidP="00403AB2">
            <w:pPr>
              <w:pStyle w:val="Normal0"/>
              <w:rPr>
                <w:sz w:val="22"/>
                <w:szCs w:val="22"/>
              </w:rPr>
            </w:pPr>
            <w:r>
              <w:rPr>
                <w:sz w:val="22"/>
                <w:szCs w:val="22"/>
              </w:rPr>
              <w:t>PDF</w:t>
            </w:r>
          </w:p>
        </w:tc>
        <w:tc>
          <w:tcPr>
            <w:tcW w:w="2519" w:type="dxa"/>
            <w:tcMar>
              <w:top w:w="100" w:type="dxa"/>
              <w:left w:w="100" w:type="dxa"/>
              <w:bottom w:w="100" w:type="dxa"/>
              <w:right w:w="100" w:type="dxa"/>
            </w:tcMar>
          </w:tcPr>
          <w:p w14:paraId="260CCB6C" w14:textId="1EA23D10" w:rsidR="00403AB2" w:rsidRPr="005146AE" w:rsidRDefault="00EA3EEB" w:rsidP="00403AB2">
            <w:pPr>
              <w:pStyle w:val="Normal0"/>
              <w:rPr>
                <w:sz w:val="22"/>
                <w:szCs w:val="22"/>
              </w:rPr>
            </w:pPr>
            <w:r w:rsidRPr="00EA3EEB">
              <w:rPr>
                <w:rStyle w:val="Hipervnculo"/>
                <w:sz w:val="22"/>
                <w:szCs w:val="22"/>
              </w:rPr>
              <w:t>https://www.minsalud.gov.co/sites/rid/Lists/BibliotecaDigital/RIDE/VS/PP/SA/18poliiticas-favorecedoras-mtes.pdf</w:t>
            </w:r>
          </w:p>
        </w:tc>
      </w:tr>
    </w:tbl>
    <w:p w14:paraId="0000009F" w14:textId="77777777" w:rsidR="00FF258C" w:rsidRPr="005146AE" w:rsidRDefault="00FF258C">
      <w:pPr>
        <w:pStyle w:val="Normal0"/>
      </w:pPr>
    </w:p>
    <w:p w14:paraId="000000A0" w14:textId="77777777" w:rsidR="00FF258C" w:rsidRPr="005146AE" w:rsidRDefault="00FF258C">
      <w:pPr>
        <w:pStyle w:val="Normal0"/>
      </w:pPr>
    </w:p>
    <w:p w14:paraId="000000A1" w14:textId="7731CC9A" w:rsidR="00FF258C" w:rsidRPr="005146AE" w:rsidRDefault="00D376E1" w:rsidP="0087252C">
      <w:pPr>
        <w:pStyle w:val="Ttulo1"/>
        <w:numPr>
          <w:ilvl w:val="0"/>
          <w:numId w:val="2"/>
        </w:numPr>
        <w:rPr>
          <w:b/>
          <w:bCs/>
          <w:sz w:val="22"/>
          <w:szCs w:val="22"/>
        </w:rPr>
      </w:pPr>
      <w:r w:rsidRPr="005146AE">
        <w:rPr>
          <w:b/>
          <w:bCs/>
          <w:sz w:val="22"/>
          <w:szCs w:val="22"/>
        </w:rPr>
        <w:t xml:space="preserve">GLOSARIO: </w:t>
      </w:r>
    </w:p>
    <w:p w14:paraId="000000A3" w14:textId="77777777" w:rsidR="00FF258C" w:rsidRPr="005146AE" w:rsidRDefault="00FF258C">
      <w:pPr>
        <w:pStyle w:val="Normal0"/>
        <w:pBdr>
          <w:top w:val="nil"/>
          <w:left w:val="nil"/>
          <w:bottom w:val="nil"/>
          <w:right w:val="nil"/>
          <w:between w:val="nil"/>
        </w:pBdr>
        <w:ind w:left="426"/>
        <w:jc w:val="both"/>
        <w:rPr>
          <w:color w:val="000000"/>
        </w:rPr>
      </w:pPr>
    </w:p>
    <w:tbl>
      <w:tblPr>
        <w:tblW w:w="10260" w:type="dxa"/>
        <w:tblCellMar>
          <w:left w:w="70" w:type="dxa"/>
          <w:right w:w="70" w:type="dxa"/>
        </w:tblCellMar>
        <w:tblLook w:val="04A0" w:firstRow="1" w:lastRow="0" w:firstColumn="1" w:lastColumn="0" w:noHBand="0" w:noVBand="1"/>
      </w:tblPr>
      <w:tblGrid>
        <w:gridCol w:w="2263"/>
        <w:gridCol w:w="7997"/>
      </w:tblGrid>
      <w:tr w:rsidR="00807FF0" w:rsidRPr="005146AE" w14:paraId="096D63F7" w14:textId="77777777" w:rsidTr="00807FF0">
        <w:trPr>
          <w:trHeight w:val="300"/>
        </w:trPr>
        <w:tc>
          <w:tcPr>
            <w:tcW w:w="2263"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6E537742"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TÉRMINO</w:t>
            </w:r>
          </w:p>
          <w:p w14:paraId="417AF8B1" w14:textId="77777777" w:rsidR="00807FF0" w:rsidRPr="005146AE" w:rsidRDefault="00807FF0" w:rsidP="00807FF0">
            <w:pPr>
              <w:spacing w:line="240" w:lineRule="auto"/>
              <w:jc w:val="center"/>
              <w:rPr>
                <w:rFonts w:eastAsia="Times New Roman"/>
                <w:b/>
                <w:bCs/>
                <w:color w:val="000000"/>
                <w:lang w:eastAsia="es-CO"/>
              </w:rPr>
            </w:pPr>
          </w:p>
        </w:tc>
        <w:tc>
          <w:tcPr>
            <w:tcW w:w="7997" w:type="dxa"/>
            <w:tcBorders>
              <w:top w:val="single" w:sz="4" w:space="0" w:color="auto"/>
              <w:left w:val="nil"/>
              <w:bottom w:val="single" w:sz="4" w:space="0" w:color="auto"/>
              <w:right w:val="single" w:sz="4" w:space="0" w:color="auto"/>
            </w:tcBorders>
            <w:shd w:val="clear" w:color="000000" w:fill="F9CB9C"/>
            <w:vAlign w:val="center"/>
            <w:hideMark/>
          </w:tcPr>
          <w:p w14:paraId="4982231E"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SIGNIFICADO</w:t>
            </w:r>
          </w:p>
          <w:p w14:paraId="25A36BDA" w14:textId="77777777" w:rsidR="00807FF0" w:rsidRPr="005146AE" w:rsidRDefault="00807FF0" w:rsidP="00807FF0">
            <w:pPr>
              <w:spacing w:line="240" w:lineRule="auto"/>
              <w:jc w:val="center"/>
              <w:rPr>
                <w:rFonts w:eastAsia="Times New Roman"/>
                <w:b/>
                <w:bCs/>
                <w:color w:val="000000"/>
                <w:lang w:eastAsia="es-CO"/>
              </w:rPr>
            </w:pPr>
          </w:p>
        </w:tc>
      </w:tr>
      <w:tr w:rsidR="00807FF0" w:rsidRPr="005146AE" w14:paraId="5795E792" w14:textId="77777777" w:rsidTr="002024C9">
        <w:trPr>
          <w:trHeight w:val="407"/>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4A09F12" w14:textId="1986E261" w:rsidR="00807FF0" w:rsidRPr="002024C9" w:rsidRDefault="002024C9" w:rsidP="00807FF0">
            <w:pPr>
              <w:spacing w:line="240" w:lineRule="auto"/>
              <w:jc w:val="center"/>
              <w:rPr>
                <w:rFonts w:eastAsia="Times New Roman"/>
                <w:b/>
                <w:bCs/>
                <w:color w:val="000000"/>
                <w:lang w:eastAsia="es-CO"/>
              </w:rPr>
            </w:pPr>
            <w:r w:rsidRPr="002024C9">
              <w:rPr>
                <w:b/>
              </w:rPr>
              <w:t>Estrategia</w:t>
            </w:r>
          </w:p>
        </w:tc>
        <w:tc>
          <w:tcPr>
            <w:tcW w:w="7997" w:type="dxa"/>
            <w:tcBorders>
              <w:top w:val="nil"/>
              <w:left w:val="nil"/>
              <w:bottom w:val="single" w:sz="4" w:space="0" w:color="auto"/>
              <w:right w:val="single" w:sz="4" w:space="0" w:color="auto"/>
            </w:tcBorders>
            <w:shd w:val="clear" w:color="auto" w:fill="auto"/>
            <w:hideMark/>
          </w:tcPr>
          <w:p w14:paraId="6103530C" w14:textId="12149571" w:rsidR="00807FF0" w:rsidRPr="005146AE" w:rsidRDefault="00D51816" w:rsidP="002024C9">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lan estructurado para promover entornos saludables en comunidades.</w:t>
            </w:r>
          </w:p>
        </w:tc>
      </w:tr>
      <w:tr w:rsidR="00807FF0" w:rsidRPr="005146AE" w14:paraId="22615CF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CE1C1AE" w14:textId="14AFEA3B" w:rsidR="00807FF0" w:rsidRPr="002024C9" w:rsidRDefault="002024C9" w:rsidP="00807FF0">
            <w:pPr>
              <w:spacing w:line="240" w:lineRule="auto"/>
              <w:jc w:val="center"/>
              <w:rPr>
                <w:rFonts w:eastAsia="Times New Roman"/>
                <w:b/>
                <w:bCs/>
                <w:color w:val="000000"/>
                <w:lang w:eastAsia="es-CO"/>
              </w:rPr>
            </w:pPr>
            <w:r w:rsidRPr="002024C9">
              <w:rPr>
                <w:b/>
              </w:rPr>
              <w:t>Implementación</w:t>
            </w:r>
          </w:p>
        </w:tc>
        <w:tc>
          <w:tcPr>
            <w:tcW w:w="7997" w:type="dxa"/>
            <w:tcBorders>
              <w:top w:val="nil"/>
              <w:left w:val="nil"/>
              <w:bottom w:val="single" w:sz="4" w:space="0" w:color="auto"/>
              <w:right w:val="single" w:sz="4" w:space="0" w:color="auto"/>
            </w:tcBorders>
            <w:shd w:val="clear" w:color="auto" w:fill="auto"/>
            <w:hideMark/>
          </w:tcPr>
          <w:p w14:paraId="6BCFEA6E" w14:textId="6B6B3495" w:rsidR="00807FF0" w:rsidRPr="005146AE" w:rsidRDefault="00D51816" w:rsidP="00554D64">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roceso de aplicación de estrategias para entornos saludables.</w:t>
            </w:r>
          </w:p>
        </w:tc>
      </w:tr>
      <w:tr w:rsidR="00807FF0" w:rsidRPr="005146AE" w14:paraId="6C34B898"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C387C39" w14:textId="73DC480E" w:rsidR="00807FF0" w:rsidRPr="00554D64" w:rsidRDefault="00554D64" w:rsidP="00807FF0">
            <w:pPr>
              <w:spacing w:line="240" w:lineRule="auto"/>
              <w:jc w:val="center"/>
              <w:rPr>
                <w:rFonts w:eastAsia="Times New Roman"/>
                <w:b/>
                <w:bCs/>
                <w:color w:val="000000"/>
                <w:lang w:eastAsia="es-CO"/>
              </w:rPr>
            </w:pPr>
            <w:r w:rsidRPr="00554D64">
              <w:rPr>
                <w:b/>
              </w:rPr>
              <w:t>Escuela</w:t>
            </w:r>
          </w:p>
        </w:tc>
        <w:tc>
          <w:tcPr>
            <w:tcW w:w="7997" w:type="dxa"/>
            <w:tcBorders>
              <w:top w:val="nil"/>
              <w:left w:val="nil"/>
              <w:bottom w:val="single" w:sz="4" w:space="0" w:color="auto"/>
              <w:right w:val="single" w:sz="4" w:space="0" w:color="auto"/>
            </w:tcBorders>
            <w:shd w:val="clear" w:color="auto" w:fill="auto"/>
            <w:hideMark/>
          </w:tcPr>
          <w:p w14:paraId="6E026049" w14:textId="7AA12D1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rPr>
                <w:rFonts w:eastAsia="Times New Roman"/>
                <w:color w:val="000000"/>
                <w:lang w:eastAsia="es-CO"/>
              </w:rPr>
              <w:t>e</w:t>
            </w:r>
            <w:r w:rsidR="00554D64" w:rsidRPr="00554D64">
              <w:rPr>
                <w:rFonts w:eastAsia="Times New Roman"/>
                <w:color w:val="000000"/>
                <w:lang w:eastAsia="es-CO"/>
              </w:rPr>
              <w:t>spacio educativo clave en la promoción de salud y bienestar.</w:t>
            </w:r>
          </w:p>
        </w:tc>
      </w:tr>
      <w:tr w:rsidR="00807FF0" w:rsidRPr="005146AE" w14:paraId="330D3FA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9A8499" w14:textId="6E9FB80B"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Metodología</w:t>
            </w:r>
          </w:p>
        </w:tc>
        <w:tc>
          <w:tcPr>
            <w:tcW w:w="7997" w:type="dxa"/>
            <w:tcBorders>
              <w:top w:val="nil"/>
              <w:left w:val="nil"/>
              <w:bottom w:val="single" w:sz="4" w:space="0" w:color="auto"/>
              <w:right w:val="single" w:sz="4" w:space="0" w:color="auto"/>
            </w:tcBorders>
            <w:shd w:val="clear" w:color="auto" w:fill="auto"/>
            <w:hideMark/>
          </w:tcPr>
          <w:p w14:paraId="6BDDB247" w14:textId="534484F8" w:rsidR="00807FF0" w:rsidRPr="005146AE" w:rsidRDefault="00D51816" w:rsidP="00554D64">
            <w:pPr>
              <w:spacing w:line="240" w:lineRule="auto"/>
              <w:rPr>
                <w:rFonts w:eastAsia="Times New Roman"/>
                <w:color w:val="000000"/>
                <w:lang w:eastAsia="es-CO"/>
              </w:rPr>
            </w:pPr>
            <w:r>
              <w:rPr>
                <w:rFonts w:eastAsia="Times New Roman"/>
                <w:color w:val="000000"/>
                <w:lang w:eastAsia="es-CO"/>
              </w:rPr>
              <w:t>c</w:t>
            </w:r>
            <w:r w:rsidR="00554D64" w:rsidRPr="00554D64">
              <w:rPr>
                <w:rFonts w:eastAsia="Times New Roman"/>
                <w:color w:val="000000"/>
                <w:lang w:eastAsia="es-CO"/>
              </w:rPr>
              <w:t>onjunto de técnicas para aplicar estrategias de salud.</w:t>
            </w:r>
          </w:p>
        </w:tc>
      </w:tr>
      <w:tr w:rsidR="00807FF0" w:rsidRPr="005146AE" w14:paraId="019C22D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E50FA03" w14:textId="720C9515"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Instrumentos</w:t>
            </w:r>
          </w:p>
        </w:tc>
        <w:tc>
          <w:tcPr>
            <w:tcW w:w="7997" w:type="dxa"/>
            <w:tcBorders>
              <w:top w:val="nil"/>
              <w:left w:val="nil"/>
              <w:bottom w:val="single" w:sz="4" w:space="0" w:color="auto"/>
              <w:right w:val="single" w:sz="4" w:space="0" w:color="auto"/>
            </w:tcBorders>
            <w:shd w:val="clear" w:color="auto" w:fill="auto"/>
            <w:hideMark/>
          </w:tcPr>
          <w:p w14:paraId="23940BF9" w14:textId="5CA86B00"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h</w:t>
            </w:r>
            <w:r w:rsidR="00554D64">
              <w:t>erramientas utilizadas para evaluar y desarrollar entornos saludables.</w:t>
            </w:r>
          </w:p>
        </w:tc>
      </w:tr>
      <w:tr w:rsidR="00807FF0" w:rsidRPr="005146AE" w14:paraId="5C7E841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DF1E567" w14:textId="678A845F" w:rsidR="00807FF0" w:rsidRPr="00554D64" w:rsidRDefault="00554D64" w:rsidP="00807FF0">
            <w:pPr>
              <w:spacing w:line="240" w:lineRule="auto"/>
              <w:jc w:val="center"/>
              <w:rPr>
                <w:rFonts w:eastAsia="Times New Roman"/>
                <w:b/>
                <w:bCs/>
                <w:color w:val="000000"/>
                <w:lang w:eastAsia="es-CO"/>
              </w:rPr>
            </w:pPr>
            <w:r w:rsidRPr="00554D64">
              <w:rPr>
                <w:b/>
              </w:rPr>
              <w:lastRenderedPageBreak/>
              <w:t>Vivienda</w:t>
            </w:r>
          </w:p>
        </w:tc>
        <w:tc>
          <w:tcPr>
            <w:tcW w:w="7997" w:type="dxa"/>
            <w:tcBorders>
              <w:top w:val="nil"/>
              <w:left w:val="nil"/>
              <w:bottom w:val="single" w:sz="4" w:space="0" w:color="auto"/>
              <w:right w:val="single" w:sz="4" w:space="0" w:color="auto"/>
            </w:tcBorders>
            <w:shd w:val="clear" w:color="auto" w:fill="auto"/>
            <w:hideMark/>
          </w:tcPr>
          <w:p w14:paraId="23FA82F4" w14:textId="46E3984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spacio físico que influye en la salud y calidad de vida de sus habitantes.</w:t>
            </w:r>
          </w:p>
        </w:tc>
      </w:tr>
      <w:tr w:rsidR="00807FF0" w:rsidRPr="005146AE" w14:paraId="59C0327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C9F0C39" w14:textId="031DB82C" w:rsidR="00807FF0" w:rsidRPr="00554D64" w:rsidRDefault="00554D64" w:rsidP="00807FF0">
            <w:pPr>
              <w:spacing w:line="240" w:lineRule="auto"/>
              <w:jc w:val="center"/>
              <w:rPr>
                <w:rFonts w:eastAsia="Times New Roman"/>
                <w:b/>
                <w:bCs/>
                <w:color w:val="000000"/>
                <w:lang w:eastAsia="es-CO"/>
              </w:rPr>
            </w:pPr>
            <w:r w:rsidRPr="00554D64">
              <w:rPr>
                <w:b/>
              </w:rPr>
              <w:t>Componentes</w:t>
            </w:r>
          </w:p>
        </w:tc>
        <w:tc>
          <w:tcPr>
            <w:tcW w:w="7997" w:type="dxa"/>
            <w:tcBorders>
              <w:top w:val="nil"/>
              <w:left w:val="nil"/>
              <w:bottom w:val="single" w:sz="4" w:space="0" w:color="auto"/>
              <w:right w:val="single" w:sz="4" w:space="0" w:color="auto"/>
            </w:tcBorders>
            <w:shd w:val="clear" w:color="auto" w:fill="auto"/>
            <w:hideMark/>
          </w:tcPr>
          <w:p w14:paraId="7CA4CFAE" w14:textId="730F60E2"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lementos esenciales de una estrategia de vivienda saludable.</w:t>
            </w:r>
          </w:p>
        </w:tc>
      </w:tr>
      <w:tr w:rsidR="00807FF0" w:rsidRPr="005146AE" w14:paraId="504A7FA0"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5D84A8" w14:textId="416B0504" w:rsidR="00807FF0" w:rsidRPr="00554D64" w:rsidRDefault="00554D64" w:rsidP="00807FF0">
            <w:pPr>
              <w:spacing w:line="240" w:lineRule="auto"/>
              <w:jc w:val="center"/>
              <w:rPr>
                <w:rFonts w:eastAsia="Times New Roman"/>
                <w:b/>
                <w:bCs/>
                <w:color w:val="000000"/>
                <w:lang w:eastAsia="es-CO"/>
              </w:rPr>
            </w:pPr>
            <w:r w:rsidRPr="00554D64">
              <w:rPr>
                <w:b/>
              </w:rPr>
              <w:t>Educación</w:t>
            </w:r>
          </w:p>
        </w:tc>
        <w:tc>
          <w:tcPr>
            <w:tcW w:w="7997" w:type="dxa"/>
            <w:tcBorders>
              <w:top w:val="nil"/>
              <w:left w:val="nil"/>
              <w:bottom w:val="single" w:sz="4" w:space="0" w:color="auto"/>
              <w:right w:val="single" w:sz="4" w:space="0" w:color="auto"/>
            </w:tcBorders>
            <w:shd w:val="clear" w:color="auto" w:fill="auto"/>
            <w:hideMark/>
          </w:tcPr>
          <w:p w14:paraId="47B6F10E" w14:textId="41F9DD04"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p</w:t>
            </w:r>
            <w:r w:rsidR="00554D64">
              <w:t>roceso de formación para fomentar hábitos y entornos saludables.</w:t>
            </w:r>
          </w:p>
        </w:tc>
      </w:tr>
      <w:tr w:rsidR="00807FF0" w:rsidRPr="005146AE" w14:paraId="1AB8A26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50EF949" w14:textId="47AF6079" w:rsidR="00807FF0" w:rsidRPr="00554D64" w:rsidRDefault="00554D64" w:rsidP="00807FF0">
            <w:pPr>
              <w:spacing w:line="240" w:lineRule="auto"/>
              <w:jc w:val="center"/>
              <w:rPr>
                <w:rFonts w:eastAsia="Times New Roman"/>
                <w:b/>
                <w:bCs/>
                <w:color w:val="000000"/>
                <w:lang w:eastAsia="es-CO"/>
              </w:rPr>
            </w:pPr>
            <w:r w:rsidRPr="00554D64">
              <w:rPr>
                <w:b/>
              </w:rPr>
              <w:t>Requerimientos</w:t>
            </w:r>
          </w:p>
        </w:tc>
        <w:tc>
          <w:tcPr>
            <w:tcW w:w="7997" w:type="dxa"/>
            <w:tcBorders>
              <w:top w:val="nil"/>
              <w:left w:val="nil"/>
              <w:bottom w:val="single" w:sz="4" w:space="0" w:color="auto"/>
              <w:right w:val="single" w:sz="4" w:space="0" w:color="auto"/>
            </w:tcBorders>
            <w:shd w:val="clear" w:color="auto" w:fill="auto"/>
            <w:hideMark/>
          </w:tcPr>
          <w:p w14:paraId="3A7E4F65" w14:textId="1592845D"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r</w:t>
            </w:r>
            <w:r w:rsidR="00554D64">
              <w:t>ecursos humanos y físicos necesarios para la implementación.</w:t>
            </w:r>
          </w:p>
        </w:tc>
      </w:tr>
      <w:tr w:rsidR="00807FF0" w:rsidRPr="005146AE" w14:paraId="70D815C5"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83BBCB6" w14:textId="6AADE83A" w:rsidR="00807FF0" w:rsidRPr="00554D64" w:rsidRDefault="00554D64" w:rsidP="00807FF0">
            <w:pPr>
              <w:spacing w:line="240" w:lineRule="auto"/>
              <w:jc w:val="center"/>
              <w:rPr>
                <w:rFonts w:eastAsia="Times New Roman"/>
                <w:b/>
                <w:bCs/>
                <w:i/>
                <w:iCs/>
                <w:color w:val="000000"/>
                <w:lang w:eastAsia="es-CO"/>
              </w:rPr>
            </w:pPr>
            <w:r w:rsidRPr="00554D64">
              <w:rPr>
                <w:b/>
              </w:rPr>
              <w:t>Articulación</w:t>
            </w:r>
          </w:p>
        </w:tc>
        <w:tc>
          <w:tcPr>
            <w:tcW w:w="7997" w:type="dxa"/>
            <w:tcBorders>
              <w:top w:val="nil"/>
              <w:left w:val="nil"/>
              <w:bottom w:val="single" w:sz="4" w:space="0" w:color="auto"/>
              <w:right w:val="single" w:sz="4" w:space="0" w:color="auto"/>
            </w:tcBorders>
            <w:shd w:val="clear" w:color="auto" w:fill="auto"/>
            <w:hideMark/>
          </w:tcPr>
          <w:p w14:paraId="66C363C9" w14:textId="7E79A242"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i</w:t>
            </w:r>
            <w:r w:rsidR="00554D64">
              <w:t>ntegración de la estrategia AIEPI con entornos saludables.</w:t>
            </w:r>
          </w:p>
        </w:tc>
      </w:tr>
      <w:tr w:rsidR="00807FF0" w:rsidRPr="005146AE" w14:paraId="44F3517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81B28" w14:textId="7528F485" w:rsidR="00807FF0" w:rsidRPr="00554D64" w:rsidRDefault="00554D64" w:rsidP="00807FF0">
            <w:pPr>
              <w:spacing w:line="240" w:lineRule="auto"/>
              <w:jc w:val="center"/>
              <w:rPr>
                <w:rFonts w:eastAsia="Times New Roman"/>
                <w:b/>
                <w:bCs/>
                <w:color w:val="000000"/>
                <w:lang w:eastAsia="es-CO"/>
              </w:rPr>
            </w:pPr>
            <w:r w:rsidRPr="00554D64">
              <w:rPr>
                <w:b/>
              </w:rPr>
              <w:t>Operación</w:t>
            </w:r>
          </w:p>
        </w:tc>
        <w:tc>
          <w:tcPr>
            <w:tcW w:w="7997" w:type="dxa"/>
            <w:tcBorders>
              <w:top w:val="nil"/>
              <w:left w:val="nil"/>
              <w:bottom w:val="single" w:sz="4" w:space="0" w:color="auto"/>
              <w:right w:val="single" w:sz="4" w:space="0" w:color="auto"/>
            </w:tcBorders>
            <w:shd w:val="clear" w:color="auto" w:fill="auto"/>
            <w:hideMark/>
          </w:tcPr>
          <w:p w14:paraId="13C69949" w14:textId="5242466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jecución de actividades en terreno para la educación en salud.</w:t>
            </w:r>
          </w:p>
        </w:tc>
      </w:tr>
      <w:tr w:rsidR="00807FF0" w:rsidRPr="005146AE" w14:paraId="581C02E2"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8A5605" w14:textId="67B28217" w:rsidR="00807FF0" w:rsidRPr="00554D64" w:rsidRDefault="00554D64" w:rsidP="00807FF0">
            <w:pPr>
              <w:spacing w:line="240" w:lineRule="auto"/>
              <w:jc w:val="center"/>
              <w:rPr>
                <w:rFonts w:eastAsia="Times New Roman"/>
                <w:b/>
                <w:bCs/>
                <w:color w:val="000000"/>
                <w:lang w:eastAsia="es-CO"/>
              </w:rPr>
            </w:pPr>
            <w:r w:rsidRPr="00554D64">
              <w:rPr>
                <w:b/>
              </w:rPr>
              <w:t>Tecnología</w:t>
            </w:r>
          </w:p>
        </w:tc>
        <w:tc>
          <w:tcPr>
            <w:tcW w:w="7997" w:type="dxa"/>
            <w:tcBorders>
              <w:top w:val="nil"/>
              <w:left w:val="nil"/>
              <w:bottom w:val="single" w:sz="4" w:space="0" w:color="auto"/>
              <w:right w:val="single" w:sz="4" w:space="0" w:color="auto"/>
            </w:tcBorders>
            <w:shd w:val="clear" w:color="auto" w:fill="auto"/>
            <w:hideMark/>
          </w:tcPr>
          <w:p w14:paraId="6712D255" w14:textId="7BCF48F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a</w:t>
            </w:r>
            <w:r w:rsidR="00554D64">
              <w:t>plicación de innovaciones para mejorar la vivienda y el entorno.</w:t>
            </w:r>
          </w:p>
        </w:tc>
      </w:tr>
      <w:tr w:rsidR="00807FF0" w:rsidRPr="005146AE" w14:paraId="0DDF3BA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A7898B" w14:textId="450DF605" w:rsidR="00807FF0" w:rsidRPr="005146AE" w:rsidRDefault="00554D64" w:rsidP="00807FF0">
            <w:pPr>
              <w:spacing w:line="240" w:lineRule="auto"/>
              <w:jc w:val="center"/>
              <w:rPr>
                <w:rFonts w:eastAsia="Times New Roman"/>
                <w:b/>
                <w:bCs/>
                <w:color w:val="000000"/>
                <w:lang w:eastAsia="es-CO"/>
              </w:rPr>
            </w:pPr>
            <w:r>
              <w:rPr>
                <w:rStyle w:val="Textoennegrita"/>
              </w:rPr>
              <w:t>Capacitación</w:t>
            </w:r>
          </w:p>
        </w:tc>
        <w:tc>
          <w:tcPr>
            <w:tcW w:w="7997" w:type="dxa"/>
            <w:tcBorders>
              <w:top w:val="nil"/>
              <w:left w:val="nil"/>
              <w:bottom w:val="single" w:sz="4" w:space="0" w:color="auto"/>
              <w:right w:val="single" w:sz="4" w:space="0" w:color="auto"/>
            </w:tcBorders>
            <w:shd w:val="clear" w:color="auto" w:fill="auto"/>
            <w:hideMark/>
          </w:tcPr>
          <w:p w14:paraId="4754737C" w14:textId="47742D54" w:rsidR="00807FF0" w:rsidRPr="005146AE" w:rsidRDefault="00D51816" w:rsidP="00554D64">
            <w:pPr>
              <w:spacing w:line="240" w:lineRule="auto"/>
              <w:rPr>
                <w:rFonts w:eastAsia="Times New Roman"/>
                <w:color w:val="000000"/>
                <w:lang w:eastAsia="es-CO"/>
              </w:rPr>
            </w:pPr>
            <w:r>
              <w:t>f</w:t>
            </w:r>
            <w:r w:rsidR="00554D64">
              <w:t>ormación de actores clave en la implementación de estrategias.</w:t>
            </w:r>
          </w:p>
        </w:tc>
      </w:tr>
      <w:tr w:rsidR="00807FF0" w:rsidRPr="005146AE" w14:paraId="09AFC0A6"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8006D2E" w14:textId="1BC39BB9" w:rsidR="00807FF0" w:rsidRPr="00554D64" w:rsidRDefault="00554D64" w:rsidP="00807FF0">
            <w:pPr>
              <w:spacing w:line="240" w:lineRule="auto"/>
              <w:jc w:val="center"/>
              <w:rPr>
                <w:rFonts w:eastAsia="Times New Roman"/>
                <w:b/>
                <w:bCs/>
                <w:color w:val="000000"/>
                <w:lang w:eastAsia="es-CO"/>
              </w:rPr>
            </w:pPr>
            <w:r w:rsidRPr="00554D64">
              <w:rPr>
                <w:b/>
              </w:rPr>
              <w:t>SARAR</w:t>
            </w:r>
          </w:p>
        </w:tc>
        <w:tc>
          <w:tcPr>
            <w:tcW w:w="7997" w:type="dxa"/>
            <w:tcBorders>
              <w:top w:val="nil"/>
              <w:left w:val="nil"/>
              <w:bottom w:val="single" w:sz="4" w:space="0" w:color="auto"/>
              <w:right w:val="single" w:sz="4" w:space="0" w:color="auto"/>
            </w:tcBorders>
            <w:shd w:val="clear" w:color="auto" w:fill="auto"/>
            <w:hideMark/>
          </w:tcPr>
          <w:p w14:paraId="53694CAF" w14:textId="2F0BFB5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m</w:t>
            </w:r>
            <w:r w:rsidR="00554D64">
              <w:t>etodología participativa para el desarrollo comunitario en salud.</w:t>
            </w:r>
          </w:p>
        </w:tc>
      </w:tr>
      <w:tr w:rsidR="00807FF0" w:rsidRPr="005146AE" w14:paraId="4A94874E"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67E6970" w14:textId="4DEACE64" w:rsidR="00807FF0" w:rsidRPr="00554D64" w:rsidRDefault="00554D64" w:rsidP="00807FF0">
            <w:pPr>
              <w:spacing w:line="240" w:lineRule="auto"/>
              <w:jc w:val="center"/>
              <w:rPr>
                <w:rFonts w:eastAsia="Times New Roman"/>
                <w:b/>
                <w:bCs/>
                <w:color w:val="000000"/>
                <w:lang w:eastAsia="es-CO"/>
              </w:rPr>
            </w:pPr>
            <w:r w:rsidRPr="00554D64">
              <w:rPr>
                <w:b/>
              </w:rPr>
              <w:t>Aplicaciones</w:t>
            </w:r>
          </w:p>
        </w:tc>
        <w:tc>
          <w:tcPr>
            <w:tcW w:w="7997" w:type="dxa"/>
            <w:tcBorders>
              <w:top w:val="nil"/>
              <w:left w:val="nil"/>
              <w:bottom w:val="single" w:sz="4" w:space="0" w:color="auto"/>
              <w:right w:val="single" w:sz="4" w:space="0" w:color="auto"/>
            </w:tcBorders>
            <w:shd w:val="clear" w:color="auto" w:fill="auto"/>
            <w:hideMark/>
          </w:tcPr>
          <w:p w14:paraId="2A9FABF4" w14:textId="5775E20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á</w:t>
            </w:r>
            <w:r w:rsidR="00554D64">
              <w:t>mbitos de uso de la metodología SARAR en distintos contextos.</w:t>
            </w:r>
          </w:p>
        </w:tc>
      </w:tr>
    </w:tbl>
    <w:p w14:paraId="000000AA" w14:textId="77777777" w:rsidR="00FF258C" w:rsidRPr="005146AE" w:rsidRDefault="00FF258C">
      <w:pPr>
        <w:pStyle w:val="Normal0"/>
      </w:pPr>
    </w:p>
    <w:p w14:paraId="000000AB" w14:textId="77777777" w:rsidR="00FF258C" w:rsidRPr="005146AE" w:rsidRDefault="00FF258C">
      <w:pPr>
        <w:pStyle w:val="Normal0"/>
      </w:pPr>
    </w:p>
    <w:p w14:paraId="000000AC" w14:textId="1454CAE9" w:rsidR="00FF258C" w:rsidRPr="005146AE" w:rsidRDefault="00D376E1" w:rsidP="0087252C">
      <w:pPr>
        <w:pStyle w:val="Ttulo1"/>
        <w:numPr>
          <w:ilvl w:val="0"/>
          <w:numId w:val="2"/>
        </w:numPr>
        <w:rPr>
          <w:b/>
          <w:bCs/>
          <w:sz w:val="22"/>
          <w:szCs w:val="22"/>
        </w:rPr>
      </w:pPr>
      <w:r w:rsidRPr="005146AE">
        <w:rPr>
          <w:b/>
          <w:bCs/>
          <w:sz w:val="22"/>
          <w:szCs w:val="22"/>
        </w:rPr>
        <w:t xml:space="preserve">REFERENCIAS BIBLIOGRÁFICAS: </w:t>
      </w:r>
    </w:p>
    <w:p w14:paraId="000000AE" w14:textId="77777777" w:rsidR="00FF258C" w:rsidRPr="005146AE" w:rsidRDefault="00FF258C">
      <w:pPr>
        <w:pStyle w:val="Normal0"/>
        <w:rPr>
          <w:color w:val="808080"/>
        </w:rPr>
      </w:pPr>
    </w:p>
    <w:p w14:paraId="5BDFE4A7" w14:textId="77777777" w:rsidR="00807FF0" w:rsidRPr="005146AE" w:rsidRDefault="00807FF0">
      <w:pPr>
        <w:pStyle w:val="Normal0"/>
        <w:rPr>
          <w:color w:val="808080"/>
        </w:rPr>
      </w:pPr>
    </w:p>
    <w:p w14:paraId="677FDA26" w14:textId="77777777" w:rsidR="00807FF0" w:rsidRPr="005146AE" w:rsidRDefault="00807FF0" w:rsidP="00807FF0">
      <w:pPr>
        <w:pStyle w:val="Textoindependiente"/>
        <w:rPr>
          <w:rFonts w:ascii="Arial" w:hAnsi="Arial" w:cs="Arial"/>
          <w:sz w:val="22"/>
          <w:szCs w:val="22"/>
        </w:rPr>
      </w:pPr>
    </w:p>
    <w:p w14:paraId="12AB2627" w14:textId="5CCB3397" w:rsidR="00807FF0" w:rsidRDefault="00170C86">
      <w:pPr>
        <w:pStyle w:val="Normal0"/>
      </w:pPr>
      <w:r>
        <w:t>Ministerio de la Protección Social, Ministerio de Educación Nacional &amp; Ministerio de Ambiente, Vivienda y Desarrollo T</w:t>
      </w:r>
      <w:r w:rsidR="00105E13" w:rsidRPr="00105E13">
        <w:t>erritorial. (2006). Lineamientos nacionales para la apl</w:t>
      </w:r>
      <w:r>
        <w:t>icación y el desarrollo de las Estrategias de Entornos S</w:t>
      </w:r>
      <w:r w:rsidR="00105E13" w:rsidRPr="00105E13">
        <w:t>aludables: escuela saludable y vivienda saludable. Bogotá, Colombia. ISBN 978-958-97582-5-0</w:t>
      </w:r>
      <w:r w:rsidR="00105E13">
        <w:t>.</w:t>
      </w:r>
    </w:p>
    <w:p w14:paraId="48C416B6" w14:textId="201C0BF9" w:rsidR="00CC46D9" w:rsidRDefault="007E2825">
      <w:pPr>
        <w:pStyle w:val="Normal0"/>
      </w:pPr>
      <w:hyperlink r:id="rId33" w:history="1">
        <w:r w:rsidR="00CC46D9" w:rsidRPr="00506148">
          <w:rPr>
            <w:rStyle w:val="Hipervnculo"/>
          </w:rPr>
          <w:t>https://www.minsalud.gov.co/sites/rid/Lists/BibliotecaDigital/RIDE/VS/PP/SA/lineamientos-nacionales-para-la-aplicacion-y-el-desarrollo-de-las-ees.pdf</w:t>
        </w:r>
      </w:hyperlink>
    </w:p>
    <w:p w14:paraId="03D5E888" w14:textId="77777777" w:rsidR="00105E13" w:rsidRDefault="00105E13">
      <w:pPr>
        <w:pStyle w:val="Normal0"/>
      </w:pPr>
    </w:p>
    <w:p w14:paraId="25360011" w14:textId="28E5B500" w:rsidR="00105E13" w:rsidRDefault="00105E13">
      <w:pPr>
        <w:pStyle w:val="Normal0"/>
      </w:pPr>
      <w:r w:rsidRPr="00105E13">
        <w:t xml:space="preserve">Ministerio de Salud y Protección Social. (2017). Políticas favorecedoras para los entornos saludables. Mesa Técnica Nacional de Entornos Saludables - CONASA. Bogotá, </w:t>
      </w:r>
      <w:r w:rsidR="00170C86" w:rsidRPr="00105E13">
        <w:t>Colombia.</w:t>
      </w:r>
    </w:p>
    <w:p w14:paraId="70BE5A5E" w14:textId="084052A5" w:rsidR="00CC46D9" w:rsidRDefault="007E2825">
      <w:pPr>
        <w:pStyle w:val="Normal0"/>
      </w:pPr>
      <w:hyperlink r:id="rId34" w:history="1">
        <w:r w:rsidR="00CC46D9" w:rsidRPr="00506148">
          <w:rPr>
            <w:rStyle w:val="Hipervnculo"/>
          </w:rPr>
          <w:t>https://www.minsalud.gov.co/sites/rid/Lists/BibliotecaDigital/RIDE/VS/PP/SA/18poliiticas-favorecedoras-mtes.pdf</w:t>
        </w:r>
      </w:hyperlink>
    </w:p>
    <w:p w14:paraId="40464B0D" w14:textId="77777777" w:rsidR="00105E13" w:rsidRDefault="00105E13">
      <w:pPr>
        <w:pStyle w:val="Normal0"/>
      </w:pPr>
    </w:p>
    <w:p w14:paraId="70CDE257" w14:textId="4CD985B5" w:rsidR="00105E13" w:rsidRDefault="00105E13">
      <w:pPr>
        <w:pStyle w:val="Normal0"/>
      </w:pPr>
      <w:r w:rsidRPr="00105E13">
        <w:t xml:space="preserve">Ministerio de la </w:t>
      </w:r>
      <w:r w:rsidR="00A42C13">
        <w:t>Protección Social, Ministerio de Educación Nacional, Ministerio de Ambiente, Vivienda y Desarrollo Territorial, Ministerio de A</w:t>
      </w:r>
      <w:r w:rsidRPr="00105E13">
        <w:t xml:space="preserve">gricultura. (s.f.). Guía metodológica para la aplicación de la </w:t>
      </w:r>
      <w:r w:rsidRPr="00105E13">
        <w:lastRenderedPageBreak/>
        <w:t>estrategia d</w:t>
      </w:r>
      <w:r w:rsidR="00A42C13">
        <w:t>e vivienda saludable. Servicio Nacional de A</w:t>
      </w:r>
      <w:r w:rsidRPr="00105E13">
        <w:t>prendizaje</w:t>
      </w:r>
      <w:r w:rsidR="00A42C13">
        <w:t xml:space="preserve"> (SENA), Organización Panamericana de la S</w:t>
      </w:r>
      <w:r w:rsidRPr="00105E13">
        <w:t xml:space="preserve">alud (OPS/OMS). </w:t>
      </w:r>
      <w:r>
        <w:t>B</w:t>
      </w:r>
      <w:r w:rsidR="00A42C13">
        <w:t>ogotá, C</w:t>
      </w:r>
      <w:r w:rsidRPr="00105E13">
        <w:t>olombia</w:t>
      </w:r>
      <w:r>
        <w:t>.</w:t>
      </w:r>
    </w:p>
    <w:p w14:paraId="450DBCD2" w14:textId="77777777" w:rsidR="00105E13" w:rsidRDefault="00105E13">
      <w:pPr>
        <w:pStyle w:val="Normal0"/>
      </w:pPr>
    </w:p>
    <w:p w14:paraId="3B11B0CA" w14:textId="09B75E6E" w:rsidR="00105E13" w:rsidRDefault="00F96320">
      <w:pPr>
        <w:pStyle w:val="Normal0"/>
      </w:pPr>
      <w:r>
        <w:t>Ministerio de Salud y Protección S</w:t>
      </w:r>
      <w:r w:rsidR="00105E13" w:rsidRPr="00105E13">
        <w:t>ocial. (s.f.). Actores que intervienen en la ejecución de la estrategia de ent</w:t>
      </w:r>
      <w:r>
        <w:t>ornos saludables. Organización Panamericana de la S</w:t>
      </w:r>
      <w:r w:rsidR="00105E13" w:rsidRPr="00105E13">
        <w:t>alud (OPS/OMS). Bogotá, Colombia</w:t>
      </w:r>
      <w:r w:rsidR="00105E13">
        <w:t>.</w:t>
      </w:r>
    </w:p>
    <w:p w14:paraId="57A1433F" w14:textId="77777777" w:rsidR="00033438" w:rsidRDefault="00033438">
      <w:pPr>
        <w:pStyle w:val="Normal0"/>
      </w:pPr>
    </w:p>
    <w:p w14:paraId="500CA00C" w14:textId="77777777" w:rsidR="00105E13" w:rsidRDefault="00105E13">
      <w:pPr>
        <w:pStyle w:val="Normal0"/>
      </w:pPr>
    </w:p>
    <w:p w14:paraId="297BB409" w14:textId="77777777" w:rsidR="00105E13" w:rsidRPr="005146AE" w:rsidRDefault="00105E13">
      <w:pPr>
        <w:pStyle w:val="Normal0"/>
      </w:pPr>
    </w:p>
    <w:p w14:paraId="000000AF" w14:textId="77777777" w:rsidR="00FF258C" w:rsidRPr="005146AE" w:rsidRDefault="00FF258C">
      <w:pPr>
        <w:pStyle w:val="Normal0"/>
      </w:pPr>
    </w:p>
    <w:p w14:paraId="000000B0" w14:textId="42A39392" w:rsidR="00FF258C" w:rsidRPr="005146AE" w:rsidRDefault="00D376E1" w:rsidP="0087252C">
      <w:pPr>
        <w:pStyle w:val="Ttulo1"/>
        <w:numPr>
          <w:ilvl w:val="0"/>
          <w:numId w:val="2"/>
        </w:numPr>
        <w:rPr>
          <w:b/>
          <w:bCs/>
          <w:sz w:val="22"/>
          <w:szCs w:val="22"/>
        </w:rPr>
      </w:pPr>
      <w:r w:rsidRPr="005146AE">
        <w:rPr>
          <w:b/>
          <w:bCs/>
          <w:sz w:val="22"/>
          <w:szCs w:val="22"/>
        </w:rPr>
        <w:t>CONTROL DEL DOCUMENTO</w:t>
      </w:r>
    </w:p>
    <w:p w14:paraId="000000B1" w14:textId="77777777" w:rsidR="00FF258C" w:rsidRPr="005146AE" w:rsidRDefault="00FF258C">
      <w:pPr>
        <w:pStyle w:val="Normal0"/>
        <w:jc w:val="both"/>
        <w:rPr>
          <w:b/>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272"/>
        <w:gridCol w:w="1701"/>
        <w:gridCol w:w="2834"/>
        <w:gridCol w:w="1888"/>
      </w:tblGrid>
      <w:tr w:rsidR="00FF258C" w:rsidRPr="005146AE" w14:paraId="27B3F990" w14:textId="77777777" w:rsidTr="00DB094D">
        <w:tc>
          <w:tcPr>
            <w:tcW w:w="1272" w:type="dxa"/>
            <w:tcBorders>
              <w:top w:val="nil"/>
              <w:left w:val="nil"/>
            </w:tcBorders>
            <w:shd w:val="clear" w:color="auto" w:fill="auto"/>
          </w:tcPr>
          <w:p w14:paraId="000000B2" w14:textId="77777777" w:rsidR="00FF258C" w:rsidRPr="005146AE" w:rsidRDefault="00FF258C">
            <w:pPr>
              <w:pStyle w:val="Normal0"/>
              <w:jc w:val="both"/>
              <w:rPr>
                <w:sz w:val="22"/>
                <w:szCs w:val="22"/>
              </w:rPr>
            </w:pPr>
          </w:p>
        </w:tc>
        <w:tc>
          <w:tcPr>
            <w:tcW w:w="2272" w:type="dxa"/>
            <w:vAlign w:val="center"/>
          </w:tcPr>
          <w:p w14:paraId="000000B3" w14:textId="77777777" w:rsidR="00FF258C" w:rsidRPr="005146AE" w:rsidRDefault="00D376E1">
            <w:pPr>
              <w:pStyle w:val="Normal0"/>
              <w:rPr>
                <w:sz w:val="22"/>
                <w:szCs w:val="22"/>
              </w:rPr>
            </w:pPr>
            <w:r w:rsidRPr="005146AE">
              <w:rPr>
                <w:sz w:val="22"/>
                <w:szCs w:val="22"/>
              </w:rPr>
              <w:t>Nombre</w:t>
            </w:r>
          </w:p>
        </w:tc>
        <w:tc>
          <w:tcPr>
            <w:tcW w:w="1701" w:type="dxa"/>
            <w:vAlign w:val="center"/>
          </w:tcPr>
          <w:p w14:paraId="000000B4" w14:textId="77777777" w:rsidR="00FF258C" w:rsidRPr="005146AE" w:rsidRDefault="00D376E1">
            <w:pPr>
              <w:pStyle w:val="Normal0"/>
              <w:rPr>
                <w:sz w:val="22"/>
                <w:szCs w:val="22"/>
              </w:rPr>
            </w:pPr>
            <w:r w:rsidRPr="005146AE">
              <w:rPr>
                <w:sz w:val="22"/>
                <w:szCs w:val="22"/>
              </w:rPr>
              <w:t>Cargo</w:t>
            </w:r>
          </w:p>
        </w:tc>
        <w:tc>
          <w:tcPr>
            <w:tcW w:w="2834" w:type="dxa"/>
            <w:vAlign w:val="center"/>
          </w:tcPr>
          <w:p w14:paraId="000000B6" w14:textId="68D8AD29" w:rsidR="00FF258C" w:rsidRPr="008F35EC" w:rsidRDefault="00D376E1" w:rsidP="008F35EC">
            <w:pPr>
              <w:pStyle w:val="Normal0"/>
              <w:rPr>
                <w:sz w:val="22"/>
                <w:szCs w:val="22"/>
              </w:rPr>
            </w:pPr>
            <w:r w:rsidRPr="005146AE">
              <w:rPr>
                <w:sz w:val="22"/>
                <w:szCs w:val="22"/>
              </w:rPr>
              <w:t>Dependencia</w:t>
            </w:r>
            <w:bookmarkStart w:id="20" w:name="_GoBack"/>
            <w:bookmarkEnd w:id="20"/>
          </w:p>
        </w:tc>
        <w:tc>
          <w:tcPr>
            <w:tcW w:w="1888" w:type="dxa"/>
            <w:vAlign w:val="center"/>
          </w:tcPr>
          <w:p w14:paraId="000000B7" w14:textId="77777777" w:rsidR="00FF258C" w:rsidRPr="005146AE" w:rsidRDefault="00D376E1">
            <w:pPr>
              <w:pStyle w:val="Normal0"/>
              <w:rPr>
                <w:sz w:val="22"/>
                <w:szCs w:val="22"/>
              </w:rPr>
            </w:pPr>
            <w:r w:rsidRPr="005146AE">
              <w:rPr>
                <w:sz w:val="22"/>
                <w:szCs w:val="22"/>
              </w:rPr>
              <w:t>Fecha</w:t>
            </w:r>
          </w:p>
        </w:tc>
      </w:tr>
      <w:tr w:rsidR="00FF258C" w:rsidRPr="005146AE" w14:paraId="2FF467CA" w14:textId="77777777" w:rsidTr="00DB094D">
        <w:trPr>
          <w:trHeight w:val="340"/>
        </w:trPr>
        <w:tc>
          <w:tcPr>
            <w:tcW w:w="1272" w:type="dxa"/>
          </w:tcPr>
          <w:p w14:paraId="000000B8" w14:textId="7A439EFB" w:rsidR="00FF258C" w:rsidRPr="005146AE" w:rsidRDefault="006E2FD4">
            <w:pPr>
              <w:pStyle w:val="Normal0"/>
              <w:jc w:val="both"/>
              <w:rPr>
                <w:sz w:val="22"/>
                <w:szCs w:val="22"/>
              </w:rPr>
            </w:pPr>
            <w:r>
              <w:rPr>
                <w:sz w:val="22"/>
                <w:szCs w:val="22"/>
              </w:rPr>
              <w:t xml:space="preserve">Autor </w:t>
            </w:r>
          </w:p>
        </w:tc>
        <w:tc>
          <w:tcPr>
            <w:tcW w:w="2272" w:type="dxa"/>
          </w:tcPr>
          <w:p w14:paraId="000000B9" w14:textId="394673BA" w:rsidR="00DB094D" w:rsidRPr="005146AE" w:rsidRDefault="00CC46D9">
            <w:pPr>
              <w:pStyle w:val="Normal0"/>
              <w:jc w:val="both"/>
              <w:rPr>
                <w:sz w:val="22"/>
                <w:szCs w:val="22"/>
              </w:rPr>
            </w:pPr>
            <w:r>
              <w:rPr>
                <w:sz w:val="20"/>
              </w:rPr>
              <w:t xml:space="preserve">Catalina Ropero </w:t>
            </w:r>
            <w:r>
              <w:rPr>
                <w:spacing w:val="-2"/>
                <w:sz w:val="20"/>
              </w:rPr>
              <w:t>Acero</w:t>
            </w:r>
            <w:r w:rsidRPr="005146AE">
              <w:rPr>
                <w:sz w:val="22"/>
                <w:szCs w:val="22"/>
              </w:rPr>
              <w:t xml:space="preserve"> </w:t>
            </w:r>
          </w:p>
        </w:tc>
        <w:tc>
          <w:tcPr>
            <w:tcW w:w="1701" w:type="dxa"/>
          </w:tcPr>
          <w:p w14:paraId="000000BA" w14:textId="2F62E231" w:rsidR="00FF258C" w:rsidRPr="005146AE" w:rsidRDefault="006E2FD4">
            <w:pPr>
              <w:pStyle w:val="Normal0"/>
              <w:jc w:val="both"/>
              <w:rPr>
                <w:sz w:val="22"/>
                <w:szCs w:val="22"/>
              </w:rPr>
            </w:pPr>
            <w:r w:rsidRPr="006E2FD4">
              <w:rPr>
                <w:sz w:val="22"/>
                <w:szCs w:val="22"/>
              </w:rPr>
              <w:t>Equipo de diseño curricular</w:t>
            </w:r>
          </w:p>
        </w:tc>
        <w:tc>
          <w:tcPr>
            <w:tcW w:w="2834" w:type="dxa"/>
          </w:tcPr>
          <w:p w14:paraId="000000BB" w14:textId="385E94A2" w:rsidR="00FF258C" w:rsidRPr="005146AE" w:rsidRDefault="006E2FD4">
            <w:pPr>
              <w:pStyle w:val="Normal0"/>
              <w:jc w:val="both"/>
              <w:rPr>
                <w:sz w:val="22"/>
                <w:szCs w:val="22"/>
              </w:rPr>
            </w:pPr>
            <w:r w:rsidRPr="006E2FD4">
              <w:rPr>
                <w:sz w:val="22"/>
                <w:szCs w:val="22"/>
              </w:rPr>
              <w:t>Regional Distrito Capital</w:t>
            </w:r>
          </w:p>
        </w:tc>
        <w:tc>
          <w:tcPr>
            <w:tcW w:w="1888" w:type="dxa"/>
          </w:tcPr>
          <w:p w14:paraId="000000BC" w14:textId="735C1166" w:rsidR="00FF258C" w:rsidRPr="005146AE" w:rsidRDefault="006E2FD4">
            <w:pPr>
              <w:pStyle w:val="Normal0"/>
              <w:jc w:val="both"/>
              <w:rPr>
                <w:sz w:val="22"/>
                <w:szCs w:val="22"/>
              </w:rPr>
            </w:pPr>
            <w:r>
              <w:rPr>
                <w:spacing w:val="-2"/>
                <w:sz w:val="20"/>
              </w:rPr>
              <w:t>02/05/2013</w:t>
            </w:r>
          </w:p>
        </w:tc>
      </w:tr>
      <w:tr w:rsidR="006E2FD4" w:rsidRPr="005146AE" w14:paraId="37E2BF9D" w14:textId="77777777" w:rsidTr="00DB094D">
        <w:trPr>
          <w:trHeight w:val="340"/>
        </w:trPr>
        <w:tc>
          <w:tcPr>
            <w:tcW w:w="1272" w:type="dxa"/>
          </w:tcPr>
          <w:p w14:paraId="340519D8" w14:textId="2440761D" w:rsidR="006E2FD4" w:rsidRDefault="006E2FD4">
            <w:pPr>
              <w:pStyle w:val="Normal0"/>
              <w:jc w:val="both"/>
            </w:pPr>
            <w:r>
              <w:t>Autor</w:t>
            </w:r>
          </w:p>
        </w:tc>
        <w:tc>
          <w:tcPr>
            <w:tcW w:w="2272" w:type="dxa"/>
          </w:tcPr>
          <w:p w14:paraId="42BD50D4" w14:textId="117912FA" w:rsidR="006E2FD4" w:rsidRDefault="006E2FD4">
            <w:pPr>
              <w:pStyle w:val="Normal0"/>
              <w:jc w:val="both"/>
              <w:rPr>
                <w:sz w:val="20"/>
              </w:rPr>
            </w:pPr>
            <w:r>
              <w:rPr>
                <w:sz w:val="20"/>
              </w:rPr>
              <w:t>Eliana Milena Buitrago Umaña</w:t>
            </w:r>
          </w:p>
        </w:tc>
        <w:tc>
          <w:tcPr>
            <w:tcW w:w="1701" w:type="dxa"/>
          </w:tcPr>
          <w:p w14:paraId="73D2BB4A" w14:textId="6F6A47AD" w:rsidR="006E2FD4" w:rsidRPr="006E2FD4" w:rsidRDefault="006E2FD4">
            <w:pPr>
              <w:pStyle w:val="Normal0"/>
              <w:jc w:val="both"/>
            </w:pPr>
            <w:r w:rsidRPr="00033438">
              <w:rPr>
                <w:sz w:val="22"/>
                <w:szCs w:val="22"/>
              </w:rPr>
              <w:t xml:space="preserve">Experta temática </w:t>
            </w:r>
          </w:p>
        </w:tc>
        <w:tc>
          <w:tcPr>
            <w:tcW w:w="2834" w:type="dxa"/>
          </w:tcPr>
          <w:p w14:paraId="766803C2" w14:textId="7972F1CB" w:rsidR="006E2FD4" w:rsidRPr="006E2FD4" w:rsidRDefault="00033438">
            <w:pPr>
              <w:pStyle w:val="Normal0"/>
              <w:jc w:val="both"/>
            </w:pPr>
            <w:r w:rsidRPr="00033438">
              <w:rPr>
                <w:sz w:val="22"/>
                <w:szCs w:val="22"/>
              </w:rPr>
              <w:t>Centro de comercio y servicios – Regional Tolima</w:t>
            </w:r>
          </w:p>
        </w:tc>
        <w:tc>
          <w:tcPr>
            <w:tcW w:w="1888" w:type="dxa"/>
          </w:tcPr>
          <w:p w14:paraId="0F652FAD" w14:textId="77777777" w:rsidR="006E2FD4" w:rsidRDefault="006E2FD4">
            <w:pPr>
              <w:pStyle w:val="Normal0"/>
              <w:jc w:val="both"/>
              <w:rPr>
                <w:spacing w:val="-2"/>
                <w:sz w:val="20"/>
              </w:rPr>
            </w:pPr>
          </w:p>
        </w:tc>
      </w:tr>
    </w:tbl>
    <w:p w14:paraId="000000C2" w14:textId="77777777" w:rsidR="00FF258C" w:rsidRPr="005146AE" w:rsidRDefault="00FF258C">
      <w:pPr>
        <w:pStyle w:val="Normal0"/>
      </w:pPr>
    </w:p>
    <w:p w14:paraId="000000C3" w14:textId="77777777" w:rsidR="00FF258C" w:rsidRPr="005146AE" w:rsidRDefault="00FF258C">
      <w:pPr>
        <w:pStyle w:val="Normal0"/>
      </w:pPr>
    </w:p>
    <w:p w14:paraId="000000C6" w14:textId="17207885" w:rsidR="00FF258C" w:rsidRPr="005146AE" w:rsidRDefault="00D376E1" w:rsidP="0087252C">
      <w:pPr>
        <w:pStyle w:val="Ttulo1"/>
        <w:numPr>
          <w:ilvl w:val="0"/>
          <w:numId w:val="2"/>
        </w:numPr>
        <w:rPr>
          <w:b/>
          <w:bCs/>
          <w:sz w:val="22"/>
          <w:szCs w:val="22"/>
        </w:rPr>
      </w:pPr>
      <w:r w:rsidRPr="005146AE">
        <w:rPr>
          <w:b/>
          <w:bCs/>
          <w:sz w:val="22"/>
          <w:szCs w:val="22"/>
        </w:rPr>
        <w:t xml:space="preserve">CONTROL DE CAMBIOS </w:t>
      </w:r>
    </w:p>
    <w:p w14:paraId="000000D3" w14:textId="77777777" w:rsidR="00FF258C" w:rsidRPr="005146AE" w:rsidRDefault="00FF258C">
      <w:pPr>
        <w:pStyle w:val="Normal0"/>
        <w:rPr>
          <w:color w:val="000000"/>
        </w:rPr>
      </w:pPr>
    </w:p>
    <w:p w14:paraId="6302078C" w14:textId="77777777" w:rsidR="00403AB2" w:rsidRPr="005146AE" w:rsidRDefault="00D376E1">
      <w:pPr>
        <w:pStyle w:val="Normal0"/>
      </w:pPr>
      <w:r w:rsidRPr="005146AE">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5146AE" w14:paraId="602EE19C" w14:textId="77777777" w:rsidTr="00403AB2">
        <w:tc>
          <w:tcPr>
            <w:tcW w:w="1264" w:type="dxa"/>
            <w:tcBorders>
              <w:top w:val="nil"/>
              <w:left w:val="nil"/>
            </w:tcBorders>
            <w:shd w:val="clear" w:color="auto" w:fill="auto"/>
          </w:tcPr>
          <w:p w14:paraId="5FE881F0" w14:textId="77777777" w:rsidR="00403AB2" w:rsidRPr="005146AE" w:rsidRDefault="00403AB2" w:rsidP="00F7418D">
            <w:pPr>
              <w:pStyle w:val="Normal0"/>
              <w:jc w:val="both"/>
            </w:pPr>
          </w:p>
        </w:tc>
        <w:tc>
          <w:tcPr>
            <w:tcW w:w="2138" w:type="dxa"/>
            <w:shd w:val="clear" w:color="auto" w:fill="DAEEF3" w:themeFill="accent5" w:themeFillTint="33"/>
          </w:tcPr>
          <w:p w14:paraId="75CDCC98" w14:textId="77777777" w:rsidR="00403AB2" w:rsidRPr="005146AE" w:rsidRDefault="00403AB2" w:rsidP="00403AB2">
            <w:pPr>
              <w:pStyle w:val="Normal0"/>
              <w:jc w:val="center"/>
              <w:rPr>
                <w:b/>
                <w:bCs/>
              </w:rPr>
            </w:pPr>
            <w:r w:rsidRPr="005146AE">
              <w:rPr>
                <w:b/>
                <w:bCs/>
              </w:rPr>
              <w:t>Nombre</w:t>
            </w:r>
          </w:p>
        </w:tc>
        <w:tc>
          <w:tcPr>
            <w:tcW w:w="1701" w:type="dxa"/>
            <w:shd w:val="clear" w:color="auto" w:fill="DAEEF3" w:themeFill="accent5" w:themeFillTint="33"/>
          </w:tcPr>
          <w:p w14:paraId="732EDF72" w14:textId="77777777" w:rsidR="00403AB2" w:rsidRPr="005146AE" w:rsidRDefault="00403AB2" w:rsidP="00403AB2">
            <w:pPr>
              <w:pStyle w:val="Normal0"/>
              <w:jc w:val="center"/>
              <w:rPr>
                <w:b/>
                <w:bCs/>
              </w:rPr>
            </w:pPr>
            <w:r w:rsidRPr="005146AE">
              <w:rPr>
                <w:b/>
                <w:bCs/>
              </w:rPr>
              <w:t>Cargo</w:t>
            </w:r>
          </w:p>
        </w:tc>
        <w:tc>
          <w:tcPr>
            <w:tcW w:w="1843" w:type="dxa"/>
            <w:shd w:val="clear" w:color="auto" w:fill="DAEEF3" w:themeFill="accent5" w:themeFillTint="33"/>
          </w:tcPr>
          <w:p w14:paraId="683F1EE9" w14:textId="77777777" w:rsidR="00403AB2" w:rsidRPr="005146AE" w:rsidRDefault="00403AB2" w:rsidP="00403AB2">
            <w:pPr>
              <w:pStyle w:val="Normal0"/>
              <w:jc w:val="center"/>
              <w:rPr>
                <w:b/>
                <w:bCs/>
              </w:rPr>
            </w:pPr>
            <w:r w:rsidRPr="005146AE">
              <w:rPr>
                <w:b/>
                <w:bCs/>
              </w:rPr>
              <w:t>Dependencia</w:t>
            </w:r>
          </w:p>
        </w:tc>
        <w:tc>
          <w:tcPr>
            <w:tcW w:w="1276" w:type="dxa"/>
            <w:shd w:val="clear" w:color="auto" w:fill="DAEEF3" w:themeFill="accent5" w:themeFillTint="33"/>
          </w:tcPr>
          <w:p w14:paraId="5891AC48" w14:textId="77777777" w:rsidR="00403AB2" w:rsidRPr="005146AE" w:rsidRDefault="00403AB2" w:rsidP="00403AB2">
            <w:pPr>
              <w:pStyle w:val="Normal0"/>
              <w:jc w:val="center"/>
              <w:rPr>
                <w:b/>
                <w:bCs/>
              </w:rPr>
            </w:pPr>
            <w:r w:rsidRPr="005146AE">
              <w:rPr>
                <w:b/>
                <w:bCs/>
              </w:rPr>
              <w:t>Fecha</w:t>
            </w:r>
          </w:p>
        </w:tc>
        <w:tc>
          <w:tcPr>
            <w:tcW w:w="1745" w:type="dxa"/>
            <w:shd w:val="clear" w:color="auto" w:fill="DAEEF3" w:themeFill="accent5" w:themeFillTint="33"/>
          </w:tcPr>
          <w:p w14:paraId="678B259D" w14:textId="77777777" w:rsidR="00403AB2" w:rsidRPr="005146AE" w:rsidRDefault="00403AB2" w:rsidP="00403AB2">
            <w:pPr>
              <w:pStyle w:val="Normal0"/>
              <w:jc w:val="center"/>
              <w:rPr>
                <w:b/>
                <w:bCs/>
              </w:rPr>
            </w:pPr>
            <w:r w:rsidRPr="005146AE">
              <w:rPr>
                <w:b/>
                <w:bCs/>
              </w:rPr>
              <w:t>Razón del Cambio</w:t>
            </w:r>
          </w:p>
        </w:tc>
      </w:tr>
      <w:tr w:rsidR="00403AB2" w:rsidRPr="005146AE" w14:paraId="46616085" w14:textId="77777777" w:rsidTr="00403AB2">
        <w:tc>
          <w:tcPr>
            <w:tcW w:w="1264" w:type="dxa"/>
            <w:shd w:val="clear" w:color="auto" w:fill="DAEEF3" w:themeFill="accent5" w:themeFillTint="33"/>
            <w:vAlign w:val="center"/>
          </w:tcPr>
          <w:p w14:paraId="0191F4E4" w14:textId="77777777" w:rsidR="00403AB2" w:rsidRPr="005146AE" w:rsidRDefault="00403AB2" w:rsidP="00F7418D">
            <w:pPr>
              <w:pStyle w:val="Normal0"/>
              <w:jc w:val="center"/>
            </w:pPr>
          </w:p>
          <w:p w14:paraId="576C92C9" w14:textId="77777777" w:rsidR="00403AB2" w:rsidRPr="005146AE" w:rsidRDefault="00403AB2" w:rsidP="00F7418D">
            <w:pPr>
              <w:pStyle w:val="Normal0"/>
              <w:jc w:val="center"/>
            </w:pPr>
          </w:p>
          <w:p w14:paraId="7B481F8E" w14:textId="045A7F4F" w:rsidR="00403AB2" w:rsidRPr="005146AE" w:rsidRDefault="006E2FD4" w:rsidP="00F7418D">
            <w:pPr>
              <w:pStyle w:val="Normal0"/>
              <w:jc w:val="center"/>
            </w:pPr>
            <w:r>
              <w:t xml:space="preserve">Autor </w:t>
            </w:r>
          </w:p>
        </w:tc>
        <w:tc>
          <w:tcPr>
            <w:tcW w:w="2138" w:type="dxa"/>
            <w:shd w:val="clear" w:color="auto" w:fill="DAEEF3" w:themeFill="accent5" w:themeFillTint="33"/>
            <w:vAlign w:val="center"/>
          </w:tcPr>
          <w:p w14:paraId="18EF7D87" w14:textId="622EF1F7" w:rsidR="00403AB2" w:rsidRPr="005146AE" w:rsidRDefault="006E2FD4" w:rsidP="00F7418D">
            <w:pPr>
              <w:pStyle w:val="Normal0"/>
              <w:jc w:val="center"/>
            </w:pPr>
            <w:r>
              <w:t>Laura Paola Gelvez Manosalva</w:t>
            </w:r>
          </w:p>
        </w:tc>
        <w:tc>
          <w:tcPr>
            <w:tcW w:w="1701" w:type="dxa"/>
            <w:shd w:val="clear" w:color="auto" w:fill="DAEEF3" w:themeFill="accent5" w:themeFillTint="33"/>
            <w:vAlign w:val="center"/>
          </w:tcPr>
          <w:p w14:paraId="36AF7019" w14:textId="4D42082B" w:rsidR="00403AB2" w:rsidRPr="005146AE" w:rsidRDefault="00403AB2" w:rsidP="00F7418D">
            <w:pPr>
              <w:pStyle w:val="Normal0"/>
              <w:jc w:val="center"/>
            </w:pPr>
            <w:r w:rsidRPr="005146AE">
              <w:t>Evaluador</w:t>
            </w:r>
            <w:r w:rsidR="008478FD">
              <w:t>a</w:t>
            </w:r>
            <w:r w:rsidRPr="005146AE">
              <w:t xml:space="preserve"> Instruccional</w:t>
            </w:r>
          </w:p>
        </w:tc>
        <w:tc>
          <w:tcPr>
            <w:tcW w:w="1843" w:type="dxa"/>
            <w:shd w:val="clear" w:color="auto" w:fill="DAEEF3" w:themeFill="accent5" w:themeFillTint="33"/>
            <w:vAlign w:val="center"/>
          </w:tcPr>
          <w:p w14:paraId="6890216F" w14:textId="0C671DF5" w:rsidR="00403AB2" w:rsidRPr="00A56386" w:rsidRDefault="00A56386" w:rsidP="00A56386">
            <w:pPr>
              <w:snapToGrid w:val="0"/>
              <w:spacing w:after="120"/>
              <w:jc w:val="center"/>
              <w:rPr>
                <w:color w:val="000000" w:themeColor="text1"/>
              </w:rPr>
            </w:pPr>
            <w:r w:rsidRPr="00A56386">
              <w:rPr>
                <w:color w:val="000000" w:themeColor="text1"/>
              </w:rPr>
              <w:t>Centro Agroturistico</w:t>
            </w:r>
            <w:r>
              <w:rPr>
                <w:color w:val="000000" w:themeColor="text1"/>
              </w:rPr>
              <w:t>-</w:t>
            </w:r>
            <w:r w:rsidR="00403AB2" w:rsidRPr="005146AE">
              <w:rPr>
                <w:color w:val="000000" w:themeColor="text1"/>
              </w:rPr>
              <w:t xml:space="preserve">Regional Santander </w:t>
            </w:r>
          </w:p>
        </w:tc>
        <w:tc>
          <w:tcPr>
            <w:tcW w:w="1276" w:type="dxa"/>
            <w:shd w:val="clear" w:color="auto" w:fill="DAEEF3" w:themeFill="accent5" w:themeFillTint="33"/>
            <w:vAlign w:val="center"/>
          </w:tcPr>
          <w:p w14:paraId="774E878A" w14:textId="77777777" w:rsidR="007C24D3" w:rsidRDefault="007C24D3" w:rsidP="00F7418D">
            <w:pPr>
              <w:pStyle w:val="Normal0"/>
              <w:jc w:val="center"/>
            </w:pPr>
            <w:r>
              <w:t>29 de mayo</w:t>
            </w:r>
          </w:p>
          <w:p w14:paraId="7C5F9BB4" w14:textId="256037EF" w:rsidR="00403AB2" w:rsidRPr="005146AE" w:rsidRDefault="00403AB2" w:rsidP="00F7418D">
            <w:pPr>
              <w:pStyle w:val="Normal0"/>
              <w:jc w:val="center"/>
            </w:pPr>
            <w:r w:rsidRPr="005146AE">
              <w:t>2025</w:t>
            </w:r>
          </w:p>
        </w:tc>
        <w:tc>
          <w:tcPr>
            <w:tcW w:w="1745" w:type="dxa"/>
            <w:shd w:val="clear" w:color="auto" w:fill="DAEEF3" w:themeFill="accent5" w:themeFillTint="33"/>
            <w:vAlign w:val="center"/>
          </w:tcPr>
          <w:p w14:paraId="7AE5364F" w14:textId="0CA80AB0" w:rsidR="00403AB2" w:rsidRPr="005146AE" w:rsidRDefault="00403AB2" w:rsidP="00F7418D">
            <w:pPr>
              <w:pStyle w:val="Normal0"/>
              <w:jc w:val="center"/>
            </w:pPr>
            <w:r w:rsidRPr="005146AE">
              <w:t>Adecuaciones a 2025</w:t>
            </w:r>
          </w:p>
        </w:tc>
      </w:tr>
    </w:tbl>
    <w:p w14:paraId="000000D7" w14:textId="1AB2B06C" w:rsidR="00FF258C" w:rsidRPr="005146AE" w:rsidRDefault="00FF258C">
      <w:pPr>
        <w:pStyle w:val="Normal0"/>
      </w:pPr>
    </w:p>
    <w:sectPr w:rsidR="00FF258C" w:rsidRPr="005146AE">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3-07T14:51:00Z" w:initials="L">
    <w:p w14:paraId="2C72E31E" w14:textId="77777777" w:rsidR="00B2599F" w:rsidRDefault="00B2599F" w:rsidP="00715C9C">
      <w:r>
        <w:rPr>
          <w:rStyle w:val="Refdecomentario"/>
        </w:rPr>
        <w:annotationRef/>
      </w:r>
      <w:r>
        <w:t xml:space="preserve">Guion del video de introducción se encuentra realizado en el siguiente enlace: </w:t>
      </w:r>
      <w:hyperlink r:id="rId1" w:history="1">
        <w:r>
          <w:rPr>
            <w:rStyle w:val="Hipervnculo"/>
          </w:rPr>
          <w:t>Videos</w:t>
        </w:r>
      </w:hyperlink>
    </w:p>
    <w:p w14:paraId="72B0305D" w14:textId="3E5467B3" w:rsidR="00B2599F" w:rsidRDefault="00B2599F">
      <w:pPr>
        <w:pStyle w:val="Textocomentario"/>
      </w:pPr>
      <w:r>
        <w:t xml:space="preserve"> </w:t>
      </w:r>
    </w:p>
  </w:comment>
  <w:comment w:id="1" w:author="LauraPGM" w:date="2025-03-06T10:57:00Z" w:initials="L">
    <w:p w14:paraId="70594243" w14:textId="5DD82929" w:rsidR="00B2599F" w:rsidRPr="00430E21" w:rsidRDefault="00B2599F">
      <w:pPr>
        <w:pStyle w:val="Textocomentario"/>
      </w:pPr>
      <w:r>
        <w:rPr>
          <w:rStyle w:val="Refdecomentario"/>
        </w:rPr>
        <w:annotationRef/>
      </w:r>
      <w:r>
        <w:t>Texto alternativo: logos de la organización p</w:t>
      </w:r>
      <w:r w:rsidRPr="00430E21">
        <w:t>anamerican</w:t>
      </w:r>
      <w:r>
        <w:t>a de la salud (OPS) y la organización mundial de la s</w:t>
      </w:r>
      <w:r w:rsidRPr="00430E21">
        <w:t>alud (OMS)</w:t>
      </w:r>
      <w:r>
        <w:t>, la imagen incluye un mapa de a</w:t>
      </w:r>
      <w:r w:rsidRPr="00430E21">
        <w:t>mérica y una vara de asclepio, con textos en azul que identifican a amb</w:t>
      </w:r>
      <w:r>
        <w:t>as entidades y su función como oficina regional para las a</w:t>
      </w:r>
      <w:r w:rsidRPr="00430E21">
        <w:t>méricas.</w:t>
      </w:r>
    </w:p>
  </w:comment>
  <w:comment w:id="2" w:author="LauraPGM" w:date="2025-03-06T11:24:00Z" w:initials="L">
    <w:p w14:paraId="77013C92" w14:textId="1EB1855F" w:rsidR="00B2599F" w:rsidRDefault="00B2599F">
      <w:pPr>
        <w:pStyle w:val="Textocomentario"/>
      </w:pPr>
      <w:r>
        <w:rPr>
          <w:rStyle w:val="Refdecomentario"/>
        </w:rPr>
        <w:annotationRef/>
      </w:r>
      <w:r>
        <w:t xml:space="preserve">Texto alternativo: </w:t>
      </w:r>
      <w:r w:rsidRPr="001E6FC0">
        <w:t xml:space="preserve">Mapa conceptual de los </w:t>
      </w:r>
      <w:r>
        <w:rPr>
          <w:rStyle w:val="Textoennegrita"/>
          <w:b w:val="0"/>
        </w:rPr>
        <w:t>actores de la Estrategia de Entornos S</w:t>
      </w:r>
      <w:r w:rsidRPr="001E6FC0">
        <w:rPr>
          <w:rStyle w:val="Textoennegrita"/>
          <w:b w:val="0"/>
        </w:rPr>
        <w:t>aludables (EES)</w:t>
      </w:r>
      <w:r w:rsidRPr="001E6FC0">
        <w:rPr>
          <w:b/>
        </w:rPr>
        <w:t xml:space="preserve">, </w:t>
      </w:r>
      <w:r w:rsidRPr="001E6FC0">
        <w:t>que muestra la relación entre entidades como ministerios, instituciones educativas y organizaciones sociales en la promoción de entornos saludables.</w:t>
      </w:r>
    </w:p>
  </w:comment>
  <w:comment w:id="3" w:author="LauraPGM" w:date="2025-03-07T10:18:00Z" w:initials="L">
    <w:p w14:paraId="228F74D0" w14:textId="5ABE8B7A" w:rsidR="00B2599F" w:rsidRDefault="00B2599F">
      <w:pPr>
        <w:pStyle w:val="Textocomentario"/>
      </w:pPr>
      <w:r>
        <w:rPr>
          <w:rStyle w:val="Refdecomentario"/>
        </w:rPr>
        <w:annotationRef/>
      </w:r>
      <w:r>
        <w:t xml:space="preserve">Se coloca de referencia para que sea rediseñada  o cambiada. La imagen es decorativa. </w:t>
      </w:r>
    </w:p>
  </w:comment>
  <w:comment w:id="4" w:author="LauraPGM" w:date="2025-05-29T09:39:00Z" w:initials="L">
    <w:p w14:paraId="7F0AF76E" w14:textId="0CDCA59A" w:rsidR="00B2599F" w:rsidRDefault="00B2599F">
      <w:pPr>
        <w:pStyle w:val="Textocomentario"/>
      </w:pPr>
      <w:r>
        <w:rPr>
          <w:rStyle w:val="Refdecomentario"/>
        </w:rPr>
        <w:annotationRef/>
      </w:r>
      <w:r>
        <w:t>Se debe colocar el nombre le las siglas la primera letra en Mayúscula ejemplo Estrategia de Comunicación para el Cambio Conductual.</w:t>
      </w:r>
    </w:p>
    <w:p w14:paraId="73C99337" w14:textId="77777777" w:rsidR="00B2599F" w:rsidRDefault="00B2599F">
      <w:pPr>
        <w:pStyle w:val="Textocomentario"/>
      </w:pPr>
    </w:p>
    <w:p w14:paraId="7ECE04C8" w14:textId="77777777" w:rsidR="00B2599F" w:rsidRDefault="00B2599F">
      <w:pPr>
        <w:pStyle w:val="Textocomentario"/>
      </w:pPr>
    </w:p>
  </w:comment>
  <w:comment w:id="5" w:author="LauraPGM" w:date="2025-03-06T15:44:00Z" w:initials="L">
    <w:p w14:paraId="51B30EEF" w14:textId="4A597B28" w:rsidR="00B2599F" w:rsidRDefault="00B2599F">
      <w:pPr>
        <w:pStyle w:val="Textocomentario"/>
      </w:pPr>
      <w:r>
        <w:rPr>
          <w:rStyle w:val="Refdecomentario"/>
        </w:rPr>
        <w:annotationRef/>
      </w:r>
      <w:r>
        <w:t>Texto alternativo: 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w:t>
      </w:r>
    </w:p>
  </w:comment>
  <w:comment w:id="6" w:author="LauraPGM" w:date="2025-03-07T21:42:00Z" w:initials="L">
    <w:p w14:paraId="436D43F8"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0FBD1272" w14:textId="637966E5" w:rsidR="00B2599F" w:rsidRDefault="00B2599F">
      <w:pPr>
        <w:pStyle w:val="Textocomentario"/>
      </w:pPr>
    </w:p>
  </w:comment>
  <w:comment w:id="7" w:author="LauraPGM" w:date="2025-03-07T10:22:00Z" w:initials="L">
    <w:p w14:paraId="1CFF8E19" w14:textId="790DD307" w:rsidR="00B2599F" w:rsidRPr="00DD3651" w:rsidRDefault="00B2599F">
      <w:pPr>
        <w:pStyle w:val="Textocomentario"/>
      </w:pPr>
      <w:r>
        <w:rPr>
          <w:rStyle w:val="Refdecomentario"/>
        </w:rPr>
        <w:annotationRef/>
      </w:r>
      <w:r>
        <w:t>Texto alternativo: d</w:t>
      </w:r>
      <w:r w:rsidRPr="00DD3651">
        <w:t>iagrama de los</w:t>
      </w:r>
      <w:r w:rsidRPr="00DD3651">
        <w:rPr>
          <w:b/>
        </w:rPr>
        <w:t xml:space="preserve"> </w:t>
      </w:r>
      <w:r w:rsidRPr="00DD3651">
        <w:rPr>
          <w:rStyle w:val="Textoennegrita"/>
          <w:b w:val="0"/>
        </w:rPr>
        <w:t>elementos de una vivienda saludable</w:t>
      </w:r>
      <w:r w:rsidRPr="00DD3651">
        <w:rPr>
          <w:b/>
        </w:rPr>
        <w:t xml:space="preserve">: </w:t>
      </w:r>
      <w:r w:rsidRPr="00DD3651">
        <w:rPr>
          <w:rStyle w:val="Textoennegrita"/>
          <w:b w:val="0"/>
        </w:rPr>
        <w:t>casa</w:t>
      </w:r>
      <w:r w:rsidRPr="00DD3651">
        <w:t xml:space="preserve"> (refugio físico),</w:t>
      </w:r>
      <w:r w:rsidRPr="00DD3651">
        <w:rPr>
          <w:b/>
        </w:rPr>
        <w:t xml:space="preserve"> </w:t>
      </w:r>
      <w:r w:rsidRPr="00DD3651">
        <w:rPr>
          <w:rStyle w:val="Textoennegrita"/>
          <w:b w:val="0"/>
        </w:rPr>
        <w:t>hogar</w:t>
      </w:r>
      <w:r w:rsidRPr="00DD3651">
        <w:rPr>
          <w:b/>
        </w:rPr>
        <w:t xml:space="preserve"> </w:t>
      </w:r>
      <w:r w:rsidRPr="00DD3651">
        <w:t>(grupo familiar),</w:t>
      </w:r>
      <w:r w:rsidRPr="00DD3651">
        <w:rPr>
          <w:b/>
        </w:rPr>
        <w:t xml:space="preserve"> </w:t>
      </w:r>
      <w:r w:rsidRPr="00DD3651">
        <w:rPr>
          <w:rStyle w:val="Textoennegrita"/>
          <w:b w:val="0"/>
        </w:rPr>
        <w:t>entorno</w:t>
      </w:r>
      <w:r w:rsidRPr="00DD3651">
        <w:rPr>
          <w:b/>
        </w:rPr>
        <w:t xml:space="preserve"> </w:t>
      </w:r>
      <w:r w:rsidRPr="00DD3651">
        <w:t>(espacio inmediato) y</w:t>
      </w:r>
      <w:r w:rsidRPr="00DD3651">
        <w:rPr>
          <w:b/>
        </w:rPr>
        <w:t xml:space="preserve"> </w:t>
      </w:r>
      <w:r w:rsidRPr="00DD3651">
        <w:rPr>
          <w:rStyle w:val="Textoennegrita"/>
          <w:b w:val="0"/>
        </w:rPr>
        <w:t>comunidad</w:t>
      </w:r>
      <w:r w:rsidRPr="00DD3651">
        <w:rPr>
          <w:b/>
        </w:rPr>
        <w:t xml:space="preserve"> </w:t>
      </w:r>
      <w:r w:rsidRPr="00DD3651">
        <w:t>(vecinos).</w:t>
      </w:r>
    </w:p>
  </w:comment>
  <w:comment w:id="8" w:author="LauraPGM" w:date="2025-03-06T21:40:00Z" w:initials="L">
    <w:p w14:paraId="341FC348" w14:textId="5490B193" w:rsidR="00B2599F" w:rsidRDefault="00B2599F">
      <w:pPr>
        <w:pStyle w:val="Textocomentario"/>
      </w:pPr>
      <w:r>
        <w:rPr>
          <w:rStyle w:val="Refdecomentario"/>
        </w:rPr>
        <w:annotationRef/>
      </w:r>
      <w:r>
        <w:t xml:space="preserve">Recurso parecido </w:t>
      </w:r>
      <w:r>
        <w:rPr>
          <w:noProof/>
          <w:lang w:eastAsia="es-CO"/>
        </w:rPr>
        <w:drawing>
          <wp:inline distT="0" distB="0" distL="0" distR="0" wp14:anchorId="4DF929AC" wp14:editId="6AC07A15">
            <wp:extent cx="4261069" cy="245757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088D3.tmp"/>
                    <pic:cNvPicPr/>
                  </pic:nvPicPr>
                  <pic:blipFill>
                    <a:blip r:embed="rId2">
                      <a:extLst>
                        <a:ext uri="{28A0092B-C50C-407E-A947-70E740481C1C}">
                          <a14:useLocalDpi xmlns:a14="http://schemas.microsoft.com/office/drawing/2010/main" val="0"/>
                        </a:ext>
                      </a:extLst>
                    </a:blip>
                    <a:stretch>
                      <a:fillRect/>
                    </a:stretch>
                  </pic:blipFill>
                  <pic:spPr>
                    <a:xfrm>
                      <a:off x="0" y="0"/>
                      <a:ext cx="4261069" cy="2457576"/>
                    </a:xfrm>
                    <a:prstGeom prst="rect">
                      <a:avLst/>
                    </a:prstGeom>
                  </pic:spPr>
                </pic:pic>
              </a:graphicData>
            </a:graphic>
          </wp:inline>
        </w:drawing>
      </w:r>
    </w:p>
  </w:comment>
  <w:comment w:id="9" w:author="LauraPGM" w:date="2025-03-07T14:57:00Z" w:initials="L">
    <w:p w14:paraId="637C1B82" w14:textId="6136F6E4" w:rsidR="00B2599F" w:rsidRDefault="00B2599F">
      <w:pPr>
        <w:pStyle w:val="Textocomentario"/>
      </w:pPr>
      <w:r>
        <w:rPr>
          <w:rStyle w:val="Refdecomentario"/>
        </w:rPr>
        <w:annotationRef/>
      </w:r>
      <w:r>
        <w:t xml:space="preserve">Solo resaltar información </w:t>
      </w:r>
    </w:p>
  </w:comment>
  <w:comment w:id="10" w:author="LauraPGM" w:date="2025-03-12T14:06:00Z" w:initials="L">
    <w:p w14:paraId="22C77466" w14:textId="77777777" w:rsidR="00B2599F" w:rsidRDefault="00B2599F" w:rsidP="006F4345">
      <w:pPr>
        <w:pStyle w:val="Textocomentario"/>
      </w:pPr>
      <w:r>
        <w:rPr>
          <w:rStyle w:val="Refdecomentario"/>
        </w:rPr>
        <w:annotationRef/>
      </w:r>
      <w:r>
        <w:t xml:space="preserve">Video: </w:t>
      </w:r>
      <w:hyperlink r:id="rId3" w:history="1">
        <w:r w:rsidRPr="00506148">
          <w:rPr>
            <w:rStyle w:val="Hipervnculo"/>
          </w:rPr>
          <w:t>https://youtu.be/9IE-7BszTM8</w:t>
        </w:r>
      </w:hyperlink>
    </w:p>
    <w:p w14:paraId="29A27111" w14:textId="58C931FD" w:rsidR="00B2599F" w:rsidRDefault="00B2599F" w:rsidP="006F4345">
      <w:pPr>
        <w:pStyle w:val="Textocomentario"/>
      </w:pPr>
      <w:r>
        <w:t>Llamado a la acción.</w:t>
      </w:r>
    </w:p>
  </w:comment>
  <w:comment w:id="11" w:author="LauraPGM" w:date="2025-03-06T22:49:00Z" w:initials="L">
    <w:p w14:paraId="4DE15CC3" w14:textId="525E36C3" w:rsidR="00B2599F" w:rsidRDefault="00B2599F">
      <w:pPr>
        <w:pStyle w:val="Textocomentario"/>
      </w:pPr>
      <w:r>
        <w:rPr>
          <w:rStyle w:val="Refdecomentario"/>
        </w:rPr>
        <w:annotationRef/>
      </w:r>
      <w:r>
        <w:t>Imagen decorativa</w:t>
      </w:r>
    </w:p>
  </w:comment>
  <w:comment w:id="12" w:author="LauraPGM" w:date="2025-03-06T22:50:00Z" w:initials="L">
    <w:p w14:paraId="7CD8C1E9" w14:textId="64FB1048" w:rsidR="00B2599F" w:rsidRDefault="00B2599F">
      <w:pPr>
        <w:pStyle w:val="Textocomentario"/>
      </w:pPr>
      <w:r>
        <w:rPr>
          <w:rStyle w:val="Refdecomentario"/>
        </w:rPr>
        <w:annotationRef/>
      </w:r>
      <w:r>
        <w:t>Imagen decorativa</w:t>
      </w:r>
    </w:p>
  </w:comment>
  <w:comment w:id="13" w:author="LauraPGM" w:date="2025-03-07T10:25:00Z" w:initials="L">
    <w:p w14:paraId="6DBE793E"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D27A024" w14:textId="77777777" w:rsidR="00B2599F" w:rsidRDefault="00B2599F" w:rsidP="00B76F89">
      <w:pPr>
        <w:pStyle w:val="Textocomentario"/>
      </w:pPr>
    </w:p>
    <w:p w14:paraId="7437843B" w14:textId="75D7FCED" w:rsidR="00B2599F" w:rsidRDefault="00B2599F" w:rsidP="00B76F89">
      <w:pPr>
        <w:pStyle w:val="Textocomentario"/>
      </w:pPr>
      <w:r>
        <w:t>Colocar la letra P de problemas en minúscula.</w:t>
      </w:r>
    </w:p>
    <w:p w14:paraId="7A0F0967" w14:textId="77777777" w:rsidR="00B2599F" w:rsidRDefault="00B2599F" w:rsidP="00B76F89">
      <w:pPr>
        <w:pStyle w:val="Textocomentario"/>
      </w:pPr>
    </w:p>
    <w:p w14:paraId="0AE2A715" w14:textId="743D464A" w:rsidR="00B2599F" w:rsidRDefault="00B2599F">
      <w:pPr>
        <w:pStyle w:val="Textocomentario"/>
      </w:pPr>
    </w:p>
  </w:comment>
  <w:comment w:id="14" w:author="LauraPGM" w:date="2025-03-07T10:31:00Z" w:initials="L">
    <w:p w14:paraId="46D130B3" w14:textId="65B57727" w:rsidR="00B2599F" w:rsidRDefault="00B2599F">
      <w:pPr>
        <w:pStyle w:val="Textocomentario"/>
      </w:pPr>
      <w:r>
        <w:rPr>
          <w:rStyle w:val="Refdecomentario"/>
        </w:rPr>
        <w:annotationRef/>
      </w:r>
      <w:r>
        <w:t xml:space="preserve">Texto alternativo: Diagrama con </w:t>
      </w:r>
      <w:r w:rsidRPr="0096705B">
        <w:rPr>
          <w:rStyle w:val="Textoennegrita"/>
          <w:b w:val="0"/>
        </w:rPr>
        <w:t>herramientas y objetivos</w:t>
      </w:r>
      <w:r>
        <w:t xml:space="preserve"> de la </w:t>
      </w:r>
      <w:r w:rsidR="00FD7C63">
        <w:rPr>
          <w:rStyle w:val="Textoennegrita"/>
          <w:b w:val="0"/>
        </w:rPr>
        <w:t>Estrategia de Vivienda S</w:t>
      </w:r>
      <w:r w:rsidRPr="0096705B">
        <w:rPr>
          <w:rStyle w:val="Textoennegrita"/>
          <w:b w:val="0"/>
        </w:rPr>
        <w:t>aludable (EVS)</w:t>
      </w:r>
      <w:r>
        <w:rPr>
          <w:b/>
        </w:rPr>
        <w:t xml:space="preserve">, </w:t>
      </w:r>
      <w:r>
        <w:t>destaca la formación de facilitadores, el uso de guías, manuales y materiales educativos para promover entornos saludables.</w:t>
      </w:r>
    </w:p>
  </w:comment>
  <w:comment w:id="15" w:author="LauraPGM" w:date="2025-03-07T21:43:00Z" w:initials="L">
    <w:p w14:paraId="7130CEC0"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3F3E432C" w14:textId="52A3CE5E" w:rsidR="00B2599F" w:rsidRDefault="00B2599F">
      <w:pPr>
        <w:pStyle w:val="Textocomentario"/>
      </w:pPr>
    </w:p>
  </w:comment>
  <w:comment w:id="16" w:author="LauraPGM" w:date="2025-03-07T21:43:00Z" w:initials="L">
    <w:p w14:paraId="34394936"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8789D73" w14:textId="463D2ECD" w:rsidR="00B2599F" w:rsidRDefault="00B2599F">
      <w:pPr>
        <w:pStyle w:val="Textocomentario"/>
      </w:pPr>
    </w:p>
  </w:comment>
  <w:comment w:id="17" w:author="LauraPGM" w:date="2025-03-07T21:43:00Z" w:initials="L">
    <w:p w14:paraId="1D4DE79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14BA752F" w14:textId="502E5A60" w:rsidR="00B2599F" w:rsidRDefault="00B2599F">
      <w:pPr>
        <w:pStyle w:val="Textocomentario"/>
      </w:pPr>
    </w:p>
  </w:comment>
  <w:comment w:id="18" w:author="LauraPGM" w:date="2025-03-07T21:43:00Z" w:initials="L">
    <w:p w14:paraId="66B519E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50BAA070" w14:textId="22A9C9F2" w:rsidR="00B2599F" w:rsidRDefault="00B2599F">
      <w:pPr>
        <w:pStyle w:val="Textocomentario"/>
      </w:pPr>
    </w:p>
  </w:comment>
  <w:comment w:id="19" w:author="LauraPGM" w:date="2025-04-03T09:55:00Z" w:initials="L">
    <w:p w14:paraId="2A0E7AD4" w14:textId="389CE169" w:rsidR="00B2599F" w:rsidRDefault="00B2599F">
      <w:pPr>
        <w:pStyle w:val="Textocomentario"/>
      </w:pPr>
      <w:r>
        <w:rPr>
          <w:rStyle w:val="Refdecomentario"/>
        </w:rPr>
        <w:annotationRef/>
      </w:r>
      <w:r>
        <w:t>Texto alternativo: Diagrama sobre estrategias para entornos saludables y modelos pedagógicos. Incluye desarrollo de la EES, fases de implementación, vivienda saludable, componente educativo, componente tecnológico y metodología SARAR, con acciones, instrumentos, y capacitación para la salud.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305D" w15:done="0"/>
  <w15:commentEx w15:paraId="70594243" w15:done="0"/>
  <w15:commentEx w15:paraId="77013C92" w15:done="0"/>
  <w15:commentEx w15:paraId="228F74D0" w15:done="0"/>
  <w15:commentEx w15:paraId="7ECE04C8" w15:done="0"/>
  <w15:commentEx w15:paraId="51B30EEF" w15:done="0"/>
  <w15:commentEx w15:paraId="0FBD1272" w15:done="0"/>
  <w15:commentEx w15:paraId="1CFF8E19" w15:done="0"/>
  <w15:commentEx w15:paraId="341FC348" w15:done="0"/>
  <w15:commentEx w15:paraId="637C1B82" w15:done="0"/>
  <w15:commentEx w15:paraId="29A27111" w15:done="0"/>
  <w15:commentEx w15:paraId="4DE15CC3" w15:done="0"/>
  <w15:commentEx w15:paraId="7CD8C1E9" w15:done="0"/>
  <w15:commentEx w15:paraId="0AE2A715" w15:done="0"/>
  <w15:commentEx w15:paraId="46D130B3" w15:done="0"/>
  <w15:commentEx w15:paraId="3F3E432C" w15:done="0"/>
  <w15:commentEx w15:paraId="78789D73" w15:done="0"/>
  <w15:commentEx w15:paraId="14BA752F" w15:done="0"/>
  <w15:commentEx w15:paraId="50BAA070" w15:done="0"/>
  <w15:commentEx w15:paraId="2A0E7A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AF3785" w16cex:dateUtc="2025-02-09T20:47: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2AD1D813" w16cex:dateUtc="2025-02-08T15:33:00Z"/>
  <w16cex:commentExtensible w16cex:durableId="54548FF8" w16cex:dateUtc="2025-02-08T15:53:00Z"/>
  <w16cex:commentExtensible w16cex:durableId="4DA26B72" w16cex:dateUtc="2025-02-08T15:57:00Z"/>
  <w16cex:commentExtensible w16cex:durableId="407510DE" w16cex:dateUtc="2025-02-08T16:15:00Z"/>
  <w16cex:commentExtensible w16cex:durableId="6FFD381C" w16cex:dateUtc="2025-02-08T17:01:00Z"/>
  <w16cex:commentExtensible w16cex:durableId="5BAA695A" w16cex:dateUtc="2025-02-08T20:31:00Z"/>
  <w16cex:commentExtensible w16cex:durableId="07E3D7D1" w16cex:dateUtc="2025-02-08T20:33:00Z"/>
  <w16cex:commentExtensible w16cex:durableId="7F8BEF44" w16cex:dateUtc="2025-02-08T21:55:00Z"/>
  <w16cex:commentExtensible w16cex:durableId="6C9F9E7D" w16cex:dateUtc="2025-02-08T21:57:00Z"/>
  <w16cex:commentExtensible w16cex:durableId="7364B935" w16cex:dateUtc="2025-02-08T21:58:00Z"/>
  <w16cex:commentExtensible w16cex:durableId="43E17F99" w16cex:dateUtc="2025-02-08T21:59:00Z"/>
  <w16cex:commentExtensible w16cex:durableId="330BC1A3" w16cex:dateUtc="2025-02-08T22:00:00Z"/>
  <w16cex:commentExtensible w16cex:durableId="65A03151" w16cex:dateUtc="2025-02-08T22:01:00Z"/>
  <w16cex:commentExtensible w16cex:durableId="73B2D3E0" w16cex:dateUtc="2025-02-08T22:02:00Z"/>
  <w16cex:commentExtensible w16cex:durableId="6171EAE7" w16cex:dateUtc="2025-02-08T22:03:00Z"/>
  <w16cex:commentExtensible w16cex:durableId="3DC424C3" w16cex:dateUtc="2025-02-08T22:05:00Z"/>
  <w16cex:commentExtensible w16cex:durableId="548D7D25" w16cex:dateUtc="2025-02-08T22:06:00Z"/>
  <w16cex:commentExtensible w16cex:durableId="347FC1AA" w16cex:dateUtc="2025-02-08T22:08:00Z"/>
  <w16cex:commentExtensible w16cex:durableId="7BDF6AC4" w16cex:dateUtc="2025-02-08T21:41:00Z"/>
  <w16cex:commentExtensible w16cex:durableId="662442DA" w16cex:dateUtc="2025-02-08T21:53:00Z"/>
  <w16cex:commentExtensible w16cex:durableId="1201ECF1" w16cex:dateUtc="2025-02-09T02:38:00Z"/>
  <w16cex:commentExtensible w16cex:durableId="5EA11FBF" w16cex:dateUtc="2025-02-09T02:45:00Z"/>
  <w16cex:commentExtensible w16cex:durableId="1E077F17" w16cex:dateUtc="2025-02-09T20:19:00Z"/>
  <w16cex:commentExtensible w16cex:durableId="25428176" w16cex:dateUtc="2025-02-09T02:55:00Z"/>
  <w16cex:commentExtensible w16cex:durableId="35953654" w16cex:dateUtc="2025-02-09T20:24:00Z"/>
  <w16cex:commentExtensible w16cex:durableId="0F76C6A6" w16cex:dateUtc="2025-02-09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7B8B61" w16cid:durableId="6FAF3785"/>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5B002B1D" w16cid:durableId="2AD1D813"/>
  <w16cid:commentId w16cid:paraId="0D6411C3" w16cid:durableId="54548FF8"/>
  <w16cid:commentId w16cid:paraId="2E41247C" w16cid:durableId="4DA26B72"/>
  <w16cid:commentId w16cid:paraId="2041FC6E" w16cid:durableId="407510DE"/>
  <w16cid:commentId w16cid:paraId="7C9D72B8" w16cid:durableId="6FFD381C"/>
  <w16cid:commentId w16cid:paraId="6E24E3EF" w16cid:durableId="5BAA695A"/>
  <w16cid:commentId w16cid:paraId="4EEDB5FC" w16cid:durableId="07E3D7D1"/>
  <w16cid:commentId w16cid:paraId="094FBF90" w16cid:durableId="7F8BEF44"/>
  <w16cid:commentId w16cid:paraId="46DD4E36" w16cid:durableId="6C9F9E7D"/>
  <w16cid:commentId w16cid:paraId="36916321" w16cid:durableId="7364B935"/>
  <w16cid:commentId w16cid:paraId="4E459ACD" w16cid:durableId="43E17F99"/>
  <w16cid:commentId w16cid:paraId="3DC5DE52" w16cid:durableId="330BC1A3"/>
  <w16cid:commentId w16cid:paraId="416F2130" w16cid:durableId="65A03151"/>
  <w16cid:commentId w16cid:paraId="5C310691" w16cid:durableId="73B2D3E0"/>
  <w16cid:commentId w16cid:paraId="5B7576CC" w16cid:durableId="6171EAE7"/>
  <w16cid:commentId w16cid:paraId="7D7D257B" w16cid:durableId="3DC424C3"/>
  <w16cid:commentId w16cid:paraId="2D199350" w16cid:durableId="548D7D25"/>
  <w16cid:commentId w16cid:paraId="465F2E41" w16cid:durableId="347FC1AA"/>
  <w16cid:commentId w16cid:paraId="1D2C70F6" w16cid:durableId="7BDF6AC4"/>
  <w16cid:commentId w16cid:paraId="56AF318B" w16cid:durableId="662442DA"/>
  <w16cid:commentId w16cid:paraId="2EB49123" w16cid:durableId="1201ECF1"/>
  <w16cid:commentId w16cid:paraId="1E9E10FF" w16cid:durableId="5EA11FBF"/>
  <w16cid:commentId w16cid:paraId="1BDFBFBE" w16cid:durableId="1E077F17"/>
  <w16cid:commentId w16cid:paraId="1F078166" w16cid:durableId="25428176"/>
  <w16cid:commentId w16cid:paraId="5C3E134B" w16cid:durableId="35953654"/>
  <w16cid:commentId w16cid:paraId="2FC9BA66" w16cid:durableId="0F76C6A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6B4DC" w14:textId="77777777" w:rsidR="007E2825" w:rsidRPr="00A17905" w:rsidRDefault="007E2825">
      <w:pPr>
        <w:spacing w:line="240" w:lineRule="auto"/>
      </w:pPr>
      <w:r w:rsidRPr="00A17905">
        <w:separator/>
      </w:r>
    </w:p>
  </w:endnote>
  <w:endnote w:type="continuationSeparator" w:id="0">
    <w:p w14:paraId="6ABE7D57" w14:textId="77777777" w:rsidR="007E2825" w:rsidRPr="00A17905" w:rsidRDefault="007E2825">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B2599F" w:rsidRPr="00A17905" w:rsidRDefault="00B2599F">
    <w:pPr>
      <w:pStyle w:val="Normal0"/>
      <w:spacing w:line="240" w:lineRule="auto"/>
      <w:ind w:left="-2" w:hanging="2"/>
      <w:jc w:val="right"/>
      <w:rPr>
        <w:rFonts w:ascii="Times New Roman" w:eastAsia="Times New Roman" w:hAnsi="Times New Roman" w:cs="Times New Roman"/>
        <w:sz w:val="24"/>
        <w:szCs w:val="24"/>
      </w:rPr>
    </w:pPr>
  </w:p>
  <w:p w14:paraId="000000DC" w14:textId="77777777" w:rsidR="00B2599F" w:rsidRPr="00A17905" w:rsidRDefault="00B2599F">
    <w:pPr>
      <w:pStyle w:val="Normal0"/>
      <w:spacing w:line="240" w:lineRule="auto"/>
      <w:rPr>
        <w:rFonts w:ascii="Times New Roman" w:eastAsia="Times New Roman" w:hAnsi="Times New Roman" w:cs="Times New Roman"/>
        <w:sz w:val="24"/>
        <w:szCs w:val="24"/>
      </w:rPr>
    </w:pPr>
  </w:p>
  <w:p w14:paraId="000000DD"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609CB" w14:textId="77777777" w:rsidR="007E2825" w:rsidRPr="00A17905" w:rsidRDefault="007E2825">
      <w:pPr>
        <w:spacing w:line="240" w:lineRule="auto"/>
      </w:pPr>
      <w:r w:rsidRPr="00A17905">
        <w:separator/>
      </w:r>
    </w:p>
  </w:footnote>
  <w:footnote w:type="continuationSeparator" w:id="0">
    <w:p w14:paraId="08042296" w14:textId="77777777" w:rsidR="007E2825" w:rsidRPr="00A17905" w:rsidRDefault="007E2825">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B2599F" w:rsidRPr="00A17905" w:rsidRDefault="00B2599F"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B2599F" w:rsidRPr="00A17905" w:rsidRDefault="00B2599F">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10E9"/>
    <w:multiLevelType w:val="hybridMultilevel"/>
    <w:tmpl w:val="EF3C8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4D1B46"/>
    <w:multiLevelType w:val="hybridMultilevel"/>
    <w:tmpl w:val="FC1A2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CF7785"/>
    <w:multiLevelType w:val="hybridMultilevel"/>
    <w:tmpl w:val="172C623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5C6109"/>
    <w:multiLevelType w:val="hybridMultilevel"/>
    <w:tmpl w:val="E5BAC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F2C4B"/>
    <w:multiLevelType w:val="hybridMultilevel"/>
    <w:tmpl w:val="DB04B8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9E2823"/>
    <w:multiLevelType w:val="hybridMultilevel"/>
    <w:tmpl w:val="2312B19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C04239"/>
    <w:multiLevelType w:val="hybridMultilevel"/>
    <w:tmpl w:val="9FD8AD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516696"/>
    <w:multiLevelType w:val="hybridMultilevel"/>
    <w:tmpl w:val="AAFC2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C1D2B"/>
    <w:multiLevelType w:val="hybridMultilevel"/>
    <w:tmpl w:val="23FCD5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6264E9"/>
    <w:multiLevelType w:val="hybridMultilevel"/>
    <w:tmpl w:val="D116E65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0B15D48"/>
    <w:multiLevelType w:val="hybridMultilevel"/>
    <w:tmpl w:val="85DA8B1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3384F62"/>
    <w:multiLevelType w:val="hybridMultilevel"/>
    <w:tmpl w:val="44ACE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5C03EE"/>
    <w:multiLevelType w:val="hybridMultilevel"/>
    <w:tmpl w:val="1EB42C0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777E53"/>
    <w:multiLevelType w:val="hybridMultilevel"/>
    <w:tmpl w:val="0D5E312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1B02A5"/>
    <w:multiLevelType w:val="hybridMultilevel"/>
    <w:tmpl w:val="3D2060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A456AB"/>
    <w:multiLevelType w:val="hybridMultilevel"/>
    <w:tmpl w:val="524467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3168E9"/>
    <w:multiLevelType w:val="hybridMultilevel"/>
    <w:tmpl w:val="3236A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3E00AC"/>
    <w:multiLevelType w:val="hybridMultilevel"/>
    <w:tmpl w:val="E94A5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0D5284"/>
    <w:multiLevelType w:val="hybridMultilevel"/>
    <w:tmpl w:val="7BBA15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E6875A5"/>
    <w:multiLevelType w:val="hybridMultilevel"/>
    <w:tmpl w:val="0D7816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2C77AE"/>
    <w:multiLevelType w:val="hybridMultilevel"/>
    <w:tmpl w:val="4C3CE8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9323CB"/>
    <w:multiLevelType w:val="hybridMultilevel"/>
    <w:tmpl w:val="CF1C122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48922C4"/>
    <w:multiLevelType w:val="hybridMultilevel"/>
    <w:tmpl w:val="F4B0AD6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8D27E97"/>
    <w:multiLevelType w:val="hybridMultilevel"/>
    <w:tmpl w:val="B7AA6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C747AEF"/>
    <w:multiLevelType w:val="hybridMultilevel"/>
    <w:tmpl w:val="F24A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482BAB"/>
    <w:multiLevelType w:val="hybridMultilevel"/>
    <w:tmpl w:val="F0941E0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744FA8"/>
    <w:multiLevelType w:val="hybridMultilevel"/>
    <w:tmpl w:val="7098E09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AA2E59"/>
    <w:multiLevelType w:val="hybridMultilevel"/>
    <w:tmpl w:val="952E69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B02611"/>
    <w:multiLevelType w:val="hybridMultilevel"/>
    <w:tmpl w:val="6728D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1E4EFE"/>
    <w:multiLevelType w:val="hybridMultilevel"/>
    <w:tmpl w:val="5E704E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3CB0E7C"/>
    <w:multiLevelType w:val="hybridMultilevel"/>
    <w:tmpl w:val="CAAE20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8331CDD"/>
    <w:multiLevelType w:val="hybridMultilevel"/>
    <w:tmpl w:val="F356DE9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85648CC"/>
    <w:multiLevelType w:val="hybridMultilevel"/>
    <w:tmpl w:val="20A2721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BFD6ECD"/>
    <w:multiLevelType w:val="hybridMultilevel"/>
    <w:tmpl w:val="EA8A7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C2B4D53"/>
    <w:multiLevelType w:val="hybridMultilevel"/>
    <w:tmpl w:val="AC0E22D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DE92757"/>
    <w:multiLevelType w:val="hybridMultilevel"/>
    <w:tmpl w:val="79FE7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07D7ED4"/>
    <w:multiLevelType w:val="hybridMultilevel"/>
    <w:tmpl w:val="E31A1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3616639"/>
    <w:multiLevelType w:val="hybridMultilevel"/>
    <w:tmpl w:val="AB5A4C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7FC1478"/>
    <w:multiLevelType w:val="hybridMultilevel"/>
    <w:tmpl w:val="CF30235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BF930C0"/>
    <w:multiLevelType w:val="hybridMultilevel"/>
    <w:tmpl w:val="D6E4618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FC309B8"/>
    <w:multiLevelType w:val="hybridMultilevel"/>
    <w:tmpl w:val="27F0AC9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0101856"/>
    <w:multiLevelType w:val="hybridMultilevel"/>
    <w:tmpl w:val="3CAC1B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09507D0"/>
    <w:multiLevelType w:val="hybridMultilevel"/>
    <w:tmpl w:val="C470ACDE"/>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DE0E6E"/>
    <w:multiLevelType w:val="hybridMultilevel"/>
    <w:tmpl w:val="07FEEB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8A129B3"/>
    <w:multiLevelType w:val="hybridMultilevel"/>
    <w:tmpl w:val="46DA7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C93FDC"/>
    <w:multiLevelType w:val="hybridMultilevel"/>
    <w:tmpl w:val="1642476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9A82180"/>
    <w:multiLevelType w:val="hybridMultilevel"/>
    <w:tmpl w:val="A162CE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B090707"/>
    <w:multiLevelType w:val="hybridMultilevel"/>
    <w:tmpl w:val="59BAAD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D202ED6"/>
    <w:multiLevelType w:val="hybridMultilevel"/>
    <w:tmpl w:val="E51014A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2614A65"/>
    <w:multiLevelType w:val="hybridMultilevel"/>
    <w:tmpl w:val="C812FC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67F46AB"/>
    <w:multiLevelType w:val="hybridMultilevel"/>
    <w:tmpl w:val="04F0E2E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729307C"/>
    <w:multiLevelType w:val="hybridMultilevel"/>
    <w:tmpl w:val="E5B61E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83F6D0E"/>
    <w:multiLevelType w:val="hybridMultilevel"/>
    <w:tmpl w:val="F5B816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9A33026"/>
    <w:multiLevelType w:val="hybridMultilevel"/>
    <w:tmpl w:val="158602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390E27"/>
    <w:multiLevelType w:val="hybridMultilevel"/>
    <w:tmpl w:val="1E9A46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A804CF"/>
    <w:multiLevelType w:val="hybridMultilevel"/>
    <w:tmpl w:val="3BD4A2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D95B9D"/>
    <w:multiLevelType w:val="hybridMultilevel"/>
    <w:tmpl w:val="DA8E06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E1B34B8"/>
    <w:multiLevelType w:val="hybridMultilevel"/>
    <w:tmpl w:val="B5E80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F5F3955"/>
    <w:multiLevelType w:val="hybridMultilevel"/>
    <w:tmpl w:val="6548D96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29"/>
  </w:num>
  <w:num w:numId="4">
    <w:abstractNumId w:val="27"/>
  </w:num>
  <w:num w:numId="5">
    <w:abstractNumId w:val="5"/>
  </w:num>
  <w:num w:numId="6">
    <w:abstractNumId w:val="54"/>
  </w:num>
  <w:num w:numId="7">
    <w:abstractNumId w:val="40"/>
  </w:num>
  <w:num w:numId="8">
    <w:abstractNumId w:val="30"/>
  </w:num>
  <w:num w:numId="9">
    <w:abstractNumId w:val="13"/>
  </w:num>
  <w:num w:numId="10">
    <w:abstractNumId w:val="38"/>
  </w:num>
  <w:num w:numId="11">
    <w:abstractNumId w:val="57"/>
  </w:num>
  <w:num w:numId="12">
    <w:abstractNumId w:val="47"/>
  </w:num>
  <w:num w:numId="13">
    <w:abstractNumId w:val="22"/>
  </w:num>
  <w:num w:numId="14">
    <w:abstractNumId w:val="58"/>
  </w:num>
  <w:num w:numId="15">
    <w:abstractNumId w:val="14"/>
  </w:num>
  <w:num w:numId="16">
    <w:abstractNumId w:val="11"/>
  </w:num>
  <w:num w:numId="17">
    <w:abstractNumId w:val="9"/>
  </w:num>
  <w:num w:numId="18">
    <w:abstractNumId w:val="0"/>
  </w:num>
  <w:num w:numId="19">
    <w:abstractNumId w:val="41"/>
  </w:num>
  <w:num w:numId="20">
    <w:abstractNumId w:val="7"/>
  </w:num>
  <w:num w:numId="21">
    <w:abstractNumId w:val="52"/>
  </w:num>
  <w:num w:numId="22">
    <w:abstractNumId w:val="59"/>
  </w:num>
  <w:num w:numId="23">
    <w:abstractNumId w:val="21"/>
  </w:num>
  <w:num w:numId="24">
    <w:abstractNumId w:val="43"/>
  </w:num>
  <w:num w:numId="25">
    <w:abstractNumId w:val="53"/>
  </w:num>
  <w:num w:numId="26">
    <w:abstractNumId w:val="55"/>
  </w:num>
  <w:num w:numId="27">
    <w:abstractNumId w:val="50"/>
  </w:num>
  <w:num w:numId="28">
    <w:abstractNumId w:val="35"/>
  </w:num>
  <w:num w:numId="29">
    <w:abstractNumId w:val="26"/>
  </w:num>
  <w:num w:numId="30">
    <w:abstractNumId w:val="20"/>
  </w:num>
  <w:num w:numId="31">
    <w:abstractNumId w:val="46"/>
  </w:num>
  <w:num w:numId="32">
    <w:abstractNumId w:val="2"/>
  </w:num>
  <w:num w:numId="33">
    <w:abstractNumId w:val="49"/>
  </w:num>
  <w:num w:numId="34">
    <w:abstractNumId w:val="24"/>
  </w:num>
  <w:num w:numId="35">
    <w:abstractNumId w:val="3"/>
  </w:num>
  <w:num w:numId="36">
    <w:abstractNumId w:val="42"/>
  </w:num>
  <w:num w:numId="37">
    <w:abstractNumId w:val="15"/>
  </w:num>
  <w:num w:numId="38">
    <w:abstractNumId w:val="16"/>
  </w:num>
  <w:num w:numId="39">
    <w:abstractNumId w:val="37"/>
  </w:num>
  <w:num w:numId="40">
    <w:abstractNumId w:val="39"/>
  </w:num>
  <w:num w:numId="41">
    <w:abstractNumId w:val="56"/>
  </w:num>
  <w:num w:numId="42">
    <w:abstractNumId w:val="45"/>
  </w:num>
  <w:num w:numId="43">
    <w:abstractNumId w:val="28"/>
  </w:num>
  <w:num w:numId="44">
    <w:abstractNumId w:val="8"/>
  </w:num>
  <w:num w:numId="45">
    <w:abstractNumId w:val="4"/>
  </w:num>
  <w:num w:numId="46">
    <w:abstractNumId w:val="33"/>
  </w:num>
  <w:num w:numId="47">
    <w:abstractNumId w:val="51"/>
  </w:num>
  <w:num w:numId="48">
    <w:abstractNumId w:val="1"/>
  </w:num>
  <w:num w:numId="49">
    <w:abstractNumId w:val="25"/>
  </w:num>
  <w:num w:numId="50">
    <w:abstractNumId w:val="12"/>
  </w:num>
  <w:num w:numId="51">
    <w:abstractNumId w:val="18"/>
  </w:num>
  <w:num w:numId="52">
    <w:abstractNumId w:val="23"/>
  </w:num>
  <w:num w:numId="53">
    <w:abstractNumId w:val="48"/>
  </w:num>
  <w:num w:numId="54">
    <w:abstractNumId w:val="34"/>
  </w:num>
  <w:num w:numId="55">
    <w:abstractNumId w:val="31"/>
  </w:num>
  <w:num w:numId="56">
    <w:abstractNumId w:val="19"/>
  </w:num>
  <w:num w:numId="57">
    <w:abstractNumId w:val="6"/>
  </w:num>
  <w:num w:numId="58">
    <w:abstractNumId w:val="36"/>
  </w:num>
  <w:num w:numId="59">
    <w:abstractNumId w:val="17"/>
  </w:num>
  <w:num w:numId="60">
    <w:abstractNumId w:val="32"/>
  </w:num>
  <w:num w:numId="61">
    <w:abstractNumId w:val="60"/>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5B2"/>
    <w:rsid w:val="000128CA"/>
    <w:rsid w:val="00013100"/>
    <w:rsid w:val="0001790F"/>
    <w:rsid w:val="00020E83"/>
    <w:rsid w:val="00023D18"/>
    <w:rsid w:val="00033438"/>
    <w:rsid w:val="00091D89"/>
    <w:rsid w:val="000A0BF0"/>
    <w:rsid w:val="000A629D"/>
    <w:rsid w:val="000A6DCE"/>
    <w:rsid w:val="000A72E5"/>
    <w:rsid w:val="000D4441"/>
    <w:rsid w:val="000E2D28"/>
    <w:rsid w:val="000E580D"/>
    <w:rsid w:val="00105E13"/>
    <w:rsid w:val="00110D35"/>
    <w:rsid w:val="00134E81"/>
    <w:rsid w:val="0015653F"/>
    <w:rsid w:val="00170C86"/>
    <w:rsid w:val="001957D9"/>
    <w:rsid w:val="001A59E5"/>
    <w:rsid w:val="001C2B52"/>
    <w:rsid w:val="001E24E1"/>
    <w:rsid w:val="001E5486"/>
    <w:rsid w:val="001F4575"/>
    <w:rsid w:val="001F54EE"/>
    <w:rsid w:val="001F5EC4"/>
    <w:rsid w:val="001F5EC8"/>
    <w:rsid w:val="001F7213"/>
    <w:rsid w:val="002024C9"/>
    <w:rsid w:val="0020784F"/>
    <w:rsid w:val="00211954"/>
    <w:rsid w:val="0021582B"/>
    <w:rsid w:val="00215D11"/>
    <w:rsid w:val="00230D3F"/>
    <w:rsid w:val="002320ED"/>
    <w:rsid w:val="00252122"/>
    <w:rsid w:val="0026393A"/>
    <w:rsid w:val="0026402E"/>
    <w:rsid w:val="00265429"/>
    <w:rsid w:val="00296CEA"/>
    <w:rsid w:val="002970E6"/>
    <w:rsid w:val="002E1FED"/>
    <w:rsid w:val="002E4074"/>
    <w:rsid w:val="002F5716"/>
    <w:rsid w:val="002F63B9"/>
    <w:rsid w:val="00320F60"/>
    <w:rsid w:val="00326A45"/>
    <w:rsid w:val="00332B75"/>
    <w:rsid w:val="00335745"/>
    <w:rsid w:val="00345521"/>
    <w:rsid w:val="00353F80"/>
    <w:rsid w:val="003638E7"/>
    <w:rsid w:val="00372C1A"/>
    <w:rsid w:val="00381C4E"/>
    <w:rsid w:val="00387A2E"/>
    <w:rsid w:val="003900DD"/>
    <w:rsid w:val="00394AF5"/>
    <w:rsid w:val="003A18B5"/>
    <w:rsid w:val="003C34E2"/>
    <w:rsid w:val="003E6C87"/>
    <w:rsid w:val="003F6483"/>
    <w:rsid w:val="003F6501"/>
    <w:rsid w:val="00400499"/>
    <w:rsid w:val="00403AB2"/>
    <w:rsid w:val="004131A3"/>
    <w:rsid w:val="00430E21"/>
    <w:rsid w:val="00432313"/>
    <w:rsid w:val="0045064F"/>
    <w:rsid w:val="0045254A"/>
    <w:rsid w:val="00460E37"/>
    <w:rsid w:val="00472994"/>
    <w:rsid w:val="004A201D"/>
    <w:rsid w:val="004A2C9F"/>
    <w:rsid w:val="004C21BE"/>
    <w:rsid w:val="004D2C09"/>
    <w:rsid w:val="004D4605"/>
    <w:rsid w:val="00500830"/>
    <w:rsid w:val="00507EC4"/>
    <w:rsid w:val="00513124"/>
    <w:rsid w:val="005146AE"/>
    <w:rsid w:val="0052054C"/>
    <w:rsid w:val="00530EDF"/>
    <w:rsid w:val="00531816"/>
    <w:rsid w:val="005440D5"/>
    <w:rsid w:val="00554D64"/>
    <w:rsid w:val="00557904"/>
    <w:rsid w:val="00565A93"/>
    <w:rsid w:val="00582165"/>
    <w:rsid w:val="00595851"/>
    <w:rsid w:val="005C57D2"/>
    <w:rsid w:val="005D3027"/>
    <w:rsid w:val="005E3817"/>
    <w:rsid w:val="005E6A29"/>
    <w:rsid w:val="006005EF"/>
    <w:rsid w:val="00600D2D"/>
    <w:rsid w:val="00656842"/>
    <w:rsid w:val="006617CC"/>
    <w:rsid w:val="00666A63"/>
    <w:rsid w:val="00680076"/>
    <w:rsid w:val="006B6D64"/>
    <w:rsid w:val="006C4B11"/>
    <w:rsid w:val="006D4F90"/>
    <w:rsid w:val="006E2FD4"/>
    <w:rsid w:val="006F4345"/>
    <w:rsid w:val="00715C9C"/>
    <w:rsid w:val="00725DC4"/>
    <w:rsid w:val="00753D71"/>
    <w:rsid w:val="007576BD"/>
    <w:rsid w:val="00760EEF"/>
    <w:rsid w:val="007611EF"/>
    <w:rsid w:val="00775360"/>
    <w:rsid w:val="00782757"/>
    <w:rsid w:val="007B20EE"/>
    <w:rsid w:val="007C24D3"/>
    <w:rsid w:val="007C26DB"/>
    <w:rsid w:val="007C2FC3"/>
    <w:rsid w:val="007E2825"/>
    <w:rsid w:val="007F5583"/>
    <w:rsid w:val="007F63BC"/>
    <w:rsid w:val="00807FF0"/>
    <w:rsid w:val="00811F05"/>
    <w:rsid w:val="00812161"/>
    <w:rsid w:val="00817615"/>
    <w:rsid w:val="0082542D"/>
    <w:rsid w:val="0084011B"/>
    <w:rsid w:val="00845AC1"/>
    <w:rsid w:val="008478FD"/>
    <w:rsid w:val="008574AF"/>
    <w:rsid w:val="0087252C"/>
    <w:rsid w:val="00887268"/>
    <w:rsid w:val="008904B8"/>
    <w:rsid w:val="008A39A2"/>
    <w:rsid w:val="008C3E7F"/>
    <w:rsid w:val="008D7F27"/>
    <w:rsid w:val="008F35EC"/>
    <w:rsid w:val="00905566"/>
    <w:rsid w:val="009177B3"/>
    <w:rsid w:val="00920372"/>
    <w:rsid w:val="00931847"/>
    <w:rsid w:val="009362AA"/>
    <w:rsid w:val="00940266"/>
    <w:rsid w:val="009402E4"/>
    <w:rsid w:val="009478D8"/>
    <w:rsid w:val="0096705B"/>
    <w:rsid w:val="009744C9"/>
    <w:rsid w:val="00975F79"/>
    <w:rsid w:val="00976A98"/>
    <w:rsid w:val="009976A8"/>
    <w:rsid w:val="009B4AD7"/>
    <w:rsid w:val="009C57B5"/>
    <w:rsid w:val="009D1A28"/>
    <w:rsid w:val="009D337D"/>
    <w:rsid w:val="009D37CE"/>
    <w:rsid w:val="009E2C01"/>
    <w:rsid w:val="009E39CD"/>
    <w:rsid w:val="009E44AE"/>
    <w:rsid w:val="00A0140D"/>
    <w:rsid w:val="00A02916"/>
    <w:rsid w:val="00A17905"/>
    <w:rsid w:val="00A3593A"/>
    <w:rsid w:val="00A42C13"/>
    <w:rsid w:val="00A50D2C"/>
    <w:rsid w:val="00A51172"/>
    <w:rsid w:val="00A56386"/>
    <w:rsid w:val="00A805E6"/>
    <w:rsid w:val="00A83F7D"/>
    <w:rsid w:val="00A9380B"/>
    <w:rsid w:val="00A9441E"/>
    <w:rsid w:val="00AA5FA0"/>
    <w:rsid w:val="00AA790C"/>
    <w:rsid w:val="00AE46C7"/>
    <w:rsid w:val="00AE4B14"/>
    <w:rsid w:val="00AF3582"/>
    <w:rsid w:val="00AF3831"/>
    <w:rsid w:val="00AF4D1E"/>
    <w:rsid w:val="00AF6408"/>
    <w:rsid w:val="00B200C0"/>
    <w:rsid w:val="00B21027"/>
    <w:rsid w:val="00B2599F"/>
    <w:rsid w:val="00B32BCF"/>
    <w:rsid w:val="00B422E0"/>
    <w:rsid w:val="00B75B5F"/>
    <w:rsid w:val="00B76F89"/>
    <w:rsid w:val="00B83B91"/>
    <w:rsid w:val="00B83DA0"/>
    <w:rsid w:val="00BA7F52"/>
    <w:rsid w:val="00BB066E"/>
    <w:rsid w:val="00BB2AD9"/>
    <w:rsid w:val="00BB7CBB"/>
    <w:rsid w:val="00BD568D"/>
    <w:rsid w:val="00BF14ED"/>
    <w:rsid w:val="00C00A1E"/>
    <w:rsid w:val="00C07CD5"/>
    <w:rsid w:val="00C13061"/>
    <w:rsid w:val="00C1460D"/>
    <w:rsid w:val="00C2158C"/>
    <w:rsid w:val="00C45A3B"/>
    <w:rsid w:val="00C57D8C"/>
    <w:rsid w:val="00C67086"/>
    <w:rsid w:val="00C74B31"/>
    <w:rsid w:val="00C77FD9"/>
    <w:rsid w:val="00C84255"/>
    <w:rsid w:val="00CA2CBA"/>
    <w:rsid w:val="00CC46D9"/>
    <w:rsid w:val="00CD2990"/>
    <w:rsid w:val="00CE4B13"/>
    <w:rsid w:val="00CF288D"/>
    <w:rsid w:val="00D03056"/>
    <w:rsid w:val="00D10CCC"/>
    <w:rsid w:val="00D16D2A"/>
    <w:rsid w:val="00D25786"/>
    <w:rsid w:val="00D3426D"/>
    <w:rsid w:val="00D3430C"/>
    <w:rsid w:val="00D376E1"/>
    <w:rsid w:val="00D40245"/>
    <w:rsid w:val="00D43BB4"/>
    <w:rsid w:val="00D453C1"/>
    <w:rsid w:val="00D51816"/>
    <w:rsid w:val="00D52ACB"/>
    <w:rsid w:val="00D7787E"/>
    <w:rsid w:val="00D83781"/>
    <w:rsid w:val="00D859C0"/>
    <w:rsid w:val="00D9059F"/>
    <w:rsid w:val="00D97B56"/>
    <w:rsid w:val="00DA1089"/>
    <w:rsid w:val="00DA33F2"/>
    <w:rsid w:val="00DB094D"/>
    <w:rsid w:val="00DB6099"/>
    <w:rsid w:val="00DC1DC5"/>
    <w:rsid w:val="00DD3651"/>
    <w:rsid w:val="00DD70E0"/>
    <w:rsid w:val="00DE43CA"/>
    <w:rsid w:val="00E04497"/>
    <w:rsid w:val="00E11E46"/>
    <w:rsid w:val="00E21F8A"/>
    <w:rsid w:val="00E23970"/>
    <w:rsid w:val="00E30E81"/>
    <w:rsid w:val="00E33DF4"/>
    <w:rsid w:val="00E51C88"/>
    <w:rsid w:val="00E551AE"/>
    <w:rsid w:val="00E56173"/>
    <w:rsid w:val="00E71C81"/>
    <w:rsid w:val="00EA1808"/>
    <w:rsid w:val="00EA3EEB"/>
    <w:rsid w:val="00EA7CB5"/>
    <w:rsid w:val="00EB16BD"/>
    <w:rsid w:val="00ED5AE3"/>
    <w:rsid w:val="00EF4145"/>
    <w:rsid w:val="00F20C78"/>
    <w:rsid w:val="00F237A4"/>
    <w:rsid w:val="00F251C8"/>
    <w:rsid w:val="00F455C8"/>
    <w:rsid w:val="00F47DB4"/>
    <w:rsid w:val="00F55FCE"/>
    <w:rsid w:val="00F6553D"/>
    <w:rsid w:val="00F71B20"/>
    <w:rsid w:val="00F7418D"/>
    <w:rsid w:val="00F8406D"/>
    <w:rsid w:val="00F96320"/>
    <w:rsid w:val="00FB169C"/>
    <w:rsid w:val="00FC4C88"/>
    <w:rsid w:val="00FC7CCD"/>
    <w:rsid w:val="00FD7127"/>
    <w:rsid w:val="00FD7C63"/>
    <w:rsid w:val="00FF258C"/>
    <w:rsid w:val="00FF5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customStyle="1" w:styleId="UnresolvedMention">
    <w:name w:val="Unresolved Mention"/>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overflow-hidden">
    <w:name w:val="overflow-hidden"/>
    <w:basedOn w:val="Fuentedeprrafopredeter"/>
    <w:rsid w:val="00C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73306930">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614092417">
      <w:bodyDiv w:val="1"/>
      <w:marLeft w:val="0"/>
      <w:marRight w:val="0"/>
      <w:marTop w:val="0"/>
      <w:marBottom w:val="0"/>
      <w:divBdr>
        <w:top w:val="none" w:sz="0" w:space="0" w:color="auto"/>
        <w:left w:val="none" w:sz="0" w:space="0" w:color="auto"/>
        <w:bottom w:val="none" w:sz="0" w:space="0" w:color="auto"/>
        <w:right w:val="none" w:sz="0" w:space="0" w:color="auto"/>
      </w:divBdr>
      <w:divsChild>
        <w:div w:id="1331173267">
          <w:marLeft w:val="0"/>
          <w:marRight w:val="0"/>
          <w:marTop w:val="0"/>
          <w:marBottom w:val="0"/>
          <w:divBdr>
            <w:top w:val="none" w:sz="0" w:space="0" w:color="auto"/>
            <w:left w:val="none" w:sz="0" w:space="0" w:color="auto"/>
            <w:bottom w:val="none" w:sz="0" w:space="0" w:color="auto"/>
            <w:right w:val="none" w:sz="0" w:space="0" w:color="auto"/>
          </w:divBdr>
          <w:divsChild>
            <w:div w:id="1090155357">
              <w:marLeft w:val="0"/>
              <w:marRight w:val="0"/>
              <w:marTop w:val="0"/>
              <w:marBottom w:val="0"/>
              <w:divBdr>
                <w:top w:val="none" w:sz="0" w:space="0" w:color="auto"/>
                <w:left w:val="none" w:sz="0" w:space="0" w:color="auto"/>
                <w:bottom w:val="none" w:sz="0" w:space="0" w:color="auto"/>
                <w:right w:val="none" w:sz="0" w:space="0" w:color="auto"/>
              </w:divBdr>
              <w:divsChild>
                <w:div w:id="2025933047">
                  <w:marLeft w:val="0"/>
                  <w:marRight w:val="0"/>
                  <w:marTop w:val="0"/>
                  <w:marBottom w:val="0"/>
                  <w:divBdr>
                    <w:top w:val="none" w:sz="0" w:space="0" w:color="auto"/>
                    <w:left w:val="none" w:sz="0" w:space="0" w:color="auto"/>
                    <w:bottom w:val="none" w:sz="0" w:space="0" w:color="auto"/>
                    <w:right w:val="none" w:sz="0" w:space="0" w:color="auto"/>
                  </w:divBdr>
                  <w:divsChild>
                    <w:div w:id="11529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4564">
          <w:marLeft w:val="0"/>
          <w:marRight w:val="0"/>
          <w:marTop w:val="0"/>
          <w:marBottom w:val="0"/>
          <w:divBdr>
            <w:top w:val="none" w:sz="0" w:space="0" w:color="auto"/>
            <w:left w:val="none" w:sz="0" w:space="0" w:color="auto"/>
            <w:bottom w:val="none" w:sz="0" w:space="0" w:color="auto"/>
            <w:right w:val="none" w:sz="0" w:space="0" w:color="auto"/>
          </w:divBdr>
          <w:divsChild>
            <w:div w:id="203518745">
              <w:marLeft w:val="0"/>
              <w:marRight w:val="0"/>
              <w:marTop w:val="0"/>
              <w:marBottom w:val="0"/>
              <w:divBdr>
                <w:top w:val="none" w:sz="0" w:space="0" w:color="auto"/>
                <w:left w:val="none" w:sz="0" w:space="0" w:color="auto"/>
                <w:bottom w:val="none" w:sz="0" w:space="0" w:color="auto"/>
                <w:right w:val="none" w:sz="0" w:space="0" w:color="auto"/>
              </w:divBdr>
              <w:divsChild>
                <w:div w:id="1363243703">
                  <w:marLeft w:val="0"/>
                  <w:marRight w:val="0"/>
                  <w:marTop w:val="0"/>
                  <w:marBottom w:val="0"/>
                  <w:divBdr>
                    <w:top w:val="none" w:sz="0" w:space="0" w:color="auto"/>
                    <w:left w:val="none" w:sz="0" w:space="0" w:color="auto"/>
                    <w:bottom w:val="none" w:sz="0" w:space="0" w:color="auto"/>
                    <w:right w:val="none" w:sz="0" w:space="0" w:color="auto"/>
                  </w:divBdr>
                  <w:divsChild>
                    <w:div w:id="17175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61490253">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90114517">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00503787">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7369698">
      <w:bodyDiv w:val="1"/>
      <w:marLeft w:val="0"/>
      <w:marRight w:val="0"/>
      <w:marTop w:val="0"/>
      <w:marBottom w:val="0"/>
      <w:divBdr>
        <w:top w:val="none" w:sz="0" w:space="0" w:color="auto"/>
        <w:left w:val="none" w:sz="0" w:space="0" w:color="auto"/>
        <w:bottom w:val="none" w:sz="0" w:space="0" w:color="auto"/>
        <w:right w:val="none" w:sz="0" w:space="0" w:color="auto"/>
      </w:divBdr>
      <w:divsChild>
        <w:div w:id="797067188">
          <w:marLeft w:val="0"/>
          <w:marRight w:val="0"/>
          <w:marTop w:val="0"/>
          <w:marBottom w:val="0"/>
          <w:divBdr>
            <w:top w:val="none" w:sz="0" w:space="0" w:color="auto"/>
            <w:left w:val="none" w:sz="0" w:space="0" w:color="auto"/>
            <w:bottom w:val="none" w:sz="0" w:space="0" w:color="auto"/>
            <w:right w:val="none" w:sz="0" w:space="0" w:color="auto"/>
          </w:divBdr>
          <w:divsChild>
            <w:div w:id="1649746941">
              <w:marLeft w:val="0"/>
              <w:marRight w:val="0"/>
              <w:marTop w:val="0"/>
              <w:marBottom w:val="0"/>
              <w:divBdr>
                <w:top w:val="none" w:sz="0" w:space="0" w:color="auto"/>
                <w:left w:val="none" w:sz="0" w:space="0" w:color="auto"/>
                <w:bottom w:val="none" w:sz="0" w:space="0" w:color="auto"/>
                <w:right w:val="none" w:sz="0" w:space="0" w:color="auto"/>
              </w:divBdr>
              <w:divsChild>
                <w:div w:id="978613902">
                  <w:marLeft w:val="0"/>
                  <w:marRight w:val="0"/>
                  <w:marTop w:val="0"/>
                  <w:marBottom w:val="0"/>
                  <w:divBdr>
                    <w:top w:val="none" w:sz="0" w:space="0" w:color="auto"/>
                    <w:left w:val="none" w:sz="0" w:space="0" w:color="auto"/>
                    <w:bottom w:val="none" w:sz="0" w:space="0" w:color="auto"/>
                    <w:right w:val="none" w:sz="0" w:space="0" w:color="auto"/>
                  </w:divBdr>
                  <w:divsChild>
                    <w:div w:id="74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0064">
          <w:marLeft w:val="0"/>
          <w:marRight w:val="0"/>
          <w:marTop w:val="0"/>
          <w:marBottom w:val="0"/>
          <w:divBdr>
            <w:top w:val="none" w:sz="0" w:space="0" w:color="auto"/>
            <w:left w:val="none" w:sz="0" w:space="0" w:color="auto"/>
            <w:bottom w:val="none" w:sz="0" w:space="0" w:color="auto"/>
            <w:right w:val="none" w:sz="0" w:space="0" w:color="auto"/>
          </w:divBdr>
          <w:divsChild>
            <w:div w:id="1832595390">
              <w:marLeft w:val="0"/>
              <w:marRight w:val="0"/>
              <w:marTop w:val="0"/>
              <w:marBottom w:val="0"/>
              <w:divBdr>
                <w:top w:val="none" w:sz="0" w:space="0" w:color="auto"/>
                <w:left w:val="none" w:sz="0" w:space="0" w:color="auto"/>
                <w:bottom w:val="none" w:sz="0" w:space="0" w:color="auto"/>
                <w:right w:val="none" w:sz="0" w:space="0" w:color="auto"/>
              </w:divBdr>
              <w:divsChild>
                <w:div w:id="516963118">
                  <w:marLeft w:val="0"/>
                  <w:marRight w:val="0"/>
                  <w:marTop w:val="0"/>
                  <w:marBottom w:val="0"/>
                  <w:divBdr>
                    <w:top w:val="none" w:sz="0" w:space="0" w:color="auto"/>
                    <w:left w:val="none" w:sz="0" w:space="0" w:color="auto"/>
                    <w:bottom w:val="none" w:sz="0" w:space="0" w:color="auto"/>
                    <w:right w:val="none" w:sz="0" w:space="0" w:color="auto"/>
                  </w:divBdr>
                  <w:divsChild>
                    <w:div w:id="1338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9IE-7BszTM8" TargetMode="External"/><Relationship Id="rId2" Type="http://schemas.openxmlformats.org/officeDocument/2006/relationships/image" Target="media/image7.tmp"/><Relationship Id="rId1" Type="http://schemas.openxmlformats.org/officeDocument/2006/relationships/hyperlink" Target="https://sena4.sharepoint.com/:f:/r/sites/VirtualizacionRED/Documentos%20compartidos/2025/LP-Santander/COMPLEMENTARIAS/41730034-IMPLEMENTACI%C3%93N%20DE%20ACCIONES%20EDUCATIVAS%20PARA%20EL%20FORTALECIMIENTO%20DE%20LAS%20ESTRATEGIAS/1.%20FinalxVirtualizar/Contenidos/CF01/Videos?csf=1&amp;web=1&amp;e=awzsC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theme" Target="theme/theme1.xml"/><Relationship Id="rId85"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minsalud.gov.co/sites/rid/Lists/BibliotecaDigital/RIDE/VS/PP/SA/18poliiticas-favorecedoras-mtes.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insalud.gov.co/sites/rid/Lists/BibliotecaDigital/RIDE/VS/PP/SA/lineamientos-nacionales-para-la-aplicacion-y-el-desarrollo-de-las-ees.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youtu.be/9IE-7BszTM8"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9IE-7BszTM8" TargetMode="External"/><Relationship Id="rId31" Type="http://schemas.openxmlformats.org/officeDocument/2006/relationships/image" Target="media/image19.tmp"/><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9ED8C1-8330-4E63-9BC4-089679224F45}"/>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44</Pages>
  <Words>14342</Words>
  <Characters>78884</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67</cp:revision>
  <dcterms:created xsi:type="dcterms:W3CDTF">2025-03-08T04:01:00Z</dcterms:created>
  <dcterms:modified xsi:type="dcterms:W3CDTF">2025-06-27T14:13:00Z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