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8037" w14:textId="4A659050" w:rsidR="00C71D57" w:rsidRDefault="00C71D57">
      <w:pPr>
        <w:spacing w:line="240" w:lineRule="auto"/>
        <w:rPr>
          <w:b/>
        </w:rPr>
      </w:pPr>
    </w:p>
    <w:p w14:paraId="19FC2347" w14:textId="77777777" w:rsidR="009D2E85" w:rsidRDefault="009D2E85">
      <w:pPr>
        <w:spacing w:line="240" w:lineRule="auto"/>
        <w:rPr>
          <w:b/>
        </w:rPr>
      </w:pPr>
    </w:p>
    <w:p w14:paraId="1632BD3F" w14:textId="77777777" w:rsidR="009D2E85" w:rsidRDefault="009D2E85">
      <w:pPr>
        <w:spacing w:line="240" w:lineRule="auto"/>
        <w:rPr>
          <w:b/>
        </w:rPr>
      </w:pPr>
    </w:p>
    <w:p w14:paraId="22D46F56" w14:textId="77777777" w:rsidR="009D2E85" w:rsidRDefault="009D2E85">
      <w:pPr>
        <w:spacing w:line="240" w:lineRule="auto"/>
        <w:rPr>
          <w:b/>
        </w:rPr>
      </w:pPr>
    </w:p>
    <w:tbl>
      <w:tblPr>
        <w:tblW w:w="1438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="00C02521" w:rsidRPr="00C02521" w14:paraId="7B0CB1BE" w14:textId="77777777" w:rsidTr="2CC246E2">
        <w:trPr>
          <w:trHeight w:val="43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7EF60668" w14:textId="4508FD69" w:rsidR="00C02521" w:rsidRPr="002B2F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C02521">
              <w:rPr>
                <w:b/>
                <w:lang w:val="es-CO"/>
              </w:rPr>
              <w:t> </w:t>
            </w:r>
            <w:r w:rsidRPr="002B2F46">
              <w:rPr>
                <w:b/>
                <w:bCs/>
              </w:rPr>
              <w:t>Título componente</w:t>
            </w:r>
            <w:r w:rsidRPr="002B2F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3F60AE54" w14:textId="77777777" w:rsidR="00C02521" w:rsidRPr="002B2F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bCs/>
              </w:rPr>
              <w:t>Pódcast</w:t>
            </w:r>
            <w:r w:rsidRPr="002B2F46">
              <w:rPr>
                <w:b/>
                <w:lang w:val="es-CO"/>
              </w:rPr>
              <w:t> </w:t>
            </w:r>
          </w:p>
        </w:tc>
      </w:tr>
      <w:tr w:rsidR="00B24FAF" w:rsidRPr="00C02521" w14:paraId="75B9F1F0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EA1B15B" w14:textId="77777777" w:rsidR="00B24FAF" w:rsidRPr="002B2F46" w:rsidRDefault="00B24FAF" w:rsidP="00B24FAF">
            <w:pPr>
              <w:spacing w:line="240" w:lineRule="auto"/>
              <w:rPr>
                <w:b/>
                <w:bCs/>
              </w:rPr>
            </w:pPr>
            <w:r w:rsidRPr="002B2F46">
              <w:rPr>
                <w:b/>
                <w:bCs/>
              </w:rPr>
              <w:t xml:space="preserve">Título del pódcast </w:t>
            </w:r>
          </w:p>
          <w:p w14:paraId="310BAF13" w14:textId="4A461E7B" w:rsidR="00B24FAF" w:rsidRPr="002B2F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4838DB" w14:textId="3E16F51A" w:rsidR="00B24FAF" w:rsidRPr="00AE50D8" w:rsidRDefault="006F6339" w:rsidP="00AE50D8">
            <w:pPr>
              <w:rPr>
                <w:b/>
                <w:bCs/>
                <w:lang w:val="es-CO"/>
              </w:rPr>
            </w:pPr>
            <w:r w:rsidRPr="006F6339">
              <w:rPr>
                <w:b/>
                <w:bCs/>
                <w:lang w:val="es-CO"/>
              </w:rPr>
              <w:t>Del tesoro local a una oportunidad territorial</w:t>
            </w:r>
          </w:p>
        </w:tc>
      </w:tr>
      <w:tr w:rsidR="00B24FAF" w:rsidRPr="00C02521" w14:paraId="0A16DD4C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9836FDB" w14:textId="77777777" w:rsidR="00B24FAF" w:rsidRPr="002B2F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B2F46">
              <w:rPr>
                <w:b/>
                <w:bCs/>
              </w:rPr>
              <w:t>Texto descriptivo</w:t>
            </w:r>
            <w:r w:rsidRPr="002B2F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672583" w14:textId="18E042EA" w:rsidR="00B24FAF" w:rsidRPr="00D6167D" w:rsidRDefault="00D6167D" w:rsidP="00D6167D">
            <w:pPr>
              <w:spacing w:after="240" w:line="360" w:lineRule="auto"/>
              <w:rPr>
                <w:bCs/>
                <w:sz w:val="20"/>
                <w:szCs w:val="20"/>
              </w:rPr>
            </w:pPr>
            <w:r w:rsidRPr="002B2F46">
              <w:rPr>
                <w:bCs/>
                <w:color w:val="000000"/>
                <w:lang w:val="es-CO"/>
              </w:rPr>
              <w:t xml:space="preserve">A continuación, se presenta un </w:t>
            </w:r>
            <w:r w:rsidRPr="002B2F46">
              <w:rPr>
                <w:bCs/>
                <w:color w:val="000000"/>
              </w:rPr>
              <w:t xml:space="preserve">pódcast </w:t>
            </w:r>
            <w:r w:rsidRPr="002B2F46">
              <w:rPr>
                <w:bCs/>
                <w:color w:val="000000"/>
                <w:lang w:val="es-CO"/>
              </w:rPr>
              <w:t>que</w:t>
            </w:r>
            <w:r>
              <w:rPr>
                <w:bCs/>
                <w:color w:val="000000"/>
                <w:lang w:val="es-CO"/>
              </w:rPr>
              <w:t xml:space="preserve"> amplía la temática </w:t>
            </w:r>
            <w:r w:rsidRPr="006F6339">
              <w:rPr>
                <w:bCs/>
                <w:color w:val="000000"/>
                <w:lang w:val="es-CO"/>
              </w:rPr>
              <w:t xml:space="preserve">sobre </w:t>
            </w:r>
            <w:r w:rsidR="006F6339" w:rsidRPr="006F6339">
              <w:rPr>
                <w:bCs/>
                <w:lang w:val="es-CO"/>
              </w:rPr>
              <w:t xml:space="preserve">la identificación de tesoros locales como una </w:t>
            </w:r>
            <w:r w:rsidR="006F6339" w:rsidRPr="006F6339">
              <w:rPr>
                <w:bCs/>
                <w:lang w:val="es-CO"/>
              </w:rPr>
              <w:t>oportunidad territorial</w:t>
            </w:r>
          </w:p>
        </w:tc>
      </w:tr>
      <w:tr w:rsidR="00C02521" w:rsidRPr="00C02521" w14:paraId="5DC880CA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hideMark/>
          </w:tcPr>
          <w:p w14:paraId="2A3463C2" w14:textId="65467FDB" w:rsidR="00C02521" w:rsidRPr="002B2F46" w:rsidRDefault="2FAF0E2B" w:rsidP="2CC246E2">
            <w:pPr>
              <w:spacing w:line="240" w:lineRule="auto"/>
            </w:pPr>
            <w:r w:rsidRPr="002B2F46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vAlign w:val="center"/>
            <w:hideMark/>
          </w:tcPr>
          <w:p w14:paraId="36E3D754" w14:textId="57326E26" w:rsidR="00C02521" w:rsidRPr="002B2F46" w:rsidRDefault="2FAF0E2B" w:rsidP="2CC246E2">
            <w:pPr>
              <w:spacing w:line="240" w:lineRule="auto"/>
              <w:rPr>
                <w:b/>
                <w:bCs/>
                <w:lang w:val="es-CO"/>
              </w:rPr>
            </w:pPr>
            <w:r w:rsidRPr="002B2F46">
              <w:rPr>
                <w:b/>
                <w:bCs/>
              </w:rPr>
              <w:t xml:space="preserve">Contenido temático para guion de pódcast </w:t>
            </w:r>
          </w:p>
        </w:tc>
      </w:tr>
      <w:tr w:rsidR="00C02521" w:rsidRPr="00C02521" w14:paraId="208B7FFC" w14:textId="77777777" w:rsidTr="000A559F">
        <w:trPr>
          <w:trHeight w:val="723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001A5F6" w14:textId="7F0C2A8C" w:rsidR="00C02521" w:rsidRPr="002B2F46" w:rsidRDefault="00C02521" w:rsidP="00C02521">
            <w:pPr>
              <w:spacing w:line="240" w:lineRule="auto"/>
              <w:rPr>
                <w:lang w:val="es-CO"/>
              </w:rPr>
            </w:pP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1793808" w14:textId="77777777" w:rsidR="00B26964" w:rsidRDefault="00B26964" w:rsidP="00B26964">
            <w:pPr>
              <w:pStyle w:val="Normal0"/>
            </w:pPr>
          </w:p>
          <w:p w14:paraId="1DABF222" w14:textId="77777777" w:rsidR="006F6339" w:rsidRPr="006F6339" w:rsidRDefault="006F6339" w:rsidP="006F6339">
            <w:pPr>
              <w:spacing w:after="160" w:line="259" w:lineRule="auto"/>
              <w:rPr>
                <w:lang w:val="es-CO"/>
              </w:rPr>
            </w:pPr>
            <w:r w:rsidRPr="006F6339">
              <w:rPr>
                <w:lang w:val="es-CO"/>
              </w:rPr>
              <w:t>Imagine por un momento aquello que hace especial a su territorio. Puede ser una receta transmitida entre generaciones, una técnica artesanal, un paisaje, una celebración, un producto agrícola o incluso una historia que forma parte de la memoria de la comunidad. Para sus habitantes puede parecer algo cotidiano; sin embargo, desde el enfoque OVOP, allí puede encontrarse un tesoro local.</w:t>
            </w:r>
          </w:p>
          <w:p w14:paraId="6874B513" w14:textId="77777777" w:rsidR="006F6339" w:rsidRPr="006F6339" w:rsidRDefault="006F6339" w:rsidP="006F6339">
            <w:pPr>
              <w:spacing w:after="160" w:line="259" w:lineRule="auto"/>
              <w:rPr>
                <w:lang w:val="es-CO"/>
              </w:rPr>
            </w:pPr>
            <w:r w:rsidRPr="006F6339">
              <w:rPr>
                <w:lang w:val="es-CO"/>
              </w:rPr>
              <w:t>Pero reconocer un tesoro es apenas el comienzo. Una de las preguntas más importantes es: ¿todo tesoro local debe convertirse en un producto para el mercado? La respuesta es no. Algunos tesoros poseen principalmente un valor cultural, ambiental, histórico o simbólico y deben conservarse precisamente por lo que representan para la comunidad.</w:t>
            </w:r>
          </w:p>
          <w:p w14:paraId="605398FB" w14:textId="77777777" w:rsidR="006F6339" w:rsidRPr="006F6339" w:rsidRDefault="006F6339" w:rsidP="006F6339">
            <w:pPr>
              <w:spacing w:after="160" w:line="259" w:lineRule="auto"/>
              <w:rPr>
                <w:lang w:val="es-CO"/>
              </w:rPr>
            </w:pPr>
            <w:r w:rsidRPr="006F6339">
              <w:rPr>
                <w:lang w:val="es-CO"/>
              </w:rPr>
              <w:t>Otros, en cambio, pueden tener características que permitan transformarlos responsablemente en bienes, servicios o experiencias territoriales. Para identificar ese potencial es necesario analizar varios aspectos. Primero, su valor identitario: ¿realmente representa al territorio y es reconocido por su comunidad? Segundo, su apropiación social: ¿las personas lo valoran, protegen y participan alrededor de él? Tercero, su sostenibilidad: ¿puede aprovecharse sin deteriorar aquello que precisamente lo hace valioso?</w:t>
            </w:r>
          </w:p>
          <w:p w14:paraId="0220B16D" w14:textId="77777777" w:rsidR="006F6339" w:rsidRPr="006F6339" w:rsidRDefault="006F6339" w:rsidP="006F6339">
            <w:pPr>
              <w:spacing w:after="160" w:line="259" w:lineRule="auto"/>
              <w:rPr>
                <w:lang w:val="es-CO"/>
              </w:rPr>
            </w:pPr>
            <w:r w:rsidRPr="006F6339">
              <w:rPr>
                <w:lang w:val="es-CO"/>
              </w:rPr>
              <w:t>A estos criterios se suma una pregunta fundamental: ¿existe interés en el mercado? Una tradición puede tener enorme significado para la comunidad, pero convertirla en una experiencia turística o en un producto requiere comprender quién estaría interesado, qué valora ese público y qué condiciones permitirían ofrecerla sin perder su autenticidad.</w:t>
            </w:r>
          </w:p>
          <w:p w14:paraId="3B4346B7" w14:textId="77777777" w:rsidR="006F6339" w:rsidRPr="006F6339" w:rsidRDefault="006F6339" w:rsidP="006F6339">
            <w:pPr>
              <w:spacing w:after="160" w:line="259" w:lineRule="auto"/>
              <w:rPr>
                <w:lang w:val="es-CO"/>
              </w:rPr>
            </w:pPr>
            <w:r w:rsidRPr="006F6339">
              <w:rPr>
                <w:lang w:val="es-CO"/>
              </w:rPr>
              <w:t>Pensemos, por ejemplo, en una tradición artesanal. Su valor no reside únicamente en el objeto terminado. Detrás de cada pieza pueden existir materias primas locales, técnicas transmitidas durante generaciones, historias familiares y conocimientos que identifican a una comunidad. Cuando estos elementos se articulan adecuadamente, el territorio no ofrece simplemente un producto: comparte una historia, una experiencia y una expresión de su identidad.</w:t>
            </w:r>
          </w:p>
          <w:p w14:paraId="1EFCA317" w14:textId="77777777" w:rsidR="006F6339" w:rsidRPr="006F6339" w:rsidRDefault="006F6339" w:rsidP="006F6339">
            <w:pPr>
              <w:spacing w:after="160" w:line="259" w:lineRule="auto"/>
              <w:rPr>
                <w:lang w:val="es-CO"/>
              </w:rPr>
            </w:pPr>
            <w:r w:rsidRPr="006F6339">
              <w:rPr>
                <w:lang w:val="es-CO"/>
              </w:rPr>
              <w:lastRenderedPageBreak/>
              <w:t xml:space="preserve">Aquí aparece uno de los grandes desafíos de la marca territorial: conectarse con el mercado sin transformar la identidad únicamente para satisfacerlo. </w:t>
            </w:r>
            <w:r w:rsidRPr="006F6339">
              <w:rPr>
                <w:i/>
                <w:iCs/>
                <w:lang w:val="es-CO"/>
              </w:rPr>
              <w:t>OVOP</w:t>
            </w:r>
            <w:r w:rsidRPr="006F6339">
              <w:rPr>
                <w:lang w:val="es-CO"/>
              </w:rPr>
              <w:t xml:space="preserve"> propone justamente partir en sentido contrario: primero reconocer lo que el territorio es, valorar sus capacidades y fortalecer la participación de su comunidad; después analizar cómo esos atributos pueden relacionarse con oportunidades externas.</w:t>
            </w:r>
          </w:p>
          <w:p w14:paraId="5D097435" w14:textId="77777777" w:rsidR="006F6339" w:rsidRPr="006F6339" w:rsidRDefault="006F6339" w:rsidP="006F6339">
            <w:pPr>
              <w:spacing w:after="160" w:line="259" w:lineRule="auto"/>
              <w:rPr>
                <w:lang w:val="es-CO"/>
              </w:rPr>
            </w:pPr>
            <w:r w:rsidRPr="006F6339">
              <w:rPr>
                <w:lang w:val="es-CO"/>
              </w:rPr>
              <w:t>Por ello, pasar de un tesoro local a un producto territorial no significa comercializar todo aquello que posee valor. Significa tomar decisiones responsables sobre qué puede proyectarse, cómo hacerlo y quiénes deben participar.</w:t>
            </w:r>
          </w:p>
          <w:p w14:paraId="4EBC00B3" w14:textId="77777777" w:rsidR="006F6339" w:rsidRPr="006F6339" w:rsidRDefault="006F6339" w:rsidP="006F6339">
            <w:pPr>
              <w:spacing w:after="160" w:line="259" w:lineRule="auto"/>
              <w:rPr>
                <w:lang w:val="es-CO"/>
              </w:rPr>
            </w:pPr>
            <w:r w:rsidRPr="006F6339">
              <w:rPr>
                <w:lang w:val="es-CO"/>
              </w:rPr>
              <w:t>El verdadero valor de una marca territorial surge cuando la comunidad puede responder tres preguntas fundamentales: ¿qué nos representa?, ¿qué podemos ofrecer de manera auténtica y sostenible?, y ¿cómo podemos generar valor sin perder aquello que nos hace únicos?</w:t>
            </w:r>
          </w:p>
          <w:p w14:paraId="1D73BF00" w14:textId="77777777" w:rsidR="006F6339" w:rsidRPr="006F6339" w:rsidRDefault="006F6339" w:rsidP="006F6339">
            <w:pPr>
              <w:spacing w:after="160" w:line="259" w:lineRule="auto"/>
              <w:rPr>
                <w:lang w:val="es-CO"/>
              </w:rPr>
            </w:pPr>
            <w:r w:rsidRPr="006F6339">
              <w:rPr>
                <w:lang w:val="es-CO"/>
              </w:rPr>
              <w:t>Ese equilibrio entre identidad, comunidad, sostenibilidad y mercado es precisamente lo que permite que un tesoro local deje de ser solamente un recurso reconocido y se convierta, cuando existen las condiciones adecuadas, en una verdadera oportunidad de desarrollo territorial.</w:t>
            </w:r>
          </w:p>
          <w:p w14:paraId="2F8575E7" w14:textId="4E70CE4D" w:rsidR="00C02521" w:rsidRDefault="00C02521" w:rsidP="00AE50D8">
            <w:pPr>
              <w:spacing w:after="160" w:line="259" w:lineRule="auto"/>
            </w:pPr>
          </w:p>
          <w:p w14:paraId="1BB597C1" w14:textId="23CF695D" w:rsidR="00870D98" w:rsidRPr="00CE5CE3" w:rsidRDefault="00870D98" w:rsidP="00B26964">
            <w:pPr>
              <w:pStyle w:val="Normal0"/>
            </w:pPr>
          </w:p>
        </w:tc>
      </w:tr>
    </w:tbl>
    <w:p w14:paraId="00093355" w14:textId="39142A89" w:rsidR="00C71D57" w:rsidRDefault="00C71D57">
      <w:pPr>
        <w:spacing w:line="240" w:lineRule="auto"/>
        <w:rPr>
          <w:b/>
        </w:rPr>
      </w:pPr>
    </w:p>
    <w:sectPr w:rsidR="00C71D57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AB3EA" w14:textId="77777777" w:rsidR="000315E5" w:rsidRDefault="000315E5">
      <w:pPr>
        <w:spacing w:line="240" w:lineRule="auto"/>
      </w:pPr>
      <w:r>
        <w:separator/>
      </w:r>
    </w:p>
  </w:endnote>
  <w:endnote w:type="continuationSeparator" w:id="0">
    <w:p w14:paraId="4B325C9C" w14:textId="77777777" w:rsidR="000315E5" w:rsidRDefault="000315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BEF1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5829B" w14:textId="77777777" w:rsidR="000315E5" w:rsidRDefault="000315E5">
      <w:pPr>
        <w:spacing w:line="240" w:lineRule="auto"/>
      </w:pPr>
      <w:r>
        <w:separator/>
      </w:r>
    </w:p>
  </w:footnote>
  <w:footnote w:type="continuationSeparator" w:id="0">
    <w:p w14:paraId="5F009717" w14:textId="77777777" w:rsidR="000315E5" w:rsidRDefault="000315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9B652" w14:textId="54110FE8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B8813B" id="Rectangle 1" o:spid="_x0000_s1026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" filled="f" stroked="f">
              <v:textbox inset="2.53958mm,1.2694mm,2.53958mm,1.2694mm">
                <w:txbxContent>
                  <w:p w14:paraId="5A1C6446" w14:textId="5E5354CB" w:rsidR="00C71D57" w:rsidRDefault="00DE2C85" w:rsidP="00D917F3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  <w:lang w:val="en-US" w:eastAsia="en-US"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5CB8"/>
    <w:multiLevelType w:val="hybridMultilevel"/>
    <w:tmpl w:val="72466908"/>
    <w:lvl w:ilvl="0" w:tplc="56AC62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F0491B"/>
    <w:multiLevelType w:val="hybridMultilevel"/>
    <w:tmpl w:val="A790D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506523">
    <w:abstractNumId w:val="1"/>
  </w:num>
  <w:num w:numId="2" w16cid:durableId="1583441947">
    <w:abstractNumId w:val="2"/>
  </w:num>
  <w:num w:numId="3" w16cid:durableId="721834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1759A"/>
    <w:rsid w:val="000315E5"/>
    <w:rsid w:val="00041D05"/>
    <w:rsid w:val="000912C1"/>
    <w:rsid w:val="000A559F"/>
    <w:rsid w:val="000B5619"/>
    <w:rsid w:val="000E01F7"/>
    <w:rsid w:val="00101815"/>
    <w:rsid w:val="00106788"/>
    <w:rsid w:val="001067F3"/>
    <w:rsid w:val="00112C28"/>
    <w:rsid w:val="00172F64"/>
    <w:rsid w:val="00174BFF"/>
    <w:rsid w:val="00176028"/>
    <w:rsid w:val="001D74B9"/>
    <w:rsid w:val="001E7BFD"/>
    <w:rsid w:val="001F4EA9"/>
    <w:rsid w:val="001F7027"/>
    <w:rsid w:val="002049D2"/>
    <w:rsid w:val="00204CB7"/>
    <w:rsid w:val="0020568D"/>
    <w:rsid w:val="0021284A"/>
    <w:rsid w:val="0021605F"/>
    <w:rsid w:val="0022606A"/>
    <w:rsid w:val="00232E7C"/>
    <w:rsid w:val="002465D4"/>
    <w:rsid w:val="00256DB3"/>
    <w:rsid w:val="002A27C6"/>
    <w:rsid w:val="002B2F46"/>
    <w:rsid w:val="002C686F"/>
    <w:rsid w:val="003138F1"/>
    <w:rsid w:val="003166EB"/>
    <w:rsid w:val="00330A36"/>
    <w:rsid w:val="003C47A8"/>
    <w:rsid w:val="003D2956"/>
    <w:rsid w:val="003D4EC2"/>
    <w:rsid w:val="003D6A7F"/>
    <w:rsid w:val="00416594"/>
    <w:rsid w:val="00425BFE"/>
    <w:rsid w:val="0043164C"/>
    <w:rsid w:val="00431A35"/>
    <w:rsid w:val="0043559E"/>
    <w:rsid w:val="004822E3"/>
    <w:rsid w:val="004C3522"/>
    <w:rsid w:val="004C7FA2"/>
    <w:rsid w:val="004E5424"/>
    <w:rsid w:val="004E7F20"/>
    <w:rsid w:val="0050521B"/>
    <w:rsid w:val="00505F59"/>
    <w:rsid w:val="005212B4"/>
    <w:rsid w:val="00566629"/>
    <w:rsid w:val="00567C48"/>
    <w:rsid w:val="00590E95"/>
    <w:rsid w:val="005A4DD3"/>
    <w:rsid w:val="005A62EE"/>
    <w:rsid w:val="005C48CA"/>
    <w:rsid w:val="005D40EC"/>
    <w:rsid w:val="00615887"/>
    <w:rsid w:val="00616BB2"/>
    <w:rsid w:val="006767A7"/>
    <w:rsid w:val="006778F4"/>
    <w:rsid w:val="006814CB"/>
    <w:rsid w:val="006951E9"/>
    <w:rsid w:val="006A3788"/>
    <w:rsid w:val="006D62DD"/>
    <w:rsid w:val="006D65AB"/>
    <w:rsid w:val="006F6339"/>
    <w:rsid w:val="006F6F84"/>
    <w:rsid w:val="00732078"/>
    <w:rsid w:val="00750711"/>
    <w:rsid w:val="00770190"/>
    <w:rsid w:val="007A09EA"/>
    <w:rsid w:val="007B4096"/>
    <w:rsid w:val="007D3622"/>
    <w:rsid w:val="007F6D10"/>
    <w:rsid w:val="00801372"/>
    <w:rsid w:val="00805A7B"/>
    <w:rsid w:val="00805FD4"/>
    <w:rsid w:val="00817DA7"/>
    <w:rsid w:val="008274E9"/>
    <w:rsid w:val="00864470"/>
    <w:rsid w:val="008679A3"/>
    <w:rsid w:val="00867E7E"/>
    <w:rsid w:val="00870D98"/>
    <w:rsid w:val="00872731"/>
    <w:rsid w:val="00890BC2"/>
    <w:rsid w:val="00893878"/>
    <w:rsid w:val="008A0F4E"/>
    <w:rsid w:val="008E286B"/>
    <w:rsid w:val="008E65FF"/>
    <w:rsid w:val="008F1EAB"/>
    <w:rsid w:val="008F5FAC"/>
    <w:rsid w:val="0090554A"/>
    <w:rsid w:val="00915A8D"/>
    <w:rsid w:val="00917E62"/>
    <w:rsid w:val="00920C6B"/>
    <w:rsid w:val="0096474E"/>
    <w:rsid w:val="0097481B"/>
    <w:rsid w:val="009847A1"/>
    <w:rsid w:val="009860D9"/>
    <w:rsid w:val="009C3C7D"/>
    <w:rsid w:val="009C7134"/>
    <w:rsid w:val="009D2E85"/>
    <w:rsid w:val="009D39BB"/>
    <w:rsid w:val="00A32066"/>
    <w:rsid w:val="00A41A0B"/>
    <w:rsid w:val="00A539D7"/>
    <w:rsid w:val="00A922D2"/>
    <w:rsid w:val="00AA1050"/>
    <w:rsid w:val="00AB72BC"/>
    <w:rsid w:val="00AC450F"/>
    <w:rsid w:val="00AE0643"/>
    <w:rsid w:val="00AE142D"/>
    <w:rsid w:val="00AE50D8"/>
    <w:rsid w:val="00B24FAF"/>
    <w:rsid w:val="00B26964"/>
    <w:rsid w:val="00B74BDC"/>
    <w:rsid w:val="00B77CC5"/>
    <w:rsid w:val="00B80615"/>
    <w:rsid w:val="00B923A8"/>
    <w:rsid w:val="00B9725D"/>
    <w:rsid w:val="00BA703C"/>
    <w:rsid w:val="00BA752D"/>
    <w:rsid w:val="00BB3A44"/>
    <w:rsid w:val="00BD6557"/>
    <w:rsid w:val="00BE081F"/>
    <w:rsid w:val="00BE0EA4"/>
    <w:rsid w:val="00BE2D99"/>
    <w:rsid w:val="00BE6F10"/>
    <w:rsid w:val="00BF7D78"/>
    <w:rsid w:val="00C02521"/>
    <w:rsid w:val="00C14ED8"/>
    <w:rsid w:val="00C203F9"/>
    <w:rsid w:val="00C50B66"/>
    <w:rsid w:val="00C5157A"/>
    <w:rsid w:val="00C52618"/>
    <w:rsid w:val="00C71D57"/>
    <w:rsid w:val="00CC10FF"/>
    <w:rsid w:val="00CE32F0"/>
    <w:rsid w:val="00CE5CE3"/>
    <w:rsid w:val="00D21F69"/>
    <w:rsid w:val="00D43B0A"/>
    <w:rsid w:val="00D5762A"/>
    <w:rsid w:val="00D6167D"/>
    <w:rsid w:val="00D61CB2"/>
    <w:rsid w:val="00D917F3"/>
    <w:rsid w:val="00D92607"/>
    <w:rsid w:val="00D92673"/>
    <w:rsid w:val="00DE15EE"/>
    <w:rsid w:val="00DE2C85"/>
    <w:rsid w:val="00DF340F"/>
    <w:rsid w:val="00E17EF6"/>
    <w:rsid w:val="00E21F86"/>
    <w:rsid w:val="00E43605"/>
    <w:rsid w:val="00E936A6"/>
    <w:rsid w:val="00EA707E"/>
    <w:rsid w:val="00EC787E"/>
    <w:rsid w:val="00ED4491"/>
    <w:rsid w:val="00EE5A8A"/>
    <w:rsid w:val="00F140D5"/>
    <w:rsid w:val="00F279A8"/>
    <w:rsid w:val="00F515F2"/>
    <w:rsid w:val="00F729CA"/>
    <w:rsid w:val="00F7392C"/>
    <w:rsid w:val="00F901C0"/>
    <w:rsid w:val="00FA7350"/>
    <w:rsid w:val="00FB29D7"/>
    <w:rsid w:val="00FD2D19"/>
    <w:rsid w:val="12BEBD0D"/>
    <w:rsid w:val="18718D02"/>
    <w:rsid w:val="1DCBE229"/>
    <w:rsid w:val="254EFF45"/>
    <w:rsid w:val="2CC246E2"/>
    <w:rsid w:val="2FAF0E2B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E65F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1CB2"/>
  </w:style>
  <w:style w:type="paragraph" w:customStyle="1" w:styleId="Normal0">
    <w:name w:val="Normal0"/>
    <w:qFormat/>
    <w:rsid w:val="00890BC2"/>
    <w:rPr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E6C96C-1A7F-432A-A4B3-1DFCAEF8CE34}"/>
</file>

<file path=customXml/itemProps2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545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Sandra Paola Morales Paez</cp:lastModifiedBy>
  <cp:revision>2</cp:revision>
  <dcterms:created xsi:type="dcterms:W3CDTF">2026-09-21T22:42:00Z</dcterms:created>
  <dcterms:modified xsi:type="dcterms:W3CDTF">2026-09-21T22:42:00Z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