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D753" w14:textId="77777777" w:rsidR="00C57B0F" w:rsidRPr="00985FEA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85FEA" w:rsidRPr="00985FEA" w14:paraId="231FD75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7A4D5B53" w14:textId="77777777" w:rsidR="00C57B0F" w:rsidRPr="00985FEA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11DFDE42" wp14:editId="3F838224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 descr="Logotipo del SEN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 descr="Logotipo del SENA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B566A2" w14:textId="77777777" w:rsidR="00C57B0F" w:rsidRPr="00985FEA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3E2F027C" w14:textId="77777777" w:rsidR="00C57B0F" w:rsidRPr="00985FEA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2C7F1A47" w14:textId="77777777" w:rsidR="00C57B0F" w:rsidRPr="00985FEA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985FEA" w:rsidRPr="00985FEA" w14:paraId="0F1052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1795956E" w14:textId="77777777" w:rsidR="00C0495F" w:rsidRPr="00985FEA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092487E" w14:textId="77777777" w:rsidR="00C0495F" w:rsidRPr="00985FE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66F3F811" w14:textId="77777777" w:rsidR="00C0495F" w:rsidRPr="00985FE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38808C67" w14:textId="77777777" w:rsidR="00C0495F" w:rsidRPr="00985FE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3697184C" w14:textId="77777777" w:rsidR="00C0495F" w:rsidRPr="00985FE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D8BDD05" w14:textId="77777777" w:rsidR="00C57B0F" w:rsidRPr="00985FEA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59AAF89C" w14:textId="77777777" w:rsidR="00C57B0F" w:rsidRPr="00985FEA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985FEA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85FEA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985FEA" w:rsidRPr="00985FEA" w14:paraId="47DAC71C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45BCC0" w14:textId="77777777" w:rsidR="00C57B0F" w:rsidRPr="00985FEA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0E66B44C" w14:textId="77777777" w:rsidR="00C57B0F" w:rsidRPr="00985FEA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51F70F9" w14:textId="77777777" w:rsidR="00C57B0F" w:rsidRPr="00985FEA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23DCC7D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Esta actividad permite determinar el grado de apropiación de los contenidos del componente formativo. Es una actividad opcional, no calificable y puede realizarse varias veces.</w:t>
            </w:r>
          </w:p>
        </w:tc>
      </w:tr>
      <w:tr w:rsidR="00985FEA" w:rsidRPr="00985FEA" w14:paraId="6D76B37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155836" w14:textId="77777777" w:rsidR="00F70AE9" w:rsidRPr="00985FEA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E5DDB1" w14:textId="77777777" w:rsidR="0005639F" w:rsidRPr="00985FEA" w:rsidRDefault="00985F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Cuestionario: p</w:t>
            </w:r>
            <w:r w:rsidR="003A3399" w:rsidRPr="00985FEA">
              <w:rPr>
                <w:color w:val="auto"/>
                <w:sz w:val="20"/>
                <w:szCs w:val="20"/>
              </w:rPr>
              <w:t>atronaje de prendas interiores femeninas</w:t>
            </w:r>
          </w:p>
        </w:tc>
      </w:tr>
      <w:tr w:rsidR="00985FEA" w:rsidRPr="00985FEA" w14:paraId="0D71E55D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D049E6" w14:textId="77777777" w:rsidR="00F70AE9" w:rsidRPr="00985FEA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3AB0030D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Verificar la apropiación de procedimientos técnicos para elaborar patrones de prendas interiores femeninas según modelo, material, ajuste y despiece.</w:t>
            </w:r>
          </w:p>
        </w:tc>
      </w:tr>
      <w:tr w:rsidR="00985FEA" w:rsidRPr="00985FEA" w14:paraId="3206B248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578D9E1" w14:textId="77777777" w:rsidR="00F70AE9" w:rsidRPr="00985FEA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84B764F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985FEA" w:rsidRPr="00985FEA" w14:paraId="785FA712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5F2381E" w14:textId="77777777" w:rsidR="00C57B0F" w:rsidRPr="00985FEA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985FEA" w:rsidRPr="00985FEA" w14:paraId="5074CD01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99450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AF97E72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función cumple el patronaje en el desarrollo de prendas interiores femeninas?</w:t>
            </w:r>
          </w:p>
        </w:tc>
      </w:tr>
      <w:tr w:rsidR="00985FEA" w:rsidRPr="00985FEA" w14:paraId="5A541FB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E9874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F7F940" w14:textId="24AD5F63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Decoración final del producto sin control técnico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21DE26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E01283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52578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F47C8F" w14:textId="236663C4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Traducción del cuerpo a patrones bidimensionales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5B3B5C" w14:textId="77777777" w:rsidR="0005639F" w:rsidRPr="00985FEA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4583AB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70A01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B8C72" w14:textId="2A0E1AFD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Selección comercial de etiquetas para exhibición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07BA51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7CBDCB5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57A49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532E0C" w14:textId="7A2E2C01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Sustitución total de pruebas y premuestras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A1A4460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370971D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2E0EB0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4031" w14:textId="79F28541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2E35846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6211DE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541850" w14:textId="584C22C7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18560CB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625A61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D6149B8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diferencia principal presenta el patronaje industrial frente al patronaje sobre medidas?</w:t>
            </w:r>
          </w:p>
        </w:tc>
      </w:tr>
      <w:tr w:rsidR="00985FEA" w:rsidRPr="00985FEA" w14:paraId="60EBBB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33498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299D4CF" w14:textId="70C48965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Trabaja con tablas estandarizadas para producción seriada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0285C539" w14:textId="77777777" w:rsidR="0005639F" w:rsidRPr="00985FEA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04B74F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8F913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4C3E118" w14:textId="3ED7DEAE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Elimina toda necesidad de escalado y gradación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99F534D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564AA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D1C500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F7F521D" w14:textId="7A867DC4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Utiliza únicamente maniquíes para piezas únicas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27DF675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13068B4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F7E6E4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1E616975" w14:textId="1493D020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Depende siempre de cuatro pruebas personales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1A1782ED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2970C10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19D9B6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C220CA" w14:textId="2CFBD5D8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51E8049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5A9BC46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A8B301" w14:textId="58BD49C9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21C3088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048C17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27F1E87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información debe incluir cada pieza durante el despiece del patrón?</w:t>
            </w:r>
          </w:p>
        </w:tc>
      </w:tr>
      <w:tr w:rsidR="00985FEA" w:rsidRPr="00985FEA" w14:paraId="570D2C5D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2AAA3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9D1AA6B" w14:textId="5692A15C" w:rsidR="0005639F" w:rsidRPr="00985FEA" w:rsidRDefault="00E84D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E84D41">
              <w:rPr>
                <w:color w:val="auto"/>
                <w:sz w:val="20"/>
                <w:szCs w:val="20"/>
              </w:rPr>
              <w:t>Nombre, referencia, talla, cantidad a cortar, piquetes y aplome.</w:t>
            </w:r>
          </w:p>
        </w:tc>
        <w:tc>
          <w:tcPr>
            <w:tcW w:w="2160" w:type="dxa"/>
          </w:tcPr>
          <w:p w14:paraId="0B83B6EC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5F69B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6BC134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53DFC46D" w14:textId="04BE4946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Precio, proveedor, vitrina, publicidad y descuento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A7F6FF3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326E912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C2638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C71FEA7" w14:textId="130DAA85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Color de temporada, marca comercial y empaque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C430BC2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5F8EC5C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C817F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654CB3C0" w14:textId="0E536A9D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Inventario, venta, reclamo, factura y despacho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4A98B619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1469365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34573CE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784E86" w14:textId="21820A7B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7E7C404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574370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C2D542" w14:textId="5AD32B9A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3B330844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BBEFC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7EAF12C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representa la base superior femenina en el patronaje de prendas interiores?</w:t>
            </w:r>
          </w:p>
        </w:tc>
      </w:tr>
      <w:tr w:rsidR="00985FEA" w:rsidRPr="00985FEA" w14:paraId="48873E7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D0E608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1585C3" w14:textId="723C86F0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Molde exclusivo para pantalones de línea exterior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0B98745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523329A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73C08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AEEE4F" w14:textId="171196C8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Patrón desde cuello hasta línea de cintura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7F94E07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4DA1B675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1AD9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FDE726" w14:textId="18D23839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Listado comercial de colores y acabados textiles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99A6D3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6C90049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FE17D1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889E734" w14:textId="53C393B6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Ficha contable para costos de producción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D7780AA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40A514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0D51BF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060971" w14:textId="0A26449A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3D9E51A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FE6AE6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657B3ED" w14:textId="3BC02614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6B54302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B05E18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7216AF68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recurso permite redistribuir el volumen del busto dentro del patrón?</w:t>
            </w:r>
          </w:p>
        </w:tc>
      </w:tr>
      <w:tr w:rsidR="00985FEA" w:rsidRPr="00985FEA" w14:paraId="47EAA5F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C910E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995C2F" w14:textId="5581A05C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 ancho de bota del básico inferior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7245BF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07014C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ED34F8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A15D1D5" w14:textId="68F1D41E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La línea de empaque de la prenda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21F93A5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2AA711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6DA0F7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FA3F6" w14:textId="206375EA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 traslado técnico de pinzas correctivas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9217DD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4770DFA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C190A3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D6C523" w14:textId="22AF64E1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La referencia comercial del catálogo digital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D559639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3522D06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03FCB93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71A70F" w14:textId="733114D4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607DA1E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2C79B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6D04F43" w14:textId="38877F3B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7147EC7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EB89EE3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B45C5C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función cumplen las pinzas en el sistema de ajuste del patronaje femenino?</w:t>
            </w:r>
          </w:p>
        </w:tc>
      </w:tr>
      <w:tr w:rsidR="00985FEA" w:rsidRPr="00985FEA" w14:paraId="68A93E0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488B04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0A1236" w14:textId="4128C536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Controlar y distribuir volúmenes corporales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6981E7" w14:textId="77777777" w:rsidR="0005639F" w:rsidRPr="00985FEA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048DA64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BE6F5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C1FE54" w14:textId="54228D18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Reemplazar completamente las líneas de corte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84685F4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3F8AC5C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30B3F4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748063" w14:textId="4C8BC1D0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Eliminar la necesidad de medidas corporales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6E539F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C0F435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D1C33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3B4571" w14:textId="2897183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Definir únicamente el precio de venta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E3AA75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3F15CF2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98202D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172C93" w14:textId="59AD9D79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7C8217B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B8FD82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E2451C" w14:textId="4C8542A1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0EB3C62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5D3B6F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461E2D11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medidas fundamentan el trazado del básico inferior femenino?</w:t>
            </w:r>
          </w:p>
        </w:tc>
      </w:tr>
      <w:tr w:rsidR="00985FEA" w:rsidRPr="00985FEA" w14:paraId="2B1DC90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4E1D7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18C6A1" w14:textId="2F59EE2F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Busto, escote, manga, copa y tirante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88D9F0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451E8CBC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B58FD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5B3E4F" w14:textId="281356CB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Cintura, cadera, tiro y largo total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772406F" w14:textId="77777777" w:rsidR="0005639F" w:rsidRPr="00985FEA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2AC4A6A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009DAC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1B770F" w14:textId="08F57BCC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Precio, colección, empaque y referencia externa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B36812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180854D1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F901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386693" w14:textId="4C9AF09D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Marca, tendencia, etiqueta y canal comercial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6C3FE87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4A78319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2AA8C40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D3412D" w14:textId="1103AF6D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2C54BBC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0134A52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16E4CE" w14:textId="68D5AFE7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50E27A9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B5B6C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330F65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¿Por qué no debe trasladarse directamente una base corporal al tejido de punto?</w:t>
            </w:r>
          </w:p>
        </w:tc>
      </w:tr>
      <w:tr w:rsidR="00985FEA" w:rsidRPr="00985FEA" w14:paraId="0E0D975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86F2F1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22BE7A" w14:textId="68CA250E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Porque el tejido siempre anula toda medida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6F20745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E8A830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73C411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6358364" w14:textId="2DFC78C2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Porque la prenda pierde su nombre comercial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DFE442E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55CBA3F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D1C07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D09688" w14:textId="49B168D1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Porque el material exige tintura previa obligatoria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42B8CF6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599E510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F0CF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80E9FF" w14:textId="360EF890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Porque deben analizarse elongación y recuperación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9DB10F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FC1326" w:rsidRPr="00985FEA" w14:paraId="7484117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969B49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0608" w14:textId="5F374C09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30D6D97A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99EAA52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F8C629" w14:textId="549173FF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52AA3729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61FB3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2EEEA94" w14:textId="77777777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propiedad orienta principalmente la reducción de busto, cintura y cadera?</w:t>
            </w:r>
          </w:p>
        </w:tc>
      </w:tr>
      <w:tr w:rsidR="00985FEA" w:rsidRPr="00985FEA" w14:paraId="512F53C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13026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50E3F7" w14:textId="6B1BEF73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Elongación horizontal del tejido seleccionado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4668CD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26AA08E9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FAE6BFD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718934" w14:textId="29BE0B9C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Altura decorativa del empaque comercial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A93D85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3B2C37A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249FB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138B4" w14:textId="7AD02AAC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Cantidad de etiquetas incluidas por prenda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934D1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DB0EA39" w14:textId="77777777" w:rsidTr="00985F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5EDF2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4A38F79" w14:textId="1F0201DF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Nombre del proveedor de maquinaria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1C3C030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0B130FBC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7165F0D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496777" w14:textId="1A2895BC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079D920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4F480E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8C3A17" w14:textId="36DB8801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419C58C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2F89C6B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6958857" w14:textId="5863E26D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 xml:space="preserve">¿Qué significa aplicar una reducción inicial </w:t>
            </w:r>
            <w:r w:rsidR="002C4E5F" w:rsidRPr="00C717F2">
              <w:rPr>
                <w:b/>
                <w:color w:val="auto"/>
                <w:sz w:val="20"/>
                <w:szCs w:val="20"/>
              </w:rPr>
              <w:t>del 20 %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en anchos?</w:t>
            </w:r>
          </w:p>
        </w:tc>
      </w:tr>
      <w:tr w:rsidR="00985FEA" w:rsidRPr="00985FEA" w14:paraId="065E8474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6CF11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4293EB" w14:textId="1EFD6A14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Disminuir todas las dimensiones del patrón igualmente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B3188EC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A3B0F0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30C0AE3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0AA1DF" w14:textId="7ADB4153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Usar siempre la misma fórmula sin prueba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2F0C826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625577F7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BB71D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0BA5E4" w14:textId="08585561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Tomar una referencia inicial validable en premuestra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E7F2AB" w14:textId="77777777" w:rsidR="0005639F" w:rsidRPr="00C717F2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36C38422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E82383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A717D3" w14:textId="3FD025CE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Cambiar el sistema de tallas por intuición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44A058B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726FF541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B0CFA4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1A7E66" w14:textId="5F171E0B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5141416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20B586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DE0B9B6" w14:textId="34F8F8FF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1BF48777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76CE6E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BDA2CC7" w14:textId="77777777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>¿Qué decisión corresponde cuando la premuestra resulta demasiado ajustada?</w:t>
            </w:r>
          </w:p>
        </w:tc>
      </w:tr>
      <w:tr w:rsidR="00985FEA" w:rsidRPr="00985FEA" w14:paraId="5E08739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FDAA6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7F513E" w14:textId="4E7530B8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Eliminar toda referencia de entrepierna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35C7BDC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45FD1F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46A147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1A5D03A" w14:textId="00DAD3C5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Disminuir reducción o ampliar zonas específicas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31F3B9" w14:textId="77777777" w:rsidR="0005639F" w:rsidRPr="00C717F2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579139B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06697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08BC51" w14:textId="65FAE6A2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Aumentar la tensión general del elástico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A2D5136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6C4A244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60FF8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9386951" w14:textId="656ECC49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Ignorar el comportamiento real del tejido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2CF89B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3725C30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35EAD0E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21D645" w14:textId="247AF637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49188F4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B697BD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E80519" w14:textId="0504DD88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21AC0264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EB3DF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56875A9C" w14:textId="77777777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>¿Qué variables diferencian principalmente las tipologías inferiores íntimas?</w:t>
            </w:r>
          </w:p>
        </w:tc>
      </w:tr>
      <w:tr w:rsidR="00985FEA" w:rsidRPr="00985FEA" w14:paraId="732EC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4897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BBECF" w14:textId="26B35D82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Logo, empaque, etiqueta, fotografía y precio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53AD5E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7C9F73D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E47A7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3AFA53" w14:textId="4A17196B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Publicidad, vitrina, promoción, canal y factura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A22CDA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7A83351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2C1EB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A2B530" w14:textId="103C6E38" w:rsidR="0005639F" w:rsidRPr="00C717F2" w:rsidRDefault="002C4E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Altura, costado, abertura de pierna y cobertura posterior.</w:t>
            </w:r>
          </w:p>
        </w:tc>
        <w:tc>
          <w:tcPr>
            <w:tcW w:w="2160" w:type="dxa"/>
            <w:shd w:val="clear" w:color="auto" w:fill="FFFFFF"/>
          </w:tcPr>
          <w:p w14:paraId="640DA516" w14:textId="77777777" w:rsidR="0005639F" w:rsidRPr="00C717F2" w:rsidRDefault="003A33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67D86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9906C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A6D6F2" w14:textId="21CF1001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Inventario, despacho, factura, lote y descuento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690A7AE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56F9ACD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A41A65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959172" w14:textId="2755BE70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39944DA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677EB4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4A2BE" w14:textId="49BA750C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221D669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74F364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66A9FB5F" w14:textId="77777777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 xml:space="preserve">¿Qué caracteriza técnicamente al </w:t>
            </w:r>
            <w:r w:rsidRPr="00C717F2">
              <w:rPr>
                <w:b/>
                <w:i/>
                <w:iCs/>
                <w:color w:val="auto"/>
                <w:sz w:val="20"/>
                <w:szCs w:val="20"/>
              </w:rPr>
              <w:t>brief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o </w:t>
            </w:r>
            <w:r w:rsidRPr="00C717F2">
              <w:rPr>
                <w:b/>
                <w:i/>
                <w:color w:val="auto"/>
                <w:sz w:val="20"/>
                <w:szCs w:val="20"/>
              </w:rPr>
              <w:t>panty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clásico?</w:t>
            </w:r>
          </w:p>
        </w:tc>
      </w:tr>
      <w:tr w:rsidR="00985FEA" w:rsidRPr="00985FEA" w14:paraId="0856AB03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F6A5F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4919FD" w14:textId="11292135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Cobertura amplia delantera y posterior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8770062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5BAC307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EB4BD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CA127D" w14:textId="71EBAB8B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Cobertura posterior mínima y franja estrecha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333F789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DF82DD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CC278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E159898" w14:textId="7920E3A9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Extensión marcada hacia el muslo superior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D8BF9BA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737B67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0244D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183331" w14:textId="7DCAC772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Centro delantero reducido de escote profundo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70AA08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42A0FB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F5FF0F5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ABDF44" w14:textId="46FC8149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1285870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53DF3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9865C08" w14:textId="5F1CDE68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687AA60F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9B105C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02CF5EF6" w14:textId="77777777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>¿Qué transformación identifica de manera general a la tipología bikini?</w:t>
            </w:r>
          </w:p>
        </w:tc>
      </w:tr>
      <w:tr w:rsidR="00985FEA" w:rsidRPr="00985FEA" w14:paraId="44C906D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416B1D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B703F7" w14:textId="718D1CA9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Aumento del largo hasta cubrir el muslo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1FD8B2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F2F5F0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177E2D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508705" w14:textId="4D917A4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 xml:space="preserve">Reducción de altura respecto al </w:t>
            </w:r>
            <w:r w:rsidRPr="000C30A7">
              <w:rPr>
                <w:i/>
                <w:iCs/>
                <w:color w:val="auto"/>
                <w:sz w:val="20"/>
                <w:szCs w:val="20"/>
              </w:rPr>
              <w:t>brief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58C2A0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7B3D76A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5E30FE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38A4DC1" w14:textId="610CCB6F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Eliminación completa de la zona delantera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D5918B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7487D56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FEF4B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FEBB90" w14:textId="42E552C4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Construcción obligatoria con copa rígida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6E6E3D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2DD52CD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13AA70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7E5D7B" w14:textId="5EA709F8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1E479D3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274425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6E372E" w14:textId="4395BF1E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231296B6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6798C8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6D5CFAE8" w14:textId="77777777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 xml:space="preserve">¿Qué consideración técnica requiere el </w:t>
            </w:r>
            <w:r w:rsidRPr="00C717F2">
              <w:rPr>
                <w:b/>
                <w:i/>
                <w:iCs/>
                <w:color w:val="auto"/>
                <w:sz w:val="20"/>
                <w:szCs w:val="20"/>
              </w:rPr>
              <w:t>hipster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o </w:t>
            </w:r>
            <w:r w:rsidRPr="00C717F2">
              <w:rPr>
                <w:b/>
                <w:i/>
                <w:color w:val="auto"/>
                <w:sz w:val="20"/>
                <w:szCs w:val="20"/>
              </w:rPr>
              <w:t>panty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de cadera?</w:t>
            </w:r>
          </w:p>
        </w:tc>
      </w:tr>
      <w:tr w:rsidR="00985FEA" w:rsidRPr="00985FEA" w14:paraId="7E6F940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2C8455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DD7DE8" w14:textId="62D1A9E7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Trasladar la cintura anatómica sin compensaciones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D33FCA1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382D23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98F1E8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92BAE5" w14:textId="206FF21D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Ubicar la copa sobre la línea de bajo busto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218B037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5382749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BF24ED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DF879F4" w14:textId="02DF37D8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 xml:space="preserve">Reorganizar el </w:t>
            </w:r>
            <w:r w:rsidR="002C4E5F" w:rsidRPr="00C717F2">
              <w:rPr>
                <w:color w:val="auto"/>
                <w:sz w:val="20"/>
                <w:szCs w:val="20"/>
              </w:rPr>
              <w:t>recorrido superior sobre la cadera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6B6806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905793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C07AF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3AE81E" w14:textId="26C5FE09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Eliminar la relación entre delantero y posterior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E7A72E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5A42EDB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07DCDF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B0F8BC" w14:textId="18EE456F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68DAD32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4A720EE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AA72247" w14:textId="45852302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678D3599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DE2BB49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6E37A3A0" w14:textId="77777777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 xml:space="preserve">¿Qué modificación distingue al </w:t>
            </w:r>
            <w:r w:rsidRPr="00C717F2">
              <w:rPr>
                <w:b/>
                <w:i/>
                <w:iCs/>
                <w:color w:val="auto"/>
                <w:sz w:val="20"/>
                <w:szCs w:val="20"/>
              </w:rPr>
              <w:t xml:space="preserve">boyshort </w:t>
            </w:r>
            <w:r w:rsidRPr="00C717F2">
              <w:rPr>
                <w:b/>
                <w:color w:val="auto"/>
                <w:sz w:val="20"/>
                <w:szCs w:val="20"/>
              </w:rPr>
              <w:t>dentro de las prendas inferiores?</w:t>
            </w:r>
          </w:p>
        </w:tc>
      </w:tr>
      <w:tr w:rsidR="00985FEA" w:rsidRPr="00985FEA" w14:paraId="27C2544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4E0DD1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74DF98" w14:textId="1F9CDE04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Reduce toda cobertura posterior hasta una franja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EB2ADCC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6E58D4C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29356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8F3E240" w14:textId="5FFE1492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Extiende la prenda hacia el muslo superior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3BA5EA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47E5052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E8B1A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F47D87" w14:textId="31680C11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Elimina la entrepierna del patrón base inferior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3809BC8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10C0BEE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80447B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3F41EC" w14:textId="7FA3B8A5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Reemplaza costados por copas independientes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0D0AE6F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24B332C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687105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C4A322" w14:textId="65EA2889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6B666B8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AFFDEC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FAD035A" w14:textId="27E92D63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4FA1D1A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755EF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0CE88778" w14:textId="0A3A340A" w:rsidR="0005639F" w:rsidRPr="00C717F2" w:rsidRDefault="00E84D41" w:rsidP="00E84D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>¿Qué componentes resultan centrales en el patronaje de brasieres estructurados?</w:t>
            </w:r>
          </w:p>
        </w:tc>
      </w:tr>
      <w:tr w:rsidR="00985FEA" w:rsidRPr="00985FEA" w14:paraId="586376A0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F58D7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0413A91" w14:textId="377EFDF1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Copa, banda, puente, costados y tirantes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1709DD4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3868E53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ACAC33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AF501F" w14:textId="1DE0CB43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Entrepierna, tiro, bota, rodilla y costado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3A191F3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4BDE76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2DD222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E33ED1" w14:textId="53E29278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Bolsillo, puño, charretera, cuello y solapa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3ED90F3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4736FE7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075A7A8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AD9B9E" w14:textId="3619EA39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Etiqueta, empaque, vitrina, factura y descuento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B37D019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4EB7C53E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3CBE0BC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79622A" w14:textId="377E7AEE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291C2FC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16A925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63F78A" w14:textId="24ECF976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4AF7DE8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623D3D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08D4135F" w14:textId="77777777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 xml:space="preserve">¿Qué caracteriza al </w:t>
            </w:r>
            <w:r w:rsidRPr="00C717F2">
              <w:rPr>
                <w:b/>
                <w:i/>
                <w:iCs/>
                <w:color w:val="auto"/>
                <w:sz w:val="20"/>
                <w:szCs w:val="20"/>
              </w:rPr>
              <w:t>bralette</w:t>
            </w:r>
            <w:r w:rsidRPr="00C717F2">
              <w:rPr>
                <w:b/>
                <w:color w:val="auto"/>
                <w:sz w:val="20"/>
                <w:szCs w:val="20"/>
              </w:rPr>
              <w:t xml:space="preserve"> frente a un brasier estructurado?</w:t>
            </w:r>
          </w:p>
        </w:tc>
      </w:tr>
      <w:tr w:rsidR="00985FEA" w:rsidRPr="00985FEA" w14:paraId="3FBF968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21CC86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AFE97B" w14:textId="322AE73B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Mayor rigidez obligatoria en copa y aro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89CBB05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EEA1B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FE2EC7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55668E" w14:textId="32F5813A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Construcción flexible con tejidos elásticos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C4C1C65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165786A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1F323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D6BD3A" w14:textId="0F6B49CB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Ausencia total de cobertura en busto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631F6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07D4542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6D692A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C521E1" w14:textId="21FA9B4F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Uso exclusivo de materiales no extensibles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5B18F55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756FAB3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ACE5FB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FFC685" w14:textId="29DA6D50" w:rsidR="00FC1326" w:rsidRPr="00C717F2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091D4CC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084115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B5B63E" w14:textId="13E66E9F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38AEBB9A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417497B" w14:textId="77777777" w:rsidR="0005639F" w:rsidRPr="00C717F2" w:rsidRDefault="003A3399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4C6ACFB2" w14:textId="77777777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C717F2">
              <w:rPr>
                <w:b/>
                <w:color w:val="auto"/>
                <w:sz w:val="20"/>
                <w:szCs w:val="20"/>
              </w:rPr>
              <w:t>¿Qué indica el símbolo de hilo de tela en la señalización del patrón?</w:t>
            </w:r>
          </w:p>
        </w:tc>
      </w:tr>
      <w:tr w:rsidR="00985FEA" w:rsidRPr="00985FEA" w14:paraId="75D4365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5FD7EB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EB0519" w14:textId="0A2E7C6B" w:rsidR="0005639F" w:rsidRPr="00C717F2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Lugar exacto para ubicar botones decorativos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02F68CC" w14:textId="77777777" w:rsidR="0005639F" w:rsidRPr="00C717F2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477468E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35BECF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E5FA2B" w14:textId="3467C041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Punto donde finaliza la línea de costura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ABB1DD7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1C6C31C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E8DDF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88FEC" w14:textId="61D444E4" w:rsidR="0005639F" w:rsidRPr="00C717F2" w:rsidRDefault="002E0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Orientación de la pieza respecto a la urdimbre.</w:t>
            </w:r>
          </w:p>
        </w:tc>
        <w:tc>
          <w:tcPr>
            <w:tcW w:w="2160" w:type="dxa"/>
            <w:shd w:val="clear" w:color="auto" w:fill="FFFFFF"/>
          </w:tcPr>
          <w:p w14:paraId="46D60AE1" w14:textId="77777777" w:rsidR="0005639F" w:rsidRPr="00C717F2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5AD9A58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BE898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AF62B4" w14:textId="158549B3" w:rsidR="0005639F" w:rsidRPr="00C717F2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 xml:space="preserve">Cantidad de piezas </w:t>
            </w:r>
            <w:r w:rsidR="002C4E5F" w:rsidRPr="00C717F2">
              <w:rPr>
                <w:color w:val="auto"/>
                <w:sz w:val="20"/>
                <w:szCs w:val="20"/>
              </w:rPr>
              <w:t>que deben venderse</w:t>
            </w:r>
            <w:r w:rsidR="00FC1326" w:rsidRPr="00C717F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06A58B4" w14:textId="77777777" w:rsidR="0005639F" w:rsidRPr="00C717F2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0DE3B5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B08927" w14:textId="77777777" w:rsidR="00FC1326" w:rsidRPr="00C717F2" w:rsidRDefault="00FC1326" w:rsidP="00FC1326">
            <w:pPr>
              <w:rPr>
                <w:color w:val="auto"/>
                <w:sz w:val="20"/>
                <w:szCs w:val="20"/>
              </w:rPr>
            </w:pPr>
            <w:r w:rsidRPr="00C717F2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8A9E33" w14:textId="409FF261" w:rsidR="00FC1326" w:rsidRPr="00C717F2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C717F2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441943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C0CC42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668F8B0" w14:textId="67CE1499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3458258F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83B29CC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BF421D" w14:textId="77777777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85FEA">
              <w:rPr>
                <w:b/>
                <w:color w:val="auto"/>
                <w:sz w:val="20"/>
                <w:szCs w:val="20"/>
              </w:rPr>
              <w:t>¿Qué función cumplen los piquetes dentro de la información técnica del patrón?</w:t>
            </w:r>
          </w:p>
        </w:tc>
      </w:tr>
      <w:tr w:rsidR="00985FEA" w:rsidRPr="00985FEA" w14:paraId="36FE9A7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A59C51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6AA033" w14:textId="67F91589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Definir precio y descuento de la prenda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909706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2349FD3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079C164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9FD0F91" w14:textId="59BC0E72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Alinear costuras y puntos de unión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C4AF947" w14:textId="77777777" w:rsidR="0005639F" w:rsidRPr="00985FEA" w:rsidRDefault="003A33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x</w:t>
            </w:r>
          </w:p>
        </w:tc>
      </w:tr>
      <w:tr w:rsidR="00985FEA" w:rsidRPr="00985FEA" w14:paraId="2C2931F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835049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ABFAA8" w14:textId="1E8317EA" w:rsidR="0005639F" w:rsidRPr="00985FEA" w:rsidRDefault="003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Sustituir la ficha técnica del modelo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BBB55B" w14:textId="77777777" w:rsidR="0005639F" w:rsidRPr="00985FEA" w:rsidRDefault="000563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985FEA" w:rsidRPr="00985FEA" w14:paraId="67C19DCD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36F66CA" w14:textId="77777777" w:rsidR="0005639F" w:rsidRPr="00985FEA" w:rsidRDefault="003A3399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3C72FD9" w14:textId="26392016" w:rsidR="0005639F" w:rsidRPr="00985FEA" w:rsidRDefault="003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Modificar automáticamente todas las tallas</w:t>
            </w:r>
            <w:r w:rsidR="00FC1326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B8350DB" w14:textId="77777777" w:rsidR="0005639F" w:rsidRPr="00985FEA" w:rsidRDefault="000563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FC1326" w:rsidRPr="00985FEA" w14:paraId="5DAFD48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CF9CD0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CBF9B25" w14:textId="5ADB9EDD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¡Muy bien! Ha acertado la respuesta.</w:t>
            </w:r>
          </w:p>
        </w:tc>
      </w:tr>
      <w:tr w:rsidR="00FC1326" w:rsidRPr="00985FEA" w14:paraId="5F412216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D78084B" w14:textId="77777777" w:rsidR="00FC1326" w:rsidRPr="00985FEA" w:rsidRDefault="00FC1326" w:rsidP="00FC1326">
            <w:pPr>
              <w:rPr>
                <w:color w:val="auto"/>
                <w:sz w:val="20"/>
                <w:szCs w:val="20"/>
              </w:rPr>
            </w:pPr>
            <w:r w:rsidRPr="00985FEA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0E2FE43" w14:textId="2D305AB1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6074E4">
              <w:rPr>
                <w:rFonts w:ascii="Calibri" w:hAnsi="Calibri"/>
                <w:color w:val="000000" w:themeColor="text1"/>
              </w:rPr>
              <w:t>Lo sentimos, su respuesta no es la correcta.</w:t>
            </w:r>
          </w:p>
        </w:tc>
      </w:tr>
      <w:tr w:rsidR="00985FEA" w:rsidRPr="00985FEA" w14:paraId="14BFF4C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60C58659" w14:textId="77777777" w:rsidR="00625E9E" w:rsidRPr="00985FEA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FC1326" w:rsidRPr="00985FEA" w14:paraId="35C98FB2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1F289A" w14:textId="77777777" w:rsidR="00FC1326" w:rsidRPr="00985FEA" w:rsidRDefault="00FC1326" w:rsidP="00FC132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7D656466" w14:textId="31BBF7C2" w:rsidR="00FC1326" w:rsidRPr="00985FEA" w:rsidRDefault="00FC1326" w:rsidP="00FC13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¡Excelente! Ha superado la actividad.</w:t>
            </w:r>
          </w:p>
        </w:tc>
      </w:tr>
      <w:tr w:rsidR="00FC1326" w:rsidRPr="00985FEA" w14:paraId="466A293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9A760F" w14:textId="77777777" w:rsidR="00FC1326" w:rsidRPr="00985FEA" w:rsidRDefault="00FC1326" w:rsidP="00FC1326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85FEA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0AFE17D" w14:textId="4CBEC66F" w:rsidR="00FC1326" w:rsidRPr="00985FEA" w:rsidRDefault="00FC1326" w:rsidP="00FC13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i/>
              </w:rPr>
              <w:t>Le recomendamos volver a revisar el componente formativo e intentar nuevamente la actividad didáctica.</w:t>
            </w:r>
          </w:p>
        </w:tc>
      </w:tr>
    </w:tbl>
    <w:p w14:paraId="71BAF9CA" w14:textId="77777777" w:rsidR="00C57B0F" w:rsidRPr="00985FEA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D0DB50B" w14:textId="77777777" w:rsidR="00C57B0F" w:rsidRPr="00985FEA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985FEA" w:rsidRPr="00985FEA" w14:paraId="1BEF0E9D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727D0" w14:textId="77777777" w:rsidR="00C57B0F" w:rsidRPr="00985FEA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985FEA" w:rsidRPr="00985FEA" w14:paraId="2489D4CE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04B6B" w14:textId="77777777" w:rsidR="00C57B0F" w:rsidRPr="00985FEA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A230F" w14:textId="77777777" w:rsidR="00C57B0F" w:rsidRPr="00985FEA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D276" w14:textId="77777777" w:rsidR="00C57B0F" w:rsidRPr="00985FEA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985FEA" w:rsidRPr="00985FEA" w14:paraId="4B57B5CD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B7CE" w14:textId="1BFC0DBE" w:rsidR="00A9514B" w:rsidRPr="00985FEA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2C4E5F" w:rsidRPr="00C717F2">
              <w:rPr>
                <w:rFonts w:eastAsia="Calibri"/>
                <w:b/>
                <w:sz w:val="20"/>
                <w:szCs w:val="20"/>
              </w:rPr>
              <w:t>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932EE" w14:textId="77777777" w:rsidR="00A9514B" w:rsidRPr="00985FEA" w:rsidRDefault="000143C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386D0" w14:textId="77777777" w:rsidR="00A9514B" w:rsidRPr="00985FEA" w:rsidRDefault="00985FEA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Agosto </w:t>
            </w:r>
            <w:r w:rsidR="000143C1" w:rsidRPr="00985FEA">
              <w:rPr>
                <w:sz w:val="20"/>
                <w:szCs w:val="20"/>
              </w:rPr>
              <w:t>2026</w:t>
            </w:r>
            <w:r w:rsidR="00AD0AE0" w:rsidRPr="00985FEA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FC1326" w:rsidRPr="00985FEA" w14:paraId="089A0278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43F3" w14:textId="77777777" w:rsidR="00FC1326" w:rsidRPr="00985FEA" w:rsidRDefault="00FC1326" w:rsidP="00FC1326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85FEA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B03F" w14:textId="7E178F87" w:rsidR="00FC1326" w:rsidRPr="00985FEA" w:rsidRDefault="00FC1326" w:rsidP="00FC132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D314ED">
              <w:rPr>
                <w:sz w:val="20"/>
                <w:szCs w:val="20"/>
              </w:rPr>
              <w:t>Angélica Varón Quintero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3B2C" w14:textId="68EA29AC" w:rsidR="00FC1326" w:rsidRPr="00985FEA" w:rsidRDefault="00FC1326" w:rsidP="00FC1326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Septiembre 2026</w:t>
            </w:r>
          </w:p>
        </w:tc>
      </w:tr>
    </w:tbl>
    <w:p w14:paraId="175D7642" w14:textId="77777777" w:rsidR="00C57B0F" w:rsidRPr="00985FEA" w:rsidRDefault="00C57B0F" w:rsidP="00AD0AE0">
      <w:pPr>
        <w:rPr>
          <w:sz w:val="20"/>
          <w:szCs w:val="20"/>
        </w:rPr>
      </w:pPr>
    </w:p>
    <w:sectPr w:rsidR="00C57B0F" w:rsidRPr="00985FE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0E1AF" w14:textId="77777777" w:rsidR="000E16A7" w:rsidRDefault="000E16A7">
      <w:pPr>
        <w:spacing w:line="240" w:lineRule="auto"/>
      </w:pPr>
      <w:r>
        <w:separator/>
      </w:r>
    </w:p>
  </w:endnote>
  <w:endnote w:type="continuationSeparator" w:id="0">
    <w:p w14:paraId="6A9BC5BB" w14:textId="77777777" w:rsidR="000E16A7" w:rsidRDefault="000E16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9134" w14:textId="77777777" w:rsidR="002C4E5F" w:rsidRDefault="002C4E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EA1D5" w14:textId="77777777" w:rsidR="002C4E5F" w:rsidRDefault="002C4E5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2C09" w14:textId="77777777" w:rsidR="002C4E5F" w:rsidRDefault="002C4E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57D2B" w14:textId="77777777" w:rsidR="000E16A7" w:rsidRDefault="000E16A7">
      <w:pPr>
        <w:spacing w:line="240" w:lineRule="auto"/>
      </w:pPr>
      <w:r>
        <w:separator/>
      </w:r>
    </w:p>
  </w:footnote>
  <w:footnote w:type="continuationSeparator" w:id="0">
    <w:p w14:paraId="5994EEE2" w14:textId="77777777" w:rsidR="000E16A7" w:rsidRDefault="000E16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3FE9" w14:textId="77777777" w:rsidR="002C4E5F" w:rsidRDefault="002C4E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C573A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9386EE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00AC311B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8E487B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29386EE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00AC311B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8E487B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71E81" w14:textId="77777777" w:rsidR="002C4E5F" w:rsidRDefault="002C4E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46585811">
    <w:abstractNumId w:val="1"/>
  </w:num>
  <w:num w:numId="2" w16cid:durableId="1466655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5639F"/>
    <w:rsid w:val="000713AC"/>
    <w:rsid w:val="00075BDE"/>
    <w:rsid w:val="0009090B"/>
    <w:rsid w:val="000B1381"/>
    <w:rsid w:val="000C30A7"/>
    <w:rsid w:val="000C68FF"/>
    <w:rsid w:val="000D382B"/>
    <w:rsid w:val="000D6787"/>
    <w:rsid w:val="000E16A7"/>
    <w:rsid w:val="000E3ADC"/>
    <w:rsid w:val="000F0EFA"/>
    <w:rsid w:val="000F2C06"/>
    <w:rsid w:val="000F39CD"/>
    <w:rsid w:val="000F4AE3"/>
    <w:rsid w:val="000F4B00"/>
    <w:rsid w:val="001319D1"/>
    <w:rsid w:val="00154704"/>
    <w:rsid w:val="0018141D"/>
    <w:rsid w:val="0018472E"/>
    <w:rsid w:val="00195082"/>
    <w:rsid w:val="001B5182"/>
    <w:rsid w:val="001B5CD5"/>
    <w:rsid w:val="001C2159"/>
    <w:rsid w:val="001D65D0"/>
    <w:rsid w:val="001F0B68"/>
    <w:rsid w:val="00230CDA"/>
    <w:rsid w:val="00237367"/>
    <w:rsid w:val="00280A13"/>
    <w:rsid w:val="002C312D"/>
    <w:rsid w:val="002C4E5F"/>
    <w:rsid w:val="002C72F8"/>
    <w:rsid w:val="002D3052"/>
    <w:rsid w:val="002D7E1E"/>
    <w:rsid w:val="002E0236"/>
    <w:rsid w:val="002E46FB"/>
    <w:rsid w:val="00302AE8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A3399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9273C"/>
    <w:rsid w:val="004A00B2"/>
    <w:rsid w:val="004A2B39"/>
    <w:rsid w:val="004E274A"/>
    <w:rsid w:val="004E3A71"/>
    <w:rsid w:val="005241C7"/>
    <w:rsid w:val="0057369A"/>
    <w:rsid w:val="0058457B"/>
    <w:rsid w:val="005861AB"/>
    <w:rsid w:val="00590A04"/>
    <w:rsid w:val="00597DCD"/>
    <w:rsid w:val="005D6C01"/>
    <w:rsid w:val="005F2AFF"/>
    <w:rsid w:val="005F3907"/>
    <w:rsid w:val="005F52C4"/>
    <w:rsid w:val="00616AB3"/>
    <w:rsid w:val="006225CB"/>
    <w:rsid w:val="00625E9E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0691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A7ACF"/>
    <w:rsid w:val="008B1661"/>
    <w:rsid w:val="008D40D0"/>
    <w:rsid w:val="008E1685"/>
    <w:rsid w:val="008E1690"/>
    <w:rsid w:val="008E244C"/>
    <w:rsid w:val="008E2C44"/>
    <w:rsid w:val="008E6807"/>
    <w:rsid w:val="008F36CF"/>
    <w:rsid w:val="008F7BC0"/>
    <w:rsid w:val="00902CCE"/>
    <w:rsid w:val="00917B02"/>
    <w:rsid w:val="00963ED9"/>
    <w:rsid w:val="00966C0B"/>
    <w:rsid w:val="00985FEA"/>
    <w:rsid w:val="009921BA"/>
    <w:rsid w:val="00996CB7"/>
    <w:rsid w:val="009A36D1"/>
    <w:rsid w:val="009B224D"/>
    <w:rsid w:val="009C2A48"/>
    <w:rsid w:val="009D1BF1"/>
    <w:rsid w:val="009D37F0"/>
    <w:rsid w:val="009F77A1"/>
    <w:rsid w:val="00A106FB"/>
    <w:rsid w:val="00A164C7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AF764D"/>
    <w:rsid w:val="00B00A40"/>
    <w:rsid w:val="00B02B81"/>
    <w:rsid w:val="00B06E7A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17F2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8634F"/>
    <w:rsid w:val="00D9536A"/>
    <w:rsid w:val="00D96549"/>
    <w:rsid w:val="00D96770"/>
    <w:rsid w:val="00E053D7"/>
    <w:rsid w:val="00E23F58"/>
    <w:rsid w:val="00E53E0B"/>
    <w:rsid w:val="00E60A51"/>
    <w:rsid w:val="00E8117C"/>
    <w:rsid w:val="00E84D41"/>
    <w:rsid w:val="00E94CE5"/>
    <w:rsid w:val="00EA1809"/>
    <w:rsid w:val="00EA4920"/>
    <w:rsid w:val="00ED3B41"/>
    <w:rsid w:val="00EE5AAE"/>
    <w:rsid w:val="00EE72A9"/>
    <w:rsid w:val="00EF4D36"/>
    <w:rsid w:val="00F03327"/>
    <w:rsid w:val="00F04F83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1326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E2D10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C58D07F-1BB2-4EF2-BBB0-BBE86E59B83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90f73e63-95dd-4b10-a444-f0b221fbed15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3.xml><?xml version="1.0" encoding="utf-8"?>
<ds:datastoreItem xmlns:ds="http://schemas.openxmlformats.org/officeDocument/2006/customXml" ds:itemID="{4DBBA6D3-3B2C-4C5D-99CC-BA41ECB27B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1713</Words>
  <Characters>9422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Contadora</cp:lastModifiedBy>
  <cp:revision>11</cp:revision>
  <dcterms:created xsi:type="dcterms:W3CDTF">2026-08-09T19:59:00Z</dcterms:created>
  <dcterms:modified xsi:type="dcterms:W3CDTF">2026-09-25T21:00:00Z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