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AF5BF1" w:rsidRDefault="005E077A" w:rsidP="00AF5BF1">
      <w:pPr>
        <w:jc w:val="center"/>
        <w:rPr>
          <w:b/>
          <w:color w:val="000000" w:themeColor="text1"/>
          <w:sz w:val="20"/>
          <w:szCs w:val="20"/>
        </w:rPr>
      </w:pPr>
      <w:r w:rsidRPr="00AF5BF1">
        <w:rPr>
          <w:b/>
          <w:color w:val="000000" w:themeColor="text1"/>
          <w:sz w:val="20"/>
          <w:szCs w:val="20"/>
        </w:rPr>
        <w:t>ANEXO FORMATO COMPONENTE FORMATIVO</w:t>
      </w:r>
    </w:p>
    <w:p w14:paraId="6AE5EA70" w14:textId="77777777" w:rsidR="005E077A" w:rsidRPr="00AF5BF1" w:rsidRDefault="005E077A" w:rsidP="00AF5BF1">
      <w:pPr>
        <w:tabs>
          <w:tab w:val="left" w:pos="3224"/>
        </w:tabs>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F5BF1" w14:paraId="2C8C5842" w14:textId="77777777" w:rsidTr="00CA2ECA">
        <w:trPr>
          <w:trHeight w:val="616"/>
        </w:trPr>
        <w:tc>
          <w:tcPr>
            <w:tcW w:w="3397" w:type="dxa"/>
            <w:vAlign w:val="center"/>
          </w:tcPr>
          <w:p w14:paraId="115FC3B3" w14:textId="77777777" w:rsidR="005E077A" w:rsidRPr="00AF5BF1" w:rsidRDefault="005E077A" w:rsidP="00AF5BF1">
            <w:pPr>
              <w:rPr>
                <w:b/>
                <w:color w:val="000000" w:themeColor="text1"/>
                <w:sz w:val="20"/>
                <w:szCs w:val="20"/>
              </w:rPr>
            </w:pPr>
            <w:r w:rsidRPr="00AF5BF1">
              <w:rPr>
                <w:b/>
                <w:color w:val="000000" w:themeColor="text1"/>
                <w:sz w:val="20"/>
                <w:szCs w:val="20"/>
              </w:rPr>
              <w:t>PROGRAMA DE FORMACIÓN</w:t>
            </w:r>
          </w:p>
        </w:tc>
        <w:tc>
          <w:tcPr>
            <w:tcW w:w="6565" w:type="dxa"/>
            <w:vAlign w:val="center"/>
          </w:tcPr>
          <w:p w14:paraId="21E36AFE" w14:textId="7084C637" w:rsidR="005E077A" w:rsidRPr="00AF5BF1" w:rsidRDefault="004413F5" w:rsidP="00AF5BF1">
            <w:pPr>
              <w:rPr>
                <w:color w:val="000000" w:themeColor="text1"/>
                <w:sz w:val="20"/>
                <w:szCs w:val="20"/>
              </w:rPr>
            </w:pPr>
            <w:r w:rsidRPr="00AF5BF1">
              <w:rPr>
                <w:color w:val="000000" w:themeColor="text1"/>
                <w:sz w:val="20"/>
                <w:szCs w:val="20"/>
              </w:rPr>
              <w:t xml:space="preserve">Patronaje </w:t>
            </w:r>
            <w:r w:rsidR="005E2E11" w:rsidRPr="00AF5BF1">
              <w:rPr>
                <w:color w:val="000000" w:themeColor="text1"/>
                <w:sz w:val="20"/>
                <w:szCs w:val="20"/>
              </w:rPr>
              <w:t>de ropa interior femenina.</w:t>
            </w:r>
          </w:p>
        </w:tc>
      </w:tr>
    </w:tbl>
    <w:p w14:paraId="1F22A87B" w14:textId="77777777" w:rsidR="005E077A" w:rsidRPr="00AF5BF1" w:rsidRDefault="005E077A" w:rsidP="00AF5BF1">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F5BF1" w14:paraId="7BFCFDF6" w14:textId="77777777" w:rsidTr="00CA2ECA">
        <w:trPr>
          <w:trHeight w:val="1298"/>
        </w:trPr>
        <w:tc>
          <w:tcPr>
            <w:tcW w:w="1838" w:type="dxa"/>
            <w:vAlign w:val="center"/>
          </w:tcPr>
          <w:p w14:paraId="0FA63B9F" w14:textId="77777777" w:rsidR="005E077A" w:rsidRPr="00AF5BF1" w:rsidRDefault="005E077A" w:rsidP="00AF5BF1">
            <w:pPr>
              <w:rPr>
                <w:b/>
                <w:color w:val="000000" w:themeColor="text1"/>
                <w:sz w:val="20"/>
                <w:szCs w:val="20"/>
              </w:rPr>
            </w:pPr>
            <w:r w:rsidRPr="00AF5BF1">
              <w:rPr>
                <w:b/>
                <w:color w:val="000000" w:themeColor="text1"/>
                <w:sz w:val="20"/>
                <w:szCs w:val="20"/>
              </w:rPr>
              <w:t>COMPETENCIA</w:t>
            </w:r>
          </w:p>
        </w:tc>
        <w:tc>
          <w:tcPr>
            <w:tcW w:w="2835" w:type="dxa"/>
            <w:vAlign w:val="center"/>
          </w:tcPr>
          <w:p w14:paraId="7749FA6E" w14:textId="624BAAA7" w:rsidR="005E077A" w:rsidRPr="00AF5BF1" w:rsidRDefault="00CB26A2" w:rsidP="00AF5BF1">
            <w:pPr>
              <w:rPr>
                <w:bCs/>
                <w:color w:val="000000" w:themeColor="text1"/>
                <w:sz w:val="20"/>
                <w:szCs w:val="20"/>
              </w:rPr>
            </w:pPr>
            <w:r w:rsidRPr="00AF5BF1">
              <w:rPr>
                <w:b/>
                <w:bCs/>
                <w:color w:val="000000" w:themeColor="text1"/>
                <w:sz w:val="20"/>
                <w:szCs w:val="20"/>
              </w:rPr>
              <w:t>290601240.</w:t>
            </w:r>
            <w:r w:rsidRPr="00AF5BF1">
              <w:rPr>
                <w:bCs/>
                <w:color w:val="000000" w:themeColor="text1"/>
                <w:sz w:val="20"/>
                <w:szCs w:val="20"/>
              </w:rPr>
              <w:t xml:space="preserve"> Patronar vestuario según técnicas de diseño y de escalado</w:t>
            </w:r>
            <w:r w:rsidR="008F3B06" w:rsidRPr="00AF5BF1">
              <w:rPr>
                <w:bCs/>
                <w:color w:val="000000" w:themeColor="text1"/>
                <w:sz w:val="20"/>
                <w:szCs w:val="20"/>
              </w:rPr>
              <w:t>.</w:t>
            </w:r>
          </w:p>
        </w:tc>
        <w:tc>
          <w:tcPr>
            <w:tcW w:w="2126" w:type="dxa"/>
            <w:vAlign w:val="center"/>
          </w:tcPr>
          <w:p w14:paraId="6C194C96" w14:textId="4432BC21" w:rsidR="005E077A" w:rsidRPr="00AF5BF1" w:rsidRDefault="007927F4" w:rsidP="00AF5BF1">
            <w:pPr>
              <w:rPr>
                <w:b/>
                <w:color w:val="000000" w:themeColor="text1"/>
                <w:sz w:val="20"/>
                <w:szCs w:val="20"/>
              </w:rPr>
            </w:pPr>
            <w:r w:rsidRPr="00AF5BF1">
              <w:rPr>
                <w:b/>
                <w:color w:val="000000" w:themeColor="text1"/>
                <w:sz w:val="20"/>
                <w:szCs w:val="20"/>
              </w:rPr>
              <w:t>RESULTADOS DE APRENDIZAJE</w:t>
            </w:r>
          </w:p>
        </w:tc>
        <w:tc>
          <w:tcPr>
            <w:tcW w:w="3163" w:type="dxa"/>
            <w:vAlign w:val="center"/>
          </w:tcPr>
          <w:p w14:paraId="219C15CC" w14:textId="6A8DA9B3" w:rsidR="005E077A" w:rsidRPr="00AF5BF1" w:rsidRDefault="00401E3D" w:rsidP="00AF5BF1">
            <w:pPr>
              <w:rPr>
                <w:b/>
                <w:color w:val="000000" w:themeColor="text1"/>
                <w:sz w:val="20"/>
                <w:szCs w:val="20"/>
              </w:rPr>
            </w:pPr>
            <w:r w:rsidRPr="00AF5BF1">
              <w:rPr>
                <w:b/>
                <w:color w:val="000000" w:themeColor="text1"/>
                <w:sz w:val="20"/>
                <w:szCs w:val="20"/>
              </w:rPr>
              <w:t>290601240-02</w:t>
            </w:r>
            <w:r w:rsidR="00CB26A2" w:rsidRPr="00AF5BF1">
              <w:rPr>
                <w:b/>
                <w:color w:val="000000" w:themeColor="text1"/>
                <w:sz w:val="20"/>
                <w:szCs w:val="20"/>
              </w:rPr>
              <w:t xml:space="preserve">. </w:t>
            </w:r>
            <w:r w:rsidR="000F2948" w:rsidRPr="00AF5BF1">
              <w:rPr>
                <w:color w:val="000000" w:themeColor="text1"/>
                <w:sz w:val="20"/>
                <w:szCs w:val="20"/>
              </w:rPr>
              <w:t>Elaborar patrones de ropa interior femenina teniendo en cuenta modelo y procedimiento técnico.</w:t>
            </w:r>
          </w:p>
        </w:tc>
      </w:tr>
    </w:tbl>
    <w:p w14:paraId="33A7B1D1" w14:textId="77777777" w:rsidR="005E077A" w:rsidRPr="00AF5BF1" w:rsidRDefault="005E077A" w:rsidP="00AF5BF1">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F5BF1" w14:paraId="38E63811" w14:textId="77777777" w:rsidTr="00CA2ECA">
        <w:trPr>
          <w:trHeight w:val="735"/>
        </w:trPr>
        <w:tc>
          <w:tcPr>
            <w:tcW w:w="3397" w:type="dxa"/>
            <w:vAlign w:val="center"/>
          </w:tcPr>
          <w:p w14:paraId="435D64AF" w14:textId="77777777" w:rsidR="005E077A" w:rsidRPr="00AF5BF1" w:rsidRDefault="005E077A" w:rsidP="00AF5BF1">
            <w:pPr>
              <w:rPr>
                <w:b/>
                <w:color w:val="000000" w:themeColor="text1"/>
                <w:sz w:val="20"/>
                <w:szCs w:val="20"/>
              </w:rPr>
            </w:pPr>
            <w:r w:rsidRPr="00AF5BF1">
              <w:rPr>
                <w:b/>
                <w:color w:val="000000" w:themeColor="text1"/>
                <w:sz w:val="20"/>
                <w:szCs w:val="20"/>
              </w:rPr>
              <w:t>NÚMERO DEL COMPONENTE FORMATIVO</w:t>
            </w:r>
          </w:p>
        </w:tc>
        <w:tc>
          <w:tcPr>
            <w:tcW w:w="6565" w:type="dxa"/>
            <w:vAlign w:val="center"/>
          </w:tcPr>
          <w:p w14:paraId="70EC6B88" w14:textId="5EFD1DC8" w:rsidR="005E077A" w:rsidRPr="00AF5BF1" w:rsidRDefault="00953DA5" w:rsidP="00AF5BF1">
            <w:pPr>
              <w:rPr>
                <w:color w:val="000000" w:themeColor="text1"/>
                <w:sz w:val="20"/>
                <w:szCs w:val="20"/>
              </w:rPr>
            </w:pPr>
            <w:r w:rsidRPr="00AF5BF1">
              <w:rPr>
                <w:color w:val="000000" w:themeColor="text1"/>
                <w:sz w:val="20"/>
                <w:szCs w:val="20"/>
              </w:rPr>
              <w:t>02</w:t>
            </w:r>
            <w:r w:rsidR="008F3B06" w:rsidRPr="00AF5BF1">
              <w:rPr>
                <w:color w:val="000000" w:themeColor="text1"/>
                <w:sz w:val="20"/>
                <w:szCs w:val="20"/>
              </w:rPr>
              <w:t>.</w:t>
            </w:r>
          </w:p>
        </w:tc>
      </w:tr>
      <w:tr w:rsidR="00CE4EA8" w:rsidRPr="00AF5BF1" w14:paraId="5C05116C" w14:textId="77777777" w:rsidTr="00CA2ECA">
        <w:trPr>
          <w:trHeight w:val="756"/>
        </w:trPr>
        <w:tc>
          <w:tcPr>
            <w:tcW w:w="3397" w:type="dxa"/>
            <w:vAlign w:val="center"/>
          </w:tcPr>
          <w:p w14:paraId="7301C129" w14:textId="77777777" w:rsidR="005E077A" w:rsidRPr="00AF5BF1" w:rsidRDefault="005E077A" w:rsidP="00AF5BF1">
            <w:pPr>
              <w:rPr>
                <w:b/>
                <w:color w:val="000000" w:themeColor="text1"/>
                <w:sz w:val="20"/>
                <w:szCs w:val="20"/>
              </w:rPr>
            </w:pPr>
            <w:r w:rsidRPr="00AF5BF1">
              <w:rPr>
                <w:b/>
                <w:color w:val="000000" w:themeColor="text1"/>
                <w:sz w:val="20"/>
                <w:szCs w:val="20"/>
              </w:rPr>
              <w:t>NOMBRE DEL COMPONENTE FORMATIVO</w:t>
            </w:r>
          </w:p>
        </w:tc>
        <w:tc>
          <w:tcPr>
            <w:tcW w:w="6565" w:type="dxa"/>
            <w:vAlign w:val="center"/>
          </w:tcPr>
          <w:p w14:paraId="255C2BB2" w14:textId="639A7571" w:rsidR="005E077A" w:rsidRPr="00AF5BF1" w:rsidRDefault="00401E3D" w:rsidP="00AF5BF1">
            <w:pPr>
              <w:rPr>
                <w:color w:val="000000" w:themeColor="text1"/>
                <w:sz w:val="20"/>
                <w:szCs w:val="20"/>
              </w:rPr>
            </w:pPr>
            <w:r w:rsidRPr="00AF5BF1">
              <w:rPr>
                <w:color w:val="000000" w:themeColor="text1"/>
                <w:sz w:val="20"/>
                <w:szCs w:val="20"/>
              </w:rPr>
              <w:t>Patronaje de prendas interiores femeninas.</w:t>
            </w:r>
          </w:p>
        </w:tc>
      </w:tr>
      <w:tr w:rsidR="00605F32" w:rsidRPr="00AF5BF1" w14:paraId="2902C8C8" w14:textId="77777777" w:rsidTr="00CA2ECA">
        <w:trPr>
          <w:trHeight w:val="629"/>
        </w:trPr>
        <w:tc>
          <w:tcPr>
            <w:tcW w:w="3397" w:type="dxa"/>
            <w:vAlign w:val="center"/>
          </w:tcPr>
          <w:p w14:paraId="497A3A32" w14:textId="77777777" w:rsidR="00605F32" w:rsidRPr="00AF5BF1" w:rsidRDefault="00605F32" w:rsidP="00AF5BF1">
            <w:pPr>
              <w:rPr>
                <w:b/>
                <w:color w:val="000000" w:themeColor="text1"/>
                <w:sz w:val="20"/>
                <w:szCs w:val="20"/>
              </w:rPr>
            </w:pPr>
            <w:r w:rsidRPr="00AF5BF1">
              <w:rPr>
                <w:b/>
                <w:color w:val="000000" w:themeColor="text1"/>
                <w:sz w:val="20"/>
                <w:szCs w:val="20"/>
              </w:rPr>
              <w:t>BREVE DESCRIPCIÓN</w:t>
            </w:r>
          </w:p>
        </w:tc>
        <w:tc>
          <w:tcPr>
            <w:tcW w:w="6565" w:type="dxa"/>
            <w:vAlign w:val="center"/>
          </w:tcPr>
          <w:p w14:paraId="71176175" w14:textId="77833B60" w:rsidR="00605F32" w:rsidRPr="00AF5BF1" w:rsidRDefault="0017253D" w:rsidP="00AF5BF1">
            <w:pPr>
              <w:jc w:val="both"/>
              <w:rPr>
                <w:color w:val="000000" w:themeColor="text1"/>
                <w:sz w:val="20"/>
                <w:szCs w:val="20"/>
                <w:highlight w:val="cyan"/>
              </w:rPr>
            </w:pPr>
            <w:r w:rsidRPr="00AF5BF1">
              <w:rPr>
                <w:color w:val="000000" w:themeColor="text1"/>
                <w:sz w:val="20"/>
                <w:szCs w:val="20"/>
              </w:rPr>
              <w:t>El componente formativo aborda los fundamentos y procedimientos técnicos para elaborar e interpretar patrones de prendas interiores femeninas. Integra bases superiores e inferiores, adaptación a tejidos de punto, análisis de elasticidad y recuperación, transformación y ajuste de patrones, tipologías de prendas, validación mediante premuestras y criterios de identificación, marcación, señalización y despiece.</w:t>
            </w:r>
          </w:p>
        </w:tc>
      </w:tr>
      <w:tr w:rsidR="00605F32" w:rsidRPr="00AF5BF1" w14:paraId="45185899" w14:textId="77777777" w:rsidTr="00CA2ECA">
        <w:trPr>
          <w:trHeight w:val="567"/>
        </w:trPr>
        <w:tc>
          <w:tcPr>
            <w:tcW w:w="3397" w:type="dxa"/>
            <w:vAlign w:val="center"/>
          </w:tcPr>
          <w:p w14:paraId="6ADD5D1F" w14:textId="77777777" w:rsidR="00605F32" w:rsidRPr="00AF5BF1" w:rsidRDefault="00605F32" w:rsidP="00AF5BF1">
            <w:pPr>
              <w:rPr>
                <w:b/>
                <w:color w:val="000000" w:themeColor="text1"/>
                <w:sz w:val="20"/>
                <w:szCs w:val="20"/>
              </w:rPr>
            </w:pPr>
            <w:r w:rsidRPr="00AF5BF1">
              <w:rPr>
                <w:b/>
                <w:color w:val="000000" w:themeColor="text1"/>
                <w:sz w:val="20"/>
                <w:szCs w:val="20"/>
              </w:rPr>
              <w:t>PALABRAS CLAVE</w:t>
            </w:r>
          </w:p>
        </w:tc>
        <w:tc>
          <w:tcPr>
            <w:tcW w:w="6565" w:type="dxa"/>
            <w:vAlign w:val="center"/>
          </w:tcPr>
          <w:p w14:paraId="494A5E81" w14:textId="1E669AEF" w:rsidR="00605F32" w:rsidRPr="00AF5BF1" w:rsidRDefault="00D000D0" w:rsidP="00AF5BF1">
            <w:pPr>
              <w:rPr>
                <w:color w:val="000000" w:themeColor="text1"/>
                <w:sz w:val="20"/>
                <w:szCs w:val="20"/>
              </w:rPr>
            </w:pPr>
            <w:r w:rsidRPr="00AF5BF1">
              <w:rPr>
                <w:color w:val="000000" w:themeColor="text1"/>
                <w:sz w:val="20"/>
                <w:szCs w:val="20"/>
              </w:rPr>
              <w:t>Patronaje, entorno, planos, interpretación y despiece.</w:t>
            </w:r>
          </w:p>
        </w:tc>
      </w:tr>
    </w:tbl>
    <w:p w14:paraId="520BC856" w14:textId="77777777" w:rsidR="005E077A" w:rsidRPr="00AF5BF1" w:rsidRDefault="005E077A" w:rsidP="00AF5BF1">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F5BF1" w14:paraId="5C479B13" w14:textId="77777777" w:rsidTr="00CE4EA8">
        <w:trPr>
          <w:trHeight w:val="389"/>
        </w:trPr>
        <w:tc>
          <w:tcPr>
            <w:tcW w:w="3397" w:type="dxa"/>
            <w:vAlign w:val="center"/>
          </w:tcPr>
          <w:p w14:paraId="29117485" w14:textId="77777777" w:rsidR="005E077A" w:rsidRPr="00AF5BF1" w:rsidRDefault="005E077A" w:rsidP="00AF5BF1">
            <w:pPr>
              <w:rPr>
                <w:b/>
                <w:color w:val="000000" w:themeColor="text1"/>
                <w:sz w:val="20"/>
                <w:szCs w:val="20"/>
              </w:rPr>
            </w:pPr>
            <w:r w:rsidRPr="00AF5BF1">
              <w:rPr>
                <w:b/>
                <w:color w:val="000000" w:themeColor="text1"/>
                <w:sz w:val="20"/>
                <w:szCs w:val="20"/>
              </w:rPr>
              <w:t>ÁREA OCUPACIONAL</w:t>
            </w:r>
          </w:p>
        </w:tc>
        <w:tc>
          <w:tcPr>
            <w:tcW w:w="6565" w:type="dxa"/>
            <w:vAlign w:val="center"/>
          </w:tcPr>
          <w:p w14:paraId="1265890E" w14:textId="47B6CE91" w:rsidR="005E077A" w:rsidRPr="00AF5BF1" w:rsidRDefault="00FC09FD" w:rsidP="00AF5BF1">
            <w:pPr>
              <w:rPr>
                <w:color w:val="000000" w:themeColor="text1"/>
                <w:sz w:val="20"/>
                <w:szCs w:val="20"/>
              </w:rPr>
            </w:pPr>
            <w:r w:rsidRPr="00AF5BF1">
              <w:rPr>
                <w:color w:val="000000" w:themeColor="text1"/>
                <w:sz w:val="20"/>
                <w:szCs w:val="20"/>
              </w:rPr>
              <w:t>9 - PROCESAMIENTO, FABRICACIÓN Y ENSAMBLE</w:t>
            </w:r>
            <w:r w:rsidR="008F3B06" w:rsidRPr="00AF5BF1">
              <w:rPr>
                <w:color w:val="000000" w:themeColor="text1"/>
                <w:sz w:val="20"/>
                <w:szCs w:val="20"/>
              </w:rPr>
              <w:t>.</w:t>
            </w:r>
          </w:p>
        </w:tc>
      </w:tr>
      <w:tr w:rsidR="00CE4EA8" w:rsidRPr="00AF5BF1" w14:paraId="69D75D29" w14:textId="77777777" w:rsidTr="00CA2ECA">
        <w:trPr>
          <w:trHeight w:val="605"/>
        </w:trPr>
        <w:tc>
          <w:tcPr>
            <w:tcW w:w="3397" w:type="dxa"/>
            <w:vAlign w:val="center"/>
          </w:tcPr>
          <w:p w14:paraId="4215228F" w14:textId="77777777" w:rsidR="005E077A" w:rsidRPr="00AF5BF1" w:rsidRDefault="005E077A" w:rsidP="00AF5BF1">
            <w:pPr>
              <w:rPr>
                <w:b/>
                <w:color w:val="000000" w:themeColor="text1"/>
                <w:sz w:val="20"/>
                <w:szCs w:val="20"/>
              </w:rPr>
            </w:pPr>
            <w:r w:rsidRPr="00AF5BF1">
              <w:rPr>
                <w:b/>
                <w:color w:val="000000" w:themeColor="text1"/>
                <w:sz w:val="20"/>
                <w:szCs w:val="20"/>
              </w:rPr>
              <w:t>IDIOMA</w:t>
            </w:r>
          </w:p>
        </w:tc>
        <w:tc>
          <w:tcPr>
            <w:tcW w:w="6565" w:type="dxa"/>
            <w:vAlign w:val="center"/>
          </w:tcPr>
          <w:p w14:paraId="3FDBAF0D" w14:textId="4B1F6BCA" w:rsidR="005E077A" w:rsidRPr="00AF5BF1" w:rsidRDefault="00FC09FD" w:rsidP="00AF5BF1">
            <w:pPr>
              <w:rPr>
                <w:color w:val="000000" w:themeColor="text1"/>
                <w:sz w:val="20"/>
                <w:szCs w:val="20"/>
              </w:rPr>
            </w:pPr>
            <w:r w:rsidRPr="00AF5BF1">
              <w:rPr>
                <w:color w:val="000000" w:themeColor="text1"/>
                <w:sz w:val="20"/>
                <w:szCs w:val="20"/>
              </w:rPr>
              <w:t>Español</w:t>
            </w:r>
            <w:r w:rsidR="008F3B06" w:rsidRPr="00AF5BF1">
              <w:rPr>
                <w:color w:val="000000" w:themeColor="text1"/>
                <w:sz w:val="20"/>
                <w:szCs w:val="20"/>
              </w:rPr>
              <w:t>.</w:t>
            </w:r>
          </w:p>
        </w:tc>
      </w:tr>
    </w:tbl>
    <w:p w14:paraId="061DED20" w14:textId="77777777" w:rsidR="005E077A" w:rsidRPr="00AF5BF1" w:rsidRDefault="005E077A" w:rsidP="00AF5BF1">
      <w:pPr>
        <w:rPr>
          <w:color w:val="000000" w:themeColor="text1"/>
          <w:sz w:val="20"/>
          <w:szCs w:val="20"/>
        </w:rPr>
      </w:pPr>
    </w:p>
    <w:p w14:paraId="7A69F973" w14:textId="243BCC7D" w:rsidR="005E077A" w:rsidRDefault="005E077A" w:rsidP="00AF5BF1">
      <w:pPr>
        <w:pStyle w:val="Ttulo1"/>
        <w:numPr>
          <w:ilvl w:val="0"/>
          <w:numId w:val="1"/>
        </w:numPr>
        <w:spacing w:before="0" w:after="0"/>
        <w:rPr>
          <w:b/>
          <w:bCs/>
          <w:color w:val="000000" w:themeColor="text1"/>
          <w:sz w:val="20"/>
          <w:szCs w:val="20"/>
        </w:rPr>
      </w:pPr>
      <w:r w:rsidRPr="00AF5BF1">
        <w:rPr>
          <w:b/>
          <w:bCs/>
          <w:color w:val="000000" w:themeColor="text1"/>
          <w:sz w:val="20"/>
          <w:szCs w:val="20"/>
        </w:rPr>
        <w:t xml:space="preserve">TABLA DE CONTENIDOS </w:t>
      </w:r>
    </w:p>
    <w:p w14:paraId="7A4A6A7D" w14:textId="77777777" w:rsidR="00AF5BF1" w:rsidRPr="00AF5BF1" w:rsidRDefault="00AF5BF1" w:rsidP="00AF5BF1"/>
    <w:p w14:paraId="5C7569C2" w14:textId="77777777" w:rsidR="00AF5BF1" w:rsidRPr="00AF5BF1" w:rsidRDefault="00AF5BF1" w:rsidP="00AF5BF1">
      <w:pPr>
        <w:rPr>
          <w:b/>
          <w:bCs/>
          <w:color w:val="000000" w:themeColor="text1"/>
          <w:sz w:val="20"/>
          <w:szCs w:val="20"/>
        </w:rPr>
      </w:pPr>
      <w:r w:rsidRPr="00AF5BF1">
        <w:rPr>
          <w:b/>
          <w:bCs/>
          <w:color w:val="000000" w:themeColor="text1"/>
          <w:sz w:val="20"/>
          <w:szCs w:val="20"/>
        </w:rPr>
        <w:t>1. Patronaje industrial y entorno</w:t>
      </w:r>
    </w:p>
    <w:p w14:paraId="1F672240" w14:textId="77777777" w:rsidR="00AF5BF1" w:rsidRPr="00AF5BF1" w:rsidRDefault="00AF5BF1" w:rsidP="00AF5BF1">
      <w:pPr>
        <w:rPr>
          <w:color w:val="000000" w:themeColor="text1"/>
          <w:sz w:val="20"/>
          <w:szCs w:val="20"/>
        </w:rPr>
      </w:pPr>
      <w:r w:rsidRPr="00AF5BF1">
        <w:rPr>
          <w:color w:val="000000" w:themeColor="text1"/>
          <w:sz w:val="20"/>
          <w:szCs w:val="20"/>
        </w:rPr>
        <w:t>1.1 Procedimiento y entorno en el patronaje industrial</w:t>
      </w:r>
    </w:p>
    <w:p w14:paraId="5299C4DF" w14:textId="3620D17A" w:rsidR="00AF5BF1" w:rsidRPr="0041507C" w:rsidRDefault="00AF5BF1" w:rsidP="00AF5BF1">
      <w:pPr>
        <w:rPr>
          <w:color w:val="000000" w:themeColor="text1"/>
          <w:sz w:val="20"/>
          <w:szCs w:val="20"/>
        </w:rPr>
      </w:pPr>
      <w:r w:rsidRPr="00AF5BF1">
        <w:rPr>
          <w:color w:val="000000" w:themeColor="text1"/>
          <w:sz w:val="20"/>
          <w:szCs w:val="20"/>
        </w:rPr>
        <w:t xml:space="preserve">1.2 </w:t>
      </w:r>
      <w:r w:rsidRPr="0041507C">
        <w:rPr>
          <w:color w:val="000000" w:themeColor="text1"/>
          <w:sz w:val="20"/>
          <w:szCs w:val="20"/>
        </w:rPr>
        <w:t xml:space="preserve">Trazo de la base superior femenina: descripción y medidas </w:t>
      </w:r>
    </w:p>
    <w:p w14:paraId="70226DC2" w14:textId="1B30EAAC" w:rsidR="00AF5BF1" w:rsidRPr="0041507C" w:rsidRDefault="001105A6" w:rsidP="00AF5BF1">
      <w:pPr>
        <w:rPr>
          <w:color w:val="000000" w:themeColor="text1"/>
          <w:sz w:val="20"/>
          <w:szCs w:val="20"/>
        </w:rPr>
      </w:pPr>
      <w:r w:rsidRPr="0041507C">
        <w:rPr>
          <w:color w:val="000000" w:themeColor="text1"/>
          <w:sz w:val="20"/>
          <w:szCs w:val="20"/>
        </w:rPr>
        <w:t>1.3</w:t>
      </w:r>
      <w:r w:rsidR="00AF5BF1" w:rsidRPr="0041507C">
        <w:rPr>
          <w:color w:val="000000" w:themeColor="text1"/>
          <w:sz w:val="20"/>
          <w:szCs w:val="20"/>
        </w:rPr>
        <w:t xml:space="preserve"> Análisis y trazo de sistema de ajuste (pinzas y cortes)</w:t>
      </w:r>
    </w:p>
    <w:p w14:paraId="73D9A801" w14:textId="77777777" w:rsidR="00AF5BF1" w:rsidRPr="0041507C" w:rsidRDefault="00AF5BF1" w:rsidP="00AF5BF1">
      <w:pPr>
        <w:rPr>
          <w:color w:val="000000" w:themeColor="text1"/>
          <w:sz w:val="20"/>
          <w:szCs w:val="20"/>
        </w:rPr>
      </w:pPr>
      <w:r w:rsidRPr="0041507C">
        <w:rPr>
          <w:color w:val="000000" w:themeColor="text1"/>
          <w:sz w:val="20"/>
          <w:szCs w:val="20"/>
        </w:rPr>
        <w:t>1.4 Trazado del básico inferior (femenino)</w:t>
      </w:r>
    </w:p>
    <w:p w14:paraId="000F2A39" w14:textId="322A7E66" w:rsidR="00AF5BF1" w:rsidRPr="00AF5BF1" w:rsidRDefault="00AF5BF1" w:rsidP="00AF5BF1">
      <w:pPr>
        <w:rPr>
          <w:color w:val="000000" w:themeColor="text1"/>
          <w:sz w:val="20"/>
          <w:szCs w:val="20"/>
        </w:rPr>
      </w:pPr>
      <w:r w:rsidRPr="0041507C">
        <w:rPr>
          <w:color w:val="000000" w:themeColor="text1"/>
          <w:sz w:val="20"/>
          <w:szCs w:val="20"/>
        </w:rPr>
        <w:t>1.5 Ajuste</w:t>
      </w:r>
      <w:r w:rsidRPr="00AF5BF1">
        <w:rPr>
          <w:color w:val="000000" w:themeColor="text1"/>
          <w:sz w:val="20"/>
          <w:szCs w:val="20"/>
        </w:rPr>
        <w:t xml:space="preserve"> de las bases para prendas interiores (tejido de punto)</w:t>
      </w:r>
    </w:p>
    <w:p w14:paraId="60D389EC" w14:textId="0BE74408" w:rsidR="00AF5BF1" w:rsidRDefault="00AF5BF1" w:rsidP="00AF5BF1">
      <w:pPr>
        <w:rPr>
          <w:color w:val="000000" w:themeColor="text1"/>
          <w:sz w:val="20"/>
          <w:szCs w:val="20"/>
        </w:rPr>
      </w:pPr>
      <w:r w:rsidRPr="00AF5BF1">
        <w:rPr>
          <w:color w:val="000000" w:themeColor="text1"/>
          <w:sz w:val="20"/>
          <w:szCs w:val="20"/>
        </w:rPr>
        <w:t>1.5.1 Análisis del tejido de punto</w:t>
      </w:r>
    </w:p>
    <w:p w14:paraId="64D3B680" w14:textId="77777777" w:rsidR="00AF5BF1" w:rsidRPr="00AF5BF1" w:rsidRDefault="00AF5BF1" w:rsidP="00AF5BF1">
      <w:pPr>
        <w:rPr>
          <w:color w:val="000000" w:themeColor="text1"/>
          <w:sz w:val="20"/>
          <w:szCs w:val="20"/>
        </w:rPr>
      </w:pPr>
    </w:p>
    <w:p w14:paraId="2E5F0BF0" w14:textId="50C9DD72" w:rsidR="00AF5BF1" w:rsidRPr="00AF5BF1" w:rsidRDefault="00AF5BF1" w:rsidP="00AF5BF1">
      <w:pPr>
        <w:rPr>
          <w:b/>
          <w:bCs/>
          <w:color w:val="000000" w:themeColor="text1"/>
          <w:sz w:val="20"/>
          <w:szCs w:val="20"/>
        </w:rPr>
      </w:pPr>
      <w:r w:rsidRPr="00AF5BF1">
        <w:rPr>
          <w:b/>
          <w:bCs/>
          <w:color w:val="000000" w:themeColor="text1"/>
          <w:sz w:val="20"/>
          <w:szCs w:val="20"/>
        </w:rPr>
        <w:t xml:space="preserve">2. Patronaje de prendas interiores femeninas </w:t>
      </w:r>
    </w:p>
    <w:p w14:paraId="0F59B834" w14:textId="77777777" w:rsidR="00AF5BF1" w:rsidRPr="00AF5BF1" w:rsidRDefault="00AF5BF1" w:rsidP="00AF5BF1">
      <w:pPr>
        <w:rPr>
          <w:color w:val="000000" w:themeColor="text1"/>
          <w:sz w:val="20"/>
          <w:szCs w:val="20"/>
        </w:rPr>
      </w:pPr>
      <w:r w:rsidRPr="00AF5BF1">
        <w:rPr>
          <w:color w:val="000000" w:themeColor="text1"/>
          <w:sz w:val="20"/>
          <w:szCs w:val="20"/>
        </w:rPr>
        <w:t>2.1 Tipologías principales de prendas inferiores íntimas</w:t>
      </w:r>
    </w:p>
    <w:p w14:paraId="7FFC5756" w14:textId="77777777" w:rsidR="00AF5BF1" w:rsidRDefault="00AF5BF1" w:rsidP="00AF5BF1">
      <w:pPr>
        <w:rPr>
          <w:color w:val="000000" w:themeColor="text1"/>
          <w:sz w:val="20"/>
          <w:szCs w:val="20"/>
        </w:rPr>
      </w:pPr>
      <w:r w:rsidRPr="00AF5BF1">
        <w:rPr>
          <w:color w:val="000000" w:themeColor="text1"/>
          <w:sz w:val="20"/>
          <w:szCs w:val="20"/>
        </w:rPr>
        <w:t>2.2 Tipologías principales de prendas superiores íntimas</w:t>
      </w:r>
    </w:p>
    <w:p w14:paraId="3FFB2894" w14:textId="77777777" w:rsidR="00AF5BF1" w:rsidRPr="00AF5BF1" w:rsidRDefault="00AF5BF1" w:rsidP="00AF5BF1">
      <w:pPr>
        <w:rPr>
          <w:color w:val="000000" w:themeColor="text1"/>
          <w:sz w:val="20"/>
          <w:szCs w:val="20"/>
        </w:rPr>
      </w:pPr>
    </w:p>
    <w:p w14:paraId="7903A977" w14:textId="6C8CF912" w:rsidR="00AF5BF1" w:rsidRDefault="00AF5BF1" w:rsidP="00AF5BF1">
      <w:pPr>
        <w:rPr>
          <w:b/>
          <w:bCs/>
          <w:color w:val="000000" w:themeColor="text1"/>
          <w:sz w:val="20"/>
          <w:szCs w:val="20"/>
        </w:rPr>
      </w:pPr>
      <w:r w:rsidRPr="00AF5BF1">
        <w:rPr>
          <w:b/>
          <w:bCs/>
          <w:color w:val="000000" w:themeColor="text1"/>
          <w:sz w:val="20"/>
          <w:szCs w:val="20"/>
        </w:rPr>
        <w:t>3. Información técnica de los patrones</w:t>
      </w:r>
    </w:p>
    <w:p w14:paraId="59DBD50C" w14:textId="77777777" w:rsidR="00AF5BF1" w:rsidRPr="00AF5BF1" w:rsidRDefault="00AF5BF1" w:rsidP="00AF5BF1">
      <w:pPr>
        <w:rPr>
          <w:b/>
          <w:bCs/>
          <w:color w:val="000000" w:themeColor="text1"/>
          <w:sz w:val="20"/>
          <w:szCs w:val="20"/>
        </w:rPr>
      </w:pPr>
    </w:p>
    <w:p w14:paraId="00000036" w14:textId="1FE6F5A2" w:rsidR="00FF258C" w:rsidRPr="00AF5BF1" w:rsidRDefault="00D376E1" w:rsidP="00AF5BF1">
      <w:pPr>
        <w:pStyle w:val="Ttulo1"/>
        <w:numPr>
          <w:ilvl w:val="0"/>
          <w:numId w:val="1"/>
        </w:numPr>
        <w:spacing w:before="0" w:after="0"/>
        <w:rPr>
          <w:b/>
          <w:bCs/>
          <w:color w:val="000000" w:themeColor="text1"/>
          <w:sz w:val="20"/>
          <w:szCs w:val="20"/>
        </w:rPr>
      </w:pPr>
      <w:r w:rsidRPr="00AF5BF1">
        <w:rPr>
          <w:b/>
          <w:bCs/>
          <w:color w:val="000000" w:themeColor="text1"/>
          <w:sz w:val="20"/>
          <w:szCs w:val="20"/>
        </w:rPr>
        <w:lastRenderedPageBreak/>
        <w:t>INTRODUCCIÓN</w:t>
      </w:r>
    </w:p>
    <w:p w14:paraId="1D747982" w14:textId="77777777" w:rsidR="00C1174A" w:rsidRPr="00C1174A" w:rsidRDefault="00C1174A" w:rsidP="00C1174A">
      <w:pPr>
        <w:pStyle w:val="pdq2pgselectionanchorcontainer"/>
        <w:rPr>
          <w:rFonts w:ascii="Arial" w:hAnsi="Arial" w:cs="Arial"/>
          <w:sz w:val="20"/>
          <w:szCs w:val="20"/>
        </w:rPr>
      </w:pPr>
      <w:r w:rsidRPr="00C1174A">
        <w:rPr>
          <w:rFonts w:ascii="Arial" w:hAnsi="Arial" w:cs="Arial"/>
          <w:sz w:val="20"/>
          <w:szCs w:val="20"/>
        </w:rPr>
        <w:t>El componente formativo Patronaje de prendas interiores femeninas aborda los conocimientos y procedimientos técnicos necesarios para desarrollar patrones destinados a esta categoría de vestuario, estableciendo una relación entre las bases del patronaje femenino, las propiedades de los materiales y las características estructurales de las diferentes tipologías de prendas interiores.</w:t>
      </w:r>
    </w:p>
    <w:p w14:paraId="186644AC" w14:textId="77777777" w:rsidR="00C1174A" w:rsidRPr="00C1174A" w:rsidRDefault="00C1174A" w:rsidP="00C1174A">
      <w:pPr>
        <w:pStyle w:val="NormalWeb"/>
        <w:rPr>
          <w:rFonts w:ascii="Arial" w:hAnsi="Arial" w:cs="Arial"/>
          <w:sz w:val="20"/>
          <w:szCs w:val="20"/>
        </w:rPr>
      </w:pPr>
      <w:r w:rsidRPr="00C1174A">
        <w:rPr>
          <w:rFonts w:ascii="Arial" w:hAnsi="Arial" w:cs="Arial"/>
          <w:sz w:val="20"/>
          <w:szCs w:val="20"/>
        </w:rPr>
        <w:t xml:space="preserve">El recorrido formativo inicia con los fundamentos del patronaje industrial, la construcción e interpretación de patrones y el trazado de las bases </w:t>
      </w:r>
      <w:r w:rsidRPr="0041507C">
        <w:rPr>
          <w:rFonts w:ascii="Arial" w:hAnsi="Arial" w:cs="Arial"/>
          <w:sz w:val="20"/>
          <w:szCs w:val="20"/>
        </w:rPr>
        <w:t xml:space="preserve">superior e inferior femeninas. También se estudian las pinzas, los sistemas de ajuste y el patronaje para tejidos de punto, considerando la elongación y recuperación del material. Posteriormente, se abordan tipologías como </w:t>
      </w:r>
      <w:r w:rsidRPr="0041507C">
        <w:rPr>
          <w:rStyle w:val="nfasis"/>
          <w:rFonts w:ascii="Arial" w:hAnsi="Arial" w:cs="Arial"/>
          <w:iCs w:val="0"/>
          <w:sz w:val="20"/>
          <w:szCs w:val="20"/>
        </w:rPr>
        <w:t>panties</w:t>
      </w:r>
      <w:r w:rsidRPr="0041507C">
        <w:rPr>
          <w:rFonts w:ascii="Arial" w:hAnsi="Arial" w:cs="Arial"/>
          <w:sz w:val="20"/>
          <w:szCs w:val="20"/>
        </w:rPr>
        <w:t>, bikinis</w:t>
      </w:r>
      <w:r w:rsidRPr="00C1174A">
        <w:rPr>
          <w:rFonts w:ascii="Arial" w:hAnsi="Arial" w:cs="Arial"/>
          <w:sz w:val="20"/>
          <w:szCs w:val="20"/>
        </w:rPr>
        <w:t xml:space="preserve">, </w:t>
      </w:r>
      <w:r w:rsidRPr="00C1174A">
        <w:rPr>
          <w:rStyle w:val="nfasis"/>
          <w:rFonts w:ascii="Arial" w:hAnsi="Arial" w:cs="Arial"/>
          <w:sz w:val="20"/>
          <w:szCs w:val="20"/>
        </w:rPr>
        <w:t>hipsters</w:t>
      </w:r>
      <w:r w:rsidRPr="00C1174A">
        <w:rPr>
          <w:rFonts w:ascii="Arial" w:hAnsi="Arial" w:cs="Arial"/>
          <w:sz w:val="20"/>
          <w:szCs w:val="20"/>
        </w:rPr>
        <w:t xml:space="preserve">, </w:t>
      </w:r>
      <w:r w:rsidRPr="00C1174A">
        <w:rPr>
          <w:rStyle w:val="nfasis"/>
          <w:rFonts w:ascii="Arial" w:hAnsi="Arial" w:cs="Arial"/>
          <w:sz w:val="20"/>
          <w:szCs w:val="20"/>
        </w:rPr>
        <w:t>boyshorts</w:t>
      </w:r>
      <w:r w:rsidRPr="00C1174A">
        <w:rPr>
          <w:rFonts w:ascii="Arial" w:hAnsi="Arial" w:cs="Arial"/>
          <w:sz w:val="20"/>
          <w:szCs w:val="20"/>
        </w:rPr>
        <w:t xml:space="preserve">, tangas, brasieres y </w:t>
      </w:r>
      <w:r w:rsidRPr="00C1174A">
        <w:rPr>
          <w:rStyle w:val="nfasis"/>
          <w:rFonts w:ascii="Arial" w:hAnsi="Arial" w:cs="Arial"/>
          <w:sz w:val="20"/>
          <w:szCs w:val="20"/>
        </w:rPr>
        <w:t>bralettes</w:t>
      </w:r>
      <w:r w:rsidRPr="00C1174A">
        <w:rPr>
          <w:rFonts w:ascii="Arial" w:hAnsi="Arial" w:cs="Arial"/>
          <w:sz w:val="20"/>
          <w:szCs w:val="20"/>
        </w:rPr>
        <w:t>, junto con las transformaciones requeridas según sus características estructurales.</w:t>
      </w:r>
    </w:p>
    <w:p w14:paraId="26654929" w14:textId="77777777" w:rsidR="00C1174A" w:rsidRPr="00C1174A" w:rsidRDefault="00C1174A" w:rsidP="00C1174A">
      <w:pPr>
        <w:pStyle w:val="NormalWeb"/>
        <w:rPr>
          <w:rFonts w:ascii="Arial" w:hAnsi="Arial" w:cs="Arial"/>
          <w:sz w:val="20"/>
          <w:szCs w:val="20"/>
        </w:rPr>
      </w:pPr>
      <w:r w:rsidRPr="00C1174A">
        <w:rPr>
          <w:rFonts w:ascii="Arial" w:hAnsi="Arial" w:cs="Arial"/>
          <w:sz w:val="20"/>
          <w:szCs w:val="20"/>
        </w:rPr>
        <w:t>Finalmente, se integra la información técnica necesaria para preparar los patrones antes de los procesos de corte y confección, mediante marcaciones, piquetes, líneas de referencia, datos de identificación y criterios de despiece. De esta manera, el componente contribuye al desarrollo de capacidades para elaborar patrones de ropa interior femenina de acuerdo con el procedimiento técnico, las propiedades del material y las particularidades constructivas de cada prenda.</w:t>
      </w:r>
    </w:p>
    <w:p w14:paraId="4FCBAF03" w14:textId="68CE3449" w:rsidR="00460D05" w:rsidRPr="00AF5BF1" w:rsidRDefault="00460D05" w:rsidP="00AF5BF1">
      <w:pPr>
        <w:pStyle w:val="Normal0"/>
        <w:pBdr>
          <w:top w:val="nil"/>
          <w:left w:val="nil"/>
          <w:bottom w:val="nil"/>
          <w:right w:val="nil"/>
          <w:between w:val="nil"/>
        </w:pBdr>
        <w:jc w:val="both"/>
        <w:rPr>
          <w:color w:val="000000" w:themeColor="text1"/>
          <w:sz w:val="20"/>
          <w:szCs w:val="20"/>
        </w:rPr>
      </w:pPr>
    </w:p>
    <w:p w14:paraId="67662EAC" w14:textId="56396A16" w:rsidR="00953DA5" w:rsidRDefault="00CE4EA8" w:rsidP="00AF5BF1">
      <w:pPr>
        <w:pStyle w:val="Ttulo1"/>
        <w:numPr>
          <w:ilvl w:val="0"/>
          <w:numId w:val="1"/>
        </w:numPr>
        <w:spacing w:before="0" w:after="0"/>
        <w:rPr>
          <w:b/>
          <w:bCs/>
          <w:color w:val="000000" w:themeColor="text1"/>
          <w:sz w:val="20"/>
          <w:szCs w:val="20"/>
        </w:rPr>
      </w:pPr>
      <w:r w:rsidRPr="00AF5BF1">
        <w:rPr>
          <w:b/>
          <w:bCs/>
          <w:color w:val="000000" w:themeColor="text1"/>
          <w:sz w:val="20"/>
          <w:szCs w:val="20"/>
        </w:rPr>
        <w:t>DESARROLLO DE CONTENIDOS</w:t>
      </w:r>
    </w:p>
    <w:p w14:paraId="4118202C" w14:textId="77777777" w:rsidR="00F1728D" w:rsidRPr="00F1728D" w:rsidRDefault="00F1728D" w:rsidP="00F1728D"/>
    <w:p w14:paraId="0D88ACAA" w14:textId="7258C4F4" w:rsidR="00953DA5" w:rsidRPr="00AF5BF1" w:rsidRDefault="000446B0" w:rsidP="00AF5BF1">
      <w:pPr>
        <w:pStyle w:val="Ttulo1"/>
        <w:spacing w:before="0" w:after="0"/>
        <w:rPr>
          <w:b/>
          <w:color w:val="000000" w:themeColor="text1"/>
          <w:sz w:val="20"/>
          <w:szCs w:val="20"/>
        </w:rPr>
      </w:pPr>
      <w:r w:rsidRPr="00AF5BF1">
        <w:rPr>
          <w:b/>
          <w:color w:val="000000" w:themeColor="text1"/>
          <w:sz w:val="20"/>
          <w:szCs w:val="20"/>
        </w:rPr>
        <w:t xml:space="preserve">1. </w:t>
      </w:r>
      <w:r w:rsidR="00C60A55" w:rsidRPr="00AF5BF1">
        <w:rPr>
          <w:b/>
          <w:color w:val="000000" w:themeColor="text1"/>
          <w:sz w:val="20"/>
          <w:szCs w:val="20"/>
        </w:rPr>
        <w:t>Patronaje industrial y entorno</w:t>
      </w:r>
    </w:p>
    <w:p w14:paraId="658D0F1F" w14:textId="77777777" w:rsidR="000446B0" w:rsidRDefault="000446B0" w:rsidP="00AF5BF1">
      <w:pPr>
        <w:rPr>
          <w:color w:val="000000" w:themeColor="text1"/>
          <w:sz w:val="20"/>
          <w:szCs w:val="20"/>
        </w:rPr>
      </w:pPr>
    </w:p>
    <w:p w14:paraId="163A2BD5" w14:textId="1416C52D" w:rsidR="00EE45C9" w:rsidRPr="00AF5BF1" w:rsidRDefault="00EE45C9" w:rsidP="00AF5BF1">
      <w:pPr>
        <w:rPr>
          <w:color w:val="000000" w:themeColor="text1"/>
          <w:sz w:val="20"/>
          <w:szCs w:val="20"/>
        </w:rPr>
      </w:pPr>
      <w:commentRangeStart w:id="0"/>
      <w:r>
        <w:rPr>
          <w:noProof/>
          <w:color w:val="000000" w:themeColor="text1"/>
          <w:sz w:val="20"/>
          <w:szCs w:val="20"/>
        </w:rPr>
        <w:drawing>
          <wp:anchor distT="0" distB="0" distL="114300" distR="114300" simplePos="0" relativeHeight="251658240" behindDoc="1" locked="0" layoutInCell="1" allowOverlap="1" wp14:anchorId="489710C3" wp14:editId="6BE55C71">
            <wp:simplePos x="0" y="0"/>
            <wp:positionH relativeFrom="column">
              <wp:posOffset>0</wp:posOffset>
            </wp:positionH>
            <wp:positionV relativeFrom="paragraph">
              <wp:posOffset>2540</wp:posOffset>
            </wp:positionV>
            <wp:extent cx="1240536" cy="1873770"/>
            <wp:effectExtent l="0" t="0" r="4445" b="0"/>
            <wp:wrapTight wrapText="bothSides">
              <wp:wrapPolygon edited="0">
                <wp:start x="0" y="0"/>
                <wp:lineTo x="0" y="21380"/>
                <wp:lineTo x="21456" y="21380"/>
                <wp:lineTo x="21456" y="0"/>
                <wp:lineTo x="0" y="0"/>
              </wp:wrapPolygon>
            </wp:wrapTight>
            <wp:docPr id="174361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8155" name="Imagen 17436181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0536" cy="1873770"/>
                    </a:xfrm>
                    <a:prstGeom prst="rect">
                      <a:avLst/>
                    </a:prstGeom>
                  </pic:spPr>
                </pic:pic>
              </a:graphicData>
            </a:graphic>
            <wp14:sizeRelH relativeFrom="page">
              <wp14:pctWidth>0</wp14:pctWidth>
            </wp14:sizeRelH>
            <wp14:sizeRelV relativeFrom="page">
              <wp14:pctHeight>0</wp14:pctHeight>
            </wp14:sizeRelV>
          </wp:anchor>
        </w:drawing>
      </w:r>
      <w:commentRangeEnd w:id="0"/>
      <w:r w:rsidRPr="00AF5BF1">
        <w:rPr>
          <w:rStyle w:val="Refdecomentario"/>
          <w:color w:val="000000" w:themeColor="text1"/>
          <w:sz w:val="20"/>
          <w:szCs w:val="20"/>
        </w:rPr>
        <w:commentReference w:id="0"/>
      </w:r>
    </w:p>
    <w:p w14:paraId="5232F926" w14:textId="12613146" w:rsidR="000446B0" w:rsidRDefault="000446B0" w:rsidP="00AF5BF1">
      <w:pPr>
        <w:pStyle w:val="Normal0"/>
        <w:pBdr>
          <w:top w:val="nil"/>
          <w:left w:val="nil"/>
          <w:bottom w:val="nil"/>
          <w:right w:val="nil"/>
          <w:between w:val="nil"/>
        </w:pBdr>
        <w:jc w:val="both"/>
        <w:rPr>
          <w:color w:val="000000" w:themeColor="text1"/>
          <w:sz w:val="20"/>
          <w:szCs w:val="20"/>
        </w:rPr>
      </w:pPr>
      <w:r w:rsidRPr="00AF5BF1">
        <w:rPr>
          <w:color w:val="000000" w:themeColor="text1"/>
          <w:sz w:val="20"/>
          <w:szCs w:val="20"/>
        </w:rPr>
        <w:t xml:space="preserve">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w:t>
      </w:r>
      <w:r w:rsidR="00F1728D">
        <w:rPr>
          <w:color w:val="000000" w:themeColor="text1"/>
          <w:sz w:val="20"/>
          <w:szCs w:val="20"/>
        </w:rPr>
        <w:t xml:space="preserve">el </w:t>
      </w:r>
      <w:r w:rsidRPr="00AF5BF1">
        <w:rPr>
          <w:color w:val="000000" w:themeColor="text1"/>
          <w:sz w:val="20"/>
          <w:szCs w:val="20"/>
        </w:rPr>
        <w:t xml:space="preserve">ajuste y </w:t>
      </w:r>
      <w:r w:rsidR="00F1728D">
        <w:rPr>
          <w:color w:val="000000" w:themeColor="text1"/>
          <w:sz w:val="20"/>
          <w:szCs w:val="20"/>
        </w:rPr>
        <w:t xml:space="preserve">la </w:t>
      </w:r>
      <w:r w:rsidRPr="00AF5BF1">
        <w:rPr>
          <w:color w:val="000000" w:themeColor="text1"/>
          <w:sz w:val="20"/>
          <w:szCs w:val="20"/>
        </w:rPr>
        <w:t>comodidad, sino que también optimiza el consumo de material, facilita el escalado de tallas y sienta las bases para cualquier transformación creativa posterior.</w:t>
      </w:r>
    </w:p>
    <w:p w14:paraId="5C87B5EB" w14:textId="77777777" w:rsidR="00EE45C9" w:rsidRDefault="00EE45C9" w:rsidP="00AF5BF1">
      <w:pPr>
        <w:pStyle w:val="Normal0"/>
        <w:pBdr>
          <w:top w:val="nil"/>
          <w:left w:val="nil"/>
          <w:bottom w:val="nil"/>
          <w:right w:val="nil"/>
          <w:between w:val="nil"/>
        </w:pBdr>
        <w:jc w:val="both"/>
        <w:rPr>
          <w:color w:val="000000" w:themeColor="text1"/>
          <w:sz w:val="20"/>
          <w:szCs w:val="20"/>
        </w:rPr>
      </w:pPr>
    </w:p>
    <w:p w14:paraId="040227F8" w14:textId="77777777" w:rsidR="00EE45C9" w:rsidRDefault="00EE45C9" w:rsidP="00AF5BF1">
      <w:pPr>
        <w:pStyle w:val="Normal0"/>
        <w:pBdr>
          <w:top w:val="nil"/>
          <w:left w:val="nil"/>
          <w:bottom w:val="nil"/>
          <w:right w:val="nil"/>
          <w:between w:val="nil"/>
        </w:pBdr>
        <w:jc w:val="both"/>
        <w:rPr>
          <w:color w:val="000000" w:themeColor="text1"/>
          <w:sz w:val="20"/>
          <w:szCs w:val="20"/>
        </w:rPr>
      </w:pPr>
    </w:p>
    <w:p w14:paraId="388C7A95" w14:textId="77777777" w:rsidR="00EE45C9" w:rsidRDefault="00EE45C9" w:rsidP="00AF5BF1">
      <w:pPr>
        <w:pStyle w:val="Normal0"/>
        <w:pBdr>
          <w:top w:val="nil"/>
          <w:left w:val="nil"/>
          <w:bottom w:val="nil"/>
          <w:right w:val="nil"/>
          <w:between w:val="nil"/>
        </w:pBdr>
        <w:jc w:val="both"/>
        <w:rPr>
          <w:color w:val="000000" w:themeColor="text1"/>
          <w:sz w:val="20"/>
          <w:szCs w:val="20"/>
        </w:rPr>
      </w:pPr>
    </w:p>
    <w:p w14:paraId="53C27C6F" w14:textId="77777777" w:rsidR="00F1728D" w:rsidRDefault="00F1728D" w:rsidP="00AF5BF1">
      <w:pPr>
        <w:pStyle w:val="Normal0"/>
        <w:pBdr>
          <w:top w:val="nil"/>
          <w:left w:val="nil"/>
          <w:bottom w:val="nil"/>
          <w:right w:val="nil"/>
          <w:between w:val="nil"/>
        </w:pBdr>
        <w:jc w:val="both"/>
        <w:rPr>
          <w:color w:val="000000" w:themeColor="text1"/>
          <w:sz w:val="20"/>
          <w:szCs w:val="20"/>
        </w:rPr>
      </w:pPr>
    </w:p>
    <w:p w14:paraId="14575F86" w14:textId="2C4F0761" w:rsidR="00F1728D" w:rsidRDefault="00F1728D" w:rsidP="00AF5BF1">
      <w:pPr>
        <w:pStyle w:val="Normal0"/>
        <w:pBdr>
          <w:top w:val="nil"/>
          <w:left w:val="nil"/>
          <w:bottom w:val="nil"/>
          <w:right w:val="nil"/>
          <w:between w:val="nil"/>
        </w:pBdr>
        <w:jc w:val="both"/>
        <w:rPr>
          <w:color w:val="000000" w:themeColor="text1"/>
          <w:sz w:val="20"/>
          <w:szCs w:val="20"/>
        </w:rPr>
      </w:pPr>
      <w:r w:rsidRPr="00F1728D">
        <w:rPr>
          <w:b/>
          <w:bCs/>
          <w:color w:val="000000" w:themeColor="text1"/>
          <w:sz w:val="20"/>
          <w:szCs w:val="20"/>
        </w:rPr>
        <w:t>Figura 1</w:t>
      </w:r>
    </w:p>
    <w:p w14:paraId="1F9998E2" w14:textId="5B2422C9" w:rsidR="00F1728D" w:rsidRDefault="00F1728D" w:rsidP="00AF5BF1">
      <w:pPr>
        <w:pStyle w:val="Normal0"/>
        <w:pBdr>
          <w:top w:val="nil"/>
          <w:left w:val="nil"/>
          <w:bottom w:val="nil"/>
          <w:right w:val="nil"/>
          <w:between w:val="nil"/>
        </w:pBdr>
        <w:jc w:val="both"/>
        <w:rPr>
          <w:i/>
          <w:iCs/>
          <w:color w:val="000000" w:themeColor="text1"/>
          <w:sz w:val="20"/>
          <w:szCs w:val="20"/>
        </w:rPr>
      </w:pPr>
      <w:r w:rsidRPr="00F1728D">
        <w:rPr>
          <w:i/>
          <w:iCs/>
          <w:color w:val="000000" w:themeColor="text1"/>
          <w:sz w:val="20"/>
          <w:szCs w:val="20"/>
        </w:rPr>
        <w:t>Plano en 3D</w:t>
      </w:r>
    </w:p>
    <w:p w14:paraId="3130EF22" w14:textId="77777777" w:rsidR="00F1728D" w:rsidRDefault="00F1728D" w:rsidP="00AF5BF1">
      <w:pPr>
        <w:pStyle w:val="Normal0"/>
        <w:pBdr>
          <w:top w:val="nil"/>
          <w:left w:val="nil"/>
          <w:bottom w:val="nil"/>
          <w:right w:val="nil"/>
          <w:between w:val="nil"/>
        </w:pBdr>
        <w:jc w:val="both"/>
        <w:rPr>
          <w:i/>
          <w:iCs/>
          <w:color w:val="000000" w:themeColor="text1"/>
          <w:sz w:val="20"/>
          <w:szCs w:val="20"/>
        </w:rPr>
      </w:pPr>
    </w:p>
    <w:p w14:paraId="27A3A5AB" w14:textId="417A8969" w:rsidR="00F1728D" w:rsidRPr="00F1728D" w:rsidRDefault="00F1728D" w:rsidP="00AF5BF1">
      <w:pPr>
        <w:pStyle w:val="Normal0"/>
        <w:pBdr>
          <w:top w:val="nil"/>
          <w:left w:val="nil"/>
          <w:bottom w:val="nil"/>
          <w:right w:val="nil"/>
          <w:between w:val="nil"/>
        </w:pBdr>
        <w:jc w:val="both"/>
        <w:rPr>
          <w:color w:val="000000" w:themeColor="text1"/>
          <w:sz w:val="20"/>
          <w:szCs w:val="20"/>
        </w:rPr>
      </w:pPr>
      <w:commentRangeStart w:id="1"/>
      <w:commentRangeStart w:id="2"/>
      <w:r w:rsidRPr="00AF5BF1">
        <w:rPr>
          <w:noProof/>
          <w:color w:val="000000" w:themeColor="text1"/>
          <w:sz w:val="20"/>
          <w:szCs w:val="20"/>
          <w:lang w:eastAsia="es-CO"/>
        </w:rPr>
        <w:drawing>
          <wp:inline distT="0" distB="0" distL="0" distR="0" wp14:anchorId="14F664F4" wp14:editId="4B8B9605">
            <wp:extent cx="3032760" cy="1394975"/>
            <wp:effectExtent l="0" t="0" r="0" b="0"/>
            <wp:docPr id="760733469" name="Imagen 76073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911" t="20331" r="31709" b="27002"/>
                    <a:stretch/>
                  </pic:blipFill>
                  <pic:spPr bwMode="auto">
                    <a:xfrm>
                      <a:off x="0" y="0"/>
                      <a:ext cx="3039135" cy="1397907"/>
                    </a:xfrm>
                    <a:prstGeom prst="rect">
                      <a:avLst/>
                    </a:prstGeom>
                    <a:ln>
                      <a:noFill/>
                    </a:ln>
                    <a:extLst>
                      <a:ext uri="{53640926-AAD7-44D8-BBD7-CCE9431645EC}">
                        <a14:shadowObscured xmlns:a14="http://schemas.microsoft.com/office/drawing/2010/main"/>
                      </a:ext>
                    </a:extLst>
                  </pic:spPr>
                </pic:pic>
              </a:graphicData>
            </a:graphic>
          </wp:inline>
        </w:drawing>
      </w:r>
      <w:commentRangeEnd w:id="1"/>
      <w:r w:rsidRPr="00F1728D">
        <w:rPr>
          <w:rStyle w:val="Refdecomentario"/>
          <w:color w:val="000000" w:themeColor="text1"/>
          <w:sz w:val="20"/>
          <w:szCs w:val="20"/>
        </w:rPr>
        <w:commentReference w:id="1"/>
      </w:r>
      <w:commentRangeEnd w:id="2"/>
      <w:r w:rsidRPr="00F1728D">
        <w:rPr>
          <w:rStyle w:val="Refdecomentario"/>
          <w:color w:val="000000" w:themeColor="text1"/>
          <w:sz w:val="20"/>
          <w:szCs w:val="20"/>
        </w:rPr>
        <w:commentReference w:id="2"/>
      </w:r>
    </w:p>
    <w:p w14:paraId="38ABB9D5" w14:textId="77777777" w:rsidR="00F1728D" w:rsidRDefault="00F1728D" w:rsidP="00AF5BF1">
      <w:pPr>
        <w:pStyle w:val="Normal0"/>
        <w:pBdr>
          <w:top w:val="nil"/>
          <w:left w:val="nil"/>
          <w:bottom w:val="nil"/>
          <w:right w:val="nil"/>
          <w:between w:val="nil"/>
        </w:pBdr>
        <w:jc w:val="both"/>
        <w:rPr>
          <w:i/>
          <w:iCs/>
          <w:color w:val="000000" w:themeColor="text1"/>
          <w:sz w:val="20"/>
          <w:szCs w:val="20"/>
        </w:rPr>
      </w:pPr>
    </w:p>
    <w:p w14:paraId="6EAF349D" w14:textId="77777777" w:rsidR="00F1728D" w:rsidRDefault="00F1728D" w:rsidP="00AF5BF1">
      <w:pPr>
        <w:pStyle w:val="Normal0"/>
        <w:pBdr>
          <w:top w:val="nil"/>
          <w:left w:val="nil"/>
          <w:bottom w:val="nil"/>
          <w:right w:val="nil"/>
          <w:between w:val="nil"/>
        </w:pBdr>
        <w:jc w:val="both"/>
        <w:rPr>
          <w:i/>
          <w:iCs/>
          <w:color w:val="000000" w:themeColor="text1"/>
          <w:sz w:val="20"/>
          <w:szCs w:val="20"/>
        </w:rPr>
      </w:pPr>
    </w:p>
    <w:p w14:paraId="4CB6D7BD" w14:textId="74CFC592" w:rsidR="00F1728D" w:rsidRDefault="00F1728D" w:rsidP="00AF5BF1">
      <w:pPr>
        <w:pStyle w:val="Normal0"/>
        <w:pBdr>
          <w:top w:val="nil"/>
          <w:left w:val="nil"/>
          <w:bottom w:val="nil"/>
          <w:right w:val="nil"/>
          <w:between w:val="nil"/>
        </w:pBdr>
        <w:jc w:val="both"/>
        <w:rPr>
          <w:i/>
          <w:iCs/>
          <w:color w:val="000000" w:themeColor="text1"/>
          <w:sz w:val="20"/>
          <w:szCs w:val="20"/>
        </w:rPr>
      </w:pPr>
      <w:r w:rsidRPr="00F1728D">
        <w:rPr>
          <w:b/>
          <w:bCs/>
          <w:color w:val="000000" w:themeColor="text1"/>
          <w:sz w:val="20"/>
          <w:szCs w:val="20"/>
        </w:rPr>
        <w:lastRenderedPageBreak/>
        <w:t>Figura 2</w:t>
      </w:r>
    </w:p>
    <w:p w14:paraId="41CF0EDE" w14:textId="48570064" w:rsidR="00F1728D" w:rsidRDefault="00F1728D" w:rsidP="00AF5BF1">
      <w:pPr>
        <w:pStyle w:val="Normal0"/>
        <w:pBdr>
          <w:top w:val="nil"/>
          <w:left w:val="nil"/>
          <w:bottom w:val="nil"/>
          <w:right w:val="nil"/>
          <w:between w:val="nil"/>
        </w:pBdr>
        <w:jc w:val="both"/>
        <w:rPr>
          <w:i/>
          <w:iCs/>
          <w:color w:val="000000" w:themeColor="text1"/>
          <w:sz w:val="20"/>
          <w:szCs w:val="20"/>
        </w:rPr>
      </w:pPr>
      <w:r w:rsidRPr="00F1728D">
        <w:rPr>
          <w:i/>
          <w:iCs/>
          <w:color w:val="000000" w:themeColor="text1"/>
          <w:sz w:val="20"/>
          <w:szCs w:val="20"/>
        </w:rPr>
        <w:t>Plano en 2D</w:t>
      </w:r>
    </w:p>
    <w:p w14:paraId="4F814278" w14:textId="77777777" w:rsidR="00F1728D" w:rsidRDefault="00F1728D" w:rsidP="00AF5BF1">
      <w:pPr>
        <w:pStyle w:val="Normal0"/>
        <w:pBdr>
          <w:top w:val="nil"/>
          <w:left w:val="nil"/>
          <w:bottom w:val="nil"/>
          <w:right w:val="nil"/>
          <w:between w:val="nil"/>
        </w:pBdr>
        <w:jc w:val="both"/>
        <w:rPr>
          <w:i/>
          <w:iCs/>
          <w:color w:val="000000" w:themeColor="text1"/>
          <w:sz w:val="20"/>
          <w:szCs w:val="20"/>
        </w:rPr>
      </w:pPr>
    </w:p>
    <w:p w14:paraId="204850F5" w14:textId="3054AB35" w:rsidR="00F1728D" w:rsidRDefault="00A61AA4" w:rsidP="00AF5BF1">
      <w:pPr>
        <w:pStyle w:val="Normal0"/>
        <w:pBdr>
          <w:top w:val="nil"/>
          <w:left w:val="nil"/>
          <w:bottom w:val="nil"/>
          <w:right w:val="nil"/>
          <w:between w:val="nil"/>
        </w:pBdr>
        <w:jc w:val="both"/>
        <w:rPr>
          <w:i/>
          <w:iCs/>
          <w:color w:val="000000" w:themeColor="text1"/>
          <w:sz w:val="20"/>
          <w:szCs w:val="20"/>
        </w:rPr>
      </w:pPr>
      <w:commentRangeStart w:id="3"/>
      <w:commentRangeStart w:id="4"/>
      <w:r w:rsidRPr="00AF5BF1">
        <w:rPr>
          <w:noProof/>
          <w:color w:val="000000" w:themeColor="text1"/>
          <w:sz w:val="20"/>
          <w:szCs w:val="20"/>
          <w:lang w:eastAsia="es-CO"/>
        </w:rPr>
        <w:drawing>
          <wp:inline distT="0" distB="0" distL="0" distR="0" wp14:anchorId="3B38CEF8" wp14:editId="0D68DB36">
            <wp:extent cx="2066925" cy="2571750"/>
            <wp:effectExtent l="0" t="0" r="9525" b="0"/>
            <wp:docPr id="1817474591" name="Imagen 1817474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commentRangeEnd w:id="3"/>
      <w:r>
        <w:rPr>
          <w:rStyle w:val="Refdecomentario"/>
          <w:i/>
          <w:iCs/>
          <w:color w:val="000000" w:themeColor="text1"/>
          <w:sz w:val="20"/>
          <w:szCs w:val="20"/>
        </w:rPr>
        <w:commentReference w:id="3"/>
      </w:r>
      <w:commentRangeEnd w:id="4"/>
      <w:r>
        <w:rPr>
          <w:rStyle w:val="Refdecomentario"/>
          <w:i/>
          <w:iCs/>
          <w:color w:val="000000" w:themeColor="text1"/>
          <w:sz w:val="20"/>
          <w:szCs w:val="20"/>
        </w:rPr>
        <w:commentReference w:id="4"/>
      </w:r>
    </w:p>
    <w:p w14:paraId="3F23E128" w14:textId="77777777" w:rsidR="00F1728D" w:rsidRDefault="00F1728D" w:rsidP="00AF5BF1">
      <w:pPr>
        <w:pStyle w:val="Normal0"/>
        <w:pBdr>
          <w:top w:val="nil"/>
          <w:left w:val="nil"/>
          <w:bottom w:val="nil"/>
          <w:right w:val="nil"/>
          <w:between w:val="nil"/>
        </w:pBdr>
        <w:jc w:val="both"/>
        <w:rPr>
          <w:i/>
          <w:iCs/>
          <w:color w:val="000000" w:themeColor="text1"/>
          <w:sz w:val="20"/>
          <w:szCs w:val="20"/>
        </w:rPr>
      </w:pPr>
    </w:p>
    <w:p w14:paraId="2A9462F9" w14:textId="77777777" w:rsidR="00F1728D" w:rsidRDefault="00F1728D" w:rsidP="00AF5BF1">
      <w:pPr>
        <w:pStyle w:val="Normal0"/>
        <w:pBdr>
          <w:top w:val="nil"/>
          <w:left w:val="nil"/>
          <w:bottom w:val="nil"/>
          <w:right w:val="nil"/>
          <w:between w:val="nil"/>
        </w:pBdr>
        <w:jc w:val="both"/>
        <w:rPr>
          <w:i/>
          <w:iCs/>
          <w:color w:val="000000" w:themeColor="text1"/>
          <w:sz w:val="20"/>
          <w:szCs w:val="20"/>
        </w:rPr>
      </w:pPr>
    </w:p>
    <w:p w14:paraId="38780E85" w14:textId="77777777" w:rsidR="000446B0" w:rsidRPr="00AF5BF1" w:rsidRDefault="000446B0" w:rsidP="00AF5BF1">
      <w:pPr>
        <w:pStyle w:val="Normal0"/>
        <w:pBdr>
          <w:top w:val="nil"/>
          <w:left w:val="nil"/>
          <w:bottom w:val="nil"/>
          <w:right w:val="nil"/>
          <w:between w:val="nil"/>
        </w:pBdr>
        <w:jc w:val="both"/>
        <w:rPr>
          <w:color w:val="000000" w:themeColor="text1"/>
          <w:sz w:val="20"/>
          <w:szCs w:val="20"/>
        </w:rPr>
      </w:pPr>
    </w:p>
    <w:p w14:paraId="70D1CAAC" w14:textId="77777777" w:rsidR="000446B0" w:rsidRDefault="000446B0" w:rsidP="00AF5BF1">
      <w:pPr>
        <w:pStyle w:val="Normal0"/>
        <w:pBdr>
          <w:top w:val="nil"/>
          <w:left w:val="nil"/>
          <w:bottom w:val="nil"/>
          <w:right w:val="nil"/>
          <w:between w:val="nil"/>
        </w:pBdr>
        <w:jc w:val="both"/>
        <w:rPr>
          <w:color w:val="000000" w:themeColor="text1"/>
          <w:sz w:val="20"/>
          <w:szCs w:val="20"/>
        </w:rPr>
      </w:pPr>
      <w:r w:rsidRPr="00AF5BF1">
        <w:rPr>
          <w:color w:val="000000" w:themeColor="text1"/>
          <w:sz w:val="20"/>
          <w:szCs w:val="20"/>
        </w:rPr>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14:paraId="6F6A2B4D" w14:textId="77777777" w:rsidR="00447C02" w:rsidRDefault="00447C02" w:rsidP="00AF5BF1">
      <w:pPr>
        <w:pStyle w:val="Normal0"/>
        <w:pBdr>
          <w:top w:val="nil"/>
          <w:left w:val="nil"/>
          <w:bottom w:val="nil"/>
          <w:right w:val="nil"/>
          <w:between w:val="nil"/>
        </w:pBdr>
        <w:jc w:val="both"/>
        <w:rPr>
          <w:color w:val="000000" w:themeColor="text1"/>
          <w:sz w:val="20"/>
          <w:szCs w:val="20"/>
        </w:rPr>
      </w:pPr>
    </w:p>
    <w:p w14:paraId="2BF9CCB5" w14:textId="77777777" w:rsidR="00447C02" w:rsidRPr="00447C02" w:rsidRDefault="00447C02" w:rsidP="00447C02">
      <w:pPr>
        <w:pStyle w:val="pdq2pgselectionanchorcontainer"/>
        <w:spacing w:before="0" w:beforeAutospacing="0" w:after="0" w:afterAutospacing="0" w:line="276" w:lineRule="auto"/>
        <w:rPr>
          <w:rFonts w:ascii="Arial" w:hAnsi="Arial" w:cs="Arial"/>
          <w:b/>
          <w:bCs/>
          <w:sz w:val="20"/>
          <w:szCs w:val="20"/>
        </w:rPr>
      </w:pPr>
      <w:commentRangeStart w:id="5"/>
      <w:r w:rsidRPr="00447C02">
        <w:rPr>
          <w:rFonts w:ascii="Arial" w:hAnsi="Arial" w:cs="Arial"/>
          <w:b/>
          <w:bCs/>
          <w:sz w:val="20"/>
          <w:szCs w:val="20"/>
        </w:rPr>
        <w:t>Aportes del patronaje en la elaboración de prendas</w:t>
      </w:r>
    </w:p>
    <w:p w14:paraId="731859B8" w14:textId="77777777" w:rsidR="00447C02" w:rsidRPr="00447C02" w:rsidRDefault="00447C02" w:rsidP="00447C02">
      <w:pPr>
        <w:pStyle w:val="pdq2pgselectionanchorcontainer"/>
        <w:spacing w:before="0" w:beforeAutospacing="0" w:after="0" w:afterAutospacing="0" w:line="276" w:lineRule="auto"/>
        <w:rPr>
          <w:rFonts w:ascii="Arial" w:hAnsi="Arial" w:cs="Arial"/>
          <w:sz w:val="20"/>
          <w:szCs w:val="20"/>
        </w:rPr>
      </w:pPr>
    </w:p>
    <w:p w14:paraId="292F0DA7"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Style w:val="Fuerte"/>
          <w:rFonts w:ascii="Arial" w:hAnsi="Arial" w:cs="Arial"/>
          <w:sz w:val="20"/>
          <w:szCs w:val="20"/>
        </w:rPr>
        <w:t>Ítem 1 - Ajuste y ergonomía</w:t>
      </w:r>
    </w:p>
    <w:p w14:paraId="0D2B879A"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Traduce las proporciones anatómicas a superficies planas con puntos de control (busto, cintura, cadera, sisa, escote).</w:t>
      </w:r>
    </w:p>
    <w:p w14:paraId="59FDE0CE"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Garantiza comodidad, libertad de movimiento y correcta caída de la prenda.</w:t>
      </w:r>
    </w:p>
    <w:p w14:paraId="7BA63213"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Style w:val="Fuerte"/>
          <w:rFonts w:ascii="Arial" w:hAnsi="Arial" w:cs="Arial"/>
          <w:sz w:val="20"/>
          <w:szCs w:val="20"/>
        </w:rPr>
        <w:t>Ítem 2 - Eficiencia productiva</w:t>
      </w:r>
    </w:p>
    <w:p w14:paraId="31DBEAAE"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Define márgenes de costura, piquetes y secuencias de ensamblaje.</w:t>
      </w:r>
    </w:p>
    <w:p w14:paraId="5CC6DEB7"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 xml:space="preserve">Reduce errores en corte y confección, ahorra tiempo y </w:t>
      </w:r>
      <w:r w:rsidRPr="00EE45C9">
        <w:rPr>
          <w:rStyle w:val="Fuerte"/>
          <w:rFonts w:ascii="Arial" w:hAnsi="Arial" w:cs="Arial"/>
          <w:b w:val="0"/>
          <w:bCs w:val="0"/>
          <w:sz w:val="20"/>
          <w:szCs w:val="20"/>
        </w:rPr>
        <w:t>reduce el</w:t>
      </w:r>
      <w:r w:rsidRPr="00EE45C9">
        <w:rPr>
          <w:rFonts w:ascii="Arial" w:hAnsi="Arial" w:cs="Arial"/>
          <w:b/>
          <w:bCs/>
          <w:sz w:val="20"/>
          <w:szCs w:val="20"/>
        </w:rPr>
        <w:t xml:space="preserve"> </w:t>
      </w:r>
      <w:r w:rsidRPr="00447C02">
        <w:rPr>
          <w:rFonts w:ascii="Arial" w:hAnsi="Arial" w:cs="Arial"/>
          <w:sz w:val="20"/>
          <w:szCs w:val="20"/>
        </w:rPr>
        <w:t>desperdicio de tela.</w:t>
      </w:r>
    </w:p>
    <w:p w14:paraId="545AF396"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Style w:val="Fuerte"/>
          <w:rFonts w:ascii="Arial" w:hAnsi="Arial" w:cs="Arial"/>
          <w:sz w:val="20"/>
          <w:szCs w:val="20"/>
        </w:rPr>
        <w:t>Ítem 3 - Escalado de tallas</w:t>
      </w:r>
    </w:p>
    <w:p w14:paraId="403FAAEB" w14:textId="46C1B161"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 xml:space="preserve">Sirve como “matriz” para </w:t>
      </w:r>
      <w:r w:rsidR="001105A6" w:rsidRPr="001105A6">
        <w:rPr>
          <w:rFonts w:ascii="Arial" w:hAnsi="Arial" w:cs="Arial"/>
          <w:sz w:val="20"/>
          <w:szCs w:val="20"/>
          <w:highlight w:val="yellow"/>
        </w:rPr>
        <w:t>graduar</w:t>
      </w:r>
      <w:r w:rsidRPr="00447C02">
        <w:rPr>
          <w:rFonts w:ascii="Arial" w:hAnsi="Arial" w:cs="Arial"/>
          <w:sz w:val="20"/>
          <w:szCs w:val="20"/>
        </w:rPr>
        <w:t xml:space="preserve"> medidas hacia tallas superiores o inferiores de forma coherente.</w:t>
      </w:r>
    </w:p>
    <w:p w14:paraId="658CC2A6" w14:textId="1F567962"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 xml:space="preserve">Permite atender diversos rangos de clientela </w:t>
      </w:r>
      <w:r w:rsidR="001105A6" w:rsidRPr="001105A6">
        <w:rPr>
          <w:rFonts w:ascii="Arial" w:hAnsi="Arial" w:cs="Arial"/>
          <w:sz w:val="20"/>
          <w:szCs w:val="20"/>
          <w:highlight w:val="yellow"/>
        </w:rPr>
        <w:t>sin rehacer desde cero cada talla</w:t>
      </w:r>
      <w:r w:rsidRPr="00447C02">
        <w:rPr>
          <w:rFonts w:ascii="Arial" w:hAnsi="Arial" w:cs="Arial"/>
          <w:sz w:val="20"/>
          <w:szCs w:val="20"/>
        </w:rPr>
        <w:t>.</w:t>
      </w:r>
    </w:p>
    <w:p w14:paraId="64144CDE"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Style w:val="Fuerte"/>
          <w:rFonts w:ascii="Arial" w:hAnsi="Arial" w:cs="Arial"/>
          <w:sz w:val="20"/>
          <w:szCs w:val="20"/>
        </w:rPr>
        <w:t>Ítem 4 - Creatividad controlada</w:t>
      </w:r>
    </w:p>
    <w:p w14:paraId="79D5D66F"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Actúa como lienzo técnico para manipular pinzas, volúmenes y líneas de diseño (traslados, añadidos, recortes).</w:t>
      </w:r>
    </w:p>
    <w:p w14:paraId="1B904ED9"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 xml:space="preserve">Facilita </w:t>
      </w:r>
      <w:r w:rsidRPr="00447C02">
        <w:rPr>
          <w:rStyle w:val="Fuerte"/>
          <w:rFonts w:ascii="Arial" w:hAnsi="Arial" w:cs="Arial"/>
          <w:sz w:val="20"/>
          <w:szCs w:val="20"/>
        </w:rPr>
        <w:t>la</w:t>
      </w:r>
      <w:r w:rsidRPr="00447C02">
        <w:rPr>
          <w:rFonts w:ascii="Arial" w:hAnsi="Arial" w:cs="Arial"/>
          <w:sz w:val="20"/>
          <w:szCs w:val="20"/>
        </w:rPr>
        <w:t xml:space="preserve"> experimentación con siluetas manteniendo la estructura base estable.</w:t>
      </w:r>
    </w:p>
    <w:p w14:paraId="0A2D8B50"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Style w:val="Fuerte"/>
          <w:rFonts w:ascii="Arial" w:hAnsi="Arial" w:cs="Arial"/>
          <w:sz w:val="20"/>
          <w:szCs w:val="20"/>
        </w:rPr>
        <w:t>Ítem 5 - Comunicación interdisciplinar</w:t>
      </w:r>
    </w:p>
    <w:p w14:paraId="1046438C"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Estandariza símbolos y convenciones (piquetes, líneas de aplome, códigos de pieza).</w:t>
      </w:r>
    </w:p>
    <w:p w14:paraId="729A1046"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Mejora el diálogo entre diseñadores, patronistas, cortadores y costureras, minimizando malentendidos.</w:t>
      </w:r>
    </w:p>
    <w:p w14:paraId="1B6F3309"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Style w:val="Fuerte"/>
          <w:rFonts w:ascii="Arial" w:hAnsi="Arial" w:cs="Arial"/>
          <w:sz w:val="20"/>
          <w:szCs w:val="20"/>
        </w:rPr>
        <w:t>Ítem 6 - Viabilidad económica</w:t>
      </w:r>
    </w:p>
    <w:p w14:paraId="14059F70"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Optimiza el consumo de material mediante tizadas eficientes y verificación previa de ajuste (</w:t>
      </w:r>
      <w:r w:rsidRPr="00447C02">
        <w:rPr>
          <w:rStyle w:val="nfasis"/>
          <w:rFonts w:ascii="Arial" w:hAnsi="Arial" w:cs="Arial"/>
          <w:sz w:val="20"/>
          <w:szCs w:val="20"/>
        </w:rPr>
        <w:t>toile</w:t>
      </w:r>
      <w:r w:rsidRPr="00447C02">
        <w:rPr>
          <w:rFonts w:ascii="Arial" w:hAnsi="Arial" w:cs="Arial"/>
          <w:sz w:val="20"/>
          <w:szCs w:val="20"/>
        </w:rPr>
        <w:t>).</w:t>
      </w:r>
    </w:p>
    <w:p w14:paraId="36C243E2"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Disminuye costos de materia prima y retrabajos.</w:t>
      </w:r>
    </w:p>
    <w:p w14:paraId="55B317C8"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Style w:val="Fuerte"/>
          <w:rFonts w:ascii="Arial" w:hAnsi="Arial" w:cs="Arial"/>
          <w:sz w:val="20"/>
          <w:szCs w:val="20"/>
        </w:rPr>
        <w:t>Ítem 7 - Sustentabilidad</w:t>
      </w:r>
    </w:p>
    <w:p w14:paraId="52A435F6"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 xml:space="preserve">Proporciona bases para sistemas de corte 3D y </w:t>
      </w:r>
      <w:r w:rsidRPr="00447C02">
        <w:rPr>
          <w:rStyle w:val="nfasis"/>
          <w:rFonts w:ascii="Arial" w:hAnsi="Arial" w:cs="Arial"/>
          <w:sz w:val="20"/>
          <w:szCs w:val="20"/>
        </w:rPr>
        <w:t>nesting</w:t>
      </w:r>
      <w:r w:rsidRPr="00447C02">
        <w:rPr>
          <w:rFonts w:ascii="Arial" w:hAnsi="Arial" w:cs="Arial"/>
          <w:sz w:val="20"/>
          <w:szCs w:val="20"/>
        </w:rPr>
        <w:t xml:space="preserve"> avanzado, reduciendo excedentes.</w:t>
      </w:r>
    </w:p>
    <w:p w14:paraId="00B70433"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lastRenderedPageBreak/>
        <w:t>Contribuye a prácticas de producción responsable y a la generación de menos residuos.</w:t>
      </w:r>
    </w:p>
    <w:p w14:paraId="0828C63D"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Style w:val="Fuerte"/>
          <w:rFonts w:ascii="Arial" w:hAnsi="Arial" w:cs="Arial"/>
          <w:sz w:val="20"/>
          <w:szCs w:val="20"/>
        </w:rPr>
        <w:t>Ítem 8 - Digitalización y archivo</w:t>
      </w:r>
    </w:p>
    <w:p w14:paraId="1F49BDFF" w14:textId="77777777" w:rsidR="00447C02" w:rsidRPr="00447C02" w:rsidRDefault="00447C02" w:rsidP="00447C02">
      <w:pPr>
        <w:pStyle w:val="NormalWeb"/>
        <w:spacing w:before="0" w:beforeAutospacing="0" w:after="0" w:afterAutospacing="0" w:line="276" w:lineRule="auto"/>
        <w:rPr>
          <w:rFonts w:ascii="Arial" w:hAnsi="Arial" w:cs="Arial"/>
          <w:sz w:val="20"/>
          <w:szCs w:val="20"/>
        </w:rPr>
      </w:pPr>
      <w:r w:rsidRPr="00447C02">
        <w:rPr>
          <w:rFonts w:ascii="Arial" w:hAnsi="Arial" w:cs="Arial"/>
          <w:sz w:val="20"/>
          <w:szCs w:val="20"/>
        </w:rPr>
        <w:t xml:space="preserve">Facilita la migración a </w:t>
      </w:r>
      <w:r w:rsidRPr="00447C02">
        <w:rPr>
          <w:rStyle w:val="nfasis"/>
          <w:rFonts w:ascii="Arial" w:hAnsi="Arial" w:cs="Arial"/>
          <w:sz w:val="20"/>
          <w:szCs w:val="20"/>
        </w:rPr>
        <w:t>software</w:t>
      </w:r>
      <w:r w:rsidRPr="00447C02">
        <w:rPr>
          <w:rFonts w:ascii="Arial" w:hAnsi="Arial" w:cs="Arial"/>
          <w:sz w:val="20"/>
          <w:szCs w:val="20"/>
        </w:rPr>
        <w:t xml:space="preserve"> CAD y la creación de bibliotecas de patrones reutilizables.</w:t>
      </w:r>
    </w:p>
    <w:p w14:paraId="08B6F38C" w14:textId="77777777" w:rsidR="00447C02" w:rsidRDefault="00447C02" w:rsidP="00AF5BF1">
      <w:pPr>
        <w:pStyle w:val="Normal0"/>
        <w:pBdr>
          <w:top w:val="nil"/>
          <w:left w:val="nil"/>
          <w:bottom w:val="nil"/>
          <w:right w:val="nil"/>
          <w:between w:val="nil"/>
        </w:pBdr>
        <w:jc w:val="both"/>
        <w:rPr>
          <w:color w:val="000000" w:themeColor="text1"/>
          <w:sz w:val="20"/>
          <w:szCs w:val="20"/>
        </w:rPr>
      </w:pPr>
    </w:p>
    <w:commentRangeEnd w:id="5"/>
    <w:p w14:paraId="2BD13408" w14:textId="77777777" w:rsidR="00C30FEF" w:rsidRPr="00C30FEF" w:rsidRDefault="000C3DF5" w:rsidP="00C30FEF">
      <w:pPr>
        <w:pStyle w:val="Normal0"/>
        <w:pBdr>
          <w:top w:val="nil"/>
          <w:left w:val="nil"/>
          <w:bottom w:val="nil"/>
          <w:right w:val="nil"/>
          <w:between w:val="nil"/>
        </w:pBdr>
        <w:jc w:val="both"/>
        <w:rPr>
          <w:color w:val="000000" w:themeColor="text1"/>
          <w:sz w:val="20"/>
          <w:szCs w:val="20"/>
        </w:rPr>
      </w:pPr>
      <w:r w:rsidRPr="00C30FEF">
        <w:rPr>
          <w:rStyle w:val="Refdecomentario"/>
          <w:color w:val="000000" w:themeColor="text1"/>
          <w:sz w:val="20"/>
          <w:szCs w:val="20"/>
        </w:rPr>
        <w:commentReference w:id="5"/>
      </w:r>
      <w:r w:rsidR="00C30FEF" w:rsidRPr="00C30FEF">
        <w:rPr>
          <w:color w:val="000000" w:themeColor="text1"/>
          <w:sz w:val="20"/>
          <w:szCs w:val="20"/>
        </w:rPr>
        <w:t>Para ampliar los conceptos relacionados con el proceso de patronaje, consulte el siguiente recurso complementario.</w:t>
      </w:r>
    </w:p>
    <w:p w14:paraId="13C5ED61" w14:textId="77777777" w:rsidR="00C30FEF" w:rsidRPr="00C30FEF" w:rsidRDefault="00C30FEF" w:rsidP="00C30FEF">
      <w:pPr>
        <w:pStyle w:val="Normal0"/>
        <w:pBdr>
          <w:top w:val="nil"/>
          <w:left w:val="nil"/>
          <w:bottom w:val="nil"/>
          <w:right w:val="nil"/>
          <w:between w:val="nil"/>
        </w:pBdr>
        <w:jc w:val="both"/>
        <w:rPr>
          <w:color w:val="000000" w:themeColor="text1"/>
          <w:sz w:val="20"/>
          <w:szCs w:val="20"/>
        </w:rPr>
      </w:pPr>
    </w:p>
    <w:p w14:paraId="2B865DCE" w14:textId="4FE91407" w:rsidR="00447C02" w:rsidRDefault="00C30FEF" w:rsidP="00C30FEF">
      <w:pPr>
        <w:pStyle w:val="Normal0"/>
        <w:pBdr>
          <w:top w:val="nil"/>
          <w:left w:val="nil"/>
          <w:bottom w:val="nil"/>
          <w:right w:val="nil"/>
          <w:between w:val="nil"/>
        </w:pBdr>
        <w:jc w:val="both"/>
        <w:rPr>
          <w:color w:val="000000" w:themeColor="text1"/>
          <w:sz w:val="20"/>
          <w:szCs w:val="20"/>
        </w:rPr>
      </w:pPr>
      <w:commentRangeStart w:id="6"/>
      <w:r w:rsidRPr="00C30FEF">
        <w:rPr>
          <w:b/>
          <w:bCs/>
          <w:color w:val="000000" w:themeColor="text1"/>
          <w:sz w:val="20"/>
          <w:szCs w:val="20"/>
        </w:rPr>
        <w:t>Recurso:</w:t>
      </w:r>
      <w:r>
        <w:rPr>
          <w:color w:val="000000" w:themeColor="text1"/>
          <w:sz w:val="20"/>
          <w:szCs w:val="20"/>
        </w:rPr>
        <w:t xml:space="preserve"> </w:t>
      </w:r>
      <w:hyperlink r:id="rId19" w:history="1">
        <w:r w:rsidRPr="00743C1C">
          <w:rPr>
            <w:rStyle w:val="Hipervnculo"/>
            <w:sz w:val="20"/>
            <w:szCs w:val="20"/>
          </w:rPr>
          <w:t>Anexo_01_Conceptos_de_prepatronaje</w:t>
        </w:r>
      </w:hyperlink>
      <w:commentRangeEnd w:id="6"/>
      <w:r w:rsidR="00743C1C">
        <w:rPr>
          <w:rStyle w:val="Refdecomentario"/>
          <w:color w:val="000000" w:themeColor="text1"/>
          <w:sz w:val="20"/>
          <w:szCs w:val="20"/>
        </w:rPr>
        <w:commentReference w:id="6"/>
      </w:r>
    </w:p>
    <w:p w14:paraId="36DFF9C8" w14:textId="77777777" w:rsidR="00447C02" w:rsidRDefault="00447C02" w:rsidP="00AF5BF1">
      <w:pPr>
        <w:pStyle w:val="Normal0"/>
        <w:pBdr>
          <w:top w:val="nil"/>
          <w:left w:val="nil"/>
          <w:bottom w:val="nil"/>
          <w:right w:val="nil"/>
          <w:between w:val="nil"/>
        </w:pBdr>
        <w:jc w:val="both"/>
        <w:rPr>
          <w:color w:val="000000" w:themeColor="text1"/>
          <w:sz w:val="20"/>
          <w:szCs w:val="20"/>
        </w:rPr>
      </w:pPr>
    </w:p>
    <w:p w14:paraId="2C07173D" w14:textId="63D3F35F"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patronaje se clasifica en dos grandes modalidades según su finalidad productiva: patronaje industrial y patronaje sobre medidas. La primera se orienta a la fabricación en serie bajo parámetros estandarizados, mientras que la segunda responde a procesos personalizados que atienden características específicas de una persona usuaria.</w:t>
      </w:r>
    </w:p>
    <w:p w14:paraId="08A1F1FA" w14:textId="77777777" w:rsidR="00C30FEF" w:rsidRPr="00AF5BF1" w:rsidRDefault="00C30FEF" w:rsidP="00AF5BF1">
      <w:pPr>
        <w:pStyle w:val="NormalWeb"/>
        <w:spacing w:before="0" w:beforeAutospacing="0" w:after="0" w:afterAutospacing="0" w:line="276" w:lineRule="auto"/>
        <w:jc w:val="both"/>
        <w:rPr>
          <w:rFonts w:ascii="Arial" w:hAnsi="Arial" w:cs="Arial"/>
          <w:color w:val="000000" w:themeColor="text1"/>
          <w:sz w:val="20"/>
          <w:szCs w:val="20"/>
        </w:rPr>
      </w:pPr>
    </w:p>
    <w:p w14:paraId="271359E6" w14:textId="77777777" w:rsidR="000446B0" w:rsidRDefault="000446B0"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A. Patronaje industrial</w:t>
      </w:r>
    </w:p>
    <w:p w14:paraId="311146A8" w14:textId="77777777" w:rsidR="00743C1C" w:rsidRPr="00AF5BF1" w:rsidRDefault="00743C1C" w:rsidP="00AF5BF1">
      <w:pPr>
        <w:pStyle w:val="NormalWeb"/>
        <w:spacing w:before="0" w:beforeAutospacing="0" w:after="0" w:afterAutospacing="0" w:line="276" w:lineRule="auto"/>
        <w:jc w:val="both"/>
        <w:rPr>
          <w:rFonts w:ascii="Arial" w:hAnsi="Arial" w:cs="Arial"/>
          <w:color w:val="000000" w:themeColor="text1"/>
          <w:sz w:val="20"/>
          <w:szCs w:val="20"/>
        </w:rPr>
      </w:pPr>
    </w:p>
    <w:p w14:paraId="2C6CA51F"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patronaje industrial parte del estudio antropométrico de la figura corporal en su tridimensionalidad y traduce esta información a representaciones bidimensionales, ya sea mediante trazado manual sobre papel o a través de </w:t>
      </w:r>
      <w:r w:rsidRPr="00AF5BF1">
        <w:rPr>
          <w:rFonts w:ascii="Arial" w:hAnsi="Arial" w:cs="Arial"/>
          <w:i/>
          <w:iCs/>
          <w:color w:val="000000" w:themeColor="text1"/>
          <w:sz w:val="20"/>
          <w:szCs w:val="20"/>
        </w:rPr>
        <w:t>software</w:t>
      </w:r>
      <w:r w:rsidRPr="00AF5BF1">
        <w:rPr>
          <w:rFonts w:ascii="Arial" w:hAnsi="Arial" w:cs="Arial"/>
          <w:color w:val="000000" w:themeColor="text1"/>
          <w:sz w:val="20"/>
          <w:szCs w:val="20"/>
        </w:rPr>
        <w:t xml:space="preserve"> especializado como Audaces 360, Optitex, Gerber o Lectra, herramientas ampliamente empleadas en la industria de la confección. Este procedimiento técnico permite estructurar moldes base, realizar transformaciones y optimizar tiempos de desarrollo.</w:t>
      </w:r>
    </w:p>
    <w:p w14:paraId="741675F0" w14:textId="77777777" w:rsidR="0010358D" w:rsidRDefault="0010358D" w:rsidP="00AF5BF1">
      <w:pPr>
        <w:pStyle w:val="NormalWeb"/>
        <w:spacing w:before="0" w:beforeAutospacing="0" w:after="0" w:afterAutospacing="0" w:line="276" w:lineRule="auto"/>
        <w:jc w:val="both"/>
        <w:rPr>
          <w:rFonts w:ascii="Arial" w:hAnsi="Arial" w:cs="Arial"/>
          <w:color w:val="000000" w:themeColor="text1"/>
          <w:sz w:val="20"/>
          <w:szCs w:val="20"/>
        </w:rPr>
      </w:pPr>
    </w:p>
    <w:p w14:paraId="2484CE2B" w14:textId="77777777" w:rsidR="0010358D" w:rsidRDefault="0010358D" w:rsidP="0010358D">
      <w:pPr>
        <w:pStyle w:val="pdq2pgselectionanchorcontainer"/>
        <w:spacing w:before="0" w:beforeAutospacing="0" w:after="0" w:afterAutospacing="0" w:line="276" w:lineRule="auto"/>
        <w:rPr>
          <w:rFonts w:ascii="Arial" w:hAnsi="Arial" w:cs="Arial"/>
          <w:sz w:val="20"/>
          <w:szCs w:val="20"/>
        </w:rPr>
      </w:pPr>
      <w:r w:rsidRPr="0010358D">
        <w:rPr>
          <w:rFonts w:ascii="Arial" w:hAnsi="Arial" w:cs="Arial"/>
          <w:sz w:val="20"/>
          <w:szCs w:val="20"/>
        </w:rPr>
        <w:t xml:space="preserve">Su fundamento se sustenta en tablas de medidas previamente establecidas según regiones, mercados y tipologías de prenda, lo que facilita la estandarización y el proceso de escalado. A partir de una talla base se aplican incrementos proporcionales definidos, permitiendo generar un rango de tallas sin necesidad de rediseñar cada molde, lo cual favorece </w:t>
      </w:r>
      <w:r w:rsidRPr="0010358D">
        <w:rPr>
          <w:rStyle w:val="Fuerte"/>
          <w:rFonts w:ascii="Arial" w:hAnsi="Arial" w:cs="Arial"/>
          <w:b w:val="0"/>
          <w:bCs w:val="0"/>
          <w:sz w:val="20"/>
          <w:szCs w:val="20"/>
        </w:rPr>
        <w:t>la</w:t>
      </w:r>
      <w:r w:rsidRPr="0010358D">
        <w:rPr>
          <w:rFonts w:ascii="Arial" w:hAnsi="Arial" w:cs="Arial"/>
          <w:b/>
          <w:bCs/>
          <w:sz w:val="20"/>
          <w:szCs w:val="20"/>
        </w:rPr>
        <w:t xml:space="preserve"> </w:t>
      </w:r>
      <w:r w:rsidRPr="0010358D">
        <w:rPr>
          <w:rFonts w:ascii="Arial" w:hAnsi="Arial" w:cs="Arial"/>
          <w:sz w:val="20"/>
          <w:szCs w:val="20"/>
        </w:rPr>
        <w:t xml:space="preserve">eficiencia, </w:t>
      </w:r>
      <w:r w:rsidRPr="0010358D">
        <w:rPr>
          <w:rStyle w:val="Fuerte"/>
          <w:rFonts w:ascii="Arial" w:hAnsi="Arial" w:cs="Arial"/>
          <w:b w:val="0"/>
          <w:bCs w:val="0"/>
          <w:sz w:val="20"/>
          <w:szCs w:val="20"/>
        </w:rPr>
        <w:t>la</w:t>
      </w:r>
      <w:r w:rsidRPr="0010358D">
        <w:rPr>
          <w:rFonts w:ascii="Arial" w:hAnsi="Arial" w:cs="Arial"/>
          <w:sz w:val="20"/>
          <w:szCs w:val="20"/>
        </w:rPr>
        <w:t xml:space="preserve"> uniformidad y </w:t>
      </w:r>
      <w:r w:rsidRPr="0010358D">
        <w:rPr>
          <w:rStyle w:val="Fuerte"/>
          <w:rFonts w:ascii="Arial" w:hAnsi="Arial" w:cs="Arial"/>
          <w:b w:val="0"/>
          <w:bCs w:val="0"/>
          <w:sz w:val="20"/>
          <w:szCs w:val="20"/>
        </w:rPr>
        <w:t>el</w:t>
      </w:r>
      <w:r w:rsidRPr="0010358D">
        <w:rPr>
          <w:rFonts w:ascii="Arial" w:hAnsi="Arial" w:cs="Arial"/>
          <w:b/>
          <w:bCs/>
          <w:sz w:val="20"/>
          <w:szCs w:val="20"/>
        </w:rPr>
        <w:t xml:space="preserve"> </w:t>
      </w:r>
      <w:r w:rsidRPr="0010358D">
        <w:rPr>
          <w:rFonts w:ascii="Arial" w:hAnsi="Arial" w:cs="Arial"/>
          <w:sz w:val="20"/>
          <w:szCs w:val="20"/>
        </w:rPr>
        <w:t>control en la producción en serie.</w:t>
      </w:r>
    </w:p>
    <w:p w14:paraId="3A39F123" w14:textId="77777777" w:rsidR="0010358D" w:rsidRPr="0010358D" w:rsidRDefault="0010358D" w:rsidP="0010358D">
      <w:pPr>
        <w:pStyle w:val="pdq2pgselectionanchorcontainer"/>
        <w:spacing w:before="0" w:beforeAutospacing="0" w:after="0" w:afterAutospacing="0" w:line="276" w:lineRule="auto"/>
        <w:rPr>
          <w:rFonts w:ascii="Arial" w:hAnsi="Arial" w:cs="Arial"/>
          <w:sz w:val="20"/>
          <w:szCs w:val="20"/>
        </w:rPr>
      </w:pPr>
    </w:p>
    <w:p w14:paraId="15E605BD" w14:textId="77777777" w:rsidR="0010358D" w:rsidRDefault="0010358D" w:rsidP="0010358D">
      <w:pPr>
        <w:pStyle w:val="NormalWeb"/>
        <w:spacing w:before="0" w:beforeAutospacing="0" w:after="0" w:afterAutospacing="0" w:line="276" w:lineRule="auto"/>
        <w:rPr>
          <w:rFonts w:ascii="Arial" w:hAnsi="Arial" w:cs="Arial"/>
          <w:sz w:val="20"/>
          <w:szCs w:val="20"/>
        </w:rPr>
      </w:pPr>
      <w:r w:rsidRPr="0010358D">
        <w:rPr>
          <w:rFonts w:ascii="Arial" w:hAnsi="Arial" w:cs="Arial"/>
          <w:sz w:val="20"/>
          <w:szCs w:val="20"/>
        </w:rPr>
        <w:t>Dentro de esta modalidad se contemplan procesos como:</w:t>
      </w:r>
    </w:p>
    <w:p w14:paraId="4156958D" w14:textId="77777777" w:rsidR="0010358D" w:rsidRPr="0010358D" w:rsidRDefault="0010358D" w:rsidP="0010358D">
      <w:pPr>
        <w:pStyle w:val="NormalWeb"/>
        <w:spacing w:before="0" w:beforeAutospacing="0" w:after="0" w:afterAutospacing="0" w:line="276" w:lineRule="auto"/>
        <w:rPr>
          <w:rFonts w:ascii="Arial" w:hAnsi="Arial" w:cs="Arial"/>
          <w:b/>
          <w:bCs/>
          <w:sz w:val="20"/>
          <w:szCs w:val="20"/>
        </w:rPr>
      </w:pPr>
    </w:p>
    <w:p w14:paraId="517DE4FA" w14:textId="6D962B6B" w:rsidR="0010358D" w:rsidRDefault="0010358D" w:rsidP="0010358D">
      <w:pPr>
        <w:pStyle w:val="NormalWeb"/>
        <w:spacing w:before="0" w:beforeAutospacing="0" w:after="0" w:afterAutospacing="0" w:line="276" w:lineRule="auto"/>
        <w:rPr>
          <w:rFonts w:ascii="Arial" w:hAnsi="Arial" w:cs="Arial"/>
          <w:b/>
          <w:bCs/>
          <w:sz w:val="20"/>
          <w:szCs w:val="20"/>
        </w:rPr>
      </w:pPr>
      <w:commentRangeStart w:id="7"/>
      <w:r w:rsidRPr="0010358D">
        <w:rPr>
          <w:rFonts w:ascii="Arial" w:hAnsi="Arial" w:cs="Arial"/>
          <w:b/>
          <w:bCs/>
          <w:sz w:val="20"/>
          <w:szCs w:val="20"/>
        </w:rPr>
        <w:t>Procesos del patronaje industrial</w:t>
      </w:r>
    </w:p>
    <w:p w14:paraId="0B767BEB" w14:textId="77777777" w:rsidR="0010358D" w:rsidRPr="0010358D" w:rsidRDefault="0010358D" w:rsidP="0010358D">
      <w:pPr>
        <w:pStyle w:val="NormalWeb"/>
        <w:spacing w:before="0" w:beforeAutospacing="0" w:after="0" w:afterAutospacing="0" w:line="276" w:lineRule="auto"/>
        <w:rPr>
          <w:rFonts w:ascii="Arial" w:hAnsi="Arial" w:cs="Arial"/>
          <w:b/>
          <w:bCs/>
          <w:sz w:val="20"/>
          <w:szCs w:val="20"/>
        </w:rPr>
      </w:pPr>
    </w:p>
    <w:p w14:paraId="65C627E1"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Style w:val="Fuerte"/>
          <w:rFonts w:ascii="Arial" w:hAnsi="Arial" w:cs="Arial"/>
          <w:sz w:val="20"/>
          <w:szCs w:val="20"/>
        </w:rPr>
        <w:t>Tarjeta 1 - Básicos</w:t>
      </w:r>
    </w:p>
    <w:p w14:paraId="7DF4D380"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Fonts w:ascii="Arial" w:hAnsi="Arial" w:cs="Arial"/>
          <w:sz w:val="20"/>
          <w:szCs w:val="20"/>
        </w:rPr>
        <w:t>Elaboración de básicos delanteros y posteriores.</w:t>
      </w:r>
    </w:p>
    <w:p w14:paraId="3462E3DD"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Style w:val="Fuerte"/>
          <w:rFonts w:ascii="Arial" w:hAnsi="Arial" w:cs="Arial"/>
          <w:sz w:val="20"/>
          <w:szCs w:val="20"/>
        </w:rPr>
        <w:t>Tarjeta 2 - Prendas</w:t>
      </w:r>
    </w:p>
    <w:p w14:paraId="50CC739F"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Fonts w:ascii="Arial" w:hAnsi="Arial" w:cs="Arial"/>
          <w:sz w:val="20"/>
          <w:szCs w:val="20"/>
        </w:rPr>
        <w:t>Desarrollo de patrones para prendas superiores e inferiores.</w:t>
      </w:r>
    </w:p>
    <w:p w14:paraId="4E7C6889"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Style w:val="Fuerte"/>
          <w:rFonts w:ascii="Arial" w:hAnsi="Arial" w:cs="Arial"/>
          <w:sz w:val="20"/>
          <w:szCs w:val="20"/>
        </w:rPr>
        <w:t>Tarjeta 3 - Componentes estructurales</w:t>
      </w:r>
    </w:p>
    <w:p w14:paraId="15C33E71"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Fonts w:ascii="Arial" w:hAnsi="Arial" w:cs="Arial"/>
          <w:sz w:val="20"/>
          <w:szCs w:val="20"/>
        </w:rPr>
        <w:t>Construcción de moldes para componentes estructurales (cuellos, escotes, mangas, puños, ribetes, bolsillos, charreteras, entre otros).</w:t>
      </w:r>
    </w:p>
    <w:p w14:paraId="7E3F3363"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Style w:val="Fuerte"/>
          <w:rFonts w:ascii="Arial" w:hAnsi="Arial" w:cs="Arial"/>
          <w:sz w:val="20"/>
          <w:szCs w:val="20"/>
        </w:rPr>
        <w:t>Tarjeta 4 - Líneas de mercado</w:t>
      </w:r>
    </w:p>
    <w:p w14:paraId="59A361F6"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Fonts w:ascii="Arial" w:hAnsi="Arial" w:cs="Arial"/>
          <w:sz w:val="20"/>
          <w:szCs w:val="20"/>
        </w:rPr>
        <w:t>Aplicación en diferentes líneas de mercado (infantil, femenina y masculina).</w:t>
      </w:r>
    </w:p>
    <w:p w14:paraId="6BF20417"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Style w:val="Fuerte"/>
          <w:rFonts w:ascii="Arial" w:hAnsi="Arial" w:cs="Arial"/>
          <w:sz w:val="20"/>
          <w:szCs w:val="20"/>
        </w:rPr>
        <w:t>Tarjeta 5 - Colecciones</w:t>
      </w:r>
    </w:p>
    <w:p w14:paraId="3E93CB82"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Fonts w:ascii="Arial" w:hAnsi="Arial" w:cs="Arial"/>
          <w:sz w:val="20"/>
          <w:szCs w:val="20"/>
        </w:rPr>
        <w:t>Proyección de colecciones articuladas con universos de vestuario y ocasiones de uso.</w:t>
      </w:r>
    </w:p>
    <w:p w14:paraId="46F31C4F"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Style w:val="Fuerte"/>
          <w:rFonts w:ascii="Arial" w:hAnsi="Arial" w:cs="Arial"/>
          <w:sz w:val="20"/>
          <w:szCs w:val="20"/>
        </w:rPr>
        <w:t>Tarjeta 6 - Propuestas</w:t>
      </w:r>
    </w:p>
    <w:p w14:paraId="7791D39E" w14:textId="77777777" w:rsidR="0010358D" w:rsidRPr="0010358D" w:rsidRDefault="0010358D" w:rsidP="0010358D">
      <w:pPr>
        <w:pStyle w:val="NormalWeb"/>
        <w:spacing w:before="0" w:beforeAutospacing="0" w:after="0" w:afterAutospacing="0" w:line="276" w:lineRule="auto"/>
        <w:rPr>
          <w:rFonts w:ascii="Arial" w:hAnsi="Arial" w:cs="Arial"/>
          <w:sz w:val="20"/>
          <w:szCs w:val="20"/>
        </w:rPr>
      </w:pPr>
      <w:r w:rsidRPr="0010358D">
        <w:rPr>
          <w:rFonts w:ascii="Arial" w:hAnsi="Arial" w:cs="Arial"/>
          <w:sz w:val="20"/>
          <w:szCs w:val="20"/>
        </w:rPr>
        <w:t>Desarrollo de propuestas alineadas con gamas comerciales y segmentos del sistema moda.</w:t>
      </w:r>
      <w:commentRangeEnd w:id="7"/>
      <w:r w:rsidRPr="0010358D">
        <w:rPr>
          <w:rStyle w:val="Refdecomentario"/>
          <w:rFonts w:ascii="Arial" w:hAnsi="Arial" w:cs="Arial"/>
          <w:sz w:val="20"/>
          <w:szCs w:val="20"/>
        </w:rPr>
        <w:commentReference w:id="7"/>
      </w:r>
    </w:p>
    <w:p w14:paraId="46449E0E" w14:textId="77777777" w:rsidR="0010358D" w:rsidRDefault="0010358D" w:rsidP="00AF5BF1">
      <w:pPr>
        <w:pStyle w:val="NormalWeb"/>
        <w:spacing w:before="0" w:beforeAutospacing="0" w:after="0" w:afterAutospacing="0" w:line="276" w:lineRule="auto"/>
        <w:jc w:val="both"/>
        <w:rPr>
          <w:rFonts w:ascii="Arial" w:hAnsi="Arial" w:cs="Arial"/>
          <w:color w:val="000000" w:themeColor="text1"/>
          <w:sz w:val="20"/>
          <w:szCs w:val="20"/>
        </w:rPr>
      </w:pPr>
    </w:p>
    <w:p w14:paraId="28DE99B8" w14:textId="77777777" w:rsidR="0010358D" w:rsidRDefault="0010358D" w:rsidP="00AF5BF1">
      <w:pPr>
        <w:pStyle w:val="NormalWeb"/>
        <w:spacing w:before="0" w:beforeAutospacing="0" w:after="0" w:afterAutospacing="0" w:line="276" w:lineRule="auto"/>
        <w:jc w:val="both"/>
        <w:rPr>
          <w:rFonts w:ascii="Arial" w:hAnsi="Arial" w:cs="Arial"/>
          <w:color w:val="000000" w:themeColor="text1"/>
          <w:sz w:val="20"/>
          <w:szCs w:val="20"/>
        </w:rPr>
      </w:pPr>
    </w:p>
    <w:p w14:paraId="21E9A6C1" w14:textId="77777777" w:rsidR="0010358D" w:rsidRDefault="0010358D" w:rsidP="00AF5BF1">
      <w:pPr>
        <w:pStyle w:val="NormalWeb"/>
        <w:spacing w:before="0" w:beforeAutospacing="0" w:after="0" w:afterAutospacing="0" w:line="276" w:lineRule="auto"/>
        <w:jc w:val="both"/>
        <w:rPr>
          <w:rFonts w:ascii="Arial" w:hAnsi="Arial" w:cs="Arial"/>
          <w:color w:val="000000" w:themeColor="text1"/>
          <w:sz w:val="20"/>
          <w:szCs w:val="20"/>
        </w:rPr>
      </w:pPr>
    </w:p>
    <w:p w14:paraId="7A13BA02" w14:textId="77777777" w:rsidR="0010358D" w:rsidRPr="00AF5BF1" w:rsidRDefault="0010358D" w:rsidP="00AF5BF1">
      <w:pPr>
        <w:pStyle w:val="NormalWeb"/>
        <w:spacing w:before="0" w:beforeAutospacing="0" w:after="0" w:afterAutospacing="0" w:line="276" w:lineRule="auto"/>
        <w:jc w:val="both"/>
        <w:rPr>
          <w:rFonts w:ascii="Arial" w:hAnsi="Arial" w:cs="Arial"/>
          <w:color w:val="000000" w:themeColor="text1"/>
          <w:sz w:val="20"/>
          <w:szCs w:val="20"/>
        </w:rPr>
      </w:pPr>
    </w:p>
    <w:p w14:paraId="6F75F7E8" w14:textId="77777777" w:rsidR="000446B0" w:rsidRDefault="000446B0" w:rsidP="00AF5BF1">
      <w:pPr>
        <w:jc w:val="both"/>
        <w:rPr>
          <w:rFonts w:eastAsia="Times New Roman"/>
          <w:b/>
          <w:bCs/>
          <w:color w:val="000000" w:themeColor="text1"/>
          <w:sz w:val="20"/>
          <w:szCs w:val="20"/>
          <w:lang w:eastAsia="es-CO"/>
        </w:rPr>
      </w:pPr>
      <w:r w:rsidRPr="00AF5BF1">
        <w:rPr>
          <w:rFonts w:eastAsia="Times New Roman"/>
          <w:b/>
          <w:bCs/>
          <w:color w:val="000000" w:themeColor="text1"/>
          <w:sz w:val="20"/>
          <w:szCs w:val="20"/>
          <w:lang w:eastAsia="es-CO"/>
        </w:rPr>
        <w:lastRenderedPageBreak/>
        <w:t>B. Patronaje sobre medidas</w:t>
      </w:r>
    </w:p>
    <w:p w14:paraId="30F81D4B" w14:textId="77777777" w:rsidR="00EE45C9" w:rsidRDefault="00EE45C9" w:rsidP="00AF5BF1">
      <w:pPr>
        <w:jc w:val="both"/>
        <w:rPr>
          <w:rFonts w:eastAsia="Times New Roman"/>
          <w:b/>
          <w:bCs/>
          <w:color w:val="000000" w:themeColor="text1"/>
          <w:sz w:val="20"/>
          <w:szCs w:val="20"/>
          <w:lang w:eastAsia="es-CO"/>
        </w:rPr>
      </w:pPr>
    </w:p>
    <w:p w14:paraId="492A77E6" w14:textId="1908B366" w:rsidR="00EE45C9" w:rsidRPr="00AF5BF1" w:rsidRDefault="00EE45C9" w:rsidP="00AF5BF1">
      <w:pPr>
        <w:jc w:val="both"/>
        <w:rPr>
          <w:rFonts w:eastAsia="Times New Roman"/>
          <w:color w:val="000000" w:themeColor="text1"/>
          <w:sz w:val="20"/>
          <w:szCs w:val="20"/>
          <w:lang w:eastAsia="es-CO"/>
        </w:rPr>
      </w:pPr>
      <w:commentRangeStart w:id="8"/>
      <w:r>
        <w:rPr>
          <w:rFonts w:eastAsia="Times New Roman"/>
          <w:noProof/>
          <w:color w:val="000000" w:themeColor="text1"/>
          <w:sz w:val="20"/>
          <w:szCs w:val="20"/>
          <w:lang w:eastAsia="es-CO"/>
        </w:rPr>
        <w:drawing>
          <wp:anchor distT="0" distB="0" distL="114300" distR="114300" simplePos="0" relativeHeight="251659264" behindDoc="1" locked="0" layoutInCell="1" allowOverlap="1" wp14:anchorId="7DD700AE" wp14:editId="7C2328E9">
            <wp:simplePos x="0" y="0"/>
            <wp:positionH relativeFrom="column">
              <wp:posOffset>0</wp:posOffset>
            </wp:positionH>
            <wp:positionV relativeFrom="paragraph">
              <wp:posOffset>0</wp:posOffset>
            </wp:positionV>
            <wp:extent cx="1999265" cy="1424065"/>
            <wp:effectExtent l="0" t="0" r="0" b="0"/>
            <wp:wrapTight wrapText="bothSides">
              <wp:wrapPolygon edited="0">
                <wp:start x="0" y="0"/>
                <wp:lineTo x="0" y="21388"/>
                <wp:lineTo x="21408" y="21388"/>
                <wp:lineTo x="21408" y="0"/>
                <wp:lineTo x="0" y="0"/>
              </wp:wrapPolygon>
            </wp:wrapTight>
            <wp:docPr id="16272225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22554" name="Imagen 16272225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99265" cy="1424065"/>
                    </a:xfrm>
                    <a:prstGeom prst="rect">
                      <a:avLst/>
                    </a:prstGeom>
                  </pic:spPr>
                </pic:pic>
              </a:graphicData>
            </a:graphic>
            <wp14:sizeRelH relativeFrom="page">
              <wp14:pctWidth>0</wp14:pctWidth>
            </wp14:sizeRelH>
            <wp14:sizeRelV relativeFrom="page">
              <wp14:pctHeight>0</wp14:pctHeight>
            </wp14:sizeRelV>
          </wp:anchor>
        </w:drawing>
      </w:r>
      <w:commentRangeEnd w:id="8"/>
      <w:r w:rsidRPr="00AF5BF1">
        <w:rPr>
          <w:rStyle w:val="Refdecomentario"/>
          <w:rFonts w:eastAsia="Times New Roman"/>
          <w:color w:val="000000" w:themeColor="text1"/>
          <w:sz w:val="20"/>
          <w:szCs w:val="20"/>
          <w:lang w:eastAsia="es-CO"/>
        </w:rPr>
        <w:commentReference w:id="8"/>
      </w:r>
    </w:p>
    <w:p w14:paraId="1BB48029"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patronaje sobre medidas se orienta a la elaboración de prendas ajustadas a las características específicas de una persona usuaria, priorizando adaptación ergonómica, precisión estructural y funcionalidad. Esta modalidad se emplea en contextos donde se requiere exclusividad y ajuste personalizado, particularmente en marcas o talleres dirigidos a públicos con perfiles de consumo definidos y expectativas elevadas en términos de detalle y acabado.</w:t>
      </w:r>
    </w:p>
    <w:p w14:paraId="62EB2C0F" w14:textId="77777777" w:rsidR="00EE45C9" w:rsidRPr="00AF5BF1" w:rsidRDefault="00EE45C9" w:rsidP="00AF5BF1">
      <w:pPr>
        <w:pStyle w:val="NormalWeb"/>
        <w:spacing w:before="0" w:beforeAutospacing="0" w:after="0" w:afterAutospacing="0" w:line="276" w:lineRule="auto"/>
        <w:jc w:val="both"/>
        <w:rPr>
          <w:rFonts w:ascii="Arial" w:hAnsi="Arial" w:cs="Arial"/>
          <w:color w:val="000000" w:themeColor="text1"/>
          <w:sz w:val="20"/>
          <w:szCs w:val="20"/>
        </w:rPr>
      </w:pPr>
    </w:p>
    <w:p w14:paraId="76A57417"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procedimiento inicia con la toma rigurosa de medidas antropométricas individuales, seguida de la construcción de una prenda de prueba, comúnmente elaborada en un textil provisional, cuya finalidad es verificar proporciones, caídas y ajustes. Posteriormente, se realiza una sesión de prueba para identificar posibles correcciones antes de confeccionar la versión definitiva, garantizando coherencia entre estructura corporal y solución constructiva.</w:t>
      </w:r>
    </w:p>
    <w:p w14:paraId="4B74C52B" w14:textId="77777777" w:rsidR="00EE45C9" w:rsidRPr="00AF5BF1" w:rsidRDefault="00EE45C9" w:rsidP="00AF5BF1">
      <w:pPr>
        <w:pStyle w:val="NormalWeb"/>
        <w:spacing w:before="0" w:beforeAutospacing="0" w:after="0" w:afterAutospacing="0" w:line="276" w:lineRule="auto"/>
        <w:jc w:val="both"/>
        <w:rPr>
          <w:rFonts w:ascii="Arial" w:hAnsi="Arial" w:cs="Arial"/>
          <w:color w:val="000000" w:themeColor="text1"/>
          <w:sz w:val="20"/>
          <w:szCs w:val="20"/>
        </w:rPr>
      </w:pPr>
    </w:p>
    <w:p w14:paraId="44639655"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En esta modalidad se aplican principalmente dos técnicas:</w:t>
      </w:r>
    </w:p>
    <w:p w14:paraId="36E72973" w14:textId="77777777" w:rsidR="00EE45C9" w:rsidRDefault="00EE45C9" w:rsidP="00AF5BF1">
      <w:pPr>
        <w:pStyle w:val="NormalWeb"/>
        <w:spacing w:before="0" w:beforeAutospacing="0" w:after="0" w:afterAutospacing="0" w:line="276" w:lineRule="auto"/>
        <w:jc w:val="both"/>
        <w:rPr>
          <w:rFonts w:ascii="Arial" w:hAnsi="Arial" w:cs="Arial"/>
          <w:color w:val="000000" w:themeColor="text1"/>
          <w:sz w:val="20"/>
          <w:szCs w:val="20"/>
        </w:rPr>
      </w:pPr>
    </w:p>
    <w:p w14:paraId="563A86AD" w14:textId="6759F17A" w:rsidR="00EE45C9" w:rsidRPr="00EE45C9" w:rsidRDefault="00EE45C9" w:rsidP="00EE45C9">
      <w:pPr>
        <w:pStyle w:val="NormalWeb"/>
        <w:spacing w:before="0" w:beforeAutospacing="0" w:after="0" w:afterAutospacing="0" w:line="276" w:lineRule="auto"/>
        <w:rPr>
          <w:rFonts w:ascii="Arial" w:hAnsi="Arial" w:cs="Arial"/>
          <w:b/>
          <w:bCs/>
          <w:sz w:val="20"/>
          <w:szCs w:val="20"/>
        </w:rPr>
      </w:pPr>
      <w:commentRangeStart w:id="9"/>
      <w:r w:rsidRPr="00EE45C9">
        <w:rPr>
          <w:rFonts w:ascii="Arial" w:hAnsi="Arial" w:cs="Arial"/>
          <w:b/>
          <w:bCs/>
          <w:sz w:val="20"/>
          <w:szCs w:val="20"/>
        </w:rPr>
        <w:t>Técnicas de patronaje sobre medidas</w:t>
      </w:r>
    </w:p>
    <w:p w14:paraId="4495F7DE" w14:textId="77777777" w:rsidR="00EE45C9" w:rsidRPr="00EE45C9" w:rsidRDefault="00EE45C9" w:rsidP="00EE45C9">
      <w:pPr>
        <w:pStyle w:val="NormalWeb"/>
        <w:spacing w:before="0" w:beforeAutospacing="0" w:after="0" w:afterAutospacing="0" w:line="276" w:lineRule="auto"/>
        <w:rPr>
          <w:rFonts w:ascii="Arial" w:hAnsi="Arial" w:cs="Arial"/>
          <w:sz w:val="20"/>
          <w:szCs w:val="20"/>
        </w:rPr>
      </w:pPr>
    </w:p>
    <w:p w14:paraId="1E4D8253" w14:textId="77777777" w:rsidR="00EE45C9" w:rsidRPr="00EE45C9" w:rsidRDefault="00EE45C9" w:rsidP="00EE45C9">
      <w:pPr>
        <w:pStyle w:val="NormalWeb"/>
        <w:spacing w:before="0" w:beforeAutospacing="0" w:after="0" w:afterAutospacing="0" w:line="276" w:lineRule="auto"/>
        <w:rPr>
          <w:rFonts w:ascii="Arial" w:hAnsi="Arial" w:cs="Arial"/>
          <w:sz w:val="20"/>
          <w:szCs w:val="20"/>
        </w:rPr>
      </w:pPr>
      <w:r w:rsidRPr="00EE45C9">
        <w:rPr>
          <w:rStyle w:val="Fuerte"/>
          <w:rFonts w:ascii="Arial" w:hAnsi="Arial" w:cs="Arial"/>
          <w:sz w:val="20"/>
          <w:szCs w:val="20"/>
        </w:rPr>
        <w:t>Pestaña 1 - Levantamiento en plano</w:t>
      </w:r>
    </w:p>
    <w:p w14:paraId="1E8D7E13" w14:textId="77777777" w:rsidR="00EE45C9" w:rsidRPr="00EE45C9" w:rsidRDefault="00EE45C9" w:rsidP="00EE45C9">
      <w:pPr>
        <w:pStyle w:val="NormalWeb"/>
        <w:spacing w:before="0" w:beforeAutospacing="0" w:after="0" w:afterAutospacing="0" w:line="276" w:lineRule="auto"/>
        <w:rPr>
          <w:rFonts w:ascii="Arial" w:hAnsi="Arial" w:cs="Arial"/>
          <w:sz w:val="20"/>
          <w:szCs w:val="20"/>
        </w:rPr>
      </w:pPr>
      <w:r w:rsidRPr="00EE45C9">
        <w:rPr>
          <w:rFonts w:ascii="Arial" w:hAnsi="Arial" w:cs="Arial"/>
          <w:sz w:val="20"/>
          <w:szCs w:val="20"/>
        </w:rPr>
        <w:t>Procedimiento semejante al utilizado en el patronaje industrial, aunque permite mayor flexibilidad en la aplicación de fórmulas, ajustes personalizados y modificaciones específicas según la morfología de la persona usuaria.</w:t>
      </w:r>
    </w:p>
    <w:p w14:paraId="352A632A" w14:textId="77777777" w:rsidR="00EE45C9" w:rsidRPr="00EE45C9" w:rsidRDefault="00EE45C9" w:rsidP="00EE45C9">
      <w:pPr>
        <w:pStyle w:val="NormalWeb"/>
        <w:spacing w:before="0" w:beforeAutospacing="0" w:after="0" w:afterAutospacing="0" w:line="276" w:lineRule="auto"/>
        <w:rPr>
          <w:rFonts w:ascii="Arial" w:hAnsi="Arial" w:cs="Arial"/>
          <w:sz w:val="20"/>
          <w:szCs w:val="20"/>
        </w:rPr>
      </w:pPr>
      <w:r w:rsidRPr="00EE45C9">
        <w:rPr>
          <w:rStyle w:val="Fuerte"/>
          <w:rFonts w:ascii="Arial" w:hAnsi="Arial" w:cs="Arial"/>
          <w:sz w:val="20"/>
          <w:szCs w:val="20"/>
        </w:rPr>
        <w:t>Pestaña 2 - Patronaje sobre maniquí (</w:t>
      </w:r>
      <w:r w:rsidRPr="00EE45C9">
        <w:rPr>
          <w:rStyle w:val="nfasis"/>
          <w:rFonts w:ascii="Arial" w:hAnsi="Arial" w:cs="Arial"/>
          <w:b/>
          <w:bCs/>
          <w:sz w:val="20"/>
          <w:szCs w:val="20"/>
        </w:rPr>
        <w:t>moulage</w:t>
      </w:r>
      <w:r w:rsidRPr="00EE45C9">
        <w:rPr>
          <w:rStyle w:val="Fuerte"/>
          <w:rFonts w:ascii="Arial" w:hAnsi="Arial" w:cs="Arial"/>
          <w:sz w:val="20"/>
          <w:szCs w:val="20"/>
        </w:rPr>
        <w:t>)</w:t>
      </w:r>
    </w:p>
    <w:p w14:paraId="362B07F1" w14:textId="77777777" w:rsidR="00EE45C9" w:rsidRPr="00EE45C9" w:rsidRDefault="00EE45C9" w:rsidP="00EE45C9">
      <w:pPr>
        <w:pStyle w:val="NormalWeb"/>
        <w:spacing w:before="0" w:beforeAutospacing="0" w:after="0" w:afterAutospacing="0" w:line="276" w:lineRule="auto"/>
        <w:rPr>
          <w:rFonts w:ascii="Arial" w:hAnsi="Arial" w:cs="Arial"/>
          <w:sz w:val="20"/>
          <w:szCs w:val="20"/>
        </w:rPr>
      </w:pPr>
      <w:r w:rsidRPr="00EE45C9">
        <w:rPr>
          <w:rFonts w:ascii="Arial" w:hAnsi="Arial" w:cs="Arial"/>
          <w:sz w:val="20"/>
          <w:szCs w:val="20"/>
        </w:rPr>
        <w:t>Técnica que consiste en construir directamente la prenda o su base estructural sobre un maniquí, facilitando el desarrollo de drapeados, plisados y configuraciones complejas. Este método se utiliza con frecuencia en prendas de ceremonia, vestidos de fiesta, sastrería, diseño infantil y propuestas con alto nivel de detalle estructural.</w:t>
      </w:r>
      <w:commentRangeEnd w:id="9"/>
      <w:r w:rsidRPr="00EE45C9">
        <w:rPr>
          <w:rStyle w:val="Refdecomentario"/>
          <w:rFonts w:ascii="Arial" w:hAnsi="Arial" w:cs="Arial"/>
          <w:sz w:val="20"/>
          <w:szCs w:val="20"/>
        </w:rPr>
        <w:commentReference w:id="9"/>
      </w:r>
    </w:p>
    <w:p w14:paraId="6BAC52FD" w14:textId="77777777" w:rsidR="00EE45C9" w:rsidRDefault="00EE45C9" w:rsidP="00AF5BF1">
      <w:pPr>
        <w:pStyle w:val="NormalWeb"/>
        <w:spacing w:before="0" w:beforeAutospacing="0" w:after="0" w:afterAutospacing="0" w:line="276" w:lineRule="auto"/>
        <w:jc w:val="both"/>
        <w:rPr>
          <w:rFonts w:ascii="Arial" w:hAnsi="Arial" w:cs="Arial"/>
          <w:color w:val="000000" w:themeColor="text1"/>
          <w:sz w:val="20"/>
          <w:szCs w:val="20"/>
        </w:rPr>
      </w:pPr>
    </w:p>
    <w:p w14:paraId="06476B19"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Dentro de los procesos productivos del sector confección, las fichas técnicas constituyen instrumentos fundamentales para la organización y estandarización del trabajo. Estos documentos estructuran de manera detallada las especificaciones del producto, los materiales requeridos, la secuencia de ensamblaje y los parámetros técnicos necesarios para su elaboración.</w:t>
      </w:r>
    </w:p>
    <w:p w14:paraId="42A11682" w14:textId="77777777" w:rsidR="00EE45C9" w:rsidRPr="00AF5BF1" w:rsidRDefault="00EE45C9" w:rsidP="00AF5BF1">
      <w:pPr>
        <w:pStyle w:val="NormalWeb"/>
        <w:spacing w:before="0" w:beforeAutospacing="0" w:after="0" w:afterAutospacing="0" w:line="276" w:lineRule="auto"/>
        <w:jc w:val="both"/>
        <w:rPr>
          <w:rFonts w:ascii="Arial" w:hAnsi="Arial" w:cs="Arial"/>
          <w:color w:val="000000" w:themeColor="text1"/>
          <w:sz w:val="20"/>
          <w:szCs w:val="20"/>
        </w:rPr>
      </w:pPr>
    </w:p>
    <w:p w14:paraId="7CE4487D" w14:textId="3F9B15AB"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Su implementación facilita la comunicación entre las diferentes áreas involucradas en la producción, favoreciendo </w:t>
      </w:r>
      <w:r w:rsidR="00EE45C9">
        <w:rPr>
          <w:rFonts w:ascii="Arial" w:hAnsi="Arial" w:cs="Arial"/>
          <w:color w:val="000000" w:themeColor="text1"/>
          <w:sz w:val="20"/>
          <w:szCs w:val="20"/>
        </w:rPr>
        <w:t xml:space="preserve">la </w:t>
      </w:r>
      <w:r w:rsidRPr="00AF5BF1">
        <w:rPr>
          <w:rFonts w:ascii="Arial" w:hAnsi="Arial" w:cs="Arial"/>
          <w:color w:val="000000" w:themeColor="text1"/>
          <w:sz w:val="20"/>
          <w:szCs w:val="20"/>
        </w:rPr>
        <w:t xml:space="preserve">coherencia en los procedimientos, </w:t>
      </w:r>
      <w:r w:rsidR="009D34BF">
        <w:rPr>
          <w:rFonts w:ascii="Arial" w:hAnsi="Arial" w:cs="Arial"/>
          <w:color w:val="000000" w:themeColor="text1"/>
          <w:sz w:val="20"/>
          <w:szCs w:val="20"/>
        </w:rPr>
        <w:t xml:space="preserve">el </w:t>
      </w:r>
      <w:r w:rsidRPr="00AF5BF1">
        <w:rPr>
          <w:rFonts w:ascii="Arial" w:hAnsi="Arial" w:cs="Arial"/>
          <w:color w:val="000000" w:themeColor="text1"/>
          <w:sz w:val="20"/>
          <w:szCs w:val="20"/>
        </w:rPr>
        <w:t xml:space="preserve">control de </w:t>
      </w:r>
      <w:r w:rsidRPr="0041507C">
        <w:rPr>
          <w:rFonts w:ascii="Arial" w:hAnsi="Arial" w:cs="Arial"/>
          <w:color w:val="000000" w:themeColor="text1"/>
          <w:sz w:val="20"/>
          <w:szCs w:val="20"/>
        </w:rPr>
        <w:t xml:space="preserve">calidad </w:t>
      </w:r>
      <w:r w:rsidR="001105A6" w:rsidRPr="0041507C">
        <w:rPr>
          <w:rFonts w:ascii="Arial" w:hAnsi="Arial" w:cs="Arial"/>
          <w:color w:val="000000" w:themeColor="text1"/>
          <w:sz w:val="20"/>
          <w:szCs w:val="20"/>
        </w:rPr>
        <w:t>y la uniformidad</w:t>
      </w:r>
      <w:r w:rsidRPr="00AF5BF1">
        <w:rPr>
          <w:rFonts w:ascii="Arial" w:hAnsi="Arial" w:cs="Arial"/>
          <w:color w:val="000000" w:themeColor="text1"/>
          <w:sz w:val="20"/>
          <w:szCs w:val="20"/>
        </w:rPr>
        <w:t xml:space="preserve"> en los resultados. De este modo, la ficha técnica se consolida como un soporte operativo indispensable para garantizar </w:t>
      </w:r>
      <w:r w:rsidR="00002E9D">
        <w:rPr>
          <w:rFonts w:ascii="Arial" w:hAnsi="Arial" w:cs="Arial"/>
          <w:color w:val="000000" w:themeColor="text1"/>
          <w:sz w:val="20"/>
          <w:szCs w:val="20"/>
        </w:rPr>
        <w:t xml:space="preserve">la </w:t>
      </w:r>
      <w:r w:rsidRPr="00AF5BF1">
        <w:rPr>
          <w:rFonts w:ascii="Arial" w:hAnsi="Arial" w:cs="Arial"/>
          <w:color w:val="000000" w:themeColor="text1"/>
          <w:sz w:val="20"/>
          <w:szCs w:val="20"/>
        </w:rPr>
        <w:t xml:space="preserve">precisión y </w:t>
      </w:r>
      <w:r w:rsidR="00EE45C9">
        <w:rPr>
          <w:rFonts w:ascii="Arial" w:hAnsi="Arial" w:cs="Arial"/>
          <w:color w:val="000000" w:themeColor="text1"/>
          <w:sz w:val="20"/>
          <w:szCs w:val="20"/>
        </w:rPr>
        <w:t xml:space="preserve">la </w:t>
      </w:r>
      <w:r w:rsidRPr="00AF5BF1">
        <w:rPr>
          <w:rFonts w:ascii="Arial" w:hAnsi="Arial" w:cs="Arial"/>
          <w:color w:val="000000" w:themeColor="text1"/>
          <w:sz w:val="20"/>
          <w:szCs w:val="20"/>
        </w:rPr>
        <w:t>consistencia en la fabricación de prendas.</w:t>
      </w:r>
    </w:p>
    <w:p w14:paraId="417A9647" w14:textId="77777777" w:rsidR="00EE45C9" w:rsidRPr="00AF5BF1" w:rsidRDefault="00EE45C9" w:rsidP="00AF5BF1">
      <w:pPr>
        <w:pStyle w:val="NormalWeb"/>
        <w:spacing w:before="0" w:beforeAutospacing="0" w:after="0" w:afterAutospacing="0" w:line="276" w:lineRule="auto"/>
        <w:jc w:val="both"/>
        <w:rPr>
          <w:rFonts w:ascii="Arial" w:hAnsi="Arial" w:cs="Arial"/>
          <w:color w:val="000000" w:themeColor="text1"/>
          <w:sz w:val="20"/>
          <w:szCs w:val="20"/>
        </w:rPr>
      </w:pPr>
    </w:p>
    <w:p w14:paraId="72CF9E4C" w14:textId="3B24E169" w:rsidR="00EE45C9" w:rsidRPr="00EE45C9" w:rsidRDefault="000446B0" w:rsidP="00AF5BF1">
      <w:pPr>
        <w:jc w:val="both"/>
        <w:rPr>
          <w:color w:val="000000" w:themeColor="text1"/>
          <w:sz w:val="20"/>
          <w:szCs w:val="20"/>
        </w:rPr>
      </w:pPr>
      <w:r w:rsidRPr="00EE45C9">
        <w:rPr>
          <w:b/>
          <w:color w:val="000000" w:themeColor="text1"/>
          <w:sz w:val="20"/>
          <w:szCs w:val="20"/>
        </w:rPr>
        <w:t xml:space="preserve">Tabla </w:t>
      </w:r>
      <w:r w:rsidR="00EE45C9" w:rsidRPr="00EE45C9">
        <w:rPr>
          <w:b/>
          <w:color w:val="000000" w:themeColor="text1"/>
          <w:sz w:val="20"/>
          <w:szCs w:val="20"/>
        </w:rPr>
        <w:t>1</w:t>
      </w:r>
    </w:p>
    <w:p w14:paraId="5CBDDC45" w14:textId="26C1C5D7" w:rsidR="000446B0" w:rsidRPr="00EE45C9" w:rsidRDefault="000446B0" w:rsidP="00AF5BF1">
      <w:pPr>
        <w:jc w:val="both"/>
        <w:rPr>
          <w:bCs/>
          <w:i/>
          <w:iCs/>
          <w:color w:val="000000" w:themeColor="text1"/>
          <w:sz w:val="20"/>
          <w:szCs w:val="20"/>
        </w:rPr>
      </w:pPr>
      <w:r w:rsidRPr="00EE45C9">
        <w:rPr>
          <w:bCs/>
          <w:i/>
          <w:iCs/>
          <w:color w:val="000000" w:themeColor="text1"/>
          <w:sz w:val="20"/>
          <w:szCs w:val="20"/>
        </w:rPr>
        <w:t>Comparativo entre patronaje industrial y sobre medidas</w:t>
      </w:r>
    </w:p>
    <w:p w14:paraId="5DA881A9" w14:textId="77777777" w:rsidR="00EE45C9" w:rsidRPr="00AF5BF1" w:rsidRDefault="00EE45C9" w:rsidP="00AF5BF1">
      <w:pPr>
        <w:jc w:val="both"/>
        <w:rPr>
          <w:i/>
          <w:iCs/>
          <w:color w:val="000000" w:themeColor="text1"/>
          <w:sz w:val="20"/>
          <w:szCs w:val="20"/>
        </w:rPr>
      </w:pPr>
    </w:p>
    <w:tbl>
      <w:tblPr>
        <w:tblStyle w:val="Tablaconcuadrcula1"/>
        <w:tblW w:w="0" w:type="auto"/>
        <w:tblLook w:val="04A0" w:firstRow="1" w:lastRow="0" w:firstColumn="1" w:lastColumn="0" w:noHBand="0" w:noVBand="1"/>
      </w:tblPr>
      <w:tblGrid>
        <w:gridCol w:w="2116"/>
        <w:gridCol w:w="3556"/>
        <w:gridCol w:w="4290"/>
      </w:tblGrid>
      <w:tr w:rsidR="000446B0" w:rsidRPr="00AF5BF1" w14:paraId="31C92AEA" w14:textId="77777777" w:rsidTr="004A7A90">
        <w:tc>
          <w:tcPr>
            <w:tcW w:w="0" w:type="auto"/>
            <w:shd w:val="clear" w:color="auto" w:fill="DBE5F1" w:themeFill="accent1" w:themeFillTint="33"/>
            <w:hideMark/>
          </w:tcPr>
          <w:p w14:paraId="7AB81C74" w14:textId="77777777" w:rsidR="000446B0" w:rsidRPr="00AF5BF1" w:rsidRDefault="000446B0" w:rsidP="00AF5BF1">
            <w:pPr>
              <w:spacing w:line="276" w:lineRule="auto"/>
              <w:jc w:val="center"/>
              <w:rPr>
                <w:b/>
                <w:color w:val="000000" w:themeColor="text1"/>
                <w:sz w:val="20"/>
                <w:szCs w:val="20"/>
              </w:rPr>
            </w:pPr>
            <w:r w:rsidRPr="00AF5BF1">
              <w:rPr>
                <w:b/>
                <w:color w:val="000000" w:themeColor="text1"/>
                <w:sz w:val="20"/>
                <w:szCs w:val="20"/>
              </w:rPr>
              <w:t>Dimensión</w:t>
            </w:r>
          </w:p>
        </w:tc>
        <w:tc>
          <w:tcPr>
            <w:tcW w:w="0" w:type="auto"/>
            <w:shd w:val="clear" w:color="auto" w:fill="DBE5F1" w:themeFill="accent1" w:themeFillTint="33"/>
            <w:hideMark/>
          </w:tcPr>
          <w:p w14:paraId="042882BC" w14:textId="77777777" w:rsidR="000446B0" w:rsidRPr="00AF5BF1" w:rsidRDefault="000446B0" w:rsidP="00AF5BF1">
            <w:pPr>
              <w:spacing w:line="276" w:lineRule="auto"/>
              <w:jc w:val="center"/>
              <w:rPr>
                <w:b/>
                <w:color w:val="000000" w:themeColor="text1"/>
                <w:sz w:val="20"/>
                <w:szCs w:val="20"/>
              </w:rPr>
            </w:pPr>
            <w:r w:rsidRPr="00AF5BF1">
              <w:rPr>
                <w:b/>
                <w:color w:val="000000" w:themeColor="text1"/>
                <w:sz w:val="20"/>
                <w:szCs w:val="20"/>
              </w:rPr>
              <w:t>Patronaje industrial</w:t>
            </w:r>
          </w:p>
        </w:tc>
        <w:tc>
          <w:tcPr>
            <w:tcW w:w="0" w:type="auto"/>
            <w:shd w:val="clear" w:color="auto" w:fill="DBE5F1" w:themeFill="accent1" w:themeFillTint="33"/>
            <w:hideMark/>
          </w:tcPr>
          <w:p w14:paraId="212C0BB0" w14:textId="77777777" w:rsidR="000446B0" w:rsidRPr="00AF5BF1" w:rsidRDefault="000446B0" w:rsidP="00AF5BF1">
            <w:pPr>
              <w:spacing w:line="276" w:lineRule="auto"/>
              <w:jc w:val="center"/>
              <w:rPr>
                <w:b/>
                <w:color w:val="000000" w:themeColor="text1"/>
                <w:sz w:val="20"/>
                <w:szCs w:val="20"/>
              </w:rPr>
            </w:pPr>
            <w:r w:rsidRPr="00AF5BF1">
              <w:rPr>
                <w:b/>
                <w:color w:val="000000" w:themeColor="text1"/>
                <w:sz w:val="20"/>
                <w:szCs w:val="20"/>
              </w:rPr>
              <w:t>Patronaje sobre medidas</w:t>
            </w:r>
          </w:p>
        </w:tc>
      </w:tr>
      <w:tr w:rsidR="000446B0" w:rsidRPr="00AF5BF1" w14:paraId="159816E7" w14:textId="77777777" w:rsidTr="004A7A90">
        <w:tc>
          <w:tcPr>
            <w:tcW w:w="0" w:type="auto"/>
            <w:hideMark/>
          </w:tcPr>
          <w:p w14:paraId="0D8033E5"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t>Finalidad</w:t>
            </w:r>
          </w:p>
        </w:tc>
        <w:tc>
          <w:tcPr>
            <w:tcW w:w="0" w:type="auto"/>
            <w:hideMark/>
          </w:tcPr>
          <w:p w14:paraId="0A53865A"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Producción masiva / tiradas grandes.</w:t>
            </w:r>
          </w:p>
        </w:tc>
        <w:tc>
          <w:tcPr>
            <w:tcW w:w="0" w:type="auto"/>
            <w:hideMark/>
          </w:tcPr>
          <w:p w14:paraId="4155D9FA"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Exclusividad individual / piezas únicas.</w:t>
            </w:r>
          </w:p>
        </w:tc>
      </w:tr>
      <w:tr w:rsidR="000446B0" w:rsidRPr="00AF5BF1" w14:paraId="408C50FB" w14:textId="77777777" w:rsidTr="004A7A90">
        <w:tc>
          <w:tcPr>
            <w:tcW w:w="0" w:type="auto"/>
            <w:hideMark/>
          </w:tcPr>
          <w:p w14:paraId="06B34F8C"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t>Base de medidas</w:t>
            </w:r>
          </w:p>
        </w:tc>
        <w:tc>
          <w:tcPr>
            <w:tcW w:w="0" w:type="auto"/>
            <w:hideMark/>
          </w:tcPr>
          <w:p w14:paraId="27FF671B"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Tablas estandarizadas (S, M, L, XL, XXL).</w:t>
            </w:r>
          </w:p>
        </w:tc>
        <w:tc>
          <w:tcPr>
            <w:tcW w:w="0" w:type="auto"/>
            <w:hideMark/>
          </w:tcPr>
          <w:p w14:paraId="0C2347F6"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25 – 40 medidas específicas por cliente.</w:t>
            </w:r>
          </w:p>
        </w:tc>
      </w:tr>
      <w:tr w:rsidR="000446B0" w:rsidRPr="00AF5BF1" w14:paraId="31C5359D" w14:textId="77777777" w:rsidTr="004A7A90">
        <w:tc>
          <w:tcPr>
            <w:tcW w:w="0" w:type="auto"/>
            <w:hideMark/>
          </w:tcPr>
          <w:p w14:paraId="620B71E4"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t>Holguras</w:t>
            </w:r>
          </w:p>
        </w:tc>
        <w:tc>
          <w:tcPr>
            <w:tcW w:w="0" w:type="auto"/>
            <w:hideMark/>
          </w:tcPr>
          <w:p w14:paraId="6C1D2752"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Definidas para rangos de percentil.</w:t>
            </w:r>
          </w:p>
        </w:tc>
        <w:tc>
          <w:tcPr>
            <w:tcW w:w="0" w:type="auto"/>
            <w:hideMark/>
          </w:tcPr>
          <w:p w14:paraId="357A596B"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Ajustadas caso por caso según postura.</w:t>
            </w:r>
          </w:p>
        </w:tc>
      </w:tr>
      <w:tr w:rsidR="000446B0" w:rsidRPr="00AF5BF1" w14:paraId="43EC55D3" w14:textId="77777777" w:rsidTr="004A7A90">
        <w:tc>
          <w:tcPr>
            <w:tcW w:w="0" w:type="auto"/>
            <w:hideMark/>
          </w:tcPr>
          <w:p w14:paraId="75A69668"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lastRenderedPageBreak/>
              <w:t>Gradación</w:t>
            </w:r>
          </w:p>
        </w:tc>
        <w:tc>
          <w:tcPr>
            <w:tcW w:w="0" w:type="auto"/>
            <w:hideMark/>
          </w:tcPr>
          <w:p w14:paraId="12E513D6"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Sí, sistemática y computarizada.</w:t>
            </w:r>
          </w:p>
        </w:tc>
        <w:tc>
          <w:tcPr>
            <w:tcW w:w="0" w:type="auto"/>
            <w:hideMark/>
          </w:tcPr>
          <w:p w14:paraId="7936BC8D"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No (cada prenda es un único tamaño).</w:t>
            </w:r>
          </w:p>
        </w:tc>
      </w:tr>
      <w:tr w:rsidR="000446B0" w:rsidRPr="00AF5BF1" w14:paraId="28977E74" w14:textId="77777777" w:rsidTr="004A7A90">
        <w:tc>
          <w:tcPr>
            <w:tcW w:w="0" w:type="auto"/>
            <w:hideMark/>
          </w:tcPr>
          <w:p w14:paraId="5CA54901"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t>N.º de pruebas</w:t>
            </w:r>
          </w:p>
        </w:tc>
        <w:tc>
          <w:tcPr>
            <w:tcW w:w="0" w:type="auto"/>
            <w:hideMark/>
          </w:tcPr>
          <w:p w14:paraId="4BEEA4E6" w14:textId="77777777" w:rsidR="000446B0" w:rsidRPr="00AF5BF1" w:rsidRDefault="000446B0" w:rsidP="00AF5BF1">
            <w:pPr>
              <w:spacing w:line="276" w:lineRule="auto"/>
              <w:rPr>
                <w:color w:val="000000" w:themeColor="text1"/>
                <w:sz w:val="20"/>
                <w:szCs w:val="20"/>
                <w:lang w:val="en-US"/>
              </w:rPr>
            </w:pPr>
            <w:r w:rsidRPr="00AF5BF1">
              <w:rPr>
                <w:color w:val="000000" w:themeColor="text1"/>
                <w:sz w:val="20"/>
                <w:szCs w:val="20"/>
                <w:lang w:val="en-US"/>
              </w:rPr>
              <w:t>0 – 1 (</w:t>
            </w:r>
            <w:r w:rsidRPr="00AF5BF1">
              <w:rPr>
                <w:i/>
                <w:color w:val="000000" w:themeColor="text1"/>
                <w:sz w:val="20"/>
                <w:szCs w:val="20"/>
                <w:lang w:val="en-US"/>
              </w:rPr>
              <w:t>size set</w:t>
            </w:r>
            <w:r w:rsidRPr="00AF5BF1">
              <w:rPr>
                <w:color w:val="000000" w:themeColor="text1"/>
                <w:sz w:val="20"/>
                <w:szCs w:val="20"/>
                <w:lang w:val="en-US"/>
              </w:rPr>
              <w:t xml:space="preserve"> piloto).</w:t>
            </w:r>
          </w:p>
        </w:tc>
        <w:tc>
          <w:tcPr>
            <w:tcW w:w="0" w:type="auto"/>
            <w:hideMark/>
          </w:tcPr>
          <w:p w14:paraId="1D38D6DC"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2 – 4 muestras por encargo.</w:t>
            </w:r>
          </w:p>
        </w:tc>
      </w:tr>
      <w:tr w:rsidR="000446B0" w:rsidRPr="00AF5BF1" w14:paraId="65A5CBA8" w14:textId="77777777" w:rsidTr="004A7A90">
        <w:tc>
          <w:tcPr>
            <w:tcW w:w="0" w:type="auto"/>
            <w:hideMark/>
          </w:tcPr>
          <w:p w14:paraId="56DAFB63"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t>Tecnología</w:t>
            </w:r>
          </w:p>
        </w:tc>
        <w:tc>
          <w:tcPr>
            <w:tcW w:w="0" w:type="auto"/>
            <w:hideMark/>
          </w:tcPr>
          <w:p w14:paraId="29EAD73D" w14:textId="6C9F694E" w:rsidR="000446B0" w:rsidRPr="00AF5BF1" w:rsidRDefault="00C43548" w:rsidP="00AF5BF1">
            <w:pPr>
              <w:spacing w:line="276" w:lineRule="auto"/>
              <w:rPr>
                <w:color w:val="000000" w:themeColor="text1"/>
                <w:sz w:val="20"/>
                <w:szCs w:val="20"/>
                <w:lang w:val="en-US"/>
              </w:rPr>
            </w:pPr>
            <w:r w:rsidRPr="00C43548">
              <w:rPr>
                <w:color w:val="000000" w:themeColor="text1"/>
                <w:sz w:val="20"/>
                <w:szCs w:val="20"/>
                <w:lang w:val="en-US"/>
              </w:rPr>
              <w:t xml:space="preserve">CAD/CAM, </w:t>
            </w:r>
            <w:r w:rsidRPr="00C43548">
              <w:rPr>
                <w:i/>
                <w:iCs/>
                <w:color w:val="000000" w:themeColor="text1"/>
                <w:sz w:val="20"/>
                <w:szCs w:val="20"/>
                <w:lang w:val="en-US"/>
              </w:rPr>
              <w:t>plotters, nesting</w:t>
            </w:r>
            <w:r w:rsidRPr="00C43548">
              <w:rPr>
                <w:color w:val="000000" w:themeColor="text1"/>
                <w:sz w:val="20"/>
                <w:szCs w:val="20"/>
                <w:lang w:val="en-US"/>
              </w:rPr>
              <w:t xml:space="preserve"> automático.</w:t>
            </w:r>
          </w:p>
        </w:tc>
        <w:tc>
          <w:tcPr>
            <w:tcW w:w="0" w:type="auto"/>
            <w:hideMark/>
          </w:tcPr>
          <w:p w14:paraId="31500392"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Herramientas manuales + escáner 3D opcional.</w:t>
            </w:r>
          </w:p>
        </w:tc>
      </w:tr>
      <w:tr w:rsidR="000446B0" w:rsidRPr="00AF5BF1" w14:paraId="72A05AC3" w14:textId="77777777" w:rsidTr="004A7A90">
        <w:tc>
          <w:tcPr>
            <w:tcW w:w="0" w:type="auto"/>
            <w:hideMark/>
          </w:tcPr>
          <w:p w14:paraId="2482E125"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t>Tiempo de desarrollo</w:t>
            </w:r>
          </w:p>
        </w:tc>
        <w:tc>
          <w:tcPr>
            <w:tcW w:w="0" w:type="auto"/>
            <w:hideMark/>
          </w:tcPr>
          <w:p w14:paraId="4C041E9C"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Días o semanas.</w:t>
            </w:r>
          </w:p>
        </w:tc>
        <w:tc>
          <w:tcPr>
            <w:tcW w:w="0" w:type="auto"/>
            <w:hideMark/>
          </w:tcPr>
          <w:p w14:paraId="55171C2A"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Semanas o meses.</w:t>
            </w:r>
          </w:p>
        </w:tc>
      </w:tr>
      <w:tr w:rsidR="000446B0" w:rsidRPr="00AF5BF1" w14:paraId="02CA839A" w14:textId="77777777" w:rsidTr="004A7A90">
        <w:tc>
          <w:tcPr>
            <w:tcW w:w="0" w:type="auto"/>
            <w:hideMark/>
          </w:tcPr>
          <w:p w14:paraId="0CC6CD13"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t>Costo unitario</w:t>
            </w:r>
          </w:p>
        </w:tc>
        <w:tc>
          <w:tcPr>
            <w:tcW w:w="0" w:type="auto"/>
            <w:hideMark/>
          </w:tcPr>
          <w:p w14:paraId="41B60A79"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Bajo – medio (economía de escala).</w:t>
            </w:r>
          </w:p>
        </w:tc>
        <w:tc>
          <w:tcPr>
            <w:tcW w:w="0" w:type="auto"/>
            <w:hideMark/>
          </w:tcPr>
          <w:p w14:paraId="7FBCA31D"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Alto (mano de obra especializada).</w:t>
            </w:r>
          </w:p>
        </w:tc>
      </w:tr>
      <w:tr w:rsidR="000446B0" w:rsidRPr="00AF5BF1" w14:paraId="4A9F31B9" w14:textId="77777777" w:rsidTr="004A7A90">
        <w:tc>
          <w:tcPr>
            <w:tcW w:w="0" w:type="auto"/>
            <w:hideMark/>
          </w:tcPr>
          <w:p w14:paraId="2E276C5C"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t>Control de calidad</w:t>
            </w:r>
          </w:p>
        </w:tc>
        <w:tc>
          <w:tcPr>
            <w:tcW w:w="0" w:type="auto"/>
            <w:hideMark/>
          </w:tcPr>
          <w:p w14:paraId="3974CEDB"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Muestreos por lote.</w:t>
            </w:r>
          </w:p>
        </w:tc>
        <w:tc>
          <w:tcPr>
            <w:tcW w:w="0" w:type="auto"/>
            <w:hideMark/>
          </w:tcPr>
          <w:p w14:paraId="51307256"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Revisión total pieza por pieza.</w:t>
            </w:r>
          </w:p>
        </w:tc>
      </w:tr>
      <w:tr w:rsidR="000446B0" w:rsidRPr="00AF5BF1" w14:paraId="2754203E" w14:textId="77777777" w:rsidTr="004A7A90">
        <w:tc>
          <w:tcPr>
            <w:tcW w:w="0" w:type="auto"/>
            <w:hideMark/>
          </w:tcPr>
          <w:p w14:paraId="58434FEF" w14:textId="77777777" w:rsidR="000446B0" w:rsidRPr="00AF5BF1" w:rsidRDefault="000446B0" w:rsidP="00AF5BF1">
            <w:pPr>
              <w:spacing w:line="276" w:lineRule="auto"/>
              <w:rPr>
                <w:b/>
                <w:color w:val="000000" w:themeColor="text1"/>
                <w:sz w:val="20"/>
                <w:szCs w:val="20"/>
              </w:rPr>
            </w:pPr>
            <w:r w:rsidRPr="00AF5BF1">
              <w:rPr>
                <w:b/>
                <w:color w:val="000000" w:themeColor="text1"/>
                <w:sz w:val="20"/>
                <w:szCs w:val="20"/>
              </w:rPr>
              <w:t>Aplicaciones típicas</w:t>
            </w:r>
          </w:p>
        </w:tc>
        <w:tc>
          <w:tcPr>
            <w:tcW w:w="0" w:type="auto"/>
            <w:hideMark/>
          </w:tcPr>
          <w:p w14:paraId="295E79D7" w14:textId="77777777" w:rsidR="000446B0" w:rsidRPr="00AF5BF1" w:rsidRDefault="000446B0" w:rsidP="00AF5BF1">
            <w:pPr>
              <w:spacing w:line="276" w:lineRule="auto"/>
              <w:rPr>
                <w:color w:val="000000" w:themeColor="text1"/>
                <w:sz w:val="20"/>
                <w:szCs w:val="20"/>
              </w:rPr>
            </w:pPr>
            <w:r w:rsidRPr="00AF5BF1">
              <w:rPr>
                <w:i/>
                <w:color w:val="000000" w:themeColor="text1"/>
                <w:sz w:val="20"/>
                <w:szCs w:val="20"/>
              </w:rPr>
              <w:t>Fast fashion</w:t>
            </w:r>
            <w:r w:rsidRPr="00AF5BF1">
              <w:rPr>
                <w:color w:val="000000" w:themeColor="text1"/>
                <w:sz w:val="20"/>
                <w:szCs w:val="20"/>
              </w:rPr>
              <w:t xml:space="preserve">, uniformes, marcas de </w:t>
            </w:r>
            <w:r w:rsidRPr="00AF5BF1">
              <w:rPr>
                <w:i/>
                <w:color w:val="000000" w:themeColor="text1"/>
                <w:sz w:val="20"/>
                <w:szCs w:val="20"/>
              </w:rPr>
              <w:t>retail.</w:t>
            </w:r>
          </w:p>
        </w:tc>
        <w:tc>
          <w:tcPr>
            <w:tcW w:w="0" w:type="auto"/>
            <w:hideMark/>
          </w:tcPr>
          <w:p w14:paraId="2874E3CE" w14:textId="77777777" w:rsidR="000446B0" w:rsidRPr="00AF5BF1" w:rsidRDefault="000446B0" w:rsidP="00AF5BF1">
            <w:pPr>
              <w:spacing w:line="276" w:lineRule="auto"/>
              <w:rPr>
                <w:color w:val="000000" w:themeColor="text1"/>
                <w:sz w:val="20"/>
                <w:szCs w:val="20"/>
              </w:rPr>
            </w:pPr>
            <w:r w:rsidRPr="00AF5BF1">
              <w:rPr>
                <w:color w:val="000000" w:themeColor="text1"/>
                <w:sz w:val="20"/>
                <w:szCs w:val="20"/>
              </w:rPr>
              <w:t xml:space="preserve">Alta costura, sastrería </w:t>
            </w:r>
            <w:r w:rsidRPr="00AF5BF1">
              <w:rPr>
                <w:i/>
                <w:color w:val="000000" w:themeColor="text1"/>
                <w:sz w:val="20"/>
                <w:szCs w:val="20"/>
              </w:rPr>
              <w:t>bespoke</w:t>
            </w:r>
            <w:r w:rsidRPr="00AF5BF1">
              <w:rPr>
                <w:color w:val="000000" w:themeColor="text1"/>
                <w:sz w:val="20"/>
                <w:szCs w:val="20"/>
              </w:rPr>
              <w:t>, vestuario escénico.</w:t>
            </w:r>
          </w:p>
        </w:tc>
      </w:tr>
    </w:tbl>
    <w:p w14:paraId="203FC836" w14:textId="77777777" w:rsidR="000446B0" w:rsidRPr="00AF5BF1" w:rsidRDefault="000446B0" w:rsidP="00AF5BF1">
      <w:pPr>
        <w:pStyle w:val="Normal0"/>
        <w:pBdr>
          <w:top w:val="nil"/>
          <w:left w:val="nil"/>
          <w:bottom w:val="nil"/>
          <w:right w:val="nil"/>
          <w:between w:val="nil"/>
        </w:pBdr>
        <w:jc w:val="both"/>
        <w:rPr>
          <w:color w:val="000000" w:themeColor="text1"/>
          <w:sz w:val="20"/>
          <w:szCs w:val="20"/>
        </w:rPr>
      </w:pPr>
    </w:p>
    <w:p w14:paraId="49F087EC" w14:textId="661A46E0" w:rsidR="000446B0" w:rsidRDefault="00C60A55" w:rsidP="00AF5BF1">
      <w:pPr>
        <w:pStyle w:val="Normal0"/>
        <w:pBdr>
          <w:top w:val="nil"/>
          <w:left w:val="nil"/>
          <w:bottom w:val="nil"/>
          <w:right w:val="nil"/>
          <w:between w:val="nil"/>
        </w:pBdr>
        <w:jc w:val="both"/>
        <w:outlineLvl w:val="1"/>
        <w:rPr>
          <w:b/>
          <w:color w:val="000000" w:themeColor="text1"/>
          <w:sz w:val="20"/>
          <w:szCs w:val="20"/>
        </w:rPr>
      </w:pPr>
      <w:bookmarkStart w:id="10" w:name="_Toc193484325"/>
      <w:bookmarkStart w:id="11" w:name="_Toc222569258"/>
      <w:bookmarkStart w:id="12" w:name="_Toc222850583"/>
      <w:r w:rsidRPr="00AF5BF1">
        <w:rPr>
          <w:b/>
          <w:color w:val="000000" w:themeColor="text1"/>
          <w:sz w:val="20"/>
          <w:szCs w:val="20"/>
        </w:rPr>
        <w:t>1.1</w:t>
      </w:r>
      <w:r w:rsidR="000446B0" w:rsidRPr="00AF5BF1">
        <w:rPr>
          <w:b/>
          <w:color w:val="000000" w:themeColor="text1"/>
          <w:sz w:val="20"/>
          <w:szCs w:val="20"/>
        </w:rPr>
        <w:t xml:space="preserve"> Procedimiento y entorno</w:t>
      </w:r>
      <w:bookmarkEnd w:id="10"/>
      <w:bookmarkEnd w:id="11"/>
      <w:r w:rsidR="000446B0" w:rsidRPr="00AF5BF1">
        <w:rPr>
          <w:b/>
          <w:color w:val="000000" w:themeColor="text1"/>
          <w:sz w:val="20"/>
          <w:szCs w:val="20"/>
        </w:rPr>
        <w:t xml:space="preserve"> en el patronaje industrial</w:t>
      </w:r>
      <w:bookmarkEnd w:id="12"/>
    </w:p>
    <w:p w14:paraId="1E0B0472" w14:textId="77777777" w:rsidR="00BF2337" w:rsidRDefault="00BF2337" w:rsidP="00AF5BF1">
      <w:pPr>
        <w:pStyle w:val="Normal0"/>
        <w:pBdr>
          <w:top w:val="nil"/>
          <w:left w:val="nil"/>
          <w:bottom w:val="nil"/>
          <w:right w:val="nil"/>
          <w:between w:val="nil"/>
        </w:pBdr>
        <w:jc w:val="both"/>
        <w:outlineLvl w:val="1"/>
        <w:rPr>
          <w:b/>
          <w:color w:val="000000" w:themeColor="text1"/>
          <w:sz w:val="20"/>
          <w:szCs w:val="20"/>
        </w:rPr>
      </w:pPr>
    </w:p>
    <w:p w14:paraId="7FF6A051" w14:textId="3058E1E0" w:rsidR="000446B0" w:rsidRPr="00AF5BF1" w:rsidRDefault="00BF2337" w:rsidP="00BF2337">
      <w:pPr>
        <w:pStyle w:val="Normal0"/>
        <w:pBdr>
          <w:top w:val="nil"/>
          <w:left w:val="nil"/>
          <w:bottom w:val="nil"/>
          <w:right w:val="nil"/>
          <w:between w:val="nil"/>
        </w:pBdr>
        <w:jc w:val="both"/>
        <w:outlineLvl w:val="1"/>
        <w:rPr>
          <w:color w:val="000000" w:themeColor="text1"/>
          <w:sz w:val="20"/>
          <w:szCs w:val="20"/>
        </w:rPr>
      </w:pPr>
      <w:commentRangeStart w:id="13"/>
      <w:r>
        <w:rPr>
          <w:b/>
          <w:noProof/>
          <w:color w:val="000000" w:themeColor="text1"/>
          <w:sz w:val="20"/>
          <w:szCs w:val="20"/>
        </w:rPr>
        <w:drawing>
          <wp:anchor distT="0" distB="0" distL="114300" distR="114300" simplePos="0" relativeHeight="251660288" behindDoc="1" locked="0" layoutInCell="1" allowOverlap="1" wp14:anchorId="6833DEBC" wp14:editId="60602152">
            <wp:simplePos x="0" y="0"/>
            <wp:positionH relativeFrom="column">
              <wp:posOffset>0</wp:posOffset>
            </wp:positionH>
            <wp:positionV relativeFrom="paragraph">
              <wp:posOffset>0</wp:posOffset>
            </wp:positionV>
            <wp:extent cx="2159468" cy="1386590"/>
            <wp:effectExtent l="0" t="0" r="0" b="0"/>
            <wp:wrapTight wrapText="bothSides">
              <wp:wrapPolygon edited="0">
                <wp:start x="0" y="0"/>
                <wp:lineTo x="0" y="21372"/>
                <wp:lineTo x="21473" y="21372"/>
                <wp:lineTo x="21473" y="0"/>
                <wp:lineTo x="0" y="0"/>
              </wp:wrapPolygon>
            </wp:wrapTight>
            <wp:docPr id="1620414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1443" name="Imagen 1620414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59468" cy="1386590"/>
                    </a:xfrm>
                    <a:prstGeom prst="rect">
                      <a:avLst/>
                    </a:prstGeom>
                  </pic:spPr>
                </pic:pic>
              </a:graphicData>
            </a:graphic>
            <wp14:sizeRelH relativeFrom="page">
              <wp14:pctWidth>0</wp14:pctWidth>
            </wp14:sizeRelH>
            <wp14:sizeRelV relativeFrom="page">
              <wp14:pctHeight>0</wp14:pctHeight>
            </wp14:sizeRelV>
          </wp:anchor>
        </w:drawing>
      </w:r>
      <w:commentRangeEnd w:id="13"/>
      <w:r w:rsidRPr="00AF5BF1">
        <w:rPr>
          <w:rStyle w:val="Refdecomentario"/>
          <w:color w:val="000000" w:themeColor="text1"/>
          <w:sz w:val="20"/>
          <w:szCs w:val="20"/>
        </w:rPr>
        <w:commentReference w:id="13"/>
      </w:r>
      <w:r w:rsidR="000446B0" w:rsidRPr="00AF5BF1">
        <w:rPr>
          <w:color w:val="000000" w:themeColor="text1"/>
          <w:sz w:val="20"/>
          <w:szCs w:val="20"/>
        </w:rPr>
        <w:t>Para garantizar el desarrollo de una prenda que responda a los requerimientos específicos de la persona usuaria, resulta necesario seguir una secuencia organizada de procedimientos que permitan asegurar coherencia técnica, precisión estructural y calidad en el resultado final. Esta secuencia facilita la correcta interpretación de las medidas corporales, la construcción adecuada de los patrones y la ejecución eficiente del proceso de confección. En este sentido, se establece el siguiente procedimiento:</w:t>
      </w:r>
    </w:p>
    <w:p w14:paraId="33715370" w14:textId="77777777" w:rsidR="000446B0" w:rsidRPr="00AF5BF1" w:rsidRDefault="000446B0" w:rsidP="00AF5BF1">
      <w:pPr>
        <w:rPr>
          <w:color w:val="000000" w:themeColor="text1"/>
          <w:sz w:val="20"/>
          <w:szCs w:val="20"/>
        </w:rPr>
      </w:pPr>
    </w:p>
    <w:p w14:paraId="25F69F62" w14:textId="25E733BE" w:rsidR="00BF2337" w:rsidRDefault="00BF2337" w:rsidP="00BF2337">
      <w:pPr>
        <w:pStyle w:val="Normal0"/>
        <w:pBdr>
          <w:top w:val="nil"/>
          <w:left w:val="nil"/>
          <w:bottom w:val="nil"/>
          <w:right w:val="nil"/>
          <w:between w:val="nil"/>
        </w:pBdr>
        <w:jc w:val="both"/>
        <w:rPr>
          <w:color w:val="000000" w:themeColor="text1"/>
          <w:sz w:val="20"/>
          <w:szCs w:val="20"/>
        </w:rPr>
      </w:pPr>
      <w:r w:rsidRPr="00BF2337">
        <w:rPr>
          <w:color w:val="000000" w:themeColor="text1"/>
          <w:sz w:val="20"/>
          <w:szCs w:val="20"/>
        </w:rPr>
        <w:t>Pasos que se deben seguir para realizar el procedimiento de patronaje.</w:t>
      </w:r>
      <w:r>
        <w:rPr>
          <w:color w:val="000000" w:themeColor="text1"/>
          <w:sz w:val="20"/>
          <w:szCs w:val="20"/>
        </w:rPr>
        <w:t xml:space="preserve"> </w:t>
      </w:r>
    </w:p>
    <w:p w14:paraId="17325702" w14:textId="77777777" w:rsidR="000B7D81" w:rsidRDefault="000B7D81" w:rsidP="00BF2337">
      <w:pPr>
        <w:pStyle w:val="Normal0"/>
        <w:pBdr>
          <w:top w:val="nil"/>
          <w:left w:val="nil"/>
          <w:bottom w:val="nil"/>
          <w:right w:val="nil"/>
          <w:between w:val="nil"/>
        </w:pBdr>
        <w:jc w:val="both"/>
        <w:rPr>
          <w:color w:val="000000" w:themeColor="text1"/>
          <w:sz w:val="20"/>
          <w:szCs w:val="20"/>
        </w:rPr>
      </w:pPr>
    </w:p>
    <w:p w14:paraId="29C7E673" w14:textId="0005F26C" w:rsidR="000B7D81" w:rsidRDefault="000B7D81" w:rsidP="00BF2337">
      <w:pPr>
        <w:pStyle w:val="Normal0"/>
        <w:pBdr>
          <w:top w:val="nil"/>
          <w:left w:val="nil"/>
          <w:bottom w:val="nil"/>
          <w:right w:val="nil"/>
          <w:between w:val="nil"/>
        </w:pBdr>
        <w:jc w:val="both"/>
        <w:rPr>
          <w:color w:val="000000" w:themeColor="text1"/>
          <w:sz w:val="20"/>
          <w:szCs w:val="20"/>
        </w:rPr>
      </w:pPr>
      <w:r w:rsidRPr="000B7D81">
        <w:rPr>
          <w:color w:val="000000" w:themeColor="text1"/>
          <w:sz w:val="20"/>
          <w:szCs w:val="20"/>
        </w:rPr>
        <w:t>Para conocer de manera secuencial los procedimientos que intervienen en la definición del patronaje, consulte el siguiente recurso complementario.</w:t>
      </w:r>
    </w:p>
    <w:p w14:paraId="08EB513C" w14:textId="77777777" w:rsidR="00BF2337" w:rsidRDefault="00BF2337" w:rsidP="00BF2337">
      <w:pPr>
        <w:pStyle w:val="Normal0"/>
        <w:pBdr>
          <w:top w:val="nil"/>
          <w:left w:val="nil"/>
          <w:bottom w:val="nil"/>
          <w:right w:val="nil"/>
          <w:between w:val="nil"/>
        </w:pBdr>
        <w:jc w:val="both"/>
        <w:rPr>
          <w:color w:val="000000" w:themeColor="text1"/>
          <w:sz w:val="20"/>
          <w:szCs w:val="20"/>
        </w:rPr>
      </w:pPr>
    </w:p>
    <w:p w14:paraId="3CDAA10E" w14:textId="5E531BAD" w:rsidR="000446B0" w:rsidRDefault="00BF2337" w:rsidP="00BF2337">
      <w:pPr>
        <w:pStyle w:val="Normal0"/>
        <w:pBdr>
          <w:top w:val="nil"/>
          <w:left w:val="nil"/>
          <w:bottom w:val="nil"/>
          <w:right w:val="nil"/>
          <w:between w:val="nil"/>
        </w:pBdr>
        <w:jc w:val="both"/>
        <w:rPr>
          <w:color w:val="000000" w:themeColor="text1"/>
          <w:sz w:val="20"/>
          <w:szCs w:val="20"/>
        </w:rPr>
      </w:pPr>
      <w:commentRangeStart w:id="14"/>
      <w:r w:rsidRPr="00BF2337">
        <w:rPr>
          <w:b/>
          <w:bCs/>
          <w:color w:val="000000" w:themeColor="text1"/>
          <w:sz w:val="20"/>
          <w:szCs w:val="20"/>
        </w:rPr>
        <w:t>Recurso:</w:t>
      </w:r>
      <w:r>
        <w:rPr>
          <w:color w:val="000000" w:themeColor="text1"/>
          <w:sz w:val="20"/>
          <w:szCs w:val="20"/>
        </w:rPr>
        <w:t xml:space="preserve"> </w:t>
      </w:r>
      <w:hyperlink r:id="rId22" w:history="1">
        <w:r w:rsidRPr="00BF2337">
          <w:rPr>
            <w:rStyle w:val="Hipervnculo"/>
            <w:sz w:val="20"/>
            <w:szCs w:val="20"/>
          </w:rPr>
          <w:t>Anexo_02_Pasos_para_definir_el_patronaje</w:t>
        </w:r>
      </w:hyperlink>
      <w:commentRangeEnd w:id="14"/>
      <w:r>
        <w:rPr>
          <w:rStyle w:val="Refdecomentario"/>
          <w:color w:val="000000" w:themeColor="text1"/>
          <w:sz w:val="20"/>
          <w:szCs w:val="20"/>
        </w:rPr>
        <w:commentReference w:id="14"/>
      </w:r>
    </w:p>
    <w:p w14:paraId="0F68D000" w14:textId="77777777" w:rsidR="00BF2337" w:rsidRPr="00AF5BF1" w:rsidRDefault="00BF2337" w:rsidP="00BF2337">
      <w:pPr>
        <w:pStyle w:val="Normal0"/>
        <w:pBdr>
          <w:top w:val="nil"/>
          <w:left w:val="nil"/>
          <w:bottom w:val="nil"/>
          <w:right w:val="nil"/>
          <w:between w:val="nil"/>
        </w:pBdr>
        <w:jc w:val="both"/>
        <w:rPr>
          <w:color w:val="000000" w:themeColor="text1"/>
          <w:sz w:val="20"/>
          <w:szCs w:val="20"/>
        </w:rPr>
      </w:pPr>
    </w:p>
    <w:p w14:paraId="2A615960" w14:textId="77777777" w:rsidR="000446B0" w:rsidRPr="00AF5BF1" w:rsidRDefault="000446B0" w:rsidP="00AF5BF1">
      <w:pPr>
        <w:rPr>
          <w:b/>
          <w:color w:val="000000" w:themeColor="text1"/>
          <w:sz w:val="20"/>
          <w:szCs w:val="20"/>
        </w:rPr>
      </w:pPr>
      <w:bookmarkStart w:id="15" w:name="_Toc193484326"/>
      <w:bookmarkStart w:id="16" w:name="_Toc222569259"/>
      <w:r w:rsidRPr="00AF5BF1">
        <w:rPr>
          <w:b/>
          <w:color w:val="000000" w:themeColor="text1"/>
          <w:sz w:val="20"/>
          <w:szCs w:val="20"/>
        </w:rPr>
        <w:t>Metodología y manual de patronaje SENA</w:t>
      </w:r>
      <w:bookmarkEnd w:id="15"/>
      <w:bookmarkEnd w:id="16"/>
    </w:p>
    <w:p w14:paraId="73AE6FB2" w14:textId="77777777" w:rsidR="000446B0" w:rsidRPr="00AF5BF1" w:rsidRDefault="000446B0" w:rsidP="00AF5BF1">
      <w:pPr>
        <w:pStyle w:val="Normal0"/>
        <w:pBdr>
          <w:top w:val="nil"/>
          <w:left w:val="nil"/>
          <w:bottom w:val="nil"/>
          <w:right w:val="nil"/>
          <w:between w:val="nil"/>
        </w:pBdr>
        <w:jc w:val="both"/>
        <w:rPr>
          <w:color w:val="000000" w:themeColor="text1"/>
          <w:sz w:val="20"/>
          <w:szCs w:val="20"/>
        </w:rPr>
      </w:pPr>
    </w:p>
    <w:p w14:paraId="05FFE5DF"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Manual de Patronaje del SENA constituye un documento técnico elaborado por especialistas en el área de confección, con el propósito de establecer una metodología estructurada para el desarrollo de patrones a partir del análisis antropométrico y funcional del cuerpo humano. Este recurso orienta la comprensión de los principios técnicos del patronaje, facilitando la interpretación de medidas corporales y su traducción en estructuras bidimensionales aplicables a la elaboración de prendas.</w:t>
      </w:r>
    </w:p>
    <w:p w14:paraId="49959440" w14:textId="77777777" w:rsidR="000B7D81" w:rsidRPr="00AF5BF1" w:rsidRDefault="000B7D81" w:rsidP="00AF5BF1">
      <w:pPr>
        <w:pStyle w:val="NormalWeb"/>
        <w:spacing w:before="0" w:beforeAutospacing="0" w:after="0" w:afterAutospacing="0" w:line="276" w:lineRule="auto"/>
        <w:jc w:val="both"/>
        <w:rPr>
          <w:rFonts w:ascii="Arial" w:hAnsi="Arial" w:cs="Arial"/>
          <w:color w:val="000000" w:themeColor="text1"/>
          <w:sz w:val="20"/>
          <w:szCs w:val="20"/>
        </w:rPr>
      </w:pPr>
    </w:p>
    <w:p w14:paraId="45224632"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Su contenido se organiza de manera progresiva, permitiendo fortalecer las competencias relacionadas con la construcción de básicos, el desarrollo de moldes y la aplicación de procesos de escalado, conforme a los estándares formativos y productivos del sector confección. Para ampliar la información, se recomienda consultar el manual en su versión oficial, disponible a través de los medios institucionales del SENA.</w:t>
      </w:r>
    </w:p>
    <w:p w14:paraId="310C5C66" w14:textId="77777777" w:rsidR="001430DE" w:rsidRPr="001430DE" w:rsidRDefault="001430DE" w:rsidP="001430DE">
      <w:pPr>
        <w:pStyle w:val="NormalWeb"/>
        <w:jc w:val="both"/>
        <w:rPr>
          <w:rFonts w:ascii="Arial" w:hAnsi="Arial" w:cs="Arial"/>
          <w:color w:val="000000" w:themeColor="text1"/>
          <w:sz w:val="20"/>
          <w:szCs w:val="20"/>
        </w:rPr>
      </w:pPr>
      <w:r w:rsidRPr="001430DE">
        <w:rPr>
          <w:rFonts w:ascii="Arial" w:hAnsi="Arial" w:cs="Arial"/>
          <w:color w:val="000000" w:themeColor="text1"/>
          <w:sz w:val="20"/>
          <w:szCs w:val="20"/>
        </w:rPr>
        <w:t>Para ampliar la información sobre la metodología de patronaje propuesta por el SENA, consulte el siguiente recurso complementario.</w:t>
      </w:r>
    </w:p>
    <w:p w14:paraId="53BA88FD" w14:textId="6972C261" w:rsidR="001430DE" w:rsidRPr="00AF5BF1" w:rsidRDefault="001430DE" w:rsidP="001430DE">
      <w:pPr>
        <w:pStyle w:val="NormalWeb"/>
        <w:spacing w:before="0" w:beforeAutospacing="0" w:after="0" w:afterAutospacing="0" w:line="276" w:lineRule="auto"/>
        <w:jc w:val="both"/>
        <w:rPr>
          <w:rFonts w:ascii="Arial" w:hAnsi="Arial" w:cs="Arial"/>
          <w:color w:val="000000" w:themeColor="text1"/>
          <w:sz w:val="20"/>
          <w:szCs w:val="20"/>
        </w:rPr>
      </w:pPr>
      <w:commentRangeStart w:id="17"/>
      <w:r w:rsidRPr="001430DE">
        <w:rPr>
          <w:rFonts w:ascii="Arial" w:hAnsi="Arial" w:cs="Arial"/>
          <w:b/>
          <w:bCs/>
          <w:color w:val="000000" w:themeColor="text1"/>
          <w:sz w:val="20"/>
          <w:szCs w:val="20"/>
        </w:rPr>
        <w:t>Recurso:</w:t>
      </w:r>
      <w:r w:rsidRPr="001430DE">
        <w:rPr>
          <w:rFonts w:ascii="Arial" w:hAnsi="Arial" w:cs="Arial"/>
          <w:color w:val="000000" w:themeColor="text1"/>
          <w:sz w:val="20"/>
          <w:szCs w:val="20"/>
        </w:rPr>
        <w:t xml:space="preserve"> </w:t>
      </w:r>
      <w:hyperlink r:id="rId23" w:history="1">
        <w:r w:rsidRPr="001430DE">
          <w:rPr>
            <w:rStyle w:val="Hipervnculo"/>
            <w:rFonts w:ascii="Arial" w:hAnsi="Arial" w:cs="Arial"/>
            <w:sz w:val="20"/>
            <w:szCs w:val="20"/>
          </w:rPr>
          <w:t>Anexo_03_Presentación_del_manual_de_patronaje_SENA</w:t>
        </w:r>
      </w:hyperlink>
      <w:commentRangeEnd w:id="17"/>
      <w:r w:rsidRPr="00AF5BF1">
        <w:rPr>
          <w:rStyle w:val="Refdecomentario"/>
          <w:rFonts w:ascii="Arial" w:hAnsi="Arial" w:cs="Arial"/>
          <w:color w:val="000000" w:themeColor="text1"/>
          <w:sz w:val="20"/>
          <w:szCs w:val="20"/>
        </w:rPr>
        <w:commentReference w:id="17"/>
      </w:r>
    </w:p>
    <w:p w14:paraId="4EEBD01E" w14:textId="77777777" w:rsidR="000446B0" w:rsidRPr="00AF5BF1" w:rsidRDefault="000446B0" w:rsidP="00AF5BF1">
      <w:pPr>
        <w:jc w:val="both"/>
        <w:rPr>
          <w:color w:val="000000" w:themeColor="text1"/>
          <w:sz w:val="20"/>
          <w:szCs w:val="20"/>
        </w:rPr>
      </w:pPr>
    </w:p>
    <w:p w14:paraId="035890E0" w14:textId="77777777" w:rsidR="001430DE" w:rsidRDefault="001430DE" w:rsidP="00AF5BF1">
      <w:pPr>
        <w:rPr>
          <w:b/>
          <w:color w:val="000000" w:themeColor="text1"/>
          <w:sz w:val="20"/>
          <w:szCs w:val="20"/>
        </w:rPr>
      </w:pPr>
      <w:bookmarkStart w:id="18" w:name="_Toc193484327"/>
      <w:bookmarkStart w:id="19" w:name="_Toc222569260"/>
    </w:p>
    <w:p w14:paraId="5425EB1B" w14:textId="53231139" w:rsidR="000446B0" w:rsidRDefault="000446B0" w:rsidP="00AF5BF1">
      <w:pPr>
        <w:rPr>
          <w:b/>
          <w:color w:val="000000" w:themeColor="text1"/>
          <w:sz w:val="20"/>
          <w:szCs w:val="20"/>
        </w:rPr>
      </w:pPr>
      <w:r w:rsidRPr="00AF5BF1">
        <w:rPr>
          <w:b/>
          <w:color w:val="000000" w:themeColor="text1"/>
          <w:sz w:val="20"/>
          <w:szCs w:val="20"/>
        </w:rPr>
        <w:lastRenderedPageBreak/>
        <w:t>Metodología y convenciones</w:t>
      </w:r>
      <w:bookmarkEnd w:id="18"/>
      <w:bookmarkEnd w:id="19"/>
    </w:p>
    <w:p w14:paraId="4CCD76C7" w14:textId="77777777" w:rsidR="001430DE" w:rsidRPr="00AF5BF1" w:rsidRDefault="001430DE" w:rsidP="00AF5BF1">
      <w:pPr>
        <w:rPr>
          <w:b/>
          <w:color w:val="000000" w:themeColor="text1"/>
          <w:sz w:val="20"/>
          <w:szCs w:val="20"/>
        </w:rPr>
      </w:pPr>
    </w:p>
    <w:p w14:paraId="4DB951C2"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Dentro del proceso de patronaje, el uso de convenciones gráficas constituye un elemento fundamental para garantizar la correcta interpretación técnica de los patrones y su adecuada aplicación durante las fases de corte y confección. Estos símbolos permiten identificar de manera precisa las características estructurales de cada pieza, facilitando la comunicación entre las diferentes etapas del proceso productivo sin depender exclusivamente de descripciones textuales.</w:t>
      </w:r>
    </w:p>
    <w:p w14:paraId="46C3F302" w14:textId="77777777" w:rsidR="007B3006" w:rsidRPr="00AF5BF1" w:rsidRDefault="007B3006" w:rsidP="00AF5BF1">
      <w:pPr>
        <w:pStyle w:val="NormalWeb"/>
        <w:spacing w:before="0" w:beforeAutospacing="0" w:after="0" w:afterAutospacing="0" w:line="276" w:lineRule="auto"/>
        <w:jc w:val="both"/>
        <w:rPr>
          <w:rFonts w:ascii="Arial" w:hAnsi="Arial" w:cs="Arial"/>
          <w:color w:val="000000" w:themeColor="text1"/>
          <w:sz w:val="20"/>
          <w:szCs w:val="20"/>
        </w:rPr>
      </w:pPr>
    </w:p>
    <w:p w14:paraId="59826F58"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Al realizar el despiece de un patrón, cada componente debe incorporar información técnica clara que permita su reconocimiento y correcta utilización. Entre los elementos indispensables se encuentran:</w:t>
      </w:r>
    </w:p>
    <w:p w14:paraId="3FE57874" w14:textId="77777777" w:rsidR="007B3006" w:rsidRDefault="007B3006" w:rsidP="00AF5BF1">
      <w:pPr>
        <w:pStyle w:val="NormalWeb"/>
        <w:spacing w:before="0" w:beforeAutospacing="0" w:after="0" w:afterAutospacing="0" w:line="276" w:lineRule="auto"/>
        <w:jc w:val="both"/>
        <w:rPr>
          <w:rFonts w:ascii="Arial" w:hAnsi="Arial" w:cs="Arial"/>
          <w:color w:val="000000" w:themeColor="text1"/>
          <w:sz w:val="20"/>
          <w:szCs w:val="20"/>
        </w:rPr>
      </w:pPr>
    </w:p>
    <w:p w14:paraId="0C65D05F" w14:textId="2A3B8555" w:rsidR="007B3006" w:rsidRPr="007B3006" w:rsidRDefault="007B3006" w:rsidP="00AF5BF1">
      <w:pPr>
        <w:pStyle w:val="NormalWeb"/>
        <w:spacing w:before="0" w:beforeAutospacing="0" w:after="0" w:afterAutospacing="0" w:line="276" w:lineRule="auto"/>
        <w:jc w:val="both"/>
        <w:rPr>
          <w:rFonts w:ascii="Arial" w:hAnsi="Arial" w:cs="Arial"/>
          <w:b/>
          <w:bCs/>
          <w:color w:val="000000" w:themeColor="text1"/>
          <w:sz w:val="20"/>
          <w:szCs w:val="20"/>
        </w:rPr>
      </w:pPr>
      <w:commentRangeStart w:id="20"/>
      <w:r w:rsidRPr="007B3006">
        <w:rPr>
          <w:rFonts w:ascii="Arial" w:hAnsi="Arial" w:cs="Arial"/>
          <w:b/>
          <w:bCs/>
          <w:color w:val="000000" w:themeColor="text1"/>
          <w:sz w:val="20"/>
          <w:szCs w:val="20"/>
        </w:rPr>
        <w:t>Elementos indispensables para el despiece de un patrón</w:t>
      </w:r>
    </w:p>
    <w:p w14:paraId="688DA3CE" w14:textId="77777777" w:rsidR="007B3006" w:rsidRPr="00AF5BF1" w:rsidRDefault="007B3006" w:rsidP="00AF5BF1">
      <w:pPr>
        <w:pStyle w:val="NormalWeb"/>
        <w:spacing w:before="0" w:beforeAutospacing="0" w:after="0" w:afterAutospacing="0" w:line="276" w:lineRule="auto"/>
        <w:jc w:val="both"/>
        <w:rPr>
          <w:rFonts w:ascii="Arial" w:hAnsi="Arial" w:cs="Arial"/>
          <w:color w:val="000000" w:themeColor="text1"/>
          <w:sz w:val="20"/>
          <w:szCs w:val="20"/>
        </w:rPr>
      </w:pPr>
    </w:p>
    <w:p w14:paraId="2D09072F" w14:textId="77777777" w:rsidR="000446B0" w:rsidRPr="00AF5BF1" w:rsidRDefault="000446B0" w:rsidP="00AF5BF1">
      <w:pPr>
        <w:pStyle w:val="Prrafodelista"/>
        <w:numPr>
          <w:ilvl w:val="0"/>
          <w:numId w:val="11"/>
        </w:numPr>
        <w:rPr>
          <w:color w:val="000000" w:themeColor="text1"/>
          <w:sz w:val="20"/>
          <w:szCs w:val="20"/>
        </w:rPr>
      </w:pPr>
      <w:r w:rsidRPr="00AF5BF1">
        <w:rPr>
          <w:color w:val="000000" w:themeColor="text1"/>
          <w:sz w:val="20"/>
          <w:szCs w:val="20"/>
        </w:rPr>
        <w:t>Nombre de la pieza.</w:t>
      </w:r>
    </w:p>
    <w:p w14:paraId="4E656160" w14:textId="77777777" w:rsidR="000446B0" w:rsidRPr="00AF5BF1" w:rsidRDefault="000446B0" w:rsidP="00AF5BF1">
      <w:pPr>
        <w:pStyle w:val="Prrafodelista"/>
        <w:numPr>
          <w:ilvl w:val="0"/>
          <w:numId w:val="11"/>
        </w:numPr>
        <w:rPr>
          <w:color w:val="000000" w:themeColor="text1"/>
          <w:sz w:val="20"/>
          <w:szCs w:val="20"/>
        </w:rPr>
      </w:pPr>
      <w:r w:rsidRPr="00AF5BF1">
        <w:rPr>
          <w:color w:val="000000" w:themeColor="text1"/>
          <w:sz w:val="20"/>
          <w:szCs w:val="20"/>
        </w:rPr>
        <w:t>Referencia o identificación del modelo.</w:t>
      </w:r>
    </w:p>
    <w:p w14:paraId="22558EC5" w14:textId="77777777" w:rsidR="000446B0" w:rsidRPr="00AF5BF1" w:rsidRDefault="000446B0" w:rsidP="00AF5BF1">
      <w:pPr>
        <w:pStyle w:val="Prrafodelista"/>
        <w:numPr>
          <w:ilvl w:val="0"/>
          <w:numId w:val="11"/>
        </w:numPr>
        <w:rPr>
          <w:color w:val="000000" w:themeColor="text1"/>
          <w:sz w:val="20"/>
          <w:szCs w:val="20"/>
        </w:rPr>
      </w:pPr>
      <w:r w:rsidRPr="00AF5BF1">
        <w:rPr>
          <w:color w:val="000000" w:themeColor="text1"/>
          <w:sz w:val="20"/>
          <w:szCs w:val="20"/>
        </w:rPr>
        <w:t>Talla correspondiente.</w:t>
      </w:r>
    </w:p>
    <w:p w14:paraId="4752EED0" w14:textId="77777777" w:rsidR="000446B0" w:rsidRPr="00AF5BF1" w:rsidRDefault="000446B0" w:rsidP="00AF5BF1">
      <w:pPr>
        <w:pStyle w:val="Prrafodelista"/>
        <w:numPr>
          <w:ilvl w:val="0"/>
          <w:numId w:val="11"/>
        </w:numPr>
        <w:rPr>
          <w:color w:val="000000" w:themeColor="text1"/>
          <w:sz w:val="20"/>
          <w:szCs w:val="20"/>
        </w:rPr>
      </w:pPr>
      <w:r w:rsidRPr="00AF5BF1">
        <w:rPr>
          <w:color w:val="000000" w:themeColor="text1"/>
          <w:sz w:val="20"/>
          <w:szCs w:val="20"/>
        </w:rPr>
        <w:t>Nombre de la persona responsable del patronaje.</w:t>
      </w:r>
    </w:p>
    <w:p w14:paraId="53A073D5" w14:textId="77777777" w:rsidR="000446B0" w:rsidRPr="00AF5BF1" w:rsidRDefault="000446B0" w:rsidP="00AF5BF1">
      <w:pPr>
        <w:pStyle w:val="Prrafodelista"/>
        <w:numPr>
          <w:ilvl w:val="0"/>
          <w:numId w:val="11"/>
        </w:numPr>
        <w:rPr>
          <w:color w:val="000000" w:themeColor="text1"/>
          <w:sz w:val="20"/>
          <w:szCs w:val="20"/>
        </w:rPr>
      </w:pPr>
      <w:r w:rsidRPr="00AF5BF1">
        <w:rPr>
          <w:color w:val="000000" w:themeColor="text1"/>
          <w:sz w:val="20"/>
          <w:szCs w:val="20"/>
        </w:rPr>
        <w:t>Simbología de corte.</w:t>
      </w:r>
    </w:p>
    <w:p w14:paraId="4D889D27" w14:textId="77777777" w:rsidR="000446B0" w:rsidRPr="00AF5BF1" w:rsidRDefault="000446B0" w:rsidP="00AF5BF1">
      <w:pPr>
        <w:pStyle w:val="Prrafodelista"/>
        <w:numPr>
          <w:ilvl w:val="0"/>
          <w:numId w:val="11"/>
        </w:numPr>
        <w:rPr>
          <w:color w:val="000000" w:themeColor="text1"/>
          <w:sz w:val="20"/>
          <w:szCs w:val="20"/>
        </w:rPr>
      </w:pPr>
      <w:r w:rsidRPr="00AF5BF1">
        <w:rPr>
          <w:color w:val="000000" w:themeColor="text1"/>
          <w:sz w:val="20"/>
          <w:szCs w:val="20"/>
        </w:rPr>
        <w:t>Número de veces que debe cortarse la pieza.</w:t>
      </w:r>
    </w:p>
    <w:p w14:paraId="0D01B4CB" w14:textId="77777777" w:rsidR="000446B0" w:rsidRPr="00AF5BF1" w:rsidRDefault="000446B0" w:rsidP="00AF5BF1">
      <w:pPr>
        <w:pStyle w:val="Prrafodelista"/>
        <w:numPr>
          <w:ilvl w:val="0"/>
          <w:numId w:val="11"/>
        </w:numPr>
        <w:rPr>
          <w:color w:val="000000" w:themeColor="text1"/>
          <w:sz w:val="20"/>
          <w:szCs w:val="20"/>
        </w:rPr>
      </w:pPr>
      <w:r w:rsidRPr="00AF5BF1">
        <w:rPr>
          <w:color w:val="000000" w:themeColor="text1"/>
          <w:sz w:val="20"/>
          <w:szCs w:val="20"/>
        </w:rPr>
        <w:t>Piquetes de confección para facilitar el ensamble.</w:t>
      </w:r>
    </w:p>
    <w:p w14:paraId="15817823" w14:textId="77777777" w:rsidR="000446B0" w:rsidRDefault="000446B0" w:rsidP="00AF5BF1">
      <w:pPr>
        <w:pStyle w:val="Prrafodelista"/>
        <w:numPr>
          <w:ilvl w:val="0"/>
          <w:numId w:val="11"/>
        </w:numPr>
        <w:rPr>
          <w:color w:val="000000" w:themeColor="text1"/>
          <w:sz w:val="20"/>
          <w:szCs w:val="20"/>
        </w:rPr>
      </w:pPr>
      <w:r w:rsidRPr="00AF5BF1">
        <w:rPr>
          <w:color w:val="000000" w:themeColor="text1"/>
          <w:sz w:val="20"/>
          <w:szCs w:val="20"/>
        </w:rPr>
        <w:t>Líneas de aplome que indican la dirección estructural del patrón.</w:t>
      </w:r>
      <w:commentRangeEnd w:id="20"/>
      <w:r w:rsidR="007B3006">
        <w:rPr>
          <w:rStyle w:val="Refdecomentario"/>
          <w:color w:val="000000" w:themeColor="text1"/>
          <w:sz w:val="20"/>
          <w:szCs w:val="20"/>
        </w:rPr>
        <w:commentReference w:id="20"/>
      </w:r>
    </w:p>
    <w:p w14:paraId="3D37EDC5" w14:textId="77777777" w:rsidR="007B3006" w:rsidRPr="00AF5BF1" w:rsidRDefault="007B3006" w:rsidP="007B3006">
      <w:pPr>
        <w:pStyle w:val="Prrafodelista"/>
        <w:rPr>
          <w:color w:val="000000" w:themeColor="text1"/>
          <w:sz w:val="20"/>
          <w:szCs w:val="20"/>
        </w:rPr>
      </w:pPr>
    </w:p>
    <w:p w14:paraId="22EA8685"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De manera complementaria, pueden incorporarse indicaciones adicionales relacionadas con procesos específicos, como ubicación de estampación, variaciones de material, cambios cromáticos, acabados especiales o localización de componentes funcionales como bolsillos o aberturas.</w:t>
      </w:r>
    </w:p>
    <w:p w14:paraId="1F273010" w14:textId="77777777" w:rsidR="007B3006" w:rsidRPr="00AF5BF1" w:rsidRDefault="007B3006" w:rsidP="00AF5BF1">
      <w:pPr>
        <w:pStyle w:val="NormalWeb"/>
        <w:spacing w:before="0" w:beforeAutospacing="0" w:after="0" w:afterAutospacing="0" w:line="276" w:lineRule="auto"/>
        <w:jc w:val="both"/>
        <w:rPr>
          <w:rFonts w:ascii="Arial" w:hAnsi="Arial" w:cs="Arial"/>
          <w:color w:val="000000" w:themeColor="text1"/>
          <w:sz w:val="20"/>
          <w:szCs w:val="20"/>
        </w:rPr>
      </w:pPr>
    </w:p>
    <w:p w14:paraId="1A3771D0"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En cuanto al procedimiento de construcción, el trazo del patrón se fundamenta en el uso de formas geométricas básicas, tales como líneas horizontales, verticales y perpendiculares, así como figuras como rectángulos, ángulos rectos, diagonales y curvas. Estas referencias permiten establecer estructuras precisas que responden a las dimensiones corporales previamente definidas. Toda construcción parte de un rectángulo base, el cual integra el contorno principal y el largo total de la prenda.</w:t>
      </w:r>
    </w:p>
    <w:p w14:paraId="6341F940" w14:textId="77777777" w:rsidR="007B3006" w:rsidRPr="00AF5BF1" w:rsidRDefault="007B3006" w:rsidP="00AF5BF1">
      <w:pPr>
        <w:pStyle w:val="NormalWeb"/>
        <w:spacing w:before="0" w:beforeAutospacing="0" w:after="0" w:afterAutospacing="0" w:line="276" w:lineRule="auto"/>
        <w:jc w:val="both"/>
        <w:rPr>
          <w:rFonts w:ascii="Arial" w:hAnsi="Arial" w:cs="Arial"/>
          <w:color w:val="000000" w:themeColor="text1"/>
          <w:sz w:val="20"/>
          <w:szCs w:val="20"/>
        </w:rPr>
      </w:pPr>
    </w:p>
    <w:p w14:paraId="5C15F5B4"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uso de escalas facilita la representación proporcional de los patrones, permitiendo trabajar tanto en tamaño real como en formatos reducidos para fines pedagógicos o de análisis técnico. Las escalas más empleadas corresponden a:</w:t>
      </w:r>
    </w:p>
    <w:p w14:paraId="3CCC0F3E" w14:textId="77777777" w:rsidR="001A6B63" w:rsidRDefault="001A6B63" w:rsidP="00AF5BF1">
      <w:pPr>
        <w:pStyle w:val="NormalWeb"/>
        <w:spacing w:before="0" w:beforeAutospacing="0" w:after="0" w:afterAutospacing="0" w:line="276" w:lineRule="auto"/>
        <w:jc w:val="both"/>
        <w:rPr>
          <w:rFonts w:ascii="Arial" w:hAnsi="Arial" w:cs="Arial"/>
          <w:color w:val="000000" w:themeColor="text1"/>
          <w:sz w:val="20"/>
          <w:szCs w:val="20"/>
        </w:rPr>
      </w:pPr>
    </w:p>
    <w:p w14:paraId="69D45909" w14:textId="77777777" w:rsidR="001A6B63" w:rsidRDefault="001A6B63" w:rsidP="001A6B63">
      <w:pPr>
        <w:pStyle w:val="NormalWeb"/>
        <w:spacing w:before="0" w:beforeAutospacing="0" w:after="0" w:afterAutospacing="0" w:line="276" w:lineRule="auto"/>
        <w:rPr>
          <w:rFonts w:ascii="Arial" w:hAnsi="Arial" w:cs="Arial"/>
          <w:b/>
          <w:bCs/>
          <w:color w:val="000000" w:themeColor="text1"/>
          <w:sz w:val="20"/>
          <w:szCs w:val="20"/>
        </w:rPr>
      </w:pPr>
      <w:commentRangeStart w:id="21"/>
      <w:r w:rsidRPr="001A6B63">
        <w:rPr>
          <w:rFonts w:ascii="Arial" w:hAnsi="Arial" w:cs="Arial"/>
          <w:b/>
          <w:bCs/>
          <w:color w:val="000000" w:themeColor="text1"/>
          <w:sz w:val="20"/>
          <w:szCs w:val="20"/>
        </w:rPr>
        <w:t>Escalas empleadas en patronaje</w:t>
      </w:r>
    </w:p>
    <w:p w14:paraId="4EF9A5C5" w14:textId="77777777" w:rsidR="001A6B63" w:rsidRPr="001A6B63" w:rsidRDefault="001A6B63" w:rsidP="001A6B63">
      <w:pPr>
        <w:pStyle w:val="NormalWeb"/>
        <w:spacing w:before="0" w:beforeAutospacing="0" w:after="0" w:afterAutospacing="0" w:line="276" w:lineRule="auto"/>
        <w:rPr>
          <w:rFonts w:ascii="Arial" w:hAnsi="Arial" w:cs="Arial"/>
          <w:b/>
          <w:bCs/>
          <w:color w:val="000000" w:themeColor="text1"/>
          <w:sz w:val="20"/>
          <w:szCs w:val="20"/>
        </w:rPr>
      </w:pPr>
    </w:p>
    <w:p w14:paraId="5239E950" w14:textId="77777777" w:rsidR="001A6B63" w:rsidRPr="001A6B63" w:rsidRDefault="001A6B63" w:rsidP="001A6B63">
      <w:pPr>
        <w:pStyle w:val="NormalWeb"/>
        <w:spacing w:before="0" w:beforeAutospacing="0" w:after="0" w:afterAutospacing="0" w:line="276" w:lineRule="auto"/>
        <w:rPr>
          <w:rFonts w:ascii="Arial" w:hAnsi="Arial" w:cs="Arial"/>
          <w:color w:val="000000" w:themeColor="text1"/>
          <w:sz w:val="20"/>
          <w:szCs w:val="20"/>
        </w:rPr>
      </w:pPr>
      <w:r w:rsidRPr="001A6B63">
        <w:rPr>
          <w:rFonts w:ascii="Arial" w:hAnsi="Arial" w:cs="Arial"/>
          <w:b/>
          <w:bCs/>
          <w:color w:val="000000" w:themeColor="text1"/>
          <w:sz w:val="20"/>
          <w:szCs w:val="20"/>
        </w:rPr>
        <w:t>Diapositiva 1</w:t>
      </w:r>
      <w:r w:rsidRPr="001A6B63">
        <w:rPr>
          <w:rFonts w:ascii="Arial" w:hAnsi="Arial" w:cs="Arial"/>
          <w:color w:val="000000" w:themeColor="text1"/>
          <w:sz w:val="20"/>
          <w:szCs w:val="20"/>
        </w:rPr>
        <w:t xml:space="preserve"> - Escala 1:1</w:t>
      </w:r>
    </w:p>
    <w:p w14:paraId="12B887AB" w14:textId="77777777" w:rsidR="001A6B63" w:rsidRPr="001A6B63" w:rsidRDefault="001A6B63" w:rsidP="001A6B63">
      <w:pPr>
        <w:pStyle w:val="NormalWeb"/>
        <w:spacing w:before="0" w:beforeAutospacing="0" w:after="0" w:afterAutospacing="0" w:line="276" w:lineRule="auto"/>
        <w:rPr>
          <w:rFonts w:ascii="Arial" w:hAnsi="Arial" w:cs="Arial"/>
          <w:color w:val="000000" w:themeColor="text1"/>
          <w:sz w:val="20"/>
          <w:szCs w:val="20"/>
        </w:rPr>
      </w:pPr>
      <w:r w:rsidRPr="001A6B63">
        <w:rPr>
          <w:rFonts w:ascii="Arial" w:hAnsi="Arial" w:cs="Arial"/>
          <w:color w:val="000000" w:themeColor="text1"/>
          <w:sz w:val="20"/>
          <w:szCs w:val="20"/>
        </w:rPr>
        <w:t>Representación en tamaño real.</w:t>
      </w:r>
    </w:p>
    <w:p w14:paraId="4C396A49" w14:textId="77777777" w:rsidR="001A6B63" w:rsidRPr="001A6B63" w:rsidRDefault="001A6B63" w:rsidP="001A6B63">
      <w:pPr>
        <w:pStyle w:val="NormalWeb"/>
        <w:spacing w:before="0" w:beforeAutospacing="0" w:after="0" w:afterAutospacing="0" w:line="276" w:lineRule="auto"/>
        <w:rPr>
          <w:rFonts w:ascii="Arial" w:hAnsi="Arial" w:cs="Arial"/>
          <w:color w:val="000000" w:themeColor="text1"/>
          <w:sz w:val="20"/>
          <w:szCs w:val="20"/>
        </w:rPr>
      </w:pPr>
    </w:p>
    <w:p w14:paraId="51AF5114" w14:textId="77777777" w:rsidR="001A6B63" w:rsidRPr="001A6B63" w:rsidRDefault="001A6B63" w:rsidP="001A6B63">
      <w:pPr>
        <w:pStyle w:val="NormalWeb"/>
        <w:spacing w:before="0" w:beforeAutospacing="0" w:after="0" w:afterAutospacing="0" w:line="276" w:lineRule="auto"/>
        <w:rPr>
          <w:rFonts w:ascii="Arial" w:hAnsi="Arial" w:cs="Arial"/>
          <w:color w:val="000000" w:themeColor="text1"/>
          <w:sz w:val="20"/>
          <w:szCs w:val="20"/>
        </w:rPr>
      </w:pPr>
      <w:r w:rsidRPr="001A6B63">
        <w:rPr>
          <w:rFonts w:ascii="Arial" w:hAnsi="Arial" w:cs="Arial"/>
          <w:b/>
          <w:bCs/>
          <w:color w:val="000000" w:themeColor="text1"/>
          <w:sz w:val="20"/>
          <w:szCs w:val="20"/>
        </w:rPr>
        <w:t>Diapositiva 2</w:t>
      </w:r>
      <w:r w:rsidRPr="001A6B63">
        <w:rPr>
          <w:rFonts w:ascii="Arial" w:hAnsi="Arial" w:cs="Arial"/>
          <w:color w:val="000000" w:themeColor="text1"/>
          <w:sz w:val="20"/>
          <w:szCs w:val="20"/>
        </w:rPr>
        <w:t xml:space="preserve"> - Escala 1:2</w:t>
      </w:r>
    </w:p>
    <w:p w14:paraId="4DC64EF2" w14:textId="77777777" w:rsidR="001A6B63" w:rsidRPr="001A6B63" w:rsidRDefault="001A6B63" w:rsidP="001A6B63">
      <w:pPr>
        <w:pStyle w:val="NormalWeb"/>
        <w:spacing w:before="0" w:beforeAutospacing="0" w:after="0" w:afterAutospacing="0" w:line="276" w:lineRule="auto"/>
        <w:rPr>
          <w:rFonts w:ascii="Arial" w:hAnsi="Arial" w:cs="Arial"/>
          <w:color w:val="000000" w:themeColor="text1"/>
          <w:sz w:val="20"/>
          <w:szCs w:val="20"/>
        </w:rPr>
      </w:pPr>
      <w:r w:rsidRPr="001A6B63">
        <w:rPr>
          <w:rFonts w:ascii="Arial" w:hAnsi="Arial" w:cs="Arial"/>
          <w:color w:val="000000" w:themeColor="text1"/>
          <w:sz w:val="20"/>
          <w:szCs w:val="20"/>
        </w:rPr>
        <w:t>Representación a la mitad del tamaño real.</w:t>
      </w:r>
    </w:p>
    <w:p w14:paraId="4BCF7C38" w14:textId="77777777" w:rsidR="001A6B63" w:rsidRPr="001A6B63" w:rsidRDefault="001A6B63" w:rsidP="001A6B63">
      <w:pPr>
        <w:pStyle w:val="NormalWeb"/>
        <w:spacing w:before="0" w:beforeAutospacing="0" w:after="0" w:afterAutospacing="0" w:line="276" w:lineRule="auto"/>
        <w:rPr>
          <w:rFonts w:ascii="Arial" w:hAnsi="Arial" w:cs="Arial"/>
          <w:color w:val="000000" w:themeColor="text1"/>
          <w:sz w:val="20"/>
          <w:szCs w:val="20"/>
        </w:rPr>
      </w:pPr>
    </w:p>
    <w:p w14:paraId="71DD562B" w14:textId="77777777" w:rsidR="001A6B63" w:rsidRDefault="001A6B63" w:rsidP="001A6B63">
      <w:pPr>
        <w:pStyle w:val="NormalWeb"/>
        <w:spacing w:before="0" w:beforeAutospacing="0" w:after="0" w:afterAutospacing="0" w:line="276" w:lineRule="auto"/>
        <w:rPr>
          <w:rFonts w:ascii="Arial" w:hAnsi="Arial" w:cs="Arial"/>
          <w:color w:val="000000" w:themeColor="text1"/>
          <w:sz w:val="20"/>
          <w:szCs w:val="20"/>
        </w:rPr>
      </w:pPr>
      <w:r w:rsidRPr="001A6B63">
        <w:rPr>
          <w:rFonts w:ascii="Arial" w:hAnsi="Arial" w:cs="Arial"/>
          <w:b/>
          <w:bCs/>
          <w:color w:val="000000" w:themeColor="text1"/>
          <w:sz w:val="20"/>
          <w:szCs w:val="20"/>
        </w:rPr>
        <w:t>Diapositiva 3</w:t>
      </w:r>
      <w:r w:rsidRPr="001A6B63">
        <w:rPr>
          <w:rFonts w:ascii="Arial" w:hAnsi="Arial" w:cs="Arial"/>
          <w:color w:val="000000" w:themeColor="text1"/>
          <w:sz w:val="20"/>
          <w:szCs w:val="20"/>
        </w:rPr>
        <w:t xml:space="preserve"> - Escala 1:4</w:t>
      </w:r>
    </w:p>
    <w:p w14:paraId="7F5DEC18" w14:textId="533FAA0E" w:rsidR="001A6B63" w:rsidRDefault="001A6B63" w:rsidP="001A6B63">
      <w:pPr>
        <w:pStyle w:val="NormalWeb"/>
        <w:spacing w:before="0" w:beforeAutospacing="0" w:after="0" w:afterAutospacing="0" w:line="276" w:lineRule="auto"/>
        <w:rPr>
          <w:rFonts w:ascii="Arial" w:hAnsi="Arial" w:cs="Arial"/>
          <w:color w:val="000000" w:themeColor="text1"/>
          <w:sz w:val="20"/>
          <w:szCs w:val="20"/>
        </w:rPr>
      </w:pPr>
      <w:r w:rsidRPr="001A6B63">
        <w:rPr>
          <w:rFonts w:ascii="Arial" w:hAnsi="Arial" w:cs="Arial"/>
          <w:color w:val="000000" w:themeColor="text1"/>
          <w:sz w:val="20"/>
          <w:szCs w:val="20"/>
        </w:rPr>
        <w:t>Representación a la cuarta parte del tamaño real.</w:t>
      </w:r>
      <w:commentRangeEnd w:id="21"/>
      <w:r>
        <w:rPr>
          <w:rStyle w:val="Refdecomentario"/>
          <w:rFonts w:ascii="Arial" w:hAnsi="Arial" w:cs="Arial"/>
          <w:color w:val="000000" w:themeColor="text1"/>
          <w:sz w:val="20"/>
          <w:szCs w:val="20"/>
        </w:rPr>
        <w:commentReference w:id="21"/>
      </w:r>
    </w:p>
    <w:p w14:paraId="2DD649D2" w14:textId="77777777" w:rsidR="001A6B63" w:rsidRPr="00AF5BF1" w:rsidRDefault="001A6B63" w:rsidP="001A6B63">
      <w:pPr>
        <w:pStyle w:val="NormalWeb"/>
        <w:spacing w:before="0" w:beforeAutospacing="0" w:after="0" w:afterAutospacing="0" w:line="276" w:lineRule="auto"/>
        <w:rPr>
          <w:rFonts w:ascii="Arial" w:hAnsi="Arial" w:cs="Arial"/>
          <w:color w:val="000000" w:themeColor="text1"/>
          <w:sz w:val="20"/>
          <w:szCs w:val="20"/>
        </w:rPr>
      </w:pPr>
    </w:p>
    <w:p w14:paraId="313F9E9F" w14:textId="77777777" w:rsidR="000446B0" w:rsidRDefault="000446B0" w:rsidP="00AF5BF1">
      <w:pPr>
        <w:pStyle w:val="NormalWeb"/>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lastRenderedPageBreak/>
        <w:t>El trazo a escala constituye una herramienta útil para comprender la estructura del patrón antes de su desarrollo definitivo.</w:t>
      </w:r>
    </w:p>
    <w:p w14:paraId="269F6D91" w14:textId="77777777" w:rsidR="001A6B63" w:rsidRPr="00AF5BF1" w:rsidRDefault="001A6B63" w:rsidP="00AF5BF1">
      <w:pPr>
        <w:pStyle w:val="NormalWeb"/>
        <w:spacing w:before="0" w:beforeAutospacing="0" w:after="0" w:afterAutospacing="0" w:line="276" w:lineRule="auto"/>
        <w:rPr>
          <w:rFonts w:ascii="Arial" w:hAnsi="Arial" w:cs="Arial"/>
          <w:color w:val="000000" w:themeColor="text1"/>
          <w:sz w:val="20"/>
          <w:szCs w:val="20"/>
        </w:rPr>
      </w:pPr>
    </w:p>
    <w:p w14:paraId="70B511F3" w14:textId="77777777" w:rsidR="000446B0" w:rsidRDefault="000446B0" w:rsidP="00AF5BF1">
      <w:pPr>
        <w:pStyle w:val="NormalWeb"/>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Para la correcta ejecución del trazo, se recomienda el uso de herramientas técnicas que garanticen precisión y control en la construcción del patrón, entre las cuales se incluyen:</w:t>
      </w:r>
    </w:p>
    <w:p w14:paraId="71178097" w14:textId="77777777" w:rsidR="001A6B63" w:rsidRPr="001A6B63" w:rsidRDefault="001A6B63" w:rsidP="00AF5BF1">
      <w:pPr>
        <w:pStyle w:val="NormalWeb"/>
        <w:spacing w:before="0" w:beforeAutospacing="0" w:after="0" w:afterAutospacing="0" w:line="276" w:lineRule="auto"/>
        <w:rPr>
          <w:rFonts w:ascii="Arial" w:hAnsi="Arial" w:cs="Arial"/>
          <w:b/>
          <w:bCs/>
          <w:color w:val="000000" w:themeColor="text1"/>
          <w:sz w:val="20"/>
          <w:szCs w:val="20"/>
        </w:rPr>
      </w:pPr>
    </w:p>
    <w:p w14:paraId="28147CCB" w14:textId="6F62BE0C" w:rsidR="001A6B63" w:rsidRPr="001A6B63" w:rsidRDefault="001A6B63" w:rsidP="00AF5BF1">
      <w:pPr>
        <w:pStyle w:val="NormalWeb"/>
        <w:spacing w:before="0" w:beforeAutospacing="0" w:after="0" w:afterAutospacing="0" w:line="276" w:lineRule="auto"/>
        <w:rPr>
          <w:rFonts w:ascii="Arial" w:hAnsi="Arial" w:cs="Arial"/>
          <w:b/>
          <w:bCs/>
          <w:color w:val="000000" w:themeColor="text1"/>
          <w:sz w:val="20"/>
          <w:szCs w:val="20"/>
        </w:rPr>
      </w:pPr>
      <w:commentRangeStart w:id="22"/>
      <w:r w:rsidRPr="001A6B63">
        <w:rPr>
          <w:rFonts w:ascii="Arial" w:hAnsi="Arial" w:cs="Arial"/>
          <w:b/>
          <w:bCs/>
          <w:color w:val="000000" w:themeColor="text1"/>
          <w:sz w:val="20"/>
          <w:szCs w:val="20"/>
        </w:rPr>
        <w:t>Herramientas para la ejecución del trazo</w:t>
      </w:r>
    </w:p>
    <w:p w14:paraId="3E781168" w14:textId="77777777" w:rsidR="001A6B63" w:rsidRPr="00AF5BF1" w:rsidRDefault="001A6B63" w:rsidP="00AF5BF1">
      <w:pPr>
        <w:pStyle w:val="NormalWeb"/>
        <w:spacing w:before="0" w:beforeAutospacing="0" w:after="0" w:afterAutospacing="0" w:line="276" w:lineRule="auto"/>
        <w:rPr>
          <w:rFonts w:ascii="Arial" w:hAnsi="Arial" w:cs="Arial"/>
          <w:color w:val="000000" w:themeColor="text1"/>
          <w:sz w:val="20"/>
          <w:szCs w:val="20"/>
        </w:rPr>
      </w:pPr>
    </w:p>
    <w:p w14:paraId="06CB218C" w14:textId="77777777" w:rsidR="001A6B63" w:rsidRDefault="000446B0" w:rsidP="001A6B63">
      <w:pPr>
        <w:pStyle w:val="NormalWeb"/>
        <w:numPr>
          <w:ilvl w:val="0"/>
          <w:numId w:val="15"/>
        </w:numPr>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Regla técnica o regla mágica con cuadrícula y ángulos de referencia.</w:t>
      </w:r>
    </w:p>
    <w:p w14:paraId="199F23F7" w14:textId="77777777" w:rsidR="001A6B63" w:rsidRDefault="000446B0" w:rsidP="001A6B63">
      <w:pPr>
        <w:pStyle w:val="NormalWeb"/>
        <w:numPr>
          <w:ilvl w:val="0"/>
          <w:numId w:val="15"/>
        </w:numPr>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Curvígrafo para el desarrollo de curvas anatómicas.</w:t>
      </w:r>
    </w:p>
    <w:p w14:paraId="2A3D536A" w14:textId="77777777" w:rsidR="001A6B63" w:rsidRDefault="000446B0" w:rsidP="001A6B63">
      <w:pPr>
        <w:pStyle w:val="NormalWeb"/>
        <w:numPr>
          <w:ilvl w:val="0"/>
          <w:numId w:val="15"/>
        </w:numPr>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Cinta métrica graduada en centímetros.</w:t>
      </w:r>
    </w:p>
    <w:p w14:paraId="216C1919" w14:textId="77777777" w:rsidR="001A6B63" w:rsidRDefault="000446B0" w:rsidP="001A6B63">
      <w:pPr>
        <w:pStyle w:val="NormalWeb"/>
        <w:numPr>
          <w:ilvl w:val="0"/>
          <w:numId w:val="15"/>
        </w:numPr>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Instrumentos de marcación como lápiz técnico o portaminas.</w:t>
      </w:r>
    </w:p>
    <w:p w14:paraId="17F9F659" w14:textId="77777777" w:rsidR="001A6B63" w:rsidRDefault="000446B0" w:rsidP="001A6B63">
      <w:pPr>
        <w:pStyle w:val="NormalWeb"/>
        <w:numPr>
          <w:ilvl w:val="0"/>
          <w:numId w:val="15"/>
        </w:numPr>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Cinta adhesiva para montaje de piezas.</w:t>
      </w:r>
    </w:p>
    <w:p w14:paraId="340BA9F2" w14:textId="77777777" w:rsidR="001A6B63" w:rsidRDefault="000446B0" w:rsidP="001A6B63">
      <w:pPr>
        <w:pStyle w:val="NormalWeb"/>
        <w:numPr>
          <w:ilvl w:val="0"/>
          <w:numId w:val="15"/>
        </w:numPr>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Tijeras destinadas exclusivamente al corte de papel.</w:t>
      </w:r>
    </w:p>
    <w:p w14:paraId="6C7A9BAD" w14:textId="77777777" w:rsidR="001A6B63" w:rsidRDefault="000446B0" w:rsidP="001A6B63">
      <w:pPr>
        <w:pStyle w:val="NormalWeb"/>
        <w:numPr>
          <w:ilvl w:val="0"/>
          <w:numId w:val="15"/>
        </w:numPr>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Papel técnico que facilite claridad y precisión en el trazo.</w:t>
      </w:r>
    </w:p>
    <w:p w14:paraId="6D7E8F76" w14:textId="677E1F10" w:rsidR="000446B0" w:rsidRDefault="000446B0" w:rsidP="001A6B63">
      <w:pPr>
        <w:pStyle w:val="NormalWeb"/>
        <w:numPr>
          <w:ilvl w:val="0"/>
          <w:numId w:val="15"/>
        </w:numPr>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 xml:space="preserve">Juego de reglas de patronaje, incluyendo </w:t>
      </w:r>
      <w:r w:rsidR="001A6B63">
        <w:rPr>
          <w:rFonts w:ascii="Arial" w:hAnsi="Arial" w:cs="Arial"/>
          <w:color w:val="000000" w:themeColor="text1"/>
          <w:sz w:val="20"/>
          <w:szCs w:val="20"/>
        </w:rPr>
        <w:t xml:space="preserve">la </w:t>
      </w:r>
      <w:r w:rsidRPr="00AF5BF1">
        <w:rPr>
          <w:rFonts w:ascii="Arial" w:hAnsi="Arial" w:cs="Arial"/>
          <w:color w:val="000000" w:themeColor="text1"/>
          <w:sz w:val="20"/>
          <w:szCs w:val="20"/>
        </w:rPr>
        <w:t xml:space="preserve">escuadra, </w:t>
      </w:r>
      <w:r w:rsidR="001A6B63">
        <w:rPr>
          <w:rFonts w:ascii="Arial" w:hAnsi="Arial" w:cs="Arial"/>
          <w:color w:val="000000" w:themeColor="text1"/>
          <w:sz w:val="20"/>
          <w:szCs w:val="20"/>
        </w:rPr>
        <w:t xml:space="preserve">las </w:t>
      </w:r>
      <w:r w:rsidRPr="00AF5BF1">
        <w:rPr>
          <w:rFonts w:ascii="Arial" w:hAnsi="Arial" w:cs="Arial"/>
          <w:color w:val="000000" w:themeColor="text1"/>
          <w:sz w:val="20"/>
          <w:szCs w:val="20"/>
        </w:rPr>
        <w:t xml:space="preserve">curvas y </w:t>
      </w:r>
      <w:r w:rsidR="001A6B63">
        <w:rPr>
          <w:rFonts w:ascii="Arial" w:hAnsi="Arial" w:cs="Arial"/>
          <w:color w:val="000000" w:themeColor="text1"/>
          <w:sz w:val="20"/>
          <w:szCs w:val="20"/>
        </w:rPr>
        <w:t xml:space="preserve">el </w:t>
      </w:r>
      <w:r w:rsidRPr="00AF5BF1">
        <w:rPr>
          <w:rFonts w:ascii="Arial" w:hAnsi="Arial" w:cs="Arial"/>
          <w:color w:val="000000" w:themeColor="text1"/>
          <w:sz w:val="20"/>
          <w:szCs w:val="20"/>
        </w:rPr>
        <w:t>sisómetro.</w:t>
      </w:r>
      <w:commentRangeEnd w:id="22"/>
      <w:r w:rsidR="001A6B63">
        <w:rPr>
          <w:rStyle w:val="Refdecomentario"/>
          <w:rFonts w:ascii="Arial" w:hAnsi="Arial" w:cs="Arial"/>
          <w:color w:val="000000" w:themeColor="text1"/>
          <w:sz w:val="20"/>
          <w:szCs w:val="20"/>
        </w:rPr>
        <w:commentReference w:id="22"/>
      </w:r>
    </w:p>
    <w:p w14:paraId="637E695A" w14:textId="77777777" w:rsidR="001A6B63" w:rsidRPr="00AF5BF1" w:rsidRDefault="001A6B63" w:rsidP="00AF5BF1">
      <w:pPr>
        <w:pStyle w:val="NormalWeb"/>
        <w:spacing w:before="0" w:beforeAutospacing="0" w:after="0" w:afterAutospacing="0" w:line="276" w:lineRule="auto"/>
        <w:rPr>
          <w:rFonts w:ascii="Arial" w:hAnsi="Arial" w:cs="Arial"/>
          <w:color w:val="000000" w:themeColor="text1"/>
          <w:sz w:val="20"/>
          <w:szCs w:val="20"/>
        </w:rPr>
      </w:pPr>
    </w:p>
    <w:p w14:paraId="2B528932" w14:textId="77777777" w:rsidR="000446B0" w:rsidRDefault="000446B0"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Estas convenciones y herramientas permiten estructurar el patrón con precisión técnica, favoreciendo la correcta interpretación, reproducción y aplicación en los procesos de confección.</w:t>
      </w:r>
    </w:p>
    <w:p w14:paraId="5810CD95" w14:textId="77777777" w:rsidR="005C0385" w:rsidRPr="005C0385" w:rsidRDefault="005C0385" w:rsidP="005C0385">
      <w:pPr>
        <w:pStyle w:val="NormalWeb"/>
        <w:jc w:val="both"/>
        <w:rPr>
          <w:rFonts w:ascii="Arial" w:hAnsi="Arial" w:cs="Arial"/>
          <w:color w:val="000000" w:themeColor="text1"/>
          <w:sz w:val="20"/>
          <w:szCs w:val="20"/>
        </w:rPr>
      </w:pPr>
      <w:r w:rsidRPr="005C0385">
        <w:rPr>
          <w:rFonts w:ascii="Arial" w:hAnsi="Arial" w:cs="Arial"/>
          <w:color w:val="000000" w:themeColor="text1"/>
          <w:sz w:val="20"/>
          <w:szCs w:val="20"/>
        </w:rPr>
        <w:t>Para profundizar en la metodología, las convenciones y los procedimientos utilizados en la construcción e interpretación de patrones, consulte el siguiente recurso complementario.</w:t>
      </w:r>
    </w:p>
    <w:p w14:paraId="440CBCC1" w14:textId="0F7B79E6" w:rsidR="005C0385" w:rsidRDefault="005C0385" w:rsidP="005C0385">
      <w:pPr>
        <w:pStyle w:val="NormalWeb"/>
        <w:spacing w:before="0" w:beforeAutospacing="0" w:after="0" w:afterAutospacing="0" w:line="276" w:lineRule="auto"/>
        <w:jc w:val="both"/>
        <w:rPr>
          <w:rFonts w:ascii="Arial" w:hAnsi="Arial" w:cs="Arial"/>
          <w:color w:val="000000" w:themeColor="text1"/>
          <w:sz w:val="20"/>
          <w:szCs w:val="20"/>
        </w:rPr>
      </w:pPr>
      <w:commentRangeStart w:id="23"/>
      <w:r w:rsidRPr="005C0385">
        <w:rPr>
          <w:rFonts w:ascii="Arial" w:hAnsi="Arial" w:cs="Arial"/>
          <w:b/>
          <w:bCs/>
          <w:color w:val="000000" w:themeColor="text1"/>
          <w:sz w:val="20"/>
          <w:szCs w:val="20"/>
        </w:rPr>
        <w:t>Recurso:</w:t>
      </w:r>
      <w:r w:rsidRPr="005C0385">
        <w:rPr>
          <w:rFonts w:ascii="Arial" w:hAnsi="Arial" w:cs="Arial"/>
          <w:color w:val="000000" w:themeColor="text1"/>
          <w:sz w:val="20"/>
          <w:szCs w:val="20"/>
        </w:rPr>
        <w:t xml:space="preserve"> </w:t>
      </w:r>
      <w:hyperlink r:id="rId24" w:history="1">
        <w:r w:rsidRPr="005C0385">
          <w:rPr>
            <w:rStyle w:val="Hipervnculo"/>
            <w:rFonts w:ascii="Arial" w:hAnsi="Arial" w:cs="Arial"/>
            <w:sz w:val="20"/>
            <w:szCs w:val="20"/>
          </w:rPr>
          <w:t>Anexo_04_Manual_de_patronaje_básico_e_interpretación_de_diseños</w:t>
        </w:r>
      </w:hyperlink>
      <w:commentRangeEnd w:id="23"/>
      <w:r>
        <w:rPr>
          <w:rStyle w:val="Refdecomentario"/>
          <w:rFonts w:ascii="Arial" w:hAnsi="Arial" w:cs="Arial"/>
          <w:color w:val="000000" w:themeColor="text1"/>
          <w:sz w:val="20"/>
          <w:szCs w:val="20"/>
        </w:rPr>
        <w:commentReference w:id="23"/>
      </w:r>
    </w:p>
    <w:p w14:paraId="6FD2D8E1" w14:textId="77777777" w:rsidR="005C0385" w:rsidRPr="00AF5BF1" w:rsidRDefault="005C0385" w:rsidP="00AF5BF1">
      <w:pPr>
        <w:pStyle w:val="NormalWeb"/>
        <w:spacing w:before="0" w:beforeAutospacing="0" w:after="0" w:afterAutospacing="0" w:line="276" w:lineRule="auto"/>
        <w:jc w:val="both"/>
        <w:rPr>
          <w:rFonts w:ascii="Arial" w:hAnsi="Arial" w:cs="Arial"/>
          <w:color w:val="000000" w:themeColor="text1"/>
          <w:sz w:val="20"/>
          <w:szCs w:val="20"/>
        </w:rPr>
      </w:pPr>
    </w:p>
    <w:p w14:paraId="0424B97D" w14:textId="3DFC07C2" w:rsidR="00C60A55" w:rsidRDefault="00C60A55" w:rsidP="00AF5BF1">
      <w:pPr>
        <w:pStyle w:val="Ttulo2"/>
        <w:spacing w:before="0" w:after="0"/>
        <w:rPr>
          <w:b/>
          <w:color w:val="000000" w:themeColor="text1"/>
          <w:sz w:val="20"/>
          <w:szCs w:val="20"/>
          <w:lang w:val="es-AR"/>
        </w:rPr>
      </w:pPr>
      <w:bookmarkStart w:id="24" w:name="_Toc223591017"/>
      <w:r w:rsidRPr="00AF5BF1">
        <w:rPr>
          <w:b/>
          <w:color w:val="000000" w:themeColor="text1"/>
          <w:sz w:val="20"/>
          <w:szCs w:val="20"/>
          <w:lang w:val="es-AR"/>
        </w:rPr>
        <w:t>1.2 Trazo de la base superior femenina: descripción y medidas</w:t>
      </w:r>
      <w:bookmarkEnd w:id="24"/>
    </w:p>
    <w:p w14:paraId="677873B4" w14:textId="77777777" w:rsidR="00A76833" w:rsidRDefault="00A76833" w:rsidP="00A76833">
      <w:pPr>
        <w:rPr>
          <w:lang w:val="es-AR"/>
        </w:rPr>
      </w:pPr>
    </w:p>
    <w:p w14:paraId="0FEC92E1" w14:textId="13F565AD" w:rsidR="00C60A55" w:rsidRDefault="00A76833" w:rsidP="00A76833">
      <w:pPr>
        <w:rPr>
          <w:color w:val="000000" w:themeColor="text1"/>
          <w:sz w:val="20"/>
          <w:szCs w:val="20"/>
        </w:rPr>
      </w:pPr>
      <w:commentRangeStart w:id="25"/>
      <w:r>
        <w:rPr>
          <w:noProof/>
          <w:lang w:val="es-AR"/>
        </w:rPr>
        <w:drawing>
          <wp:anchor distT="0" distB="0" distL="114300" distR="114300" simplePos="0" relativeHeight="251661312" behindDoc="1" locked="0" layoutInCell="1" allowOverlap="1" wp14:anchorId="28BABA1B" wp14:editId="144BAEDE">
            <wp:simplePos x="0" y="0"/>
            <wp:positionH relativeFrom="column">
              <wp:posOffset>0</wp:posOffset>
            </wp:positionH>
            <wp:positionV relativeFrom="paragraph">
              <wp:posOffset>0</wp:posOffset>
            </wp:positionV>
            <wp:extent cx="2104194" cy="1499017"/>
            <wp:effectExtent l="0" t="0" r="4445" b="0"/>
            <wp:wrapTight wrapText="bothSides">
              <wp:wrapPolygon edited="0">
                <wp:start x="0" y="0"/>
                <wp:lineTo x="0" y="21417"/>
                <wp:lineTo x="21515" y="21417"/>
                <wp:lineTo x="21515" y="0"/>
                <wp:lineTo x="0" y="0"/>
              </wp:wrapPolygon>
            </wp:wrapTight>
            <wp:docPr id="11696025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02596" name="Imagen 11696025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04194" cy="1499017"/>
                    </a:xfrm>
                    <a:prstGeom prst="rect">
                      <a:avLst/>
                    </a:prstGeom>
                  </pic:spPr>
                </pic:pic>
              </a:graphicData>
            </a:graphic>
            <wp14:sizeRelH relativeFrom="page">
              <wp14:pctWidth>0</wp14:pctWidth>
            </wp14:sizeRelH>
            <wp14:sizeRelV relativeFrom="page">
              <wp14:pctHeight>0</wp14:pctHeight>
            </wp14:sizeRelV>
          </wp:anchor>
        </w:drawing>
      </w:r>
      <w:commentRangeEnd w:id="25"/>
      <w:r w:rsidRPr="00AF5BF1">
        <w:rPr>
          <w:rStyle w:val="Refdecomentario"/>
          <w:color w:val="000000" w:themeColor="text1"/>
          <w:sz w:val="20"/>
          <w:szCs w:val="20"/>
        </w:rPr>
        <w:commentReference w:id="25"/>
      </w:r>
      <w:r w:rsidR="00C60A55" w:rsidRPr="00AF5BF1">
        <w:rPr>
          <w:color w:val="000000" w:themeColor="text1"/>
          <w:sz w:val="20"/>
          <w:szCs w:val="20"/>
        </w:rPr>
        <w:t>La base superior corresponde al patrón que representa la estructura corporal desde la región del cuello hasta la línea de cintura, incorporando las proporciones anatómicas necesarias para su correcta construcción. Este molde constituye el fundamento técnico para el desarrollo de prendas como blusas, camisetas, chaquetas, chalecos, corpiños y vestidos.</w:t>
      </w:r>
    </w:p>
    <w:p w14:paraId="66274E6F" w14:textId="77777777" w:rsidR="00A76833" w:rsidRPr="00AF5BF1" w:rsidRDefault="00A76833" w:rsidP="00A76833">
      <w:pPr>
        <w:rPr>
          <w:color w:val="000000" w:themeColor="text1"/>
          <w:sz w:val="20"/>
          <w:szCs w:val="20"/>
        </w:rPr>
      </w:pPr>
    </w:p>
    <w:p w14:paraId="01CB8A7F" w14:textId="77777777" w:rsidR="00C60A55" w:rsidRDefault="00C60A55"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 adecuada elaboración de esta base permite establecer una estructura equilibrada, facilitando su posterior transformación según los requerimientos de diseño, funcionalidad y uso. Su correcta construcción favorece el ajuste, la estabilidad y la coherencia estructural de la prenda final dentro del proceso de patronaje industrial femenino.</w:t>
      </w:r>
    </w:p>
    <w:p w14:paraId="2C8E07A3" w14:textId="77777777" w:rsidR="00A76833" w:rsidRPr="00A76833" w:rsidRDefault="00A76833" w:rsidP="00A76833">
      <w:pPr>
        <w:pStyle w:val="NormalWeb"/>
        <w:jc w:val="both"/>
        <w:rPr>
          <w:rFonts w:ascii="Arial" w:hAnsi="Arial" w:cs="Arial"/>
          <w:color w:val="000000" w:themeColor="text1"/>
          <w:sz w:val="20"/>
          <w:szCs w:val="20"/>
        </w:rPr>
      </w:pPr>
      <w:r w:rsidRPr="00A76833">
        <w:rPr>
          <w:rFonts w:ascii="Arial" w:hAnsi="Arial" w:cs="Arial"/>
          <w:color w:val="000000" w:themeColor="text1"/>
          <w:sz w:val="20"/>
          <w:szCs w:val="20"/>
        </w:rPr>
        <w:t>Para conocer las medidas y el procedimiento establecido para el trazado de las partes posterior y delantera de la base superior femenina, consulte el siguiente recurso complementario.</w:t>
      </w:r>
    </w:p>
    <w:p w14:paraId="5EF26340" w14:textId="3403FB37" w:rsidR="00A76833" w:rsidRDefault="00A76833" w:rsidP="00A76833">
      <w:pPr>
        <w:pStyle w:val="NormalWeb"/>
        <w:spacing w:before="0" w:beforeAutospacing="0" w:after="0" w:afterAutospacing="0" w:line="276" w:lineRule="auto"/>
        <w:jc w:val="both"/>
        <w:rPr>
          <w:rFonts w:ascii="Arial" w:hAnsi="Arial" w:cs="Arial"/>
          <w:color w:val="000000" w:themeColor="text1"/>
          <w:sz w:val="20"/>
          <w:szCs w:val="20"/>
        </w:rPr>
      </w:pPr>
      <w:commentRangeStart w:id="26"/>
      <w:r w:rsidRPr="00A76833">
        <w:rPr>
          <w:rFonts w:ascii="Arial" w:hAnsi="Arial" w:cs="Arial"/>
          <w:b/>
          <w:bCs/>
          <w:color w:val="000000" w:themeColor="text1"/>
          <w:sz w:val="20"/>
          <w:szCs w:val="20"/>
        </w:rPr>
        <w:t>Recurso:</w:t>
      </w:r>
      <w:r w:rsidRPr="00A76833">
        <w:rPr>
          <w:rFonts w:ascii="Arial" w:hAnsi="Arial" w:cs="Arial"/>
          <w:color w:val="000000" w:themeColor="text1"/>
          <w:sz w:val="20"/>
          <w:szCs w:val="20"/>
        </w:rPr>
        <w:t xml:space="preserve"> </w:t>
      </w:r>
      <w:hyperlink r:id="rId26" w:history="1">
        <w:r w:rsidRPr="00A76833">
          <w:rPr>
            <w:rStyle w:val="Hipervnculo"/>
            <w:rFonts w:ascii="Arial" w:hAnsi="Arial" w:cs="Arial"/>
            <w:sz w:val="20"/>
            <w:szCs w:val="20"/>
          </w:rPr>
          <w:t>Anexo_05_Pasos_para_el_trazo_de_la_base_superior</w:t>
        </w:r>
      </w:hyperlink>
      <w:commentRangeEnd w:id="26"/>
      <w:r>
        <w:rPr>
          <w:rStyle w:val="Refdecomentario"/>
          <w:rFonts w:ascii="Arial" w:hAnsi="Arial" w:cs="Arial"/>
          <w:color w:val="000000" w:themeColor="text1"/>
          <w:sz w:val="20"/>
          <w:szCs w:val="20"/>
        </w:rPr>
        <w:commentReference w:id="26"/>
      </w:r>
    </w:p>
    <w:p w14:paraId="155DAB6D" w14:textId="77777777" w:rsidR="00A76833" w:rsidRPr="00AF5BF1" w:rsidRDefault="00A76833" w:rsidP="00AF5BF1">
      <w:pPr>
        <w:pStyle w:val="NormalWeb"/>
        <w:spacing w:before="0" w:beforeAutospacing="0" w:after="0" w:afterAutospacing="0" w:line="276" w:lineRule="auto"/>
        <w:jc w:val="both"/>
        <w:rPr>
          <w:rFonts w:ascii="Arial" w:hAnsi="Arial" w:cs="Arial"/>
          <w:color w:val="000000" w:themeColor="text1"/>
          <w:sz w:val="20"/>
          <w:szCs w:val="20"/>
        </w:rPr>
      </w:pPr>
    </w:p>
    <w:p w14:paraId="231112CA" w14:textId="77777777" w:rsidR="00C60A55" w:rsidRDefault="00C60A55" w:rsidP="00AF5BF1">
      <w:pPr>
        <w:jc w:val="both"/>
        <w:rPr>
          <w:color w:val="000000" w:themeColor="text1"/>
          <w:sz w:val="20"/>
          <w:szCs w:val="20"/>
          <w:lang w:val="es-AR"/>
        </w:rPr>
      </w:pPr>
      <w:r w:rsidRPr="00AF5BF1">
        <w:rPr>
          <w:color w:val="000000" w:themeColor="text1"/>
          <w:sz w:val="20"/>
          <w:szCs w:val="20"/>
          <w:lang w:val="es-AR"/>
        </w:rPr>
        <w:t xml:space="preserve">A continuación, podrá consultar el trazo del patrón básico superior femenino. </w:t>
      </w:r>
    </w:p>
    <w:p w14:paraId="7B5176B6" w14:textId="77777777" w:rsidR="00A76833" w:rsidRDefault="00A76833" w:rsidP="00AF5BF1">
      <w:pPr>
        <w:jc w:val="both"/>
        <w:rPr>
          <w:color w:val="000000" w:themeColor="text1"/>
          <w:sz w:val="20"/>
          <w:szCs w:val="20"/>
          <w:lang w:val="es-AR"/>
        </w:rPr>
      </w:pPr>
    </w:p>
    <w:p w14:paraId="34B8F017" w14:textId="0565BA8D" w:rsidR="00A76833" w:rsidRPr="00A76833" w:rsidRDefault="00A76833" w:rsidP="00A76833">
      <w:pPr>
        <w:jc w:val="both"/>
        <w:rPr>
          <w:color w:val="000000" w:themeColor="text1"/>
          <w:sz w:val="20"/>
          <w:szCs w:val="20"/>
        </w:rPr>
      </w:pPr>
      <w:r w:rsidRPr="00A76833">
        <w:rPr>
          <w:color w:val="000000" w:themeColor="text1"/>
          <w:sz w:val="20"/>
          <w:szCs w:val="20"/>
        </w:rPr>
        <w:t xml:space="preserve">Para ampliar el procedimiento de construcción del </w:t>
      </w:r>
      <w:r w:rsidRPr="0041507C">
        <w:rPr>
          <w:color w:val="000000" w:themeColor="text1"/>
          <w:sz w:val="20"/>
          <w:szCs w:val="20"/>
        </w:rPr>
        <w:t xml:space="preserve">patrón base superior femenino, consulte el </w:t>
      </w:r>
      <w:r w:rsidR="001105A6" w:rsidRPr="0041507C">
        <w:rPr>
          <w:i/>
          <w:color w:val="000000" w:themeColor="text1"/>
          <w:sz w:val="20"/>
          <w:szCs w:val="20"/>
        </w:rPr>
        <w:t>Manual de patronaje básico e interpretación de diseños</w:t>
      </w:r>
      <w:r w:rsidRPr="0041507C">
        <w:rPr>
          <w:color w:val="000000" w:themeColor="text1"/>
          <w:sz w:val="20"/>
          <w:szCs w:val="20"/>
        </w:rPr>
        <w:t>, específicamente las páginas 20 a 25.</w:t>
      </w:r>
    </w:p>
    <w:p w14:paraId="35DF784D" w14:textId="77777777" w:rsidR="00A76833" w:rsidRPr="00A76833" w:rsidRDefault="00A76833" w:rsidP="00A76833">
      <w:pPr>
        <w:jc w:val="both"/>
        <w:rPr>
          <w:color w:val="000000" w:themeColor="text1"/>
          <w:sz w:val="20"/>
          <w:szCs w:val="20"/>
        </w:rPr>
      </w:pPr>
      <w:commentRangeStart w:id="27"/>
    </w:p>
    <w:p w14:paraId="75548265" w14:textId="61231ADC" w:rsidR="00A76833" w:rsidRPr="00A76833" w:rsidRDefault="00A76833" w:rsidP="00A76833">
      <w:pPr>
        <w:jc w:val="both"/>
        <w:rPr>
          <w:color w:val="000000" w:themeColor="text1"/>
          <w:sz w:val="20"/>
          <w:szCs w:val="20"/>
        </w:rPr>
      </w:pPr>
      <w:r w:rsidRPr="00A76833">
        <w:rPr>
          <w:b/>
          <w:bCs/>
          <w:color w:val="000000" w:themeColor="text1"/>
          <w:sz w:val="20"/>
          <w:szCs w:val="20"/>
        </w:rPr>
        <w:t>Recurso:</w:t>
      </w:r>
      <w:r w:rsidRPr="00A76833">
        <w:rPr>
          <w:color w:val="000000" w:themeColor="text1"/>
          <w:sz w:val="20"/>
          <w:szCs w:val="20"/>
        </w:rPr>
        <w:t xml:space="preserve"> </w:t>
      </w:r>
      <w:hyperlink r:id="rId27" w:history="1">
        <w:r w:rsidRPr="00A76833">
          <w:rPr>
            <w:rStyle w:val="Hipervnculo"/>
            <w:sz w:val="20"/>
            <w:szCs w:val="20"/>
          </w:rPr>
          <w:t>Anexo_04_Manual_de_patronaje_básico_e_interpretación_de_diseños</w:t>
        </w:r>
      </w:hyperlink>
      <w:commentRangeEnd w:id="27"/>
      <w:r w:rsidRPr="00A76833">
        <w:rPr>
          <w:rStyle w:val="Refdecomentario"/>
          <w:color w:val="000000" w:themeColor="text1"/>
          <w:sz w:val="20"/>
          <w:szCs w:val="20"/>
        </w:rPr>
        <w:commentReference w:id="27"/>
      </w:r>
    </w:p>
    <w:p w14:paraId="610A84BB" w14:textId="77777777" w:rsidR="00C60A55" w:rsidRPr="00AF5BF1" w:rsidRDefault="00C60A55" w:rsidP="00AF5BF1">
      <w:pPr>
        <w:rPr>
          <w:color w:val="000000" w:themeColor="text1"/>
          <w:sz w:val="20"/>
          <w:szCs w:val="20"/>
        </w:rPr>
      </w:pPr>
    </w:p>
    <w:p w14:paraId="0B8B195E" w14:textId="08C274FF" w:rsidR="00C60A55" w:rsidRDefault="00C60A55" w:rsidP="00AF5BF1">
      <w:pPr>
        <w:rPr>
          <w:b/>
          <w:color w:val="000000" w:themeColor="text1"/>
          <w:sz w:val="20"/>
          <w:szCs w:val="20"/>
        </w:rPr>
      </w:pPr>
      <w:bookmarkStart w:id="28" w:name="_Toc193484330"/>
      <w:bookmarkStart w:id="29" w:name="_Toc222569263"/>
      <w:bookmarkStart w:id="30" w:name="_Toc223591018"/>
      <w:r w:rsidRPr="00AF5BF1">
        <w:rPr>
          <w:b/>
          <w:color w:val="000000" w:themeColor="text1"/>
          <w:sz w:val="20"/>
          <w:szCs w:val="20"/>
        </w:rPr>
        <w:t>Traslado de pinzas de corpiño</w:t>
      </w:r>
      <w:bookmarkEnd w:id="28"/>
      <w:bookmarkEnd w:id="29"/>
      <w:bookmarkEnd w:id="30"/>
    </w:p>
    <w:p w14:paraId="2124BD27" w14:textId="77777777" w:rsidR="002130C8" w:rsidRDefault="002130C8" w:rsidP="00AF5BF1">
      <w:pPr>
        <w:rPr>
          <w:b/>
          <w:color w:val="000000" w:themeColor="text1"/>
          <w:sz w:val="20"/>
          <w:szCs w:val="20"/>
        </w:rPr>
      </w:pPr>
    </w:p>
    <w:p w14:paraId="7258CF30" w14:textId="509268CF" w:rsidR="00C60A55" w:rsidRDefault="002130C8" w:rsidP="002130C8">
      <w:pPr>
        <w:rPr>
          <w:color w:val="000000" w:themeColor="text1"/>
          <w:sz w:val="20"/>
          <w:szCs w:val="20"/>
        </w:rPr>
      </w:pPr>
      <w:commentRangeStart w:id="31"/>
      <w:r>
        <w:rPr>
          <w:b/>
          <w:noProof/>
          <w:color w:val="000000" w:themeColor="text1"/>
          <w:sz w:val="20"/>
          <w:szCs w:val="20"/>
        </w:rPr>
        <w:drawing>
          <wp:anchor distT="0" distB="0" distL="114300" distR="114300" simplePos="0" relativeHeight="251662336" behindDoc="1" locked="0" layoutInCell="1" allowOverlap="1" wp14:anchorId="2DA06519" wp14:editId="37AD0D11">
            <wp:simplePos x="0" y="0"/>
            <wp:positionH relativeFrom="column">
              <wp:posOffset>0</wp:posOffset>
            </wp:positionH>
            <wp:positionV relativeFrom="paragraph">
              <wp:posOffset>0</wp:posOffset>
            </wp:positionV>
            <wp:extent cx="1791949" cy="1289154"/>
            <wp:effectExtent l="0" t="0" r="0" b="0"/>
            <wp:wrapTight wrapText="bothSides">
              <wp:wrapPolygon edited="0">
                <wp:start x="0" y="0"/>
                <wp:lineTo x="0" y="21281"/>
                <wp:lineTo x="21439" y="21281"/>
                <wp:lineTo x="21439" y="0"/>
                <wp:lineTo x="0" y="0"/>
              </wp:wrapPolygon>
            </wp:wrapTight>
            <wp:docPr id="3768294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29445" name="Imagen 3768294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91949" cy="1289154"/>
                    </a:xfrm>
                    <a:prstGeom prst="rect">
                      <a:avLst/>
                    </a:prstGeom>
                  </pic:spPr>
                </pic:pic>
              </a:graphicData>
            </a:graphic>
            <wp14:sizeRelH relativeFrom="page">
              <wp14:pctWidth>0</wp14:pctWidth>
            </wp14:sizeRelH>
            <wp14:sizeRelV relativeFrom="page">
              <wp14:pctHeight>0</wp14:pctHeight>
            </wp14:sizeRelV>
          </wp:anchor>
        </w:drawing>
      </w:r>
      <w:commentRangeEnd w:id="31"/>
      <w:r w:rsidRPr="00AF5BF1">
        <w:rPr>
          <w:rStyle w:val="Refdecomentario"/>
          <w:color w:val="000000" w:themeColor="text1"/>
          <w:sz w:val="20"/>
          <w:szCs w:val="20"/>
        </w:rPr>
        <w:commentReference w:id="31"/>
      </w:r>
      <w:r w:rsidR="00C60A55" w:rsidRPr="00AF5BF1">
        <w:rPr>
          <w:color w:val="000000" w:themeColor="text1"/>
          <w:sz w:val="20"/>
          <w:szCs w:val="20"/>
        </w:rPr>
        <w:t>Al integrar los patrones base delantero y posterior a través de la línea de cintura, se reconoce una diferencia estructural derivada de la configuración anatómica del cuerpo. Esta variación da origen a la pinza de busto, elemento técnico que permite distribuir el volumen necesario para lograr la adaptación de la prenda en la región superior del torso. La pinza constituye un recurso fundamental en el patronaje, ya que posibilita ajustar la superficie plana del patrón a la forma tridimensional del cuerpo.</w:t>
      </w:r>
    </w:p>
    <w:p w14:paraId="2A7C4B92" w14:textId="77777777" w:rsidR="00BE5629" w:rsidRPr="00AF5BF1" w:rsidRDefault="00BE5629" w:rsidP="00AF5BF1">
      <w:pPr>
        <w:pStyle w:val="NormalWeb"/>
        <w:spacing w:before="0" w:beforeAutospacing="0" w:after="0" w:afterAutospacing="0" w:line="276" w:lineRule="auto"/>
        <w:jc w:val="both"/>
        <w:rPr>
          <w:rFonts w:ascii="Arial" w:hAnsi="Arial" w:cs="Arial"/>
          <w:color w:val="000000" w:themeColor="text1"/>
          <w:sz w:val="20"/>
          <w:szCs w:val="20"/>
        </w:rPr>
      </w:pPr>
    </w:p>
    <w:p w14:paraId="54114C70" w14:textId="77777777" w:rsidR="00C60A55" w:rsidRDefault="00C60A55"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traslado de pinzas corresponde a un procedimiento técnico mediante el cual el volumen concentrado en una pinza puede redistribuirse hacia diferentes zonas del patrón, manteniendo el mismo nivel de ajuste. Este proceso se realiza tomando como referencia el punto de busto, considerado eje estructural o punto de rotación, desde el cual se puede reubicar la pinza hacia el costado, la sisa, el escote, el hombro o la cintura, según las necesidades del diseño.</w:t>
      </w:r>
    </w:p>
    <w:p w14:paraId="321621A5" w14:textId="77777777" w:rsidR="00BE5629" w:rsidRPr="00AF5BF1" w:rsidRDefault="00BE5629" w:rsidP="00AF5BF1">
      <w:pPr>
        <w:pStyle w:val="NormalWeb"/>
        <w:spacing w:before="0" w:beforeAutospacing="0" w:after="0" w:afterAutospacing="0" w:line="276" w:lineRule="auto"/>
        <w:jc w:val="both"/>
        <w:rPr>
          <w:rFonts w:ascii="Arial" w:hAnsi="Arial" w:cs="Arial"/>
          <w:color w:val="000000" w:themeColor="text1"/>
          <w:sz w:val="20"/>
          <w:szCs w:val="20"/>
        </w:rPr>
      </w:pPr>
    </w:p>
    <w:p w14:paraId="36AE4306" w14:textId="77777777" w:rsidR="00C60A55" w:rsidRDefault="00C60A55"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Esta técnica permite desarrollar diversas configuraciones formales, facilitando la incorporación de recursos constructivos como cortes, pliegues, frunces o líneas estructurales que responden a criterios funcionales o estéticos. En algunos casos, la pinza se integra de manera visible como parte del diseño, mientras que en otros se incorpora dentro de líneas de corte, permaneciendo como un elemento estructural interno.</w:t>
      </w:r>
    </w:p>
    <w:p w14:paraId="5282EFCC" w14:textId="77777777" w:rsidR="00BE5629" w:rsidRPr="00AF5BF1" w:rsidRDefault="00BE5629" w:rsidP="00AF5BF1">
      <w:pPr>
        <w:pStyle w:val="NormalWeb"/>
        <w:spacing w:before="0" w:beforeAutospacing="0" w:after="0" w:afterAutospacing="0" w:line="276" w:lineRule="auto"/>
        <w:jc w:val="both"/>
        <w:rPr>
          <w:rFonts w:ascii="Arial" w:hAnsi="Arial" w:cs="Arial"/>
          <w:color w:val="000000" w:themeColor="text1"/>
          <w:sz w:val="20"/>
          <w:szCs w:val="20"/>
        </w:rPr>
      </w:pPr>
    </w:p>
    <w:tbl>
      <w:tblPr>
        <w:tblStyle w:val="Tablaconcuadrcula1"/>
        <w:tblW w:w="0" w:type="auto"/>
        <w:tblLook w:val="04A0" w:firstRow="1" w:lastRow="0" w:firstColumn="1" w:lastColumn="0" w:noHBand="0" w:noVBand="1"/>
      </w:tblPr>
      <w:tblGrid>
        <w:gridCol w:w="9962"/>
      </w:tblGrid>
      <w:tr w:rsidR="00C60A55" w:rsidRPr="00AF5BF1" w14:paraId="0B072150" w14:textId="77777777" w:rsidTr="004A7A90">
        <w:tc>
          <w:tcPr>
            <w:tcW w:w="9962" w:type="dxa"/>
          </w:tcPr>
          <w:p w14:paraId="564E0AF4" w14:textId="77777777" w:rsidR="00C60A55" w:rsidRPr="00AF5BF1" w:rsidRDefault="00C60A55" w:rsidP="00AF5BF1">
            <w:pPr>
              <w:spacing w:line="276" w:lineRule="auto"/>
              <w:rPr>
                <w:rStyle w:val="Fuerte"/>
                <w:color w:val="000000" w:themeColor="text1"/>
                <w:sz w:val="20"/>
                <w:szCs w:val="20"/>
              </w:rPr>
            </w:pPr>
            <w:commentRangeStart w:id="32"/>
            <w:r w:rsidRPr="00AF5BF1">
              <w:rPr>
                <w:color w:val="000000" w:themeColor="text1"/>
                <w:sz w:val="20"/>
                <w:szCs w:val="20"/>
              </w:rPr>
              <w:t>Toda pinza debe finalizar antes de alcanzar el punto de busto, conservando una distancia de seguridad que permita mantener la correcta distribución del volumen sin generar deformaciones en la estructura del patrón.</w:t>
            </w:r>
            <w:commentRangeEnd w:id="32"/>
            <w:r w:rsidR="002130C8" w:rsidRPr="00AF5BF1">
              <w:rPr>
                <w:rStyle w:val="Refdecomentario"/>
                <w:b/>
                <w:bCs/>
                <w:color w:val="000000" w:themeColor="text1"/>
                <w:sz w:val="20"/>
                <w:szCs w:val="20"/>
              </w:rPr>
              <w:commentReference w:id="32"/>
            </w:r>
          </w:p>
        </w:tc>
      </w:tr>
    </w:tbl>
    <w:p w14:paraId="2B95B868" w14:textId="77777777" w:rsidR="00C60A55" w:rsidRPr="00AF5BF1" w:rsidRDefault="00C60A55" w:rsidP="00AF5BF1">
      <w:pPr>
        <w:rPr>
          <w:rStyle w:val="Fuerte"/>
          <w:rFonts w:eastAsia="Times New Roman"/>
          <w:color w:val="000000" w:themeColor="text1"/>
          <w:sz w:val="20"/>
          <w:szCs w:val="20"/>
        </w:rPr>
      </w:pPr>
    </w:p>
    <w:p w14:paraId="6FBF619F" w14:textId="77777777" w:rsidR="002130C8" w:rsidRPr="002130C8" w:rsidRDefault="002130C8" w:rsidP="002130C8">
      <w:pPr>
        <w:rPr>
          <w:color w:val="000000" w:themeColor="text1"/>
          <w:sz w:val="20"/>
          <w:szCs w:val="20"/>
        </w:rPr>
      </w:pPr>
      <w:r w:rsidRPr="002130C8">
        <w:rPr>
          <w:color w:val="000000" w:themeColor="text1"/>
          <w:sz w:val="20"/>
          <w:szCs w:val="20"/>
        </w:rPr>
        <w:t>Para reconocer de manera práctica el procedimiento de traslado de la pinza de talle hacia diferentes zonas del patrón base superior, consulte el siguiente recurso audiovisual.</w:t>
      </w:r>
    </w:p>
    <w:p w14:paraId="1C110ECB" w14:textId="77777777" w:rsidR="002130C8" w:rsidRPr="002130C8" w:rsidRDefault="002130C8" w:rsidP="002130C8">
      <w:pPr>
        <w:rPr>
          <w:color w:val="000000" w:themeColor="text1"/>
          <w:sz w:val="20"/>
          <w:szCs w:val="20"/>
        </w:rPr>
      </w:pPr>
      <w:commentRangeStart w:id="33"/>
    </w:p>
    <w:p w14:paraId="29D0260E" w14:textId="2FBB043B" w:rsidR="00C60A55" w:rsidRPr="00AF5BF1" w:rsidRDefault="002130C8" w:rsidP="002130C8">
      <w:pPr>
        <w:rPr>
          <w:color w:val="000000" w:themeColor="text1"/>
          <w:sz w:val="20"/>
          <w:szCs w:val="20"/>
        </w:rPr>
      </w:pPr>
      <w:r w:rsidRPr="002130C8">
        <w:rPr>
          <w:b/>
          <w:bCs/>
          <w:color w:val="000000" w:themeColor="text1"/>
          <w:sz w:val="20"/>
          <w:szCs w:val="20"/>
        </w:rPr>
        <w:t>Video:</w:t>
      </w:r>
      <w:r w:rsidRPr="002130C8">
        <w:rPr>
          <w:color w:val="000000" w:themeColor="text1"/>
          <w:sz w:val="20"/>
          <w:szCs w:val="20"/>
        </w:rPr>
        <w:t xml:space="preserve"> </w:t>
      </w:r>
      <w:hyperlink r:id="rId29" w:history="1">
        <w:r w:rsidRPr="002130C8">
          <w:rPr>
            <w:rStyle w:val="Hipervnculo"/>
            <w:sz w:val="20"/>
            <w:szCs w:val="20"/>
          </w:rPr>
          <w:t>Traslados de pinza correctiva de talles</w:t>
        </w:r>
      </w:hyperlink>
      <w:commentRangeEnd w:id="33"/>
      <w:r w:rsidRPr="00AF5BF1">
        <w:rPr>
          <w:rStyle w:val="Refdecomentario"/>
          <w:color w:val="000000" w:themeColor="text1"/>
          <w:sz w:val="20"/>
          <w:szCs w:val="20"/>
        </w:rPr>
        <w:commentReference w:id="33"/>
      </w:r>
    </w:p>
    <w:p w14:paraId="3150AA5F" w14:textId="77777777" w:rsidR="00C60A55" w:rsidRPr="00AF5BF1" w:rsidRDefault="00C60A55" w:rsidP="00AF5BF1">
      <w:pPr>
        <w:rPr>
          <w:color w:val="000000" w:themeColor="text1"/>
          <w:sz w:val="20"/>
          <w:szCs w:val="20"/>
        </w:rPr>
      </w:pPr>
    </w:p>
    <w:p w14:paraId="00A5F195" w14:textId="3C9E6345" w:rsidR="00C60A55" w:rsidRDefault="001105A6" w:rsidP="00AF5BF1">
      <w:pPr>
        <w:pStyle w:val="Ttulo2"/>
        <w:spacing w:before="0" w:after="0"/>
        <w:rPr>
          <w:b/>
          <w:bCs/>
          <w:color w:val="000000" w:themeColor="text1"/>
          <w:sz w:val="20"/>
          <w:szCs w:val="20"/>
          <w:lang w:val="es-AR"/>
        </w:rPr>
      </w:pPr>
      <w:bookmarkStart w:id="34" w:name="_Toc72947049"/>
      <w:bookmarkStart w:id="35" w:name="_Toc193484331"/>
      <w:bookmarkStart w:id="36" w:name="_Toc222569264"/>
      <w:bookmarkStart w:id="37" w:name="_Toc223591019"/>
      <w:r w:rsidRPr="0041507C">
        <w:rPr>
          <w:b/>
          <w:bCs/>
          <w:color w:val="000000" w:themeColor="text1"/>
          <w:sz w:val="20"/>
          <w:szCs w:val="20"/>
          <w:lang w:val="es-AR"/>
        </w:rPr>
        <w:t>1.3</w:t>
      </w:r>
      <w:r w:rsidR="00C60A55" w:rsidRPr="0041507C">
        <w:rPr>
          <w:b/>
          <w:bCs/>
          <w:color w:val="000000" w:themeColor="text1"/>
          <w:sz w:val="20"/>
          <w:szCs w:val="20"/>
          <w:lang w:val="es-AR"/>
        </w:rPr>
        <w:t xml:space="preserve"> Análisis</w:t>
      </w:r>
      <w:r w:rsidR="00C60A55" w:rsidRPr="00AF5BF1">
        <w:rPr>
          <w:b/>
          <w:bCs/>
          <w:color w:val="000000" w:themeColor="text1"/>
          <w:sz w:val="20"/>
          <w:szCs w:val="20"/>
          <w:lang w:val="es-AR"/>
        </w:rPr>
        <w:t xml:space="preserve"> y trazo de sistema de ajuste (pinzas y cortes)</w:t>
      </w:r>
      <w:bookmarkEnd w:id="34"/>
      <w:bookmarkEnd w:id="35"/>
      <w:bookmarkEnd w:id="36"/>
      <w:bookmarkEnd w:id="37"/>
    </w:p>
    <w:p w14:paraId="4D7AA13A" w14:textId="77777777" w:rsidR="003415CD" w:rsidRDefault="003415CD" w:rsidP="003415CD">
      <w:pPr>
        <w:rPr>
          <w:lang w:val="es-AR"/>
        </w:rPr>
      </w:pPr>
    </w:p>
    <w:p w14:paraId="793180E5" w14:textId="031D8FD9" w:rsidR="00C60A55" w:rsidRDefault="003415CD" w:rsidP="003415CD">
      <w:pPr>
        <w:rPr>
          <w:color w:val="000000" w:themeColor="text1"/>
          <w:sz w:val="20"/>
          <w:szCs w:val="20"/>
        </w:rPr>
      </w:pPr>
      <w:commentRangeStart w:id="38"/>
      <w:r>
        <w:rPr>
          <w:noProof/>
          <w:lang w:val="es-AR"/>
        </w:rPr>
        <w:drawing>
          <wp:anchor distT="0" distB="0" distL="114300" distR="114300" simplePos="0" relativeHeight="251663360" behindDoc="1" locked="0" layoutInCell="1" allowOverlap="1" wp14:anchorId="3402266F" wp14:editId="20242949">
            <wp:simplePos x="0" y="0"/>
            <wp:positionH relativeFrom="column">
              <wp:posOffset>0</wp:posOffset>
            </wp:positionH>
            <wp:positionV relativeFrom="paragraph">
              <wp:posOffset>0</wp:posOffset>
            </wp:positionV>
            <wp:extent cx="2232394" cy="1514007"/>
            <wp:effectExtent l="0" t="0" r="3175" b="0"/>
            <wp:wrapTight wrapText="bothSides">
              <wp:wrapPolygon edited="0">
                <wp:start x="0" y="0"/>
                <wp:lineTo x="0" y="21383"/>
                <wp:lineTo x="21508" y="21383"/>
                <wp:lineTo x="21508" y="0"/>
                <wp:lineTo x="0" y="0"/>
              </wp:wrapPolygon>
            </wp:wrapTight>
            <wp:docPr id="15643829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2993" name="Imagen 15643829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32394" cy="1514007"/>
                    </a:xfrm>
                    <a:prstGeom prst="rect">
                      <a:avLst/>
                    </a:prstGeom>
                  </pic:spPr>
                </pic:pic>
              </a:graphicData>
            </a:graphic>
            <wp14:sizeRelH relativeFrom="page">
              <wp14:pctWidth>0</wp14:pctWidth>
            </wp14:sizeRelH>
            <wp14:sizeRelV relativeFrom="page">
              <wp14:pctHeight>0</wp14:pctHeight>
            </wp14:sizeRelV>
          </wp:anchor>
        </w:drawing>
      </w:r>
      <w:commentRangeEnd w:id="38"/>
      <w:r w:rsidRPr="00AF5BF1">
        <w:rPr>
          <w:rStyle w:val="Refdecomentario"/>
          <w:color w:val="000000" w:themeColor="text1"/>
          <w:sz w:val="20"/>
          <w:szCs w:val="20"/>
        </w:rPr>
        <w:commentReference w:id="38"/>
      </w:r>
      <w:r w:rsidR="00C60A55" w:rsidRPr="00AF5BF1">
        <w:rPr>
          <w:color w:val="000000" w:themeColor="text1"/>
          <w:sz w:val="20"/>
          <w:szCs w:val="20"/>
        </w:rPr>
        <w:t>En el desarrollo técnico del patronaje, las pinzas constituyen un recurso estructural esencial que permite adaptar la superficie plana del patrón a la configuración tridimensional del cuerpo. Su aplicación cumple una doble función: por una parte, facilita el ajuste de la prenda</w:t>
      </w:r>
      <w:r>
        <w:rPr>
          <w:color w:val="000000" w:themeColor="text1"/>
          <w:sz w:val="20"/>
          <w:szCs w:val="20"/>
        </w:rPr>
        <w:t xml:space="preserve"> </w:t>
      </w:r>
      <w:r w:rsidR="00C60A55" w:rsidRPr="00AF5BF1">
        <w:rPr>
          <w:color w:val="000000" w:themeColor="text1"/>
          <w:sz w:val="20"/>
          <w:szCs w:val="20"/>
        </w:rPr>
        <w:t>y</w:t>
      </w:r>
      <w:r>
        <w:rPr>
          <w:color w:val="000000" w:themeColor="text1"/>
          <w:sz w:val="20"/>
          <w:szCs w:val="20"/>
        </w:rPr>
        <w:t>,</w:t>
      </w:r>
      <w:r w:rsidR="00C60A55" w:rsidRPr="00AF5BF1">
        <w:rPr>
          <w:color w:val="000000" w:themeColor="text1"/>
          <w:sz w:val="20"/>
          <w:szCs w:val="20"/>
        </w:rPr>
        <w:t xml:space="preserve"> por otra, permite controlar y distribuir los volúmenes de manera precisa, garantizando coherencia entre la estructura corporal y la forma final del molde.</w:t>
      </w:r>
    </w:p>
    <w:p w14:paraId="110E078D" w14:textId="77777777" w:rsidR="003415CD" w:rsidRPr="00AF5BF1" w:rsidRDefault="003415CD" w:rsidP="003415CD">
      <w:pPr>
        <w:rPr>
          <w:color w:val="000000" w:themeColor="text1"/>
          <w:sz w:val="20"/>
          <w:szCs w:val="20"/>
        </w:rPr>
      </w:pPr>
    </w:p>
    <w:p w14:paraId="7B2AD1FE" w14:textId="77777777" w:rsidR="00C60A55" w:rsidRPr="00AF5BF1" w:rsidRDefault="00C60A55"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En el patronaje femenino, el estudio de las pinzas se fundamenta en el análisis de los contornos corporales principales, especialmente busto, cintura y cadera. Estas zonas concentran las variaciones anatómicas más significativas y establecen puntos de referencia indispensables para la construcción de patrones base. A partir de estos contornos, se define la organización estructural del molde y se determina la distribución del volumen necesario para lograr un adecuado nivel de ajuste.</w:t>
      </w:r>
    </w:p>
    <w:p w14:paraId="34C6EBF2" w14:textId="77777777" w:rsidR="00C60A55" w:rsidRDefault="00C60A55"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lastRenderedPageBreak/>
        <w:t>Desde una perspectiva técnica, la pinza responde a un principio matemático derivado de la diferencia entre medidas corporales en distintas zonas, lo que genera un excedente que debe redistribuirse mediante su incorporación al patrón. Este procedimiento permite que el molde conserve estabilidad dimensional y correspondencia con la morfología corporal.</w:t>
      </w:r>
    </w:p>
    <w:p w14:paraId="011F5E07" w14:textId="77777777" w:rsidR="009150BF" w:rsidRPr="00AF5BF1" w:rsidRDefault="009150BF" w:rsidP="00AF5BF1">
      <w:pPr>
        <w:pStyle w:val="NormalWeb"/>
        <w:spacing w:before="0" w:beforeAutospacing="0" w:after="0" w:afterAutospacing="0" w:line="276" w:lineRule="auto"/>
        <w:jc w:val="both"/>
        <w:rPr>
          <w:rFonts w:ascii="Arial" w:hAnsi="Arial" w:cs="Arial"/>
          <w:color w:val="000000" w:themeColor="text1"/>
          <w:sz w:val="20"/>
          <w:szCs w:val="20"/>
        </w:rPr>
      </w:pPr>
    </w:p>
    <w:p w14:paraId="4E566154" w14:textId="77777777" w:rsidR="00C60A55" w:rsidRDefault="00C60A55"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Independientemente de la tipología de prenda, el nivel de desahogo o la interpretación del diseño, la aplicación de pinzas se relaciona directamente con los contornos estructurales del cuerpo, ya que estos constituyen la base sobre la cual se construye el patrón. Su correcta ubicación y trazado permiten lograr un ajuste funcional, facilitando el desarrollo posterior de cortes, líneas de diseño y transformaciones propias del proceso de patronaje industrial femenino. </w:t>
      </w:r>
    </w:p>
    <w:p w14:paraId="7841FF68" w14:textId="77777777" w:rsidR="009150BF" w:rsidRPr="009150BF" w:rsidRDefault="009150BF" w:rsidP="009150BF">
      <w:pPr>
        <w:pStyle w:val="NormalWeb"/>
        <w:jc w:val="both"/>
        <w:rPr>
          <w:rFonts w:ascii="Arial" w:hAnsi="Arial" w:cs="Arial"/>
          <w:color w:val="000000" w:themeColor="text1"/>
          <w:sz w:val="20"/>
          <w:szCs w:val="20"/>
        </w:rPr>
      </w:pPr>
      <w:r w:rsidRPr="009150BF">
        <w:rPr>
          <w:rFonts w:ascii="Arial" w:hAnsi="Arial" w:cs="Arial"/>
          <w:color w:val="000000" w:themeColor="text1"/>
          <w:sz w:val="20"/>
          <w:szCs w:val="20"/>
        </w:rPr>
        <w:t>Para profundizar en el análisis y trazado de los sistemas de ajuste mediante pinzas y cortes, consulte el siguiente recurso audiovisual.</w:t>
      </w:r>
    </w:p>
    <w:p w14:paraId="68CA5372" w14:textId="12E0F326" w:rsidR="009150BF" w:rsidRDefault="009150BF" w:rsidP="009150BF">
      <w:pPr>
        <w:pStyle w:val="NormalWeb"/>
        <w:spacing w:before="0" w:beforeAutospacing="0" w:after="0" w:afterAutospacing="0" w:line="276" w:lineRule="auto"/>
        <w:jc w:val="both"/>
        <w:rPr>
          <w:rFonts w:ascii="Arial" w:hAnsi="Arial" w:cs="Arial"/>
          <w:color w:val="000000" w:themeColor="text1"/>
          <w:sz w:val="20"/>
          <w:szCs w:val="20"/>
        </w:rPr>
      </w:pPr>
      <w:commentRangeStart w:id="39"/>
      <w:r w:rsidRPr="009150BF">
        <w:rPr>
          <w:rFonts w:ascii="Arial" w:hAnsi="Arial" w:cs="Arial"/>
          <w:b/>
          <w:bCs/>
          <w:color w:val="000000" w:themeColor="text1"/>
          <w:sz w:val="20"/>
          <w:szCs w:val="20"/>
        </w:rPr>
        <w:t>Video:</w:t>
      </w:r>
      <w:r w:rsidRPr="009150BF">
        <w:rPr>
          <w:rFonts w:ascii="Arial" w:hAnsi="Arial" w:cs="Arial"/>
          <w:color w:val="000000" w:themeColor="text1"/>
          <w:sz w:val="20"/>
          <w:szCs w:val="20"/>
        </w:rPr>
        <w:t xml:space="preserve"> </w:t>
      </w:r>
      <w:hyperlink r:id="rId31" w:history="1">
        <w:r w:rsidRPr="009150BF">
          <w:rPr>
            <w:rStyle w:val="Hipervnculo"/>
            <w:rFonts w:ascii="Arial" w:hAnsi="Arial" w:cs="Arial"/>
            <w:sz w:val="20"/>
            <w:szCs w:val="20"/>
          </w:rPr>
          <w:t>Análisis y trazo de sistema de ajuste pinzas y cortes</w:t>
        </w:r>
      </w:hyperlink>
      <w:commentRangeEnd w:id="39"/>
      <w:r>
        <w:rPr>
          <w:rStyle w:val="Refdecomentario"/>
          <w:rFonts w:ascii="Arial" w:hAnsi="Arial" w:cs="Arial"/>
          <w:color w:val="000000" w:themeColor="text1"/>
          <w:sz w:val="20"/>
          <w:szCs w:val="20"/>
        </w:rPr>
        <w:commentReference w:id="39"/>
      </w:r>
    </w:p>
    <w:p w14:paraId="25BB5DAE" w14:textId="77777777" w:rsidR="009150BF" w:rsidRPr="00AF5BF1" w:rsidRDefault="009150BF" w:rsidP="00AF5BF1">
      <w:pPr>
        <w:pStyle w:val="NormalWeb"/>
        <w:spacing w:before="0" w:beforeAutospacing="0" w:after="0" w:afterAutospacing="0" w:line="276" w:lineRule="auto"/>
        <w:jc w:val="both"/>
        <w:rPr>
          <w:rFonts w:ascii="Arial" w:hAnsi="Arial" w:cs="Arial"/>
          <w:color w:val="000000" w:themeColor="text1"/>
          <w:sz w:val="20"/>
          <w:szCs w:val="20"/>
        </w:rPr>
      </w:pPr>
    </w:p>
    <w:p w14:paraId="2E706185" w14:textId="2F3CD7E1" w:rsidR="00C60A55" w:rsidRPr="00AF5BF1" w:rsidRDefault="00496ED7" w:rsidP="00AF5BF1">
      <w:pPr>
        <w:pStyle w:val="Ttulo2"/>
        <w:spacing w:before="0" w:after="0"/>
        <w:rPr>
          <w:b/>
          <w:color w:val="000000" w:themeColor="text1"/>
          <w:sz w:val="20"/>
          <w:szCs w:val="20"/>
        </w:rPr>
      </w:pPr>
      <w:r w:rsidRPr="00AF5BF1">
        <w:rPr>
          <w:b/>
          <w:color w:val="000000" w:themeColor="text1"/>
          <w:sz w:val="20"/>
          <w:szCs w:val="20"/>
        </w:rPr>
        <w:t>1.4 Trazado del básico inferior (femenino)</w:t>
      </w:r>
    </w:p>
    <w:p w14:paraId="4E2730B6" w14:textId="50849367" w:rsidR="00496ED7" w:rsidRPr="00AF5BF1" w:rsidRDefault="00496ED7" w:rsidP="00AF5BF1">
      <w:pPr>
        <w:rPr>
          <w:color w:val="000000" w:themeColor="text1"/>
          <w:sz w:val="20"/>
          <w:szCs w:val="20"/>
        </w:rPr>
      </w:pPr>
    </w:p>
    <w:p w14:paraId="54801BD7" w14:textId="77777777" w:rsidR="00496ED7" w:rsidRPr="00AF5BF1" w:rsidRDefault="00496ED7" w:rsidP="00AF5BF1">
      <w:pPr>
        <w:pStyle w:val="Normal0"/>
        <w:pBdr>
          <w:top w:val="nil"/>
          <w:left w:val="nil"/>
          <w:bottom w:val="nil"/>
          <w:right w:val="nil"/>
          <w:between w:val="nil"/>
        </w:pBdr>
        <w:jc w:val="both"/>
        <w:rPr>
          <w:color w:val="000000" w:themeColor="text1"/>
          <w:sz w:val="20"/>
          <w:szCs w:val="20"/>
        </w:rPr>
      </w:pPr>
      <w:r w:rsidRPr="00AF5BF1">
        <w:rPr>
          <w:color w:val="000000" w:themeColor="text1"/>
          <w:sz w:val="20"/>
          <w:szCs w:val="20"/>
        </w:rPr>
        <w:t xml:space="preserve">El patronaje de pantalón y falda femenina corresponde al proceso técnico mediante el cual se construyen los moldes base que representan la estructura corporal desde la cintura hasta la región inferior del cuerpo. Este procedimiento se fundamenta en el análisis de medidas antropométricas como cintura, cadera, tiro y largo, las cuales permiten establecer proporciones precisas y garantizar una adecuada adaptación de la prenda. </w:t>
      </w:r>
    </w:p>
    <w:p w14:paraId="51B8EC42" w14:textId="77777777" w:rsidR="00496ED7" w:rsidRPr="00AF5BF1" w:rsidRDefault="00496ED7" w:rsidP="00AF5BF1">
      <w:pPr>
        <w:pStyle w:val="Normal0"/>
        <w:pBdr>
          <w:top w:val="nil"/>
          <w:left w:val="nil"/>
          <w:bottom w:val="nil"/>
          <w:right w:val="nil"/>
          <w:between w:val="nil"/>
        </w:pBdr>
        <w:jc w:val="both"/>
        <w:rPr>
          <w:color w:val="000000" w:themeColor="text1"/>
          <w:sz w:val="20"/>
          <w:szCs w:val="20"/>
        </w:rPr>
      </w:pPr>
    </w:p>
    <w:p w14:paraId="7A979147" w14:textId="262C4614" w:rsidR="00BA3699" w:rsidRPr="0041507C" w:rsidRDefault="00496ED7" w:rsidP="00AF5BF1">
      <w:pPr>
        <w:pStyle w:val="Normal0"/>
        <w:pBdr>
          <w:top w:val="nil"/>
          <w:left w:val="nil"/>
          <w:bottom w:val="nil"/>
          <w:right w:val="nil"/>
          <w:between w:val="nil"/>
        </w:pBdr>
        <w:jc w:val="both"/>
        <w:rPr>
          <w:color w:val="000000" w:themeColor="text1"/>
          <w:sz w:val="20"/>
          <w:szCs w:val="20"/>
        </w:rPr>
      </w:pPr>
      <w:r w:rsidRPr="00AF5BF1">
        <w:rPr>
          <w:color w:val="000000" w:themeColor="text1"/>
          <w:sz w:val="20"/>
          <w:szCs w:val="20"/>
        </w:rPr>
        <w:t xml:space="preserve">En el caso del </w:t>
      </w:r>
      <w:r w:rsidRPr="0041507C">
        <w:rPr>
          <w:color w:val="000000" w:themeColor="text1"/>
          <w:sz w:val="20"/>
          <w:szCs w:val="20"/>
        </w:rPr>
        <w:t xml:space="preserve">pantalón, el patrón integra elementos estructurales como líneas de tiro, entrepierna, rodilla y bota, que facilitan la movilidad y el ajuste funcional. Por su parte, el patrón de falda se organiza a partir de la relación entre cintura y cadera, incorporando pinzas como recurso técnico para distribuir el volumen y lograr correspondencia con la configuración corporal. </w:t>
      </w:r>
      <w:r w:rsidR="00776BAC" w:rsidRPr="0041507C">
        <w:rPr>
          <w:color w:val="000000" w:themeColor="text1"/>
          <w:sz w:val="20"/>
          <w:szCs w:val="20"/>
        </w:rPr>
        <w:t>A continuación, se relaciona el trazo de la base de pantalón con sus respectivos pasos.</w:t>
      </w:r>
    </w:p>
    <w:p w14:paraId="29B0C88E" w14:textId="77777777" w:rsidR="00776BAC" w:rsidRPr="0041507C" w:rsidRDefault="00776BAC" w:rsidP="00AF5BF1">
      <w:pPr>
        <w:pStyle w:val="Normal0"/>
        <w:pBdr>
          <w:top w:val="nil"/>
          <w:left w:val="nil"/>
          <w:bottom w:val="nil"/>
          <w:right w:val="nil"/>
          <w:between w:val="nil"/>
        </w:pBdr>
        <w:jc w:val="both"/>
        <w:rPr>
          <w:color w:val="000000" w:themeColor="text1"/>
          <w:sz w:val="20"/>
          <w:szCs w:val="20"/>
        </w:rPr>
      </w:pPr>
    </w:p>
    <w:p w14:paraId="10C6C8EA" w14:textId="484C4234" w:rsidR="00BA3699" w:rsidRDefault="00BA3699" w:rsidP="00BA3699">
      <w:pPr>
        <w:pStyle w:val="pdq2pgselectionanchorcontainer"/>
        <w:spacing w:before="0" w:beforeAutospacing="0" w:after="0" w:afterAutospacing="0" w:line="276" w:lineRule="auto"/>
        <w:rPr>
          <w:rStyle w:val="nfasis"/>
          <w:rFonts w:ascii="Arial" w:hAnsi="Arial" w:cs="Arial"/>
          <w:sz w:val="20"/>
          <w:szCs w:val="20"/>
        </w:rPr>
      </w:pPr>
      <w:commentRangeStart w:id="40"/>
      <w:commentRangeStart w:id="41"/>
      <w:r w:rsidRPr="0041507C">
        <w:rPr>
          <w:rStyle w:val="Fuerte"/>
          <w:rFonts w:ascii="Arial" w:hAnsi="Arial" w:cs="Arial"/>
          <w:sz w:val="20"/>
          <w:szCs w:val="20"/>
        </w:rPr>
        <w:t xml:space="preserve">Figura </w:t>
      </w:r>
      <w:commentRangeEnd w:id="40"/>
      <w:r w:rsidRPr="0041507C">
        <w:rPr>
          <w:rStyle w:val="Refdecomentario"/>
          <w:rFonts w:ascii="Arial" w:hAnsi="Arial" w:cs="Arial"/>
          <w:b/>
          <w:bCs/>
          <w:sz w:val="20"/>
          <w:szCs w:val="20"/>
        </w:rPr>
        <w:commentReference w:id="40"/>
      </w:r>
      <w:commentRangeEnd w:id="41"/>
      <w:r w:rsidRPr="0041507C">
        <w:rPr>
          <w:rStyle w:val="Refdecomentario"/>
          <w:rFonts w:ascii="Arial" w:hAnsi="Arial" w:cs="Arial"/>
          <w:b/>
          <w:bCs/>
          <w:sz w:val="20"/>
          <w:szCs w:val="20"/>
        </w:rPr>
        <w:commentReference w:id="41"/>
      </w:r>
      <w:r w:rsidRPr="0041507C">
        <w:rPr>
          <w:rStyle w:val="Fuerte"/>
          <w:rFonts w:ascii="Arial" w:hAnsi="Arial" w:cs="Arial"/>
          <w:sz w:val="20"/>
          <w:szCs w:val="20"/>
        </w:rPr>
        <w:t>3</w:t>
      </w:r>
      <w:r w:rsidRPr="0041507C">
        <w:rPr>
          <w:rFonts w:ascii="Arial" w:hAnsi="Arial" w:cs="Arial"/>
          <w:sz w:val="20"/>
          <w:szCs w:val="20"/>
        </w:rPr>
        <w:br/>
      </w:r>
      <w:r w:rsidR="001105A6" w:rsidRPr="0041507C">
        <w:rPr>
          <w:rStyle w:val="nfasis"/>
          <w:rFonts w:ascii="Arial" w:hAnsi="Arial" w:cs="Arial"/>
          <w:sz w:val="20"/>
          <w:szCs w:val="20"/>
        </w:rPr>
        <w:t>Paso 1 del trazo del pantalón femenino</w:t>
      </w:r>
    </w:p>
    <w:p w14:paraId="53D31A68" w14:textId="77777777" w:rsidR="00BA3699" w:rsidRDefault="00BA3699" w:rsidP="00BA3699">
      <w:pPr>
        <w:pStyle w:val="pdq2pgselectionanchorcontainer"/>
        <w:spacing w:before="0" w:beforeAutospacing="0" w:after="0" w:afterAutospacing="0" w:line="276" w:lineRule="auto"/>
        <w:rPr>
          <w:rStyle w:val="nfasis"/>
          <w:rFonts w:ascii="Arial" w:hAnsi="Arial" w:cs="Arial"/>
          <w:sz w:val="20"/>
          <w:szCs w:val="20"/>
        </w:rPr>
      </w:pPr>
    </w:p>
    <w:p w14:paraId="40120958" w14:textId="64A37C2E" w:rsidR="00BA3699" w:rsidRDefault="00BA3699" w:rsidP="00BA3699">
      <w:pPr>
        <w:pStyle w:val="pdq2pgselectionanchorcontainer"/>
        <w:spacing w:before="0" w:beforeAutospacing="0" w:after="0" w:afterAutospacing="0" w:line="276" w:lineRule="auto"/>
        <w:rPr>
          <w:rFonts w:ascii="Arial" w:hAnsi="Arial" w:cs="Arial"/>
          <w:sz w:val="20"/>
          <w:szCs w:val="20"/>
        </w:rPr>
      </w:pPr>
      <w:r w:rsidRPr="00AF5BF1">
        <w:rPr>
          <w:rFonts w:ascii="Arial" w:hAnsi="Arial" w:cs="Arial"/>
          <w:noProof/>
          <w:color w:val="000000" w:themeColor="text1"/>
          <w:sz w:val="20"/>
          <w:szCs w:val="20"/>
        </w:rPr>
        <w:lastRenderedPageBreak/>
        <w:drawing>
          <wp:inline distT="0" distB="0" distL="0" distR="0" wp14:anchorId="6EDFE885" wp14:editId="1EE8212B">
            <wp:extent cx="1962336" cy="3606800"/>
            <wp:effectExtent l="0" t="0" r="0" b="0"/>
            <wp:docPr id="690964019" name="Imagen 69096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81294" cy="3641645"/>
                    </a:xfrm>
                    <a:prstGeom prst="rect">
                      <a:avLst/>
                    </a:prstGeom>
                  </pic:spPr>
                </pic:pic>
              </a:graphicData>
            </a:graphic>
          </wp:inline>
        </w:drawing>
      </w:r>
    </w:p>
    <w:p w14:paraId="72AA8E87" w14:textId="77777777" w:rsidR="00BA3699" w:rsidRDefault="00BA3699" w:rsidP="00BA3699">
      <w:pPr>
        <w:pStyle w:val="pdq2pgselectionanchorcontainer"/>
        <w:spacing w:before="0" w:beforeAutospacing="0" w:after="0" w:afterAutospacing="0" w:line="276" w:lineRule="auto"/>
        <w:rPr>
          <w:rFonts w:ascii="Arial" w:hAnsi="Arial" w:cs="Arial"/>
          <w:sz w:val="20"/>
          <w:szCs w:val="20"/>
        </w:rPr>
      </w:pPr>
    </w:p>
    <w:p w14:paraId="4529836B" w14:textId="77777777" w:rsidR="00BA3699" w:rsidRPr="00BA3699" w:rsidRDefault="00BA3699" w:rsidP="00BA3699">
      <w:pPr>
        <w:pStyle w:val="pdq2pgselectionanchorcontainer"/>
        <w:spacing w:before="0" w:beforeAutospacing="0" w:after="0" w:afterAutospacing="0" w:line="276" w:lineRule="auto"/>
        <w:rPr>
          <w:rFonts w:ascii="Arial" w:hAnsi="Arial" w:cs="Arial"/>
          <w:sz w:val="20"/>
          <w:szCs w:val="20"/>
        </w:rPr>
      </w:pPr>
    </w:p>
    <w:p w14:paraId="623DED23" w14:textId="6C01635E" w:rsidR="00BA3699" w:rsidRDefault="00BA3699" w:rsidP="00BA3699">
      <w:pPr>
        <w:pStyle w:val="NormalWeb"/>
        <w:spacing w:before="0" w:beforeAutospacing="0" w:after="0" w:afterAutospacing="0" w:line="276" w:lineRule="auto"/>
        <w:rPr>
          <w:rStyle w:val="nfasis"/>
          <w:rFonts w:ascii="Arial" w:hAnsi="Arial" w:cs="Arial"/>
          <w:sz w:val="20"/>
          <w:szCs w:val="20"/>
        </w:rPr>
      </w:pPr>
      <w:commentRangeStart w:id="42"/>
      <w:commentRangeStart w:id="43"/>
      <w:r w:rsidRPr="00BA3699">
        <w:rPr>
          <w:rStyle w:val="Fuerte"/>
          <w:rFonts w:ascii="Arial" w:hAnsi="Arial" w:cs="Arial"/>
          <w:sz w:val="20"/>
          <w:szCs w:val="20"/>
        </w:rPr>
        <w:t xml:space="preserve">Figura </w:t>
      </w:r>
      <w:r>
        <w:rPr>
          <w:rStyle w:val="Fuerte"/>
          <w:rFonts w:ascii="Arial" w:hAnsi="Arial" w:cs="Arial"/>
          <w:sz w:val="20"/>
          <w:szCs w:val="20"/>
        </w:rPr>
        <w:t>4</w:t>
      </w:r>
      <w:commentRangeEnd w:id="42"/>
      <w:r w:rsidRPr="00BA3699">
        <w:rPr>
          <w:rStyle w:val="Refdecomentario"/>
          <w:rFonts w:ascii="Arial" w:hAnsi="Arial" w:cs="Arial"/>
          <w:sz w:val="20"/>
          <w:szCs w:val="20"/>
        </w:rPr>
        <w:commentReference w:id="42"/>
      </w:r>
      <w:commentRangeEnd w:id="43"/>
      <w:r w:rsidRPr="00BA3699">
        <w:rPr>
          <w:rStyle w:val="Refdecomentario"/>
          <w:rFonts w:ascii="Arial" w:hAnsi="Arial" w:cs="Arial"/>
          <w:sz w:val="20"/>
          <w:szCs w:val="20"/>
        </w:rPr>
        <w:commentReference w:id="43"/>
      </w:r>
      <w:r w:rsidRPr="00BA3699">
        <w:rPr>
          <w:rFonts w:ascii="Arial" w:hAnsi="Arial" w:cs="Arial"/>
          <w:sz w:val="20"/>
          <w:szCs w:val="20"/>
        </w:rPr>
        <w:br/>
      </w:r>
      <w:r w:rsidRPr="00BA3699">
        <w:rPr>
          <w:rStyle w:val="nfasis"/>
          <w:rFonts w:ascii="Arial" w:hAnsi="Arial" w:cs="Arial"/>
          <w:sz w:val="20"/>
          <w:szCs w:val="20"/>
        </w:rPr>
        <w:t>Paso 2 del trazo del pantalón femenino</w:t>
      </w:r>
    </w:p>
    <w:p w14:paraId="4506025E" w14:textId="77777777" w:rsidR="00BA3699" w:rsidRDefault="00BA3699" w:rsidP="00BA3699">
      <w:pPr>
        <w:pStyle w:val="NormalWeb"/>
        <w:spacing w:before="0" w:beforeAutospacing="0" w:after="0" w:afterAutospacing="0" w:line="276" w:lineRule="auto"/>
        <w:rPr>
          <w:rStyle w:val="nfasis"/>
          <w:rFonts w:ascii="Arial" w:hAnsi="Arial" w:cs="Arial"/>
          <w:sz w:val="20"/>
          <w:szCs w:val="20"/>
        </w:rPr>
      </w:pPr>
    </w:p>
    <w:p w14:paraId="14A9A970" w14:textId="36EC3048" w:rsidR="00BA3699" w:rsidRDefault="00BA3699" w:rsidP="00BA3699">
      <w:pPr>
        <w:pStyle w:val="NormalWeb"/>
        <w:spacing w:before="0" w:beforeAutospacing="0" w:after="0" w:afterAutospacing="0" w:line="276" w:lineRule="auto"/>
        <w:rPr>
          <w:rStyle w:val="nfasis"/>
          <w:rFonts w:ascii="Arial" w:hAnsi="Arial" w:cs="Arial"/>
          <w:sz w:val="20"/>
          <w:szCs w:val="20"/>
        </w:rPr>
      </w:pPr>
      <w:r w:rsidRPr="00AF5BF1">
        <w:rPr>
          <w:rFonts w:ascii="Arial" w:hAnsi="Arial" w:cs="Arial"/>
          <w:noProof/>
          <w:color w:val="000000" w:themeColor="text1"/>
          <w:sz w:val="20"/>
          <w:szCs w:val="20"/>
          <w:lang w:eastAsia="es-CO"/>
        </w:rPr>
        <w:drawing>
          <wp:inline distT="0" distB="0" distL="0" distR="0" wp14:anchorId="1E05163F" wp14:editId="44332B6E">
            <wp:extent cx="1835038" cy="3606800"/>
            <wp:effectExtent l="0" t="0" r="0" b="0"/>
            <wp:docPr id="931771282" name="Imagen 93177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49085" cy="3634410"/>
                    </a:xfrm>
                    <a:prstGeom prst="rect">
                      <a:avLst/>
                    </a:prstGeom>
                  </pic:spPr>
                </pic:pic>
              </a:graphicData>
            </a:graphic>
          </wp:inline>
        </w:drawing>
      </w:r>
    </w:p>
    <w:p w14:paraId="4788CCFF" w14:textId="450988FB" w:rsidR="00BA3699" w:rsidRDefault="00BA3699" w:rsidP="00BA3699">
      <w:pPr>
        <w:pStyle w:val="NormalWeb"/>
        <w:spacing w:before="0" w:beforeAutospacing="0" w:after="0" w:afterAutospacing="0" w:line="276" w:lineRule="auto"/>
        <w:rPr>
          <w:rStyle w:val="nfasis"/>
          <w:rFonts w:ascii="Arial" w:hAnsi="Arial" w:cs="Arial"/>
          <w:sz w:val="20"/>
          <w:szCs w:val="20"/>
        </w:rPr>
      </w:pPr>
      <w:commentRangeStart w:id="44"/>
      <w:commentRangeStart w:id="45"/>
      <w:r w:rsidRPr="00BA3699">
        <w:rPr>
          <w:rStyle w:val="Fuerte"/>
          <w:rFonts w:ascii="Arial" w:hAnsi="Arial" w:cs="Arial"/>
          <w:sz w:val="20"/>
          <w:szCs w:val="20"/>
        </w:rPr>
        <w:lastRenderedPageBreak/>
        <w:t xml:space="preserve">Figura </w:t>
      </w:r>
      <w:r>
        <w:rPr>
          <w:rStyle w:val="Fuerte"/>
          <w:rFonts w:ascii="Arial" w:hAnsi="Arial" w:cs="Arial"/>
          <w:sz w:val="20"/>
          <w:szCs w:val="20"/>
        </w:rPr>
        <w:t>5</w:t>
      </w:r>
      <w:commentRangeEnd w:id="44"/>
      <w:r w:rsidRPr="00BA3699">
        <w:rPr>
          <w:rStyle w:val="Refdecomentario"/>
          <w:rFonts w:ascii="Arial" w:hAnsi="Arial" w:cs="Arial"/>
          <w:sz w:val="20"/>
          <w:szCs w:val="20"/>
        </w:rPr>
        <w:commentReference w:id="44"/>
      </w:r>
      <w:commentRangeEnd w:id="45"/>
      <w:r w:rsidRPr="00BA3699">
        <w:rPr>
          <w:rStyle w:val="Refdecomentario"/>
          <w:rFonts w:ascii="Arial" w:hAnsi="Arial" w:cs="Arial"/>
          <w:sz w:val="20"/>
          <w:szCs w:val="20"/>
        </w:rPr>
        <w:commentReference w:id="45"/>
      </w:r>
      <w:r w:rsidRPr="00BA3699">
        <w:rPr>
          <w:rFonts w:ascii="Arial" w:hAnsi="Arial" w:cs="Arial"/>
          <w:sz w:val="20"/>
          <w:szCs w:val="20"/>
        </w:rPr>
        <w:br/>
      </w:r>
      <w:r w:rsidRPr="00BA3699">
        <w:rPr>
          <w:rStyle w:val="nfasis"/>
          <w:rFonts w:ascii="Arial" w:hAnsi="Arial" w:cs="Arial"/>
          <w:sz w:val="20"/>
          <w:szCs w:val="20"/>
        </w:rPr>
        <w:t>Paso 3 del trazo del pantalón femenino</w:t>
      </w:r>
    </w:p>
    <w:p w14:paraId="35DF30EA" w14:textId="77777777" w:rsidR="00BA3699" w:rsidRDefault="00BA3699" w:rsidP="00BA3699">
      <w:pPr>
        <w:pStyle w:val="NormalWeb"/>
        <w:spacing w:before="0" w:beforeAutospacing="0" w:after="0" w:afterAutospacing="0" w:line="276" w:lineRule="auto"/>
        <w:rPr>
          <w:rStyle w:val="nfasis"/>
          <w:rFonts w:ascii="Arial" w:hAnsi="Arial" w:cs="Arial"/>
          <w:sz w:val="20"/>
          <w:szCs w:val="20"/>
        </w:rPr>
      </w:pPr>
    </w:p>
    <w:p w14:paraId="784667CC" w14:textId="019F7610" w:rsidR="00BA3699" w:rsidRDefault="00BA3699" w:rsidP="00BA3699">
      <w:pPr>
        <w:pStyle w:val="NormalWeb"/>
        <w:spacing w:before="0" w:beforeAutospacing="0" w:after="0" w:afterAutospacing="0" w:line="276" w:lineRule="auto"/>
        <w:rPr>
          <w:rStyle w:val="nfasis"/>
          <w:rFonts w:ascii="Arial" w:hAnsi="Arial" w:cs="Arial"/>
          <w:sz w:val="20"/>
          <w:szCs w:val="20"/>
        </w:rPr>
      </w:pPr>
      <w:r w:rsidRPr="00AF5BF1">
        <w:rPr>
          <w:rFonts w:ascii="Arial" w:hAnsi="Arial" w:cs="Arial"/>
          <w:noProof/>
          <w:color w:val="000000" w:themeColor="text1"/>
          <w:sz w:val="20"/>
          <w:szCs w:val="20"/>
          <w:lang w:eastAsia="es-CO"/>
        </w:rPr>
        <w:drawing>
          <wp:inline distT="0" distB="0" distL="0" distR="0" wp14:anchorId="5D80E78D" wp14:editId="353FFEB7">
            <wp:extent cx="2126694" cy="3587750"/>
            <wp:effectExtent l="0" t="0" r="6985" b="0"/>
            <wp:docPr id="657956678" name="Imagen 65795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rot="10800000">
                      <a:off x="0" y="0"/>
                      <a:ext cx="2140737" cy="3611440"/>
                    </a:xfrm>
                    <a:prstGeom prst="rect">
                      <a:avLst/>
                    </a:prstGeom>
                  </pic:spPr>
                </pic:pic>
              </a:graphicData>
            </a:graphic>
          </wp:inline>
        </w:drawing>
      </w:r>
    </w:p>
    <w:p w14:paraId="33D3B8D8"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20171C46" w14:textId="77777777" w:rsid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A continuación, podrá encontrar los pasos de cada una de las figuras para el trazo del pantalón.</w:t>
      </w:r>
    </w:p>
    <w:p w14:paraId="3335D140"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09E05E35" w14:textId="0131BAA1" w:rsidR="00BA3699" w:rsidRPr="00BA3699" w:rsidRDefault="00BA3699" w:rsidP="00BA3699">
      <w:pPr>
        <w:pStyle w:val="NormalWeb"/>
        <w:spacing w:before="0" w:beforeAutospacing="0" w:after="0" w:afterAutospacing="0" w:line="276" w:lineRule="auto"/>
        <w:rPr>
          <w:rFonts w:ascii="Arial" w:hAnsi="Arial" w:cs="Arial"/>
          <w:b/>
          <w:bCs/>
          <w:sz w:val="20"/>
          <w:szCs w:val="20"/>
        </w:rPr>
      </w:pPr>
      <w:commentRangeStart w:id="46"/>
      <w:r w:rsidRPr="00BA3699">
        <w:rPr>
          <w:rFonts w:ascii="Arial" w:hAnsi="Arial" w:cs="Arial"/>
          <w:b/>
          <w:bCs/>
          <w:sz w:val="20"/>
          <w:szCs w:val="20"/>
        </w:rPr>
        <w:t>Pasos para el trazo del pantalón femenino</w:t>
      </w:r>
    </w:p>
    <w:p w14:paraId="59F9D525"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7F8AC5DB" w14:textId="77777777" w:rsidR="00BA3699" w:rsidRDefault="00BA3699" w:rsidP="00BA3699">
      <w:pPr>
        <w:pStyle w:val="Ttulo3"/>
        <w:spacing w:before="0" w:after="0"/>
        <w:rPr>
          <w:b/>
          <w:bCs/>
          <w:sz w:val="20"/>
          <w:szCs w:val="20"/>
        </w:rPr>
      </w:pPr>
      <w:r w:rsidRPr="00BA3699">
        <w:rPr>
          <w:b/>
          <w:bCs/>
          <w:sz w:val="20"/>
          <w:szCs w:val="20"/>
          <w:highlight w:val="yellow"/>
        </w:rPr>
        <w:t>Pestaña 1 - Paso 1</w:t>
      </w:r>
    </w:p>
    <w:p w14:paraId="1D383D3B" w14:textId="77777777" w:rsidR="00BA3699" w:rsidRPr="00BA3699" w:rsidRDefault="00BA3699" w:rsidP="00BA3699"/>
    <w:p w14:paraId="09D56204"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1. Construir el rectángulo base</w:t>
      </w:r>
    </w:p>
    <w:p w14:paraId="5A1DE5E1"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Trazar un rectángulo cuya base corresponde al valor de cadera dividido en cuatro, adicionando el valor de costura (1 cm). La altura corresponde al largo total del pantalón.</w:t>
      </w:r>
    </w:p>
    <w:p w14:paraId="4808CBF1" w14:textId="45AAB2C8"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cadera</w:t>
      </w:r>
      <w:r w:rsidRPr="00BA3699">
        <w:rPr>
          <w:rFonts w:ascii="Arial" w:hAnsi="Arial" w:cs="Arial"/>
          <w:sz w:val="20"/>
          <w:szCs w:val="20"/>
        </w:rPr>
        <w:t xml:space="preserve"> ÷ 4 + 1 cm.</w:t>
      </w:r>
    </w:p>
    <w:p w14:paraId="13B58329"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1484C946"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2. Trazar la línea de cadera</w:t>
      </w:r>
    </w:p>
    <w:p w14:paraId="452A4B69"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Desde el borde superior del rectángulo, medir hacia abajo la altura de cadera y trazar una línea horizontal de referencia.</w:t>
      </w:r>
    </w:p>
    <w:p w14:paraId="029BD1D7" w14:textId="66FC5FA0"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altura</w:t>
      </w:r>
      <w:r w:rsidRPr="00BA3699">
        <w:rPr>
          <w:rFonts w:ascii="Arial" w:hAnsi="Arial" w:cs="Arial"/>
          <w:sz w:val="20"/>
          <w:szCs w:val="20"/>
        </w:rPr>
        <w:t xml:space="preserve"> de cadera.</w:t>
      </w:r>
    </w:p>
    <w:p w14:paraId="20EE7DF2"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2ECDDEA7"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3. Definir la línea de quiebre</w:t>
      </w:r>
    </w:p>
    <w:p w14:paraId="2AE37354"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Ubicar el punto medio en la base inferior del rectángulo y proyectar una línea vertical hasta el borde superior. Esta línea corresponde al eje estructural de la pierna.</w:t>
      </w:r>
    </w:p>
    <w:p w14:paraId="72CC3302" w14:textId="03D9B219"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punto</w:t>
      </w:r>
      <w:r w:rsidRPr="00BA3699">
        <w:rPr>
          <w:rFonts w:ascii="Arial" w:hAnsi="Arial" w:cs="Arial"/>
          <w:sz w:val="20"/>
          <w:szCs w:val="20"/>
        </w:rPr>
        <w:t xml:space="preserve"> medio inferior.</w:t>
      </w:r>
    </w:p>
    <w:p w14:paraId="70C551BF"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1ECDB73C"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4. Verificar proporciones</w:t>
      </w:r>
    </w:p>
    <w:p w14:paraId="54FB34AA"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lastRenderedPageBreak/>
        <w:t>Comprobar que el rectángulo y las líneas trazadas correspondan a las medidas establecidas, garantizando precisión para el desarrollo del patrón.</w:t>
      </w:r>
    </w:p>
    <w:p w14:paraId="44203C9E" w14:textId="6BE2FCB1"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medidas</w:t>
      </w:r>
      <w:r w:rsidRPr="00BA3699">
        <w:rPr>
          <w:rFonts w:ascii="Arial" w:hAnsi="Arial" w:cs="Arial"/>
          <w:sz w:val="20"/>
          <w:szCs w:val="20"/>
        </w:rPr>
        <w:t xml:space="preserve"> base del patrón.</w:t>
      </w:r>
    </w:p>
    <w:p w14:paraId="4E31079E"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23C25197" w14:textId="77777777" w:rsidR="00BA3699" w:rsidRPr="00BA3699" w:rsidRDefault="00BA3699" w:rsidP="00BA3699">
      <w:pPr>
        <w:pStyle w:val="Ttulo3"/>
        <w:spacing w:before="0" w:after="0"/>
        <w:rPr>
          <w:b/>
          <w:bCs/>
          <w:sz w:val="20"/>
          <w:szCs w:val="20"/>
        </w:rPr>
      </w:pPr>
      <w:r w:rsidRPr="00BA3699">
        <w:rPr>
          <w:b/>
          <w:bCs/>
          <w:sz w:val="20"/>
          <w:szCs w:val="20"/>
          <w:highlight w:val="yellow"/>
        </w:rPr>
        <w:t>Pestaña 2 - Paso 2</w:t>
      </w:r>
    </w:p>
    <w:p w14:paraId="352DC764" w14:textId="77777777" w:rsidR="00BA3699" w:rsidRPr="00BA3699" w:rsidRDefault="00BA3699" w:rsidP="00BA3699"/>
    <w:p w14:paraId="70C0DFAD"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1. Reducir ancho superior</w:t>
      </w:r>
    </w:p>
    <w:p w14:paraId="3251D72D"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Desplazar 1 cm hacia el interior desde cada extremo superior del rectángulo base para ajustar el ancho de cintura.</w:t>
      </w:r>
    </w:p>
    <w:p w14:paraId="08B89F69" w14:textId="77777777"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1 cm en cada lado.</w:t>
      </w:r>
    </w:p>
    <w:p w14:paraId="1A01751E"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2DC82C41"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2. Trazar línea de profundidad de cadera</w:t>
      </w:r>
    </w:p>
    <w:p w14:paraId="73567A6C"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Medir desde la línea superior hacia abajo el valor de profundidad de cadera y trazar una línea horizontal de referencia.</w:t>
      </w:r>
    </w:p>
    <w:p w14:paraId="57A38602" w14:textId="1EDB27B5"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medida</w:t>
      </w:r>
      <w:r w:rsidRPr="00BA3699">
        <w:rPr>
          <w:rFonts w:ascii="Arial" w:hAnsi="Arial" w:cs="Arial"/>
          <w:sz w:val="20"/>
          <w:szCs w:val="20"/>
        </w:rPr>
        <w:t xml:space="preserve"> de profundidad de cadera.</w:t>
      </w:r>
    </w:p>
    <w:p w14:paraId="48ED08CB"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3758CF79"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3. Trazar línea de profundidad de tiro</w:t>
      </w:r>
    </w:p>
    <w:p w14:paraId="651C1924"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Medir desde la línea de profundidad de cadera hacia abajo el valor correspondiente al tiro y trazar la línea horizontal.</w:t>
      </w:r>
    </w:p>
    <w:p w14:paraId="01FD5F29" w14:textId="005A3382"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medida</w:t>
      </w:r>
      <w:r w:rsidRPr="00BA3699">
        <w:rPr>
          <w:rFonts w:ascii="Arial" w:hAnsi="Arial" w:cs="Arial"/>
          <w:sz w:val="20"/>
          <w:szCs w:val="20"/>
        </w:rPr>
        <w:t xml:space="preserve"> de profundidad de tiro.</w:t>
      </w:r>
    </w:p>
    <w:p w14:paraId="217B29E1"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70385CA4"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4. Trazar línea de rodilla</w:t>
      </w:r>
    </w:p>
    <w:p w14:paraId="3D46FAFD"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Medir desde la línea de tiro hacia abajo la altura de rodilla y trazar una línea horizontal estructural.</w:t>
      </w:r>
    </w:p>
    <w:p w14:paraId="67178C9B" w14:textId="2614A3DD"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medida</w:t>
      </w:r>
      <w:r w:rsidRPr="00BA3699">
        <w:rPr>
          <w:rFonts w:ascii="Arial" w:hAnsi="Arial" w:cs="Arial"/>
          <w:sz w:val="20"/>
          <w:szCs w:val="20"/>
        </w:rPr>
        <w:t xml:space="preserve"> de altura de rodilla.</w:t>
      </w:r>
    </w:p>
    <w:p w14:paraId="2EA66A51"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0D7A0834"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5. Definir línea lateral</w:t>
      </w:r>
    </w:p>
    <w:p w14:paraId="1D9969F7"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Unir el punto superior reducido con el ancho correspondiente en la línea de rodilla mediante una línea continua.</w:t>
      </w:r>
    </w:p>
    <w:p w14:paraId="2182EF9D" w14:textId="081DA9FB"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unión</w:t>
      </w:r>
      <w:r w:rsidRPr="00BA3699">
        <w:rPr>
          <w:rFonts w:ascii="Arial" w:hAnsi="Arial" w:cs="Arial"/>
          <w:sz w:val="20"/>
          <w:szCs w:val="20"/>
        </w:rPr>
        <w:t xml:space="preserve"> cintura–rodilla.</w:t>
      </w:r>
    </w:p>
    <w:p w14:paraId="37687622"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372F2D6E"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6. Construir curva de tiro</w:t>
      </w:r>
    </w:p>
    <w:p w14:paraId="27EEB52C"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Desarrollar la curva interna desde la línea de tiro hasta la línea de rodilla, manteniendo continuidad estructural.</w:t>
      </w:r>
    </w:p>
    <w:p w14:paraId="0BA91528" w14:textId="7191F291"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curva</w:t>
      </w:r>
      <w:r w:rsidRPr="00BA3699">
        <w:rPr>
          <w:rFonts w:ascii="Arial" w:hAnsi="Arial" w:cs="Arial"/>
          <w:sz w:val="20"/>
          <w:szCs w:val="20"/>
        </w:rPr>
        <w:t xml:space="preserve"> interna del tiro</w:t>
      </w:r>
      <w:r w:rsidR="001E1360">
        <w:rPr>
          <w:rFonts w:ascii="Arial" w:hAnsi="Arial" w:cs="Arial"/>
          <w:sz w:val="20"/>
          <w:szCs w:val="20"/>
        </w:rPr>
        <w:t>.</w:t>
      </w:r>
    </w:p>
    <w:p w14:paraId="41B3BB7C"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709D4D89"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7. Verificar alineación</w:t>
      </w:r>
    </w:p>
    <w:p w14:paraId="5DB46ED6"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Confirmar que las líneas horizontales y curvas se mantengan alineadas respecto a la línea de quiebre.</w:t>
      </w:r>
    </w:p>
    <w:p w14:paraId="6E0D0180" w14:textId="6708E1CA"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línea</w:t>
      </w:r>
      <w:r w:rsidRPr="00BA3699">
        <w:rPr>
          <w:rFonts w:ascii="Arial" w:hAnsi="Arial" w:cs="Arial"/>
          <w:sz w:val="20"/>
          <w:szCs w:val="20"/>
        </w:rPr>
        <w:t xml:space="preserve"> de quiebre como eje.</w:t>
      </w:r>
    </w:p>
    <w:p w14:paraId="6D7C2F3A" w14:textId="77777777" w:rsidR="00BA3699" w:rsidRPr="00BA3699" w:rsidRDefault="00BA3699" w:rsidP="00BA3699">
      <w:pPr>
        <w:pStyle w:val="NormalWeb"/>
        <w:spacing w:before="0" w:beforeAutospacing="0" w:after="0" w:afterAutospacing="0" w:line="276" w:lineRule="auto"/>
        <w:rPr>
          <w:rFonts w:ascii="Arial" w:hAnsi="Arial" w:cs="Arial"/>
          <w:b/>
          <w:bCs/>
          <w:sz w:val="20"/>
          <w:szCs w:val="20"/>
        </w:rPr>
      </w:pPr>
    </w:p>
    <w:p w14:paraId="03FF6BB6" w14:textId="77777777" w:rsidR="00BA3699" w:rsidRDefault="00BA3699" w:rsidP="00BA3699">
      <w:pPr>
        <w:pStyle w:val="Ttulo3"/>
        <w:spacing w:before="0" w:after="0"/>
        <w:rPr>
          <w:b/>
          <w:bCs/>
          <w:sz w:val="20"/>
          <w:szCs w:val="20"/>
        </w:rPr>
      </w:pPr>
      <w:r w:rsidRPr="00BA3699">
        <w:rPr>
          <w:b/>
          <w:bCs/>
          <w:sz w:val="20"/>
          <w:szCs w:val="20"/>
          <w:highlight w:val="yellow"/>
        </w:rPr>
        <w:t>Pestaña 3 - Paso 3</w:t>
      </w:r>
    </w:p>
    <w:p w14:paraId="64FFBB86" w14:textId="77777777" w:rsidR="00BA3699" w:rsidRPr="00BA3699" w:rsidRDefault="00BA3699" w:rsidP="00BA3699"/>
    <w:p w14:paraId="78D3E148"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1. Definir ancho de bota</w:t>
      </w:r>
    </w:p>
    <w:p w14:paraId="737681E3"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Desde la línea de quiebre, medir hacia cada lado el valor correspondiente al ancho de bota dividido en dos y trazar los puntos de referencia.</w:t>
      </w:r>
    </w:p>
    <w:p w14:paraId="2461CF89" w14:textId="50582094"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ancho de bota ÷ 2.</w:t>
      </w:r>
    </w:p>
    <w:p w14:paraId="1BE80A55"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57638E2A"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2. Trazar línea de bota</w:t>
      </w:r>
    </w:p>
    <w:p w14:paraId="2151C178"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Unir los puntos definidos del ancho de bota mediante una línea horizontal que establezca el límite inferior del patrón.</w:t>
      </w:r>
    </w:p>
    <w:p w14:paraId="5877D4C3" w14:textId="39152754"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línea</w:t>
      </w:r>
      <w:r w:rsidRPr="00BA3699">
        <w:rPr>
          <w:rFonts w:ascii="Arial" w:hAnsi="Arial" w:cs="Arial"/>
          <w:sz w:val="20"/>
          <w:szCs w:val="20"/>
        </w:rPr>
        <w:t xml:space="preserve"> inferior del pantalón.</w:t>
      </w:r>
    </w:p>
    <w:p w14:paraId="082A1136"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lastRenderedPageBreak/>
        <w:t>3. Definir ancho de rodilla</w:t>
      </w:r>
    </w:p>
    <w:p w14:paraId="50E30C53"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Desde la línea de quiebre, medir hacia cada lado el valor correspondiente al ancho de rodilla dividido en dos y marcar los puntos.</w:t>
      </w:r>
    </w:p>
    <w:p w14:paraId="315C9F79" w14:textId="4D920796"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ancho</w:t>
      </w:r>
      <w:r w:rsidRPr="00BA3699">
        <w:rPr>
          <w:rFonts w:ascii="Arial" w:hAnsi="Arial" w:cs="Arial"/>
          <w:sz w:val="20"/>
          <w:szCs w:val="20"/>
        </w:rPr>
        <w:t xml:space="preserve"> de rodilla ÷ 2.</w:t>
      </w:r>
    </w:p>
    <w:p w14:paraId="6CD40D53"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495EBE32"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4. Trazar líneas laterales externas</w:t>
      </w:r>
    </w:p>
    <w:p w14:paraId="52B36AD1"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Unir el ancho de cadera con el ancho de rodilla y posteriormente con el ancho de bota mediante líneas continuas, definiendo el contorno lateral.</w:t>
      </w:r>
    </w:p>
    <w:p w14:paraId="4815A7EC" w14:textId="4FC6784B"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unión</w:t>
      </w:r>
      <w:r w:rsidRPr="00BA3699">
        <w:rPr>
          <w:rFonts w:ascii="Arial" w:hAnsi="Arial" w:cs="Arial"/>
          <w:sz w:val="20"/>
          <w:szCs w:val="20"/>
        </w:rPr>
        <w:t xml:space="preserve"> cadera–rodilla–bota.</w:t>
      </w:r>
    </w:p>
    <w:p w14:paraId="6CCA5CE8"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01D7D3F7"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5. Trazar líneas internas de entrepierna</w:t>
      </w:r>
    </w:p>
    <w:p w14:paraId="4FEB6C4B"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Unir el punto de tiro con el ancho de rodilla y posteriormente con el ancho de bota mediante una línea continua.</w:t>
      </w:r>
    </w:p>
    <w:p w14:paraId="15A6509E" w14:textId="37677383"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unión</w:t>
      </w:r>
      <w:r w:rsidRPr="00BA3699">
        <w:rPr>
          <w:rFonts w:ascii="Arial" w:hAnsi="Arial" w:cs="Arial"/>
          <w:sz w:val="20"/>
          <w:szCs w:val="20"/>
        </w:rPr>
        <w:t xml:space="preserve"> tiro–rodilla–bota.</w:t>
      </w:r>
    </w:p>
    <w:p w14:paraId="05ED0768"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286F7FF0"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6. Extender el tiro delantero</w:t>
      </w:r>
    </w:p>
    <w:p w14:paraId="588BD90D"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Desde la línea central de quiebre, medir hacia el exterior el valor correspondiente a cadera ÷ 4 más costura, y proyectar el punto de extensión del tiro.</w:t>
      </w:r>
    </w:p>
    <w:p w14:paraId="0812B0C7" w14:textId="5A445193"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cadera</w:t>
      </w:r>
      <w:r w:rsidRPr="00BA3699">
        <w:rPr>
          <w:rFonts w:ascii="Arial" w:hAnsi="Arial" w:cs="Arial"/>
          <w:sz w:val="20"/>
          <w:szCs w:val="20"/>
        </w:rPr>
        <w:t xml:space="preserve"> ÷ 4 + costura.</w:t>
      </w:r>
    </w:p>
    <w:p w14:paraId="0495A3DE"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501468BB"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7. Construir curva del tiro delantero</w:t>
      </w:r>
    </w:p>
    <w:p w14:paraId="3A02AEBE"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Trazar la curva del tiro delantero uniendo el punto de extensión con la línea de profundidad de tiro, manteniendo continuidad estructural.</w:t>
      </w:r>
    </w:p>
    <w:p w14:paraId="13F67C94" w14:textId="15A97482"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curva</w:t>
      </w:r>
      <w:r w:rsidRPr="00BA3699">
        <w:rPr>
          <w:rFonts w:ascii="Arial" w:hAnsi="Arial" w:cs="Arial"/>
          <w:sz w:val="20"/>
          <w:szCs w:val="20"/>
        </w:rPr>
        <w:t xml:space="preserve"> del tiro delantero.</w:t>
      </w:r>
    </w:p>
    <w:p w14:paraId="002610BF"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7215ED2A"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8. Verificar continuidad estructural</w:t>
      </w:r>
    </w:p>
    <w:p w14:paraId="4E385553"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Confirmar que las líneas laterales e internas mantengan coherencia con la línea de quiebre y las medidas establecidas.</w:t>
      </w:r>
    </w:p>
    <w:p w14:paraId="65C4613D" w14:textId="421CA6B5" w:rsidR="00BA3699" w:rsidRDefault="00BA3699" w:rsidP="00BA3699">
      <w:pPr>
        <w:pStyle w:val="NormalWeb"/>
        <w:spacing w:before="0" w:beforeAutospacing="0" w:after="0" w:afterAutospacing="0" w:line="276" w:lineRule="auto"/>
        <w:rPr>
          <w:rFonts w:ascii="Arial" w:hAnsi="Arial" w:cs="Arial"/>
          <w:sz w:val="20"/>
          <w:szCs w:val="20"/>
        </w:rPr>
      </w:pPr>
      <w:r w:rsidRPr="00BA3699">
        <w:rPr>
          <w:rStyle w:val="Fuerte"/>
          <w:rFonts w:ascii="Arial" w:hAnsi="Arial" w:cs="Arial"/>
          <w:sz w:val="20"/>
          <w:szCs w:val="20"/>
        </w:rPr>
        <w:t>Referencia:</w:t>
      </w:r>
      <w:r w:rsidRPr="00BA3699">
        <w:rPr>
          <w:rFonts w:ascii="Arial" w:hAnsi="Arial" w:cs="Arial"/>
          <w:sz w:val="20"/>
          <w:szCs w:val="20"/>
        </w:rPr>
        <w:t xml:space="preserve"> </w:t>
      </w:r>
      <w:r w:rsidR="001105A6" w:rsidRPr="001105A6">
        <w:rPr>
          <w:rFonts w:ascii="Arial" w:hAnsi="Arial" w:cs="Arial"/>
          <w:sz w:val="20"/>
          <w:szCs w:val="20"/>
          <w:highlight w:val="yellow"/>
        </w:rPr>
        <w:t>línea</w:t>
      </w:r>
      <w:r w:rsidRPr="00BA3699">
        <w:rPr>
          <w:rFonts w:ascii="Arial" w:hAnsi="Arial" w:cs="Arial"/>
          <w:sz w:val="20"/>
          <w:szCs w:val="20"/>
        </w:rPr>
        <w:t xml:space="preserve"> de quiebre como eje.</w:t>
      </w:r>
      <w:commentRangeEnd w:id="46"/>
      <w:r>
        <w:rPr>
          <w:rStyle w:val="Refdecomentario"/>
          <w:rFonts w:ascii="Arial" w:hAnsi="Arial" w:cs="Arial"/>
          <w:sz w:val="20"/>
          <w:szCs w:val="20"/>
        </w:rPr>
        <w:commentReference w:id="46"/>
      </w:r>
    </w:p>
    <w:p w14:paraId="78D8B1AB" w14:textId="77777777" w:rsidR="00BA3699" w:rsidRDefault="00BA3699" w:rsidP="00BA3699">
      <w:pPr>
        <w:pStyle w:val="NormalWeb"/>
        <w:spacing w:before="0" w:beforeAutospacing="0" w:after="0" w:afterAutospacing="0" w:line="276" w:lineRule="auto"/>
        <w:rPr>
          <w:rFonts w:ascii="Arial" w:hAnsi="Arial" w:cs="Arial"/>
          <w:sz w:val="20"/>
          <w:szCs w:val="20"/>
        </w:rPr>
      </w:pPr>
    </w:p>
    <w:p w14:paraId="20C3DD7B" w14:textId="77777777" w:rsidR="00BA3699" w:rsidRDefault="00BA3699" w:rsidP="00BA3699">
      <w:pPr>
        <w:pStyle w:val="NormalWeb"/>
        <w:spacing w:before="0" w:beforeAutospacing="0" w:after="0" w:afterAutospacing="0" w:line="276" w:lineRule="auto"/>
        <w:rPr>
          <w:rFonts w:ascii="Arial" w:hAnsi="Arial" w:cs="Arial"/>
          <w:sz w:val="20"/>
          <w:szCs w:val="20"/>
        </w:rPr>
      </w:pPr>
      <w:r w:rsidRPr="00BA3699">
        <w:rPr>
          <w:rFonts w:ascii="Arial" w:hAnsi="Arial" w:cs="Arial"/>
          <w:sz w:val="20"/>
          <w:szCs w:val="20"/>
        </w:rPr>
        <w:t>Para complementar el procedimiento y reconocer la aplicación del básico en el trazado e interpretación de pantalones, consulte el siguiente recurso audiovisual.</w:t>
      </w:r>
    </w:p>
    <w:p w14:paraId="488EC1F8"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commentRangeStart w:id="47"/>
    </w:p>
    <w:p w14:paraId="151482D7" w14:textId="6570F229" w:rsidR="00BA3699" w:rsidRDefault="00BA3699" w:rsidP="00BA3699">
      <w:pPr>
        <w:pStyle w:val="NormalWeb"/>
        <w:spacing w:before="0" w:beforeAutospacing="0" w:after="0" w:afterAutospacing="0" w:line="276" w:lineRule="auto"/>
        <w:rPr>
          <w:rStyle w:val="nfasis"/>
          <w:rFonts w:ascii="Arial" w:hAnsi="Arial" w:cs="Arial"/>
          <w:sz w:val="20"/>
          <w:szCs w:val="20"/>
        </w:rPr>
      </w:pPr>
      <w:r w:rsidRPr="00BA3699">
        <w:rPr>
          <w:rStyle w:val="Fuerte"/>
          <w:rFonts w:ascii="Arial" w:hAnsi="Arial" w:cs="Arial"/>
          <w:sz w:val="20"/>
          <w:szCs w:val="20"/>
        </w:rPr>
        <w:t>Video:</w:t>
      </w:r>
      <w:r w:rsidRPr="00BA3699">
        <w:rPr>
          <w:rFonts w:ascii="Arial" w:hAnsi="Arial" w:cs="Arial"/>
          <w:sz w:val="20"/>
          <w:szCs w:val="20"/>
        </w:rPr>
        <w:t xml:space="preserve"> </w:t>
      </w:r>
      <w:hyperlink r:id="rId35" w:history="1">
        <w:r w:rsidRPr="00BE101A">
          <w:rPr>
            <w:rStyle w:val="Hipervnculo"/>
            <w:rFonts w:ascii="Arial" w:hAnsi="Arial" w:cs="Arial"/>
            <w:sz w:val="20"/>
            <w:szCs w:val="20"/>
          </w:rPr>
          <w:t>Trazo de prendas inferiores – pantalón</w:t>
        </w:r>
      </w:hyperlink>
      <w:commentRangeEnd w:id="47"/>
      <w:r w:rsidR="00BE101A">
        <w:rPr>
          <w:rStyle w:val="Refdecomentario"/>
          <w:rFonts w:ascii="Arial" w:hAnsi="Arial" w:cs="Arial"/>
          <w:i/>
          <w:iCs/>
          <w:sz w:val="20"/>
          <w:szCs w:val="20"/>
        </w:rPr>
        <w:commentReference w:id="47"/>
      </w:r>
    </w:p>
    <w:p w14:paraId="1CF9BA33" w14:textId="77777777" w:rsidR="00BA3699" w:rsidRPr="00BA3699" w:rsidRDefault="00BA3699" w:rsidP="00BA3699">
      <w:pPr>
        <w:pStyle w:val="NormalWeb"/>
        <w:spacing w:before="0" w:beforeAutospacing="0" w:after="0" w:afterAutospacing="0" w:line="276" w:lineRule="auto"/>
        <w:rPr>
          <w:rFonts w:ascii="Arial" w:hAnsi="Arial" w:cs="Arial"/>
          <w:sz w:val="20"/>
          <w:szCs w:val="20"/>
        </w:rPr>
      </w:pPr>
    </w:p>
    <w:p w14:paraId="4D644ED6" w14:textId="7DB86AFA" w:rsidR="00496ED7" w:rsidRDefault="00496ED7" w:rsidP="00AF5BF1">
      <w:pPr>
        <w:pStyle w:val="Ttulo2"/>
        <w:spacing w:before="0" w:after="0"/>
        <w:rPr>
          <w:b/>
          <w:color w:val="000000" w:themeColor="text1"/>
          <w:sz w:val="20"/>
          <w:szCs w:val="20"/>
        </w:rPr>
      </w:pPr>
      <w:r w:rsidRPr="00AF5BF1">
        <w:rPr>
          <w:b/>
          <w:color w:val="000000" w:themeColor="text1"/>
          <w:sz w:val="20"/>
          <w:szCs w:val="20"/>
        </w:rPr>
        <w:t>1.5 Ajuste de las bases para prendas interiores (tejido de punto)</w:t>
      </w:r>
    </w:p>
    <w:p w14:paraId="60988592" w14:textId="77777777" w:rsidR="00A44BA5" w:rsidRDefault="00A44BA5" w:rsidP="00A44BA5"/>
    <w:p w14:paraId="078E95DC" w14:textId="315C3897" w:rsidR="00496ED7" w:rsidRPr="0041507C" w:rsidRDefault="00A44BA5" w:rsidP="00A44BA5">
      <w:pPr>
        <w:rPr>
          <w:color w:val="000000" w:themeColor="text1"/>
          <w:sz w:val="20"/>
          <w:szCs w:val="20"/>
        </w:rPr>
      </w:pPr>
      <w:commentRangeStart w:id="48"/>
      <w:r>
        <w:rPr>
          <w:noProof/>
        </w:rPr>
        <w:drawing>
          <wp:anchor distT="0" distB="0" distL="114300" distR="114300" simplePos="0" relativeHeight="251664384" behindDoc="1" locked="0" layoutInCell="1" allowOverlap="1" wp14:anchorId="69919218" wp14:editId="7109B36C">
            <wp:simplePos x="0" y="0"/>
            <wp:positionH relativeFrom="column">
              <wp:posOffset>0</wp:posOffset>
            </wp:positionH>
            <wp:positionV relativeFrom="paragraph">
              <wp:posOffset>0</wp:posOffset>
            </wp:positionV>
            <wp:extent cx="1551482" cy="1034788"/>
            <wp:effectExtent l="0" t="0" r="0" b="0"/>
            <wp:wrapTight wrapText="bothSides">
              <wp:wrapPolygon edited="0">
                <wp:start x="0" y="0"/>
                <wp:lineTo x="0" y="21215"/>
                <wp:lineTo x="21397" y="21215"/>
                <wp:lineTo x="21397" y="0"/>
                <wp:lineTo x="0" y="0"/>
              </wp:wrapPolygon>
            </wp:wrapTight>
            <wp:docPr id="1725054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5496" name="Imagen 1725054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551482" cy="1034788"/>
                    </a:xfrm>
                    <a:prstGeom prst="rect">
                      <a:avLst/>
                    </a:prstGeom>
                  </pic:spPr>
                </pic:pic>
              </a:graphicData>
            </a:graphic>
            <wp14:sizeRelH relativeFrom="page">
              <wp14:pctWidth>0</wp14:pctWidth>
            </wp14:sizeRelH>
            <wp14:sizeRelV relativeFrom="page">
              <wp14:pctHeight>0</wp14:pctHeight>
            </wp14:sizeRelV>
          </wp:anchor>
        </w:drawing>
      </w:r>
      <w:commentRangeEnd w:id="48"/>
      <w:r w:rsidRPr="00AF5BF1">
        <w:rPr>
          <w:rStyle w:val="Refdecomentario"/>
          <w:color w:val="000000" w:themeColor="text1"/>
          <w:sz w:val="20"/>
          <w:szCs w:val="20"/>
        </w:rPr>
        <w:commentReference w:id="48"/>
      </w:r>
      <w:r w:rsidR="00496ED7" w:rsidRPr="00AF5BF1">
        <w:rPr>
          <w:color w:val="000000" w:themeColor="text1"/>
          <w:sz w:val="20"/>
          <w:szCs w:val="20"/>
        </w:rPr>
        <w:t xml:space="preserve">El patronaje de prendas interiores femeninas se desarrolla a partir de </w:t>
      </w:r>
      <w:r w:rsidR="00496ED7" w:rsidRPr="00AF5BF1">
        <w:rPr>
          <w:rStyle w:val="Fuerte"/>
          <w:b w:val="0"/>
          <w:color w:val="000000" w:themeColor="text1"/>
          <w:sz w:val="20"/>
          <w:szCs w:val="20"/>
        </w:rPr>
        <w:t xml:space="preserve">bases </w:t>
      </w:r>
      <w:r w:rsidR="00496ED7" w:rsidRPr="0041507C">
        <w:rPr>
          <w:rStyle w:val="Fuerte"/>
          <w:b w:val="0"/>
          <w:color w:val="000000" w:themeColor="text1"/>
          <w:sz w:val="20"/>
          <w:szCs w:val="20"/>
        </w:rPr>
        <w:t>corporales previamente construidas</w:t>
      </w:r>
      <w:r w:rsidR="00496ED7" w:rsidRPr="0041507C">
        <w:rPr>
          <w:color w:val="000000" w:themeColor="text1"/>
          <w:sz w:val="20"/>
          <w:szCs w:val="20"/>
        </w:rPr>
        <w:t xml:space="preserve">, debido a que estas contienen las proporciones, contornos y puntos de referencia necesarios para establecer las posteriores transformaciones. La base superior permite trabajar la región comprendida entre cuello, busto y cintura, mientras que las estructuras inferiores proporcionan las referencias de cintura, cadera, tiro y entrepierna. </w:t>
      </w:r>
      <w:r w:rsidR="001105A6" w:rsidRPr="0041507C">
        <w:rPr>
          <w:color w:val="000000" w:themeColor="text1"/>
          <w:sz w:val="20"/>
          <w:szCs w:val="20"/>
        </w:rPr>
        <w:t>Como se indicó anteriormente, la base superior es el fundamento para posteriores transformaciones y es necesario considerar</w:t>
      </w:r>
      <w:r w:rsidR="00496ED7" w:rsidRPr="0041507C">
        <w:rPr>
          <w:color w:val="000000" w:themeColor="text1"/>
          <w:sz w:val="20"/>
          <w:szCs w:val="20"/>
        </w:rPr>
        <w:t xml:space="preserve"> la elongación del textil antes de abordar el patronaje de ropa interior. </w:t>
      </w:r>
    </w:p>
    <w:p w14:paraId="0417CA14" w14:textId="6D787F0C"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41507C">
        <w:rPr>
          <w:rFonts w:ascii="Arial" w:hAnsi="Arial" w:cs="Arial"/>
          <w:color w:val="000000" w:themeColor="text1"/>
          <w:sz w:val="20"/>
          <w:szCs w:val="20"/>
        </w:rPr>
        <w:t xml:space="preserve">Sin embargo, una base construida inicialmente a partir de las medidas corporales </w:t>
      </w:r>
      <w:r w:rsidRPr="0041507C">
        <w:rPr>
          <w:rStyle w:val="Fuerte"/>
          <w:rFonts w:ascii="Arial" w:hAnsi="Arial" w:cs="Arial"/>
          <w:b w:val="0"/>
          <w:color w:val="000000" w:themeColor="text1"/>
          <w:sz w:val="20"/>
          <w:szCs w:val="20"/>
        </w:rPr>
        <w:t>no debe trasladarse de manera directa al patronaje de una prenda interior en tejido de punto</w:t>
      </w:r>
      <w:r w:rsidRPr="0041507C">
        <w:rPr>
          <w:rFonts w:ascii="Arial" w:hAnsi="Arial" w:cs="Arial"/>
          <w:b/>
          <w:color w:val="000000" w:themeColor="text1"/>
          <w:sz w:val="20"/>
          <w:szCs w:val="20"/>
        </w:rPr>
        <w:t xml:space="preserve">. </w:t>
      </w:r>
      <w:r w:rsidRPr="0041507C">
        <w:rPr>
          <w:rFonts w:ascii="Arial" w:hAnsi="Arial" w:cs="Arial"/>
          <w:color w:val="000000" w:themeColor="text1"/>
          <w:sz w:val="20"/>
          <w:szCs w:val="20"/>
        </w:rPr>
        <w:t>Antes de realizar la transformación es necesario determinar cuánto puede extenderse el material y qué capacidad tiene para regresar</w:t>
      </w:r>
      <w:r w:rsidRPr="00AF5BF1">
        <w:rPr>
          <w:rFonts w:ascii="Arial" w:hAnsi="Arial" w:cs="Arial"/>
          <w:color w:val="000000" w:themeColor="text1"/>
          <w:sz w:val="20"/>
          <w:szCs w:val="20"/>
        </w:rPr>
        <w:t xml:space="preserve"> a su dimensión inicial. La </w:t>
      </w:r>
      <w:r w:rsidRPr="00AF5BF1">
        <w:rPr>
          <w:rFonts w:ascii="Arial" w:hAnsi="Arial" w:cs="Arial"/>
          <w:color w:val="000000" w:themeColor="text1"/>
          <w:sz w:val="20"/>
          <w:szCs w:val="20"/>
        </w:rPr>
        <w:lastRenderedPageBreak/>
        <w:t xml:space="preserve">extensibilidad permite que el tejido participe activamente en el ajuste de la prenda y hace posible trabajar con dimensiones inferiores a determinados contornos </w:t>
      </w:r>
      <w:r w:rsidRPr="0041507C">
        <w:rPr>
          <w:rFonts w:ascii="Arial" w:hAnsi="Arial" w:cs="Arial"/>
          <w:color w:val="000000" w:themeColor="text1"/>
          <w:sz w:val="20"/>
          <w:szCs w:val="20"/>
        </w:rPr>
        <w:t xml:space="preserve">corporales. </w:t>
      </w:r>
      <w:r w:rsidR="001105A6" w:rsidRPr="0041507C">
        <w:rPr>
          <w:rFonts w:ascii="Arial" w:hAnsi="Arial" w:cs="Arial"/>
          <w:color w:val="000000" w:themeColor="text1"/>
          <w:sz w:val="20"/>
          <w:szCs w:val="20"/>
        </w:rPr>
        <w:t>La norma ASTM D2594/D2594M-21 (ASTM International, 2021) señala</w:t>
      </w:r>
      <w:r w:rsidRPr="0041507C">
        <w:rPr>
          <w:rFonts w:ascii="Arial" w:hAnsi="Arial" w:cs="Arial"/>
          <w:color w:val="000000" w:themeColor="text1"/>
          <w:sz w:val="20"/>
          <w:szCs w:val="20"/>
        </w:rPr>
        <w:t xml:space="preserve"> que la extensión y el crecimiento del tejido son propiedades relevantes en prendas ajustadas al cuerpo y que deben evaluarse conjuntamente con su recuperación.</w:t>
      </w:r>
      <w:r w:rsidRPr="00AF5BF1">
        <w:rPr>
          <w:rFonts w:ascii="Arial" w:hAnsi="Arial" w:cs="Arial"/>
          <w:color w:val="000000" w:themeColor="text1"/>
          <w:sz w:val="20"/>
          <w:szCs w:val="20"/>
        </w:rPr>
        <w:t xml:space="preserve"> </w:t>
      </w:r>
    </w:p>
    <w:p w14:paraId="4E98AACC" w14:textId="77777777" w:rsidR="00A44BA5" w:rsidRPr="00AF5BF1" w:rsidRDefault="00A44BA5" w:rsidP="00AF5BF1">
      <w:pPr>
        <w:pStyle w:val="NormalWeb"/>
        <w:spacing w:before="0" w:beforeAutospacing="0" w:after="0" w:afterAutospacing="0" w:line="276" w:lineRule="auto"/>
        <w:jc w:val="both"/>
        <w:rPr>
          <w:rFonts w:ascii="Arial" w:hAnsi="Arial" w:cs="Arial"/>
          <w:color w:val="000000" w:themeColor="text1"/>
          <w:sz w:val="20"/>
          <w:szCs w:val="20"/>
        </w:rPr>
      </w:pPr>
    </w:p>
    <w:p w14:paraId="1FB01ABD" w14:textId="77777777" w:rsidR="00496ED7" w:rsidRDefault="00496ED7" w:rsidP="00AF5BF1">
      <w:pPr>
        <w:rPr>
          <w:b/>
          <w:color w:val="000000" w:themeColor="text1"/>
          <w:sz w:val="20"/>
          <w:szCs w:val="20"/>
        </w:rPr>
      </w:pPr>
      <w:r w:rsidRPr="00AF5BF1">
        <w:rPr>
          <w:b/>
          <w:color w:val="000000" w:themeColor="text1"/>
          <w:sz w:val="20"/>
          <w:szCs w:val="20"/>
        </w:rPr>
        <w:t>Del básico inicial a la base para tejido de punto</w:t>
      </w:r>
    </w:p>
    <w:p w14:paraId="2D6972C1" w14:textId="77777777" w:rsidR="00A44BA5" w:rsidRPr="00AF5BF1" w:rsidRDefault="00A44BA5" w:rsidP="00AF5BF1">
      <w:pPr>
        <w:rPr>
          <w:b/>
          <w:color w:val="000000" w:themeColor="text1"/>
          <w:sz w:val="20"/>
          <w:szCs w:val="20"/>
        </w:rPr>
      </w:pPr>
    </w:p>
    <w:p w14:paraId="41FE8459" w14:textId="05354726" w:rsidR="00496ED7" w:rsidRDefault="00496ED7"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La transición puede comprenderse mediante las siguientes decisiones técnicas:</w:t>
      </w:r>
    </w:p>
    <w:p w14:paraId="03C50502" w14:textId="77777777" w:rsidR="00A44BA5" w:rsidRPr="00A44BA5" w:rsidRDefault="00A44BA5" w:rsidP="00A44BA5">
      <w:pPr>
        <w:pStyle w:val="NormalWeb"/>
        <w:spacing w:before="0" w:beforeAutospacing="0" w:after="0" w:afterAutospacing="0" w:line="276" w:lineRule="auto"/>
        <w:rPr>
          <w:rFonts w:ascii="Arial" w:hAnsi="Arial" w:cs="Arial"/>
          <w:b/>
          <w:bCs/>
          <w:color w:val="000000" w:themeColor="text1"/>
          <w:sz w:val="20"/>
          <w:szCs w:val="20"/>
        </w:rPr>
      </w:pPr>
    </w:p>
    <w:p w14:paraId="79C0B3B0" w14:textId="77777777" w:rsidR="00A44BA5" w:rsidRPr="00A44BA5" w:rsidRDefault="00A44BA5" w:rsidP="00A44BA5">
      <w:pPr>
        <w:pStyle w:val="pdq2pgselectionanchorcontainer"/>
        <w:spacing w:before="0" w:beforeAutospacing="0" w:after="0" w:afterAutospacing="0" w:line="276" w:lineRule="auto"/>
        <w:rPr>
          <w:rFonts w:ascii="Arial" w:hAnsi="Arial" w:cs="Arial"/>
          <w:b/>
          <w:bCs/>
          <w:color w:val="000000" w:themeColor="text1"/>
          <w:sz w:val="20"/>
          <w:szCs w:val="20"/>
        </w:rPr>
      </w:pPr>
      <w:commentRangeStart w:id="49"/>
      <w:r w:rsidRPr="00A44BA5">
        <w:rPr>
          <w:rFonts w:ascii="Arial" w:hAnsi="Arial" w:cs="Arial"/>
          <w:b/>
          <w:bCs/>
          <w:color w:val="000000" w:themeColor="text1"/>
          <w:sz w:val="20"/>
          <w:szCs w:val="20"/>
        </w:rPr>
        <w:t>Elementos de las bases para trazado de prendas en tejido de punto</w:t>
      </w:r>
    </w:p>
    <w:p w14:paraId="7F72291D" w14:textId="77777777" w:rsidR="00A44BA5" w:rsidRPr="00A44BA5" w:rsidRDefault="00A44BA5" w:rsidP="00A44BA5">
      <w:pPr>
        <w:pStyle w:val="pdq2pgselectionanchorcontainer"/>
        <w:spacing w:before="0" w:beforeAutospacing="0" w:after="0" w:afterAutospacing="0" w:line="276" w:lineRule="auto"/>
        <w:rPr>
          <w:rFonts w:ascii="Arial" w:hAnsi="Arial" w:cs="Arial"/>
          <w:b/>
          <w:bCs/>
          <w:color w:val="000000" w:themeColor="text1"/>
          <w:sz w:val="20"/>
          <w:szCs w:val="20"/>
        </w:rPr>
      </w:pPr>
    </w:p>
    <w:p w14:paraId="70BA57A1"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1 - Contorno de busto</w:t>
      </w:r>
    </w:p>
    <w:p w14:paraId="37C09C85"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reducir el ancho cuando el material tenga suficiente elongación y recuperación.</w:t>
      </w:r>
    </w:p>
    <w:p w14:paraId="73417CD8"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Consideración técnica: la reducción depende del tejido y del nivel de ajuste requerido.</w:t>
      </w:r>
    </w:p>
    <w:p w14:paraId="325F6534"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2 - Contorno de cintura</w:t>
      </w:r>
    </w:p>
    <w:p w14:paraId="10BA439A"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ajustar horizontalmente para aproximar la base al cuerpo.</w:t>
      </w:r>
    </w:p>
    <w:p w14:paraId="54C017E7"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Consideración técnica: debe evitarse una tensión excesiva en el contorno.</w:t>
      </w:r>
    </w:p>
    <w:p w14:paraId="6861D228"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3 - Contorno de cadera</w:t>
      </w:r>
    </w:p>
    <w:p w14:paraId="0BC82F30"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reducir proporcionalmente el ancho cuando el tejido lo permita.</w:t>
      </w:r>
    </w:p>
    <w:p w14:paraId="19C6F212" w14:textId="5E21A40A"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 xml:space="preserve">Consideración técnica: es una referencia fundamental para </w:t>
      </w:r>
      <w:r w:rsidRPr="001105A6">
        <w:rPr>
          <w:rStyle w:val="nfasis"/>
          <w:rFonts w:ascii="Arial" w:hAnsi="Arial" w:cs="Arial"/>
          <w:iCs w:val="0"/>
          <w:color w:val="000000" w:themeColor="text1"/>
          <w:sz w:val="20"/>
          <w:szCs w:val="20"/>
          <w:highlight w:val="yellow"/>
        </w:rPr>
        <w:t>panties</w:t>
      </w:r>
      <w:r w:rsidRPr="00A44BA5">
        <w:rPr>
          <w:rFonts w:ascii="Arial" w:hAnsi="Arial" w:cs="Arial"/>
          <w:color w:val="000000" w:themeColor="text1"/>
          <w:sz w:val="20"/>
          <w:szCs w:val="20"/>
        </w:rPr>
        <w:t xml:space="preserve">, </w:t>
      </w:r>
      <w:r w:rsidR="001105A6" w:rsidRPr="001105A6">
        <w:rPr>
          <w:rStyle w:val="nfasis"/>
          <w:rFonts w:ascii="Arial" w:hAnsi="Arial" w:cs="Arial"/>
          <w:color w:val="000000" w:themeColor="text1"/>
          <w:sz w:val="20"/>
          <w:szCs w:val="20"/>
          <w:highlight w:val="yellow"/>
        </w:rPr>
        <w:t>bodis</w:t>
      </w:r>
      <w:r w:rsidRPr="00A44BA5">
        <w:rPr>
          <w:rFonts w:ascii="Arial" w:hAnsi="Arial" w:cs="Arial"/>
          <w:color w:val="000000" w:themeColor="text1"/>
          <w:sz w:val="20"/>
          <w:szCs w:val="20"/>
        </w:rPr>
        <w:t xml:space="preserve"> y prendas inferiores.</w:t>
      </w:r>
    </w:p>
    <w:p w14:paraId="004167C5"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4 - Pinzas</w:t>
      </w:r>
    </w:p>
    <w:p w14:paraId="6836B220"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analizar su permanencia, reducción, traslado o integración en cortes.</w:t>
      </w:r>
    </w:p>
    <w:p w14:paraId="155C735C"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Consideración técnica: no todas las pinzas se eliminan automáticamente por emplear tejido de punto.</w:t>
      </w:r>
    </w:p>
    <w:p w14:paraId="16C24A58"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5 - Largo de talle</w:t>
      </w:r>
    </w:p>
    <w:p w14:paraId="36AAD51B"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conservar inicialmente.</w:t>
      </w:r>
    </w:p>
    <w:p w14:paraId="52BE3D0E"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Consideración técnica: no debe aplicarse la reducción horizontal del 20 % de manera automática a los largos.</w:t>
      </w:r>
    </w:p>
    <w:p w14:paraId="67393087"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6 - Línea de busto</w:t>
      </w:r>
    </w:p>
    <w:p w14:paraId="1807A135"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mantener como referencia estructural.</w:t>
      </w:r>
    </w:p>
    <w:p w14:paraId="77C032E3"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Consideración técnica: permite desarrollar copas, cortes, escotes y bandas.</w:t>
      </w:r>
    </w:p>
    <w:p w14:paraId="236D16FE"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7 - Línea de cintura</w:t>
      </w:r>
    </w:p>
    <w:p w14:paraId="2B17D0BD"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mantener como punto de control.</w:t>
      </w:r>
    </w:p>
    <w:p w14:paraId="4BAF9A8E"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Consideración técnica: facilita las transformaciones de prendas superiores e inferiores.</w:t>
      </w:r>
    </w:p>
    <w:p w14:paraId="2AC926C2"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8 - Línea de cadera</w:t>
      </w:r>
    </w:p>
    <w:p w14:paraId="01E0ACE8"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mantener y verificar.</w:t>
      </w:r>
    </w:p>
    <w:p w14:paraId="2355FE40"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 xml:space="preserve">Consideración técnica: sirve como referencia para cobertura, altura y transformación de </w:t>
      </w:r>
      <w:r w:rsidRPr="001105A6">
        <w:rPr>
          <w:rStyle w:val="nfasis"/>
          <w:rFonts w:ascii="Arial" w:hAnsi="Arial" w:cs="Arial"/>
          <w:iCs w:val="0"/>
          <w:color w:val="000000" w:themeColor="text1"/>
          <w:sz w:val="20"/>
          <w:szCs w:val="20"/>
          <w:highlight w:val="yellow"/>
        </w:rPr>
        <w:t>panties</w:t>
      </w:r>
      <w:r w:rsidRPr="00A44BA5">
        <w:rPr>
          <w:rFonts w:ascii="Arial" w:hAnsi="Arial" w:cs="Arial"/>
          <w:color w:val="000000" w:themeColor="text1"/>
          <w:sz w:val="20"/>
          <w:szCs w:val="20"/>
        </w:rPr>
        <w:t>.</w:t>
      </w:r>
    </w:p>
    <w:p w14:paraId="3507990C"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9 - Entrepierna</w:t>
      </w:r>
    </w:p>
    <w:p w14:paraId="7F8729E3"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ajustar según la tipología desarrollada.</w:t>
      </w:r>
    </w:p>
    <w:p w14:paraId="7F5EE312"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Consideración técnica: requiere comprobar longitud, ancho y correspondencia entre delantero y posterior.</w:t>
      </w:r>
    </w:p>
    <w:p w14:paraId="763A223F" w14:textId="77777777" w:rsidR="00A44BA5" w:rsidRPr="00A44BA5" w:rsidRDefault="00A44BA5" w:rsidP="00A44BA5">
      <w:pPr>
        <w:pStyle w:val="Ttulo3"/>
        <w:spacing w:before="0" w:after="0"/>
        <w:rPr>
          <w:b/>
          <w:bCs/>
          <w:color w:val="000000" w:themeColor="text1"/>
          <w:sz w:val="20"/>
          <w:szCs w:val="20"/>
        </w:rPr>
      </w:pPr>
      <w:r w:rsidRPr="00A44BA5">
        <w:rPr>
          <w:b/>
          <w:bCs/>
          <w:color w:val="000000" w:themeColor="text1"/>
          <w:sz w:val="20"/>
          <w:szCs w:val="20"/>
        </w:rPr>
        <w:t>Ítem 10 - Costados</w:t>
      </w:r>
    </w:p>
    <w:p w14:paraId="2F40BCB4"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Acción para la base en tejido de punto: redefinir después de aplicar la reducción.</w:t>
      </w:r>
    </w:p>
    <w:p w14:paraId="61941BEE" w14:textId="77777777" w:rsidR="00A44BA5" w:rsidRPr="00A44BA5" w:rsidRDefault="00A44BA5" w:rsidP="00A44BA5">
      <w:pPr>
        <w:pStyle w:val="NormalWeb"/>
        <w:spacing w:before="0" w:beforeAutospacing="0" w:after="0" w:afterAutospacing="0" w:line="276" w:lineRule="auto"/>
        <w:rPr>
          <w:rFonts w:ascii="Arial" w:hAnsi="Arial" w:cs="Arial"/>
          <w:color w:val="000000" w:themeColor="text1"/>
          <w:sz w:val="20"/>
          <w:szCs w:val="20"/>
        </w:rPr>
      </w:pPr>
      <w:r w:rsidRPr="00A44BA5">
        <w:rPr>
          <w:rFonts w:ascii="Arial" w:hAnsi="Arial" w:cs="Arial"/>
          <w:color w:val="000000" w:themeColor="text1"/>
          <w:sz w:val="20"/>
          <w:szCs w:val="20"/>
        </w:rPr>
        <w:t>Consideración técnica: deben conservar continuidad y correspondencia entre las piezas.</w:t>
      </w:r>
      <w:commentRangeEnd w:id="49"/>
      <w:r w:rsidRPr="00A44BA5">
        <w:rPr>
          <w:rStyle w:val="Refdecomentario"/>
          <w:rFonts w:ascii="Arial" w:hAnsi="Arial" w:cs="Arial"/>
          <w:color w:val="000000" w:themeColor="text1"/>
          <w:sz w:val="20"/>
          <w:szCs w:val="20"/>
        </w:rPr>
        <w:commentReference w:id="49"/>
      </w:r>
    </w:p>
    <w:p w14:paraId="51D26461" w14:textId="77777777" w:rsidR="00A44BA5" w:rsidRDefault="00A44BA5" w:rsidP="00AF5BF1">
      <w:pPr>
        <w:pStyle w:val="NormalWeb"/>
        <w:spacing w:before="0" w:beforeAutospacing="0" w:after="0" w:afterAutospacing="0" w:line="276" w:lineRule="auto"/>
        <w:rPr>
          <w:rFonts w:ascii="Arial" w:hAnsi="Arial" w:cs="Arial"/>
          <w:color w:val="000000" w:themeColor="text1"/>
          <w:sz w:val="20"/>
          <w:szCs w:val="20"/>
        </w:rPr>
      </w:pPr>
    </w:p>
    <w:p w14:paraId="36BF4CCB" w14:textId="77777777" w:rsidR="00A44BA5" w:rsidRPr="00AF5BF1" w:rsidRDefault="00A44BA5" w:rsidP="00AF5BF1">
      <w:pPr>
        <w:pStyle w:val="NormalWeb"/>
        <w:spacing w:before="0" w:beforeAutospacing="0" w:after="0" w:afterAutospacing="0" w:line="276" w:lineRule="auto"/>
        <w:rPr>
          <w:rFonts w:ascii="Arial" w:hAnsi="Arial" w:cs="Arial"/>
          <w:color w:val="000000" w:themeColor="text1"/>
          <w:sz w:val="20"/>
          <w:szCs w:val="20"/>
        </w:rPr>
      </w:pPr>
    </w:p>
    <w:p w14:paraId="67F73EBD" w14:textId="35966971" w:rsidR="00BD15A6" w:rsidRPr="00AF5BF1" w:rsidRDefault="00BD15A6" w:rsidP="00AF5BF1">
      <w:pPr>
        <w:pStyle w:val="NormalWeb"/>
        <w:spacing w:before="0" w:beforeAutospacing="0" w:after="0" w:afterAutospacing="0" w:line="276" w:lineRule="auto"/>
        <w:rPr>
          <w:rFonts w:ascii="Arial" w:hAnsi="Arial" w:cs="Arial"/>
          <w:b/>
          <w:color w:val="000000" w:themeColor="text1"/>
          <w:sz w:val="20"/>
          <w:szCs w:val="20"/>
        </w:rPr>
      </w:pPr>
    </w:p>
    <w:p w14:paraId="78170A5D" w14:textId="177FA1F9" w:rsidR="00496ED7" w:rsidRDefault="00D36275" w:rsidP="00AF5BF1">
      <w:pPr>
        <w:pStyle w:val="Ttulo3"/>
        <w:spacing w:before="0" w:after="0"/>
        <w:rPr>
          <w:b/>
          <w:color w:val="000000" w:themeColor="text1"/>
          <w:sz w:val="20"/>
          <w:szCs w:val="20"/>
        </w:rPr>
      </w:pPr>
      <w:r w:rsidRPr="00AF5BF1">
        <w:rPr>
          <w:b/>
          <w:color w:val="000000" w:themeColor="text1"/>
          <w:sz w:val="20"/>
          <w:szCs w:val="20"/>
        </w:rPr>
        <w:t xml:space="preserve">1.5.1 </w:t>
      </w:r>
      <w:r w:rsidR="00BD15A6" w:rsidRPr="00AF5BF1">
        <w:rPr>
          <w:b/>
          <w:color w:val="000000" w:themeColor="text1"/>
          <w:sz w:val="20"/>
          <w:szCs w:val="20"/>
        </w:rPr>
        <w:t>Análisis del tejido de punto</w:t>
      </w:r>
    </w:p>
    <w:p w14:paraId="6DF527ED" w14:textId="77777777" w:rsidR="00A44BA5" w:rsidRPr="00A44BA5" w:rsidRDefault="00A44BA5" w:rsidP="00A44BA5"/>
    <w:p w14:paraId="26F5930A"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lastRenderedPageBreak/>
        <w:t>Antes de reducir la base, debe establecerse el comportamiento del material que será empleado. En ropa interior este análisis resulta especialmente importante porque textiles aparentemente semejantes pueden presentar respuestas diferentes ante la tensión.</w:t>
      </w:r>
    </w:p>
    <w:p w14:paraId="7A5408FF" w14:textId="77777777" w:rsidR="00F40D18" w:rsidRPr="00AF5BF1" w:rsidRDefault="00F40D18" w:rsidP="00AF5BF1">
      <w:pPr>
        <w:pStyle w:val="NormalWeb"/>
        <w:spacing w:before="0" w:beforeAutospacing="0" w:after="0" w:afterAutospacing="0" w:line="276" w:lineRule="auto"/>
        <w:jc w:val="both"/>
        <w:rPr>
          <w:rFonts w:ascii="Arial" w:hAnsi="Arial" w:cs="Arial"/>
          <w:color w:val="000000" w:themeColor="text1"/>
          <w:sz w:val="20"/>
          <w:szCs w:val="20"/>
        </w:rPr>
      </w:pPr>
    </w:p>
    <w:p w14:paraId="3616A6D9" w14:textId="5067EB9C" w:rsidR="00496ED7" w:rsidRDefault="00496ED7" w:rsidP="00AF5BF1">
      <w:pPr>
        <w:pStyle w:val="NormalWeb"/>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Como mínimo, deben comprobarse:</w:t>
      </w:r>
    </w:p>
    <w:p w14:paraId="25CD62EC" w14:textId="77777777" w:rsidR="00F40D18" w:rsidRDefault="00F40D18" w:rsidP="00AF5BF1">
      <w:pPr>
        <w:pStyle w:val="NormalWeb"/>
        <w:spacing w:before="0" w:beforeAutospacing="0" w:after="0" w:afterAutospacing="0" w:line="276" w:lineRule="auto"/>
        <w:rPr>
          <w:rFonts w:ascii="Arial" w:hAnsi="Arial" w:cs="Arial"/>
          <w:color w:val="000000" w:themeColor="text1"/>
          <w:sz w:val="20"/>
          <w:szCs w:val="20"/>
        </w:rPr>
      </w:pPr>
    </w:p>
    <w:p w14:paraId="6C5054CF" w14:textId="77777777" w:rsidR="00F40D18" w:rsidRPr="00F40D18" w:rsidRDefault="00F40D18" w:rsidP="00F40D18">
      <w:pPr>
        <w:pStyle w:val="pdq2pgselectionanchorcontainer"/>
        <w:spacing w:before="0" w:beforeAutospacing="0" w:after="0" w:afterAutospacing="0" w:line="276" w:lineRule="auto"/>
        <w:rPr>
          <w:rFonts w:ascii="Arial" w:hAnsi="Arial" w:cs="Arial"/>
          <w:b/>
          <w:bCs/>
          <w:color w:val="000000" w:themeColor="text1"/>
          <w:sz w:val="20"/>
          <w:szCs w:val="20"/>
        </w:rPr>
      </w:pPr>
      <w:commentRangeStart w:id="50"/>
      <w:r w:rsidRPr="00F40D18">
        <w:rPr>
          <w:rFonts w:ascii="Arial" w:hAnsi="Arial" w:cs="Arial"/>
          <w:b/>
          <w:bCs/>
          <w:color w:val="000000" w:themeColor="text1"/>
          <w:sz w:val="20"/>
          <w:szCs w:val="20"/>
        </w:rPr>
        <w:t>Elementos de análisis en tejidos de punto</w:t>
      </w:r>
    </w:p>
    <w:p w14:paraId="32285E3B" w14:textId="77777777" w:rsidR="00F40D18" w:rsidRPr="00F40D18" w:rsidRDefault="00F40D18" w:rsidP="00F40D18">
      <w:pPr>
        <w:pStyle w:val="pdq2pgselectionanchorcontainer"/>
        <w:spacing w:before="0" w:beforeAutospacing="0" w:after="0" w:afterAutospacing="0" w:line="276" w:lineRule="auto"/>
        <w:rPr>
          <w:rFonts w:ascii="Arial" w:hAnsi="Arial" w:cs="Arial"/>
          <w:color w:val="000000" w:themeColor="text1"/>
          <w:sz w:val="20"/>
          <w:szCs w:val="20"/>
        </w:rPr>
      </w:pPr>
    </w:p>
    <w:p w14:paraId="60D28AF9" w14:textId="77777777" w:rsidR="00F40D18" w:rsidRPr="00F40D18" w:rsidRDefault="00F40D18" w:rsidP="00F40D18">
      <w:pPr>
        <w:pStyle w:val="Ttulo3"/>
        <w:spacing w:before="0" w:after="0"/>
        <w:rPr>
          <w:b/>
          <w:bCs/>
          <w:color w:val="000000" w:themeColor="text1"/>
          <w:sz w:val="20"/>
          <w:szCs w:val="20"/>
        </w:rPr>
      </w:pPr>
      <w:r w:rsidRPr="00F40D18">
        <w:rPr>
          <w:b/>
          <w:bCs/>
          <w:color w:val="000000" w:themeColor="text1"/>
          <w:sz w:val="20"/>
          <w:szCs w:val="20"/>
        </w:rPr>
        <w:t>Tarjeta 1 - Elongación horizontal</w:t>
      </w:r>
    </w:p>
    <w:p w14:paraId="082A6361" w14:textId="77777777" w:rsidR="00F40D18" w:rsidRPr="00F40D18" w:rsidRDefault="00F40D18" w:rsidP="00F40D18">
      <w:pPr>
        <w:pStyle w:val="NormalWeb"/>
        <w:spacing w:before="0" w:beforeAutospacing="0" w:after="0" w:afterAutospacing="0" w:line="276" w:lineRule="auto"/>
        <w:rPr>
          <w:rFonts w:ascii="Arial" w:hAnsi="Arial" w:cs="Arial"/>
          <w:color w:val="000000" w:themeColor="text1"/>
          <w:sz w:val="20"/>
          <w:szCs w:val="20"/>
        </w:rPr>
      </w:pPr>
      <w:r w:rsidRPr="00F40D18">
        <w:rPr>
          <w:rFonts w:ascii="Arial" w:hAnsi="Arial" w:cs="Arial"/>
          <w:color w:val="000000" w:themeColor="text1"/>
          <w:sz w:val="20"/>
          <w:szCs w:val="20"/>
        </w:rPr>
        <w:t>Capacidad del tejido para extenderse en el ancho.</w:t>
      </w:r>
    </w:p>
    <w:p w14:paraId="5D332973" w14:textId="77777777" w:rsidR="00F40D18" w:rsidRPr="00F40D18" w:rsidRDefault="00F40D18" w:rsidP="00F40D18">
      <w:pPr>
        <w:pStyle w:val="NormalWeb"/>
        <w:spacing w:before="0" w:beforeAutospacing="0" w:after="0" w:afterAutospacing="0" w:line="276" w:lineRule="auto"/>
        <w:rPr>
          <w:rFonts w:ascii="Arial" w:hAnsi="Arial" w:cs="Arial"/>
          <w:b/>
          <w:bCs/>
          <w:color w:val="000000" w:themeColor="text1"/>
          <w:sz w:val="20"/>
          <w:szCs w:val="20"/>
        </w:rPr>
      </w:pPr>
      <w:r w:rsidRPr="00F40D18">
        <w:rPr>
          <w:rFonts w:ascii="Arial" w:hAnsi="Arial" w:cs="Arial"/>
          <w:b/>
          <w:bCs/>
          <w:color w:val="000000" w:themeColor="text1"/>
          <w:sz w:val="20"/>
          <w:szCs w:val="20"/>
        </w:rPr>
        <w:t>Incidencia en el patrón: orienta principalmente la reducción de busto, cintura y cadera.</w:t>
      </w:r>
    </w:p>
    <w:p w14:paraId="0EC9F6E0" w14:textId="77777777" w:rsidR="00F40D18" w:rsidRPr="00F40D18" w:rsidRDefault="00F40D18" w:rsidP="00F40D18">
      <w:pPr>
        <w:pStyle w:val="Ttulo3"/>
        <w:spacing w:before="0" w:after="0"/>
        <w:rPr>
          <w:b/>
          <w:bCs/>
          <w:color w:val="000000" w:themeColor="text1"/>
          <w:sz w:val="20"/>
          <w:szCs w:val="20"/>
        </w:rPr>
      </w:pPr>
      <w:r w:rsidRPr="00F40D18">
        <w:rPr>
          <w:b/>
          <w:bCs/>
          <w:color w:val="000000" w:themeColor="text1"/>
          <w:sz w:val="20"/>
          <w:szCs w:val="20"/>
        </w:rPr>
        <w:t>Tarjeta 2 - Elongación longitudinal</w:t>
      </w:r>
    </w:p>
    <w:p w14:paraId="75109789" w14:textId="77777777" w:rsidR="00F40D18" w:rsidRPr="00F40D18" w:rsidRDefault="00F40D18" w:rsidP="00F40D18">
      <w:pPr>
        <w:pStyle w:val="NormalWeb"/>
        <w:spacing w:before="0" w:beforeAutospacing="0" w:after="0" w:afterAutospacing="0" w:line="276" w:lineRule="auto"/>
        <w:rPr>
          <w:rFonts w:ascii="Arial" w:hAnsi="Arial" w:cs="Arial"/>
          <w:color w:val="000000" w:themeColor="text1"/>
          <w:sz w:val="20"/>
          <w:szCs w:val="20"/>
        </w:rPr>
      </w:pPr>
      <w:r w:rsidRPr="00F40D18">
        <w:rPr>
          <w:rFonts w:ascii="Arial" w:hAnsi="Arial" w:cs="Arial"/>
          <w:color w:val="000000" w:themeColor="text1"/>
          <w:sz w:val="20"/>
          <w:szCs w:val="20"/>
        </w:rPr>
        <w:t>Capacidad de extensión en el largo.</w:t>
      </w:r>
    </w:p>
    <w:p w14:paraId="18924A66" w14:textId="77777777" w:rsidR="00F40D18" w:rsidRPr="00F40D18" w:rsidRDefault="00F40D18" w:rsidP="00F40D18">
      <w:pPr>
        <w:pStyle w:val="NormalWeb"/>
        <w:spacing w:before="0" w:beforeAutospacing="0" w:after="0" w:afterAutospacing="0" w:line="276" w:lineRule="auto"/>
        <w:rPr>
          <w:rFonts w:ascii="Arial" w:hAnsi="Arial" w:cs="Arial"/>
          <w:color w:val="000000" w:themeColor="text1"/>
          <w:sz w:val="20"/>
          <w:szCs w:val="20"/>
        </w:rPr>
      </w:pPr>
      <w:r w:rsidRPr="00F40D18">
        <w:rPr>
          <w:rFonts w:ascii="Arial" w:hAnsi="Arial" w:cs="Arial"/>
          <w:color w:val="000000" w:themeColor="text1"/>
          <w:sz w:val="20"/>
          <w:szCs w:val="20"/>
        </w:rPr>
        <w:t>Incidencia en el patrón: permite determinar si deben realizarse correcciones verticales.</w:t>
      </w:r>
    </w:p>
    <w:p w14:paraId="3F3CE6A0" w14:textId="77777777" w:rsidR="00F40D18" w:rsidRPr="00F40D18" w:rsidRDefault="00F40D18" w:rsidP="00F40D18">
      <w:pPr>
        <w:pStyle w:val="Ttulo3"/>
        <w:spacing w:before="0" w:after="0"/>
        <w:rPr>
          <w:b/>
          <w:bCs/>
          <w:color w:val="000000" w:themeColor="text1"/>
          <w:sz w:val="20"/>
          <w:szCs w:val="20"/>
        </w:rPr>
      </w:pPr>
      <w:r w:rsidRPr="00F40D18">
        <w:rPr>
          <w:b/>
          <w:bCs/>
          <w:color w:val="000000" w:themeColor="text1"/>
          <w:sz w:val="20"/>
          <w:szCs w:val="20"/>
        </w:rPr>
        <w:t>Tarjeta 3 - Recuperación</w:t>
      </w:r>
    </w:p>
    <w:p w14:paraId="1E684B1D" w14:textId="77777777" w:rsidR="00F40D18" w:rsidRPr="00F40D18" w:rsidRDefault="00F40D18" w:rsidP="00F40D18">
      <w:pPr>
        <w:pStyle w:val="NormalWeb"/>
        <w:spacing w:before="0" w:beforeAutospacing="0" w:after="0" w:afterAutospacing="0" w:line="276" w:lineRule="auto"/>
        <w:rPr>
          <w:rFonts w:ascii="Arial" w:hAnsi="Arial" w:cs="Arial"/>
          <w:color w:val="000000" w:themeColor="text1"/>
          <w:sz w:val="20"/>
          <w:szCs w:val="20"/>
        </w:rPr>
      </w:pPr>
      <w:r w:rsidRPr="00F40D18">
        <w:rPr>
          <w:rFonts w:ascii="Arial" w:hAnsi="Arial" w:cs="Arial"/>
          <w:color w:val="000000" w:themeColor="text1"/>
          <w:sz w:val="20"/>
          <w:szCs w:val="20"/>
        </w:rPr>
        <w:t>Capacidad de regresar a una dimensión próxima a la inicial después de retirar la tensión.</w:t>
      </w:r>
    </w:p>
    <w:p w14:paraId="221659D9" w14:textId="77777777" w:rsidR="00F40D18" w:rsidRPr="00F40D18" w:rsidRDefault="00F40D18" w:rsidP="00F40D18">
      <w:pPr>
        <w:pStyle w:val="NormalWeb"/>
        <w:spacing w:before="0" w:beforeAutospacing="0" w:after="0" w:afterAutospacing="0" w:line="276" w:lineRule="auto"/>
        <w:rPr>
          <w:rFonts w:ascii="Arial" w:hAnsi="Arial" w:cs="Arial"/>
          <w:color w:val="000000" w:themeColor="text1"/>
          <w:sz w:val="20"/>
          <w:szCs w:val="20"/>
        </w:rPr>
      </w:pPr>
      <w:r w:rsidRPr="00F40D18">
        <w:rPr>
          <w:rFonts w:ascii="Arial" w:hAnsi="Arial" w:cs="Arial"/>
          <w:color w:val="000000" w:themeColor="text1"/>
          <w:sz w:val="20"/>
          <w:szCs w:val="20"/>
        </w:rPr>
        <w:t>Incidencia en el patrón: un material que se extiende pero recupera deficientemente puede perder estabilidad durante el uso.</w:t>
      </w:r>
    </w:p>
    <w:p w14:paraId="4E81AA28" w14:textId="77777777" w:rsidR="00F40D18" w:rsidRPr="00F40D18" w:rsidRDefault="00F40D18" w:rsidP="00F40D18">
      <w:pPr>
        <w:pStyle w:val="Ttulo3"/>
        <w:spacing w:before="0" w:after="0"/>
        <w:rPr>
          <w:b/>
          <w:bCs/>
          <w:color w:val="000000" w:themeColor="text1"/>
          <w:sz w:val="20"/>
          <w:szCs w:val="20"/>
        </w:rPr>
      </w:pPr>
      <w:r w:rsidRPr="00F40D18">
        <w:rPr>
          <w:b/>
          <w:bCs/>
          <w:color w:val="000000" w:themeColor="text1"/>
          <w:sz w:val="20"/>
          <w:szCs w:val="20"/>
        </w:rPr>
        <w:t>Tarjeta 4 - Estabilidad</w:t>
      </w:r>
    </w:p>
    <w:p w14:paraId="5F698F94" w14:textId="77777777" w:rsidR="00F40D18" w:rsidRPr="00F40D18" w:rsidRDefault="00F40D18" w:rsidP="00F40D18">
      <w:pPr>
        <w:pStyle w:val="NormalWeb"/>
        <w:spacing w:before="0" w:beforeAutospacing="0" w:after="0" w:afterAutospacing="0" w:line="276" w:lineRule="auto"/>
        <w:rPr>
          <w:rFonts w:ascii="Arial" w:hAnsi="Arial" w:cs="Arial"/>
          <w:color w:val="000000" w:themeColor="text1"/>
          <w:sz w:val="20"/>
          <w:szCs w:val="20"/>
        </w:rPr>
      </w:pPr>
      <w:r w:rsidRPr="00F40D18">
        <w:rPr>
          <w:rFonts w:ascii="Arial" w:hAnsi="Arial" w:cs="Arial"/>
          <w:color w:val="000000" w:themeColor="text1"/>
          <w:sz w:val="20"/>
          <w:szCs w:val="20"/>
        </w:rPr>
        <w:t>Comportamiento del tejido después de permanecer sometido a tensión.</w:t>
      </w:r>
    </w:p>
    <w:p w14:paraId="6FB612CE" w14:textId="77777777" w:rsidR="00F40D18" w:rsidRPr="00F40D18" w:rsidRDefault="00F40D18" w:rsidP="00F40D18">
      <w:pPr>
        <w:pStyle w:val="NormalWeb"/>
        <w:spacing w:before="0" w:beforeAutospacing="0" w:after="0" w:afterAutospacing="0" w:line="276" w:lineRule="auto"/>
        <w:rPr>
          <w:rFonts w:ascii="Arial" w:hAnsi="Arial" w:cs="Arial"/>
          <w:color w:val="000000" w:themeColor="text1"/>
          <w:sz w:val="20"/>
          <w:szCs w:val="20"/>
        </w:rPr>
      </w:pPr>
      <w:r w:rsidRPr="00F40D18">
        <w:rPr>
          <w:rFonts w:ascii="Arial" w:hAnsi="Arial" w:cs="Arial"/>
          <w:color w:val="000000" w:themeColor="text1"/>
          <w:sz w:val="20"/>
          <w:szCs w:val="20"/>
        </w:rPr>
        <w:t>Incidencia en el patrón: influye en el mantenimiento del ajuste de la prenda.</w:t>
      </w:r>
    </w:p>
    <w:p w14:paraId="36FC5436" w14:textId="77777777" w:rsidR="00F40D18" w:rsidRPr="0041507C" w:rsidRDefault="00F40D18" w:rsidP="00F40D18">
      <w:pPr>
        <w:pStyle w:val="Ttulo3"/>
        <w:spacing w:before="0" w:after="0"/>
        <w:rPr>
          <w:b/>
          <w:bCs/>
          <w:color w:val="000000" w:themeColor="text1"/>
          <w:sz w:val="20"/>
          <w:szCs w:val="20"/>
        </w:rPr>
      </w:pPr>
      <w:r w:rsidRPr="00F40D18">
        <w:rPr>
          <w:b/>
          <w:bCs/>
          <w:color w:val="000000" w:themeColor="text1"/>
          <w:sz w:val="20"/>
          <w:szCs w:val="20"/>
        </w:rPr>
        <w:t xml:space="preserve">Tarjeta 5 - </w:t>
      </w:r>
      <w:r w:rsidRPr="0041507C">
        <w:rPr>
          <w:b/>
          <w:bCs/>
          <w:color w:val="000000" w:themeColor="text1"/>
          <w:sz w:val="20"/>
          <w:szCs w:val="20"/>
        </w:rPr>
        <w:t>Comportamiento en premuestra</w:t>
      </w:r>
    </w:p>
    <w:p w14:paraId="09375A56" w14:textId="77777777" w:rsidR="00F40D18" w:rsidRPr="0041507C" w:rsidRDefault="00F40D18" w:rsidP="00F40D18">
      <w:pPr>
        <w:pStyle w:val="NormalWeb"/>
        <w:spacing w:before="0" w:beforeAutospacing="0" w:after="0" w:afterAutospacing="0" w:line="276" w:lineRule="auto"/>
        <w:rPr>
          <w:rFonts w:ascii="Arial" w:hAnsi="Arial" w:cs="Arial"/>
          <w:color w:val="000000" w:themeColor="text1"/>
          <w:sz w:val="20"/>
          <w:szCs w:val="20"/>
        </w:rPr>
      </w:pPr>
      <w:r w:rsidRPr="0041507C">
        <w:rPr>
          <w:rFonts w:ascii="Arial" w:hAnsi="Arial" w:cs="Arial"/>
          <w:color w:val="000000" w:themeColor="text1"/>
          <w:sz w:val="20"/>
          <w:szCs w:val="20"/>
        </w:rPr>
        <w:t>Respuesta del material una vez cortado, confeccionado y puesto en uso.</w:t>
      </w:r>
    </w:p>
    <w:p w14:paraId="2B9149FE" w14:textId="77777777" w:rsidR="00F40D18" w:rsidRPr="0041507C" w:rsidRDefault="00F40D18" w:rsidP="00F40D18">
      <w:pPr>
        <w:pStyle w:val="NormalWeb"/>
        <w:spacing w:before="0" w:beforeAutospacing="0" w:after="0" w:afterAutospacing="0" w:line="276" w:lineRule="auto"/>
        <w:rPr>
          <w:rFonts w:ascii="Arial" w:hAnsi="Arial" w:cs="Arial"/>
          <w:color w:val="000000" w:themeColor="text1"/>
          <w:sz w:val="20"/>
          <w:szCs w:val="20"/>
        </w:rPr>
      </w:pPr>
      <w:r w:rsidRPr="0041507C">
        <w:rPr>
          <w:rFonts w:ascii="Arial" w:hAnsi="Arial" w:cs="Arial"/>
          <w:color w:val="000000" w:themeColor="text1"/>
          <w:sz w:val="20"/>
          <w:szCs w:val="20"/>
        </w:rPr>
        <w:t>Incidencia en el patrón: permite confirmar o modificar la reducción planteada inicialmente.</w:t>
      </w:r>
      <w:commentRangeEnd w:id="50"/>
      <w:r w:rsidRPr="0041507C">
        <w:rPr>
          <w:rStyle w:val="Refdecomentario"/>
          <w:rFonts w:ascii="Arial" w:hAnsi="Arial" w:cs="Arial"/>
          <w:color w:val="000000" w:themeColor="text1"/>
          <w:sz w:val="20"/>
          <w:szCs w:val="20"/>
        </w:rPr>
        <w:commentReference w:id="50"/>
      </w:r>
    </w:p>
    <w:p w14:paraId="0E228BF8" w14:textId="77777777" w:rsidR="00F40D18" w:rsidRPr="0041507C" w:rsidRDefault="00F40D18" w:rsidP="00AF5BF1">
      <w:pPr>
        <w:pStyle w:val="NormalWeb"/>
        <w:spacing w:before="0" w:beforeAutospacing="0" w:after="0" w:afterAutospacing="0" w:line="276" w:lineRule="auto"/>
        <w:rPr>
          <w:rFonts w:ascii="Arial" w:hAnsi="Arial" w:cs="Arial"/>
          <w:color w:val="000000" w:themeColor="text1"/>
          <w:sz w:val="20"/>
          <w:szCs w:val="20"/>
        </w:rPr>
      </w:pPr>
    </w:p>
    <w:p w14:paraId="6928B2DF" w14:textId="777F1717" w:rsidR="00496ED7" w:rsidRDefault="001105A6" w:rsidP="00AF5BF1">
      <w:pPr>
        <w:pStyle w:val="NormalWeb"/>
        <w:spacing w:before="0" w:beforeAutospacing="0" w:after="0" w:afterAutospacing="0" w:line="276" w:lineRule="auto"/>
        <w:jc w:val="both"/>
        <w:rPr>
          <w:rFonts w:ascii="Arial" w:hAnsi="Arial" w:cs="Arial"/>
          <w:color w:val="000000" w:themeColor="text1"/>
          <w:sz w:val="20"/>
          <w:szCs w:val="20"/>
        </w:rPr>
      </w:pPr>
      <w:r w:rsidRPr="0041507C">
        <w:rPr>
          <w:rFonts w:ascii="Arial" w:hAnsi="Arial" w:cs="Arial"/>
          <w:color w:val="000000" w:themeColor="text1"/>
          <w:sz w:val="20"/>
          <w:szCs w:val="20"/>
        </w:rPr>
        <w:t>La norma ISO 20932-1:2018 (International Organization for Standardization, 2018) establece</w:t>
      </w:r>
      <w:r w:rsidR="00496ED7" w:rsidRPr="0041507C">
        <w:rPr>
          <w:rFonts w:ascii="Arial" w:hAnsi="Arial" w:cs="Arial"/>
          <w:color w:val="000000" w:themeColor="text1"/>
          <w:sz w:val="20"/>
          <w:szCs w:val="20"/>
        </w:rPr>
        <w:t xml:space="preserve"> métodos mediante probetas para determinar elasticidad y propiedades relacionadas de los tejidos, </w:t>
      </w:r>
      <w:r w:rsidRPr="0041507C">
        <w:rPr>
          <w:rFonts w:ascii="Arial" w:hAnsi="Arial" w:cs="Arial"/>
          <w:color w:val="000000" w:themeColor="text1"/>
          <w:sz w:val="20"/>
          <w:szCs w:val="20"/>
        </w:rPr>
        <w:t>mientras que la norma ASTM D2594/D2594M-21 (ASTM International, 2021) contempla</w:t>
      </w:r>
      <w:r w:rsidR="00496ED7" w:rsidRPr="0041507C">
        <w:rPr>
          <w:rFonts w:ascii="Arial" w:hAnsi="Arial" w:cs="Arial"/>
          <w:color w:val="000000" w:themeColor="text1"/>
          <w:sz w:val="20"/>
          <w:szCs w:val="20"/>
        </w:rPr>
        <w:t xml:space="preserve"> específicamente la extensión y el crecimiento de tejidos de punto utilizados, entre otros casos, en prendas ajustadas.</w:t>
      </w:r>
      <w:r w:rsidR="00496ED7" w:rsidRPr="00AF5BF1">
        <w:rPr>
          <w:rFonts w:ascii="Arial" w:hAnsi="Arial" w:cs="Arial"/>
          <w:color w:val="000000" w:themeColor="text1"/>
          <w:sz w:val="20"/>
          <w:szCs w:val="20"/>
        </w:rPr>
        <w:t xml:space="preserve"> </w:t>
      </w:r>
    </w:p>
    <w:p w14:paraId="533A950B" w14:textId="77777777" w:rsidR="00F40D18" w:rsidRPr="00AF5BF1" w:rsidRDefault="00F40D18" w:rsidP="00AF5BF1">
      <w:pPr>
        <w:pStyle w:val="NormalWeb"/>
        <w:spacing w:before="0" w:beforeAutospacing="0" w:after="0" w:afterAutospacing="0" w:line="276" w:lineRule="auto"/>
        <w:jc w:val="both"/>
        <w:rPr>
          <w:rFonts w:ascii="Arial" w:hAnsi="Arial" w:cs="Arial"/>
          <w:color w:val="000000" w:themeColor="text1"/>
          <w:sz w:val="20"/>
          <w:szCs w:val="20"/>
        </w:rPr>
      </w:pPr>
    </w:p>
    <w:p w14:paraId="5963015B" w14:textId="5E465AEB" w:rsidR="00496ED7" w:rsidRDefault="00D36275" w:rsidP="00AF5BF1">
      <w:pPr>
        <w:rPr>
          <w:b/>
          <w:color w:val="000000" w:themeColor="text1"/>
          <w:sz w:val="20"/>
          <w:szCs w:val="20"/>
        </w:rPr>
      </w:pPr>
      <w:r w:rsidRPr="00AF5BF1">
        <w:rPr>
          <w:b/>
          <w:color w:val="000000" w:themeColor="text1"/>
          <w:sz w:val="20"/>
          <w:szCs w:val="20"/>
        </w:rPr>
        <w:t xml:space="preserve">A. </w:t>
      </w:r>
      <w:r w:rsidR="00496ED7" w:rsidRPr="00AF5BF1">
        <w:rPr>
          <w:b/>
          <w:color w:val="000000" w:themeColor="text1"/>
          <w:sz w:val="20"/>
          <w:szCs w:val="20"/>
        </w:rPr>
        <w:t>Comprobación práctica de la elongación</w:t>
      </w:r>
    </w:p>
    <w:p w14:paraId="58CF947C" w14:textId="77777777" w:rsidR="00F40D18" w:rsidRPr="00AF5BF1" w:rsidRDefault="00F40D18" w:rsidP="00AF5BF1">
      <w:pPr>
        <w:rPr>
          <w:b/>
          <w:color w:val="000000" w:themeColor="text1"/>
          <w:sz w:val="20"/>
          <w:szCs w:val="20"/>
        </w:rPr>
      </w:pPr>
    </w:p>
    <w:p w14:paraId="4637F2EC"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Para ejercicios formativos puede efectuarse una comprobación sencilla antes de iniciar el patrón. Se marca sobre el material una longitud inicial conocida y se extiende de manera controlada, sin llevar el tejido hasta una deformación excesiva.</w:t>
      </w:r>
    </w:p>
    <w:p w14:paraId="45E0E46E"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6B6F3308"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porcentaje puede calcularse mediante:</w:t>
      </w:r>
    </w:p>
    <w:p w14:paraId="50F99369"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240597F1" w14:textId="77777777"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Porcentaje de elongación = [(medida extendida − medida inicial) ÷ medida inicial] × 100</w:t>
      </w:r>
    </w:p>
    <w:p w14:paraId="73E80115"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05A2D0E5" w14:textId="77777777"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Ejemplo</w:t>
      </w:r>
    </w:p>
    <w:p w14:paraId="5D7C81FD"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52349A96"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Si un segmento inicialmente mide </w:t>
      </w:r>
      <w:r w:rsidRPr="00AF5BF1">
        <w:rPr>
          <w:rStyle w:val="Fuerte"/>
          <w:rFonts w:ascii="Arial" w:hAnsi="Arial" w:cs="Arial"/>
          <w:color w:val="000000" w:themeColor="text1"/>
          <w:sz w:val="20"/>
          <w:szCs w:val="20"/>
        </w:rPr>
        <w:t>10 cm</w:t>
      </w:r>
      <w:r w:rsidRPr="00AF5BF1">
        <w:rPr>
          <w:rFonts w:ascii="Arial" w:hAnsi="Arial" w:cs="Arial"/>
          <w:color w:val="000000" w:themeColor="text1"/>
          <w:sz w:val="20"/>
          <w:szCs w:val="20"/>
        </w:rPr>
        <w:t xml:space="preserve"> y durante la comprobación alcanza </w:t>
      </w:r>
      <w:r w:rsidRPr="00AF5BF1">
        <w:rPr>
          <w:rStyle w:val="Fuerte"/>
          <w:rFonts w:ascii="Arial" w:hAnsi="Arial" w:cs="Arial"/>
          <w:color w:val="000000" w:themeColor="text1"/>
          <w:sz w:val="20"/>
          <w:szCs w:val="20"/>
        </w:rPr>
        <w:t>12,5 cm</w:t>
      </w:r>
      <w:r w:rsidRPr="00AF5BF1">
        <w:rPr>
          <w:rFonts w:ascii="Arial" w:hAnsi="Arial" w:cs="Arial"/>
          <w:color w:val="000000" w:themeColor="text1"/>
          <w:sz w:val="20"/>
          <w:szCs w:val="20"/>
        </w:rPr>
        <w:t>:</w:t>
      </w:r>
    </w:p>
    <w:p w14:paraId="17A74A9F"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471B4B93" w14:textId="77777777"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[(12,5 − 10) ÷ 10] × 100 = 25 %</w:t>
      </w:r>
    </w:p>
    <w:p w14:paraId="2F68636D"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7D2F337F" w14:textId="77777777" w:rsidR="00496ED7" w:rsidRPr="00AF5BF1"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tejido presenta, bajo las condiciones de esa comprobación, una elongación del </w:t>
      </w:r>
      <w:r w:rsidRPr="00AF5BF1">
        <w:rPr>
          <w:rStyle w:val="Fuerte"/>
          <w:rFonts w:ascii="Arial" w:hAnsi="Arial" w:cs="Arial"/>
          <w:color w:val="000000" w:themeColor="text1"/>
          <w:sz w:val="20"/>
          <w:szCs w:val="20"/>
        </w:rPr>
        <w:t>25 %</w:t>
      </w:r>
      <w:r w:rsidRPr="00AF5BF1">
        <w:rPr>
          <w:rFonts w:ascii="Arial" w:hAnsi="Arial" w:cs="Arial"/>
          <w:color w:val="000000" w:themeColor="text1"/>
          <w:sz w:val="20"/>
          <w:szCs w:val="20"/>
        </w:rPr>
        <w:t>.</w:t>
      </w:r>
    </w:p>
    <w:p w14:paraId="6394F187" w14:textId="2416013A"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lastRenderedPageBreak/>
        <w:t>Esta prueba rápida tiene carácter pedagógico y orientativo; cuando se requiera caracterización técnica normalizada del material deben emplearse procedimientos de ensayo establecidos, como los contemplados por IS</w:t>
      </w:r>
      <w:r w:rsidR="00D36275" w:rsidRPr="00AF5BF1">
        <w:rPr>
          <w:rFonts w:ascii="Arial" w:hAnsi="Arial" w:cs="Arial"/>
          <w:color w:val="000000" w:themeColor="text1"/>
          <w:sz w:val="20"/>
          <w:szCs w:val="20"/>
        </w:rPr>
        <w:t xml:space="preserve">O 20932-1 o ASTM D2594/D2594M. </w:t>
      </w:r>
    </w:p>
    <w:p w14:paraId="6E20A67D"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6402B0CA" w14:textId="7E083094" w:rsidR="00496ED7" w:rsidRDefault="00D36275" w:rsidP="00AF5BF1">
      <w:pPr>
        <w:jc w:val="both"/>
        <w:rPr>
          <w:b/>
          <w:color w:val="000000" w:themeColor="text1"/>
          <w:sz w:val="20"/>
          <w:szCs w:val="20"/>
        </w:rPr>
      </w:pPr>
      <w:r w:rsidRPr="00AF5BF1">
        <w:rPr>
          <w:b/>
          <w:color w:val="000000" w:themeColor="text1"/>
          <w:sz w:val="20"/>
          <w:szCs w:val="20"/>
        </w:rPr>
        <w:t xml:space="preserve">B. </w:t>
      </w:r>
      <w:r w:rsidR="00496ED7" w:rsidRPr="00AF5BF1">
        <w:rPr>
          <w:b/>
          <w:color w:val="000000" w:themeColor="text1"/>
          <w:sz w:val="20"/>
          <w:szCs w:val="20"/>
        </w:rPr>
        <w:t>Aplicación de una reducción inicial del 20 %</w:t>
      </w:r>
    </w:p>
    <w:p w14:paraId="17B77C8C" w14:textId="77777777" w:rsidR="00213C69" w:rsidRPr="00AF5BF1" w:rsidRDefault="00213C69" w:rsidP="00AF5BF1">
      <w:pPr>
        <w:jc w:val="both"/>
        <w:rPr>
          <w:b/>
          <w:color w:val="000000" w:themeColor="text1"/>
          <w:sz w:val="20"/>
          <w:szCs w:val="20"/>
        </w:rPr>
      </w:pPr>
    </w:p>
    <w:p w14:paraId="56453309"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Para el desarrollo didáctico del básico destinado a prendas interiores puede adoptarse </w:t>
      </w:r>
      <w:r w:rsidRPr="00AF5BF1">
        <w:rPr>
          <w:rStyle w:val="Fuerte"/>
          <w:rFonts w:ascii="Arial" w:hAnsi="Arial" w:cs="Arial"/>
          <w:color w:val="000000" w:themeColor="text1"/>
          <w:sz w:val="20"/>
          <w:szCs w:val="20"/>
        </w:rPr>
        <w:t>un 20 % de reducción en los anchos como punto inicial de trabajo</w:t>
      </w:r>
      <w:r w:rsidRPr="00AF5BF1">
        <w:rPr>
          <w:rFonts w:ascii="Arial" w:hAnsi="Arial" w:cs="Arial"/>
          <w:color w:val="000000" w:themeColor="text1"/>
          <w:sz w:val="20"/>
          <w:szCs w:val="20"/>
        </w:rPr>
        <w:t>, siempre que la comprobación del tejido indique que el material puede asumir esta disminución y recuperar adecuadamente su dimensión.</w:t>
      </w:r>
    </w:p>
    <w:p w14:paraId="0FE8C55E"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37C3D190"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20 % </w:t>
      </w:r>
      <w:r w:rsidRPr="00AF5BF1">
        <w:rPr>
          <w:rStyle w:val="Fuerte"/>
          <w:rFonts w:ascii="Arial" w:hAnsi="Arial" w:cs="Arial"/>
          <w:color w:val="000000" w:themeColor="text1"/>
          <w:sz w:val="20"/>
          <w:szCs w:val="20"/>
        </w:rPr>
        <w:t>no debe entenderse como una regla fija para cualquier tejido de punto</w:t>
      </w:r>
      <w:r w:rsidRPr="00AF5BF1">
        <w:rPr>
          <w:rFonts w:ascii="Arial" w:hAnsi="Arial" w:cs="Arial"/>
          <w:color w:val="000000" w:themeColor="text1"/>
          <w:sz w:val="20"/>
          <w:szCs w:val="20"/>
        </w:rPr>
        <w:t>. Se utiliza como referencia inicial y posteriormente se valida mediante premuestras. La reducción definitiva puede necesitar aumentar o disminuir según el comportamiento del material.</w:t>
      </w:r>
    </w:p>
    <w:p w14:paraId="3E2ED1B7"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6E4B4D5D"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cálculo es:</w:t>
      </w:r>
    </w:p>
    <w:p w14:paraId="427BC180"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59E3D0A2" w14:textId="77777777"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Reducción = ancho de la base × 20 %</w:t>
      </w:r>
    </w:p>
    <w:p w14:paraId="45411B8A"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13C7CDC4" w14:textId="2ED78F33"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 xml:space="preserve">Nuevo ancho = </w:t>
      </w:r>
      <w:r w:rsidRPr="0041507C">
        <w:rPr>
          <w:rStyle w:val="Fuerte"/>
          <w:rFonts w:ascii="Arial" w:hAnsi="Arial" w:cs="Arial"/>
          <w:color w:val="000000" w:themeColor="text1"/>
          <w:sz w:val="20"/>
          <w:szCs w:val="20"/>
        </w:rPr>
        <w:t xml:space="preserve">ancho de la base </w:t>
      </w:r>
      <w:r w:rsidR="001105A6" w:rsidRPr="0041507C">
        <w:rPr>
          <w:rStyle w:val="Fuerte"/>
          <w:rFonts w:ascii="Arial" w:hAnsi="Arial" w:cs="Arial"/>
          <w:color w:val="000000" w:themeColor="text1"/>
          <w:sz w:val="20"/>
          <w:szCs w:val="20"/>
        </w:rPr>
        <w:t>−</w:t>
      </w:r>
      <w:r w:rsidRPr="0041507C">
        <w:rPr>
          <w:rStyle w:val="Fuerte"/>
          <w:rFonts w:ascii="Arial" w:hAnsi="Arial" w:cs="Arial"/>
          <w:color w:val="000000" w:themeColor="text1"/>
          <w:sz w:val="20"/>
          <w:szCs w:val="20"/>
        </w:rPr>
        <w:t xml:space="preserve"> reducción</w:t>
      </w:r>
    </w:p>
    <w:p w14:paraId="0488F660"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732D95CB"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También puede resolverse directamente:</w:t>
      </w:r>
    </w:p>
    <w:p w14:paraId="4B16619E"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36D8726D" w14:textId="77777777"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Nuevo ancho = ancho de la base × 0,80</w:t>
      </w:r>
    </w:p>
    <w:p w14:paraId="3B57F80F"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28AA85CF" w14:textId="77777777" w:rsidR="00496ED7" w:rsidRDefault="00496ED7" w:rsidP="00AF5BF1">
      <w:pPr>
        <w:pStyle w:val="Ttulo4"/>
        <w:spacing w:before="0" w:after="0"/>
        <w:jc w:val="both"/>
        <w:rPr>
          <w:color w:val="000000" w:themeColor="text1"/>
          <w:sz w:val="20"/>
          <w:szCs w:val="20"/>
        </w:rPr>
      </w:pPr>
      <w:r w:rsidRPr="00AF5BF1">
        <w:rPr>
          <w:color w:val="000000" w:themeColor="text1"/>
          <w:sz w:val="20"/>
          <w:szCs w:val="20"/>
        </w:rPr>
        <w:t>Ejemplo 1. Reducción de un ancho</w:t>
      </w:r>
    </w:p>
    <w:p w14:paraId="3E54427D" w14:textId="77777777" w:rsidR="00213C69" w:rsidRPr="00213C69" w:rsidRDefault="00213C69" w:rsidP="00213C69"/>
    <w:p w14:paraId="30DC113E"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Si la base presenta un ancho de </w:t>
      </w:r>
      <w:r w:rsidRPr="00AF5BF1">
        <w:rPr>
          <w:rStyle w:val="Fuerte"/>
          <w:rFonts w:ascii="Arial" w:hAnsi="Arial" w:cs="Arial"/>
          <w:color w:val="000000" w:themeColor="text1"/>
          <w:sz w:val="20"/>
          <w:szCs w:val="20"/>
        </w:rPr>
        <w:t>25 cm</w:t>
      </w:r>
      <w:r w:rsidRPr="00AF5BF1">
        <w:rPr>
          <w:rFonts w:ascii="Arial" w:hAnsi="Arial" w:cs="Arial"/>
          <w:color w:val="000000" w:themeColor="text1"/>
          <w:sz w:val="20"/>
          <w:szCs w:val="20"/>
        </w:rPr>
        <w:t>:</w:t>
      </w:r>
    </w:p>
    <w:p w14:paraId="0702ADC6" w14:textId="77777777" w:rsidR="00213C69" w:rsidRPr="00AF5BF1" w:rsidRDefault="00213C69" w:rsidP="00AF5BF1">
      <w:pPr>
        <w:pStyle w:val="NormalWeb"/>
        <w:spacing w:before="0" w:beforeAutospacing="0" w:after="0" w:afterAutospacing="0" w:line="276" w:lineRule="auto"/>
        <w:jc w:val="both"/>
        <w:rPr>
          <w:rFonts w:ascii="Arial" w:hAnsi="Arial" w:cs="Arial"/>
          <w:color w:val="000000" w:themeColor="text1"/>
          <w:sz w:val="20"/>
          <w:szCs w:val="20"/>
        </w:rPr>
      </w:pPr>
    </w:p>
    <w:p w14:paraId="058E5676" w14:textId="77777777" w:rsidR="00496ED7" w:rsidRPr="00AF5BF1" w:rsidRDefault="00496ED7" w:rsidP="00AF5BF1">
      <w:pPr>
        <w:numPr>
          <w:ilvl w:val="0"/>
          <w:numId w:val="12"/>
        </w:numPr>
        <w:rPr>
          <w:color w:val="000000" w:themeColor="text1"/>
          <w:sz w:val="20"/>
          <w:szCs w:val="20"/>
        </w:rPr>
      </w:pPr>
      <w:r w:rsidRPr="00AF5BF1">
        <w:rPr>
          <w:color w:val="000000" w:themeColor="text1"/>
          <w:sz w:val="20"/>
          <w:szCs w:val="20"/>
        </w:rPr>
        <w:t xml:space="preserve">25 × 20 % = </w:t>
      </w:r>
      <w:r w:rsidRPr="00AF5BF1">
        <w:rPr>
          <w:rStyle w:val="Fuerte"/>
          <w:color w:val="000000" w:themeColor="text1"/>
          <w:sz w:val="20"/>
          <w:szCs w:val="20"/>
        </w:rPr>
        <w:t>5 cm de reducción</w:t>
      </w:r>
      <w:r w:rsidRPr="00AF5BF1">
        <w:rPr>
          <w:color w:val="000000" w:themeColor="text1"/>
          <w:sz w:val="20"/>
          <w:szCs w:val="20"/>
        </w:rPr>
        <w:t xml:space="preserve"> </w:t>
      </w:r>
    </w:p>
    <w:p w14:paraId="4097A5AA" w14:textId="77777777" w:rsidR="00496ED7" w:rsidRDefault="00496ED7" w:rsidP="00AF5BF1">
      <w:pPr>
        <w:numPr>
          <w:ilvl w:val="0"/>
          <w:numId w:val="12"/>
        </w:numPr>
        <w:rPr>
          <w:color w:val="000000" w:themeColor="text1"/>
          <w:sz w:val="20"/>
          <w:szCs w:val="20"/>
        </w:rPr>
      </w:pPr>
      <w:r w:rsidRPr="00AF5BF1">
        <w:rPr>
          <w:color w:val="000000" w:themeColor="text1"/>
          <w:sz w:val="20"/>
          <w:szCs w:val="20"/>
        </w:rPr>
        <w:t xml:space="preserve">25 − 5 = </w:t>
      </w:r>
      <w:r w:rsidRPr="00AF5BF1">
        <w:rPr>
          <w:rStyle w:val="Fuerte"/>
          <w:color w:val="000000" w:themeColor="text1"/>
          <w:sz w:val="20"/>
          <w:szCs w:val="20"/>
        </w:rPr>
        <w:t>20 cm</w:t>
      </w:r>
      <w:r w:rsidRPr="00AF5BF1">
        <w:rPr>
          <w:color w:val="000000" w:themeColor="text1"/>
          <w:sz w:val="20"/>
          <w:szCs w:val="20"/>
        </w:rPr>
        <w:t xml:space="preserve"> </w:t>
      </w:r>
    </w:p>
    <w:p w14:paraId="5059CBDE" w14:textId="77777777" w:rsidR="00213C69" w:rsidRPr="00AF5BF1" w:rsidRDefault="00213C69" w:rsidP="00213C69">
      <w:pPr>
        <w:ind w:left="720"/>
        <w:rPr>
          <w:color w:val="000000" w:themeColor="text1"/>
          <w:sz w:val="20"/>
          <w:szCs w:val="20"/>
        </w:rPr>
      </w:pPr>
    </w:p>
    <w:p w14:paraId="14BB3876" w14:textId="77777777" w:rsidR="00496ED7" w:rsidRDefault="00496ED7" w:rsidP="00AF5BF1">
      <w:pPr>
        <w:pStyle w:val="NormalWeb"/>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Por tanto:</w:t>
      </w:r>
    </w:p>
    <w:p w14:paraId="2B6E822B" w14:textId="77777777" w:rsidR="00213C69" w:rsidRPr="00AF5BF1" w:rsidRDefault="00213C69" w:rsidP="00AF5BF1">
      <w:pPr>
        <w:pStyle w:val="NormalWeb"/>
        <w:spacing w:before="0" w:beforeAutospacing="0" w:after="0" w:afterAutospacing="0" w:line="276" w:lineRule="auto"/>
        <w:rPr>
          <w:rFonts w:ascii="Arial" w:hAnsi="Arial" w:cs="Arial"/>
          <w:color w:val="000000" w:themeColor="text1"/>
          <w:sz w:val="20"/>
          <w:szCs w:val="20"/>
        </w:rPr>
      </w:pPr>
    </w:p>
    <w:p w14:paraId="6D71C834" w14:textId="77777777" w:rsidR="00496ED7" w:rsidRDefault="00496ED7" w:rsidP="00AF5BF1">
      <w:pPr>
        <w:pStyle w:val="NormalWeb"/>
        <w:spacing w:before="0" w:beforeAutospacing="0" w:after="0" w:afterAutospacing="0" w:line="276" w:lineRule="auto"/>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25 cm → 20 cm</w:t>
      </w:r>
    </w:p>
    <w:p w14:paraId="78D07644" w14:textId="77777777" w:rsidR="00213C69" w:rsidRPr="00AF5BF1" w:rsidRDefault="00213C69" w:rsidP="00AF5BF1">
      <w:pPr>
        <w:pStyle w:val="NormalWeb"/>
        <w:spacing w:before="0" w:beforeAutospacing="0" w:after="0" w:afterAutospacing="0" w:line="276" w:lineRule="auto"/>
        <w:rPr>
          <w:rFonts w:ascii="Arial" w:hAnsi="Arial" w:cs="Arial"/>
          <w:color w:val="000000" w:themeColor="text1"/>
          <w:sz w:val="20"/>
          <w:szCs w:val="20"/>
        </w:rPr>
      </w:pPr>
    </w:p>
    <w:p w14:paraId="6017EB6F" w14:textId="3BD87E50" w:rsidR="00224C32" w:rsidRDefault="00D36275" w:rsidP="00AF5BF1">
      <w:pPr>
        <w:rPr>
          <w:b/>
          <w:color w:val="000000" w:themeColor="text1"/>
          <w:sz w:val="20"/>
          <w:szCs w:val="20"/>
        </w:rPr>
      </w:pPr>
      <w:r w:rsidRPr="00AF5BF1">
        <w:rPr>
          <w:b/>
          <w:color w:val="000000" w:themeColor="text1"/>
          <w:sz w:val="20"/>
          <w:szCs w:val="20"/>
        </w:rPr>
        <w:t xml:space="preserve">Tabla </w:t>
      </w:r>
      <w:r w:rsidR="00224C32">
        <w:rPr>
          <w:b/>
          <w:color w:val="000000" w:themeColor="text1"/>
          <w:sz w:val="20"/>
          <w:szCs w:val="20"/>
        </w:rPr>
        <w:t>2</w:t>
      </w:r>
    </w:p>
    <w:p w14:paraId="411A5BB7" w14:textId="425C0AD2" w:rsidR="00496ED7" w:rsidRDefault="00496ED7" w:rsidP="00AF5BF1">
      <w:pPr>
        <w:rPr>
          <w:bCs/>
          <w:i/>
          <w:iCs/>
          <w:color w:val="000000" w:themeColor="text1"/>
          <w:sz w:val="20"/>
          <w:szCs w:val="20"/>
        </w:rPr>
      </w:pPr>
      <w:r w:rsidRPr="00224C32">
        <w:rPr>
          <w:bCs/>
          <w:i/>
          <w:iCs/>
          <w:color w:val="000000" w:themeColor="text1"/>
          <w:sz w:val="20"/>
          <w:szCs w:val="20"/>
        </w:rPr>
        <w:t>Ejemplos de aplicación</w:t>
      </w:r>
    </w:p>
    <w:p w14:paraId="2A8A8C93" w14:textId="77777777" w:rsidR="00224C32" w:rsidRPr="00224C32" w:rsidRDefault="00224C32" w:rsidP="00AF5BF1">
      <w:pPr>
        <w:rPr>
          <w:bCs/>
          <w:i/>
          <w:iCs/>
          <w:color w:val="000000" w:themeColor="text1"/>
          <w:sz w:val="20"/>
          <w:szCs w:val="20"/>
        </w:rPr>
      </w:pPr>
    </w:p>
    <w:tbl>
      <w:tblPr>
        <w:tblStyle w:val="Tablaconcuadrcula1"/>
        <w:tblW w:w="0" w:type="auto"/>
        <w:tblLook w:val="04A0" w:firstRow="1" w:lastRow="0" w:firstColumn="1" w:lastColumn="0" w:noHBand="0" w:noVBand="1"/>
      </w:tblPr>
      <w:tblGrid>
        <w:gridCol w:w="2483"/>
        <w:gridCol w:w="2095"/>
        <w:gridCol w:w="1850"/>
      </w:tblGrid>
      <w:tr w:rsidR="00496ED7" w:rsidRPr="00AF5BF1" w14:paraId="0980C272" w14:textId="77777777" w:rsidTr="00D36275">
        <w:tc>
          <w:tcPr>
            <w:tcW w:w="0" w:type="auto"/>
            <w:shd w:val="clear" w:color="auto" w:fill="92D050"/>
            <w:hideMark/>
          </w:tcPr>
          <w:p w14:paraId="2B3D59D1" w14:textId="77777777" w:rsidR="00496ED7" w:rsidRPr="00AF5BF1" w:rsidRDefault="00496ED7" w:rsidP="00AF5BF1">
            <w:pPr>
              <w:spacing w:line="276" w:lineRule="auto"/>
              <w:jc w:val="center"/>
              <w:rPr>
                <w:b/>
                <w:bCs/>
                <w:color w:val="000000" w:themeColor="text1"/>
                <w:sz w:val="20"/>
                <w:szCs w:val="20"/>
              </w:rPr>
            </w:pPr>
            <w:r w:rsidRPr="00AF5BF1">
              <w:rPr>
                <w:b/>
                <w:bCs/>
                <w:color w:val="000000" w:themeColor="text1"/>
                <w:sz w:val="20"/>
                <w:szCs w:val="20"/>
              </w:rPr>
              <w:t>Ancho inicial del patrón</w:t>
            </w:r>
          </w:p>
        </w:tc>
        <w:tc>
          <w:tcPr>
            <w:tcW w:w="0" w:type="auto"/>
            <w:shd w:val="clear" w:color="auto" w:fill="92D050"/>
            <w:hideMark/>
          </w:tcPr>
          <w:p w14:paraId="6BAB74B3" w14:textId="77777777" w:rsidR="00496ED7" w:rsidRPr="00AF5BF1" w:rsidRDefault="00496ED7" w:rsidP="00AF5BF1">
            <w:pPr>
              <w:spacing w:line="276" w:lineRule="auto"/>
              <w:jc w:val="center"/>
              <w:rPr>
                <w:b/>
                <w:bCs/>
                <w:color w:val="000000" w:themeColor="text1"/>
                <w:sz w:val="20"/>
                <w:szCs w:val="20"/>
              </w:rPr>
            </w:pPr>
            <w:r w:rsidRPr="00AF5BF1">
              <w:rPr>
                <w:b/>
                <w:bCs/>
                <w:color w:val="000000" w:themeColor="text1"/>
                <w:sz w:val="20"/>
                <w:szCs w:val="20"/>
              </w:rPr>
              <w:t>Reducción del 20 %</w:t>
            </w:r>
          </w:p>
        </w:tc>
        <w:tc>
          <w:tcPr>
            <w:tcW w:w="0" w:type="auto"/>
            <w:shd w:val="clear" w:color="auto" w:fill="92D050"/>
            <w:hideMark/>
          </w:tcPr>
          <w:p w14:paraId="2BA8E5B3" w14:textId="77777777" w:rsidR="00496ED7" w:rsidRPr="00AF5BF1" w:rsidRDefault="00496ED7" w:rsidP="00AF5BF1">
            <w:pPr>
              <w:spacing w:line="276" w:lineRule="auto"/>
              <w:jc w:val="center"/>
              <w:rPr>
                <w:b/>
                <w:bCs/>
                <w:color w:val="000000" w:themeColor="text1"/>
                <w:sz w:val="20"/>
                <w:szCs w:val="20"/>
              </w:rPr>
            </w:pPr>
            <w:r w:rsidRPr="00AF5BF1">
              <w:rPr>
                <w:b/>
                <w:bCs/>
                <w:color w:val="000000" w:themeColor="text1"/>
                <w:sz w:val="20"/>
                <w:szCs w:val="20"/>
              </w:rPr>
              <w:t>Ancho resultante</w:t>
            </w:r>
          </w:p>
        </w:tc>
      </w:tr>
      <w:tr w:rsidR="00496ED7" w:rsidRPr="00AF5BF1" w14:paraId="3C99D9E3" w14:textId="77777777" w:rsidTr="00D36275">
        <w:tc>
          <w:tcPr>
            <w:tcW w:w="0" w:type="auto"/>
            <w:hideMark/>
          </w:tcPr>
          <w:p w14:paraId="2BB04EA8" w14:textId="77777777" w:rsidR="00496ED7" w:rsidRPr="00AF5BF1" w:rsidRDefault="00496ED7" w:rsidP="00AF5BF1">
            <w:pPr>
              <w:spacing w:line="276" w:lineRule="auto"/>
              <w:rPr>
                <w:b/>
                <w:color w:val="000000" w:themeColor="text1"/>
                <w:sz w:val="20"/>
                <w:szCs w:val="20"/>
              </w:rPr>
            </w:pPr>
            <w:r w:rsidRPr="00AF5BF1">
              <w:rPr>
                <w:b/>
                <w:color w:val="000000" w:themeColor="text1"/>
                <w:sz w:val="20"/>
                <w:szCs w:val="20"/>
              </w:rPr>
              <w:t>18 cm</w:t>
            </w:r>
          </w:p>
        </w:tc>
        <w:tc>
          <w:tcPr>
            <w:tcW w:w="0" w:type="auto"/>
            <w:hideMark/>
          </w:tcPr>
          <w:p w14:paraId="25C64233"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3,6 cm</w:t>
            </w:r>
          </w:p>
        </w:tc>
        <w:tc>
          <w:tcPr>
            <w:tcW w:w="0" w:type="auto"/>
            <w:hideMark/>
          </w:tcPr>
          <w:p w14:paraId="41E656B9"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14,4 cm</w:t>
            </w:r>
          </w:p>
        </w:tc>
      </w:tr>
      <w:tr w:rsidR="00496ED7" w:rsidRPr="00AF5BF1" w14:paraId="52A9F2E9" w14:textId="77777777" w:rsidTr="00D36275">
        <w:tc>
          <w:tcPr>
            <w:tcW w:w="0" w:type="auto"/>
            <w:hideMark/>
          </w:tcPr>
          <w:p w14:paraId="7548BBC5" w14:textId="77777777" w:rsidR="00496ED7" w:rsidRPr="00AF5BF1" w:rsidRDefault="00496ED7" w:rsidP="00AF5BF1">
            <w:pPr>
              <w:spacing w:line="276" w:lineRule="auto"/>
              <w:rPr>
                <w:b/>
                <w:color w:val="000000" w:themeColor="text1"/>
                <w:sz w:val="20"/>
                <w:szCs w:val="20"/>
              </w:rPr>
            </w:pPr>
            <w:r w:rsidRPr="00AF5BF1">
              <w:rPr>
                <w:b/>
                <w:color w:val="000000" w:themeColor="text1"/>
                <w:sz w:val="20"/>
                <w:szCs w:val="20"/>
              </w:rPr>
              <w:t>20 cm</w:t>
            </w:r>
          </w:p>
        </w:tc>
        <w:tc>
          <w:tcPr>
            <w:tcW w:w="0" w:type="auto"/>
            <w:hideMark/>
          </w:tcPr>
          <w:p w14:paraId="02585A66"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4 cm</w:t>
            </w:r>
          </w:p>
        </w:tc>
        <w:tc>
          <w:tcPr>
            <w:tcW w:w="0" w:type="auto"/>
            <w:hideMark/>
          </w:tcPr>
          <w:p w14:paraId="1290A8D7"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16 cm</w:t>
            </w:r>
          </w:p>
        </w:tc>
      </w:tr>
      <w:tr w:rsidR="00496ED7" w:rsidRPr="00AF5BF1" w14:paraId="6C11BA6B" w14:textId="77777777" w:rsidTr="00D36275">
        <w:tc>
          <w:tcPr>
            <w:tcW w:w="0" w:type="auto"/>
            <w:hideMark/>
          </w:tcPr>
          <w:p w14:paraId="5CD8A4F7" w14:textId="77777777" w:rsidR="00496ED7" w:rsidRPr="00AF5BF1" w:rsidRDefault="00496ED7" w:rsidP="00AF5BF1">
            <w:pPr>
              <w:spacing w:line="276" w:lineRule="auto"/>
              <w:rPr>
                <w:b/>
                <w:color w:val="000000" w:themeColor="text1"/>
                <w:sz w:val="20"/>
                <w:szCs w:val="20"/>
              </w:rPr>
            </w:pPr>
            <w:r w:rsidRPr="00AF5BF1">
              <w:rPr>
                <w:b/>
                <w:color w:val="000000" w:themeColor="text1"/>
                <w:sz w:val="20"/>
                <w:szCs w:val="20"/>
              </w:rPr>
              <w:t>22 cm</w:t>
            </w:r>
          </w:p>
        </w:tc>
        <w:tc>
          <w:tcPr>
            <w:tcW w:w="0" w:type="auto"/>
            <w:hideMark/>
          </w:tcPr>
          <w:p w14:paraId="7E3D8D24"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4,4 cm</w:t>
            </w:r>
          </w:p>
        </w:tc>
        <w:tc>
          <w:tcPr>
            <w:tcW w:w="0" w:type="auto"/>
            <w:hideMark/>
          </w:tcPr>
          <w:p w14:paraId="1A5C901F"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17,6 cm</w:t>
            </w:r>
          </w:p>
        </w:tc>
      </w:tr>
      <w:tr w:rsidR="00496ED7" w:rsidRPr="00AF5BF1" w14:paraId="1C995AD0" w14:textId="77777777" w:rsidTr="00D36275">
        <w:tc>
          <w:tcPr>
            <w:tcW w:w="0" w:type="auto"/>
            <w:hideMark/>
          </w:tcPr>
          <w:p w14:paraId="7F298DCF" w14:textId="77777777" w:rsidR="00496ED7" w:rsidRPr="00AF5BF1" w:rsidRDefault="00496ED7" w:rsidP="00AF5BF1">
            <w:pPr>
              <w:spacing w:line="276" w:lineRule="auto"/>
              <w:rPr>
                <w:b/>
                <w:color w:val="000000" w:themeColor="text1"/>
                <w:sz w:val="20"/>
                <w:szCs w:val="20"/>
              </w:rPr>
            </w:pPr>
            <w:r w:rsidRPr="00AF5BF1">
              <w:rPr>
                <w:b/>
                <w:color w:val="000000" w:themeColor="text1"/>
                <w:sz w:val="20"/>
                <w:szCs w:val="20"/>
              </w:rPr>
              <w:t>24 cm</w:t>
            </w:r>
          </w:p>
        </w:tc>
        <w:tc>
          <w:tcPr>
            <w:tcW w:w="0" w:type="auto"/>
            <w:hideMark/>
          </w:tcPr>
          <w:p w14:paraId="7832309D"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4,8 cm</w:t>
            </w:r>
          </w:p>
        </w:tc>
        <w:tc>
          <w:tcPr>
            <w:tcW w:w="0" w:type="auto"/>
            <w:hideMark/>
          </w:tcPr>
          <w:p w14:paraId="387FDEF6"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19,2 cm</w:t>
            </w:r>
          </w:p>
        </w:tc>
      </w:tr>
      <w:tr w:rsidR="00496ED7" w:rsidRPr="00AF5BF1" w14:paraId="130ECE2A" w14:textId="77777777" w:rsidTr="00D36275">
        <w:tc>
          <w:tcPr>
            <w:tcW w:w="0" w:type="auto"/>
            <w:hideMark/>
          </w:tcPr>
          <w:p w14:paraId="423D9010" w14:textId="77777777" w:rsidR="00496ED7" w:rsidRPr="00AF5BF1" w:rsidRDefault="00496ED7" w:rsidP="00AF5BF1">
            <w:pPr>
              <w:spacing w:line="276" w:lineRule="auto"/>
              <w:rPr>
                <w:b/>
                <w:color w:val="000000" w:themeColor="text1"/>
                <w:sz w:val="20"/>
                <w:szCs w:val="20"/>
              </w:rPr>
            </w:pPr>
            <w:r w:rsidRPr="00AF5BF1">
              <w:rPr>
                <w:b/>
                <w:color w:val="000000" w:themeColor="text1"/>
                <w:sz w:val="20"/>
                <w:szCs w:val="20"/>
              </w:rPr>
              <w:t>25 cm</w:t>
            </w:r>
          </w:p>
        </w:tc>
        <w:tc>
          <w:tcPr>
            <w:tcW w:w="0" w:type="auto"/>
            <w:hideMark/>
          </w:tcPr>
          <w:p w14:paraId="4ECC9FFC"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5 cm</w:t>
            </w:r>
          </w:p>
        </w:tc>
        <w:tc>
          <w:tcPr>
            <w:tcW w:w="0" w:type="auto"/>
            <w:hideMark/>
          </w:tcPr>
          <w:p w14:paraId="1B226F26"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20 cm</w:t>
            </w:r>
          </w:p>
        </w:tc>
      </w:tr>
      <w:tr w:rsidR="00496ED7" w:rsidRPr="00AF5BF1" w14:paraId="17F3613B" w14:textId="77777777" w:rsidTr="00D36275">
        <w:tc>
          <w:tcPr>
            <w:tcW w:w="0" w:type="auto"/>
            <w:hideMark/>
          </w:tcPr>
          <w:p w14:paraId="3A07CE11" w14:textId="77777777" w:rsidR="00496ED7" w:rsidRPr="00AF5BF1" w:rsidRDefault="00496ED7" w:rsidP="00AF5BF1">
            <w:pPr>
              <w:spacing w:line="276" w:lineRule="auto"/>
              <w:rPr>
                <w:b/>
                <w:color w:val="000000" w:themeColor="text1"/>
                <w:sz w:val="20"/>
                <w:szCs w:val="20"/>
              </w:rPr>
            </w:pPr>
            <w:r w:rsidRPr="00AF5BF1">
              <w:rPr>
                <w:b/>
                <w:color w:val="000000" w:themeColor="text1"/>
                <w:sz w:val="20"/>
                <w:szCs w:val="20"/>
              </w:rPr>
              <w:t>26 cm</w:t>
            </w:r>
          </w:p>
        </w:tc>
        <w:tc>
          <w:tcPr>
            <w:tcW w:w="0" w:type="auto"/>
            <w:hideMark/>
          </w:tcPr>
          <w:p w14:paraId="58792D7A"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5,2 cm</w:t>
            </w:r>
          </w:p>
        </w:tc>
        <w:tc>
          <w:tcPr>
            <w:tcW w:w="0" w:type="auto"/>
            <w:hideMark/>
          </w:tcPr>
          <w:p w14:paraId="3BD29037" w14:textId="77777777" w:rsidR="00496ED7" w:rsidRPr="00AF5BF1" w:rsidRDefault="00496ED7" w:rsidP="00AF5BF1">
            <w:pPr>
              <w:spacing w:line="276" w:lineRule="auto"/>
              <w:rPr>
                <w:color w:val="000000" w:themeColor="text1"/>
                <w:sz w:val="20"/>
                <w:szCs w:val="20"/>
              </w:rPr>
            </w:pPr>
            <w:r w:rsidRPr="00AF5BF1">
              <w:rPr>
                <w:color w:val="000000" w:themeColor="text1"/>
                <w:sz w:val="20"/>
                <w:szCs w:val="20"/>
              </w:rPr>
              <w:t>20,8 cm</w:t>
            </w:r>
          </w:p>
        </w:tc>
      </w:tr>
    </w:tbl>
    <w:p w14:paraId="31A6C7CE" w14:textId="77777777" w:rsidR="00E62007" w:rsidRPr="00AF5BF1" w:rsidRDefault="00E62007" w:rsidP="00AF5BF1">
      <w:pPr>
        <w:rPr>
          <w:b/>
          <w:color w:val="000000" w:themeColor="text1"/>
          <w:sz w:val="20"/>
          <w:szCs w:val="20"/>
        </w:rPr>
      </w:pPr>
    </w:p>
    <w:p w14:paraId="0F272009" w14:textId="77777777" w:rsidR="00DD693E" w:rsidRDefault="00DD693E" w:rsidP="00AF5BF1">
      <w:pPr>
        <w:rPr>
          <w:b/>
          <w:color w:val="000000" w:themeColor="text1"/>
          <w:sz w:val="20"/>
          <w:szCs w:val="20"/>
        </w:rPr>
      </w:pPr>
    </w:p>
    <w:p w14:paraId="6EE5C057" w14:textId="3DB9776B" w:rsidR="00496ED7" w:rsidRDefault="00496ED7" w:rsidP="00AF5BF1">
      <w:pPr>
        <w:rPr>
          <w:b/>
          <w:color w:val="000000" w:themeColor="text1"/>
          <w:sz w:val="20"/>
          <w:szCs w:val="20"/>
        </w:rPr>
      </w:pPr>
      <w:r w:rsidRPr="00AF5BF1">
        <w:rPr>
          <w:b/>
          <w:color w:val="000000" w:themeColor="text1"/>
          <w:sz w:val="20"/>
          <w:szCs w:val="20"/>
        </w:rPr>
        <w:lastRenderedPageBreak/>
        <w:t>Ejemplo aplicado sobre un contorno corporal</w:t>
      </w:r>
    </w:p>
    <w:p w14:paraId="2FCB1162" w14:textId="77777777" w:rsidR="00DD693E" w:rsidRPr="00AF5BF1" w:rsidRDefault="00DD693E" w:rsidP="00AF5BF1">
      <w:pPr>
        <w:rPr>
          <w:b/>
          <w:color w:val="000000" w:themeColor="text1"/>
          <w:sz w:val="20"/>
          <w:szCs w:val="20"/>
        </w:rPr>
      </w:pPr>
    </w:p>
    <w:p w14:paraId="7F10B460"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Supóngase un contorno de cadera de </w:t>
      </w:r>
      <w:r w:rsidRPr="00AF5BF1">
        <w:rPr>
          <w:rStyle w:val="Fuerte"/>
          <w:rFonts w:ascii="Arial" w:hAnsi="Arial" w:cs="Arial"/>
          <w:color w:val="000000" w:themeColor="text1"/>
          <w:sz w:val="20"/>
          <w:szCs w:val="20"/>
        </w:rPr>
        <w:t>96 cm</w:t>
      </w:r>
      <w:r w:rsidRPr="00AF5BF1">
        <w:rPr>
          <w:rFonts w:ascii="Arial" w:hAnsi="Arial" w:cs="Arial"/>
          <w:color w:val="000000" w:themeColor="text1"/>
          <w:sz w:val="20"/>
          <w:szCs w:val="20"/>
        </w:rPr>
        <w:t>. Si el sistema de patronaje trabaja con la cuarta parte del contorno:</w:t>
      </w:r>
    </w:p>
    <w:p w14:paraId="2B71DEB9"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3EE4C0EF" w14:textId="77777777"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96 ÷ 4 = 24 cm</w:t>
      </w:r>
    </w:p>
    <w:p w14:paraId="4DDA13CF"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68CA669D"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La base inicial tendría como referencia </w:t>
      </w:r>
      <w:r w:rsidRPr="00AF5BF1">
        <w:rPr>
          <w:rStyle w:val="Fuerte"/>
          <w:rFonts w:ascii="Arial" w:hAnsi="Arial" w:cs="Arial"/>
          <w:color w:val="000000" w:themeColor="text1"/>
          <w:sz w:val="20"/>
          <w:szCs w:val="20"/>
        </w:rPr>
        <w:t>24 cm</w:t>
      </w:r>
      <w:r w:rsidRPr="00AF5BF1">
        <w:rPr>
          <w:rFonts w:ascii="Arial" w:hAnsi="Arial" w:cs="Arial"/>
          <w:color w:val="000000" w:themeColor="text1"/>
          <w:sz w:val="20"/>
          <w:szCs w:val="20"/>
        </w:rPr>
        <w:t>.</w:t>
      </w:r>
    </w:p>
    <w:p w14:paraId="483BD79E"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37CF946A"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Si la premuestra y las características del tejido permiten trabajar inicialmente con una reducción del 20 %:</w:t>
      </w:r>
    </w:p>
    <w:p w14:paraId="322A03AD"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317D7841" w14:textId="77777777"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24 × 0,20 = 4,8 cm</w:t>
      </w:r>
    </w:p>
    <w:p w14:paraId="5D3381DA"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357B35F9" w14:textId="77777777"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24 − 4,8 = 19,2 cm</w:t>
      </w:r>
    </w:p>
    <w:p w14:paraId="2F0884AF"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52D25B8F"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ancho de trabajo resultante sería:</w:t>
      </w:r>
    </w:p>
    <w:p w14:paraId="76F6CE2E"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6B0F6F70" w14:textId="77777777" w:rsidR="00496ED7" w:rsidRDefault="00496ED7" w:rsidP="00AF5BF1">
      <w:pPr>
        <w:pStyle w:val="NormalWeb"/>
        <w:spacing w:before="0" w:beforeAutospacing="0" w:after="0" w:afterAutospacing="0" w:line="276" w:lineRule="auto"/>
        <w:jc w:val="both"/>
        <w:rPr>
          <w:rStyle w:val="Fuerte"/>
          <w:rFonts w:ascii="Arial" w:hAnsi="Arial" w:cs="Arial"/>
          <w:color w:val="000000" w:themeColor="text1"/>
          <w:sz w:val="20"/>
          <w:szCs w:val="20"/>
        </w:rPr>
      </w:pPr>
      <w:r w:rsidRPr="00AF5BF1">
        <w:rPr>
          <w:rStyle w:val="Fuerte"/>
          <w:rFonts w:ascii="Arial" w:hAnsi="Arial" w:cs="Arial"/>
          <w:color w:val="000000" w:themeColor="text1"/>
          <w:sz w:val="20"/>
          <w:szCs w:val="20"/>
        </w:rPr>
        <w:t>19,2 cm</w:t>
      </w:r>
    </w:p>
    <w:p w14:paraId="31F4D93A"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4A330A82"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Este resultado corresponde solamente al cálculo de reducción horizontal. Posteriormente deberán incorporarse las transformaciones propias de la pieza delantera y posterior, entrepierna, aberturas de pierna, altura de cintura y demás elementos que determine la tipología.</w:t>
      </w:r>
    </w:p>
    <w:p w14:paraId="05DEA2C1"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2326E995"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Style w:val="Fuerte"/>
          <w:rFonts w:ascii="Arial" w:hAnsi="Arial" w:cs="Arial"/>
          <w:color w:val="000000" w:themeColor="text1"/>
          <w:sz w:val="20"/>
          <w:szCs w:val="20"/>
        </w:rPr>
        <w:t>Importante:</w:t>
      </w:r>
      <w:r w:rsidRPr="00AF5BF1">
        <w:rPr>
          <w:rFonts w:ascii="Arial" w:hAnsi="Arial" w:cs="Arial"/>
          <w:color w:val="000000" w:themeColor="text1"/>
          <w:sz w:val="20"/>
          <w:szCs w:val="20"/>
        </w:rPr>
        <w:t xml:space="preserve"> reducir el ancho un 20 % no significa disminuir todas las dimensiones del patrón un 20 %. Los largos, profundidades, recorridos de entrepierna, copas y otros componentes deben analizarse de manera independiente.</w:t>
      </w:r>
    </w:p>
    <w:p w14:paraId="00B04B99" w14:textId="77777777" w:rsidR="00DD693E" w:rsidRPr="00AF5BF1" w:rsidRDefault="00DD693E" w:rsidP="00AF5BF1">
      <w:pPr>
        <w:pStyle w:val="NormalWeb"/>
        <w:spacing w:before="0" w:beforeAutospacing="0" w:after="0" w:afterAutospacing="0" w:line="276" w:lineRule="auto"/>
        <w:jc w:val="both"/>
        <w:rPr>
          <w:rFonts w:ascii="Arial" w:hAnsi="Arial" w:cs="Arial"/>
          <w:color w:val="000000" w:themeColor="text1"/>
          <w:sz w:val="20"/>
          <w:szCs w:val="20"/>
        </w:rPr>
      </w:pPr>
    </w:p>
    <w:p w14:paraId="26DBB021" w14:textId="77777777" w:rsidR="00496ED7" w:rsidRDefault="00496ED7" w:rsidP="00AF5BF1">
      <w:pPr>
        <w:jc w:val="both"/>
        <w:rPr>
          <w:b/>
          <w:color w:val="000000" w:themeColor="text1"/>
          <w:sz w:val="20"/>
          <w:szCs w:val="20"/>
        </w:rPr>
      </w:pPr>
      <w:r w:rsidRPr="00AF5BF1">
        <w:rPr>
          <w:b/>
          <w:color w:val="000000" w:themeColor="text1"/>
          <w:sz w:val="20"/>
          <w:szCs w:val="20"/>
        </w:rPr>
        <w:t>¿Qué ocurre con las pinzas?</w:t>
      </w:r>
    </w:p>
    <w:p w14:paraId="66743F59" w14:textId="77777777" w:rsidR="00DD693E" w:rsidRPr="00AF5BF1" w:rsidRDefault="00DD693E" w:rsidP="00AF5BF1">
      <w:pPr>
        <w:jc w:val="both"/>
        <w:rPr>
          <w:b/>
          <w:color w:val="000000" w:themeColor="text1"/>
          <w:sz w:val="20"/>
          <w:szCs w:val="20"/>
        </w:rPr>
      </w:pPr>
    </w:p>
    <w:p w14:paraId="5500A1E7"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Las bases femeninas convencionales incorporan pinzas para distribuir diferencias entre contornos y permitir la adaptación de una superficie plana a los volúmenes corporales. En la base superior, por ejemplo, la pinza de busto organiza parte del volumen requerido para la región mamaria y puede trasladarse hacia diferentes zonas del patrón. </w:t>
      </w:r>
    </w:p>
    <w:p w14:paraId="54F3718F" w14:textId="77777777" w:rsidR="00C13E76" w:rsidRPr="00AF5BF1" w:rsidRDefault="00C13E76" w:rsidP="00AF5BF1">
      <w:pPr>
        <w:pStyle w:val="NormalWeb"/>
        <w:spacing w:before="0" w:beforeAutospacing="0" w:after="0" w:afterAutospacing="0" w:line="276" w:lineRule="auto"/>
        <w:jc w:val="both"/>
        <w:rPr>
          <w:rFonts w:ascii="Arial" w:hAnsi="Arial" w:cs="Arial"/>
          <w:color w:val="000000" w:themeColor="text1"/>
          <w:sz w:val="20"/>
          <w:szCs w:val="20"/>
        </w:rPr>
      </w:pPr>
    </w:p>
    <w:p w14:paraId="144FF270" w14:textId="1FC5A7D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Cuando se trabaja con tejido de punto, la elasticidad puede asumir parte de este ajuste. Por esta razón, durante la preparación del básico deben analizarse las pinzas antes de efectuar la transformación.</w:t>
      </w:r>
    </w:p>
    <w:p w14:paraId="32E0F65D" w14:textId="77777777" w:rsidR="00E916F9" w:rsidRPr="00E916F9" w:rsidRDefault="00E916F9" w:rsidP="00AF5BF1">
      <w:pPr>
        <w:pStyle w:val="NormalWeb"/>
        <w:spacing w:before="0" w:beforeAutospacing="0" w:after="0" w:afterAutospacing="0" w:line="276" w:lineRule="auto"/>
        <w:jc w:val="both"/>
        <w:rPr>
          <w:rFonts w:ascii="Arial" w:hAnsi="Arial" w:cs="Arial"/>
          <w:b/>
          <w:bCs/>
          <w:color w:val="000000" w:themeColor="text1"/>
          <w:sz w:val="20"/>
          <w:szCs w:val="20"/>
        </w:rPr>
      </w:pPr>
    </w:p>
    <w:p w14:paraId="1F5DD133" w14:textId="77777777" w:rsidR="00E916F9" w:rsidRDefault="00E916F9" w:rsidP="00E916F9">
      <w:pPr>
        <w:pStyle w:val="pdq2pgselectionanchorcontainer"/>
        <w:spacing w:before="0" w:beforeAutospacing="0" w:after="0" w:afterAutospacing="0" w:line="276" w:lineRule="auto"/>
        <w:rPr>
          <w:rFonts w:ascii="Arial" w:hAnsi="Arial" w:cs="Arial"/>
          <w:b/>
          <w:bCs/>
          <w:color w:val="000000" w:themeColor="text1"/>
          <w:sz w:val="20"/>
          <w:szCs w:val="20"/>
        </w:rPr>
      </w:pPr>
      <w:commentRangeStart w:id="51"/>
      <w:r w:rsidRPr="00E916F9">
        <w:rPr>
          <w:rFonts w:ascii="Arial" w:hAnsi="Arial" w:cs="Arial"/>
          <w:b/>
          <w:bCs/>
          <w:color w:val="000000" w:themeColor="text1"/>
          <w:sz w:val="20"/>
          <w:szCs w:val="20"/>
        </w:rPr>
        <w:t>Situaciones sobre el tejido de punto en patronaje</w:t>
      </w:r>
    </w:p>
    <w:p w14:paraId="366EA62E" w14:textId="77777777" w:rsidR="00E916F9" w:rsidRPr="00E916F9" w:rsidRDefault="00E916F9" w:rsidP="00E916F9">
      <w:pPr>
        <w:pStyle w:val="pdq2pgselectionanchorcontainer"/>
        <w:spacing w:before="0" w:beforeAutospacing="0" w:after="0" w:afterAutospacing="0" w:line="276" w:lineRule="auto"/>
        <w:rPr>
          <w:rFonts w:ascii="Arial" w:hAnsi="Arial" w:cs="Arial"/>
          <w:b/>
          <w:bCs/>
          <w:color w:val="000000" w:themeColor="text1"/>
          <w:sz w:val="20"/>
          <w:szCs w:val="20"/>
        </w:rPr>
      </w:pPr>
    </w:p>
    <w:p w14:paraId="6D2F4214" w14:textId="77777777" w:rsidR="00E916F9" w:rsidRPr="00E916F9" w:rsidRDefault="00E916F9" w:rsidP="00E916F9">
      <w:pPr>
        <w:pStyle w:val="Ttulo3"/>
        <w:spacing w:before="0" w:after="0"/>
        <w:rPr>
          <w:b/>
          <w:bCs/>
          <w:color w:val="000000" w:themeColor="text1"/>
          <w:sz w:val="20"/>
          <w:szCs w:val="20"/>
        </w:rPr>
      </w:pPr>
      <w:r w:rsidRPr="00E916F9">
        <w:rPr>
          <w:b/>
          <w:bCs/>
          <w:color w:val="000000" w:themeColor="text1"/>
          <w:sz w:val="20"/>
          <w:szCs w:val="20"/>
        </w:rPr>
        <w:t>Pestaña 1 - Buena elasticidad y ajuste directo</w:t>
      </w:r>
    </w:p>
    <w:p w14:paraId="4906EE14" w14:textId="77777777" w:rsidR="00E916F9" w:rsidRPr="00E916F9"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E916F9">
        <w:rPr>
          <w:rFonts w:ascii="Arial" w:hAnsi="Arial" w:cs="Arial"/>
          <w:color w:val="000000" w:themeColor="text1"/>
          <w:sz w:val="20"/>
          <w:szCs w:val="20"/>
        </w:rPr>
        <w:t>Situación: tejido con buena elasticidad y prenda de ajuste directo.</w:t>
      </w:r>
    </w:p>
    <w:p w14:paraId="29E85600" w14:textId="77777777" w:rsidR="00E916F9" w:rsidRPr="00E916F9"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E916F9">
        <w:rPr>
          <w:rFonts w:ascii="Arial" w:hAnsi="Arial" w:cs="Arial"/>
          <w:color w:val="000000" w:themeColor="text1"/>
          <w:sz w:val="20"/>
          <w:szCs w:val="20"/>
        </w:rPr>
        <w:t>Decisión posible: reducir o eliminar determinadas pinzas, previa comprobación.</w:t>
      </w:r>
    </w:p>
    <w:p w14:paraId="51380495" w14:textId="77777777" w:rsidR="00E916F9" w:rsidRPr="00E916F9" w:rsidRDefault="00E916F9" w:rsidP="00E916F9">
      <w:pPr>
        <w:pStyle w:val="Ttulo3"/>
        <w:spacing w:before="0" w:after="0"/>
        <w:rPr>
          <w:b/>
          <w:bCs/>
          <w:color w:val="000000" w:themeColor="text1"/>
          <w:sz w:val="20"/>
          <w:szCs w:val="20"/>
        </w:rPr>
      </w:pPr>
      <w:r w:rsidRPr="00E916F9">
        <w:rPr>
          <w:b/>
          <w:bCs/>
          <w:color w:val="000000" w:themeColor="text1"/>
          <w:sz w:val="20"/>
          <w:szCs w:val="20"/>
        </w:rPr>
        <w:t>Pestaña 2 - Elasticidad moderada</w:t>
      </w:r>
    </w:p>
    <w:p w14:paraId="6D14A603" w14:textId="77777777" w:rsidR="00E916F9" w:rsidRPr="00E916F9"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E916F9">
        <w:rPr>
          <w:rFonts w:ascii="Arial" w:hAnsi="Arial" w:cs="Arial"/>
          <w:color w:val="000000" w:themeColor="text1"/>
          <w:sz w:val="20"/>
          <w:szCs w:val="20"/>
        </w:rPr>
        <w:t>Situación: tejido con elasticidad moderada.</w:t>
      </w:r>
    </w:p>
    <w:p w14:paraId="4C31B1C8" w14:textId="77777777" w:rsidR="00E916F9" w:rsidRPr="00E916F9"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E916F9">
        <w:rPr>
          <w:rFonts w:ascii="Arial" w:hAnsi="Arial" w:cs="Arial"/>
          <w:color w:val="000000" w:themeColor="text1"/>
          <w:sz w:val="20"/>
          <w:szCs w:val="20"/>
        </w:rPr>
        <w:t>Decisión posible: conservar parcialmente el ajuste proporcionado por las pinzas.</w:t>
      </w:r>
    </w:p>
    <w:p w14:paraId="297E26B1" w14:textId="77777777" w:rsidR="00E916F9" w:rsidRPr="00E916F9" w:rsidRDefault="00E916F9" w:rsidP="00E916F9">
      <w:pPr>
        <w:pStyle w:val="Ttulo3"/>
        <w:spacing w:before="0" w:after="0"/>
        <w:rPr>
          <w:b/>
          <w:bCs/>
          <w:color w:val="000000" w:themeColor="text1"/>
          <w:sz w:val="20"/>
          <w:szCs w:val="20"/>
        </w:rPr>
      </w:pPr>
      <w:r w:rsidRPr="00E916F9">
        <w:rPr>
          <w:b/>
          <w:bCs/>
          <w:color w:val="000000" w:themeColor="text1"/>
          <w:sz w:val="20"/>
          <w:szCs w:val="20"/>
        </w:rPr>
        <w:t>Pestaña 3 - Conformación del busto</w:t>
      </w:r>
    </w:p>
    <w:p w14:paraId="679F1064" w14:textId="77777777" w:rsidR="00E916F9" w:rsidRPr="00E916F9"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E916F9">
        <w:rPr>
          <w:rFonts w:ascii="Arial" w:hAnsi="Arial" w:cs="Arial"/>
          <w:color w:val="000000" w:themeColor="text1"/>
          <w:sz w:val="20"/>
          <w:szCs w:val="20"/>
        </w:rPr>
        <w:t>Situación: prenda que requiere conformación del busto.</w:t>
      </w:r>
    </w:p>
    <w:p w14:paraId="5C44C017" w14:textId="77777777" w:rsidR="00E916F9" w:rsidRPr="00E916F9"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E916F9">
        <w:rPr>
          <w:rFonts w:ascii="Arial" w:hAnsi="Arial" w:cs="Arial"/>
          <w:color w:val="000000" w:themeColor="text1"/>
          <w:sz w:val="20"/>
          <w:szCs w:val="20"/>
        </w:rPr>
        <w:t>Decisión posible: trasladar el volumen hacia cortes o piezas de copa.</w:t>
      </w:r>
    </w:p>
    <w:p w14:paraId="548A248C" w14:textId="77777777" w:rsidR="00E916F9" w:rsidRPr="00E916F9" w:rsidRDefault="00E916F9" w:rsidP="00E916F9">
      <w:pPr>
        <w:pStyle w:val="Ttulo3"/>
        <w:spacing w:before="0" w:after="0"/>
        <w:rPr>
          <w:b/>
          <w:bCs/>
          <w:color w:val="000000" w:themeColor="text1"/>
          <w:sz w:val="20"/>
          <w:szCs w:val="20"/>
        </w:rPr>
      </w:pPr>
      <w:r w:rsidRPr="00E916F9">
        <w:rPr>
          <w:b/>
          <w:bCs/>
          <w:color w:val="000000" w:themeColor="text1"/>
          <w:sz w:val="20"/>
          <w:szCs w:val="20"/>
        </w:rPr>
        <w:t>Pestaña 4 - Brasier estructurado</w:t>
      </w:r>
    </w:p>
    <w:p w14:paraId="52A8E1CE" w14:textId="77777777" w:rsidR="00E916F9" w:rsidRPr="00E916F9"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E916F9">
        <w:rPr>
          <w:rFonts w:ascii="Arial" w:hAnsi="Arial" w:cs="Arial"/>
          <w:color w:val="000000" w:themeColor="text1"/>
          <w:sz w:val="20"/>
          <w:szCs w:val="20"/>
        </w:rPr>
        <w:t>Situación: brasier estructurado.</w:t>
      </w:r>
    </w:p>
    <w:p w14:paraId="33EB7899" w14:textId="77777777" w:rsidR="00E916F9" w:rsidRPr="00E916F9"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E916F9">
        <w:rPr>
          <w:rFonts w:ascii="Arial" w:hAnsi="Arial" w:cs="Arial"/>
          <w:color w:val="000000" w:themeColor="text1"/>
          <w:sz w:val="20"/>
          <w:szCs w:val="20"/>
        </w:rPr>
        <w:lastRenderedPageBreak/>
        <w:t>Decisión posible: no asumir que la elasticidad sustituye la construcción volumétrica de la copa.</w:t>
      </w:r>
    </w:p>
    <w:p w14:paraId="6B7E5A79" w14:textId="77777777" w:rsidR="00E916F9" w:rsidRPr="00E916F9" w:rsidRDefault="00E916F9" w:rsidP="00E916F9">
      <w:pPr>
        <w:pStyle w:val="Ttulo3"/>
        <w:spacing w:before="0" w:after="0"/>
        <w:rPr>
          <w:b/>
          <w:bCs/>
          <w:color w:val="000000" w:themeColor="text1"/>
          <w:sz w:val="20"/>
          <w:szCs w:val="20"/>
        </w:rPr>
      </w:pPr>
      <w:r w:rsidRPr="00E916F9">
        <w:rPr>
          <w:b/>
          <w:bCs/>
          <w:color w:val="000000" w:themeColor="text1"/>
          <w:sz w:val="20"/>
          <w:szCs w:val="20"/>
        </w:rPr>
        <w:t xml:space="preserve">Pestaña 5 - </w:t>
      </w:r>
      <w:r w:rsidRPr="00E916F9">
        <w:rPr>
          <w:rStyle w:val="nfasis"/>
          <w:b/>
          <w:bCs/>
          <w:color w:val="000000" w:themeColor="text1"/>
          <w:sz w:val="20"/>
          <w:szCs w:val="20"/>
        </w:rPr>
        <w:t>Bralette</w:t>
      </w:r>
      <w:r w:rsidRPr="00E916F9">
        <w:rPr>
          <w:b/>
          <w:bCs/>
          <w:color w:val="000000" w:themeColor="text1"/>
          <w:sz w:val="20"/>
          <w:szCs w:val="20"/>
        </w:rPr>
        <w:t xml:space="preserve"> flexible</w:t>
      </w:r>
    </w:p>
    <w:p w14:paraId="6961CC71" w14:textId="77777777" w:rsidR="00E916F9" w:rsidRPr="0041507C"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41507C">
        <w:rPr>
          <w:rFonts w:ascii="Arial" w:hAnsi="Arial" w:cs="Arial"/>
          <w:color w:val="000000" w:themeColor="text1"/>
          <w:sz w:val="20"/>
          <w:szCs w:val="20"/>
        </w:rPr>
        <w:t xml:space="preserve">Situación: </w:t>
      </w:r>
      <w:r w:rsidRPr="0041507C">
        <w:rPr>
          <w:rStyle w:val="nfasis"/>
          <w:rFonts w:ascii="Arial" w:hAnsi="Arial" w:cs="Arial"/>
          <w:color w:val="000000" w:themeColor="text1"/>
          <w:sz w:val="20"/>
          <w:szCs w:val="20"/>
        </w:rPr>
        <w:t>bralette</w:t>
      </w:r>
      <w:r w:rsidRPr="0041507C">
        <w:rPr>
          <w:rFonts w:ascii="Arial" w:hAnsi="Arial" w:cs="Arial"/>
          <w:color w:val="000000" w:themeColor="text1"/>
          <w:sz w:val="20"/>
          <w:szCs w:val="20"/>
        </w:rPr>
        <w:t xml:space="preserve"> flexible.</w:t>
      </w:r>
    </w:p>
    <w:p w14:paraId="67ECE7E3" w14:textId="77777777" w:rsidR="00E916F9" w:rsidRPr="0041507C" w:rsidRDefault="00E916F9" w:rsidP="00E916F9">
      <w:pPr>
        <w:pStyle w:val="NormalWeb"/>
        <w:spacing w:before="0" w:beforeAutospacing="0" w:after="0" w:afterAutospacing="0" w:line="276" w:lineRule="auto"/>
        <w:rPr>
          <w:rFonts w:ascii="Arial" w:hAnsi="Arial" w:cs="Arial"/>
          <w:color w:val="000000" w:themeColor="text1"/>
          <w:sz w:val="20"/>
          <w:szCs w:val="20"/>
        </w:rPr>
      </w:pPr>
      <w:r w:rsidRPr="0041507C">
        <w:rPr>
          <w:rFonts w:ascii="Arial" w:hAnsi="Arial" w:cs="Arial"/>
          <w:color w:val="000000" w:themeColor="text1"/>
          <w:sz w:val="20"/>
          <w:szCs w:val="20"/>
        </w:rPr>
        <w:t>Decisión posible: parte del ajuste puede resolverse mediante el comportamiento elástico del material.</w:t>
      </w:r>
      <w:commentRangeEnd w:id="51"/>
      <w:r w:rsidRPr="0041507C">
        <w:rPr>
          <w:rStyle w:val="Refdecomentario"/>
          <w:rFonts w:ascii="Arial" w:hAnsi="Arial" w:cs="Arial"/>
          <w:color w:val="000000" w:themeColor="text1"/>
          <w:sz w:val="20"/>
          <w:szCs w:val="20"/>
        </w:rPr>
        <w:commentReference w:id="51"/>
      </w:r>
    </w:p>
    <w:p w14:paraId="7E400A73" w14:textId="77777777" w:rsidR="00E916F9" w:rsidRPr="0041507C" w:rsidRDefault="00E916F9" w:rsidP="00AF5BF1">
      <w:pPr>
        <w:pStyle w:val="NormalWeb"/>
        <w:spacing w:before="0" w:beforeAutospacing="0" w:after="0" w:afterAutospacing="0" w:line="276" w:lineRule="auto"/>
        <w:jc w:val="both"/>
        <w:rPr>
          <w:rFonts w:ascii="Arial" w:hAnsi="Arial" w:cs="Arial"/>
          <w:color w:val="000000" w:themeColor="text1"/>
          <w:sz w:val="20"/>
          <w:szCs w:val="20"/>
        </w:rPr>
      </w:pPr>
    </w:p>
    <w:p w14:paraId="0755BAC1" w14:textId="586E3947" w:rsidR="00496ED7" w:rsidRDefault="001105A6" w:rsidP="00AF5BF1">
      <w:pPr>
        <w:pStyle w:val="NormalWeb"/>
        <w:spacing w:before="0" w:beforeAutospacing="0" w:after="0" w:afterAutospacing="0" w:line="276" w:lineRule="auto"/>
        <w:rPr>
          <w:rFonts w:ascii="Arial" w:hAnsi="Arial" w:cs="Arial"/>
          <w:color w:val="000000" w:themeColor="text1"/>
          <w:sz w:val="20"/>
          <w:szCs w:val="20"/>
        </w:rPr>
      </w:pPr>
      <w:r w:rsidRPr="0041507C">
        <w:rPr>
          <w:rFonts w:ascii="Arial" w:hAnsi="Arial" w:cs="Arial"/>
          <w:color w:val="000000" w:themeColor="text1"/>
          <w:sz w:val="20"/>
          <w:szCs w:val="20"/>
        </w:rPr>
        <w:t>Como se amplía en el apartado 2.2,</w:t>
      </w:r>
      <w:r w:rsidR="00496ED7" w:rsidRPr="0041507C">
        <w:rPr>
          <w:rFonts w:ascii="Arial" w:hAnsi="Arial" w:cs="Arial"/>
          <w:color w:val="000000" w:themeColor="text1"/>
          <w:sz w:val="20"/>
          <w:szCs w:val="20"/>
        </w:rPr>
        <w:t xml:space="preserve"> en prendas como el </w:t>
      </w:r>
      <w:r w:rsidR="00496ED7" w:rsidRPr="0041507C">
        <w:rPr>
          <w:rFonts w:ascii="Arial" w:hAnsi="Arial" w:cs="Arial"/>
          <w:i/>
          <w:color w:val="000000" w:themeColor="text1"/>
          <w:sz w:val="20"/>
          <w:szCs w:val="20"/>
        </w:rPr>
        <w:t>bralette</w:t>
      </w:r>
      <w:r w:rsidR="00F04B6B" w:rsidRPr="0041507C">
        <w:rPr>
          <w:rFonts w:ascii="Arial" w:hAnsi="Arial" w:cs="Arial"/>
          <w:color w:val="000000" w:themeColor="text1"/>
          <w:sz w:val="20"/>
          <w:szCs w:val="20"/>
        </w:rPr>
        <w:t xml:space="preserve">, </w:t>
      </w:r>
      <w:r w:rsidR="00496ED7" w:rsidRPr="0041507C">
        <w:rPr>
          <w:rFonts w:ascii="Arial" w:hAnsi="Arial" w:cs="Arial"/>
          <w:color w:val="000000" w:themeColor="text1"/>
          <w:sz w:val="20"/>
          <w:szCs w:val="20"/>
        </w:rPr>
        <w:t>una parte importante del ajuste puede obtenerse mediante la reducción dimensional del patrón</w:t>
      </w:r>
      <w:r w:rsidR="00496ED7" w:rsidRPr="00AF5BF1">
        <w:rPr>
          <w:rFonts w:ascii="Arial" w:hAnsi="Arial" w:cs="Arial"/>
          <w:color w:val="000000" w:themeColor="text1"/>
          <w:sz w:val="20"/>
          <w:szCs w:val="20"/>
        </w:rPr>
        <w:t xml:space="preserve"> en relación con la elongación del tejido. </w:t>
      </w:r>
    </w:p>
    <w:p w14:paraId="339ABFA2" w14:textId="77777777" w:rsidR="009F2A65" w:rsidRPr="009F2A65" w:rsidRDefault="009F2A65" w:rsidP="00AF5BF1">
      <w:pPr>
        <w:pStyle w:val="NormalWeb"/>
        <w:spacing w:before="0" w:beforeAutospacing="0" w:after="0" w:afterAutospacing="0" w:line="276" w:lineRule="auto"/>
        <w:rPr>
          <w:rFonts w:ascii="Arial" w:hAnsi="Arial" w:cs="Arial"/>
          <w:color w:val="000000" w:themeColor="text1"/>
          <w:sz w:val="20"/>
          <w:szCs w:val="20"/>
        </w:rPr>
      </w:pPr>
    </w:p>
    <w:p w14:paraId="7BB668EE"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commentRangeStart w:id="52"/>
      <w:r w:rsidRPr="009F2A65">
        <w:rPr>
          <w:rFonts w:ascii="Arial" w:hAnsi="Arial" w:cs="Arial"/>
          <w:b/>
          <w:bCs/>
          <w:color w:val="000000" w:themeColor="text1"/>
          <w:sz w:val="20"/>
          <w:szCs w:val="20"/>
        </w:rPr>
        <w:t>Secuencia para preparar el básico</w:t>
      </w:r>
    </w:p>
    <w:p w14:paraId="6C0436F5"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p>
    <w:p w14:paraId="1FE4737D"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1 - Seleccionar el básico</w:t>
      </w:r>
    </w:p>
    <w:p w14:paraId="1A2F5402"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Seleccionar el básico femenino correspondiente a la zona corporal que se va a intervenir.</w:t>
      </w:r>
    </w:p>
    <w:p w14:paraId="24B6A326"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base superior, inferior o combinación de ambas según la prenda.</w:t>
      </w:r>
    </w:p>
    <w:p w14:paraId="0D9DBB27"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2 - Comprobar las medidas</w:t>
      </w:r>
    </w:p>
    <w:p w14:paraId="7721928B"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Comprobar busto, cintura, cadera, largos y líneas estructurales.</w:t>
      </w:r>
    </w:p>
    <w:p w14:paraId="5DFFD45B"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patrón base técnicamente controlado.</w:t>
      </w:r>
    </w:p>
    <w:p w14:paraId="3A829C9F"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3 - Analizar el tejido</w:t>
      </w:r>
    </w:p>
    <w:p w14:paraId="3FBF5960"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Analizar el tejido seleccionado.</w:t>
      </w:r>
    </w:p>
    <w:p w14:paraId="2AD49B02"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información sobre elongación y recuperación.</w:t>
      </w:r>
    </w:p>
    <w:p w14:paraId="394B5B1E"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4 - Determinar la dirección de elasticidad</w:t>
      </w:r>
    </w:p>
    <w:p w14:paraId="1AF35B01"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Determinar la dirección de mayor elasticidad.</w:t>
      </w:r>
    </w:p>
    <w:p w14:paraId="04F6E552"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criterio para orientar las piezas y realizar reducciones.</w:t>
      </w:r>
    </w:p>
    <w:p w14:paraId="0EC837DC"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5 - Definir la reducción inicial</w:t>
      </w:r>
    </w:p>
    <w:p w14:paraId="3213A7D3"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Definir el porcentaje inicial de reducción.</w:t>
      </w:r>
    </w:p>
    <w:p w14:paraId="371A0645"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para el ejercicio puede adoptarse 20 % en los anchos, cuando el tejido lo permita.</w:t>
      </w:r>
    </w:p>
    <w:p w14:paraId="7C6F5CE1"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6 - Aplicar la reducción</w:t>
      </w:r>
    </w:p>
    <w:p w14:paraId="574B1F72"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Aplicar la reducción a busto, cintura, cadera u otros anchos pertinentes.</w:t>
      </w:r>
    </w:p>
    <w:p w14:paraId="78022E0E"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base ajustada al comportamiento esperado del tejido.</w:t>
      </w:r>
    </w:p>
    <w:p w14:paraId="06ADC088"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7 - Analizar las pinzas</w:t>
      </w:r>
    </w:p>
    <w:p w14:paraId="52BFD508"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Analizar las pinzas.</w:t>
      </w:r>
    </w:p>
    <w:p w14:paraId="245C7384"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definición de cuáles se conservan, reducen, trasladan o integran.</w:t>
      </w:r>
    </w:p>
    <w:p w14:paraId="09C8601B"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8 - Rectificar costados y curvas</w:t>
      </w:r>
    </w:p>
    <w:p w14:paraId="671B946B"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Rectificar costados y curvas después de la reducción.</w:t>
      </w:r>
    </w:p>
    <w:p w14:paraId="2819B7F2"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continuidad entre los nuevos puntos del patrón.</w:t>
      </w:r>
    </w:p>
    <w:p w14:paraId="7DB2880A"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9 - Realizar la transformación</w:t>
      </w:r>
    </w:p>
    <w:p w14:paraId="4519F2A0"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Realizar la transformación correspondiente al modelo.</w:t>
      </w:r>
    </w:p>
    <w:p w14:paraId="0F7DBBDF"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 xml:space="preserve">Resultado esperado: </w:t>
      </w:r>
      <w:r w:rsidRPr="001105A6">
        <w:rPr>
          <w:rFonts w:ascii="Arial" w:hAnsi="Arial" w:cs="Arial"/>
          <w:i/>
          <w:color w:val="000000" w:themeColor="text1"/>
          <w:sz w:val="20"/>
          <w:szCs w:val="20"/>
          <w:highlight w:val="yellow"/>
        </w:rPr>
        <w:t>panty</w:t>
      </w:r>
      <w:r w:rsidRPr="009F2A65">
        <w:rPr>
          <w:rFonts w:ascii="Arial" w:hAnsi="Arial" w:cs="Arial"/>
          <w:color w:val="000000" w:themeColor="text1"/>
          <w:sz w:val="20"/>
          <w:szCs w:val="20"/>
        </w:rPr>
        <w:t xml:space="preserve">, tanga, </w:t>
      </w:r>
      <w:r w:rsidRPr="009F2A65">
        <w:rPr>
          <w:rFonts w:ascii="Arial" w:hAnsi="Arial" w:cs="Arial"/>
          <w:i/>
          <w:iCs/>
          <w:color w:val="000000" w:themeColor="text1"/>
          <w:sz w:val="20"/>
          <w:szCs w:val="20"/>
        </w:rPr>
        <w:t>boyshort</w:t>
      </w:r>
      <w:r w:rsidRPr="009F2A65">
        <w:rPr>
          <w:rFonts w:ascii="Arial" w:hAnsi="Arial" w:cs="Arial"/>
          <w:color w:val="000000" w:themeColor="text1"/>
          <w:sz w:val="20"/>
          <w:szCs w:val="20"/>
        </w:rPr>
        <w:t xml:space="preserve">, </w:t>
      </w:r>
      <w:r w:rsidRPr="009F2A65">
        <w:rPr>
          <w:rFonts w:ascii="Arial" w:hAnsi="Arial" w:cs="Arial"/>
          <w:i/>
          <w:iCs/>
          <w:color w:val="000000" w:themeColor="text1"/>
          <w:sz w:val="20"/>
          <w:szCs w:val="20"/>
        </w:rPr>
        <w:t>bralette</w:t>
      </w:r>
      <w:r w:rsidRPr="009F2A65">
        <w:rPr>
          <w:rFonts w:ascii="Arial" w:hAnsi="Arial" w:cs="Arial"/>
          <w:color w:val="000000" w:themeColor="text1"/>
          <w:sz w:val="20"/>
          <w:szCs w:val="20"/>
        </w:rPr>
        <w:t xml:space="preserve">, brasier, </w:t>
      </w:r>
      <w:r w:rsidRPr="009F2A65">
        <w:rPr>
          <w:rFonts w:ascii="Arial" w:hAnsi="Arial" w:cs="Arial"/>
          <w:i/>
          <w:iCs/>
          <w:color w:val="000000" w:themeColor="text1"/>
          <w:sz w:val="20"/>
          <w:szCs w:val="20"/>
        </w:rPr>
        <w:t>body</w:t>
      </w:r>
      <w:r w:rsidRPr="009F2A65">
        <w:rPr>
          <w:rFonts w:ascii="Arial" w:hAnsi="Arial" w:cs="Arial"/>
          <w:color w:val="000000" w:themeColor="text1"/>
          <w:sz w:val="20"/>
          <w:szCs w:val="20"/>
        </w:rPr>
        <w:t xml:space="preserve"> u otra tipología.</w:t>
      </w:r>
    </w:p>
    <w:p w14:paraId="659D0205"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10 - Elaborar una premuestra</w:t>
      </w:r>
    </w:p>
    <w:p w14:paraId="536379DE"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Elaborar una premuestra con el material previsto.</w:t>
      </w:r>
    </w:p>
    <w:p w14:paraId="2A4723C0"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primera comprobación real del ajuste.</w:t>
      </w:r>
    </w:p>
    <w:p w14:paraId="06333806"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11 - Evaluar la premuestra</w:t>
      </w:r>
    </w:p>
    <w:p w14:paraId="75F8E54A"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Evaluar tensión, cobertura, recuperación y estabilidad.</w:t>
      </w:r>
    </w:p>
    <w:p w14:paraId="6881410A"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identificación de correcciones necesarias.</w:t>
      </w:r>
    </w:p>
    <w:p w14:paraId="41A911E5" w14:textId="77777777" w:rsidR="009F2A65" w:rsidRPr="009F2A65" w:rsidRDefault="009F2A65" w:rsidP="009F2A65">
      <w:pPr>
        <w:pStyle w:val="NormalWeb"/>
        <w:spacing w:before="0" w:beforeAutospacing="0" w:after="0" w:afterAutospacing="0" w:line="276" w:lineRule="auto"/>
        <w:rPr>
          <w:rFonts w:ascii="Arial" w:hAnsi="Arial" w:cs="Arial"/>
          <w:b/>
          <w:bCs/>
          <w:color w:val="000000" w:themeColor="text1"/>
          <w:sz w:val="20"/>
          <w:szCs w:val="20"/>
        </w:rPr>
      </w:pPr>
      <w:r w:rsidRPr="009F2A65">
        <w:rPr>
          <w:rFonts w:ascii="Arial" w:hAnsi="Arial" w:cs="Arial"/>
          <w:b/>
          <w:bCs/>
          <w:color w:val="000000" w:themeColor="text1"/>
          <w:sz w:val="20"/>
          <w:szCs w:val="20"/>
        </w:rPr>
        <w:t>Paso 12 - Ajustar el patrón</w:t>
      </w:r>
    </w:p>
    <w:p w14:paraId="0E20624D"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Ajustar el patrón y elaborar una nueva premuestra cuando sea necesario.</w:t>
      </w:r>
    </w:p>
    <w:p w14:paraId="0B67CADD" w14:textId="77777777" w:rsidR="009F2A65" w:rsidRPr="009F2A65" w:rsidRDefault="009F2A65" w:rsidP="009F2A65">
      <w:pPr>
        <w:pStyle w:val="NormalWeb"/>
        <w:spacing w:before="0" w:beforeAutospacing="0" w:after="0" w:afterAutospacing="0" w:line="276" w:lineRule="auto"/>
        <w:rPr>
          <w:rFonts w:ascii="Arial" w:hAnsi="Arial" w:cs="Arial"/>
          <w:color w:val="000000" w:themeColor="text1"/>
          <w:sz w:val="20"/>
          <w:szCs w:val="20"/>
        </w:rPr>
      </w:pPr>
      <w:r w:rsidRPr="009F2A65">
        <w:rPr>
          <w:rFonts w:ascii="Arial" w:hAnsi="Arial" w:cs="Arial"/>
          <w:color w:val="000000" w:themeColor="text1"/>
          <w:sz w:val="20"/>
          <w:szCs w:val="20"/>
        </w:rPr>
        <w:t>Resultado esperado: patrón validado antes de su definición final.</w:t>
      </w:r>
      <w:commentRangeEnd w:id="52"/>
      <w:r w:rsidRPr="009F2A65">
        <w:rPr>
          <w:rStyle w:val="Refdecomentario"/>
          <w:rFonts w:ascii="Arial" w:hAnsi="Arial" w:cs="Arial"/>
          <w:color w:val="000000" w:themeColor="text1"/>
          <w:sz w:val="20"/>
          <w:szCs w:val="20"/>
        </w:rPr>
        <w:commentReference w:id="52"/>
      </w:r>
    </w:p>
    <w:p w14:paraId="58E7AEF7" w14:textId="77777777" w:rsidR="009F2A65" w:rsidRDefault="009F2A65" w:rsidP="00AF5BF1">
      <w:pPr>
        <w:pStyle w:val="NormalWeb"/>
        <w:spacing w:before="0" w:beforeAutospacing="0" w:after="0" w:afterAutospacing="0" w:line="276" w:lineRule="auto"/>
        <w:rPr>
          <w:rFonts w:ascii="Arial" w:hAnsi="Arial" w:cs="Arial"/>
          <w:color w:val="000000" w:themeColor="text1"/>
          <w:sz w:val="20"/>
          <w:szCs w:val="20"/>
        </w:rPr>
      </w:pPr>
    </w:p>
    <w:p w14:paraId="3DF299F7" w14:textId="77777777" w:rsidR="009F2A65" w:rsidRDefault="009F2A65" w:rsidP="00AF5BF1">
      <w:pPr>
        <w:pStyle w:val="NormalWeb"/>
        <w:spacing w:before="0" w:beforeAutospacing="0" w:after="0" w:afterAutospacing="0" w:line="276" w:lineRule="auto"/>
        <w:rPr>
          <w:rFonts w:ascii="Arial" w:hAnsi="Arial" w:cs="Arial"/>
          <w:color w:val="000000" w:themeColor="text1"/>
          <w:sz w:val="20"/>
          <w:szCs w:val="20"/>
        </w:rPr>
      </w:pPr>
    </w:p>
    <w:p w14:paraId="7B1A71F0" w14:textId="2D0CFEA0" w:rsidR="00496ED7" w:rsidRDefault="00496ED7" w:rsidP="00AF5BF1">
      <w:pPr>
        <w:rPr>
          <w:b/>
          <w:color w:val="000000" w:themeColor="text1"/>
          <w:sz w:val="20"/>
          <w:szCs w:val="20"/>
        </w:rPr>
      </w:pPr>
      <w:r w:rsidRPr="00AF5BF1">
        <w:rPr>
          <w:b/>
          <w:color w:val="000000" w:themeColor="text1"/>
          <w:sz w:val="20"/>
          <w:szCs w:val="20"/>
        </w:rPr>
        <w:lastRenderedPageBreak/>
        <w:t>Del básico a una prenda interior</w:t>
      </w:r>
    </w:p>
    <w:p w14:paraId="4FF9F524" w14:textId="77777777" w:rsidR="009F2A65" w:rsidRPr="00AF5BF1" w:rsidRDefault="009F2A65" w:rsidP="00AF5BF1">
      <w:pPr>
        <w:rPr>
          <w:b/>
          <w:color w:val="000000" w:themeColor="text1"/>
          <w:sz w:val="20"/>
          <w:szCs w:val="20"/>
        </w:rPr>
      </w:pPr>
    </w:p>
    <w:p w14:paraId="40921074" w14:textId="77777777" w:rsidR="00496ED7" w:rsidRPr="0041507C"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Una vez preparada la base para tejido de punto, comienza propiamente la </w:t>
      </w:r>
      <w:r w:rsidRPr="009F2A65">
        <w:rPr>
          <w:rStyle w:val="Fuerte"/>
          <w:rFonts w:ascii="Arial" w:hAnsi="Arial" w:cs="Arial"/>
          <w:b w:val="0"/>
          <w:bCs w:val="0"/>
          <w:color w:val="000000" w:themeColor="text1"/>
          <w:sz w:val="20"/>
          <w:szCs w:val="20"/>
        </w:rPr>
        <w:t>interpretación del modelo</w:t>
      </w:r>
      <w:r w:rsidRPr="00AF5BF1">
        <w:rPr>
          <w:rFonts w:ascii="Arial" w:hAnsi="Arial" w:cs="Arial"/>
          <w:color w:val="000000" w:themeColor="text1"/>
          <w:sz w:val="20"/>
          <w:szCs w:val="20"/>
        </w:rPr>
        <w:t xml:space="preserve">. El porcentaje de reducción no crea por sí solo el patrón de ropa interior; únicamente acondiciona la base para responder al comportamiento </w:t>
      </w:r>
      <w:r w:rsidRPr="0041507C">
        <w:rPr>
          <w:rFonts w:ascii="Arial" w:hAnsi="Arial" w:cs="Arial"/>
          <w:color w:val="000000" w:themeColor="text1"/>
          <w:sz w:val="20"/>
          <w:szCs w:val="20"/>
        </w:rPr>
        <w:t>del material.</w:t>
      </w:r>
    </w:p>
    <w:p w14:paraId="49E700D9" w14:textId="77777777" w:rsidR="009F2A65" w:rsidRPr="0041507C" w:rsidRDefault="009F2A65" w:rsidP="00AF5BF1">
      <w:pPr>
        <w:pStyle w:val="NormalWeb"/>
        <w:spacing w:before="0" w:beforeAutospacing="0" w:after="0" w:afterAutospacing="0" w:line="276" w:lineRule="auto"/>
        <w:jc w:val="both"/>
        <w:rPr>
          <w:rFonts w:ascii="Arial" w:hAnsi="Arial" w:cs="Arial"/>
          <w:color w:val="000000" w:themeColor="text1"/>
          <w:sz w:val="20"/>
          <w:szCs w:val="20"/>
        </w:rPr>
      </w:pPr>
    </w:p>
    <w:p w14:paraId="3E8E0D2E" w14:textId="77777777" w:rsidR="00496ED7" w:rsidRPr="0041507C" w:rsidRDefault="00496ED7" w:rsidP="00AF5BF1">
      <w:pPr>
        <w:rPr>
          <w:b/>
          <w:i/>
          <w:iCs/>
          <w:color w:val="000000" w:themeColor="text1"/>
          <w:sz w:val="20"/>
          <w:szCs w:val="20"/>
        </w:rPr>
      </w:pPr>
      <w:r w:rsidRPr="0041507C">
        <w:rPr>
          <w:b/>
          <w:color w:val="000000" w:themeColor="text1"/>
          <w:sz w:val="20"/>
          <w:szCs w:val="20"/>
        </w:rPr>
        <w:t xml:space="preserve">Ejemplo: del básico inferior al </w:t>
      </w:r>
      <w:r w:rsidRPr="0041507C">
        <w:rPr>
          <w:b/>
          <w:i/>
          <w:color w:val="000000" w:themeColor="text1"/>
          <w:sz w:val="20"/>
          <w:szCs w:val="20"/>
        </w:rPr>
        <w:t>panty</w:t>
      </w:r>
    </w:p>
    <w:p w14:paraId="0902C25F" w14:textId="77777777" w:rsidR="009F2A65" w:rsidRPr="0041507C" w:rsidRDefault="009F2A65" w:rsidP="00AF5BF1">
      <w:pPr>
        <w:rPr>
          <w:b/>
          <w:color w:val="000000" w:themeColor="text1"/>
          <w:sz w:val="20"/>
          <w:szCs w:val="20"/>
        </w:rPr>
      </w:pPr>
    </w:p>
    <w:p w14:paraId="6A9C6BC9" w14:textId="77777777" w:rsidR="00496ED7" w:rsidRPr="0041507C"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41507C">
        <w:rPr>
          <w:rFonts w:ascii="Arial" w:hAnsi="Arial" w:cs="Arial"/>
          <w:color w:val="000000" w:themeColor="text1"/>
          <w:sz w:val="20"/>
          <w:szCs w:val="20"/>
        </w:rPr>
        <w:t xml:space="preserve">En un </w:t>
      </w:r>
      <w:r w:rsidRPr="0041507C">
        <w:rPr>
          <w:rFonts w:ascii="Arial" w:hAnsi="Arial" w:cs="Arial"/>
          <w:i/>
          <w:color w:val="000000" w:themeColor="text1"/>
          <w:sz w:val="20"/>
          <w:szCs w:val="20"/>
        </w:rPr>
        <w:t>panty</w:t>
      </w:r>
      <w:r w:rsidRPr="0041507C">
        <w:rPr>
          <w:rFonts w:ascii="Arial" w:hAnsi="Arial" w:cs="Arial"/>
          <w:color w:val="000000" w:themeColor="text1"/>
          <w:sz w:val="20"/>
          <w:szCs w:val="20"/>
        </w:rPr>
        <w:t>, después de reducir los anchos correspondientes, se intervienen principalmente:</w:t>
      </w:r>
    </w:p>
    <w:p w14:paraId="4E94B82D" w14:textId="77777777" w:rsidR="009F2A65" w:rsidRPr="0041507C" w:rsidRDefault="009F2A65" w:rsidP="00AF5BF1">
      <w:pPr>
        <w:pStyle w:val="NormalWeb"/>
        <w:spacing w:before="0" w:beforeAutospacing="0" w:after="0" w:afterAutospacing="0" w:line="276" w:lineRule="auto"/>
        <w:jc w:val="both"/>
        <w:rPr>
          <w:rFonts w:ascii="Arial" w:hAnsi="Arial" w:cs="Arial"/>
          <w:color w:val="000000" w:themeColor="text1"/>
          <w:sz w:val="20"/>
          <w:szCs w:val="20"/>
        </w:rPr>
      </w:pPr>
    </w:p>
    <w:p w14:paraId="0DDFE234" w14:textId="2C6BCB56" w:rsidR="00496ED7" w:rsidRPr="0041507C" w:rsidRDefault="00722837" w:rsidP="00AF5BF1">
      <w:pPr>
        <w:numPr>
          <w:ilvl w:val="0"/>
          <w:numId w:val="13"/>
        </w:numPr>
        <w:jc w:val="both"/>
        <w:rPr>
          <w:color w:val="000000" w:themeColor="text1"/>
          <w:sz w:val="20"/>
          <w:szCs w:val="20"/>
        </w:rPr>
      </w:pPr>
      <w:r w:rsidRPr="0041507C">
        <w:rPr>
          <w:color w:val="000000" w:themeColor="text1"/>
          <w:sz w:val="20"/>
          <w:szCs w:val="20"/>
        </w:rPr>
        <w:t>Altura de cintura.</w:t>
      </w:r>
    </w:p>
    <w:p w14:paraId="60F592BF" w14:textId="52F8C35E" w:rsidR="00496ED7" w:rsidRPr="0041507C" w:rsidRDefault="00722837" w:rsidP="00AF5BF1">
      <w:pPr>
        <w:numPr>
          <w:ilvl w:val="0"/>
          <w:numId w:val="13"/>
        </w:numPr>
        <w:jc w:val="both"/>
        <w:rPr>
          <w:color w:val="000000" w:themeColor="text1"/>
          <w:sz w:val="20"/>
          <w:szCs w:val="20"/>
        </w:rPr>
      </w:pPr>
      <w:r w:rsidRPr="0041507C">
        <w:rPr>
          <w:color w:val="000000" w:themeColor="text1"/>
          <w:sz w:val="20"/>
          <w:szCs w:val="20"/>
        </w:rPr>
        <w:t>Recorrido del costado.</w:t>
      </w:r>
    </w:p>
    <w:p w14:paraId="480B8985" w14:textId="22633519" w:rsidR="00496ED7" w:rsidRPr="0041507C" w:rsidRDefault="00722837" w:rsidP="00AF5BF1">
      <w:pPr>
        <w:numPr>
          <w:ilvl w:val="0"/>
          <w:numId w:val="13"/>
        </w:numPr>
        <w:jc w:val="both"/>
        <w:rPr>
          <w:color w:val="000000" w:themeColor="text1"/>
          <w:sz w:val="20"/>
          <w:szCs w:val="20"/>
        </w:rPr>
      </w:pPr>
      <w:r w:rsidRPr="0041507C">
        <w:rPr>
          <w:color w:val="000000" w:themeColor="text1"/>
          <w:sz w:val="20"/>
          <w:szCs w:val="20"/>
        </w:rPr>
        <w:t>Cobertura del delantero.</w:t>
      </w:r>
    </w:p>
    <w:p w14:paraId="7DA78EE0" w14:textId="4DFA9CEE" w:rsidR="00496ED7" w:rsidRPr="0041507C" w:rsidRDefault="00722837" w:rsidP="00AF5BF1">
      <w:pPr>
        <w:numPr>
          <w:ilvl w:val="0"/>
          <w:numId w:val="13"/>
        </w:numPr>
        <w:jc w:val="both"/>
        <w:rPr>
          <w:color w:val="000000" w:themeColor="text1"/>
          <w:sz w:val="20"/>
          <w:szCs w:val="20"/>
        </w:rPr>
      </w:pPr>
      <w:r w:rsidRPr="0041507C">
        <w:rPr>
          <w:color w:val="000000" w:themeColor="text1"/>
          <w:sz w:val="20"/>
          <w:szCs w:val="20"/>
        </w:rPr>
        <w:t>Cobertura posterior.</w:t>
      </w:r>
    </w:p>
    <w:p w14:paraId="2021263B" w14:textId="2E856183" w:rsidR="00496ED7" w:rsidRPr="0041507C" w:rsidRDefault="00722837" w:rsidP="00AF5BF1">
      <w:pPr>
        <w:numPr>
          <w:ilvl w:val="0"/>
          <w:numId w:val="13"/>
        </w:numPr>
        <w:jc w:val="both"/>
        <w:rPr>
          <w:color w:val="000000" w:themeColor="text1"/>
          <w:sz w:val="20"/>
          <w:szCs w:val="20"/>
        </w:rPr>
      </w:pPr>
      <w:r w:rsidRPr="0041507C">
        <w:rPr>
          <w:color w:val="000000" w:themeColor="text1"/>
          <w:sz w:val="20"/>
          <w:szCs w:val="20"/>
        </w:rPr>
        <w:t>Abertura de pierna.</w:t>
      </w:r>
    </w:p>
    <w:p w14:paraId="32C46CD7" w14:textId="416082C4" w:rsidR="00496ED7" w:rsidRPr="0041507C" w:rsidRDefault="00722837" w:rsidP="00AF5BF1">
      <w:pPr>
        <w:numPr>
          <w:ilvl w:val="0"/>
          <w:numId w:val="13"/>
        </w:numPr>
        <w:jc w:val="both"/>
        <w:rPr>
          <w:color w:val="000000" w:themeColor="text1"/>
          <w:sz w:val="20"/>
          <w:szCs w:val="20"/>
        </w:rPr>
      </w:pPr>
      <w:r w:rsidRPr="0041507C">
        <w:rPr>
          <w:color w:val="000000" w:themeColor="text1"/>
          <w:sz w:val="20"/>
          <w:szCs w:val="20"/>
        </w:rPr>
        <w:t>Ancho y longitud de entrepierna.</w:t>
      </w:r>
    </w:p>
    <w:p w14:paraId="349051EB" w14:textId="30E54C46" w:rsidR="00496ED7" w:rsidRPr="0041507C" w:rsidRDefault="00722837" w:rsidP="00AF5BF1">
      <w:pPr>
        <w:numPr>
          <w:ilvl w:val="0"/>
          <w:numId w:val="13"/>
        </w:numPr>
        <w:jc w:val="both"/>
        <w:rPr>
          <w:color w:val="000000" w:themeColor="text1"/>
          <w:sz w:val="20"/>
          <w:szCs w:val="20"/>
        </w:rPr>
      </w:pPr>
      <w:r w:rsidRPr="0041507C">
        <w:rPr>
          <w:color w:val="000000" w:themeColor="text1"/>
          <w:sz w:val="20"/>
          <w:szCs w:val="20"/>
        </w:rPr>
        <w:t xml:space="preserve">Recorrido de los bordes destinados a la aplicación de elástico. </w:t>
      </w:r>
    </w:p>
    <w:p w14:paraId="206752B9" w14:textId="77777777" w:rsidR="009F2A65" w:rsidRPr="0041507C" w:rsidRDefault="009F2A65" w:rsidP="009F2A65">
      <w:pPr>
        <w:ind w:left="720"/>
        <w:jc w:val="both"/>
        <w:rPr>
          <w:color w:val="000000" w:themeColor="text1"/>
          <w:sz w:val="20"/>
          <w:szCs w:val="20"/>
        </w:rPr>
      </w:pPr>
    </w:p>
    <w:p w14:paraId="1FA367BC" w14:textId="45345E84" w:rsidR="00496ED7" w:rsidRPr="0041507C"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41507C">
        <w:rPr>
          <w:rFonts w:ascii="Arial" w:hAnsi="Arial" w:cs="Arial"/>
          <w:color w:val="000000" w:themeColor="text1"/>
          <w:sz w:val="20"/>
          <w:szCs w:val="20"/>
        </w:rPr>
        <w:t xml:space="preserve">Estas variables permiten transformar una misma estructura inicial en </w:t>
      </w:r>
      <w:r w:rsidRPr="0041507C">
        <w:rPr>
          <w:rFonts w:ascii="Arial" w:hAnsi="Arial" w:cs="Arial"/>
          <w:i/>
          <w:color w:val="000000" w:themeColor="text1"/>
          <w:sz w:val="20"/>
          <w:szCs w:val="20"/>
        </w:rPr>
        <w:t xml:space="preserve">brief, </w:t>
      </w:r>
      <w:r w:rsidRPr="0041507C">
        <w:rPr>
          <w:rFonts w:ascii="Arial" w:hAnsi="Arial" w:cs="Arial"/>
          <w:iCs/>
          <w:color w:val="000000" w:themeColor="text1"/>
          <w:sz w:val="20"/>
          <w:szCs w:val="20"/>
        </w:rPr>
        <w:t>bikini</w:t>
      </w:r>
      <w:r w:rsidRPr="0041507C">
        <w:rPr>
          <w:rFonts w:ascii="Arial" w:hAnsi="Arial" w:cs="Arial"/>
          <w:i/>
          <w:color w:val="000000" w:themeColor="text1"/>
          <w:sz w:val="20"/>
          <w:szCs w:val="20"/>
        </w:rPr>
        <w:t xml:space="preserve">, hipster, </w:t>
      </w:r>
      <w:r w:rsidRPr="0041507C">
        <w:rPr>
          <w:rFonts w:ascii="Arial" w:hAnsi="Arial" w:cs="Arial"/>
          <w:iCs/>
          <w:color w:val="000000" w:themeColor="text1"/>
          <w:sz w:val="20"/>
          <w:szCs w:val="20"/>
        </w:rPr>
        <w:t>tanga</w:t>
      </w:r>
      <w:r w:rsidRPr="0041507C">
        <w:rPr>
          <w:rFonts w:ascii="Arial" w:hAnsi="Arial" w:cs="Arial"/>
          <w:i/>
          <w:color w:val="000000" w:themeColor="text1"/>
          <w:sz w:val="20"/>
          <w:szCs w:val="20"/>
        </w:rPr>
        <w:t>, boyshort</w:t>
      </w:r>
      <w:r w:rsidRPr="0041507C">
        <w:rPr>
          <w:rFonts w:ascii="Arial" w:hAnsi="Arial" w:cs="Arial"/>
          <w:color w:val="000000" w:themeColor="text1"/>
          <w:sz w:val="20"/>
          <w:szCs w:val="20"/>
        </w:rPr>
        <w:t xml:space="preserve"> u otras tipologías. </w:t>
      </w:r>
      <w:r w:rsidR="001105A6" w:rsidRPr="0041507C">
        <w:rPr>
          <w:rFonts w:ascii="Arial" w:hAnsi="Arial" w:cs="Arial"/>
          <w:color w:val="000000" w:themeColor="text1"/>
          <w:sz w:val="20"/>
          <w:szCs w:val="20"/>
        </w:rPr>
        <w:t>Como se amplía en el apartado 2.1, la altura de cintura, el costado, la abertura de pierna, la cobertura posterior y la entrepierna constituyen</w:t>
      </w:r>
      <w:r w:rsidRPr="0041507C">
        <w:rPr>
          <w:rFonts w:ascii="Arial" w:hAnsi="Arial" w:cs="Arial"/>
          <w:color w:val="000000" w:themeColor="text1"/>
          <w:sz w:val="20"/>
          <w:szCs w:val="20"/>
        </w:rPr>
        <w:t xml:space="preserve"> variables fundamentales para diferenciar las prendas inferiores. </w:t>
      </w:r>
    </w:p>
    <w:p w14:paraId="6725A2C8" w14:textId="77777777" w:rsidR="009F2A65" w:rsidRPr="0041507C" w:rsidRDefault="009F2A65" w:rsidP="00AF5BF1">
      <w:pPr>
        <w:pStyle w:val="NormalWeb"/>
        <w:spacing w:before="0" w:beforeAutospacing="0" w:after="0" w:afterAutospacing="0" w:line="276" w:lineRule="auto"/>
        <w:jc w:val="both"/>
        <w:rPr>
          <w:rFonts w:ascii="Arial" w:hAnsi="Arial" w:cs="Arial"/>
          <w:color w:val="000000" w:themeColor="text1"/>
          <w:sz w:val="20"/>
          <w:szCs w:val="20"/>
        </w:rPr>
      </w:pPr>
    </w:p>
    <w:p w14:paraId="5ACF5616" w14:textId="77777777" w:rsidR="00496ED7" w:rsidRDefault="00496ED7" w:rsidP="00AF5BF1">
      <w:pPr>
        <w:rPr>
          <w:b/>
          <w:color w:val="000000" w:themeColor="text1"/>
          <w:sz w:val="20"/>
          <w:szCs w:val="20"/>
        </w:rPr>
      </w:pPr>
      <w:r w:rsidRPr="0041507C">
        <w:rPr>
          <w:b/>
          <w:color w:val="000000" w:themeColor="text1"/>
          <w:sz w:val="20"/>
          <w:szCs w:val="20"/>
        </w:rPr>
        <w:t xml:space="preserve">Ejemplo: del básico superior al </w:t>
      </w:r>
      <w:r w:rsidRPr="0041507C">
        <w:rPr>
          <w:b/>
          <w:i/>
          <w:iCs/>
          <w:color w:val="000000" w:themeColor="text1"/>
          <w:sz w:val="20"/>
          <w:szCs w:val="20"/>
        </w:rPr>
        <w:t>bralette</w:t>
      </w:r>
    </w:p>
    <w:p w14:paraId="7922A8BE" w14:textId="77777777" w:rsidR="009F2A65" w:rsidRPr="00AF5BF1" w:rsidRDefault="009F2A65" w:rsidP="00AF5BF1">
      <w:pPr>
        <w:rPr>
          <w:b/>
          <w:color w:val="000000" w:themeColor="text1"/>
          <w:sz w:val="20"/>
          <w:szCs w:val="20"/>
        </w:rPr>
      </w:pPr>
    </w:p>
    <w:p w14:paraId="5F266C12"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Para desarrollar un </w:t>
      </w:r>
      <w:r w:rsidRPr="00B81CDC">
        <w:rPr>
          <w:rFonts w:ascii="Arial" w:hAnsi="Arial" w:cs="Arial"/>
          <w:i/>
          <w:iCs/>
          <w:color w:val="000000" w:themeColor="text1"/>
          <w:sz w:val="20"/>
          <w:szCs w:val="20"/>
        </w:rPr>
        <w:t>bralette</w:t>
      </w:r>
      <w:r w:rsidRPr="00AF5BF1">
        <w:rPr>
          <w:rFonts w:ascii="Arial" w:hAnsi="Arial" w:cs="Arial"/>
          <w:color w:val="000000" w:themeColor="text1"/>
          <w:sz w:val="20"/>
          <w:szCs w:val="20"/>
        </w:rPr>
        <w:t xml:space="preserve"> se parte de las referencias estructurales de la base superior y posteriormente se determinan:</w:t>
      </w:r>
    </w:p>
    <w:p w14:paraId="2C267690" w14:textId="77777777" w:rsidR="009F2A65" w:rsidRPr="00AF5BF1" w:rsidRDefault="009F2A65" w:rsidP="00AF5BF1">
      <w:pPr>
        <w:pStyle w:val="NormalWeb"/>
        <w:spacing w:before="0" w:beforeAutospacing="0" w:after="0" w:afterAutospacing="0" w:line="276" w:lineRule="auto"/>
        <w:jc w:val="both"/>
        <w:rPr>
          <w:rFonts w:ascii="Arial" w:hAnsi="Arial" w:cs="Arial"/>
          <w:color w:val="000000" w:themeColor="text1"/>
          <w:sz w:val="20"/>
          <w:szCs w:val="20"/>
        </w:rPr>
      </w:pPr>
    </w:p>
    <w:p w14:paraId="600CE5D3" w14:textId="0168CB51" w:rsidR="00496ED7" w:rsidRPr="00AF5BF1" w:rsidRDefault="00722837" w:rsidP="00AF5BF1">
      <w:pPr>
        <w:numPr>
          <w:ilvl w:val="0"/>
          <w:numId w:val="14"/>
        </w:numPr>
        <w:jc w:val="both"/>
        <w:rPr>
          <w:color w:val="000000" w:themeColor="text1"/>
          <w:sz w:val="20"/>
          <w:szCs w:val="20"/>
        </w:rPr>
      </w:pPr>
      <w:r w:rsidRPr="00AF5BF1">
        <w:rPr>
          <w:color w:val="000000" w:themeColor="text1"/>
          <w:sz w:val="20"/>
          <w:szCs w:val="20"/>
        </w:rPr>
        <w:t>Línea de bajo busto.</w:t>
      </w:r>
    </w:p>
    <w:p w14:paraId="69D9B015" w14:textId="1380C154" w:rsidR="00496ED7" w:rsidRPr="00AF5BF1" w:rsidRDefault="00722837" w:rsidP="00AF5BF1">
      <w:pPr>
        <w:numPr>
          <w:ilvl w:val="0"/>
          <w:numId w:val="14"/>
        </w:numPr>
        <w:jc w:val="both"/>
        <w:rPr>
          <w:color w:val="000000" w:themeColor="text1"/>
          <w:sz w:val="20"/>
          <w:szCs w:val="20"/>
        </w:rPr>
      </w:pPr>
      <w:r w:rsidRPr="00AF5BF1">
        <w:rPr>
          <w:color w:val="000000" w:themeColor="text1"/>
          <w:sz w:val="20"/>
          <w:szCs w:val="20"/>
        </w:rPr>
        <w:t>Cobertura del busto.</w:t>
      </w:r>
    </w:p>
    <w:p w14:paraId="5F450D10" w14:textId="7315D7DD" w:rsidR="00496ED7" w:rsidRPr="00AF5BF1" w:rsidRDefault="00722837" w:rsidP="00AF5BF1">
      <w:pPr>
        <w:numPr>
          <w:ilvl w:val="0"/>
          <w:numId w:val="14"/>
        </w:numPr>
        <w:jc w:val="both"/>
        <w:rPr>
          <w:color w:val="000000" w:themeColor="text1"/>
          <w:sz w:val="20"/>
          <w:szCs w:val="20"/>
        </w:rPr>
      </w:pPr>
      <w:r w:rsidRPr="00AF5BF1">
        <w:rPr>
          <w:color w:val="000000" w:themeColor="text1"/>
          <w:sz w:val="20"/>
          <w:szCs w:val="20"/>
        </w:rPr>
        <w:t>Configuración del escote.</w:t>
      </w:r>
    </w:p>
    <w:p w14:paraId="77130D2E" w14:textId="0477555B" w:rsidR="00496ED7" w:rsidRPr="00AF5BF1" w:rsidRDefault="00722837" w:rsidP="00AF5BF1">
      <w:pPr>
        <w:numPr>
          <w:ilvl w:val="0"/>
          <w:numId w:val="14"/>
        </w:numPr>
        <w:jc w:val="both"/>
        <w:rPr>
          <w:color w:val="000000" w:themeColor="text1"/>
          <w:sz w:val="20"/>
          <w:szCs w:val="20"/>
        </w:rPr>
      </w:pPr>
      <w:r w:rsidRPr="00AF5BF1">
        <w:rPr>
          <w:color w:val="000000" w:themeColor="text1"/>
          <w:sz w:val="20"/>
          <w:szCs w:val="20"/>
        </w:rPr>
        <w:t>Forma y división de las copas.</w:t>
      </w:r>
    </w:p>
    <w:p w14:paraId="30ED8CE8" w14:textId="5C60DA20" w:rsidR="00496ED7" w:rsidRPr="00AF5BF1" w:rsidRDefault="00722837" w:rsidP="00AF5BF1">
      <w:pPr>
        <w:numPr>
          <w:ilvl w:val="0"/>
          <w:numId w:val="14"/>
        </w:numPr>
        <w:jc w:val="both"/>
        <w:rPr>
          <w:color w:val="000000" w:themeColor="text1"/>
          <w:sz w:val="20"/>
          <w:szCs w:val="20"/>
        </w:rPr>
      </w:pPr>
      <w:r w:rsidRPr="00AF5BF1">
        <w:rPr>
          <w:color w:val="000000" w:themeColor="text1"/>
          <w:sz w:val="20"/>
          <w:szCs w:val="20"/>
        </w:rPr>
        <w:t>Ancho de banda.</w:t>
      </w:r>
    </w:p>
    <w:p w14:paraId="2443690A" w14:textId="5976E37F" w:rsidR="00496ED7" w:rsidRPr="00AF5BF1" w:rsidRDefault="00722837" w:rsidP="00AF5BF1">
      <w:pPr>
        <w:numPr>
          <w:ilvl w:val="0"/>
          <w:numId w:val="14"/>
        </w:numPr>
        <w:jc w:val="both"/>
        <w:rPr>
          <w:color w:val="000000" w:themeColor="text1"/>
          <w:sz w:val="20"/>
          <w:szCs w:val="20"/>
        </w:rPr>
      </w:pPr>
      <w:r w:rsidRPr="00AF5BF1">
        <w:rPr>
          <w:color w:val="000000" w:themeColor="text1"/>
          <w:sz w:val="20"/>
          <w:szCs w:val="20"/>
        </w:rPr>
        <w:t>Costados.</w:t>
      </w:r>
    </w:p>
    <w:p w14:paraId="4921666B" w14:textId="49E2D74E" w:rsidR="00496ED7" w:rsidRPr="00AF5BF1" w:rsidRDefault="00722837" w:rsidP="00AF5BF1">
      <w:pPr>
        <w:numPr>
          <w:ilvl w:val="0"/>
          <w:numId w:val="14"/>
        </w:numPr>
        <w:jc w:val="both"/>
        <w:rPr>
          <w:color w:val="000000" w:themeColor="text1"/>
          <w:sz w:val="20"/>
          <w:szCs w:val="20"/>
        </w:rPr>
      </w:pPr>
      <w:r w:rsidRPr="00AF5BF1">
        <w:rPr>
          <w:color w:val="000000" w:themeColor="text1"/>
          <w:sz w:val="20"/>
          <w:szCs w:val="20"/>
        </w:rPr>
        <w:t>Ubicación de tirantes.</w:t>
      </w:r>
    </w:p>
    <w:p w14:paraId="21630325" w14:textId="10D10EAB" w:rsidR="00496ED7" w:rsidRDefault="00722837" w:rsidP="00AF5BF1">
      <w:pPr>
        <w:numPr>
          <w:ilvl w:val="0"/>
          <w:numId w:val="14"/>
        </w:numPr>
        <w:jc w:val="both"/>
        <w:rPr>
          <w:color w:val="000000" w:themeColor="text1"/>
          <w:sz w:val="20"/>
          <w:szCs w:val="20"/>
        </w:rPr>
      </w:pPr>
      <w:r w:rsidRPr="00AF5BF1">
        <w:rPr>
          <w:color w:val="000000" w:themeColor="text1"/>
          <w:sz w:val="20"/>
          <w:szCs w:val="20"/>
        </w:rPr>
        <w:t xml:space="preserve">Nivel de soporte requerido. </w:t>
      </w:r>
    </w:p>
    <w:p w14:paraId="288D5022" w14:textId="77777777" w:rsidR="009F2A65" w:rsidRPr="00AF5BF1" w:rsidRDefault="009F2A65" w:rsidP="009F2A65">
      <w:pPr>
        <w:ind w:left="720"/>
        <w:jc w:val="both"/>
        <w:rPr>
          <w:color w:val="000000" w:themeColor="text1"/>
          <w:sz w:val="20"/>
          <w:szCs w:val="20"/>
        </w:rPr>
      </w:pPr>
    </w:p>
    <w:p w14:paraId="6E7C67F9" w14:textId="77777777"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En este caso, la reducción del ancho debe relacionarse directamente con el comportamiento del tejido. Un material con buena elasticidad y recuperación puede permitir una base más ajustada, mientras que otro con menor capacidad de recuperación puede requerir modificaciones en la reducción o sistemas complementarios de estabilización.</w:t>
      </w:r>
    </w:p>
    <w:p w14:paraId="7072BE0E" w14:textId="77777777" w:rsidR="009F2A65" w:rsidRPr="00AF5BF1" w:rsidRDefault="009F2A65" w:rsidP="00AF5BF1">
      <w:pPr>
        <w:pStyle w:val="NormalWeb"/>
        <w:spacing w:before="0" w:beforeAutospacing="0" w:after="0" w:afterAutospacing="0" w:line="276" w:lineRule="auto"/>
        <w:jc w:val="both"/>
        <w:rPr>
          <w:rFonts w:ascii="Arial" w:hAnsi="Arial" w:cs="Arial"/>
          <w:color w:val="000000" w:themeColor="text1"/>
          <w:sz w:val="20"/>
          <w:szCs w:val="20"/>
        </w:rPr>
      </w:pPr>
    </w:p>
    <w:p w14:paraId="35ADAAE0" w14:textId="77777777" w:rsidR="00496ED7" w:rsidRDefault="00496ED7" w:rsidP="00AF5BF1">
      <w:pPr>
        <w:rPr>
          <w:b/>
          <w:color w:val="000000" w:themeColor="text1"/>
          <w:sz w:val="20"/>
          <w:szCs w:val="20"/>
        </w:rPr>
      </w:pPr>
      <w:r w:rsidRPr="00AF5BF1">
        <w:rPr>
          <w:b/>
          <w:color w:val="000000" w:themeColor="text1"/>
          <w:sz w:val="20"/>
          <w:szCs w:val="20"/>
        </w:rPr>
        <w:t>La premuestra determina la reducción definitiva</w:t>
      </w:r>
    </w:p>
    <w:p w14:paraId="6DA4A2B4" w14:textId="77777777" w:rsidR="009F2A65" w:rsidRPr="00AF5BF1" w:rsidRDefault="009F2A65" w:rsidP="00AF5BF1">
      <w:pPr>
        <w:rPr>
          <w:b/>
          <w:color w:val="000000" w:themeColor="text1"/>
          <w:sz w:val="20"/>
          <w:szCs w:val="20"/>
        </w:rPr>
      </w:pPr>
    </w:p>
    <w:p w14:paraId="6281311C" w14:textId="099940E4" w:rsidR="00496ED7" w:rsidRDefault="00496ED7" w:rsidP="00AF5BF1">
      <w:pPr>
        <w:pStyle w:val="NormalWeb"/>
        <w:spacing w:before="0" w:beforeAutospacing="0" w:after="0" w:afterAutospacing="0" w:line="276" w:lineRule="auto"/>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9F2A65">
        <w:rPr>
          <w:rStyle w:val="Fuerte"/>
          <w:rFonts w:ascii="Arial" w:hAnsi="Arial" w:cs="Arial"/>
          <w:b w:val="0"/>
          <w:bCs w:val="0"/>
          <w:color w:val="000000" w:themeColor="text1"/>
          <w:sz w:val="20"/>
          <w:szCs w:val="20"/>
        </w:rPr>
        <w:t>20 % funciona como un punto de partida</w:t>
      </w:r>
      <w:r w:rsidRPr="009F2A65">
        <w:rPr>
          <w:rFonts w:ascii="Arial" w:hAnsi="Arial" w:cs="Arial"/>
          <w:b/>
          <w:bCs/>
          <w:color w:val="000000" w:themeColor="text1"/>
          <w:sz w:val="20"/>
          <w:szCs w:val="20"/>
        </w:rPr>
        <w:t>,</w:t>
      </w:r>
      <w:r w:rsidRPr="00AF5BF1">
        <w:rPr>
          <w:rFonts w:ascii="Arial" w:hAnsi="Arial" w:cs="Arial"/>
          <w:color w:val="000000" w:themeColor="text1"/>
          <w:sz w:val="20"/>
          <w:szCs w:val="20"/>
        </w:rPr>
        <w:t xml:space="preserve"> no como el cierre del proceso. Después de confeccionar la primera premuestra se analiza cómo responde la prenda en relación con el cuerpo y con las exigencias del modelo.</w:t>
      </w:r>
    </w:p>
    <w:p w14:paraId="5F95A82B" w14:textId="77777777" w:rsidR="002A2AEF" w:rsidRDefault="002A2AEF" w:rsidP="00AF5BF1">
      <w:pPr>
        <w:pStyle w:val="NormalWeb"/>
        <w:spacing w:before="0" w:beforeAutospacing="0" w:after="0" w:afterAutospacing="0" w:line="276" w:lineRule="auto"/>
        <w:rPr>
          <w:rFonts w:ascii="Arial" w:hAnsi="Arial" w:cs="Arial"/>
          <w:color w:val="000000" w:themeColor="text1"/>
          <w:sz w:val="20"/>
          <w:szCs w:val="20"/>
        </w:rPr>
      </w:pPr>
    </w:p>
    <w:p w14:paraId="32696968" w14:textId="77777777" w:rsidR="002A2AEF" w:rsidRDefault="002A2AEF" w:rsidP="00AF5BF1">
      <w:pPr>
        <w:pStyle w:val="NormalWeb"/>
        <w:spacing w:before="0" w:beforeAutospacing="0" w:after="0" w:afterAutospacing="0" w:line="276" w:lineRule="auto"/>
        <w:rPr>
          <w:rFonts w:ascii="Arial" w:hAnsi="Arial" w:cs="Arial"/>
          <w:color w:val="000000" w:themeColor="text1"/>
          <w:sz w:val="20"/>
          <w:szCs w:val="20"/>
        </w:rPr>
      </w:pPr>
    </w:p>
    <w:p w14:paraId="1D7E01EA" w14:textId="77777777" w:rsidR="002A2AEF" w:rsidRPr="002A2AEF" w:rsidRDefault="002A2AEF" w:rsidP="002A2AEF">
      <w:pPr>
        <w:pStyle w:val="NormalWeb"/>
        <w:spacing w:before="0" w:beforeAutospacing="0" w:after="0" w:afterAutospacing="0" w:line="276" w:lineRule="auto"/>
        <w:rPr>
          <w:rFonts w:ascii="Arial" w:hAnsi="Arial" w:cs="Arial"/>
          <w:b/>
          <w:bCs/>
          <w:color w:val="000000" w:themeColor="text1"/>
          <w:sz w:val="20"/>
          <w:szCs w:val="20"/>
        </w:rPr>
      </w:pPr>
      <w:commentRangeStart w:id="53"/>
      <w:r w:rsidRPr="002A2AEF">
        <w:rPr>
          <w:rFonts w:ascii="Arial" w:hAnsi="Arial" w:cs="Arial"/>
          <w:b/>
          <w:bCs/>
          <w:color w:val="000000" w:themeColor="text1"/>
          <w:sz w:val="20"/>
          <w:szCs w:val="20"/>
        </w:rPr>
        <w:lastRenderedPageBreak/>
        <w:t>Análisis de premuestras</w:t>
      </w:r>
    </w:p>
    <w:p w14:paraId="0BD8B17D" w14:textId="77777777" w:rsidR="002A2AEF" w:rsidRPr="002A2AEF" w:rsidRDefault="002A2AEF" w:rsidP="002A2AEF">
      <w:pPr>
        <w:pStyle w:val="NormalWeb"/>
        <w:spacing w:before="0" w:beforeAutospacing="0" w:after="0" w:afterAutospacing="0" w:line="276" w:lineRule="auto"/>
        <w:rPr>
          <w:rFonts w:ascii="Arial" w:hAnsi="Arial" w:cs="Arial"/>
          <w:color w:val="000000" w:themeColor="text1"/>
          <w:sz w:val="20"/>
          <w:szCs w:val="20"/>
        </w:rPr>
      </w:pPr>
    </w:p>
    <w:p w14:paraId="061C20F7" w14:textId="77777777" w:rsidR="002A2AEF" w:rsidRPr="002A2AEF" w:rsidRDefault="002A2AEF" w:rsidP="002A2AEF">
      <w:pPr>
        <w:pStyle w:val="NormalWeb"/>
        <w:spacing w:before="0" w:beforeAutospacing="0" w:after="0" w:afterAutospacing="0" w:line="276" w:lineRule="auto"/>
        <w:rPr>
          <w:rFonts w:ascii="Arial" w:hAnsi="Arial" w:cs="Arial"/>
          <w:b/>
          <w:bCs/>
          <w:color w:val="000000" w:themeColor="text1"/>
          <w:sz w:val="20"/>
          <w:szCs w:val="20"/>
        </w:rPr>
      </w:pPr>
      <w:r w:rsidRPr="002A2AEF">
        <w:rPr>
          <w:rFonts w:ascii="Arial" w:hAnsi="Arial" w:cs="Arial"/>
          <w:b/>
          <w:bCs/>
          <w:color w:val="000000" w:themeColor="text1"/>
          <w:sz w:val="20"/>
          <w:szCs w:val="20"/>
        </w:rPr>
        <w:t>Ítem 1 - Prenda demasiado ajustada</w:t>
      </w:r>
    </w:p>
    <w:p w14:paraId="002944A1" w14:textId="77777777" w:rsidR="002A2AEF" w:rsidRPr="002A2AEF" w:rsidRDefault="002A2AEF" w:rsidP="002A2AEF">
      <w:pPr>
        <w:pStyle w:val="NormalWeb"/>
        <w:spacing w:before="0" w:beforeAutospacing="0" w:after="0" w:afterAutospacing="0" w:line="276" w:lineRule="auto"/>
        <w:rPr>
          <w:rFonts w:ascii="Arial" w:hAnsi="Arial" w:cs="Arial"/>
          <w:color w:val="000000" w:themeColor="text1"/>
          <w:sz w:val="20"/>
          <w:szCs w:val="20"/>
        </w:rPr>
      </w:pPr>
      <w:r w:rsidRPr="002A2AEF">
        <w:rPr>
          <w:rFonts w:ascii="Arial" w:hAnsi="Arial" w:cs="Arial"/>
          <w:color w:val="000000" w:themeColor="text1"/>
          <w:sz w:val="20"/>
          <w:szCs w:val="20"/>
        </w:rPr>
        <w:t>Posible decisión sobre el patrón: disminuir el porcentaje de reducción o ampliar zonas específicas.</w:t>
      </w:r>
    </w:p>
    <w:p w14:paraId="4A3A7E00" w14:textId="77777777" w:rsidR="002A2AEF" w:rsidRPr="002A2AEF" w:rsidRDefault="002A2AEF" w:rsidP="002A2AEF">
      <w:pPr>
        <w:pStyle w:val="NormalWeb"/>
        <w:spacing w:before="0" w:beforeAutospacing="0" w:after="0" w:afterAutospacing="0" w:line="276" w:lineRule="auto"/>
        <w:rPr>
          <w:rFonts w:ascii="Arial" w:hAnsi="Arial" w:cs="Arial"/>
          <w:b/>
          <w:bCs/>
          <w:color w:val="000000" w:themeColor="text1"/>
          <w:sz w:val="20"/>
          <w:szCs w:val="20"/>
        </w:rPr>
      </w:pPr>
      <w:r w:rsidRPr="002A2AEF">
        <w:rPr>
          <w:rFonts w:ascii="Arial" w:hAnsi="Arial" w:cs="Arial"/>
          <w:b/>
          <w:bCs/>
          <w:color w:val="000000" w:themeColor="text1"/>
          <w:sz w:val="20"/>
          <w:szCs w:val="20"/>
        </w:rPr>
        <w:t>Ítem 2 - Prenda con poca estabilidad</w:t>
      </w:r>
    </w:p>
    <w:p w14:paraId="4100919B" w14:textId="77777777" w:rsidR="002A2AEF" w:rsidRPr="002A2AEF" w:rsidRDefault="002A2AEF" w:rsidP="002A2AEF">
      <w:pPr>
        <w:pStyle w:val="NormalWeb"/>
        <w:spacing w:before="0" w:beforeAutospacing="0" w:after="0" w:afterAutospacing="0" w:line="276" w:lineRule="auto"/>
        <w:rPr>
          <w:rFonts w:ascii="Arial" w:hAnsi="Arial" w:cs="Arial"/>
          <w:color w:val="000000" w:themeColor="text1"/>
          <w:sz w:val="20"/>
          <w:szCs w:val="20"/>
        </w:rPr>
      </w:pPr>
      <w:r w:rsidRPr="002A2AEF">
        <w:rPr>
          <w:rFonts w:ascii="Arial" w:hAnsi="Arial" w:cs="Arial"/>
          <w:color w:val="000000" w:themeColor="text1"/>
          <w:sz w:val="20"/>
          <w:szCs w:val="20"/>
        </w:rPr>
        <w:t>Posible decisión sobre el patrón: revisar recuperación del tejido y reducción aplicada.</w:t>
      </w:r>
    </w:p>
    <w:p w14:paraId="4DDEB3BC" w14:textId="77777777" w:rsidR="002A2AEF" w:rsidRPr="002A2AEF" w:rsidRDefault="002A2AEF" w:rsidP="002A2AEF">
      <w:pPr>
        <w:pStyle w:val="NormalWeb"/>
        <w:spacing w:before="0" w:beforeAutospacing="0" w:after="0" w:afterAutospacing="0" w:line="276" w:lineRule="auto"/>
        <w:rPr>
          <w:rFonts w:ascii="Arial" w:hAnsi="Arial" w:cs="Arial"/>
          <w:b/>
          <w:bCs/>
          <w:color w:val="000000" w:themeColor="text1"/>
          <w:sz w:val="20"/>
          <w:szCs w:val="20"/>
        </w:rPr>
      </w:pPr>
      <w:r w:rsidRPr="002A2AEF">
        <w:rPr>
          <w:rFonts w:ascii="Arial" w:hAnsi="Arial" w:cs="Arial"/>
          <w:b/>
          <w:bCs/>
          <w:color w:val="000000" w:themeColor="text1"/>
          <w:sz w:val="20"/>
          <w:szCs w:val="20"/>
        </w:rPr>
        <w:t>Ítem 3 - Exceso de material</w:t>
      </w:r>
    </w:p>
    <w:p w14:paraId="73A2179F" w14:textId="77777777" w:rsidR="002A2AEF" w:rsidRPr="002A2AEF" w:rsidRDefault="002A2AEF" w:rsidP="002A2AEF">
      <w:pPr>
        <w:pStyle w:val="NormalWeb"/>
        <w:spacing w:before="0" w:beforeAutospacing="0" w:after="0" w:afterAutospacing="0" w:line="276" w:lineRule="auto"/>
        <w:rPr>
          <w:rFonts w:ascii="Arial" w:hAnsi="Arial" w:cs="Arial"/>
          <w:color w:val="000000" w:themeColor="text1"/>
          <w:sz w:val="20"/>
          <w:szCs w:val="20"/>
        </w:rPr>
      </w:pPr>
      <w:r w:rsidRPr="002A2AEF">
        <w:rPr>
          <w:rFonts w:ascii="Arial" w:hAnsi="Arial" w:cs="Arial"/>
          <w:color w:val="000000" w:themeColor="text1"/>
          <w:sz w:val="20"/>
          <w:szCs w:val="20"/>
        </w:rPr>
        <w:t>Posible decisión sobre el patrón: incrementar controladamente la reducción en la zona correspondiente.</w:t>
      </w:r>
    </w:p>
    <w:p w14:paraId="2C713748" w14:textId="77777777" w:rsidR="002A2AEF" w:rsidRPr="002A2AEF" w:rsidRDefault="002A2AEF" w:rsidP="002A2AEF">
      <w:pPr>
        <w:pStyle w:val="NormalWeb"/>
        <w:spacing w:before="0" w:beforeAutospacing="0" w:after="0" w:afterAutospacing="0" w:line="276" w:lineRule="auto"/>
        <w:rPr>
          <w:rFonts w:ascii="Arial" w:hAnsi="Arial" w:cs="Arial"/>
          <w:b/>
          <w:bCs/>
          <w:color w:val="000000" w:themeColor="text1"/>
          <w:sz w:val="20"/>
          <w:szCs w:val="20"/>
        </w:rPr>
      </w:pPr>
      <w:r w:rsidRPr="002A2AEF">
        <w:rPr>
          <w:rFonts w:ascii="Arial" w:hAnsi="Arial" w:cs="Arial"/>
          <w:b/>
          <w:bCs/>
          <w:color w:val="000000" w:themeColor="text1"/>
          <w:sz w:val="20"/>
          <w:szCs w:val="20"/>
        </w:rPr>
        <w:t>Ítem 4 - Tensión concentrada en una zona</w:t>
      </w:r>
    </w:p>
    <w:p w14:paraId="0E629D0D" w14:textId="77777777" w:rsidR="002A2AEF" w:rsidRPr="002A2AEF" w:rsidRDefault="002A2AEF" w:rsidP="002A2AEF">
      <w:pPr>
        <w:pStyle w:val="NormalWeb"/>
        <w:spacing w:before="0" w:beforeAutospacing="0" w:after="0" w:afterAutospacing="0" w:line="276" w:lineRule="auto"/>
        <w:rPr>
          <w:rFonts w:ascii="Arial" w:hAnsi="Arial" w:cs="Arial"/>
          <w:color w:val="000000" w:themeColor="text1"/>
          <w:sz w:val="20"/>
          <w:szCs w:val="20"/>
        </w:rPr>
      </w:pPr>
      <w:r w:rsidRPr="002A2AEF">
        <w:rPr>
          <w:rFonts w:ascii="Arial" w:hAnsi="Arial" w:cs="Arial"/>
          <w:color w:val="000000" w:themeColor="text1"/>
          <w:sz w:val="20"/>
          <w:szCs w:val="20"/>
        </w:rPr>
        <w:t>Posible decisión sobre el patrón: redistribuir la reducción, no aumentar de manera general.</w:t>
      </w:r>
    </w:p>
    <w:p w14:paraId="782FB1AB" w14:textId="77777777" w:rsidR="002A2AEF" w:rsidRPr="002A2AEF" w:rsidRDefault="002A2AEF" w:rsidP="002A2AEF">
      <w:pPr>
        <w:pStyle w:val="NormalWeb"/>
        <w:spacing w:before="0" w:beforeAutospacing="0" w:after="0" w:afterAutospacing="0" w:line="276" w:lineRule="auto"/>
        <w:rPr>
          <w:rFonts w:ascii="Arial" w:hAnsi="Arial" w:cs="Arial"/>
          <w:b/>
          <w:bCs/>
          <w:color w:val="000000" w:themeColor="text1"/>
          <w:sz w:val="20"/>
          <w:szCs w:val="20"/>
        </w:rPr>
      </w:pPr>
      <w:r w:rsidRPr="002A2AEF">
        <w:rPr>
          <w:rFonts w:ascii="Arial" w:hAnsi="Arial" w:cs="Arial"/>
          <w:b/>
          <w:bCs/>
          <w:color w:val="000000" w:themeColor="text1"/>
          <w:sz w:val="20"/>
          <w:szCs w:val="20"/>
        </w:rPr>
        <w:t>Ítem 5 - Cobertura insuficiente</w:t>
      </w:r>
    </w:p>
    <w:p w14:paraId="58BFE4EE" w14:textId="77777777" w:rsidR="002A2AEF" w:rsidRPr="002A2AEF" w:rsidRDefault="002A2AEF" w:rsidP="002A2AEF">
      <w:pPr>
        <w:pStyle w:val="NormalWeb"/>
        <w:spacing w:before="0" w:beforeAutospacing="0" w:after="0" w:afterAutospacing="0" w:line="276" w:lineRule="auto"/>
        <w:rPr>
          <w:rFonts w:ascii="Arial" w:hAnsi="Arial" w:cs="Arial"/>
          <w:color w:val="000000" w:themeColor="text1"/>
          <w:sz w:val="20"/>
          <w:szCs w:val="20"/>
        </w:rPr>
      </w:pPr>
      <w:r w:rsidRPr="002A2AEF">
        <w:rPr>
          <w:rFonts w:ascii="Arial" w:hAnsi="Arial" w:cs="Arial"/>
          <w:color w:val="000000" w:themeColor="text1"/>
          <w:sz w:val="20"/>
          <w:szCs w:val="20"/>
        </w:rPr>
        <w:t>Posible decisión sobre el patrón: modificar el patrón de la zona afectada.</w:t>
      </w:r>
    </w:p>
    <w:p w14:paraId="54BE6962" w14:textId="77777777" w:rsidR="002A2AEF" w:rsidRPr="002A2AEF" w:rsidRDefault="002A2AEF" w:rsidP="002A2AEF">
      <w:pPr>
        <w:pStyle w:val="NormalWeb"/>
        <w:spacing w:before="0" w:beforeAutospacing="0" w:after="0" w:afterAutospacing="0" w:line="276" w:lineRule="auto"/>
        <w:rPr>
          <w:rFonts w:ascii="Arial" w:hAnsi="Arial" w:cs="Arial"/>
          <w:b/>
          <w:bCs/>
          <w:color w:val="000000" w:themeColor="text1"/>
          <w:sz w:val="20"/>
          <w:szCs w:val="20"/>
        </w:rPr>
      </w:pPr>
      <w:r w:rsidRPr="002A2AEF">
        <w:rPr>
          <w:rFonts w:ascii="Arial" w:hAnsi="Arial" w:cs="Arial"/>
          <w:b/>
          <w:bCs/>
          <w:color w:val="000000" w:themeColor="text1"/>
          <w:sz w:val="20"/>
          <w:szCs w:val="20"/>
        </w:rPr>
        <w:t>Ítem 6 - Entrepierna incómoda</w:t>
      </w:r>
    </w:p>
    <w:p w14:paraId="27DDB629" w14:textId="77777777" w:rsidR="002A2AEF" w:rsidRPr="002A2AEF" w:rsidRDefault="002A2AEF" w:rsidP="002A2AEF">
      <w:pPr>
        <w:pStyle w:val="NormalWeb"/>
        <w:spacing w:before="0" w:beforeAutospacing="0" w:after="0" w:afterAutospacing="0" w:line="276" w:lineRule="auto"/>
        <w:rPr>
          <w:rFonts w:ascii="Arial" w:hAnsi="Arial" w:cs="Arial"/>
          <w:color w:val="000000" w:themeColor="text1"/>
          <w:sz w:val="20"/>
          <w:szCs w:val="20"/>
        </w:rPr>
      </w:pPr>
      <w:r w:rsidRPr="002A2AEF">
        <w:rPr>
          <w:rFonts w:ascii="Arial" w:hAnsi="Arial" w:cs="Arial"/>
          <w:color w:val="000000" w:themeColor="text1"/>
          <w:sz w:val="20"/>
          <w:szCs w:val="20"/>
        </w:rPr>
        <w:t>Posible decisión sobre el patrón: revisar ancho y longitud, independientemente de la reducción general.</w:t>
      </w:r>
    </w:p>
    <w:p w14:paraId="7FA20966" w14:textId="77777777" w:rsidR="002A2AEF" w:rsidRPr="002A2AEF" w:rsidRDefault="002A2AEF" w:rsidP="002A2AEF">
      <w:pPr>
        <w:pStyle w:val="NormalWeb"/>
        <w:spacing w:before="0" w:beforeAutospacing="0" w:after="0" w:afterAutospacing="0" w:line="276" w:lineRule="auto"/>
        <w:rPr>
          <w:rFonts w:ascii="Arial" w:hAnsi="Arial" w:cs="Arial"/>
          <w:b/>
          <w:bCs/>
          <w:color w:val="000000" w:themeColor="text1"/>
          <w:sz w:val="20"/>
          <w:szCs w:val="20"/>
        </w:rPr>
      </w:pPr>
      <w:r w:rsidRPr="002A2AEF">
        <w:rPr>
          <w:rFonts w:ascii="Arial" w:hAnsi="Arial" w:cs="Arial"/>
          <w:b/>
          <w:bCs/>
          <w:color w:val="000000" w:themeColor="text1"/>
          <w:sz w:val="20"/>
          <w:szCs w:val="20"/>
        </w:rPr>
        <w:t>Ítem 7 - Ajuste adecuado y buena recuperación</w:t>
      </w:r>
    </w:p>
    <w:p w14:paraId="064F8B57" w14:textId="77777777" w:rsidR="002A2AEF" w:rsidRPr="002A2AEF" w:rsidRDefault="002A2AEF" w:rsidP="002A2AEF">
      <w:pPr>
        <w:pStyle w:val="NormalWeb"/>
        <w:spacing w:before="0" w:beforeAutospacing="0" w:after="0" w:afterAutospacing="0" w:line="276" w:lineRule="auto"/>
        <w:rPr>
          <w:rFonts w:ascii="Arial" w:hAnsi="Arial" w:cs="Arial"/>
          <w:color w:val="000000" w:themeColor="text1"/>
          <w:sz w:val="20"/>
          <w:szCs w:val="20"/>
        </w:rPr>
      </w:pPr>
      <w:r w:rsidRPr="002A2AEF">
        <w:rPr>
          <w:rFonts w:ascii="Arial" w:hAnsi="Arial" w:cs="Arial"/>
          <w:color w:val="000000" w:themeColor="text1"/>
          <w:sz w:val="20"/>
          <w:szCs w:val="20"/>
        </w:rPr>
        <w:t>Posible decisión sobre el patrón: mantener la reducción y validar el patrón.</w:t>
      </w:r>
      <w:commentRangeEnd w:id="53"/>
      <w:r w:rsidRPr="002A2AEF">
        <w:rPr>
          <w:rStyle w:val="Refdecomentario"/>
          <w:rFonts w:ascii="Arial" w:hAnsi="Arial" w:cs="Arial"/>
          <w:color w:val="000000" w:themeColor="text1"/>
          <w:sz w:val="20"/>
          <w:szCs w:val="20"/>
        </w:rPr>
        <w:commentReference w:id="53"/>
      </w:r>
    </w:p>
    <w:p w14:paraId="6AFF0C26" w14:textId="77777777" w:rsidR="002A2AEF" w:rsidRDefault="002A2AEF" w:rsidP="00AF5BF1">
      <w:pPr>
        <w:pStyle w:val="NormalWeb"/>
        <w:spacing w:before="0" w:beforeAutospacing="0" w:after="0" w:afterAutospacing="0" w:line="276" w:lineRule="auto"/>
        <w:rPr>
          <w:rFonts w:ascii="Arial" w:hAnsi="Arial" w:cs="Arial"/>
          <w:color w:val="000000" w:themeColor="text1"/>
          <w:sz w:val="20"/>
          <w:szCs w:val="20"/>
        </w:rPr>
      </w:pPr>
    </w:p>
    <w:p w14:paraId="25DC179F" w14:textId="0FA72FE1" w:rsidR="00496ED7" w:rsidRDefault="00496ED7" w:rsidP="00AF5BF1">
      <w:pPr>
        <w:pStyle w:val="NormalWeb"/>
        <w:spacing w:before="0" w:beforeAutospacing="0" w:after="0" w:afterAutospacing="0" w:line="276" w:lineRule="auto"/>
        <w:jc w:val="both"/>
        <w:rPr>
          <w:rFonts w:ascii="Arial" w:hAnsi="Arial" w:cs="Arial"/>
          <w:color w:val="000000" w:themeColor="text1"/>
          <w:sz w:val="20"/>
          <w:szCs w:val="20"/>
        </w:rPr>
      </w:pPr>
      <w:r w:rsidRPr="00B65305">
        <w:rPr>
          <w:rFonts w:ascii="Arial" w:hAnsi="Arial" w:cs="Arial"/>
          <w:color w:val="000000" w:themeColor="text1"/>
          <w:sz w:val="20"/>
          <w:szCs w:val="20"/>
        </w:rPr>
        <w:t xml:space="preserve">Así, </w:t>
      </w:r>
      <w:r w:rsidRPr="00B65305">
        <w:rPr>
          <w:rFonts w:ascii="Arial" w:hAnsi="Arial" w:cs="Arial"/>
          <w:sz w:val="20"/>
          <w:szCs w:val="20"/>
        </w:rPr>
        <w:t>la fórmula puede comenzar en el papel, pero la validación ocurre en la premuestra</w:t>
      </w:r>
      <w:r w:rsidRPr="00B65305">
        <w:rPr>
          <w:rFonts w:ascii="Arial" w:hAnsi="Arial" w:cs="Arial"/>
          <w:color w:val="000000" w:themeColor="text1"/>
          <w:sz w:val="20"/>
          <w:szCs w:val="20"/>
        </w:rPr>
        <w:t>. El</w:t>
      </w:r>
      <w:r w:rsidRPr="00AF5BF1">
        <w:rPr>
          <w:rFonts w:ascii="Arial" w:hAnsi="Arial" w:cs="Arial"/>
          <w:color w:val="000000" w:themeColor="text1"/>
          <w:sz w:val="20"/>
          <w:szCs w:val="20"/>
        </w:rPr>
        <w:t xml:space="preserve"> patrón definitivo surge de la relación entre base corporal, porcentaje de reducción, propiedades del tejido, construcción de la prenda y comprobaciones realizadas durante el prototipado. En consecuencia, dos tejidos destinados al mismo modelo pueden requerir ajustes diferentes, incluso cuando parten exactamente del mismo básico femenino. </w:t>
      </w:r>
    </w:p>
    <w:p w14:paraId="2A193E84" w14:textId="77777777" w:rsidR="006E73F0" w:rsidRPr="006E73F0" w:rsidRDefault="006E73F0" w:rsidP="006E73F0">
      <w:pPr>
        <w:pStyle w:val="NormalWeb"/>
        <w:jc w:val="both"/>
        <w:rPr>
          <w:rFonts w:ascii="Arial" w:hAnsi="Arial" w:cs="Arial"/>
          <w:color w:val="000000" w:themeColor="text1"/>
          <w:sz w:val="20"/>
          <w:szCs w:val="20"/>
        </w:rPr>
      </w:pPr>
      <w:r w:rsidRPr="006E73F0">
        <w:rPr>
          <w:rFonts w:ascii="Arial" w:hAnsi="Arial" w:cs="Arial"/>
          <w:color w:val="000000" w:themeColor="text1"/>
          <w:sz w:val="20"/>
          <w:szCs w:val="20"/>
        </w:rPr>
        <w:t>Para comprender cómo el comportamiento del tejido influye en las decisiones de ajuste y reducción del patrón, escuche el siguiente pódcast.</w:t>
      </w:r>
    </w:p>
    <w:p w14:paraId="70483908" w14:textId="4C214E18" w:rsidR="006E73F0" w:rsidRDefault="006E73F0" w:rsidP="006E73F0">
      <w:pPr>
        <w:pStyle w:val="NormalWeb"/>
        <w:spacing w:before="0" w:beforeAutospacing="0" w:after="0" w:afterAutospacing="0" w:line="276" w:lineRule="auto"/>
        <w:jc w:val="both"/>
        <w:rPr>
          <w:rFonts w:ascii="Arial" w:hAnsi="Arial" w:cs="Arial"/>
          <w:color w:val="000000" w:themeColor="text1"/>
          <w:sz w:val="20"/>
          <w:szCs w:val="20"/>
        </w:rPr>
      </w:pPr>
      <w:commentRangeStart w:id="54"/>
      <w:r w:rsidRPr="006E73F0">
        <w:rPr>
          <w:rFonts w:ascii="Arial" w:hAnsi="Arial" w:cs="Arial"/>
          <w:b/>
          <w:bCs/>
          <w:color w:val="000000" w:themeColor="text1"/>
          <w:sz w:val="20"/>
          <w:szCs w:val="20"/>
        </w:rPr>
        <w:t>Pódcast:</w:t>
      </w:r>
      <w:r w:rsidRPr="006E73F0">
        <w:rPr>
          <w:rFonts w:ascii="Arial" w:hAnsi="Arial" w:cs="Arial"/>
          <w:color w:val="000000" w:themeColor="text1"/>
          <w:sz w:val="20"/>
          <w:szCs w:val="20"/>
        </w:rPr>
        <w:t xml:space="preserve"> </w:t>
      </w:r>
      <w:hyperlink r:id="rId37" w:history="1">
        <w:r w:rsidRPr="001566A5">
          <w:rPr>
            <w:rStyle w:val="Hipervnculo"/>
            <w:rFonts w:ascii="Arial" w:hAnsi="Arial" w:cs="Arial"/>
            <w:sz w:val="20"/>
            <w:szCs w:val="20"/>
          </w:rPr>
          <w:t>El tejido también decide el patrón</w:t>
        </w:r>
      </w:hyperlink>
      <w:commentRangeEnd w:id="54"/>
      <w:r w:rsidR="001566A5">
        <w:rPr>
          <w:rStyle w:val="Refdecomentario"/>
          <w:rFonts w:ascii="Arial" w:hAnsi="Arial" w:cs="Arial"/>
          <w:color w:val="000000" w:themeColor="text1"/>
          <w:sz w:val="20"/>
          <w:szCs w:val="20"/>
        </w:rPr>
        <w:commentReference w:id="54"/>
      </w:r>
    </w:p>
    <w:p w14:paraId="268F0BB5" w14:textId="77777777" w:rsidR="00B65305" w:rsidRPr="00AF5BF1" w:rsidRDefault="00B65305" w:rsidP="00AF5BF1">
      <w:pPr>
        <w:pStyle w:val="NormalWeb"/>
        <w:spacing w:before="0" w:beforeAutospacing="0" w:after="0" w:afterAutospacing="0" w:line="276" w:lineRule="auto"/>
        <w:jc w:val="both"/>
        <w:rPr>
          <w:rFonts w:ascii="Arial" w:hAnsi="Arial" w:cs="Arial"/>
          <w:color w:val="000000" w:themeColor="text1"/>
          <w:sz w:val="20"/>
          <w:szCs w:val="20"/>
        </w:rPr>
      </w:pPr>
    </w:p>
    <w:p w14:paraId="2BB635CD" w14:textId="5C204F58" w:rsidR="00613B98" w:rsidRDefault="00C60A55" w:rsidP="00AF5BF1">
      <w:pPr>
        <w:pStyle w:val="Ttulo1"/>
        <w:spacing w:before="0" w:after="0"/>
        <w:rPr>
          <w:b/>
          <w:color w:val="000000" w:themeColor="text1"/>
          <w:sz w:val="20"/>
          <w:szCs w:val="20"/>
        </w:rPr>
      </w:pPr>
      <w:r w:rsidRPr="00AF5BF1">
        <w:rPr>
          <w:b/>
          <w:color w:val="000000" w:themeColor="text1"/>
          <w:sz w:val="20"/>
          <w:szCs w:val="20"/>
        </w:rPr>
        <w:t>2. Patronaje de prendas interiores femeninas</w:t>
      </w:r>
    </w:p>
    <w:p w14:paraId="1661F403" w14:textId="77777777" w:rsidR="00E36D7B" w:rsidRDefault="00E36D7B" w:rsidP="00E36D7B"/>
    <w:p w14:paraId="11086CA6" w14:textId="643412A8" w:rsidR="00613B98" w:rsidRDefault="00E36D7B" w:rsidP="00E36D7B">
      <w:pPr>
        <w:rPr>
          <w:color w:val="000000" w:themeColor="text1"/>
          <w:sz w:val="20"/>
          <w:szCs w:val="20"/>
        </w:rPr>
      </w:pPr>
      <w:commentRangeStart w:id="55"/>
      <w:r>
        <w:rPr>
          <w:noProof/>
        </w:rPr>
        <w:drawing>
          <wp:anchor distT="0" distB="0" distL="114300" distR="114300" simplePos="0" relativeHeight="251665408" behindDoc="1" locked="0" layoutInCell="1" allowOverlap="1" wp14:anchorId="7C213C27" wp14:editId="2ABB3B63">
            <wp:simplePos x="0" y="0"/>
            <wp:positionH relativeFrom="column">
              <wp:posOffset>0</wp:posOffset>
            </wp:positionH>
            <wp:positionV relativeFrom="paragraph">
              <wp:posOffset>0</wp:posOffset>
            </wp:positionV>
            <wp:extent cx="1888761" cy="1330580"/>
            <wp:effectExtent l="0" t="0" r="3810" b="3175"/>
            <wp:wrapTight wrapText="bothSides">
              <wp:wrapPolygon edited="0">
                <wp:start x="0" y="0"/>
                <wp:lineTo x="0" y="21445"/>
                <wp:lineTo x="21498" y="21445"/>
                <wp:lineTo x="21498" y="0"/>
                <wp:lineTo x="0" y="0"/>
              </wp:wrapPolygon>
            </wp:wrapTight>
            <wp:docPr id="16368024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02401" name="Imagen 163680240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88761" cy="1330580"/>
                    </a:xfrm>
                    <a:prstGeom prst="rect">
                      <a:avLst/>
                    </a:prstGeom>
                  </pic:spPr>
                </pic:pic>
              </a:graphicData>
            </a:graphic>
            <wp14:sizeRelH relativeFrom="page">
              <wp14:pctWidth>0</wp14:pctWidth>
            </wp14:sizeRelH>
            <wp14:sizeRelV relativeFrom="page">
              <wp14:pctHeight>0</wp14:pctHeight>
            </wp14:sizeRelV>
          </wp:anchor>
        </w:drawing>
      </w:r>
      <w:commentRangeEnd w:id="55"/>
      <w:r w:rsidRPr="00AF5BF1">
        <w:rPr>
          <w:rStyle w:val="Refdecomentario"/>
          <w:color w:val="000000" w:themeColor="text1"/>
          <w:sz w:val="20"/>
          <w:szCs w:val="20"/>
        </w:rPr>
        <w:commentReference w:id="55"/>
      </w:r>
      <w:r w:rsidR="00613B98" w:rsidRPr="00AF5BF1">
        <w:rPr>
          <w:color w:val="000000" w:themeColor="text1"/>
          <w:sz w:val="20"/>
          <w:szCs w:val="20"/>
        </w:rPr>
        <w:t>El patronaje de prendas interiores femeninas constituye una especialidad dentro del desarrollo de producto que requiere relacionar las características corporales, las medidas antropométricas, el comportamiento de los materiales y las condiciones de ajuste propias de prendas que mantienen contacto directo con el cuerpo. A diferencia de otras categorías de vestuario, la ropa interior demanda un control preciso de dimensiones, recorridos, elasticidad, puntos de tensión y distribución de la cobertura, debido a que pequeñas modificaciones en el patrón pueden alterar de manera significativa el ajuste y la funcionalidad de la prenda.</w:t>
      </w:r>
    </w:p>
    <w:p w14:paraId="33489D8F" w14:textId="77777777" w:rsidR="0016164A" w:rsidRPr="00AF5BF1" w:rsidRDefault="0016164A" w:rsidP="00E36D7B">
      <w:pPr>
        <w:rPr>
          <w:color w:val="000000" w:themeColor="text1"/>
          <w:sz w:val="20"/>
          <w:szCs w:val="20"/>
        </w:rPr>
      </w:pPr>
    </w:p>
    <w:p w14:paraId="0B3CC704" w14:textId="0B1EC519"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desarrollo de patrones para ropa interior comprende procedimientos de trazado, transformación, comprobación y </w:t>
      </w:r>
      <w:r w:rsidR="00C70DC2" w:rsidRPr="00AF5BF1">
        <w:rPr>
          <w:rFonts w:ascii="Arial" w:hAnsi="Arial" w:cs="Arial"/>
          <w:color w:val="000000" w:themeColor="text1"/>
          <w:sz w:val="20"/>
          <w:szCs w:val="20"/>
        </w:rPr>
        <w:t>escalado asociado</w:t>
      </w:r>
      <w:r w:rsidR="0016164A">
        <w:rPr>
          <w:rFonts w:ascii="Arial" w:hAnsi="Arial" w:cs="Arial"/>
          <w:color w:val="000000" w:themeColor="text1"/>
          <w:sz w:val="20"/>
          <w:szCs w:val="20"/>
        </w:rPr>
        <w:t>s</w:t>
      </w:r>
      <w:r w:rsidRPr="00AF5BF1">
        <w:rPr>
          <w:rFonts w:ascii="Arial" w:hAnsi="Arial" w:cs="Arial"/>
          <w:color w:val="000000" w:themeColor="text1"/>
          <w:sz w:val="20"/>
          <w:szCs w:val="20"/>
        </w:rPr>
        <w:t xml:space="preserve"> con materiales elásticos y sistemas constructivos específicos. Matthews-Fairbanks (2021) aborda el patronaje de prendas interiores a partir de patrones base, manipulación de patrones, construcción con materiales extensibles y desarrollo de reglas de escalado, mientras que Shin (2015) plantea metodologías especializadas para el patronaje de ropa interior y </w:t>
      </w:r>
      <w:r w:rsidRPr="006B4F4E">
        <w:rPr>
          <w:rFonts w:ascii="Arial" w:hAnsi="Arial" w:cs="Arial"/>
          <w:iCs/>
          <w:color w:val="000000" w:themeColor="text1"/>
          <w:sz w:val="20"/>
          <w:szCs w:val="20"/>
        </w:rPr>
        <w:t>brasieres</w:t>
      </w:r>
      <w:r w:rsidRPr="00AF5BF1">
        <w:rPr>
          <w:rFonts w:ascii="Arial" w:hAnsi="Arial" w:cs="Arial"/>
          <w:i/>
          <w:color w:val="000000" w:themeColor="text1"/>
          <w:sz w:val="20"/>
          <w:szCs w:val="20"/>
        </w:rPr>
        <w:t xml:space="preserve"> </w:t>
      </w:r>
      <w:r w:rsidRPr="00AF5BF1">
        <w:rPr>
          <w:rFonts w:ascii="Arial" w:hAnsi="Arial" w:cs="Arial"/>
          <w:color w:val="000000" w:themeColor="text1"/>
          <w:sz w:val="20"/>
          <w:szCs w:val="20"/>
        </w:rPr>
        <w:t>mediante principios de patronaje plano.</w:t>
      </w:r>
    </w:p>
    <w:p w14:paraId="0DA842FE" w14:textId="77777777" w:rsidR="0016164A" w:rsidRPr="00AF5BF1" w:rsidRDefault="0016164A" w:rsidP="00AF5BF1">
      <w:pPr>
        <w:pStyle w:val="NormalWeb"/>
        <w:spacing w:before="0" w:beforeAutospacing="0" w:after="0" w:afterAutospacing="0" w:line="276" w:lineRule="auto"/>
        <w:jc w:val="both"/>
        <w:rPr>
          <w:rFonts w:ascii="Arial" w:hAnsi="Arial" w:cs="Arial"/>
          <w:color w:val="000000" w:themeColor="text1"/>
          <w:sz w:val="20"/>
          <w:szCs w:val="20"/>
        </w:rPr>
      </w:pPr>
    </w:p>
    <w:p w14:paraId="35ABAC76" w14:textId="43E717B2" w:rsidR="00613B98" w:rsidRPr="00AF5BF1"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La clasificación tipológica constituye un punto de partida para el patronaje porque permite reconocer qué variables estructurales deberán modificarse respecto de un patrón base. En las prendas inferiores intervienen principalmente la altura de cintura, el recorrido de costado, la configuración de las aberturas de pierna, la cobertura </w:t>
      </w:r>
      <w:r w:rsidRPr="00AF5BF1">
        <w:rPr>
          <w:rFonts w:ascii="Arial" w:hAnsi="Arial" w:cs="Arial"/>
          <w:color w:val="000000" w:themeColor="text1"/>
          <w:sz w:val="20"/>
          <w:szCs w:val="20"/>
        </w:rPr>
        <w:lastRenderedPageBreak/>
        <w:t xml:space="preserve">posterior y la longitud de entrepierna. En las prendas superiores adquieren especial relevancia la construcción de copa, banda, puente, costados, tirantes, escotes y sistemas de cierre. La investigación sobre diseño de </w:t>
      </w:r>
      <w:r w:rsidRPr="006B4F4E">
        <w:rPr>
          <w:rFonts w:ascii="Arial" w:hAnsi="Arial" w:cs="Arial"/>
          <w:iCs/>
          <w:color w:val="000000" w:themeColor="text1"/>
          <w:sz w:val="20"/>
          <w:szCs w:val="20"/>
        </w:rPr>
        <w:t>brasieres</w:t>
      </w:r>
      <w:r w:rsidRPr="00AF5BF1">
        <w:rPr>
          <w:rFonts w:ascii="Arial" w:hAnsi="Arial" w:cs="Arial"/>
          <w:i/>
          <w:color w:val="000000" w:themeColor="text1"/>
          <w:sz w:val="20"/>
          <w:szCs w:val="20"/>
        </w:rPr>
        <w:t xml:space="preserve"> </w:t>
      </w:r>
      <w:r w:rsidRPr="00AF5BF1">
        <w:rPr>
          <w:rFonts w:ascii="Arial" w:hAnsi="Arial" w:cs="Arial"/>
          <w:color w:val="000000" w:themeColor="text1"/>
          <w:sz w:val="20"/>
          <w:szCs w:val="20"/>
        </w:rPr>
        <w:t>confirma que elementos como copa, banda, aro, refuerzo lateral, elástico inferior, tirantes y cierre forman parte de su estructura funcional y participan directamente en las condiciones de soporte y ajuste (Greggianin et al., 2018).</w:t>
      </w:r>
    </w:p>
    <w:p w14:paraId="7B120553" w14:textId="1846DE01" w:rsidR="00ED1A0D" w:rsidRPr="00ED1A0D" w:rsidRDefault="00ED1A0D" w:rsidP="00ED1A0D">
      <w:pPr>
        <w:pStyle w:val="NormalWeb"/>
        <w:jc w:val="both"/>
        <w:rPr>
          <w:rFonts w:ascii="Arial" w:hAnsi="Arial" w:cs="Arial"/>
          <w:color w:val="000000" w:themeColor="text1"/>
          <w:sz w:val="20"/>
          <w:szCs w:val="20"/>
        </w:rPr>
      </w:pPr>
      <w:r w:rsidRPr="00ED1A0D">
        <w:rPr>
          <w:rFonts w:ascii="Arial" w:hAnsi="Arial" w:cs="Arial"/>
          <w:color w:val="000000" w:themeColor="text1"/>
          <w:sz w:val="20"/>
          <w:szCs w:val="20"/>
        </w:rPr>
        <w:t xml:space="preserve">Antes de iniciar el proceso de patronaje de prendas interiores femeninas, </w:t>
      </w:r>
      <w:r w:rsidRPr="0041507C">
        <w:rPr>
          <w:rFonts w:ascii="Arial" w:hAnsi="Arial" w:cs="Arial"/>
          <w:color w:val="000000" w:themeColor="text1"/>
          <w:sz w:val="20"/>
          <w:szCs w:val="20"/>
        </w:rPr>
        <w:t xml:space="preserve">es importante tener claridad sobre el porcentaje de elongación de los textiles, dado que las prendas interiores son elaboradas en </w:t>
      </w:r>
      <w:r w:rsidR="001105A6" w:rsidRPr="0041507C">
        <w:rPr>
          <w:rFonts w:ascii="Arial" w:hAnsi="Arial" w:cs="Arial"/>
          <w:color w:val="000000" w:themeColor="text1"/>
          <w:sz w:val="20"/>
          <w:szCs w:val="20"/>
        </w:rPr>
        <w:t>tejidos</w:t>
      </w:r>
      <w:r w:rsidRPr="0041507C">
        <w:rPr>
          <w:rFonts w:ascii="Arial" w:hAnsi="Arial" w:cs="Arial"/>
          <w:color w:val="000000" w:themeColor="text1"/>
          <w:sz w:val="20"/>
          <w:szCs w:val="20"/>
        </w:rPr>
        <w:t xml:space="preserve"> de punto. Para reconocer de manera práctica cómo se determina este porcentaje y cómo puede variar según las características</w:t>
      </w:r>
      <w:r w:rsidRPr="00ED1A0D">
        <w:rPr>
          <w:rFonts w:ascii="Arial" w:hAnsi="Arial" w:cs="Arial"/>
          <w:color w:val="000000" w:themeColor="text1"/>
          <w:sz w:val="20"/>
          <w:szCs w:val="20"/>
        </w:rPr>
        <w:t xml:space="preserve"> del material, consulte el siguiente recurso audiovisual.</w:t>
      </w:r>
    </w:p>
    <w:p w14:paraId="1384F271" w14:textId="19A7BBE4" w:rsidR="001D165D" w:rsidRPr="00AF5BF1" w:rsidRDefault="00ED1A0D" w:rsidP="00ED1A0D">
      <w:pPr>
        <w:pStyle w:val="NormalWeb"/>
        <w:spacing w:before="0" w:beforeAutospacing="0" w:after="0" w:afterAutospacing="0" w:line="276" w:lineRule="auto"/>
        <w:jc w:val="both"/>
        <w:rPr>
          <w:rFonts w:ascii="Arial" w:hAnsi="Arial" w:cs="Arial"/>
          <w:color w:val="000000" w:themeColor="text1"/>
          <w:sz w:val="20"/>
          <w:szCs w:val="20"/>
        </w:rPr>
      </w:pPr>
      <w:commentRangeStart w:id="56"/>
      <w:r w:rsidRPr="00ED1A0D">
        <w:rPr>
          <w:rFonts w:ascii="Arial" w:hAnsi="Arial" w:cs="Arial"/>
          <w:b/>
          <w:bCs/>
          <w:color w:val="000000" w:themeColor="text1"/>
          <w:sz w:val="20"/>
          <w:szCs w:val="20"/>
        </w:rPr>
        <w:t>Video:</w:t>
      </w:r>
      <w:r w:rsidRPr="00ED1A0D">
        <w:rPr>
          <w:rFonts w:ascii="Arial" w:hAnsi="Arial" w:cs="Arial"/>
          <w:color w:val="000000" w:themeColor="text1"/>
          <w:sz w:val="20"/>
          <w:szCs w:val="20"/>
        </w:rPr>
        <w:t xml:space="preserve"> </w:t>
      </w:r>
      <w:hyperlink r:id="rId39" w:history="1">
        <w:r w:rsidR="003101AA">
          <w:rPr>
            <w:rStyle w:val="Hipervnculo"/>
            <w:rFonts w:ascii="Arial" w:hAnsi="Arial" w:cs="Arial"/>
            <w:sz w:val="20"/>
            <w:szCs w:val="20"/>
          </w:rPr>
          <w:t>P</w:t>
        </w:r>
        <w:r w:rsidRPr="00ED1A0D">
          <w:rPr>
            <w:rStyle w:val="Hipervnculo"/>
            <w:rFonts w:ascii="Arial" w:hAnsi="Arial" w:cs="Arial"/>
            <w:sz w:val="20"/>
            <w:szCs w:val="20"/>
          </w:rPr>
          <w:t>orcentajes de elongación</w:t>
        </w:r>
      </w:hyperlink>
      <w:commentRangeEnd w:id="56"/>
      <w:r w:rsidR="0077133F" w:rsidRPr="00AF5BF1">
        <w:rPr>
          <w:rStyle w:val="Refdecomentario"/>
          <w:rFonts w:ascii="Arial" w:hAnsi="Arial" w:cs="Arial"/>
          <w:color w:val="000000" w:themeColor="text1"/>
          <w:sz w:val="20"/>
          <w:szCs w:val="20"/>
        </w:rPr>
        <w:commentReference w:id="56"/>
      </w:r>
    </w:p>
    <w:p w14:paraId="28D1EA71" w14:textId="565CA29C" w:rsidR="001D165D" w:rsidRPr="00AF5BF1" w:rsidRDefault="001D165D" w:rsidP="00AF5BF1">
      <w:pPr>
        <w:rPr>
          <w:color w:val="000000" w:themeColor="text1"/>
          <w:sz w:val="20"/>
          <w:szCs w:val="20"/>
        </w:rPr>
      </w:pPr>
    </w:p>
    <w:p w14:paraId="1603F3B3" w14:textId="0C7F2308" w:rsidR="00613B98" w:rsidRDefault="00613B98" w:rsidP="00AF5BF1">
      <w:pPr>
        <w:pStyle w:val="Ttulo2"/>
        <w:spacing w:before="0" w:after="0"/>
        <w:jc w:val="both"/>
        <w:rPr>
          <w:b/>
          <w:color w:val="000000" w:themeColor="text1"/>
          <w:sz w:val="20"/>
          <w:szCs w:val="20"/>
        </w:rPr>
      </w:pPr>
      <w:r w:rsidRPr="00AF5BF1">
        <w:rPr>
          <w:b/>
          <w:color w:val="000000" w:themeColor="text1"/>
          <w:sz w:val="20"/>
          <w:szCs w:val="20"/>
        </w:rPr>
        <w:t>2.1 Tipologías principales de prendas inferiores íntimas</w:t>
      </w:r>
    </w:p>
    <w:p w14:paraId="74D64764" w14:textId="73D32F3B" w:rsidR="0077133F" w:rsidRDefault="0077133F" w:rsidP="0077133F">
      <w:commentRangeStart w:id="57"/>
      <w:r>
        <w:rPr>
          <w:noProof/>
        </w:rPr>
        <w:drawing>
          <wp:anchor distT="0" distB="0" distL="114300" distR="114300" simplePos="0" relativeHeight="251666432" behindDoc="1" locked="0" layoutInCell="1" allowOverlap="1" wp14:anchorId="26FF26D3" wp14:editId="6CB451E1">
            <wp:simplePos x="0" y="0"/>
            <wp:positionH relativeFrom="column">
              <wp:posOffset>-635</wp:posOffset>
            </wp:positionH>
            <wp:positionV relativeFrom="paragraph">
              <wp:posOffset>186690</wp:posOffset>
            </wp:positionV>
            <wp:extent cx="2183130" cy="1461135"/>
            <wp:effectExtent l="0" t="0" r="1270" b="0"/>
            <wp:wrapTight wrapText="bothSides">
              <wp:wrapPolygon edited="0">
                <wp:start x="0" y="0"/>
                <wp:lineTo x="0" y="21403"/>
                <wp:lineTo x="21487" y="21403"/>
                <wp:lineTo x="21487" y="0"/>
                <wp:lineTo x="0" y="0"/>
              </wp:wrapPolygon>
            </wp:wrapTight>
            <wp:docPr id="11541663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6367" name="Imagen 115416636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83130" cy="1461135"/>
                    </a:xfrm>
                    <a:prstGeom prst="rect">
                      <a:avLst/>
                    </a:prstGeom>
                  </pic:spPr>
                </pic:pic>
              </a:graphicData>
            </a:graphic>
            <wp14:sizeRelH relativeFrom="page">
              <wp14:pctWidth>0</wp14:pctWidth>
            </wp14:sizeRelH>
            <wp14:sizeRelV relativeFrom="page">
              <wp14:pctHeight>0</wp14:pctHeight>
            </wp14:sizeRelV>
          </wp:anchor>
        </w:drawing>
      </w:r>
      <w:commentRangeEnd w:id="57"/>
      <w:r>
        <w:rPr>
          <w:rStyle w:val="Refdecomentario"/>
          <w:sz w:val="22"/>
          <w:szCs w:val="22"/>
        </w:rPr>
        <w:commentReference w:id="57"/>
      </w:r>
    </w:p>
    <w:p w14:paraId="30A8E2C9" w14:textId="6EB43766"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Las prendas interiores inferiores se estructuran alrededor de una zona central de entrepierna que articula los componentes delantero y posterior. Sobre esta configuración pueden producirse diferentes tipologías mediante modificaciones en la altura de cintura, extensión de costados, amplitud de pierna y grado de cobertura. Para efectos del patronaje, estas variables resultan más relevantes que la denominación comercial, dado que un mismo tipo de prenda puede recibir nombres diferentes según la marca, el mercado o el país.</w:t>
      </w:r>
    </w:p>
    <w:p w14:paraId="3730D33B" w14:textId="3F4D4147" w:rsidR="0077133F" w:rsidRPr="00AF5BF1"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5A10FACE" w14:textId="3BB09B8F"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Matthews-Fairbanks (2021) emplea el </w:t>
      </w:r>
      <w:r w:rsidRPr="00AF5BF1">
        <w:rPr>
          <w:rStyle w:val="Fuerte"/>
          <w:rFonts w:ascii="Arial" w:hAnsi="Arial" w:cs="Arial"/>
          <w:b w:val="0"/>
          <w:i/>
          <w:color w:val="000000" w:themeColor="text1"/>
          <w:sz w:val="20"/>
          <w:szCs w:val="20"/>
        </w:rPr>
        <w:t>brief</w:t>
      </w:r>
      <w:r w:rsidRPr="00AF5BF1">
        <w:rPr>
          <w:rFonts w:ascii="Arial" w:hAnsi="Arial" w:cs="Arial"/>
          <w:i/>
          <w:color w:val="000000" w:themeColor="text1"/>
          <w:sz w:val="20"/>
          <w:szCs w:val="20"/>
        </w:rPr>
        <w:t xml:space="preserve"> </w:t>
      </w:r>
      <w:r w:rsidRPr="00AF5BF1">
        <w:rPr>
          <w:rFonts w:ascii="Arial" w:hAnsi="Arial" w:cs="Arial"/>
          <w:color w:val="000000" w:themeColor="text1"/>
          <w:sz w:val="20"/>
          <w:szCs w:val="20"/>
        </w:rPr>
        <w:t xml:space="preserve">y el </w:t>
      </w:r>
      <w:r w:rsidRPr="00AF5BF1">
        <w:rPr>
          <w:rStyle w:val="Fuerte"/>
          <w:rFonts w:ascii="Arial" w:hAnsi="Arial" w:cs="Arial"/>
          <w:b w:val="0"/>
          <w:i/>
          <w:color w:val="000000" w:themeColor="text1"/>
          <w:sz w:val="20"/>
          <w:szCs w:val="20"/>
        </w:rPr>
        <w:t>boyshort</w:t>
      </w:r>
      <w:r w:rsidRPr="00AF5BF1">
        <w:rPr>
          <w:rFonts w:ascii="Arial" w:hAnsi="Arial" w:cs="Arial"/>
          <w:i/>
          <w:color w:val="000000" w:themeColor="text1"/>
          <w:sz w:val="20"/>
          <w:szCs w:val="20"/>
        </w:rPr>
        <w:t xml:space="preserve"> </w:t>
      </w:r>
      <w:r w:rsidRPr="00AF5BF1">
        <w:rPr>
          <w:rFonts w:ascii="Arial" w:hAnsi="Arial" w:cs="Arial"/>
          <w:color w:val="000000" w:themeColor="text1"/>
          <w:sz w:val="20"/>
          <w:szCs w:val="20"/>
        </w:rPr>
        <w:t>como estructuras fundamentales para abordar la construcción y transformación de patrones de prendas inferiores, e incorpora el manejo de elásticos, tejidos extensibles, medidas corporales y modificaciones del patrón como parte del proceso técnico. A partir de estas estructuras y de las denominaciones consolidadas en el sector de ropa interior pueden distinguirse las siguientes tipologías principales:</w:t>
      </w:r>
    </w:p>
    <w:p w14:paraId="77CE6D6F" w14:textId="46ACE346" w:rsidR="0077133F" w:rsidRPr="00AF5BF1"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58729D1B" w14:textId="0CE3C327" w:rsidR="00613B98" w:rsidRDefault="000F68BE" w:rsidP="00AF5BF1">
      <w:pPr>
        <w:rPr>
          <w:b/>
          <w:color w:val="000000" w:themeColor="text1"/>
          <w:sz w:val="20"/>
          <w:szCs w:val="20"/>
        </w:rPr>
      </w:pPr>
      <w:commentRangeStart w:id="58"/>
      <w:r w:rsidRPr="00AF5BF1">
        <w:rPr>
          <w:b/>
          <w:color w:val="000000" w:themeColor="text1"/>
          <w:sz w:val="20"/>
          <w:szCs w:val="20"/>
        </w:rPr>
        <w:t xml:space="preserve">A. </w:t>
      </w:r>
      <w:r w:rsidR="00613B98" w:rsidRPr="00AF5BF1">
        <w:rPr>
          <w:b/>
          <w:i/>
          <w:color w:val="000000" w:themeColor="text1"/>
          <w:sz w:val="20"/>
          <w:szCs w:val="20"/>
        </w:rPr>
        <w:t xml:space="preserve">Brief </w:t>
      </w:r>
      <w:r w:rsidR="00613B98" w:rsidRPr="00AF5BF1">
        <w:rPr>
          <w:b/>
          <w:color w:val="000000" w:themeColor="text1"/>
          <w:sz w:val="20"/>
          <w:szCs w:val="20"/>
        </w:rPr>
        <w:t xml:space="preserve">o </w:t>
      </w:r>
      <w:r w:rsidR="00613B98" w:rsidRPr="001105A6">
        <w:rPr>
          <w:b/>
          <w:i/>
          <w:color w:val="000000" w:themeColor="text1"/>
          <w:sz w:val="20"/>
          <w:szCs w:val="20"/>
          <w:highlight w:val="yellow"/>
        </w:rPr>
        <w:t>panty</w:t>
      </w:r>
      <w:r w:rsidR="00613B98" w:rsidRPr="00AF5BF1">
        <w:rPr>
          <w:b/>
          <w:color w:val="000000" w:themeColor="text1"/>
          <w:sz w:val="20"/>
          <w:szCs w:val="20"/>
        </w:rPr>
        <w:t xml:space="preserve"> clásico</w:t>
      </w:r>
    </w:p>
    <w:p w14:paraId="26F04B09" w14:textId="49FE0E4E" w:rsidR="0077133F" w:rsidRPr="00AF5BF1" w:rsidRDefault="0077133F" w:rsidP="00AF5BF1">
      <w:pPr>
        <w:rPr>
          <w:b/>
          <w:color w:val="000000" w:themeColor="text1"/>
          <w:sz w:val="20"/>
          <w:szCs w:val="20"/>
        </w:rPr>
      </w:pPr>
      <w:commentRangeStart w:id="59"/>
      <w:r>
        <w:rPr>
          <w:b/>
          <w:noProof/>
          <w:color w:val="000000" w:themeColor="text1"/>
          <w:sz w:val="20"/>
          <w:szCs w:val="20"/>
        </w:rPr>
        <w:drawing>
          <wp:anchor distT="0" distB="0" distL="114300" distR="114300" simplePos="0" relativeHeight="251667456" behindDoc="1" locked="0" layoutInCell="1" allowOverlap="1" wp14:anchorId="6AFFAFEF" wp14:editId="3DD342BE">
            <wp:simplePos x="0" y="0"/>
            <wp:positionH relativeFrom="column">
              <wp:posOffset>-989</wp:posOffset>
            </wp:positionH>
            <wp:positionV relativeFrom="paragraph">
              <wp:posOffset>161425</wp:posOffset>
            </wp:positionV>
            <wp:extent cx="1610995" cy="1561465"/>
            <wp:effectExtent l="0" t="0" r="1905" b="635"/>
            <wp:wrapTight wrapText="bothSides">
              <wp:wrapPolygon edited="0">
                <wp:start x="0" y="0"/>
                <wp:lineTo x="0" y="21433"/>
                <wp:lineTo x="21455" y="21433"/>
                <wp:lineTo x="21455" y="0"/>
                <wp:lineTo x="0" y="0"/>
              </wp:wrapPolygon>
            </wp:wrapTight>
            <wp:docPr id="12215286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8621" name="Imagen 12215286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10995" cy="1561465"/>
                    </a:xfrm>
                    <a:prstGeom prst="rect">
                      <a:avLst/>
                    </a:prstGeom>
                  </pic:spPr>
                </pic:pic>
              </a:graphicData>
            </a:graphic>
            <wp14:sizeRelH relativeFrom="page">
              <wp14:pctWidth>0</wp14:pctWidth>
            </wp14:sizeRelH>
            <wp14:sizeRelV relativeFrom="page">
              <wp14:pctHeight>0</wp14:pctHeight>
            </wp14:sizeRelV>
          </wp:anchor>
        </w:drawing>
      </w:r>
      <w:commentRangeEnd w:id="59"/>
      <w:r w:rsidRPr="00AF5BF1">
        <w:rPr>
          <w:rStyle w:val="Refdecomentario"/>
          <w:b/>
          <w:color w:val="000000" w:themeColor="text1"/>
          <w:sz w:val="20"/>
          <w:szCs w:val="20"/>
        </w:rPr>
        <w:commentReference w:id="59"/>
      </w:r>
    </w:p>
    <w:p w14:paraId="400200B5" w14:textId="3A09F202"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AF5BF1">
        <w:rPr>
          <w:rStyle w:val="Fuerte"/>
          <w:rFonts w:ascii="Arial" w:hAnsi="Arial" w:cs="Arial"/>
          <w:b w:val="0"/>
          <w:i/>
          <w:color w:val="000000" w:themeColor="text1"/>
          <w:sz w:val="20"/>
          <w:szCs w:val="20"/>
        </w:rPr>
        <w:t>brief</w:t>
      </w:r>
      <w:r w:rsidRPr="00AF5BF1">
        <w:rPr>
          <w:rFonts w:ascii="Arial" w:hAnsi="Arial" w:cs="Arial"/>
          <w:b/>
          <w:i/>
          <w:color w:val="000000" w:themeColor="text1"/>
          <w:sz w:val="20"/>
          <w:szCs w:val="20"/>
        </w:rPr>
        <w:t xml:space="preserve"> </w:t>
      </w:r>
      <w:r w:rsidRPr="00AF5BF1">
        <w:rPr>
          <w:rFonts w:ascii="Arial" w:hAnsi="Arial" w:cs="Arial"/>
          <w:color w:val="000000" w:themeColor="text1"/>
          <w:sz w:val="20"/>
          <w:szCs w:val="20"/>
        </w:rPr>
        <w:t>corresponde a una prenda de cobertura amplia en las regiones delantera y posterior. Su configuración mantiene una relación relativamente estable entre cintura, cadera, entrepierna y aberturas de pierna, razón por la cual constituye una base apropiada para comprender la estructura inicial del patronaje de prendas inferiores.</w:t>
      </w:r>
    </w:p>
    <w:p w14:paraId="4E8AE342" w14:textId="1BACF48E" w:rsidR="0077133F"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27E1E8D0" w14:textId="58B90B71"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Desde el trazado, requiere establecer la altura de la prenda, el ancho correspondiente a cintura y cadera, la profundidad de entrepierna y la conformación diferenciada de las piezas delantera y posterior. El posterior demanda mayor desarrollo para responder al volumen corporal, mientras que la zona de entrepierna debe mantener una relación adecuada entre longitud y ancho para evitar tensiones o exceso de material.</w:t>
      </w:r>
    </w:p>
    <w:p w14:paraId="13B645EF" w14:textId="406BC545" w:rsidR="0077133F" w:rsidRPr="00AF5BF1"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20AD2ADD" w14:textId="0B33E4B6"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 altura de cintura puede modificarse sin alterar la naturaleza esencial de esta tipología. De esta manera se derivan versiones de talle bajo, medio o alto, siempre que se conserve una cobertura posterior predominante.</w:t>
      </w:r>
    </w:p>
    <w:p w14:paraId="3CCBCD75" w14:textId="77777777" w:rsidR="0077133F"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19C25689" w14:textId="77777777" w:rsidR="0077133F"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44AA58C7" w14:textId="77777777" w:rsidR="0077133F"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263E6217" w14:textId="77777777" w:rsidR="0077133F"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0D60AC11" w14:textId="77777777" w:rsidR="0077133F"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65CD5445" w14:textId="77777777" w:rsidR="0077133F"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192A0997" w14:textId="77777777" w:rsidR="0077133F"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630D946C" w14:textId="11ADC692" w:rsidR="00EF19EF" w:rsidRPr="00AF5BF1" w:rsidRDefault="00EF19EF" w:rsidP="00AF5BF1">
      <w:pPr>
        <w:pStyle w:val="NormalWeb"/>
        <w:spacing w:before="0" w:beforeAutospacing="0" w:after="0" w:afterAutospacing="0" w:line="276" w:lineRule="auto"/>
        <w:jc w:val="center"/>
        <w:rPr>
          <w:rFonts w:ascii="Arial" w:hAnsi="Arial" w:cs="Arial"/>
          <w:b/>
          <w:color w:val="000000" w:themeColor="text1"/>
          <w:sz w:val="20"/>
          <w:szCs w:val="20"/>
        </w:rPr>
      </w:pPr>
    </w:p>
    <w:p w14:paraId="2E5215B6" w14:textId="56A7E933" w:rsidR="00613B98" w:rsidRDefault="000F68BE" w:rsidP="00AF5BF1">
      <w:pPr>
        <w:rPr>
          <w:b/>
          <w:i/>
          <w:color w:val="000000" w:themeColor="text1"/>
          <w:sz w:val="20"/>
          <w:szCs w:val="20"/>
        </w:rPr>
      </w:pPr>
      <w:r w:rsidRPr="00AF5BF1">
        <w:rPr>
          <w:b/>
          <w:color w:val="000000" w:themeColor="text1"/>
          <w:sz w:val="20"/>
          <w:szCs w:val="20"/>
        </w:rPr>
        <w:t>B</w:t>
      </w:r>
      <w:r w:rsidRPr="003A37E5">
        <w:rPr>
          <w:b/>
          <w:color w:val="000000" w:themeColor="text1"/>
          <w:sz w:val="20"/>
          <w:szCs w:val="20"/>
        </w:rPr>
        <w:t xml:space="preserve">. </w:t>
      </w:r>
      <w:r w:rsidR="00613B98" w:rsidRPr="003A37E5">
        <w:rPr>
          <w:b/>
          <w:color w:val="000000" w:themeColor="text1"/>
          <w:sz w:val="20"/>
          <w:szCs w:val="20"/>
        </w:rPr>
        <w:t>Bikini</w:t>
      </w:r>
    </w:p>
    <w:p w14:paraId="6B2A872D" w14:textId="02FAB167" w:rsidR="0077133F" w:rsidRDefault="0077133F" w:rsidP="00AF5BF1">
      <w:pPr>
        <w:rPr>
          <w:b/>
          <w:i/>
          <w:color w:val="000000" w:themeColor="text1"/>
          <w:sz w:val="20"/>
          <w:szCs w:val="20"/>
        </w:rPr>
      </w:pPr>
      <w:commentRangeStart w:id="60"/>
      <w:r w:rsidRPr="00AF5BF1">
        <w:rPr>
          <w:b/>
          <w:noProof/>
          <w:color w:val="000000" w:themeColor="text1"/>
          <w:sz w:val="20"/>
          <w:szCs w:val="20"/>
          <w:lang w:eastAsia="es-CO"/>
        </w:rPr>
        <w:drawing>
          <wp:anchor distT="0" distB="0" distL="114300" distR="114300" simplePos="0" relativeHeight="251669504" behindDoc="1" locked="0" layoutInCell="1" allowOverlap="1" wp14:anchorId="4FA28580" wp14:editId="7EA7953B">
            <wp:simplePos x="0" y="0"/>
            <wp:positionH relativeFrom="column">
              <wp:posOffset>-82509</wp:posOffset>
            </wp:positionH>
            <wp:positionV relativeFrom="paragraph">
              <wp:posOffset>72202</wp:posOffset>
            </wp:positionV>
            <wp:extent cx="1498600" cy="2237740"/>
            <wp:effectExtent l="0" t="0" r="0" b="0"/>
            <wp:wrapTight wrapText="bothSides">
              <wp:wrapPolygon edited="0">
                <wp:start x="0" y="0"/>
                <wp:lineTo x="0" y="21453"/>
                <wp:lineTo x="21417" y="21453"/>
                <wp:lineTo x="21417"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498600" cy="2237740"/>
                    </a:xfrm>
                    <a:prstGeom prst="rect">
                      <a:avLst/>
                    </a:prstGeom>
                  </pic:spPr>
                </pic:pic>
              </a:graphicData>
            </a:graphic>
            <wp14:sizeRelH relativeFrom="page">
              <wp14:pctWidth>0</wp14:pctWidth>
            </wp14:sizeRelH>
            <wp14:sizeRelV relativeFrom="page">
              <wp14:pctHeight>0</wp14:pctHeight>
            </wp14:sizeRelV>
          </wp:anchor>
        </w:drawing>
      </w:r>
      <w:commentRangeEnd w:id="60"/>
      <w:r>
        <w:rPr>
          <w:rStyle w:val="Refdecomentario"/>
          <w:b/>
          <w:i/>
          <w:color w:val="000000" w:themeColor="text1"/>
          <w:sz w:val="20"/>
          <w:szCs w:val="20"/>
        </w:rPr>
        <w:commentReference w:id="60"/>
      </w:r>
    </w:p>
    <w:p w14:paraId="1E17AE27" w14:textId="5EEDBACD" w:rsidR="00613B98" w:rsidRPr="00AF5BF1"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 tipología</w:t>
      </w:r>
      <w:r w:rsidRPr="00AF5BF1">
        <w:rPr>
          <w:rFonts w:ascii="Arial" w:hAnsi="Arial" w:cs="Arial"/>
          <w:i/>
          <w:color w:val="000000" w:themeColor="text1"/>
          <w:sz w:val="20"/>
          <w:szCs w:val="20"/>
        </w:rPr>
        <w:t xml:space="preserve"> </w:t>
      </w:r>
      <w:r w:rsidRPr="003A37E5">
        <w:rPr>
          <w:rStyle w:val="Fuerte"/>
          <w:rFonts w:ascii="Arial" w:hAnsi="Arial" w:cs="Arial"/>
          <w:b w:val="0"/>
          <w:iCs/>
          <w:color w:val="000000" w:themeColor="text1"/>
          <w:sz w:val="20"/>
          <w:szCs w:val="20"/>
        </w:rPr>
        <w:t>bikini</w:t>
      </w:r>
      <w:r w:rsidRPr="00AF5BF1">
        <w:rPr>
          <w:rFonts w:ascii="Arial" w:hAnsi="Arial" w:cs="Arial"/>
          <w:b/>
          <w:color w:val="000000" w:themeColor="text1"/>
          <w:sz w:val="20"/>
          <w:szCs w:val="20"/>
        </w:rPr>
        <w:t xml:space="preserve"> </w:t>
      </w:r>
      <w:r w:rsidRPr="00AF5BF1">
        <w:rPr>
          <w:rFonts w:ascii="Arial" w:hAnsi="Arial" w:cs="Arial"/>
          <w:color w:val="000000" w:themeColor="text1"/>
          <w:sz w:val="20"/>
          <w:szCs w:val="20"/>
        </w:rPr>
        <w:t xml:space="preserve">se caracteriza por una reducción de la altura con respecto al </w:t>
      </w:r>
      <w:r w:rsidRPr="00AF5BF1">
        <w:rPr>
          <w:rFonts w:ascii="Arial" w:hAnsi="Arial" w:cs="Arial"/>
          <w:i/>
          <w:color w:val="000000" w:themeColor="text1"/>
          <w:sz w:val="20"/>
          <w:szCs w:val="20"/>
        </w:rPr>
        <w:t>brief</w:t>
      </w:r>
      <w:r w:rsidRPr="00AF5BF1">
        <w:rPr>
          <w:rFonts w:ascii="Arial" w:hAnsi="Arial" w:cs="Arial"/>
          <w:color w:val="000000" w:themeColor="text1"/>
          <w:sz w:val="20"/>
          <w:szCs w:val="20"/>
        </w:rPr>
        <w:t xml:space="preserve"> tradicional y por costados generalmente más estrechos. La cintura se sitúa por debajo de la cintura anatómica y la configuración de las aberturas de pierna incrementa su recorrido sobre la región de cadera. Las clasificaciones comerciales especializadas coinciden en asociar esta categoría con una altura media y una cobertura posterior moderada.</w:t>
      </w:r>
    </w:p>
    <w:p w14:paraId="0D80C924" w14:textId="0B9CEB6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Su patronaje puede obtenerse mediante transformación de una base de </w:t>
      </w:r>
      <w:r w:rsidRPr="001105A6">
        <w:rPr>
          <w:rFonts w:ascii="Arial" w:hAnsi="Arial" w:cs="Arial"/>
          <w:i/>
          <w:color w:val="000000" w:themeColor="text1"/>
          <w:sz w:val="20"/>
          <w:szCs w:val="20"/>
          <w:highlight w:val="yellow"/>
        </w:rPr>
        <w:t>panty</w:t>
      </w:r>
      <w:r w:rsidRPr="00AF5BF1">
        <w:rPr>
          <w:rFonts w:ascii="Arial" w:hAnsi="Arial" w:cs="Arial"/>
          <w:color w:val="000000" w:themeColor="text1"/>
          <w:sz w:val="20"/>
          <w:szCs w:val="20"/>
        </w:rPr>
        <w:t>, reduciendo la altura superior y modificando los recorridos de cintura, costado y pierna. Estas modificaciones deben conservar las longitudes necesarias para la unión entre delantero y posterior, además de contemplar el porcentaje de elongación del material y de los elásticos utilizados.</w:t>
      </w:r>
    </w:p>
    <w:p w14:paraId="02B37813" w14:textId="77777777" w:rsidR="0077133F"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632784A3" w14:textId="77777777" w:rsidR="0077133F" w:rsidRPr="00AF5BF1"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2A394B22" w14:textId="795563B8" w:rsidR="00EF19EF" w:rsidRPr="00AF5BF1" w:rsidRDefault="00EF19EF" w:rsidP="00AF5BF1">
      <w:pPr>
        <w:pStyle w:val="NormalWeb"/>
        <w:spacing w:before="0" w:beforeAutospacing="0" w:after="0" w:afterAutospacing="0" w:line="276" w:lineRule="auto"/>
        <w:jc w:val="center"/>
        <w:rPr>
          <w:rFonts w:ascii="Arial" w:hAnsi="Arial" w:cs="Arial"/>
          <w:b/>
          <w:color w:val="000000" w:themeColor="text1"/>
          <w:sz w:val="20"/>
          <w:szCs w:val="20"/>
        </w:rPr>
      </w:pPr>
    </w:p>
    <w:p w14:paraId="31F00A14" w14:textId="77777777" w:rsidR="00EF19EF" w:rsidRPr="00AF5BF1" w:rsidRDefault="00EF19EF" w:rsidP="00AF5BF1">
      <w:pPr>
        <w:pStyle w:val="NormalWeb"/>
        <w:spacing w:before="0" w:beforeAutospacing="0" w:after="0" w:afterAutospacing="0" w:line="276" w:lineRule="auto"/>
        <w:jc w:val="both"/>
        <w:rPr>
          <w:rFonts w:ascii="Arial" w:hAnsi="Arial" w:cs="Arial"/>
          <w:color w:val="000000" w:themeColor="text1"/>
          <w:sz w:val="20"/>
          <w:szCs w:val="20"/>
        </w:rPr>
      </w:pPr>
    </w:p>
    <w:p w14:paraId="20B11BAF" w14:textId="7FB39356" w:rsidR="00613B98" w:rsidRDefault="000F68BE" w:rsidP="00AF5BF1">
      <w:pPr>
        <w:rPr>
          <w:b/>
          <w:color w:val="000000" w:themeColor="text1"/>
          <w:sz w:val="20"/>
          <w:szCs w:val="20"/>
        </w:rPr>
      </w:pPr>
      <w:r w:rsidRPr="00AF5BF1">
        <w:rPr>
          <w:b/>
          <w:color w:val="000000" w:themeColor="text1"/>
          <w:sz w:val="20"/>
          <w:szCs w:val="20"/>
        </w:rPr>
        <w:t>C.</w:t>
      </w:r>
      <w:r w:rsidRPr="00AF5BF1">
        <w:rPr>
          <w:b/>
          <w:i/>
          <w:color w:val="000000" w:themeColor="text1"/>
          <w:sz w:val="20"/>
          <w:szCs w:val="20"/>
        </w:rPr>
        <w:t xml:space="preserve"> </w:t>
      </w:r>
      <w:r w:rsidR="00613B98" w:rsidRPr="00AF5BF1">
        <w:rPr>
          <w:b/>
          <w:i/>
          <w:color w:val="000000" w:themeColor="text1"/>
          <w:sz w:val="20"/>
          <w:szCs w:val="20"/>
        </w:rPr>
        <w:t>Hipster</w:t>
      </w:r>
      <w:r w:rsidR="00613B98" w:rsidRPr="00AF5BF1">
        <w:rPr>
          <w:b/>
          <w:color w:val="000000" w:themeColor="text1"/>
          <w:sz w:val="20"/>
          <w:szCs w:val="20"/>
        </w:rPr>
        <w:t xml:space="preserve"> o </w:t>
      </w:r>
      <w:r w:rsidR="00613B98" w:rsidRPr="001105A6">
        <w:rPr>
          <w:b/>
          <w:i/>
          <w:iCs/>
          <w:color w:val="000000" w:themeColor="text1"/>
          <w:sz w:val="20"/>
          <w:szCs w:val="20"/>
          <w:highlight w:val="yellow"/>
        </w:rPr>
        <w:t>panty</w:t>
      </w:r>
      <w:r w:rsidR="00613B98" w:rsidRPr="00AF5BF1">
        <w:rPr>
          <w:b/>
          <w:color w:val="000000" w:themeColor="text1"/>
          <w:sz w:val="20"/>
          <w:szCs w:val="20"/>
        </w:rPr>
        <w:t xml:space="preserve"> de cadera</w:t>
      </w:r>
    </w:p>
    <w:p w14:paraId="580C4A79" w14:textId="44831F06" w:rsidR="0077133F" w:rsidRDefault="0077133F" w:rsidP="00AF5BF1">
      <w:pPr>
        <w:rPr>
          <w:b/>
          <w:color w:val="000000" w:themeColor="text1"/>
          <w:sz w:val="20"/>
          <w:szCs w:val="20"/>
        </w:rPr>
      </w:pPr>
      <w:commentRangeStart w:id="61"/>
      <w:r w:rsidRPr="00AF5BF1">
        <w:rPr>
          <w:noProof/>
          <w:color w:val="000000" w:themeColor="text1"/>
          <w:sz w:val="20"/>
          <w:szCs w:val="20"/>
          <w:lang w:eastAsia="es-CO"/>
        </w:rPr>
        <w:drawing>
          <wp:anchor distT="0" distB="0" distL="114300" distR="114300" simplePos="0" relativeHeight="251670528" behindDoc="1" locked="0" layoutInCell="1" allowOverlap="1" wp14:anchorId="7F753503" wp14:editId="4F0FB21D">
            <wp:simplePos x="0" y="0"/>
            <wp:positionH relativeFrom="column">
              <wp:posOffset>-635</wp:posOffset>
            </wp:positionH>
            <wp:positionV relativeFrom="paragraph">
              <wp:posOffset>167640</wp:posOffset>
            </wp:positionV>
            <wp:extent cx="1326515" cy="1757045"/>
            <wp:effectExtent l="0" t="0" r="0" b="0"/>
            <wp:wrapTight wrapText="bothSides">
              <wp:wrapPolygon edited="0">
                <wp:start x="0" y="0"/>
                <wp:lineTo x="0" y="21389"/>
                <wp:lineTo x="21300" y="21389"/>
                <wp:lineTo x="21300"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26515" cy="1757045"/>
                    </a:xfrm>
                    <a:prstGeom prst="rect">
                      <a:avLst/>
                    </a:prstGeom>
                  </pic:spPr>
                </pic:pic>
              </a:graphicData>
            </a:graphic>
            <wp14:sizeRelH relativeFrom="page">
              <wp14:pctWidth>0</wp14:pctWidth>
            </wp14:sizeRelH>
            <wp14:sizeRelV relativeFrom="page">
              <wp14:pctHeight>0</wp14:pctHeight>
            </wp14:sizeRelV>
          </wp:anchor>
        </w:drawing>
      </w:r>
      <w:commentRangeEnd w:id="61"/>
      <w:r>
        <w:rPr>
          <w:rStyle w:val="Refdecomentario"/>
          <w:b/>
          <w:color w:val="000000" w:themeColor="text1"/>
          <w:sz w:val="20"/>
          <w:szCs w:val="20"/>
        </w:rPr>
        <w:commentReference w:id="61"/>
      </w:r>
    </w:p>
    <w:p w14:paraId="7DED558B" w14:textId="10F5E5F2" w:rsidR="0077133F" w:rsidRDefault="0077133F" w:rsidP="00AF5BF1">
      <w:pPr>
        <w:rPr>
          <w:b/>
          <w:color w:val="000000" w:themeColor="text1"/>
          <w:sz w:val="20"/>
          <w:szCs w:val="20"/>
        </w:rPr>
      </w:pPr>
    </w:p>
    <w:p w14:paraId="457FC57E" w14:textId="77777777" w:rsidR="00613B98" w:rsidRPr="00AF5BF1"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AF5BF1">
        <w:rPr>
          <w:rStyle w:val="Fuerte"/>
          <w:rFonts w:ascii="Arial" w:hAnsi="Arial" w:cs="Arial"/>
          <w:b w:val="0"/>
          <w:i/>
          <w:color w:val="000000" w:themeColor="text1"/>
          <w:sz w:val="20"/>
          <w:szCs w:val="20"/>
        </w:rPr>
        <w:t>hipster</w:t>
      </w:r>
      <w:r w:rsidRPr="00AF5BF1">
        <w:rPr>
          <w:rFonts w:ascii="Arial" w:hAnsi="Arial" w:cs="Arial"/>
          <w:color w:val="000000" w:themeColor="text1"/>
          <w:sz w:val="20"/>
          <w:szCs w:val="20"/>
        </w:rPr>
        <w:t xml:space="preserve"> se desarrolla para establecer su contorno superior alrededor de la cadera, por debajo de la cintura anatómica. Frente al </w:t>
      </w:r>
      <w:r w:rsidRPr="003A37E5">
        <w:rPr>
          <w:rFonts w:ascii="Arial" w:hAnsi="Arial" w:cs="Arial"/>
          <w:color w:val="000000" w:themeColor="text1"/>
          <w:sz w:val="20"/>
          <w:szCs w:val="20"/>
        </w:rPr>
        <w:t>bikini,</w:t>
      </w:r>
      <w:r w:rsidRPr="00AF5BF1">
        <w:rPr>
          <w:rFonts w:ascii="Arial" w:hAnsi="Arial" w:cs="Arial"/>
          <w:color w:val="000000" w:themeColor="text1"/>
          <w:sz w:val="20"/>
          <w:szCs w:val="20"/>
        </w:rPr>
        <w:t xml:space="preserve"> generalmente presenta mayor desarrollo horizontal en los costados y conserva una cobertura posterior media o amplia.</w:t>
      </w:r>
    </w:p>
    <w:p w14:paraId="51C84019"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 transformación del patrón implica disminuir la altura de cintura y reorganizar el recorrido superior para adecuarlo al contorno de cadera correspondiente. El cambio de nivel modifica la medida corporal de referencia: cuanto más desciende la prenda, mayor importancia adquiere el contorno específico de la zona sobre la cual quedará posicionada.</w:t>
      </w:r>
    </w:p>
    <w:p w14:paraId="1A7B1E48" w14:textId="77777777" w:rsidR="0077133F" w:rsidRPr="00AF5BF1"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0A4FEA4F" w14:textId="04CFC9D4"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Desde el punto de vista técnico, esta relación impide trasladar una medida de cintura directamente hacia una línea inferior sin efectuar las compensaciones correspondientes.</w:t>
      </w:r>
    </w:p>
    <w:p w14:paraId="0273FC36" w14:textId="77777777" w:rsidR="0077133F" w:rsidRPr="00AF5BF1"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36DC8967" w14:textId="3CB7A661" w:rsidR="00613B98" w:rsidRDefault="007C12D7" w:rsidP="00AF5BF1">
      <w:pPr>
        <w:rPr>
          <w:b/>
          <w:i/>
          <w:color w:val="000000" w:themeColor="text1"/>
          <w:sz w:val="20"/>
          <w:szCs w:val="20"/>
        </w:rPr>
      </w:pPr>
      <w:r w:rsidRPr="00AF5BF1">
        <w:rPr>
          <w:b/>
          <w:color w:val="000000" w:themeColor="text1"/>
          <w:sz w:val="20"/>
          <w:szCs w:val="20"/>
        </w:rPr>
        <w:t xml:space="preserve">D. </w:t>
      </w:r>
      <w:r w:rsidR="00613B98" w:rsidRPr="00AF5BF1">
        <w:rPr>
          <w:b/>
          <w:i/>
          <w:color w:val="000000" w:themeColor="text1"/>
          <w:sz w:val="20"/>
          <w:szCs w:val="20"/>
        </w:rPr>
        <w:t>Boyshort</w:t>
      </w:r>
    </w:p>
    <w:p w14:paraId="38285A58" w14:textId="77777777" w:rsidR="00161053" w:rsidRDefault="00161053" w:rsidP="00AF5BF1">
      <w:pPr>
        <w:rPr>
          <w:b/>
          <w:i/>
          <w:color w:val="000000" w:themeColor="text1"/>
          <w:sz w:val="20"/>
          <w:szCs w:val="20"/>
        </w:rPr>
      </w:pPr>
    </w:p>
    <w:p w14:paraId="550734B0" w14:textId="2A34353E" w:rsidR="00161053" w:rsidRDefault="00161053" w:rsidP="00AF5BF1">
      <w:pPr>
        <w:rPr>
          <w:b/>
          <w:i/>
          <w:color w:val="000000" w:themeColor="text1"/>
          <w:sz w:val="20"/>
          <w:szCs w:val="20"/>
        </w:rPr>
      </w:pPr>
      <w:commentRangeStart w:id="62"/>
      <w:r>
        <w:rPr>
          <w:b/>
          <w:i/>
          <w:noProof/>
          <w:color w:val="000000" w:themeColor="text1"/>
          <w:sz w:val="20"/>
          <w:szCs w:val="20"/>
        </w:rPr>
        <w:drawing>
          <wp:anchor distT="0" distB="0" distL="114300" distR="114300" simplePos="0" relativeHeight="251671552" behindDoc="1" locked="0" layoutInCell="1" allowOverlap="1" wp14:anchorId="2FEB601E" wp14:editId="4D44D3E2">
            <wp:simplePos x="0" y="0"/>
            <wp:positionH relativeFrom="column">
              <wp:posOffset>0</wp:posOffset>
            </wp:positionH>
            <wp:positionV relativeFrom="paragraph">
              <wp:posOffset>0</wp:posOffset>
            </wp:positionV>
            <wp:extent cx="1821305" cy="735864"/>
            <wp:effectExtent l="0" t="0" r="0" b="1270"/>
            <wp:wrapTight wrapText="bothSides">
              <wp:wrapPolygon edited="0">
                <wp:start x="0" y="0"/>
                <wp:lineTo x="0" y="21264"/>
                <wp:lineTo x="21389" y="21264"/>
                <wp:lineTo x="21389" y="0"/>
                <wp:lineTo x="0" y="0"/>
              </wp:wrapPolygon>
            </wp:wrapTight>
            <wp:docPr id="9601653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5386" name="Imagen 96016538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21305" cy="735864"/>
                    </a:xfrm>
                    <a:prstGeom prst="rect">
                      <a:avLst/>
                    </a:prstGeom>
                  </pic:spPr>
                </pic:pic>
              </a:graphicData>
            </a:graphic>
            <wp14:sizeRelH relativeFrom="page">
              <wp14:pctWidth>0</wp14:pctWidth>
            </wp14:sizeRelH>
            <wp14:sizeRelV relativeFrom="page">
              <wp14:pctHeight>0</wp14:pctHeight>
            </wp14:sizeRelV>
          </wp:anchor>
        </w:drawing>
      </w:r>
      <w:commentRangeEnd w:id="62"/>
      <w:r>
        <w:rPr>
          <w:rStyle w:val="Refdecomentario"/>
          <w:b/>
          <w:i/>
          <w:color w:val="000000" w:themeColor="text1"/>
          <w:sz w:val="20"/>
          <w:szCs w:val="20"/>
        </w:rPr>
        <w:commentReference w:id="62"/>
      </w:r>
    </w:p>
    <w:p w14:paraId="459010CE"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AF5BF1">
        <w:rPr>
          <w:rStyle w:val="Fuerte"/>
          <w:rFonts w:ascii="Arial" w:hAnsi="Arial" w:cs="Arial"/>
          <w:b w:val="0"/>
          <w:i/>
          <w:color w:val="000000" w:themeColor="text1"/>
          <w:sz w:val="20"/>
          <w:szCs w:val="20"/>
        </w:rPr>
        <w:t>boyshort</w:t>
      </w:r>
      <w:r w:rsidRPr="00AF5BF1">
        <w:rPr>
          <w:rFonts w:ascii="Arial" w:hAnsi="Arial" w:cs="Arial"/>
          <w:color w:val="000000" w:themeColor="text1"/>
          <w:sz w:val="20"/>
          <w:szCs w:val="20"/>
        </w:rPr>
        <w:t xml:space="preserve"> extiende la prenda hacia la parte superior del muslo y aumenta la cobertura de la región inferior del tronco. Matthews-Fairbanks (2021) lo incorpora como uno de los patrones básicos para el aprendizaje del patronaje de ropa interior y desarrolla transformaciones específicas del costado a partir de esta estructura.</w:t>
      </w:r>
    </w:p>
    <w:p w14:paraId="58B62E1F" w14:textId="77777777" w:rsidR="0077133F" w:rsidRPr="00AF5BF1"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42E18740"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lastRenderedPageBreak/>
        <w:t xml:space="preserve">Su construcción requiere modificar de manera significativa el recorrido de pierna de un </w:t>
      </w:r>
      <w:r w:rsidRPr="001105A6">
        <w:rPr>
          <w:rFonts w:ascii="Arial" w:hAnsi="Arial" w:cs="Arial"/>
          <w:i/>
          <w:color w:val="000000" w:themeColor="text1"/>
          <w:sz w:val="20"/>
          <w:szCs w:val="20"/>
          <w:highlight w:val="yellow"/>
        </w:rPr>
        <w:t>panty</w:t>
      </w:r>
      <w:r w:rsidRPr="00AF5BF1">
        <w:rPr>
          <w:rFonts w:ascii="Arial" w:hAnsi="Arial" w:cs="Arial"/>
          <w:color w:val="000000" w:themeColor="text1"/>
          <w:sz w:val="20"/>
          <w:szCs w:val="20"/>
        </w:rPr>
        <w:t xml:space="preserve"> convencional. La abertura deja de ascender hacia la zona inguinal y desarrolla una extensión que rodea parcialmente el muslo. Como consecuencia, deben controlarse el ancho de pierna, la longitud de costado y la relación entre delantero y posterior.</w:t>
      </w:r>
    </w:p>
    <w:p w14:paraId="2495B9BB" w14:textId="77777777" w:rsidR="0077133F" w:rsidRPr="00AF5BF1"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610E88FA"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Esta configuración puede desarrollarse con costados definidos o mediante reducción del número de costuras, dependiendo del diseño y del sistema productivo seleccionado.</w:t>
      </w:r>
    </w:p>
    <w:p w14:paraId="5069ADD5" w14:textId="77777777" w:rsidR="0077133F" w:rsidRPr="00AF5BF1" w:rsidRDefault="0077133F" w:rsidP="00AF5BF1">
      <w:pPr>
        <w:pStyle w:val="NormalWeb"/>
        <w:spacing w:before="0" w:beforeAutospacing="0" w:after="0" w:afterAutospacing="0" w:line="276" w:lineRule="auto"/>
        <w:jc w:val="both"/>
        <w:rPr>
          <w:rFonts w:ascii="Arial" w:hAnsi="Arial" w:cs="Arial"/>
          <w:color w:val="000000" w:themeColor="text1"/>
          <w:sz w:val="20"/>
          <w:szCs w:val="20"/>
        </w:rPr>
      </w:pPr>
    </w:p>
    <w:p w14:paraId="05A9B9CA" w14:textId="13A26E7E" w:rsidR="00613B98" w:rsidRDefault="007C12D7" w:rsidP="00AF5BF1">
      <w:pPr>
        <w:rPr>
          <w:b/>
          <w:color w:val="000000" w:themeColor="text1"/>
          <w:sz w:val="20"/>
          <w:szCs w:val="20"/>
        </w:rPr>
      </w:pPr>
      <w:r w:rsidRPr="00AF5BF1">
        <w:rPr>
          <w:b/>
          <w:color w:val="000000" w:themeColor="text1"/>
          <w:sz w:val="20"/>
          <w:szCs w:val="20"/>
        </w:rPr>
        <w:t xml:space="preserve">E. </w:t>
      </w:r>
      <w:r w:rsidR="00613B98" w:rsidRPr="00AF5BF1">
        <w:rPr>
          <w:b/>
          <w:color w:val="000000" w:themeColor="text1"/>
          <w:sz w:val="20"/>
          <w:szCs w:val="20"/>
        </w:rPr>
        <w:t>Tanga</w:t>
      </w:r>
    </w:p>
    <w:p w14:paraId="6F47D7FE" w14:textId="33223882" w:rsidR="00BC10F3" w:rsidRDefault="00BC10F3" w:rsidP="00AF5BF1">
      <w:pPr>
        <w:rPr>
          <w:b/>
          <w:color w:val="000000" w:themeColor="text1"/>
          <w:sz w:val="20"/>
          <w:szCs w:val="20"/>
        </w:rPr>
      </w:pPr>
      <w:commentRangeStart w:id="63"/>
      <w:r w:rsidRPr="00AF5BF1">
        <w:rPr>
          <w:noProof/>
          <w:color w:val="000000" w:themeColor="text1"/>
          <w:sz w:val="20"/>
          <w:szCs w:val="20"/>
          <w:lang w:eastAsia="es-CO"/>
        </w:rPr>
        <w:drawing>
          <wp:anchor distT="0" distB="0" distL="114300" distR="114300" simplePos="0" relativeHeight="251672576" behindDoc="1" locked="0" layoutInCell="1" allowOverlap="1" wp14:anchorId="06E00718" wp14:editId="23B7FEAC">
            <wp:simplePos x="0" y="0"/>
            <wp:positionH relativeFrom="column">
              <wp:posOffset>-635</wp:posOffset>
            </wp:positionH>
            <wp:positionV relativeFrom="paragraph">
              <wp:posOffset>164465</wp:posOffset>
            </wp:positionV>
            <wp:extent cx="1283970" cy="1760855"/>
            <wp:effectExtent l="0" t="0" r="0" b="4445"/>
            <wp:wrapTight wrapText="bothSides">
              <wp:wrapPolygon edited="0">
                <wp:start x="0" y="0"/>
                <wp:lineTo x="0" y="21499"/>
                <wp:lineTo x="21365" y="21499"/>
                <wp:lineTo x="21365"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83970" cy="1760855"/>
                    </a:xfrm>
                    <a:prstGeom prst="rect">
                      <a:avLst/>
                    </a:prstGeom>
                  </pic:spPr>
                </pic:pic>
              </a:graphicData>
            </a:graphic>
            <wp14:sizeRelH relativeFrom="page">
              <wp14:pctWidth>0</wp14:pctWidth>
            </wp14:sizeRelH>
            <wp14:sizeRelV relativeFrom="page">
              <wp14:pctHeight>0</wp14:pctHeight>
            </wp14:sizeRelV>
          </wp:anchor>
        </w:drawing>
      </w:r>
      <w:commentRangeEnd w:id="63"/>
      <w:r>
        <w:rPr>
          <w:rStyle w:val="Refdecomentario"/>
          <w:b/>
          <w:color w:val="000000" w:themeColor="text1"/>
          <w:sz w:val="20"/>
          <w:szCs w:val="20"/>
        </w:rPr>
        <w:commentReference w:id="63"/>
      </w:r>
    </w:p>
    <w:p w14:paraId="4040915A" w14:textId="14EBBF9A" w:rsidR="00BC10F3" w:rsidRPr="00AF5BF1" w:rsidRDefault="00BC10F3" w:rsidP="00AF5BF1">
      <w:pPr>
        <w:rPr>
          <w:b/>
          <w:color w:val="000000" w:themeColor="text1"/>
          <w:sz w:val="20"/>
          <w:szCs w:val="20"/>
        </w:rPr>
      </w:pPr>
    </w:p>
    <w:p w14:paraId="5B491B20"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La </w:t>
      </w:r>
      <w:r w:rsidRPr="00AF5BF1">
        <w:rPr>
          <w:rStyle w:val="Fuerte"/>
          <w:rFonts w:ascii="Arial" w:hAnsi="Arial" w:cs="Arial"/>
          <w:b w:val="0"/>
          <w:color w:val="000000" w:themeColor="text1"/>
          <w:sz w:val="20"/>
          <w:szCs w:val="20"/>
        </w:rPr>
        <w:t>tanga</w:t>
      </w:r>
      <w:r w:rsidRPr="00AF5BF1">
        <w:rPr>
          <w:rFonts w:ascii="Arial" w:hAnsi="Arial" w:cs="Arial"/>
          <w:color w:val="000000" w:themeColor="text1"/>
          <w:sz w:val="20"/>
          <w:szCs w:val="20"/>
        </w:rPr>
        <w:t xml:space="preserve"> reduce la cobertura posterior respecto del </w:t>
      </w:r>
      <w:r w:rsidRPr="003A37E5">
        <w:rPr>
          <w:rFonts w:ascii="Arial" w:hAnsi="Arial" w:cs="Arial"/>
          <w:color w:val="000000" w:themeColor="text1"/>
          <w:sz w:val="20"/>
          <w:szCs w:val="20"/>
        </w:rPr>
        <w:t xml:space="preserve">bikini </w:t>
      </w:r>
      <w:r w:rsidRPr="00AF5BF1">
        <w:rPr>
          <w:rFonts w:ascii="Arial" w:hAnsi="Arial" w:cs="Arial"/>
          <w:color w:val="000000" w:themeColor="text1"/>
          <w:sz w:val="20"/>
          <w:szCs w:val="20"/>
        </w:rPr>
        <w:t xml:space="preserve">y del </w:t>
      </w:r>
      <w:r w:rsidRPr="00AF5BF1">
        <w:rPr>
          <w:rFonts w:ascii="Arial" w:hAnsi="Arial" w:cs="Arial"/>
          <w:i/>
          <w:color w:val="000000" w:themeColor="text1"/>
          <w:sz w:val="20"/>
          <w:szCs w:val="20"/>
        </w:rPr>
        <w:t>brief,</w:t>
      </w:r>
      <w:r w:rsidRPr="00AF5BF1">
        <w:rPr>
          <w:rFonts w:ascii="Arial" w:hAnsi="Arial" w:cs="Arial"/>
          <w:color w:val="000000" w:themeColor="text1"/>
          <w:sz w:val="20"/>
          <w:szCs w:val="20"/>
        </w:rPr>
        <w:t xml:space="preserve"> manteniendo una zona delantera suficiente para cubrir la región púbica. La reducción se concentra principalmente en el componente posterior y puede acompañarse de costados estrechos.</w:t>
      </w:r>
    </w:p>
    <w:p w14:paraId="2998E03D" w14:textId="77777777" w:rsidR="00BC10F3" w:rsidRPr="00AF5BF1" w:rsidRDefault="00BC10F3" w:rsidP="00AF5BF1">
      <w:pPr>
        <w:pStyle w:val="NormalWeb"/>
        <w:spacing w:before="0" w:beforeAutospacing="0" w:after="0" w:afterAutospacing="0" w:line="276" w:lineRule="auto"/>
        <w:jc w:val="both"/>
        <w:rPr>
          <w:rFonts w:ascii="Arial" w:hAnsi="Arial" w:cs="Arial"/>
          <w:color w:val="000000" w:themeColor="text1"/>
          <w:sz w:val="20"/>
          <w:szCs w:val="20"/>
        </w:rPr>
      </w:pPr>
    </w:p>
    <w:p w14:paraId="1EA282ED"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Para obtener esta tipología mediante transformación se intervienen las líneas laterales y el patrón posterior, disminuyendo progresivamente su amplitud hacia la entrepierna. La modificación debe conservar una transición técnicamente controlada entre la zona posterior y la pieza de entrepierna para evitar concentraciones de tensión.</w:t>
      </w:r>
    </w:p>
    <w:p w14:paraId="275EA747" w14:textId="77777777" w:rsidR="00BC10F3" w:rsidRPr="00AF5BF1" w:rsidRDefault="00BC10F3" w:rsidP="00AF5BF1">
      <w:pPr>
        <w:pStyle w:val="NormalWeb"/>
        <w:spacing w:before="0" w:beforeAutospacing="0" w:after="0" w:afterAutospacing="0" w:line="276" w:lineRule="auto"/>
        <w:jc w:val="both"/>
        <w:rPr>
          <w:rFonts w:ascii="Arial" w:hAnsi="Arial" w:cs="Arial"/>
          <w:color w:val="000000" w:themeColor="text1"/>
          <w:sz w:val="20"/>
          <w:szCs w:val="20"/>
        </w:rPr>
      </w:pPr>
    </w:p>
    <w:p w14:paraId="5B8591F1" w14:textId="5DDA6140"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 denominación puede variar entre mercados y no siempre representa exactamente el mismo grado de cobertura; por esta razón, en patronaje resulta necesario definir la configuración mediante especificaciones dimensionales y no exclusivamente por el nombre comercial.</w:t>
      </w:r>
    </w:p>
    <w:p w14:paraId="4E2EB631" w14:textId="77777777" w:rsidR="00BC10F3" w:rsidRDefault="00BC10F3" w:rsidP="00AF5BF1">
      <w:pPr>
        <w:pStyle w:val="NormalWeb"/>
        <w:spacing w:before="0" w:beforeAutospacing="0" w:after="0" w:afterAutospacing="0" w:line="276" w:lineRule="auto"/>
        <w:jc w:val="both"/>
        <w:rPr>
          <w:rFonts w:ascii="Arial" w:hAnsi="Arial" w:cs="Arial"/>
          <w:color w:val="000000" w:themeColor="text1"/>
          <w:sz w:val="20"/>
          <w:szCs w:val="20"/>
        </w:rPr>
      </w:pPr>
    </w:p>
    <w:p w14:paraId="2E3CAE35" w14:textId="6800A59B" w:rsidR="00613B98" w:rsidRDefault="007C12D7" w:rsidP="00AF5BF1">
      <w:pPr>
        <w:rPr>
          <w:b/>
          <w:i/>
          <w:color w:val="000000" w:themeColor="text1"/>
          <w:sz w:val="20"/>
          <w:szCs w:val="20"/>
        </w:rPr>
      </w:pPr>
      <w:r w:rsidRPr="00AF5BF1">
        <w:rPr>
          <w:b/>
          <w:color w:val="000000" w:themeColor="text1"/>
          <w:sz w:val="20"/>
          <w:szCs w:val="20"/>
        </w:rPr>
        <w:t xml:space="preserve">F. </w:t>
      </w:r>
      <w:r w:rsidR="00613B98" w:rsidRPr="00AF5BF1">
        <w:rPr>
          <w:b/>
          <w:color w:val="000000" w:themeColor="text1"/>
          <w:sz w:val="20"/>
          <w:szCs w:val="20"/>
        </w:rPr>
        <w:t xml:space="preserve">Hilo o </w:t>
      </w:r>
      <w:r w:rsidR="00613B98" w:rsidRPr="00AF5BF1">
        <w:rPr>
          <w:b/>
          <w:i/>
          <w:color w:val="000000" w:themeColor="text1"/>
          <w:sz w:val="20"/>
          <w:szCs w:val="20"/>
        </w:rPr>
        <w:t>thong</w:t>
      </w:r>
    </w:p>
    <w:p w14:paraId="5FB2BFAE" w14:textId="20ABA3FC" w:rsidR="00F62158" w:rsidRDefault="00F62158" w:rsidP="00AF5BF1">
      <w:pPr>
        <w:rPr>
          <w:b/>
          <w:i/>
          <w:color w:val="000000" w:themeColor="text1"/>
          <w:sz w:val="20"/>
          <w:szCs w:val="20"/>
        </w:rPr>
      </w:pPr>
      <w:commentRangeStart w:id="64"/>
      <w:r w:rsidRPr="00AF5BF1">
        <w:rPr>
          <w:noProof/>
          <w:color w:val="000000" w:themeColor="text1"/>
          <w:sz w:val="20"/>
          <w:szCs w:val="20"/>
          <w:lang w:eastAsia="es-CO"/>
        </w:rPr>
        <w:drawing>
          <wp:anchor distT="0" distB="0" distL="114300" distR="114300" simplePos="0" relativeHeight="251673600" behindDoc="1" locked="0" layoutInCell="1" allowOverlap="1" wp14:anchorId="1713BB9A" wp14:editId="23919B81">
            <wp:simplePos x="0" y="0"/>
            <wp:positionH relativeFrom="column">
              <wp:posOffset>-635</wp:posOffset>
            </wp:positionH>
            <wp:positionV relativeFrom="paragraph">
              <wp:posOffset>167640</wp:posOffset>
            </wp:positionV>
            <wp:extent cx="2182495" cy="1161415"/>
            <wp:effectExtent l="0" t="0" r="1905" b="0"/>
            <wp:wrapTight wrapText="bothSides">
              <wp:wrapPolygon edited="0">
                <wp:start x="0" y="0"/>
                <wp:lineTo x="0" y="21258"/>
                <wp:lineTo x="21493" y="21258"/>
                <wp:lineTo x="21493"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182495" cy="1161415"/>
                    </a:xfrm>
                    <a:prstGeom prst="rect">
                      <a:avLst/>
                    </a:prstGeom>
                  </pic:spPr>
                </pic:pic>
              </a:graphicData>
            </a:graphic>
            <wp14:sizeRelH relativeFrom="page">
              <wp14:pctWidth>0</wp14:pctWidth>
            </wp14:sizeRelH>
            <wp14:sizeRelV relativeFrom="page">
              <wp14:pctHeight>0</wp14:pctHeight>
            </wp14:sizeRelV>
          </wp:anchor>
        </w:drawing>
      </w:r>
      <w:commentRangeEnd w:id="64"/>
      <w:r>
        <w:rPr>
          <w:rStyle w:val="Refdecomentario"/>
          <w:b/>
          <w:i/>
          <w:color w:val="000000" w:themeColor="text1"/>
          <w:sz w:val="20"/>
          <w:szCs w:val="20"/>
        </w:rPr>
        <w:commentReference w:id="64"/>
      </w:r>
    </w:p>
    <w:p w14:paraId="68F3F10E"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AF5BF1">
        <w:rPr>
          <w:rStyle w:val="Fuerte"/>
          <w:rFonts w:ascii="Arial" w:hAnsi="Arial" w:cs="Arial"/>
          <w:b w:val="0"/>
          <w:i/>
          <w:color w:val="000000" w:themeColor="text1"/>
          <w:sz w:val="20"/>
          <w:szCs w:val="20"/>
        </w:rPr>
        <w:t>thong</w:t>
      </w:r>
      <w:r w:rsidRPr="00AF5BF1">
        <w:rPr>
          <w:rFonts w:ascii="Arial" w:hAnsi="Arial" w:cs="Arial"/>
          <w:b/>
          <w:i/>
          <w:color w:val="000000" w:themeColor="text1"/>
          <w:sz w:val="20"/>
          <w:szCs w:val="20"/>
        </w:rPr>
        <w:t xml:space="preserve"> </w:t>
      </w:r>
      <w:r w:rsidRPr="00AF5BF1">
        <w:rPr>
          <w:rFonts w:ascii="Arial" w:hAnsi="Arial" w:cs="Arial"/>
          <w:color w:val="000000" w:themeColor="text1"/>
          <w:sz w:val="20"/>
          <w:szCs w:val="20"/>
        </w:rPr>
        <w:t>constituye una tipología de cobertura posterior mínima. Mantiene un delantero estructurado y reduce considerablemente el componente posterior hasta generar una franja estrecha que conecta la entrepierna con la cintura posterior. Las clasificaciones de prendas interiores lo diferencian precisamente por la disminución sustancial de cobertura en esta región.</w:t>
      </w:r>
    </w:p>
    <w:p w14:paraId="1D51F6AE" w14:textId="77777777" w:rsidR="00F62158" w:rsidRPr="00AF5BF1" w:rsidRDefault="00F62158" w:rsidP="00AF5BF1">
      <w:pPr>
        <w:pStyle w:val="NormalWeb"/>
        <w:spacing w:before="0" w:beforeAutospacing="0" w:after="0" w:afterAutospacing="0" w:line="276" w:lineRule="auto"/>
        <w:jc w:val="both"/>
        <w:rPr>
          <w:rFonts w:ascii="Arial" w:hAnsi="Arial" w:cs="Arial"/>
          <w:color w:val="000000" w:themeColor="text1"/>
          <w:sz w:val="20"/>
          <w:szCs w:val="20"/>
        </w:rPr>
      </w:pPr>
    </w:p>
    <w:p w14:paraId="7173A310" w14:textId="730BF5C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 construcción del patrón requiere transformar de forma pronunciada la pieza posterior, controlando especialmente el ancho en la unión con la entrepierna, la longitud del recorrido posterior y la tensión proporcionada por los materiales. La reducción de superficie no implica una simplificación automática del patronaje; por el contrario, el contacto permanente con zonas anatómicas sensibles exige precisión en dimensiones, elasticidad y acabados.</w:t>
      </w:r>
    </w:p>
    <w:p w14:paraId="442A6FB7" w14:textId="77777777" w:rsidR="00F62158" w:rsidRPr="00AF5BF1" w:rsidRDefault="00F62158" w:rsidP="00AF5BF1">
      <w:pPr>
        <w:pStyle w:val="NormalWeb"/>
        <w:spacing w:before="0" w:beforeAutospacing="0" w:after="0" w:afterAutospacing="0" w:line="276" w:lineRule="auto"/>
        <w:jc w:val="both"/>
        <w:rPr>
          <w:rFonts w:ascii="Arial" w:hAnsi="Arial" w:cs="Arial"/>
          <w:color w:val="000000" w:themeColor="text1"/>
          <w:sz w:val="20"/>
          <w:szCs w:val="20"/>
        </w:rPr>
      </w:pPr>
    </w:p>
    <w:p w14:paraId="7C439C1D" w14:textId="6EAB4234" w:rsidR="00613B98" w:rsidRDefault="007C12D7" w:rsidP="00AF5BF1">
      <w:pPr>
        <w:rPr>
          <w:b/>
          <w:color w:val="000000" w:themeColor="text1"/>
          <w:sz w:val="20"/>
          <w:szCs w:val="20"/>
        </w:rPr>
      </w:pPr>
      <w:r w:rsidRPr="00AF5BF1">
        <w:rPr>
          <w:b/>
          <w:color w:val="000000" w:themeColor="text1"/>
          <w:sz w:val="20"/>
          <w:szCs w:val="20"/>
        </w:rPr>
        <w:t xml:space="preserve">G. </w:t>
      </w:r>
      <w:r w:rsidR="00613B98" w:rsidRPr="001105A6">
        <w:rPr>
          <w:b/>
          <w:i/>
          <w:color w:val="000000" w:themeColor="text1"/>
          <w:sz w:val="20"/>
          <w:szCs w:val="20"/>
          <w:highlight w:val="yellow"/>
        </w:rPr>
        <w:t>Panty</w:t>
      </w:r>
      <w:r w:rsidR="00613B98" w:rsidRPr="00AF5BF1">
        <w:rPr>
          <w:b/>
          <w:color w:val="000000" w:themeColor="text1"/>
          <w:sz w:val="20"/>
          <w:szCs w:val="20"/>
        </w:rPr>
        <w:t xml:space="preserve"> de talle alto</w:t>
      </w:r>
    </w:p>
    <w:p w14:paraId="1A022B82" w14:textId="77777777" w:rsidR="00D663B3" w:rsidRDefault="00D663B3" w:rsidP="00AF5BF1">
      <w:pPr>
        <w:rPr>
          <w:b/>
          <w:color w:val="000000" w:themeColor="text1"/>
          <w:sz w:val="20"/>
          <w:szCs w:val="20"/>
        </w:rPr>
      </w:pPr>
    </w:p>
    <w:p w14:paraId="57EB5AE1" w14:textId="55E31E83" w:rsidR="00D663B3" w:rsidRDefault="00D663B3" w:rsidP="00AF5BF1">
      <w:pPr>
        <w:rPr>
          <w:b/>
          <w:color w:val="000000" w:themeColor="text1"/>
          <w:sz w:val="20"/>
          <w:szCs w:val="20"/>
        </w:rPr>
      </w:pPr>
      <w:commentRangeStart w:id="65"/>
      <w:r>
        <w:rPr>
          <w:b/>
          <w:noProof/>
          <w:color w:val="000000" w:themeColor="text1"/>
          <w:sz w:val="20"/>
          <w:szCs w:val="20"/>
        </w:rPr>
        <w:drawing>
          <wp:anchor distT="0" distB="0" distL="114300" distR="114300" simplePos="0" relativeHeight="251674624" behindDoc="1" locked="0" layoutInCell="1" allowOverlap="1" wp14:anchorId="051665EE" wp14:editId="01067E50">
            <wp:simplePos x="0" y="0"/>
            <wp:positionH relativeFrom="column">
              <wp:posOffset>0</wp:posOffset>
            </wp:positionH>
            <wp:positionV relativeFrom="paragraph">
              <wp:posOffset>0</wp:posOffset>
            </wp:positionV>
            <wp:extent cx="1344788" cy="1101777"/>
            <wp:effectExtent l="0" t="0" r="1905" b="3175"/>
            <wp:wrapTight wrapText="bothSides">
              <wp:wrapPolygon edited="0">
                <wp:start x="0" y="0"/>
                <wp:lineTo x="0" y="21413"/>
                <wp:lineTo x="21427" y="21413"/>
                <wp:lineTo x="21427" y="0"/>
                <wp:lineTo x="0" y="0"/>
              </wp:wrapPolygon>
            </wp:wrapTight>
            <wp:docPr id="21034571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7114" name="Imagen 210345711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344788" cy="1101777"/>
                    </a:xfrm>
                    <a:prstGeom prst="rect">
                      <a:avLst/>
                    </a:prstGeom>
                  </pic:spPr>
                </pic:pic>
              </a:graphicData>
            </a:graphic>
            <wp14:sizeRelH relativeFrom="page">
              <wp14:pctWidth>0</wp14:pctWidth>
            </wp14:sizeRelH>
            <wp14:sizeRelV relativeFrom="page">
              <wp14:pctHeight>0</wp14:pctHeight>
            </wp14:sizeRelV>
          </wp:anchor>
        </w:drawing>
      </w:r>
      <w:commentRangeEnd w:id="65"/>
      <w:r>
        <w:rPr>
          <w:rStyle w:val="Refdecomentario"/>
          <w:b/>
          <w:color w:val="000000" w:themeColor="text1"/>
          <w:sz w:val="20"/>
          <w:szCs w:val="20"/>
        </w:rPr>
        <w:commentReference w:id="65"/>
      </w:r>
    </w:p>
    <w:p w14:paraId="48C8F5C0" w14:textId="77777777" w:rsidR="00613B98" w:rsidRPr="00AF5BF1"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1105A6">
        <w:rPr>
          <w:rStyle w:val="Fuerte"/>
          <w:rFonts w:ascii="Arial" w:hAnsi="Arial" w:cs="Arial"/>
          <w:b w:val="0"/>
          <w:i/>
          <w:color w:val="000000" w:themeColor="text1"/>
          <w:sz w:val="20"/>
          <w:szCs w:val="20"/>
          <w:highlight w:val="yellow"/>
        </w:rPr>
        <w:t>panty</w:t>
      </w:r>
      <w:r w:rsidRPr="00AF5BF1">
        <w:rPr>
          <w:rStyle w:val="Fuerte"/>
          <w:rFonts w:ascii="Arial" w:hAnsi="Arial" w:cs="Arial"/>
          <w:b w:val="0"/>
          <w:color w:val="000000" w:themeColor="text1"/>
          <w:sz w:val="20"/>
          <w:szCs w:val="20"/>
        </w:rPr>
        <w:t xml:space="preserve"> de talle alto</w:t>
      </w:r>
      <w:r w:rsidRPr="00AF5BF1">
        <w:rPr>
          <w:rFonts w:ascii="Arial" w:hAnsi="Arial" w:cs="Arial"/>
          <w:color w:val="000000" w:themeColor="text1"/>
          <w:sz w:val="20"/>
          <w:szCs w:val="20"/>
        </w:rPr>
        <w:t xml:space="preserve"> prolonga su estructura superior hasta aproximarse a la cintura anatómica o situarse sobre ella. Puede derivarse de un </w:t>
      </w:r>
      <w:r w:rsidRPr="00AF5BF1">
        <w:rPr>
          <w:rFonts w:ascii="Arial" w:hAnsi="Arial" w:cs="Arial"/>
          <w:i/>
          <w:color w:val="000000" w:themeColor="text1"/>
          <w:sz w:val="20"/>
          <w:szCs w:val="20"/>
        </w:rPr>
        <w:t>brief</w:t>
      </w:r>
      <w:r w:rsidRPr="00AF5BF1">
        <w:rPr>
          <w:rFonts w:ascii="Arial" w:hAnsi="Arial" w:cs="Arial"/>
          <w:color w:val="000000" w:themeColor="text1"/>
          <w:sz w:val="20"/>
          <w:szCs w:val="20"/>
        </w:rPr>
        <w:t xml:space="preserve"> mediante aumento de altura y adecuación progresiva de los contornos correspondientes a cadera y cintura.</w:t>
      </w:r>
    </w:p>
    <w:p w14:paraId="6088B245"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patronaje requiere considerar que la ampliación vertical atraviesa zonas corporales con diferentes perímetros. Por consiguiente, el patrón no debe extenderse mediante líneas paralelas sin relacionar cada nivel con las medidas corporales respectivas. </w:t>
      </w:r>
      <w:r w:rsidRPr="00AF5BF1">
        <w:rPr>
          <w:rFonts w:ascii="Arial" w:hAnsi="Arial" w:cs="Arial"/>
          <w:color w:val="000000" w:themeColor="text1"/>
          <w:sz w:val="20"/>
          <w:szCs w:val="20"/>
        </w:rPr>
        <w:lastRenderedPageBreak/>
        <w:t>Dependiendo de su función, esta tipología puede desarrollarse como ropa interior convencional o incorporar materiales y estructuras destinadas a proporcionar mayor contención.</w:t>
      </w:r>
    </w:p>
    <w:p w14:paraId="6889EF77" w14:textId="77777777" w:rsidR="00D663B3" w:rsidRPr="00AF5BF1" w:rsidRDefault="00D663B3" w:rsidP="00AF5BF1">
      <w:pPr>
        <w:pStyle w:val="NormalWeb"/>
        <w:spacing w:before="0" w:beforeAutospacing="0" w:after="0" w:afterAutospacing="0" w:line="276" w:lineRule="auto"/>
        <w:jc w:val="both"/>
        <w:rPr>
          <w:rFonts w:ascii="Arial" w:hAnsi="Arial" w:cs="Arial"/>
          <w:color w:val="000000" w:themeColor="text1"/>
          <w:sz w:val="20"/>
          <w:szCs w:val="20"/>
        </w:rPr>
      </w:pPr>
    </w:p>
    <w:p w14:paraId="331A37A7" w14:textId="77777777" w:rsidR="009428F3"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En conjunto, las tipologías inferiores pueden comprenderse como transformaciones derivadas de cuatro variables principales: </w:t>
      </w:r>
      <w:r w:rsidRPr="00AF5BF1">
        <w:rPr>
          <w:rStyle w:val="Fuerte"/>
          <w:rFonts w:ascii="Arial" w:hAnsi="Arial" w:cs="Arial"/>
          <w:b w:val="0"/>
          <w:color w:val="000000" w:themeColor="text1"/>
          <w:sz w:val="20"/>
          <w:szCs w:val="20"/>
        </w:rPr>
        <w:t>altura de la prenda, longitud de costado, configuración de la abertura de pierna y porcentaje de cobertura posterior</w:t>
      </w:r>
      <w:r w:rsidRPr="00AF5BF1">
        <w:rPr>
          <w:rFonts w:ascii="Arial" w:hAnsi="Arial" w:cs="Arial"/>
          <w:color w:val="000000" w:themeColor="text1"/>
          <w:sz w:val="20"/>
          <w:szCs w:val="20"/>
        </w:rPr>
        <w:t>. Esta lectura facilita el proceso de patronaje porque permite interpretar las diferencias entre productos mediante modificaciones estructurales concretas y no solamente a partir de sus denominaciones comerciales.</w:t>
      </w:r>
      <w:commentRangeEnd w:id="58"/>
      <w:r w:rsidR="009428F3">
        <w:rPr>
          <w:rStyle w:val="Refdecomentario"/>
          <w:rFonts w:ascii="Arial" w:hAnsi="Arial" w:cs="Arial"/>
          <w:color w:val="000000" w:themeColor="text1"/>
          <w:sz w:val="20"/>
          <w:szCs w:val="20"/>
        </w:rPr>
        <w:commentReference w:id="58"/>
      </w:r>
    </w:p>
    <w:p w14:paraId="26634DA6" w14:textId="77777777" w:rsidR="0068638C" w:rsidRPr="0068638C" w:rsidRDefault="0068638C" w:rsidP="0068638C">
      <w:pPr>
        <w:pStyle w:val="NormalWeb"/>
        <w:jc w:val="both"/>
        <w:rPr>
          <w:rFonts w:ascii="Arial" w:hAnsi="Arial" w:cs="Arial"/>
          <w:color w:val="000000" w:themeColor="text1"/>
          <w:sz w:val="20"/>
          <w:szCs w:val="20"/>
        </w:rPr>
      </w:pPr>
      <w:r w:rsidRPr="0068638C">
        <w:rPr>
          <w:rFonts w:ascii="Arial" w:hAnsi="Arial" w:cs="Arial"/>
          <w:color w:val="000000" w:themeColor="text1"/>
          <w:sz w:val="20"/>
          <w:szCs w:val="20"/>
        </w:rPr>
        <w:t>A continuación, se presenta el paso a paso del patronaje de diferentes prendas interiores femeninas mediante recursos audiovisuales.</w:t>
      </w:r>
    </w:p>
    <w:p w14:paraId="28E3DE55" w14:textId="74A42D1B" w:rsidR="0068638C" w:rsidRDefault="0068638C" w:rsidP="0068638C">
      <w:pPr>
        <w:pStyle w:val="NormalWeb"/>
        <w:spacing w:before="0" w:beforeAutospacing="0" w:after="0" w:afterAutospacing="0" w:line="276" w:lineRule="auto"/>
        <w:jc w:val="both"/>
        <w:rPr>
          <w:rFonts w:ascii="Arial" w:hAnsi="Arial" w:cs="Arial"/>
          <w:color w:val="000000" w:themeColor="text1"/>
          <w:sz w:val="20"/>
          <w:szCs w:val="20"/>
        </w:rPr>
      </w:pPr>
      <w:r w:rsidRPr="0068638C">
        <w:rPr>
          <w:rFonts w:ascii="Arial" w:hAnsi="Arial" w:cs="Arial"/>
          <w:color w:val="000000" w:themeColor="text1"/>
          <w:sz w:val="20"/>
          <w:szCs w:val="20"/>
        </w:rPr>
        <w:t>Para reconocer los procedimientos de trazado, transformación e interpretación de diferentes tipologías de prendas interiores femeninas, consulte los siguientes recursos audiovisuales.</w:t>
      </w:r>
    </w:p>
    <w:p w14:paraId="5563530B" w14:textId="77777777" w:rsidR="0068638C" w:rsidRPr="009428F3" w:rsidRDefault="0068638C" w:rsidP="0068638C">
      <w:pPr>
        <w:pStyle w:val="NormalWeb"/>
        <w:spacing w:before="0" w:beforeAutospacing="0" w:after="0" w:afterAutospacing="0" w:line="276" w:lineRule="auto"/>
        <w:jc w:val="both"/>
        <w:rPr>
          <w:rFonts w:ascii="Arial" w:hAnsi="Arial" w:cs="Arial"/>
          <w:color w:val="000000" w:themeColor="text1"/>
          <w:sz w:val="20"/>
          <w:szCs w:val="20"/>
        </w:rPr>
      </w:pPr>
    </w:p>
    <w:p w14:paraId="4CBA79D7" w14:textId="4851CC00" w:rsidR="009428F3" w:rsidRPr="004E03F6" w:rsidRDefault="009428F3" w:rsidP="009428F3">
      <w:pPr>
        <w:pStyle w:val="NormalWeb"/>
        <w:spacing w:before="0" w:beforeAutospacing="0" w:after="0" w:afterAutospacing="0" w:line="276" w:lineRule="auto"/>
        <w:jc w:val="both"/>
        <w:rPr>
          <w:rFonts w:ascii="Arial" w:hAnsi="Arial" w:cs="Arial"/>
          <w:color w:val="000000" w:themeColor="text1"/>
          <w:sz w:val="20"/>
          <w:szCs w:val="20"/>
        </w:rPr>
      </w:pPr>
      <w:commentRangeStart w:id="66"/>
      <w:r w:rsidRPr="004E03F6">
        <w:rPr>
          <w:rFonts w:ascii="Arial" w:hAnsi="Arial" w:cs="Arial"/>
          <w:b/>
          <w:bCs/>
          <w:color w:val="000000" w:themeColor="text1"/>
          <w:sz w:val="20"/>
          <w:szCs w:val="20"/>
        </w:rPr>
        <w:t>Video:</w:t>
      </w:r>
      <w:r w:rsidRPr="004E03F6">
        <w:rPr>
          <w:rFonts w:ascii="Arial" w:hAnsi="Arial" w:cs="Arial"/>
          <w:color w:val="000000" w:themeColor="text1"/>
          <w:sz w:val="20"/>
          <w:szCs w:val="20"/>
        </w:rPr>
        <w:t xml:space="preserve"> </w:t>
      </w:r>
      <w:hyperlink r:id="rId48" w:history="1">
        <w:r w:rsidRPr="004E03F6">
          <w:rPr>
            <w:rStyle w:val="Hipervnculo"/>
            <w:rFonts w:ascii="Arial" w:hAnsi="Arial" w:cs="Arial"/>
            <w:sz w:val="20"/>
            <w:szCs w:val="20"/>
          </w:rPr>
          <w:t xml:space="preserve">Trazo de </w:t>
        </w:r>
        <w:r w:rsidRPr="001105A6">
          <w:rPr>
            <w:rStyle w:val="Hipervnculo"/>
            <w:rFonts w:ascii="Arial" w:hAnsi="Arial" w:cs="Arial"/>
            <w:i/>
            <w:sz w:val="20"/>
            <w:szCs w:val="20"/>
            <w:highlight w:val="yellow"/>
          </w:rPr>
          <w:t>panty</w:t>
        </w:r>
        <w:r w:rsidRPr="004E03F6">
          <w:rPr>
            <w:rStyle w:val="Hipervnculo"/>
            <w:rFonts w:ascii="Arial" w:hAnsi="Arial" w:cs="Arial"/>
            <w:sz w:val="20"/>
            <w:szCs w:val="20"/>
          </w:rPr>
          <w:t xml:space="preserve"> básico</w:t>
        </w:r>
      </w:hyperlink>
      <w:commentRangeEnd w:id="66"/>
      <w:r w:rsidR="00DA47A9" w:rsidRPr="004E03F6">
        <w:rPr>
          <w:rStyle w:val="Refdecomentario"/>
          <w:rFonts w:ascii="Arial" w:hAnsi="Arial" w:cs="Arial"/>
          <w:color w:val="000000" w:themeColor="text1"/>
          <w:sz w:val="20"/>
          <w:szCs w:val="20"/>
        </w:rPr>
        <w:commentReference w:id="66"/>
      </w:r>
    </w:p>
    <w:p w14:paraId="7B080695" w14:textId="16884728" w:rsidR="009428F3" w:rsidRPr="004E03F6" w:rsidRDefault="009428F3" w:rsidP="009428F3">
      <w:pPr>
        <w:pStyle w:val="NormalWeb"/>
        <w:spacing w:before="0" w:beforeAutospacing="0" w:after="0" w:afterAutospacing="0" w:line="276" w:lineRule="auto"/>
        <w:jc w:val="both"/>
        <w:rPr>
          <w:rFonts w:ascii="Arial" w:hAnsi="Arial" w:cs="Arial"/>
          <w:color w:val="000000" w:themeColor="text1"/>
          <w:sz w:val="20"/>
          <w:szCs w:val="20"/>
        </w:rPr>
      </w:pPr>
      <w:commentRangeStart w:id="67"/>
      <w:r w:rsidRPr="004E03F6">
        <w:rPr>
          <w:rFonts w:ascii="Arial" w:hAnsi="Arial" w:cs="Arial"/>
          <w:b/>
          <w:bCs/>
          <w:color w:val="000000" w:themeColor="text1"/>
          <w:sz w:val="20"/>
          <w:szCs w:val="20"/>
        </w:rPr>
        <w:t>Video:</w:t>
      </w:r>
      <w:r w:rsidRPr="004E03F6">
        <w:rPr>
          <w:rFonts w:ascii="Arial" w:hAnsi="Arial" w:cs="Arial"/>
          <w:color w:val="000000" w:themeColor="text1"/>
          <w:sz w:val="20"/>
          <w:szCs w:val="20"/>
        </w:rPr>
        <w:t xml:space="preserve"> </w:t>
      </w:r>
      <w:hyperlink r:id="rId49" w:history="1">
        <w:r w:rsidRPr="004E03F6">
          <w:rPr>
            <w:rStyle w:val="Hipervnculo"/>
            <w:rFonts w:ascii="Arial" w:hAnsi="Arial" w:cs="Arial"/>
            <w:sz w:val="20"/>
            <w:szCs w:val="20"/>
          </w:rPr>
          <w:t xml:space="preserve">Trazo de </w:t>
        </w:r>
        <w:r w:rsidRPr="001105A6">
          <w:rPr>
            <w:rStyle w:val="Hipervnculo"/>
            <w:rFonts w:ascii="Arial" w:hAnsi="Arial" w:cs="Arial"/>
            <w:i/>
            <w:sz w:val="20"/>
            <w:szCs w:val="20"/>
            <w:highlight w:val="yellow"/>
          </w:rPr>
          <w:t>panty</w:t>
        </w:r>
        <w:r w:rsidRPr="004E03F6">
          <w:rPr>
            <w:rStyle w:val="Hipervnculo"/>
            <w:rFonts w:ascii="Arial" w:hAnsi="Arial" w:cs="Arial"/>
            <w:sz w:val="20"/>
            <w:szCs w:val="20"/>
          </w:rPr>
          <w:t xml:space="preserve"> </w:t>
        </w:r>
        <w:r w:rsidRPr="004E03F6">
          <w:rPr>
            <w:rStyle w:val="Hipervnculo"/>
            <w:rFonts w:ascii="Arial" w:hAnsi="Arial" w:cs="Arial"/>
            <w:i/>
            <w:iCs/>
            <w:sz w:val="20"/>
            <w:szCs w:val="20"/>
          </w:rPr>
          <w:t>culotte</w:t>
        </w:r>
      </w:hyperlink>
      <w:commentRangeEnd w:id="67"/>
      <w:r w:rsidR="00DA47A9" w:rsidRPr="004E03F6">
        <w:rPr>
          <w:rStyle w:val="Refdecomentario"/>
          <w:rFonts w:ascii="Arial" w:hAnsi="Arial" w:cs="Arial"/>
          <w:color w:val="000000" w:themeColor="text1"/>
          <w:sz w:val="20"/>
          <w:szCs w:val="20"/>
        </w:rPr>
        <w:commentReference w:id="67"/>
      </w:r>
    </w:p>
    <w:p w14:paraId="04011C58" w14:textId="5BA82764" w:rsidR="009428F3" w:rsidRPr="004E03F6" w:rsidRDefault="009428F3" w:rsidP="009428F3">
      <w:pPr>
        <w:pStyle w:val="NormalWeb"/>
        <w:spacing w:before="0" w:beforeAutospacing="0" w:after="0" w:afterAutospacing="0" w:line="276" w:lineRule="auto"/>
        <w:jc w:val="both"/>
        <w:rPr>
          <w:rFonts w:ascii="Arial" w:hAnsi="Arial" w:cs="Arial"/>
          <w:color w:val="000000" w:themeColor="text1"/>
          <w:sz w:val="20"/>
          <w:szCs w:val="20"/>
        </w:rPr>
      </w:pPr>
      <w:commentRangeStart w:id="68"/>
      <w:r w:rsidRPr="004E03F6">
        <w:rPr>
          <w:rFonts w:ascii="Arial" w:hAnsi="Arial" w:cs="Arial"/>
          <w:b/>
          <w:bCs/>
          <w:color w:val="000000" w:themeColor="text1"/>
          <w:sz w:val="20"/>
          <w:szCs w:val="20"/>
        </w:rPr>
        <w:t>Video:</w:t>
      </w:r>
      <w:r w:rsidRPr="004E03F6">
        <w:rPr>
          <w:rFonts w:ascii="Arial" w:hAnsi="Arial" w:cs="Arial"/>
          <w:color w:val="000000" w:themeColor="text1"/>
          <w:sz w:val="20"/>
          <w:szCs w:val="20"/>
        </w:rPr>
        <w:t xml:space="preserve"> </w:t>
      </w:r>
      <w:hyperlink r:id="rId50" w:history="1">
        <w:r w:rsidRPr="004E03F6">
          <w:rPr>
            <w:rStyle w:val="Hipervnculo"/>
            <w:rFonts w:ascii="Arial" w:hAnsi="Arial" w:cs="Arial"/>
            <w:sz w:val="20"/>
            <w:szCs w:val="20"/>
          </w:rPr>
          <w:t>Tanga descaderada</w:t>
        </w:r>
      </w:hyperlink>
      <w:commentRangeEnd w:id="68"/>
      <w:r w:rsidR="00DA47A9" w:rsidRPr="004E03F6">
        <w:rPr>
          <w:rStyle w:val="Refdecomentario"/>
          <w:rFonts w:ascii="Arial" w:hAnsi="Arial" w:cs="Arial"/>
          <w:color w:val="000000" w:themeColor="text1"/>
          <w:sz w:val="20"/>
          <w:szCs w:val="20"/>
        </w:rPr>
        <w:commentReference w:id="68"/>
      </w:r>
    </w:p>
    <w:p w14:paraId="75316B33" w14:textId="353CC166" w:rsidR="009428F3" w:rsidRPr="004E03F6" w:rsidRDefault="009428F3" w:rsidP="009428F3">
      <w:pPr>
        <w:pStyle w:val="NormalWeb"/>
        <w:spacing w:before="0" w:beforeAutospacing="0" w:after="0" w:afterAutospacing="0" w:line="276" w:lineRule="auto"/>
        <w:jc w:val="both"/>
        <w:rPr>
          <w:rFonts w:ascii="Arial" w:hAnsi="Arial" w:cs="Arial"/>
          <w:color w:val="000000" w:themeColor="text1"/>
          <w:sz w:val="20"/>
          <w:szCs w:val="20"/>
        </w:rPr>
      </w:pPr>
      <w:commentRangeStart w:id="69"/>
      <w:r w:rsidRPr="004E03F6">
        <w:rPr>
          <w:rFonts w:ascii="Arial" w:hAnsi="Arial" w:cs="Arial"/>
          <w:b/>
          <w:bCs/>
          <w:color w:val="000000" w:themeColor="text1"/>
          <w:sz w:val="20"/>
          <w:szCs w:val="20"/>
        </w:rPr>
        <w:t>Video:</w:t>
      </w:r>
      <w:r w:rsidRPr="004E03F6">
        <w:rPr>
          <w:rFonts w:ascii="Arial" w:hAnsi="Arial" w:cs="Arial"/>
          <w:color w:val="000000" w:themeColor="text1"/>
          <w:sz w:val="20"/>
          <w:szCs w:val="20"/>
        </w:rPr>
        <w:t xml:space="preserve"> </w:t>
      </w:r>
      <w:hyperlink r:id="rId51" w:history="1">
        <w:r w:rsidRPr="004E03F6">
          <w:rPr>
            <w:rStyle w:val="Hipervnculo"/>
            <w:rFonts w:ascii="Arial" w:hAnsi="Arial" w:cs="Arial"/>
            <w:sz w:val="20"/>
            <w:szCs w:val="20"/>
          </w:rPr>
          <w:t>Interpretación de tanga encaje</w:t>
        </w:r>
      </w:hyperlink>
      <w:commentRangeEnd w:id="69"/>
      <w:r w:rsidR="00DA47A9" w:rsidRPr="004E03F6">
        <w:rPr>
          <w:rStyle w:val="Refdecomentario"/>
          <w:rFonts w:ascii="Arial" w:hAnsi="Arial" w:cs="Arial"/>
          <w:color w:val="000000" w:themeColor="text1"/>
          <w:sz w:val="20"/>
          <w:szCs w:val="20"/>
        </w:rPr>
        <w:commentReference w:id="69"/>
      </w:r>
    </w:p>
    <w:p w14:paraId="73E3D57E" w14:textId="595A91BD" w:rsidR="009428F3" w:rsidRPr="004E03F6" w:rsidRDefault="009428F3" w:rsidP="009428F3">
      <w:pPr>
        <w:pStyle w:val="NormalWeb"/>
        <w:spacing w:before="0" w:beforeAutospacing="0" w:after="0" w:afterAutospacing="0" w:line="276" w:lineRule="auto"/>
        <w:jc w:val="both"/>
        <w:rPr>
          <w:rFonts w:ascii="Arial" w:hAnsi="Arial" w:cs="Arial"/>
          <w:color w:val="000000" w:themeColor="text1"/>
          <w:sz w:val="20"/>
          <w:szCs w:val="20"/>
        </w:rPr>
      </w:pPr>
      <w:commentRangeStart w:id="70"/>
      <w:r w:rsidRPr="004E03F6">
        <w:rPr>
          <w:rFonts w:ascii="Arial" w:hAnsi="Arial" w:cs="Arial"/>
          <w:b/>
          <w:bCs/>
          <w:color w:val="000000" w:themeColor="text1"/>
          <w:sz w:val="20"/>
          <w:szCs w:val="20"/>
        </w:rPr>
        <w:t>Video:</w:t>
      </w:r>
      <w:r w:rsidRPr="004E03F6">
        <w:rPr>
          <w:rFonts w:ascii="Arial" w:hAnsi="Arial" w:cs="Arial"/>
          <w:color w:val="000000" w:themeColor="text1"/>
          <w:sz w:val="20"/>
          <w:szCs w:val="20"/>
        </w:rPr>
        <w:t xml:space="preserve"> </w:t>
      </w:r>
      <w:hyperlink r:id="rId52" w:history="1">
        <w:r w:rsidRPr="004E03F6">
          <w:rPr>
            <w:rStyle w:val="Hipervnculo"/>
            <w:rFonts w:ascii="Arial" w:hAnsi="Arial" w:cs="Arial"/>
            <w:sz w:val="20"/>
            <w:szCs w:val="20"/>
          </w:rPr>
          <w:t>Bóxer con encaje</w:t>
        </w:r>
      </w:hyperlink>
      <w:commentRangeEnd w:id="70"/>
      <w:r w:rsidR="003700DF" w:rsidRPr="004E03F6">
        <w:rPr>
          <w:rStyle w:val="Refdecomentario"/>
          <w:rFonts w:ascii="Arial" w:hAnsi="Arial" w:cs="Arial"/>
          <w:color w:val="000000" w:themeColor="text1"/>
          <w:sz w:val="20"/>
          <w:szCs w:val="20"/>
        </w:rPr>
        <w:commentReference w:id="70"/>
      </w:r>
    </w:p>
    <w:p w14:paraId="119EF4EE" w14:textId="0F1BA836" w:rsidR="009428F3" w:rsidRPr="004E03F6" w:rsidRDefault="009428F3" w:rsidP="009428F3">
      <w:pPr>
        <w:pStyle w:val="NormalWeb"/>
        <w:spacing w:before="0" w:beforeAutospacing="0" w:after="0" w:afterAutospacing="0" w:line="276" w:lineRule="auto"/>
        <w:jc w:val="both"/>
        <w:rPr>
          <w:rFonts w:ascii="Arial" w:hAnsi="Arial" w:cs="Arial"/>
          <w:color w:val="000000" w:themeColor="text1"/>
          <w:sz w:val="20"/>
          <w:szCs w:val="20"/>
        </w:rPr>
      </w:pPr>
      <w:commentRangeStart w:id="71"/>
      <w:r w:rsidRPr="004E03F6">
        <w:rPr>
          <w:rFonts w:ascii="Arial" w:hAnsi="Arial" w:cs="Arial"/>
          <w:b/>
          <w:bCs/>
          <w:color w:val="000000" w:themeColor="text1"/>
          <w:sz w:val="20"/>
          <w:szCs w:val="20"/>
        </w:rPr>
        <w:t>Video:</w:t>
      </w:r>
      <w:r w:rsidRPr="004E03F6">
        <w:rPr>
          <w:rFonts w:ascii="Arial" w:hAnsi="Arial" w:cs="Arial"/>
          <w:color w:val="000000" w:themeColor="text1"/>
          <w:sz w:val="20"/>
          <w:szCs w:val="20"/>
        </w:rPr>
        <w:t xml:space="preserve"> </w:t>
      </w:r>
      <w:hyperlink r:id="rId53" w:history="1">
        <w:r w:rsidRPr="004E03F6">
          <w:rPr>
            <w:rStyle w:val="Hipervnculo"/>
            <w:rFonts w:ascii="Arial" w:hAnsi="Arial" w:cs="Arial"/>
            <w:sz w:val="20"/>
            <w:szCs w:val="20"/>
          </w:rPr>
          <w:t>Panti faja - cintura alta</w:t>
        </w:r>
      </w:hyperlink>
      <w:commentRangeEnd w:id="71"/>
      <w:r w:rsidR="003700DF" w:rsidRPr="004E03F6">
        <w:rPr>
          <w:rStyle w:val="Refdecomentario"/>
          <w:rFonts w:ascii="Arial" w:hAnsi="Arial" w:cs="Arial"/>
          <w:color w:val="000000" w:themeColor="text1"/>
          <w:sz w:val="20"/>
          <w:szCs w:val="20"/>
        </w:rPr>
        <w:commentReference w:id="71"/>
      </w:r>
    </w:p>
    <w:p w14:paraId="0C1E49EB" w14:textId="77777777" w:rsidR="00D663B3" w:rsidRPr="00AF5BF1" w:rsidRDefault="00D663B3" w:rsidP="00AF5BF1">
      <w:pPr>
        <w:pStyle w:val="NormalWeb"/>
        <w:spacing w:before="0" w:beforeAutospacing="0" w:after="0" w:afterAutospacing="0" w:line="276" w:lineRule="auto"/>
        <w:jc w:val="both"/>
        <w:rPr>
          <w:rFonts w:ascii="Arial" w:hAnsi="Arial" w:cs="Arial"/>
          <w:color w:val="000000" w:themeColor="text1"/>
          <w:sz w:val="20"/>
          <w:szCs w:val="20"/>
        </w:rPr>
      </w:pPr>
    </w:p>
    <w:p w14:paraId="6C3CBCA0" w14:textId="77777777" w:rsidR="00613B98" w:rsidRDefault="00613B98" w:rsidP="00AF5BF1">
      <w:pPr>
        <w:pStyle w:val="Ttulo2"/>
        <w:spacing w:before="0" w:after="0"/>
        <w:jc w:val="both"/>
        <w:rPr>
          <w:b/>
          <w:color w:val="000000" w:themeColor="text1"/>
          <w:sz w:val="20"/>
          <w:szCs w:val="20"/>
        </w:rPr>
      </w:pPr>
      <w:r w:rsidRPr="00AF5BF1">
        <w:rPr>
          <w:b/>
          <w:color w:val="000000" w:themeColor="text1"/>
          <w:sz w:val="20"/>
          <w:szCs w:val="20"/>
        </w:rPr>
        <w:t>2.2 Tipologías principales de prendas superiores íntimas</w:t>
      </w:r>
    </w:p>
    <w:p w14:paraId="6B319B4D" w14:textId="77777777" w:rsidR="005C3CD8" w:rsidRPr="005C3CD8" w:rsidRDefault="005C3CD8" w:rsidP="005C3CD8"/>
    <w:p w14:paraId="711D4679"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Las prendas interiores superiores presentan un grado de especialización elevado debido a las funciones de cobertura, ajuste, soporte y distribución de cargas que pueden asumir. En el caso del </w:t>
      </w:r>
      <w:r w:rsidRPr="006B4F4E">
        <w:rPr>
          <w:rFonts w:ascii="Arial" w:hAnsi="Arial" w:cs="Arial"/>
          <w:iCs/>
          <w:color w:val="000000" w:themeColor="text1"/>
          <w:sz w:val="20"/>
          <w:szCs w:val="20"/>
        </w:rPr>
        <w:t>brasier</w:t>
      </w:r>
      <w:r w:rsidRPr="00AF5BF1">
        <w:rPr>
          <w:rFonts w:ascii="Arial" w:hAnsi="Arial" w:cs="Arial"/>
          <w:i/>
          <w:color w:val="000000" w:themeColor="text1"/>
          <w:sz w:val="20"/>
          <w:szCs w:val="20"/>
        </w:rPr>
        <w:t>,</w:t>
      </w:r>
      <w:r w:rsidRPr="00AF5BF1">
        <w:rPr>
          <w:rFonts w:ascii="Arial" w:hAnsi="Arial" w:cs="Arial"/>
          <w:color w:val="000000" w:themeColor="text1"/>
          <w:sz w:val="20"/>
          <w:szCs w:val="20"/>
        </w:rPr>
        <w:t xml:space="preserve"> la estructura puede integrar copa, banda, puente, costados, elástico inferior, tirantes, elementos reguladores, cierres y, según la tipología, aros o materiales de refuerzo. Greggianin et al. (2018) identifican estos componentes como atributos funcionales relevantes y señalan la importancia del soporte y la ergonomía en la experiencia de uso.</w:t>
      </w:r>
    </w:p>
    <w:p w14:paraId="726627D8" w14:textId="77777777" w:rsidR="004A76DC" w:rsidRPr="00AF5BF1"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0B259602"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patronaje especializado requiere establecer correspondencias entre las medidas de busto y bajo busto, la configuración de la copa, el recorrido de la banda y las características de los materiales. Los sistemas de talla de </w:t>
      </w:r>
      <w:r w:rsidRPr="006B4F4E">
        <w:rPr>
          <w:rFonts w:ascii="Arial" w:hAnsi="Arial" w:cs="Arial"/>
          <w:iCs/>
          <w:color w:val="000000" w:themeColor="text1"/>
          <w:sz w:val="20"/>
          <w:szCs w:val="20"/>
        </w:rPr>
        <w:t>brasieres</w:t>
      </w:r>
      <w:r w:rsidRPr="00AF5BF1">
        <w:rPr>
          <w:rFonts w:ascii="Arial" w:hAnsi="Arial" w:cs="Arial"/>
          <w:i/>
          <w:color w:val="000000" w:themeColor="text1"/>
          <w:sz w:val="20"/>
          <w:szCs w:val="20"/>
        </w:rPr>
        <w:t xml:space="preserve"> </w:t>
      </w:r>
      <w:r w:rsidRPr="00AF5BF1">
        <w:rPr>
          <w:rFonts w:ascii="Arial" w:hAnsi="Arial" w:cs="Arial"/>
          <w:color w:val="000000" w:themeColor="text1"/>
          <w:sz w:val="20"/>
          <w:szCs w:val="20"/>
        </w:rPr>
        <w:t>han utilizado tradicionalmente medidas relacionadas con el contorno de busto y bajo busto, aunque la investigación antropométrica reconoce que la geometría mamaria presenta mayor complejidad que la expresada únicamente por estos dos perímetros.</w:t>
      </w:r>
    </w:p>
    <w:p w14:paraId="0CE8B969" w14:textId="77777777" w:rsidR="004A76DC" w:rsidRPr="00AF5BF1"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3BF87C8E"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No existe una clasificación única y universal de modelos de </w:t>
      </w:r>
      <w:r w:rsidRPr="006B4F4E">
        <w:rPr>
          <w:rFonts w:ascii="Arial" w:hAnsi="Arial" w:cs="Arial"/>
          <w:iCs/>
          <w:color w:val="000000" w:themeColor="text1"/>
          <w:sz w:val="20"/>
          <w:szCs w:val="20"/>
        </w:rPr>
        <w:t>brasier</w:t>
      </w:r>
      <w:r w:rsidRPr="00AF5BF1">
        <w:rPr>
          <w:rFonts w:ascii="Arial" w:hAnsi="Arial" w:cs="Arial"/>
          <w:color w:val="000000" w:themeColor="text1"/>
          <w:sz w:val="20"/>
          <w:szCs w:val="20"/>
        </w:rPr>
        <w:t xml:space="preserve">. La literatura especializada reconoce múltiples configuraciones derivadas de cortes y formas diferentes; entre ellas se encuentran </w:t>
      </w:r>
      <w:r w:rsidRPr="00AF5BF1">
        <w:rPr>
          <w:rFonts w:ascii="Arial" w:hAnsi="Arial" w:cs="Arial"/>
          <w:i/>
          <w:color w:val="000000" w:themeColor="text1"/>
          <w:sz w:val="20"/>
          <w:szCs w:val="20"/>
        </w:rPr>
        <w:t>el bralette, balconette y corset</w:t>
      </w:r>
      <w:r w:rsidRPr="00AF5BF1">
        <w:rPr>
          <w:rFonts w:ascii="Arial" w:hAnsi="Arial" w:cs="Arial"/>
          <w:color w:val="000000" w:themeColor="text1"/>
          <w:sz w:val="20"/>
          <w:szCs w:val="20"/>
        </w:rPr>
        <w:t>, además de otras transformaciones desarrolladas a partir de estructuras base. Para fines de patronaje pueden estudiarse las siguientes tipologías principales:</w:t>
      </w:r>
    </w:p>
    <w:p w14:paraId="3D028052" w14:textId="77777777" w:rsidR="004A76DC"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6A79D0FD" w14:textId="77777777" w:rsidR="004A76DC"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43EDB74B" w14:textId="77777777" w:rsidR="004A76DC"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64702DDF" w14:textId="77777777" w:rsidR="004A76DC"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1A353C4D" w14:textId="77777777" w:rsidR="004A76DC"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314BCFDD" w14:textId="77777777" w:rsidR="004A76DC"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6A0186E6" w14:textId="77777777" w:rsidR="004A76DC"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5B076299" w14:textId="77777777" w:rsidR="004A76DC"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46CF2568" w14:textId="39488A8C" w:rsidR="00613B98" w:rsidRDefault="007C12D7" w:rsidP="00AF5BF1">
      <w:pPr>
        <w:rPr>
          <w:b/>
          <w:color w:val="000000" w:themeColor="text1"/>
          <w:sz w:val="20"/>
          <w:szCs w:val="20"/>
        </w:rPr>
      </w:pPr>
      <w:commentRangeStart w:id="72"/>
      <w:r w:rsidRPr="00AF5BF1">
        <w:rPr>
          <w:b/>
          <w:color w:val="000000" w:themeColor="text1"/>
          <w:sz w:val="20"/>
          <w:szCs w:val="20"/>
        </w:rPr>
        <w:lastRenderedPageBreak/>
        <w:t xml:space="preserve">A. </w:t>
      </w:r>
      <w:r w:rsidR="00613B98" w:rsidRPr="00787332">
        <w:rPr>
          <w:b/>
          <w:iCs/>
          <w:color w:val="000000" w:themeColor="text1"/>
          <w:sz w:val="20"/>
          <w:szCs w:val="20"/>
        </w:rPr>
        <w:t>Brasier</w:t>
      </w:r>
      <w:r w:rsidR="00613B98" w:rsidRPr="00AF5BF1">
        <w:rPr>
          <w:b/>
          <w:color w:val="000000" w:themeColor="text1"/>
          <w:sz w:val="20"/>
          <w:szCs w:val="20"/>
        </w:rPr>
        <w:t xml:space="preserve"> de copa completa</w:t>
      </w:r>
    </w:p>
    <w:p w14:paraId="474B501B" w14:textId="77777777" w:rsidR="004A76DC" w:rsidRDefault="004A76DC" w:rsidP="00AF5BF1">
      <w:pPr>
        <w:rPr>
          <w:b/>
          <w:color w:val="000000" w:themeColor="text1"/>
          <w:sz w:val="20"/>
          <w:szCs w:val="20"/>
        </w:rPr>
      </w:pPr>
    </w:p>
    <w:p w14:paraId="5FC64AE7" w14:textId="553475C7" w:rsidR="004A76DC" w:rsidRDefault="004A76DC" w:rsidP="00AF5BF1">
      <w:pPr>
        <w:rPr>
          <w:b/>
          <w:color w:val="000000" w:themeColor="text1"/>
          <w:sz w:val="20"/>
          <w:szCs w:val="20"/>
        </w:rPr>
      </w:pPr>
      <w:commentRangeStart w:id="73"/>
      <w:r w:rsidRPr="00AF5BF1">
        <w:rPr>
          <w:noProof/>
          <w:color w:val="000000" w:themeColor="text1"/>
          <w:sz w:val="20"/>
          <w:szCs w:val="20"/>
          <w:lang w:eastAsia="es-CO"/>
        </w:rPr>
        <w:drawing>
          <wp:anchor distT="0" distB="0" distL="114300" distR="114300" simplePos="0" relativeHeight="251675648" behindDoc="1" locked="0" layoutInCell="1" allowOverlap="1" wp14:anchorId="589748C8" wp14:editId="17C5C6B8">
            <wp:simplePos x="0" y="0"/>
            <wp:positionH relativeFrom="column">
              <wp:posOffset>0</wp:posOffset>
            </wp:positionH>
            <wp:positionV relativeFrom="paragraph">
              <wp:posOffset>0</wp:posOffset>
            </wp:positionV>
            <wp:extent cx="1816709" cy="2780676"/>
            <wp:effectExtent l="0" t="0" r="0" b="635"/>
            <wp:wrapTight wrapText="bothSides">
              <wp:wrapPolygon edited="0">
                <wp:start x="0" y="0"/>
                <wp:lineTo x="0" y="21506"/>
                <wp:lineTo x="21449" y="21506"/>
                <wp:lineTo x="21449"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1816709" cy="2780676"/>
                    </a:xfrm>
                    <a:prstGeom prst="rect">
                      <a:avLst/>
                    </a:prstGeom>
                  </pic:spPr>
                </pic:pic>
              </a:graphicData>
            </a:graphic>
            <wp14:sizeRelH relativeFrom="page">
              <wp14:pctWidth>0</wp14:pctWidth>
            </wp14:sizeRelH>
            <wp14:sizeRelV relativeFrom="page">
              <wp14:pctHeight>0</wp14:pctHeight>
            </wp14:sizeRelV>
          </wp:anchor>
        </w:drawing>
      </w:r>
      <w:commentRangeEnd w:id="73"/>
      <w:r>
        <w:rPr>
          <w:rStyle w:val="Refdecomentario"/>
          <w:b/>
          <w:color w:val="000000" w:themeColor="text1"/>
          <w:sz w:val="20"/>
          <w:szCs w:val="20"/>
        </w:rPr>
        <w:commentReference w:id="73"/>
      </w:r>
    </w:p>
    <w:p w14:paraId="7F0A4D86" w14:textId="77777777" w:rsidR="004A76DC" w:rsidRPr="00AF5BF1" w:rsidRDefault="004A76DC" w:rsidP="00AF5BF1">
      <w:pPr>
        <w:rPr>
          <w:b/>
          <w:color w:val="000000" w:themeColor="text1"/>
          <w:sz w:val="20"/>
          <w:szCs w:val="20"/>
        </w:rPr>
      </w:pPr>
    </w:p>
    <w:p w14:paraId="13DAEE1C"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787332">
        <w:rPr>
          <w:rStyle w:val="Fuerte"/>
          <w:rFonts w:ascii="Arial" w:hAnsi="Arial" w:cs="Arial"/>
          <w:b w:val="0"/>
          <w:iCs/>
          <w:color w:val="000000" w:themeColor="text1"/>
          <w:sz w:val="20"/>
          <w:szCs w:val="20"/>
        </w:rPr>
        <w:t>brasier</w:t>
      </w:r>
      <w:r w:rsidRPr="00AF5BF1">
        <w:rPr>
          <w:rStyle w:val="Fuerte"/>
          <w:rFonts w:ascii="Arial" w:hAnsi="Arial" w:cs="Arial"/>
          <w:b w:val="0"/>
          <w:i/>
          <w:color w:val="000000" w:themeColor="text1"/>
          <w:sz w:val="20"/>
          <w:szCs w:val="20"/>
        </w:rPr>
        <w:t xml:space="preserve"> </w:t>
      </w:r>
      <w:r w:rsidRPr="00AF5BF1">
        <w:rPr>
          <w:rStyle w:val="Fuerte"/>
          <w:rFonts w:ascii="Arial" w:hAnsi="Arial" w:cs="Arial"/>
          <w:b w:val="0"/>
          <w:color w:val="000000" w:themeColor="text1"/>
          <w:sz w:val="20"/>
          <w:szCs w:val="20"/>
        </w:rPr>
        <w:t>de copa completa</w:t>
      </w:r>
      <w:r w:rsidRPr="00AF5BF1">
        <w:rPr>
          <w:rFonts w:ascii="Arial" w:hAnsi="Arial" w:cs="Arial"/>
          <w:b/>
          <w:color w:val="000000" w:themeColor="text1"/>
          <w:sz w:val="20"/>
          <w:szCs w:val="20"/>
        </w:rPr>
        <w:t xml:space="preserve"> </w:t>
      </w:r>
      <w:r w:rsidRPr="00AF5BF1">
        <w:rPr>
          <w:rFonts w:ascii="Arial" w:hAnsi="Arial" w:cs="Arial"/>
          <w:color w:val="000000" w:themeColor="text1"/>
          <w:sz w:val="20"/>
          <w:szCs w:val="20"/>
        </w:rPr>
        <w:t>desarrolla una cobertura amplia del busto. La copa contiene una proporción elevada del volumen mamario y se articula con una banda encargada de estabilizar la prenda alrededor del tórax.</w:t>
      </w:r>
    </w:p>
    <w:p w14:paraId="5CB0D772" w14:textId="77777777" w:rsidR="004A76DC" w:rsidRPr="00AF5BF1"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50ED6E27"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Su patronaje puede componerse de dos o más secciones de copa, cuya configuración permite distribuir el volumen mediante costuras. El número, posición y dirección de estas divisiones responden a la estructura planteada para cada modelo. La banda, el puente y los costados deben mantener correspondencia con la copa y con el sistema de aro cuando este elemento forme parte del diseño.</w:t>
      </w:r>
    </w:p>
    <w:p w14:paraId="29CD2349" w14:textId="77777777" w:rsidR="004A76DC" w:rsidRPr="00AF5BF1"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3FA7C109" w14:textId="04E296F6" w:rsidR="00613B98" w:rsidRPr="00AF5BF1"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 cobertura amplia convierte esta tipología en una referencia pertinente para comprender las relaciones entre copa, base y soporte antes de abordar transformaciones con escotes de mayor profundidad.</w:t>
      </w:r>
    </w:p>
    <w:p w14:paraId="4CAE7C97" w14:textId="77777777" w:rsidR="004A76DC" w:rsidRDefault="004A76DC" w:rsidP="00AF5BF1">
      <w:pPr>
        <w:rPr>
          <w:b/>
          <w:color w:val="000000" w:themeColor="text1"/>
          <w:sz w:val="20"/>
          <w:szCs w:val="20"/>
        </w:rPr>
      </w:pPr>
    </w:p>
    <w:p w14:paraId="48A90A32" w14:textId="77777777" w:rsidR="004A76DC" w:rsidRDefault="004A76DC" w:rsidP="00AF5BF1">
      <w:pPr>
        <w:rPr>
          <w:b/>
          <w:color w:val="000000" w:themeColor="text1"/>
          <w:sz w:val="20"/>
          <w:szCs w:val="20"/>
        </w:rPr>
      </w:pPr>
    </w:p>
    <w:p w14:paraId="21A53B35" w14:textId="5CEE9A79" w:rsidR="00613B98" w:rsidRDefault="007C12D7" w:rsidP="00AF5BF1">
      <w:pPr>
        <w:rPr>
          <w:b/>
          <w:color w:val="000000" w:themeColor="text1"/>
          <w:sz w:val="20"/>
          <w:szCs w:val="20"/>
        </w:rPr>
      </w:pPr>
      <w:r w:rsidRPr="00AF5BF1">
        <w:rPr>
          <w:b/>
          <w:color w:val="000000" w:themeColor="text1"/>
          <w:sz w:val="20"/>
          <w:szCs w:val="20"/>
        </w:rPr>
        <w:t xml:space="preserve">B. </w:t>
      </w:r>
      <w:r w:rsidR="00613B98" w:rsidRPr="00787332">
        <w:rPr>
          <w:b/>
          <w:iCs/>
          <w:color w:val="000000" w:themeColor="text1"/>
          <w:sz w:val="20"/>
          <w:szCs w:val="20"/>
        </w:rPr>
        <w:t>Brasier</w:t>
      </w:r>
      <w:r w:rsidR="00613B98" w:rsidRPr="00AF5BF1">
        <w:rPr>
          <w:b/>
          <w:i/>
          <w:color w:val="000000" w:themeColor="text1"/>
          <w:sz w:val="20"/>
          <w:szCs w:val="20"/>
        </w:rPr>
        <w:t xml:space="preserve"> </w:t>
      </w:r>
      <w:r w:rsidR="00613B98" w:rsidRPr="00AF5BF1">
        <w:rPr>
          <w:b/>
          <w:color w:val="000000" w:themeColor="text1"/>
          <w:sz w:val="20"/>
          <w:szCs w:val="20"/>
        </w:rPr>
        <w:t xml:space="preserve">de media copa o </w:t>
      </w:r>
      <w:r w:rsidR="00613B98" w:rsidRPr="004A76DC">
        <w:rPr>
          <w:b/>
          <w:i/>
          <w:iCs/>
          <w:color w:val="000000" w:themeColor="text1"/>
          <w:sz w:val="20"/>
          <w:szCs w:val="20"/>
        </w:rPr>
        <w:t>demi</w:t>
      </w:r>
    </w:p>
    <w:p w14:paraId="186B1435" w14:textId="77777777" w:rsidR="004A76DC" w:rsidRDefault="004A76DC" w:rsidP="00AF5BF1">
      <w:pPr>
        <w:rPr>
          <w:b/>
          <w:color w:val="000000" w:themeColor="text1"/>
          <w:sz w:val="20"/>
          <w:szCs w:val="20"/>
        </w:rPr>
      </w:pPr>
    </w:p>
    <w:p w14:paraId="1FC589EB" w14:textId="7848C2CD" w:rsidR="004A76DC" w:rsidRDefault="004A76DC" w:rsidP="00AF5BF1">
      <w:pPr>
        <w:rPr>
          <w:b/>
          <w:color w:val="000000" w:themeColor="text1"/>
          <w:sz w:val="20"/>
          <w:szCs w:val="20"/>
        </w:rPr>
      </w:pPr>
      <w:commentRangeStart w:id="74"/>
      <w:r w:rsidRPr="00AF5BF1">
        <w:rPr>
          <w:noProof/>
          <w:color w:val="000000" w:themeColor="text1"/>
          <w:sz w:val="20"/>
          <w:szCs w:val="20"/>
          <w:lang w:eastAsia="es-CO"/>
        </w:rPr>
        <w:drawing>
          <wp:anchor distT="0" distB="0" distL="114300" distR="114300" simplePos="0" relativeHeight="251676672" behindDoc="1" locked="0" layoutInCell="1" allowOverlap="1" wp14:anchorId="1A6628C9" wp14:editId="3752D75A">
            <wp:simplePos x="0" y="0"/>
            <wp:positionH relativeFrom="column">
              <wp:posOffset>0</wp:posOffset>
            </wp:positionH>
            <wp:positionV relativeFrom="paragraph">
              <wp:posOffset>0</wp:posOffset>
            </wp:positionV>
            <wp:extent cx="1512718" cy="1768839"/>
            <wp:effectExtent l="0" t="0" r="0" b="0"/>
            <wp:wrapTight wrapText="bothSides">
              <wp:wrapPolygon edited="0">
                <wp:start x="0" y="0"/>
                <wp:lineTo x="0" y="21406"/>
                <wp:lineTo x="21401" y="21406"/>
                <wp:lineTo x="21401"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12718" cy="1768839"/>
                    </a:xfrm>
                    <a:prstGeom prst="rect">
                      <a:avLst/>
                    </a:prstGeom>
                  </pic:spPr>
                </pic:pic>
              </a:graphicData>
            </a:graphic>
            <wp14:sizeRelH relativeFrom="page">
              <wp14:pctWidth>0</wp14:pctWidth>
            </wp14:sizeRelH>
            <wp14:sizeRelV relativeFrom="page">
              <wp14:pctHeight>0</wp14:pctHeight>
            </wp14:sizeRelV>
          </wp:anchor>
        </w:drawing>
      </w:r>
      <w:commentRangeEnd w:id="74"/>
      <w:r>
        <w:rPr>
          <w:rStyle w:val="Refdecomentario"/>
          <w:b/>
          <w:color w:val="000000" w:themeColor="text1"/>
          <w:sz w:val="20"/>
          <w:szCs w:val="20"/>
        </w:rPr>
        <w:commentReference w:id="74"/>
      </w:r>
    </w:p>
    <w:p w14:paraId="6EEBB75C" w14:textId="390878F5"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AF5BF1">
        <w:rPr>
          <w:rStyle w:val="Fuerte"/>
          <w:rFonts w:ascii="Arial" w:hAnsi="Arial" w:cs="Arial"/>
          <w:b w:val="0"/>
          <w:color w:val="000000" w:themeColor="text1"/>
          <w:sz w:val="20"/>
          <w:szCs w:val="20"/>
        </w:rPr>
        <w:t xml:space="preserve">brasier </w:t>
      </w:r>
      <w:r w:rsidRPr="004A76DC">
        <w:rPr>
          <w:rStyle w:val="Fuerte"/>
          <w:rFonts w:ascii="Arial" w:hAnsi="Arial" w:cs="Arial"/>
          <w:b w:val="0"/>
          <w:i/>
          <w:iCs/>
          <w:color w:val="000000" w:themeColor="text1"/>
          <w:sz w:val="20"/>
          <w:szCs w:val="20"/>
        </w:rPr>
        <w:t>demi</w:t>
      </w:r>
      <w:r w:rsidRPr="004A76DC">
        <w:rPr>
          <w:rFonts w:ascii="Arial" w:hAnsi="Arial" w:cs="Arial"/>
          <w:i/>
          <w:iCs/>
          <w:color w:val="000000" w:themeColor="text1"/>
          <w:sz w:val="20"/>
          <w:szCs w:val="20"/>
        </w:rPr>
        <w:t xml:space="preserve"> </w:t>
      </w:r>
      <w:r w:rsidRPr="00AF5BF1">
        <w:rPr>
          <w:rFonts w:ascii="Arial" w:hAnsi="Arial" w:cs="Arial"/>
          <w:color w:val="000000" w:themeColor="text1"/>
          <w:sz w:val="20"/>
          <w:szCs w:val="20"/>
        </w:rPr>
        <w:t>reduce la altura de la copa respecto de una estructura de cobertura completa. La transformación exige modificar el borde superior de la copa conservando la capacidad volumétrica necesaria en su zona inferior. No consiste únicamente en eliminar altura, puesto que una reducción inadecuada puede alterar el recorrido de copa, la relación con el aro y la estabilidad del escote.</w:t>
      </w:r>
    </w:p>
    <w:p w14:paraId="7DED048D" w14:textId="77777777" w:rsidR="004A76DC" w:rsidRPr="00AF5BF1" w:rsidRDefault="004A76DC" w:rsidP="00AF5BF1">
      <w:pPr>
        <w:pStyle w:val="NormalWeb"/>
        <w:spacing w:before="0" w:beforeAutospacing="0" w:after="0" w:afterAutospacing="0" w:line="276" w:lineRule="auto"/>
        <w:jc w:val="both"/>
        <w:rPr>
          <w:rFonts w:ascii="Arial" w:hAnsi="Arial" w:cs="Arial"/>
          <w:color w:val="000000" w:themeColor="text1"/>
          <w:sz w:val="20"/>
          <w:szCs w:val="20"/>
        </w:rPr>
      </w:pPr>
    </w:p>
    <w:p w14:paraId="63E64393" w14:textId="6C6B285F" w:rsidR="00613B98" w:rsidRPr="00AF5BF1"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equilibrio entre disminución de cobertura y mantenimiento del ajuste constituye, por tanto, uno de los principales criterios técnicos de esta tipología.</w:t>
      </w:r>
    </w:p>
    <w:p w14:paraId="5DD16FA4" w14:textId="77777777" w:rsidR="004A76DC" w:rsidRDefault="004A76DC" w:rsidP="00AF5BF1">
      <w:pPr>
        <w:rPr>
          <w:b/>
          <w:color w:val="000000" w:themeColor="text1"/>
          <w:sz w:val="20"/>
          <w:szCs w:val="20"/>
        </w:rPr>
      </w:pPr>
    </w:p>
    <w:p w14:paraId="1FEA732C" w14:textId="77777777" w:rsidR="004A76DC" w:rsidRDefault="004A76DC" w:rsidP="00AF5BF1">
      <w:pPr>
        <w:rPr>
          <w:b/>
          <w:color w:val="000000" w:themeColor="text1"/>
          <w:sz w:val="20"/>
          <w:szCs w:val="20"/>
        </w:rPr>
      </w:pPr>
    </w:p>
    <w:p w14:paraId="4637713F" w14:textId="77777777" w:rsidR="004A76DC" w:rsidRDefault="004A76DC" w:rsidP="00AF5BF1">
      <w:pPr>
        <w:rPr>
          <w:b/>
          <w:color w:val="000000" w:themeColor="text1"/>
          <w:sz w:val="20"/>
          <w:szCs w:val="20"/>
        </w:rPr>
      </w:pPr>
    </w:p>
    <w:p w14:paraId="13BB41AF" w14:textId="005133A8" w:rsidR="00613B98" w:rsidRDefault="007C12D7" w:rsidP="00AF5BF1">
      <w:pPr>
        <w:rPr>
          <w:b/>
          <w:i/>
          <w:color w:val="000000" w:themeColor="text1"/>
          <w:sz w:val="20"/>
          <w:szCs w:val="20"/>
        </w:rPr>
      </w:pPr>
      <w:r w:rsidRPr="00AF5BF1">
        <w:rPr>
          <w:b/>
          <w:color w:val="000000" w:themeColor="text1"/>
          <w:sz w:val="20"/>
          <w:szCs w:val="20"/>
        </w:rPr>
        <w:t>C.</w:t>
      </w:r>
      <w:r w:rsidRPr="00AF5BF1">
        <w:rPr>
          <w:b/>
          <w:i/>
          <w:color w:val="000000" w:themeColor="text1"/>
          <w:sz w:val="20"/>
          <w:szCs w:val="20"/>
        </w:rPr>
        <w:t xml:space="preserve"> </w:t>
      </w:r>
      <w:r w:rsidR="00613B98" w:rsidRPr="00AF5BF1">
        <w:rPr>
          <w:b/>
          <w:i/>
          <w:color w:val="000000" w:themeColor="text1"/>
          <w:sz w:val="20"/>
          <w:szCs w:val="20"/>
        </w:rPr>
        <w:t>Balconette</w:t>
      </w:r>
    </w:p>
    <w:p w14:paraId="6542F788" w14:textId="77777777" w:rsidR="000F4315" w:rsidRDefault="000F4315" w:rsidP="00AF5BF1">
      <w:pPr>
        <w:rPr>
          <w:b/>
          <w:i/>
          <w:color w:val="000000" w:themeColor="text1"/>
          <w:sz w:val="20"/>
          <w:szCs w:val="20"/>
        </w:rPr>
      </w:pPr>
    </w:p>
    <w:p w14:paraId="1FD9A090" w14:textId="1A1642D5" w:rsidR="000F4315" w:rsidRDefault="000F4315" w:rsidP="00AF5BF1">
      <w:pPr>
        <w:rPr>
          <w:b/>
          <w:i/>
          <w:color w:val="000000" w:themeColor="text1"/>
          <w:sz w:val="20"/>
          <w:szCs w:val="20"/>
        </w:rPr>
      </w:pPr>
      <w:commentRangeStart w:id="75"/>
      <w:r>
        <w:rPr>
          <w:b/>
          <w:i/>
          <w:noProof/>
          <w:color w:val="000000" w:themeColor="text1"/>
          <w:sz w:val="20"/>
          <w:szCs w:val="20"/>
        </w:rPr>
        <w:drawing>
          <wp:anchor distT="0" distB="0" distL="114300" distR="114300" simplePos="0" relativeHeight="251677696" behindDoc="1" locked="0" layoutInCell="1" allowOverlap="1" wp14:anchorId="630EB121" wp14:editId="52713236">
            <wp:simplePos x="0" y="0"/>
            <wp:positionH relativeFrom="column">
              <wp:posOffset>0</wp:posOffset>
            </wp:positionH>
            <wp:positionV relativeFrom="paragraph">
              <wp:posOffset>635</wp:posOffset>
            </wp:positionV>
            <wp:extent cx="2623279" cy="1222198"/>
            <wp:effectExtent l="0" t="0" r="0" b="0"/>
            <wp:wrapTight wrapText="bothSides">
              <wp:wrapPolygon edited="0">
                <wp:start x="0" y="0"/>
                <wp:lineTo x="0" y="21331"/>
                <wp:lineTo x="21438" y="21331"/>
                <wp:lineTo x="21438" y="0"/>
                <wp:lineTo x="0" y="0"/>
              </wp:wrapPolygon>
            </wp:wrapTight>
            <wp:docPr id="848939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39545" name="Imagen 8489395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23279" cy="1222198"/>
                    </a:xfrm>
                    <a:prstGeom prst="rect">
                      <a:avLst/>
                    </a:prstGeom>
                  </pic:spPr>
                </pic:pic>
              </a:graphicData>
            </a:graphic>
            <wp14:sizeRelH relativeFrom="page">
              <wp14:pctWidth>0</wp14:pctWidth>
            </wp14:sizeRelH>
            <wp14:sizeRelV relativeFrom="page">
              <wp14:pctHeight>0</wp14:pctHeight>
            </wp14:sizeRelV>
          </wp:anchor>
        </w:drawing>
      </w:r>
      <w:commentRangeEnd w:id="75"/>
      <w:r>
        <w:rPr>
          <w:rStyle w:val="Refdecomentario"/>
          <w:b/>
          <w:i/>
          <w:color w:val="000000" w:themeColor="text1"/>
          <w:sz w:val="20"/>
          <w:szCs w:val="20"/>
        </w:rPr>
        <w:commentReference w:id="75"/>
      </w:r>
    </w:p>
    <w:p w14:paraId="11D3A3E7" w14:textId="77777777" w:rsidR="00613B98" w:rsidRDefault="00613B98" w:rsidP="00AF5BF1">
      <w:pPr>
        <w:pStyle w:val="NormalWeb"/>
        <w:spacing w:before="0" w:beforeAutospacing="0" w:after="0" w:afterAutospacing="0" w:line="276" w:lineRule="auto"/>
        <w:jc w:val="both"/>
        <w:rPr>
          <w:rFonts w:ascii="Arial" w:hAnsi="Arial" w:cs="Arial"/>
          <w:i/>
          <w:color w:val="000000" w:themeColor="text1"/>
          <w:sz w:val="20"/>
          <w:szCs w:val="20"/>
        </w:rPr>
      </w:pPr>
      <w:r w:rsidRPr="00AF5BF1">
        <w:rPr>
          <w:rFonts w:ascii="Arial" w:hAnsi="Arial" w:cs="Arial"/>
          <w:color w:val="000000" w:themeColor="text1"/>
          <w:sz w:val="20"/>
          <w:szCs w:val="20"/>
        </w:rPr>
        <w:t xml:space="preserve">El </w:t>
      </w:r>
      <w:r w:rsidRPr="00AF5BF1">
        <w:rPr>
          <w:rStyle w:val="Fuerte"/>
          <w:rFonts w:ascii="Arial" w:hAnsi="Arial" w:cs="Arial"/>
          <w:b w:val="0"/>
          <w:i/>
          <w:color w:val="000000" w:themeColor="text1"/>
          <w:sz w:val="20"/>
          <w:szCs w:val="20"/>
        </w:rPr>
        <w:t>balconette</w:t>
      </w:r>
      <w:r w:rsidRPr="00AF5BF1">
        <w:rPr>
          <w:rFonts w:ascii="Arial" w:hAnsi="Arial" w:cs="Arial"/>
          <w:b/>
          <w:i/>
          <w:color w:val="000000" w:themeColor="text1"/>
          <w:sz w:val="20"/>
          <w:szCs w:val="20"/>
        </w:rPr>
        <w:t xml:space="preserve"> </w:t>
      </w:r>
      <w:r w:rsidRPr="00AF5BF1">
        <w:rPr>
          <w:rFonts w:ascii="Arial" w:hAnsi="Arial" w:cs="Arial"/>
          <w:color w:val="000000" w:themeColor="text1"/>
          <w:sz w:val="20"/>
          <w:szCs w:val="20"/>
        </w:rPr>
        <w:t xml:space="preserve">corresponde a una configuración de copa con menor desarrollo superior que las copas completas y una estructura destinada a sostener el busto principalmente desde la región inferior. Su denominación aparece reconocida dentro de los distintos modelos derivados de los cortes y formas del </w:t>
      </w:r>
      <w:r w:rsidRPr="00787332">
        <w:rPr>
          <w:rFonts w:ascii="Arial" w:hAnsi="Arial" w:cs="Arial"/>
          <w:iCs/>
          <w:color w:val="000000" w:themeColor="text1"/>
          <w:sz w:val="20"/>
          <w:szCs w:val="20"/>
        </w:rPr>
        <w:t>brasier</w:t>
      </w:r>
      <w:r w:rsidRPr="00AF5BF1">
        <w:rPr>
          <w:rFonts w:ascii="Arial" w:hAnsi="Arial" w:cs="Arial"/>
          <w:i/>
          <w:color w:val="000000" w:themeColor="text1"/>
          <w:sz w:val="20"/>
          <w:szCs w:val="20"/>
        </w:rPr>
        <w:t>.</w:t>
      </w:r>
    </w:p>
    <w:p w14:paraId="258AE0DE" w14:textId="77777777" w:rsidR="000F4315" w:rsidRPr="00AF5BF1" w:rsidRDefault="000F4315" w:rsidP="00AF5BF1">
      <w:pPr>
        <w:pStyle w:val="NormalWeb"/>
        <w:spacing w:before="0" w:beforeAutospacing="0" w:after="0" w:afterAutospacing="0" w:line="276" w:lineRule="auto"/>
        <w:jc w:val="both"/>
        <w:rPr>
          <w:rFonts w:ascii="Arial" w:hAnsi="Arial" w:cs="Arial"/>
          <w:color w:val="000000" w:themeColor="text1"/>
          <w:sz w:val="20"/>
          <w:szCs w:val="20"/>
        </w:rPr>
      </w:pPr>
    </w:p>
    <w:p w14:paraId="7F4399C6"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En patronaje requiere controlar la altura del centro, el recorrido superior de copa, la ubicación de tirantes y la relación de la copa con la banda. Las modificaciones deben conservar la estabilidad del conjunto, particularmente cuando el modelo incorpora aro.</w:t>
      </w:r>
    </w:p>
    <w:p w14:paraId="7DC00DFC" w14:textId="77777777" w:rsidR="000F4315" w:rsidRPr="00AF5BF1" w:rsidRDefault="000F4315" w:rsidP="00AF5BF1">
      <w:pPr>
        <w:pStyle w:val="NormalWeb"/>
        <w:spacing w:before="0" w:beforeAutospacing="0" w:after="0" w:afterAutospacing="0" w:line="276" w:lineRule="auto"/>
        <w:jc w:val="both"/>
        <w:rPr>
          <w:rFonts w:ascii="Arial" w:hAnsi="Arial" w:cs="Arial"/>
          <w:color w:val="000000" w:themeColor="text1"/>
          <w:sz w:val="20"/>
          <w:szCs w:val="20"/>
        </w:rPr>
      </w:pPr>
    </w:p>
    <w:p w14:paraId="5F6F3E5C" w14:textId="089D9D08" w:rsidR="00613B98" w:rsidRDefault="007C12D7" w:rsidP="00AF5BF1">
      <w:pPr>
        <w:rPr>
          <w:b/>
          <w:i/>
          <w:color w:val="000000" w:themeColor="text1"/>
          <w:sz w:val="20"/>
          <w:szCs w:val="20"/>
        </w:rPr>
      </w:pPr>
      <w:r w:rsidRPr="00AF5BF1">
        <w:rPr>
          <w:b/>
          <w:i/>
          <w:color w:val="000000" w:themeColor="text1"/>
          <w:sz w:val="20"/>
          <w:szCs w:val="20"/>
        </w:rPr>
        <w:lastRenderedPageBreak/>
        <w:t xml:space="preserve">D. </w:t>
      </w:r>
      <w:r w:rsidR="00613B98" w:rsidRPr="00787332">
        <w:rPr>
          <w:b/>
          <w:iCs/>
          <w:color w:val="000000" w:themeColor="text1"/>
          <w:sz w:val="20"/>
          <w:szCs w:val="20"/>
        </w:rPr>
        <w:t>Brasier</w:t>
      </w:r>
      <w:r w:rsidR="00613B98" w:rsidRPr="00AF5BF1">
        <w:rPr>
          <w:b/>
          <w:i/>
          <w:color w:val="000000" w:themeColor="text1"/>
          <w:sz w:val="20"/>
          <w:szCs w:val="20"/>
        </w:rPr>
        <w:t xml:space="preserve"> </w:t>
      </w:r>
      <w:r w:rsidR="00613B98" w:rsidRPr="00AF5BF1">
        <w:rPr>
          <w:b/>
          <w:color w:val="000000" w:themeColor="text1"/>
          <w:sz w:val="20"/>
          <w:szCs w:val="20"/>
        </w:rPr>
        <w:t xml:space="preserve">de escote profundo o </w:t>
      </w:r>
      <w:r w:rsidR="00613B98" w:rsidRPr="00AF5BF1">
        <w:rPr>
          <w:b/>
          <w:i/>
          <w:color w:val="000000" w:themeColor="text1"/>
          <w:sz w:val="20"/>
          <w:szCs w:val="20"/>
        </w:rPr>
        <w:t>plunge</w:t>
      </w:r>
    </w:p>
    <w:p w14:paraId="5CAA92F1" w14:textId="77777777" w:rsidR="008E024F" w:rsidRDefault="008E024F" w:rsidP="00AF5BF1">
      <w:pPr>
        <w:rPr>
          <w:b/>
          <w:i/>
          <w:color w:val="000000" w:themeColor="text1"/>
          <w:sz w:val="20"/>
          <w:szCs w:val="20"/>
        </w:rPr>
      </w:pPr>
    </w:p>
    <w:p w14:paraId="49B82BF5" w14:textId="74514F55" w:rsidR="00613B98" w:rsidRDefault="008E024F" w:rsidP="008E024F">
      <w:pPr>
        <w:rPr>
          <w:color w:val="000000" w:themeColor="text1"/>
          <w:sz w:val="20"/>
          <w:szCs w:val="20"/>
        </w:rPr>
      </w:pPr>
      <w:commentRangeStart w:id="76"/>
      <w:r>
        <w:rPr>
          <w:b/>
          <w:i/>
          <w:noProof/>
          <w:color w:val="000000" w:themeColor="text1"/>
          <w:sz w:val="20"/>
          <w:szCs w:val="20"/>
        </w:rPr>
        <w:drawing>
          <wp:anchor distT="0" distB="0" distL="114300" distR="114300" simplePos="0" relativeHeight="251678720" behindDoc="1" locked="0" layoutInCell="1" allowOverlap="1" wp14:anchorId="18B450AE" wp14:editId="46D60E8B">
            <wp:simplePos x="0" y="0"/>
            <wp:positionH relativeFrom="column">
              <wp:posOffset>0</wp:posOffset>
            </wp:positionH>
            <wp:positionV relativeFrom="paragraph">
              <wp:posOffset>0</wp:posOffset>
            </wp:positionV>
            <wp:extent cx="1618141" cy="1139252"/>
            <wp:effectExtent l="0" t="0" r="0" b="3810"/>
            <wp:wrapTight wrapText="bothSides">
              <wp:wrapPolygon edited="0">
                <wp:start x="0" y="0"/>
                <wp:lineTo x="0" y="21431"/>
                <wp:lineTo x="21363" y="21431"/>
                <wp:lineTo x="21363" y="0"/>
                <wp:lineTo x="0" y="0"/>
              </wp:wrapPolygon>
            </wp:wrapTight>
            <wp:docPr id="17569334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33490" name="Imagen 1756933490"/>
                    <pic:cNvPicPr/>
                  </pic:nvPicPr>
                  <pic:blipFill>
                    <a:blip r:embed="rId57">
                      <a:extLst>
                        <a:ext uri="{28A0092B-C50C-407E-A947-70E740481C1C}">
                          <a14:useLocalDpi xmlns:a14="http://schemas.microsoft.com/office/drawing/2010/main" val="0"/>
                        </a:ext>
                      </a:extLst>
                    </a:blip>
                    <a:stretch>
                      <a:fillRect/>
                    </a:stretch>
                  </pic:blipFill>
                  <pic:spPr>
                    <a:xfrm>
                      <a:off x="0" y="0"/>
                      <a:ext cx="1618141" cy="1139252"/>
                    </a:xfrm>
                    <a:prstGeom prst="rect">
                      <a:avLst/>
                    </a:prstGeom>
                  </pic:spPr>
                </pic:pic>
              </a:graphicData>
            </a:graphic>
            <wp14:sizeRelH relativeFrom="page">
              <wp14:pctWidth>0</wp14:pctWidth>
            </wp14:sizeRelH>
            <wp14:sizeRelV relativeFrom="page">
              <wp14:pctHeight>0</wp14:pctHeight>
            </wp14:sizeRelV>
          </wp:anchor>
        </w:drawing>
      </w:r>
      <w:commentRangeEnd w:id="76"/>
      <w:r w:rsidRPr="00AF5BF1">
        <w:rPr>
          <w:rStyle w:val="Refdecomentario"/>
          <w:color w:val="000000" w:themeColor="text1"/>
          <w:sz w:val="20"/>
          <w:szCs w:val="20"/>
        </w:rPr>
        <w:commentReference w:id="76"/>
      </w:r>
      <w:r w:rsidR="00613B98" w:rsidRPr="00AF5BF1">
        <w:rPr>
          <w:color w:val="000000" w:themeColor="text1"/>
          <w:sz w:val="20"/>
          <w:szCs w:val="20"/>
        </w:rPr>
        <w:t xml:space="preserve">El </w:t>
      </w:r>
      <w:r w:rsidR="00613B98" w:rsidRPr="00AF5BF1">
        <w:rPr>
          <w:rStyle w:val="Fuerte"/>
          <w:b w:val="0"/>
          <w:i/>
          <w:color w:val="000000" w:themeColor="text1"/>
          <w:sz w:val="20"/>
          <w:szCs w:val="20"/>
        </w:rPr>
        <w:t>plunge</w:t>
      </w:r>
      <w:r w:rsidR="00613B98" w:rsidRPr="00AF5BF1">
        <w:rPr>
          <w:b/>
          <w:i/>
          <w:color w:val="000000" w:themeColor="text1"/>
          <w:sz w:val="20"/>
          <w:szCs w:val="20"/>
        </w:rPr>
        <w:t xml:space="preserve"> </w:t>
      </w:r>
      <w:r w:rsidR="00613B98" w:rsidRPr="00AF5BF1">
        <w:rPr>
          <w:color w:val="000000" w:themeColor="text1"/>
          <w:sz w:val="20"/>
          <w:szCs w:val="20"/>
        </w:rPr>
        <w:t>se caracteriza por la reducción de altura en la zona central delantera. Para lograr esta configuración, el puente y los extremos internos de las copas se desarrollan a un nivel inferior respecto de estructuras convencionales.</w:t>
      </w:r>
    </w:p>
    <w:p w14:paraId="1034A344" w14:textId="77777777" w:rsidR="008E024F" w:rsidRPr="00AF5BF1" w:rsidRDefault="008E024F" w:rsidP="008E024F">
      <w:pPr>
        <w:rPr>
          <w:color w:val="000000" w:themeColor="text1"/>
          <w:sz w:val="20"/>
          <w:szCs w:val="20"/>
        </w:rPr>
      </w:pPr>
    </w:p>
    <w:p w14:paraId="397B3C5B"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Desde el patronaje, la modificación del centro afecta simultáneamente copa, puente y, en modelos con aro, la selección o configuración del elemento de soporte. Por esta razón, la transformación no debe ejecutarse como una modificación aislada del escote. Se requiere conservar la correspondencia entre las piezas para garantizar estabilidad y ajuste.</w:t>
      </w:r>
    </w:p>
    <w:p w14:paraId="03455A81" w14:textId="77777777" w:rsidR="008E024F" w:rsidRPr="00AF5BF1" w:rsidRDefault="008E024F" w:rsidP="00AF5BF1">
      <w:pPr>
        <w:pStyle w:val="NormalWeb"/>
        <w:spacing w:before="0" w:beforeAutospacing="0" w:after="0" w:afterAutospacing="0" w:line="276" w:lineRule="auto"/>
        <w:jc w:val="both"/>
        <w:rPr>
          <w:rFonts w:ascii="Arial" w:hAnsi="Arial" w:cs="Arial"/>
          <w:color w:val="000000" w:themeColor="text1"/>
          <w:sz w:val="20"/>
          <w:szCs w:val="20"/>
        </w:rPr>
      </w:pPr>
    </w:p>
    <w:p w14:paraId="47C74D8B" w14:textId="6494A7A1" w:rsidR="00613B98" w:rsidRDefault="007C12D7" w:rsidP="00AF5BF1">
      <w:pPr>
        <w:rPr>
          <w:b/>
          <w:color w:val="000000" w:themeColor="text1"/>
          <w:sz w:val="20"/>
          <w:szCs w:val="20"/>
        </w:rPr>
      </w:pPr>
      <w:r w:rsidRPr="00AF5BF1">
        <w:rPr>
          <w:b/>
          <w:color w:val="000000" w:themeColor="text1"/>
          <w:sz w:val="20"/>
          <w:szCs w:val="20"/>
        </w:rPr>
        <w:t xml:space="preserve">E. </w:t>
      </w:r>
      <w:r w:rsidR="00613B98" w:rsidRPr="00787332">
        <w:rPr>
          <w:b/>
          <w:iCs/>
          <w:color w:val="000000" w:themeColor="text1"/>
          <w:sz w:val="20"/>
          <w:szCs w:val="20"/>
        </w:rPr>
        <w:t>Brasier</w:t>
      </w:r>
      <w:r w:rsidR="00613B98" w:rsidRPr="00AF5BF1">
        <w:rPr>
          <w:b/>
          <w:i/>
          <w:color w:val="000000" w:themeColor="text1"/>
          <w:sz w:val="20"/>
          <w:szCs w:val="20"/>
        </w:rPr>
        <w:t xml:space="preserve"> </w:t>
      </w:r>
      <w:r w:rsidR="00613B98" w:rsidRPr="00AF5BF1">
        <w:rPr>
          <w:b/>
          <w:color w:val="000000" w:themeColor="text1"/>
          <w:sz w:val="20"/>
          <w:szCs w:val="20"/>
        </w:rPr>
        <w:t>sin tirantes</w:t>
      </w:r>
    </w:p>
    <w:p w14:paraId="052DEB2F" w14:textId="77777777" w:rsidR="005E63CA" w:rsidRDefault="005E63CA" w:rsidP="00AF5BF1">
      <w:pPr>
        <w:rPr>
          <w:b/>
          <w:color w:val="000000" w:themeColor="text1"/>
          <w:sz w:val="20"/>
          <w:szCs w:val="20"/>
        </w:rPr>
      </w:pPr>
    </w:p>
    <w:p w14:paraId="2DE5E6B0" w14:textId="2592589C" w:rsidR="005E63CA" w:rsidRDefault="005E63CA" w:rsidP="00AF5BF1">
      <w:pPr>
        <w:rPr>
          <w:b/>
          <w:color w:val="000000" w:themeColor="text1"/>
          <w:sz w:val="20"/>
          <w:szCs w:val="20"/>
        </w:rPr>
      </w:pPr>
      <w:commentRangeStart w:id="77"/>
      <w:r>
        <w:rPr>
          <w:b/>
          <w:noProof/>
          <w:color w:val="000000" w:themeColor="text1"/>
          <w:sz w:val="20"/>
          <w:szCs w:val="20"/>
        </w:rPr>
        <w:drawing>
          <wp:anchor distT="0" distB="0" distL="114300" distR="114300" simplePos="0" relativeHeight="251679744" behindDoc="1" locked="0" layoutInCell="1" allowOverlap="1" wp14:anchorId="7A5E2253" wp14:editId="6BC904CC">
            <wp:simplePos x="0" y="0"/>
            <wp:positionH relativeFrom="column">
              <wp:posOffset>0</wp:posOffset>
            </wp:positionH>
            <wp:positionV relativeFrom="paragraph">
              <wp:posOffset>635</wp:posOffset>
            </wp:positionV>
            <wp:extent cx="1742688" cy="1536492"/>
            <wp:effectExtent l="0" t="0" r="0" b="635"/>
            <wp:wrapTight wrapText="bothSides">
              <wp:wrapPolygon edited="0">
                <wp:start x="0" y="0"/>
                <wp:lineTo x="0" y="21430"/>
                <wp:lineTo x="21411" y="21430"/>
                <wp:lineTo x="21411" y="0"/>
                <wp:lineTo x="0" y="0"/>
              </wp:wrapPolygon>
            </wp:wrapTight>
            <wp:docPr id="8826793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9325" name="Imagen 882679325"/>
                    <pic:cNvPicPr/>
                  </pic:nvPicPr>
                  <pic:blipFill>
                    <a:blip r:embed="rId58">
                      <a:extLst>
                        <a:ext uri="{28A0092B-C50C-407E-A947-70E740481C1C}">
                          <a14:useLocalDpi xmlns:a14="http://schemas.microsoft.com/office/drawing/2010/main" val="0"/>
                        </a:ext>
                      </a:extLst>
                    </a:blip>
                    <a:stretch>
                      <a:fillRect/>
                    </a:stretch>
                  </pic:blipFill>
                  <pic:spPr>
                    <a:xfrm>
                      <a:off x="0" y="0"/>
                      <a:ext cx="1742688" cy="1536492"/>
                    </a:xfrm>
                    <a:prstGeom prst="rect">
                      <a:avLst/>
                    </a:prstGeom>
                  </pic:spPr>
                </pic:pic>
              </a:graphicData>
            </a:graphic>
            <wp14:sizeRelH relativeFrom="page">
              <wp14:pctWidth>0</wp14:pctWidth>
            </wp14:sizeRelH>
            <wp14:sizeRelV relativeFrom="page">
              <wp14:pctHeight>0</wp14:pctHeight>
            </wp14:sizeRelV>
          </wp:anchor>
        </w:drawing>
      </w:r>
      <w:commentRangeEnd w:id="77"/>
      <w:r>
        <w:rPr>
          <w:rStyle w:val="Refdecomentario"/>
          <w:b/>
          <w:color w:val="000000" w:themeColor="text1"/>
          <w:sz w:val="20"/>
          <w:szCs w:val="20"/>
        </w:rPr>
        <w:commentReference w:id="77"/>
      </w:r>
    </w:p>
    <w:p w14:paraId="43F6A935" w14:textId="77777777" w:rsidR="00613B98" w:rsidRPr="00AF5BF1"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787332">
        <w:rPr>
          <w:rStyle w:val="Fuerte"/>
          <w:rFonts w:ascii="Arial" w:hAnsi="Arial" w:cs="Arial"/>
          <w:b w:val="0"/>
          <w:iCs/>
          <w:color w:val="000000" w:themeColor="text1"/>
          <w:sz w:val="20"/>
          <w:szCs w:val="20"/>
        </w:rPr>
        <w:t>brasier</w:t>
      </w:r>
      <w:r w:rsidRPr="00AF5BF1">
        <w:rPr>
          <w:rStyle w:val="Fuerte"/>
          <w:rFonts w:ascii="Arial" w:hAnsi="Arial" w:cs="Arial"/>
          <w:b w:val="0"/>
          <w:i/>
          <w:color w:val="000000" w:themeColor="text1"/>
          <w:sz w:val="20"/>
          <w:szCs w:val="20"/>
        </w:rPr>
        <w:t xml:space="preserve"> </w:t>
      </w:r>
      <w:r w:rsidRPr="00AF5BF1">
        <w:rPr>
          <w:rStyle w:val="Fuerte"/>
          <w:rFonts w:ascii="Arial" w:hAnsi="Arial" w:cs="Arial"/>
          <w:b w:val="0"/>
          <w:color w:val="000000" w:themeColor="text1"/>
          <w:sz w:val="20"/>
          <w:szCs w:val="20"/>
        </w:rPr>
        <w:t>sin tirantes</w:t>
      </w:r>
      <w:r w:rsidRPr="00AF5BF1">
        <w:rPr>
          <w:rFonts w:ascii="Arial" w:hAnsi="Arial" w:cs="Arial"/>
          <w:color w:val="000000" w:themeColor="text1"/>
          <w:sz w:val="20"/>
          <w:szCs w:val="20"/>
        </w:rPr>
        <w:t xml:space="preserve"> elimina los tirantes como elementos permanentes de estabilización vertical. Esta condición traslada una mayor responsabilidad funcional hacia la banda, las copas, los costados y los elementos de refuerzo.</w:t>
      </w:r>
    </w:p>
    <w:p w14:paraId="6CBE4E2D" w14:textId="77777777" w:rsidR="005E63CA"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En términos de patronaje, el desarrollo requiere controlar con especial precisión el contorno de bajo busto, la longitud de banda y la estabilidad de los materiales. </w:t>
      </w:r>
    </w:p>
    <w:p w14:paraId="7024B22E" w14:textId="77777777" w:rsidR="005E63CA" w:rsidRDefault="005E63CA" w:rsidP="00AF5BF1">
      <w:pPr>
        <w:pStyle w:val="NormalWeb"/>
        <w:spacing w:before="0" w:beforeAutospacing="0" w:after="0" w:afterAutospacing="0" w:line="276" w:lineRule="auto"/>
        <w:jc w:val="both"/>
        <w:rPr>
          <w:rFonts w:ascii="Arial" w:hAnsi="Arial" w:cs="Arial"/>
          <w:color w:val="000000" w:themeColor="text1"/>
          <w:sz w:val="20"/>
          <w:szCs w:val="20"/>
        </w:rPr>
      </w:pPr>
    </w:p>
    <w:p w14:paraId="68C63CAE" w14:textId="5BCA04BD" w:rsidR="00613B98" w:rsidRPr="00AF5BF1"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 estructura debe permanecer posicionada mediante la relación entre ajuste, construcción y soporte, sin depender de la tensión ejercida por tirantes sobre los hombros.</w:t>
      </w:r>
    </w:p>
    <w:p w14:paraId="1812C4AB"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Algunos diseños incorporan tirantes desmontables, lo que permite conservar una misma estructura básica con diferentes alternativas de uso.</w:t>
      </w:r>
    </w:p>
    <w:p w14:paraId="5679D342" w14:textId="77777777" w:rsidR="005E63CA" w:rsidRPr="00AF5BF1" w:rsidRDefault="005E63CA" w:rsidP="00AF5BF1">
      <w:pPr>
        <w:pStyle w:val="NormalWeb"/>
        <w:spacing w:before="0" w:beforeAutospacing="0" w:after="0" w:afterAutospacing="0" w:line="276" w:lineRule="auto"/>
        <w:jc w:val="both"/>
        <w:rPr>
          <w:rFonts w:ascii="Arial" w:hAnsi="Arial" w:cs="Arial"/>
          <w:color w:val="000000" w:themeColor="text1"/>
          <w:sz w:val="20"/>
          <w:szCs w:val="20"/>
        </w:rPr>
      </w:pPr>
    </w:p>
    <w:p w14:paraId="230F855A" w14:textId="1D670ADA" w:rsidR="00613B98" w:rsidRDefault="007C12D7" w:rsidP="00AF5BF1">
      <w:pPr>
        <w:rPr>
          <w:b/>
          <w:i/>
          <w:color w:val="000000" w:themeColor="text1"/>
          <w:sz w:val="20"/>
          <w:szCs w:val="20"/>
        </w:rPr>
      </w:pPr>
      <w:r w:rsidRPr="00AF5BF1">
        <w:rPr>
          <w:b/>
          <w:color w:val="000000" w:themeColor="text1"/>
          <w:sz w:val="20"/>
          <w:szCs w:val="20"/>
        </w:rPr>
        <w:t xml:space="preserve">F. </w:t>
      </w:r>
      <w:r w:rsidR="00613B98" w:rsidRPr="00AF5BF1">
        <w:rPr>
          <w:b/>
          <w:i/>
          <w:color w:val="000000" w:themeColor="text1"/>
          <w:sz w:val="20"/>
          <w:szCs w:val="20"/>
        </w:rPr>
        <w:t>Bralette</w:t>
      </w:r>
    </w:p>
    <w:p w14:paraId="2B1262C4" w14:textId="77777777" w:rsidR="00567C6F" w:rsidRDefault="00567C6F" w:rsidP="00AF5BF1">
      <w:pPr>
        <w:rPr>
          <w:b/>
          <w:i/>
          <w:color w:val="000000" w:themeColor="text1"/>
          <w:sz w:val="20"/>
          <w:szCs w:val="20"/>
        </w:rPr>
      </w:pPr>
    </w:p>
    <w:p w14:paraId="3E11B0C6" w14:textId="6456166D" w:rsidR="00567C6F" w:rsidRDefault="00567C6F" w:rsidP="00AF5BF1">
      <w:pPr>
        <w:rPr>
          <w:b/>
          <w:i/>
          <w:color w:val="000000" w:themeColor="text1"/>
          <w:sz w:val="20"/>
          <w:szCs w:val="20"/>
        </w:rPr>
      </w:pPr>
      <w:commentRangeStart w:id="78"/>
      <w:r>
        <w:rPr>
          <w:b/>
          <w:i/>
          <w:noProof/>
          <w:color w:val="000000" w:themeColor="text1"/>
          <w:sz w:val="20"/>
          <w:szCs w:val="20"/>
        </w:rPr>
        <w:drawing>
          <wp:anchor distT="0" distB="0" distL="114300" distR="114300" simplePos="0" relativeHeight="251680768" behindDoc="1" locked="0" layoutInCell="1" allowOverlap="1" wp14:anchorId="55A74005" wp14:editId="6B0EAE9B">
            <wp:simplePos x="0" y="0"/>
            <wp:positionH relativeFrom="column">
              <wp:posOffset>0</wp:posOffset>
            </wp:positionH>
            <wp:positionV relativeFrom="paragraph">
              <wp:posOffset>0</wp:posOffset>
            </wp:positionV>
            <wp:extent cx="1738911" cy="1618938"/>
            <wp:effectExtent l="0" t="0" r="1270" b="0"/>
            <wp:wrapTight wrapText="bothSides">
              <wp:wrapPolygon edited="0">
                <wp:start x="0" y="0"/>
                <wp:lineTo x="0" y="21354"/>
                <wp:lineTo x="21458" y="21354"/>
                <wp:lineTo x="21458" y="0"/>
                <wp:lineTo x="0" y="0"/>
              </wp:wrapPolygon>
            </wp:wrapTight>
            <wp:docPr id="17013909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90953" name="Imagen 170139095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38911" cy="1618938"/>
                    </a:xfrm>
                    <a:prstGeom prst="rect">
                      <a:avLst/>
                    </a:prstGeom>
                  </pic:spPr>
                </pic:pic>
              </a:graphicData>
            </a:graphic>
            <wp14:sizeRelH relativeFrom="page">
              <wp14:pctWidth>0</wp14:pctWidth>
            </wp14:sizeRelH>
            <wp14:sizeRelV relativeFrom="page">
              <wp14:pctHeight>0</wp14:pctHeight>
            </wp14:sizeRelV>
          </wp:anchor>
        </w:drawing>
      </w:r>
      <w:commentRangeEnd w:id="78"/>
      <w:r>
        <w:rPr>
          <w:rStyle w:val="Refdecomentario"/>
          <w:b/>
          <w:i/>
          <w:color w:val="000000" w:themeColor="text1"/>
          <w:sz w:val="20"/>
          <w:szCs w:val="20"/>
        </w:rPr>
        <w:commentReference w:id="78"/>
      </w:r>
    </w:p>
    <w:p w14:paraId="489A107D" w14:textId="77777777" w:rsidR="00035903" w:rsidRPr="00AF5BF1" w:rsidRDefault="00035903" w:rsidP="00AF5BF1">
      <w:pPr>
        <w:rPr>
          <w:b/>
          <w:color w:val="000000" w:themeColor="text1"/>
          <w:sz w:val="20"/>
          <w:szCs w:val="20"/>
        </w:rPr>
      </w:pPr>
    </w:p>
    <w:p w14:paraId="257B8E23"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AF5BF1">
        <w:rPr>
          <w:rStyle w:val="Fuerte"/>
          <w:rFonts w:ascii="Arial" w:hAnsi="Arial" w:cs="Arial"/>
          <w:b w:val="0"/>
          <w:i/>
          <w:color w:val="000000" w:themeColor="text1"/>
          <w:sz w:val="20"/>
          <w:szCs w:val="20"/>
        </w:rPr>
        <w:t>bralette</w:t>
      </w:r>
      <w:r w:rsidRPr="00AF5BF1">
        <w:rPr>
          <w:rFonts w:ascii="Arial" w:hAnsi="Arial" w:cs="Arial"/>
          <w:b/>
          <w:color w:val="000000" w:themeColor="text1"/>
          <w:sz w:val="20"/>
          <w:szCs w:val="20"/>
        </w:rPr>
        <w:t xml:space="preserve"> </w:t>
      </w:r>
      <w:r w:rsidRPr="00AF5BF1">
        <w:rPr>
          <w:rFonts w:ascii="Arial" w:hAnsi="Arial" w:cs="Arial"/>
          <w:color w:val="000000" w:themeColor="text1"/>
          <w:sz w:val="20"/>
          <w:szCs w:val="20"/>
        </w:rPr>
        <w:t xml:space="preserve">constituye una prenda superior íntima de construcción generalmente más flexible que un </w:t>
      </w:r>
      <w:r w:rsidRPr="00787332">
        <w:rPr>
          <w:rFonts w:ascii="Arial" w:hAnsi="Arial" w:cs="Arial"/>
          <w:iCs/>
          <w:color w:val="000000" w:themeColor="text1"/>
          <w:sz w:val="20"/>
          <w:szCs w:val="20"/>
        </w:rPr>
        <w:t xml:space="preserve">brasier </w:t>
      </w:r>
      <w:r w:rsidRPr="00AF5BF1">
        <w:rPr>
          <w:rFonts w:ascii="Arial" w:hAnsi="Arial" w:cs="Arial"/>
          <w:color w:val="000000" w:themeColor="text1"/>
          <w:sz w:val="20"/>
          <w:szCs w:val="20"/>
        </w:rPr>
        <w:t xml:space="preserve">estructurado. Puede prescindir de aro y utilizar copas blandas, tejidos elásticos y estructuras de banda simplificadas. La literatura sobre diseño de </w:t>
      </w:r>
      <w:r w:rsidRPr="00787332">
        <w:rPr>
          <w:rFonts w:ascii="Arial" w:hAnsi="Arial" w:cs="Arial"/>
          <w:iCs/>
          <w:color w:val="000000" w:themeColor="text1"/>
          <w:sz w:val="20"/>
          <w:szCs w:val="20"/>
        </w:rPr>
        <w:t>brasieres</w:t>
      </w:r>
      <w:r w:rsidRPr="00AF5BF1">
        <w:rPr>
          <w:rFonts w:ascii="Arial" w:hAnsi="Arial" w:cs="Arial"/>
          <w:i/>
          <w:color w:val="000000" w:themeColor="text1"/>
          <w:sz w:val="20"/>
          <w:szCs w:val="20"/>
        </w:rPr>
        <w:t xml:space="preserve"> </w:t>
      </w:r>
      <w:r w:rsidRPr="00AF5BF1">
        <w:rPr>
          <w:rFonts w:ascii="Arial" w:hAnsi="Arial" w:cs="Arial"/>
          <w:color w:val="000000" w:themeColor="text1"/>
          <w:sz w:val="20"/>
          <w:szCs w:val="20"/>
        </w:rPr>
        <w:t>lo reconoce como uno de los modelos derivados de diferentes configuraciones de corte y forma.</w:t>
      </w:r>
    </w:p>
    <w:p w14:paraId="406DA5F5" w14:textId="77777777" w:rsidR="00567C6F" w:rsidRPr="00AF5BF1" w:rsidRDefault="00567C6F" w:rsidP="00AF5BF1">
      <w:pPr>
        <w:pStyle w:val="NormalWeb"/>
        <w:spacing w:before="0" w:beforeAutospacing="0" w:after="0" w:afterAutospacing="0" w:line="276" w:lineRule="auto"/>
        <w:jc w:val="both"/>
        <w:rPr>
          <w:rFonts w:ascii="Arial" w:hAnsi="Arial" w:cs="Arial"/>
          <w:color w:val="000000" w:themeColor="text1"/>
          <w:sz w:val="20"/>
          <w:szCs w:val="20"/>
        </w:rPr>
      </w:pPr>
    </w:p>
    <w:p w14:paraId="10089049"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El patronaje puede desarrollarse mediante piezas que cubren cada región mamaria de manera independiente o mediante estructuras continuas. El comportamiento elástico del material adquiere una importancia determinante, puesto que una parte significativa del ajuste puede obtenerse mediante la reducción dimensional aplicada al patrón en relación con la elongación del tejido.</w:t>
      </w:r>
    </w:p>
    <w:p w14:paraId="7B7EACC0" w14:textId="77777777" w:rsidR="00567C6F" w:rsidRPr="00AF5BF1" w:rsidRDefault="00567C6F" w:rsidP="00AF5BF1">
      <w:pPr>
        <w:pStyle w:val="NormalWeb"/>
        <w:spacing w:before="0" w:beforeAutospacing="0" w:after="0" w:afterAutospacing="0" w:line="276" w:lineRule="auto"/>
        <w:jc w:val="both"/>
        <w:rPr>
          <w:rFonts w:ascii="Arial" w:hAnsi="Arial" w:cs="Arial"/>
          <w:color w:val="000000" w:themeColor="text1"/>
          <w:sz w:val="20"/>
          <w:szCs w:val="20"/>
        </w:rPr>
      </w:pPr>
    </w:p>
    <w:p w14:paraId="33940382" w14:textId="6693AB6B"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La ausencia de ciertos componentes rígidos no elimina la necesidad de comprobar cobertura, estabilidad del bajo busto y distribución de tensiones.</w:t>
      </w:r>
    </w:p>
    <w:p w14:paraId="0273D1C3" w14:textId="77777777" w:rsidR="00567C6F" w:rsidRDefault="00567C6F" w:rsidP="00AF5BF1">
      <w:pPr>
        <w:pStyle w:val="NormalWeb"/>
        <w:spacing w:before="0" w:beforeAutospacing="0" w:after="0" w:afterAutospacing="0" w:line="276" w:lineRule="auto"/>
        <w:jc w:val="both"/>
        <w:rPr>
          <w:rFonts w:ascii="Arial" w:hAnsi="Arial" w:cs="Arial"/>
          <w:color w:val="000000" w:themeColor="text1"/>
          <w:sz w:val="20"/>
          <w:szCs w:val="20"/>
        </w:rPr>
      </w:pPr>
    </w:p>
    <w:p w14:paraId="0DA0C0BC" w14:textId="77777777" w:rsidR="00567C6F" w:rsidRDefault="00567C6F" w:rsidP="00AF5BF1">
      <w:pPr>
        <w:pStyle w:val="NormalWeb"/>
        <w:spacing w:before="0" w:beforeAutospacing="0" w:after="0" w:afterAutospacing="0" w:line="276" w:lineRule="auto"/>
        <w:jc w:val="both"/>
        <w:rPr>
          <w:rFonts w:ascii="Arial" w:hAnsi="Arial" w:cs="Arial"/>
          <w:color w:val="000000" w:themeColor="text1"/>
          <w:sz w:val="20"/>
          <w:szCs w:val="20"/>
        </w:rPr>
      </w:pPr>
    </w:p>
    <w:p w14:paraId="7A21756D" w14:textId="77777777" w:rsidR="00567C6F" w:rsidRPr="00AF5BF1" w:rsidRDefault="00567C6F" w:rsidP="00AF5BF1">
      <w:pPr>
        <w:pStyle w:val="NormalWeb"/>
        <w:spacing w:before="0" w:beforeAutospacing="0" w:after="0" w:afterAutospacing="0" w:line="276" w:lineRule="auto"/>
        <w:jc w:val="both"/>
        <w:rPr>
          <w:rFonts w:ascii="Arial" w:hAnsi="Arial" w:cs="Arial"/>
          <w:color w:val="000000" w:themeColor="text1"/>
          <w:sz w:val="20"/>
          <w:szCs w:val="20"/>
        </w:rPr>
      </w:pPr>
    </w:p>
    <w:p w14:paraId="5057548A" w14:textId="3B7381F4" w:rsidR="00613B98" w:rsidRDefault="007C12D7" w:rsidP="00AF5BF1">
      <w:pPr>
        <w:rPr>
          <w:b/>
          <w:color w:val="000000" w:themeColor="text1"/>
          <w:sz w:val="20"/>
          <w:szCs w:val="20"/>
        </w:rPr>
      </w:pPr>
      <w:r w:rsidRPr="00AF5BF1">
        <w:rPr>
          <w:b/>
          <w:color w:val="000000" w:themeColor="text1"/>
          <w:sz w:val="20"/>
          <w:szCs w:val="20"/>
        </w:rPr>
        <w:lastRenderedPageBreak/>
        <w:t xml:space="preserve">G. </w:t>
      </w:r>
      <w:r w:rsidR="00613B98" w:rsidRPr="001926A9">
        <w:rPr>
          <w:b/>
          <w:iCs/>
          <w:color w:val="000000" w:themeColor="text1"/>
          <w:sz w:val="20"/>
          <w:szCs w:val="20"/>
        </w:rPr>
        <w:t>Brasier</w:t>
      </w:r>
      <w:r w:rsidR="00613B98" w:rsidRPr="00AF5BF1">
        <w:rPr>
          <w:b/>
          <w:i/>
          <w:color w:val="000000" w:themeColor="text1"/>
          <w:sz w:val="20"/>
          <w:szCs w:val="20"/>
        </w:rPr>
        <w:t xml:space="preserve"> </w:t>
      </w:r>
      <w:r w:rsidR="00613B98" w:rsidRPr="00AF5BF1">
        <w:rPr>
          <w:b/>
          <w:color w:val="000000" w:themeColor="text1"/>
          <w:sz w:val="20"/>
          <w:szCs w:val="20"/>
        </w:rPr>
        <w:t>deportivo</w:t>
      </w:r>
    </w:p>
    <w:p w14:paraId="190AEA14" w14:textId="77777777" w:rsidR="00B850A0" w:rsidRDefault="00B850A0" w:rsidP="00AF5BF1">
      <w:pPr>
        <w:rPr>
          <w:b/>
          <w:color w:val="000000" w:themeColor="text1"/>
          <w:sz w:val="20"/>
          <w:szCs w:val="20"/>
        </w:rPr>
      </w:pPr>
    </w:p>
    <w:p w14:paraId="1540304E" w14:textId="78D6D2F5" w:rsidR="00B850A0" w:rsidRDefault="00B850A0" w:rsidP="00AF5BF1">
      <w:pPr>
        <w:rPr>
          <w:b/>
          <w:color w:val="000000" w:themeColor="text1"/>
          <w:sz w:val="20"/>
          <w:szCs w:val="20"/>
        </w:rPr>
      </w:pPr>
      <w:commentRangeStart w:id="79"/>
      <w:r>
        <w:rPr>
          <w:b/>
          <w:noProof/>
          <w:color w:val="000000" w:themeColor="text1"/>
          <w:sz w:val="20"/>
          <w:szCs w:val="20"/>
        </w:rPr>
        <w:drawing>
          <wp:anchor distT="0" distB="0" distL="114300" distR="114300" simplePos="0" relativeHeight="251681792" behindDoc="1" locked="0" layoutInCell="1" allowOverlap="1" wp14:anchorId="64680387" wp14:editId="44D80986">
            <wp:simplePos x="0" y="0"/>
            <wp:positionH relativeFrom="column">
              <wp:posOffset>0</wp:posOffset>
            </wp:positionH>
            <wp:positionV relativeFrom="paragraph">
              <wp:posOffset>0</wp:posOffset>
            </wp:positionV>
            <wp:extent cx="2220925" cy="2203554"/>
            <wp:effectExtent l="0" t="0" r="1905" b="0"/>
            <wp:wrapTight wrapText="bothSides">
              <wp:wrapPolygon edited="0">
                <wp:start x="0" y="0"/>
                <wp:lineTo x="0" y="21413"/>
                <wp:lineTo x="21495" y="21413"/>
                <wp:lineTo x="21495" y="0"/>
                <wp:lineTo x="0" y="0"/>
              </wp:wrapPolygon>
            </wp:wrapTight>
            <wp:docPr id="4092723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72381" name="Imagen 40927238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220925" cy="2203554"/>
                    </a:xfrm>
                    <a:prstGeom prst="rect">
                      <a:avLst/>
                    </a:prstGeom>
                  </pic:spPr>
                </pic:pic>
              </a:graphicData>
            </a:graphic>
            <wp14:sizeRelH relativeFrom="page">
              <wp14:pctWidth>0</wp14:pctWidth>
            </wp14:sizeRelH>
            <wp14:sizeRelV relativeFrom="page">
              <wp14:pctHeight>0</wp14:pctHeight>
            </wp14:sizeRelV>
          </wp:anchor>
        </w:drawing>
      </w:r>
      <w:commentRangeEnd w:id="79"/>
      <w:r>
        <w:rPr>
          <w:rStyle w:val="Refdecomentario"/>
          <w:b/>
          <w:color w:val="000000" w:themeColor="text1"/>
          <w:sz w:val="20"/>
          <w:szCs w:val="20"/>
        </w:rPr>
        <w:commentReference w:id="79"/>
      </w:r>
    </w:p>
    <w:p w14:paraId="41530275"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1926A9">
        <w:rPr>
          <w:rStyle w:val="Fuerte"/>
          <w:rFonts w:ascii="Arial" w:hAnsi="Arial" w:cs="Arial"/>
          <w:b w:val="0"/>
          <w:iCs/>
          <w:color w:val="000000" w:themeColor="text1"/>
          <w:sz w:val="20"/>
          <w:szCs w:val="20"/>
        </w:rPr>
        <w:t>brasier</w:t>
      </w:r>
      <w:r w:rsidRPr="00AF5BF1">
        <w:rPr>
          <w:rStyle w:val="Fuerte"/>
          <w:rFonts w:ascii="Arial" w:hAnsi="Arial" w:cs="Arial"/>
          <w:b w:val="0"/>
          <w:color w:val="000000" w:themeColor="text1"/>
          <w:sz w:val="20"/>
          <w:szCs w:val="20"/>
        </w:rPr>
        <w:t xml:space="preserve"> deportivo</w:t>
      </w:r>
      <w:r w:rsidRPr="00AF5BF1">
        <w:rPr>
          <w:rFonts w:ascii="Arial" w:hAnsi="Arial" w:cs="Arial"/>
          <w:b/>
          <w:color w:val="000000" w:themeColor="text1"/>
          <w:sz w:val="20"/>
          <w:szCs w:val="20"/>
        </w:rPr>
        <w:t xml:space="preserve"> </w:t>
      </w:r>
      <w:r w:rsidRPr="00AF5BF1">
        <w:rPr>
          <w:rFonts w:ascii="Arial" w:hAnsi="Arial" w:cs="Arial"/>
          <w:color w:val="000000" w:themeColor="text1"/>
          <w:sz w:val="20"/>
          <w:szCs w:val="20"/>
        </w:rPr>
        <w:t>responde a requerimientos funcionales asociados con la estabilización del busto durante la actividad física. Su configuración puede recurrir a diferentes principios constructivos y niveles de soporte, por lo cual no corresponde a una única estructura de patrón.</w:t>
      </w:r>
    </w:p>
    <w:p w14:paraId="16311463" w14:textId="77777777" w:rsidR="00B850A0" w:rsidRPr="00AF5BF1" w:rsidRDefault="00B850A0" w:rsidP="00AF5BF1">
      <w:pPr>
        <w:pStyle w:val="NormalWeb"/>
        <w:spacing w:before="0" w:beforeAutospacing="0" w:after="0" w:afterAutospacing="0" w:line="276" w:lineRule="auto"/>
        <w:jc w:val="both"/>
        <w:rPr>
          <w:rFonts w:ascii="Arial" w:hAnsi="Arial" w:cs="Arial"/>
          <w:color w:val="000000" w:themeColor="text1"/>
          <w:sz w:val="20"/>
          <w:szCs w:val="20"/>
        </w:rPr>
      </w:pPr>
    </w:p>
    <w:p w14:paraId="2892118E"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desarrollo debe relacionar cobertura, compresión o contención, elasticidad, estabilidad de banda y comportamiento de los materiales. La funcionalidad adquiere particular importancia en esta categoría, dado que el soporte constituye uno de los factores centrales del diseño de prendas superiores íntimas. Las investigaciones sobre ajuste del </w:t>
      </w:r>
      <w:r w:rsidRPr="001926A9">
        <w:rPr>
          <w:rFonts w:ascii="Arial" w:hAnsi="Arial" w:cs="Arial"/>
          <w:iCs/>
          <w:color w:val="000000" w:themeColor="text1"/>
          <w:sz w:val="20"/>
          <w:szCs w:val="20"/>
        </w:rPr>
        <w:t xml:space="preserve">brasier </w:t>
      </w:r>
      <w:r w:rsidRPr="00AF5BF1">
        <w:rPr>
          <w:rFonts w:ascii="Arial" w:hAnsi="Arial" w:cs="Arial"/>
          <w:color w:val="000000" w:themeColor="text1"/>
          <w:sz w:val="20"/>
          <w:szCs w:val="20"/>
        </w:rPr>
        <w:t>han señalado que una sustentación insuficiente constituye uno de los problemas recurrentes asociados con su uso (Greggianin et al., 2018).</w:t>
      </w:r>
    </w:p>
    <w:p w14:paraId="224AB0FD" w14:textId="77777777" w:rsidR="00B850A0" w:rsidRPr="00AF5BF1" w:rsidRDefault="00B850A0" w:rsidP="00AF5BF1">
      <w:pPr>
        <w:pStyle w:val="NormalWeb"/>
        <w:spacing w:before="0" w:beforeAutospacing="0" w:after="0" w:afterAutospacing="0" w:line="276" w:lineRule="auto"/>
        <w:jc w:val="both"/>
        <w:rPr>
          <w:rFonts w:ascii="Arial" w:hAnsi="Arial" w:cs="Arial"/>
          <w:color w:val="000000" w:themeColor="text1"/>
          <w:sz w:val="20"/>
          <w:szCs w:val="20"/>
        </w:rPr>
      </w:pPr>
    </w:p>
    <w:p w14:paraId="06B84044" w14:textId="3D2B988E" w:rsidR="00613B98" w:rsidRDefault="007C12D7" w:rsidP="00AF5BF1">
      <w:pPr>
        <w:rPr>
          <w:b/>
          <w:color w:val="000000" w:themeColor="text1"/>
          <w:sz w:val="20"/>
          <w:szCs w:val="20"/>
        </w:rPr>
      </w:pPr>
      <w:r w:rsidRPr="00AF5BF1">
        <w:rPr>
          <w:b/>
          <w:color w:val="000000" w:themeColor="text1"/>
          <w:sz w:val="20"/>
          <w:szCs w:val="20"/>
        </w:rPr>
        <w:t xml:space="preserve">H. </w:t>
      </w:r>
      <w:r w:rsidR="00613B98" w:rsidRPr="001926A9">
        <w:rPr>
          <w:b/>
          <w:iCs/>
          <w:color w:val="000000" w:themeColor="text1"/>
          <w:sz w:val="20"/>
          <w:szCs w:val="20"/>
        </w:rPr>
        <w:t>Brasier</w:t>
      </w:r>
      <w:r w:rsidR="00613B98" w:rsidRPr="00AF5BF1">
        <w:rPr>
          <w:b/>
          <w:i/>
          <w:color w:val="000000" w:themeColor="text1"/>
          <w:sz w:val="20"/>
          <w:szCs w:val="20"/>
        </w:rPr>
        <w:t xml:space="preserve"> </w:t>
      </w:r>
      <w:r w:rsidR="00613B98" w:rsidRPr="00AF5BF1">
        <w:rPr>
          <w:b/>
          <w:color w:val="000000" w:themeColor="text1"/>
          <w:sz w:val="20"/>
          <w:szCs w:val="20"/>
        </w:rPr>
        <w:t>de línea larga</w:t>
      </w:r>
    </w:p>
    <w:p w14:paraId="70A5418D" w14:textId="77777777" w:rsidR="00893AB5" w:rsidRDefault="00893AB5" w:rsidP="00AF5BF1">
      <w:pPr>
        <w:rPr>
          <w:b/>
          <w:color w:val="000000" w:themeColor="text1"/>
          <w:sz w:val="20"/>
          <w:szCs w:val="20"/>
        </w:rPr>
      </w:pPr>
    </w:p>
    <w:p w14:paraId="485D782C" w14:textId="16FBD1E8" w:rsidR="00B850A0" w:rsidRPr="00AF5BF1" w:rsidRDefault="00893AB5" w:rsidP="00AF5BF1">
      <w:pPr>
        <w:rPr>
          <w:b/>
          <w:color w:val="000000" w:themeColor="text1"/>
          <w:sz w:val="20"/>
          <w:szCs w:val="20"/>
        </w:rPr>
      </w:pPr>
      <w:commentRangeStart w:id="80"/>
      <w:r>
        <w:rPr>
          <w:b/>
          <w:noProof/>
          <w:color w:val="000000" w:themeColor="text1"/>
          <w:sz w:val="20"/>
          <w:szCs w:val="20"/>
        </w:rPr>
        <w:drawing>
          <wp:anchor distT="0" distB="0" distL="114300" distR="114300" simplePos="0" relativeHeight="251682816" behindDoc="1" locked="0" layoutInCell="1" allowOverlap="1" wp14:anchorId="55B06F79" wp14:editId="06162A92">
            <wp:simplePos x="0" y="0"/>
            <wp:positionH relativeFrom="column">
              <wp:posOffset>0</wp:posOffset>
            </wp:positionH>
            <wp:positionV relativeFrom="paragraph">
              <wp:posOffset>0</wp:posOffset>
            </wp:positionV>
            <wp:extent cx="2375941" cy="1160570"/>
            <wp:effectExtent l="0" t="0" r="0" b="0"/>
            <wp:wrapTight wrapText="bothSides">
              <wp:wrapPolygon edited="0">
                <wp:start x="0" y="0"/>
                <wp:lineTo x="0" y="21281"/>
                <wp:lineTo x="21479" y="21281"/>
                <wp:lineTo x="21479" y="0"/>
                <wp:lineTo x="0" y="0"/>
              </wp:wrapPolygon>
            </wp:wrapTight>
            <wp:docPr id="19046656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65645" name="Imagen 190466564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375941" cy="1160570"/>
                    </a:xfrm>
                    <a:prstGeom prst="rect">
                      <a:avLst/>
                    </a:prstGeom>
                  </pic:spPr>
                </pic:pic>
              </a:graphicData>
            </a:graphic>
            <wp14:sizeRelH relativeFrom="page">
              <wp14:pctWidth>0</wp14:pctWidth>
            </wp14:sizeRelH>
            <wp14:sizeRelV relativeFrom="page">
              <wp14:pctHeight>0</wp14:pctHeight>
            </wp14:sizeRelV>
          </wp:anchor>
        </w:drawing>
      </w:r>
      <w:commentRangeEnd w:id="80"/>
      <w:r w:rsidRPr="00AF5BF1">
        <w:rPr>
          <w:rStyle w:val="Refdecomentario"/>
          <w:b/>
          <w:color w:val="000000" w:themeColor="text1"/>
          <w:sz w:val="20"/>
          <w:szCs w:val="20"/>
        </w:rPr>
        <w:commentReference w:id="80"/>
      </w:r>
    </w:p>
    <w:p w14:paraId="658635B6"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w:t>
      </w:r>
      <w:r w:rsidRPr="00AF5BF1">
        <w:rPr>
          <w:rStyle w:val="Fuerte"/>
          <w:rFonts w:ascii="Arial" w:hAnsi="Arial" w:cs="Arial"/>
          <w:b w:val="0"/>
          <w:color w:val="000000" w:themeColor="text1"/>
          <w:sz w:val="20"/>
          <w:szCs w:val="20"/>
        </w:rPr>
        <w:t xml:space="preserve">brasier de línea larga o </w:t>
      </w:r>
      <w:r w:rsidRPr="00AF5BF1">
        <w:rPr>
          <w:rStyle w:val="Fuerte"/>
          <w:rFonts w:ascii="Arial" w:hAnsi="Arial" w:cs="Arial"/>
          <w:b w:val="0"/>
          <w:i/>
          <w:color w:val="000000" w:themeColor="text1"/>
          <w:sz w:val="20"/>
          <w:szCs w:val="20"/>
        </w:rPr>
        <w:t>longline</w:t>
      </w:r>
      <w:r w:rsidRPr="00AF5BF1">
        <w:rPr>
          <w:rFonts w:ascii="Arial" w:hAnsi="Arial" w:cs="Arial"/>
          <w:color w:val="000000" w:themeColor="text1"/>
          <w:sz w:val="20"/>
          <w:szCs w:val="20"/>
        </w:rPr>
        <w:t xml:space="preserve"> prolonga la banda por debajo del bajo busto hacia una porción mayor del torso. Esta extensión incrementa la superficie de contacto y modifica la relación entre copa, banda y cuerpo.</w:t>
      </w:r>
    </w:p>
    <w:p w14:paraId="1F815C62" w14:textId="77777777" w:rsidR="00893AB5" w:rsidRPr="00AF5BF1" w:rsidRDefault="00893AB5" w:rsidP="00AF5BF1">
      <w:pPr>
        <w:pStyle w:val="NormalWeb"/>
        <w:spacing w:before="0" w:beforeAutospacing="0" w:after="0" w:afterAutospacing="0" w:line="276" w:lineRule="auto"/>
        <w:jc w:val="both"/>
        <w:rPr>
          <w:rFonts w:ascii="Arial" w:hAnsi="Arial" w:cs="Arial"/>
          <w:color w:val="000000" w:themeColor="text1"/>
          <w:sz w:val="20"/>
          <w:szCs w:val="20"/>
        </w:rPr>
      </w:pPr>
    </w:p>
    <w:p w14:paraId="68C76C1E" w14:textId="7777777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Para su patronaje no resulta suficiente prolongar verticalmente una banda convencional. La extensión debe relacionarse con los contornos corporales correspondientes a cada nivel del torso, incorporar las reducciones necesarias según el comportamiento del material y establecer los medios de estabilización requeridos por la longitud de la prenda.</w:t>
      </w:r>
    </w:p>
    <w:p w14:paraId="69DB19C6" w14:textId="77777777" w:rsidR="00893AB5" w:rsidRPr="00AF5BF1" w:rsidRDefault="00893AB5" w:rsidP="00AF5BF1">
      <w:pPr>
        <w:pStyle w:val="NormalWeb"/>
        <w:spacing w:before="0" w:beforeAutospacing="0" w:after="0" w:afterAutospacing="0" w:line="276" w:lineRule="auto"/>
        <w:jc w:val="both"/>
        <w:rPr>
          <w:rFonts w:ascii="Arial" w:hAnsi="Arial" w:cs="Arial"/>
          <w:color w:val="000000" w:themeColor="text1"/>
          <w:sz w:val="20"/>
          <w:szCs w:val="20"/>
        </w:rPr>
      </w:pPr>
    </w:p>
    <w:p w14:paraId="458BB568" w14:textId="61C9D6C7" w:rsidR="00613B98"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Cuando la extensión alcanza una proporción considerable del torso y se incorporan estructuras adicionales de contención, la prenda </w:t>
      </w:r>
      <w:r w:rsidRPr="0041507C">
        <w:rPr>
          <w:rFonts w:ascii="Arial" w:hAnsi="Arial" w:cs="Arial"/>
          <w:color w:val="000000" w:themeColor="text1"/>
          <w:sz w:val="20"/>
          <w:szCs w:val="20"/>
        </w:rPr>
        <w:t xml:space="preserve">puede aproximarse constructivamente a categorías como </w:t>
      </w:r>
      <w:r w:rsidRPr="0041507C">
        <w:rPr>
          <w:rFonts w:ascii="Arial" w:hAnsi="Arial" w:cs="Arial"/>
          <w:i/>
          <w:color w:val="000000" w:themeColor="text1"/>
          <w:sz w:val="20"/>
          <w:szCs w:val="20"/>
        </w:rPr>
        <w:t xml:space="preserve">bustier </w:t>
      </w:r>
      <w:r w:rsidRPr="0041507C">
        <w:rPr>
          <w:rFonts w:ascii="Arial" w:hAnsi="Arial" w:cs="Arial"/>
          <w:color w:val="000000" w:themeColor="text1"/>
          <w:sz w:val="20"/>
          <w:szCs w:val="20"/>
        </w:rPr>
        <w:t xml:space="preserve">o corsetería, cuya complejidad debe abordarse de manera </w:t>
      </w:r>
      <w:commentRangeEnd w:id="72"/>
      <w:r w:rsidR="00AD6AF2" w:rsidRPr="0041507C">
        <w:rPr>
          <w:rStyle w:val="Refdecomentario"/>
          <w:rFonts w:ascii="Arial" w:hAnsi="Arial" w:cs="Arial"/>
          <w:color w:val="000000" w:themeColor="text1"/>
          <w:sz w:val="20"/>
          <w:szCs w:val="20"/>
        </w:rPr>
        <w:commentReference w:id="72"/>
      </w:r>
      <w:r w:rsidR="001105A6" w:rsidRPr="0041507C">
        <w:rPr>
          <w:rFonts w:ascii="Arial" w:hAnsi="Arial" w:cs="Arial"/>
          <w:color w:val="000000" w:themeColor="text1"/>
          <w:sz w:val="20"/>
          <w:szCs w:val="20"/>
        </w:rPr>
        <w:t>específica.</w:t>
      </w:r>
    </w:p>
    <w:p w14:paraId="54680917" w14:textId="77777777" w:rsidR="00893AB5" w:rsidRPr="00AF5BF1" w:rsidRDefault="00893AB5" w:rsidP="00AF5BF1">
      <w:pPr>
        <w:pStyle w:val="NormalWeb"/>
        <w:spacing w:before="0" w:beforeAutospacing="0" w:after="0" w:afterAutospacing="0" w:line="276" w:lineRule="auto"/>
        <w:jc w:val="both"/>
        <w:rPr>
          <w:rFonts w:ascii="Arial" w:hAnsi="Arial" w:cs="Arial"/>
          <w:color w:val="000000" w:themeColor="text1"/>
          <w:sz w:val="20"/>
          <w:szCs w:val="20"/>
        </w:rPr>
      </w:pPr>
    </w:p>
    <w:p w14:paraId="2E0DFAC6" w14:textId="4741DCBF" w:rsidR="0072287B" w:rsidRDefault="00613B98" w:rsidP="00AF5BF1">
      <w:pPr>
        <w:pStyle w:val="NormalWeb"/>
        <w:spacing w:before="0" w:beforeAutospacing="0" w:after="0" w:afterAutospacing="0" w:line="276" w:lineRule="auto"/>
        <w:jc w:val="both"/>
        <w:rPr>
          <w:rFonts w:ascii="Arial" w:hAnsi="Arial" w:cs="Arial"/>
          <w:color w:val="000000" w:themeColor="text1"/>
          <w:sz w:val="20"/>
          <w:szCs w:val="20"/>
        </w:rPr>
      </w:pPr>
      <w:r w:rsidRPr="00AF5BF1">
        <w:rPr>
          <w:rFonts w:ascii="Arial" w:hAnsi="Arial" w:cs="Arial"/>
          <w:color w:val="000000" w:themeColor="text1"/>
          <w:sz w:val="20"/>
          <w:szCs w:val="20"/>
        </w:rPr>
        <w:t xml:space="preserve">El reconocimiento de estas tipologías permite establecer que las principales variaciones de las prendas superiores íntimas dependen de la </w:t>
      </w:r>
      <w:r w:rsidRPr="00AF5BF1">
        <w:rPr>
          <w:rStyle w:val="Fuerte"/>
          <w:rFonts w:ascii="Arial" w:hAnsi="Arial" w:cs="Arial"/>
          <w:b w:val="0"/>
          <w:color w:val="000000" w:themeColor="text1"/>
          <w:sz w:val="20"/>
          <w:szCs w:val="20"/>
        </w:rPr>
        <w:t>cobertura de copa, profundidad del centro, estructura de soporte, configuración de la banda, presencia o ausencia de aro, utilización de tirantes y extensión de la prenda sobre el torso</w:t>
      </w:r>
      <w:r w:rsidRPr="00AF5BF1">
        <w:rPr>
          <w:rFonts w:ascii="Arial" w:hAnsi="Arial" w:cs="Arial"/>
          <w:color w:val="000000" w:themeColor="text1"/>
          <w:sz w:val="20"/>
          <w:szCs w:val="20"/>
        </w:rPr>
        <w:t>. Tales variables constituyen criterios fundamentales para interpretar un modelo y determinar las transformaciones requeridas antes de iniciar su patronaje.</w:t>
      </w:r>
    </w:p>
    <w:p w14:paraId="3276B46D" w14:textId="77777777" w:rsidR="00893AB5" w:rsidRDefault="00893AB5" w:rsidP="00AF5BF1">
      <w:pPr>
        <w:pStyle w:val="NormalWeb"/>
        <w:spacing w:before="0" w:beforeAutospacing="0" w:after="0" w:afterAutospacing="0" w:line="276" w:lineRule="auto"/>
        <w:jc w:val="both"/>
        <w:rPr>
          <w:rFonts w:ascii="Arial" w:hAnsi="Arial" w:cs="Arial"/>
          <w:color w:val="000000" w:themeColor="text1"/>
          <w:sz w:val="20"/>
          <w:szCs w:val="20"/>
        </w:rPr>
      </w:pPr>
    </w:p>
    <w:p w14:paraId="56FA0AAB" w14:textId="0FE96C77" w:rsidR="00893AB5" w:rsidRDefault="000B6A44" w:rsidP="00AF5BF1">
      <w:pPr>
        <w:pStyle w:val="NormalWeb"/>
        <w:spacing w:before="0" w:beforeAutospacing="0" w:after="0" w:afterAutospacing="0" w:line="276" w:lineRule="auto"/>
        <w:jc w:val="both"/>
        <w:rPr>
          <w:rFonts w:ascii="Arial" w:hAnsi="Arial" w:cs="Arial"/>
          <w:color w:val="000000" w:themeColor="text1"/>
          <w:sz w:val="20"/>
          <w:szCs w:val="20"/>
        </w:rPr>
      </w:pPr>
      <w:r w:rsidRPr="000B6A44">
        <w:rPr>
          <w:rFonts w:ascii="Arial" w:hAnsi="Arial" w:cs="Arial"/>
          <w:color w:val="000000" w:themeColor="text1"/>
          <w:sz w:val="20"/>
          <w:szCs w:val="20"/>
        </w:rPr>
        <w:t>A continuación, se presentan diferentes procedimientos para el patronaje de prendas superiores íntimas. Para ampliar la construcción de la base superior, el desarrollo y transformación de copas, el patronaje de modelos específicos y el manejo de patrones a escala, consulte los siguientes recursos audiovisuales.</w:t>
      </w:r>
    </w:p>
    <w:p w14:paraId="18F16E96" w14:textId="77777777" w:rsidR="0085640A" w:rsidRDefault="0085640A" w:rsidP="00AF5BF1">
      <w:pPr>
        <w:pStyle w:val="NormalWeb"/>
        <w:spacing w:before="0" w:beforeAutospacing="0" w:after="0" w:afterAutospacing="0" w:line="276" w:lineRule="auto"/>
        <w:jc w:val="both"/>
        <w:rPr>
          <w:rFonts w:ascii="Arial" w:hAnsi="Arial" w:cs="Arial"/>
          <w:color w:val="000000" w:themeColor="text1"/>
          <w:sz w:val="20"/>
          <w:szCs w:val="20"/>
        </w:rPr>
      </w:pPr>
    </w:p>
    <w:p w14:paraId="0EE380AF" w14:textId="749B0303" w:rsidR="0085640A" w:rsidRPr="0085640A" w:rsidRDefault="0085640A" w:rsidP="0085640A">
      <w:pPr>
        <w:pStyle w:val="NormalWeb"/>
        <w:spacing w:before="0" w:beforeAutospacing="0" w:after="0" w:afterAutospacing="0" w:line="276" w:lineRule="auto"/>
        <w:jc w:val="both"/>
        <w:rPr>
          <w:rFonts w:ascii="Arial" w:hAnsi="Arial" w:cs="Arial"/>
          <w:b/>
          <w:bCs/>
          <w:color w:val="000000" w:themeColor="text1"/>
          <w:sz w:val="20"/>
          <w:szCs w:val="20"/>
        </w:rPr>
      </w:pPr>
      <w:commentRangeStart w:id="81"/>
      <w:r w:rsidRPr="0085640A">
        <w:rPr>
          <w:rFonts w:ascii="Arial" w:hAnsi="Arial" w:cs="Arial"/>
          <w:b/>
          <w:bCs/>
          <w:color w:val="000000" w:themeColor="text1"/>
          <w:sz w:val="20"/>
          <w:szCs w:val="20"/>
        </w:rPr>
        <w:t>Video:</w:t>
      </w:r>
      <w:r>
        <w:rPr>
          <w:rFonts w:ascii="Arial" w:hAnsi="Arial" w:cs="Arial"/>
          <w:b/>
          <w:bCs/>
          <w:color w:val="000000" w:themeColor="text1"/>
          <w:sz w:val="20"/>
          <w:szCs w:val="20"/>
        </w:rPr>
        <w:t xml:space="preserve"> </w:t>
      </w:r>
      <w:hyperlink r:id="rId62" w:history="1">
        <w:r w:rsidRPr="0085640A">
          <w:rPr>
            <w:rStyle w:val="Hipervnculo"/>
            <w:rFonts w:ascii="Arial" w:hAnsi="Arial" w:cs="Arial"/>
            <w:sz w:val="20"/>
            <w:szCs w:val="20"/>
          </w:rPr>
          <w:t>Base superior de ropa interior</w:t>
        </w:r>
      </w:hyperlink>
      <w:commentRangeEnd w:id="81"/>
      <w:r w:rsidRPr="0085640A">
        <w:rPr>
          <w:rStyle w:val="Refdecomentario"/>
          <w:rFonts w:ascii="Arial" w:hAnsi="Arial" w:cs="Arial"/>
          <w:b/>
          <w:bCs/>
          <w:color w:val="000000" w:themeColor="text1"/>
          <w:sz w:val="20"/>
          <w:szCs w:val="20"/>
        </w:rPr>
        <w:commentReference w:id="81"/>
      </w:r>
    </w:p>
    <w:p w14:paraId="671B6AE6" w14:textId="6D84A013" w:rsidR="0085640A" w:rsidRPr="0085640A" w:rsidRDefault="0085640A" w:rsidP="0085640A">
      <w:pPr>
        <w:pStyle w:val="NormalWeb"/>
        <w:spacing w:before="0" w:beforeAutospacing="0" w:after="0" w:afterAutospacing="0" w:line="276" w:lineRule="auto"/>
        <w:jc w:val="both"/>
        <w:rPr>
          <w:rFonts w:ascii="Arial" w:hAnsi="Arial" w:cs="Arial"/>
          <w:b/>
          <w:bCs/>
          <w:color w:val="000000" w:themeColor="text1"/>
          <w:sz w:val="20"/>
          <w:szCs w:val="20"/>
        </w:rPr>
      </w:pPr>
      <w:commentRangeStart w:id="82"/>
      <w:r w:rsidRPr="0085640A">
        <w:rPr>
          <w:rFonts w:ascii="Arial" w:hAnsi="Arial" w:cs="Arial"/>
          <w:b/>
          <w:bCs/>
          <w:color w:val="000000" w:themeColor="text1"/>
          <w:sz w:val="20"/>
          <w:szCs w:val="20"/>
        </w:rPr>
        <w:t>Video:</w:t>
      </w:r>
      <w:r>
        <w:rPr>
          <w:rFonts w:ascii="Arial" w:hAnsi="Arial" w:cs="Arial"/>
          <w:b/>
          <w:bCs/>
          <w:color w:val="000000" w:themeColor="text1"/>
          <w:sz w:val="20"/>
          <w:szCs w:val="20"/>
        </w:rPr>
        <w:t xml:space="preserve"> </w:t>
      </w:r>
      <w:hyperlink r:id="rId63" w:history="1">
        <w:r w:rsidRPr="00AF1601">
          <w:rPr>
            <w:rStyle w:val="Hipervnculo"/>
            <w:rFonts w:ascii="Arial" w:hAnsi="Arial" w:cs="Arial"/>
            <w:sz w:val="20"/>
            <w:szCs w:val="20"/>
          </w:rPr>
          <w:t>Brasier</w:t>
        </w:r>
        <w:r w:rsidRPr="0085640A">
          <w:rPr>
            <w:rStyle w:val="Hipervnculo"/>
            <w:rFonts w:ascii="Arial" w:hAnsi="Arial" w:cs="Arial"/>
            <w:b/>
            <w:bCs/>
            <w:sz w:val="20"/>
            <w:szCs w:val="20"/>
          </w:rPr>
          <w:t xml:space="preserve"> </w:t>
        </w:r>
        <w:r w:rsidRPr="0085640A">
          <w:rPr>
            <w:rStyle w:val="Hipervnculo"/>
            <w:rFonts w:ascii="Arial" w:hAnsi="Arial" w:cs="Arial"/>
            <w:sz w:val="20"/>
            <w:szCs w:val="20"/>
          </w:rPr>
          <w:t>altura de copa</w:t>
        </w:r>
      </w:hyperlink>
      <w:commentRangeEnd w:id="82"/>
      <w:r w:rsidRPr="0085640A">
        <w:rPr>
          <w:rStyle w:val="Refdecomentario"/>
          <w:rFonts w:ascii="Arial" w:hAnsi="Arial" w:cs="Arial"/>
          <w:b/>
          <w:bCs/>
          <w:color w:val="000000" w:themeColor="text1"/>
          <w:sz w:val="20"/>
          <w:szCs w:val="20"/>
        </w:rPr>
        <w:commentReference w:id="82"/>
      </w:r>
    </w:p>
    <w:p w14:paraId="4CB551D9" w14:textId="2EFACE79" w:rsidR="0085640A" w:rsidRPr="0085640A" w:rsidRDefault="0085640A" w:rsidP="0085640A">
      <w:pPr>
        <w:pStyle w:val="NormalWeb"/>
        <w:spacing w:before="0" w:beforeAutospacing="0" w:after="0" w:afterAutospacing="0" w:line="276" w:lineRule="auto"/>
        <w:jc w:val="both"/>
        <w:rPr>
          <w:rFonts w:ascii="Arial" w:hAnsi="Arial" w:cs="Arial"/>
          <w:b/>
          <w:bCs/>
          <w:color w:val="000000" w:themeColor="text1"/>
          <w:sz w:val="20"/>
          <w:szCs w:val="20"/>
        </w:rPr>
      </w:pPr>
      <w:commentRangeStart w:id="83"/>
      <w:r w:rsidRPr="0085640A">
        <w:rPr>
          <w:rFonts w:ascii="Arial" w:hAnsi="Arial" w:cs="Arial"/>
          <w:b/>
          <w:bCs/>
          <w:color w:val="000000" w:themeColor="text1"/>
          <w:sz w:val="20"/>
          <w:szCs w:val="20"/>
        </w:rPr>
        <w:t>Video:</w:t>
      </w:r>
      <w:r>
        <w:rPr>
          <w:rFonts w:ascii="Arial" w:hAnsi="Arial" w:cs="Arial"/>
          <w:b/>
          <w:bCs/>
          <w:color w:val="000000" w:themeColor="text1"/>
          <w:sz w:val="20"/>
          <w:szCs w:val="20"/>
        </w:rPr>
        <w:t xml:space="preserve"> </w:t>
      </w:r>
      <w:hyperlink r:id="rId64" w:history="1">
        <w:r w:rsidRPr="0085640A">
          <w:rPr>
            <w:rStyle w:val="Hipervnculo"/>
            <w:rFonts w:ascii="Arial" w:hAnsi="Arial" w:cs="Arial"/>
            <w:sz w:val="20"/>
            <w:szCs w:val="20"/>
          </w:rPr>
          <w:t>Copa corte vertical y horizontal</w:t>
        </w:r>
      </w:hyperlink>
      <w:commentRangeEnd w:id="83"/>
      <w:r w:rsidRPr="0085640A">
        <w:rPr>
          <w:rStyle w:val="Refdecomentario"/>
          <w:rFonts w:ascii="Arial" w:hAnsi="Arial" w:cs="Arial"/>
          <w:b/>
          <w:bCs/>
          <w:color w:val="000000" w:themeColor="text1"/>
          <w:sz w:val="20"/>
          <w:szCs w:val="20"/>
        </w:rPr>
        <w:commentReference w:id="83"/>
      </w:r>
    </w:p>
    <w:p w14:paraId="6311DF13" w14:textId="77777777" w:rsidR="0085640A" w:rsidRPr="0085640A" w:rsidRDefault="0085640A" w:rsidP="0085640A">
      <w:pPr>
        <w:pStyle w:val="NormalWeb"/>
        <w:spacing w:before="0" w:beforeAutospacing="0" w:after="0" w:afterAutospacing="0" w:line="276" w:lineRule="auto"/>
        <w:jc w:val="both"/>
        <w:rPr>
          <w:rFonts w:ascii="Arial" w:hAnsi="Arial" w:cs="Arial"/>
          <w:color w:val="000000" w:themeColor="text1"/>
          <w:sz w:val="20"/>
          <w:szCs w:val="20"/>
        </w:rPr>
      </w:pPr>
    </w:p>
    <w:p w14:paraId="3FA7D5A9" w14:textId="0B9E745A" w:rsidR="0085640A" w:rsidRPr="0085640A" w:rsidRDefault="0085640A" w:rsidP="0085640A">
      <w:pPr>
        <w:pStyle w:val="NormalWeb"/>
        <w:spacing w:before="0" w:beforeAutospacing="0" w:after="0" w:afterAutospacing="0" w:line="276" w:lineRule="auto"/>
        <w:jc w:val="both"/>
        <w:rPr>
          <w:rFonts w:ascii="Arial" w:hAnsi="Arial" w:cs="Arial"/>
          <w:b/>
          <w:bCs/>
          <w:color w:val="000000" w:themeColor="text1"/>
          <w:sz w:val="20"/>
          <w:szCs w:val="20"/>
        </w:rPr>
      </w:pPr>
      <w:commentRangeStart w:id="84"/>
      <w:r w:rsidRPr="0085640A">
        <w:rPr>
          <w:rFonts w:ascii="Arial" w:hAnsi="Arial" w:cs="Arial"/>
          <w:b/>
          <w:bCs/>
          <w:color w:val="000000" w:themeColor="text1"/>
          <w:sz w:val="20"/>
          <w:szCs w:val="20"/>
        </w:rPr>
        <w:lastRenderedPageBreak/>
        <w:t>Video:</w:t>
      </w:r>
      <w:r>
        <w:rPr>
          <w:rFonts w:ascii="Arial" w:hAnsi="Arial" w:cs="Arial"/>
          <w:b/>
          <w:bCs/>
          <w:color w:val="000000" w:themeColor="text1"/>
          <w:sz w:val="20"/>
          <w:szCs w:val="20"/>
        </w:rPr>
        <w:t xml:space="preserve"> </w:t>
      </w:r>
      <w:hyperlink r:id="rId65" w:history="1">
        <w:r w:rsidRPr="0016746A">
          <w:rPr>
            <w:rStyle w:val="Hipervnculo"/>
            <w:rFonts w:ascii="Arial" w:hAnsi="Arial" w:cs="Arial"/>
            <w:i/>
            <w:iCs/>
            <w:sz w:val="20"/>
            <w:szCs w:val="20"/>
          </w:rPr>
          <w:t>Bralette</w:t>
        </w:r>
      </w:hyperlink>
      <w:commentRangeEnd w:id="84"/>
      <w:r w:rsidR="0016746A" w:rsidRPr="0085640A">
        <w:rPr>
          <w:rStyle w:val="Refdecomentario"/>
          <w:rFonts w:ascii="Arial" w:hAnsi="Arial" w:cs="Arial"/>
          <w:b/>
          <w:bCs/>
          <w:color w:val="000000" w:themeColor="text1"/>
          <w:sz w:val="20"/>
          <w:szCs w:val="20"/>
        </w:rPr>
        <w:commentReference w:id="84"/>
      </w:r>
    </w:p>
    <w:p w14:paraId="16F889D5" w14:textId="6119B42F" w:rsidR="0085640A" w:rsidRDefault="0085640A" w:rsidP="0085640A">
      <w:pPr>
        <w:pStyle w:val="NormalWeb"/>
        <w:spacing w:before="0" w:beforeAutospacing="0" w:after="0" w:afterAutospacing="0" w:line="276" w:lineRule="auto"/>
        <w:jc w:val="both"/>
        <w:rPr>
          <w:rFonts w:ascii="Arial" w:hAnsi="Arial" w:cs="Arial"/>
          <w:i/>
          <w:iCs/>
          <w:color w:val="000000" w:themeColor="text1"/>
          <w:sz w:val="20"/>
          <w:szCs w:val="20"/>
        </w:rPr>
      </w:pPr>
      <w:commentRangeStart w:id="85"/>
      <w:commentRangeStart w:id="86"/>
      <w:r w:rsidRPr="0085640A">
        <w:rPr>
          <w:rFonts w:ascii="Arial" w:hAnsi="Arial" w:cs="Arial"/>
          <w:b/>
          <w:bCs/>
          <w:color w:val="000000" w:themeColor="text1"/>
          <w:sz w:val="20"/>
          <w:szCs w:val="20"/>
        </w:rPr>
        <w:t>Video:</w:t>
      </w:r>
      <w:r w:rsidRPr="00AF1601">
        <w:rPr>
          <w:rFonts w:ascii="Arial" w:hAnsi="Arial" w:cs="Arial"/>
          <w:b/>
          <w:bCs/>
          <w:color w:val="000000" w:themeColor="text1"/>
          <w:sz w:val="20"/>
          <w:szCs w:val="20"/>
        </w:rPr>
        <w:t xml:space="preserve"> </w:t>
      </w:r>
      <w:hyperlink r:id="rId66" w:history="1">
        <w:r w:rsidRPr="00AF1601">
          <w:rPr>
            <w:rStyle w:val="Hipervnculo"/>
            <w:rFonts w:ascii="Arial" w:hAnsi="Arial" w:cs="Arial"/>
            <w:sz w:val="20"/>
            <w:szCs w:val="20"/>
          </w:rPr>
          <w:t xml:space="preserve">Brasier </w:t>
        </w:r>
        <w:r w:rsidRPr="00AF1601">
          <w:rPr>
            <w:rStyle w:val="Hipervnculo"/>
            <w:rFonts w:ascii="Arial" w:hAnsi="Arial" w:cs="Arial"/>
            <w:i/>
            <w:iCs/>
            <w:sz w:val="20"/>
            <w:szCs w:val="20"/>
          </w:rPr>
          <w:t>balconette</w:t>
        </w:r>
        <w:r w:rsidRPr="00AF1601">
          <w:rPr>
            <w:rStyle w:val="Hipervnculo"/>
            <w:rFonts w:ascii="Arial" w:hAnsi="Arial" w:cs="Arial"/>
            <w:sz w:val="20"/>
            <w:szCs w:val="20"/>
          </w:rPr>
          <w:t xml:space="preserve"> con cotilla</w:t>
        </w:r>
      </w:hyperlink>
      <w:commentRangeEnd w:id="85"/>
      <w:r w:rsidR="0016746A">
        <w:rPr>
          <w:rStyle w:val="Refdecomentario"/>
          <w:rFonts w:ascii="Arial" w:hAnsi="Arial" w:cs="Arial"/>
          <w:i/>
          <w:iCs/>
          <w:color w:val="000000" w:themeColor="text1"/>
          <w:sz w:val="20"/>
          <w:szCs w:val="20"/>
        </w:rPr>
        <w:commentReference w:id="85"/>
      </w:r>
      <w:commentRangeEnd w:id="86"/>
      <w:r w:rsidR="0016746A">
        <w:rPr>
          <w:rStyle w:val="Refdecomentario"/>
          <w:rFonts w:ascii="Arial" w:hAnsi="Arial" w:cs="Arial"/>
          <w:i/>
          <w:iCs/>
          <w:color w:val="000000" w:themeColor="text1"/>
          <w:sz w:val="20"/>
          <w:szCs w:val="20"/>
        </w:rPr>
        <w:commentReference w:id="86"/>
      </w:r>
    </w:p>
    <w:p w14:paraId="1EE6F8E4" w14:textId="12A0B321" w:rsidR="0016746A" w:rsidRPr="0016746A" w:rsidRDefault="0016746A" w:rsidP="0085640A">
      <w:pPr>
        <w:pStyle w:val="NormalWeb"/>
        <w:spacing w:before="0" w:beforeAutospacing="0" w:after="0" w:afterAutospacing="0" w:line="276" w:lineRule="auto"/>
        <w:jc w:val="both"/>
        <w:rPr>
          <w:rFonts w:ascii="Arial" w:hAnsi="Arial" w:cs="Arial"/>
          <w:b/>
          <w:bCs/>
          <w:color w:val="000000" w:themeColor="text1"/>
          <w:sz w:val="20"/>
          <w:szCs w:val="20"/>
        </w:rPr>
      </w:pPr>
      <w:commentRangeStart w:id="87"/>
      <w:r w:rsidRPr="0016746A">
        <w:rPr>
          <w:rFonts w:ascii="Arial" w:hAnsi="Arial" w:cs="Arial"/>
          <w:b/>
          <w:bCs/>
          <w:color w:val="000000" w:themeColor="text1"/>
          <w:sz w:val="20"/>
          <w:szCs w:val="20"/>
        </w:rPr>
        <w:t>Video:</w:t>
      </w:r>
      <w:r w:rsidRPr="0016746A">
        <w:rPr>
          <w:rFonts w:ascii="Arial" w:hAnsi="Arial" w:cs="Arial"/>
          <w:color w:val="000000" w:themeColor="text1"/>
          <w:sz w:val="20"/>
          <w:szCs w:val="20"/>
        </w:rPr>
        <w:t xml:space="preserve"> </w:t>
      </w:r>
      <w:hyperlink r:id="rId67" w:history="1">
        <w:r w:rsidRPr="0016746A">
          <w:rPr>
            <w:rStyle w:val="Hipervnculo"/>
            <w:rFonts w:ascii="Arial" w:hAnsi="Arial" w:cs="Arial"/>
            <w:sz w:val="20"/>
            <w:szCs w:val="20"/>
          </w:rPr>
          <w:t>Cómo hacer un patrón a escala</w:t>
        </w:r>
      </w:hyperlink>
      <w:commentRangeEnd w:id="87"/>
      <w:r w:rsidRPr="0016746A">
        <w:rPr>
          <w:rStyle w:val="Refdecomentario"/>
          <w:rFonts w:ascii="Arial" w:hAnsi="Arial" w:cs="Arial"/>
          <w:b/>
          <w:bCs/>
          <w:color w:val="000000" w:themeColor="text1"/>
          <w:sz w:val="20"/>
          <w:szCs w:val="20"/>
        </w:rPr>
        <w:commentReference w:id="87"/>
      </w:r>
    </w:p>
    <w:p w14:paraId="5B8C2746" w14:textId="77777777" w:rsidR="0085640A" w:rsidRDefault="0085640A" w:rsidP="00AF5BF1">
      <w:pPr>
        <w:pStyle w:val="NormalWeb"/>
        <w:spacing w:before="0" w:beforeAutospacing="0" w:after="0" w:afterAutospacing="0" w:line="276" w:lineRule="auto"/>
        <w:jc w:val="both"/>
        <w:rPr>
          <w:rFonts w:ascii="Arial" w:hAnsi="Arial" w:cs="Arial"/>
          <w:color w:val="000000" w:themeColor="text1"/>
          <w:sz w:val="20"/>
          <w:szCs w:val="20"/>
        </w:rPr>
      </w:pPr>
    </w:p>
    <w:p w14:paraId="4F53993C" w14:textId="5C794AEB" w:rsidR="00D15E95" w:rsidRDefault="00D15E95" w:rsidP="00AF5BF1">
      <w:pPr>
        <w:pStyle w:val="Ttulo1"/>
        <w:spacing w:before="0" w:after="0"/>
        <w:rPr>
          <w:b/>
          <w:color w:val="000000" w:themeColor="text1"/>
          <w:sz w:val="20"/>
          <w:szCs w:val="20"/>
        </w:rPr>
      </w:pPr>
      <w:bookmarkStart w:id="88" w:name="_Toc223591029"/>
      <w:r w:rsidRPr="00AF5BF1">
        <w:rPr>
          <w:b/>
          <w:color w:val="000000" w:themeColor="text1"/>
          <w:sz w:val="20"/>
          <w:szCs w:val="20"/>
        </w:rPr>
        <w:t>3. Información técnica de los patrones</w:t>
      </w:r>
      <w:bookmarkEnd w:id="88"/>
    </w:p>
    <w:p w14:paraId="0E2E0B99" w14:textId="38ACE958" w:rsidR="00E72101" w:rsidRDefault="00E72101" w:rsidP="00E72101">
      <w:commentRangeStart w:id="89"/>
      <w:r>
        <w:rPr>
          <w:noProof/>
        </w:rPr>
        <w:drawing>
          <wp:anchor distT="0" distB="0" distL="114300" distR="114300" simplePos="0" relativeHeight="251683840" behindDoc="1" locked="0" layoutInCell="1" allowOverlap="1" wp14:anchorId="1FBE6E21" wp14:editId="775162D2">
            <wp:simplePos x="0" y="0"/>
            <wp:positionH relativeFrom="column">
              <wp:posOffset>3175</wp:posOffset>
            </wp:positionH>
            <wp:positionV relativeFrom="paragraph">
              <wp:posOffset>186055</wp:posOffset>
            </wp:positionV>
            <wp:extent cx="2339975" cy="1542415"/>
            <wp:effectExtent l="0" t="0" r="0" b="0"/>
            <wp:wrapTight wrapText="bothSides">
              <wp:wrapPolygon edited="0">
                <wp:start x="0" y="0"/>
                <wp:lineTo x="0" y="21342"/>
                <wp:lineTo x="21453" y="21342"/>
                <wp:lineTo x="21453" y="0"/>
                <wp:lineTo x="0" y="0"/>
              </wp:wrapPolygon>
            </wp:wrapTight>
            <wp:docPr id="15059471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7167" name="Imagen 150594716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339975" cy="1542415"/>
                    </a:xfrm>
                    <a:prstGeom prst="rect">
                      <a:avLst/>
                    </a:prstGeom>
                  </pic:spPr>
                </pic:pic>
              </a:graphicData>
            </a:graphic>
            <wp14:sizeRelH relativeFrom="page">
              <wp14:pctWidth>0</wp14:pctWidth>
            </wp14:sizeRelH>
            <wp14:sizeRelV relativeFrom="page">
              <wp14:pctHeight>0</wp14:pctHeight>
            </wp14:sizeRelV>
          </wp:anchor>
        </w:drawing>
      </w:r>
      <w:commentRangeEnd w:id="89"/>
      <w:r>
        <w:rPr>
          <w:rStyle w:val="Refdecomentario"/>
          <w:sz w:val="22"/>
          <w:szCs w:val="22"/>
        </w:rPr>
        <w:commentReference w:id="89"/>
      </w:r>
    </w:p>
    <w:p w14:paraId="17B31F89" w14:textId="0EBE6171" w:rsidR="00E72101" w:rsidRPr="00E72101" w:rsidRDefault="00E72101" w:rsidP="00E72101"/>
    <w:p w14:paraId="596825EF" w14:textId="69328A41" w:rsidR="00D15E95" w:rsidRDefault="00580406" w:rsidP="00AF5BF1">
      <w:pPr>
        <w:jc w:val="both"/>
        <w:rPr>
          <w:color w:val="000000" w:themeColor="text1"/>
          <w:sz w:val="20"/>
          <w:szCs w:val="20"/>
        </w:rPr>
      </w:pPr>
      <w:r w:rsidRPr="00580406">
        <w:rPr>
          <w:color w:val="000000" w:themeColor="text1"/>
          <w:sz w:val="20"/>
          <w:szCs w:val="20"/>
        </w:rPr>
        <w:t>La lectura correcta de un patrón depende de un sistema gráfico estandarizado que condensa información dimensional y secuencial en signos concisos. Estos signos —flechas, muescas, líneas discontinuas, entre otros— garantizan que cualquier persona con formación técnica pueda interpretar, cortar y ensamblar las piezas sin ambigüedad. A continuación, se describen las convenciones gráficas esenciales (ejes, muescas, dirección de hilo) y se ofrece un glosario resumido de los símbolos y abreviaturas más habituales.</w:t>
      </w:r>
    </w:p>
    <w:p w14:paraId="74626D2A" w14:textId="77777777" w:rsidR="00B3148E" w:rsidRDefault="00B3148E" w:rsidP="00AF5BF1">
      <w:pPr>
        <w:jc w:val="both"/>
        <w:rPr>
          <w:color w:val="000000" w:themeColor="text1"/>
          <w:sz w:val="20"/>
          <w:szCs w:val="20"/>
        </w:rPr>
      </w:pPr>
    </w:p>
    <w:p w14:paraId="2CC6F742" w14:textId="77777777" w:rsidR="00B3148E" w:rsidRDefault="00B3148E" w:rsidP="00AF5BF1">
      <w:pPr>
        <w:jc w:val="both"/>
        <w:rPr>
          <w:color w:val="000000" w:themeColor="text1"/>
          <w:sz w:val="20"/>
          <w:szCs w:val="20"/>
        </w:rPr>
      </w:pPr>
    </w:p>
    <w:p w14:paraId="10EFBBD9" w14:textId="7B72A5F7" w:rsidR="00B3148E" w:rsidRDefault="00B3148E" w:rsidP="00B3148E">
      <w:pPr>
        <w:rPr>
          <w:b/>
          <w:color w:val="000000" w:themeColor="text1"/>
          <w:sz w:val="20"/>
          <w:szCs w:val="20"/>
        </w:rPr>
      </w:pPr>
      <w:r w:rsidRPr="00AF5BF1">
        <w:rPr>
          <w:b/>
          <w:color w:val="000000" w:themeColor="text1"/>
          <w:sz w:val="20"/>
          <w:szCs w:val="20"/>
        </w:rPr>
        <w:t xml:space="preserve">Tabla </w:t>
      </w:r>
      <w:r>
        <w:rPr>
          <w:b/>
          <w:color w:val="000000" w:themeColor="text1"/>
          <w:sz w:val="20"/>
          <w:szCs w:val="20"/>
        </w:rPr>
        <w:t>3</w:t>
      </w:r>
    </w:p>
    <w:p w14:paraId="580636F7" w14:textId="77777777" w:rsidR="00B3148E" w:rsidRPr="00E61EF5" w:rsidRDefault="00B3148E" w:rsidP="00B3148E">
      <w:pPr>
        <w:rPr>
          <w:bCs/>
          <w:i/>
          <w:iCs/>
          <w:color w:val="000000" w:themeColor="text1"/>
          <w:sz w:val="20"/>
          <w:szCs w:val="20"/>
        </w:rPr>
      </w:pPr>
      <w:r w:rsidRPr="00E61EF5">
        <w:rPr>
          <w:bCs/>
          <w:i/>
          <w:iCs/>
          <w:color w:val="000000" w:themeColor="text1"/>
          <w:sz w:val="20"/>
          <w:szCs w:val="20"/>
        </w:rPr>
        <w:t>Símbolos en la señalización de patrones</w:t>
      </w:r>
    </w:p>
    <w:p w14:paraId="23BA2D85" w14:textId="77777777" w:rsidR="00B3148E" w:rsidRDefault="00B3148E" w:rsidP="00AF5BF1">
      <w:pPr>
        <w:jc w:val="both"/>
        <w:rPr>
          <w:color w:val="000000" w:themeColor="text1"/>
          <w:sz w:val="20"/>
          <w:szCs w:val="20"/>
        </w:rPr>
      </w:pPr>
    </w:p>
    <w:tbl>
      <w:tblPr>
        <w:tblStyle w:val="Tablaconcuadrcula"/>
        <w:tblW w:w="10346" w:type="dxa"/>
        <w:tblLook w:val="04A0" w:firstRow="1" w:lastRow="0" w:firstColumn="1" w:lastColumn="0" w:noHBand="0" w:noVBand="1"/>
      </w:tblPr>
      <w:tblGrid>
        <w:gridCol w:w="1778"/>
        <w:gridCol w:w="2317"/>
        <w:gridCol w:w="2170"/>
        <w:gridCol w:w="2075"/>
        <w:gridCol w:w="2006"/>
      </w:tblGrid>
      <w:tr w:rsidR="00B3148E" w:rsidRPr="00AF5BF1" w14:paraId="570B8F96" w14:textId="77777777" w:rsidTr="00BB2B00">
        <w:tc>
          <w:tcPr>
            <w:tcW w:w="0" w:type="auto"/>
            <w:shd w:val="clear" w:color="auto" w:fill="92D050"/>
            <w:vAlign w:val="center"/>
            <w:hideMark/>
          </w:tcPr>
          <w:p w14:paraId="19F59640" w14:textId="7995A4AC" w:rsidR="00B3148E" w:rsidRPr="00B3148E" w:rsidRDefault="00B3148E" w:rsidP="00B3148E">
            <w:pPr>
              <w:spacing w:line="276" w:lineRule="auto"/>
              <w:jc w:val="center"/>
              <w:rPr>
                <w:rFonts w:eastAsia="Times New Roman"/>
                <w:b/>
                <w:bCs/>
                <w:color w:val="000000" w:themeColor="text1"/>
                <w:sz w:val="20"/>
                <w:szCs w:val="20"/>
                <w:lang w:eastAsia="es-CO"/>
              </w:rPr>
            </w:pPr>
            <w:r w:rsidRPr="00B3148E">
              <w:rPr>
                <w:b/>
                <w:bCs/>
                <w:sz w:val="20"/>
                <w:szCs w:val="20"/>
              </w:rPr>
              <w:t>Denominación técnica</w:t>
            </w:r>
          </w:p>
        </w:tc>
        <w:tc>
          <w:tcPr>
            <w:tcW w:w="2317" w:type="dxa"/>
            <w:shd w:val="clear" w:color="auto" w:fill="92D050"/>
            <w:vAlign w:val="center"/>
          </w:tcPr>
          <w:p w14:paraId="7D91D4F0" w14:textId="0344A55E" w:rsidR="00B3148E" w:rsidRPr="00B3148E" w:rsidRDefault="00B3148E" w:rsidP="00B3148E">
            <w:pPr>
              <w:spacing w:line="276" w:lineRule="auto"/>
              <w:jc w:val="center"/>
              <w:rPr>
                <w:rFonts w:eastAsia="Times New Roman"/>
                <w:b/>
                <w:bCs/>
                <w:color w:val="000000" w:themeColor="text1"/>
                <w:sz w:val="20"/>
                <w:szCs w:val="20"/>
                <w:lang w:eastAsia="es-CO"/>
              </w:rPr>
            </w:pPr>
            <w:r w:rsidRPr="00B3148E">
              <w:rPr>
                <w:b/>
                <w:bCs/>
                <w:sz w:val="20"/>
                <w:szCs w:val="20"/>
              </w:rPr>
              <w:t>Símbolo (convención)</w:t>
            </w:r>
          </w:p>
        </w:tc>
        <w:tc>
          <w:tcPr>
            <w:tcW w:w="0" w:type="auto"/>
            <w:shd w:val="clear" w:color="auto" w:fill="92D050"/>
            <w:vAlign w:val="center"/>
            <w:hideMark/>
          </w:tcPr>
          <w:p w14:paraId="5EA2E429" w14:textId="47949BFD" w:rsidR="00B3148E" w:rsidRPr="00B3148E" w:rsidRDefault="00B3148E" w:rsidP="00B3148E">
            <w:pPr>
              <w:spacing w:line="276" w:lineRule="auto"/>
              <w:jc w:val="center"/>
              <w:rPr>
                <w:rFonts w:eastAsia="Times New Roman"/>
                <w:b/>
                <w:bCs/>
                <w:color w:val="000000" w:themeColor="text1"/>
                <w:sz w:val="20"/>
                <w:szCs w:val="20"/>
                <w:lang w:eastAsia="es-CO"/>
              </w:rPr>
            </w:pPr>
            <w:r w:rsidRPr="00B3148E">
              <w:rPr>
                <w:b/>
                <w:bCs/>
                <w:sz w:val="20"/>
                <w:szCs w:val="20"/>
              </w:rPr>
              <w:t>Descripción</w:t>
            </w:r>
          </w:p>
        </w:tc>
        <w:tc>
          <w:tcPr>
            <w:tcW w:w="0" w:type="auto"/>
            <w:shd w:val="clear" w:color="auto" w:fill="92D050"/>
            <w:vAlign w:val="center"/>
            <w:hideMark/>
          </w:tcPr>
          <w:p w14:paraId="2A17E52B" w14:textId="1521DBFE" w:rsidR="00B3148E" w:rsidRPr="00B3148E" w:rsidRDefault="00B3148E" w:rsidP="00B3148E">
            <w:pPr>
              <w:spacing w:line="276" w:lineRule="auto"/>
              <w:jc w:val="center"/>
              <w:rPr>
                <w:rFonts w:eastAsia="Times New Roman"/>
                <w:b/>
                <w:bCs/>
                <w:color w:val="000000" w:themeColor="text1"/>
                <w:sz w:val="20"/>
                <w:szCs w:val="20"/>
                <w:lang w:eastAsia="es-CO"/>
              </w:rPr>
            </w:pPr>
            <w:r w:rsidRPr="00B3148E">
              <w:rPr>
                <w:b/>
                <w:bCs/>
                <w:sz w:val="20"/>
                <w:szCs w:val="20"/>
              </w:rPr>
              <w:t>Función principal</w:t>
            </w:r>
          </w:p>
        </w:tc>
        <w:tc>
          <w:tcPr>
            <w:tcW w:w="0" w:type="auto"/>
            <w:shd w:val="clear" w:color="auto" w:fill="92D050"/>
            <w:vAlign w:val="center"/>
            <w:hideMark/>
          </w:tcPr>
          <w:p w14:paraId="71BF6827" w14:textId="038DC1DF" w:rsidR="00B3148E" w:rsidRPr="00B3148E" w:rsidRDefault="00B3148E" w:rsidP="00B3148E">
            <w:pPr>
              <w:spacing w:line="276" w:lineRule="auto"/>
              <w:jc w:val="center"/>
              <w:rPr>
                <w:rFonts w:eastAsia="Times New Roman"/>
                <w:b/>
                <w:bCs/>
                <w:color w:val="000000" w:themeColor="text1"/>
                <w:sz w:val="20"/>
                <w:szCs w:val="20"/>
                <w:lang w:eastAsia="es-CO"/>
              </w:rPr>
            </w:pPr>
            <w:r w:rsidRPr="00B3148E">
              <w:rPr>
                <w:b/>
                <w:bCs/>
                <w:sz w:val="20"/>
                <w:szCs w:val="20"/>
              </w:rPr>
              <w:t>Ejemplo</w:t>
            </w:r>
          </w:p>
        </w:tc>
      </w:tr>
      <w:tr w:rsidR="00B3148E" w:rsidRPr="00AF5BF1" w14:paraId="39DC01D5" w14:textId="77777777" w:rsidTr="00BB2B00">
        <w:tc>
          <w:tcPr>
            <w:tcW w:w="0" w:type="auto"/>
            <w:vAlign w:val="center"/>
            <w:hideMark/>
          </w:tcPr>
          <w:p w14:paraId="71904B3A" w14:textId="42D64AD3" w:rsidR="00B3148E" w:rsidRPr="00B3148E" w:rsidRDefault="00B3148E" w:rsidP="00B3148E">
            <w:pPr>
              <w:spacing w:line="276" w:lineRule="auto"/>
              <w:rPr>
                <w:rFonts w:eastAsia="Times New Roman"/>
                <w:color w:val="000000" w:themeColor="text1"/>
                <w:sz w:val="20"/>
                <w:szCs w:val="20"/>
                <w:lang w:eastAsia="es-CO"/>
              </w:rPr>
            </w:pPr>
            <w:r w:rsidRPr="00B3148E">
              <w:rPr>
                <w:rStyle w:val="Fuerte"/>
                <w:sz w:val="20"/>
                <w:szCs w:val="20"/>
              </w:rPr>
              <w:t>Hilo de tela</w:t>
            </w:r>
          </w:p>
        </w:tc>
        <w:tc>
          <w:tcPr>
            <w:tcW w:w="2317" w:type="dxa"/>
            <w:vAlign w:val="center"/>
          </w:tcPr>
          <w:p w14:paraId="47A2D2D3" w14:textId="7A5255EC"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 (flecha doble vertical).</w:t>
            </w:r>
          </w:p>
        </w:tc>
        <w:tc>
          <w:tcPr>
            <w:tcW w:w="0" w:type="auto"/>
            <w:vAlign w:val="center"/>
            <w:hideMark/>
          </w:tcPr>
          <w:p w14:paraId="4C7ED1ED" w14:textId="68860877"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Trazado recto culminado en flechas opuestas.</w:t>
            </w:r>
          </w:p>
        </w:tc>
        <w:tc>
          <w:tcPr>
            <w:tcW w:w="0" w:type="auto"/>
            <w:vAlign w:val="center"/>
            <w:hideMark/>
          </w:tcPr>
          <w:p w14:paraId="384852CE" w14:textId="04EB0A52"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Orienta la pieza respecto a la urdimbre para asegurar caída y estabilidad dimensional.</w:t>
            </w:r>
          </w:p>
        </w:tc>
        <w:tc>
          <w:tcPr>
            <w:tcW w:w="0" w:type="auto"/>
            <w:vAlign w:val="center"/>
            <w:hideMark/>
          </w:tcPr>
          <w:p w14:paraId="499D7D48" w14:textId="01F641C2" w:rsidR="00B3148E" w:rsidRPr="00B3148E" w:rsidRDefault="00B3148E" w:rsidP="00B3148E">
            <w:pPr>
              <w:spacing w:line="276" w:lineRule="auto"/>
              <w:rPr>
                <w:rFonts w:eastAsia="Times New Roman"/>
                <w:b/>
                <w:bCs/>
                <w:color w:val="000000" w:themeColor="text1"/>
                <w:sz w:val="20"/>
                <w:szCs w:val="20"/>
                <w:lang w:eastAsia="es-CO"/>
              </w:rPr>
            </w:pPr>
            <w:r w:rsidRPr="00B3148E">
              <w:rPr>
                <w:sz w:val="20"/>
                <w:szCs w:val="20"/>
              </w:rPr>
              <w:t>Flecha paralela al centro delantero de una camisa; mantiene el drapeado uniforme.</w:t>
            </w:r>
          </w:p>
        </w:tc>
      </w:tr>
      <w:tr w:rsidR="00B3148E" w:rsidRPr="00AF5BF1" w14:paraId="6E46A622" w14:textId="77777777" w:rsidTr="00BB2B00">
        <w:tc>
          <w:tcPr>
            <w:tcW w:w="0" w:type="auto"/>
            <w:vAlign w:val="center"/>
            <w:hideMark/>
          </w:tcPr>
          <w:p w14:paraId="483F1794" w14:textId="03D53D9D" w:rsidR="00B3148E" w:rsidRPr="00B3148E" w:rsidRDefault="00B3148E" w:rsidP="00B3148E">
            <w:pPr>
              <w:spacing w:line="276" w:lineRule="auto"/>
              <w:rPr>
                <w:rFonts w:eastAsia="Times New Roman"/>
                <w:color w:val="000000" w:themeColor="text1"/>
                <w:sz w:val="20"/>
                <w:szCs w:val="20"/>
                <w:lang w:eastAsia="es-CO"/>
              </w:rPr>
            </w:pPr>
            <w:r w:rsidRPr="00B3148E">
              <w:rPr>
                <w:rStyle w:val="Fuerte"/>
                <w:sz w:val="20"/>
                <w:szCs w:val="20"/>
              </w:rPr>
              <w:t xml:space="preserve">Corte al sesgo / </w:t>
            </w:r>
            <w:r w:rsidRPr="00B3148E">
              <w:rPr>
                <w:rStyle w:val="nfasis"/>
                <w:b/>
                <w:bCs/>
                <w:sz w:val="20"/>
                <w:szCs w:val="20"/>
              </w:rPr>
              <w:t>bias line</w:t>
            </w:r>
          </w:p>
        </w:tc>
        <w:tc>
          <w:tcPr>
            <w:tcW w:w="2317" w:type="dxa"/>
            <w:vAlign w:val="center"/>
          </w:tcPr>
          <w:p w14:paraId="37786261" w14:textId="496A20A3" w:rsidR="00B3148E" w:rsidRPr="00B3148E" w:rsidRDefault="00B3148E" w:rsidP="00B3148E">
            <w:pPr>
              <w:spacing w:line="276" w:lineRule="auto"/>
              <w:rPr>
                <w:rFonts w:eastAsia="Times New Roman"/>
                <w:color w:val="000000" w:themeColor="text1"/>
                <w:sz w:val="20"/>
                <w:szCs w:val="20"/>
                <w:lang w:eastAsia="es-CO"/>
              </w:rPr>
            </w:pPr>
            <w:r w:rsidRPr="00B3148E">
              <w:rPr>
                <w:rFonts w:ascii="Apple Color Emoji" w:hAnsi="Apple Color Emoji" w:cs="Apple Color Emoji"/>
                <w:sz w:val="20"/>
                <w:szCs w:val="20"/>
              </w:rPr>
              <w:t>↗</w:t>
            </w:r>
            <w:r w:rsidRPr="00B3148E">
              <w:rPr>
                <w:sz w:val="20"/>
                <w:szCs w:val="20"/>
              </w:rPr>
              <w:t xml:space="preserve"> (flecha diagonal 45°).</w:t>
            </w:r>
          </w:p>
        </w:tc>
        <w:tc>
          <w:tcPr>
            <w:tcW w:w="0" w:type="auto"/>
            <w:vAlign w:val="center"/>
            <w:hideMark/>
          </w:tcPr>
          <w:p w14:paraId="2063065F" w14:textId="5BA15214"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Línea oblicua (≈ 45°) rematada con flechas en ambos extremos.</w:t>
            </w:r>
          </w:p>
        </w:tc>
        <w:tc>
          <w:tcPr>
            <w:tcW w:w="0" w:type="auto"/>
            <w:vAlign w:val="center"/>
            <w:hideMark/>
          </w:tcPr>
          <w:p w14:paraId="11F829E7" w14:textId="06301279"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Señala que la pieza debe colocarse diagonal al hilo, otorgando elasticidad controlada.</w:t>
            </w:r>
          </w:p>
        </w:tc>
        <w:tc>
          <w:tcPr>
            <w:tcW w:w="0" w:type="auto"/>
            <w:vAlign w:val="center"/>
            <w:hideMark/>
          </w:tcPr>
          <w:p w14:paraId="786C5004" w14:textId="4E72E874" w:rsidR="00B3148E" w:rsidRPr="00B3148E" w:rsidRDefault="00B3148E" w:rsidP="00B3148E">
            <w:pPr>
              <w:spacing w:line="276" w:lineRule="auto"/>
              <w:rPr>
                <w:rFonts w:eastAsia="Times New Roman"/>
                <w:b/>
                <w:bCs/>
                <w:color w:val="000000" w:themeColor="text1"/>
                <w:sz w:val="20"/>
                <w:szCs w:val="20"/>
                <w:lang w:eastAsia="es-CO"/>
              </w:rPr>
            </w:pPr>
            <w:r w:rsidRPr="00B3148E">
              <w:rPr>
                <w:sz w:val="20"/>
                <w:szCs w:val="20"/>
              </w:rPr>
              <w:t>Tira de vivo al bies para refuerzo de sisa en chaqueta ligera.</w:t>
            </w:r>
          </w:p>
        </w:tc>
      </w:tr>
      <w:tr w:rsidR="00B3148E" w:rsidRPr="00AF5BF1" w14:paraId="4CABA9C3" w14:textId="77777777" w:rsidTr="00BB2B00">
        <w:tc>
          <w:tcPr>
            <w:tcW w:w="0" w:type="auto"/>
            <w:vAlign w:val="center"/>
            <w:hideMark/>
          </w:tcPr>
          <w:p w14:paraId="276049C9" w14:textId="7A446543" w:rsidR="00B3148E" w:rsidRPr="00B3148E" w:rsidRDefault="00B3148E" w:rsidP="00B3148E">
            <w:pPr>
              <w:spacing w:line="276" w:lineRule="auto"/>
              <w:rPr>
                <w:rFonts w:eastAsia="Times New Roman"/>
                <w:color w:val="000000" w:themeColor="text1"/>
                <w:sz w:val="20"/>
                <w:szCs w:val="20"/>
                <w:lang w:eastAsia="es-CO"/>
              </w:rPr>
            </w:pPr>
            <w:r w:rsidRPr="00B3148E">
              <w:rPr>
                <w:rStyle w:val="Fuerte"/>
                <w:sz w:val="20"/>
                <w:szCs w:val="20"/>
              </w:rPr>
              <w:t>Doblez de tela</w:t>
            </w:r>
          </w:p>
        </w:tc>
        <w:tc>
          <w:tcPr>
            <w:tcW w:w="2317" w:type="dxa"/>
            <w:vAlign w:val="center"/>
          </w:tcPr>
          <w:p w14:paraId="33FB58FF" w14:textId="36C7DAAD"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 (tres puntos en triángulo).</w:t>
            </w:r>
          </w:p>
        </w:tc>
        <w:tc>
          <w:tcPr>
            <w:tcW w:w="0" w:type="auto"/>
            <w:vAlign w:val="center"/>
            <w:hideMark/>
          </w:tcPr>
          <w:p w14:paraId="4C91F239" w14:textId="6CA8BEB0"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Conjunto de tres círculos dispuestos en triángulo.</w:t>
            </w:r>
          </w:p>
        </w:tc>
        <w:tc>
          <w:tcPr>
            <w:tcW w:w="0" w:type="auto"/>
            <w:vAlign w:val="center"/>
            <w:hideMark/>
          </w:tcPr>
          <w:p w14:paraId="16064868" w14:textId="748085FC"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Indica que ese borde se apoya sobre el lomo de la tela para cortar la pieza simétrica.</w:t>
            </w:r>
          </w:p>
        </w:tc>
        <w:tc>
          <w:tcPr>
            <w:tcW w:w="0" w:type="auto"/>
            <w:vAlign w:val="center"/>
            <w:hideMark/>
          </w:tcPr>
          <w:p w14:paraId="0A146D24" w14:textId="1952D632" w:rsidR="00B3148E" w:rsidRPr="00B3148E" w:rsidRDefault="00B3148E" w:rsidP="00B3148E">
            <w:pPr>
              <w:spacing w:line="276" w:lineRule="auto"/>
              <w:rPr>
                <w:rFonts w:eastAsia="Times New Roman"/>
                <w:b/>
                <w:bCs/>
                <w:color w:val="000000" w:themeColor="text1"/>
                <w:sz w:val="20"/>
                <w:szCs w:val="20"/>
                <w:lang w:eastAsia="es-CO"/>
              </w:rPr>
            </w:pPr>
            <w:r w:rsidRPr="00B3148E">
              <w:rPr>
                <w:sz w:val="20"/>
                <w:szCs w:val="20"/>
              </w:rPr>
              <w:t>Centro espalda de un canesú corrido “colocar al doblez”.</w:t>
            </w:r>
          </w:p>
        </w:tc>
      </w:tr>
      <w:tr w:rsidR="00B3148E" w:rsidRPr="00AF5BF1" w14:paraId="127EFF41" w14:textId="77777777" w:rsidTr="00BB2B00">
        <w:tc>
          <w:tcPr>
            <w:tcW w:w="0" w:type="auto"/>
            <w:vAlign w:val="center"/>
            <w:hideMark/>
          </w:tcPr>
          <w:p w14:paraId="709C73B4" w14:textId="2613D4E2" w:rsidR="00B3148E" w:rsidRPr="00B3148E" w:rsidRDefault="00B3148E" w:rsidP="00B3148E">
            <w:pPr>
              <w:spacing w:line="276" w:lineRule="auto"/>
              <w:rPr>
                <w:rFonts w:eastAsia="Times New Roman"/>
                <w:color w:val="000000" w:themeColor="text1"/>
                <w:sz w:val="20"/>
                <w:szCs w:val="20"/>
                <w:lang w:eastAsia="es-CO"/>
              </w:rPr>
            </w:pPr>
            <w:r w:rsidRPr="00B3148E">
              <w:rPr>
                <w:rStyle w:val="Fuerte"/>
                <w:sz w:val="20"/>
                <w:szCs w:val="20"/>
              </w:rPr>
              <w:t>Línea de corte</w:t>
            </w:r>
          </w:p>
        </w:tc>
        <w:tc>
          <w:tcPr>
            <w:tcW w:w="2317" w:type="dxa"/>
            <w:vAlign w:val="center"/>
          </w:tcPr>
          <w:p w14:paraId="3D0FC6BD" w14:textId="19C18F57" w:rsidR="00B3148E" w:rsidRPr="00B3148E" w:rsidRDefault="00B3148E" w:rsidP="00B3148E">
            <w:pPr>
              <w:spacing w:line="276" w:lineRule="auto"/>
              <w:rPr>
                <w:rFonts w:eastAsia="Times New Roman"/>
                <w:color w:val="000000" w:themeColor="text1"/>
                <w:sz w:val="20"/>
                <w:szCs w:val="20"/>
                <w:lang w:eastAsia="es-CO"/>
              </w:rPr>
            </w:pPr>
            <w:r w:rsidRPr="00B3148E">
              <w:rPr>
                <w:rFonts w:ascii="Apple Color Emoji" w:hAnsi="Apple Color Emoji" w:cs="Apple Color Emoji"/>
                <w:sz w:val="20"/>
                <w:szCs w:val="20"/>
              </w:rPr>
              <w:t>✂</w:t>
            </w:r>
            <w:r w:rsidRPr="00B3148E">
              <w:rPr>
                <w:sz w:val="20"/>
                <w:szCs w:val="20"/>
              </w:rPr>
              <w:t xml:space="preserve"> (tijeras).</w:t>
            </w:r>
          </w:p>
        </w:tc>
        <w:tc>
          <w:tcPr>
            <w:tcW w:w="0" w:type="auto"/>
            <w:vAlign w:val="center"/>
            <w:hideMark/>
          </w:tcPr>
          <w:p w14:paraId="21480E5D" w14:textId="1953E127"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Ícono de tijeras sobre la línea.</w:t>
            </w:r>
          </w:p>
        </w:tc>
        <w:tc>
          <w:tcPr>
            <w:tcW w:w="0" w:type="auto"/>
            <w:vAlign w:val="center"/>
            <w:hideMark/>
          </w:tcPr>
          <w:p w14:paraId="645BC71F" w14:textId="62347FD3"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Determina dónde efectuar el corte definitivo del tejido o de la entretela.</w:t>
            </w:r>
          </w:p>
        </w:tc>
        <w:tc>
          <w:tcPr>
            <w:tcW w:w="0" w:type="auto"/>
            <w:vAlign w:val="center"/>
            <w:hideMark/>
          </w:tcPr>
          <w:p w14:paraId="2FF2D916" w14:textId="353F7DD9" w:rsidR="00B3148E" w:rsidRPr="00B3148E" w:rsidRDefault="00B3148E" w:rsidP="00B3148E">
            <w:pPr>
              <w:spacing w:line="276" w:lineRule="auto"/>
              <w:rPr>
                <w:rFonts w:eastAsia="Times New Roman"/>
                <w:b/>
                <w:bCs/>
                <w:color w:val="000000" w:themeColor="text1"/>
                <w:sz w:val="20"/>
                <w:szCs w:val="20"/>
                <w:lang w:eastAsia="es-CO"/>
              </w:rPr>
            </w:pPr>
            <w:r w:rsidRPr="00B3148E">
              <w:rPr>
                <w:sz w:val="20"/>
                <w:szCs w:val="20"/>
              </w:rPr>
              <w:t>Señal de recorte en la vista frontal para crear tapeta francesa.</w:t>
            </w:r>
          </w:p>
        </w:tc>
      </w:tr>
      <w:tr w:rsidR="00B3148E" w:rsidRPr="00AF5BF1" w14:paraId="1077E02A" w14:textId="77777777" w:rsidTr="00BB2B00">
        <w:tc>
          <w:tcPr>
            <w:tcW w:w="0" w:type="auto"/>
            <w:vAlign w:val="center"/>
            <w:hideMark/>
          </w:tcPr>
          <w:p w14:paraId="2D13276C" w14:textId="25595E72" w:rsidR="00B3148E" w:rsidRPr="00B3148E" w:rsidRDefault="00B3148E" w:rsidP="00B3148E">
            <w:pPr>
              <w:spacing w:line="276" w:lineRule="auto"/>
              <w:rPr>
                <w:rFonts w:eastAsia="Times New Roman"/>
                <w:color w:val="000000" w:themeColor="text1"/>
                <w:sz w:val="20"/>
                <w:szCs w:val="20"/>
                <w:lang w:eastAsia="es-CO"/>
              </w:rPr>
            </w:pPr>
            <w:r w:rsidRPr="00B3148E">
              <w:rPr>
                <w:rStyle w:val="Fuerte"/>
                <w:sz w:val="20"/>
                <w:szCs w:val="20"/>
              </w:rPr>
              <w:t xml:space="preserve">Piquete / </w:t>
            </w:r>
            <w:r w:rsidRPr="00B3148E">
              <w:rPr>
                <w:rStyle w:val="nfasis"/>
                <w:b/>
                <w:bCs/>
                <w:sz w:val="20"/>
                <w:szCs w:val="20"/>
              </w:rPr>
              <w:t>notch</w:t>
            </w:r>
          </w:p>
        </w:tc>
        <w:tc>
          <w:tcPr>
            <w:tcW w:w="2317" w:type="dxa"/>
            <w:vAlign w:val="center"/>
          </w:tcPr>
          <w:p w14:paraId="52DC26A9" w14:textId="5404672D"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 (T horizontal).</w:t>
            </w:r>
          </w:p>
        </w:tc>
        <w:tc>
          <w:tcPr>
            <w:tcW w:w="0" w:type="auto"/>
            <w:vAlign w:val="center"/>
            <w:hideMark/>
          </w:tcPr>
          <w:p w14:paraId="62C405B9" w14:textId="6A47D9D9"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Segmento perpendicular que forma una “T”.</w:t>
            </w:r>
          </w:p>
        </w:tc>
        <w:tc>
          <w:tcPr>
            <w:tcW w:w="0" w:type="auto"/>
            <w:vAlign w:val="center"/>
            <w:hideMark/>
          </w:tcPr>
          <w:p w14:paraId="151C6C5E" w14:textId="1FA66BF2"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Marca de ensamblaje para hacer coincidir costuras y curvas.</w:t>
            </w:r>
          </w:p>
        </w:tc>
        <w:tc>
          <w:tcPr>
            <w:tcW w:w="0" w:type="auto"/>
            <w:vAlign w:val="center"/>
            <w:hideMark/>
          </w:tcPr>
          <w:p w14:paraId="7E7603AC" w14:textId="4ECDAE41" w:rsidR="00B3148E" w:rsidRPr="00B3148E" w:rsidRDefault="00B3148E" w:rsidP="00B3148E">
            <w:pPr>
              <w:spacing w:line="276" w:lineRule="auto"/>
              <w:rPr>
                <w:rFonts w:eastAsia="Times New Roman"/>
                <w:b/>
                <w:bCs/>
                <w:color w:val="000000" w:themeColor="text1"/>
                <w:sz w:val="20"/>
                <w:szCs w:val="20"/>
                <w:lang w:eastAsia="es-CO"/>
              </w:rPr>
            </w:pPr>
            <w:r w:rsidRPr="00B3148E">
              <w:rPr>
                <w:sz w:val="20"/>
                <w:szCs w:val="20"/>
              </w:rPr>
              <w:t xml:space="preserve">Piquete simple a ⅓ de la copa de manga; piquete </w:t>
            </w:r>
            <w:r w:rsidRPr="00B3148E">
              <w:rPr>
                <w:sz w:val="20"/>
                <w:szCs w:val="20"/>
              </w:rPr>
              <w:lastRenderedPageBreak/>
              <w:t>doble a ½ de la espalda.</w:t>
            </w:r>
          </w:p>
        </w:tc>
      </w:tr>
      <w:tr w:rsidR="00B3148E" w:rsidRPr="00AF5BF1" w14:paraId="75C37387" w14:textId="77777777" w:rsidTr="00BB2B00">
        <w:tc>
          <w:tcPr>
            <w:tcW w:w="0" w:type="auto"/>
            <w:vAlign w:val="center"/>
            <w:hideMark/>
          </w:tcPr>
          <w:p w14:paraId="61DF5657" w14:textId="594E9A30" w:rsidR="00B3148E" w:rsidRPr="00B3148E" w:rsidRDefault="00B3148E" w:rsidP="00B3148E">
            <w:pPr>
              <w:spacing w:line="276" w:lineRule="auto"/>
              <w:rPr>
                <w:rFonts w:eastAsia="Times New Roman"/>
                <w:color w:val="000000" w:themeColor="text1"/>
                <w:sz w:val="20"/>
                <w:szCs w:val="20"/>
                <w:lang w:eastAsia="es-CO"/>
              </w:rPr>
            </w:pPr>
            <w:r w:rsidRPr="00B3148E">
              <w:rPr>
                <w:rStyle w:val="Fuerte"/>
                <w:sz w:val="20"/>
                <w:szCs w:val="20"/>
              </w:rPr>
              <w:lastRenderedPageBreak/>
              <w:t>Ubicación de botón</w:t>
            </w:r>
          </w:p>
        </w:tc>
        <w:tc>
          <w:tcPr>
            <w:tcW w:w="2317" w:type="dxa"/>
            <w:vAlign w:val="center"/>
          </w:tcPr>
          <w:p w14:paraId="50003274" w14:textId="7A66FC10" w:rsidR="00B3148E" w:rsidRPr="00B3148E" w:rsidRDefault="00B3148E" w:rsidP="00B3148E">
            <w:pPr>
              <w:spacing w:line="276" w:lineRule="auto"/>
              <w:rPr>
                <w:rFonts w:eastAsia="Times New Roman"/>
                <w:color w:val="000000" w:themeColor="text1"/>
                <w:sz w:val="20"/>
                <w:szCs w:val="20"/>
                <w:lang w:eastAsia="es-CO"/>
              </w:rPr>
            </w:pPr>
            <w:r w:rsidRPr="00B3148E">
              <w:rPr>
                <w:rFonts w:ascii="Segoe UI Symbol" w:hAnsi="Segoe UI Symbol" w:cs="Segoe UI Symbol"/>
                <w:sz w:val="20"/>
                <w:szCs w:val="20"/>
              </w:rPr>
              <w:t>Ⓧ</w:t>
            </w:r>
            <w:r w:rsidRPr="00B3148E">
              <w:rPr>
                <w:sz w:val="20"/>
                <w:szCs w:val="20"/>
              </w:rPr>
              <w:t xml:space="preserve"> (círculo con X).</w:t>
            </w:r>
          </w:p>
        </w:tc>
        <w:tc>
          <w:tcPr>
            <w:tcW w:w="0" w:type="auto"/>
            <w:vAlign w:val="center"/>
            <w:hideMark/>
          </w:tcPr>
          <w:p w14:paraId="329C66BB" w14:textId="5C52FBFF"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Círculo del diámetro del botón cruzado por “X”.</w:t>
            </w:r>
          </w:p>
        </w:tc>
        <w:tc>
          <w:tcPr>
            <w:tcW w:w="0" w:type="auto"/>
            <w:vAlign w:val="center"/>
            <w:hideMark/>
          </w:tcPr>
          <w:p w14:paraId="351DDE90" w14:textId="18C982BE"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Precisa el tamaño y el punto exacto de costura del botón.</w:t>
            </w:r>
          </w:p>
        </w:tc>
        <w:tc>
          <w:tcPr>
            <w:tcW w:w="0" w:type="auto"/>
            <w:vAlign w:val="center"/>
            <w:hideMark/>
          </w:tcPr>
          <w:p w14:paraId="55F010DB" w14:textId="4FDC4204" w:rsidR="00B3148E" w:rsidRPr="00B3148E" w:rsidRDefault="00B3148E" w:rsidP="00B3148E">
            <w:pPr>
              <w:spacing w:line="276" w:lineRule="auto"/>
              <w:rPr>
                <w:rFonts w:eastAsia="Times New Roman"/>
                <w:b/>
                <w:bCs/>
                <w:color w:val="000000" w:themeColor="text1"/>
                <w:sz w:val="20"/>
                <w:szCs w:val="20"/>
                <w:lang w:eastAsia="es-CO"/>
              </w:rPr>
            </w:pPr>
            <w:r w:rsidRPr="00B3148E">
              <w:rPr>
                <w:sz w:val="20"/>
                <w:szCs w:val="20"/>
              </w:rPr>
              <w:t xml:space="preserve">Botón de cuello deportivo: </w:t>
            </w:r>
            <w:r w:rsidRPr="00B3148E">
              <w:rPr>
                <w:rFonts w:ascii="Segoe UI Symbol" w:hAnsi="Segoe UI Symbol" w:cs="Segoe UI Symbol"/>
                <w:sz w:val="20"/>
                <w:szCs w:val="20"/>
              </w:rPr>
              <w:t>Ⓧ</w:t>
            </w:r>
            <w:r w:rsidRPr="00B3148E">
              <w:rPr>
                <w:sz w:val="20"/>
                <w:szCs w:val="20"/>
              </w:rPr>
              <w:t xml:space="preserve"> a 1 cm del borde de pala.</w:t>
            </w:r>
          </w:p>
        </w:tc>
      </w:tr>
      <w:tr w:rsidR="00B3148E" w:rsidRPr="00AF5BF1" w14:paraId="6F4BDC3A" w14:textId="77777777" w:rsidTr="00BB2B00">
        <w:tc>
          <w:tcPr>
            <w:tcW w:w="0" w:type="auto"/>
            <w:vAlign w:val="center"/>
            <w:hideMark/>
          </w:tcPr>
          <w:p w14:paraId="6633F74E" w14:textId="7C15AF28" w:rsidR="00B3148E" w:rsidRPr="00B3148E" w:rsidRDefault="00B3148E" w:rsidP="00B3148E">
            <w:pPr>
              <w:spacing w:line="276" w:lineRule="auto"/>
              <w:rPr>
                <w:rFonts w:eastAsia="Times New Roman"/>
                <w:color w:val="000000" w:themeColor="text1"/>
                <w:sz w:val="20"/>
                <w:szCs w:val="20"/>
                <w:lang w:eastAsia="es-CO"/>
              </w:rPr>
            </w:pPr>
            <w:r w:rsidRPr="00B3148E">
              <w:rPr>
                <w:rStyle w:val="Fuerte"/>
                <w:sz w:val="20"/>
                <w:szCs w:val="20"/>
              </w:rPr>
              <w:t>Ubicación de ojal</w:t>
            </w:r>
          </w:p>
        </w:tc>
        <w:tc>
          <w:tcPr>
            <w:tcW w:w="2317" w:type="dxa"/>
            <w:vAlign w:val="center"/>
          </w:tcPr>
          <w:p w14:paraId="72A34F83" w14:textId="43026AC9"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 (segmento igual al ancho del ojal).</w:t>
            </w:r>
          </w:p>
        </w:tc>
        <w:tc>
          <w:tcPr>
            <w:tcW w:w="0" w:type="auto"/>
            <w:vAlign w:val="center"/>
            <w:hideMark/>
          </w:tcPr>
          <w:p w14:paraId="7E2E4F2B" w14:textId="557EFE91"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Trazo recto limitado por dos marcas cortas perpendiculares.</w:t>
            </w:r>
          </w:p>
        </w:tc>
        <w:tc>
          <w:tcPr>
            <w:tcW w:w="0" w:type="auto"/>
            <w:vAlign w:val="center"/>
            <w:hideMark/>
          </w:tcPr>
          <w:p w14:paraId="51A02B1E" w14:textId="7F874D3B"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Define la longitud y posición del ojal.</w:t>
            </w:r>
          </w:p>
        </w:tc>
        <w:tc>
          <w:tcPr>
            <w:tcW w:w="0" w:type="auto"/>
            <w:vAlign w:val="center"/>
            <w:hideMark/>
          </w:tcPr>
          <w:p w14:paraId="08A2F98A" w14:textId="269A3FD5" w:rsidR="00B3148E" w:rsidRPr="00B3148E" w:rsidRDefault="00B3148E" w:rsidP="00B3148E">
            <w:pPr>
              <w:spacing w:line="276" w:lineRule="auto"/>
              <w:rPr>
                <w:rFonts w:eastAsia="Times New Roman"/>
                <w:b/>
                <w:bCs/>
                <w:color w:val="000000" w:themeColor="text1"/>
                <w:sz w:val="20"/>
                <w:szCs w:val="20"/>
                <w:lang w:eastAsia="es-CO"/>
              </w:rPr>
            </w:pPr>
            <w:r w:rsidRPr="00B3148E">
              <w:rPr>
                <w:sz w:val="20"/>
                <w:szCs w:val="20"/>
              </w:rPr>
              <w:t>Ojales horizontales de puño: cuatro marcas separadas 1,5 cm.</w:t>
            </w:r>
          </w:p>
        </w:tc>
      </w:tr>
      <w:tr w:rsidR="00B3148E" w:rsidRPr="00AF5BF1" w14:paraId="0D5DC04F" w14:textId="77777777" w:rsidTr="00BB2B00">
        <w:tc>
          <w:tcPr>
            <w:tcW w:w="0" w:type="auto"/>
            <w:vAlign w:val="center"/>
            <w:hideMark/>
          </w:tcPr>
          <w:p w14:paraId="4C4C86A5" w14:textId="4ACE9C39" w:rsidR="00B3148E" w:rsidRPr="00B3148E" w:rsidRDefault="00B3148E" w:rsidP="00B3148E">
            <w:pPr>
              <w:spacing w:line="276" w:lineRule="auto"/>
              <w:rPr>
                <w:rFonts w:eastAsia="Times New Roman"/>
                <w:color w:val="000000" w:themeColor="text1"/>
                <w:sz w:val="20"/>
                <w:szCs w:val="20"/>
                <w:lang w:eastAsia="es-CO"/>
              </w:rPr>
            </w:pPr>
            <w:r w:rsidRPr="00B3148E">
              <w:rPr>
                <w:rStyle w:val="Fuerte"/>
                <w:sz w:val="20"/>
                <w:szCs w:val="20"/>
              </w:rPr>
              <w:t>Línea de costura</w:t>
            </w:r>
          </w:p>
        </w:tc>
        <w:tc>
          <w:tcPr>
            <w:tcW w:w="2317" w:type="dxa"/>
            <w:vAlign w:val="center"/>
          </w:tcPr>
          <w:p w14:paraId="2ED63F3C" w14:textId="462C932A"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 – – (línea guionada).</w:t>
            </w:r>
          </w:p>
        </w:tc>
        <w:tc>
          <w:tcPr>
            <w:tcW w:w="0" w:type="auto"/>
            <w:vAlign w:val="center"/>
            <w:hideMark/>
          </w:tcPr>
          <w:p w14:paraId="6C44ABB9" w14:textId="75D2FAB8"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Serie de guiones regulares próxima al borde.</w:t>
            </w:r>
          </w:p>
        </w:tc>
        <w:tc>
          <w:tcPr>
            <w:tcW w:w="0" w:type="auto"/>
            <w:vAlign w:val="center"/>
            <w:hideMark/>
          </w:tcPr>
          <w:p w14:paraId="217CCAA0" w14:textId="477AAA44"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Indica la trayectoria de la puntada o margen interno.</w:t>
            </w:r>
          </w:p>
        </w:tc>
        <w:tc>
          <w:tcPr>
            <w:tcW w:w="0" w:type="auto"/>
            <w:vAlign w:val="center"/>
            <w:hideMark/>
          </w:tcPr>
          <w:p w14:paraId="4B761DB0" w14:textId="613E3424" w:rsidR="00B3148E" w:rsidRPr="00B3148E" w:rsidRDefault="00B3148E" w:rsidP="00B3148E">
            <w:pPr>
              <w:spacing w:line="276" w:lineRule="auto"/>
              <w:rPr>
                <w:rFonts w:eastAsia="Times New Roman"/>
                <w:b/>
                <w:bCs/>
                <w:color w:val="000000" w:themeColor="text1"/>
                <w:sz w:val="20"/>
                <w:szCs w:val="20"/>
                <w:lang w:eastAsia="es-CO"/>
              </w:rPr>
            </w:pPr>
            <w:r w:rsidRPr="00B3148E">
              <w:rPr>
                <w:sz w:val="20"/>
                <w:szCs w:val="20"/>
              </w:rPr>
              <w:t>Guionada a 1 cm dentro de la línea de corte del cuello.</w:t>
            </w:r>
          </w:p>
        </w:tc>
      </w:tr>
      <w:tr w:rsidR="00B3148E" w:rsidRPr="00AF5BF1" w14:paraId="0FF2F896" w14:textId="77777777" w:rsidTr="00BB2B00">
        <w:tc>
          <w:tcPr>
            <w:tcW w:w="0" w:type="auto"/>
            <w:vAlign w:val="center"/>
            <w:hideMark/>
          </w:tcPr>
          <w:p w14:paraId="60A7423B" w14:textId="3D894622" w:rsidR="00B3148E" w:rsidRPr="00B3148E" w:rsidRDefault="00B3148E" w:rsidP="00B3148E">
            <w:pPr>
              <w:spacing w:line="276" w:lineRule="auto"/>
              <w:rPr>
                <w:rFonts w:eastAsia="Times New Roman"/>
                <w:color w:val="000000" w:themeColor="text1"/>
                <w:sz w:val="20"/>
                <w:szCs w:val="20"/>
                <w:lang w:eastAsia="es-CO"/>
              </w:rPr>
            </w:pPr>
            <w:r w:rsidRPr="00B3148E">
              <w:rPr>
                <w:rStyle w:val="Fuerte"/>
                <w:sz w:val="20"/>
                <w:szCs w:val="20"/>
              </w:rPr>
              <w:t>Puntos internos / perforaciones</w:t>
            </w:r>
          </w:p>
        </w:tc>
        <w:tc>
          <w:tcPr>
            <w:tcW w:w="2317" w:type="dxa"/>
            <w:vAlign w:val="center"/>
          </w:tcPr>
          <w:p w14:paraId="0BA4BFBB" w14:textId="7A7D11B1" w:rsidR="00B3148E" w:rsidRPr="00B3148E" w:rsidRDefault="00B3148E" w:rsidP="00B3148E">
            <w:pPr>
              <w:spacing w:line="276" w:lineRule="auto"/>
              <w:rPr>
                <w:rFonts w:eastAsia="Times New Roman"/>
                <w:color w:val="000000" w:themeColor="text1"/>
                <w:sz w:val="20"/>
                <w:szCs w:val="20"/>
                <w:lang w:eastAsia="es-CO"/>
              </w:rPr>
            </w:pPr>
            <w:r w:rsidRPr="00B3148E">
              <w:rPr>
                <w:rFonts w:ascii="Segoe UI Symbol" w:hAnsi="Segoe UI Symbol" w:cs="Segoe UI Symbol"/>
                <w:sz w:val="20"/>
                <w:szCs w:val="20"/>
              </w:rPr>
              <w:t>✱</w:t>
            </w:r>
            <w:r w:rsidRPr="00B3148E">
              <w:rPr>
                <w:sz w:val="20"/>
                <w:szCs w:val="20"/>
              </w:rPr>
              <w:t xml:space="preserve"> P / </w:t>
            </w:r>
            <w:r w:rsidRPr="00B3148E">
              <w:rPr>
                <w:rFonts w:ascii="Segoe UI Symbol" w:hAnsi="Segoe UI Symbol" w:cs="Segoe UI Symbol"/>
                <w:sz w:val="20"/>
                <w:szCs w:val="20"/>
              </w:rPr>
              <w:t>✱</w:t>
            </w:r>
            <w:r w:rsidRPr="00B3148E">
              <w:rPr>
                <w:sz w:val="20"/>
                <w:szCs w:val="20"/>
              </w:rPr>
              <w:t xml:space="preserve"> In (asterisco + sigla).</w:t>
            </w:r>
          </w:p>
        </w:tc>
        <w:tc>
          <w:tcPr>
            <w:tcW w:w="0" w:type="auto"/>
            <w:vAlign w:val="center"/>
            <w:hideMark/>
          </w:tcPr>
          <w:p w14:paraId="4A5C2ACC" w14:textId="03A6F580"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Pequeños orificios señalados con asterisco y abreviatura.</w:t>
            </w:r>
          </w:p>
        </w:tc>
        <w:tc>
          <w:tcPr>
            <w:tcW w:w="0" w:type="auto"/>
            <w:vAlign w:val="center"/>
            <w:hideMark/>
          </w:tcPr>
          <w:p w14:paraId="4CE2A0FC" w14:textId="1E2FB678" w:rsidR="00B3148E" w:rsidRPr="00B3148E" w:rsidRDefault="00B3148E" w:rsidP="00B3148E">
            <w:pPr>
              <w:spacing w:line="276" w:lineRule="auto"/>
              <w:rPr>
                <w:rFonts w:eastAsia="Times New Roman"/>
                <w:color w:val="000000" w:themeColor="text1"/>
                <w:sz w:val="20"/>
                <w:szCs w:val="20"/>
                <w:lang w:eastAsia="es-CO"/>
              </w:rPr>
            </w:pPr>
            <w:r w:rsidRPr="00B3148E">
              <w:rPr>
                <w:sz w:val="20"/>
                <w:szCs w:val="20"/>
              </w:rPr>
              <w:t>Sirven de referencia para ubicar piezas internas —bolsillos, pinzas, presillas—.</w:t>
            </w:r>
          </w:p>
        </w:tc>
        <w:tc>
          <w:tcPr>
            <w:tcW w:w="0" w:type="auto"/>
            <w:vAlign w:val="center"/>
            <w:hideMark/>
          </w:tcPr>
          <w:p w14:paraId="2D46CB53" w14:textId="3A001D57" w:rsidR="00B3148E" w:rsidRPr="00B3148E" w:rsidRDefault="00B3148E" w:rsidP="00B3148E">
            <w:pPr>
              <w:spacing w:line="276" w:lineRule="auto"/>
              <w:rPr>
                <w:rFonts w:eastAsia="Times New Roman"/>
                <w:b/>
                <w:bCs/>
                <w:color w:val="000000" w:themeColor="text1"/>
                <w:sz w:val="20"/>
                <w:szCs w:val="20"/>
                <w:lang w:eastAsia="es-CO"/>
              </w:rPr>
            </w:pPr>
            <w:r w:rsidRPr="00B3148E">
              <w:rPr>
                <w:rFonts w:ascii="Segoe UI Symbol" w:hAnsi="Segoe UI Symbol" w:cs="Segoe UI Symbol"/>
                <w:sz w:val="20"/>
                <w:szCs w:val="20"/>
              </w:rPr>
              <w:t>✱</w:t>
            </w:r>
            <w:r w:rsidRPr="00B3148E">
              <w:rPr>
                <w:sz w:val="20"/>
                <w:szCs w:val="20"/>
              </w:rPr>
              <w:t xml:space="preserve"> P marca inicio de pinza de pecho; </w:t>
            </w:r>
            <w:r w:rsidRPr="00B3148E">
              <w:rPr>
                <w:rFonts w:ascii="Segoe UI Symbol" w:hAnsi="Segoe UI Symbol" w:cs="Segoe UI Symbol"/>
                <w:sz w:val="20"/>
                <w:szCs w:val="20"/>
              </w:rPr>
              <w:t>✱</w:t>
            </w:r>
            <w:r w:rsidRPr="00B3148E">
              <w:rPr>
                <w:sz w:val="20"/>
                <w:szCs w:val="20"/>
              </w:rPr>
              <w:t xml:space="preserve"> In para bolsillo interior de </w:t>
            </w:r>
            <w:r w:rsidRPr="00B3148E">
              <w:rPr>
                <w:rStyle w:val="nfasis"/>
                <w:sz w:val="20"/>
                <w:szCs w:val="20"/>
              </w:rPr>
              <w:t>blazer</w:t>
            </w:r>
            <w:r w:rsidRPr="00B3148E">
              <w:rPr>
                <w:sz w:val="20"/>
                <w:szCs w:val="20"/>
              </w:rPr>
              <w:t>.</w:t>
            </w:r>
          </w:p>
        </w:tc>
      </w:tr>
    </w:tbl>
    <w:p w14:paraId="63ECF16A" w14:textId="77777777" w:rsidR="00B3148E" w:rsidRDefault="00B3148E" w:rsidP="00AF5BF1">
      <w:pPr>
        <w:jc w:val="both"/>
        <w:rPr>
          <w:color w:val="000000" w:themeColor="text1"/>
          <w:sz w:val="20"/>
          <w:szCs w:val="20"/>
        </w:rPr>
      </w:pPr>
    </w:p>
    <w:p w14:paraId="6A9DA182" w14:textId="77777777" w:rsidR="00D17500" w:rsidRPr="00D17500" w:rsidRDefault="00D17500" w:rsidP="00D17500">
      <w:pPr>
        <w:jc w:val="both"/>
        <w:rPr>
          <w:b/>
          <w:bCs/>
          <w:color w:val="000000" w:themeColor="text1"/>
          <w:sz w:val="20"/>
          <w:szCs w:val="20"/>
        </w:rPr>
      </w:pPr>
      <w:r w:rsidRPr="00D17500">
        <w:rPr>
          <w:b/>
          <w:bCs/>
          <w:color w:val="000000" w:themeColor="text1"/>
          <w:sz w:val="20"/>
          <w:szCs w:val="20"/>
        </w:rPr>
        <w:t>Marcaciones de piezas</w:t>
      </w:r>
    </w:p>
    <w:p w14:paraId="3C49D9DC" w14:textId="77777777" w:rsidR="00D17500" w:rsidRPr="00D17500" w:rsidRDefault="00D17500" w:rsidP="00D17500">
      <w:pPr>
        <w:jc w:val="both"/>
        <w:rPr>
          <w:color w:val="000000" w:themeColor="text1"/>
          <w:sz w:val="20"/>
          <w:szCs w:val="20"/>
        </w:rPr>
      </w:pPr>
    </w:p>
    <w:p w14:paraId="796A33E1" w14:textId="78379A65" w:rsidR="00D17500" w:rsidRDefault="00D17500" w:rsidP="00D17500">
      <w:pPr>
        <w:jc w:val="both"/>
        <w:rPr>
          <w:color w:val="000000" w:themeColor="text1"/>
          <w:sz w:val="20"/>
          <w:szCs w:val="20"/>
        </w:rPr>
      </w:pPr>
      <w:r w:rsidRPr="00D17500">
        <w:rPr>
          <w:color w:val="000000" w:themeColor="text1"/>
          <w:sz w:val="20"/>
          <w:szCs w:val="20"/>
        </w:rPr>
        <w:t>En un despiece de patronaje, cada pieza debe ser marcada de forma técnica, clara y estandarizada para garantizar su correcta interpretación durante el proceso de corte y confección. Estas marcas permiten identificar la función de cada molde, su orientación en el tejido y las instrucciones necesarias para ensamblar la prenda con precisión.</w:t>
      </w:r>
    </w:p>
    <w:p w14:paraId="63870331" w14:textId="77777777" w:rsidR="00322E0B" w:rsidRDefault="00322E0B" w:rsidP="00D17500">
      <w:pPr>
        <w:jc w:val="both"/>
        <w:rPr>
          <w:color w:val="000000" w:themeColor="text1"/>
          <w:sz w:val="20"/>
          <w:szCs w:val="20"/>
        </w:rPr>
      </w:pPr>
    </w:p>
    <w:p w14:paraId="19314C78" w14:textId="466A8106" w:rsidR="00322E0B" w:rsidRDefault="00322E0B" w:rsidP="00322E0B">
      <w:pPr>
        <w:rPr>
          <w:b/>
          <w:color w:val="000000" w:themeColor="text1"/>
          <w:sz w:val="20"/>
          <w:szCs w:val="20"/>
        </w:rPr>
      </w:pPr>
      <w:r w:rsidRPr="00AF5BF1">
        <w:rPr>
          <w:b/>
          <w:color w:val="000000" w:themeColor="text1"/>
          <w:sz w:val="20"/>
          <w:szCs w:val="20"/>
        </w:rPr>
        <w:t xml:space="preserve">Tabla </w:t>
      </w:r>
      <w:r>
        <w:rPr>
          <w:b/>
          <w:color w:val="000000" w:themeColor="text1"/>
          <w:sz w:val="20"/>
          <w:szCs w:val="20"/>
        </w:rPr>
        <w:t>4</w:t>
      </w:r>
    </w:p>
    <w:p w14:paraId="134F4BBF" w14:textId="6D99A7E1" w:rsidR="00322E0B" w:rsidRPr="00E61EF5" w:rsidRDefault="00322E0B" w:rsidP="00322E0B">
      <w:pPr>
        <w:rPr>
          <w:bCs/>
          <w:i/>
          <w:iCs/>
          <w:color w:val="000000" w:themeColor="text1"/>
          <w:sz w:val="20"/>
          <w:szCs w:val="20"/>
        </w:rPr>
      </w:pPr>
      <w:r w:rsidRPr="00322E0B">
        <w:rPr>
          <w:bCs/>
          <w:i/>
          <w:iCs/>
          <w:color w:val="000000" w:themeColor="text1"/>
          <w:sz w:val="20"/>
          <w:szCs w:val="20"/>
        </w:rPr>
        <w:t>Información detallada de los patrones</w:t>
      </w:r>
    </w:p>
    <w:p w14:paraId="314BC184" w14:textId="77777777" w:rsidR="00D17500" w:rsidRDefault="00D17500" w:rsidP="00D17500">
      <w:pPr>
        <w:jc w:val="both"/>
        <w:rPr>
          <w:color w:val="000000" w:themeColor="text1"/>
          <w:sz w:val="20"/>
          <w:szCs w:val="20"/>
        </w:rPr>
      </w:pPr>
    </w:p>
    <w:tbl>
      <w:tblPr>
        <w:tblStyle w:val="Tablaconcuadrcula"/>
        <w:tblW w:w="8340" w:type="dxa"/>
        <w:tblLook w:val="04A0" w:firstRow="1" w:lastRow="0" w:firstColumn="1" w:lastColumn="0" w:noHBand="0" w:noVBand="1"/>
      </w:tblPr>
      <w:tblGrid>
        <w:gridCol w:w="1875"/>
        <w:gridCol w:w="2317"/>
        <w:gridCol w:w="2227"/>
        <w:gridCol w:w="1921"/>
      </w:tblGrid>
      <w:tr w:rsidR="00D17500" w:rsidRPr="00AF5BF1" w14:paraId="3DFF95FB" w14:textId="77777777" w:rsidTr="00D17500">
        <w:tc>
          <w:tcPr>
            <w:tcW w:w="0" w:type="auto"/>
            <w:shd w:val="clear" w:color="auto" w:fill="92D050"/>
            <w:vAlign w:val="center"/>
            <w:hideMark/>
          </w:tcPr>
          <w:p w14:paraId="5ABDE1FE" w14:textId="444A4195" w:rsidR="00D17500" w:rsidRPr="00D17500" w:rsidRDefault="00D17500" w:rsidP="00D17500">
            <w:pPr>
              <w:spacing w:line="276" w:lineRule="auto"/>
              <w:jc w:val="center"/>
              <w:rPr>
                <w:rFonts w:eastAsia="Times New Roman"/>
                <w:b/>
                <w:bCs/>
                <w:color w:val="000000" w:themeColor="text1"/>
                <w:sz w:val="20"/>
                <w:szCs w:val="20"/>
                <w:lang w:eastAsia="es-CO"/>
              </w:rPr>
            </w:pPr>
            <w:r w:rsidRPr="00D17500">
              <w:rPr>
                <w:b/>
                <w:bCs/>
                <w:sz w:val="20"/>
                <w:szCs w:val="20"/>
              </w:rPr>
              <w:t>Elemento de marcación</w:t>
            </w:r>
          </w:p>
        </w:tc>
        <w:tc>
          <w:tcPr>
            <w:tcW w:w="2317" w:type="dxa"/>
            <w:shd w:val="clear" w:color="auto" w:fill="92D050"/>
            <w:vAlign w:val="center"/>
          </w:tcPr>
          <w:p w14:paraId="4193B87F" w14:textId="1E2DE690" w:rsidR="00D17500" w:rsidRPr="00D17500" w:rsidRDefault="00D17500" w:rsidP="00D17500">
            <w:pPr>
              <w:spacing w:line="276" w:lineRule="auto"/>
              <w:jc w:val="center"/>
              <w:rPr>
                <w:rFonts w:eastAsia="Times New Roman"/>
                <w:b/>
                <w:bCs/>
                <w:color w:val="000000" w:themeColor="text1"/>
                <w:sz w:val="20"/>
                <w:szCs w:val="20"/>
                <w:lang w:eastAsia="es-CO"/>
              </w:rPr>
            </w:pPr>
            <w:r w:rsidRPr="00D17500">
              <w:rPr>
                <w:b/>
                <w:bCs/>
                <w:sz w:val="20"/>
                <w:szCs w:val="20"/>
              </w:rPr>
              <w:t>Qué debe consignarse</w:t>
            </w:r>
          </w:p>
        </w:tc>
        <w:tc>
          <w:tcPr>
            <w:tcW w:w="0" w:type="auto"/>
            <w:shd w:val="clear" w:color="auto" w:fill="92D050"/>
            <w:vAlign w:val="center"/>
            <w:hideMark/>
          </w:tcPr>
          <w:p w14:paraId="5B19B734" w14:textId="3DAFA4A8" w:rsidR="00D17500" w:rsidRPr="00D17500" w:rsidRDefault="00D17500" w:rsidP="00D17500">
            <w:pPr>
              <w:spacing w:line="276" w:lineRule="auto"/>
              <w:jc w:val="center"/>
              <w:rPr>
                <w:rFonts w:eastAsia="Times New Roman"/>
                <w:b/>
                <w:bCs/>
                <w:color w:val="000000" w:themeColor="text1"/>
                <w:sz w:val="20"/>
                <w:szCs w:val="20"/>
                <w:lang w:eastAsia="es-CO"/>
              </w:rPr>
            </w:pPr>
            <w:r w:rsidRPr="00D17500">
              <w:rPr>
                <w:b/>
                <w:bCs/>
                <w:sz w:val="20"/>
                <w:szCs w:val="20"/>
              </w:rPr>
              <w:t>Función técnica</w:t>
            </w:r>
          </w:p>
        </w:tc>
        <w:tc>
          <w:tcPr>
            <w:tcW w:w="0" w:type="auto"/>
            <w:shd w:val="clear" w:color="auto" w:fill="92D050"/>
            <w:vAlign w:val="center"/>
            <w:hideMark/>
          </w:tcPr>
          <w:p w14:paraId="04962248" w14:textId="132636F7" w:rsidR="00D17500" w:rsidRPr="00D17500" w:rsidRDefault="00D17500" w:rsidP="00D17500">
            <w:pPr>
              <w:spacing w:line="276" w:lineRule="auto"/>
              <w:jc w:val="center"/>
              <w:rPr>
                <w:rFonts w:eastAsia="Times New Roman"/>
                <w:b/>
                <w:bCs/>
                <w:color w:val="000000" w:themeColor="text1"/>
                <w:sz w:val="20"/>
                <w:szCs w:val="20"/>
                <w:lang w:eastAsia="es-CO"/>
              </w:rPr>
            </w:pPr>
            <w:r w:rsidRPr="00D17500">
              <w:rPr>
                <w:b/>
                <w:bCs/>
                <w:sz w:val="20"/>
                <w:szCs w:val="20"/>
              </w:rPr>
              <w:t>Ejemplo en patrón masculino de prenda superior</w:t>
            </w:r>
          </w:p>
        </w:tc>
      </w:tr>
      <w:tr w:rsidR="00D17500" w:rsidRPr="00AF5BF1" w14:paraId="64940627" w14:textId="77777777" w:rsidTr="00D17500">
        <w:tc>
          <w:tcPr>
            <w:tcW w:w="0" w:type="auto"/>
            <w:vAlign w:val="center"/>
            <w:hideMark/>
          </w:tcPr>
          <w:p w14:paraId="11299926" w14:textId="65636CFA" w:rsidR="00D17500" w:rsidRPr="00D17500" w:rsidRDefault="00D17500" w:rsidP="00D17500">
            <w:pPr>
              <w:spacing w:line="276" w:lineRule="auto"/>
              <w:rPr>
                <w:rFonts w:eastAsia="Times New Roman"/>
                <w:color w:val="000000" w:themeColor="text1"/>
                <w:sz w:val="20"/>
                <w:szCs w:val="20"/>
                <w:lang w:eastAsia="es-CO"/>
              </w:rPr>
            </w:pPr>
            <w:r w:rsidRPr="00D17500">
              <w:rPr>
                <w:rStyle w:val="Fuerte"/>
                <w:sz w:val="20"/>
                <w:szCs w:val="20"/>
              </w:rPr>
              <w:t>Nombre de la pieza</w:t>
            </w:r>
          </w:p>
        </w:tc>
        <w:tc>
          <w:tcPr>
            <w:tcW w:w="2317" w:type="dxa"/>
            <w:vAlign w:val="center"/>
          </w:tcPr>
          <w:p w14:paraId="03E50DEA" w14:textId="0D045F72"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Término exacto de la parte del molde.</w:t>
            </w:r>
          </w:p>
        </w:tc>
        <w:tc>
          <w:tcPr>
            <w:tcW w:w="0" w:type="auto"/>
            <w:vAlign w:val="center"/>
            <w:hideMark/>
          </w:tcPr>
          <w:p w14:paraId="05538BF3" w14:textId="3498779F"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Distingue y ordena los componentes durante el montaje.</w:t>
            </w:r>
          </w:p>
        </w:tc>
        <w:tc>
          <w:tcPr>
            <w:tcW w:w="0" w:type="auto"/>
            <w:vAlign w:val="center"/>
            <w:hideMark/>
          </w:tcPr>
          <w:p w14:paraId="712C96C2" w14:textId="0C5C3D24"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 xml:space="preserve">Delantero camisa </w:t>
            </w:r>
            <w:r w:rsidRPr="00D17500">
              <w:rPr>
                <w:rStyle w:val="nfasis"/>
                <w:sz w:val="20"/>
                <w:szCs w:val="20"/>
              </w:rPr>
              <w:t>sport</w:t>
            </w:r>
            <w:r w:rsidRPr="00D17500">
              <w:rPr>
                <w:sz w:val="20"/>
                <w:szCs w:val="20"/>
              </w:rPr>
              <w:t>.</w:t>
            </w:r>
          </w:p>
        </w:tc>
      </w:tr>
      <w:tr w:rsidR="00D17500" w:rsidRPr="00AF5BF1" w14:paraId="006D61FB" w14:textId="77777777" w:rsidTr="00D17500">
        <w:tc>
          <w:tcPr>
            <w:tcW w:w="0" w:type="auto"/>
            <w:vAlign w:val="center"/>
            <w:hideMark/>
          </w:tcPr>
          <w:p w14:paraId="1DBD0327" w14:textId="70077E46" w:rsidR="00D17500" w:rsidRPr="00D17500" w:rsidRDefault="00D17500" w:rsidP="00D17500">
            <w:pPr>
              <w:spacing w:line="276" w:lineRule="auto"/>
              <w:rPr>
                <w:rFonts w:eastAsia="Times New Roman"/>
                <w:color w:val="000000" w:themeColor="text1"/>
                <w:sz w:val="20"/>
                <w:szCs w:val="20"/>
                <w:lang w:eastAsia="es-CO"/>
              </w:rPr>
            </w:pPr>
            <w:r w:rsidRPr="00D17500">
              <w:rPr>
                <w:rStyle w:val="Fuerte"/>
                <w:sz w:val="20"/>
                <w:szCs w:val="20"/>
              </w:rPr>
              <w:t>Referencia / código de modelo</w:t>
            </w:r>
          </w:p>
        </w:tc>
        <w:tc>
          <w:tcPr>
            <w:tcW w:w="2317" w:type="dxa"/>
            <w:vAlign w:val="center"/>
          </w:tcPr>
          <w:p w14:paraId="772EA1BE" w14:textId="6D1E06E0"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Clave alfanumérica asociada a la ficha técnica.</w:t>
            </w:r>
          </w:p>
        </w:tc>
        <w:tc>
          <w:tcPr>
            <w:tcW w:w="0" w:type="auto"/>
            <w:vAlign w:val="center"/>
            <w:hideMark/>
          </w:tcPr>
          <w:p w14:paraId="52FFE72A" w14:textId="32BD2328"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Permite rastrear el diseño dentro de la colección.</w:t>
            </w:r>
          </w:p>
        </w:tc>
        <w:tc>
          <w:tcPr>
            <w:tcW w:w="0" w:type="auto"/>
            <w:vAlign w:val="center"/>
            <w:hideMark/>
          </w:tcPr>
          <w:p w14:paraId="3E541ABD" w14:textId="544F5631"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PS001, grabado bajo el nombre de pieza.</w:t>
            </w:r>
          </w:p>
        </w:tc>
      </w:tr>
      <w:tr w:rsidR="00D17500" w:rsidRPr="00AF5BF1" w14:paraId="2A526277" w14:textId="77777777" w:rsidTr="00D17500">
        <w:tc>
          <w:tcPr>
            <w:tcW w:w="0" w:type="auto"/>
            <w:vAlign w:val="center"/>
            <w:hideMark/>
          </w:tcPr>
          <w:p w14:paraId="7F5490E1" w14:textId="5EB7E1B0" w:rsidR="00D17500" w:rsidRPr="00D17500" w:rsidRDefault="00D17500" w:rsidP="00D17500">
            <w:pPr>
              <w:spacing w:line="276" w:lineRule="auto"/>
              <w:rPr>
                <w:rFonts w:eastAsia="Times New Roman"/>
                <w:color w:val="000000" w:themeColor="text1"/>
                <w:sz w:val="20"/>
                <w:szCs w:val="20"/>
                <w:lang w:eastAsia="es-CO"/>
              </w:rPr>
            </w:pPr>
            <w:r w:rsidRPr="00D17500">
              <w:rPr>
                <w:rStyle w:val="Fuerte"/>
                <w:sz w:val="20"/>
                <w:szCs w:val="20"/>
              </w:rPr>
              <w:t>Talla</w:t>
            </w:r>
          </w:p>
        </w:tc>
        <w:tc>
          <w:tcPr>
            <w:tcW w:w="2317" w:type="dxa"/>
            <w:vAlign w:val="center"/>
          </w:tcPr>
          <w:p w14:paraId="6A46F881" w14:textId="4E22C201"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Sigla o número de la gradación.</w:t>
            </w:r>
          </w:p>
        </w:tc>
        <w:tc>
          <w:tcPr>
            <w:tcW w:w="0" w:type="auto"/>
            <w:vAlign w:val="center"/>
            <w:hideMark/>
          </w:tcPr>
          <w:p w14:paraId="3FB86054" w14:textId="1DE1A819"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Evita confusión entre moldes de tallas distintas.</w:t>
            </w:r>
          </w:p>
        </w:tc>
        <w:tc>
          <w:tcPr>
            <w:tcW w:w="0" w:type="auto"/>
            <w:vAlign w:val="center"/>
            <w:hideMark/>
          </w:tcPr>
          <w:p w14:paraId="1F544CD6" w14:textId="4BC8E8C1"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Talla 40 (M-COL).</w:t>
            </w:r>
          </w:p>
        </w:tc>
      </w:tr>
      <w:tr w:rsidR="00D17500" w:rsidRPr="00AF5BF1" w14:paraId="77CC0250" w14:textId="77777777" w:rsidTr="00D17500">
        <w:tc>
          <w:tcPr>
            <w:tcW w:w="0" w:type="auto"/>
            <w:vAlign w:val="center"/>
            <w:hideMark/>
          </w:tcPr>
          <w:p w14:paraId="35982BDA" w14:textId="18E15878" w:rsidR="00D17500" w:rsidRPr="00D17500" w:rsidRDefault="00D17500" w:rsidP="00D17500">
            <w:pPr>
              <w:spacing w:line="276" w:lineRule="auto"/>
              <w:rPr>
                <w:rFonts w:eastAsia="Times New Roman"/>
                <w:color w:val="000000" w:themeColor="text1"/>
                <w:sz w:val="20"/>
                <w:szCs w:val="20"/>
                <w:lang w:eastAsia="es-CO"/>
              </w:rPr>
            </w:pPr>
            <w:r w:rsidRPr="00D17500">
              <w:rPr>
                <w:rStyle w:val="Fuerte"/>
                <w:sz w:val="20"/>
                <w:szCs w:val="20"/>
              </w:rPr>
              <w:t>Cantidad a cortar</w:t>
            </w:r>
          </w:p>
        </w:tc>
        <w:tc>
          <w:tcPr>
            <w:tcW w:w="2317" w:type="dxa"/>
            <w:vAlign w:val="center"/>
          </w:tcPr>
          <w:p w14:paraId="29D70949" w14:textId="15AD05D4"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Número de capas por material (tela, forro, entretela).</w:t>
            </w:r>
          </w:p>
        </w:tc>
        <w:tc>
          <w:tcPr>
            <w:tcW w:w="0" w:type="auto"/>
            <w:vAlign w:val="center"/>
            <w:hideMark/>
          </w:tcPr>
          <w:p w14:paraId="398C0D1D" w14:textId="1427CFD7"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Garantiza que todas las capas requeridas se incluyan.</w:t>
            </w:r>
          </w:p>
        </w:tc>
        <w:tc>
          <w:tcPr>
            <w:tcW w:w="0" w:type="auto"/>
            <w:vAlign w:val="center"/>
            <w:hideMark/>
          </w:tcPr>
          <w:p w14:paraId="4CDFD1F9" w14:textId="4EE67ABB"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“Cortar × 2 en tela — × 1 en entretela” para el cuello.</w:t>
            </w:r>
          </w:p>
        </w:tc>
      </w:tr>
      <w:tr w:rsidR="00D17500" w:rsidRPr="00AF5BF1" w14:paraId="6D763593" w14:textId="77777777" w:rsidTr="00D17500">
        <w:tc>
          <w:tcPr>
            <w:tcW w:w="0" w:type="auto"/>
            <w:vAlign w:val="center"/>
            <w:hideMark/>
          </w:tcPr>
          <w:p w14:paraId="68819FBC" w14:textId="2A0B9747" w:rsidR="00D17500" w:rsidRPr="00D17500" w:rsidRDefault="00D17500" w:rsidP="00D17500">
            <w:pPr>
              <w:spacing w:line="276" w:lineRule="auto"/>
              <w:rPr>
                <w:rFonts w:eastAsia="Times New Roman"/>
                <w:color w:val="000000" w:themeColor="text1"/>
                <w:sz w:val="20"/>
                <w:szCs w:val="20"/>
                <w:lang w:eastAsia="es-CO"/>
              </w:rPr>
            </w:pPr>
            <w:r w:rsidRPr="00D17500">
              <w:rPr>
                <w:rStyle w:val="Fuerte"/>
                <w:sz w:val="20"/>
                <w:szCs w:val="20"/>
              </w:rPr>
              <w:t>Sentido del hilo</w:t>
            </w:r>
          </w:p>
        </w:tc>
        <w:tc>
          <w:tcPr>
            <w:tcW w:w="2317" w:type="dxa"/>
            <w:vAlign w:val="center"/>
          </w:tcPr>
          <w:p w14:paraId="4FD9E60F" w14:textId="27073099"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Flecha recta longitudinal.</w:t>
            </w:r>
          </w:p>
        </w:tc>
        <w:tc>
          <w:tcPr>
            <w:tcW w:w="0" w:type="auto"/>
            <w:vAlign w:val="center"/>
            <w:hideMark/>
          </w:tcPr>
          <w:p w14:paraId="755BA377" w14:textId="0798D47B"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Asegura el comportamiento del tejido y el calce.</w:t>
            </w:r>
          </w:p>
        </w:tc>
        <w:tc>
          <w:tcPr>
            <w:tcW w:w="0" w:type="auto"/>
            <w:vAlign w:val="center"/>
            <w:hideMark/>
          </w:tcPr>
          <w:p w14:paraId="579AFA26" w14:textId="0E3B2A30"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Flecha paralela al centro delantero de la chaqueta.</w:t>
            </w:r>
          </w:p>
        </w:tc>
      </w:tr>
      <w:tr w:rsidR="00D17500" w:rsidRPr="00AF5BF1" w14:paraId="39140C0F" w14:textId="77777777" w:rsidTr="00D17500">
        <w:tc>
          <w:tcPr>
            <w:tcW w:w="0" w:type="auto"/>
            <w:vAlign w:val="center"/>
            <w:hideMark/>
          </w:tcPr>
          <w:p w14:paraId="6AF22A2E" w14:textId="1624EBC5" w:rsidR="00D17500" w:rsidRPr="00D17500" w:rsidRDefault="00D17500" w:rsidP="00D17500">
            <w:pPr>
              <w:spacing w:line="276" w:lineRule="auto"/>
              <w:rPr>
                <w:rFonts w:eastAsia="Times New Roman"/>
                <w:color w:val="000000" w:themeColor="text1"/>
                <w:sz w:val="20"/>
                <w:szCs w:val="20"/>
                <w:lang w:eastAsia="es-CO"/>
              </w:rPr>
            </w:pPr>
            <w:r w:rsidRPr="00D17500">
              <w:rPr>
                <w:rStyle w:val="Fuerte"/>
                <w:sz w:val="20"/>
                <w:szCs w:val="20"/>
              </w:rPr>
              <w:lastRenderedPageBreak/>
              <w:t>Indicaciones de doblez</w:t>
            </w:r>
          </w:p>
        </w:tc>
        <w:tc>
          <w:tcPr>
            <w:tcW w:w="2317" w:type="dxa"/>
            <w:vAlign w:val="center"/>
          </w:tcPr>
          <w:p w14:paraId="6749288F" w14:textId="36CCB5E0"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Leyenda “al lomo / colocar al doblez”.</w:t>
            </w:r>
          </w:p>
        </w:tc>
        <w:tc>
          <w:tcPr>
            <w:tcW w:w="0" w:type="auto"/>
            <w:vAlign w:val="center"/>
            <w:hideMark/>
          </w:tcPr>
          <w:p w14:paraId="7CA5EDE8" w14:textId="6742B000"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Evita costuras innecesarias</w:t>
            </w:r>
            <w:r w:rsidR="000C1535">
              <w:rPr>
                <w:sz w:val="20"/>
                <w:szCs w:val="20"/>
              </w:rPr>
              <w:t xml:space="preserve"> y </w:t>
            </w:r>
            <w:r w:rsidRPr="00D17500">
              <w:rPr>
                <w:sz w:val="20"/>
                <w:szCs w:val="20"/>
              </w:rPr>
              <w:t>produce una pieza simétrica.</w:t>
            </w:r>
          </w:p>
        </w:tc>
        <w:tc>
          <w:tcPr>
            <w:tcW w:w="0" w:type="auto"/>
            <w:vAlign w:val="center"/>
            <w:hideMark/>
          </w:tcPr>
          <w:p w14:paraId="04A4D612" w14:textId="422F3FAE"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Centro espalda de un yugo: colocar al lomo.</w:t>
            </w:r>
          </w:p>
        </w:tc>
      </w:tr>
      <w:tr w:rsidR="00D17500" w:rsidRPr="00AF5BF1" w14:paraId="0CC9D16D" w14:textId="77777777" w:rsidTr="00D17500">
        <w:tc>
          <w:tcPr>
            <w:tcW w:w="0" w:type="auto"/>
            <w:vAlign w:val="center"/>
            <w:hideMark/>
          </w:tcPr>
          <w:p w14:paraId="511F6AF3" w14:textId="18109F01" w:rsidR="00D17500" w:rsidRPr="00D17500" w:rsidRDefault="00D17500" w:rsidP="00D17500">
            <w:pPr>
              <w:spacing w:line="276" w:lineRule="auto"/>
              <w:rPr>
                <w:rFonts w:eastAsia="Times New Roman"/>
                <w:color w:val="000000" w:themeColor="text1"/>
                <w:sz w:val="20"/>
                <w:szCs w:val="20"/>
                <w:lang w:eastAsia="es-CO"/>
              </w:rPr>
            </w:pPr>
            <w:r w:rsidRPr="00D17500">
              <w:rPr>
                <w:rStyle w:val="Fuerte"/>
                <w:sz w:val="20"/>
                <w:szCs w:val="20"/>
              </w:rPr>
              <w:t>Simbología de piquetes</w:t>
            </w:r>
          </w:p>
        </w:tc>
        <w:tc>
          <w:tcPr>
            <w:tcW w:w="2317" w:type="dxa"/>
            <w:vAlign w:val="center"/>
          </w:tcPr>
          <w:p w14:paraId="3D56BB67" w14:textId="2152C33B"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Muescas simples, dobles o triples en bordes estratégicos.</w:t>
            </w:r>
          </w:p>
        </w:tc>
        <w:tc>
          <w:tcPr>
            <w:tcW w:w="0" w:type="auto"/>
            <w:vAlign w:val="center"/>
            <w:hideMark/>
          </w:tcPr>
          <w:p w14:paraId="43603110" w14:textId="665CAEB6"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Alinea correctamente costuras y puntos de unión.</w:t>
            </w:r>
          </w:p>
        </w:tc>
        <w:tc>
          <w:tcPr>
            <w:tcW w:w="0" w:type="auto"/>
            <w:vAlign w:val="center"/>
            <w:hideMark/>
          </w:tcPr>
          <w:p w14:paraId="5C471A10" w14:textId="0BA1DDC8"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 en sisa delantero, ▼▼ en sisa espalda para casar la manga.</w:t>
            </w:r>
          </w:p>
        </w:tc>
      </w:tr>
      <w:tr w:rsidR="00D17500" w:rsidRPr="00AF5BF1" w14:paraId="116A4F44" w14:textId="77777777" w:rsidTr="00D17500">
        <w:tc>
          <w:tcPr>
            <w:tcW w:w="0" w:type="auto"/>
            <w:vAlign w:val="center"/>
            <w:hideMark/>
          </w:tcPr>
          <w:p w14:paraId="35740728" w14:textId="54F5240A" w:rsidR="00D17500" w:rsidRPr="00D17500" w:rsidRDefault="00D17500" w:rsidP="00D17500">
            <w:pPr>
              <w:spacing w:line="276" w:lineRule="auto"/>
              <w:rPr>
                <w:rFonts w:eastAsia="Times New Roman"/>
                <w:color w:val="000000" w:themeColor="text1"/>
                <w:sz w:val="20"/>
                <w:szCs w:val="20"/>
                <w:lang w:eastAsia="es-CO"/>
              </w:rPr>
            </w:pPr>
            <w:r w:rsidRPr="00D17500">
              <w:rPr>
                <w:rStyle w:val="Fuerte"/>
                <w:sz w:val="20"/>
                <w:szCs w:val="20"/>
              </w:rPr>
              <w:t>Nombre del patronista</w:t>
            </w:r>
          </w:p>
        </w:tc>
        <w:tc>
          <w:tcPr>
            <w:tcW w:w="2317" w:type="dxa"/>
            <w:vAlign w:val="center"/>
          </w:tcPr>
          <w:p w14:paraId="3F436B17" w14:textId="1DAC8037"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Firma o iniciales del responsable.</w:t>
            </w:r>
          </w:p>
        </w:tc>
        <w:tc>
          <w:tcPr>
            <w:tcW w:w="0" w:type="auto"/>
            <w:vAlign w:val="center"/>
            <w:hideMark/>
          </w:tcPr>
          <w:p w14:paraId="187017DE" w14:textId="3852FA6E"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Facilita trazabilidad y control de versiones.</w:t>
            </w:r>
          </w:p>
        </w:tc>
        <w:tc>
          <w:tcPr>
            <w:tcW w:w="0" w:type="auto"/>
            <w:vAlign w:val="center"/>
            <w:hideMark/>
          </w:tcPr>
          <w:p w14:paraId="1F505034" w14:textId="5021410B"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Patronista: J. Rincón.</w:t>
            </w:r>
          </w:p>
        </w:tc>
      </w:tr>
      <w:tr w:rsidR="00D17500" w:rsidRPr="00AF5BF1" w14:paraId="63F45345" w14:textId="77777777" w:rsidTr="00D17500">
        <w:tc>
          <w:tcPr>
            <w:tcW w:w="0" w:type="auto"/>
            <w:vAlign w:val="center"/>
            <w:hideMark/>
          </w:tcPr>
          <w:p w14:paraId="366FA351" w14:textId="0BA657F4" w:rsidR="00D17500" w:rsidRPr="00D17500" w:rsidRDefault="00D17500" w:rsidP="00D17500">
            <w:pPr>
              <w:spacing w:line="276" w:lineRule="auto"/>
              <w:rPr>
                <w:rFonts w:eastAsia="Times New Roman"/>
                <w:color w:val="000000" w:themeColor="text1"/>
                <w:sz w:val="20"/>
                <w:szCs w:val="20"/>
                <w:lang w:eastAsia="es-CO"/>
              </w:rPr>
            </w:pPr>
            <w:r w:rsidRPr="00D17500">
              <w:rPr>
                <w:rStyle w:val="Fuerte"/>
                <w:sz w:val="20"/>
                <w:szCs w:val="20"/>
              </w:rPr>
              <w:t>Observaciones adicionales</w:t>
            </w:r>
          </w:p>
        </w:tc>
        <w:tc>
          <w:tcPr>
            <w:tcW w:w="2317" w:type="dxa"/>
            <w:vAlign w:val="center"/>
          </w:tcPr>
          <w:p w14:paraId="73D93C6E" w14:textId="29574E66"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Notas sobre materiales o procesos especiales.</w:t>
            </w:r>
          </w:p>
        </w:tc>
        <w:tc>
          <w:tcPr>
            <w:tcW w:w="0" w:type="auto"/>
            <w:vAlign w:val="center"/>
            <w:hideMark/>
          </w:tcPr>
          <w:p w14:paraId="6FF03847" w14:textId="3BCF8F4C"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Aclara requisitos específicos del diseño.</w:t>
            </w:r>
          </w:p>
        </w:tc>
        <w:tc>
          <w:tcPr>
            <w:tcW w:w="0" w:type="auto"/>
            <w:vAlign w:val="center"/>
            <w:hideMark/>
          </w:tcPr>
          <w:p w14:paraId="6DABE06B" w14:textId="6F4B0008" w:rsidR="00D17500" w:rsidRPr="00D17500" w:rsidRDefault="00D17500" w:rsidP="00D17500">
            <w:pPr>
              <w:spacing w:line="276" w:lineRule="auto"/>
              <w:rPr>
                <w:rFonts w:eastAsia="Times New Roman"/>
                <w:color w:val="000000" w:themeColor="text1"/>
                <w:sz w:val="20"/>
                <w:szCs w:val="20"/>
                <w:lang w:eastAsia="es-CO"/>
              </w:rPr>
            </w:pPr>
            <w:r w:rsidRPr="00D17500">
              <w:rPr>
                <w:sz w:val="20"/>
                <w:szCs w:val="20"/>
              </w:rPr>
              <w:t>“Refuerzo con entretela fusible en tapeta”.</w:t>
            </w:r>
          </w:p>
        </w:tc>
      </w:tr>
    </w:tbl>
    <w:p w14:paraId="6E9B66A6" w14:textId="77777777" w:rsidR="00D17500" w:rsidRDefault="00D17500" w:rsidP="00D17500">
      <w:pPr>
        <w:jc w:val="both"/>
        <w:rPr>
          <w:color w:val="000000" w:themeColor="text1"/>
          <w:sz w:val="20"/>
          <w:szCs w:val="20"/>
        </w:rPr>
      </w:pPr>
    </w:p>
    <w:p w14:paraId="02F4AFD8" w14:textId="19F37805" w:rsidR="00E61EF5" w:rsidRDefault="002F3B80" w:rsidP="00AF5BF1">
      <w:pPr>
        <w:rPr>
          <w:b/>
          <w:color w:val="000000" w:themeColor="text1"/>
          <w:sz w:val="20"/>
          <w:szCs w:val="20"/>
        </w:rPr>
      </w:pPr>
      <w:commentRangeStart w:id="90"/>
      <w:commentRangeStart w:id="91"/>
      <w:commentRangeStart w:id="92"/>
      <w:r>
        <w:rPr>
          <w:b/>
          <w:color w:val="000000" w:themeColor="text1"/>
          <w:sz w:val="20"/>
          <w:szCs w:val="20"/>
        </w:rPr>
        <w:t>Figur</w:t>
      </w:r>
      <w:r w:rsidR="00410FBA" w:rsidRPr="00AF5BF1">
        <w:rPr>
          <w:b/>
          <w:color w:val="000000" w:themeColor="text1"/>
          <w:sz w:val="20"/>
          <w:szCs w:val="20"/>
        </w:rPr>
        <w:t xml:space="preserve">a </w:t>
      </w:r>
      <w:r w:rsidR="00391DB2">
        <w:rPr>
          <w:b/>
          <w:color w:val="000000" w:themeColor="text1"/>
          <w:sz w:val="20"/>
          <w:szCs w:val="20"/>
        </w:rPr>
        <w:t>6</w:t>
      </w:r>
      <w:commentRangeEnd w:id="90"/>
      <w:r w:rsidR="00126182">
        <w:rPr>
          <w:rStyle w:val="Refdecomentario"/>
          <w:b/>
          <w:color w:val="000000" w:themeColor="text1"/>
          <w:sz w:val="20"/>
          <w:szCs w:val="20"/>
        </w:rPr>
        <w:commentReference w:id="90"/>
      </w:r>
      <w:commentRangeEnd w:id="91"/>
      <w:r w:rsidR="00126182">
        <w:rPr>
          <w:rStyle w:val="Refdecomentario"/>
          <w:b/>
          <w:color w:val="000000" w:themeColor="text1"/>
          <w:sz w:val="20"/>
          <w:szCs w:val="20"/>
        </w:rPr>
        <w:commentReference w:id="91"/>
      </w:r>
      <w:commentRangeEnd w:id="92"/>
      <w:r w:rsidR="00126182">
        <w:rPr>
          <w:rStyle w:val="Refdecomentario"/>
          <w:b/>
          <w:color w:val="000000" w:themeColor="text1"/>
          <w:sz w:val="20"/>
          <w:szCs w:val="20"/>
        </w:rPr>
        <w:commentReference w:id="92"/>
      </w:r>
    </w:p>
    <w:p w14:paraId="0C5E9A5A" w14:textId="5ACAD89E" w:rsidR="00E61EF5" w:rsidRDefault="002F3B80" w:rsidP="00AF5BF1">
      <w:pPr>
        <w:rPr>
          <w:bCs/>
          <w:i/>
          <w:iCs/>
          <w:color w:val="000000" w:themeColor="text1"/>
          <w:sz w:val="20"/>
          <w:szCs w:val="20"/>
        </w:rPr>
      </w:pPr>
      <w:r w:rsidRPr="002F3B80">
        <w:rPr>
          <w:bCs/>
          <w:i/>
          <w:iCs/>
          <w:color w:val="000000" w:themeColor="text1"/>
          <w:sz w:val="20"/>
          <w:szCs w:val="20"/>
        </w:rPr>
        <w:t>Patrón con especificaciones técnicas</w:t>
      </w:r>
    </w:p>
    <w:p w14:paraId="64B81328" w14:textId="77777777" w:rsidR="00D05047" w:rsidRPr="00AF5BF1" w:rsidRDefault="00D05047" w:rsidP="00AF5BF1">
      <w:pPr>
        <w:rPr>
          <w:b/>
          <w:color w:val="000000" w:themeColor="text1"/>
          <w:sz w:val="20"/>
          <w:szCs w:val="20"/>
        </w:rPr>
      </w:pPr>
    </w:p>
    <w:p w14:paraId="6AEDCDB3" w14:textId="71ACA785" w:rsidR="00D15E95" w:rsidRPr="00AF5BF1" w:rsidRDefault="0090164D" w:rsidP="00AF5BF1">
      <w:pPr>
        <w:jc w:val="both"/>
        <w:rPr>
          <w:color w:val="000000" w:themeColor="text1"/>
          <w:sz w:val="20"/>
          <w:szCs w:val="20"/>
        </w:rPr>
      </w:pPr>
      <w:r w:rsidRPr="00AF5BF1">
        <w:rPr>
          <w:noProof/>
          <w:color w:val="000000" w:themeColor="text1"/>
          <w:sz w:val="20"/>
          <w:szCs w:val="20"/>
          <w:lang w:eastAsia="es-CO"/>
        </w:rPr>
        <w:drawing>
          <wp:inline distT="0" distB="0" distL="0" distR="0" wp14:anchorId="07A387FD" wp14:editId="34AC7AFC">
            <wp:extent cx="5671225" cy="428299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77983" cy="4288096"/>
                    </a:xfrm>
                    <a:prstGeom prst="rect">
                      <a:avLst/>
                    </a:prstGeom>
                  </pic:spPr>
                </pic:pic>
              </a:graphicData>
            </a:graphic>
          </wp:inline>
        </w:drawing>
      </w:r>
    </w:p>
    <w:p w14:paraId="5A66FFBF" w14:textId="77777777" w:rsidR="00D15E95" w:rsidRPr="00AF5BF1" w:rsidRDefault="00D15E95" w:rsidP="00AF5BF1">
      <w:pPr>
        <w:jc w:val="both"/>
        <w:rPr>
          <w:color w:val="000000" w:themeColor="text1"/>
          <w:sz w:val="20"/>
          <w:szCs w:val="20"/>
        </w:rPr>
      </w:pPr>
    </w:p>
    <w:p w14:paraId="65862FC4" w14:textId="507EAC02" w:rsidR="00126182" w:rsidRPr="00126182" w:rsidRDefault="0056467D" w:rsidP="00126182">
      <w:pPr>
        <w:rPr>
          <w:color w:val="000000" w:themeColor="text1"/>
          <w:sz w:val="20"/>
          <w:szCs w:val="20"/>
        </w:rPr>
      </w:pPr>
      <w:r w:rsidRPr="0056467D">
        <w:rPr>
          <w:color w:val="000000" w:themeColor="text1"/>
          <w:sz w:val="20"/>
          <w:szCs w:val="20"/>
        </w:rPr>
        <w:t>Para complementar la información sobre las marcaciones técnicas y reconocer el proceso de despiece, la incorporación de márgenes de costura, el hilo de tela, los piquetes y la señalización de cada pieza, consulte el siguiente recurso audiovisual.</w:t>
      </w:r>
    </w:p>
    <w:p w14:paraId="67E365E4" w14:textId="77777777" w:rsidR="00126182" w:rsidRPr="00126182" w:rsidRDefault="00126182" w:rsidP="00126182">
      <w:pPr>
        <w:rPr>
          <w:color w:val="000000" w:themeColor="text1"/>
          <w:sz w:val="20"/>
          <w:szCs w:val="20"/>
        </w:rPr>
      </w:pPr>
    </w:p>
    <w:p w14:paraId="19C8C70E" w14:textId="03FF1A7B" w:rsidR="00126182" w:rsidRPr="00126182" w:rsidRDefault="00126182" w:rsidP="00126182">
      <w:pPr>
        <w:rPr>
          <w:color w:val="000000" w:themeColor="text1"/>
          <w:sz w:val="20"/>
          <w:szCs w:val="20"/>
        </w:rPr>
      </w:pPr>
      <w:commentRangeStart w:id="93"/>
      <w:r w:rsidRPr="00126182">
        <w:rPr>
          <w:b/>
          <w:bCs/>
          <w:color w:val="000000" w:themeColor="text1"/>
          <w:sz w:val="20"/>
          <w:szCs w:val="20"/>
        </w:rPr>
        <w:lastRenderedPageBreak/>
        <w:t>Video:</w:t>
      </w:r>
      <w:r w:rsidRPr="00126182">
        <w:rPr>
          <w:color w:val="000000" w:themeColor="text1"/>
          <w:sz w:val="20"/>
          <w:szCs w:val="20"/>
        </w:rPr>
        <w:t xml:space="preserve"> </w:t>
      </w:r>
      <w:hyperlink r:id="rId70" w:history="1">
        <w:r w:rsidRPr="00302A66">
          <w:rPr>
            <w:rStyle w:val="Hipervnculo"/>
            <w:sz w:val="20"/>
            <w:szCs w:val="20"/>
          </w:rPr>
          <w:t>Despiece de planos</w:t>
        </w:r>
      </w:hyperlink>
      <w:commentRangeEnd w:id="93"/>
      <w:r w:rsidR="00302A66" w:rsidRPr="00126182">
        <w:rPr>
          <w:rStyle w:val="Refdecomentario"/>
          <w:color w:val="000000" w:themeColor="text1"/>
          <w:sz w:val="20"/>
          <w:szCs w:val="20"/>
        </w:rPr>
        <w:commentReference w:id="93"/>
      </w:r>
    </w:p>
    <w:p w14:paraId="468914CA" w14:textId="77777777" w:rsidR="00126182" w:rsidRPr="00126182" w:rsidRDefault="00126182" w:rsidP="00126182">
      <w:pPr>
        <w:rPr>
          <w:color w:val="000000" w:themeColor="text1"/>
          <w:sz w:val="20"/>
          <w:szCs w:val="20"/>
        </w:rPr>
      </w:pPr>
    </w:p>
    <w:p w14:paraId="45B886EB" w14:textId="02EB99EA" w:rsidR="00D15E95" w:rsidRPr="00AF5BF1" w:rsidRDefault="00126182" w:rsidP="00126182">
      <w:pPr>
        <w:rPr>
          <w:color w:val="000000" w:themeColor="text1"/>
          <w:sz w:val="20"/>
          <w:szCs w:val="20"/>
        </w:rPr>
      </w:pPr>
      <w:r w:rsidRPr="00126182">
        <w:rPr>
          <w:color w:val="000000" w:themeColor="text1"/>
          <w:sz w:val="20"/>
          <w:szCs w:val="20"/>
        </w:rPr>
        <w:t>La correcta construcción de un patrón no finaliza con el trazado de sus piezas. Su identificación, señalización y despiece permiten comunicar la información necesaria para orientar los procesos posteriores de corte y confección. Por ello, cada pieza debe conservar marcaciones claras relacionadas con su nombre, talla, cantidad a cortar, sentido del hilo, doblez, piquetes y demás especificaciones requeridas, favoreciendo una interpretación técnica precisa del patrón.</w:t>
      </w:r>
    </w:p>
    <w:p w14:paraId="4B1A69A4" w14:textId="77777777" w:rsidR="00D15E95" w:rsidRPr="00AF5BF1" w:rsidRDefault="00D15E95" w:rsidP="00AF5BF1">
      <w:pPr>
        <w:rPr>
          <w:color w:val="000000" w:themeColor="text1"/>
          <w:sz w:val="20"/>
          <w:szCs w:val="20"/>
        </w:rPr>
      </w:pPr>
    </w:p>
    <w:p w14:paraId="211F661C" w14:textId="77777777" w:rsidR="00953DA5" w:rsidRPr="00AF5BF1" w:rsidRDefault="00953DA5" w:rsidP="00AF5BF1">
      <w:pPr>
        <w:rPr>
          <w:color w:val="000000" w:themeColor="text1"/>
          <w:sz w:val="20"/>
          <w:szCs w:val="20"/>
        </w:rPr>
      </w:pPr>
    </w:p>
    <w:p w14:paraId="285D9929" w14:textId="488A28E3" w:rsidR="005E077A" w:rsidRPr="00AF5BF1" w:rsidRDefault="005E077A" w:rsidP="00AF5BF1">
      <w:pPr>
        <w:pStyle w:val="Ttulo1"/>
        <w:numPr>
          <w:ilvl w:val="0"/>
          <w:numId w:val="1"/>
        </w:numPr>
        <w:spacing w:before="0" w:after="0"/>
        <w:rPr>
          <w:b/>
          <w:bCs/>
          <w:color w:val="000000" w:themeColor="text1"/>
          <w:sz w:val="20"/>
          <w:szCs w:val="20"/>
        </w:rPr>
      </w:pPr>
      <w:r w:rsidRPr="00AF5BF1">
        <w:rPr>
          <w:b/>
          <w:bCs/>
          <w:color w:val="000000" w:themeColor="text1"/>
          <w:sz w:val="20"/>
          <w:szCs w:val="20"/>
        </w:rPr>
        <w:t xml:space="preserve">SÍNTESIS </w:t>
      </w:r>
    </w:p>
    <w:p w14:paraId="7EFF7DCD" w14:textId="77777777" w:rsidR="00274440" w:rsidRDefault="00274440" w:rsidP="00AF5BF1">
      <w:pPr>
        <w:pStyle w:val="Normal0"/>
        <w:jc w:val="both"/>
        <w:rPr>
          <w:color w:val="000000" w:themeColor="text1"/>
          <w:sz w:val="20"/>
          <w:szCs w:val="20"/>
        </w:rPr>
      </w:pPr>
    </w:p>
    <w:p w14:paraId="120986B3" w14:textId="271070A1" w:rsidR="00274440" w:rsidRDefault="00274440" w:rsidP="00AF5BF1">
      <w:pPr>
        <w:pStyle w:val="Normal0"/>
        <w:jc w:val="both"/>
        <w:rPr>
          <w:color w:val="000000" w:themeColor="text1"/>
          <w:sz w:val="20"/>
          <w:szCs w:val="20"/>
        </w:rPr>
      </w:pPr>
      <w:r w:rsidRPr="00274440">
        <w:rPr>
          <w:color w:val="000000" w:themeColor="text1"/>
          <w:sz w:val="20"/>
          <w:szCs w:val="20"/>
        </w:rPr>
        <w:t>El componente formativo aborda de manera progresiva los fundamentos del patronaje industrial y sobre medidas, sus procedimientos, herramientas, convenciones y métodos de construcción, para avanzar hacia el trazado de las bases superior e inferior femeninas, el análisis y traslado de pinzas, los sistemas de ajuste y la adaptación de las bases al comportamiento de los tejidos de punto. A partir del estudio de la elongación, la recuperación, las reducciones y la validación mediante premuestras, se desarrollan las transformaciones necesarias para interpretar y patronar diferentes tipologías de prendas interiores femeninas, tanto inferiores como superiores, considerando sus características estructurales, de cobertura, ajuste y soporte. Finalmente, se integran los criterios técnicos requeridos para identificar, señalizar y despiezar correctamente los patrones mediante símbolos, piquetes, líneas de referencia, sentido del hilo, tallas, cantidades de corte y demás especificaciones necesarias para orientar adecuadamente los procesos posteriores de corte y confección.</w:t>
      </w:r>
    </w:p>
    <w:p w14:paraId="45E2642E" w14:textId="77777777" w:rsidR="00274440" w:rsidRPr="00AF5BF1" w:rsidRDefault="00274440" w:rsidP="00AF5BF1">
      <w:pPr>
        <w:pStyle w:val="Normal0"/>
        <w:jc w:val="both"/>
        <w:rPr>
          <w:color w:val="000000" w:themeColor="text1"/>
          <w:sz w:val="20"/>
          <w:szCs w:val="20"/>
        </w:rPr>
      </w:pPr>
    </w:p>
    <w:p w14:paraId="688B59F3" w14:textId="26B57FB6" w:rsidR="00953DA5" w:rsidRPr="00AF5BF1" w:rsidRDefault="00274440" w:rsidP="00AF5BF1">
      <w:pPr>
        <w:pStyle w:val="Normal0"/>
        <w:jc w:val="both"/>
        <w:rPr>
          <w:color w:val="000000" w:themeColor="text1"/>
          <w:sz w:val="20"/>
          <w:szCs w:val="20"/>
        </w:rPr>
      </w:pPr>
      <w:commentRangeStart w:id="94"/>
      <w:r>
        <w:rPr>
          <w:noProof/>
          <w:color w:val="000000" w:themeColor="text1"/>
          <w:sz w:val="20"/>
          <w:szCs w:val="20"/>
        </w:rPr>
        <w:drawing>
          <wp:inline distT="0" distB="0" distL="0" distR="0" wp14:anchorId="1BF12151" wp14:editId="0E93606A">
            <wp:extent cx="4341412" cy="3061453"/>
            <wp:effectExtent l="0" t="0" r="2540" b="0"/>
            <wp:docPr id="2136737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37311" name="Imagen 2136737311"/>
                    <pic:cNvPicPr/>
                  </pic:nvPicPr>
                  <pic:blipFill>
                    <a:blip r:embed="rId71">
                      <a:extLst>
                        <a:ext uri="{28A0092B-C50C-407E-A947-70E740481C1C}">
                          <a14:useLocalDpi xmlns:a14="http://schemas.microsoft.com/office/drawing/2010/main" val="0"/>
                        </a:ext>
                      </a:extLst>
                    </a:blip>
                    <a:stretch>
                      <a:fillRect/>
                    </a:stretch>
                  </pic:blipFill>
                  <pic:spPr>
                    <a:xfrm>
                      <a:off x="0" y="0"/>
                      <a:ext cx="4352326" cy="3069150"/>
                    </a:xfrm>
                    <a:prstGeom prst="rect">
                      <a:avLst/>
                    </a:prstGeom>
                  </pic:spPr>
                </pic:pic>
              </a:graphicData>
            </a:graphic>
          </wp:inline>
        </w:drawing>
      </w:r>
      <w:commentRangeEnd w:id="94"/>
      <w:r w:rsidRPr="00AF5BF1">
        <w:rPr>
          <w:rStyle w:val="Refdecomentario"/>
          <w:color w:val="000000" w:themeColor="text1"/>
          <w:sz w:val="20"/>
          <w:szCs w:val="20"/>
        </w:rPr>
        <w:commentReference w:id="94"/>
      </w:r>
    </w:p>
    <w:p w14:paraId="5082F083" w14:textId="4506BB49" w:rsidR="003C2748" w:rsidRPr="00AF5BF1" w:rsidRDefault="006F0ED1" w:rsidP="00AF5BF1">
      <w:pPr>
        <w:rPr>
          <w:color w:val="000000" w:themeColor="text1"/>
          <w:sz w:val="20"/>
          <w:szCs w:val="20"/>
        </w:rPr>
      </w:pPr>
      <w:r w:rsidRPr="00AF5BF1">
        <w:rPr>
          <w:noProof/>
          <w:color w:val="000000" w:themeColor="text1"/>
          <w:sz w:val="20"/>
          <w:szCs w:val="20"/>
          <w:lang w:eastAsia="es-CO"/>
        </w:rPr>
        <w:t xml:space="preserve"> </w:t>
      </w:r>
    </w:p>
    <w:p w14:paraId="53E10984" w14:textId="77777777" w:rsidR="005E077A" w:rsidRPr="00AF5BF1" w:rsidRDefault="005E077A" w:rsidP="00AF5BF1">
      <w:pPr>
        <w:rPr>
          <w:color w:val="000000" w:themeColor="text1"/>
          <w:sz w:val="20"/>
          <w:szCs w:val="20"/>
        </w:rPr>
      </w:pPr>
    </w:p>
    <w:p w14:paraId="6FF1D1C0" w14:textId="77777777" w:rsidR="005D005A" w:rsidRDefault="005D005A" w:rsidP="00AF5BF1">
      <w:pPr>
        <w:rPr>
          <w:color w:val="000000" w:themeColor="text1"/>
          <w:sz w:val="20"/>
          <w:szCs w:val="20"/>
        </w:rPr>
      </w:pPr>
    </w:p>
    <w:p w14:paraId="240B720C" w14:textId="77777777" w:rsidR="002272A7" w:rsidRDefault="002272A7" w:rsidP="00AF5BF1">
      <w:pPr>
        <w:rPr>
          <w:color w:val="000000" w:themeColor="text1"/>
          <w:sz w:val="20"/>
          <w:szCs w:val="20"/>
        </w:rPr>
      </w:pPr>
    </w:p>
    <w:p w14:paraId="668B103A" w14:textId="77777777" w:rsidR="002272A7" w:rsidRDefault="002272A7" w:rsidP="00AF5BF1">
      <w:pPr>
        <w:rPr>
          <w:color w:val="000000" w:themeColor="text1"/>
          <w:sz w:val="20"/>
          <w:szCs w:val="20"/>
        </w:rPr>
      </w:pPr>
    </w:p>
    <w:p w14:paraId="47AB92B2" w14:textId="77777777" w:rsidR="002272A7" w:rsidRDefault="002272A7" w:rsidP="00AF5BF1">
      <w:pPr>
        <w:rPr>
          <w:color w:val="000000" w:themeColor="text1"/>
          <w:sz w:val="20"/>
          <w:szCs w:val="20"/>
        </w:rPr>
      </w:pPr>
    </w:p>
    <w:p w14:paraId="3791577F" w14:textId="77777777" w:rsidR="002272A7" w:rsidRDefault="002272A7" w:rsidP="00AF5BF1">
      <w:pPr>
        <w:rPr>
          <w:color w:val="000000" w:themeColor="text1"/>
          <w:sz w:val="20"/>
          <w:szCs w:val="20"/>
        </w:rPr>
      </w:pPr>
    </w:p>
    <w:p w14:paraId="09B606CA" w14:textId="77777777" w:rsidR="002272A7" w:rsidRPr="00AF5BF1" w:rsidRDefault="002272A7" w:rsidP="00AF5BF1">
      <w:pPr>
        <w:rPr>
          <w:color w:val="000000" w:themeColor="text1"/>
          <w:sz w:val="20"/>
          <w:szCs w:val="20"/>
        </w:rPr>
      </w:pPr>
    </w:p>
    <w:p w14:paraId="04468B2A" w14:textId="3F64D5AA" w:rsidR="005E077A" w:rsidRDefault="005E077A" w:rsidP="00AF5BF1">
      <w:pPr>
        <w:pStyle w:val="Ttulo1"/>
        <w:numPr>
          <w:ilvl w:val="0"/>
          <w:numId w:val="1"/>
        </w:numPr>
        <w:spacing w:before="0" w:after="0"/>
        <w:rPr>
          <w:b/>
          <w:bCs/>
          <w:color w:val="000000" w:themeColor="text1"/>
          <w:sz w:val="20"/>
          <w:szCs w:val="20"/>
        </w:rPr>
      </w:pPr>
      <w:r w:rsidRPr="00AF5BF1">
        <w:rPr>
          <w:b/>
          <w:bCs/>
          <w:color w:val="000000" w:themeColor="text1"/>
          <w:sz w:val="20"/>
          <w:szCs w:val="20"/>
        </w:rPr>
        <w:lastRenderedPageBreak/>
        <w:t xml:space="preserve">ACTIVIDADES DIDÁCTICAS </w:t>
      </w:r>
    </w:p>
    <w:p w14:paraId="56324710" w14:textId="77777777" w:rsidR="002272A7" w:rsidRDefault="002272A7" w:rsidP="002272A7"/>
    <w:p w14:paraId="321A2B8C" w14:textId="382637DB" w:rsidR="002272A7" w:rsidRPr="002272A7" w:rsidRDefault="002272A7" w:rsidP="002272A7">
      <w:r>
        <w:rPr>
          <w:noProof/>
        </w:rPr>
        <w:drawing>
          <wp:inline distT="0" distB="0" distL="0" distR="0" wp14:anchorId="2D39A9B2" wp14:editId="49FDF8D0">
            <wp:extent cx="3356607" cy="3949700"/>
            <wp:effectExtent l="0" t="0" r="0" b="0"/>
            <wp:docPr id="33589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97673" name="Imagen 335897673"/>
                    <pic:cNvPicPr/>
                  </pic:nvPicPr>
                  <pic:blipFill>
                    <a:blip r:embed="rId72">
                      <a:extLst>
                        <a:ext uri="{28A0092B-C50C-407E-A947-70E740481C1C}">
                          <a14:useLocalDpi xmlns:a14="http://schemas.microsoft.com/office/drawing/2010/main" val="0"/>
                        </a:ext>
                      </a:extLst>
                    </a:blip>
                    <a:stretch>
                      <a:fillRect/>
                    </a:stretch>
                  </pic:blipFill>
                  <pic:spPr>
                    <a:xfrm>
                      <a:off x="0" y="0"/>
                      <a:ext cx="3368296" cy="3963455"/>
                    </a:xfrm>
                    <a:prstGeom prst="rect">
                      <a:avLst/>
                    </a:prstGeom>
                  </pic:spPr>
                </pic:pic>
              </a:graphicData>
            </a:graphic>
          </wp:inline>
        </w:drawing>
      </w:r>
    </w:p>
    <w:p w14:paraId="009DBA14" w14:textId="5B162111" w:rsidR="005E077A" w:rsidRPr="00AF5BF1" w:rsidRDefault="005E077A" w:rsidP="00AF5BF1">
      <w:pPr>
        <w:rPr>
          <w:b/>
          <w:color w:val="000000" w:themeColor="text1"/>
          <w:sz w:val="20"/>
          <w:szCs w:val="20"/>
          <w:u w:val="single"/>
        </w:rPr>
      </w:pPr>
    </w:p>
    <w:p w14:paraId="3DF83C80" w14:textId="766D0B5F" w:rsidR="005E077A" w:rsidRPr="00AF5BF1" w:rsidRDefault="005E077A" w:rsidP="00AF5BF1">
      <w:pPr>
        <w:pStyle w:val="Ttulo1"/>
        <w:numPr>
          <w:ilvl w:val="0"/>
          <w:numId w:val="1"/>
        </w:numPr>
        <w:spacing w:before="0" w:after="0"/>
        <w:rPr>
          <w:b/>
          <w:bCs/>
          <w:color w:val="000000" w:themeColor="text1"/>
          <w:sz w:val="20"/>
          <w:szCs w:val="20"/>
        </w:rPr>
      </w:pPr>
      <w:r w:rsidRPr="00AF5BF1">
        <w:rPr>
          <w:b/>
          <w:bCs/>
          <w:color w:val="000000" w:themeColor="text1"/>
          <w:sz w:val="20"/>
          <w:szCs w:val="20"/>
        </w:rPr>
        <w:t>GLOSARIO</w:t>
      </w:r>
    </w:p>
    <w:p w14:paraId="7B156355" w14:textId="3C97D7F6" w:rsidR="005E077A" w:rsidRPr="00AF5BF1" w:rsidRDefault="005E077A" w:rsidP="00AF5BF1">
      <w:pPr>
        <w:rPr>
          <w:b/>
          <w:color w:val="000000" w:themeColor="text1"/>
          <w:sz w:val="20"/>
          <w:szCs w:val="20"/>
        </w:rPr>
      </w:pPr>
    </w:p>
    <w:p w14:paraId="4ABA12FC" w14:textId="77777777" w:rsidR="00630CA8" w:rsidRDefault="00630CA8" w:rsidP="00630CA8">
      <w:pPr>
        <w:pStyle w:val="pdq2pgselectionanchorcontainer"/>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Aplome.</w:t>
      </w:r>
      <w:r w:rsidRPr="00630CA8">
        <w:rPr>
          <w:rFonts w:ascii="Arial" w:hAnsi="Arial" w:cs="Arial"/>
          <w:sz w:val="20"/>
          <w:szCs w:val="20"/>
        </w:rPr>
        <w:t xml:space="preserve"> Línea de referencia incorporada al patrón para establecer la orientación y el equilibrio de la pieza durante su ubicación sobre el material y su posterior ensamble.</w:t>
      </w:r>
    </w:p>
    <w:p w14:paraId="1513FE36" w14:textId="77777777" w:rsidR="00630CA8" w:rsidRPr="00630CA8" w:rsidRDefault="00630CA8" w:rsidP="00630CA8">
      <w:pPr>
        <w:pStyle w:val="pdq2pgselectionanchorcontainer"/>
        <w:spacing w:before="0" w:beforeAutospacing="0" w:after="0" w:afterAutospacing="0" w:line="276" w:lineRule="auto"/>
        <w:rPr>
          <w:rFonts w:ascii="Arial" w:hAnsi="Arial" w:cs="Arial"/>
          <w:sz w:val="20"/>
          <w:szCs w:val="20"/>
        </w:rPr>
      </w:pPr>
    </w:p>
    <w:p w14:paraId="5F772BE1"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Aro.</w:t>
      </w:r>
      <w:r w:rsidRPr="00630CA8">
        <w:rPr>
          <w:rFonts w:ascii="Arial" w:hAnsi="Arial" w:cs="Arial"/>
          <w:sz w:val="20"/>
          <w:szCs w:val="20"/>
        </w:rPr>
        <w:t xml:space="preserve"> Elemento estructural empleado en determinadas tipologías de brasier para estabilizar la base de la copa y contribuir al soporte del busto.</w:t>
      </w:r>
    </w:p>
    <w:p w14:paraId="5C682FD1"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79DB4AE0"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Banda.</w:t>
      </w:r>
      <w:r w:rsidRPr="00630CA8">
        <w:rPr>
          <w:rFonts w:ascii="Arial" w:hAnsi="Arial" w:cs="Arial"/>
          <w:sz w:val="20"/>
          <w:szCs w:val="20"/>
        </w:rPr>
        <w:t xml:space="preserve"> Componente del brasier que circunda el torso y participa en el ajuste, soporte y estabilidad de la prenda.</w:t>
      </w:r>
    </w:p>
    <w:p w14:paraId="12C42F1E"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6CD4620B"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Base de patronaje.</w:t>
      </w:r>
      <w:r w:rsidRPr="00630CA8">
        <w:rPr>
          <w:rFonts w:ascii="Arial" w:hAnsi="Arial" w:cs="Arial"/>
          <w:sz w:val="20"/>
          <w:szCs w:val="20"/>
        </w:rPr>
        <w:t xml:space="preserve"> Estructura inicial construida a partir de medidas y proporciones corporales que sirve como punto de partida para realizar transformaciones y desarrollar diferentes tipologías de prendas.</w:t>
      </w:r>
    </w:p>
    <w:p w14:paraId="24A16199"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2AC224C7"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Copa.</w:t>
      </w:r>
      <w:r w:rsidRPr="00630CA8">
        <w:rPr>
          <w:rFonts w:ascii="Arial" w:hAnsi="Arial" w:cs="Arial"/>
          <w:sz w:val="20"/>
          <w:szCs w:val="20"/>
        </w:rPr>
        <w:t xml:space="preserve"> Componente de una prenda interior superior destinado a contener y adaptar la estructura de la prenda al volumen del busto.</w:t>
      </w:r>
    </w:p>
    <w:p w14:paraId="07F0AED9"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7509A59B"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Despiece.</w:t>
      </w:r>
      <w:r w:rsidRPr="00630CA8">
        <w:rPr>
          <w:rFonts w:ascii="Arial" w:hAnsi="Arial" w:cs="Arial"/>
          <w:sz w:val="20"/>
          <w:szCs w:val="20"/>
        </w:rPr>
        <w:t xml:space="preserve"> Procedimiento técnico mediante el cual se individualizan, organizan y preparan las piezas que conforman un patrón para facilitar su identificación, corte y ensamblaje.</w:t>
      </w:r>
    </w:p>
    <w:p w14:paraId="6FEB56DE"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0E2317CF"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lastRenderedPageBreak/>
        <w:t>Elongación.</w:t>
      </w:r>
      <w:r w:rsidRPr="00630CA8">
        <w:rPr>
          <w:rFonts w:ascii="Arial" w:hAnsi="Arial" w:cs="Arial"/>
          <w:sz w:val="20"/>
          <w:szCs w:val="20"/>
        </w:rPr>
        <w:t xml:space="preserve"> Capacidad de un material textil para aumentar temporalmente sus dimensiones cuando es sometido a una fuerza de extensión.</w:t>
      </w:r>
    </w:p>
    <w:p w14:paraId="1FF446FB"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73551446"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Entrepierna.</w:t>
      </w:r>
      <w:r w:rsidRPr="00630CA8">
        <w:rPr>
          <w:rFonts w:ascii="Arial" w:hAnsi="Arial" w:cs="Arial"/>
          <w:sz w:val="20"/>
          <w:szCs w:val="20"/>
        </w:rPr>
        <w:t xml:space="preserve"> Sección del patrón inferior que establece la conexión entre las piezas delantera y posterior en la región comprendida entre las piernas.</w:t>
      </w:r>
    </w:p>
    <w:p w14:paraId="1F97AA9C"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21F7A47D"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Escalado.</w:t>
      </w:r>
      <w:r w:rsidRPr="00630CA8">
        <w:rPr>
          <w:rFonts w:ascii="Arial" w:hAnsi="Arial" w:cs="Arial"/>
          <w:sz w:val="20"/>
          <w:szCs w:val="20"/>
        </w:rPr>
        <w:t xml:space="preserve"> Procedimiento mediante el cual las dimensiones de un patrón se incrementan o disminuyen de manera controlada para obtener diferentes tallas.</w:t>
      </w:r>
    </w:p>
    <w:p w14:paraId="6EE47FAA"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346E07D5"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Holgura.</w:t>
      </w:r>
      <w:r w:rsidRPr="00630CA8">
        <w:rPr>
          <w:rFonts w:ascii="Arial" w:hAnsi="Arial" w:cs="Arial"/>
          <w:sz w:val="20"/>
          <w:szCs w:val="20"/>
        </w:rPr>
        <w:t xml:space="preserve"> Diferencia dimensional establecida entre las medidas corporales y las medidas de una prenda para responder a condiciones de ajuste, movilidad, diseño o comportamiento del material.</w:t>
      </w:r>
    </w:p>
    <w:p w14:paraId="2F557D42"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7C2F4799"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Patronaje industrial.</w:t>
      </w:r>
      <w:r w:rsidRPr="00630CA8">
        <w:rPr>
          <w:rFonts w:ascii="Arial" w:hAnsi="Arial" w:cs="Arial"/>
          <w:sz w:val="20"/>
          <w:szCs w:val="20"/>
        </w:rPr>
        <w:t xml:space="preserve"> Sistema de construcción, transformación y reproducción de patrones destinado principalmente a procesos productivos seriados y organizado a partir de parámetros técnicos y rangos de tallas.</w:t>
      </w:r>
    </w:p>
    <w:p w14:paraId="5A3030C4"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3CDAB4E3"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Pinza.</w:t>
      </w:r>
      <w:r w:rsidRPr="00630CA8">
        <w:rPr>
          <w:rFonts w:ascii="Arial" w:hAnsi="Arial" w:cs="Arial"/>
          <w:sz w:val="20"/>
          <w:szCs w:val="20"/>
        </w:rPr>
        <w:t xml:space="preserve"> Recurso estructural empleado para controlar y redistribuir volumen, permitiendo adaptar una superficie plana a las características tridimensionales del cuerpo.</w:t>
      </w:r>
    </w:p>
    <w:p w14:paraId="706EA4AF"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2D5A4F7E"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Piquete.</w:t>
      </w:r>
      <w:r w:rsidRPr="00630CA8">
        <w:rPr>
          <w:rFonts w:ascii="Arial" w:hAnsi="Arial" w:cs="Arial"/>
          <w:sz w:val="20"/>
          <w:szCs w:val="20"/>
        </w:rPr>
        <w:t xml:space="preserve"> Marca ubicada en puntos específicos del patrón que permite establecer correspondencias entre piezas durante el proceso de ensamblaje.</w:t>
      </w:r>
    </w:p>
    <w:p w14:paraId="1ACDB452"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7CA8653E"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Premuestra.</w:t>
      </w:r>
      <w:r w:rsidRPr="00630CA8">
        <w:rPr>
          <w:rFonts w:ascii="Arial" w:hAnsi="Arial" w:cs="Arial"/>
          <w:sz w:val="20"/>
          <w:szCs w:val="20"/>
        </w:rPr>
        <w:t xml:space="preserve"> Prototipo inicial confeccionado para comprobar dimensiones, ajuste, cobertura, comportamiento del material y demás condiciones antes de aprobar definitivamente el patrón.</w:t>
      </w:r>
    </w:p>
    <w:p w14:paraId="6107BDE1" w14:textId="77777777" w:rsidR="00630CA8" w:rsidRPr="00630CA8" w:rsidRDefault="00630CA8" w:rsidP="00630CA8">
      <w:pPr>
        <w:pStyle w:val="NormalWeb"/>
        <w:spacing w:before="0" w:beforeAutospacing="0" w:after="0" w:afterAutospacing="0" w:line="276" w:lineRule="auto"/>
        <w:rPr>
          <w:rFonts w:ascii="Arial" w:hAnsi="Arial" w:cs="Arial"/>
          <w:sz w:val="20"/>
          <w:szCs w:val="20"/>
        </w:rPr>
      </w:pPr>
    </w:p>
    <w:p w14:paraId="6340FEDF" w14:textId="77777777" w:rsidR="00630CA8" w:rsidRDefault="00630CA8" w:rsidP="00630CA8">
      <w:pPr>
        <w:pStyle w:val="NormalWeb"/>
        <w:spacing w:before="0" w:beforeAutospacing="0" w:after="0" w:afterAutospacing="0" w:line="276" w:lineRule="auto"/>
        <w:rPr>
          <w:rFonts w:ascii="Arial" w:hAnsi="Arial" w:cs="Arial"/>
          <w:sz w:val="20"/>
          <w:szCs w:val="20"/>
        </w:rPr>
      </w:pPr>
      <w:r w:rsidRPr="00630CA8">
        <w:rPr>
          <w:rStyle w:val="Fuerte"/>
          <w:rFonts w:ascii="Arial" w:hAnsi="Arial" w:cs="Arial"/>
          <w:sz w:val="20"/>
          <w:szCs w:val="20"/>
        </w:rPr>
        <w:t>Tejido de punto.</w:t>
      </w:r>
      <w:r w:rsidRPr="00630CA8">
        <w:rPr>
          <w:rFonts w:ascii="Arial" w:hAnsi="Arial" w:cs="Arial"/>
          <w:sz w:val="20"/>
          <w:szCs w:val="20"/>
        </w:rPr>
        <w:t xml:space="preserve"> Estructura textil formada mediante el entrelazamiento de bucles de hilo, cuyas características pueden proporcionar diferentes niveles de extensibilidad y recuperación.</w:t>
      </w:r>
    </w:p>
    <w:p w14:paraId="589ED24C"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13BF0A06"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779D31A3"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0AA1A209"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10FE1A05"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439C0D1C"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75D55961"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78A6A70E"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06E4A54C"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5791312C"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5856B1FC"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6A6B3691"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1BE6D342"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106B8404"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2AE673B8"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16B72DB2"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75A2CC23"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637C08D8"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58AFE1DC"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21296A9A" w14:textId="77777777" w:rsidR="0041507C" w:rsidRDefault="0041507C" w:rsidP="00630CA8">
      <w:pPr>
        <w:pStyle w:val="NormalWeb"/>
        <w:spacing w:before="0" w:beforeAutospacing="0" w:after="0" w:afterAutospacing="0" w:line="276" w:lineRule="auto"/>
        <w:rPr>
          <w:rFonts w:ascii="Arial" w:hAnsi="Arial" w:cs="Arial"/>
          <w:sz w:val="20"/>
          <w:szCs w:val="20"/>
        </w:rPr>
      </w:pPr>
    </w:p>
    <w:p w14:paraId="7B88ED97" w14:textId="77777777" w:rsidR="0041507C" w:rsidRPr="00630CA8" w:rsidRDefault="0041507C" w:rsidP="00630CA8">
      <w:pPr>
        <w:pStyle w:val="NormalWeb"/>
        <w:spacing w:before="0" w:beforeAutospacing="0" w:after="0" w:afterAutospacing="0" w:line="276" w:lineRule="auto"/>
        <w:rPr>
          <w:rFonts w:ascii="Arial" w:hAnsi="Arial" w:cs="Arial"/>
          <w:sz w:val="20"/>
          <w:szCs w:val="20"/>
        </w:rPr>
      </w:pPr>
    </w:p>
    <w:p w14:paraId="7E90ABD6" w14:textId="77777777" w:rsidR="005E077A" w:rsidRPr="00AF5BF1" w:rsidRDefault="005E077A" w:rsidP="00AF5BF1">
      <w:pPr>
        <w:rPr>
          <w:color w:val="000000" w:themeColor="text1"/>
          <w:sz w:val="20"/>
          <w:szCs w:val="20"/>
        </w:rPr>
      </w:pPr>
    </w:p>
    <w:p w14:paraId="6EF8DEFA" w14:textId="79CF8E60" w:rsidR="004448BE" w:rsidRDefault="005E077A" w:rsidP="00AF5BF1">
      <w:pPr>
        <w:pStyle w:val="Ttulo1"/>
        <w:numPr>
          <w:ilvl w:val="0"/>
          <w:numId w:val="1"/>
        </w:numPr>
        <w:spacing w:before="0" w:after="0"/>
        <w:rPr>
          <w:b/>
          <w:bCs/>
          <w:color w:val="000000" w:themeColor="text1"/>
          <w:sz w:val="20"/>
          <w:szCs w:val="20"/>
        </w:rPr>
      </w:pPr>
      <w:r w:rsidRPr="00AF5BF1">
        <w:rPr>
          <w:b/>
          <w:bCs/>
          <w:color w:val="000000" w:themeColor="text1"/>
          <w:sz w:val="20"/>
          <w:szCs w:val="20"/>
        </w:rPr>
        <w:lastRenderedPageBreak/>
        <w:t>REFERENCIAS BIBLIOGRÁFICAS</w:t>
      </w:r>
    </w:p>
    <w:p w14:paraId="3F75DC08" w14:textId="77777777" w:rsidR="00630CA8" w:rsidRPr="00630CA8" w:rsidRDefault="00630CA8" w:rsidP="00630CA8"/>
    <w:p w14:paraId="38BF5942" w14:textId="541461F2" w:rsidR="00E70ED9" w:rsidRPr="0041507C" w:rsidRDefault="00E70ED9" w:rsidP="00AF5BF1">
      <w:pPr>
        <w:pStyle w:val="pdq2pgselectionanchorcontainer"/>
        <w:spacing w:before="0" w:beforeAutospacing="0" w:after="0" w:afterAutospacing="0" w:line="276" w:lineRule="auto"/>
        <w:ind w:left="426" w:hanging="426"/>
        <w:jc w:val="both"/>
        <w:rPr>
          <w:rFonts w:ascii="Arial" w:hAnsi="Arial" w:cs="Arial"/>
          <w:color w:val="000000" w:themeColor="text1"/>
          <w:sz w:val="20"/>
          <w:szCs w:val="20"/>
        </w:rPr>
      </w:pPr>
      <w:r w:rsidRPr="0041507C">
        <w:rPr>
          <w:rStyle w:val="Fuerte"/>
          <w:rFonts w:ascii="Arial" w:hAnsi="Arial" w:cs="Arial"/>
          <w:b w:val="0"/>
          <w:color w:val="000000" w:themeColor="text1"/>
          <w:sz w:val="20"/>
          <w:szCs w:val="20"/>
          <w:lang w:val="en-US"/>
        </w:rPr>
        <w:t>ASTM International.</w:t>
      </w:r>
      <w:r w:rsidRPr="0041507C">
        <w:rPr>
          <w:rFonts w:ascii="Arial" w:hAnsi="Arial" w:cs="Arial"/>
          <w:color w:val="000000" w:themeColor="text1"/>
          <w:sz w:val="20"/>
          <w:szCs w:val="20"/>
          <w:lang w:val="en-US"/>
        </w:rPr>
        <w:t xml:space="preserve"> (2021). </w:t>
      </w:r>
      <w:r w:rsidRPr="0041507C">
        <w:rPr>
          <w:rStyle w:val="nfasis"/>
          <w:rFonts w:ascii="Arial" w:hAnsi="Arial" w:cs="Arial"/>
          <w:color w:val="000000" w:themeColor="text1"/>
          <w:sz w:val="20"/>
          <w:szCs w:val="20"/>
          <w:lang w:val="en-US"/>
        </w:rPr>
        <w:t>ASTM D2594/D2594M-21: Standard test method for stretch properties of knitted fabrics having low power</w:t>
      </w:r>
      <w:r w:rsidRPr="0041507C">
        <w:rPr>
          <w:rFonts w:ascii="Arial" w:hAnsi="Arial" w:cs="Arial"/>
          <w:color w:val="000000" w:themeColor="text1"/>
          <w:sz w:val="20"/>
          <w:szCs w:val="20"/>
          <w:lang w:val="en-US"/>
        </w:rPr>
        <w:t xml:space="preserve">. </w:t>
      </w:r>
      <w:r w:rsidRPr="0041507C">
        <w:rPr>
          <w:rFonts w:ascii="Arial" w:hAnsi="Arial" w:cs="Arial"/>
          <w:color w:val="000000" w:themeColor="text1"/>
          <w:sz w:val="20"/>
          <w:szCs w:val="20"/>
        </w:rPr>
        <w:t xml:space="preserve">ASTM International. </w:t>
      </w:r>
    </w:p>
    <w:p w14:paraId="1FCFFDD7" w14:textId="24A92D95" w:rsidR="00E70ED9" w:rsidRPr="0041507C" w:rsidRDefault="001105A6" w:rsidP="00AF5BF1">
      <w:pPr>
        <w:pStyle w:val="NormalWeb"/>
        <w:spacing w:before="0" w:beforeAutospacing="0" w:after="0" w:afterAutospacing="0" w:line="276" w:lineRule="auto"/>
        <w:ind w:left="426" w:hanging="426"/>
        <w:jc w:val="both"/>
        <w:rPr>
          <w:rFonts w:ascii="Arial" w:hAnsi="Arial" w:cs="Arial"/>
          <w:color w:val="000000" w:themeColor="text1"/>
          <w:sz w:val="20"/>
          <w:szCs w:val="20"/>
        </w:rPr>
      </w:pPr>
      <w:r w:rsidRPr="0041507C">
        <w:rPr>
          <w:rStyle w:val="Fuerte"/>
          <w:rFonts w:ascii="Arial" w:hAnsi="Arial" w:cs="Arial"/>
          <w:b w:val="0"/>
          <w:color w:val="000000" w:themeColor="text1"/>
          <w:sz w:val="20"/>
          <w:szCs w:val="20"/>
        </w:rPr>
        <w:t>Barnfield, J. y Richards</w:t>
      </w:r>
      <w:r w:rsidR="00E70ED9" w:rsidRPr="0041507C">
        <w:rPr>
          <w:rStyle w:val="Fuerte"/>
          <w:rFonts w:ascii="Arial" w:hAnsi="Arial" w:cs="Arial"/>
          <w:b w:val="0"/>
          <w:color w:val="000000" w:themeColor="text1"/>
          <w:sz w:val="20"/>
          <w:szCs w:val="20"/>
        </w:rPr>
        <w:t>, A.</w:t>
      </w:r>
      <w:r w:rsidR="00E70ED9" w:rsidRPr="0041507C">
        <w:rPr>
          <w:rFonts w:ascii="Arial" w:hAnsi="Arial" w:cs="Arial"/>
          <w:color w:val="000000" w:themeColor="text1"/>
          <w:sz w:val="20"/>
          <w:szCs w:val="20"/>
        </w:rPr>
        <w:t xml:space="preserve"> (2013). </w:t>
      </w:r>
      <w:r w:rsidR="00E70ED9" w:rsidRPr="0041507C">
        <w:rPr>
          <w:rStyle w:val="nfasis"/>
          <w:rFonts w:ascii="Arial" w:hAnsi="Arial" w:cs="Arial"/>
          <w:color w:val="000000" w:themeColor="text1"/>
          <w:sz w:val="20"/>
          <w:szCs w:val="20"/>
        </w:rPr>
        <w:t>Manual de patronaje de moda: Diseño, adaptación y personalización de los patrones de costura</w:t>
      </w:r>
      <w:r w:rsidR="00E70ED9" w:rsidRPr="0041507C">
        <w:rPr>
          <w:rFonts w:ascii="Arial" w:hAnsi="Arial" w:cs="Arial"/>
          <w:color w:val="000000" w:themeColor="text1"/>
          <w:sz w:val="20"/>
          <w:szCs w:val="20"/>
        </w:rPr>
        <w:t>. Promopress.</w:t>
      </w:r>
    </w:p>
    <w:p w14:paraId="0949D1D0" w14:textId="77777777" w:rsidR="00E70ED9" w:rsidRPr="0041507C" w:rsidRDefault="00E70ED9" w:rsidP="00AF5BF1">
      <w:pPr>
        <w:pStyle w:val="NormalWeb"/>
        <w:spacing w:before="0" w:beforeAutospacing="0" w:after="0" w:afterAutospacing="0" w:line="276" w:lineRule="auto"/>
        <w:ind w:left="426" w:hanging="426"/>
        <w:jc w:val="both"/>
        <w:rPr>
          <w:rFonts w:ascii="Arial" w:hAnsi="Arial" w:cs="Arial"/>
          <w:color w:val="000000" w:themeColor="text1"/>
          <w:sz w:val="20"/>
          <w:szCs w:val="20"/>
        </w:rPr>
      </w:pPr>
      <w:r w:rsidRPr="0041507C">
        <w:rPr>
          <w:rStyle w:val="Fuerte"/>
          <w:rFonts w:ascii="Arial" w:hAnsi="Arial" w:cs="Arial"/>
          <w:b w:val="0"/>
          <w:color w:val="000000" w:themeColor="text1"/>
          <w:sz w:val="20"/>
          <w:szCs w:val="20"/>
        </w:rPr>
        <w:t>Chen, B. Y.</w:t>
      </w:r>
      <w:r w:rsidRPr="0041507C">
        <w:rPr>
          <w:rFonts w:ascii="Arial" w:hAnsi="Arial" w:cs="Arial"/>
          <w:color w:val="000000" w:themeColor="text1"/>
          <w:sz w:val="20"/>
          <w:szCs w:val="20"/>
        </w:rPr>
        <w:t xml:space="preserve"> (2013). </w:t>
      </w:r>
      <w:r w:rsidRPr="0041507C">
        <w:rPr>
          <w:rStyle w:val="nfasis"/>
          <w:rFonts w:ascii="Arial" w:hAnsi="Arial" w:cs="Arial"/>
          <w:color w:val="000000" w:themeColor="text1"/>
          <w:sz w:val="20"/>
          <w:szCs w:val="20"/>
        </w:rPr>
        <w:t>Técnicas de patronaje. Tomo I: Mujer</w:t>
      </w:r>
      <w:r w:rsidRPr="0041507C">
        <w:rPr>
          <w:rFonts w:ascii="Arial" w:hAnsi="Arial" w:cs="Arial"/>
          <w:color w:val="000000" w:themeColor="text1"/>
          <w:sz w:val="20"/>
          <w:szCs w:val="20"/>
        </w:rPr>
        <w:t xml:space="preserve">. Universidad Peruana de Ciencias Aplicadas. </w:t>
      </w:r>
    </w:p>
    <w:p w14:paraId="7002CE95" w14:textId="77777777" w:rsidR="00E70ED9" w:rsidRPr="0041507C" w:rsidRDefault="00E70ED9" w:rsidP="00AF5BF1">
      <w:pPr>
        <w:pStyle w:val="NormalWeb"/>
        <w:spacing w:before="0" w:beforeAutospacing="0" w:after="0" w:afterAutospacing="0" w:line="276" w:lineRule="auto"/>
        <w:ind w:left="426" w:hanging="426"/>
        <w:jc w:val="both"/>
        <w:rPr>
          <w:rFonts w:ascii="Arial" w:hAnsi="Arial" w:cs="Arial"/>
          <w:color w:val="000000" w:themeColor="text1"/>
          <w:sz w:val="20"/>
          <w:szCs w:val="20"/>
        </w:rPr>
      </w:pPr>
      <w:r w:rsidRPr="0041507C">
        <w:rPr>
          <w:rStyle w:val="Fuerte"/>
          <w:rFonts w:ascii="Arial" w:hAnsi="Arial" w:cs="Arial"/>
          <w:b w:val="0"/>
          <w:color w:val="000000" w:themeColor="text1"/>
          <w:sz w:val="20"/>
          <w:szCs w:val="20"/>
        </w:rPr>
        <w:t>Donnanno, A.</w:t>
      </w:r>
      <w:r w:rsidRPr="0041507C">
        <w:rPr>
          <w:rFonts w:ascii="Arial" w:hAnsi="Arial" w:cs="Arial"/>
          <w:color w:val="000000" w:themeColor="text1"/>
          <w:sz w:val="20"/>
          <w:szCs w:val="20"/>
        </w:rPr>
        <w:t xml:space="preserve"> (2014). </w:t>
      </w:r>
      <w:r w:rsidRPr="0041507C">
        <w:rPr>
          <w:rStyle w:val="nfasis"/>
          <w:rFonts w:ascii="Arial" w:hAnsi="Arial" w:cs="Arial"/>
          <w:color w:val="000000" w:themeColor="text1"/>
          <w:sz w:val="20"/>
          <w:szCs w:val="20"/>
        </w:rPr>
        <w:t>Técnicas de patronaje de moda. Vol. 1: Cómo realizar faldas, pantalones y camisas. Mujer/Hombre</w:t>
      </w:r>
      <w:r w:rsidRPr="0041507C">
        <w:rPr>
          <w:rFonts w:ascii="Arial" w:hAnsi="Arial" w:cs="Arial"/>
          <w:color w:val="000000" w:themeColor="text1"/>
          <w:sz w:val="20"/>
          <w:szCs w:val="20"/>
        </w:rPr>
        <w:t xml:space="preserve">. Promopress. </w:t>
      </w:r>
    </w:p>
    <w:p w14:paraId="36BC28E9" w14:textId="77777777" w:rsidR="00E70ED9" w:rsidRPr="0041507C" w:rsidRDefault="00E70ED9" w:rsidP="00AF5BF1">
      <w:pPr>
        <w:pStyle w:val="NormalWeb"/>
        <w:spacing w:before="0" w:beforeAutospacing="0" w:after="0" w:afterAutospacing="0" w:line="276" w:lineRule="auto"/>
        <w:ind w:left="426" w:hanging="426"/>
        <w:jc w:val="both"/>
        <w:rPr>
          <w:rFonts w:ascii="Arial" w:hAnsi="Arial" w:cs="Arial"/>
          <w:color w:val="000000" w:themeColor="text1"/>
          <w:sz w:val="20"/>
          <w:szCs w:val="20"/>
        </w:rPr>
      </w:pPr>
      <w:r w:rsidRPr="0041507C">
        <w:rPr>
          <w:rStyle w:val="Fuerte"/>
          <w:rFonts w:ascii="Arial" w:hAnsi="Arial" w:cs="Arial"/>
          <w:b w:val="0"/>
          <w:color w:val="000000" w:themeColor="text1"/>
          <w:sz w:val="20"/>
          <w:szCs w:val="20"/>
        </w:rPr>
        <w:t>Donnanno, A.</w:t>
      </w:r>
      <w:r w:rsidRPr="0041507C">
        <w:rPr>
          <w:rFonts w:ascii="Arial" w:hAnsi="Arial" w:cs="Arial"/>
          <w:color w:val="000000" w:themeColor="text1"/>
          <w:sz w:val="20"/>
          <w:szCs w:val="20"/>
        </w:rPr>
        <w:t xml:space="preserve"> (2017). </w:t>
      </w:r>
      <w:r w:rsidRPr="0041507C">
        <w:rPr>
          <w:rStyle w:val="nfasis"/>
          <w:rFonts w:ascii="Arial" w:hAnsi="Arial" w:cs="Arial"/>
          <w:color w:val="000000" w:themeColor="text1"/>
          <w:sz w:val="20"/>
          <w:szCs w:val="20"/>
        </w:rPr>
        <w:t>Técnicas de patronaje de moda alta costura. Vol. 1: Modelos de alta costura, técnicas de drapeado, adornos</w:t>
      </w:r>
      <w:r w:rsidRPr="0041507C">
        <w:rPr>
          <w:rFonts w:ascii="Arial" w:hAnsi="Arial" w:cs="Arial"/>
          <w:color w:val="000000" w:themeColor="text1"/>
          <w:sz w:val="20"/>
          <w:szCs w:val="20"/>
        </w:rPr>
        <w:t xml:space="preserve">. Promopress. </w:t>
      </w:r>
    </w:p>
    <w:p w14:paraId="6B7A3301" w14:textId="2322E99C" w:rsidR="00E70ED9" w:rsidRPr="0041507C" w:rsidRDefault="00E70ED9" w:rsidP="00AF5BF1">
      <w:pPr>
        <w:pStyle w:val="NormalWeb"/>
        <w:spacing w:before="0" w:beforeAutospacing="0" w:after="0" w:afterAutospacing="0" w:line="276" w:lineRule="auto"/>
        <w:ind w:left="426" w:hanging="426"/>
        <w:jc w:val="both"/>
        <w:rPr>
          <w:rFonts w:ascii="Arial" w:hAnsi="Arial" w:cs="Arial"/>
          <w:color w:val="000000" w:themeColor="text1"/>
          <w:sz w:val="20"/>
          <w:szCs w:val="20"/>
          <w:lang w:val="en-US"/>
        </w:rPr>
      </w:pPr>
      <w:r w:rsidRPr="0041507C">
        <w:rPr>
          <w:rStyle w:val="Fuerte"/>
          <w:rFonts w:ascii="Arial" w:hAnsi="Arial" w:cs="Arial"/>
          <w:b w:val="0"/>
          <w:color w:val="000000" w:themeColor="text1"/>
          <w:sz w:val="20"/>
          <w:szCs w:val="20"/>
          <w:lang w:val="en-US"/>
        </w:rPr>
        <w:t xml:space="preserve">Greggianin, M., </w:t>
      </w:r>
      <w:r w:rsidR="001105A6" w:rsidRPr="0041507C">
        <w:rPr>
          <w:rStyle w:val="Fuerte"/>
          <w:rFonts w:ascii="Arial" w:hAnsi="Arial" w:cs="Arial"/>
          <w:b w:val="0"/>
          <w:color w:val="000000" w:themeColor="text1"/>
          <w:sz w:val="20"/>
          <w:szCs w:val="20"/>
          <w:lang w:val="en-US"/>
        </w:rPr>
        <w:t>Tonetto, L. M. y Brust-Renck</w:t>
      </w:r>
      <w:r w:rsidRPr="0041507C">
        <w:rPr>
          <w:rStyle w:val="Fuerte"/>
          <w:rFonts w:ascii="Arial" w:hAnsi="Arial" w:cs="Arial"/>
          <w:b w:val="0"/>
          <w:color w:val="000000" w:themeColor="text1"/>
          <w:sz w:val="20"/>
          <w:szCs w:val="20"/>
          <w:lang w:val="en-US"/>
        </w:rPr>
        <w:t>, P</w:t>
      </w:r>
      <w:r w:rsidRPr="0041507C">
        <w:rPr>
          <w:rStyle w:val="Fuerte"/>
          <w:rFonts w:ascii="Arial" w:hAnsi="Arial" w:cs="Arial"/>
          <w:color w:val="000000" w:themeColor="text1"/>
          <w:sz w:val="20"/>
          <w:szCs w:val="20"/>
          <w:lang w:val="en-US"/>
        </w:rPr>
        <w:t>.</w:t>
      </w:r>
      <w:r w:rsidRPr="0041507C">
        <w:rPr>
          <w:rFonts w:ascii="Arial" w:hAnsi="Arial" w:cs="Arial"/>
          <w:color w:val="000000" w:themeColor="text1"/>
          <w:sz w:val="20"/>
          <w:szCs w:val="20"/>
          <w:lang w:val="en-US"/>
        </w:rPr>
        <w:t xml:space="preserve"> (2018). Aesthetic and functional bra attributes as emotional triggers. </w:t>
      </w:r>
      <w:r w:rsidRPr="0041507C">
        <w:rPr>
          <w:rStyle w:val="nfasis"/>
          <w:rFonts w:ascii="Arial" w:hAnsi="Arial" w:cs="Arial"/>
          <w:color w:val="000000" w:themeColor="text1"/>
          <w:sz w:val="20"/>
          <w:szCs w:val="20"/>
          <w:lang w:val="en-US"/>
        </w:rPr>
        <w:t>Fashion and Textiles, 5</w:t>
      </w:r>
      <w:r w:rsidRPr="0041507C">
        <w:rPr>
          <w:rFonts w:ascii="Arial" w:hAnsi="Arial" w:cs="Arial"/>
          <w:color w:val="000000" w:themeColor="text1"/>
          <w:sz w:val="20"/>
          <w:szCs w:val="20"/>
          <w:lang w:val="en-US"/>
        </w:rPr>
        <w:t xml:space="preserve">, </w:t>
      </w:r>
      <w:r w:rsidR="001105A6" w:rsidRPr="0041507C">
        <w:rPr>
          <w:rFonts w:ascii="Arial" w:hAnsi="Arial" w:cs="Arial"/>
          <w:color w:val="000000" w:themeColor="text1"/>
          <w:sz w:val="20"/>
          <w:szCs w:val="20"/>
          <w:lang w:val="en-US"/>
        </w:rPr>
        <w:t>artículo 31.</w:t>
      </w:r>
      <w:r w:rsidRPr="0041507C">
        <w:rPr>
          <w:rFonts w:ascii="Arial" w:hAnsi="Arial" w:cs="Arial"/>
          <w:color w:val="000000" w:themeColor="text1"/>
          <w:sz w:val="20"/>
          <w:szCs w:val="20"/>
          <w:lang w:val="en-US"/>
        </w:rPr>
        <w:t xml:space="preserve"> </w:t>
      </w:r>
    </w:p>
    <w:p w14:paraId="4A03AEB0" w14:textId="119D2838" w:rsidR="00E70ED9" w:rsidRPr="0041507C" w:rsidRDefault="00E70ED9" w:rsidP="00AF5BF1">
      <w:pPr>
        <w:pStyle w:val="NormalWeb"/>
        <w:spacing w:before="0" w:beforeAutospacing="0" w:after="0" w:afterAutospacing="0" w:line="276" w:lineRule="auto"/>
        <w:ind w:left="426" w:hanging="426"/>
        <w:jc w:val="both"/>
        <w:rPr>
          <w:rFonts w:ascii="Arial" w:hAnsi="Arial" w:cs="Arial"/>
          <w:color w:val="000000" w:themeColor="text1"/>
          <w:sz w:val="20"/>
          <w:szCs w:val="20"/>
        </w:rPr>
      </w:pPr>
      <w:r w:rsidRPr="0041507C">
        <w:rPr>
          <w:rStyle w:val="Fuerte"/>
          <w:rFonts w:ascii="Arial" w:hAnsi="Arial" w:cs="Arial"/>
          <w:b w:val="0"/>
          <w:color w:val="000000" w:themeColor="text1"/>
          <w:sz w:val="20"/>
          <w:szCs w:val="20"/>
          <w:lang w:val="en-US"/>
        </w:rPr>
        <w:t xml:space="preserve">Gutiérrez Rengifo, L. A., Moncayo Velazco, A. X., Tanaka, K., </w:t>
      </w:r>
      <w:r w:rsidR="001105A6" w:rsidRPr="0041507C">
        <w:rPr>
          <w:rStyle w:val="Fuerte"/>
          <w:rFonts w:ascii="Arial" w:hAnsi="Arial" w:cs="Arial"/>
          <w:b w:val="0"/>
          <w:color w:val="000000" w:themeColor="text1"/>
          <w:sz w:val="20"/>
          <w:szCs w:val="20"/>
          <w:lang w:val="en-US"/>
        </w:rPr>
        <w:t>Kimura, F. y Moreno</w:t>
      </w:r>
      <w:r w:rsidRPr="0041507C">
        <w:rPr>
          <w:rStyle w:val="Fuerte"/>
          <w:rFonts w:ascii="Arial" w:hAnsi="Arial" w:cs="Arial"/>
          <w:b w:val="0"/>
          <w:color w:val="000000" w:themeColor="text1"/>
          <w:sz w:val="20"/>
          <w:szCs w:val="20"/>
          <w:lang w:val="en-US"/>
        </w:rPr>
        <w:t xml:space="preserve"> Brand, D.</w:t>
      </w:r>
      <w:r w:rsidRPr="0041507C">
        <w:rPr>
          <w:rFonts w:ascii="Arial" w:hAnsi="Arial" w:cs="Arial"/>
          <w:color w:val="000000" w:themeColor="text1"/>
          <w:sz w:val="20"/>
          <w:szCs w:val="20"/>
          <w:lang w:val="en-US"/>
        </w:rPr>
        <w:t xml:space="preserve"> (2011). </w:t>
      </w:r>
      <w:r w:rsidRPr="0041507C">
        <w:rPr>
          <w:rStyle w:val="nfasis"/>
          <w:rFonts w:ascii="Arial" w:hAnsi="Arial" w:cs="Arial"/>
          <w:color w:val="000000" w:themeColor="text1"/>
          <w:sz w:val="20"/>
          <w:szCs w:val="20"/>
        </w:rPr>
        <w:t>Manual de patronaje básico e interpretación de diseños</w:t>
      </w:r>
      <w:r w:rsidRPr="0041507C">
        <w:rPr>
          <w:rFonts w:ascii="Arial" w:hAnsi="Arial" w:cs="Arial"/>
          <w:color w:val="000000" w:themeColor="text1"/>
          <w:sz w:val="20"/>
          <w:szCs w:val="20"/>
        </w:rPr>
        <w:t xml:space="preserve">. Servicio Nacional de Aprendizaje (SENA). </w:t>
      </w:r>
    </w:p>
    <w:p w14:paraId="0A518390" w14:textId="77777777" w:rsidR="00E70ED9" w:rsidRPr="0041507C" w:rsidRDefault="00E70ED9" w:rsidP="00AF5BF1">
      <w:pPr>
        <w:pStyle w:val="NormalWeb"/>
        <w:spacing w:before="0" w:beforeAutospacing="0" w:after="0" w:afterAutospacing="0" w:line="276" w:lineRule="auto"/>
        <w:ind w:left="426" w:hanging="426"/>
        <w:jc w:val="both"/>
        <w:rPr>
          <w:rFonts w:ascii="Arial" w:hAnsi="Arial" w:cs="Arial"/>
          <w:color w:val="000000" w:themeColor="text1"/>
          <w:sz w:val="20"/>
          <w:szCs w:val="20"/>
          <w:lang w:val="en-US"/>
        </w:rPr>
      </w:pPr>
      <w:r w:rsidRPr="0041507C">
        <w:rPr>
          <w:rStyle w:val="Fuerte"/>
          <w:rFonts w:ascii="Arial" w:hAnsi="Arial" w:cs="Arial"/>
          <w:b w:val="0"/>
          <w:color w:val="000000" w:themeColor="text1"/>
          <w:sz w:val="20"/>
          <w:szCs w:val="20"/>
          <w:lang w:val="en-US"/>
        </w:rPr>
        <w:t>International Organization for Standardization.</w:t>
      </w:r>
      <w:r w:rsidRPr="0041507C">
        <w:rPr>
          <w:rFonts w:ascii="Arial" w:hAnsi="Arial" w:cs="Arial"/>
          <w:color w:val="000000" w:themeColor="text1"/>
          <w:sz w:val="20"/>
          <w:szCs w:val="20"/>
          <w:lang w:val="en-US"/>
        </w:rPr>
        <w:t xml:space="preserve"> (2018). </w:t>
      </w:r>
      <w:r w:rsidRPr="0041507C">
        <w:rPr>
          <w:rStyle w:val="nfasis"/>
          <w:rFonts w:ascii="Arial" w:hAnsi="Arial" w:cs="Arial"/>
          <w:color w:val="000000" w:themeColor="text1"/>
          <w:sz w:val="20"/>
          <w:szCs w:val="20"/>
          <w:lang w:val="en-US"/>
        </w:rPr>
        <w:t>ISO 20932-1:2018. Textiles—Determination of the elasticity of fabrics—Part 1: Strip tests</w:t>
      </w:r>
      <w:r w:rsidRPr="0041507C">
        <w:rPr>
          <w:rFonts w:ascii="Arial" w:hAnsi="Arial" w:cs="Arial"/>
          <w:color w:val="000000" w:themeColor="text1"/>
          <w:sz w:val="20"/>
          <w:szCs w:val="20"/>
          <w:lang w:val="en-US"/>
        </w:rPr>
        <w:t xml:space="preserve">. ISO. </w:t>
      </w:r>
    </w:p>
    <w:p w14:paraId="7430D4D2" w14:textId="46490CBA" w:rsidR="00E70ED9" w:rsidRPr="0041507C" w:rsidRDefault="00E70ED9" w:rsidP="00AF5BF1">
      <w:pPr>
        <w:pStyle w:val="NormalWeb"/>
        <w:spacing w:before="0" w:beforeAutospacing="0" w:after="0" w:afterAutospacing="0" w:line="276" w:lineRule="auto"/>
        <w:ind w:left="426" w:hanging="426"/>
        <w:jc w:val="both"/>
        <w:rPr>
          <w:rFonts w:ascii="Arial" w:hAnsi="Arial" w:cs="Arial"/>
          <w:color w:val="000000" w:themeColor="text1"/>
          <w:sz w:val="20"/>
          <w:szCs w:val="20"/>
          <w:lang w:val="en-US"/>
        </w:rPr>
      </w:pPr>
      <w:r w:rsidRPr="0041507C">
        <w:rPr>
          <w:rStyle w:val="Fuerte"/>
          <w:rFonts w:ascii="Arial" w:hAnsi="Arial" w:cs="Arial"/>
          <w:b w:val="0"/>
          <w:color w:val="000000" w:themeColor="text1"/>
          <w:sz w:val="20"/>
          <w:szCs w:val="20"/>
          <w:lang w:val="en-US"/>
        </w:rPr>
        <w:t>Matthews-Fairbanks, J. L.</w:t>
      </w:r>
      <w:r w:rsidRPr="0041507C">
        <w:rPr>
          <w:rFonts w:ascii="Arial" w:hAnsi="Arial" w:cs="Arial"/>
          <w:color w:val="000000" w:themeColor="text1"/>
          <w:sz w:val="20"/>
          <w:szCs w:val="20"/>
          <w:lang w:val="en-US"/>
        </w:rPr>
        <w:t xml:space="preserve"> (2021). </w:t>
      </w:r>
      <w:r w:rsidRPr="0041507C">
        <w:rPr>
          <w:rStyle w:val="nfasis"/>
          <w:rFonts w:ascii="Arial" w:hAnsi="Arial" w:cs="Arial"/>
          <w:color w:val="000000" w:themeColor="text1"/>
          <w:sz w:val="20"/>
          <w:szCs w:val="20"/>
          <w:lang w:val="en-US"/>
        </w:rPr>
        <w:t>Bare essentials: Underwear: Panties &amp; knickers</w:t>
      </w:r>
      <w:r w:rsidRPr="0041507C">
        <w:rPr>
          <w:rFonts w:ascii="Arial" w:hAnsi="Arial" w:cs="Arial"/>
          <w:color w:val="000000" w:themeColor="text1"/>
          <w:sz w:val="20"/>
          <w:szCs w:val="20"/>
          <w:lang w:val="en-US"/>
        </w:rPr>
        <w:t xml:space="preserve"> </w:t>
      </w:r>
      <w:r w:rsidR="001105A6" w:rsidRPr="0041507C">
        <w:rPr>
          <w:rFonts w:ascii="Arial" w:hAnsi="Arial" w:cs="Arial"/>
          <w:color w:val="000000" w:themeColor="text1"/>
          <w:sz w:val="20"/>
          <w:szCs w:val="20"/>
          <w:lang w:val="en-US"/>
        </w:rPr>
        <w:t>(2.ª ed.)</w:t>
      </w:r>
      <w:r w:rsidRPr="0041507C">
        <w:rPr>
          <w:rFonts w:ascii="Arial" w:hAnsi="Arial" w:cs="Arial"/>
          <w:color w:val="000000" w:themeColor="text1"/>
          <w:sz w:val="20"/>
          <w:szCs w:val="20"/>
          <w:lang w:val="en-US"/>
        </w:rPr>
        <w:t xml:space="preserve">. Independently published. </w:t>
      </w:r>
    </w:p>
    <w:p w14:paraId="10616E42" w14:textId="1588AF56" w:rsidR="00E70ED9" w:rsidRPr="00AF5BF1" w:rsidRDefault="00E70ED9" w:rsidP="00AF5BF1">
      <w:pPr>
        <w:pStyle w:val="NormalWeb"/>
        <w:spacing w:before="0" w:beforeAutospacing="0" w:after="0" w:afterAutospacing="0" w:line="276" w:lineRule="auto"/>
        <w:ind w:left="426" w:hanging="426"/>
        <w:jc w:val="both"/>
        <w:rPr>
          <w:rFonts w:ascii="Arial" w:hAnsi="Arial" w:cs="Arial"/>
          <w:color w:val="000000" w:themeColor="text1"/>
          <w:sz w:val="20"/>
          <w:szCs w:val="20"/>
        </w:rPr>
      </w:pPr>
      <w:r w:rsidRPr="0041507C">
        <w:rPr>
          <w:rStyle w:val="Fuerte"/>
          <w:rFonts w:ascii="Arial" w:hAnsi="Arial" w:cs="Arial"/>
          <w:b w:val="0"/>
          <w:color w:val="000000" w:themeColor="text1"/>
          <w:sz w:val="20"/>
          <w:szCs w:val="20"/>
          <w:lang w:val="en-US"/>
        </w:rPr>
        <w:t>Shin, K</w:t>
      </w:r>
      <w:r w:rsidRPr="0041507C">
        <w:rPr>
          <w:rStyle w:val="Fuerte"/>
          <w:rFonts w:ascii="Arial" w:hAnsi="Arial" w:cs="Arial"/>
          <w:color w:val="000000" w:themeColor="text1"/>
          <w:sz w:val="20"/>
          <w:szCs w:val="20"/>
          <w:lang w:val="en-US"/>
        </w:rPr>
        <w:t>.</w:t>
      </w:r>
      <w:r w:rsidRPr="0041507C">
        <w:rPr>
          <w:rFonts w:ascii="Arial" w:hAnsi="Arial" w:cs="Arial"/>
          <w:color w:val="000000" w:themeColor="text1"/>
          <w:sz w:val="20"/>
          <w:szCs w:val="20"/>
          <w:lang w:val="en-US"/>
        </w:rPr>
        <w:t xml:space="preserve"> (2015). </w:t>
      </w:r>
      <w:r w:rsidRPr="0041507C">
        <w:rPr>
          <w:rStyle w:val="nfasis"/>
          <w:rFonts w:ascii="Arial" w:hAnsi="Arial" w:cs="Arial"/>
          <w:color w:val="000000" w:themeColor="text1"/>
          <w:sz w:val="20"/>
          <w:szCs w:val="20"/>
          <w:lang w:val="en-US"/>
        </w:rPr>
        <w:t>Patternmaking for underwear design</w:t>
      </w:r>
      <w:r w:rsidRPr="0041507C">
        <w:rPr>
          <w:rFonts w:ascii="Arial" w:hAnsi="Arial" w:cs="Arial"/>
          <w:color w:val="000000" w:themeColor="text1"/>
          <w:sz w:val="20"/>
          <w:szCs w:val="20"/>
          <w:lang w:val="en-US"/>
        </w:rPr>
        <w:t xml:space="preserve"> </w:t>
      </w:r>
      <w:r w:rsidR="001105A6" w:rsidRPr="0041507C">
        <w:rPr>
          <w:rFonts w:ascii="Arial" w:hAnsi="Arial" w:cs="Arial"/>
          <w:color w:val="000000" w:themeColor="text1"/>
          <w:sz w:val="20"/>
          <w:szCs w:val="20"/>
          <w:lang w:val="en-US"/>
        </w:rPr>
        <w:t>(2.ª ed.)</w:t>
      </w:r>
      <w:r w:rsidRPr="0041507C">
        <w:rPr>
          <w:rFonts w:ascii="Arial" w:hAnsi="Arial" w:cs="Arial"/>
          <w:color w:val="000000" w:themeColor="text1"/>
          <w:sz w:val="20"/>
          <w:szCs w:val="20"/>
          <w:lang w:val="en-US"/>
        </w:rPr>
        <w:t xml:space="preserve">. </w:t>
      </w:r>
      <w:r w:rsidRPr="0041507C">
        <w:rPr>
          <w:rFonts w:ascii="Arial" w:hAnsi="Arial" w:cs="Arial"/>
          <w:color w:val="000000" w:themeColor="text1"/>
          <w:sz w:val="20"/>
          <w:szCs w:val="20"/>
        </w:rPr>
        <w:t>CreateSpace Independent Publishing Platform.</w:t>
      </w:r>
      <w:r w:rsidRPr="00AF5BF1">
        <w:rPr>
          <w:rFonts w:ascii="Arial" w:hAnsi="Arial" w:cs="Arial"/>
          <w:color w:val="000000" w:themeColor="text1"/>
          <w:sz w:val="20"/>
          <w:szCs w:val="20"/>
        </w:rPr>
        <w:t xml:space="preserve"> </w:t>
      </w:r>
    </w:p>
    <w:p w14:paraId="2DC280DA" w14:textId="77777777" w:rsidR="00E70ED9" w:rsidRPr="00AF5BF1" w:rsidRDefault="00E70ED9" w:rsidP="00AF5BF1">
      <w:pPr>
        <w:pBdr>
          <w:top w:val="nil"/>
          <w:left w:val="nil"/>
          <w:bottom w:val="nil"/>
          <w:right w:val="nil"/>
          <w:between w:val="nil"/>
        </w:pBdr>
        <w:rPr>
          <w:color w:val="000000" w:themeColor="text1"/>
          <w:sz w:val="20"/>
          <w:szCs w:val="20"/>
        </w:rPr>
      </w:pPr>
    </w:p>
    <w:p w14:paraId="514B3795" w14:textId="767255F1" w:rsidR="005E077A" w:rsidRPr="00AF5BF1" w:rsidRDefault="005E077A" w:rsidP="00AF5BF1">
      <w:pPr>
        <w:pStyle w:val="Ttulo1"/>
        <w:numPr>
          <w:ilvl w:val="0"/>
          <w:numId w:val="1"/>
        </w:numPr>
        <w:spacing w:before="0" w:after="0"/>
        <w:rPr>
          <w:b/>
          <w:bCs/>
          <w:color w:val="000000" w:themeColor="text1"/>
          <w:sz w:val="20"/>
          <w:szCs w:val="20"/>
        </w:rPr>
      </w:pPr>
      <w:r w:rsidRPr="00AF5BF1">
        <w:rPr>
          <w:b/>
          <w:bCs/>
          <w:color w:val="000000" w:themeColor="text1"/>
          <w:sz w:val="20"/>
          <w:szCs w:val="20"/>
        </w:rPr>
        <w:t>CONTROL DEL DOCUMENTO</w:t>
      </w:r>
    </w:p>
    <w:p w14:paraId="4DA023B9" w14:textId="77777777" w:rsidR="005E077A" w:rsidRPr="00AF5BF1" w:rsidRDefault="005E077A" w:rsidP="00AF5BF1">
      <w:pPr>
        <w:rPr>
          <w:b/>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AF5BF1" w14:paraId="40B812E5" w14:textId="77777777" w:rsidTr="00CA2ECA">
        <w:trPr>
          <w:trHeight w:val="1020"/>
        </w:trPr>
        <w:tc>
          <w:tcPr>
            <w:tcW w:w="1272" w:type="dxa"/>
            <w:tcBorders>
              <w:top w:val="nil"/>
              <w:left w:val="nil"/>
            </w:tcBorders>
          </w:tcPr>
          <w:p w14:paraId="13874CD2" w14:textId="77777777" w:rsidR="005E077A" w:rsidRPr="00AF5BF1" w:rsidRDefault="005E077A" w:rsidP="00AF5BF1">
            <w:pPr>
              <w:rPr>
                <w:color w:val="000000" w:themeColor="text1"/>
                <w:sz w:val="20"/>
                <w:szCs w:val="20"/>
              </w:rPr>
            </w:pPr>
          </w:p>
        </w:tc>
        <w:tc>
          <w:tcPr>
            <w:tcW w:w="1991" w:type="dxa"/>
            <w:vAlign w:val="center"/>
          </w:tcPr>
          <w:p w14:paraId="489ADB3F" w14:textId="77777777" w:rsidR="005E077A" w:rsidRPr="00AF5BF1" w:rsidRDefault="005E077A" w:rsidP="00AF5BF1">
            <w:pPr>
              <w:rPr>
                <w:color w:val="000000" w:themeColor="text1"/>
                <w:sz w:val="20"/>
                <w:szCs w:val="20"/>
              </w:rPr>
            </w:pPr>
            <w:r w:rsidRPr="00AF5BF1">
              <w:rPr>
                <w:color w:val="000000" w:themeColor="text1"/>
                <w:sz w:val="20"/>
                <w:szCs w:val="20"/>
              </w:rPr>
              <w:t>Nombre</w:t>
            </w:r>
          </w:p>
        </w:tc>
        <w:tc>
          <w:tcPr>
            <w:tcW w:w="1559" w:type="dxa"/>
            <w:vAlign w:val="center"/>
          </w:tcPr>
          <w:p w14:paraId="77D9DA3F" w14:textId="77777777" w:rsidR="005E077A" w:rsidRPr="00AF5BF1" w:rsidRDefault="005E077A" w:rsidP="00AF5BF1">
            <w:pPr>
              <w:rPr>
                <w:color w:val="000000" w:themeColor="text1"/>
                <w:sz w:val="20"/>
                <w:szCs w:val="20"/>
              </w:rPr>
            </w:pPr>
            <w:r w:rsidRPr="00AF5BF1">
              <w:rPr>
                <w:color w:val="000000" w:themeColor="text1"/>
                <w:sz w:val="20"/>
                <w:szCs w:val="20"/>
              </w:rPr>
              <w:t>Cargo</w:t>
            </w:r>
          </w:p>
        </w:tc>
        <w:tc>
          <w:tcPr>
            <w:tcW w:w="3257" w:type="dxa"/>
            <w:vAlign w:val="center"/>
          </w:tcPr>
          <w:p w14:paraId="7B96A555" w14:textId="77777777" w:rsidR="005E077A" w:rsidRPr="00AF5BF1" w:rsidRDefault="005E077A" w:rsidP="00AF5BF1">
            <w:pPr>
              <w:rPr>
                <w:color w:val="000000" w:themeColor="text1"/>
                <w:sz w:val="20"/>
                <w:szCs w:val="20"/>
              </w:rPr>
            </w:pPr>
            <w:r w:rsidRPr="00AF5BF1">
              <w:rPr>
                <w:color w:val="000000" w:themeColor="text1"/>
                <w:sz w:val="20"/>
                <w:szCs w:val="20"/>
              </w:rPr>
              <w:t>Dependencia</w:t>
            </w:r>
          </w:p>
          <w:p w14:paraId="5D51B739" w14:textId="77777777" w:rsidR="005E077A" w:rsidRPr="00AF5BF1" w:rsidRDefault="005E077A" w:rsidP="00AF5BF1">
            <w:pPr>
              <w:rPr>
                <w:i/>
                <w:color w:val="000000" w:themeColor="text1"/>
                <w:sz w:val="20"/>
                <w:szCs w:val="20"/>
              </w:rPr>
            </w:pPr>
            <w:r w:rsidRPr="00AF5BF1">
              <w:rPr>
                <w:i/>
                <w:color w:val="000000" w:themeColor="text1"/>
                <w:sz w:val="20"/>
                <w:szCs w:val="20"/>
              </w:rPr>
              <w:br/>
              <w:t>(Para el SENA indicar Regional y Centro de Formación)</w:t>
            </w:r>
          </w:p>
        </w:tc>
        <w:tc>
          <w:tcPr>
            <w:tcW w:w="1888" w:type="dxa"/>
            <w:vAlign w:val="center"/>
          </w:tcPr>
          <w:p w14:paraId="22EEDD9A" w14:textId="77777777" w:rsidR="005E077A" w:rsidRPr="00AF5BF1" w:rsidRDefault="005E077A" w:rsidP="00AF5BF1">
            <w:pPr>
              <w:rPr>
                <w:color w:val="000000" w:themeColor="text1"/>
                <w:sz w:val="20"/>
                <w:szCs w:val="20"/>
              </w:rPr>
            </w:pPr>
            <w:r w:rsidRPr="00AF5BF1">
              <w:rPr>
                <w:color w:val="000000" w:themeColor="text1"/>
                <w:sz w:val="20"/>
                <w:szCs w:val="20"/>
              </w:rPr>
              <w:t>Fecha</w:t>
            </w:r>
          </w:p>
        </w:tc>
      </w:tr>
      <w:tr w:rsidR="004A344D" w:rsidRPr="00AF5BF1" w14:paraId="078B880A" w14:textId="77777777" w:rsidTr="00CA2ECA">
        <w:trPr>
          <w:trHeight w:val="340"/>
        </w:trPr>
        <w:tc>
          <w:tcPr>
            <w:tcW w:w="1272" w:type="dxa"/>
          </w:tcPr>
          <w:p w14:paraId="70B9ACA3" w14:textId="77777777" w:rsidR="004A344D" w:rsidRPr="00AF5BF1" w:rsidRDefault="004A344D" w:rsidP="00AF5BF1">
            <w:pPr>
              <w:rPr>
                <w:color w:val="000000" w:themeColor="text1"/>
                <w:sz w:val="20"/>
                <w:szCs w:val="20"/>
              </w:rPr>
            </w:pPr>
            <w:r w:rsidRPr="00AF5BF1">
              <w:rPr>
                <w:color w:val="000000" w:themeColor="text1"/>
                <w:sz w:val="20"/>
                <w:szCs w:val="20"/>
              </w:rPr>
              <w:t>Autor (es)</w:t>
            </w:r>
          </w:p>
        </w:tc>
        <w:tc>
          <w:tcPr>
            <w:tcW w:w="1991" w:type="dxa"/>
          </w:tcPr>
          <w:p w14:paraId="1E20D411" w14:textId="06653AB4" w:rsidR="004A344D" w:rsidRPr="00AF5BF1" w:rsidRDefault="007C6DC1" w:rsidP="00AF5BF1">
            <w:pPr>
              <w:rPr>
                <w:color w:val="000000" w:themeColor="text1"/>
                <w:sz w:val="20"/>
                <w:szCs w:val="20"/>
              </w:rPr>
            </w:pPr>
            <w:r w:rsidRPr="00AF5BF1">
              <w:rPr>
                <w:color w:val="000000" w:themeColor="text1"/>
                <w:sz w:val="20"/>
                <w:szCs w:val="20"/>
              </w:rPr>
              <w:t>Paola Angélica Castro Salazar</w:t>
            </w:r>
          </w:p>
        </w:tc>
        <w:tc>
          <w:tcPr>
            <w:tcW w:w="1559" w:type="dxa"/>
          </w:tcPr>
          <w:p w14:paraId="6C74448C" w14:textId="02EA9AC4" w:rsidR="004A344D" w:rsidRPr="00AF5BF1" w:rsidRDefault="007C6DC1" w:rsidP="00AF5BF1">
            <w:pPr>
              <w:rPr>
                <w:color w:val="000000" w:themeColor="text1"/>
                <w:sz w:val="20"/>
                <w:szCs w:val="20"/>
              </w:rPr>
            </w:pPr>
            <w:r w:rsidRPr="00AF5BF1">
              <w:rPr>
                <w:color w:val="000000" w:themeColor="text1"/>
                <w:spacing w:val="-2"/>
                <w:sz w:val="20"/>
                <w:szCs w:val="20"/>
              </w:rPr>
              <w:t>Experta temática</w:t>
            </w:r>
          </w:p>
        </w:tc>
        <w:tc>
          <w:tcPr>
            <w:tcW w:w="3257" w:type="dxa"/>
          </w:tcPr>
          <w:p w14:paraId="4376ADCA" w14:textId="3D2E6C06" w:rsidR="004A344D" w:rsidRPr="00AF5BF1" w:rsidRDefault="007C6DC1" w:rsidP="00AF5BF1">
            <w:pPr>
              <w:pStyle w:val="TableParagraph"/>
              <w:spacing w:line="276" w:lineRule="auto"/>
              <w:ind w:right="71"/>
              <w:rPr>
                <w:rFonts w:ascii="Arial" w:hAnsi="Arial" w:cs="Arial"/>
                <w:color w:val="000000" w:themeColor="text1"/>
                <w:sz w:val="20"/>
                <w:szCs w:val="20"/>
              </w:rPr>
            </w:pPr>
            <w:r w:rsidRPr="00AF5BF1">
              <w:rPr>
                <w:rFonts w:ascii="Arial" w:hAnsi="Arial" w:cs="Arial"/>
                <w:color w:val="000000" w:themeColor="text1"/>
                <w:sz w:val="20"/>
                <w:szCs w:val="20"/>
              </w:rPr>
              <w:t>Santander, Centro Agroturístico</w:t>
            </w:r>
          </w:p>
        </w:tc>
        <w:tc>
          <w:tcPr>
            <w:tcW w:w="1888" w:type="dxa"/>
          </w:tcPr>
          <w:p w14:paraId="3AF5ECD5" w14:textId="640494F1" w:rsidR="004A344D" w:rsidRPr="00AF5BF1" w:rsidRDefault="00663B6C" w:rsidP="00AF5BF1">
            <w:pPr>
              <w:rPr>
                <w:color w:val="000000" w:themeColor="text1"/>
                <w:sz w:val="20"/>
                <w:szCs w:val="20"/>
              </w:rPr>
            </w:pPr>
            <w:r w:rsidRPr="00AF5BF1">
              <w:rPr>
                <w:color w:val="000000" w:themeColor="text1"/>
                <w:sz w:val="20"/>
                <w:szCs w:val="20"/>
              </w:rPr>
              <w:t>Agosto</w:t>
            </w:r>
            <w:r w:rsidR="007C6DC1" w:rsidRPr="00AF5BF1">
              <w:rPr>
                <w:color w:val="000000" w:themeColor="text1"/>
                <w:sz w:val="20"/>
                <w:szCs w:val="20"/>
              </w:rPr>
              <w:t xml:space="preserve"> de 2026</w:t>
            </w:r>
          </w:p>
        </w:tc>
      </w:tr>
    </w:tbl>
    <w:p w14:paraId="0EEEA740" w14:textId="77777777" w:rsidR="005E077A" w:rsidRPr="00AF5BF1" w:rsidRDefault="005E077A" w:rsidP="00AF5BF1">
      <w:pPr>
        <w:rPr>
          <w:color w:val="000000" w:themeColor="text1"/>
          <w:sz w:val="20"/>
          <w:szCs w:val="20"/>
        </w:rPr>
      </w:pPr>
    </w:p>
    <w:p w14:paraId="7492FDE4" w14:textId="77777777" w:rsidR="005E077A" w:rsidRPr="00AF5BF1" w:rsidRDefault="005E077A" w:rsidP="00AF5BF1">
      <w:pPr>
        <w:rPr>
          <w:color w:val="000000" w:themeColor="text1"/>
          <w:sz w:val="20"/>
          <w:szCs w:val="20"/>
        </w:rPr>
      </w:pPr>
    </w:p>
    <w:p w14:paraId="4862E412" w14:textId="1CAD6C52" w:rsidR="005E077A" w:rsidRPr="00AF5BF1" w:rsidRDefault="005E077A" w:rsidP="00AF5BF1">
      <w:pPr>
        <w:pStyle w:val="Ttulo1"/>
        <w:numPr>
          <w:ilvl w:val="0"/>
          <w:numId w:val="1"/>
        </w:numPr>
        <w:spacing w:before="0" w:after="0"/>
        <w:rPr>
          <w:b/>
          <w:bCs/>
          <w:color w:val="000000" w:themeColor="text1"/>
          <w:sz w:val="20"/>
          <w:szCs w:val="20"/>
        </w:rPr>
      </w:pPr>
      <w:r w:rsidRPr="00AF5BF1">
        <w:rPr>
          <w:b/>
          <w:bCs/>
          <w:color w:val="000000" w:themeColor="text1"/>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RPr="00AF5BF1"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AF5BF1" w:rsidRDefault="004A344D" w:rsidP="00AF5BF1">
            <w:pPr>
              <w:rPr>
                <w:color w:val="000000" w:themeColor="text1"/>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AF5BF1" w:rsidRDefault="004A344D" w:rsidP="00AF5BF1">
            <w:pPr>
              <w:rPr>
                <w:color w:val="000000" w:themeColor="text1"/>
                <w:sz w:val="20"/>
                <w:szCs w:val="20"/>
              </w:rPr>
            </w:pPr>
            <w:r w:rsidRPr="00AF5BF1">
              <w:rPr>
                <w:color w:val="000000" w:themeColor="text1"/>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AF5BF1" w:rsidRDefault="004A344D" w:rsidP="00AF5BF1">
            <w:pPr>
              <w:rPr>
                <w:color w:val="000000" w:themeColor="text1"/>
                <w:sz w:val="20"/>
                <w:szCs w:val="20"/>
              </w:rPr>
            </w:pPr>
            <w:r w:rsidRPr="00AF5BF1">
              <w:rPr>
                <w:color w:val="000000" w:themeColor="text1"/>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AF5BF1" w:rsidRDefault="004A344D" w:rsidP="00AF5BF1">
            <w:pPr>
              <w:rPr>
                <w:color w:val="000000" w:themeColor="text1"/>
                <w:sz w:val="20"/>
                <w:szCs w:val="20"/>
              </w:rPr>
            </w:pPr>
            <w:r w:rsidRPr="00AF5BF1">
              <w:rPr>
                <w:color w:val="000000" w:themeColor="text1"/>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AF5BF1" w:rsidRDefault="004A344D" w:rsidP="00AF5BF1">
            <w:pPr>
              <w:rPr>
                <w:color w:val="000000" w:themeColor="text1"/>
                <w:sz w:val="20"/>
                <w:szCs w:val="20"/>
              </w:rPr>
            </w:pPr>
            <w:r w:rsidRPr="00AF5BF1">
              <w:rPr>
                <w:color w:val="000000" w:themeColor="text1"/>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AF5BF1" w:rsidRDefault="004A344D" w:rsidP="00AF5BF1">
            <w:pPr>
              <w:rPr>
                <w:color w:val="000000" w:themeColor="text1"/>
                <w:sz w:val="20"/>
                <w:szCs w:val="20"/>
              </w:rPr>
            </w:pPr>
            <w:r w:rsidRPr="00AF5BF1">
              <w:rPr>
                <w:color w:val="000000" w:themeColor="text1"/>
                <w:sz w:val="20"/>
                <w:szCs w:val="20"/>
              </w:rPr>
              <w:t>Razón del Cambio</w:t>
            </w:r>
          </w:p>
        </w:tc>
      </w:tr>
      <w:tr w:rsidR="004A344D" w:rsidRPr="00AF5BF1"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AF5BF1" w:rsidRDefault="004A344D" w:rsidP="00AF5BF1">
            <w:pPr>
              <w:rPr>
                <w:color w:val="000000" w:themeColor="text1"/>
                <w:sz w:val="20"/>
                <w:szCs w:val="20"/>
              </w:rPr>
            </w:pPr>
            <w:r w:rsidRPr="00AF5BF1">
              <w:rPr>
                <w:color w:val="000000" w:themeColor="text1"/>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740E7FCC" w:rsidR="004A344D" w:rsidRPr="00AF5BF1" w:rsidRDefault="00083E35" w:rsidP="00AF5BF1">
            <w:pPr>
              <w:rPr>
                <w:color w:val="000000" w:themeColor="text1"/>
                <w:sz w:val="20"/>
                <w:szCs w:val="20"/>
              </w:rPr>
            </w:pPr>
            <w:r>
              <w:rPr>
                <w:color w:val="000000" w:themeColor="text1"/>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AF5BF1" w:rsidRDefault="004A344D" w:rsidP="00AF5BF1">
            <w:pPr>
              <w:rPr>
                <w:color w:val="000000" w:themeColor="text1"/>
                <w:sz w:val="20"/>
                <w:szCs w:val="20"/>
              </w:rPr>
            </w:pPr>
            <w:r w:rsidRPr="00AF5BF1">
              <w:rPr>
                <w:color w:val="000000" w:themeColor="text1"/>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6354535B" w:rsidR="004A344D" w:rsidRPr="00AF5BF1" w:rsidRDefault="00580634" w:rsidP="00AF5BF1">
            <w:pPr>
              <w:rPr>
                <w:color w:val="000000" w:themeColor="text1"/>
                <w:sz w:val="20"/>
                <w:szCs w:val="20"/>
              </w:rPr>
            </w:pPr>
            <w:r w:rsidRPr="00AF5BF1">
              <w:rPr>
                <w:color w:val="000000" w:themeColor="text1"/>
                <w:sz w:val="20"/>
                <w:szCs w:val="20"/>
              </w:rPr>
              <w:t>Centro A</w:t>
            </w:r>
            <w:r w:rsidR="004A344D" w:rsidRPr="00AF5BF1">
              <w:rPr>
                <w:color w:val="000000" w:themeColor="text1"/>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02B360A6" w:rsidR="004A344D" w:rsidRPr="00AF5BF1" w:rsidRDefault="00580634" w:rsidP="00AF5BF1">
            <w:pPr>
              <w:rPr>
                <w:color w:val="000000" w:themeColor="text1"/>
                <w:sz w:val="20"/>
                <w:szCs w:val="20"/>
              </w:rPr>
            </w:pPr>
            <w:r w:rsidRPr="00AF5BF1">
              <w:rPr>
                <w:color w:val="000000" w:themeColor="text1"/>
                <w:sz w:val="20"/>
                <w:szCs w:val="20"/>
              </w:rPr>
              <w:t xml:space="preserve">Agosto </w:t>
            </w:r>
            <w:r w:rsidR="004A344D" w:rsidRPr="00AF5BF1">
              <w:rPr>
                <w:color w:val="000000" w:themeColor="text1"/>
                <w:sz w:val="20"/>
                <w:szCs w:val="20"/>
              </w:rPr>
              <w:t>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4556ED1E" w:rsidR="004A344D" w:rsidRPr="00AF5BF1" w:rsidRDefault="00083E35" w:rsidP="00AF5BF1">
            <w:pPr>
              <w:rPr>
                <w:color w:val="000000" w:themeColor="text1"/>
                <w:sz w:val="20"/>
                <w:szCs w:val="20"/>
              </w:rPr>
            </w:pPr>
            <w:r w:rsidRPr="0015125F">
              <w:rPr>
                <w:sz w:val="20"/>
                <w:szCs w:val="20"/>
              </w:rPr>
              <w:t>Adaptación a ambientes virtuales de aprendizaje AVA, según lineamientos del Ecosistema</w:t>
            </w:r>
          </w:p>
        </w:tc>
      </w:tr>
    </w:tbl>
    <w:p w14:paraId="71D589A1" w14:textId="77777777" w:rsidR="005E077A" w:rsidRPr="00AF5BF1" w:rsidRDefault="005E077A" w:rsidP="00AF5BF1">
      <w:pPr>
        <w:rPr>
          <w:color w:val="000000" w:themeColor="text1"/>
          <w:sz w:val="20"/>
          <w:szCs w:val="20"/>
        </w:rPr>
      </w:pPr>
    </w:p>
    <w:p w14:paraId="280DE984" w14:textId="77777777" w:rsidR="005E077A" w:rsidRPr="00AF5BF1" w:rsidRDefault="005E077A" w:rsidP="00AF5BF1">
      <w:pPr>
        <w:rPr>
          <w:color w:val="000000" w:themeColor="text1"/>
          <w:sz w:val="20"/>
          <w:szCs w:val="20"/>
        </w:rPr>
      </w:pPr>
    </w:p>
    <w:p w14:paraId="38C42287" w14:textId="77777777" w:rsidR="005E077A" w:rsidRPr="00AF5BF1" w:rsidRDefault="005E077A" w:rsidP="00AF5BF1">
      <w:pPr>
        <w:rPr>
          <w:color w:val="000000" w:themeColor="text1"/>
          <w:sz w:val="20"/>
          <w:szCs w:val="20"/>
        </w:rPr>
      </w:pPr>
      <w:r w:rsidRPr="00AF5BF1">
        <w:rPr>
          <w:color w:val="000000" w:themeColor="text1"/>
          <w:sz w:val="20"/>
          <w:szCs w:val="20"/>
        </w:rPr>
        <w:t xml:space="preserve"> </w:t>
      </w:r>
    </w:p>
    <w:p w14:paraId="000000D3" w14:textId="77777777" w:rsidR="00FF258C" w:rsidRPr="00AF5BF1" w:rsidRDefault="00FF258C" w:rsidP="00AF5BF1">
      <w:pPr>
        <w:pStyle w:val="Normal0"/>
        <w:rPr>
          <w:color w:val="000000" w:themeColor="text1"/>
          <w:sz w:val="20"/>
          <w:szCs w:val="20"/>
        </w:rPr>
      </w:pPr>
    </w:p>
    <w:p w14:paraId="000000D4" w14:textId="77777777" w:rsidR="00FF258C" w:rsidRPr="00AF5BF1" w:rsidRDefault="00FF258C" w:rsidP="00AF5BF1">
      <w:pPr>
        <w:pStyle w:val="Normal0"/>
        <w:rPr>
          <w:color w:val="000000" w:themeColor="text1"/>
          <w:sz w:val="20"/>
          <w:szCs w:val="20"/>
        </w:rPr>
      </w:pPr>
    </w:p>
    <w:p w14:paraId="000000D5" w14:textId="77777777" w:rsidR="00FF258C" w:rsidRPr="00AF5BF1" w:rsidRDefault="00FF258C" w:rsidP="00AF5BF1">
      <w:pPr>
        <w:pStyle w:val="Normal0"/>
        <w:rPr>
          <w:color w:val="000000" w:themeColor="text1"/>
          <w:sz w:val="20"/>
          <w:szCs w:val="20"/>
        </w:rPr>
      </w:pPr>
    </w:p>
    <w:p w14:paraId="000000D7" w14:textId="3E1DCFEE" w:rsidR="00FF258C" w:rsidRPr="00AF5BF1" w:rsidRDefault="00D376E1" w:rsidP="00AF5BF1">
      <w:pPr>
        <w:pStyle w:val="Normal0"/>
        <w:rPr>
          <w:color w:val="000000" w:themeColor="text1"/>
          <w:sz w:val="20"/>
          <w:szCs w:val="20"/>
        </w:rPr>
      </w:pPr>
      <w:r w:rsidRPr="00AF5BF1">
        <w:rPr>
          <w:color w:val="000000" w:themeColor="text1"/>
          <w:sz w:val="20"/>
          <w:szCs w:val="20"/>
        </w:rPr>
        <w:t xml:space="preserve"> </w:t>
      </w:r>
    </w:p>
    <w:sectPr w:rsidR="00FF258C" w:rsidRPr="00AF5BF1">
      <w:headerReference w:type="even" r:id="rId73"/>
      <w:headerReference w:type="default" r:id="rId74"/>
      <w:footerReference w:type="even" r:id="rId75"/>
      <w:footerReference w:type="default" r:id="rId76"/>
      <w:headerReference w:type="first" r:id="rId77"/>
      <w:footerReference w:type="first" r:id="rId7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ica Varon Quintero" w:date="2026-09-15T13:53:00Z" w:initials="AV">
    <w:p w14:paraId="00477B67" w14:textId="77777777" w:rsidR="00EE45C9" w:rsidRDefault="00EE45C9" w:rsidP="00EE45C9">
      <w:r>
        <w:rPr>
          <w:rStyle w:val="Refdecomentario"/>
        </w:rPr>
        <w:annotationRef/>
      </w:r>
      <w:r>
        <w:rPr>
          <w:sz w:val="20"/>
          <w:szCs w:val="20"/>
        </w:rPr>
        <w:t xml:space="preserve">Enlace imagen decorativa: </w:t>
      </w:r>
      <w:hyperlink r:id="rId1" w:anchor="fromView=search&amp;page=1&amp;position=2&amp;uuid=be3b12e5-8e58-4d59-946c-a377d0958fcf&amp;track=ais_hybrid&amp;query=patronaje+industrial" w:history="1">
        <w:r w:rsidRPr="00DD23AF">
          <w:rPr>
            <w:rStyle w:val="Hipervnculo"/>
            <w:sz w:val="20"/>
            <w:szCs w:val="20"/>
          </w:rPr>
          <w:t>https://www.magnific.com/es/foto-gratis/cerrar-manos-sosteniendo-cinta-sastreria_13130917.htm#fromView=search&amp;page=1&amp;position=2&amp;uuid=be3b12e5-8e58-4d59-946c-a377d0958fcf&amp;track=ais_hybrid&amp;query=patronaje+industrial</w:t>
        </w:r>
      </w:hyperlink>
    </w:p>
  </w:comment>
  <w:comment w:id="1" w:author="Angelica Varon Quintero" w:date="2026-09-15T11:25:00Z" w:initials="AV">
    <w:p w14:paraId="2B60D515" w14:textId="77777777" w:rsidR="00F1728D" w:rsidRDefault="00F1728D" w:rsidP="00F1728D">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2" w:author="Angelica Varon Quintero" w:date="2026-09-15T11:25:00Z" w:initials="AV">
    <w:p w14:paraId="1D74AFF4" w14:textId="77777777" w:rsidR="00F1728D" w:rsidRDefault="00F1728D" w:rsidP="00F1728D">
      <w:r>
        <w:rPr>
          <w:rStyle w:val="Refdecomentario"/>
        </w:rPr>
        <w:annotationRef/>
      </w:r>
      <w:r>
        <w:rPr>
          <w:sz w:val="20"/>
          <w:szCs w:val="20"/>
        </w:rPr>
        <w:t>Texto alternativo: Volumen cúbico en un sistema tridimensional con los ejes X, Y y Z como referencia de posición y orientación.</w:t>
      </w:r>
    </w:p>
  </w:comment>
  <w:comment w:id="3" w:author="Angelica Varon Quintero" w:date="2026-09-15T11:27:00Z" w:initials="AV">
    <w:p w14:paraId="30670A98" w14:textId="77777777" w:rsidR="00A61AA4" w:rsidRDefault="00A61AA4" w:rsidP="00A61AA4">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4" w:author="Angelica Varon Quintero" w:date="2026-09-15T11:28:00Z" w:initials="AV">
    <w:p w14:paraId="4B736FC4" w14:textId="77777777" w:rsidR="00A61AA4" w:rsidRDefault="00A61AA4" w:rsidP="00A61AA4">
      <w:r>
        <w:rPr>
          <w:rStyle w:val="Refdecomentario"/>
        </w:rPr>
        <w:annotationRef/>
      </w:r>
      <w:r>
        <w:rPr>
          <w:sz w:val="20"/>
          <w:szCs w:val="20"/>
        </w:rPr>
        <w:t>Texto alternativo: Desarrollo plano de un cubo con seis caras unidas que permiten el plegado y la conformación del volumen tridimensional.</w:t>
      </w:r>
    </w:p>
  </w:comment>
  <w:comment w:id="5" w:author="Angelica Varon Quintero" w:date="2026-09-15T11:30:00Z" w:initials="AV">
    <w:p w14:paraId="1FB11DE7" w14:textId="77777777" w:rsidR="000C3DF5" w:rsidRDefault="000C3DF5" w:rsidP="000C3DF5">
      <w:r>
        <w:rPr>
          <w:rStyle w:val="Refdecomentario"/>
        </w:rPr>
        <w:annotationRef/>
      </w:r>
      <w:r>
        <w:rPr>
          <w:sz w:val="20"/>
          <w:szCs w:val="20"/>
        </w:rPr>
        <w:t>Recurso acordeón con viñetas en la izquierda, tipo uno.</w:t>
      </w:r>
    </w:p>
  </w:comment>
  <w:comment w:id="6" w:author="Angelica Varon Quintero" w:date="2026-09-15T11:41:00Z" w:initials="AV">
    <w:p w14:paraId="3BB22AFB" w14:textId="77777777" w:rsidR="00743C1C" w:rsidRDefault="00743C1C" w:rsidP="00743C1C">
      <w:r>
        <w:rPr>
          <w:rStyle w:val="Refdecomentario"/>
        </w:rPr>
        <w:annotationRef/>
      </w:r>
      <w:r>
        <w:rPr>
          <w:sz w:val="20"/>
          <w:szCs w:val="20"/>
        </w:rPr>
        <w:t xml:space="preserve">Recurso anexo 01 en el siguiente enlace: </w:t>
      </w:r>
      <w:hyperlink r:id="rId2" w:history="1">
        <w:r w:rsidRPr="006A1F2A">
          <w:rPr>
            <w:rStyle w:val="Hipervnculo"/>
            <w:sz w:val="20"/>
            <w:szCs w:val="20"/>
          </w:rPr>
          <w:t>https://sena4.sharepoint.com/:b:/r/teams/REPOSITORIORECURSOSDIGITALES/Documentos%20compartidos/2026/Santander/Complementarias/52450490-Patronaje%20de%20ropa%20interior%20femenina/1.%20FinalxVirtualizar/Contenidos/CF02/Formatos%20DI/Anexos/Anexo_01_Conceptos_de_prepatronaje.pdf?d=w0381d2a18ec94ea5a7aaa3e38ae28900&amp;csf=1&amp;web=1&amp;e=17zhLX</w:t>
        </w:r>
      </w:hyperlink>
    </w:p>
  </w:comment>
  <w:comment w:id="7" w:author="Angelica Varon Quintero" w:date="2026-09-15T13:51:00Z" w:initials="AV">
    <w:p w14:paraId="41C90441" w14:textId="77777777" w:rsidR="0010358D" w:rsidRDefault="0010358D" w:rsidP="0010358D">
      <w:r>
        <w:rPr>
          <w:rStyle w:val="Refdecomentario"/>
        </w:rPr>
        <w:annotationRef/>
      </w:r>
      <w:r>
        <w:rPr>
          <w:sz w:val="20"/>
          <w:szCs w:val="20"/>
        </w:rPr>
        <w:t xml:space="preserve">Recurso carrusel de tarjetas. </w:t>
      </w:r>
    </w:p>
  </w:comment>
  <w:comment w:id="8" w:author="Angelica Varon Quintero" w:date="2026-09-15T13:54:00Z" w:initials="AV">
    <w:p w14:paraId="73061FA0" w14:textId="77777777" w:rsidR="00EE45C9" w:rsidRDefault="00EE45C9" w:rsidP="00EE45C9">
      <w:r>
        <w:rPr>
          <w:rStyle w:val="Refdecomentario"/>
        </w:rPr>
        <w:annotationRef/>
      </w:r>
      <w:r>
        <w:rPr>
          <w:sz w:val="20"/>
          <w:szCs w:val="20"/>
        </w:rPr>
        <w:t xml:space="preserve">Enlace imagen decorativa: </w:t>
      </w:r>
      <w:hyperlink r:id="rId3" w:anchor="fromView=detail&amp;position=4&amp;uuid=be3b12e5-8e58-4d59-946c-a377d0958fcf&amp;track=ais_hybrid" w:history="1">
        <w:r w:rsidRPr="009152EF">
          <w:rPr>
            <w:rStyle w:val="Hipervnculo"/>
            <w:sz w:val="20"/>
            <w:szCs w:val="20"/>
          </w:rPr>
          <w:t>https://www.magnific.com/es/foto-gratis/dibujo-explotacion-mujer-primer-plano_12809661.htm#fromView=detail&amp;position=4&amp;uuid=be3b12e5-8e58-4d59-946c-a377d0958fcf&amp;track=ais_hybrid</w:t>
        </w:r>
      </w:hyperlink>
    </w:p>
  </w:comment>
  <w:comment w:id="9" w:author="Angelica Varon Quintero" w:date="2026-09-15T13:56:00Z" w:initials="AV">
    <w:p w14:paraId="4D3D88B8" w14:textId="77777777" w:rsidR="00EE45C9" w:rsidRDefault="00EE45C9" w:rsidP="00EE45C9">
      <w:r>
        <w:rPr>
          <w:rStyle w:val="Refdecomentario"/>
        </w:rPr>
        <w:annotationRef/>
      </w:r>
      <w:r>
        <w:rPr>
          <w:sz w:val="20"/>
          <w:szCs w:val="20"/>
        </w:rPr>
        <w:t>Recurso pestañas verticales.</w:t>
      </w:r>
    </w:p>
    <w:p w14:paraId="1B28BFFB" w14:textId="77777777" w:rsidR="00EE45C9" w:rsidRDefault="00EE45C9" w:rsidP="00EE45C9"/>
  </w:comment>
  <w:comment w:id="13" w:author="Angelica Varon Quintero" w:date="2026-09-15T14:07:00Z" w:initials="AV">
    <w:p w14:paraId="5CDE1E2C" w14:textId="77777777" w:rsidR="00BF2337" w:rsidRDefault="00BF2337" w:rsidP="00BF2337">
      <w:r>
        <w:rPr>
          <w:rStyle w:val="Refdecomentario"/>
        </w:rPr>
        <w:annotationRef/>
      </w:r>
      <w:r>
        <w:rPr>
          <w:sz w:val="20"/>
          <w:szCs w:val="20"/>
        </w:rPr>
        <w:t xml:space="preserve">enlace imagen decorativa: </w:t>
      </w:r>
      <w:hyperlink r:id="rId4" w:anchor="fromView=detail&amp;position=4&amp;uuid=9502c81c-b8dd-4566-91d6-1288a5095727&amp;track=ais_hybrid" w:history="1">
        <w:r w:rsidRPr="008F2FAF">
          <w:rPr>
            <w:rStyle w:val="Hipervnculo"/>
            <w:sz w:val="20"/>
            <w:szCs w:val="20"/>
          </w:rPr>
          <w:t>https://www.magnific.com/es/foto-gratis/papel-corte-mano-primer-plano_12809656.htm#fromView=detail&amp;position=4&amp;uuid=9502c81c-b8dd-4566-91d6-1288a5095727&amp;track=ais_hybrid</w:t>
        </w:r>
      </w:hyperlink>
    </w:p>
  </w:comment>
  <w:comment w:id="14" w:author="Angelica Varon Quintero" w:date="2026-09-15T14:08:00Z" w:initials="AV">
    <w:p w14:paraId="45FF7047" w14:textId="77777777" w:rsidR="00BF2337" w:rsidRDefault="00BF2337" w:rsidP="00BF2337">
      <w:r>
        <w:rPr>
          <w:rStyle w:val="Refdecomentario"/>
        </w:rPr>
        <w:annotationRef/>
      </w:r>
      <w:r>
        <w:rPr>
          <w:sz w:val="20"/>
          <w:szCs w:val="20"/>
        </w:rPr>
        <w:t xml:space="preserve">Recurso anexo 02 en el siguiente enlace </w:t>
      </w:r>
      <w:hyperlink r:id="rId5" w:history="1">
        <w:r w:rsidRPr="00260B17">
          <w:rPr>
            <w:rStyle w:val="Hipervnculo"/>
            <w:sz w:val="20"/>
            <w:szCs w:val="20"/>
          </w:rPr>
          <w:t>https://sena4.sharepoint.com/:b:/r/teams/REPOSITORIORECURSOSDIGITALES/Documentos%20compartidos/2026/Santander/Complementarias/52450490-Patronaje%20de%20ropa%20interior%20femenina/1.%20FinalxVirtualizar/Contenidos/CF02/Formatos%20DI/Anexos/Anexo_02_Pasos_para_definir_el_patronaje.pdf?d=w1b61b832ff3c4455862efc82a72ae149&amp;csf=1&amp;web=1&amp;e=r28XHL</w:t>
        </w:r>
      </w:hyperlink>
    </w:p>
  </w:comment>
  <w:comment w:id="17" w:author="Angelica Varon Quintero" w:date="2026-09-15T14:26:00Z" w:initials="AV">
    <w:p w14:paraId="7297F700" w14:textId="77777777" w:rsidR="001430DE" w:rsidRDefault="001430DE" w:rsidP="001430DE">
      <w:r>
        <w:rPr>
          <w:rStyle w:val="Refdecomentario"/>
        </w:rPr>
        <w:annotationRef/>
      </w:r>
      <w:r>
        <w:rPr>
          <w:sz w:val="20"/>
          <w:szCs w:val="20"/>
        </w:rPr>
        <w:t xml:space="preserve">Recurso anexo 03 en el siguiente enlace </w:t>
      </w:r>
      <w:hyperlink r:id="rId6" w:history="1">
        <w:r w:rsidRPr="000D51E3">
          <w:rPr>
            <w:rStyle w:val="Hipervnculo"/>
            <w:sz w:val="20"/>
            <w:szCs w:val="20"/>
          </w:rPr>
          <w:t>https://sena4.sharepoint.com/:b:/r/teams/REPOSITORIORECURSOSDIGITALES/Documentos%20compartidos/2026/Santander/Complementarias/52450490-Patronaje%20de%20ropa%20interior%20femenina/1.%20FinalxVirtualizar/Contenidos/CF02/Formatos%20DI/Anexos/Anexo_03_Presentaci%C3%B3n_del_manual_de_patronaje_SENA.pdf?d=w71e47cee0b684bbcb01f8d2b3168417e&amp;csf=1&amp;web=1&amp;e=hDskc6</w:t>
        </w:r>
      </w:hyperlink>
    </w:p>
  </w:comment>
  <w:comment w:id="20" w:author="Angelica Varon Quintero" w:date="2026-09-15T14:28:00Z" w:initials="AV">
    <w:p w14:paraId="7ACF18CE" w14:textId="77777777" w:rsidR="007B3006" w:rsidRDefault="007B3006" w:rsidP="007B3006">
      <w:r>
        <w:rPr>
          <w:rStyle w:val="Refdecomentario"/>
        </w:rPr>
        <w:annotationRef/>
      </w:r>
      <w:r>
        <w:rPr>
          <w:sz w:val="20"/>
          <w:szCs w:val="20"/>
        </w:rPr>
        <w:t>Recurso pasos verticales</w:t>
      </w:r>
    </w:p>
  </w:comment>
  <w:comment w:id="21" w:author="Angelica Varon Quintero" w:date="2026-09-15T14:31:00Z" w:initials="AV">
    <w:p w14:paraId="10DABA0F" w14:textId="77777777" w:rsidR="001A6B63" w:rsidRDefault="001A6B63" w:rsidP="001A6B63">
      <w:r>
        <w:rPr>
          <w:rStyle w:val="Refdecomentario"/>
        </w:rPr>
        <w:annotationRef/>
      </w:r>
      <w:r>
        <w:rPr>
          <w:sz w:val="20"/>
          <w:szCs w:val="20"/>
        </w:rPr>
        <w:t>Recurso slider de navegación con numerales.</w:t>
      </w:r>
    </w:p>
  </w:comment>
  <w:comment w:id="22" w:author="Angelica Varon Quintero" w:date="2026-09-15T14:32:00Z" w:initials="AV">
    <w:p w14:paraId="053277E1" w14:textId="77777777" w:rsidR="001A6B63" w:rsidRDefault="001A6B63" w:rsidP="001A6B63">
      <w:r>
        <w:rPr>
          <w:rStyle w:val="Refdecomentario"/>
        </w:rPr>
        <w:annotationRef/>
      </w:r>
      <w:r>
        <w:rPr>
          <w:sz w:val="20"/>
          <w:szCs w:val="20"/>
        </w:rPr>
        <w:t>Recurso pasos verticales</w:t>
      </w:r>
    </w:p>
  </w:comment>
  <w:comment w:id="23" w:author="Angelica Varon Quintero" w:date="2026-09-15T14:35:00Z" w:initials="AV">
    <w:p w14:paraId="0F002966" w14:textId="77777777" w:rsidR="005C0385" w:rsidRDefault="005C0385" w:rsidP="005C0385">
      <w:r>
        <w:rPr>
          <w:rStyle w:val="Refdecomentario"/>
        </w:rPr>
        <w:annotationRef/>
      </w:r>
      <w:r>
        <w:rPr>
          <w:sz w:val="20"/>
          <w:szCs w:val="20"/>
        </w:rPr>
        <w:t xml:space="preserve">Recurso anexo 4 en el siguiente enlace: </w:t>
      </w:r>
      <w:hyperlink r:id="rId7" w:history="1">
        <w:r w:rsidRPr="00A54733">
          <w:rPr>
            <w:rStyle w:val="Hipervnculo"/>
            <w:sz w:val="20"/>
            <w:szCs w:val="20"/>
          </w:rPr>
          <w:t>https://sena4.sharepoint.com/:b:/r/teams/REPOSITORIORECURSOSDIGITALES/Documentos%20compartidos/2026/Santander/Complementarias/52450490-Patronaje%20de%20ropa%20interior%20femenina/1.%20FinalxVirtualizar/Contenidos/CF02/Formatos%20DI/Anexos/Anexo_04_Manual_de_patronaje_ba%CC%81sico_e_interpretacio%CC%81n_de_disen%CC%83os%E2%80%9D.pdf?d=wc858900950024d358a01d7003619771e&amp;csf=1&amp;web=1&amp;e=QwEXn3</w:t>
        </w:r>
      </w:hyperlink>
    </w:p>
  </w:comment>
  <w:comment w:id="25" w:author="Angelica Varon Quintero" w:date="2026-09-15T14:39:00Z" w:initials="AV">
    <w:p w14:paraId="0CF8EBB8" w14:textId="77777777" w:rsidR="00A76833" w:rsidRDefault="00A76833" w:rsidP="00A76833">
      <w:r>
        <w:rPr>
          <w:rStyle w:val="Refdecomentario"/>
        </w:rPr>
        <w:annotationRef/>
      </w:r>
      <w:r>
        <w:rPr>
          <w:sz w:val="20"/>
          <w:szCs w:val="20"/>
        </w:rPr>
        <w:t xml:space="preserve">eNLACE IMAGEN DECORATIVA: </w:t>
      </w:r>
      <w:hyperlink r:id="rId8" w:anchor="fromView=detail&amp;position=5&amp;uuid=9502c81c-b8dd-4566-91d6-1288a5095727&amp;track=ais_hybrid" w:history="1">
        <w:r w:rsidRPr="00EF3965">
          <w:rPr>
            <w:rStyle w:val="Hipervnculo"/>
            <w:sz w:val="20"/>
            <w:szCs w:val="20"/>
          </w:rPr>
          <w:t>https://www.magnific.com/es/foto-gratis/dibujo-explotacion-mujer-primer-plano_12809661.htm#fromView=detail&amp;position=5&amp;uuid=9502c81c-b8dd-4566-91d6-1288a5095727&amp;track=ais_hybrid</w:t>
        </w:r>
      </w:hyperlink>
    </w:p>
  </w:comment>
  <w:comment w:id="26" w:author="Angelica Varon Quintero" w:date="2026-09-15T14:41:00Z" w:initials="AV">
    <w:p w14:paraId="17C94732" w14:textId="77777777" w:rsidR="00A76833" w:rsidRDefault="00A76833" w:rsidP="00A76833">
      <w:r>
        <w:rPr>
          <w:rStyle w:val="Refdecomentario"/>
        </w:rPr>
        <w:annotationRef/>
      </w:r>
      <w:r>
        <w:rPr>
          <w:sz w:val="20"/>
          <w:szCs w:val="20"/>
        </w:rPr>
        <w:t xml:space="preserve">Recurso anexo 05 en el siguiente enlace: </w:t>
      </w:r>
      <w:hyperlink r:id="rId9" w:history="1">
        <w:r w:rsidRPr="00E63027">
          <w:rPr>
            <w:rStyle w:val="Hipervnculo"/>
            <w:sz w:val="20"/>
            <w:szCs w:val="20"/>
          </w:rPr>
          <w:t>https://sena4.sharepoint.com/:b:/r/teams/REPOSITORIORECURSOSDIGITALES/Documentos%20compartidos/2026/Santander/Complementarias/52450490-Patronaje%20de%20ropa%20interior%20femenina/1.%20FinalxVirtualizar/Contenidos/CF02/Formatos%20DI/Anexos/Anexo_05_Pasos_para_el_trazo_de_la_base_superior.pdf?d=w8cf07576eed64eb5bdcc704fb7037fbf&amp;csf=1&amp;web=1&amp;e=5L3oWC</w:t>
        </w:r>
      </w:hyperlink>
    </w:p>
  </w:comment>
  <w:comment w:id="27" w:author="Angelica Varon Quintero" w:date="2026-09-15T14:42:00Z" w:initials="AV">
    <w:p w14:paraId="1ACA5DFD" w14:textId="77777777" w:rsidR="00A76833" w:rsidRDefault="00A76833" w:rsidP="00A76833">
      <w:r>
        <w:rPr>
          <w:rStyle w:val="Refdecomentario"/>
        </w:rPr>
        <w:annotationRef/>
      </w:r>
      <w:r>
        <w:rPr>
          <w:sz w:val="20"/>
          <w:szCs w:val="20"/>
        </w:rPr>
        <w:t xml:space="preserve">Recurso anexo 04 en el siguiente enlace: </w:t>
      </w:r>
      <w:hyperlink r:id="rId10" w:history="1">
        <w:r w:rsidRPr="00C41EE0">
          <w:rPr>
            <w:rStyle w:val="Hipervnculo"/>
            <w:sz w:val="20"/>
            <w:szCs w:val="20"/>
          </w:rPr>
          <w:t>https://sena4.sharepoint.com/:b:/r/teams/REPOSITORIORECURSOSDIGITALES/Documentos%20compartidos/2026/Santander/Complementarias/52450490-Patronaje%20de%20ropa%20interior%20femenina/1.%20FinalxVirtualizar/Contenidos/CF02/Formatos%20DI/Anexos/Anexo_04_Manual_de_patronaje_ba%CC%81sico_e_interpretacio%CC%81n_de_disen%CC%83os%E2%80%9D.pdf?d=wc858900950024d358a01d7003619771e&amp;csf=1&amp;web=1&amp;e=CjkrMt</w:t>
        </w:r>
      </w:hyperlink>
    </w:p>
  </w:comment>
  <w:comment w:id="31" w:author="Angelica Varon Quintero" w:date="2026-09-15T14:46:00Z" w:initials="AV">
    <w:p w14:paraId="1BCBB13B" w14:textId="77777777" w:rsidR="002130C8" w:rsidRDefault="002130C8" w:rsidP="002130C8">
      <w:r>
        <w:rPr>
          <w:rStyle w:val="Refdecomentario"/>
        </w:rPr>
        <w:annotationRef/>
      </w:r>
      <w:r>
        <w:rPr>
          <w:sz w:val="20"/>
          <w:szCs w:val="20"/>
        </w:rPr>
        <w:t xml:space="preserve">Enlace imagen decorativa: </w:t>
      </w:r>
      <w:hyperlink r:id="rId11" w:anchor="fromView=search&amp;page=1&amp;position=5&amp;uuid=28c930c6-9585-491d-82f6-78b1affd5178&amp;track=ais_hybrid&amp;query=toma+de+medidas" w:history="1">
        <w:r w:rsidRPr="009B554F">
          <w:rPr>
            <w:rStyle w:val="Hipervnculo"/>
            <w:sz w:val="20"/>
            <w:szCs w:val="20"/>
          </w:rPr>
          <w:t>https://www.magnific.com/es/fotos-premium/sastre-mide-brazo-mujer-cinta-metrica-taller-costura-soleado_390942420.htm#fromView=search&amp;page=1&amp;position=5&amp;uuid=28c930c6-9585-491d-82f6-78b1affd5178&amp;track=ais_hybrid&amp;query=toma+de+medidas</w:t>
        </w:r>
      </w:hyperlink>
    </w:p>
  </w:comment>
  <w:comment w:id="32" w:author="Angelica Varon Quintero" w:date="2026-09-15T14:47:00Z" w:initials="AV">
    <w:p w14:paraId="74413A03" w14:textId="77777777" w:rsidR="002130C8" w:rsidRDefault="002130C8" w:rsidP="002130C8">
      <w:r>
        <w:rPr>
          <w:rStyle w:val="Refdecomentario"/>
        </w:rPr>
        <w:annotationRef/>
      </w:r>
      <w:r>
        <w:rPr>
          <w:sz w:val="20"/>
          <w:szCs w:val="20"/>
        </w:rPr>
        <w:t>Recurso bloque de texto destacado</w:t>
      </w:r>
    </w:p>
  </w:comment>
  <w:comment w:id="33" w:author="Angelica Varon Quintero" w:date="2026-09-15T14:48:00Z" w:initials="AV">
    <w:p w14:paraId="349E15EA" w14:textId="77777777" w:rsidR="002130C8" w:rsidRDefault="002130C8" w:rsidP="002130C8">
      <w:r>
        <w:rPr>
          <w:rStyle w:val="Refdecomentario"/>
        </w:rPr>
        <w:annotationRef/>
      </w:r>
      <w:r>
        <w:rPr>
          <w:sz w:val="20"/>
          <w:szCs w:val="20"/>
        </w:rPr>
        <w:t xml:space="preserve">Recurso video en el siguiente enlace </w:t>
      </w:r>
      <w:hyperlink r:id="rId12" w:history="1">
        <w:r w:rsidRPr="000A2DE7">
          <w:rPr>
            <w:rStyle w:val="Hipervnculo"/>
            <w:sz w:val="20"/>
            <w:szCs w:val="20"/>
          </w:rPr>
          <w:t>https://www.youtube.com/watch?v=sg_UbHStwtk</w:t>
        </w:r>
      </w:hyperlink>
    </w:p>
  </w:comment>
  <w:comment w:id="38" w:author="Angelica Varon Quintero" w:date="2026-09-15T14:51:00Z" w:initials="AV">
    <w:p w14:paraId="5A207347" w14:textId="77777777" w:rsidR="003415CD" w:rsidRDefault="003415CD" w:rsidP="003415CD">
      <w:r>
        <w:rPr>
          <w:rStyle w:val="Refdecomentario"/>
        </w:rPr>
        <w:annotationRef/>
      </w:r>
      <w:r>
        <w:rPr>
          <w:sz w:val="20"/>
          <w:szCs w:val="20"/>
        </w:rPr>
        <w:t xml:space="preserve">Enlace imagen decorativa: </w:t>
      </w:r>
      <w:hyperlink r:id="rId13" w:anchor="fromView=detail&amp;position=4&amp;uuid=a9e23687-20d4-4d5f-af71-8218e8461833&amp;track=ais_hybrid&amp;from_element=cross_selling__photo" w:history="1">
        <w:r w:rsidRPr="00213A99">
          <w:rPr>
            <w:rStyle w:val="Hipervnculo"/>
            <w:sz w:val="20"/>
            <w:szCs w:val="20"/>
          </w:rPr>
          <w:t>https://www.magnific.com/es/fotos-premium/primer-plano-manos-mujer-usando-reglas-medir-tela_35138274.htm#fromView=detail&amp;position=4&amp;uuid=a9e23687-20d4-4d5f-af71-8218e8461833&amp;track=ais_hybrid&amp;from_element=cross_selling__photo</w:t>
        </w:r>
      </w:hyperlink>
    </w:p>
  </w:comment>
  <w:comment w:id="39" w:author="Angelica Varon Quintero" w:date="2026-09-15T14:52:00Z" w:initials="AV">
    <w:p w14:paraId="3B7E5850" w14:textId="77777777" w:rsidR="009150BF" w:rsidRDefault="009150BF" w:rsidP="009150BF">
      <w:r>
        <w:rPr>
          <w:rStyle w:val="Refdecomentario"/>
        </w:rPr>
        <w:annotationRef/>
      </w:r>
      <w:r>
        <w:rPr>
          <w:sz w:val="20"/>
          <w:szCs w:val="20"/>
        </w:rPr>
        <w:t xml:space="preserve">Recurso video en el siguiente enlace: </w:t>
      </w:r>
      <w:hyperlink r:id="rId14" w:history="1">
        <w:r w:rsidRPr="00926672">
          <w:rPr>
            <w:rStyle w:val="Hipervnculo"/>
            <w:sz w:val="20"/>
            <w:szCs w:val="20"/>
          </w:rPr>
          <w:t>https://www.youtube.com/watch?v=rLYn-8vPNlU</w:t>
        </w:r>
      </w:hyperlink>
    </w:p>
  </w:comment>
  <w:comment w:id="40" w:author="Angelica Varon Quintero" w:date="2026-09-15T14:57:00Z" w:initials="AV">
    <w:p w14:paraId="3389214B" w14:textId="77777777" w:rsidR="00BA3699" w:rsidRDefault="00BA3699" w:rsidP="00BA3699">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41" w:author="Angelica Varon Quintero" w:date="2026-09-15T14:58:00Z" w:initials="AV">
    <w:p w14:paraId="0EEEEAEF" w14:textId="77777777" w:rsidR="00BA3699" w:rsidRDefault="00BA3699" w:rsidP="00BA3699">
      <w:r>
        <w:rPr>
          <w:rStyle w:val="Refdecomentario"/>
        </w:rPr>
        <w:annotationRef/>
      </w:r>
      <w:r>
        <w:rPr>
          <w:sz w:val="20"/>
          <w:szCs w:val="20"/>
        </w:rPr>
        <w:t>Texto alternativo: Esquema del paso 1 con rectángulo base, línea de cadera, línea de quiebre y medidas iniciales del pantalón.</w:t>
      </w:r>
    </w:p>
  </w:comment>
  <w:comment w:id="42" w:author="Angelica Varon Quintero" w:date="2026-09-15T14:58:00Z" w:initials="AV">
    <w:p w14:paraId="0C4DF680" w14:textId="77777777" w:rsidR="00BA3699" w:rsidRDefault="00BA3699" w:rsidP="00BA3699">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43" w:author="Angelica Varon Quintero" w:date="2026-09-15T14:58:00Z" w:initials="AV">
    <w:p w14:paraId="1925C1F4" w14:textId="77777777" w:rsidR="00BA3699" w:rsidRDefault="00BA3699" w:rsidP="00BA3699">
      <w:r>
        <w:rPr>
          <w:rStyle w:val="Refdecomentario"/>
        </w:rPr>
        <w:annotationRef/>
      </w:r>
      <w:r>
        <w:rPr>
          <w:sz w:val="20"/>
          <w:szCs w:val="20"/>
        </w:rPr>
        <w:t>Texto alternativo: Esquema del paso 2 con líneas de cadera, tiro y rodilla, y curvas estructurales del patrón de pantalón.</w:t>
      </w:r>
    </w:p>
  </w:comment>
  <w:comment w:id="44" w:author="Angelica Varon Quintero" w:date="2026-09-15T14:59:00Z" w:initials="AV">
    <w:p w14:paraId="19D8E95E" w14:textId="77777777" w:rsidR="00BA3699" w:rsidRDefault="00BA3699" w:rsidP="00BA3699">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45" w:author="Angelica Varon Quintero" w:date="2026-09-15T14:59:00Z" w:initials="AV">
    <w:p w14:paraId="5F1101C2" w14:textId="77777777" w:rsidR="00BA3699" w:rsidRDefault="00BA3699" w:rsidP="00BA3699">
      <w:r>
        <w:rPr>
          <w:rStyle w:val="Refdecomentario"/>
        </w:rPr>
        <w:annotationRef/>
      </w:r>
      <w:r>
        <w:rPr>
          <w:sz w:val="20"/>
          <w:szCs w:val="20"/>
        </w:rPr>
        <w:t>Texto alternativo: Esquema del paso 3 con medidas de cintura, cadera, tiro, rodilla, bota, pinzas y ajustes laterales.</w:t>
      </w:r>
    </w:p>
  </w:comment>
  <w:comment w:id="46" w:author="Angelica Varon Quintero" w:date="2026-09-15T15:01:00Z" w:initials="AV">
    <w:p w14:paraId="1E7F6B2F" w14:textId="77777777" w:rsidR="00BA3699" w:rsidRDefault="00BA3699" w:rsidP="00BA3699">
      <w:r>
        <w:rPr>
          <w:rStyle w:val="Refdecomentario"/>
        </w:rPr>
        <w:annotationRef/>
      </w:r>
      <w:r>
        <w:rPr>
          <w:sz w:val="20"/>
          <w:szCs w:val="20"/>
        </w:rPr>
        <w:t xml:space="preserve">Recurso pestañas horizontales sencillas. </w:t>
      </w:r>
    </w:p>
  </w:comment>
  <w:comment w:id="47" w:author="Angelica Varon Quintero" w:date="2026-09-15T15:03:00Z" w:initials="AV">
    <w:p w14:paraId="3906F805" w14:textId="77777777" w:rsidR="00BE101A" w:rsidRDefault="00BE101A" w:rsidP="00BE101A">
      <w:r>
        <w:rPr>
          <w:rStyle w:val="Refdecomentario"/>
        </w:rPr>
        <w:annotationRef/>
      </w:r>
      <w:r>
        <w:rPr>
          <w:sz w:val="20"/>
          <w:szCs w:val="20"/>
        </w:rPr>
        <w:t xml:space="preserve">Recurso video en el siguiente enlace: </w:t>
      </w:r>
      <w:hyperlink r:id="rId15" w:history="1">
        <w:r w:rsidRPr="00420A47">
          <w:rPr>
            <w:rStyle w:val="Hipervnculo"/>
            <w:sz w:val="20"/>
            <w:szCs w:val="20"/>
          </w:rPr>
          <w:t>https://www.youtube.com/watch?v=oBsuCQmODcc&amp;t=1361s</w:t>
        </w:r>
      </w:hyperlink>
    </w:p>
  </w:comment>
  <w:comment w:id="48" w:author="Angelica Varon Quintero" w:date="2026-09-15T15:10:00Z" w:initials="AV">
    <w:p w14:paraId="1CA56E15" w14:textId="77777777" w:rsidR="00A44BA5" w:rsidRDefault="00A44BA5" w:rsidP="00A44BA5">
      <w:r>
        <w:rPr>
          <w:rStyle w:val="Refdecomentario"/>
        </w:rPr>
        <w:annotationRef/>
      </w:r>
      <w:r>
        <w:rPr>
          <w:sz w:val="20"/>
          <w:szCs w:val="20"/>
        </w:rPr>
        <w:t xml:space="preserve">Enlace imagen decorativa: </w:t>
      </w:r>
      <w:hyperlink r:id="rId16" w:anchor="fromView=search&amp;page=1&amp;position=2&amp;uuid=0090186f-ef9d-4282-a16c-5cbd7560de3e&amp;track=ais_hybrid&amp;query=prendas+interiores+femeninas" w:history="1">
        <w:r w:rsidRPr="0039568D">
          <w:rPr>
            <w:rStyle w:val="Hipervnculo"/>
            <w:sz w:val="20"/>
            <w:szCs w:val="20"/>
          </w:rPr>
          <w:t>https://www.magnific.com/es/foto-gratis/sujetador-femenino-calidad-vista-superior-bodegon_42620815.htm#fromView=search&amp;page=1&amp;position=2&amp;uuid=0090186f-ef9d-4282-a16c-5cbd7560de3e&amp;track=ais_hybrid&amp;query=prendas+interiores+femeninas</w:t>
        </w:r>
      </w:hyperlink>
    </w:p>
  </w:comment>
  <w:comment w:id="49" w:author="Angelica Varon Quintero" w:date="2026-09-15T15:12:00Z" w:initials="AV">
    <w:p w14:paraId="4B26D606" w14:textId="77777777" w:rsidR="00A44BA5" w:rsidRDefault="00A44BA5" w:rsidP="00A44BA5">
      <w:r>
        <w:rPr>
          <w:rStyle w:val="Refdecomentario"/>
        </w:rPr>
        <w:annotationRef/>
      </w:r>
      <w:r>
        <w:rPr>
          <w:sz w:val="20"/>
          <w:szCs w:val="20"/>
        </w:rPr>
        <w:t>Recurso acordeón con viñetas en la izquierda, tipo uno.</w:t>
      </w:r>
    </w:p>
  </w:comment>
  <w:comment w:id="50" w:author="Angelica Varon Quintero" w:date="2026-09-15T15:14:00Z" w:initials="AV">
    <w:p w14:paraId="6342FC28" w14:textId="77777777" w:rsidR="00F40D18" w:rsidRDefault="00F40D18" w:rsidP="00F40D18">
      <w:r>
        <w:rPr>
          <w:rStyle w:val="Refdecomentario"/>
        </w:rPr>
        <w:annotationRef/>
      </w:r>
      <w:r>
        <w:rPr>
          <w:sz w:val="20"/>
          <w:szCs w:val="20"/>
        </w:rPr>
        <w:t>Recurso carrusel de tarjetas.</w:t>
      </w:r>
    </w:p>
  </w:comment>
  <w:comment w:id="51" w:author="Angelica Varon Quintero" w:date="2026-09-15T15:18:00Z" w:initials="AV">
    <w:p w14:paraId="4DE9FBEA" w14:textId="77777777" w:rsidR="00E916F9" w:rsidRDefault="00E916F9" w:rsidP="00E916F9">
      <w:r>
        <w:rPr>
          <w:rStyle w:val="Refdecomentario"/>
        </w:rPr>
        <w:annotationRef/>
      </w:r>
      <w:r>
        <w:rPr>
          <w:sz w:val="20"/>
          <w:szCs w:val="20"/>
        </w:rPr>
        <w:t>Recurso pestañas horizontales sencillas.</w:t>
      </w:r>
    </w:p>
  </w:comment>
  <w:comment w:id="52" w:author="Angelica Varon Quintero" w:date="2026-09-15T15:20:00Z" w:initials="AV">
    <w:p w14:paraId="78BD5401" w14:textId="77777777" w:rsidR="009F2A65" w:rsidRDefault="009F2A65" w:rsidP="009F2A65">
      <w:r>
        <w:rPr>
          <w:rStyle w:val="Refdecomentario"/>
        </w:rPr>
        <w:annotationRef/>
      </w:r>
      <w:r>
        <w:rPr>
          <w:sz w:val="20"/>
          <w:szCs w:val="20"/>
        </w:rPr>
        <w:t>Recurso pasos verticales</w:t>
      </w:r>
    </w:p>
  </w:comment>
  <w:comment w:id="53" w:author="Angelica Varon Quintero" w:date="2026-09-15T15:23:00Z" w:initials="AV">
    <w:p w14:paraId="131DC5EE" w14:textId="77777777" w:rsidR="002A2AEF" w:rsidRDefault="002A2AEF" w:rsidP="002A2AEF">
      <w:r>
        <w:rPr>
          <w:rStyle w:val="Refdecomentario"/>
        </w:rPr>
        <w:annotationRef/>
      </w:r>
      <w:r>
        <w:rPr>
          <w:sz w:val="20"/>
          <w:szCs w:val="20"/>
        </w:rPr>
        <w:t>Recurso acordeón con viñetas en la derecha, tipo dos.</w:t>
      </w:r>
    </w:p>
  </w:comment>
  <w:comment w:id="54" w:author="Angelica Varon Quintero" w:date="2026-09-17T14:53:00Z" w:initials="AV">
    <w:p w14:paraId="34BDB993" w14:textId="77777777" w:rsidR="001566A5" w:rsidRDefault="001566A5" w:rsidP="001566A5">
      <w:r>
        <w:rPr>
          <w:rStyle w:val="Refdecomentario"/>
        </w:rPr>
        <w:annotationRef/>
      </w:r>
      <w:r>
        <w:rPr>
          <w:sz w:val="20"/>
          <w:szCs w:val="20"/>
        </w:rPr>
        <w:t xml:space="preserve">recurso pódcast en el siguiente enlace </w:t>
      </w:r>
      <w:hyperlink r:id="rId17" w:history="1">
        <w:r w:rsidRPr="00326A25">
          <w:rPr>
            <w:rStyle w:val="Hipervnculo"/>
            <w:sz w:val="20"/>
            <w:szCs w:val="20"/>
          </w:rPr>
          <w:t>https://sena4.sharepoint.com/:w:/r/teams/REPOSITORIORECURSOSDIGITALES/Documentos%20compartidos/2026/Santander/Complementarias/52450490-Patronaje%20de%20ropa%20interior%20femenina/1.%20FinalxVirtualizar/Contenidos/CF02/Recurso%20Audiovisual/Texto%20para%20podcats%20CF2.docx?d=w8178b63599854ba289713d429ffbf171&amp;csf=1&amp;web=1&amp;e=7b2blL</w:t>
        </w:r>
      </w:hyperlink>
    </w:p>
  </w:comment>
  <w:comment w:id="55" w:author="Angelica Varon Quintero" w:date="2026-09-15T15:27:00Z" w:initials="AV">
    <w:p w14:paraId="3CBC9DD5" w14:textId="77777777" w:rsidR="00E36D7B" w:rsidRDefault="00E36D7B" w:rsidP="00E36D7B">
      <w:r>
        <w:rPr>
          <w:rStyle w:val="Refdecomentario"/>
        </w:rPr>
        <w:annotationRef/>
      </w:r>
      <w:r>
        <w:rPr>
          <w:sz w:val="20"/>
          <w:szCs w:val="20"/>
        </w:rPr>
        <w:t xml:space="preserve">Enlace imagen decorativa: </w:t>
      </w:r>
      <w:hyperlink r:id="rId18" w:anchor="fromView=search&amp;page=1&amp;position=6&amp;uuid=479bc108-f377-4cc2-b2c3-f960179aae78&amp;track=ais_hybrid&amp;query=patroinaje+de+prendas" w:history="1">
        <w:r w:rsidRPr="00E96D75">
          <w:rPr>
            <w:rStyle w:val="Hipervnculo"/>
            <w:sz w:val="20"/>
            <w:szCs w:val="20"/>
          </w:rPr>
          <w:t>https://www.magnific.com/es/fotos-premium/costurera-trabaja-taller-sastreria_36496122.htm#fromView=search&amp;page=1&amp;position=6&amp;uuid=479bc108-f377-4cc2-b2c3-f960179aae78&amp;track=ais_hybrid&amp;query=patroinaje+de+prendas</w:t>
        </w:r>
      </w:hyperlink>
    </w:p>
  </w:comment>
  <w:comment w:id="56" w:author="Angelica Varon Quintero" w:date="2026-09-15T15:29:00Z" w:initials="AV">
    <w:p w14:paraId="314F0444" w14:textId="77777777" w:rsidR="00ED1A0D" w:rsidRDefault="00ED1A0D" w:rsidP="00ED1A0D">
      <w:r>
        <w:rPr>
          <w:rStyle w:val="Refdecomentario"/>
        </w:rPr>
        <w:annotationRef/>
      </w:r>
      <w:r>
        <w:rPr>
          <w:sz w:val="20"/>
          <w:szCs w:val="20"/>
        </w:rPr>
        <w:t xml:space="preserve">Recurso video en el siguiente enlace </w:t>
      </w:r>
      <w:hyperlink r:id="rId19" w:history="1">
        <w:r w:rsidRPr="00C6427E">
          <w:rPr>
            <w:rStyle w:val="Hipervnculo"/>
            <w:sz w:val="20"/>
            <w:szCs w:val="20"/>
          </w:rPr>
          <w:t>https://www.youtube.com/watch?v=LXZNb2YrW1g</w:t>
        </w:r>
      </w:hyperlink>
    </w:p>
  </w:comment>
  <w:comment w:id="57" w:author="Angelica Varon Quintero" w:date="2026-09-15T15:47:00Z" w:initials="AV">
    <w:p w14:paraId="6A5FB304" w14:textId="77777777" w:rsidR="0077133F" w:rsidRDefault="0077133F" w:rsidP="0077133F">
      <w:r>
        <w:rPr>
          <w:rStyle w:val="Refdecomentario"/>
        </w:rPr>
        <w:annotationRef/>
      </w:r>
      <w:r>
        <w:rPr>
          <w:sz w:val="20"/>
          <w:szCs w:val="20"/>
        </w:rPr>
        <w:t xml:space="preserve">enlace imagen decorativa: </w:t>
      </w:r>
      <w:hyperlink r:id="rId20" w:anchor="fromView=search&amp;page=1&amp;position=1&amp;uuid=a4810b8a-c2c3-4fa5-b22f-4802212eb93f&amp;track=ais_hybrid&amp;query=tipos+de+prendas+interiores+femeninas" w:history="1">
        <w:r w:rsidRPr="0089170A">
          <w:rPr>
            <w:rStyle w:val="Hipervnculo"/>
            <w:sz w:val="20"/>
            <w:szCs w:val="20"/>
          </w:rPr>
          <w:t>https://www.magnific.com/es/foto-gratis/grupo-diferentes-mujeres-hermosas-que-muestran-diferentes-tipos-belleza_13604933.htm#fromView=search&amp;page=1&amp;position=1&amp;uuid=a4810b8a-c2c3-4fa5-b22f-4802212eb93f&amp;track=ais_hybrid&amp;query=tipos+de+prendas+interiores+femeninas</w:t>
        </w:r>
      </w:hyperlink>
    </w:p>
  </w:comment>
  <w:comment w:id="59" w:author="Angelica Varon Quintero" w:date="2026-09-15T15:49:00Z" w:initials="AV">
    <w:p w14:paraId="32779802" w14:textId="77777777" w:rsidR="0077133F" w:rsidRDefault="0077133F" w:rsidP="0077133F">
      <w:r>
        <w:rPr>
          <w:rStyle w:val="Refdecomentario"/>
        </w:rPr>
        <w:annotationRef/>
      </w:r>
      <w:r>
        <w:rPr>
          <w:sz w:val="20"/>
          <w:szCs w:val="20"/>
        </w:rPr>
        <w:t xml:space="preserve">enlace imagen decorativa: </w:t>
      </w:r>
      <w:hyperlink r:id="rId21" w:anchor="fromView=search&amp;page=1&amp;position=2&amp;uuid=8709147f-3c5a-450b-9d59-32520cfc05ce&amp;track=ais_test_b&amp;query=panty+clásico+mujer" w:history="1">
        <w:r w:rsidRPr="00D61DEC">
          <w:rPr>
            <w:rStyle w:val="Hipervnculo"/>
            <w:sz w:val="20"/>
            <w:szCs w:val="20"/>
          </w:rPr>
          <w:t>https://www.magnific.com/es/foto-gratis/bragas-blancas-mujeres-ropa-interior_15475227.htm#fromView=search&amp;page=1&amp;position=2&amp;uuid=8709147f-3c5a-450b-9d59-32520cfc05ce&amp;track=ais_test_b&amp;query=panty+clásico+mujer</w:t>
        </w:r>
      </w:hyperlink>
    </w:p>
  </w:comment>
  <w:comment w:id="60" w:author="Angelica Varon Quintero" w:date="2026-09-15T15:51:00Z" w:initials="AV">
    <w:p w14:paraId="7E185367" w14:textId="77777777" w:rsidR="0077133F" w:rsidRDefault="0077133F" w:rsidP="0077133F">
      <w:r>
        <w:rPr>
          <w:rStyle w:val="Refdecomentario"/>
        </w:rPr>
        <w:annotationRef/>
      </w:r>
      <w:r>
        <w:rPr>
          <w:sz w:val="20"/>
          <w:szCs w:val="20"/>
        </w:rPr>
        <w:t xml:space="preserve">Enlace imagen decorativa: </w:t>
      </w:r>
      <w:hyperlink r:id="rId22" w:anchor="fromView=search&amp;page=1&amp;position=7&amp;uuid=7d02eb11-e5b0-4ea5-af01-d1ec2e87f2e3&amp;track=ais_test_b&amp;query=bikini+clasico" w:history="1">
        <w:r w:rsidRPr="00494EEB">
          <w:rPr>
            <w:rStyle w:val="Hipervnculo"/>
            <w:sz w:val="20"/>
            <w:szCs w:val="20"/>
          </w:rPr>
          <w:t>https://www.magnific.com/es/imagen-ia-premium/vista-gafas-sol-verano-bikini_406590291.htm#fromView=search&amp;page=1&amp;position=7&amp;uuid=7d02eb11-e5b0-4ea5-af01-d1ec2e87f2e3&amp;track=ais_test_b&amp;query=bikini+clasico</w:t>
        </w:r>
      </w:hyperlink>
    </w:p>
  </w:comment>
  <w:comment w:id="61" w:author="Angelica Varon Quintero" w:date="2026-09-15T15:52:00Z" w:initials="AV">
    <w:p w14:paraId="00457DB6" w14:textId="77777777" w:rsidR="0077133F" w:rsidRDefault="0077133F" w:rsidP="0077133F">
      <w:r>
        <w:rPr>
          <w:rStyle w:val="Refdecomentario"/>
        </w:rPr>
        <w:annotationRef/>
      </w:r>
      <w:r>
        <w:rPr>
          <w:sz w:val="20"/>
          <w:szCs w:val="20"/>
        </w:rPr>
        <w:t xml:space="preserve">Enlace imagen decorativa: </w:t>
      </w:r>
      <w:hyperlink r:id="rId23" w:anchor="fromView=search&amp;page=2&amp;position=22&amp;uuid=7e4f06b1-0199-451b-beab-1f44a14aa1f4&amp;track=ais_test_b&amp;query=hipster+o+panty+de+cadera" w:history="1">
        <w:r w:rsidRPr="008905EE">
          <w:rPr>
            <w:rStyle w:val="Hipervnculo"/>
            <w:sz w:val="20"/>
            <w:szCs w:val="20"/>
          </w:rPr>
          <w:t>https://www.magnific.com/es/foto-gratis/hermoso-cuerpo-mujer-delgada-mujer-forma-quita-sueter-morado-muestra-su-vientre-plano-usa-bragas-tiene-piel-sana_15224637.htm#fromView=search&amp;page=2&amp;position=22&amp;uuid=7e4f06b1-0199-451b-beab-1f44a14aa1f4&amp;track=ais_test_b&amp;query=hipster+o+panty+de+cadera</w:t>
        </w:r>
      </w:hyperlink>
    </w:p>
  </w:comment>
  <w:comment w:id="62" w:author="Angelica Varon Quintero" w:date="2026-09-15T15:57:00Z" w:initials="AV">
    <w:p w14:paraId="73D903DD" w14:textId="77777777" w:rsidR="00161053" w:rsidRDefault="00161053" w:rsidP="00161053">
      <w:r>
        <w:rPr>
          <w:rStyle w:val="Refdecomentario"/>
        </w:rPr>
        <w:annotationRef/>
      </w:r>
      <w:r>
        <w:rPr>
          <w:sz w:val="20"/>
          <w:szCs w:val="20"/>
        </w:rPr>
        <w:t xml:space="preserve">Enlace imagen decorativa: </w:t>
      </w:r>
      <w:hyperlink r:id="rId24" w:anchor="fromView=search&amp;page=1&amp;position=7&amp;uuid=6d5d5364-672d-4815-80c5-c1caacd10527&amp;track=ais_hybrid&amp;query=boyshort+mujer" w:history="1">
        <w:r w:rsidRPr="00BD120E">
          <w:rPr>
            <w:rStyle w:val="Hipervnculo"/>
            <w:sz w:val="20"/>
            <w:szCs w:val="20"/>
          </w:rPr>
          <w:t>https://www.magnific.com/es/vector-premium/mini-braguitas-tejido-melange-sobre-fondo-blanco-braguitas-rosa-ninos_7277725.htm#fromView=search&amp;page=1&amp;position=7&amp;uuid=6d5d5364-672d-4815-80c5-c1caacd10527&amp;track=ais_hybrid&amp;query=boyshort+mujer</w:t>
        </w:r>
      </w:hyperlink>
    </w:p>
  </w:comment>
  <w:comment w:id="63" w:author="Angelica Varon Quintero" w:date="2026-09-15T15:57:00Z" w:initials="AV">
    <w:p w14:paraId="42DEAA98" w14:textId="77777777" w:rsidR="00BC10F3" w:rsidRDefault="00BC10F3" w:rsidP="00BC10F3">
      <w:r>
        <w:rPr>
          <w:rStyle w:val="Refdecomentario"/>
        </w:rPr>
        <w:annotationRef/>
      </w:r>
      <w:r>
        <w:rPr>
          <w:sz w:val="20"/>
          <w:szCs w:val="20"/>
        </w:rPr>
        <w:t xml:space="preserve">Enlace imagen decorativa: </w:t>
      </w:r>
      <w:hyperlink r:id="rId25" w:anchor="fromView=search&amp;page=1&amp;position=34&amp;uuid=e138354c-4b0b-47c9-80fa-9f62136c9266&amp;track=ais_test_b&amp;query=tanga" w:history="1">
        <w:r w:rsidRPr="006D25C2">
          <w:rPr>
            <w:rStyle w:val="Hipervnculo"/>
            <w:sz w:val="20"/>
            <w:szCs w:val="20"/>
          </w:rPr>
          <w:t>https://www.magnific.com/es/vector-premium/ilustracion-moda-tecnica-tangas-estampado-corazones_26962021.htm#fromView=search&amp;page=1&amp;position=34&amp;uuid=e138354c-4b0b-47c9-80fa-9f62136c9266&amp;track=ais_test_b&amp;query=tanga</w:t>
        </w:r>
      </w:hyperlink>
    </w:p>
  </w:comment>
  <w:comment w:id="64" w:author="Angelica Varon Quintero" w:date="2026-09-15T15:58:00Z" w:initials="AV">
    <w:p w14:paraId="780C8C7B" w14:textId="77777777" w:rsidR="00F62158" w:rsidRDefault="00F62158" w:rsidP="00F62158">
      <w:r>
        <w:rPr>
          <w:rStyle w:val="Refdecomentario"/>
        </w:rPr>
        <w:annotationRef/>
      </w:r>
      <w:r>
        <w:rPr>
          <w:sz w:val="20"/>
          <w:szCs w:val="20"/>
        </w:rPr>
        <w:t xml:space="preserve">Enlace imagen decorativa: </w:t>
      </w:r>
      <w:hyperlink r:id="rId26" w:anchor="from_element=cross_selling__vector" w:history="1">
        <w:r w:rsidRPr="00A83253">
          <w:rPr>
            <w:rStyle w:val="Hipervnculo"/>
            <w:sz w:val="20"/>
            <w:szCs w:val="20"/>
          </w:rPr>
          <w:t>https://www.magnific.com/es/vector-premium/tanga-femenina-ilustracion-vector-lenceria-mujer_17017567.htm#from_element=cross_selling__vector</w:t>
        </w:r>
      </w:hyperlink>
    </w:p>
  </w:comment>
  <w:comment w:id="65" w:author="Angelica Varon Quintero" w:date="2026-09-15T16:01:00Z" w:initials="AV">
    <w:p w14:paraId="5C451A18" w14:textId="77777777" w:rsidR="00D663B3" w:rsidRDefault="00D663B3" w:rsidP="00D663B3">
      <w:r>
        <w:rPr>
          <w:rStyle w:val="Refdecomentario"/>
        </w:rPr>
        <w:annotationRef/>
      </w:r>
      <w:r>
        <w:rPr>
          <w:sz w:val="20"/>
          <w:szCs w:val="20"/>
        </w:rPr>
        <w:t xml:space="preserve">Enlace imagen decorativa: </w:t>
      </w:r>
      <w:hyperlink r:id="rId27" w:anchor="fromView=search&amp;page=1&amp;position=14&amp;uuid=ad84d367-3f94-4d51-9ec4-0f2be3efa059&amp;track=ais_hybrid&amp;query=Panty+de+talle+alto" w:history="1">
        <w:r w:rsidRPr="007F327E">
          <w:rPr>
            <w:rStyle w:val="Hipervnculo"/>
            <w:sz w:val="20"/>
            <w:szCs w:val="20"/>
          </w:rPr>
          <w:t>https://www.magnific.com/es/imagen-ia-premium/mujer-moda-medias-microfibra-cintura-alta-corte-contemporaneo_406848902.htm#fromView=search&amp;page=1&amp;position=14&amp;uuid=ad84d367-3f94-4d51-9ec4-0f2be3efa059&amp;track=ais_hybrid&amp;query=Panty+de+talle+alto</w:t>
        </w:r>
      </w:hyperlink>
    </w:p>
  </w:comment>
  <w:comment w:id="58" w:author="Angelica Varon Quintero" w:date="2026-09-15T16:02:00Z" w:initials="AV">
    <w:p w14:paraId="1B5E7E1D" w14:textId="77777777" w:rsidR="009428F3" w:rsidRDefault="009428F3" w:rsidP="009428F3">
      <w:r>
        <w:rPr>
          <w:rStyle w:val="Refdecomentario"/>
        </w:rPr>
        <w:annotationRef/>
      </w:r>
      <w:r>
        <w:rPr>
          <w:sz w:val="20"/>
          <w:szCs w:val="20"/>
        </w:rPr>
        <w:t xml:space="preserve">Recurso </w:t>
      </w:r>
      <w:r>
        <w:rPr>
          <w:color w:val="12263F"/>
          <w:sz w:val="20"/>
          <w:szCs w:val="20"/>
          <w:highlight w:val="white"/>
        </w:rPr>
        <w:t>Slide navegación simple</w:t>
      </w:r>
      <w:r>
        <w:rPr>
          <w:sz w:val="20"/>
          <w:szCs w:val="20"/>
          <w:highlight w:val="white"/>
        </w:rPr>
        <w:t xml:space="preserve"> opción 1 - tipo a</w:t>
      </w:r>
    </w:p>
  </w:comment>
  <w:comment w:id="66" w:author="Angelica Varon Quintero" w:date="2026-09-15T16:14:00Z" w:initials="AV">
    <w:p w14:paraId="5E4C4BC7" w14:textId="77777777" w:rsidR="00DA47A9" w:rsidRDefault="00DA47A9" w:rsidP="00DA47A9">
      <w:r>
        <w:rPr>
          <w:rStyle w:val="Refdecomentario"/>
        </w:rPr>
        <w:annotationRef/>
      </w:r>
      <w:r>
        <w:rPr>
          <w:sz w:val="20"/>
          <w:szCs w:val="20"/>
        </w:rPr>
        <w:t xml:space="preserve">Recurso video en el siguiente enlace </w:t>
      </w:r>
      <w:hyperlink r:id="rId28" w:history="1">
        <w:r w:rsidRPr="006529C5">
          <w:rPr>
            <w:rStyle w:val="Hipervnculo"/>
            <w:sz w:val="20"/>
            <w:szCs w:val="20"/>
          </w:rPr>
          <w:t>https://www.youtube.com/watch?v=xnuswTHVQj4&amp;t=17s</w:t>
        </w:r>
      </w:hyperlink>
      <w:r>
        <w:rPr>
          <w:sz w:val="20"/>
          <w:szCs w:val="20"/>
        </w:rPr>
        <w:t xml:space="preserve"> </w:t>
      </w:r>
    </w:p>
    <w:p w14:paraId="2EDF90B0" w14:textId="77777777" w:rsidR="00DA47A9" w:rsidRDefault="00DA47A9" w:rsidP="00DA47A9"/>
  </w:comment>
  <w:comment w:id="67" w:author="Angelica Varon Quintero" w:date="2026-09-15T16:15:00Z" w:initials="AV">
    <w:p w14:paraId="561E5B8C" w14:textId="77777777" w:rsidR="00DA47A9" w:rsidRDefault="00DA47A9" w:rsidP="00DA47A9">
      <w:r>
        <w:rPr>
          <w:rStyle w:val="Refdecomentario"/>
        </w:rPr>
        <w:annotationRef/>
      </w:r>
      <w:r>
        <w:rPr>
          <w:sz w:val="20"/>
          <w:szCs w:val="20"/>
        </w:rPr>
        <w:t xml:space="preserve">Recurso video en el siguiente enlace </w:t>
      </w:r>
      <w:hyperlink r:id="rId29" w:history="1">
        <w:r w:rsidRPr="006547E9">
          <w:rPr>
            <w:rStyle w:val="Hipervnculo"/>
            <w:sz w:val="20"/>
            <w:szCs w:val="20"/>
          </w:rPr>
          <w:t>https://www.youtube.com/watch?v=c4C-WexLvu0</w:t>
        </w:r>
      </w:hyperlink>
      <w:r>
        <w:rPr>
          <w:sz w:val="20"/>
          <w:szCs w:val="20"/>
        </w:rPr>
        <w:t xml:space="preserve"> </w:t>
      </w:r>
    </w:p>
  </w:comment>
  <w:comment w:id="68" w:author="Angelica Varon Quintero" w:date="2026-09-15T16:15:00Z" w:initials="AV">
    <w:p w14:paraId="50646656" w14:textId="77777777" w:rsidR="00DA47A9" w:rsidRDefault="00DA47A9" w:rsidP="00DA47A9">
      <w:r>
        <w:rPr>
          <w:rStyle w:val="Refdecomentario"/>
        </w:rPr>
        <w:annotationRef/>
      </w:r>
      <w:r>
        <w:rPr>
          <w:sz w:val="20"/>
          <w:szCs w:val="20"/>
        </w:rPr>
        <w:t xml:space="preserve">recurso video en el siguiente enlace </w:t>
      </w:r>
      <w:hyperlink r:id="rId30" w:history="1">
        <w:r w:rsidRPr="007574BA">
          <w:rPr>
            <w:rStyle w:val="Hipervnculo"/>
            <w:sz w:val="20"/>
            <w:szCs w:val="20"/>
          </w:rPr>
          <w:t>https://www.youtube.com/watch?v=_zpSel3uYPU</w:t>
        </w:r>
      </w:hyperlink>
      <w:r>
        <w:rPr>
          <w:sz w:val="20"/>
          <w:szCs w:val="20"/>
        </w:rPr>
        <w:t xml:space="preserve"> </w:t>
      </w:r>
    </w:p>
  </w:comment>
  <w:comment w:id="69" w:author="Angelica Varon Quintero" w:date="2026-09-15T16:16:00Z" w:initials="AV">
    <w:p w14:paraId="00C25711" w14:textId="77777777" w:rsidR="00DA47A9" w:rsidRDefault="00DA47A9" w:rsidP="00DA47A9">
      <w:r>
        <w:rPr>
          <w:rStyle w:val="Refdecomentario"/>
        </w:rPr>
        <w:annotationRef/>
      </w:r>
      <w:r>
        <w:rPr>
          <w:sz w:val="20"/>
          <w:szCs w:val="20"/>
        </w:rPr>
        <w:t xml:space="preserve">recurso video en el siguiente enlace </w:t>
      </w:r>
      <w:hyperlink r:id="rId31" w:history="1">
        <w:r w:rsidRPr="00E322E3">
          <w:rPr>
            <w:rStyle w:val="Hipervnculo"/>
            <w:sz w:val="20"/>
            <w:szCs w:val="20"/>
          </w:rPr>
          <w:t>https://www.youtube.com/watch?v=JPTDLLvEdKc</w:t>
        </w:r>
      </w:hyperlink>
      <w:r>
        <w:rPr>
          <w:sz w:val="20"/>
          <w:szCs w:val="20"/>
        </w:rPr>
        <w:t xml:space="preserve"> </w:t>
      </w:r>
    </w:p>
  </w:comment>
  <w:comment w:id="70" w:author="Angelica Varon Quintero" w:date="2026-09-15T16:16:00Z" w:initials="AV">
    <w:p w14:paraId="09C7DE71" w14:textId="77777777" w:rsidR="003700DF" w:rsidRDefault="003700DF" w:rsidP="003700DF">
      <w:r>
        <w:rPr>
          <w:rStyle w:val="Refdecomentario"/>
        </w:rPr>
        <w:annotationRef/>
      </w:r>
      <w:r>
        <w:rPr>
          <w:sz w:val="20"/>
          <w:szCs w:val="20"/>
        </w:rPr>
        <w:t xml:space="preserve">Recurso video en el siguiente enlace </w:t>
      </w:r>
      <w:hyperlink r:id="rId32" w:history="1">
        <w:r w:rsidRPr="0022391D">
          <w:rPr>
            <w:rStyle w:val="Hipervnculo"/>
            <w:sz w:val="20"/>
            <w:szCs w:val="20"/>
          </w:rPr>
          <w:t>https://www.youtube.com/watch?v=PBaqJbxqb7c</w:t>
        </w:r>
      </w:hyperlink>
      <w:r>
        <w:rPr>
          <w:sz w:val="20"/>
          <w:szCs w:val="20"/>
        </w:rPr>
        <w:t xml:space="preserve"> </w:t>
      </w:r>
    </w:p>
    <w:p w14:paraId="0850A450" w14:textId="77777777" w:rsidR="003700DF" w:rsidRDefault="003700DF" w:rsidP="003700DF"/>
  </w:comment>
  <w:comment w:id="71" w:author="Angelica Varon Quintero" w:date="2026-09-15T16:17:00Z" w:initials="AV">
    <w:p w14:paraId="3F923988" w14:textId="77777777" w:rsidR="003700DF" w:rsidRDefault="003700DF" w:rsidP="003700DF">
      <w:r>
        <w:rPr>
          <w:rStyle w:val="Refdecomentario"/>
        </w:rPr>
        <w:annotationRef/>
      </w:r>
      <w:r>
        <w:rPr>
          <w:sz w:val="20"/>
          <w:szCs w:val="20"/>
        </w:rPr>
        <w:t xml:space="preserve">Recurso video en el siguiente enlace </w:t>
      </w:r>
      <w:hyperlink r:id="rId33" w:history="1">
        <w:r w:rsidRPr="005734F2">
          <w:rPr>
            <w:rStyle w:val="Hipervnculo"/>
            <w:sz w:val="20"/>
            <w:szCs w:val="20"/>
          </w:rPr>
          <w:t>https://www.youtube.com/watch?v=ktd7Ekg2VuY</w:t>
        </w:r>
      </w:hyperlink>
      <w:r>
        <w:rPr>
          <w:sz w:val="20"/>
          <w:szCs w:val="20"/>
        </w:rPr>
        <w:t xml:space="preserve"> </w:t>
      </w:r>
    </w:p>
  </w:comment>
  <w:comment w:id="73" w:author="Angelica Varon Quintero" w:date="2026-09-16T13:37:00Z" w:initials="AV">
    <w:p w14:paraId="1965381B" w14:textId="77777777" w:rsidR="004A76DC" w:rsidRDefault="004A76DC" w:rsidP="004A76DC">
      <w:r>
        <w:rPr>
          <w:rStyle w:val="Refdecomentario"/>
        </w:rPr>
        <w:annotationRef/>
      </w:r>
      <w:r>
        <w:rPr>
          <w:sz w:val="20"/>
          <w:szCs w:val="20"/>
        </w:rPr>
        <w:t xml:space="preserve">Enlace imagen decorativa: </w:t>
      </w:r>
      <w:hyperlink r:id="rId34" w:anchor="fromView=search&amp;page=1&amp;position=6&amp;uuid=5c2de268-8c58-4db8-af38-ce6a094d7819&amp;track=ais_test_b&amp;query=brasier+de+copa+completa" w:history="1">
        <w:r w:rsidRPr="00683023">
          <w:rPr>
            <w:rStyle w:val="Hipervnculo"/>
            <w:sz w:val="20"/>
            <w:szCs w:val="20"/>
          </w:rPr>
          <w:t>https://www.magnific.com/es/vector-premium/bosquejo-sosten_24711814.htm#fromView=search&amp;page=1&amp;position=6&amp;uuid=5c2de268-8c58-4db8-af38-ce6a094d7819&amp;track=ais_test_b&amp;query=brasier+de+copa+completa</w:t>
        </w:r>
      </w:hyperlink>
    </w:p>
  </w:comment>
  <w:comment w:id="74" w:author="Angelica Varon Quintero" w:date="2026-09-16T13:38:00Z" w:initials="AV">
    <w:p w14:paraId="58006716" w14:textId="77777777" w:rsidR="004A76DC" w:rsidRDefault="004A76DC" w:rsidP="004A76DC">
      <w:r>
        <w:rPr>
          <w:rStyle w:val="Refdecomentario"/>
        </w:rPr>
        <w:annotationRef/>
      </w:r>
      <w:r>
        <w:rPr>
          <w:sz w:val="20"/>
          <w:szCs w:val="20"/>
        </w:rPr>
        <w:t xml:space="preserve">Enlace imagen decorativa: </w:t>
      </w:r>
      <w:hyperlink r:id="rId35" w:anchor="fromView=search&amp;page=1&amp;position=20&amp;uuid=8de6c051-e150-419b-aafd-b898cc9cd80b&amp;track=ais_test_b&amp;query=brasier+de+copa+completa" w:history="1">
        <w:r w:rsidRPr="004679EA">
          <w:rPr>
            <w:rStyle w:val="Hipervnculo"/>
            <w:sz w:val="20"/>
            <w:szCs w:val="20"/>
          </w:rPr>
          <w:t>https://www.magnific.com/es/vector-premium/ropa-interior-5_177341181.htm#fromView=search&amp;page=1&amp;position=20&amp;uuid=8de6c051-e150-419b-aafd-b898cc9cd80b&amp;track=ais_test_b&amp;query=brasier+de+copa+completa</w:t>
        </w:r>
      </w:hyperlink>
    </w:p>
  </w:comment>
  <w:comment w:id="75" w:author="Angelica Varon Quintero" w:date="2026-09-16T13:43:00Z" w:initials="AV">
    <w:p w14:paraId="5A594BD1" w14:textId="77777777" w:rsidR="000F4315" w:rsidRDefault="000F4315" w:rsidP="000F4315">
      <w:r>
        <w:rPr>
          <w:rStyle w:val="Refdecomentario"/>
        </w:rPr>
        <w:annotationRef/>
      </w:r>
      <w:r>
        <w:rPr>
          <w:sz w:val="20"/>
          <w:szCs w:val="20"/>
        </w:rPr>
        <w:t xml:space="preserve">Enlace imagen decorativa: </w:t>
      </w:r>
      <w:hyperlink r:id="rId36" w:anchor="fromView=detail&amp;position=1&amp;uuid=c326d291-2a9d-4dbb-bb94-3cbc5ef7b2b4&amp;track=ais_hybrid&amp;from_element=cross_selling__vector" w:history="1">
        <w:r w:rsidRPr="00C9213E">
          <w:rPr>
            <w:rStyle w:val="Hipervnculo"/>
            <w:sz w:val="20"/>
            <w:szCs w:val="20"/>
          </w:rPr>
          <w:t>https://www.magnific.com/es/vector-premium/ilustracion-vector-vista-frontal-posterior-sujetador-ropa-interior-mujer_16120326.htm#fromView=detail&amp;position=1&amp;uuid=c326d291-2a9d-4dbb-bb94-3cbc5ef7b2b4&amp;track=ais_hybrid&amp;from_element=cross_selling__vector</w:t>
        </w:r>
      </w:hyperlink>
    </w:p>
  </w:comment>
  <w:comment w:id="76" w:author="Angelica Varon Quintero" w:date="2026-09-16T13:45:00Z" w:initials="AV">
    <w:p w14:paraId="4E683268" w14:textId="77777777" w:rsidR="008E024F" w:rsidRDefault="008E024F" w:rsidP="008E024F">
      <w:r>
        <w:rPr>
          <w:rStyle w:val="Refdecomentario"/>
        </w:rPr>
        <w:annotationRef/>
      </w:r>
      <w:r>
        <w:rPr>
          <w:sz w:val="20"/>
          <w:szCs w:val="20"/>
        </w:rPr>
        <w:t xml:space="preserve">Enlaceimagen decorativa: </w:t>
      </w:r>
      <w:hyperlink r:id="rId37" w:anchor="fromView=search&amp;page=1&amp;position=4&amp;uuid=07e991e4-148e-4210-80de-20ca0a8c1b32&amp;track=ais_hybrid&amp;query=brasierplunge" w:history="1">
        <w:r w:rsidRPr="00810234">
          <w:rPr>
            <w:rStyle w:val="Hipervnculo"/>
            <w:sz w:val="20"/>
            <w:szCs w:val="20"/>
          </w:rPr>
          <w:t>https://www.magnific.com/es/foto-gratis/mujer-joven-gafas-sol-pantalones-cortos-mezclilla-top-rojo-sobre-gris-claro_8472066.htm#fromView=search&amp;page=1&amp;position=4&amp;uuid=07e991e4-148e-4210-80de-20ca0a8c1b32&amp;track=ais_hybrid&amp;query=brasierplunge</w:t>
        </w:r>
      </w:hyperlink>
    </w:p>
  </w:comment>
  <w:comment w:id="77" w:author="Angelica Varon Quintero" w:date="2026-09-16T13:47:00Z" w:initials="AV">
    <w:p w14:paraId="4AD481A7" w14:textId="77777777" w:rsidR="005E63CA" w:rsidRDefault="005E63CA" w:rsidP="005E63CA">
      <w:r>
        <w:rPr>
          <w:rStyle w:val="Refdecomentario"/>
        </w:rPr>
        <w:annotationRef/>
      </w:r>
      <w:r>
        <w:rPr>
          <w:sz w:val="20"/>
          <w:szCs w:val="20"/>
        </w:rPr>
        <w:t xml:space="preserve">Enlace imagen decorativa: </w:t>
      </w:r>
      <w:hyperlink r:id="rId38" w:anchor="fromView=search&amp;page=1&amp;position=1&amp;uuid=678b9d75-b70e-4fa3-9358-cfb8b7d0c4bf&amp;track=ais_hybrid&amp;query=brasier+strapless" w:history="1">
        <w:r w:rsidRPr="00CA1084">
          <w:rPr>
            <w:rStyle w:val="Hipervnculo"/>
            <w:sz w:val="20"/>
            <w:szCs w:val="20"/>
          </w:rPr>
          <w:t>https://www.magnific.com/es/foto-gratis/joven-hermosa-mujer-posando-pared-blanca_11599626.htm#fromView=search&amp;page=1&amp;position=1&amp;uuid=678b9d75-b70e-4fa3-9358-cfb8b7d0c4bf&amp;track=ais_hybrid&amp;query=brasier+strapless</w:t>
        </w:r>
      </w:hyperlink>
    </w:p>
  </w:comment>
  <w:comment w:id="78" w:author="Angelica Varon Quintero" w:date="2026-09-16T13:53:00Z" w:initials="AV">
    <w:p w14:paraId="39D0930C" w14:textId="77777777" w:rsidR="00567C6F" w:rsidRDefault="00567C6F" w:rsidP="00567C6F">
      <w:r>
        <w:rPr>
          <w:rStyle w:val="Refdecomentario"/>
        </w:rPr>
        <w:annotationRef/>
      </w:r>
      <w:r>
        <w:rPr>
          <w:sz w:val="20"/>
          <w:szCs w:val="20"/>
        </w:rPr>
        <w:t xml:space="preserve">Enlace imagen decorativa: </w:t>
      </w:r>
      <w:hyperlink r:id="rId39" w:anchor="fromView=search&amp;page=1&amp;position=1&amp;uuid=1b7c99f9-cc97-4912-a1e6-f3f6f315a194&amp;track=ais_hybrid&amp;query=Bralette" w:history="1">
        <w:r w:rsidRPr="00F338B8">
          <w:rPr>
            <w:rStyle w:val="Hipervnculo"/>
            <w:sz w:val="20"/>
            <w:szCs w:val="20"/>
          </w:rPr>
          <w:t>https://www.magnific.com/es/foto-gratis/bodegon-lenceria-sujetador_44137691.htm#fromView=search&amp;page=1&amp;position=1&amp;uuid=1b7c99f9-cc97-4912-a1e6-f3f6f315a194&amp;track=ais_hybrid&amp;query=Bralette</w:t>
        </w:r>
      </w:hyperlink>
    </w:p>
  </w:comment>
  <w:comment w:id="79" w:author="Angelica Varon Quintero" w:date="2026-09-16T13:54:00Z" w:initials="AV">
    <w:p w14:paraId="3475D915" w14:textId="77777777" w:rsidR="00B850A0" w:rsidRDefault="00B850A0" w:rsidP="00B850A0">
      <w:r>
        <w:rPr>
          <w:rStyle w:val="Refdecomentario"/>
        </w:rPr>
        <w:annotationRef/>
      </w:r>
      <w:r>
        <w:rPr>
          <w:sz w:val="20"/>
          <w:szCs w:val="20"/>
        </w:rPr>
        <w:t xml:space="preserve">Enlace imagen decorativa: </w:t>
      </w:r>
      <w:hyperlink r:id="rId40" w:anchor="fromView=search&amp;page=1&amp;position=5&amp;uuid=9bf57487-8ca9-43e7-a867-06d1186cfbe2&amp;track=ais_hybrid&amp;query=Brasier+deportivo" w:history="1">
        <w:r w:rsidRPr="00C51257">
          <w:rPr>
            <w:rStyle w:val="Hipervnculo"/>
            <w:sz w:val="20"/>
            <w:szCs w:val="20"/>
          </w:rPr>
          <w:t>https://www.magnific.com/es/fotos-premium/sujetador-deportivo-rosa-tipo-espalda-nadadora-aislado_429657986.htm#fromView=search&amp;page=1&amp;position=5&amp;uuid=9bf57487-8ca9-43e7-a867-06d1186cfbe2&amp;track=ais_hybrid&amp;query=Brasier+deportivo</w:t>
        </w:r>
      </w:hyperlink>
    </w:p>
  </w:comment>
  <w:comment w:id="80" w:author="Angelica Varon Quintero" w:date="2026-09-16T13:58:00Z" w:initials="AV">
    <w:p w14:paraId="20B62F0D" w14:textId="77777777" w:rsidR="00893AB5" w:rsidRDefault="00893AB5" w:rsidP="00893AB5">
      <w:r>
        <w:rPr>
          <w:rStyle w:val="Refdecomentario"/>
        </w:rPr>
        <w:annotationRef/>
      </w:r>
      <w:r>
        <w:rPr>
          <w:sz w:val="20"/>
          <w:szCs w:val="20"/>
        </w:rPr>
        <w:t xml:space="preserve">Enlace imagen decorativa: </w:t>
      </w:r>
      <w:hyperlink r:id="rId41" w:anchor="fromView=search&amp;page=1&amp;position=0&amp;uuid=f1529937-bb8a-4fe7-a2ab-50932512ad42&amp;track=ais_hybrid&amp;query=Brasier+longline" w:history="1">
        <w:r w:rsidRPr="002F5B11">
          <w:rPr>
            <w:rStyle w:val="Hipervnculo"/>
            <w:sz w:val="20"/>
            <w:szCs w:val="20"/>
          </w:rPr>
          <w:t>https://www.magnific.com/es/vector-gratis/conjunto-realista-sujetador-deportivo-blanco-sobre-transparente_43090541.htm#fromView=search&amp;page=1&amp;position=0&amp;uuid=f1529937-bb8a-4fe7-a2ab-50932512ad42&amp;track=ais_hybrid&amp;query=Brasier+longline</w:t>
        </w:r>
      </w:hyperlink>
    </w:p>
  </w:comment>
  <w:comment w:id="72" w:author="Angelica Varon Quintero" w:date="2026-09-16T14:02:00Z" w:initials="AV">
    <w:p w14:paraId="5E44FE54" w14:textId="77777777" w:rsidR="00AD6AF2" w:rsidRDefault="00AD6AF2" w:rsidP="00AD6AF2">
      <w:r>
        <w:rPr>
          <w:rStyle w:val="Refdecomentario"/>
        </w:rPr>
        <w:annotationRef/>
      </w:r>
      <w:r>
        <w:rPr>
          <w:sz w:val="20"/>
          <w:szCs w:val="20"/>
        </w:rPr>
        <w:t xml:space="preserve">Recurso </w:t>
      </w:r>
      <w:r>
        <w:rPr>
          <w:color w:val="12263F"/>
          <w:sz w:val="20"/>
          <w:szCs w:val="20"/>
          <w:highlight w:val="white"/>
        </w:rPr>
        <w:t>Slide navegación simple</w:t>
      </w:r>
      <w:r>
        <w:rPr>
          <w:sz w:val="20"/>
          <w:szCs w:val="20"/>
          <w:highlight w:val="white"/>
        </w:rPr>
        <w:t xml:space="preserve"> opción 1 - tipo a</w:t>
      </w:r>
    </w:p>
  </w:comment>
  <w:comment w:id="81" w:author="Angelica Varon Quintero" w:date="2026-09-16T14:06:00Z" w:initials="AV">
    <w:p w14:paraId="79CF7FF3" w14:textId="77777777" w:rsidR="0085640A" w:rsidRDefault="0085640A" w:rsidP="0085640A">
      <w:r>
        <w:rPr>
          <w:rStyle w:val="Refdecomentario"/>
        </w:rPr>
        <w:annotationRef/>
      </w:r>
      <w:r>
        <w:rPr>
          <w:sz w:val="20"/>
          <w:szCs w:val="20"/>
        </w:rPr>
        <w:t xml:space="preserve">Recurso video en el siguiente enlace </w:t>
      </w:r>
      <w:hyperlink r:id="rId42" w:history="1">
        <w:r w:rsidRPr="00886AB2">
          <w:rPr>
            <w:rStyle w:val="Hipervnculo"/>
            <w:sz w:val="20"/>
            <w:szCs w:val="20"/>
          </w:rPr>
          <w:t>https://www.youtube.com/watch?v=sgR0tpmLfD0</w:t>
        </w:r>
      </w:hyperlink>
    </w:p>
  </w:comment>
  <w:comment w:id="82" w:author="Angelica Varon Quintero" w:date="2026-09-16T14:08:00Z" w:initials="AV">
    <w:p w14:paraId="02D31F5B" w14:textId="77777777" w:rsidR="0085640A" w:rsidRDefault="0085640A" w:rsidP="0085640A">
      <w:r>
        <w:rPr>
          <w:rStyle w:val="Refdecomentario"/>
        </w:rPr>
        <w:annotationRef/>
      </w:r>
      <w:r>
        <w:rPr>
          <w:sz w:val="20"/>
          <w:szCs w:val="20"/>
        </w:rPr>
        <w:t xml:space="preserve">Recurso video en el siguiente enlace </w:t>
      </w:r>
      <w:hyperlink r:id="rId43" w:history="1">
        <w:r w:rsidRPr="00280420">
          <w:rPr>
            <w:rStyle w:val="Hipervnculo"/>
            <w:sz w:val="20"/>
            <w:szCs w:val="20"/>
          </w:rPr>
          <w:t>https://www.youtube.com/watch?v=2yBXPB4JAuk&amp;t=10s</w:t>
        </w:r>
      </w:hyperlink>
    </w:p>
  </w:comment>
  <w:comment w:id="83" w:author="Angelica Varon Quintero" w:date="2026-09-16T14:10:00Z" w:initials="AV">
    <w:p w14:paraId="66CFBFE3" w14:textId="77777777" w:rsidR="0085640A" w:rsidRDefault="0085640A" w:rsidP="0085640A">
      <w:r>
        <w:rPr>
          <w:rStyle w:val="Refdecomentario"/>
        </w:rPr>
        <w:annotationRef/>
      </w:r>
      <w:r>
        <w:rPr>
          <w:sz w:val="20"/>
          <w:szCs w:val="20"/>
        </w:rPr>
        <w:t xml:space="preserve">Recurso video en el siguiente enl;ace </w:t>
      </w:r>
      <w:hyperlink r:id="rId44" w:history="1">
        <w:r w:rsidRPr="00D53F2A">
          <w:rPr>
            <w:rStyle w:val="Hipervnculo"/>
            <w:sz w:val="20"/>
            <w:szCs w:val="20"/>
          </w:rPr>
          <w:t>https://www.youtube.com/watch?v=oGAPSdKbmE0</w:t>
        </w:r>
      </w:hyperlink>
    </w:p>
  </w:comment>
  <w:comment w:id="84" w:author="Angelica Varon Quintero" w:date="2026-09-16T14:14:00Z" w:initials="AV">
    <w:p w14:paraId="58E25A50" w14:textId="77777777" w:rsidR="0016746A" w:rsidRDefault="0016746A" w:rsidP="0016746A">
      <w:r>
        <w:rPr>
          <w:rStyle w:val="Refdecomentario"/>
        </w:rPr>
        <w:annotationRef/>
      </w:r>
      <w:r>
        <w:rPr>
          <w:sz w:val="20"/>
          <w:szCs w:val="20"/>
        </w:rPr>
        <w:t xml:space="preserve">Recurso video en el siguiente enlace </w:t>
      </w:r>
      <w:hyperlink r:id="rId45" w:history="1">
        <w:r w:rsidRPr="00A02550">
          <w:rPr>
            <w:rStyle w:val="Hipervnculo"/>
            <w:sz w:val="20"/>
            <w:szCs w:val="20"/>
          </w:rPr>
          <w:t>https://www.youtube.com/watch?v=gQ9WalIE5JA</w:t>
        </w:r>
      </w:hyperlink>
    </w:p>
  </w:comment>
  <w:comment w:id="85" w:author="Angelica Varon Quintero" w:date="2026-09-16T14:17:00Z" w:initials="AV">
    <w:p w14:paraId="6EE9ADA7" w14:textId="77777777" w:rsidR="0016746A" w:rsidRDefault="0016746A" w:rsidP="0016746A">
      <w:r>
        <w:rPr>
          <w:rStyle w:val="Refdecomentario"/>
        </w:rPr>
        <w:annotationRef/>
      </w:r>
      <w:r>
        <w:rPr>
          <w:sz w:val="20"/>
          <w:szCs w:val="20"/>
        </w:rPr>
        <w:t xml:space="preserve">Recurso video en el siguiente enlace </w:t>
      </w:r>
      <w:hyperlink r:id="rId46" w:history="1">
        <w:r w:rsidRPr="00354FCC">
          <w:rPr>
            <w:rStyle w:val="Hipervnculo"/>
            <w:sz w:val="20"/>
            <w:szCs w:val="20"/>
          </w:rPr>
          <w:t>https://www.youtube.com/watch?v=wzl2ES_nGLk</w:t>
        </w:r>
      </w:hyperlink>
    </w:p>
  </w:comment>
  <w:comment w:id="86" w:author="Angelica Varon Quintero" w:date="2026-09-16T14:18:00Z" w:initials="AV">
    <w:p w14:paraId="13DAAA9C" w14:textId="77777777" w:rsidR="0016746A" w:rsidRDefault="0016746A" w:rsidP="0016746A">
      <w:r>
        <w:rPr>
          <w:rStyle w:val="Refdecomentario"/>
        </w:rPr>
        <w:annotationRef/>
      </w:r>
      <w:r>
        <w:rPr>
          <w:sz w:val="20"/>
          <w:szCs w:val="20"/>
        </w:rPr>
        <w:t xml:space="preserve">Nota: la palabra </w:t>
      </w:r>
      <w:r>
        <w:rPr>
          <w:i/>
          <w:iCs/>
          <w:sz w:val="20"/>
          <w:szCs w:val="20"/>
        </w:rPr>
        <w:t>balconete</w:t>
      </w:r>
      <w:r>
        <w:rPr>
          <w:sz w:val="20"/>
          <w:szCs w:val="20"/>
        </w:rPr>
        <w:t xml:space="preserve"> en el título del video está mal escrita, es</w:t>
      </w:r>
      <w:r>
        <w:rPr>
          <w:i/>
          <w:iCs/>
          <w:sz w:val="20"/>
          <w:szCs w:val="20"/>
        </w:rPr>
        <w:t xml:space="preserve"> balconette</w:t>
      </w:r>
    </w:p>
  </w:comment>
  <w:comment w:id="87" w:author="Angelica Varon Quintero" w:date="2026-09-16T14:20:00Z" w:initials="AV">
    <w:p w14:paraId="3A04C185" w14:textId="77777777" w:rsidR="0016746A" w:rsidRDefault="0016746A" w:rsidP="0016746A">
      <w:r>
        <w:rPr>
          <w:rStyle w:val="Refdecomentario"/>
        </w:rPr>
        <w:annotationRef/>
      </w:r>
      <w:r>
        <w:rPr>
          <w:sz w:val="20"/>
          <w:szCs w:val="20"/>
        </w:rPr>
        <w:t xml:space="preserve">Recurso video en el siguiente enlace </w:t>
      </w:r>
      <w:hyperlink r:id="rId47" w:history="1">
        <w:r w:rsidRPr="00B7481C">
          <w:rPr>
            <w:rStyle w:val="Hipervnculo"/>
            <w:sz w:val="20"/>
            <w:szCs w:val="20"/>
          </w:rPr>
          <w:t>https://www.youtube.com/watch?v=m2Fs4_FwmoE&amp;t=1s</w:t>
        </w:r>
      </w:hyperlink>
    </w:p>
  </w:comment>
  <w:comment w:id="89" w:author="Angelica Varon Quintero" w:date="2026-09-16T14:31:00Z" w:initials="AV">
    <w:p w14:paraId="5C809EC6" w14:textId="77777777" w:rsidR="00E72101" w:rsidRDefault="00E72101" w:rsidP="00E72101">
      <w:r>
        <w:rPr>
          <w:rStyle w:val="Refdecomentario"/>
        </w:rPr>
        <w:annotationRef/>
      </w:r>
      <w:r>
        <w:rPr>
          <w:sz w:val="20"/>
          <w:szCs w:val="20"/>
        </w:rPr>
        <w:t xml:space="preserve">Enlace imagen decorativa: </w:t>
      </w:r>
      <w:hyperlink r:id="rId48" w:anchor="fromView=search&amp;page=1&amp;position=8&amp;uuid=ade5283c-713e-4452-b06f-b6da4910f494&amp;track=ais_hybrid&amp;query=coser" w:history="1">
        <w:r w:rsidRPr="00024830">
          <w:rPr>
            <w:rStyle w:val="Hipervnculo"/>
            <w:sz w:val="20"/>
            <w:szCs w:val="20"/>
          </w:rPr>
          <w:t>https://www.magnific.com/es/foto-gratis/si-no-puedes-comprar-ropa-cose-captura-recortada-mujer-haciendo-prenda-maquina-coser-creando-vestido-nuevo-taller-enfocada-concentrada-nueva-costurera-tratando-terminar-trabajo-tiempo_9029187.htm#fromView=search&amp;page=1&amp;position=8&amp;uuid=ade5283c-713e-4452-b06f-b6da4910f494&amp;track=ais_hybrid&amp;query=coser</w:t>
        </w:r>
      </w:hyperlink>
    </w:p>
  </w:comment>
  <w:comment w:id="90" w:author="Angelica Varon Quintero" w:date="2026-09-16T14:48:00Z" w:initials="AV">
    <w:p w14:paraId="57F6E4D2" w14:textId="77777777" w:rsidR="00126182" w:rsidRDefault="00126182" w:rsidP="00126182">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91" w:author="Angelica Varon Quintero" w:date="2026-09-16T14:48:00Z" w:initials="AV">
    <w:p w14:paraId="6F86A2D9" w14:textId="77777777" w:rsidR="00126182" w:rsidRDefault="00126182" w:rsidP="00126182">
      <w:r>
        <w:rPr>
          <w:rStyle w:val="Refdecomentario"/>
        </w:rPr>
        <w:annotationRef/>
      </w:r>
      <w:r>
        <w:rPr>
          <w:b/>
          <w:bCs/>
          <w:sz w:val="20"/>
          <w:szCs w:val="20"/>
        </w:rPr>
        <w:t>Fuente:</w:t>
      </w:r>
      <w:r>
        <w:rPr>
          <w:sz w:val="20"/>
          <w:szCs w:val="20"/>
        </w:rPr>
        <w:t xml:space="preserve"> </w:t>
      </w:r>
      <w:hyperlink r:id="rId49" w:history="1">
        <w:r w:rsidRPr="00C64288">
          <w:rPr>
            <w:rStyle w:val="Hipervnculo"/>
            <w:sz w:val="20"/>
            <w:szCs w:val="20"/>
          </w:rPr>
          <w:t>https://www.behance.net/search/projects/molderia%20fichas%20t%C3%A9cnicas</w:t>
        </w:r>
      </w:hyperlink>
      <w:r>
        <w:rPr>
          <w:sz w:val="20"/>
          <w:szCs w:val="20"/>
        </w:rPr>
        <w:t xml:space="preserve"> </w:t>
      </w:r>
    </w:p>
    <w:p w14:paraId="4D2101F0" w14:textId="77777777" w:rsidR="00126182" w:rsidRDefault="00126182" w:rsidP="00126182"/>
  </w:comment>
  <w:comment w:id="92" w:author="Angelica Varon Quintero" w:date="2026-09-16T14:48:00Z" w:initials="AV">
    <w:p w14:paraId="65AA2BE3" w14:textId="77777777" w:rsidR="00126182" w:rsidRDefault="00126182" w:rsidP="00126182">
      <w:r>
        <w:rPr>
          <w:rStyle w:val="Refdecomentario"/>
        </w:rPr>
        <w:annotationRef/>
      </w:r>
      <w:r>
        <w:rPr>
          <w:sz w:val="20"/>
          <w:szCs w:val="20"/>
        </w:rPr>
        <w:t>Texto alternativo: Ficha de moldería de saco informal con piezas del patrón identificadas, talla, cantidades de corte y especificaciones técnicas.</w:t>
      </w:r>
    </w:p>
  </w:comment>
  <w:comment w:id="93" w:author="Angelica Varon Quintero" w:date="2026-09-16T14:51:00Z" w:initials="AV">
    <w:p w14:paraId="6CA7A28B" w14:textId="77777777" w:rsidR="00302A66" w:rsidRDefault="00302A66" w:rsidP="00302A66">
      <w:r>
        <w:rPr>
          <w:rStyle w:val="Refdecomentario"/>
        </w:rPr>
        <w:annotationRef/>
      </w:r>
      <w:r>
        <w:rPr>
          <w:sz w:val="20"/>
          <w:szCs w:val="20"/>
        </w:rPr>
        <w:t xml:space="preserve">Recurso video en el siguiente enlace </w:t>
      </w:r>
      <w:hyperlink r:id="rId50" w:history="1">
        <w:r w:rsidRPr="00F42A8E">
          <w:rPr>
            <w:rStyle w:val="Hipervnculo"/>
            <w:sz w:val="20"/>
            <w:szCs w:val="20"/>
          </w:rPr>
          <w:t>https://www.youtube.com/watch?v=u0eiVcJAldI</w:t>
        </w:r>
      </w:hyperlink>
    </w:p>
  </w:comment>
  <w:comment w:id="94" w:author="Angelica Varon Quintero" w:date="2026-09-17T14:23:00Z" w:initials="AV">
    <w:p w14:paraId="790B773B" w14:textId="77777777" w:rsidR="00274440" w:rsidRDefault="00274440" w:rsidP="00274440">
      <w:r>
        <w:rPr>
          <w:rStyle w:val="Refdecomentario"/>
        </w:rPr>
        <w:annotationRef/>
      </w:r>
      <w:r>
        <w:rPr>
          <w:sz w:val="20"/>
          <w:szCs w:val="20"/>
        </w:rPr>
        <w:t>Texto alternativo</w:t>
      </w:r>
    </w:p>
    <w:p w14:paraId="47EA1D93" w14:textId="77777777" w:rsidR="00274440" w:rsidRDefault="00274440" w:rsidP="00274440"/>
    <w:p w14:paraId="46E66E6A" w14:textId="77777777" w:rsidR="00274440" w:rsidRDefault="00274440" w:rsidP="00274440">
      <w:r>
        <w:rPr>
          <w:sz w:val="20"/>
          <w:szCs w:val="20"/>
        </w:rPr>
        <w:t>Mapa conceptual del patronaje de prendas interiores femeninas organizado en tres ejes: entorno, tipologías e información técnica.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77B67" w15:done="0"/>
  <w15:commentEx w15:paraId="2B60D515" w15:done="0"/>
  <w15:commentEx w15:paraId="1D74AFF4" w15:paraIdParent="2B60D515" w15:done="0"/>
  <w15:commentEx w15:paraId="30670A98" w15:done="0"/>
  <w15:commentEx w15:paraId="4B736FC4" w15:paraIdParent="30670A98" w15:done="0"/>
  <w15:commentEx w15:paraId="1FB11DE7" w15:done="0"/>
  <w15:commentEx w15:paraId="3BB22AFB" w15:done="0"/>
  <w15:commentEx w15:paraId="41C90441" w15:done="0"/>
  <w15:commentEx w15:paraId="73061FA0" w15:done="0"/>
  <w15:commentEx w15:paraId="1B28BFFB" w15:done="0"/>
  <w15:commentEx w15:paraId="5CDE1E2C" w15:done="0"/>
  <w15:commentEx w15:paraId="45FF7047" w15:done="0"/>
  <w15:commentEx w15:paraId="7297F700" w15:done="0"/>
  <w15:commentEx w15:paraId="7ACF18CE" w15:done="0"/>
  <w15:commentEx w15:paraId="10DABA0F" w15:done="0"/>
  <w15:commentEx w15:paraId="053277E1" w15:done="0"/>
  <w15:commentEx w15:paraId="0F002966" w15:done="0"/>
  <w15:commentEx w15:paraId="0CF8EBB8" w15:done="0"/>
  <w15:commentEx w15:paraId="17C94732" w15:done="0"/>
  <w15:commentEx w15:paraId="1ACA5DFD" w15:done="0"/>
  <w15:commentEx w15:paraId="1BCBB13B" w15:done="0"/>
  <w15:commentEx w15:paraId="74413A03" w15:done="0"/>
  <w15:commentEx w15:paraId="349E15EA" w15:done="0"/>
  <w15:commentEx w15:paraId="5A207347" w15:done="0"/>
  <w15:commentEx w15:paraId="3B7E5850" w15:done="0"/>
  <w15:commentEx w15:paraId="3389214B" w15:done="0"/>
  <w15:commentEx w15:paraId="0EEEEAEF" w15:paraIdParent="3389214B" w15:done="0"/>
  <w15:commentEx w15:paraId="0C4DF680" w15:done="0"/>
  <w15:commentEx w15:paraId="1925C1F4" w15:paraIdParent="0C4DF680" w15:done="0"/>
  <w15:commentEx w15:paraId="19D8E95E" w15:done="0"/>
  <w15:commentEx w15:paraId="5F1101C2" w15:paraIdParent="19D8E95E" w15:done="0"/>
  <w15:commentEx w15:paraId="1E7F6B2F" w15:done="0"/>
  <w15:commentEx w15:paraId="3906F805" w15:done="0"/>
  <w15:commentEx w15:paraId="1CA56E15" w15:done="0"/>
  <w15:commentEx w15:paraId="4B26D606" w15:done="0"/>
  <w15:commentEx w15:paraId="6342FC28" w15:done="0"/>
  <w15:commentEx w15:paraId="4DE9FBEA" w15:done="0"/>
  <w15:commentEx w15:paraId="78BD5401" w15:done="0"/>
  <w15:commentEx w15:paraId="131DC5EE" w15:done="0"/>
  <w15:commentEx w15:paraId="34BDB993" w15:done="0"/>
  <w15:commentEx w15:paraId="3CBC9DD5" w15:done="0"/>
  <w15:commentEx w15:paraId="314F0444" w15:done="0"/>
  <w15:commentEx w15:paraId="6A5FB304" w15:done="0"/>
  <w15:commentEx w15:paraId="32779802" w15:done="0"/>
  <w15:commentEx w15:paraId="7E185367" w15:done="0"/>
  <w15:commentEx w15:paraId="00457DB6" w15:done="0"/>
  <w15:commentEx w15:paraId="73D903DD" w15:done="0"/>
  <w15:commentEx w15:paraId="42DEAA98" w15:done="0"/>
  <w15:commentEx w15:paraId="780C8C7B" w15:done="0"/>
  <w15:commentEx w15:paraId="5C451A18" w15:done="0"/>
  <w15:commentEx w15:paraId="1B5E7E1D" w15:done="0"/>
  <w15:commentEx w15:paraId="2EDF90B0" w15:done="0"/>
  <w15:commentEx w15:paraId="561E5B8C" w15:done="0"/>
  <w15:commentEx w15:paraId="50646656" w15:done="0"/>
  <w15:commentEx w15:paraId="00C25711" w15:done="0"/>
  <w15:commentEx w15:paraId="0850A450" w15:done="0"/>
  <w15:commentEx w15:paraId="3F923988" w15:done="0"/>
  <w15:commentEx w15:paraId="1965381B" w15:done="0"/>
  <w15:commentEx w15:paraId="58006716" w15:done="0"/>
  <w15:commentEx w15:paraId="5A594BD1" w15:done="0"/>
  <w15:commentEx w15:paraId="4E683268" w15:done="0"/>
  <w15:commentEx w15:paraId="4AD481A7" w15:done="0"/>
  <w15:commentEx w15:paraId="39D0930C" w15:done="0"/>
  <w15:commentEx w15:paraId="3475D915" w15:done="0"/>
  <w15:commentEx w15:paraId="20B62F0D" w15:done="0"/>
  <w15:commentEx w15:paraId="5E44FE54" w15:done="0"/>
  <w15:commentEx w15:paraId="79CF7FF3" w15:done="0"/>
  <w15:commentEx w15:paraId="02D31F5B" w15:done="0"/>
  <w15:commentEx w15:paraId="66CFBFE3" w15:done="0"/>
  <w15:commentEx w15:paraId="58E25A50" w15:done="0"/>
  <w15:commentEx w15:paraId="6EE9ADA7" w15:done="0"/>
  <w15:commentEx w15:paraId="13DAAA9C" w15:paraIdParent="6EE9ADA7" w15:done="0"/>
  <w15:commentEx w15:paraId="3A04C185" w15:done="0"/>
  <w15:commentEx w15:paraId="5C809EC6" w15:done="0"/>
  <w15:commentEx w15:paraId="57F6E4D2" w15:done="0"/>
  <w15:commentEx w15:paraId="4D2101F0" w15:paraIdParent="57F6E4D2" w15:done="0"/>
  <w15:commentEx w15:paraId="65AA2BE3" w15:paraIdParent="57F6E4D2" w15:done="0"/>
  <w15:commentEx w15:paraId="6CA7A28B" w15:done="0"/>
  <w15:commentEx w15:paraId="46E66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C08FC1" w16cex:dateUtc="2026-09-15T18:53:00Z"/>
  <w16cex:commentExtensible w16cex:durableId="4C731672" w16cex:dateUtc="2026-09-15T16:25:00Z"/>
  <w16cex:commentExtensible w16cex:durableId="0DE0F5C1" w16cex:dateUtc="2026-09-15T16:25:00Z"/>
  <w16cex:commentExtensible w16cex:durableId="56F3E43A" w16cex:dateUtc="2026-09-15T16:27:00Z"/>
  <w16cex:commentExtensible w16cex:durableId="4047CE53" w16cex:dateUtc="2026-09-15T16:28:00Z"/>
  <w16cex:commentExtensible w16cex:durableId="441C6191" w16cex:dateUtc="2026-09-15T16:30:00Z"/>
  <w16cex:commentExtensible w16cex:durableId="33BBD351" w16cex:dateUtc="2026-09-15T16:41:00Z"/>
  <w16cex:commentExtensible w16cex:durableId="06385841" w16cex:dateUtc="2026-09-15T18:51:00Z"/>
  <w16cex:commentExtensible w16cex:durableId="3952B584" w16cex:dateUtc="2026-09-15T18:54:00Z"/>
  <w16cex:commentExtensible w16cex:durableId="75823D98" w16cex:dateUtc="2026-09-15T18:56:00Z"/>
  <w16cex:commentExtensible w16cex:durableId="1E6351C7" w16cex:dateUtc="2026-09-15T19:07:00Z"/>
  <w16cex:commentExtensible w16cex:durableId="5BD01ABB" w16cex:dateUtc="2026-09-15T19:08:00Z"/>
  <w16cex:commentExtensible w16cex:durableId="426D99F8" w16cex:dateUtc="2026-09-15T19:26:00Z"/>
  <w16cex:commentExtensible w16cex:durableId="6BAD8274" w16cex:dateUtc="2026-09-15T19:28:00Z"/>
  <w16cex:commentExtensible w16cex:durableId="64C4CC55" w16cex:dateUtc="2026-09-15T19:31:00Z"/>
  <w16cex:commentExtensible w16cex:durableId="11B4603B" w16cex:dateUtc="2026-09-15T19:32:00Z"/>
  <w16cex:commentExtensible w16cex:durableId="1B0E6021" w16cex:dateUtc="2026-09-15T19:35:00Z"/>
  <w16cex:commentExtensible w16cex:durableId="416501C1" w16cex:dateUtc="2026-09-15T19:39:00Z"/>
  <w16cex:commentExtensible w16cex:durableId="6C778359" w16cex:dateUtc="2026-09-15T19:41:00Z"/>
  <w16cex:commentExtensible w16cex:durableId="0F9E0704" w16cex:dateUtc="2026-09-15T19:42:00Z"/>
  <w16cex:commentExtensible w16cex:durableId="767BBE81" w16cex:dateUtc="2026-09-15T19:46:00Z"/>
  <w16cex:commentExtensible w16cex:durableId="7DD17BC6" w16cex:dateUtc="2026-09-15T19:47:00Z"/>
  <w16cex:commentExtensible w16cex:durableId="28C59F2E" w16cex:dateUtc="2026-09-15T19:48:00Z"/>
  <w16cex:commentExtensible w16cex:durableId="5B03C4CC" w16cex:dateUtc="2026-09-15T19:51:00Z"/>
  <w16cex:commentExtensible w16cex:durableId="6416A0C5" w16cex:dateUtc="2026-09-15T19:52:00Z"/>
  <w16cex:commentExtensible w16cex:durableId="685D2BB7" w16cex:dateUtc="2026-09-15T19:57:00Z"/>
  <w16cex:commentExtensible w16cex:durableId="42CD7B41" w16cex:dateUtc="2026-09-15T19:58:00Z"/>
  <w16cex:commentExtensible w16cex:durableId="3F4A6846" w16cex:dateUtc="2026-09-15T19:58:00Z"/>
  <w16cex:commentExtensible w16cex:durableId="170277A4" w16cex:dateUtc="2026-09-15T19:58:00Z"/>
  <w16cex:commentExtensible w16cex:durableId="5BA5252A" w16cex:dateUtc="2026-09-15T19:59:00Z"/>
  <w16cex:commentExtensible w16cex:durableId="0F9AC49D" w16cex:dateUtc="2026-09-15T19:59:00Z"/>
  <w16cex:commentExtensible w16cex:durableId="0B12807E" w16cex:dateUtc="2026-09-15T20:01:00Z"/>
  <w16cex:commentExtensible w16cex:durableId="6977C37B" w16cex:dateUtc="2026-09-15T20:03:00Z"/>
  <w16cex:commentExtensible w16cex:durableId="629AFA55" w16cex:dateUtc="2026-09-15T20:10:00Z"/>
  <w16cex:commentExtensible w16cex:durableId="43D52F3C" w16cex:dateUtc="2026-09-15T20:12:00Z"/>
  <w16cex:commentExtensible w16cex:durableId="5767F9E8" w16cex:dateUtc="2026-09-15T20:14:00Z"/>
  <w16cex:commentExtensible w16cex:durableId="77DCA876" w16cex:dateUtc="2026-09-15T20:18:00Z"/>
  <w16cex:commentExtensible w16cex:durableId="5FA06E6F" w16cex:dateUtc="2026-09-15T20:20:00Z"/>
  <w16cex:commentExtensible w16cex:durableId="3BFEC30C" w16cex:dateUtc="2026-09-15T20:23:00Z"/>
  <w16cex:commentExtensible w16cex:durableId="000C4260" w16cex:dateUtc="2026-09-17T19:53:00Z"/>
  <w16cex:commentExtensible w16cex:durableId="37D6B8E5" w16cex:dateUtc="2026-09-15T20:27:00Z"/>
  <w16cex:commentExtensible w16cex:durableId="583BBFD3" w16cex:dateUtc="2026-09-15T20:29:00Z"/>
  <w16cex:commentExtensible w16cex:durableId="23942C34" w16cex:dateUtc="2026-09-15T20:47:00Z"/>
  <w16cex:commentExtensible w16cex:durableId="4563552B" w16cex:dateUtc="2026-09-15T20:49:00Z"/>
  <w16cex:commentExtensible w16cex:durableId="039D4D40" w16cex:dateUtc="2026-09-15T20:51:00Z"/>
  <w16cex:commentExtensible w16cex:durableId="3B099FD1" w16cex:dateUtc="2026-09-15T20:52:00Z"/>
  <w16cex:commentExtensible w16cex:durableId="643964E7" w16cex:dateUtc="2026-09-15T20:57:00Z"/>
  <w16cex:commentExtensible w16cex:durableId="45028E07" w16cex:dateUtc="2026-09-15T20:57:00Z"/>
  <w16cex:commentExtensible w16cex:durableId="056D4FEE" w16cex:dateUtc="2026-09-15T20:58:00Z"/>
  <w16cex:commentExtensible w16cex:durableId="77231E78" w16cex:dateUtc="2026-09-15T21:01:00Z"/>
  <w16cex:commentExtensible w16cex:durableId="3FAE45D5" w16cex:dateUtc="2026-09-15T21:02:00Z"/>
  <w16cex:commentExtensible w16cex:durableId="6A7586CC" w16cex:dateUtc="2026-09-15T21:14:00Z"/>
  <w16cex:commentExtensible w16cex:durableId="09173793" w16cex:dateUtc="2026-09-15T21:15:00Z"/>
  <w16cex:commentExtensible w16cex:durableId="63EA8D47" w16cex:dateUtc="2026-09-15T21:15:00Z"/>
  <w16cex:commentExtensible w16cex:durableId="67CE544C" w16cex:dateUtc="2026-09-15T21:16:00Z"/>
  <w16cex:commentExtensible w16cex:durableId="37AB0B02" w16cex:dateUtc="2026-09-15T21:16:00Z"/>
  <w16cex:commentExtensible w16cex:durableId="719FAAE6" w16cex:dateUtc="2026-09-15T21:17:00Z"/>
  <w16cex:commentExtensible w16cex:durableId="192AEEAD" w16cex:dateUtc="2026-09-16T18:37:00Z"/>
  <w16cex:commentExtensible w16cex:durableId="33014FAF" w16cex:dateUtc="2026-09-16T18:38:00Z"/>
  <w16cex:commentExtensible w16cex:durableId="590931F2" w16cex:dateUtc="2026-09-16T18:43:00Z"/>
  <w16cex:commentExtensible w16cex:durableId="08982BF4" w16cex:dateUtc="2026-09-16T18:45:00Z"/>
  <w16cex:commentExtensible w16cex:durableId="01AEC5B2" w16cex:dateUtc="2026-09-16T18:47:00Z"/>
  <w16cex:commentExtensible w16cex:durableId="220847F9" w16cex:dateUtc="2026-09-16T18:53:00Z"/>
  <w16cex:commentExtensible w16cex:durableId="6062AD38" w16cex:dateUtc="2026-09-16T18:54:00Z"/>
  <w16cex:commentExtensible w16cex:durableId="72007130" w16cex:dateUtc="2026-09-16T18:58:00Z"/>
  <w16cex:commentExtensible w16cex:durableId="54AF1E56" w16cex:dateUtc="2026-09-16T19:02:00Z"/>
  <w16cex:commentExtensible w16cex:durableId="190F808B" w16cex:dateUtc="2026-09-16T19:06:00Z"/>
  <w16cex:commentExtensible w16cex:durableId="142AD373" w16cex:dateUtc="2026-09-16T19:08:00Z"/>
  <w16cex:commentExtensible w16cex:durableId="08ACAE1F" w16cex:dateUtc="2026-09-16T19:10:00Z"/>
  <w16cex:commentExtensible w16cex:durableId="2F1DC16B" w16cex:dateUtc="2026-09-16T19:14:00Z"/>
  <w16cex:commentExtensible w16cex:durableId="058CAFA6" w16cex:dateUtc="2026-09-16T19:17:00Z"/>
  <w16cex:commentExtensible w16cex:durableId="34B1CE17" w16cex:dateUtc="2026-09-16T19:18:00Z"/>
  <w16cex:commentExtensible w16cex:durableId="02F47FCF" w16cex:dateUtc="2026-09-16T19:20:00Z"/>
  <w16cex:commentExtensible w16cex:durableId="4F29C483" w16cex:dateUtc="2026-09-16T19:31:00Z"/>
  <w16cex:commentExtensible w16cex:durableId="0675AB28" w16cex:dateUtc="2026-09-16T19:48:00Z"/>
  <w16cex:commentExtensible w16cex:durableId="48E80484" w16cex:dateUtc="2026-09-16T19:48:00Z"/>
  <w16cex:commentExtensible w16cex:durableId="2B3435C3" w16cex:dateUtc="2026-09-16T19:48:00Z"/>
  <w16cex:commentExtensible w16cex:durableId="5FA131EE" w16cex:dateUtc="2026-09-16T19:51:00Z"/>
  <w16cex:commentExtensible w16cex:durableId="7CE0FEEE" w16cex:dateUtc="2026-09-17T1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77B67" w16cid:durableId="33C08FC1"/>
  <w16cid:commentId w16cid:paraId="2B60D515" w16cid:durableId="4C731672"/>
  <w16cid:commentId w16cid:paraId="1D74AFF4" w16cid:durableId="0DE0F5C1"/>
  <w16cid:commentId w16cid:paraId="30670A98" w16cid:durableId="56F3E43A"/>
  <w16cid:commentId w16cid:paraId="4B736FC4" w16cid:durableId="4047CE53"/>
  <w16cid:commentId w16cid:paraId="1FB11DE7" w16cid:durableId="441C6191"/>
  <w16cid:commentId w16cid:paraId="3BB22AFB" w16cid:durableId="33BBD351"/>
  <w16cid:commentId w16cid:paraId="41C90441" w16cid:durableId="06385841"/>
  <w16cid:commentId w16cid:paraId="73061FA0" w16cid:durableId="3952B584"/>
  <w16cid:commentId w16cid:paraId="1B28BFFB" w16cid:durableId="75823D98"/>
  <w16cid:commentId w16cid:paraId="5CDE1E2C" w16cid:durableId="1E6351C7"/>
  <w16cid:commentId w16cid:paraId="45FF7047" w16cid:durableId="5BD01ABB"/>
  <w16cid:commentId w16cid:paraId="7297F700" w16cid:durableId="426D99F8"/>
  <w16cid:commentId w16cid:paraId="7ACF18CE" w16cid:durableId="6BAD8274"/>
  <w16cid:commentId w16cid:paraId="10DABA0F" w16cid:durableId="64C4CC55"/>
  <w16cid:commentId w16cid:paraId="053277E1" w16cid:durableId="11B4603B"/>
  <w16cid:commentId w16cid:paraId="0F002966" w16cid:durableId="1B0E6021"/>
  <w16cid:commentId w16cid:paraId="0CF8EBB8" w16cid:durableId="416501C1"/>
  <w16cid:commentId w16cid:paraId="17C94732" w16cid:durableId="6C778359"/>
  <w16cid:commentId w16cid:paraId="1ACA5DFD" w16cid:durableId="0F9E0704"/>
  <w16cid:commentId w16cid:paraId="1BCBB13B" w16cid:durableId="767BBE81"/>
  <w16cid:commentId w16cid:paraId="74413A03" w16cid:durableId="7DD17BC6"/>
  <w16cid:commentId w16cid:paraId="349E15EA" w16cid:durableId="28C59F2E"/>
  <w16cid:commentId w16cid:paraId="5A207347" w16cid:durableId="5B03C4CC"/>
  <w16cid:commentId w16cid:paraId="3B7E5850" w16cid:durableId="6416A0C5"/>
  <w16cid:commentId w16cid:paraId="3389214B" w16cid:durableId="685D2BB7"/>
  <w16cid:commentId w16cid:paraId="0EEEEAEF" w16cid:durableId="42CD7B41"/>
  <w16cid:commentId w16cid:paraId="0C4DF680" w16cid:durableId="3F4A6846"/>
  <w16cid:commentId w16cid:paraId="1925C1F4" w16cid:durableId="170277A4"/>
  <w16cid:commentId w16cid:paraId="19D8E95E" w16cid:durableId="5BA5252A"/>
  <w16cid:commentId w16cid:paraId="5F1101C2" w16cid:durableId="0F9AC49D"/>
  <w16cid:commentId w16cid:paraId="1E7F6B2F" w16cid:durableId="0B12807E"/>
  <w16cid:commentId w16cid:paraId="3906F805" w16cid:durableId="6977C37B"/>
  <w16cid:commentId w16cid:paraId="1CA56E15" w16cid:durableId="629AFA55"/>
  <w16cid:commentId w16cid:paraId="4B26D606" w16cid:durableId="43D52F3C"/>
  <w16cid:commentId w16cid:paraId="6342FC28" w16cid:durableId="5767F9E8"/>
  <w16cid:commentId w16cid:paraId="4DE9FBEA" w16cid:durableId="77DCA876"/>
  <w16cid:commentId w16cid:paraId="78BD5401" w16cid:durableId="5FA06E6F"/>
  <w16cid:commentId w16cid:paraId="131DC5EE" w16cid:durableId="3BFEC30C"/>
  <w16cid:commentId w16cid:paraId="34BDB993" w16cid:durableId="000C4260"/>
  <w16cid:commentId w16cid:paraId="3CBC9DD5" w16cid:durableId="37D6B8E5"/>
  <w16cid:commentId w16cid:paraId="314F0444" w16cid:durableId="583BBFD3"/>
  <w16cid:commentId w16cid:paraId="6A5FB304" w16cid:durableId="23942C34"/>
  <w16cid:commentId w16cid:paraId="32779802" w16cid:durableId="4563552B"/>
  <w16cid:commentId w16cid:paraId="7E185367" w16cid:durableId="039D4D40"/>
  <w16cid:commentId w16cid:paraId="00457DB6" w16cid:durableId="3B099FD1"/>
  <w16cid:commentId w16cid:paraId="73D903DD" w16cid:durableId="643964E7"/>
  <w16cid:commentId w16cid:paraId="42DEAA98" w16cid:durableId="45028E07"/>
  <w16cid:commentId w16cid:paraId="780C8C7B" w16cid:durableId="056D4FEE"/>
  <w16cid:commentId w16cid:paraId="5C451A18" w16cid:durableId="77231E78"/>
  <w16cid:commentId w16cid:paraId="1B5E7E1D" w16cid:durableId="3FAE45D5"/>
  <w16cid:commentId w16cid:paraId="2EDF90B0" w16cid:durableId="6A7586CC"/>
  <w16cid:commentId w16cid:paraId="561E5B8C" w16cid:durableId="09173793"/>
  <w16cid:commentId w16cid:paraId="50646656" w16cid:durableId="63EA8D47"/>
  <w16cid:commentId w16cid:paraId="00C25711" w16cid:durableId="67CE544C"/>
  <w16cid:commentId w16cid:paraId="0850A450" w16cid:durableId="37AB0B02"/>
  <w16cid:commentId w16cid:paraId="3F923988" w16cid:durableId="719FAAE6"/>
  <w16cid:commentId w16cid:paraId="1965381B" w16cid:durableId="192AEEAD"/>
  <w16cid:commentId w16cid:paraId="58006716" w16cid:durableId="33014FAF"/>
  <w16cid:commentId w16cid:paraId="5A594BD1" w16cid:durableId="590931F2"/>
  <w16cid:commentId w16cid:paraId="4E683268" w16cid:durableId="08982BF4"/>
  <w16cid:commentId w16cid:paraId="4AD481A7" w16cid:durableId="01AEC5B2"/>
  <w16cid:commentId w16cid:paraId="39D0930C" w16cid:durableId="220847F9"/>
  <w16cid:commentId w16cid:paraId="3475D915" w16cid:durableId="6062AD38"/>
  <w16cid:commentId w16cid:paraId="20B62F0D" w16cid:durableId="72007130"/>
  <w16cid:commentId w16cid:paraId="5E44FE54" w16cid:durableId="54AF1E56"/>
  <w16cid:commentId w16cid:paraId="79CF7FF3" w16cid:durableId="190F808B"/>
  <w16cid:commentId w16cid:paraId="02D31F5B" w16cid:durableId="142AD373"/>
  <w16cid:commentId w16cid:paraId="66CFBFE3" w16cid:durableId="08ACAE1F"/>
  <w16cid:commentId w16cid:paraId="58E25A50" w16cid:durableId="2F1DC16B"/>
  <w16cid:commentId w16cid:paraId="6EE9ADA7" w16cid:durableId="058CAFA6"/>
  <w16cid:commentId w16cid:paraId="13DAAA9C" w16cid:durableId="34B1CE17"/>
  <w16cid:commentId w16cid:paraId="3A04C185" w16cid:durableId="02F47FCF"/>
  <w16cid:commentId w16cid:paraId="5C809EC6" w16cid:durableId="4F29C483"/>
  <w16cid:commentId w16cid:paraId="57F6E4D2" w16cid:durableId="0675AB28"/>
  <w16cid:commentId w16cid:paraId="4D2101F0" w16cid:durableId="48E80484"/>
  <w16cid:commentId w16cid:paraId="65AA2BE3" w16cid:durableId="2B3435C3"/>
  <w16cid:commentId w16cid:paraId="6CA7A28B" w16cid:durableId="5FA131EE"/>
  <w16cid:commentId w16cid:paraId="46E66E6A" w16cid:durableId="7CE0FE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6E2C4" w14:textId="77777777" w:rsidR="001D348A" w:rsidRDefault="001D348A">
      <w:pPr>
        <w:spacing w:line="240" w:lineRule="auto"/>
      </w:pPr>
      <w:r>
        <w:separator/>
      </w:r>
    </w:p>
  </w:endnote>
  <w:endnote w:type="continuationSeparator" w:id="0">
    <w:p w14:paraId="27C7914B" w14:textId="77777777" w:rsidR="001D348A" w:rsidRDefault="001D34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F33A" w14:textId="77777777" w:rsidR="001105A6" w:rsidRDefault="001105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BD15A6" w:rsidRDefault="00BD15A6">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BD15A6" w:rsidRDefault="00BD15A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D15A6" w:rsidRDefault="00BD15A6">
    <w:pPr>
      <w:pStyle w:val="Normal0"/>
      <w:spacing w:line="240" w:lineRule="auto"/>
      <w:rPr>
        <w:rFonts w:ascii="Times New Roman" w:eastAsia="Times New Roman" w:hAnsi="Times New Roman" w:cs="Times New Roman"/>
        <w:sz w:val="24"/>
        <w:szCs w:val="24"/>
      </w:rPr>
    </w:pPr>
  </w:p>
  <w:p w14:paraId="000000DD" w14:textId="77777777" w:rsidR="00BD15A6" w:rsidRDefault="00BD15A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BD15A6" w:rsidRDefault="00BD15A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2AD4" w14:textId="77777777" w:rsidR="001105A6" w:rsidRDefault="001105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1795" w14:textId="77777777" w:rsidR="001D348A" w:rsidRDefault="001D348A">
      <w:pPr>
        <w:spacing w:line="240" w:lineRule="auto"/>
      </w:pPr>
      <w:r>
        <w:separator/>
      </w:r>
    </w:p>
  </w:footnote>
  <w:footnote w:type="continuationSeparator" w:id="0">
    <w:p w14:paraId="4358E763" w14:textId="77777777" w:rsidR="001D348A" w:rsidRDefault="001D34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9E14" w14:textId="77777777" w:rsidR="001105A6" w:rsidRDefault="001105A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BD15A6" w:rsidRDefault="00BD15A6"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BD15A6" w:rsidRDefault="00BD15A6">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9DD3" w14:textId="77777777" w:rsidR="001105A6" w:rsidRDefault="001105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5A5F"/>
    <w:multiLevelType w:val="multilevel"/>
    <w:tmpl w:val="467C8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206B8"/>
    <w:multiLevelType w:val="multilevel"/>
    <w:tmpl w:val="DCE0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0C0F4E"/>
    <w:multiLevelType w:val="hybridMultilevel"/>
    <w:tmpl w:val="4A84022A"/>
    <w:lvl w:ilvl="0" w:tplc="515A5364">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0F6644E"/>
    <w:multiLevelType w:val="multilevel"/>
    <w:tmpl w:val="8AB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22F07"/>
    <w:multiLevelType w:val="hybridMultilevel"/>
    <w:tmpl w:val="BF2C90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8663BCA"/>
    <w:multiLevelType w:val="multilevel"/>
    <w:tmpl w:val="F8C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D337A"/>
    <w:multiLevelType w:val="multilevel"/>
    <w:tmpl w:val="21B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4622C"/>
    <w:multiLevelType w:val="multilevel"/>
    <w:tmpl w:val="FB9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A53B4"/>
    <w:multiLevelType w:val="hybridMultilevel"/>
    <w:tmpl w:val="E7FA11D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5AA1B7D"/>
    <w:multiLevelType w:val="hybridMultilevel"/>
    <w:tmpl w:val="7AC41DD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9121CC2"/>
    <w:multiLevelType w:val="multilevel"/>
    <w:tmpl w:val="094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777D7"/>
    <w:multiLevelType w:val="multilevel"/>
    <w:tmpl w:val="9CDE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3420171">
    <w:abstractNumId w:val="2"/>
  </w:num>
  <w:num w:numId="2" w16cid:durableId="219292643">
    <w:abstractNumId w:val="14"/>
  </w:num>
  <w:num w:numId="3" w16cid:durableId="153644663">
    <w:abstractNumId w:val="8"/>
  </w:num>
  <w:num w:numId="4" w16cid:durableId="1587880134">
    <w:abstractNumId w:val="0"/>
  </w:num>
  <w:num w:numId="5" w16cid:durableId="317879453">
    <w:abstractNumId w:val="4"/>
  </w:num>
  <w:num w:numId="6" w16cid:durableId="493494479">
    <w:abstractNumId w:val="11"/>
  </w:num>
  <w:num w:numId="7" w16cid:durableId="2021617267">
    <w:abstractNumId w:val="9"/>
  </w:num>
  <w:num w:numId="8" w16cid:durableId="49966009">
    <w:abstractNumId w:val="1"/>
  </w:num>
  <w:num w:numId="9" w16cid:durableId="1790466843">
    <w:abstractNumId w:val="10"/>
  </w:num>
  <w:num w:numId="10" w16cid:durableId="1041441411">
    <w:abstractNumId w:val="7"/>
  </w:num>
  <w:num w:numId="11" w16cid:durableId="1358240531">
    <w:abstractNumId w:val="3"/>
  </w:num>
  <w:num w:numId="12" w16cid:durableId="1925916391">
    <w:abstractNumId w:val="13"/>
  </w:num>
  <w:num w:numId="13" w16cid:durableId="200557997">
    <w:abstractNumId w:val="12"/>
  </w:num>
  <w:num w:numId="14" w16cid:durableId="626007670">
    <w:abstractNumId w:val="6"/>
  </w:num>
  <w:num w:numId="15" w16cid:durableId="1007907882">
    <w:abstractNumId w:val="5"/>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F0E"/>
    <w:rsid w:val="00002E9D"/>
    <w:rsid w:val="00003042"/>
    <w:rsid w:val="0001780F"/>
    <w:rsid w:val="00020AE0"/>
    <w:rsid w:val="00023D18"/>
    <w:rsid w:val="000255CB"/>
    <w:rsid w:val="00035903"/>
    <w:rsid w:val="000446B0"/>
    <w:rsid w:val="00050DE9"/>
    <w:rsid w:val="00051C74"/>
    <w:rsid w:val="000530AD"/>
    <w:rsid w:val="00071CC9"/>
    <w:rsid w:val="00081E07"/>
    <w:rsid w:val="000825EC"/>
    <w:rsid w:val="00083E35"/>
    <w:rsid w:val="0009374F"/>
    <w:rsid w:val="000B4EA0"/>
    <w:rsid w:val="000B6A44"/>
    <w:rsid w:val="000B7D81"/>
    <w:rsid w:val="000C1535"/>
    <w:rsid w:val="000C3DF5"/>
    <w:rsid w:val="000D10E9"/>
    <w:rsid w:val="000D26AE"/>
    <w:rsid w:val="000D33B1"/>
    <w:rsid w:val="000D7C1C"/>
    <w:rsid w:val="000E1D16"/>
    <w:rsid w:val="000E2D28"/>
    <w:rsid w:val="000E71B3"/>
    <w:rsid w:val="000F2948"/>
    <w:rsid w:val="000F3CB7"/>
    <w:rsid w:val="000F4315"/>
    <w:rsid w:val="000F4838"/>
    <w:rsid w:val="000F68BE"/>
    <w:rsid w:val="0010358D"/>
    <w:rsid w:val="00105650"/>
    <w:rsid w:val="001105A6"/>
    <w:rsid w:val="0011209A"/>
    <w:rsid w:val="0012449C"/>
    <w:rsid w:val="0012453D"/>
    <w:rsid w:val="00125398"/>
    <w:rsid w:val="00126182"/>
    <w:rsid w:val="00135DA3"/>
    <w:rsid w:val="001406C2"/>
    <w:rsid w:val="00140921"/>
    <w:rsid w:val="00141DC6"/>
    <w:rsid w:val="00142532"/>
    <w:rsid w:val="001430DE"/>
    <w:rsid w:val="00143326"/>
    <w:rsid w:val="00146B45"/>
    <w:rsid w:val="00147BDB"/>
    <w:rsid w:val="001566A5"/>
    <w:rsid w:val="00161053"/>
    <w:rsid w:val="0016164A"/>
    <w:rsid w:val="0016746A"/>
    <w:rsid w:val="00170C68"/>
    <w:rsid w:val="0017253D"/>
    <w:rsid w:val="00172804"/>
    <w:rsid w:val="0017780E"/>
    <w:rsid w:val="001825B1"/>
    <w:rsid w:val="00184B85"/>
    <w:rsid w:val="0018555C"/>
    <w:rsid w:val="00187F92"/>
    <w:rsid w:val="001926A9"/>
    <w:rsid w:val="00195082"/>
    <w:rsid w:val="001957D9"/>
    <w:rsid w:val="00195868"/>
    <w:rsid w:val="00196CB4"/>
    <w:rsid w:val="001A1F0D"/>
    <w:rsid w:val="001A6B63"/>
    <w:rsid w:val="001D062C"/>
    <w:rsid w:val="001D165D"/>
    <w:rsid w:val="001D348A"/>
    <w:rsid w:val="001D7B75"/>
    <w:rsid w:val="001E1360"/>
    <w:rsid w:val="001E5122"/>
    <w:rsid w:val="001E551D"/>
    <w:rsid w:val="0021294D"/>
    <w:rsid w:val="002130C8"/>
    <w:rsid w:val="00213C69"/>
    <w:rsid w:val="00216019"/>
    <w:rsid w:val="0022120B"/>
    <w:rsid w:val="00224C32"/>
    <w:rsid w:val="00225996"/>
    <w:rsid w:val="00225F37"/>
    <w:rsid w:val="002272A7"/>
    <w:rsid w:val="002277B9"/>
    <w:rsid w:val="00237E9F"/>
    <w:rsid w:val="002419F7"/>
    <w:rsid w:val="0025268A"/>
    <w:rsid w:val="00255C30"/>
    <w:rsid w:val="00257BDE"/>
    <w:rsid w:val="0026146B"/>
    <w:rsid w:val="002713EB"/>
    <w:rsid w:val="00274440"/>
    <w:rsid w:val="0029292E"/>
    <w:rsid w:val="00294D9E"/>
    <w:rsid w:val="002A1625"/>
    <w:rsid w:val="002A2157"/>
    <w:rsid w:val="002A2AEF"/>
    <w:rsid w:val="002A68F5"/>
    <w:rsid w:val="002C2D3A"/>
    <w:rsid w:val="002D4BDD"/>
    <w:rsid w:val="002D5077"/>
    <w:rsid w:val="002D79E6"/>
    <w:rsid w:val="002D7F82"/>
    <w:rsid w:val="002E4074"/>
    <w:rsid w:val="002F3B80"/>
    <w:rsid w:val="00301E46"/>
    <w:rsid w:val="00302A66"/>
    <w:rsid w:val="00307C70"/>
    <w:rsid w:val="003101AA"/>
    <w:rsid w:val="00322E0B"/>
    <w:rsid w:val="00323155"/>
    <w:rsid w:val="003355D1"/>
    <w:rsid w:val="00335745"/>
    <w:rsid w:val="003415CD"/>
    <w:rsid w:val="003563C7"/>
    <w:rsid w:val="0036338C"/>
    <w:rsid w:val="003700DF"/>
    <w:rsid w:val="0038622E"/>
    <w:rsid w:val="003867D9"/>
    <w:rsid w:val="00391DB2"/>
    <w:rsid w:val="003924D5"/>
    <w:rsid w:val="003A37E5"/>
    <w:rsid w:val="003A6C26"/>
    <w:rsid w:val="003A767E"/>
    <w:rsid w:val="003B7A22"/>
    <w:rsid w:val="003C2748"/>
    <w:rsid w:val="003C34E2"/>
    <w:rsid w:val="003E19C5"/>
    <w:rsid w:val="003F05EC"/>
    <w:rsid w:val="003F6B15"/>
    <w:rsid w:val="00400499"/>
    <w:rsid w:val="00401E3D"/>
    <w:rsid w:val="00410FBA"/>
    <w:rsid w:val="0041203E"/>
    <w:rsid w:val="00412CA5"/>
    <w:rsid w:val="004133FA"/>
    <w:rsid w:val="00413750"/>
    <w:rsid w:val="0041507C"/>
    <w:rsid w:val="0042528A"/>
    <w:rsid w:val="004374C6"/>
    <w:rsid w:val="004413F5"/>
    <w:rsid w:val="00443B1B"/>
    <w:rsid w:val="004448BE"/>
    <w:rsid w:val="00447C02"/>
    <w:rsid w:val="0045064F"/>
    <w:rsid w:val="00457A74"/>
    <w:rsid w:val="00460D05"/>
    <w:rsid w:val="00467AEB"/>
    <w:rsid w:val="004920BA"/>
    <w:rsid w:val="004943F3"/>
    <w:rsid w:val="00496ED7"/>
    <w:rsid w:val="004A344D"/>
    <w:rsid w:val="004A76DC"/>
    <w:rsid w:val="004A7A90"/>
    <w:rsid w:val="004B5387"/>
    <w:rsid w:val="004B73A1"/>
    <w:rsid w:val="004B7B43"/>
    <w:rsid w:val="004C0F90"/>
    <w:rsid w:val="004C4C0F"/>
    <w:rsid w:val="004D26BC"/>
    <w:rsid w:val="004D4605"/>
    <w:rsid w:val="004D4B5E"/>
    <w:rsid w:val="004E03F6"/>
    <w:rsid w:val="004E45F0"/>
    <w:rsid w:val="004E7B1A"/>
    <w:rsid w:val="00505BA5"/>
    <w:rsid w:val="0053114B"/>
    <w:rsid w:val="00536732"/>
    <w:rsid w:val="00553D17"/>
    <w:rsid w:val="005555E4"/>
    <w:rsid w:val="00557D15"/>
    <w:rsid w:val="0056467D"/>
    <w:rsid w:val="00565A93"/>
    <w:rsid w:val="00567C6F"/>
    <w:rsid w:val="0057479C"/>
    <w:rsid w:val="00580406"/>
    <w:rsid w:val="00580634"/>
    <w:rsid w:val="005813B2"/>
    <w:rsid w:val="00590CEF"/>
    <w:rsid w:val="00592763"/>
    <w:rsid w:val="005944C1"/>
    <w:rsid w:val="005A308C"/>
    <w:rsid w:val="005A42AC"/>
    <w:rsid w:val="005B45D9"/>
    <w:rsid w:val="005C0385"/>
    <w:rsid w:val="005C399B"/>
    <w:rsid w:val="005C3CD8"/>
    <w:rsid w:val="005C4DE5"/>
    <w:rsid w:val="005C57D2"/>
    <w:rsid w:val="005D005A"/>
    <w:rsid w:val="005D7B9C"/>
    <w:rsid w:val="005E077A"/>
    <w:rsid w:val="005E10C1"/>
    <w:rsid w:val="005E2E11"/>
    <w:rsid w:val="005E63CA"/>
    <w:rsid w:val="00601523"/>
    <w:rsid w:val="00605F32"/>
    <w:rsid w:val="00613600"/>
    <w:rsid w:val="00613B98"/>
    <w:rsid w:val="00630CA8"/>
    <w:rsid w:val="00633996"/>
    <w:rsid w:val="006373F2"/>
    <w:rsid w:val="006456C7"/>
    <w:rsid w:val="006528BC"/>
    <w:rsid w:val="00663B6C"/>
    <w:rsid w:val="00663FAB"/>
    <w:rsid w:val="0068638C"/>
    <w:rsid w:val="00692724"/>
    <w:rsid w:val="00693866"/>
    <w:rsid w:val="006A06BA"/>
    <w:rsid w:val="006A14A2"/>
    <w:rsid w:val="006A3C1C"/>
    <w:rsid w:val="006A6E2D"/>
    <w:rsid w:val="006B4F4E"/>
    <w:rsid w:val="006B60E5"/>
    <w:rsid w:val="006D34B2"/>
    <w:rsid w:val="006D5259"/>
    <w:rsid w:val="006E274D"/>
    <w:rsid w:val="006E73F0"/>
    <w:rsid w:val="006E7544"/>
    <w:rsid w:val="006F0ED1"/>
    <w:rsid w:val="006F29F3"/>
    <w:rsid w:val="006F2F0D"/>
    <w:rsid w:val="0072037E"/>
    <w:rsid w:val="00722837"/>
    <w:rsid w:val="0072287B"/>
    <w:rsid w:val="007258D4"/>
    <w:rsid w:val="00725DC4"/>
    <w:rsid w:val="00732A1A"/>
    <w:rsid w:val="00743C1C"/>
    <w:rsid w:val="00747AA1"/>
    <w:rsid w:val="00752013"/>
    <w:rsid w:val="00753909"/>
    <w:rsid w:val="00753D71"/>
    <w:rsid w:val="007576BD"/>
    <w:rsid w:val="00760EEF"/>
    <w:rsid w:val="00771039"/>
    <w:rsid w:val="0077133F"/>
    <w:rsid w:val="00776BAC"/>
    <w:rsid w:val="007772CC"/>
    <w:rsid w:val="00787332"/>
    <w:rsid w:val="007927F4"/>
    <w:rsid w:val="007B3006"/>
    <w:rsid w:val="007B653C"/>
    <w:rsid w:val="007C12D7"/>
    <w:rsid w:val="007C411F"/>
    <w:rsid w:val="007C6DC1"/>
    <w:rsid w:val="00806242"/>
    <w:rsid w:val="00812161"/>
    <w:rsid w:val="00827E85"/>
    <w:rsid w:val="00832932"/>
    <w:rsid w:val="00834576"/>
    <w:rsid w:val="0083560A"/>
    <w:rsid w:val="0084259A"/>
    <w:rsid w:val="00846838"/>
    <w:rsid w:val="00846EF6"/>
    <w:rsid w:val="00850FB6"/>
    <w:rsid w:val="0085640A"/>
    <w:rsid w:val="008574AF"/>
    <w:rsid w:val="008656CA"/>
    <w:rsid w:val="008852E3"/>
    <w:rsid w:val="00893AB5"/>
    <w:rsid w:val="0089417F"/>
    <w:rsid w:val="008A08AA"/>
    <w:rsid w:val="008B5360"/>
    <w:rsid w:val="008B6B5A"/>
    <w:rsid w:val="008B7165"/>
    <w:rsid w:val="008C44B1"/>
    <w:rsid w:val="008C5113"/>
    <w:rsid w:val="008D5286"/>
    <w:rsid w:val="008E024F"/>
    <w:rsid w:val="008E183E"/>
    <w:rsid w:val="008F3B06"/>
    <w:rsid w:val="008F5BEB"/>
    <w:rsid w:val="0090164D"/>
    <w:rsid w:val="009108CD"/>
    <w:rsid w:val="0091147C"/>
    <w:rsid w:val="0091421A"/>
    <w:rsid w:val="009150BF"/>
    <w:rsid w:val="00930E5C"/>
    <w:rsid w:val="0093562C"/>
    <w:rsid w:val="009428F3"/>
    <w:rsid w:val="00945A32"/>
    <w:rsid w:val="00953DA5"/>
    <w:rsid w:val="00956350"/>
    <w:rsid w:val="00962D2E"/>
    <w:rsid w:val="00972B4B"/>
    <w:rsid w:val="00977D53"/>
    <w:rsid w:val="00982BD9"/>
    <w:rsid w:val="00984F75"/>
    <w:rsid w:val="00992DF4"/>
    <w:rsid w:val="00996B08"/>
    <w:rsid w:val="009B3E61"/>
    <w:rsid w:val="009D34BF"/>
    <w:rsid w:val="009E196B"/>
    <w:rsid w:val="009E526E"/>
    <w:rsid w:val="009F1B03"/>
    <w:rsid w:val="009F2A65"/>
    <w:rsid w:val="00A004A9"/>
    <w:rsid w:val="00A017BF"/>
    <w:rsid w:val="00A05A9E"/>
    <w:rsid w:val="00A069EE"/>
    <w:rsid w:val="00A10416"/>
    <w:rsid w:val="00A26010"/>
    <w:rsid w:val="00A31151"/>
    <w:rsid w:val="00A34222"/>
    <w:rsid w:val="00A36C6D"/>
    <w:rsid w:val="00A44BA5"/>
    <w:rsid w:val="00A472DF"/>
    <w:rsid w:val="00A51172"/>
    <w:rsid w:val="00A61AA4"/>
    <w:rsid w:val="00A633CD"/>
    <w:rsid w:val="00A67062"/>
    <w:rsid w:val="00A76833"/>
    <w:rsid w:val="00A8639E"/>
    <w:rsid w:val="00AA5FA0"/>
    <w:rsid w:val="00AB5E4D"/>
    <w:rsid w:val="00AC181F"/>
    <w:rsid w:val="00AD0DA4"/>
    <w:rsid w:val="00AD3078"/>
    <w:rsid w:val="00AD6AF2"/>
    <w:rsid w:val="00AE29A6"/>
    <w:rsid w:val="00AE4651"/>
    <w:rsid w:val="00AE54F7"/>
    <w:rsid w:val="00AF08A4"/>
    <w:rsid w:val="00AF0EF3"/>
    <w:rsid w:val="00AF1601"/>
    <w:rsid w:val="00AF3582"/>
    <w:rsid w:val="00AF5622"/>
    <w:rsid w:val="00AF5BF1"/>
    <w:rsid w:val="00AF764D"/>
    <w:rsid w:val="00B02608"/>
    <w:rsid w:val="00B1496A"/>
    <w:rsid w:val="00B3148E"/>
    <w:rsid w:val="00B531DF"/>
    <w:rsid w:val="00B65305"/>
    <w:rsid w:val="00B71F29"/>
    <w:rsid w:val="00B723A1"/>
    <w:rsid w:val="00B76FBA"/>
    <w:rsid w:val="00B81CDC"/>
    <w:rsid w:val="00B850A0"/>
    <w:rsid w:val="00B85AA7"/>
    <w:rsid w:val="00B86871"/>
    <w:rsid w:val="00B876A2"/>
    <w:rsid w:val="00B91279"/>
    <w:rsid w:val="00BA3699"/>
    <w:rsid w:val="00BC10F3"/>
    <w:rsid w:val="00BC123A"/>
    <w:rsid w:val="00BC3C34"/>
    <w:rsid w:val="00BC64BD"/>
    <w:rsid w:val="00BD15A6"/>
    <w:rsid w:val="00BE101A"/>
    <w:rsid w:val="00BE5629"/>
    <w:rsid w:val="00BE7ADC"/>
    <w:rsid w:val="00BF2337"/>
    <w:rsid w:val="00BF3808"/>
    <w:rsid w:val="00BF65D1"/>
    <w:rsid w:val="00BF703D"/>
    <w:rsid w:val="00BF7C29"/>
    <w:rsid w:val="00BF7E9A"/>
    <w:rsid w:val="00C1174A"/>
    <w:rsid w:val="00C13E76"/>
    <w:rsid w:val="00C15215"/>
    <w:rsid w:val="00C2270D"/>
    <w:rsid w:val="00C238A6"/>
    <w:rsid w:val="00C30FEF"/>
    <w:rsid w:val="00C40684"/>
    <w:rsid w:val="00C43548"/>
    <w:rsid w:val="00C45A3B"/>
    <w:rsid w:val="00C55065"/>
    <w:rsid w:val="00C60A55"/>
    <w:rsid w:val="00C70DC2"/>
    <w:rsid w:val="00C74AB4"/>
    <w:rsid w:val="00C77C27"/>
    <w:rsid w:val="00C84255"/>
    <w:rsid w:val="00C855B0"/>
    <w:rsid w:val="00C94202"/>
    <w:rsid w:val="00C97426"/>
    <w:rsid w:val="00C97914"/>
    <w:rsid w:val="00CA2ECA"/>
    <w:rsid w:val="00CA41D8"/>
    <w:rsid w:val="00CA5494"/>
    <w:rsid w:val="00CA6326"/>
    <w:rsid w:val="00CB26A2"/>
    <w:rsid w:val="00CB6E60"/>
    <w:rsid w:val="00CC1062"/>
    <w:rsid w:val="00CC17F2"/>
    <w:rsid w:val="00CC1B1A"/>
    <w:rsid w:val="00CE36C9"/>
    <w:rsid w:val="00CE4EA8"/>
    <w:rsid w:val="00CF5027"/>
    <w:rsid w:val="00CF76A0"/>
    <w:rsid w:val="00D000D0"/>
    <w:rsid w:val="00D00D4E"/>
    <w:rsid w:val="00D01990"/>
    <w:rsid w:val="00D01A0A"/>
    <w:rsid w:val="00D03056"/>
    <w:rsid w:val="00D05047"/>
    <w:rsid w:val="00D05DF6"/>
    <w:rsid w:val="00D1178C"/>
    <w:rsid w:val="00D15E95"/>
    <w:rsid w:val="00D17500"/>
    <w:rsid w:val="00D26B2F"/>
    <w:rsid w:val="00D30112"/>
    <w:rsid w:val="00D36275"/>
    <w:rsid w:val="00D376E1"/>
    <w:rsid w:val="00D40245"/>
    <w:rsid w:val="00D51D1E"/>
    <w:rsid w:val="00D52427"/>
    <w:rsid w:val="00D53CC5"/>
    <w:rsid w:val="00D663B3"/>
    <w:rsid w:val="00D67AF7"/>
    <w:rsid w:val="00D8071A"/>
    <w:rsid w:val="00D97466"/>
    <w:rsid w:val="00DA146B"/>
    <w:rsid w:val="00DA1835"/>
    <w:rsid w:val="00DA2A07"/>
    <w:rsid w:val="00DA4587"/>
    <w:rsid w:val="00DA47A9"/>
    <w:rsid w:val="00DB076F"/>
    <w:rsid w:val="00DB264B"/>
    <w:rsid w:val="00DC0B95"/>
    <w:rsid w:val="00DC0F75"/>
    <w:rsid w:val="00DD0AC7"/>
    <w:rsid w:val="00DD6858"/>
    <w:rsid w:val="00DD693E"/>
    <w:rsid w:val="00DD7996"/>
    <w:rsid w:val="00DE3043"/>
    <w:rsid w:val="00DE4033"/>
    <w:rsid w:val="00DE618A"/>
    <w:rsid w:val="00DF03E5"/>
    <w:rsid w:val="00DF2717"/>
    <w:rsid w:val="00DF6ABE"/>
    <w:rsid w:val="00E02AF7"/>
    <w:rsid w:val="00E14D1E"/>
    <w:rsid w:val="00E2556F"/>
    <w:rsid w:val="00E263DF"/>
    <w:rsid w:val="00E3343B"/>
    <w:rsid w:val="00E33DF4"/>
    <w:rsid w:val="00E36D7B"/>
    <w:rsid w:val="00E417B8"/>
    <w:rsid w:val="00E41ECC"/>
    <w:rsid w:val="00E4266C"/>
    <w:rsid w:val="00E452B7"/>
    <w:rsid w:val="00E556AC"/>
    <w:rsid w:val="00E60389"/>
    <w:rsid w:val="00E61EF5"/>
    <w:rsid w:val="00E62007"/>
    <w:rsid w:val="00E70ED9"/>
    <w:rsid w:val="00E71C81"/>
    <w:rsid w:val="00E72101"/>
    <w:rsid w:val="00E72E51"/>
    <w:rsid w:val="00E85F77"/>
    <w:rsid w:val="00E86FE9"/>
    <w:rsid w:val="00E916F9"/>
    <w:rsid w:val="00E96D72"/>
    <w:rsid w:val="00EA7EA5"/>
    <w:rsid w:val="00ED1A0D"/>
    <w:rsid w:val="00EE45C9"/>
    <w:rsid w:val="00EF19EF"/>
    <w:rsid w:val="00F02B73"/>
    <w:rsid w:val="00F04B6B"/>
    <w:rsid w:val="00F16C4E"/>
    <w:rsid w:val="00F1728D"/>
    <w:rsid w:val="00F31ADA"/>
    <w:rsid w:val="00F40D18"/>
    <w:rsid w:val="00F433AE"/>
    <w:rsid w:val="00F4435D"/>
    <w:rsid w:val="00F52461"/>
    <w:rsid w:val="00F603C2"/>
    <w:rsid w:val="00F62158"/>
    <w:rsid w:val="00F6475D"/>
    <w:rsid w:val="00F70FF9"/>
    <w:rsid w:val="00F71B20"/>
    <w:rsid w:val="00F72D07"/>
    <w:rsid w:val="00F75ABC"/>
    <w:rsid w:val="00F92108"/>
    <w:rsid w:val="00F9534F"/>
    <w:rsid w:val="00F95C7D"/>
    <w:rsid w:val="00F96457"/>
    <w:rsid w:val="00FA1236"/>
    <w:rsid w:val="00FA5C7A"/>
    <w:rsid w:val="00FC09FD"/>
    <w:rsid w:val="00FC1898"/>
    <w:rsid w:val="00FC1D7B"/>
    <w:rsid w:val="00FC5E1B"/>
    <w:rsid w:val="00FC6657"/>
    <w:rsid w:val="00FD0726"/>
    <w:rsid w:val="00FD29AF"/>
    <w:rsid w:val="00FE7B0B"/>
    <w:rsid w:val="00FF1E5C"/>
    <w:rsid w:val="00FF258C"/>
    <w:rsid w:val="2807DBE6"/>
    <w:rsid w:val="35ABBC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cs="Times New Roman"/>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paragraph" w:customStyle="1" w:styleId="pdq2pgselectionanchorcontainer">
    <w:name w:val="pdq2pg_selectionanchorcontainer"/>
    <w:basedOn w:val="Normal"/>
    <w:rsid w:val="00FC5E1B"/>
    <w:pPr>
      <w:spacing w:before="100" w:beforeAutospacing="1" w:after="100" w:afterAutospacing="1" w:line="240" w:lineRule="auto"/>
    </w:pPr>
    <w:rPr>
      <w:rFonts w:ascii="Times New Roman" w:eastAsia="Times New Roman" w:hAnsi="Times New Roman" w:cs="Times New Roman"/>
      <w:sz w:val="24"/>
      <w:szCs w:val="24"/>
      <w:lang w:eastAsia="es-CO"/>
    </w:rPr>
  </w:style>
  <w:style w:type="table" w:customStyle="1" w:styleId="Tablaconcuadrcula1">
    <w:name w:val="Tabla con cuadrícula1"/>
    <w:basedOn w:val="Tablanormal"/>
    <w:next w:val="Tablaconcuadrcula"/>
    <w:uiPriority w:val="39"/>
    <w:rsid w:val="000446B0"/>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E85F7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C60A55"/>
    <w:rPr>
      <w:sz w:val="32"/>
      <w:szCs w:val="32"/>
    </w:rPr>
  </w:style>
  <w:style w:type="character" w:styleId="Mencinsinresolver">
    <w:name w:val="Unresolved Mention"/>
    <w:basedOn w:val="Fuentedeprrafopredeter"/>
    <w:uiPriority w:val="99"/>
    <w:semiHidden/>
    <w:unhideWhenUsed/>
    <w:rsid w:val="00743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77306898">
      <w:bodyDiv w:val="1"/>
      <w:marLeft w:val="0"/>
      <w:marRight w:val="0"/>
      <w:marTop w:val="0"/>
      <w:marBottom w:val="0"/>
      <w:divBdr>
        <w:top w:val="none" w:sz="0" w:space="0" w:color="auto"/>
        <w:left w:val="none" w:sz="0" w:space="0" w:color="auto"/>
        <w:bottom w:val="none" w:sz="0" w:space="0" w:color="auto"/>
        <w:right w:val="none" w:sz="0" w:space="0" w:color="auto"/>
      </w:divBdr>
    </w:div>
    <w:div w:id="218908053">
      <w:bodyDiv w:val="1"/>
      <w:marLeft w:val="0"/>
      <w:marRight w:val="0"/>
      <w:marTop w:val="0"/>
      <w:marBottom w:val="0"/>
      <w:divBdr>
        <w:top w:val="none" w:sz="0" w:space="0" w:color="auto"/>
        <w:left w:val="none" w:sz="0" w:space="0" w:color="auto"/>
        <w:bottom w:val="none" w:sz="0" w:space="0" w:color="auto"/>
        <w:right w:val="none" w:sz="0" w:space="0" w:color="auto"/>
      </w:divBdr>
    </w:div>
    <w:div w:id="223953800">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81250017">
      <w:bodyDiv w:val="1"/>
      <w:marLeft w:val="0"/>
      <w:marRight w:val="0"/>
      <w:marTop w:val="0"/>
      <w:marBottom w:val="0"/>
      <w:divBdr>
        <w:top w:val="none" w:sz="0" w:space="0" w:color="auto"/>
        <w:left w:val="none" w:sz="0" w:space="0" w:color="auto"/>
        <w:bottom w:val="none" w:sz="0" w:space="0" w:color="auto"/>
        <w:right w:val="none" w:sz="0" w:space="0" w:color="auto"/>
      </w:divBdr>
      <w:divsChild>
        <w:div w:id="81490732">
          <w:marLeft w:val="0"/>
          <w:marRight w:val="0"/>
          <w:marTop w:val="0"/>
          <w:marBottom w:val="0"/>
          <w:divBdr>
            <w:top w:val="none" w:sz="0" w:space="0" w:color="auto"/>
            <w:left w:val="none" w:sz="0" w:space="0" w:color="auto"/>
            <w:bottom w:val="none" w:sz="0" w:space="0" w:color="auto"/>
            <w:right w:val="none" w:sz="0" w:space="0" w:color="auto"/>
          </w:divBdr>
          <w:divsChild>
            <w:div w:id="1614750215">
              <w:marLeft w:val="0"/>
              <w:marRight w:val="0"/>
              <w:marTop w:val="0"/>
              <w:marBottom w:val="0"/>
              <w:divBdr>
                <w:top w:val="none" w:sz="0" w:space="0" w:color="auto"/>
                <w:left w:val="none" w:sz="0" w:space="0" w:color="auto"/>
                <w:bottom w:val="none" w:sz="0" w:space="0" w:color="auto"/>
                <w:right w:val="none" w:sz="0" w:space="0" w:color="auto"/>
              </w:divBdr>
            </w:div>
          </w:divsChild>
        </w:div>
        <w:div w:id="1999922983">
          <w:marLeft w:val="0"/>
          <w:marRight w:val="0"/>
          <w:marTop w:val="0"/>
          <w:marBottom w:val="0"/>
          <w:divBdr>
            <w:top w:val="none" w:sz="0" w:space="0" w:color="auto"/>
            <w:left w:val="none" w:sz="0" w:space="0" w:color="auto"/>
            <w:bottom w:val="none" w:sz="0" w:space="0" w:color="auto"/>
            <w:right w:val="none" w:sz="0" w:space="0" w:color="auto"/>
          </w:divBdr>
          <w:divsChild>
            <w:div w:id="515072460">
              <w:marLeft w:val="0"/>
              <w:marRight w:val="0"/>
              <w:marTop w:val="0"/>
              <w:marBottom w:val="0"/>
              <w:divBdr>
                <w:top w:val="none" w:sz="0" w:space="0" w:color="auto"/>
                <w:left w:val="none" w:sz="0" w:space="0" w:color="auto"/>
                <w:bottom w:val="none" w:sz="0" w:space="0" w:color="auto"/>
                <w:right w:val="none" w:sz="0" w:space="0" w:color="auto"/>
              </w:divBdr>
            </w:div>
          </w:divsChild>
        </w:div>
        <w:div w:id="1691947857">
          <w:marLeft w:val="0"/>
          <w:marRight w:val="0"/>
          <w:marTop w:val="0"/>
          <w:marBottom w:val="0"/>
          <w:divBdr>
            <w:top w:val="none" w:sz="0" w:space="0" w:color="auto"/>
            <w:left w:val="none" w:sz="0" w:space="0" w:color="auto"/>
            <w:bottom w:val="none" w:sz="0" w:space="0" w:color="auto"/>
            <w:right w:val="none" w:sz="0" w:space="0" w:color="auto"/>
          </w:divBdr>
          <w:divsChild>
            <w:div w:id="1449202742">
              <w:marLeft w:val="0"/>
              <w:marRight w:val="0"/>
              <w:marTop w:val="0"/>
              <w:marBottom w:val="0"/>
              <w:divBdr>
                <w:top w:val="none" w:sz="0" w:space="0" w:color="auto"/>
                <w:left w:val="none" w:sz="0" w:space="0" w:color="auto"/>
                <w:bottom w:val="none" w:sz="0" w:space="0" w:color="auto"/>
                <w:right w:val="none" w:sz="0" w:space="0" w:color="auto"/>
              </w:divBdr>
            </w:div>
          </w:divsChild>
        </w:div>
        <w:div w:id="58962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880283939">
          <w:marLeft w:val="0"/>
          <w:marRight w:val="0"/>
          <w:marTop w:val="0"/>
          <w:marBottom w:val="0"/>
          <w:divBdr>
            <w:top w:val="none" w:sz="0" w:space="0" w:color="auto"/>
            <w:left w:val="none" w:sz="0" w:space="0" w:color="auto"/>
            <w:bottom w:val="none" w:sz="0" w:space="0" w:color="auto"/>
            <w:right w:val="none" w:sz="0" w:space="0" w:color="auto"/>
          </w:divBdr>
          <w:divsChild>
            <w:div w:id="1109935911">
              <w:marLeft w:val="0"/>
              <w:marRight w:val="0"/>
              <w:marTop w:val="0"/>
              <w:marBottom w:val="0"/>
              <w:divBdr>
                <w:top w:val="none" w:sz="0" w:space="0" w:color="auto"/>
                <w:left w:val="none" w:sz="0" w:space="0" w:color="auto"/>
                <w:bottom w:val="none" w:sz="0" w:space="0" w:color="auto"/>
                <w:right w:val="none" w:sz="0" w:space="0" w:color="auto"/>
              </w:divBdr>
            </w:div>
          </w:divsChild>
        </w:div>
        <w:div w:id="550116640">
          <w:marLeft w:val="0"/>
          <w:marRight w:val="0"/>
          <w:marTop w:val="0"/>
          <w:marBottom w:val="0"/>
          <w:divBdr>
            <w:top w:val="none" w:sz="0" w:space="0" w:color="auto"/>
            <w:left w:val="none" w:sz="0" w:space="0" w:color="auto"/>
            <w:bottom w:val="none" w:sz="0" w:space="0" w:color="auto"/>
            <w:right w:val="none" w:sz="0" w:space="0" w:color="auto"/>
          </w:divBdr>
          <w:divsChild>
            <w:div w:id="1827092898">
              <w:marLeft w:val="0"/>
              <w:marRight w:val="0"/>
              <w:marTop w:val="0"/>
              <w:marBottom w:val="0"/>
              <w:divBdr>
                <w:top w:val="none" w:sz="0" w:space="0" w:color="auto"/>
                <w:left w:val="none" w:sz="0" w:space="0" w:color="auto"/>
                <w:bottom w:val="none" w:sz="0" w:space="0" w:color="auto"/>
                <w:right w:val="none" w:sz="0" w:space="0" w:color="auto"/>
              </w:divBdr>
            </w:div>
          </w:divsChild>
        </w:div>
        <w:div w:id="740516651">
          <w:marLeft w:val="0"/>
          <w:marRight w:val="0"/>
          <w:marTop w:val="0"/>
          <w:marBottom w:val="0"/>
          <w:divBdr>
            <w:top w:val="none" w:sz="0" w:space="0" w:color="auto"/>
            <w:left w:val="none" w:sz="0" w:space="0" w:color="auto"/>
            <w:bottom w:val="none" w:sz="0" w:space="0" w:color="auto"/>
            <w:right w:val="none" w:sz="0" w:space="0" w:color="auto"/>
          </w:divBdr>
          <w:divsChild>
            <w:div w:id="11107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044">
      <w:bodyDiv w:val="1"/>
      <w:marLeft w:val="0"/>
      <w:marRight w:val="0"/>
      <w:marTop w:val="0"/>
      <w:marBottom w:val="0"/>
      <w:divBdr>
        <w:top w:val="none" w:sz="0" w:space="0" w:color="auto"/>
        <w:left w:val="none" w:sz="0" w:space="0" w:color="auto"/>
        <w:bottom w:val="none" w:sz="0" w:space="0" w:color="auto"/>
        <w:right w:val="none" w:sz="0" w:space="0" w:color="auto"/>
      </w:divBdr>
      <w:divsChild>
        <w:div w:id="520749462">
          <w:marLeft w:val="0"/>
          <w:marRight w:val="0"/>
          <w:marTop w:val="0"/>
          <w:marBottom w:val="0"/>
          <w:divBdr>
            <w:top w:val="none" w:sz="0" w:space="0" w:color="auto"/>
            <w:left w:val="none" w:sz="0" w:space="0" w:color="auto"/>
            <w:bottom w:val="none" w:sz="0" w:space="0" w:color="auto"/>
            <w:right w:val="none" w:sz="0" w:space="0" w:color="auto"/>
          </w:divBdr>
          <w:divsChild>
            <w:div w:id="1402215043">
              <w:marLeft w:val="0"/>
              <w:marRight w:val="0"/>
              <w:marTop w:val="0"/>
              <w:marBottom w:val="0"/>
              <w:divBdr>
                <w:top w:val="none" w:sz="0" w:space="0" w:color="auto"/>
                <w:left w:val="none" w:sz="0" w:space="0" w:color="auto"/>
                <w:bottom w:val="none" w:sz="0" w:space="0" w:color="auto"/>
                <w:right w:val="none" w:sz="0" w:space="0" w:color="auto"/>
              </w:divBdr>
            </w:div>
          </w:divsChild>
        </w:div>
        <w:div w:id="600799115">
          <w:marLeft w:val="0"/>
          <w:marRight w:val="0"/>
          <w:marTop w:val="0"/>
          <w:marBottom w:val="0"/>
          <w:divBdr>
            <w:top w:val="none" w:sz="0" w:space="0" w:color="auto"/>
            <w:left w:val="none" w:sz="0" w:space="0" w:color="auto"/>
            <w:bottom w:val="none" w:sz="0" w:space="0" w:color="auto"/>
            <w:right w:val="none" w:sz="0" w:space="0" w:color="auto"/>
          </w:divBdr>
          <w:divsChild>
            <w:div w:id="1259485692">
              <w:marLeft w:val="0"/>
              <w:marRight w:val="0"/>
              <w:marTop w:val="0"/>
              <w:marBottom w:val="0"/>
              <w:divBdr>
                <w:top w:val="none" w:sz="0" w:space="0" w:color="auto"/>
                <w:left w:val="none" w:sz="0" w:space="0" w:color="auto"/>
                <w:bottom w:val="none" w:sz="0" w:space="0" w:color="auto"/>
                <w:right w:val="none" w:sz="0" w:space="0" w:color="auto"/>
              </w:divBdr>
            </w:div>
          </w:divsChild>
        </w:div>
        <w:div w:id="1094284358">
          <w:marLeft w:val="0"/>
          <w:marRight w:val="0"/>
          <w:marTop w:val="0"/>
          <w:marBottom w:val="0"/>
          <w:divBdr>
            <w:top w:val="none" w:sz="0" w:space="0" w:color="auto"/>
            <w:left w:val="none" w:sz="0" w:space="0" w:color="auto"/>
            <w:bottom w:val="none" w:sz="0" w:space="0" w:color="auto"/>
            <w:right w:val="none" w:sz="0" w:space="0" w:color="auto"/>
          </w:divBdr>
          <w:divsChild>
            <w:div w:id="1001615990">
              <w:marLeft w:val="0"/>
              <w:marRight w:val="0"/>
              <w:marTop w:val="0"/>
              <w:marBottom w:val="0"/>
              <w:divBdr>
                <w:top w:val="none" w:sz="0" w:space="0" w:color="auto"/>
                <w:left w:val="none" w:sz="0" w:space="0" w:color="auto"/>
                <w:bottom w:val="none" w:sz="0" w:space="0" w:color="auto"/>
                <w:right w:val="none" w:sz="0" w:space="0" w:color="auto"/>
              </w:divBdr>
            </w:div>
          </w:divsChild>
        </w:div>
        <w:div w:id="459764358">
          <w:marLeft w:val="0"/>
          <w:marRight w:val="0"/>
          <w:marTop w:val="0"/>
          <w:marBottom w:val="0"/>
          <w:divBdr>
            <w:top w:val="none" w:sz="0" w:space="0" w:color="auto"/>
            <w:left w:val="none" w:sz="0" w:space="0" w:color="auto"/>
            <w:bottom w:val="none" w:sz="0" w:space="0" w:color="auto"/>
            <w:right w:val="none" w:sz="0" w:space="0" w:color="auto"/>
          </w:divBdr>
          <w:divsChild>
            <w:div w:id="16563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7506">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3136433">
      <w:bodyDiv w:val="1"/>
      <w:marLeft w:val="0"/>
      <w:marRight w:val="0"/>
      <w:marTop w:val="0"/>
      <w:marBottom w:val="0"/>
      <w:divBdr>
        <w:top w:val="none" w:sz="0" w:space="0" w:color="auto"/>
        <w:left w:val="none" w:sz="0" w:space="0" w:color="auto"/>
        <w:bottom w:val="none" w:sz="0" w:space="0" w:color="auto"/>
        <w:right w:val="none" w:sz="0" w:space="0" w:color="auto"/>
      </w:divBdr>
    </w:div>
    <w:div w:id="529416761">
      <w:bodyDiv w:val="1"/>
      <w:marLeft w:val="0"/>
      <w:marRight w:val="0"/>
      <w:marTop w:val="0"/>
      <w:marBottom w:val="0"/>
      <w:divBdr>
        <w:top w:val="none" w:sz="0" w:space="0" w:color="auto"/>
        <w:left w:val="none" w:sz="0" w:space="0" w:color="auto"/>
        <w:bottom w:val="none" w:sz="0" w:space="0" w:color="auto"/>
        <w:right w:val="none" w:sz="0" w:space="0" w:color="auto"/>
      </w:divBdr>
      <w:divsChild>
        <w:div w:id="198322486">
          <w:marLeft w:val="0"/>
          <w:marRight w:val="0"/>
          <w:marTop w:val="0"/>
          <w:marBottom w:val="0"/>
          <w:divBdr>
            <w:top w:val="none" w:sz="0" w:space="0" w:color="auto"/>
            <w:left w:val="none" w:sz="0" w:space="0" w:color="auto"/>
            <w:bottom w:val="none" w:sz="0" w:space="0" w:color="auto"/>
            <w:right w:val="none" w:sz="0" w:space="0" w:color="auto"/>
          </w:divBdr>
          <w:divsChild>
            <w:div w:id="1509103267">
              <w:marLeft w:val="0"/>
              <w:marRight w:val="0"/>
              <w:marTop w:val="0"/>
              <w:marBottom w:val="0"/>
              <w:divBdr>
                <w:top w:val="none" w:sz="0" w:space="0" w:color="auto"/>
                <w:left w:val="none" w:sz="0" w:space="0" w:color="auto"/>
                <w:bottom w:val="none" w:sz="0" w:space="0" w:color="auto"/>
                <w:right w:val="none" w:sz="0" w:space="0" w:color="auto"/>
              </w:divBdr>
            </w:div>
          </w:divsChild>
        </w:div>
        <w:div w:id="1644239224">
          <w:marLeft w:val="0"/>
          <w:marRight w:val="0"/>
          <w:marTop w:val="0"/>
          <w:marBottom w:val="0"/>
          <w:divBdr>
            <w:top w:val="none" w:sz="0" w:space="0" w:color="auto"/>
            <w:left w:val="none" w:sz="0" w:space="0" w:color="auto"/>
            <w:bottom w:val="none" w:sz="0" w:space="0" w:color="auto"/>
            <w:right w:val="none" w:sz="0" w:space="0" w:color="auto"/>
          </w:divBdr>
          <w:divsChild>
            <w:div w:id="16059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7600">
      <w:bodyDiv w:val="1"/>
      <w:marLeft w:val="0"/>
      <w:marRight w:val="0"/>
      <w:marTop w:val="0"/>
      <w:marBottom w:val="0"/>
      <w:divBdr>
        <w:top w:val="none" w:sz="0" w:space="0" w:color="auto"/>
        <w:left w:val="none" w:sz="0" w:space="0" w:color="auto"/>
        <w:bottom w:val="none" w:sz="0" w:space="0" w:color="auto"/>
        <w:right w:val="none" w:sz="0" w:space="0" w:color="auto"/>
      </w:divBdr>
      <w:divsChild>
        <w:div w:id="632565384">
          <w:marLeft w:val="0"/>
          <w:marRight w:val="0"/>
          <w:marTop w:val="0"/>
          <w:marBottom w:val="0"/>
          <w:divBdr>
            <w:top w:val="none" w:sz="0" w:space="0" w:color="auto"/>
            <w:left w:val="none" w:sz="0" w:space="0" w:color="auto"/>
            <w:bottom w:val="none" w:sz="0" w:space="0" w:color="auto"/>
            <w:right w:val="none" w:sz="0" w:space="0" w:color="auto"/>
          </w:divBdr>
          <w:divsChild>
            <w:div w:id="43582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4022466">
      <w:bodyDiv w:val="1"/>
      <w:marLeft w:val="0"/>
      <w:marRight w:val="0"/>
      <w:marTop w:val="0"/>
      <w:marBottom w:val="0"/>
      <w:divBdr>
        <w:top w:val="none" w:sz="0" w:space="0" w:color="auto"/>
        <w:left w:val="none" w:sz="0" w:space="0" w:color="auto"/>
        <w:bottom w:val="none" w:sz="0" w:space="0" w:color="auto"/>
        <w:right w:val="none" w:sz="0" w:space="0" w:color="auto"/>
      </w:divBdr>
      <w:divsChild>
        <w:div w:id="1713647986">
          <w:marLeft w:val="0"/>
          <w:marRight w:val="0"/>
          <w:marTop w:val="0"/>
          <w:marBottom w:val="0"/>
          <w:divBdr>
            <w:top w:val="none" w:sz="0" w:space="0" w:color="auto"/>
            <w:left w:val="none" w:sz="0" w:space="0" w:color="auto"/>
            <w:bottom w:val="none" w:sz="0" w:space="0" w:color="auto"/>
            <w:right w:val="none" w:sz="0" w:space="0" w:color="auto"/>
          </w:divBdr>
          <w:divsChild>
            <w:div w:id="2077168681">
              <w:marLeft w:val="0"/>
              <w:marRight w:val="0"/>
              <w:marTop w:val="0"/>
              <w:marBottom w:val="0"/>
              <w:divBdr>
                <w:top w:val="none" w:sz="0" w:space="0" w:color="auto"/>
                <w:left w:val="none" w:sz="0" w:space="0" w:color="auto"/>
                <w:bottom w:val="none" w:sz="0" w:space="0" w:color="auto"/>
                <w:right w:val="none" w:sz="0" w:space="0" w:color="auto"/>
              </w:divBdr>
            </w:div>
          </w:divsChild>
        </w:div>
        <w:div w:id="392316870">
          <w:marLeft w:val="0"/>
          <w:marRight w:val="0"/>
          <w:marTop w:val="0"/>
          <w:marBottom w:val="0"/>
          <w:divBdr>
            <w:top w:val="none" w:sz="0" w:space="0" w:color="auto"/>
            <w:left w:val="none" w:sz="0" w:space="0" w:color="auto"/>
            <w:bottom w:val="none" w:sz="0" w:space="0" w:color="auto"/>
            <w:right w:val="none" w:sz="0" w:space="0" w:color="auto"/>
          </w:divBdr>
          <w:divsChild>
            <w:div w:id="1228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1257">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72283252">
      <w:bodyDiv w:val="1"/>
      <w:marLeft w:val="0"/>
      <w:marRight w:val="0"/>
      <w:marTop w:val="0"/>
      <w:marBottom w:val="0"/>
      <w:divBdr>
        <w:top w:val="none" w:sz="0" w:space="0" w:color="auto"/>
        <w:left w:val="none" w:sz="0" w:space="0" w:color="auto"/>
        <w:bottom w:val="none" w:sz="0" w:space="0" w:color="auto"/>
        <w:right w:val="none" w:sz="0" w:space="0" w:color="auto"/>
      </w:divBdr>
    </w:div>
    <w:div w:id="793326667">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89477736">
      <w:bodyDiv w:val="1"/>
      <w:marLeft w:val="0"/>
      <w:marRight w:val="0"/>
      <w:marTop w:val="0"/>
      <w:marBottom w:val="0"/>
      <w:divBdr>
        <w:top w:val="none" w:sz="0" w:space="0" w:color="auto"/>
        <w:left w:val="none" w:sz="0" w:space="0" w:color="auto"/>
        <w:bottom w:val="none" w:sz="0" w:space="0" w:color="auto"/>
        <w:right w:val="none" w:sz="0" w:space="0" w:color="auto"/>
      </w:divBdr>
    </w:div>
    <w:div w:id="1048727660">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37378840">
      <w:bodyDiv w:val="1"/>
      <w:marLeft w:val="0"/>
      <w:marRight w:val="0"/>
      <w:marTop w:val="0"/>
      <w:marBottom w:val="0"/>
      <w:divBdr>
        <w:top w:val="none" w:sz="0" w:space="0" w:color="auto"/>
        <w:left w:val="none" w:sz="0" w:space="0" w:color="auto"/>
        <w:bottom w:val="none" w:sz="0" w:space="0" w:color="auto"/>
        <w:right w:val="none" w:sz="0" w:space="0" w:color="auto"/>
      </w:divBdr>
      <w:divsChild>
        <w:div w:id="1328941862">
          <w:marLeft w:val="0"/>
          <w:marRight w:val="0"/>
          <w:marTop w:val="0"/>
          <w:marBottom w:val="0"/>
          <w:divBdr>
            <w:top w:val="none" w:sz="0" w:space="0" w:color="auto"/>
            <w:left w:val="none" w:sz="0" w:space="0" w:color="auto"/>
            <w:bottom w:val="none" w:sz="0" w:space="0" w:color="auto"/>
            <w:right w:val="none" w:sz="0" w:space="0" w:color="auto"/>
          </w:divBdr>
          <w:divsChild>
            <w:div w:id="11601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20363162">
      <w:bodyDiv w:val="1"/>
      <w:marLeft w:val="0"/>
      <w:marRight w:val="0"/>
      <w:marTop w:val="0"/>
      <w:marBottom w:val="0"/>
      <w:divBdr>
        <w:top w:val="none" w:sz="0" w:space="0" w:color="auto"/>
        <w:left w:val="none" w:sz="0" w:space="0" w:color="auto"/>
        <w:bottom w:val="none" w:sz="0" w:space="0" w:color="auto"/>
        <w:right w:val="none" w:sz="0" w:space="0" w:color="auto"/>
      </w:divBdr>
    </w:div>
    <w:div w:id="1262645213">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395154480">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88595929">
      <w:bodyDiv w:val="1"/>
      <w:marLeft w:val="0"/>
      <w:marRight w:val="0"/>
      <w:marTop w:val="0"/>
      <w:marBottom w:val="0"/>
      <w:divBdr>
        <w:top w:val="none" w:sz="0" w:space="0" w:color="auto"/>
        <w:left w:val="none" w:sz="0" w:space="0" w:color="auto"/>
        <w:bottom w:val="none" w:sz="0" w:space="0" w:color="auto"/>
        <w:right w:val="none" w:sz="0" w:space="0" w:color="auto"/>
      </w:divBdr>
    </w:div>
    <w:div w:id="1488669019">
      <w:bodyDiv w:val="1"/>
      <w:marLeft w:val="0"/>
      <w:marRight w:val="0"/>
      <w:marTop w:val="0"/>
      <w:marBottom w:val="0"/>
      <w:divBdr>
        <w:top w:val="none" w:sz="0" w:space="0" w:color="auto"/>
        <w:left w:val="none" w:sz="0" w:space="0" w:color="auto"/>
        <w:bottom w:val="none" w:sz="0" w:space="0" w:color="auto"/>
        <w:right w:val="none" w:sz="0" w:space="0" w:color="auto"/>
      </w:divBdr>
      <w:divsChild>
        <w:div w:id="57290336">
          <w:marLeft w:val="0"/>
          <w:marRight w:val="0"/>
          <w:marTop w:val="0"/>
          <w:marBottom w:val="0"/>
          <w:divBdr>
            <w:top w:val="none" w:sz="0" w:space="0" w:color="auto"/>
            <w:left w:val="none" w:sz="0" w:space="0" w:color="auto"/>
            <w:bottom w:val="none" w:sz="0" w:space="0" w:color="auto"/>
            <w:right w:val="none" w:sz="0" w:space="0" w:color="auto"/>
          </w:divBdr>
          <w:divsChild>
            <w:div w:id="315762497">
              <w:marLeft w:val="0"/>
              <w:marRight w:val="0"/>
              <w:marTop w:val="0"/>
              <w:marBottom w:val="0"/>
              <w:divBdr>
                <w:top w:val="none" w:sz="0" w:space="0" w:color="auto"/>
                <w:left w:val="none" w:sz="0" w:space="0" w:color="auto"/>
                <w:bottom w:val="none" w:sz="0" w:space="0" w:color="auto"/>
                <w:right w:val="none" w:sz="0" w:space="0" w:color="auto"/>
              </w:divBdr>
            </w:div>
          </w:divsChild>
        </w:div>
        <w:div w:id="839810666">
          <w:marLeft w:val="0"/>
          <w:marRight w:val="0"/>
          <w:marTop w:val="0"/>
          <w:marBottom w:val="0"/>
          <w:divBdr>
            <w:top w:val="none" w:sz="0" w:space="0" w:color="auto"/>
            <w:left w:val="none" w:sz="0" w:space="0" w:color="auto"/>
            <w:bottom w:val="none" w:sz="0" w:space="0" w:color="auto"/>
            <w:right w:val="none" w:sz="0" w:space="0" w:color="auto"/>
          </w:divBdr>
          <w:divsChild>
            <w:div w:id="13479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49996">
      <w:bodyDiv w:val="1"/>
      <w:marLeft w:val="0"/>
      <w:marRight w:val="0"/>
      <w:marTop w:val="0"/>
      <w:marBottom w:val="0"/>
      <w:divBdr>
        <w:top w:val="none" w:sz="0" w:space="0" w:color="auto"/>
        <w:left w:val="none" w:sz="0" w:space="0" w:color="auto"/>
        <w:bottom w:val="none" w:sz="0" w:space="0" w:color="auto"/>
        <w:right w:val="none" w:sz="0" w:space="0" w:color="auto"/>
      </w:divBdr>
    </w:div>
    <w:div w:id="1654411492">
      <w:bodyDiv w:val="1"/>
      <w:marLeft w:val="0"/>
      <w:marRight w:val="0"/>
      <w:marTop w:val="0"/>
      <w:marBottom w:val="0"/>
      <w:divBdr>
        <w:top w:val="none" w:sz="0" w:space="0" w:color="auto"/>
        <w:left w:val="none" w:sz="0" w:space="0" w:color="auto"/>
        <w:bottom w:val="none" w:sz="0" w:space="0" w:color="auto"/>
        <w:right w:val="none" w:sz="0" w:space="0" w:color="auto"/>
      </w:divBdr>
      <w:divsChild>
        <w:div w:id="796921647">
          <w:marLeft w:val="0"/>
          <w:marRight w:val="0"/>
          <w:marTop w:val="0"/>
          <w:marBottom w:val="0"/>
          <w:divBdr>
            <w:top w:val="none" w:sz="0" w:space="0" w:color="auto"/>
            <w:left w:val="none" w:sz="0" w:space="0" w:color="auto"/>
            <w:bottom w:val="none" w:sz="0" w:space="0" w:color="auto"/>
            <w:right w:val="none" w:sz="0" w:space="0" w:color="auto"/>
          </w:divBdr>
          <w:divsChild>
            <w:div w:id="1186401926">
              <w:marLeft w:val="0"/>
              <w:marRight w:val="0"/>
              <w:marTop w:val="0"/>
              <w:marBottom w:val="0"/>
              <w:divBdr>
                <w:top w:val="none" w:sz="0" w:space="0" w:color="auto"/>
                <w:left w:val="none" w:sz="0" w:space="0" w:color="auto"/>
                <w:bottom w:val="none" w:sz="0" w:space="0" w:color="auto"/>
                <w:right w:val="none" w:sz="0" w:space="0" w:color="auto"/>
              </w:divBdr>
            </w:div>
          </w:divsChild>
        </w:div>
        <w:div w:id="247613721">
          <w:marLeft w:val="0"/>
          <w:marRight w:val="0"/>
          <w:marTop w:val="0"/>
          <w:marBottom w:val="0"/>
          <w:divBdr>
            <w:top w:val="none" w:sz="0" w:space="0" w:color="auto"/>
            <w:left w:val="none" w:sz="0" w:space="0" w:color="auto"/>
            <w:bottom w:val="none" w:sz="0" w:space="0" w:color="auto"/>
            <w:right w:val="none" w:sz="0" w:space="0" w:color="auto"/>
          </w:divBdr>
          <w:divsChild>
            <w:div w:id="937954445">
              <w:marLeft w:val="0"/>
              <w:marRight w:val="0"/>
              <w:marTop w:val="0"/>
              <w:marBottom w:val="0"/>
              <w:divBdr>
                <w:top w:val="none" w:sz="0" w:space="0" w:color="auto"/>
                <w:left w:val="none" w:sz="0" w:space="0" w:color="auto"/>
                <w:bottom w:val="none" w:sz="0" w:space="0" w:color="auto"/>
                <w:right w:val="none" w:sz="0" w:space="0" w:color="auto"/>
              </w:divBdr>
            </w:div>
          </w:divsChild>
        </w:div>
        <w:div w:id="980892021">
          <w:marLeft w:val="0"/>
          <w:marRight w:val="0"/>
          <w:marTop w:val="0"/>
          <w:marBottom w:val="0"/>
          <w:divBdr>
            <w:top w:val="none" w:sz="0" w:space="0" w:color="auto"/>
            <w:left w:val="none" w:sz="0" w:space="0" w:color="auto"/>
            <w:bottom w:val="none" w:sz="0" w:space="0" w:color="auto"/>
            <w:right w:val="none" w:sz="0" w:space="0" w:color="auto"/>
          </w:divBdr>
          <w:divsChild>
            <w:div w:id="1074089934">
              <w:marLeft w:val="0"/>
              <w:marRight w:val="0"/>
              <w:marTop w:val="0"/>
              <w:marBottom w:val="0"/>
              <w:divBdr>
                <w:top w:val="none" w:sz="0" w:space="0" w:color="auto"/>
                <w:left w:val="none" w:sz="0" w:space="0" w:color="auto"/>
                <w:bottom w:val="none" w:sz="0" w:space="0" w:color="auto"/>
                <w:right w:val="none" w:sz="0" w:space="0" w:color="auto"/>
              </w:divBdr>
            </w:div>
          </w:divsChild>
        </w:div>
        <w:div w:id="1238635644">
          <w:marLeft w:val="0"/>
          <w:marRight w:val="0"/>
          <w:marTop w:val="0"/>
          <w:marBottom w:val="0"/>
          <w:divBdr>
            <w:top w:val="none" w:sz="0" w:space="0" w:color="auto"/>
            <w:left w:val="none" w:sz="0" w:space="0" w:color="auto"/>
            <w:bottom w:val="none" w:sz="0" w:space="0" w:color="auto"/>
            <w:right w:val="none" w:sz="0" w:space="0" w:color="auto"/>
          </w:divBdr>
          <w:divsChild>
            <w:div w:id="6038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712270463">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292577">
      <w:bodyDiv w:val="1"/>
      <w:marLeft w:val="0"/>
      <w:marRight w:val="0"/>
      <w:marTop w:val="0"/>
      <w:marBottom w:val="0"/>
      <w:divBdr>
        <w:top w:val="none" w:sz="0" w:space="0" w:color="auto"/>
        <w:left w:val="none" w:sz="0" w:space="0" w:color="auto"/>
        <w:bottom w:val="none" w:sz="0" w:space="0" w:color="auto"/>
        <w:right w:val="none" w:sz="0" w:space="0" w:color="auto"/>
      </w:divBdr>
      <w:divsChild>
        <w:div w:id="428044784">
          <w:marLeft w:val="0"/>
          <w:marRight w:val="0"/>
          <w:marTop w:val="0"/>
          <w:marBottom w:val="0"/>
          <w:divBdr>
            <w:top w:val="none" w:sz="0" w:space="0" w:color="auto"/>
            <w:left w:val="none" w:sz="0" w:space="0" w:color="auto"/>
            <w:bottom w:val="none" w:sz="0" w:space="0" w:color="auto"/>
            <w:right w:val="none" w:sz="0" w:space="0" w:color="auto"/>
          </w:divBdr>
          <w:divsChild>
            <w:div w:id="674843437">
              <w:marLeft w:val="0"/>
              <w:marRight w:val="0"/>
              <w:marTop w:val="0"/>
              <w:marBottom w:val="0"/>
              <w:divBdr>
                <w:top w:val="none" w:sz="0" w:space="0" w:color="auto"/>
                <w:left w:val="none" w:sz="0" w:space="0" w:color="auto"/>
                <w:bottom w:val="none" w:sz="0" w:space="0" w:color="auto"/>
                <w:right w:val="none" w:sz="0" w:space="0" w:color="auto"/>
              </w:divBdr>
            </w:div>
          </w:divsChild>
        </w:div>
        <w:div w:id="1427077261">
          <w:marLeft w:val="0"/>
          <w:marRight w:val="0"/>
          <w:marTop w:val="0"/>
          <w:marBottom w:val="0"/>
          <w:divBdr>
            <w:top w:val="none" w:sz="0" w:space="0" w:color="auto"/>
            <w:left w:val="none" w:sz="0" w:space="0" w:color="auto"/>
            <w:bottom w:val="none" w:sz="0" w:space="0" w:color="auto"/>
            <w:right w:val="none" w:sz="0" w:space="0" w:color="auto"/>
          </w:divBdr>
          <w:divsChild>
            <w:div w:id="17326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5573">
      <w:bodyDiv w:val="1"/>
      <w:marLeft w:val="0"/>
      <w:marRight w:val="0"/>
      <w:marTop w:val="0"/>
      <w:marBottom w:val="0"/>
      <w:divBdr>
        <w:top w:val="none" w:sz="0" w:space="0" w:color="auto"/>
        <w:left w:val="none" w:sz="0" w:space="0" w:color="auto"/>
        <w:bottom w:val="none" w:sz="0" w:space="0" w:color="auto"/>
        <w:right w:val="none" w:sz="0" w:space="0" w:color="auto"/>
      </w:divBdr>
      <w:divsChild>
        <w:div w:id="1426926965">
          <w:marLeft w:val="0"/>
          <w:marRight w:val="0"/>
          <w:marTop w:val="0"/>
          <w:marBottom w:val="0"/>
          <w:divBdr>
            <w:top w:val="none" w:sz="0" w:space="0" w:color="auto"/>
            <w:left w:val="none" w:sz="0" w:space="0" w:color="auto"/>
            <w:bottom w:val="none" w:sz="0" w:space="0" w:color="auto"/>
            <w:right w:val="none" w:sz="0" w:space="0" w:color="auto"/>
          </w:divBdr>
          <w:divsChild>
            <w:div w:id="12120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3665390">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2016951852">
      <w:bodyDiv w:val="1"/>
      <w:marLeft w:val="0"/>
      <w:marRight w:val="0"/>
      <w:marTop w:val="0"/>
      <w:marBottom w:val="0"/>
      <w:divBdr>
        <w:top w:val="none" w:sz="0" w:space="0" w:color="auto"/>
        <w:left w:val="none" w:sz="0" w:space="0" w:color="auto"/>
        <w:bottom w:val="none" w:sz="0" w:space="0" w:color="auto"/>
        <w:right w:val="none" w:sz="0" w:space="0" w:color="auto"/>
      </w:divBdr>
      <w:divsChild>
        <w:div w:id="142625210">
          <w:marLeft w:val="0"/>
          <w:marRight w:val="0"/>
          <w:marTop w:val="0"/>
          <w:marBottom w:val="0"/>
          <w:divBdr>
            <w:top w:val="none" w:sz="0" w:space="0" w:color="auto"/>
            <w:left w:val="none" w:sz="0" w:space="0" w:color="auto"/>
            <w:bottom w:val="none" w:sz="0" w:space="0" w:color="auto"/>
            <w:right w:val="none" w:sz="0" w:space="0" w:color="auto"/>
          </w:divBdr>
          <w:divsChild>
            <w:div w:id="1812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9755">
      <w:bodyDiv w:val="1"/>
      <w:marLeft w:val="0"/>
      <w:marRight w:val="0"/>
      <w:marTop w:val="0"/>
      <w:marBottom w:val="0"/>
      <w:divBdr>
        <w:top w:val="none" w:sz="0" w:space="0" w:color="auto"/>
        <w:left w:val="none" w:sz="0" w:space="0" w:color="auto"/>
        <w:bottom w:val="none" w:sz="0" w:space="0" w:color="auto"/>
        <w:right w:val="none" w:sz="0" w:space="0" w:color="auto"/>
      </w:divBdr>
    </w:div>
    <w:div w:id="2067675914">
      <w:bodyDiv w:val="1"/>
      <w:marLeft w:val="0"/>
      <w:marRight w:val="0"/>
      <w:marTop w:val="0"/>
      <w:marBottom w:val="0"/>
      <w:divBdr>
        <w:top w:val="none" w:sz="0" w:space="0" w:color="auto"/>
        <w:left w:val="none" w:sz="0" w:space="0" w:color="auto"/>
        <w:bottom w:val="none" w:sz="0" w:space="0" w:color="auto"/>
        <w:right w:val="none" w:sz="0" w:space="0" w:color="auto"/>
      </w:divBdr>
      <w:divsChild>
        <w:div w:id="153423676">
          <w:marLeft w:val="0"/>
          <w:marRight w:val="0"/>
          <w:marTop w:val="0"/>
          <w:marBottom w:val="0"/>
          <w:divBdr>
            <w:top w:val="none" w:sz="0" w:space="0" w:color="auto"/>
            <w:left w:val="none" w:sz="0" w:space="0" w:color="auto"/>
            <w:bottom w:val="none" w:sz="0" w:space="0" w:color="auto"/>
            <w:right w:val="none" w:sz="0" w:space="0" w:color="auto"/>
          </w:divBdr>
          <w:divsChild>
            <w:div w:id="1476071045">
              <w:marLeft w:val="0"/>
              <w:marRight w:val="0"/>
              <w:marTop w:val="0"/>
              <w:marBottom w:val="0"/>
              <w:divBdr>
                <w:top w:val="none" w:sz="0" w:space="0" w:color="auto"/>
                <w:left w:val="none" w:sz="0" w:space="0" w:color="auto"/>
                <w:bottom w:val="none" w:sz="0" w:space="0" w:color="auto"/>
                <w:right w:val="none" w:sz="0" w:space="0" w:color="auto"/>
              </w:divBdr>
              <w:divsChild>
                <w:div w:id="1130512334">
                  <w:marLeft w:val="0"/>
                  <w:marRight w:val="0"/>
                  <w:marTop w:val="0"/>
                  <w:marBottom w:val="0"/>
                  <w:divBdr>
                    <w:top w:val="none" w:sz="0" w:space="0" w:color="auto"/>
                    <w:left w:val="none" w:sz="0" w:space="0" w:color="auto"/>
                    <w:bottom w:val="none" w:sz="0" w:space="0" w:color="auto"/>
                    <w:right w:val="none" w:sz="0" w:space="0" w:color="auto"/>
                  </w:divBdr>
                  <w:divsChild>
                    <w:div w:id="1885143198">
                      <w:marLeft w:val="0"/>
                      <w:marRight w:val="0"/>
                      <w:marTop w:val="0"/>
                      <w:marBottom w:val="0"/>
                      <w:divBdr>
                        <w:top w:val="none" w:sz="0" w:space="0" w:color="auto"/>
                        <w:left w:val="none" w:sz="0" w:space="0" w:color="auto"/>
                        <w:bottom w:val="none" w:sz="0" w:space="0" w:color="auto"/>
                        <w:right w:val="none" w:sz="0" w:space="0" w:color="auto"/>
                      </w:divBdr>
                      <w:divsChild>
                        <w:div w:id="1822573205">
                          <w:marLeft w:val="0"/>
                          <w:marRight w:val="0"/>
                          <w:marTop w:val="0"/>
                          <w:marBottom w:val="0"/>
                          <w:divBdr>
                            <w:top w:val="none" w:sz="0" w:space="0" w:color="auto"/>
                            <w:left w:val="none" w:sz="0" w:space="0" w:color="auto"/>
                            <w:bottom w:val="none" w:sz="0" w:space="0" w:color="auto"/>
                            <w:right w:val="none" w:sz="0" w:space="0" w:color="auto"/>
                          </w:divBdr>
                          <w:divsChild>
                            <w:div w:id="322974316">
                              <w:marLeft w:val="0"/>
                              <w:marRight w:val="0"/>
                              <w:marTop w:val="0"/>
                              <w:marBottom w:val="0"/>
                              <w:divBdr>
                                <w:top w:val="none" w:sz="0" w:space="0" w:color="auto"/>
                                <w:left w:val="none" w:sz="0" w:space="0" w:color="auto"/>
                                <w:bottom w:val="none" w:sz="0" w:space="0" w:color="auto"/>
                                <w:right w:val="none" w:sz="0" w:space="0" w:color="auto"/>
                              </w:divBdr>
                              <w:divsChild>
                                <w:div w:id="425345356">
                                  <w:marLeft w:val="0"/>
                                  <w:marRight w:val="0"/>
                                  <w:marTop w:val="0"/>
                                  <w:marBottom w:val="0"/>
                                  <w:divBdr>
                                    <w:top w:val="none" w:sz="0" w:space="0" w:color="auto"/>
                                    <w:left w:val="none" w:sz="0" w:space="0" w:color="auto"/>
                                    <w:bottom w:val="none" w:sz="0" w:space="0" w:color="auto"/>
                                    <w:right w:val="none" w:sz="0" w:space="0" w:color="auto"/>
                                  </w:divBdr>
                                  <w:divsChild>
                                    <w:div w:id="771513191">
                                      <w:marLeft w:val="0"/>
                                      <w:marRight w:val="0"/>
                                      <w:marTop w:val="0"/>
                                      <w:marBottom w:val="0"/>
                                      <w:divBdr>
                                        <w:top w:val="none" w:sz="0" w:space="0" w:color="auto"/>
                                        <w:left w:val="none" w:sz="0" w:space="0" w:color="auto"/>
                                        <w:bottom w:val="none" w:sz="0" w:space="0" w:color="auto"/>
                                        <w:right w:val="none" w:sz="0" w:space="0" w:color="auto"/>
                                      </w:divBdr>
                                      <w:divsChild>
                                        <w:div w:id="1886328871">
                                          <w:marLeft w:val="0"/>
                                          <w:marRight w:val="0"/>
                                          <w:marTop w:val="0"/>
                                          <w:marBottom w:val="0"/>
                                          <w:divBdr>
                                            <w:top w:val="none" w:sz="0" w:space="0" w:color="auto"/>
                                            <w:left w:val="none" w:sz="0" w:space="0" w:color="auto"/>
                                            <w:bottom w:val="none" w:sz="0" w:space="0" w:color="auto"/>
                                            <w:right w:val="none" w:sz="0" w:space="0" w:color="auto"/>
                                          </w:divBdr>
                                          <w:divsChild>
                                            <w:div w:id="1989164379">
                                              <w:marLeft w:val="0"/>
                                              <w:marRight w:val="0"/>
                                              <w:marTop w:val="0"/>
                                              <w:marBottom w:val="0"/>
                                              <w:divBdr>
                                                <w:top w:val="none" w:sz="0" w:space="0" w:color="auto"/>
                                                <w:left w:val="none" w:sz="0" w:space="0" w:color="auto"/>
                                                <w:bottom w:val="none" w:sz="0" w:space="0" w:color="auto"/>
                                                <w:right w:val="none" w:sz="0" w:space="0" w:color="auto"/>
                                              </w:divBdr>
                                            </w:div>
                                          </w:divsChild>
                                        </w:div>
                                        <w:div w:id="3017319">
                                          <w:marLeft w:val="0"/>
                                          <w:marRight w:val="0"/>
                                          <w:marTop w:val="0"/>
                                          <w:marBottom w:val="0"/>
                                          <w:divBdr>
                                            <w:top w:val="none" w:sz="0" w:space="0" w:color="auto"/>
                                            <w:left w:val="none" w:sz="0" w:space="0" w:color="auto"/>
                                            <w:bottom w:val="none" w:sz="0" w:space="0" w:color="auto"/>
                                            <w:right w:val="none" w:sz="0" w:space="0" w:color="auto"/>
                                          </w:divBdr>
                                          <w:divsChild>
                                            <w:div w:id="20952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magnific.com/es/fotos-premium/primer-plano-manos-mujer-usando-reglas-medir-tela_35138274.htm" TargetMode="External"/><Relationship Id="rId18" Type="http://schemas.openxmlformats.org/officeDocument/2006/relationships/hyperlink" Target="https://www.magnific.com/es/fotos-premium/costurera-trabaja-taller-sastreria_36496122.htm" TargetMode="External"/><Relationship Id="rId26" Type="http://schemas.openxmlformats.org/officeDocument/2006/relationships/hyperlink" Target="https://www.magnific.com/es/vector-premium/tanga-femenina-ilustracion-vector-lenceria-mujer_17017567.htm" TargetMode="External"/><Relationship Id="rId39" Type="http://schemas.openxmlformats.org/officeDocument/2006/relationships/hyperlink" Target="https://www.magnific.com/es/foto-gratis/bodegon-lenceria-sujetador_44137691.htm" TargetMode="External"/><Relationship Id="rId21" Type="http://schemas.openxmlformats.org/officeDocument/2006/relationships/hyperlink" Target="https://www.magnific.com/es/foto-gratis/bragas-blancas-mujeres-ropa-interior_15475227.htm" TargetMode="External"/><Relationship Id="rId34" Type="http://schemas.openxmlformats.org/officeDocument/2006/relationships/hyperlink" Target="https://www.magnific.com/es/vector-premium/bosquejo-sosten_24711814.htm" TargetMode="External"/><Relationship Id="rId42" Type="http://schemas.openxmlformats.org/officeDocument/2006/relationships/hyperlink" Target="https://www.youtube.com/watch?v=sgR0tpmLfD0" TargetMode="External"/><Relationship Id="rId47" Type="http://schemas.openxmlformats.org/officeDocument/2006/relationships/hyperlink" Target="https://www.youtube.com/watch?v=m2Fs4_FwmoE&amp;t=1s" TargetMode="External"/><Relationship Id="rId50" Type="http://schemas.openxmlformats.org/officeDocument/2006/relationships/hyperlink" Target="https://www.youtube.com/watch?v=u0eiVcJAldI" TargetMode="External"/><Relationship Id="rId7"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4_Manual_de_patronaje_ba%CC%81sico_e_interpretacio%CC%81n_de_disen%CC%83os%E2%80%9D.pdf?d=wc858900950024d358a01d7003619771e&amp;csf=1&amp;web=1&amp;e=QwEXn3" TargetMode="External"/><Relationship Id="rId2"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1_Conceptos_de_prepatronaje.pdf?d=w0381d2a18ec94ea5a7aaa3e38ae28900&amp;csf=1&amp;web=1&amp;e=17zhLX" TargetMode="External"/><Relationship Id="rId16" Type="http://schemas.openxmlformats.org/officeDocument/2006/relationships/hyperlink" Target="https://www.magnific.com/es/foto-gratis/sujetador-femenino-calidad-vista-superior-bodegon_42620815.htm" TargetMode="External"/><Relationship Id="rId29" Type="http://schemas.openxmlformats.org/officeDocument/2006/relationships/hyperlink" Target="https://www.youtube.com/watch?v=c4C-WexLvu0" TargetMode="External"/><Relationship Id="rId11" Type="http://schemas.openxmlformats.org/officeDocument/2006/relationships/hyperlink" Target="https://www.magnific.com/es/fotos-premium/sastre-mide-brazo-mujer-cinta-metrica-taller-costura-soleado_390942420.htm" TargetMode="External"/><Relationship Id="rId24" Type="http://schemas.openxmlformats.org/officeDocument/2006/relationships/hyperlink" Target="https://www.magnific.com/es/vector-premium/mini-braguitas-tejido-melange-sobre-fondo-blanco-braguitas-rosa-ninos_7277725.htm" TargetMode="External"/><Relationship Id="rId32" Type="http://schemas.openxmlformats.org/officeDocument/2006/relationships/hyperlink" Target="https://www.youtube.com/watch?v=PBaqJbxqb7c" TargetMode="External"/><Relationship Id="rId37" Type="http://schemas.openxmlformats.org/officeDocument/2006/relationships/hyperlink" Target="https://www.magnific.com/es/foto-gratis/mujer-joven-gafas-sol-pantalones-cortos-mezclilla-top-rojo-sobre-gris-claro_8472066.htm" TargetMode="External"/><Relationship Id="rId40" Type="http://schemas.openxmlformats.org/officeDocument/2006/relationships/hyperlink" Target="https://www.magnific.com/es/fotos-premium/sujetador-deportivo-rosa-tipo-espalda-nadadora-aislado_429657986.htm" TargetMode="External"/><Relationship Id="rId45" Type="http://schemas.openxmlformats.org/officeDocument/2006/relationships/hyperlink" Target="https://www.youtube.com/watch?v=gQ9WalIE5JA" TargetMode="External"/><Relationship Id="rId5"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2_Pasos_para_definir_el_patronaje.pdf?d=w1b61b832ff3c4455862efc82a72ae149&amp;csf=1&amp;web=1&amp;e=r28XHL" TargetMode="External"/><Relationship Id="rId15" Type="http://schemas.openxmlformats.org/officeDocument/2006/relationships/hyperlink" Target="https://www.youtube.com/watch?v=oBsuCQmODcc&amp;t=1361s" TargetMode="External"/><Relationship Id="rId23" Type="http://schemas.openxmlformats.org/officeDocument/2006/relationships/hyperlink" Target="https://www.magnific.com/es/foto-gratis/hermoso-cuerpo-mujer-delgada-mujer-forma-quita-sueter-morado-muestra-su-vientre-plano-usa-bragas-tiene-piel-sana_15224637.htm" TargetMode="External"/><Relationship Id="rId28" Type="http://schemas.openxmlformats.org/officeDocument/2006/relationships/hyperlink" Target="https://www.youtube.com/watch?v=xnuswTHVQj4&amp;t=17s" TargetMode="External"/><Relationship Id="rId36" Type="http://schemas.openxmlformats.org/officeDocument/2006/relationships/hyperlink" Target="https://www.magnific.com/es/vector-premium/ilustracion-vector-vista-frontal-posterior-sujetador-ropa-interior-mujer_16120326.htm" TargetMode="External"/><Relationship Id="rId49" Type="http://schemas.openxmlformats.org/officeDocument/2006/relationships/hyperlink" Target="https://www.behance.net/search/projects/molderia%20fichas%20t%C3%A9cnicas" TargetMode="External"/><Relationship Id="rId10"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4_Manual_de_patronaje_ba%CC%81sico_e_interpretacio%CC%81n_de_disen%CC%83os%E2%80%9D.pdf?d=wc858900950024d358a01d7003619771e&amp;csf=1&amp;web=1&amp;e=CjkrMt" TargetMode="External"/><Relationship Id="rId19" Type="http://schemas.openxmlformats.org/officeDocument/2006/relationships/hyperlink" Target="https://www.youtube.com/watch?v=LXZNb2YrW1g" TargetMode="External"/><Relationship Id="rId31" Type="http://schemas.openxmlformats.org/officeDocument/2006/relationships/hyperlink" Target="https://www.youtube.com/watch?v=JPTDLLvEdKc" TargetMode="External"/><Relationship Id="rId44" Type="http://schemas.openxmlformats.org/officeDocument/2006/relationships/hyperlink" Target="https://www.youtube.com/watch?v=oGAPSdKbmE0" TargetMode="External"/><Relationship Id="rId4" Type="http://schemas.openxmlformats.org/officeDocument/2006/relationships/hyperlink" Target="https://www.magnific.com/es/foto-gratis/papel-corte-mano-primer-plano_12809656.htm" TargetMode="External"/><Relationship Id="rId9"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5_Pasos_para_el_trazo_de_la_base_superior.pdf?d=w8cf07576eed64eb5bdcc704fb7037fbf&amp;csf=1&amp;web=1&amp;e=5L3oWC" TargetMode="External"/><Relationship Id="rId14" Type="http://schemas.openxmlformats.org/officeDocument/2006/relationships/hyperlink" Target="https://www.youtube.com/watch?v=rLYn-8vPNlU" TargetMode="External"/><Relationship Id="rId22" Type="http://schemas.openxmlformats.org/officeDocument/2006/relationships/hyperlink" Target="https://www.magnific.com/es/imagen-ia-premium/vista-gafas-sol-verano-bikini_406590291.htm" TargetMode="External"/><Relationship Id="rId27" Type="http://schemas.openxmlformats.org/officeDocument/2006/relationships/hyperlink" Target="https://www.magnific.com/es/imagen-ia-premium/mujer-moda-medias-microfibra-cintura-alta-corte-contemporaneo_406848902.htm" TargetMode="External"/><Relationship Id="rId30" Type="http://schemas.openxmlformats.org/officeDocument/2006/relationships/hyperlink" Target="https://www.youtube.com/watch?v=_zpSel3uYPU" TargetMode="External"/><Relationship Id="rId35" Type="http://schemas.openxmlformats.org/officeDocument/2006/relationships/hyperlink" Target="https://www.magnific.com/es/vector-premium/ropa-interior-5_177341181.htm" TargetMode="External"/><Relationship Id="rId43" Type="http://schemas.openxmlformats.org/officeDocument/2006/relationships/hyperlink" Target="https://www.youtube.com/watch?v=2yBXPB4JAuk&amp;t=10s" TargetMode="External"/><Relationship Id="rId48" Type="http://schemas.openxmlformats.org/officeDocument/2006/relationships/hyperlink" Target="https://www.magnific.com/es/foto-gratis/si-no-puedes-comprar-ropa-cose-captura-recortada-mujer-haciendo-prenda-maquina-coser-creando-vestido-nuevo-taller-enfocada-concentrada-nueva-costurera-tratando-terminar-trabajo-tiempo_9029187.htm" TargetMode="External"/><Relationship Id="rId8" Type="http://schemas.openxmlformats.org/officeDocument/2006/relationships/hyperlink" Target="https://www.magnific.com/es/foto-gratis/dibujo-explotacion-mujer-primer-plano_12809661.htm" TargetMode="External"/><Relationship Id="rId3" Type="http://schemas.openxmlformats.org/officeDocument/2006/relationships/hyperlink" Target="https://www.magnific.com/es/foto-gratis/dibujo-explotacion-mujer-primer-plano_12809661.htm" TargetMode="External"/><Relationship Id="rId12" Type="http://schemas.openxmlformats.org/officeDocument/2006/relationships/hyperlink" Target="https://www.youtube.com/watch?v=sg_UbHStwtk" TargetMode="External"/><Relationship Id="rId17" Type="http://schemas.openxmlformats.org/officeDocument/2006/relationships/hyperlink" Target="https://sena4.sharepoint.com/:w:/r/teams/REPOSITORIORECURSOSDIGITALES/Documentos%20compartidos/2026/Santander/Complementarias/52450490-Patronaje%20de%20ropa%20interior%20femenina/1.%20FinalxVirtualizar/Contenidos/CF02/Recurso%20Audiovisual/Texto%20para%20podcats%20CF2.docx?d=w8178b63599854ba289713d429ffbf171&amp;csf=1&amp;web=1&amp;e=7b2blL" TargetMode="External"/><Relationship Id="rId25" Type="http://schemas.openxmlformats.org/officeDocument/2006/relationships/hyperlink" Target="https://www.magnific.com/es/vector-premium/ilustracion-moda-tecnica-tangas-estampado-corazones_26962021.htm" TargetMode="External"/><Relationship Id="rId33" Type="http://schemas.openxmlformats.org/officeDocument/2006/relationships/hyperlink" Target="https://www.youtube.com/watch?v=ktd7Ekg2VuY" TargetMode="External"/><Relationship Id="rId38" Type="http://schemas.openxmlformats.org/officeDocument/2006/relationships/hyperlink" Target="https://www.magnific.com/es/foto-gratis/joven-hermosa-mujer-posando-pared-blanca_11599626.htm" TargetMode="External"/><Relationship Id="rId46" Type="http://schemas.openxmlformats.org/officeDocument/2006/relationships/hyperlink" Target="https://www.youtube.com/watch?v=wzl2ES_nGLk" TargetMode="External"/><Relationship Id="rId20" Type="http://schemas.openxmlformats.org/officeDocument/2006/relationships/hyperlink" Target="https://www.magnific.com/es/foto-gratis/grupo-diferentes-mujeres-hermosas-que-muestran-diferentes-tipos-belleza_13604933.htm" TargetMode="External"/><Relationship Id="rId41" Type="http://schemas.openxmlformats.org/officeDocument/2006/relationships/hyperlink" Target="https://www.magnific.com/es/vector-gratis/conjunto-realista-sujetador-deportivo-blanco-sobre-transparente_43090541.htm" TargetMode="External"/><Relationship Id="rId1" Type="http://schemas.openxmlformats.org/officeDocument/2006/relationships/hyperlink" Target="https://www.magnific.com/es/foto-gratis/cerrar-manos-sosteniendo-cinta-sastreria_13130917.htm" TargetMode="External"/><Relationship Id="rId6"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3_Presentaci%C3%B3n_del_manual_de_patronaje_SENA.pdf?d=w71e47cee0b684bbcb01f8d2b3168417e&amp;csf=1&amp;web=1&amp;e=hDskc6"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5_Pasos_para_el_trazo_de_la_base_superior.pdf?d=w8cf07576eed64eb5bdcc704fb7037fbf&amp;csf=1&amp;web=1&amp;e=5L3oWC" TargetMode="External"/><Relationship Id="rId21" Type="http://schemas.openxmlformats.org/officeDocument/2006/relationships/image" Target="media/image5.png"/><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hyperlink" Target="https://www.youtube.com/watch?v=2yBXPB4JAuk&amp;t=10s" TargetMode="External"/><Relationship Id="rId68" Type="http://schemas.openxmlformats.org/officeDocument/2006/relationships/image" Target="media/image30.png"/><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image" Target="media/image9.png"/><Relationship Id="rId37" Type="http://schemas.openxmlformats.org/officeDocument/2006/relationships/hyperlink" Target="https://sena4.sharepoint.com/:w:/r/teams/REPOSITORIORECURSOSDIGITALES/Documentos%20compartidos/2026/Santander/Complementarias/52450490-Patronaje%20de%20ropa%20interior%20femenina/1.%20FinalxVirtualizar/Contenidos/CF02/Recurso%20Audiovisual/Texto%20para%20podcats%20CF2.docx?d=w8178b63599854ba289713d429ffbf171&amp;csf=1&amp;web=1&amp;e=7b2blL" TargetMode="External"/><Relationship Id="rId53" Type="http://schemas.openxmlformats.org/officeDocument/2006/relationships/hyperlink" Target="https://www.youtube.com/watch?v=ktd7Ekg2VuY" TargetMode="External"/><Relationship Id="rId58" Type="http://schemas.openxmlformats.org/officeDocument/2006/relationships/image" Target="media/image26.png"/><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29.png"/><Relationship Id="rId19"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1_Conceptos_de_prepatronaje.pdf?d=w0381d2a18ec94ea5a7aaa3e38ae28900&amp;csf=1&amp;web=1&amp;e=17zhLX" TargetMode="External"/><Relationship Id="rId14" Type="http://schemas.microsoft.com/office/2011/relationships/commentsExtended" Target="commentsExtended.xml"/><Relationship Id="rId22"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2_Pasos_para_definir_el_patronaje.pdf?d=w1b61b832ff3c4455862efc82a72ae149&amp;csf=1&amp;web=1&amp;e=r28XHL" TargetMode="External"/><Relationship Id="rId27"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4_Manual_de_patronaje_ba%CC%81sico_e_interpretacio%CC%81n_de_disen%CC%83os%E2%80%9D.pdf?d=wc858900950024d358a01d7003619771e&amp;csf=1&amp;web=1&amp;e=CjkrMt" TargetMode="External"/><Relationship Id="rId30" Type="http://schemas.openxmlformats.org/officeDocument/2006/relationships/image" Target="media/image8.png"/><Relationship Id="rId35" Type="http://schemas.openxmlformats.org/officeDocument/2006/relationships/hyperlink" Target="https://www.youtube.com/watch?v=oBsuCQmODcc&amp;t=1361s" TargetMode="External"/><Relationship Id="rId43" Type="http://schemas.openxmlformats.org/officeDocument/2006/relationships/image" Target="media/image17.png"/><Relationship Id="rId48" Type="http://schemas.openxmlformats.org/officeDocument/2006/relationships/hyperlink" Target="https://www.youtube.com/watch?v=xnuswTHVQj4&amp;t=17s" TargetMode="External"/><Relationship Id="rId56" Type="http://schemas.openxmlformats.org/officeDocument/2006/relationships/image" Target="media/image24.png"/><Relationship Id="rId64" Type="http://schemas.openxmlformats.org/officeDocument/2006/relationships/hyperlink" Target="https://www.youtube.com/watch?v=oGAPSdKbmE0" TargetMode="External"/><Relationship Id="rId69" Type="http://schemas.openxmlformats.org/officeDocument/2006/relationships/image" Target="media/image31.png"/><Relationship Id="rId77"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www.youtube.com/watch?v=JPTDLLvEdKc" TargetMode="External"/><Relationship Id="rId72" Type="http://schemas.openxmlformats.org/officeDocument/2006/relationships/image" Target="media/image33.png"/><Relationship Id="rId80"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0.png"/><Relationship Id="rId38" Type="http://schemas.openxmlformats.org/officeDocument/2006/relationships/image" Target="media/image13.png"/><Relationship Id="rId46" Type="http://schemas.openxmlformats.org/officeDocument/2006/relationships/image" Target="media/image20.png"/><Relationship Id="rId59" Type="http://schemas.openxmlformats.org/officeDocument/2006/relationships/image" Target="media/image27.png"/><Relationship Id="rId67" Type="http://schemas.openxmlformats.org/officeDocument/2006/relationships/hyperlink" Target="https://www.youtube.com/watch?v=m2Fs4_FwmoE&amp;t=1s" TargetMode="External"/><Relationship Id="rId20" Type="http://schemas.openxmlformats.org/officeDocument/2006/relationships/image" Target="media/image4.png"/><Relationship Id="rId41" Type="http://schemas.openxmlformats.org/officeDocument/2006/relationships/image" Target="media/image15.png"/><Relationship Id="rId54" Type="http://schemas.openxmlformats.org/officeDocument/2006/relationships/image" Target="media/image22.png"/><Relationship Id="rId62" Type="http://schemas.openxmlformats.org/officeDocument/2006/relationships/hyperlink" Target="https://www.youtube.com/watch?v=sgR0tpmLfD0" TargetMode="External"/><Relationship Id="rId70" Type="http://schemas.openxmlformats.org/officeDocument/2006/relationships/hyperlink" Target="https://www.youtube.com/watch?v=u0eiVcJAldI"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3_Presentaci%C3%B3n_del_manual_de_patronaje_SENA.pdf?d=w71e47cee0b684bbcb01f8d2b3168417e&amp;csf=1&amp;web=1&amp;e=hDskc6" TargetMode="External"/><Relationship Id="rId28" Type="http://schemas.openxmlformats.org/officeDocument/2006/relationships/image" Target="media/image7.png"/><Relationship Id="rId36" Type="http://schemas.openxmlformats.org/officeDocument/2006/relationships/image" Target="media/image12.png"/><Relationship Id="rId49" Type="http://schemas.openxmlformats.org/officeDocument/2006/relationships/hyperlink" Target="https://www.youtube.com/watch?v=c4C-WexLvu0" TargetMode="External"/><Relationship Id="rId57" Type="http://schemas.openxmlformats.org/officeDocument/2006/relationships/image" Target="media/image25.png"/><Relationship Id="rId10" Type="http://schemas.openxmlformats.org/officeDocument/2006/relationships/footnotes" Target="footnotes.xml"/><Relationship Id="rId31" Type="http://schemas.openxmlformats.org/officeDocument/2006/relationships/hyperlink" Target="https://www.youtube.com/watch?v=rLYn-8vPNlU" TargetMode="External"/><Relationship Id="rId44" Type="http://schemas.openxmlformats.org/officeDocument/2006/relationships/image" Target="media/image18.png"/><Relationship Id="rId52" Type="http://schemas.openxmlformats.org/officeDocument/2006/relationships/hyperlink" Target="https://www.youtube.com/watch?v=PBaqJbxqb7c" TargetMode="External"/><Relationship Id="rId60" Type="http://schemas.openxmlformats.org/officeDocument/2006/relationships/image" Target="media/image28.png"/><Relationship Id="rId65" Type="http://schemas.openxmlformats.org/officeDocument/2006/relationships/hyperlink" Target="https://www.youtube.com/watch?v=gQ9WalIE5JA" TargetMode="External"/><Relationship Id="rId73" Type="http://schemas.openxmlformats.org/officeDocument/2006/relationships/header" Target="header1.xml"/><Relationship Id="rId78" Type="http://schemas.openxmlformats.org/officeDocument/2006/relationships/footer" Target="footer3.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hyperlink" Target="https://www.youtube.com/watch?v=LXZNb2YrW1g" TargetMode="External"/><Relationship Id="rId34" Type="http://schemas.openxmlformats.org/officeDocument/2006/relationships/image" Target="media/image11.png"/><Relationship Id="rId50" Type="http://schemas.openxmlformats.org/officeDocument/2006/relationships/hyperlink" Target="https://www.youtube.com/watch?v=_zpSel3uYPU" TargetMode="External"/><Relationship Id="rId55" Type="http://schemas.openxmlformats.org/officeDocument/2006/relationships/image" Target="media/image23.png"/><Relationship Id="rId76" Type="http://schemas.openxmlformats.org/officeDocument/2006/relationships/footer" Target="footer2.xml"/><Relationship Id="rId7" Type="http://schemas.openxmlformats.org/officeDocument/2006/relationships/styles" Target="styles.xml"/><Relationship Id="rId71" Type="http://schemas.openxmlformats.org/officeDocument/2006/relationships/image" Target="media/image32.png"/><Relationship Id="rId2" Type="http://schemas.openxmlformats.org/officeDocument/2006/relationships/customXml" Target="../customXml/item2.xml"/><Relationship Id="rId29" Type="http://schemas.openxmlformats.org/officeDocument/2006/relationships/hyperlink" Target="https://www.youtube.com/watch?v=sg_UbHStwtk" TargetMode="External"/><Relationship Id="rId24" Type="http://schemas.openxmlformats.org/officeDocument/2006/relationships/hyperlink" Target="https://sena4.sharepoint.com/:b:/r/teams/REPOSITORIORECURSOSDIGITALES/Documentos%20compartidos/2026/Santander/Complementarias/52450490-Patronaje%20de%20ropa%20interior%20femenina/1.%20FinalxVirtualizar/Contenidos/CF02/Formatos%20DI/Anexos/Anexo_04_Manual_de_patronaje_ba%CC%81sico_e_interpretacio%CC%81n_de_disen%CC%83os%E2%80%9D.pdf?d=wc858900950024d358a01d7003619771e&amp;csf=1&amp;web=1&amp;e=QwEXn3" TargetMode="Externa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hyperlink" Target="https://www.youtube.com/watch?v=wzl2ES_nGL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62295F-8B70-4817-98E0-44E38864FAB6}">
  <we:reference id="wa200010453" version="1.0.0.1" store="en-US" storeType="OMEX"/>
  <we:alternateReferences>
    <we:reference id="wa200010453" version="1.0.0.1" store="" storeType="OMEX"/>
  </we:alternateReferences>
  <we:properties>
    <we:property name="claude.fileId" value="&quot;79a1cd1d-276a-404f-b746-e9cc830ac34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2E9BA2F-9555-47BB-B336-DD3E13880190}"/>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5364DC62-9CF8-4B17-8EDD-D73E0AA3B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35</Pages>
  <Words>11716</Words>
  <Characters>64440</Characters>
  <Application>Microsoft Office Word</Application>
  <DocSecurity>0</DocSecurity>
  <Lines>537</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204</cp:revision>
  <dcterms:created xsi:type="dcterms:W3CDTF">2026-08-09T16:35:00Z</dcterms:created>
  <dcterms:modified xsi:type="dcterms:W3CDTF">2026-09-25T21:05:00Z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