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1C1E57" w:rsidRDefault="00D82E45" w:rsidP="00FD6799">
      <w:pPr>
        <w:spacing w:before="0" w:after="0"/>
        <w:rPr>
          <w:rFonts w:cs="Calibri"/>
        </w:rPr>
      </w:pPr>
      <w:r w:rsidRPr="001C1E57">
        <w:rPr>
          <w:rFonts w:cs="Calibri"/>
          <w:noProof/>
        </w:rPr>
        <w:drawing>
          <wp:anchor distT="0" distB="0" distL="114300" distR="114300" simplePos="0" relativeHeight="251653120" behindDoc="1" locked="0" layoutInCell="1" allowOverlap="1" wp14:anchorId="77B24CB7" wp14:editId="4042CEB4">
            <wp:simplePos x="0" y="0"/>
            <wp:positionH relativeFrom="column">
              <wp:posOffset>-749300</wp:posOffset>
            </wp:positionH>
            <wp:positionV relativeFrom="paragraph">
              <wp:posOffset>-1082040</wp:posOffset>
            </wp:positionV>
            <wp:extent cx="7795895" cy="3209925"/>
            <wp:effectExtent l="0" t="0" r="0" b="9525"/>
            <wp:wrapNone/>
            <wp:docPr id="9"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descr="P1#y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1C1E57">
        <w:rPr>
          <w:rFonts w:cs="Calibri"/>
        </w:rPr>
        <w:tab/>
      </w:r>
      <w:r w:rsidR="000874BC" w:rsidRPr="001C1E57">
        <w:rPr>
          <w:rFonts w:cs="Calibri"/>
        </w:rPr>
        <w:tab/>
      </w:r>
    </w:p>
    <w:p w14:paraId="7008A67B" w14:textId="534C395B" w:rsidR="00C407C1" w:rsidRPr="001C1E57" w:rsidRDefault="001A625A" w:rsidP="00FD6799">
      <w:pPr>
        <w:tabs>
          <w:tab w:val="left" w:pos="7335"/>
        </w:tabs>
        <w:spacing w:before="0" w:after="0"/>
        <w:rPr>
          <w:rFonts w:cs="Calibri"/>
          <w:b/>
          <w:bCs/>
          <w:color w:val="000000"/>
          <w:kern w:val="0"/>
        </w:rPr>
      </w:pPr>
      <w:r w:rsidRPr="001C1E57">
        <w:rPr>
          <w:rFonts w:cs="Calibri"/>
          <w:b/>
          <w:bCs/>
          <w:color w:val="000000"/>
          <w:kern w:val="0"/>
        </w:rPr>
        <w:tab/>
      </w:r>
    </w:p>
    <w:p w14:paraId="16E7A9B5" w14:textId="77777777" w:rsidR="00C407C1" w:rsidRPr="001C1E57" w:rsidRDefault="00C407C1" w:rsidP="00FD6799">
      <w:pPr>
        <w:spacing w:before="0" w:after="0"/>
        <w:rPr>
          <w:rFonts w:cs="Calibri"/>
          <w:b/>
          <w:bCs/>
          <w:color w:val="000000"/>
          <w:kern w:val="0"/>
        </w:rPr>
      </w:pPr>
    </w:p>
    <w:p w14:paraId="50664351" w14:textId="27F3B561" w:rsidR="00C407C1" w:rsidRPr="001C1E57" w:rsidRDefault="00C407C1" w:rsidP="00FD6799">
      <w:pPr>
        <w:spacing w:before="0" w:after="0"/>
        <w:rPr>
          <w:rFonts w:cs="Calibri"/>
          <w:b/>
          <w:bCs/>
          <w:color w:val="000000"/>
          <w:kern w:val="0"/>
        </w:rPr>
      </w:pPr>
    </w:p>
    <w:p w14:paraId="7E316DF6" w14:textId="1D4F5EED" w:rsidR="00C407C1" w:rsidRPr="001C1E57" w:rsidRDefault="00D82E45" w:rsidP="00FD6799">
      <w:pPr>
        <w:spacing w:before="0" w:after="0"/>
        <w:rPr>
          <w:rFonts w:cs="Calibri"/>
          <w:b/>
          <w:bCs/>
          <w:color w:val="000000"/>
          <w:kern w:val="0"/>
        </w:rPr>
      </w:pPr>
      <w:r w:rsidRPr="001C1E57">
        <w:rPr>
          <w:rFonts w:cs="Calibri"/>
          <w:noProof/>
        </w:rPr>
        <mc:AlternateContent>
          <mc:Choice Requires="wps">
            <w:drawing>
              <wp:anchor distT="0" distB="0" distL="114300" distR="114300" simplePos="0" relativeHeight="251654144" behindDoc="1" locked="0" layoutInCell="1" allowOverlap="1" wp14:anchorId="04AFE0C4" wp14:editId="5E009D8A">
                <wp:simplePos x="0" y="0"/>
                <wp:positionH relativeFrom="column">
                  <wp:posOffset>-707390</wp:posOffset>
                </wp:positionH>
                <wp:positionV relativeFrom="paragraph">
                  <wp:posOffset>368300</wp:posOffset>
                </wp:positionV>
                <wp:extent cx="7795895" cy="2590800"/>
                <wp:effectExtent l="0" t="0" r="0" b="0"/>
                <wp:wrapNone/>
                <wp:docPr id="1143749200" name="Rectángulo 18" descr="P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7037632" id="Rectángulo 18" o:spid="_x0000_s1026" alt="P5#y1"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67DF5295" w:rsidR="00C407C1" w:rsidRPr="001C1E57" w:rsidRDefault="00C407C1" w:rsidP="00FD6799">
      <w:pPr>
        <w:spacing w:before="0" w:after="0"/>
        <w:rPr>
          <w:rFonts w:cs="Calibri"/>
          <w:b/>
          <w:bCs/>
          <w:color w:val="000000"/>
          <w:kern w:val="0"/>
        </w:rPr>
      </w:pPr>
    </w:p>
    <w:p w14:paraId="48D9CAD6" w14:textId="24C155A6" w:rsidR="00C407C1" w:rsidRPr="001C1E57" w:rsidRDefault="00C407C1" w:rsidP="00FD6799">
      <w:pPr>
        <w:spacing w:before="0" w:after="0"/>
        <w:rPr>
          <w:rFonts w:cs="Calibri"/>
          <w:b/>
          <w:bCs/>
          <w:color w:val="000000"/>
          <w:kern w:val="0"/>
        </w:rPr>
      </w:pPr>
    </w:p>
    <w:p w14:paraId="66475659" w14:textId="27FF936E" w:rsidR="00C407C1" w:rsidRPr="001C1E57" w:rsidRDefault="00C7664B" w:rsidP="00FD6799">
      <w:pPr>
        <w:spacing w:before="0" w:after="0"/>
        <w:rPr>
          <w:rFonts w:cs="Calibri"/>
          <w:b/>
          <w:bCs/>
          <w:color w:val="000000"/>
          <w:kern w:val="0"/>
        </w:rPr>
      </w:pPr>
      <w:r w:rsidRPr="001C1E57">
        <w:rPr>
          <w:rFonts w:cs="Calibri"/>
          <w:noProof/>
        </w:rPr>
        <mc:AlternateContent>
          <mc:Choice Requires="wps">
            <w:drawing>
              <wp:anchor distT="45720" distB="45720" distL="114300" distR="114300" simplePos="0" relativeHeight="251655168" behindDoc="0" locked="0" layoutInCell="1" allowOverlap="1" wp14:anchorId="45DB28F6" wp14:editId="3C828A3D">
                <wp:simplePos x="0" y="0"/>
                <wp:positionH relativeFrom="margin">
                  <wp:align>left</wp:align>
                </wp:positionH>
                <wp:positionV relativeFrom="paragraph">
                  <wp:posOffset>131473</wp:posOffset>
                </wp:positionV>
                <wp:extent cx="6098540" cy="1645036"/>
                <wp:effectExtent l="0" t="0" r="0" b="0"/>
                <wp:wrapNone/>
                <wp:docPr id="377554333" name="Cuadro de texto 16" descr="P8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8540" cy="1645036"/>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3F91E500" w14:textId="44B232A3" w:rsidR="004C0358" w:rsidRPr="00C73BBC" w:rsidRDefault="004D61D8" w:rsidP="00AE4901">
                            <w:pPr>
                              <w:spacing w:before="0" w:after="0" w:line="240" w:lineRule="auto"/>
                              <w:ind w:firstLine="0"/>
                            </w:pPr>
                            <w:r w:rsidRPr="004D61D8">
                              <w:rPr>
                                <w:b/>
                                <w:color w:val="FFFFFF"/>
                                <w:sz w:val="72"/>
                              </w:rPr>
                              <w:t>Ventas en el formato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P8TB3bA#y1" style="position:absolute;left:0;text-align:left;margin-left:0;margin-top:10.35pt;width:480.2pt;height:129.55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" filled="f">
                <v:stroke opacity="0" joinstyle="round"/>
                <v:textbox>
                  <w:txbxContent>
                    <w:p w14:paraId="3F91E500" w14:textId="44B232A3" w:rsidR="004C0358" w:rsidRPr="00C73BBC" w:rsidRDefault="004D61D8" w:rsidP="00AE4901">
                      <w:pPr>
                        <w:spacing w:before="0" w:after="0" w:line="240" w:lineRule="auto"/>
                        <w:ind w:firstLine="0"/>
                      </w:pPr>
                      <w:r w:rsidRPr="004D61D8">
                        <w:rPr>
                          <w:b/>
                          <w:color w:val="FFFFFF"/>
                          <w:sz w:val="72"/>
                        </w:rPr>
                        <w:t>Ventas en el formato comercial</w:t>
                      </w:r>
                    </w:p>
                  </w:txbxContent>
                </v:textbox>
                <w10:wrap anchorx="margin"/>
              </v:shape>
            </w:pict>
          </mc:Fallback>
        </mc:AlternateContent>
      </w:r>
    </w:p>
    <w:p w14:paraId="59C86FAB" w14:textId="77777777" w:rsidR="00C407C1" w:rsidRPr="001C1E57" w:rsidRDefault="00C407C1" w:rsidP="00FD6799">
      <w:pPr>
        <w:spacing w:before="0" w:after="0"/>
        <w:rPr>
          <w:rFonts w:cs="Calibri"/>
          <w:b/>
          <w:bCs/>
          <w:color w:val="000000"/>
          <w:kern w:val="0"/>
        </w:rPr>
      </w:pPr>
    </w:p>
    <w:p w14:paraId="7970DD11" w14:textId="77777777" w:rsidR="00C407C1" w:rsidRPr="001C1E57" w:rsidRDefault="00C407C1" w:rsidP="00FD6799">
      <w:pPr>
        <w:spacing w:before="0" w:after="0"/>
        <w:rPr>
          <w:rFonts w:cs="Calibri"/>
          <w:b/>
          <w:bCs/>
          <w:color w:val="000000"/>
          <w:kern w:val="0"/>
        </w:rPr>
      </w:pPr>
    </w:p>
    <w:p w14:paraId="79DDCF3B" w14:textId="77777777" w:rsidR="00C407C1" w:rsidRPr="001C1E57" w:rsidRDefault="00C407C1" w:rsidP="00FD6799">
      <w:pPr>
        <w:spacing w:before="0" w:after="0"/>
        <w:rPr>
          <w:rFonts w:cs="Calibri"/>
          <w:b/>
          <w:bCs/>
          <w:color w:val="000000"/>
          <w:kern w:val="0"/>
        </w:rPr>
      </w:pPr>
    </w:p>
    <w:p w14:paraId="6E1B8CC4" w14:textId="77777777" w:rsidR="00E96BB2" w:rsidRPr="001C1E57" w:rsidRDefault="00E96BB2" w:rsidP="00FD6799">
      <w:pPr>
        <w:spacing w:before="0" w:after="0"/>
        <w:rPr>
          <w:rFonts w:cs="Calibri"/>
          <w:b/>
          <w:bCs/>
          <w:color w:val="000000"/>
          <w:kern w:val="0"/>
          <w:sz w:val="32"/>
          <w:szCs w:val="32"/>
        </w:rPr>
      </w:pPr>
    </w:p>
    <w:p w14:paraId="7F087403" w14:textId="77777777" w:rsidR="00E96BB2" w:rsidRPr="001C1E57" w:rsidRDefault="00E96BB2" w:rsidP="00FD6799">
      <w:pPr>
        <w:spacing w:before="0" w:after="0"/>
        <w:rPr>
          <w:rFonts w:cs="Calibri"/>
          <w:b/>
          <w:bCs/>
          <w:color w:val="000000"/>
          <w:kern w:val="0"/>
          <w:sz w:val="32"/>
          <w:szCs w:val="32"/>
        </w:rPr>
      </w:pPr>
    </w:p>
    <w:p w14:paraId="7362A070" w14:textId="77777777" w:rsidR="00E96BB2" w:rsidRPr="001C1E57" w:rsidRDefault="00E96BB2" w:rsidP="00FD6799">
      <w:pPr>
        <w:spacing w:before="0" w:after="0"/>
        <w:rPr>
          <w:rFonts w:cs="Calibri"/>
          <w:b/>
          <w:bCs/>
          <w:color w:val="000000"/>
          <w:kern w:val="0"/>
          <w:sz w:val="32"/>
          <w:szCs w:val="32"/>
        </w:rPr>
      </w:pPr>
    </w:p>
    <w:p w14:paraId="115DA7F3" w14:textId="02578A55" w:rsidR="00C407C1" w:rsidRPr="001C1E57" w:rsidRDefault="00C407C1" w:rsidP="00FD6799">
      <w:pPr>
        <w:spacing w:before="0" w:after="0"/>
        <w:rPr>
          <w:rFonts w:cs="Calibri"/>
          <w:b/>
          <w:bCs/>
          <w:color w:val="000000"/>
          <w:kern w:val="0"/>
          <w:sz w:val="32"/>
          <w:szCs w:val="32"/>
        </w:rPr>
      </w:pPr>
      <w:r w:rsidRPr="001C1E57">
        <w:rPr>
          <w:rFonts w:cs="Calibri"/>
          <w:b/>
          <w:bCs/>
          <w:color w:val="000000"/>
          <w:kern w:val="0"/>
          <w:sz w:val="32"/>
          <w:szCs w:val="32"/>
        </w:rPr>
        <w:t>Breve descripción:</w:t>
      </w:r>
      <w:r w:rsidR="004F1806" w:rsidRPr="001C1E57">
        <w:rPr>
          <w:rFonts w:cs="Calibri"/>
          <w:b/>
          <w:bCs/>
          <w:color w:val="000000"/>
          <w:kern w:val="0"/>
          <w:sz w:val="32"/>
          <w:szCs w:val="32"/>
        </w:rPr>
        <w:t xml:space="preserve"> </w:t>
      </w:r>
    </w:p>
    <w:p w14:paraId="45592ACE" w14:textId="52B5BA69" w:rsidR="00D40670" w:rsidRPr="001C1E57" w:rsidRDefault="004D61D8" w:rsidP="00FD6799">
      <w:pPr>
        <w:pBdr>
          <w:bottom w:val="single" w:sz="12" w:space="1" w:color="auto"/>
        </w:pBdr>
        <w:spacing w:before="0" w:after="0"/>
        <w:rPr>
          <w:rFonts w:cs="Calibri"/>
          <w:bCs/>
          <w:color w:val="000000"/>
          <w:kern w:val="0"/>
        </w:rPr>
      </w:pPr>
      <w:r w:rsidRPr="004D61D8">
        <w:rPr>
          <w:rFonts w:cs="Calibri"/>
          <w:bCs/>
          <w:color w:val="000000"/>
          <w:kern w:val="0"/>
        </w:rPr>
        <w:t>Las ventas comerciales se fundamentan principalmente en el desarrollo de estrategias y acciones promocionales diseñadas por la empresa u organización, con el ánimo de mejorar cada vez más sus resultados. Estas estrategias son comunes en la venta al por mayor de productos con mercados ya establecidos, particularmente en sectores como alimentos y textiles.</w:t>
      </w:r>
    </w:p>
    <w:p w14:paraId="722536F8" w14:textId="77777777" w:rsidR="00363144" w:rsidRDefault="00AE095D" w:rsidP="00E65059">
      <w:pPr>
        <w:spacing w:after="0"/>
        <w:rPr>
          <w:noProof/>
        </w:rPr>
      </w:pPr>
      <w:r w:rsidRPr="001C1E57">
        <w:rPr>
          <w:rFonts w:cs="Calibri"/>
          <w:b/>
          <w:bCs/>
          <w:color w:val="000000"/>
          <w:kern w:val="0"/>
        </w:rPr>
        <w:t xml:space="preserve">                                                   </w:t>
      </w:r>
      <w:r w:rsidR="00C6424E" w:rsidRPr="001C1E57">
        <w:rPr>
          <w:rFonts w:cs="Calibri"/>
          <w:b/>
          <w:bCs/>
          <w:color w:val="000000"/>
          <w:kern w:val="0"/>
        </w:rPr>
        <w:t>Junio</w:t>
      </w:r>
      <w:r w:rsidR="006B0620" w:rsidRPr="001C1E57">
        <w:rPr>
          <w:rFonts w:cs="Calibri"/>
          <w:b/>
          <w:bCs/>
          <w:color w:val="000000"/>
          <w:kern w:val="0"/>
        </w:rPr>
        <w:t xml:space="preserve"> 202</w:t>
      </w:r>
      <w:r w:rsidR="000B48A9" w:rsidRPr="001C1E57">
        <w:rPr>
          <w:rFonts w:cs="Calibri"/>
          <w:b/>
          <w:bCs/>
          <w:color w:val="000000"/>
          <w:kern w:val="0"/>
        </w:rPr>
        <w:t>6</w:t>
      </w:r>
      <w:r w:rsidR="00C407C1" w:rsidRPr="001C1E57">
        <w:rPr>
          <w:rFonts w:cs="Calibri"/>
        </w:rPr>
        <w:br w:type="page"/>
      </w:r>
      <w:bookmarkStart w:id="0" w:name="_Toc231933207"/>
      <w:bookmarkStart w:id="1" w:name="_Toc232406887"/>
      <w:bookmarkStart w:id="2" w:name="_Toc232534898"/>
      <w:bookmarkStart w:id="3" w:name="_Toc232559932"/>
      <w:bookmarkStart w:id="4" w:name="_Toc232564933"/>
      <w:bookmarkStart w:id="5" w:name="_Toc236124347"/>
      <w:r w:rsidR="00FE21FB" w:rsidRPr="00E6188D">
        <w:rPr>
          <w:rFonts w:eastAsia="Times New Roman" w:cs="Times New Roman (Títulos en alf"/>
          <w:b/>
          <w:color w:val="000000"/>
          <w:spacing w:val="-10"/>
          <w:kern w:val="0"/>
          <w:sz w:val="36"/>
          <w:szCs w:val="36"/>
          <w:lang w:eastAsia="es-CO"/>
        </w:rPr>
        <w:lastRenderedPageBreak/>
        <w:t>Tabla de contenido</w:t>
      </w:r>
      <w:bookmarkEnd w:id="0"/>
      <w:bookmarkEnd w:id="1"/>
      <w:bookmarkEnd w:id="2"/>
      <w:bookmarkEnd w:id="3"/>
      <w:bookmarkEnd w:id="4"/>
      <w:bookmarkEnd w:id="5"/>
      <w:r w:rsidR="00AC358F" w:rsidRPr="001C1E57">
        <w:rPr>
          <w:lang w:val="es-ES"/>
        </w:rPr>
        <w:fldChar w:fldCharType="begin"/>
      </w:r>
      <w:r w:rsidR="00FE21FB" w:rsidRPr="001C1E57">
        <w:rPr>
          <w:lang w:val="es-ES"/>
        </w:rPr>
        <w:instrText xml:space="preserve"> TOC \o "1-3" \h \z \u </w:instrText>
      </w:r>
      <w:r w:rsidR="00AC358F" w:rsidRPr="001C1E57">
        <w:rPr>
          <w:lang w:val="es-ES"/>
        </w:rPr>
        <w:fldChar w:fldCharType="separate"/>
      </w:r>
    </w:p>
    <w:p w14:paraId="18BAB604" w14:textId="05FB237B"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00" w:history="1">
        <w:r w:rsidRPr="00256EC7">
          <w:rPr>
            <w:rStyle w:val="Hipervnculo"/>
            <w:noProof/>
          </w:rPr>
          <w:t>Introducción</w:t>
        </w:r>
        <w:r>
          <w:rPr>
            <w:noProof/>
            <w:webHidden/>
          </w:rPr>
          <w:tab/>
        </w:r>
        <w:r>
          <w:rPr>
            <w:noProof/>
            <w:webHidden/>
          </w:rPr>
          <w:fldChar w:fldCharType="begin"/>
        </w:r>
        <w:r>
          <w:rPr>
            <w:noProof/>
            <w:webHidden/>
          </w:rPr>
          <w:instrText xml:space="preserve"> PAGEREF _Toc238548200 \h </w:instrText>
        </w:r>
        <w:r>
          <w:rPr>
            <w:noProof/>
            <w:webHidden/>
          </w:rPr>
        </w:r>
        <w:r>
          <w:rPr>
            <w:noProof/>
            <w:webHidden/>
          </w:rPr>
          <w:fldChar w:fldCharType="separate"/>
        </w:r>
        <w:r>
          <w:rPr>
            <w:noProof/>
            <w:webHidden/>
          </w:rPr>
          <w:t>4</w:t>
        </w:r>
        <w:r>
          <w:rPr>
            <w:noProof/>
            <w:webHidden/>
          </w:rPr>
          <w:fldChar w:fldCharType="end"/>
        </w:r>
      </w:hyperlink>
    </w:p>
    <w:p w14:paraId="4DE57CE9" w14:textId="4A2965F3"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01" w:history="1">
        <w:r w:rsidRPr="00256EC7">
          <w:rPr>
            <w:rStyle w:val="Hipervnculo"/>
            <w:noProof/>
            <w:lang w:val="en-US"/>
          </w:rPr>
          <w:t>1. Publicidad en el punto de venta</w:t>
        </w:r>
        <w:r>
          <w:rPr>
            <w:noProof/>
            <w:webHidden/>
          </w:rPr>
          <w:tab/>
        </w:r>
        <w:r>
          <w:rPr>
            <w:noProof/>
            <w:webHidden/>
          </w:rPr>
          <w:fldChar w:fldCharType="begin"/>
        </w:r>
        <w:r>
          <w:rPr>
            <w:noProof/>
            <w:webHidden/>
          </w:rPr>
          <w:instrText xml:space="preserve"> PAGEREF _Toc238548201 \h </w:instrText>
        </w:r>
        <w:r>
          <w:rPr>
            <w:noProof/>
            <w:webHidden/>
          </w:rPr>
        </w:r>
        <w:r>
          <w:rPr>
            <w:noProof/>
            <w:webHidden/>
          </w:rPr>
          <w:fldChar w:fldCharType="separate"/>
        </w:r>
        <w:r>
          <w:rPr>
            <w:noProof/>
            <w:webHidden/>
          </w:rPr>
          <w:t>6</w:t>
        </w:r>
        <w:r>
          <w:rPr>
            <w:noProof/>
            <w:webHidden/>
          </w:rPr>
          <w:fldChar w:fldCharType="end"/>
        </w:r>
      </w:hyperlink>
    </w:p>
    <w:p w14:paraId="77F5DF17" w14:textId="70909809"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2" w:history="1">
        <w:r w:rsidRPr="00256EC7">
          <w:rPr>
            <w:rStyle w:val="Hipervnculo"/>
            <w:noProof/>
          </w:rPr>
          <w:t>1.1. Objetivos y funciones</w:t>
        </w:r>
        <w:r>
          <w:rPr>
            <w:noProof/>
            <w:webHidden/>
          </w:rPr>
          <w:tab/>
        </w:r>
        <w:r>
          <w:rPr>
            <w:noProof/>
            <w:webHidden/>
          </w:rPr>
          <w:fldChar w:fldCharType="begin"/>
        </w:r>
        <w:r>
          <w:rPr>
            <w:noProof/>
            <w:webHidden/>
          </w:rPr>
          <w:instrText xml:space="preserve"> PAGEREF _Toc238548202 \h </w:instrText>
        </w:r>
        <w:r>
          <w:rPr>
            <w:noProof/>
            <w:webHidden/>
          </w:rPr>
        </w:r>
        <w:r>
          <w:rPr>
            <w:noProof/>
            <w:webHidden/>
          </w:rPr>
          <w:fldChar w:fldCharType="separate"/>
        </w:r>
        <w:r>
          <w:rPr>
            <w:noProof/>
            <w:webHidden/>
          </w:rPr>
          <w:t>7</w:t>
        </w:r>
        <w:r>
          <w:rPr>
            <w:noProof/>
            <w:webHidden/>
          </w:rPr>
          <w:fldChar w:fldCharType="end"/>
        </w:r>
      </w:hyperlink>
    </w:p>
    <w:p w14:paraId="2E7C7D80" w14:textId="169BCB20"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3" w:history="1">
        <w:r w:rsidRPr="00256EC7">
          <w:rPr>
            <w:rStyle w:val="Hipervnculo"/>
            <w:noProof/>
          </w:rPr>
          <w:t>1.2. Características de la publicidad en el punto de venta</w:t>
        </w:r>
        <w:r>
          <w:rPr>
            <w:noProof/>
            <w:webHidden/>
          </w:rPr>
          <w:tab/>
        </w:r>
        <w:r>
          <w:rPr>
            <w:noProof/>
            <w:webHidden/>
          </w:rPr>
          <w:fldChar w:fldCharType="begin"/>
        </w:r>
        <w:r>
          <w:rPr>
            <w:noProof/>
            <w:webHidden/>
          </w:rPr>
          <w:instrText xml:space="preserve"> PAGEREF _Toc238548203 \h </w:instrText>
        </w:r>
        <w:r>
          <w:rPr>
            <w:noProof/>
            <w:webHidden/>
          </w:rPr>
        </w:r>
        <w:r>
          <w:rPr>
            <w:noProof/>
            <w:webHidden/>
          </w:rPr>
          <w:fldChar w:fldCharType="separate"/>
        </w:r>
        <w:r>
          <w:rPr>
            <w:noProof/>
            <w:webHidden/>
          </w:rPr>
          <w:t>9</w:t>
        </w:r>
        <w:r>
          <w:rPr>
            <w:noProof/>
            <w:webHidden/>
          </w:rPr>
          <w:fldChar w:fldCharType="end"/>
        </w:r>
      </w:hyperlink>
    </w:p>
    <w:p w14:paraId="78E772FC" w14:textId="45CD2238"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4" w:history="1">
        <w:r w:rsidRPr="00256EC7">
          <w:rPr>
            <w:rStyle w:val="Hipervnculo"/>
            <w:noProof/>
          </w:rPr>
          <w:t>1.3. Promoción</w:t>
        </w:r>
        <w:r>
          <w:rPr>
            <w:noProof/>
            <w:webHidden/>
          </w:rPr>
          <w:tab/>
        </w:r>
        <w:r>
          <w:rPr>
            <w:noProof/>
            <w:webHidden/>
          </w:rPr>
          <w:fldChar w:fldCharType="begin"/>
        </w:r>
        <w:r>
          <w:rPr>
            <w:noProof/>
            <w:webHidden/>
          </w:rPr>
          <w:instrText xml:space="preserve"> PAGEREF _Toc238548204 \h </w:instrText>
        </w:r>
        <w:r>
          <w:rPr>
            <w:noProof/>
            <w:webHidden/>
          </w:rPr>
        </w:r>
        <w:r>
          <w:rPr>
            <w:noProof/>
            <w:webHidden/>
          </w:rPr>
          <w:fldChar w:fldCharType="separate"/>
        </w:r>
        <w:r>
          <w:rPr>
            <w:noProof/>
            <w:webHidden/>
          </w:rPr>
          <w:t>9</w:t>
        </w:r>
        <w:r>
          <w:rPr>
            <w:noProof/>
            <w:webHidden/>
          </w:rPr>
          <w:fldChar w:fldCharType="end"/>
        </w:r>
      </w:hyperlink>
    </w:p>
    <w:p w14:paraId="6233256E" w14:textId="3523AC07"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5" w:history="1">
        <w:r w:rsidRPr="00256EC7">
          <w:rPr>
            <w:rStyle w:val="Hipervnculo"/>
            <w:noProof/>
          </w:rPr>
          <w:t>1.4. Evento promocional</w:t>
        </w:r>
        <w:r>
          <w:rPr>
            <w:noProof/>
            <w:webHidden/>
          </w:rPr>
          <w:tab/>
        </w:r>
        <w:r>
          <w:rPr>
            <w:noProof/>
            <w:webHidden/>
          </w:rPr>
          <w:fldChar w:fldCharType="begin"/>
        </w:r>
        <w:r>
          <w:rPr>
            <w:noProof/>
            <w:webHidden/>
          </w:rPr>
          <w:instrText xml:space="preserve"> PAGEREF _Toc238548205 \h </w:instrText>
        </w:r>
        <w:r>
          <w:rPr>
            <w:noProof/>
            <w:webHidden/>
          </w:rPr>
        </w:r>
        <w:r>
          <w:rPr>
            <w:noProof/>
            <w:webHidden/>
          </w:rPr>
          <w:fldChar w:fldCharType="separate"/>
        </w:r>
        <w:r>
          <w:rPr>
            <w:noProof/>
            <w:webHidden/>
          </w:rPr>
          <w:t>15</w:t>
        </w:r>
        <w:r>
          <w:rPr>
            <w:noProof/>
            <w:webHidden/>
          </w:rPr>
          <w:fldChar w:fldCharType="end"/>
        </w:r>
      </w:hyperlink>
    </w:p>
    <w:p w14:paraId="5F2FDEC7" w14:textId="5E678805"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6" w:history="1">
        <w:r w:rsidRPr="00256EC7">
          <w:rPr>
            <w:rStyle w:val="Hipervnculo"/>
            <w:noProof/>
          </w:rPr>
          <w:t xml:space="preserve">1.5. El </w:t>
        </w:r>
        <w:r w:rsidRPr="00256EC7">
          <w:rPr>
            <w:rStyle w:val="Hipervnculo"/>
            <w:noProof/>
            <w:spacing w:val="20"/>
            <w:lang w:val="en-US"/>
          </w:rPr>
          <w:t>stand</w:t>
        </w:r>
        <w:r>
          <w:rPr>
            <w:noProof/>
            <w:webHidden/>
          </w:rPr>
          <w:tab/>
        </w:r>
        <w:r>
          <w:rPr>
            <w:noProof/>
            <w:webHidden/>
          </w:rPr>
          <w:fldChar w:fldCharType="begin"/>
        </w:r>
        <w:r>
          <w:rPr>
            <w:noProof/>
            <w:webHidden/>
          </w:rPr>
          <w:instrText xml:space="preserve"> PAGEREF _Toc238548206 \h </w:instrText>
        </w:r>
        <w:r>
          <w:rPr>
            <w:noProof/>
            <w:webHidden/>
          </w:rPr>
        </w:r>
        <w:r>
          <w:rPr>
            <w:noProof/>
            <w:webHidden/>
          </w:rPr>
          <w:fldChar w:fldCharType="separate"/>
        </w:r>
        <w:r>
          <w:rPr>
            <w:noProof/>
            <w:webHidden/>
          </w:rPr>
          <w:t>23</w:t>
        </w:r>
        <w:r>
          <w:rPr>
            <w:noProof/>
            <w:webHidden/>
          </w:rPr>
          <w:fldChar w:fldCharType="end"/>
        </w:r>
      </w:hyperlink>
    </w:p>
    <w:p w14:paraId="4A824EC3" w14:textId="7B64515B"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07" w:history="1">
        <w:r w:rsidRPr="00256EC7">
          <w:rPr>
            <w:rStyle w:val="Hipervnculo"/>
            <w:noProof/>
          </w:rPr>
          <w:t>2. Productos y servicios</w:t>
        </w:r>
        <w:r>
          <w:rPr>
            <w:noProof/>
            <w:webHidden/>
          </w:rPr>
          <w:tab/>
        </w:r>
        <w:r>
          <w:rPr>
            <w:noProof/>
            <w:webHidden/>
          </w:rPr>
          <w:fldChar w:fldCharType="begin"/>
        </w:r>
        <w:r>
          <w:rPr>
            <w:noProof/>
            <w:webHidden/>
          </w:rPr>
          <w:instrText xml:space="preserve"> PAGEREF _Toc238548207 \h </w:instrText>
        </w:r>
        <w:r>
          <w:rPr>
            <w:noProof/>
            <w:webHidden/>
          </w:rPr>
        </w:r>
        <w:r>
          <w:rPr>
            <w:noProof/>
            <w:webHidden/>
          </w:rPr>
          <w:fldChar w:fldCharType="separate"/>
        </w:r>
        <w:r>
          <w:rPr>
            <w:noProof/>
            <w:webHidden/>
          </w:rPr>
          <w:t>25</w:t>
        </w:r>
        <w:r>
          <w:rPr>
            <w:noProof/>
            <w:webHidden/>
          </w:rPr>
          <w:fldChar w:fldCharType="end"/>
        </w:r>
      </w:hyperlink>
    </w:p>
    <w:p w14:paraId="041459D9" w14:textId="450B942D"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8" w:history="1">
        <w:r w:rsidRPr="00256EC7">
          <w:rPr>
            <w:rStyle w:val="Hipervnculo"/>
            <w:noProof/>
          </w:rPr>
          <w:t>2.1. Portafolio de productos</w:t>
        </w:r>
        <w:r>
          <w:rPr>
            <w:noProof/>
            <w:webHidden/>
          </w:rPr>
          <w:tab/>
        </w:r>
        <w:r>
          <w:rPr>
            <w:noProof/>
            <w:webHidden/>
          </w:rPr>
          <w:fldChar w:fldCharType="begin"/>
        </w:r>
        <w:r>
          <w:rPr>
            <w:noProof/>
            <w:webHidden/>
          </w:rPr>
          <w:instrText xml:space="preserve"> PAGEREF _Toc238548208 \h </w:instrText>
        </w:r>
        <w:r>
          <w:rPr>
            <w:noProof/>
            <w:webHidden/>
          </w:rPr>
        </w:r>
        <w:r>
          <w:rPr>
            <w:noProof/>
            <w:webHidden/>
          </w:rPr>
          <w:fldChar w:fldCharType="separate"/>
        </w:r>
        <w:r>
          <w:rPr>
            <w:noProof/>
            <w:webHidden/>
          </w:rPr>
          <w:t>26</w:t>
        </w:r>
        <w:r>
          <w:rPr>
            <w:noProof/>
            <w:webHidden/>
          </w:rPr>
          <w:fldChar w:fldCharType="end"/>
        </w:r>
      </w:hyperlink>
    </w:p>
    <w:p w14:paraId="1BC7867E" w14:textId="0AD22FF2"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09" w:history="1">
        <w:r w:rsidRPr="00256EC7">
          <w:rPr>
            <w:rStyle w:val="Hipervnculo"/>
            <w:noProof/>
          </w:rPr>
          <w:t>2.2. Los servicios como valor agregado</w:t>
        </w:r>
        <w:r>
          <w:rPr>
            <w:noProof/>
            <w:webHidden/>
          </w:rPr>
          <w:tab/>
        </w:r>
        <w:r>
          <w:rPr>
            <w:noProof/>
            <w:webHidden/>
          </w:rPr>
          <w:fldChar w:fldCharType="begin"/>
        </w:r>
        <w:r>
          <w:rPr>
            <w:noProof/>
            <w:webHidden/>
          </w:rPr>
          <w:instrText xml:space="preserve"> PAGEREF _Toc238548209 \h </w:instrText>
        </w:r>
        <w:r>
          <w:rPr>
            <w:noProof/>
            <w:webHidden/>
          </w:rPr>
        </w:r>
        <w:r>
          <w:rPr>
            <w:noProof/>
            <w:webHidden/>
          </w:rPr>
          <w:fldChar w:fldCharType="separate"/>
        </w:r>
        <w:r>
          <w:rPr>
            <w:noProof/>
            <w:webHidden/>
          </w:rPr>
          <w:t>28</w:t>
        </w:r>
        <w:r>
          <w:rPr>
            <w:noProof/>
            <w:webHidden/>
          </w:rPr>
          <w:fldChar w:fldCharType="end"/>
        </w:r>
      </w:hyperlink>
    </w:p>
    <w:p w14:paraId="507F4D24" w14:textId="7DDC0967"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0" w:history="1">
        <w:r w:rsidRPr="00256EC7">
          <w:rPr>
            <w:rStyle w:val="Hipervnculo"/>
            <w:noProof/>
          </w:rPr>
          <w:t>2.3. La estrategia comercial de ventas</w:t>
        </w:r>
        <w:r>
          <w:rPr>
            <w:noProof/>
            <w:webHidden/>
          </w:rPr>
          <w:tab/>
        </w:r>
        <w:r>
          <w:rPr>
            <w:noProof/>
            <w:webHidden/>
          </w:rPr>
          <w:fldChar w:fldCharType="begin"/>
        </w:r>
        <w:r>
          <w:rPr>
            <w:noProof/>
            <w:webHidden/>
          </w:rPr>
          <w:instrText xml:space="preserve"> PAGEREF _Toc238548210 \h </w:instrText>
        </w:r>
        <w:r>
          <w:rPr>
            <w:noProof/>
            <w:webHidden/>
          </w:rPr>
        </w:r>
        <w:r>
          <w:rPr>
            <w:noProof/>
            <w:webHidden/>
          </w:rPr>
          <w:fldChar w:fldCharType="separate"/>
        </w:r>
        <w:r>
          <w:rPr>
            <w:noProof/>
            <w:webHidden/>
          </w:rPr>
          <w:t>31</w:t>
        </w:r>
        <w:r>
          <w:rPr>
            <w:noProof/>
            <w:webHidden/>
          </w:rPr>
          <w:fldChar w:fldCharType="end"/>
        </w:r>
      </w:hyperlink>
    </w:p>
    <w:p w14:paraId="3EBF2EDA" w14:textId="258989E5"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1" w:history="1">
        <w:r w:rsidRPr="00256EC7">
          <w:rPr>
            <w:rStyle w:val="Hipervnculo"/>
            <w:noProof/>
          </w:rPr>
          <w:t>2.4. Las ventas</w:t>
        </w:r>
        <w:r>
          <w:rPr>
            <w:noProof/>
            <w:webHidden/>
          </w:rPr>
          <w:tab/>
        </w:r>
        <w:r>
          <w:rPr>
            <w:noProof/>
            <w:webHidden/>
          </w:rPr>
          <w:fldChar w:fldCharType="begin"/>
        </w:r>
        <w:r>
          <w:rPr>
            <w:noProof/>
            <w:webHidden/>
          </w:rPr>
          <w:instrText xml:space="preserve"> PAGEREF _Toc238548211 \h </w:instrText>
        </w:r>
        <w:r>
          <w:rPr>
            <w:noProof/>
            <w:webHidden/>
          </w:rPr>
        </w:r>
        <w:r>
          <w:rPr>
            <w:noProof/>
            <w:webHidden/>
          </w:rPr>
          <w:fldChar w:fldCharType="separate"/>
        </w:r>
        <w:r>
          <w:rPr>
            <w:noProof/>
            <w:webHidden/>
          </w:rPr>
          <w:t>36</w:t>
        </w:r>
        <w:r>
          <w:rPr>
            <w:noProof/>
            <w:webHidden/>
          </w:rPr>
          <w:fldChar w:fldCharType="end"/>
        </w:r>
      </w:hyperlink>
    </w:p>
    <w:p w14:paraId="477533B1" w14:textId="356F37AF"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2" w:history="1">
        <w:r w:rsidRPr="00256EC7">
          <w:rPr>
            <w:rStyle w:val="Hipervnculo"/>
            <w:noProof/>
          </w:rPr>
          <w:t>2.5. Buenas prácticas de manufactura</w:t>
        </w:r>
        <w:r w:rsidRPr="00256EC7">
          <w:rPr>
            <w:rStyle w:val="Hipervnculo"/>
            <w:noProof/>
            <w:lang w:val="es-ES"/>
          </w:rPr>
          <w:t xml:space="preserve"> (BPM)</w:t>
        </w:r>
        <w:r>
          <w:rPr>
            <w:noProof/>
            <w:webHidden/>
          </w:rPr>
          <w:tab/>
        </w:r>
        <w:r>
          <w:rPr>
            <w:noProof/>
            <w:webHidden/>
          </w:rPr>
          <w:fldChar w:fldCharType="begin"/>
        </w:r>
        <w:r>
          <w:rPr>
            <w:noProof/>
            <w:webHidden/>
          </w:rPr>
          <w:instrText xml:space="preserve"> PAGEREF _Toc238548212 \h </w:instrText>
        </w:r>
        <w:r>
          <w:rPr>
            <w:noProof/>
            <w:webHidden/>
          </w:rPr>
        </w:r>
        <w:r>
          <w:rPr>
            <w:noProof/>
            <w:webHidden/>
          </w:rPr>
          <w:fldChar w:fldCharType="separate"/>
        </w:r>
        <w:r>
          <w:rPr>
            <w:noProof/>
            <w:webHidden/>
          </w:rPr>
          <w:t>45</w:t>
        </w:r>
        <w:r>
          <w:rPr>
            <w:noProof/>
            <w:webHidden/>
          </w:rPr>
          <w:fldChar w:fldCharType="end"/>
        </w:r>
      </w:hyperlink>
    </w:p>
    <w:p w14:paraId="764CE69D" w14:textId="5B8FA6E3"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3" w:history="1">
        <w:r w:rsidRPr="00256EC7">
          <w:rPr>
            <w:rStyle w:val="Hipervnculo"/>
            <w:noProof/>
          </w:rPr>
          <w:t>2.6. Las demostraciones</w:t>
        </w:r>
        <w:r>
          <w:rPr>
            <w:noProof/>
            <w:webHidden/>
          </w:rPr>
          <w:tab/>
        </w:r>
        <w:r>
          <w:rPr>
            <w:noProof/>
            <w:webHidden/>
          </w:rPr>
          <w:fldChar w:fldCharType="begin"/>
        </w:r>
        <w:r>
          <w:rPr>
            <w:noProof/>
            <w:webHidden/>
          </w:rPr>
          <w:instrText xml:space="preserve"> PAGEREF _Toc238548213 \h </w:instrText>
        </w:r>
        <w:r>
          <w:rPr>
            <w:noProof/>
            <w:webHidden/>
          </w:rPr>
        </w:r>
        <w:r>
          <w:rPr>
            <w:noProof/>
            <w:webHidden/>
          </w:rPr>
          <w:fldChar w:fldCharType="separate"/>
        </w:r>
        <w:r>
          <w:rPr>
            <w:noProof/>
            <w:webHidden/>
          </w:rPr>
          <w:t>47</w:t>
        </w:r>
        <w:r>
          <w:rPr>
            <w:noProof/>
            <w:webHidden/>
          </w:rPr>
          <w:fldChar w:fldCharType="end"/>
        </w:r>
      </w:hyperlink>
    </w:p>
    <w:p w14:paraId="7F3802A7" w14:textId="4038C6A8"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4" w:history="1">
        <w:r w:rsidRPr="00256EC7">
          <w:rPr>
            <w:rStyle w:val="Hipervnculo"/>
            <w:noProof/>
          </w:rPr>
          <w:t>2.7. Las degustaciones</w:t>
        </w:r>
        <w:r>
          <w:rPr>
            <w:noProof/>
            <w:webHidden/>
          </w:rPr>
          <w:tab/>
        </w:r>
        <w:r>
          <w:rPr>
            <w:noProof/>
            <w:webHidden/>
          </w:rPr>
          <w:fldChar w:fldCharType="begin"/>
        </w:r>
        <w:r>
          <w:rPr>
            <w:noProof/>
            <w:webHidden/>
          </w:rPr>
          <w:instrText xml:space="preserve"> PAGEREF _Toc238548214 \h </w:instrText>
        </w:r>
        <w:r>
          <w:rPr>
            <w:noProof/>
            <w:webHidden/>
          </w:rPr>
        </w:r>
        <w:r>
          <w:rPr>
            <w:noProof/>
            <w:webHidden/>
          </w:rPr>
          <w:fldChar w:fldCharType="separate"/>
        </w:r>
        <w:r>
          <w:rPr>
            <w:noProof/>
            <w:webHidden/>
          </w:rPr>
          <w:t>53</w:t>
        </w:r>
        <w:r>
          <w:rPr>
            <w:noProof/>
            <w:webHidden/>
          </w:rPr>
          <w:fldChar w:fldCharType="end"/>
        </w:r>
      </w:hyperlink>
    </w:p>
    <w:p w14:paraId="22CAB6FB" w14:textId="2DB51FE9"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15" w:history="1">
        <w:r w:rsidRPr="00256EC7">
          <w:rPr>
            <w:rStyle w:val="Hipervnculo"/>
            <w:noProof/>
          </w:rPr>
          <w:t>3. La comunicación comercial</w:t>
        </w:r>
        <w:r>
          <w:rPr>
            <w:noProof/>
            <w:webHidden/>
          </w:rPr>
          <w:tab/>
        </w:r>
        <w:r>
          <w:rPr>
            <w:noProof/>
            <w:webHidden/>
          </w:rPr>
          <w:fldChar w:fldCharType="begin"/>
        </w:r>
        <w:r>
          <w:rPr>
            <w:noProof/>
            <w:webHidden/>
          </w:rPr>
          <w:instrText xml:space="preserve"> PAGEREF _Toc238548215 \h </w:instrText>
        </w:r>
        <w:r>
          <w:rPr>
            <w:noProof/>
            <w:webHidden/>
          </w:rPr>
        </w:r>
        <w:r>
          <w:rPr>
            <w:noProof/>
            <w:webHidden/>
          </w:rPr>
          <w:fldChar w:fldCharType="separate"/>
        </w:r>
        <w:r>
          <w:rPr>
            <w:noProof/>
            <w:webHidden/>
          </w:rPr>
          <w:t>57</w:t>
        </w:r>
        <w:r>
          <w:rPr>
            <w:noProof/>
            <w:webHidden/>
          </w:rPr>
          <w:fldChar w:fldCharType="end"/>
        </w:r>
      </w:hyperlink>
    </w:p>
    <w:p w14:paraId="55DA8DD4" w14:textId="4AE41D2C"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6" w:history="1">
        <w:r w:rsidRPr="00256EC7">
          <w:rPr>
            <w:rStyle w:val="Hipervnculo"/>
            <w:noProof/>
          </w:rPr>
          <w:t>3.1. Niveles de la comunicación comercial</w:t>
        </w:r>
        <w:r>
          <w:rPr>
            <w:noProof/>
            <w:webHidden/>
          </w:rPr>
          <w:tab/>
        </w:r>
        <w:r>
          <w:rPr>
            <w:noProof/>
            <w:webHidden/>
          </w:rPr>
          <w:fldChar w:fldCharType="begin"/>
        </w:r>
        <w:r>
          <w:rPr>
            <w:noProof/>
            <w:webHidden/>
          </w:rPr>
          <w:instrText xml:space="preserve"> PAGEREF _Toc238548216 \h </w:instrText>
        </w:r>
        <w:r>
          <w:rPr>
            <w:noProof/>
            <w:webHidden/>
          </w:rPr>
        </w:r>
        <w:r>
          <w:rPr>
            <w:noProof/>
            <w:webHidden/>
          </w:rPr>
          <w:fldChar w:fldCharType="separate"/>
        </w:r>
        <w:r>
          <w:rPr>
            <w:noProof/>
            <w:webHidden/>
          </w:rPr>
          <w:t>57</w:t>
        </w:r>
        <w:r>
          <w:rPr>
            <w:noProof/>
            <w:webHidden/>
          </w:rPr>
          <w:fldChar w:fldCharType="end"/>
        </w:r>
      </w:hyperlink>
    </w:p>
    <w:p w14:paraId="3C7FE544" w14:textId="2DFEFCE5"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7" w:history="1">
        <w:r w:rsidRPr="00256EC7">
          <w:rPr>
            <w:rStyle w:val="Hipervnculo"/>
            <w:noProof/>
          </w:rPr>
          <w:t>3.2. El asesor comercial</w:t>
        </w:r>
        <w:r>
          <w:rPr>
            <w:noProof/>
            <w:webHidden/>
          </w:rPr>
          <w:tab/>
        </w:r>
        <w:r>
          <w:rPr>
            <w:noProof/>
            <w:webHidden/>
          </w:rPr>
          <w:fldChar w:fldCharType="begin"/>
        </w:r>
        <w:r>
          <w:rPr>
            <w:noProof/>
            <w:webHidden/>
          </w:rPr>
          <w:instrText xml:space="preserve"> PAGEREF _Toc238548217 \h </w:instrText>
        </w:r>
        <w:r>
          <w:rPr>
            <w:noProof/>
            <w:webHidden/>
          </w:rPr>
        </w:r>
        <w:r>
          <w:rPr>
            <w:noProof/>
            <w:webHidden/>
          </w:rPr>
          <w:fldChar w:fldCharType="separate"/>
        </w:r>
        <w:r>
          <w:rPr>
            <w:noProof/>
            <w:webHidden/>
          </w:rPr>
          <w:t>61</w:t>
        </w:r>
        <w:r>
          <w:rPr>
            <w:noProof/>
            <w:webHidden/>
          </w:rPr>
          <w:fldChar w:fldCharType="end"/>
        </w:r>
      </w:hyperlink>
    </w:p>
    <w:p w14:paraId="118B4716" w14:textId="59D0223C"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8" w:history="1">
        <w:r w:rsidRPr="00256EC7">
          <w:rPr>
            <w:rStyle w:val="Hipervnculo"/>
            <w:noProof/>
          </w:rPr>
          <w:t>3.3. Medios de comunicación impresos</w:t>
        </w:r>
        <w:r>
          <w:rPr>
            <w:noProof/>
            <w:webHidden/>
          </w:rPr>
          <w:tab/>
        </w:r>
        <w:r>
          <w:rPr>
            <w:noProof/>
            <w:webHidden/>
          </w:rPr>
          <w:fldChar w:fldCharType="begin"/>
        </w:r>
        <w:r>
          <w:rPr>
            <w:noProof/>
            <w:webHidden/>
          </w:rPr>
          <w:instrText xml:space="preserve"> PAGEREF _Toc238548218 \h </w:instrText>
        </w:r>
        <w:r>
          <w:rPr>
            <w:noProof/>
            <w:webHidden/>
          </w:rPr>
        </w:r>
        <w:r>
          <w:rPr>
            <w:noProof/>
            <w:webHidden/>
          </w:rPr>
          <w:fldChar w:fldCharType="separate"/>
        </w:r>
        <w:r>
          <w:rPr>
            <w:noProof/>
            <w:webHidden/>
          </w:rPr>
          <w:t>64</w:t>
        </w:r>
        <w:r>
          <w:rPr>
            <w:noProof/>
            <w:webHidden/>
          </w:rPr>
          <w:fldChar w:fldCharType="end"/>
        </w:r>
      </w:hyperlink>
    </w:p>
    <w:p w14:paraId="2732C141" w14:textId="3FFB186A"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19" w:history="1">
        <w:r w:rsidRPr="00256EC7">
          <w:rPr>
            <w:rStyle w:val="Hipervnculo"/>
            <w:noProof/>
          </w:rPr>
          <w:t>3.4. Muestra comercial</w:t>
        </w:r>
        <w:r>
          <w:rPr>
            <w:noProof/>
            <w:webHidden/>
          </w:rPr>
          <w:tab/>
        </w:r>
        <w:r>
          <w:rPr>
            <w:noProof/>
            <w:webHidden/>
          </w:rPr>
          <w:fldChar w:fldCharType="begin"/>
        </w:r>
        <w:r>
          <w:rPr>
            <w:noProof/>
            <w:webHidden/>
          </w:rPr>
          <w:instrText xml:space="preserve"> PAGEREF _Toc238548219 \h </w:instrText>
        </w:r>
        <w:r>
          <w:rPr>
            <w:noProof/>
            <w:webHidden/>
          </w:rPr>
        </w:r>
        <w:r>
          <w:rPr>
            <w:noProof/>
            <w:webHidden/>
          </w:rPr>
          <w:fldChar w:fldCharType="separate"/>
        </w:r>
        <w:r>
          <w:rPr>
            <w:noProof/>
            <w:webHidden/>
          </w:rPr>
          <w:t>67</w:t>
        </w:r>
        <w:r>
          <w:rPr>
            <w:noProof/>
            <w:webHidden/>
          </w:rPr>
          <w:fldChar w:fldCharType="end"/>
        </w:r>
      </w:hyperlink>
    </w:p>
    <w:p w14:paraId="612C9F2C" w14:textId="3EA93C7C"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20" w:history="1">
        <w:r w:rsidRPr="00256EC7">
          <w:rPr>
            <w:rStyle w:val="Hipervnculo"/>
            <w:noProof/>
          </w:rPr>
          <w:t>3.5. Material publicitario en el punto de venta</w:t>
        </w:r>
        <w:r>
          <w:rPr>
            <w:noProof/>
            <w:webHidden/>
          </w:rPr>
          <w:tab/>
        </w:r>
        <w:r>
          <w:rPr>
            <w:noProof/>
            <w:webHidden/>
          </w:rPr>
          <w:fldChar w:fldCharType="begin"/>
        </w:r>
        <w:r>
          <w:rPr>
            <w:noProof/>
            <w:webHidden/>
          </w:rPr>
          <w:instrText xml:space="preserve"> PAGEREF _Toc238548220 \h </w:instrText>
        </w:r>
        <w:r>
          <w:rPr>
            <w:noProof/>
            <w:webHidden/>
          </w:rPr>
        </w:r>
        <w:r>
          <w:rPr>
            <w:noProof/>
            <w:webHidden/>
          </w:rPr>
          <w:fldChar w:fldCharType="separate"/>
        </w:r>
        <w:r>
          <w:rPr>
            <w:noProof/>
            <w:webHidden/>
          </w:rPr>
          <w:t>69</w:t>
        </w:r>
        <w:r>
          <w:rPr>
            <w:noProof/>
            <w:webHidden/>
          </w:rPr>
          <w:fldChar w:fldCharType="end"/>
        </w:r>
      </w:hyperlink>
    </w:p>
    <w:p w14:paraId="07E33C8B" w14:textId="08A9A1AD" w:rsidR="00363144" w:rsidRDefault="00363144" w:rsidP="00363144">
      <w:pPr>
        <w:pStyle w:val="TDC2"/>
        <w:rPr>
          <w:rFonts w:asciiTheme="minorHAnsi" w:eastAsiaTheme="minorEastAsia" w:hAnsiTheme="minorHAnsi" w:cstheme="minorBidi"/>
          <w:noProof/>
          <w:sz w:val="24"/>
          <w:szCs w:val="24"/>
          <w:lang w:eastAsia="es-CO"/>
          <w14:ligatures w14:val="standardContextual"/>
        </w:rPr>
      </w:pPr>
      <w:hyperlink w:anchor="_Toc238548221" w:history="1">
        <w:r w:rsidRPr="00256EC7">
          <w:rPr>
            <w:rStyle w:val="Hipervnculo"/>
            <w:noProof/>
          </w:rPr>
          <w:t>3.6. Omnicanalidad</w:t>
        </w:r>
        <w:r>
          <w:rPr>
            <w:noProof/>
            <w:webHidden/>
          </w:rPr>
          <w:tab/>
        </w:r>
        <w:r>
          <w:rPr>
            <w:noProof/>
            <w:webHidden/>
          </w:rPr>
          <w:fldChar w:fldCharType="begin"/>
        </w:r>
        <w:r>
          <w:rPr>
            <w:noProof/>
            <w:webHidden/>
          </w:rPr>
          <w:instrText xml:space="preserve"> PAGEREF _Toc238548221 \h </w:instrText>
        </w:r>
        <w:r>
          <w:rPr>
            <w:noProof/>
            <w:webHidden/>
          </w:rPr>
        </w:r>
        <w:r>
          <w:rPr>
            <w:noProof/>
            <w:webHidden/>
          </w:rPr>
          <w:fldChar w:fldCharType="separate"/>
        </w:r>
        <w:r>
          <w:rPr>
            <w:noProof/>
            <w:webHidden/>
          </w:rPr>
          <w:t>70</w:t>
        </w:r>
        <w:r>
          <w:rPr>
            <w:noProof/>
            <w:webHidden/>
          </w:rPr>
          <w:fldChar w:fldCharType="end"/>
        </w:r>
      </w:hyperlink>
    </w:p>
    <w:p w14:paraId="33966701" w14:textId="59BA642C"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22" w:history="1">
        <w:r w:rsidRPr="00256EC7">
          <w:rPr>
            <w:rStyle w:val="Hipervnculo"/>
            <w:noProof/>
          </w:rPr>
          <w:t>Síntesis</w:t>
        </w:r>
        <w:r>
          <w:rPr>
            <w:noProof/>
            <w:webHidden/>
          </w:rPr>
          <w:tab/>
        </w:r>
        <w:r>
          <w:rPr>
            <w:noProof/>
            <w:webHidden/>
          </w:rPr>
          <w:fldChar w:fldCharType="begin"/>
        </w:r>
        <w:r>
          <w:rPr>
            <w:noProof/>
            <w:webHidden/>
          </w:rPr>
          <w:instrText xml:space="preserve"> PAGEREF _Toc238548222 \h </w:instrText>
        </w:r>
        <w:r>
          <w:rPr>
            <w:noProof/>
            <w:webHidden/>
          </w:rPr>
        </w:r>
        <w:r>
          <w:rPr>
            <w:noProof/>
            <w:webHidden/>
          </w:rPr>
          <w:fldChar w:fldCharType="separate"/>
        </w:r>
        <w:r>
          <w:rPr>
            <w:noProof/>
            <w:webHidden/>
          </w:rPr>
          <w:t>75</w:t>
        </w:r>
        <w:r>
          <w:rPr>
            <w:noProof/>
            <w:webHidden/>
          </w:rPr>
          <w:fldChar w:fldCharType="end"/>
        </w:r>
      </w:hyperlink>
    </w:p>
    <w:p w14:paraId="2BFA6848" w14:textId="7F73FE38"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23" w:history="1">
        <w:r w:rsidRPr="00256EC7">
          <w:rPr>
            <w:rStyle w:val="Hipervnculo"/>
            <w:noProof/>
          </w:rPr>
          <w:t>Glosario</w:t>
        </w:r>
        <w:r>
          <w:rPr>
            <w:noProof/>
            <w:webHidden/>
          </w:rPr>
          <w:tab/>
        </w:r>
        <w:r>
          <w:rPr>
            <w:noProof/>
            <w:webHidden/>
          </w:rPr>
          <w:fldChar w:fldCharType="begin"/>
        </w:r>
        <w:r>
          <w:rPr>
            <w:noProof/>
            <w:webHidden/>
          </w:rPr>
          <w:instrText xml:space="preserve"> PAGEREF _Toc238548223 \h </w:instrText>
        </w:r>
        <w:r>
          <w:rPr>
            <w:noProof/>
            <w:webHidden/>
          </w:rPr>
        </w:r>
        <w:r>
          <w:rPr>
            <w:noProof/>
            <w:webHidden/>
          </w:rPr>
          <w:fldChar w:fldCharType="separate"/>
        </w:r>
        <w:r>
          <w:rPr>
            <w:noProof/>
            <w:webHidden/>
          </w:rPr>
          <w:t>76</w:t>
        </w:r>
        <w:r>
          <w:rPr>
            <w:noProof/>
            <w:webHidden/>
          </w:rPr>
          <w:fldChar w:fldCharType="end"/>
        </w:r>
      </w:hyperlink>
    </w:p>
    <w:p w14:paraId="407F609B" w14:textId="51F375A9"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24" w:history="1">
        <w:r w:rsidRPr="00256EC7">
          <w:rPr>
            <w:rStyle w:val="Hipervnculo"/>
            <w:noProof/>
          </w:rPr>
          <w:t>Referencias bibliográficas</w:t>
        </w:r>
        <w:r>
          <w:rPr>
            <w:noProof/>
            <w:webHidden/>
          </w:rPr>
          <w:tab/>
        </w:r>
        <w:r>
          <w:rPr>
            <w:noProof/>
            <w:webHidden/>
          </w:rPr>
          <w:fldChar w:fldCharType="begin"/>
        </w:r>
        <w:r>
          <w:rPr>
            <w:noProof/>
            <w:webHidden/>
          </w:rPr>
          <w:instrText xml:space="preserve"> PAGEREF _Toc238548224 \h </w:instrText>
        </w:r>
        <w:r>
          <w:rPr>
            <w:noProof/>
            <w:webHidden/>
          </w:rPr>
        </w:r>
        <w:r>
          <w:rPr>
            <w:noProof/>
            <w:webHidden/>
          </w:rPr>
          <w:fldChar w:fldCharType="separate"/>
        </w:r>
        <w:r>
          <w:rPr>
            <w:noProof/>
            <w:webHidden/>
          </w:rPr>
          <w:t>78</w:t>
        </w:r>
        <w:r>
          <w:rPr>
            <w:noProof/>
            <w:webHidden/>
          </w:rPr>
          <w:fldChar w:fldCharType="end"/>
        </w:r>
      </w:hyperlink>
    </w:p>
    <w:p w14:paraId="71A9FAF7" w14:textId="06ADBCFE" w:rsidR="00363144" w:rsidRDefault="00363144" w:rsidP="00363144">
      <w:pPr>
        <w:pStyle w:val="TDC1"/>
        <w:rPr>
          <w:rFonts w:asciiTheme="minorHAnsi" w:eastAsiaTheme="minorEastAsia" w:hAnsiTheme="minorHAnsi" w:cstheme="minorBidi"/>
          <w:noProof/>
          <w:sz w:val="24"/>
          <w:szCs w:val="24"/>
          <w:lang w:eastAsia="es-CO"/>
          <w14:ligatures w14:val="standardContextual"/>
        </w:rPr>
      </w:pPr>
      <w:hyperlink w:anchor="_Toc238548225" w:history="1">
        <w:r w:rsidRPr="00256EC7">
          <w:rPr>
            <w:rStyle w:val="Hipervnculo"/>
            <w:noProof/>
          </w:rPr>
          <w:t>Créditos</w:t>
        </w:r>
        <w:r>
          <w:rPr>
            <w:noProof/>
            <w:webHidden/>
          </w:rPr>
          <w:tab/>
        </w:r>
        <w:r>
          <w:rPr>
            <w:noProof/>
            <w:webHidden/>
          </w:rPr>
          <w:fldChar w:fldCharType="begin"/>
        </w:r>
        <w:r>
          <w:rPr>
            <w:noProof/>
            <w:webHidden/>
          </w:rPr>
          <w:instrText xml:space="preserve"> PAGEREF _Toc238548225 \h </w:instrText>
        </w:r>
        <w:r>
          <w:rPr>
            <w:noProof/>
            <w:webHidden/>
          </w:rPr>
        </w:r>
        <w:r>
          <w:rPr>
            <w:noProof/>
            <w:webHidden/>
          </w:rPr>
          <w:fldChar w:fldCharType="separate"/>
        </w:r>
        <w:r>
          <w:rPr>
            <w:noProof/>
            <w:webHidden/>
          </w:rPr>
          <w:t>80</w:t>
        </w:r>
        <w:r>
          <w:rPr>
            <w:noProof/>
            <w:webHidden/>
          </w:rPr>
          <w:fldChar w:fldCharType="end"/>
        </w:r>
      </w:hyperlink>
    </w:p>
    <w:p w14:paraId="04780053" w14:textId="777075FD" w:rsidR="00D40670" w:rsidRDefault="00AC358F" w:rsidP="00E85A73">
      <w:pPr>
        <w:rPr>
          <w:lang w:val="es-ES"/>
        </w:rPr>
      </w:pPr>
      <w:r w:rsidRPr="001C1E57">
        <w:rPr>
          <w:lang w:val="es-ES"/>
        </w:rPr>
        <w:fldChar w:fldCharType="end"/>
      </w:r>
      <w:bookmarkStart w:id="6" w:name="_Toc176443691"/>
    </w:p>
    <w:p w14:paraId="2260DBA6" w14:textId="77777777" w:rsidR="00D40D7E" w:rsidRDefault="00D40D7E" w:rsidP="00FD6799">
      <w:pPr>
        <w:rPr>
          <w:lang w:val="es-ES" w:eastAsia="es-CO"/>
        </w:rPr>
      </w:pPr>
    </w:p>
    <w:p w14:paraId="72CDE843" w14:textId="77777777" w:rsidR="00D40D7E" w:rsidRDefault="00D40D7E" w:rsidP="00FD6799">
      <w:pPr>
        <w:rPr>
          <w:lang w:val="es-ES" w:eastAsia="es-CO"/>
        </w:rPr>
      </w:pPr>
    </w:p>
    <w:p w14:paraId="1C180574" w14:textId="77777777" w:rsidR="00D40D7E" w:rsidRDefault="00D40D7E" w:rsidP="00FD6799">
      <w:pPr>
        <w:rPr>
          <w:lang w:val="es-ES" w:eastAsia="es-CO"/>
        </w:rPr>
      </w:pPr>
    </w:p>
    <w:p w14:paraId="764378F3" w14:textId="77777777" w:rsidR="00D40D7E" w:rsidRDefault="00D40D7E" w:rsidP="00FD6799">
      <w:pPr>
        <w:rPr>
          <w:lang w:val="es-ES" w:eastAsia="es-CO"/>
        </w:rPr>
      </w:pPr>
    </w:p>
    <w:p w14:paraId="02A26E68" w14:textId="77777777" w:rsidR="00D40D7E" w:rsidRDefault="00D40D7E" w:rsidP="00FD6799">
      <w:pPr>
        <w:rPr>
          <w:lang w:val="es-ES" w:eastAsia="es-CO"/>
        </w:rPr>
      </w:pPr>
    </w:p>
    <w:p w14:paraId="33DDD094" w14:textId="77777777" w:rsidR="00D40D7E" w:rsidRDefault="00D40D7E" w:rsidP="00FD6799">
      <w:pPr>
        <w:rPr>
          <w:lang w:val="es-ES" w:eastAsia="es-CO"/>
        </w:rPr>
      </w:pPr>
    </w:p>
    <w:p w14:paraId="52868AAC" w14:textId="77777777" w:rsidR="00D40D7E" w:rsidRDefault="00D40D7E" w:rsidP="00FD6799">
      <w:pPr>
        <w:rPr>
          <w:lang w:val="es-ES" w:eastAsia="es-CO"/>
        </w:rPr>
      </w:pPr>
    </w:p>
    <w:p w14:paraId="4D0ED1AA" w14:textId="77777777" w:rsidR="00D40D7E" w:rsidRDefault="00D40D7E" w:rsidP="00FD6799">
      <w:pPr>
        <w:rPr>
          <w:lang w:val="es-ES" w:eastAsia="es-CO"/>
        </w:rPr>
      </w:pPr>
    </w:p>
    <w:p w14:paraId="08230154" w14:textId="77777777" w:rsidR="00D40D7E" w:rsidRDefault="00D40D7E" w:rsidP="00FD6799">
      <w:pPr>
        <w:rPr>
          <w:lang w:val="es-ES" w:eastAsia="es-CO"/>
        </w:rPr>
      </w:pPr>
    </w:p>
    <w:p w14:paraId="2CC20358" w14:textId="77777777" w:rsidR="00D40D7E" w:rsidRDefault="00D40D7E" w:rsidP="00FD6799">
      <w:pPr>
        <w:rPr>
          <w:lang w:val="es-ES" w:eastAsia="es-CO"/>
        </w:rPr>
      </w:pPr>
    </w:p>
    <w:p w14:paraId="6F17F025" w14:textId="77777777" w:rsidR="00D40D7E" w:rsidRDefault="00D40D7E" w:rsidP="00FD6799">
      <w:pPr>
        <w:rPr>
          <w:lang w:val="es-ES" w:eastAsia="es-CO"/>
        </w:rPr>
      </w:pPr>
    </w:p>
    <w:p w14:paraId="240FE244" w14:textId="77777777" w:rsidR="00D40D7E" w:rsidRDefault="00D40D7E" w:rsidP="00FD6799">
      <w:pPr>
        <w:rPr>
          <w:lang w:val="es-ES" w:eastAsia="es-CO"/>
        </w:rPr>
      </w:pPr>
    </w:p>
    <w:p w14:paraId="00CB59AC" w14:textId="77777777" w:rsidR="00D40D7E" w:rsidRDefault="00D40D7E" w:rsidP="00FD6799">
      <w:pPr>
        <w:rPr>
          <w:lang w:val="es-ES" w:eastAsia="es-CO"/>
        </w:rPr>
      </w:pPr>
    </w:p>
    <w:p w14:paraId="53F5B6C2" w14:textId="77777777" w:rsidR="00D40D7E" w:rsidRDefault="00D40D7E" w:rsidP="00FD6799">
      <w:pPr>
        <w:rPr>
          <w:lang w:val="es-ES" w:eastAsia="es-CO"/>
        </w:rPr>
      </w:pPr>
    </w:p>
    <w:p w14:paraId="4FACC6BC" w14:textId="77777777" w:rsidR="00D40D7E" w:rsidRDefault="00D40D7E" w:rsidP="00FD6799">
      <w:pPr>
        <w:rPr>
          <w:lang w:val="es-ES" w:eastAsia="es-CO"/>
        </w:rPr>
      </w:pPr>
    </w:p>
    <w:p w14:paraId="6A504ABE" w14:textId="77777777" w:rsidR="00D40D7E" w:rsidRPr="00D40D7E" w:rsidRDefault="00D40D7E" w:rsidP="00FD6799">
      <w:pPr>
        <w:rPr>
          <w:lang w:val="es-ES" w:eastAsia="es-CO"/>
        </w:rPr>
      </w:pPr>
    </w:p>
    <w:p w14:paraId="188EC89B" w14:textId="24EADB04" w:rsidR="00D40670" w:rsidRPr="00D40670" w:rsidRDefault="00D40670" w:rsidP="00FD6799">
      <w:pPr>
        <w:pStyle w:val="Ttulo1"/>
        <w:numPr>
          <w:ilvl w:val="0"/>
          <w:numId w:val="0"/>
        </w:numPr>
        <w:rPr>
          <w:lang w:val="es-ES"/>
        </w:rPr>
      </w:pPr>
      <w:bookmarkStart w:id="7" w:name="_Toc238548200"/>
      <w:r w:rsidRPr="001C1E57">
        <w:lastRenderedPageBreak/>
        <w:t>Introducción</w:t>
      </w:r>
      <w:bookmarkEnd w:id="6"/>
      <w:bookmarkEnd w:id="7"/>
      <w:r w:rsidR="00D40D7E">
        <w:t xml:space="preserve"> </w:t>
      </w:r>
    </w:p>
    <w:p w14:paraId="27C7016F" w14:textId="7D9A14CE" w:rsidR="00D40670" w:rsidRPr="00D40670" w:rsidRDefault="00D40670" w:rsidP="00FD6799">
      <w:pPr>
        <w:spacing w:before="0" w:after="0"/>
        <w:rPr>
          <w:lang w:val="es-ES" w:eastAsia="es-CO"/>
        </w:rPr>
      </w:pPr>
      <w:r w:rsidRPr="00D40670">
        <w:rPr>
          <w:lang w:val="es-ES" w:eastAsia="es-CO"/>
        </w:rPr>
        <w:t xml:space="preserve">Las ventas comerciales radican, principalmente, en el desarrollo de estrategias y acciones promocionales diseñadas por las empresas, para </w:t>
      </w:r>
      <w:r w:rsidR="00F108F9">
        <w:rPr>
          <w:lang w:val="es-ES" w:eastAsia="es-CO"/>
        </w:rPr>
        <w:t>comenzar</w:t>
      </w:r>
      <w:r w:rsidRPr="00D40670">
        <w:rPr>
          <w:lang w:val="es-ES" w:eastAsia="es-CO"/>
        </w:rPr>
        <w:t xml:space="preserve"> a comprender este mundo de las ventas en el formato comercial, se invita a visitar el siguiente video:</w:t>
      </w:r>
    </w:p>
    <w:p w14:paraId="5DE59B95" w14:textId="0E1243C6" w:rsidR="009D3380" w:rsidRDefault="005D49E1" w:rsidP="00FD6799">
      <w:pPr>
        <w:pStyle w:val="Video"/>
        <w:jc w:val="left"/>
        <w:rPr>
          <w:noProof/>
        </w:rPr>
      </w:pPr>
      <w:r w:rsidRPr="005D49E1">
        <w:t xml:space="preserve">Ventas en el formato comercial: </w:t>
      </w:r>
      <w:r w:rsidR="00E5493B">
        <w:t>i</w:t>
      </w:r>
      <w:r w:rsidRPr="005D49E1">
        <w:t>ntroducción.</w:t>
      </w:r>
    </w:p>
    <w:p w14:paraId="32EAD806" w14:textId="02DF5041" w:rsidR="005D49E1" w:rsidRDefault="005D49E1" w:rsidP="00FD6799">
      <w:pPr>
        <w:ind w:firstLine="0"/>
        <w:jc w:val="center"/>
      </w:pPr>
      <w:r>
        <w:rPr>
          <w:noProof/>
        </w:rPr>
        <w:drawing>
          <wp:inline distT="0" distB="0" distL="0" distR="0" wp14:anchorId="7CC85358" wp14:editId="526846C8">
            <wp:extent cx="4680000" cy="2634736"/>
            <wp:effectExtent l="0" t="0" r="6350" b="0"/>
            <wp:docPr id="1539649706" name="Imagen 4" descr="P64#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49706" name="Imagen 4" descr="P64#yIS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4736"/>
                    </a:xfrm>
                    <a:prstGeom prst="rect">
                      <a:avLst/>
                    </a:prstGeom>
                    <a:noFill/>
                    <a:ln>
                      <a:noFill/>
                    </a:ln>
                  </pic:spPr>
                </pic:pic>
              </a:graphicData>
            </a:graphic>
          </wp:inline>
        </w:drawing>
      </w:r>
    </w:p>
    <w:p w14:paraId="22CA646F" w14:textId="278E8262" w:rsidR="008834ED" w:rsidRPr="001C1E57" w:rsidRDefault="008834ED" w:rsidP="00FD6799">
      <w:pPr>
        <w:spacing w:before="0" w:after="0"/>
        <w:ind w:right="-142" w:firstLine="0"/>
        <w:jc w:val="center"/>
        <w:rPr>
          <w:rFonts w:cs="Calibri"/>
          <w:b/>
        </w:rPr>
      </w:pPr>
      <w:hyperlink r:id="rId13" w:history="1">
        <w:r w:rsidRPr="005D49E1">
          <w:rPr>
            <w:rStyle w:val="Hipervnculo"/>
            <w:rFonts w:cs="Calibri"/>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1C1E57" w14:paraId="2AD450A0" w14:textId="77777777" w:rsidTr="00C82568">
        <w:trPr>
          <w:trHeight w:val="335"/>
        </w:trPr>
        <w:tc>
          <w:tcPr>
            <w:tcW w:w="9962" w:type="dxa"/>
          </w:tcPr>
          <w:p w14:paraId="497BBB7C" w14:textId="075AFD42" w:rsidR="008834ED" w:rsidRPr="001C1E57" w:rsidRDefault="008834ED" w:rsidP="00FD6799">
            <w:pPr>
              <w:pStyle w:val="Video"/>
              <w:numPr>
                <w:ilvl w:val="0"/>
                <w:numId w:val="0"/>
              </w:numPr>
              <w:spacing w:before="0" w:after="0"/>
              <w:ind w:left="1134" w:hanging="1134"/>
              <w:jc w:val="left"/>
              <w:rPr>
                <w:rFonts w:cs="Calibri"/>
                <w:lang w:eastAsia="es-CO"/>
              </w:rPr>
            </w:pPr>
            <w:r w:rsidRPr="001C1E57">
              <w:rPr>
                <w:rFonts w:cs="Calibri"/>
                <w:b/>
              </w:rPr>
              <w:t>Transcripción del video</w:t>
            </w:r>
            <w:r w:rsidR="002701CB">
              <w:rPr>
                <w:rFonts w:cs="Calibri"/>
                <w:b/>
              </w:rPr>
              <w:t xml:space="preserve">.  </w:t>
            </w:r>
            <w:r w:rsidR="002701CB" w:rsidRPr="002701CB">
              <w:rPr>
                <w:rFonts w:cs="Calibri"/>
                <w:bCs/>
              </w:rPr>
              <w:t>V</w:t>
            </w:r>
            <w:r w:rsidR="005D49E1" w:rsidRPr="005D49E1">
              <w:rPr>
                <w:rFonts w:cs="Calibri"/>
              </w:rPr>
              <w:t xml:space="preserve">entas en el formato comercial: </w:t>
            </w:r>
            <w:r w:rsidR="00E5493B">
              <w:rPr>
                <w:rFonts w:cs="Calibri"/>
              </w:rPr>
              <w:t>i</w:t>
            </w:r>
            <w:r w:rsidR="005D49E1" w:rsidRPr="005D49E1">
              <w:rPr>
                <w:rFonts w:cs="Calibri"/>
              </w:rPr>
              <w:t>ntroducción</w:t>
            </w:r>
          </w:p>
        </w:tc>
      </w:tr>
      <w:tr w:rsidR="008834ED" w:rsidRPr="001C1E57" w14:paraId="66B531F7" w14:textId="77777777" w:rsidTr="00C82568">
        <w:tc>
          <w:tcPr>
            <w:tcW w:w="9962" w:type="dxa"/>
          </w:tcPr>
          <w:p w14:paraId="200017D5" w14:textId="65FD312F" w:rsidR="000E724B" w:rsidRDefault="00C17161" w:rsidP="00FD6799">
            <w:pPr>
              <w:spacing w:before="0" w:after="0"/>
              <w:ind w:right="-142" w:firstLine="0"/>
              <w:rPr>
                <w:rFonts w:cs="Calibri"/>
              </w:rPr>
            </w:pPr>
            <w:r>
              <w:rPr>
                <w:rFonts w:cs="Calibri"/>
              </w:rPr>
              <w:tab/>
            </w:r>
            <w:r w:rsidR="000E724B" w:rsidRPr="000E724B">
              <w:rPr>
                <w:rFonts w:cs="Calibri"/>
              </w:rPr>
              <w:t xml:space="preserve">Bienvenidos al componente "Ventas en el formato comercial". </w:t>
            </w:r>
          </w:p>
          <w:p w14:paraId="1341F839" w14:textId="207412C0" w:rsidR="000E724B" w:rsidRPr="000E724B" w:rsidRDefault="000E724B" w:rsidP="00FD6799">
            <w:pPr>
              <w:spacing w:before="0" w:after="0"/>
              <w:ind w:right="-142" w:firstLine="0"/>
              <w:rPr>
                <w:rFonts w:cs="Calibri"/>
              </w:rPr>
            </w:pPr>
            <w:r w:rsidRPr="000E724B">
              <w:rPr>
                <w:rFonts w:cs="Calibri"/>
              </w:rPr>
              <w:t>La actualidad comercial se puede caracterizar por el incremento de la oferta en el mercado y el aumento irrefutable de la competencia. Por esta razón, las compañías ponen mucho cuidado en lograr una diferencia competitiva y también en conseguir un posicionamiento en el mercado; y para lograrlo, la publicidad ayuda considerablemente.</w:t>
            </w:r>
          </w:p>
          <w:p w14:paraId="64DC6817" w14:textId="3D54C0E6" w:rsidR="000E724B" w:rsidRDefault="00C17161" w:rsidP="00FD6799">
            <w:pPr>
              <w:spacing w:before="0" w:after="0"/>
              <w:ind w:right="-142" w:firstLine="0"/>
              <w:rPr>
                <w:rStyle w:val="Extranjerismo"/>
              </w:rPr>
            </w:pPr>
            <w:r>
              <w:rPr>
                <w:rFonts w:cs="Calibri"/>
              </w:rPr>
              <w:tab/>
            </w:r>
            <w:r w:rsidR="000E724B" w:rsidRPr="000E724B">
              <w:rPr>
                <w:rFonts w:cs="Calibri"/>
              </w:rPr>
              <w:t xml:space="preserve">La publicidad en el interior de la tienda es una de las formas que más se destaca y que, además, desde lo económico, es bastante asequible para los comerciantes. La </w:t>
            </w:r>
            <w:r w:rsidR="000E724B" w:rsidRPr="000E724B">
              <w:rPr>
                <w:rFonts w:cs="Calibri"/>
              </w:rPr>
              <w:lastRenderedPageBreak/>
              <w:t xml:space="preserve">comunicación publicitaria en el punto de venta contiene todas las estrategias necesarias para llevar el mensaje a los clientes, sirviendo como apoyo a la venta; estrategias que se apoyan en las técnicas de </w:t>
            </w:r>
            <w:r w:rsidR="000E724B" w:rsidRPr="000E724B">
              <w:rPr>
                <w:rStyle w:val="Extranjerismo"/>
              </w:rPr>
              <w:t>merchandising.</w:t>
            </w:r>
          </w:p>
          <w:p w14:paraId="76921BD6" w14:textId="55A60102" w:rsidR="000E724B" w:rsidRPr="000E724B" w:rsidRDefault="00C17161" w:rsidP="00FD6799">
            <w:pPr>
              <w:spacing w:before="0" w:after="0"/>
              <w:ind w:right="-142" w:firstLine="0"/>
              <w:rPr>
                <w:rFonts w:cs="Calibri"/>
              </w:rPr>
            </w:pPr>
            <w:r>
              <w:rPr>
                <w:rFonts w:cs="Calibri"/>
              </w:rPr>
              <w:tab/>
            </w:r>
            <w:r w:rsidR="000E724B" w:rsidRPr="000E724B">
              <w:rPr>
                <w:rFonts w:cs="Calibri"/>
              </w:rPr>
              <w:t xml:space="preserve">El </w:t>
            </w:r>
            <w:r w:rsidR="00FB01BC">
              <w:rPr>
                <w:rFonts w:cs="Calibri"/>
              </w:rPr>
              <w:t>resultado</w:t>
            </w:r>
            <w:r w:rsidR="000E724B" w:rsidRPr="000E724B">
              <w:rPr>
                <w:rFonts w:cs="Calibri"/>
              </w:rPr>
              <w:t xml:space="preserve"> es que los clientes perciban estímulos desde el exterior del establecimiento comercial a través de los sentidos (vista, oído, </w:t>
            </w:r>
            <w:r w:rsidR="00616BD1">
              <w:rPr>
                <w:rFonts w:cs="Calibri"/>
              </w:rPr>
              <w:t>nariz</w:t>
            </w:r>
            <w:r w:rsidR="000E724B" w:rsidRPr="000E724B">
              <w:rPr>
                <w:rFonts w:cs="Calibri"/>
              </w:rPr>
              <w:t>, tacto y gusto), de tal forma que las estrategias vayan dirigidas a lograr la captación de los clientes a través de estos estímulos.</w:t>
            </w:r>
          </w:p>
          <w:p w14:paraId="5D823196" w14:textId="42BB2480" w:rsidR="008834ED" w:rsidRPr="001C1E57" w:rsidRDefault="000E724B" w:rsidP="00FD6799">
            <w:pPr>
              <w:spacing w:before="0" w:after="0"/>
              <w:ind w:right="-142" w:firstLine="0"/>
              <w:rPr>
                <w:rFonts w:cs="Calibri"/>
              </w:rPr>
            </w:pPr>
            <w:r w:rsidRPr="000E724B">
              <w:rPr>
                <w:rFonts w:cs="Calibri"/>
              </w:rPr>
              <w:t>Nuevamente, bienvenidos. Ahora, profundicemos en esta interesante temática</w:t>
            </w:r>
            <w:r>
              <w:rPr>
                <w:rFonts w:cs="Calibri"/>
              </w:rPr>
              <w:t>.</w:t>
            </w:r>
          </w:p>
        </w:tc>
      </w:tr>
    </w:tbl>
    <w:p w14:paraId="7BA4E2C1" w14:textId="7CE5CBA9" w:rsidR="00C23ACB" w:rsidRPr="001C1E57" w:rsidRDefault="00C23ACB" w:rsidP="00FD6799">
      <w:pPr>
        <w:spacing w:before="0" w:after="0"/>
        <w:rPr>
          <w:rFonts w:cs="Calibri"/>
          <w:lang w:eastAsia="es-CO"/>
        </w:rPr>
      </w:pPr>
    </w:p>
    <w:p w14:paraId="5CA346B1" w14:textId="77777777" w:rsidR="0006688C" w:rsidRPr="001C1E57" w:rsidRDefault="0006688C" w:rsidP="00FD6799">
      <w:pPr>
        <w:spacing w:before="0" w:after="0"/>
        <w:rPr>
          <w:rFonts w:cs="Calibri"/>
          <w:lang w:eastAsia="es-CO"/>
        </w:rPr>
      </w:pPr>
    </w:p>
    <w:p w14:paraId="520446CD" w14:textId="77777777" w:rsidR="0006688C" w:rsidRPr="001C1E57" w:rsidRDefault="0006688C" w:rsidP="00FD6799">
      <w:pPr>
        <w:spacing w:before="0" w:after="0"/>
        <w:rPr>
          <w:rFonts w:cs="Calibri"/>
          <w:lang w:eastAsia="es-CO"/>
        </w:rPr>
      </w:pPr>
    </w:p>
    <w:p w14:paraId="4C22FE84" w14:textId="77777777" w:rsidR="0006688C" w:rsidRPr="001C1E57" w:rsidRDefault="0006688C" w:rsidP="00FD6799">
      <w:pPr>
        <w:spacing w:before="0" w:after="0"/>
        <w:rPr>
          <w:rFonts w:cs="Calibri"/>
          <w:lang w:eastAsia="es-CO"/>
        </w:rPr>
      </w:pPr>
    </w:p>
    <w:p w14:paraId="388F870C" w14:textId="77777777" w:rsidR="0006688C" w:rsidRPr="001C1E57" w:rsidRDefault="0006688C" w:rsidP="00FD6799">
      <w:pPr>
        <w:spacing w:before="0" w:after="0"/>
        <w:rPr>
          <w:rFonts w:cs="Calibri"/>
          <w:lang w:eastAsia="es-CO"/>
        </w:rPr>
      </w:pPr>
    </w:p>
    <w:p w14:paraId="61478339" w14:textId="77777777" w:rsidR="00287F2C" w:rsidRPr="001C1E57" w:rsidRDefault="00287F2C" w:rsidP="00FD6799">
      <w:pPr>
        <w:spacing w:before="0" w:after="0"/>
        <w:rPr>
          <w:rFonts w:cs="Calibri"/>
          <w:lang w:eastAsia="es-CO"/>
        </w:rPr>
      </w:pPr>
    </w:p>
    <w:p w14:paraId="0C844E87" w14:textId="77777777" w:rsidR="00287F2C" w:rsidRPr="001C1E57" w:rsidRDefault="00287F2C" w:rsidP="00FD6799">
      <w:pPr>
        <w:spacing w:before="0" w:after="0"/>
        <w:rPr>
          <w:rFonts w:cs="Calibri"/>
          <w:lang w:eastAsia="es-CO"/>
        </w:rPr>
      </w:pPr>
    </w:p>
    <w:p w14:paraId="0B0B34EE" w14:textId="77777777" w:rsidR="0006688C" w:rsidRPr="001C1E57" w:rsidRDefault="0006688C" w:rsidP="00FD6799">
      <w:pPr>
        <w:spacing w:before="0" w:after="0"/>
        <w:rPr>
          <w:rFonts w:cs="Calibri"/>
          <w:lang w:eastAsia="es-CO"/>
        </w:rPr>
      </w:pPr>
    </w:p>
    <w:p w14:paraId="3C62587B" w14:textId="77777777" w:rsidR="0006688C" w:rsidRPr="001C1E57" w:rsidRDefault="0006688C" w:rsidP="00FD6799">
      <w:pPr>
        <w:spacing w:before="0" w:after="0"/>
        <w:rPr>
          <w:rFonts w:cs="Calibri"/>
          <w:lang w:eastAsia="es-CO"/>
        </w:rPr>
      </w:pPr>
    </w:p>
    <w:p w14:paraId="30803296" w14:textId="77777777" w:rsidR="0006688C" w:rsidRPr="001C1E57" w:rsidRDefault="0006688C" w:rsidP="00FD6799">
      <w:pPr>
        <w:spacing w:before="0" w:after="0"/>
        <w:rPr>
          <w:rFonts w:cs="Calibri"/>
          <w:lang w:eastAsia="es-CO"/>
        </w:rPr>
      </w:pPr>
    </w:p>
    <w:p w14:paraId="27A709C6" w14:textId="77777777" w:rsidR="0006688C" w:rsidRPr="001C1E57" w:rsidRDefault="0006688C" w:rsidP="00FD6799">
      <w:pPr>
        <w:spacing w:before="0" w:after="0"/>
        <w:rPr>
          <w:rFonts w:cs="Calibri"/>
          <w:lang w:eastAsia="es-CO"/>
        </w:rPr>
      </w:pPr>
    </w:p>
    <w:p w14:paraId="49278D84" w14:textId="77777777" w:rsidR="0012389D" w:rsidRPr="001C1E57" w:rsidRDefault="0012389D" w:rsidP="00FD6799">
      <w:pPr>
        <w:spacing w:before="0" w:after="0"/>
        <w:rPr>
          <w:rFonts w:cs="Calibri"/>
          <w:lang w:eastAsia="es-CO"/>
        </w:rPr>
      </w:pPr>
    </w:p>
    <w:p w14:paraId="23E4717D" w14:textId="77777777" w:rsidR="0012389D" w:rsidRDefault="0012389D" w:rsidP="00FD6799">
      <w:pPr>
        <w:spacing w:before="0" w:after="0"/>
        <w:rPr>
          <w:rFonts w:cs="Calibri"/>
          <w:lang w:eastAsia="es-CO"/>
        </w:rPr>
      </w:pPr>
    </w:p>
    <w:p w14:paraId="23682A22" w14:textId="77777777" w:rsidR="0074261D" w:rsidRDefault="0074261D" w:rsidP="00FD6799">
      <w:pPr>
        <w:spacing w:before="0" w:after="0"/>
        <w:rPr>
          <w:rFonts w:cs="Calibri"/>
          <w:lang w:eastAsia="es-CO"/>
        </w:rPr>
      </w:pPr>
    </w:p>
    <w:p w14:paraId="1BB7D326" w14:textId="77777777" w:rsidR="00C47ADE" w:rsidRDefault="00C47ADE" w:rsidP="00FD6799">
      <w:pPr>
        <w:spacing w:before="0" w:after="0"/>
        <w:rPr>
          <w:rFonts w:cs="Calibri"/>
          <w:lang w:eastAsia="es-CO"/>
        </w:rPr>
      </w:pPr>
    </w:p>
    <w:p w14:paraId="15837970" w14:textId="77777777" w:rsidR="00C47ADE" w:rsidRDefault="00C47ADE" w:rsidP="00FD6799">
      <w:pPr>
        <w:spacing w:before="0" w:after="0"/>
        <w:rPr>
          <w:rFonts w:cs="Calibri"/>
          <w:lang w:eastAsia="es-CO"/>
        </w:rPr>
      </w:pPr>
    </w:p>
    <w:p w14:paraId="1F1A497B" w14:textId="77777777" w:rsidR="0074261D" w:rsidRDefault="0074261D" w:rsidP="00FD6799">
      <w:pPr>
        <w:spacing w:before="0" w:after="0"/>
        <w:rPr>
          <w:rFonts w:cs="Calibri"/>
          <w:lang w:eastAsia="es-CO"/>
        </w:rPr>
      </w:pPr>
    </w:p>
    <w:p w14:paraId="0DE362BE" w14:textId="5F87D581" w:rsidR="005F5707" w:rsidRPr="005F5707" w:rsidRDefault="00C17161" w:rsidP="00FD6799">
      <w:pPr>
        <w:pStyle w:val="Ttulo1"/>
        <w:numPr>
          <w:ilvl w:val="0"/>
          <w:numId w:val="0"/>
        </w:numPr>
        <w:rPr>
          <w:spacing w:val="20"/>
          <w:lang w:val="en-US"/>
        </w:rPr>
      </w:pPr>
      <w:bookmarkStart w:id="8" w:name="_Toc238548201"/>
      <w:r>
        <w:rPr>
          <w:lang w:val="en-US"/>
        </w:rPr>
        <w:lastRenderedPageBreak/>
        <w:t xml:space="preserve">1. </w:t>
      </w:r>
      <w:r w:rsidR="005F5707" w:rsidRPr="005F5707">
        <w:rPr>
          <w:lang w:val="en-US"/>
        </w:rPr>
        <w:t>Publicidad en el punto de venta</w:t>
      </w:r>
      <w:bookmarkEnd w:id="8"/>
    </w:p>
    <w:p w14:paraId="6F1314E2" w14:textId="79169F0F" w:rsidR="005F5707" w:rsidRDefault="005F5707" w:rsidP="00FD6799">
      <w:pPr>
        <w:spacing w:before="0" w:after="0"/>
        <w:ind w:firstLine="708"/>
        <w:rPr>
          <w:rFonts w:cs="Calibri"/>
          <w:lang w:eastAsia="es-CO"/>
        </w:rPr>
      </w:pPr>
      <w:r w:rsidRPr="005F5707">
        <w:rPr>
          <w:rFonts w:cs="Calibri"/>
          <w:lang w:eastAsia="es-CO"/>
        </w:rPr>
        <w:t>La sociedad en la actualidad se basa en el consumo. Los objetivos más importantes que tiene la publicidad son:</w:t>
      </w:r>
    </w:p>
    <w:p w14:paraId="252E5A67" w14:textId="1187F3D1" w:rsidR="005F5707" w:rsidRDefault="005F5707" w:rsidP="00FD6799">
      <w:pPr>
        <w:pStyle w:val="Prrafodelista"/>
        <w:numPr>
          <w:ilvl w:val="0"/>
          <w:numId w:val="5"/>
        </w:numPr>
        <w:spacing w:before="0" w:after="0"/>
        <w:ind w:left="1134"/>
        <w:rPr>
          <w:rFonts w:cs="Calibri"/>
          <w:lang w:eastAsia="es-CO"/>
        </w:rPr>
      </w:pPr>
      <w:r w:rsidRPr="005F5707">
        <w:rPr>
          <w:rFonts w:cs="Calibri"/>
          <w:lang w:eastAsia="es-CO"/>
        </w:rPr>
        <w:t>Persuadir, influenciar</w:t>
      </w:r>
      <w:r w:rsidR="00BD486F">
        <w:rPr>
          <w:rFonts w:cs="Calibri"/>
          <w:lang w:eastAsia="es-CO"/>
        </w:rPr>
        <w:t xml:space="preserve"> y </w:t>
      </w:r>
      <w:r w:rsidRPr="005F5707">
        <w:rPr>
          <w:rFonts w:cs="Calibri"/>
          <w:lang w:eastAsia="es-CO"/>
        </w:rPr>
        <w:t>motivar al cliente a una acción de compra.</w:t>
      </w:r>
    </w:p>
    <w:p w14:paraId="77A148DC" w14:textId="36CBA333" w:rsidR="005F5707" w:rsidRDefault="005F5707" w:rsidP="00FD6799">
      <w:pPr>
        <w:pStyle w:val="Prrafodelista"/>
        <w:numPr>
          <w:ilvl w:val="0"/>
          <w:numId w:val="5"/>
        </w:numPr>
        <w:spacing w:before="0" w:after="0"/>
        <w:ind w:left="1134"/>
        <w:rPr>
          <w:rFonts w:cs="Calibri"/>
          <w:lang w:eastAsia="es-CO"/>
        </w:rPr>
      </w:pPr>
      <w:r w:rsidRPr="005F5707">
        <w:rPr>
          <w:rFonts w:cs="Calibri"/>
          <w:lang w:eastAsia="es-CO"/>
        </w:rPr>
        <w:t>Informar. Esto incluye detalles sobre características, beneficios, precios, promociones y puntos de venta.</w:t>
      </w:r>
    </w:p>
    <w:p w14:paraId="733ECE10" w14:textId="37CEE244" w:rsidR="005F5707" w:rsidRDefault="005F5707" w:rsidP="00FD6799">
      <w:pPr>
        <w:spacing w:before="0" w:after="0"/>
        <w:rPr>
          <w:rFonts w:cs="Calibri"/>
          <w:lang w:eastAsia="es-CO"/>
        </w:rPr>
      </w:pPr>
      <w:r w:rsidRPr="005F5707">
        <w:rPr>
          <w:rFonts w:cs="Calibri"/>
          <w:lang w:eastAsia="es-CO"/>
        </w:rPr>
        <w:t>Estos dos objetivos deben estar implícitos en cualquier pieza publicitaria, y aunque no son exclusivos de la publicidad, sí exponen el porqué de su existencia para beneficio de las marcas. Su propósito será siempre la provocación, la acentuación o lograr la aceptación de la marca, producto o servicio que se expone en las diferentes piezas publicitarias, tales como comerciales de televisión, anuncios de prensa y revista, publicidad exterior, cuñas radiales, volantes, afiches, </w:t>
      </w:r>
      <w:r w:rsidRPr="005F5707">
        <w:rPr>
          <w:rStyle w:val="Extranjerismo"/>
          <w:lang w:eastAsia="es-CO"/>
        </w:rPr>
        <w:t>eCards, banners</w:t>
      </w:r>
      <w:r w:rsidRPr="005F5707">
        <w:rPr>
          <w:rFonts w:cs="Calibri"/>
          <w:lang w:eastAsia="es-CO"/>
        </w:rPr>
        <w:t>, etc.</w:t>
      </w:r>
    </w:p>
    <w:p w14:paraId="6AB2A28E" w14:textId="77777777" w:rsidR="005F5707" w:rsidRDefault="005F5707" w:rsidP="00FD6799">
      <w:pPr>
        <w:spacing w:before="0" w:after="0"/>
        <w:rPr>
          <w:rFonts w:cs="Calibri"/>
          <w:lang w:eastAsia="es-CO"/>
        </w:rPr>
      </w:pPr>
    </w:p>
    <w:p w14:paraId="0E780FFC" w14:textId="318D9DAB" w:rsidR="005F5707" w:rsidRDefault="005F5707" w:rsidP="00FD6799">
      <w:pPr>
        <w:spacing w:before="0" w:after="0"/>
        <w:rPr>
          <w:rFonts w:cs="Calibri"/>
          <w:lang w:eastAsia="es-CO"/>
        </w:rPr>
      </w:pPr>
      <w:r w:rsidRPr="005F5707">
        <w:rPr>
          <w:rFonts w:cs="Calibri"/>
          <w:lang w:eastAsia="es-CO"/>
        </w:rPr>
        <w:t>Ahora, en cuanto a la publicidad en el punto de venta, esta se lleva a cabo dentro de la tienda y se conoce comúnmente como </w:t>
      </w:r>
      <w:r w:rsidRPr="005F5707">
        <w:rPr>
          <w:rFonts w:cs="Calibri"/>
          <w:b/>
          <w:bCs/>
          <w:lang w:eastAsia="es-CO"/>
        </w:rPr>
        <w:t xml:space="preserve">PLV (Publicidad en el Lugar de Venta), PPV (Publicidad en el Punto de Venta) o POP </w:t>
      </w:r>
      <w:r w:rsidRPr="005F5707">
        <w:rPr>
          <w:rStyle w:val="Extranjerismo"/>
          <w:b/>
          <w:bCs/>
          <w:lang w:eastAsia="es-CO"/>
        </w:rPr>
        <w:t>(Point of Purchase</w:t>
      </w:r>
      <w:r w:rsidRPr="005F5707">
        <w:rPr>
          <w:rFonts w:cs="Calibri"/>
          <w:b/>
          <w:bCs/>
          <w:lang w:eastAsia="es-CO"/>
        </w:rPr>
        <w:t> - Publicidad en el Punto de Compra).</w:t>
      </w:r>
    </w:p>
    <w:p w14:paraId="58F08327" w14:textId="6297321C" w:rsidR="005F5707" w:rsidRPr="005F5707" w:rsidRDefault="005F5707" w:rsidP="00FD6799">
      <w:pPr>
        <w:spacing w:before="0" w:after="0"/>
        <w:rPr>
          <w:rFonts w:cs="Calibri"/>
          <w:lang w:eastAsia="es-CO"/>
        </w:rPr>
      </w:pPr>
      <w:r w:rsidRPr="005F5707">
        <w:rPr>
          <w:rFonts w:cs="Calibri"/>
          <w:lang w:eastAsia="es-CO"/>
        </w:rPr>
        <w:t>Estas siglas hacen referencia a una manera de comunicar que con frecuencia la emplean los anunciantes que mercadean sus productos en el interior de los establecimientos comerciales</w:t>
      </w:r>
      <w:r w:rsidR="00F707B1">
        <w:rPr>
          <w:rFonts w:cs="Calibri"/>
          <w:lang w:eastAsia="es-CO"/>
        </w:rPr>
        <w:t>. M</w:t>
      </w:r>
      <w:r w:rsidRPr="005F5707">
        <w:rPr>
          <w:rFonts w:cs="Calibri"/>
          <w:lang w:eastAsia="es-CO"/>
        </w:rPr>
        <w:t>ás exactamente</w:t>
      </w:r>
      <w:r w:rsidR="00F707B1">
        <w:rPr>
          <w:rFonts w:cs="Calibri"/>
          <w:lang w:eastAsia="es-CO"/>
        </w:rPr>
        <w:t>,</w:t>
      </w:r>
      <w:r w:rsidRPr="005F5707">
        <w:rPr>
          <w:rFonts w:cs="Calibri"/>
          <w:lang w:eastAsia="es-CO"/>
        </w:rPr>
        <w:t xml:space="preserve"> se refiere a las piezas publicitarias diseñadas con el propósito de exponerlas en el punto de venta para alcanzar de manera directa a los clientes. Por ello deben ser persuasivas y hacer del punto de venta, su canal de comunicación, </w:t>
      </w:r>
      <w:r w:rsidR="00BD486F" w:rsidRPr="00BD486F">
        <w:rPr>
          <w:rFonts w:cs="Calibri"/>
          <w:lang w:val="es-ES" w:eastAsia="es-CO"/>
        </w:rPr>
        <w:t>logrando que la publicidad sea visible para el cliente</w:t>
      </w:r>
      <w:r w:rsidR="00BD486F">
        <w:rPr>
          <w:rFonts w:cs="Calibri"/>
          <w:lang w:val="es-ES" w:eastAsia="es-CO"/>
        </w:rPr>
        <w:t>,</w:t>
      </w:r>
      <w:r w:rsidR="00BD486F" w:rsidRPr="00BD486F">
        <w:rPr>
          <w:rFonts w:cs="Calibri"/>
          <w:lang w:eastAsia="es-CO"/>
        </w:rPr>
        <w:t xml:space="preserve"> </w:t>
      </w:r>
      <w:r w:rsidRPr="005F5707">
        <w:rPr>
          <w:rFonts w:cs="Calibri"/>
          <w:lang w:eastAsia="es-CO"/>
        </w:rPr>
        <w:t>justo en el espacio correcto y en el momento preciso en el que se ejecuta una acción de compra.</w:t>
      </w:r>
    </w:p>
    <w:p w14:paraId="2A3E3531" w14:textId="77777777" w:rsidR="005F5707" w:rsidRDefault="005F5707" w:rsidP="00FD6799">
      <w:pPr>
        <w:spacing w:before="0" w:after="0"/>
        <w:ind w:firstLine="708"/>
        <w:rPr>
          <w:rFonts w:cs="Calibri"/>
          <w:lang w:eastAsia="es-CO"/>
        </w:rPr>
      </w:pPr>
      <w:r w:rsidRPr="005F5707">
        <w:rPr>
          <w:rFonts w:cs="Calibri"/>
          <w:lang w:eastAsia="es-CO"/>
        </w:rPr>
        <w:lastRenderedPageBreak/>
        <w:t>Con el fin de diferenciar la PLV de otras estrategias se hace necesario considerar lo siguiente:</w:t>
      </w:r>
    </w:p>
    <w:p w14:paraId="3C809348" w14:textId="011B1B37" w:rsidR="0039043D" w:rsidRPr="0039043D" w:rsidRDefault="0039043D" w:rsidP="00FD6799">
      <w:pPr>
        <w:pStyle w:val="Prrafodelista"/>
        <w:numPr>
          <w:ilvl w:val="0"/>
          <w:numId w:val="6"/>
        </w:numPr>
        <w:spacing w:before="0" w:after="0"/>
        <w:ind w:left="1134"/>
        <w:rPr>
          <w:lang w:eastAsia="es-CO"/>
        </w:rPr>
      </w:pPr>
      <w:r w:rsidRPr="0039043D">
        <w:rPr>
          <w:b/>
          <w:bCs/>
          <w:lang w:eastAsia="es-CO"/>
        </w:rPr>
        <w:t>¿Para qué sirve la PLV?</w:t>
      </w:r>
    </w:p>
    <w:p w14:paraId="0D3637D5" w14:textId="54A04C0D" w:rsidR="00B05B9A" w:rsidRPr="00FB01BC" w:rsidRDefault="00FB01BC" w:rsidP="0039043D">
      <w:pPr>
        <w:pStyle w:val="Prrafodelista"/>
        <w:spacing w:before="0" w:after="0"/>
        <w:ind w:left="1134" w:firstLine="0"/>
        <w:rPr>
          <w:lang w:eastAsia="es-CO"/>
        </w:rPr>
      </w:pPr>
      <w:r w:rsidRPr="00FB01BC">
        <w:rPr>
          <w:rFonts w:cs="Calibri"/>
          <w:lang w:eastAsia="es-CO"/>
        </w:rPr>
        <w:t>La PLV presenta mensajes que buscan llamar la atención de los clientes y motivar la compra dentro del establecimiento.</w:t>
      </w:r>
      <w:r w:rsidR="00F108F9">
        <w:rPr>
          <w:rFonts w:cs="Calibri"/>
          <w:lang w:eastAsia="es-CO"/>
        </w:rPr>
        <w:t xml:space="preserve"> </w:t>
      </w:r>
      <w:r w:rsidRPr="00FB01BC">
        <w:rPr>
          <w:rFonts w:cs="Calibri"/>
          <w:lang w:eastAsia="es-CO"/>
        </w:rPr>
        <w:t xml:space="preserve">No debe confundirse con el diseño de envases y empaques ni con el </w:t>
      </w:r>
      <w:r w:rsidRPr="00FB01BC">
        <w:rPr>
          <w:rStyle w:val="Extranjerismo"/>
          <w:lang w:val="es-CO" w:eastAsia="es-CO"/>
        </w:rPr>
        <w:t>merchandising</w:t>
      </w:r>
      <w:r w:rsidRPr="00FB01BC">
        <w:rPr>
          <w:rFonts w:cs="Calibri"/>
          <w:lang w:eastAsia="es-CO"/>
        </w:rPr>
        <w:t>, es decir, con las estrategias utilizadas para organizar y presentar los productos en el punto de venta.</w:t>
      </w:r>
    </w:p>
    <w:p w14:paraId="26DD0BD2" w14:textId="7B236456" w:rsidR="0039043D" w:rsidRDefault="0039043D" w:rsidP="00FD6799">
      <w:pPr>
        <w:pStyle w:val="Prrafodelista"/>
        <w:numPr>
          <w:ilvl w:val="0"/>
          <w:numId w:val="6"/>
        </w:numPr>
        <w:spacing w:before="0" w:after="0"/>
        <w:ind w:left="1134"/>
        <w:rPr>
          <w:rFonts w:cs="Calibri"/>
          <w:lang w:eastAsia="es-CO"/>
        </w:rPr>
      </w:pPr>
      <w:r w:rsidRPr="0039043D">
        <w:rPr>
          <w:rFonts w:cs="Calibri"/>
          <w:b/>
          <w:bCs/>
          <w:lang w:eastAsia="es-CO"/>
        </w:rPr>
        <w:t>¿Qué incluye la PLV?</w:t>
      </w:r>
    </w:p>
    <w:p w14:paraId="67C3EFB3" w14:textId="45ECC20B" w:rsidR="00FB01BC" w:rsidRDefault="00FB01BC" w:rsidP="0039043D">
      <w:pPr>
        <w:pStyle w:val="Prrafodelista"/>
        <w:spacing w:before="0" w:after="0"/>
        <w:ind w:left="1134" w:firstLine="0"/>
        <w:rPr>
          <w:rFonts w:cs="Calibri"/>
          <w:lang w:eastAsia="es-CO"/>
        </w:rPr>
      </w:pPr>
      <w:r w:rsidRPr="00FB01BC">
        <w:rPr>
          <w:rFonts w:cs="Calibri"/>
          <w:lang w:eastAsia="es-CO"/>
        </w:rPr>
        <w:t>La PLV incluye los materiales publicitarios que una empresa o marca ubica dentro del establecimiento para promocionar sus productos. No incluye las señales que utiliza el establecimiento para orientar a los clientes o indicar dónde se encuentran los productos.</w:t>
      </w:r>
    </w:p>
    <w:p w14:paraId="2FDE3D8A" w14:textId="77777777" w:rsidR="00B05B9A" w:rsidRPr="00B05B9A" w:rsidRDefault="00B05B9A" w:rsidP="00FD6799">
      <w:pPr>
        <w:pStyle w:val="Prrafodelista"/>
        <w:spacing w:before="0" w:after="0"/>
        <w:ind w:left="1134" w:firstLine="0"/>
        <w:rPr>
          <w:rFonts w:cs="Calibri"/>
          <w:lang w:eastAsia="es-CO"/>
        </w:rPr>
      </w:pPr>
    </w:p>
    <w:p w14:paraId="19053A07" w14:textId="53ED8A7D" w:rsidR="00B82478" w:rsidRPr="001C1E57" w:rsidRDefault="00C17161" w:rsidP="00540D8B">
      <w:pPr>
        <w:pStyle w:val="Ttulo2"/>
      </w:pPr>
      <w:bookmarkStart w:id="9" w:name="_Toc238548202"/>
      <w:r>
        <w:t xml:space="preserve">1.1. </w:t>
      </w:r>
      <w:r w:rsidR="00B05B9A" w:rsidRPr="00B05B9A">
        <w:t>Objetivos y funciones</w:t>
      </w:r>
      <w:bookmarkEnd w:id="9"/>
    </w:p>
    <w:p w14:paraId="63F7FB2D" w14:textId="77777777" w:rsidR="00F707FE" w:rsidRDefault="00B05B9A" w:rsidP="00F707FE">
      <w:pPr>
        <w:spacing w:before="0" w:after="0"/>
        <w:rPr>
          <w:rFonts w:cs="Calibri"/>
          <w:lang w:eastAsia="es-CO"/>
        </w:rPr>
      </w:pPr>
      <w:r w:rsidRPr="00B05B9A">
        <w:rPr>
          <w:rFonts w:cs="Calibri"/>
          <w:lang w:eastAsia="es-CO"/>
        </w:rPr>
        <w:t>Principalmente, se pueden clasificar en los siguientes tres:</w:t>
      </w:r>
    </w:p>
    <w:p w14:paraId="1C3CAC3C" w14:textId="651B50CF" w:rsidR="00B05B9A" w:rsidRPr="00F707FE" w:rsidRDefault="00B05B9A" w:rsidP="00F707FE">
      <w:pPr>
        <w:pStyle w:val="Prrafodelista"/>
        <w:numPr>
          <w:ilvl w:val="0"/>
          <w:numId w:val="7"/>
        </w:numPr>
        <w:spacing w:before="0" w:after="0"/>
        <w:ind w:left="993" w:hanging="284"/>
        <w:rPr>
          <w:rFonts w:cs="Calibri"/>
          <w:b/>
          <w:bCs/>
          <w:lang w:eastAsia="es-CO"/>
        </w:rPr>
      </w:pPr>
      <w:r w:rsidRPr="00F707FE">
        <w:rPr>
          <w:rFonts w:cs="Calibri"/>
          <w:b/>
          <w:bCs/>
          <w:lang w:eastAsia="es-CO"/>
        </w:rPr>
        <w:t>Informar</w:t>
      </w:r>
    </w:p>
    <w:p w14:paraId="7422D081" w14:textId="77777777" w:rsidR="00B05B9A" w:rsidRPr="00B05B9A" w:rsidRDefault="00B05B9A" w:rsidP="00FD6799">
      <w:pPr>
        <w:spacing w:before="0" w:after="0"/>
        <w:rPr>
          <w:rFonts w:cs="Calibri"/>
          <w:lang w:eastAsia="es-CO"/>
        </w:rPr>
      </w:pPr>
      <w:r w:rsidRPr="00B05B9A">
        <w:rPr>
          <w:rFonts w:cs="Calibri"/>
          <w:lang w:eastAsia="es-CO"/>
        </w:rPr>
        <w:t>Se refiere a mantener informado al cliente. Sus funciones son la comunicación sobre el lanzamiento de un nuevo producto, servicio o marca, la descripción de sus características, la sugerencia de usos nuevos para el producto, el anuncio sobre un cambio que pueda tener el producto, la creación de la identidad corporativa, el posicionamiento en la mente del consumidor y el apoyo en las promociones de venta.</w:t>
      </w:r>
    </w:p>
    <w:p w14:paraId="552670C9" w14:textId="77777777" w:rsidR="00B05B9A" w:rsidRPr="00B05B9A" w:rsidRDefault="00B05B9A" w:rsidP="00F707FE">
      <w:pPr>
        <w:pStyle w:val="Prrafodelista"/>
        <w:numPr>
          <w:ilvl w:val="0"/>
          <w:numId w:val="7"/>
        </w:numPr>
        <w:spacing w:before="0" w:after="0"/>
        <w:ind w:left="993" w:hanging="284"/>
        <w:rPr>
          <w:rFonts w:cs="Calibri"/>
          <w:b/>
          <w:bCs/>
          <w:lang w:eastAsia="es-CO"/>
        </w:rPr>
      </w:pPr>
      <w:r w:rsidRPr="00B05B9A">
        <w:rPr>
          <w:rFonts w:cs="Calibri"/>
          <w:b/>
          <w:bCs/>
          <w:lang w:eastAsia="es-CO"/>
        </w:rPr>
        <w:t>Animar</w:t>
      </w:r>
    </w:p>
    <w:p w14:paraId="29ED29C3" w14:textId="77777777" w:rsidR="00B05B9A" w:rsidRPr="00B05B9A" w:rsidRDefault="00B05B9A" w:rsidP="00FD6799">
      <w:pPr>
        <w:spacing w:before="0" w:after="0"/>
        <w:rPr>
          <w:rFonts w:cs="Calibri"/>
          <w:lang w:eastAsia="es-CO"/>
        </w:rPr>
      </w:pPr>
      <w:r w:rsidRPr="00B05B9A">
        <w:rPr>
          <w:rFonts w:cs="Calibri"/>
          <w:lang w:eastAsia="es-CO"/>
        </w:rPr>
        <w:t xml:space="preserve">Se refiere a persuadir y motivar. Sus funciones son la atracción de clientes nuevos, el incremento de la frecuencia de uso, la preferencia de marca, la persuasión </w:t>
      </w:r>
      <w:r w:rsidRPr="00B05B9A">
        <w:rPr>
          <w:rFonts w:cs="Calibri"/>
          <w:lang w:eastAsia="es-CO"/>
        </w:rPr>
        <w:lastRenderedPageBreak/>
        <w:t>para que el producto sea comprado ahora, la motivación al cliente para que realice un cambio de marca o establecimiento y lograr que la percepción del cliente sea positiva.</w:t>
      </w:r>
    </w:p>
    <w:p w14:paraId="5105E659" w14:textId="77777777" w:rsidR="00B05B9A" w:rsidRPr="00B05B9A" w:rsidRDefault="00B05B9A" w:rsidP="00F707FE">
      <w:pPr>
        <w:pStyle w:val="Prrafodelista"/>
        <w:numPr>
          <w:ilvl w:val="0"/>
          <w:numId w:val="7"/>
        </w:numPr>
        <w:spacing w:before="0" w:after="0"/>
        <w:ind w:left="993" w:hanging="284"/>
        <w:rPr>
          <w:rFonts w:cs="Calibri"/>
          <w:b/>
          <w:bCs/>
          <w:lang w:eastAsia="es-CO"/>
        </w:rPr>
      </w:pPr>
      <w:r w:rsidRPr="00B05B9A">
        <w:rPr>
          <w:rFonts w:cs="Calibri"/>
          <w:b/>
          <w:bCs/>
          <w:lang w:eastAsia="es-CO"/>
        </w:rPr>
        <w:t>Recordar</w:t>
      </w:r>
    </w:p>
    <w:p w14:paraId="1ADEEBE3" w14:textId="6B3757DC" w:rsidR="00B05B9A" w:rsidRDefault="00B05B9A" w:rsidP="00FD6799">
      <w:pPr>
        <w:spacing w:before="0" w:after="0"/>
        <w:rPr>
          <w:rFonts w:cs="Calibri"/>
          <w:lang w:eastAsia="es-CO"/>
        </w:rPr>
      </w:pPr>
      <w:r w:rsidRPr="00B05B9A">
        <w:rPr>
          <w:rFonts w:cs="Calibri"/>
          <w:lang w:eastAsia="es-CO"/>
        </w:rPr>
        <w:t>Se refiere a la recordación de marca. Sus funciones incluyen mantener una reputación elevada del producto o servicio, recordar su presencia en el mercado y el lugar donde se puede adquirir, hacer que el cliente lo tenga en mente para futuras necesidades y evocar el producto o servicio incluso cuando no hay fechas especiales.</w:t>
      </w:r>
    </w:p>
    <w:p w14:paraId="0542DB05" w14:textId="77777777" w:rsidR="00A63379" w:rsidRDefault="00A63379" w:rsidP="00FD6799">
      <w:pPr>
        <w:spacing w:before="0" w:after="0"/>
        <w:rPr>
          <w:rFonts w:cs="Calibri"/>
          <w:lang w:eastAsia="es-CO"/>
        </w:rPr>
      </w:pPr>
    </w:p>
    <w:p w14:paraId="53F039EC" w14:textId="7B9330EB" w:rsidR="00417B21" w:rsidRDefault="00417B21" w:rsidP="00FD6799">
      <w:pPr>
        <w:spacing w:before="0" w:after="0"/>
        <w:rPr>
          <w:rFonts w:cs="Calibri"/>
          <w:lang w:eastAsia="es-CO"/>
        </w:rPr>
      </w:pPr>
      <w:r w:rsidRPr="00417B21">
        <w:rPr>
          <w:rFonts w:cs="Calibri"/>
          <w:lang w:eastAsia="es-CO"/>
        </w:rPr>
        <w:t>En el interior del establecimiento coinciden fabricantes, detallistas y consumidores. Obviamente, aquí también están presentes sus intereses. Fabricantes y detallistas concuerdan en tener a la PLV como una herramienta vital para alcanzar a los consumidores, pero son diferentes</w:t>
      </w:r>
      <w:r w:rsidR="00BD486F">
        <w:rPr>
          <w:rFonts w:cs="Calibri"/>
          <w:lang w:eastAsia="es-CO"/>
        </w:rPr>
        <w:t>,</w:t>
      </w:r>
      <w:r w:rsidRPr="00417B21">
        <w:rPr>
          <w:rFonts w:cs="Calibri"/>
          <w:lang w:eastAsia="es-CO"/>
        </w:rPr>
        <w:t xml:space="preserve"> como se indica a continuación:</w:t>
      </w:r>
    </w:p>
    <w:p w14:paraId="2B0117A4" w14:textId="77777777" w:rsidR="00417B21" w:rsidRPr="00417B21" w:rsidRDefault="00417B21" w:rsidP="00FD6799">
      <w:pPr>
        <w:pStyle w:val="Prrafodelista"/>
        <w:numPr>
          <w:ilvl w:val="0"/>
          <w:numId w:val="7"/>
        </w:numPr>
        <w:spacing w:before="0" w:after="0"/>
        <w:ind w:left="993" w:hanging="284"/>
        <w:rPr>
          <w:rFonts w:cs="Calibri"/>
          <w:b/>
          <w:bCs/>
          <w:lang w:eastAsia="es-CO"/>
        </w:rPr>
      </w:pPr>
      <w:r w:rsidRPr="00417B21">
        <w:rPr>
          <w:rFonts w:cs="Calibri"/>
          <w:b/>
          <w:bCs/>
          <w:lang w:eastAsia="es-CO"/>
        </w:rPr>
        <w:t>Detallista</w:t>
      </w:r>
    </w:p>
    <w:p w14:paraId="3A1F637B" w14:textId="63F4B8D5" w:rsidR="00417B21" w:rsidRDefault="00417B21" w:rsidP="00FD6799">
      <w:pPr>
        <w:spacing w:before="0" w:after="0"/>
        <w:rPr>
          <w:rFonts w:cs="Calibri"/>
          <w:lang w:eastAsia="es-CO"/>
        </w:rPr>
      </w:pPr>
      <w:r w:rsidRPr="00417B21">
        <w:rPr>
          <w:rFonts w:cs="Calibri"/>
          <w:lang w:eastAsia="es-CO"/>
        </w:rPr>
        <w:t>Traer hacia el punto de venta, mostrar las ventajas que posee el establecimiento, alcanzar una imagen determinada, posicionar el punto de venta, motivar la visita a la tienda y tener compras a futuro, dar eficacia y animación al establecimiento.</w:t>
      </w:r>
    </w:p>
    <w:p w14:paraId="0D396684" w14:textId="77777777" w:rsidR="00417B21" w:rsidRPr="00417B21" w:rsidRDefault="00417B21" w:rsidP="00FD6799">
      <w:pPr>
        <w:pStyle w:val="Prrafodelista"/>
        <w:numPr>
          <w:ilvl w:val="0"/>
          <w:numId w:val="7"/>
        </w:numPr>
        <w:spacing w:before="0" w:after="0"/>
        <w:ind w:left="993" w:hanging="284"/>
        <w:rPr>
          <w:rFonts w:cs="Calibri"/>
          <w:b/>
          <w:bCs/>
          <w:lang w:eastAsia="es-CO"/>
        </w:rPr>
      </w:pPr>
      <w:r w:rsidRPr="00417B21">
        <w:rPr>
          <w:rFonts w:cs="Calibri"/>
          <w:b/>
          <w:bCs/>
          <w:lang w:eastAsia="es-CO"/>
        </w:rPr>
        <w:t>Fabricantes</w:t>
      </w:r>
    </w:p>
    <w:p w14:paraId="44ECD4BB" w14:textId="6E1E9B1C" w:rsidR="00417B21" w:rsidRDefault="00417B21" w:rsidP="00FD6799">
      <w:pPr>
        <w:spacing w:before="0" w:after="0"/>
        <w:rPr>
          <w:rFonts w:cs="Calibri"/>
          <w:lang w:eastAsia="es-CO"/>
        </w:rPr>
      </w:pPr>
      <w:r w:rsidRPr="00417B21">
        <w:rPr>
          <w:rFonts w:cs="Calibri"/>
          <w:lang w:eastAsia="es-CO"/>
        </w:rPr>
        <w:t>Incrementar sus marcas o productos en el punto de venta, diferenciarlos de la competencia, conseguir ubicaciones idóneas dentro del punto de venta, recalcar visualmente las propiedades del producto.</w:t>
      </w:r>
    </w:p>
    <w:p w14:paraId="31CA2FC3" w14:textId="77777777" w:rsidR="00417B21" w:rsidRPr="00417B21" w:rsidRDefault="00417B21" w:rsidP="00FD6799">
      <w:pPr>
        <w:pStyle w:val="Prrafodelista"/>
        <w:numPr>
          <w:ilvl w:val="0"/>
          <w:numId w:val="7"/>
        </w:numPr>
        <w:spacing w:before="0" w:after="0"/>
        <w:ind w:left="993" w:hanging="284"/>
        <w:rPr>
          <w:rFonts w:cs="Calibri"/>
          <w:b/>
          <w:bCs/>
          <w:lang w:eastAsia="es-CO"/>
        </w:rPr>
      </w:pPr>
      <w:r w:rsidRPr="00417B21">
        <w:rPr>
          <w:rFonts w:cs="Calibri"/>
          <w:b/>
          <w:bCs/>
          <w:lang w:eastAsia="es-CO"/>
        </w:rPr>
        <w:t>Consumidor</w:t>
      </w:r>
    </w:p>
    <w:p w14:paraId="57E2BDEF" w14:textId="03ABCA27" w:rsidR="00417B21" w:rsidRDefault="00C47ADE" w:rsidP="00FD6799">
      <w:pPr>
        <w:spacing w:before="0" w:after="0"/>
        <w:rPr>
          <w:rFonts w:cs="Calibri"/>
          <w:lang w:eastAsia="es-CO"/>
        </w:rPr>
      </w:pPr>
      <w:r w:rsidRPr="00C47ADE">
        <w:rPr>
          <w:rFonts w:cs="Calibri"/>
          <w:lang w:eastAsia="es-CO"/>
        </w:rPr>
        <w:t>García (2015) explica que, aunque el establecimiento sea de autoservicio, el consumidor generalmente necesita orientación e información para encontrar y seleccionar los productos.</w:t>
      </w:r>
    </w:p>
    <w:p w14:paraId="7B485151" w14:textId="77777777" w:rsidR="0005395D" w:rsidRDefault="0005395D" w:rsidP="00FD6799">
      <w:pPr>
        <w:spacing w:before="0" w:after="0"/>
        <w:rPr>
          <w:rFonts w:cs="Calibri"/>
          <w:lang w:eastAsia="es-CO"/>
        </w:rPr>
      </w:pPr>
    </w:p>
    <w:p w14:paraId="241EBD25" w14:textId="3409E289" w:rsidR="0005395D" w:rsidRPr="0005395D" w:rsidRDefault="00C17161" w:rsidP="00540D8B">
      <w:pPr>
        <w:pStyle w:val="Ttulo2"/>
      </w:pPr>
      <w:bookmarkStart w:id="10" w:name="_Toc238548203"/>
      <w:r>
        <w:lastRenderedPageBreak/>
        <w:t xml:space="preserve">1.2. </w:t>
      </w:r>
      <w:r w:rsidR="0005395D" w:rsidRPr="0005395D">
        <w:t>Características de la publicidad en el punto de venta</w:t>
      </w:r>
      <w:bookmarkEnd w:id="10"/>
    </w:p>
    <w:p w14:paraId="49B4A8C6" w14:textId="269B6A95" w:rsidR="0005395D" w:rsidRDefault="0005395D" w:rsidP="00FD6799">
      <w:pPr>
        <w:spacing w:before="0" w:after="0"/>
        <w:rPr>
          <w:rFonts w:cs="Calibri"/>
          <w:lang w:eastAsia="es-CO"/>
        </w:rPr>
      </w:pPr>
      <w:r w:rsidRPr="0005395D">
        <w:rPr>
          <w:rFonts w:cs="Calibri"/>
          <w:lang w:eastAsia="es-CO"/>
        </w:rPr>
        <w:t>Ahora, profundizaremos en las características que debe tener dicha publicidad:</w:t>
      </w:r>
    </w:p>
    <w:p w14:paraId="33CD73CA" w14:textId="77777777" w:rsidR="0005395D" w:rsidRPr="0005395D" w:rsidRDefault="0005395D">
      <w:pPr>
        <w:pStyle w:val="Prrafodelista"/>
        <w:numPr>
          <w:ilvl w:val="0"/>
          <w:numId w:val="9"/>
        </w:numPr>
        <w:spacing w:before="0" w:after="0"/>
        <w:rPr>
          <w:rFonts w:cs="Calibri"/>
          <w:lang w:eastAsia="es-CO"/>
        </w:rPr>
      </w:pPr>
      <w:r w:rsidRPr="0005395D">
        <w:rPr>
          <w:rFonts w:cs="Calibri"/>
          <w:lang w:eastAsia="es-CO"/>
        </w:rPr>
        <w:t>Debe estar ubicada en el interior del establecimiento, al lado del producto exhibido o promocionado.</w:t>
      </w:r>
    </w:p>
    <w:p w14:paraId="3B69A155" w14:textId="77777777" w:rsidR="0005395D" w:rsidRPr="0005395D" w:rsidRDefault="0005395D">
      <w:pPr>
        <w:pStyle w:val="Prrafodelista"/>
        <w:numPr>
          <w:ilvl w:val="0"/>
          <w:numId w:val="9"/>
        </w:numPr>
        <w:spacing w:before="0" w:after="0"/>
        <w:rPr>
          <w:rFonts w:cs="Calibri"/>
          <w:lang w:eastAsia="es-CO"/>
        </w:rPr>
      </w:pPr>
      <w:r w:rsidRPr="0005395D">
        <w:rPr>
          <w:rFonts w:cs="Calibri"/>
          <w:lang w:eastAsia="es-CO"/>
        </w:rPr>
        <w:t>Los tamaños dependen del área disponible en el local, tanto en medidas como en costos.</w:t>
      </w:r>
    </w:p>
    <w:p w14:paraId="7A23465A" w14:textId="08CD72C9" w:rsidR="0005395D" w:rsidRPr="0005395D" w:rsidRDefault="0005395D">
      <w:pPr>
        <w:pStyle w:val="Prrafodelista"/>
        <w:numPr>
          <w:ilvl w:val="0"/>
          <w:numId w:val="9"/>
        </w:numPr>
        <w:spacing w:before="0" w:after="0"/>
        <w:rPr>
          <w:rFonts w:cs="Calibri"/>
          <w:lang w:eastAsia="es-CO"/>
        </w:rPr>
      </w:pPr>
      <w:r w:rsidRPr="0005395D">
        <w:rPr>
          <w:rFonts w:cs="Calibri"/>
          <w:lang w:eastAsia="es-CO"/>
        </w:rPr>
        <w:t>Tiene grafismos publicitarios que fortalecen la identidad de la marca del fabricante y/o producto promocionado.</w:t>
      </w:r>
    </w:p>
    <w:p w14:paraId="6F616FE7" w14:textId="77777777" w:rsidR="0005395D" w:rsidRPr="0005395D" w:rsidRDefault="0005395D">
      <w:pPr>
        <w:pStyle w:val="Prrafodelista"/>
        <w:numPr>
          <w:ilvl w:val="0"/>
          <w:numId w:val="9"/>
        </w:numPr>
        <w:spacing w:before="0" w:after="0"/>
        <w:rPr>
          <w:rFonts w:cs="Calibri"/>
          <w:lang w:eastAsia="es-CO"/>
        </w:rPr>
      </w:pPr>
      <w:r w:rsidRPr="0005395D">
        <w:rPr>
          <w:rFonts w:cs="Calibri"/>
          <w:lang w:eastAsia="es-CO"/>
        </w:rPr>
        <w:t>Tiene un sistema que admite el posicionamiento y ubicación en el establecimiento.</w:t>
      </w:r>
    </w:p>
    <w:p w14:paraId="56F2378D" w14:textId="20BF6BDC" w:rsidR="0005395D" w:rsidRDefault="0005395D">
      <w:pPr>
        <w:pStyle w:val="Prrafodelista"/>
        <w:numPr>
          <w:ilvl w:val="0"/>
          <w:numId w:val="9"/>
        </w:numPr>
        <w:spacing w:before="0" w:after="0"/>
        <w:rPr>
          <w:rFonts w:cs="Calibri"/>
          <w:lang w:eastAsia="es-CO"/>
        </w:rPr>
      </w:pPr>
      <w:r w:rsidRPr="0005395D">
        <w:rPr>
          <w:rFonts w:cs="Calibri"/>
          <w:lang w:eastAsia="es-CO"/>
        </w:rPr>
        <w:t>Responde, por lo general, a escenarios donde existan modas, tendencias y fechas especiales, por lo que posee una gran rotación, permitiendo la renovación constante de publicidad, al mismo tiempo que mejora la percepción del usuario / comprador.</w:t>
      </w:r>
    </w:p>
    <w:p w14:paraId="7724FEE5" w14:textId="5C101067" w:rsidR="00A405FB" w:rsidRDefault="00A405FB" w:rsidP="00FD6799">
      <w:pPr>
        <w:spacing w:before="0" w:after="0"/>
        <w:rPr>
          <w:rFonts w:cs="Calibri"/>
          <w:lang w:eastAsia="es-CO"/>
        </w:rPr>
      </w:pPr>
      <w:r w:rsidRPr="00A405FB">
        <w:rPr>
          <w:rFonts w:cs="Calibri"/>
          <w:lang w:eastAsia="es-CO"/>
        </w:rPr>
        <w:t>Además, García (2015) explica que la publicidad en el punto de venta puede presentar diversas formas, estilos y materiales. Las formas y los estilos pueden ser abstractos o simbólicos, pero deben ser coherentes con la identidad de la marca o del producto y tener en cuenta las características del público al que se dirigen. Para elaborar estos materiales publicitarios se pueden utilizar plástico, vidrio, metal, cristal, madera, cartón, papel o cerámica.</w:t>
      </w:r>
    </w:p>
    <w:p w14:paraId="19D45EDC" w14:textId="77777777" w:rsidR="00AA3014" w:rsidRPr="0005395D" w:rsidRDefault="00AA3014" w:rsidP="00363144">
      <w:pPr>
        <w:spacing w:before="0" w:after="0"/>
        <w:rPr>
          <w:rFonts w:cs="Calibri"/>
          <w:lang w:eastAsia="es-CO"/>
        </w:rPr>
      </w:pPr>
    </w:p>
    <w:p w14:paraId="48EFA220" w14:textId="54374E51" w:rsidR="0005395D" w:rsidRPr="0005395D" w:rsidRDefault="00C17161" w:rsidP="00540D8B">
      <w:pPr>
        <w:pStyle w:val="Ttulo2"/>
      </w:pPr>
      <w:bookmarkStart w:id="11" w:name="_Toc238548204"/>
      <w:r>
        <w:t xml:space="preserve">1.3. </w:t>
      </w:r>
      <w:r w:rsidR="0005395D" w:rsidRPr="0005395D">
        <w:t>Promoción</w:t>
      </w:r>
      <w:bookmarkEnd w:id="11"/>
    </w:p>
    <w:p w14:paraId="5CC964FE" w14:textId="075677E0" w:rsidR="0005395D" w:rsidRDefault="0005395D" w:rsidP="00FD6799">
      <w:pPr>
        <w:spacing w:before="0" w:after="0"/>
        <w:ind w:firstLine="708"/>
        <w:rPr>
          <w:rFonts w:cs="Calibri"/>
          <w:lang w:eastAsia="es-CO"/>
        </w:rPr>
      </w:pPr>
      <w:r w:rsidRPr="0005395D">
        <w:rPr>
          <w:rFonts w:cs="Calibri"/>
          <w:lang w:eastAsia="es-CO"/>
        </w:rPr>
        <w:t>La promoción es un plan integral de </w:t>
      </w:r>
      <w:r w:rsidRPr="0005395D">
        <w:rPr>
          <w:rStyle w:val="Extranjerismo"/>
          <w:lang w:eastAsia="es-CO"/>
        </w:rPr>
        <w:t>marketing </w:t>
      </w:r>
      <w:r w:rsidRPr="0005395D">
        <w:rPr>
          <w:rFonts w:cs="Calibri"/>
          <w:lang w:eastAsia="es-CO"/>
        </w:rPr>
        <w:t>que tiene corta duración, que se destina para el logro de objetivos delimitados de manera específica por la marca. Se considera un plan integral de </w:t>
      </w:r>
      <w:r w:rsidRPr="0005395D">
        <w:rPr>
          <w:rStyle w:val="Extranjerismo"/>
          <w:lang w:eastAsia="es-CO"/>
        </w:rPr>
        <w:t>marketing</w:t>
      </w:r>
      <w:r w:rsidRPr="0005395D">
        <w:rPr>
          <w:rFonts w:cs="Calibri"/>
          <w:lang w:eastAsia="es-CO"/>
        </w:rPr>
        <w:t xml:space="preserve">, puesto que su elaboración involucra la toma </w:t>
      </w:r>
      <w:r w:rsidRPr="0005395D">
        <w:rPr>
          <w:rFonts w:cs="Calibri"/>
          <w:lang w:eastAsia="es-CO"/>
        </w:rPr>
        <w:lastRenderedPageBreak/>
        <w:t>de decisiones sobre todas las variables del </w:t>
      </w:r>
      <w:r w:rsidRPr="0005395D">
        <w:rPr>
          <w:rStyle w:val="Extranjerismo"/>
          <w:lang w:eastAsia="es-CO"/>
        </w:rPr>
        <w:t>mix </w:t>
      </w:r>
      <w:r w:rsidRPr="0005395D">
        <w:rPr>
          <w:rFonts w:cs="Calibri"/>
          <w:lang w:eastAsia="es-CO"/>
        </w:rPr>
        <w:t>de </w:t>
      </w:r>
      <w:r w:rsidRPr="0005395D">
        <w:rPr>
          <w:rStyle w:val="Extranjerismo"/>
          <w:lang w:eastAsia="es-CO"/>
        </w:rPr>
        <w:t>marketing.</w:t>
      </w:r>
      <w:r w:rsidRPr="0005395D">
        <w:rPr>
          <w:rFonts w:cs="Calibri"/>
          <w:lang w:eastAsia="es-CO"/>
        </w:rPr>
        <w:t xml:space="preserve"> Los objetivos de una promoción deben ser muy bien definidos y además concretos.</w:t>
      </w:r>
    </w:p>
    <w:p w14:paraId="586AA148" w14:textId="715C90BA" w:rsidR="0005395D" w:rsidRPr="0039043D" w:rsidRDefault="0005395D" w:rsidP="0039043D">
      <w:pPr>
        <w:spacing w:before="0" w:after="0"/>
        <w:rPr>
          <w:rFonts w:cs="Calibri"/>
          <w:b/>
          <w:bCs/>
          <w:lang w:eastAsia="es-CO"/>
        </w:rPr>
      </w:pPr>
      <w:r w:rsidRPr="0039043D">
        <w:rPr>
          <w:rFonts w:cs="Calibri"/>
          <w:b/>
          <w:bCs/>
          <w:lang w:eastAsia="es-CO"/>
        </w:rPr>
        <w:t>Técnicas de promoción</w:t>
      </w:r>
    </w:p>
    <w:p w14:paraId="466F3AB7" w14:textId="5F00A9FE" w:rsidR="005F5707" w:rsidRDefault="009114B8" w:rsidP="00FD6799">
      <w:pPr>
        <w:spacing w:before="0" w:after="0"/>
        <w:rPr>
          <w:rFonts w:cs="Calibri"/>
          <w:lang w:eastAsia="es-CO"/>
        </w:rPr>
      </w:pPr>
      <w:r w:rsidRPr="009114B8">
        <w:rPr>
          <w:rFonts w:cs="Calibri"/>
          <w:lang w:eastAsia="es-CO"/>
        </w:rPr>
        <w:t>Área del </w:t>
      </w:r>
      <w:r w:rsidRPr="009A6D88">
        <w:rPr>
          <w:rStyle w:val="Extranjerismo"/>
          <w:lang w:eastAsia="es-CO"/>
        </w:rPr>
        <w:t>marketing</w:t>
      </w:r>
      <w:r w:rsidRPr="009114B8">
        <w:rPr>
          <w:rStyle w:val="Extranjerismo"/>
          <w:lang w:eastAsia="es-CO"/>
        </w:rPr>
        <w:t> </w:t>
      </w:r>
      <w:r w:rsidRPr="009114B8">
        <w:rPr>
          <w:rFonts w:cs="Calibri"/>
          <w:lang w:eastAsia="es-CO"/>
        </w:rPr>
        <w:t>donde se debe entregar una gran dosis de creatividad para lograr mejores resultados. Entre las diferentes técnicas se pueden destacar las siguientes:</w:t>
      </w:r>
    </w:p>
    <w:p w14:paraId="0423790E" w14:textId="77777777" w:rsidR="009D4D4B" w:rsidRPr="0039043D" w:rsidRDefault="009D4D4B" w:rsidP="00D20BF0">
      <w:pPr>
        <w:pStyle w:val="Prrafodelista"/>
        <w:numPr>
          <w:ilvl w:val="0"/>
          <w:numId w:val="7"/>
        </w:numPr>
        <w:spacing w:before="0" w:after="0"/>
        <w:ind w:left="993" w:hanging="284"/>
        <w:rPr>
          <w:rFonts w:cs="Calibri"/>
          <w:b/>
          <w:bCs/>
          <w:lang w:eastAsia="es-CO"/>
        </w:rPr>
      </w:pPr>
      <w:r w:rsidRPr="0039043D">
        <w:rPr>
          <w:rFonts w:cs="Calibri"/>
          <w:b/>
          <w:bCs/>
          <w:lang w:eastAsia="es-CO"/>
        </w:rPr>
        <w:t>Eventos</w:t>
      </w:r>
    </w:p>
    <w:p w14:paraId="5DDCC7CF" w14:textId="5FE7CE26" w:rsidR="009D4D4B" w:rsidRDefault="009D4D4B" w:rsidP="00D20BF0">
      <w:pPr>
        <w:spacing w:before="0" w:after="0"/>
        <w:ind w:left="708" w:firstLine="361"/>
        <w:rPr>
          <w:rFonts w:cs="Calibri"/>
          <w:lang w:eastAsia="es-CO"/>
        </w:rPr>
      </w:pPr>
      <w:r w:rsidRPr="009D4D4B">
        <w:rPr>
          <w:rFonts w:cs="Calibri"/>
          <w:lang w:eastAsia="es-CO"/>
        </w:rPr>
        <w:t>Son herramientas que sirven de forma estratégica para una promoción e información de gran valor y que posee características propias y diferentes. Es un acto de comunicación motivado por la necesidad de transmitir un mensaje específico a un público determinado y limitado en cuanto al número.</w:t>
      </w:r>
    </w:p>
    <w:p w14:paraId="26CF5331" w14:textId="77777777" w:rsidR="009D4D4B" w:rsidRPr="009D4D4B" w:rsidRDefault="009D4D4B" w:rsidP="00D20BF0">
      <w:pPr>
        <w:pStyle w:val="Prrafodelista"/>
        <w:numPr>
          <w:ilvl w:val="0"/>
          <w:numId w:val="7"/>
        </w:numPr>
        <w:spacing w:before="0" w:after="0"/>
        <w:ind w:left="993" w:hanging="284"/>
        <w:rPr>
          <w:rFonts w:cs="Calibri"/>
          <w:b/>
          <w:bCs/>
          <w:lang w:eastAsia="es-CO"/>
        </w:rPr>
      </w:pPr>
      <w:r w:rsidRPr="009D4D4B">
        <w:rPr>
          <w:rFonts w:cs="Calibri"/>
          <w:b/>
          <w:bCs/>
          <w:lang w:eastAsia="es-CO"/>
        </w:rPr>
        <w:t>Concursos</w:t>
      </w:r>
    </w:p>
    <w:p w14:paraId="230B9E65" w14:textId="7AB74CDF" w:rsidR="009D4D4B" w:rsidRDefault="009D4D4B" w:rsidP="00D20BF0">
      <w:pPr>
        <w:spacing w:before="0" w:after="0"/>
        <w:ind w:left="708" w:firstLine="285"/>
        <w:rPr>
          <w:rFonts w:cs="Calibri"/>
          <w:lang w:eastAsia="es-CO"/>
        </w:rPr>
      </w:pPr>
      <w:r w:rsidRPr="009D4D4B">
        <w:rPr>
          <w:rFonts w:cs="Calibri"/>
          <w:lang w:eastAsia="es-CO"/>
        </w:rPr>
        <w:t>Es una de las técnicas más usadas y aún hoy continúa entregando grandes resultados a las empresas, porque, por lo general, requiere de una activa participación de las personas concursantes.</w:t>
      </w:r>
    </w:p>
    <w:p w14:paraId="360628B4" w14:textId="5E970A87" w:rsidR="009D4D4B" w:rsidRPr="00D20BF0" w:rsidRDefault="009D4D4B">
      <w:pPr>
        <w:pStyle w:val="Prrafodelista"/>
        <w:numPr>
          <w:ilvl w:val="0"/>
          <w:numId w:val="31"/>
        </w:numPr>
        <w:spacing w:before="0" w:after="0"/>
        <w:ind w:left="1134"/>
        <w:rPr>
          <w:rFonts w:cs="Calibri"/>
          <w:b/>
          <w:bCs/>
          <w:lang w:eastAsia="es-CO"/>
        </w:rPr>
      </w:pPr>
      <w:r w:rsidRPr="00D20BF0">
        <w:rPr>
          <w:rFonts w:cs="Calibri"/>
          <w:b/>
          <w:bCs/>
          <w:lang w:eastAsia="es-CO"/>
        </w:rPr>
        <w:t xml:space="preserve">Programas de fidelización </w:t>
      </w:r>
      <w:proofErr w:type="spellStart"/>
      <w:r w:rsidRPr="00D20BF0">
        <w:rPr>
          <w:rStyle w:val="Extranjerismo"/>
          <w:b/>
          <w:bCs/>
          <w:lang w:val="es-CO" w:eastAsia="es-CO"/>
        </w:rPr>
        <w:t>focus</w:t>
      </w:r>
      <w:proofErr w:type="spellEnd"/>
      <w:r w:rsidRPr="00D20BF0">
        <w:rPr>
          <w:rStyle w:val="Extranjerismo"/>
          <w:b/>
          <w:bCs/>
          <w:lang w:val="es-CO" w:eastAsia="es-CO"/>
        </w:rPr>
        <w:t xml:space="preserve"> </w:t>
      </w:r>
      <w:proofErr w:type="spellStart"/>
      <w:r w:rsidRPr="00D20BF0">
        <w:rPr>
          <w:rStyle w:val="Extranjerismo"/>
          <w:b/>
          <w:bCs/>
          <w:lang w:val="es-CO" w:eastAsia="es-CO"/>
        </w:rPr>
        <w:t>c</w:t>
      </w:r>
      <w:r w:rsidR="00BD486F">
        <w:rPr>
          <w:rStyle w:val="Extranjerismo"/>
          <w:b/>
          <w:bCs/>
          <w:lang w:val="es-CO" w:eastAsia="es-CO"/>
        </w:rPr>
        <w:t>u</w:t>
      </w:r>
      <w:r w:rsidRPr="00D20BF0">
        <w:rPr>
          <w:rStyle w:val="Extranjerismo"/>
          <w:b/>
          <w:bCs/>
          <w:lang w:val="es-CO" w:eastAsia="es-CO"/>
        </w:rPr>
        <w:t>st</w:t>
      </w:r>
      <w:r w:rsidR="00BD486F">
        <w:rPr>
          <w:rStyle w:val="Extranjerismo"/>
          <w:b/>
          <w:bCs/>
          <w:lang w:val="es-CO" w:eastAsia="es-CO"/>
        </w:rPr>
        <w:t>o</w:t>
      </w:r>
      <w:r w:rsidRPr="00D20BF0">
        <w:rPr>
          <w:rStyle w:val="Extranjerismo"/>
          <w:b/>
          <w:bCs/>
          <w:lang w:val="es-CO" w:eastAsia="es-CO"/>
        </w:rPr>
        <w:t>mer</w:t>
      </w:r>
      <w:proofErr w:type="spellEnd"/>
    </w:p>
    <w:p w14:paraId="2EA382AB" w14:textId="25545430" w:rsidR="009D4D4B" w:rsidRDefault="009D4D4B" w:rsidP="00D20BF0">
      <w:pPr>
        <w:spacing w:before="0" w:after="0"/>
        <w:ind w:left="708" w:firstLine="361"/>
        <w:rPr>
          <w:rFonts w:cs="Calibri"/>
          <w:lang w:eastAsia="es-CO"/>
        </w:rPr>
      </w:pPr>
      <w:r w:rsidRPr="009D4D4B">
        <w:rPr>
          <w:rFonts w:cs="Calibri"/>
          <w:lang w:eastAsia="es-CO"/>
        </w:rPr>
        <w:t xml:space="preserve">En la actualidad el cliente es el eje central de toda estrategia comercial, por eso, bajo el apelativo de </w:t>
      </w:r>
      <w:r w:rsidRPr="009A6D88">
        <w:rPr>
          <w:rStyle w:val="Extranjerismo"/>
          <w:lang w:eastAsia="es-CO"/>
        </w:rPr>
        <w:t>marketing</w:t>
      </w:r>
      <w:r w:rsidRPr="009D4D4B">
        <w:rPr>
          <w:rFonts w:cs="Calibri"/>
          <w:lang w:eastAsia="es-CO"/>
        </w:rPr>
        <w:t xml:space="preserve"> relacional, esta actividad ha estado en crecimiento. Se trata de una estrategia de mercadeo que se establece por una marca con el objetivo de premiar el comportamiento de compra de los clientes, generando un sentido de lealtad y pertenencia hacia la marca.</w:t>
      </w:r>
    </w:p>
    <w:p w14:paraId="6B57664D" w14:textId="77777777" w:rsidR="009D4D4B" w:rsidRDefault="009D4D4B" w:rsidP="00D20BF0">
      <w:pPr>
        <w:pStyle w:val="Prrafodelista"/>
        <w:numPr>
          <w:ilvl w:val="0"/>
          <w:numId w:val="7"/>
        </w:numPr>
        <w:spacing w:before="0" w:after="0"/>
        <w:ind w:left="1134"/>
        <w:rPr>
          <w:rFonts w:cs="Calibri"/>
          <w:b/>
          <w:bCs/>
          <w:lang w:eastAsia="es-CO"/>
        </w:rPr>
      </w:pPr>
      <w:r w:rsidRPr="009D4D4B">
        <w:rPr>
          <w:rFonts w:cs="Calibri"/>
          <w:b/>
          <w:bCs/>
          <w:lang w:eastAsia="es-CO"/>
        </w:rPr>
        <w:t>Promociones económicas</w:t>
      </w:r>
    </w:p>
    <w:p w14:paraId="02858A34" w14:textId="4908A2B9" w:rsidR="009D4D4B" w:rsidRPr="009D4D4B" w:rsidRDefault="009D4D4B" w:rsidP="00D20BF0">
      <w:pPr>
        <w:spacing w:before="0" w:after="0"/>
        <w:ind w:left="708" w:firstLine="426"/>
        <w:rPr>
          <w:rFonts w:cs="Calibri"/>
          <w:b/>
          <w:bCs/>
          <w:lang w:eastAsia="es-CO"/>
        </w:rPr>
      </w:pPr>
      <w:r w:rsidRPr="009D4D4B">
        <w:rPr>
          <w:rFonts w:cs="Calibri"/>
          <w:lang w:eastAsia="es-CO"/>
        </w:rPr>
        <w:t>Se refiere a todas aquellas promociones que tienen un premio económico como por ejemplo un descuento, rebajas, ofertas, 2 x 1, productos gratis, cupones con descuento, etc.</w:t>
      </w:r>
    </w:p>
    <w:p w14:paraId="75915170" w14:textId="77777777" w:rsidR="009D4D4B" w:rsidRPr="009D4D4B" w:rsidRDefault="009D4D4B" w:rsidP="00D20BF0">
      <w:pPr>
        <w:pStyle w:val="Prrafodelista"/>
        <w:numPr>
          <w:ilvl w:val="0"/>
          <w:numId w:val="7"/>
        </w:numPr>
        <w:spacing w:before="0" w:after="0"/>
        <w:ind w:left="1134"/>
        <w:rPr>
          <w:rFonts w:cs="Calibri"/>
          <w:b/>
          <w:bCs/>
          <w:lang w:eastAsia="es-CO"/>
        </w:rPr>
      </w:pPr>
      <w:r w:rsidRPr="009D4D4B">
        <w:rPr>
          <w:rFonts w:cs="Calibri"/>
          <w:b/>
          <w:bCs/>
          <w:lang w:eastAsia="es-CO"/>
        </w:rPr>
        <w:lastRenderedPageBreak/>
        <w:t>Promociones del producto</w:t>
      </w:r>
    </w:p>
    <w:p w14:paraId="50048B60" w14:textId="62EE20C2" w:rsidR="009D4D4B" w:rsidRDefault="009D4D4B" w:rsidP="00D20BF0">
      <w:pPr>
        <w:spacing w:before="0" w:after="0"/>
        <w:ind w:left="708" w:firstLine="426"/>
        <w:rPr>
          <w:rFonts w:cs="Calibri"/>
          <w:lang w:eastAsia="es-CO"/>
        </w:rPr>
      </w:pPr>
      <w:r w:rsidRPr="009D4D4B">
        <w:rPr>
          <w:rFonts w:cs="Calibri"/>
          <w:lang w:eastAsia="es-CO"/>
        </w:rPr>
        <w:t xml:space="preserve">Se refiere a la técnica llamada </w:t>
      </w:r>
      <w:r w:rsidRPr="009D4D4B">
        <w:rPr>
          <w:rStyle w:val="Extranjerismo"/>
          <w:lang w:eastAsia="es-CO"/>
        </w:rPr>
        <w:t>sampling,</w:t>
      </w:r>
      <w:r w:rsidRPr="009D4D4B">
        <w:rPr>
          <w:rFonts w:cs="Calibri"/>
          <w:lang w:eastAsia="es-CO"/>
        </w:rPr>
        <w:t xml:space="preserve"> es decir, la distribución de muestras gratuitas de un producto para captar nuevos clientes. Puede existir una mayor entrega de productos por el mismo precio, tener degustaciones e incluso regalos de producto.</w:t>
      </w:r>
    </w:p>
    <w:p w14:paraId="633920BC" w14:textId="275F8F84" w:rsidR="009D4D4B" w:rsidRDefault="009D4D4B" w:rsidP="00763E18">
      <w:pPr>
        <w:spacing w:before="0" w:after="0"/>
        <w:ind w:left="708" w:firstLine="426"/>
        <w:rPr>
          <w:rFonts w:cs="Calibri"/>
          <w:lang w:eastAsia="es-CO"/>
        </w:rPr>
      </w:pPr>
      <w:r w:rsidRPr="009D4D4B">
        <w:rPr>
          <w:rFonts w:cs="Calibri"/>
          <w:lang w:eastAsia="es-CO"/>
        </w:rPr>
        <w:t>Los siguientes son los dos tipos de promoción:</w:t>
      </w:r>
    </w:p>
    <w:p w14:paraId="0D275DB1" w14:textId="3938D79B" w:rsidR="009D4D4B" w:rsidRPr="00551FF9" w:rsidRDefault="009D4D4B">
      <w:pPr>
        <w:pStyle w:val="Prrafodelista"/>
        <w:numPr>
          <w:ilvl w:val="0"/>
          <w:numId w:val="19"/>
        </w:numPr>
        <w:spacing w:before="0" w:after="0"/>
        <w:rPr>
          <w:rFonts w:cs="Calibri"/>
          <w:b/>
          <w:bCs/>
          <w:lang w:eastAsia="es-CO"/>
        </w:rPr>
      </w:pPr>
      <w:r w:rsidRPr="00551FF9">
        <w:rPr>
          <w:rFonts w:cs="Calibri"/>
          <w:b/>
          <w:bCs/>
          <w:lang w:eastAsia="es-CO"/>
        </w:rPr>
        <w:t>Promoción de ventas</w:t>
      </w:r>
    </w:p>
    <w:p w14:paraId="59B73866" w14:textId="77777777" w:rsidR="00763E18" w:rsidRDefault="009D4D4B" w:rsidP="00763E18">
      <w:pPr>
        <w:spacing w:before="0" w:after="0"/>
        <w:ind w:left="1134" w:firstLine="427"/>
        <w:rPr>
          <w:rFonts w:cs="Calibri"/>
          <w:lang w:eastAsia="es-CO"/>
        </w:rPr>
      </w:pPr>
      <w:r w:rsidRPr="009D4D4B">
        <w:rPr>
          <w:rFonts w:cs="Calibri"/>
          <w:lang w:eastAsia="es-CO"/>
        </w:rPr>
        <w:t>Consiste en un grupo de estímulos que, principalmente, están diseñados a corto plazo y, por tanto, son herramientas diseñadas para provocar la compra rápida de determinados productos o servicios por parte de los clientes. Se refiere al conjunto de técnicas que son diferentes a la venta personal o a la publicidad que incitan a una acción de compra por parte de los clientes proporcionando un aumento en las ventas y una mayor eficacia en los canales de distribución.</w:t>
      </w:r>
    </w:p>
    <w:p w14:paraId="703C88F7" w14:textId="77777777" w:rsidR="00763E18" w:rsidRDefault="009D4D4B" w:rsidP="00763E18">
      <w:pPr>
        <w:spacing w:before="0" w:after="0"/>
        <w:ind w:left="1134" w:firstLine="427"/>
        <w:rPr>
          <w:rFonts w:cs="Calibri"/>
          <w:lang w:eastAsia="es-CO"/>
        </w:rPr>
      </w:pPr>
      <w:r w:rsidRPr="009D4D4B">
        <w:rPr>
          <w:rFonts w:cs="Calibri"/>
          <w:lang w:eastAsia="es-CO"/>
        </w:rPr>
        <w:t>Los instrumentos de promoción de ventas varían según sean los objetivos específicos trazados por cada empresa. Por ejemplo, una muestra gratis incita a probar el producto, mientras que un servicio gratis genera una sólida relación a largo plazo con el detallista.</w:t>
      </w:r>
    </w:p>
    <w:p w14:paraId="70024B6A" w14:textId="22A00716" w:rsidR="009D4D4B" w:rsidRPr="009D4D4B" w:rsidRDefault="009D4D4B" w:rsidP="00763E18">
      <w:pPr>
        <w:spacing w:before="0" w:after="0"/>
        <w:ind w:left="1134" w:firstLine="427"/>
        <w:rPr>
          <w:rFonts w:cs="Calibri"/>
          <w:lang w:eastAsia="es-CO"/>
        </w:rPr>
      </w:pPr>
      <w:r w:rsidRPr="009D4D4B">
        <w:rPr>
          <w:rFonts w:cs="Calibri"/>
          <w:lang w:eastAsia="es-CO"/>
        </w:rPr>
        <w:t>Las acciones en la promoción de ventas invitan a poder añadir un aliciente para el cliente con el fin de optimizar la percepción del producto de su parte. Para tener eficacia en la promoción de ventas hay que tener en cuenta lo siguiente:</w:t>
      </w:r>
    </w:p>
    <w:p w14:paraId="6EDFF1F6" w14:textId="77777777" w:rsidR="009D4D4B" w:rsidRPr="009D4D4B" w:rsidRDefault="009D4D4B">
      <w:pPr>
        <w:pStyle w:val="Prrafodelista"/>
        <w:numPr>
          <w:ilvl w:val="0"/>
          <w:numId w:val="11"/>
        </w:numPr>
        <w:spacing w:before="0" w:after="0"/>
        <w:ind w:left="1843"/>
        <w:rPr>
          <w:rFonts w:cs="Calibri"/>
          <w:lang w:eastAsia="es-CO"/>
        </w:rPr>
      </w:pPr>
      <w:r w:rsidRPr="009D4D4B">
        <w:rPr>
          <w:rFonts w:cs="Calibri"/>
          <w:lang w:eastAsia="es-CO"/>
        </w:rPr>
        <w:t>Que sea conocida por el público. Usar la publicidad para que el cliente se entere.</w:t>
      </w:r>
    </w:p>
    <w:p w14:paraId="15536ED7" w14:textId="77777777" w:rsidR="009D4D4B" w:rsidRPr="009D4D4B" w:rsidRDefault="009D4D4B">
      <w:pPr>
        <w:pStyle w:val="Prrafodelista"/>
        <w:numPr>
          <w:ilvl w:val="0"/>
          <w:numId w:val="11"/>
        </w:numPr>
        <w:spacing w:before="0" w:after="0"/>
        <w:ind w:left="1843"/>
        <w:rPr>
          <w:rFonts w:cs="Calibri"/>
          <w:lang w:eastAsia="es-CO"/>
        </w:rPr>
      </w:pPr>
      <w:r w:rsidRPr="009D4D4B">
        <w:rPr>
          <w:rFonts w:cs="Calibri"/>
          <w:lang w:eastAsia="es-CO"/>
        </w:rPr>
        <w:lastRenderedPageBreak/>
        <w:t>Que sea comprendida. Las promociones que son complejas no las va a entender el cliente y por tanto su funcionamiento no será eficaz.</w:t>
      </w:r>
    </w:p>
    <w:p w14:paraId="0F5E33AC" w14:textId="523F3A2B" w:rsidR="009D4D4B" w:rsidRPr="009D4D4B" w:rsidRDefault="009D4D4B">
      <w:pPr>
        <w:pStyle w:val="Prrafodelista"/>
        <w:numPr>
          <w:ilvl w:val="0"/>
          <w:numId w:val="11"/>
        </w:numPr>
        <w:spacing w:before="0" w:after="0"/>
        <w:ind w:left="1843"/>
        <w:rPr>
          <w:rFonts w:cs="Calibri"/>
          <w:lang w:eastAsia="es-CO"/>
        </w:rPr>
      </w:pPr>
      <w:r w:rsidRPr="009D4D4B">
        <w:rPr>
          <w:rFonts w:cs="Calibri"/>
          <w:lang w:eastAsia="es-CO"/>
        </w:rPr>
        <w:t xml:space="preserve">Que incentive. </w:t>
      </w:r>
      <w:r w:rsidR="007E1812" w:rsidRPr="007E1812">
        <w:rPr>
          <w:rFonts w:cs="Calibri"/>
          <w:lang w:eastAsia="es-CO"/>
        </w:rPr>
        <w:t>El cliente debe sentirse atraído por la promoción, la cual debe influir en su decisión de compra.</w:t>
      </w:r>
    </w:p>
    <w:p w14:paraId="4EAAE427" w14:textId="5A28B33C" w:rsidR="009D4D4B" w:rsidRDefault="009D4D4B">
      <w:pPr>
        <w:pStyle w:val="Prrafodelista"/>
        <w:numPr>
          <w:ilvl w:val="0"/>
          <w:numId w:val="11"/>
        </w:numPr>
        <w:spacing w:before="0" w:after="0"/>
        <w:ind w:left="1843"/>
        <w:rPr>
          <w:rFonts w:cs="Calibri"/>
          <w:lang w:eastAsia="es-CO"/>
        </w:rPr>
      </w:pPr>
      <w:r w:rsidRPr="009D4D4B">
        <w:rPr>
          <w:rFonts w:cs="Calibri"/>
          <w:lang w:eastAsia="es-CO"/>
        </w:rPr>
        <w:t>Que sea alcanzable. Las promociones de venta resultan más exitosas cuando el cliente cree en ellas y siente suficientes garantías para la obtención del resultado esperado.</w:t>
      </w:r>
    </w:p>
    <w:p w14:paraId="139FC6BA" w14:textId="1CD29563" w:rsidR="009D4D4B" w:rsidRPr="009D4D4B" w:rsidRDefault="009D4D4B">
      <w:pPr>
        <w:pStyle w:val="Prrafodelista"/>
        <w:numPr>
          <w:ilvl w:val="0"/>
          <w:numId w:val="19"/>
        </w:numPr>
        <w:spacing w:before="0" w:after="0"/>
        <w:rPr>
          <w:rFonts w:cs="Calibri"/>
          <w:b/>
          <w:bCs/>
          <w:lang w:eastAsia="es-CO"/>
        </w:rPr>
      </w:pPr>
      <w:r w:rsidRPr="009D4D4B">
        <w:rPr>
          <w:rFonts w:cs="Calibri"/>
          <w:b/>
          <w:bCs/>
          <w:lang w:eastAsia="es-CO"/>
        </w:rPr>
        <w:t>Promoción estratégica</w:t>
      </w:r>
    </w:p>
    <w:p w14:paraId="73978F5B" w14:textId="77777777" w:rsidR="009D4D4B" w:rsidRPr="009D4D4B" w:rsidRDefault="009D4D4B" w:rsidP="00763E18">
      <w:pPr>
        <w:spacing w:before="0" w:after="0"/>
        <w:ind w:left="1134" w:firstLine="360"/>
        <w:rPr>
          <w:rFonts w:cs="Calibri"/>
          <w:lang w:eastAsia="es-CO"/>
        </w:rPr>
      </w:pPr>
      <w:r w:rsidRPr="009D4D4B">
        <w:rPr>
          <w:rFonts w:cs="Calibri"/>
          <w:lang w:eastAsia="es-CO"/>
        </w:rPr>
        <w:t>No busca necesariamente un aumento inmediato en las ventas, sino incentivar un comportamiento presente o futuro, como ofrecer un producto nuevo junto a uno conocido para que el cliente lo pruebe. También incluye campañas para motivar a empleados y personal de distribución, reducir el monto de crédito pactado con clientes, y promociones estratégicas para mejorar la imagen de la empresa (Zambrano, 2021).</w:t>
      </w:r>
    </w:p>
    <w:p w14:paraId="738CCD21" w14:textId="77777777" w:rsidR="00763E18" w:rsidRDefault="009D4D4B" w:rsidP="00763E18">
      <w:pPr>
        <w:spacing w:before="0" w:after="0"/>
        <w:ind w:left="1134" w:firstLine="360"/>
        <w:rPr>
          <w:rFonts w:cs="Calibri"/>
          <w:lang w:eastAsia="es-CO"/>
        </w:rPr>
      </w:pPr>
      <w:r w:rsidRPr="009D4D4B">
        <w:rPr>
          <w:rFonts w:cs="Calibri"/>
          <w:lang w:eastAsia="es-CO"/>
        </w:rPr>
        <w:t>Estas técnicas, integradas en el plan de mercadeo, buscan lograr objetivos específicos mediante estímulos y acciones temporales dirigidas a un público particular. Su finalidad es ofrecer al cliente un aliciente para que compre un producto o servicio lo más pronto posible, aumentando puntualmente las ventas (Burin, 2017).</w:t>
      </w:r>
    </w:p>
    <w:p w14:paraId="43545A6C" w14:textId="6EDDCB66" w:rsidR="009D4D4B" w:rsidRDefault="0043284F" w:rsidP="00763E18">
      <w:pPr>
        <w:spacing w:before="0" w:after="0"/>
        <w:ind w:left="1134" w:firstLine="360"/>
        <w:rPr>
          <w:rFonts w:cs="Calibri"/>
          <w:lang w:eastAsia="es-CO"/>
        </w:rPr>
      </w:pPr>
      <w:r>
        <w:rPr>
          <w:rFonts w:cs="Calibri"/>
          <w:lang w:eastAsia="es-CO"/>
        </w:rPr>
        <w:t>Las t</w:t>
      </w:r>
      <w:r w:rsidR="009D4D4B" w:rsidRPr="009D4D4B">
        <w:rPr>
          <w:rFonts w:cs="Calibri"/>
          <w:lang w:eastAsia="es-CO"/>
        </w:rPr>
        <w:t>écnicas promocionales incluyen regalos publicitarios, animación del punto de venta, tarjetas de fidelización, eventos, concursos, y lanzamientos de productos. Bien planificadas, estas herramientas pueden potenciar la imagen de la marca y se pueden usar a nivel estratégico a través de diversos canales de distribución y por empresas de cualquier tamaño, nacionales o internacionales.</w:t>
      </w:r>
    </w:p>
    <w:p w14:paraId="0DF1F5D4" w14:textId="1C041A5A" w:rsidR="009D4D4B" w:rsidRPr="00763E18" w:rsidRDefault="009D4D4B" w:rsidP="00763E18">
      <w:pPr>
        <w:spacing w:before="0" w:after="0"/>
        <w:rPr>
          <w:rFonts w:cs="Calibri"/>
          <w:b/>
          <w:bCs/>
          <w:lang w:eastAsia="es-CO"/>
        </w:rPr>
      </w:pPr>
      <w:r w:rsidRPr="00763E18">
        <w:rPr>
          <w:rFonts w:cs="Calibri"/>
          <w:b/>
          <w:bCs/>
          <w:lang w:eastAsia="es-CO"/>
        </w:rPr>
        <w:lastRenderedPageBreak/>
        <w:t>Variables para considerar</w:t>
      </w:r>
    </w:p>
    <w:p w14:paraId="7336D0D9" w14:textId="4DD0F6CC" w:rsidR="009D4D4B" w:rsidRDefault="009D4D4B" w:rsidP="00FD6799">
      <w:pPr>
        <w:spacing w:before="0" w:after="0"/>
        <w:rPr>
          <w:rFonts w:cs="Calibri"/>
          <w:lang w:eastAsia="es-CO"/>
        </w:rPr>
      </w:pPr>
      <w:r w:rsidRPr="009D4D4B">
        <w:rPr>
          <w:rFonts w:cs="Calibri"/>
          <w:lang w:eastAsia="es-CO"/>
        </w:rPr>
        <w:t>Si la empresa quiere lograr el éxito con la promoción</w:t>
      </w:r>
      <w:r w:rsidR="0043284F">
        <w:rPr>
          <w:rFonts w:cs="Calibri"/>
          <w:lang w:eastAsia="es-CO"/>
        </w:rPr>
        <w:t>,</w:t>
      </w:r>
      <w:r w:rsidRPr="009D4D4B">
        <w:rPr>
          <w:rFonts w:cs="Calibri"/>
          <w:lang w:eastAsia="es-CO"/>
        </w:rPr>
        <w:t xml:space="preserve"> se necesita tener en cuenta los siguientes ítems:</w:t>
      </w:r>
    </w:p>
    <w:p w14:paraId="442B2169" w14:textId="77777777" w:rsidR="009D4D4B" w:rsidRPr="00763E18" w:rsidRDefault="009D4D4B" w:rsidP="00763E18">
      <w:pPr>
        <w:pStyle w:val="Prrafodelista"/>
        <w:numPr>
          <w:ilvl w:val="0"/>
          <w:numId w:val="7"/>
        </w:numPr>
        <w:spacing w:before="0" w:after="0"/>
        <w:ind w:left="1134"/>
        <w:rPr>
          <w:rFonts w:cs="Calibri"/>
          <w:b/>
          <w:bCs/>
          <w:lang w:eastAsia="es-CO"/>
        </w:rPr>
      </w:pPr>
      <w:r w:rsidRPr="00763E18">
        <w:rPr>
          <w:rFonts w:cs="Calibri"/>
          <w:b/>
          <w:bCs/>
          <w:lang w:eastAsia="es-CO"/>
        </w:rPr>
        <w:t>Originalidad.</w:t>
      </w:r>
    </w:p>
    <w:p w14:paraId="59C3ADE1" w14:textId="45AD83A0" w:rsidR="009D4D4B" w:rsidRDefault="009D4D4B" w:rsidP="00C82D6C">
      <w:pPr>
        <w:spacing w:before="0" w:after="0"/>
        <w:ind w:left="1134" w:firstLine="0"/>
        <w:rPr>
          <w:rFonts w:cs="Calibri"/>
          <w:lang w:eastAsia="es-CO"/>
        </w:rPr>
      </w:pPr>
      <w:r w:rsidRPr="009D4D4B">
        <w:rPr>
          <w:rFonts w:cs="Calibri"/>
          <w:lang w:eastAsia="es-CO"/>
        </w:rPr>
        <w:t>Se requiere del aporte de cierta dosis de novedad e incluso innovación en cuanto a promoción se refiere, porque de lo contrario una marca puede pasar desapercibida.</w:t>
      </w:r>
    </w:p>
    <w:p w14:paraId="39ACF896" w14:textId="77777777" w:rsidR="009D4D4B" w:rsidRPr="00763E18" w:rsidRDefault="009D4D4B" w:rsidP="00763E18">
      <w:pPr>
        <w:pStyle w:val="Prrafodelista"/>
        <w:numPr>
          <w:ilvl w:val="0"/>
          <w:numId w:val="7"/>
        </w:numPr>
        <w:spacing w:before="0" w:after="0"/>
        <w:ind w:left="1134"/>
        <w:rPr>
          <w:rFonts w:cs="Calibri"/>
          <w:b/>
          <w:bCs/>
          <w:lang w:eastAsia="es-CO"/>
        </w:rPr>
      </w:pPr>
      <w:r w:rsidRPr="00763E18">
        <w:rPr>
          <w:rFonts w:cs="Calibri"/>
          <w:b/>
          <w:bCs/>
          <w:lang w:eastAsia="es-CO"/>
        </w:rPr>
        <w:t xml:space="preserve">Identificación plena del </w:t>
      </w:r>
      <w:proofErr w:type="gramStart"/>
      <w:r w:rsidRPr="00763E18">
        <w:rPr>
          <w:rStyle w:val="Extranjerismo"/>
          <w:b/>
          <w:bCs/>
          <w:lang w:eastAsia="es-CO"/>
        </w:rPr>
        <w:t>target</w:t>
      </w:r>
      <w:proofErr w:type="gramEnd"/>
      <w:r w:rsidRPr="00763E18">
        <w:rPr>
          <w:rStyle w:val="Extranjerismo"/>
          <w:b/>
          <w:bCs/>
          <w:lang w:eastAsia="es-CO"/>
        </w:rPr>
        <w:t>.</w:t>
      </w:r>
    </w:p>
    <w:p w14:paraId="6C61F9BB" w14:textId="3BC96E0E" w:rsidR="009D4D4B" w:rsidRDefault="009D4D4B" w:rsidP="00C82D6C">
      <w:pPr>
        <w:spacing w:before="0" w:after="0"/>
        <w:ind w:left="1134" w:firstLine="0"/>
        <w:rPr>
          <w:rFonts w:cs="Calibri"/>
          <w:lang w:eastAsia="es-CO"/>
        </w:rPr>
      </w:pPr>
      <w:r w:rsidRPr="009D4D4B">
        <w:rPr>
          <w:rFonts w:cs="Calibri"/>
          <w:lang w:eastAsia="es-CO"/>
        </w:rPr>
        <w:t>Saber a quién se va a dirigir la promoción, porque de esta forma puede tener una respuesta más positiva por parte de este público.</w:t>
      </w:r>
    </w:p>
    <w:p w14:paraId="12085875" w14:textId="77777777" w:rsidR="009D4D4B" w:rsidRPr="009D4D4B" w:rsidRDefault="009D4D4B" w:rsidP="00C82D6C">
      <w:pPr>
        <w:pStyle w:val="Prrafodelista"/>
        <w:numPr>
          <w:ilvl w:val="0"/>
          <w:numId w:val="7"/>
        </w:numPr>
        <w:spacing w:before="0" w:after="0"/>
        <w:ind w:left="1134"/>
        <w:rPr>
          <w:rFonts w:cs="Calibri"/>
          <w:b/>
          <w:bCs/>
          <w:lang w:eastAsia="es-CO"/>
        </w:rPr>
      </w:pPr>
      <w:r w:rsidRPr="009D4D4B">
        <w:rPr>
          <w:rFonts w:cs="Calibri"/>
          <w:b/>
          <w:bCs/>
          <w:lang w:eastAsia="es-CO"/>
        </w:rPr>
        <w:t xml:space="preserve">Incentivo </w:t>
      </w:r>
      <w:r w:rsidRPr="00C82D6C">
        <w:rPr>
          <w:rStyle w:val="Extranjerismo"/>
          <w:b/>
          <w:bCs/>
          <w:lang w:val="es-CO" w:eastAsia="es-CO"/>
        </w:rPr>
        <w:t>ad hoc.</w:t>
      </w:r>
    </w:p>
    <w:p w14:paraId="44AD1EBD" w14:textId="653636FA" w:rsidR="009D4D4B" w:rsidRDefault="009D4D4B" w:rsidP="00C82D6C">
      <w:pPr>
        <w:spacing w:before="0" w:after="0"/>
        <w:ind w:left="1134" w:firstLine="0"/>
        <w:rPr>
          <w:rFonts w:cs="Calibri"/>
          <w:lang w:eastAsia="es-CO"/>
        </w:rPr>
      </w:pPr>
      <w:r w:rsidRPr="009D4D4B">
        <w:rPr>
          <w:rFonts w:cs="Calibri"/>
          <w:lang w:eastAsia="es-CO"/>
        </w:rPr>
        <w:t>Sin importar cuál sea la promoción, debe estar orientada a su público. Debe ser de valor para el cliente y debe tener un aliciente que motive una compra.</w:t>
      </w:r>
    </w:p>
    <w:p w14:paraId="7F6FFA69" w14:textId="77777777" w:rsidR="00FA24AC" w:rsidRPr="00FA24AC" w:rsidRDefault="00FA24AC" w:rsidP="00C82D6C">
      <w:pPr>
        <w:pStyle w:val="Prrafodelista"/>
        <w:numPr>
          <w:ilvl w:val="0"/>
          <w:numId w:val="7"/>
        </w:numPr>
        <w:spacing w:before="0" w:after="0"/>
        <w:ind w:left="1134"/>
        <w:rPr>
          <w:rFonts w:cs="Calibri"/>
          <w:b/>
          <w:bCs/>
          <w:lang w:eastAsia="es-CO"/>
        </w:rPr>
      </w:pPr>
      <w:r w:rsidRPr="00FA24AC">
        <w:rPr>
          <w:rFonts w:cs="Calibri"/>
          <w:b/>
          <w:bCs/>
          <w:lang w:eastAsia="es-CO"/>
        </w:rPr>
        <w:t>Temporal.</w:t>
      </w:r>
    </w:p>
    <w:p w14:paraId="1501FDD5" w14:textId="05E68E0D" w:rsidR="00FA24AC" w:rsidRDefault="00FA24AC" w:rsidP="00C82D6C">
      <w:pPr>
        <w:spacing w:before="0" w:after="0"/>
        <w:ind w:left="1134" w:firstLine="0"/>
        <w:rPr>
          <w:rFonts w:cs="Calibri"/>
          <w:lang w:eastAsia="es-CO"/>
        </w:rPr>
      </w:pPr>
      <w:r w:rsidRPr="00FA24AC">
        <w:rPr>
          <w:rFonts w:cs="Calibri"/>
          <w:lang w:eastAsia="es-CO"/>
        </w:rPr>
        <w:t>Se debe pensar en qué fechas realizar las promociones, especialmente en los momentos en que la marca vende menos productos.</w:t>
      </w:r>
    </w:p>
    <w:p w14:paraId="147117C9" w14:textId="77777777" w:rsidR="00FA24AC" w:rsidRPr="00FA24AC" w:rsidRDefault="00FA24AC" w:rsidP="00C82D6C">
      <w:pPr>
        <w:pStyle w:val="Prrafodelista"/>
        <w:numPr>
          <w:ilvl w:val="0"/>
          <w:numId w:val="7"/>
        </w:numPr>
        <w:spacing w:before="0" w:after="0"/>
        <w:ind w:left="1134"/>
        <w:rPr>
          <w:rFonts w:cs="Calibri"/>
          <w:b/>
          <w:bCs/>
          <w:lang w:eastAsia="es-CO"/>
        </w:rPr>
      </w:pPr>
      <w:r w:rsidRPr="00C82D6C">
        <w:rPr>
          <w:rStyle w:val="Extranjerismo"/>
          <w:b/>
          <w:bCs/>
          <w:lang w:val="es-CO" w:eastAsia="es-CO"/>
        </w:rPr>
        <w:t>Mix</w:t>
      </w:r>
      <w:r w:rsidRPr="00C82D6C">
        <w:rPr>
          <w:rStyle w:val="Extranjerismo"/>
          <w:b/>
          <w:bCs/>
          <w:lang w:eastAsia="es-CO"/>
        </w:rPr>
        <w:t xml:space="preserve"> </w:t>
      </w:r>
      <w:r w:rsidRPr="00FA24AC">
        <w:rPr>
          <w:rFonts w:cs="Calibri"/>
          <w:b/>
          <w:bCs/>
          <w:lang w:eastAsia="es-CO"/>
        </w:rPr>
        <w:t>promocional.</w:t>
      </w:r>
    </w:p>
    <w:p w14:paraId="35478C4C" w14:textId="51AA43AC" w:rsidR="009D4D4B" w:rsidRDefault="00FA24AC" w:rsidP="00C82D6C">
      <w:pPr>
        <w:spacing w:before="0" w:after="0"/>
        <w:ind w:left="1134" w:firstLine="0"/>
        <w:rPr>
          <w:rFonts w:cs="Calibri"/>
          <w:lang w:eastAsia="es-CO"/>
        </w:rPr>
      </w:pPr>
      <w:r w:rsidRPr="00FA24AC">
        <w:rPr>
          <w:rFonts w:cs="Calibri"/>
          <w:lang w:eastAsia="es-CO"/>
        </w:rPr>
        <w:t>El plan promocional debe contener una diversidad de incentivos y estrategias que vayan impactando al cliente poco a poco.</w:t>
      </w:r>
    </w:p>
    <w:p w14:paraId="64B0D8C0" w14:textId="77777777" w:rsidR="00FA24AC" w:rsidRPr="00C82D6C" w:rsidRDefault="00FA24AC" w:rsidP="00C82D6C">
      <w:pPr>
        <w:pStyle w:val="Prrafodelista"/>
        <w:numPr>
          <w:ilvl w:val="0"/>
          <w:numId w:val="7"/>
        </w:numPr>
        <w:spacing w:before="0" w:after="0"/>
        <w:ind w:left="1134"/>
        <w:rPr>
          <w:rStyle w:val="Extranjerismo"/>
          <w:lang w:val="es-CO" w:eastAsia="es-CO"/>
        </w:rPr>
      </w:pPr>
      <w:r w:rsidRPr="00C82D6C">
        <w:rPr>
          <w:b/>
          <w:bCs/>
          <w:lang w:eastAsia="es-CO"/>
        </w:rPr>
        <w:t>Ser proactivo</w:t>
      </w:r>
      <w:r w:rsidRPr="00C82D6C">
        <w:rPr>
          <w:rStyle w:val="Extranjerismo"/>
          <w:lang w:val="es-CO" w:eastAsia="es-CO"/>
        </w:rPr>
        <w:t>.</w:t>
      </w:r>
    </w:p>
    <w:p w14:paraId="2882F6F1" w14:textId="6F782885" w:rsidR="009D4D4B" w:rsidRDefault="00FA24AC" w:rsidP="00C82D6C">
      <w:pPr>
        <w:spacing w:before="0" w:after="0"/>
        <w:ind w:left="1134" w:firstLine="0"/>
        <w:rPr>
          <w:rFonts w:cs="Calibri"/>
          <w:lang w:eastAsia="es-CO"/>
        </w:rPr>
      </w:pPr>
      <w:r w:rsidRPr="00FA24AC">
        <w:rPr>
          <w:rFonts w:cs="Calibri"/>
          <w:lang w:eastAsia="es-CO"/>
        </w:rPr>
        <w:t xml:space="preserve">Estar al tanto de las tendencias, hacer </w:t>
      </w:r>
      <w:r w:rsidRPr="00FA24AC">
        <w:rPr>
          <w:rStyle w:val="Extranjerismo"/>
          <w:lang w:eastAsia="es-CO"/>
        </w:rPr>
        <w:t>benchmarking</w:t>
      </w:r>
      <w:r w:rsidRPr="00FA24AC">
        <w:rPr>
          <w:rFonts w:cs="Calibri"/>
          <w:lang w:eastAsia="es-CO"/>
        </w:rPr>
        <w:t xml:space="preserve"> (analizar a la competencia), observar el comportamiento del mercado, analizar los hábitos de compra del consumidor, entre otros. La finalidad es aprovechar las oportunidades que existan en el camino.</w:t>
      </w:r>
    </w:p>
    <w:p w14:paraId="667DF7E0" w14:textId="77777777" w:rsidR="00C82D6C" w:rsidRDefault="00C82D6C" w:rsidP="00C82D6C">
      <w:pPr>
        <w:spacing w:before="0" w:after="0"/>
        <w:ind w:left="1134" w:firstLine="0"/>
        <w:rPr>
          <w:rFonts w:cs="Calibri"/>
          <w:lang w:eastAsia="es-CO"/>
        </w:rPr>
      </w:pPr>
    </w:p>
    <w:p w14:paraId="45B674E4" w14:textId="582394CC" w:rsidR="009D4D4B" w:rsidRPr="00C82D6C" w:rsidRDefault="002A5CA6" w:rsidP="00C82D6C">
      <w:pPr>
        <w:spacing w:before="0" w:after="0"/>
        <w:rPr>
          <w:rFonts w:cs="Calibri"/>
          <w:b/>
          <w:bCs/>
          <w:lang w:eastAsia="es-CO"/>
        </w:rPr>
      </w:pPr>
      <w:r w:rsidRPr="00C82D6C">
        <w:rPr>
          <w:rFonts w:cs="Calibri"/>
          <w:b/>
          <w:bCs/>
          <w:lang w:eastAsia="es-CO"/>
        </w:rPr>
        <w:lastRenderedPageBreak/>
        <w:t>Objetivos</w:t>
      </w:r>
    </w:p>
    <w:p w14:paraId="6187E608" w14:textId="5E0F347A" w:rsidR="009D4D4B" w:rsidRDefault="002A5CA6" w:rsidP="00FD6799">
      <w:pPr>
        <w:spacing w:before="0" w:after="0"/>
        <w:rPr>
          <w:rFonts w:cs="Calibri"/>
          <w:lang w:eastAsia="es-CO"/>
        </w:rPr>
      </w:pPr>
      <w:r w:rsidRPr="002A5CA6">
        <w:rPr>
          <w:rFonts w:cs="Calibri"/>
          <w:lang w:eastAsia="es-CO"/>
        </w:rPr>
        <w:t>La promoción tiene que ser coherente con la campaña de comunicación o publicitaria, que se incluya en el plan de mercadeo de la marca, teniendo perfectamente claro cuál es la intención de la promoción:</w:t>
      </w:r>
    </w:p>
    <w:p w14:paraId="60DA6542"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 xml:space="preserve">Incrementar el tráfico en el sitio </w:t>
      </w:r>
      <w:r w:rsidRPr="00BC302C">
        <w:rPr>
          <w:lang w:eastAsia="es-CO"/>
        </w:rPr>
        <w:t>web</w:t>
      </w:r>
      <w:r w:rsidRPr="002A5CA6">
        <w:rPr>
          <w:rFonts w:cs="Calibri"/>
          <w:lang w:eastAsia="es-CO"/>
        </w:rPr>
        <w:t>.</w:t>
      </w:r>
    </w:p>
    <w:p w14:paraId="79A32A43"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Aumentar las ventas de la marca.</w:t>
      </w:r>
    </w:p>
    <w:p w14:paraId="293757F9"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Neutralizar las acciones que desarrolle la competencia.</w:t>
      </w:r>
    </w:p>
    <w:p w14:paraId="0ABB1A25" w14:textId="77777777" w:rsidR="002A5CA6" w:rsidRDefault="002A5CA6">
      <w:pPr>
        <w:pStyle w:val="Prrafodelista"/>
        <w:numPr>
          <w:ilvl w:val="0"/>
          <w:numId w:val="12"/>
        </w:numPr>
        <w:spacing w:before="0" w:after="0"/>
        <w:rPr>
          <w:rFonts w:cs="Calibri"/>
          <w:lang w:eastAsia="es-CO"/>
        </w:rPr>
      </w:pPr>
      <w:r w:rsidRPr="002A5CA6">
        <w:rPr>
          <w:rFonts w:cs="Calibri"/>
          <w:lang w:eastAsia="es-CO"/>
        </w:rPr>
        <w:t>Captar nuevos clientes.</w:t>
      </w:r>
    </w:p>
    <w:p w14:paraId="1F9883A2" w14:textId="60A7A998" w:rsidR="002A5CA6" w:rsidRPr="002A5CA6" w:rsidRDefault="002A5CA6">
      <w:pPr>
        <w:pStyle w:val="Prrafodelista"/>
        <w:numPr>
          <w:ilvl w:val="0"/>
          <w:numId w:val="12"/>
        </w:numPr>
        <w:spacing w:before="0" w:after="0"/>
        <w:rPr>
          <w:rFonts w:cs="Calibri"/>
          <w:lang w:eastAsia="es-CO"/>
        </w:rPr>
      </w:pPr>
      <w:r w:rsidRPr="002A5CA6">
        <w:rPr>
          <w:rFonts w:cs="Calibri"/>
          <w:lang w:eastAsia="es-CO"/>
        </w:rPr>
        <w:t>Potenciar la marca.</w:t>
      </w:r>
    </w:p>
    <w:p w14:paraId="356D9EE2"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Lograr una liquidez económica.</w:t>
      </w:r>
    </w:p>
    <w:p w14:paraId="2AC2F27A"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Fidelizar a los clientes.</w:t>
      </w:r>
    </w:p>
    <w:p w14:paraId="20FA8026"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Lanzar nuevos productos.</w:t>
      </w:r>
    </w:p>
    <w:p w14:paraId="027C9B1D"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Incentivar equipos de venta.</w:t>
      </w:r>
    </w:p>
    <w:p w14:paraId="10DAE1CA"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Apoyar la campaña publicitaria.</w:t>
      </w:r>
    </w:p>
    <w:p w14:paraId="115725A8" w14:textId="77777777" w:rsidR="002A5CA6" w:rsidRPr="002A5CA6" w:rsidRDefault="002A5CA6">
      <w:pPr>
        <w:pStyle w:val="Prrafodelista"/>
        <w:numPr>
          <w:ilvl w:val="0"/>
          <w:numId w:val="12"/>
        </w:numPr>
        <w:spacing w:before="0" w:after="0"/>
        <w:rPr>
          <w:rFonts w:cs="Calibri"/>
          <w:lang w:eastAsia="es-CO"/>
        </w:rPr>
      </w:pPr>
      <w:r w:rsidRPr="002A5CA6">
        <w:rPr>
          <w:rFonts w:cs="Calibri"/>
          <w:lang w:eastAsia="es-CO"/>
        </w:rPr>
        <w:t>Conseguir más fanáticos en redes sociales.</w:t>
      </w:r>
    </w:p>
    <w:p w14:paraId="44285E8C" w14:textId="249DC863" w:rsidR="002A5CA6" w:rsidRPr="002A5CA6" w:rsidRDefault="002A5CA6">
      <w:pPr>
        <w:pStyle w:val="Prrafodelista"/>
        <w:numPr>
          <w:ilvl w:val="0"/>
          <w:numId w:val="12"/>
        </w:numPr>
        <w:spacing w:before="0" w:after="0"/>
        <w:rPr>
          <w:rFonts w:cs="Calibri"/>
          <w:lang w:eastAsia="es-CO"/>
        </w:rPr>
      </w:pPr>
      <w:r w:rsidRPr="002A5CA6">
        <w:rPr>
          <w:rFonts w:cs="Calibri"/>
          <w:lang w:eastAsia="es-CO"/>
        </w:rPr>
        <w:t xml:space="preserve">Posicionar la marca en la </w:t>
      </w:r>
      <w:r w:rsidRPr="00BC302C">
        <w:rPr>
          <w:lang w:eastAsia="es-CO"/>
        </w:rPr>
        <w:t>web</w:t>
      </w:r>
      <w:r w:rsidRPr="002A5CA6">
        <w:rPr>
          <w:rFonts w:cs="Calibri"/>
          <w:lang w:eastAsia="es-CO"/>
        </w:rPr>
        <w:t>, entre otras.</w:t>
      </w:r>
    </w:p>
    <w:p w14:paraId="3FF097B3" w14:textId="05C700B2" w:rsidR="002A5CA6" w:rsidRDefault="002A5CA6" w:rsidP="00FD6799">
      <w:pPr>
        <w:spacing w:before="0" w:after="0"/>
        <w:rPr>
          <w:rFonts w:cs="Calibri"/>
          <w:lang w:eastAsia="es-CO"/>
        </w:rPr>
      </w:pPr>
      <w:r w:rsidRPr="002A5CA6">
        <w:rPr>
          <w:rFonts w:cs="Calibri"/>
          <w:lang w:eastAsia="es-CO"/>
        </w:rPr>
        <w:t>Para terminar este apartado, se debe tener en cuenta que los productos que se promocionan deben tener la misma calidad y deben ser iguales a los que se ven en la publicidad, los tiempos de entrega deben ser mínimos, cuando se habla de entrega a domicilio; es necesario cumplir con todo lo que se informa en la promoción (Burin, 2017).</w:t>
      </w:r>
    </w:p>
    <w:p w14:paraId="348DF28C" w14:textId="77777777" w:rsidR="009C5A7D" w:rsidRDefault="009C5A7D" w:rsidP="00FD6799">
      <w:pPr>
        <w:spacing w:before="0" w:after="0"/>
        <w:rPr>
          <w:rFonts w:cs="Calibri"/>
          <w:lang w:eastAsia="es-CO"/>
        </w:rPr>
      </w:pPr>
    </w:p>
    <w:p w14:paraId="19E67182" w14:textId="03EFB6E7" w:rsidR="002A5CA6" w:rsidRDefault="00C17161" w:rsidP="00540D8B">
      <w:pPr>
        <w:pStyle w:val="Ttulo2"/>
      </w:pPr>
      <w:bookmarkStart w:id="12" w:name="_Toc238548205"/>
      <w:r>
        <w:t xml:space="preserve">1.4. </w:t>
      </w:r>
      <w:r w:rsidR="002A5CA6" w:rsidRPr="002A5CA6">
        <w:t>Evento promocional</w:t>
      </w:r>
      <w:bookmarkEnd w:id="12"/>
    </w:p>
    <w:p w14:paraId="07BE22CF" w14:textId="4CDB655E" w:rsidR="002A5CA6" w:rsidRDefault="0043284F" w:rsidP="00FD6799">
      <w:pPr>
        <w:spacing w:before="0" w:after="0"/>
        <w:rPr>
          <w:rFonts w:cs="Calibri"/>
          <w:lang w:eastAsia="es-CO"/>
        </w:rPr>
      </w:pPr>
      <w:r w:rsidRPr="0043284F">
        <w:rPr>
          <w:rFonts w:cs="Calibri"/>
          <w:lang w:eastAsia="es-CO"/>
        </w:rPr>
        <w:t>Los eventos son una parte vital de las estrategias de comunicación de las empresas</w:t>
      </w:r>
      <w:r w:rsidR="002A5CA6" w:rsidRPr="002A5CA6">
        <w:rPr>
          <w:rFonts w:cs="Calibri"/>
          <w:lang w:eastAsia="es-CO"/>
        </w:rPr>
        <w:t xml:space="preserve">. La marca apela al evento cuando tiene algo que notificar. No se trata solo de </w:t>
      </w:r>
      <w:r w:rsidR="002A5CA6" w:rsidRPr="002A5CA6">
        <w:rPr>
          <w:rFonts w:cs="Calibri"/>
          <w:lang w:eastAsia="es-CO"/>
        </w:rPr>
        <w:lastRenderedPageBreak/>
        <w:t>lanzar un mensaje a los clientes, se trata de la transmisión de los valores de la marca y siendo capaces de envolverlo en un entorno creativo, donde se pueda</w:t>
      </w:r>
      <w:r>
        <w:rPr>
          <w:rFonts w:cs="Calibri"/>
          <w:lang w:eastAsia="es-CO"/>
        </w:rPr>
        <w:t>n</w:t>
      </w:r>
      <w:r w:rsidR="002A5CA6" w:rsidRPr="002A5CA6">
        <w:rPr>
          <w:rFonts w:cs="Calibri"/>
          <w:lang w:eastAsia="es-CO"/>
        </w:rPr>
        <w:t xml:space="preserve"> transmitir experiencias y emociones significativas.</w:t>
      </w:r>
    </w:p>
    <w:p w14:paraId="4BA3C706" w14:textId="4FACDDBF" w:rsidR="002A5CA6" w:rsidRDefault="002A5CA6" w:rsidP="00FD6799">
      <w:pPr>
        <w:spacing w:before="0" w:after="0"/>
        <w:rPr>
          <w:rFonts w:cs="Calibri"/>
          <w:b/>
          <w:bCs/>
          <w:lang w:eastAsia="es-CO"/>
        </w:rPr>
      </w:pPr>
      <w:r w:rsidRPr="002A5CA6">
        <w:rPr>
          <w:rFonts w:cs="Calibri"/>
          <w:b/>
          <w:bCs/>
          <w:lang w:eastAsia="es-CO"/>
        </w:rPr>
        <w:t xml:space="preserve">Un evento debe ser capaz de causar el interés por parte de los medios de comunicación (a los cuales se les debe invitar para que estén presentes y luego puedan hacer un </w:t>
      </w:r>
      <w:r w:rsidRPr="00D90F46">
        <w:rPr>
          <w:rStyle w:val="Extranjerismo"/>
          <w:b/>
          <w:bCs/>
          <w:lang w:eastAsia="es-CO"/>
        </w:rPr>
        <w:t>Free Press</w:t>
      </w:r>
      <w:r w:rsidRPr="002A5CA6">
        <w:rPr>
          <w:rFonts w:cs="Calibri"/>
          <w:b/>
          <w:bCs/>
          <w:lang w:eastAsia="es-CO"/>
        </w:rPr>
        <w:t>, informando sobre lo ocurrido), así como también debe impactar a los clientes y</w:t>
      </w:r>
      <w:r w:rsidR="0043284F">
        <w:rPr>
          <w:rFonts w:cs="Calibri"/>
          <w:b/>
          <w:bCs/>
          <w:lang w:eastAsia="es-CO"/>
        </w:rPr>
        <w:t xml:space="preserve"> al </w:t>
      </w:r>
      <w:r w:rsidRPr="002A5CA6">
        <w:rPr>
          <w:rFonts w:cs="Calibri"/>
          <w:b/>
          <w:bCs/>
          <w:lang w:eastAsia="es-CO"/>
        </w:rPr>
        <w:t>público presente. Y lo más importante, la idea es lograr la fidelización de los clientes.</w:t>
      </w:r>
    </w:p>
    <w:p w14:paraId="4102E57F" w14:textId="77777777" w:rsidR="002A5CA6" w:rsidRDefault="002A5CA6" w:rsidP="00FD6799">
      <w:pPr>
        <w:spacing w:before="0" w:after="0"/>
        <w:rPr>
          <w:rFonts w:cs="Calibri"/>
          <w:lang w:eastAsia="es-CO"/>
        </w:rPr>
      </w:pPr>
      <w:r w:rsidRPr="002A5CA6">
        <w:rPr>
          <w:rFonts w:cs="Calibri"/>
          <w:lang w:eastAsia="es-CO"/>
        </w:rPr>
        <w:t>Un buen evento no solo sirve para transferir mensajes a los presentes, sino que, además, puede segmentar para captar la atención de un conjunto determinado de personas, o incluso de transmitir a los presentes una serie de valores, pasando de una simple información a la generación de emociones y sensaciones, lo que es otra forma de transferencia de los objetivos de un evento.</w:t>
      </w:r>
    </w:p>
    <w:p w14:paraId="59BD5318" w14:textId="7C1AD324" w:rsidR="002A5CA6" w:rsidRPr="002A5CA6" w:rsidRDefault="002A5CA6" w:rsidP="00FD6799">
      <w:pPr>
        <w:spacing w:before="0" w:after="0"/>
        <w:rPr>
          <w:rFonts w:cs="Calibri"/>
          <w:b/>
          <w:bCs/>
          <w:lang w:eastAsia="es-CO"/>
        </w:rPr>
      </w:pPr>
      <w:r w:rsidRPr="002A5CA6">
        <w:rPr>
          <w:rFonts w:cs="Calibri"/>
          <w:lang w:eastAsia="es-CO"/>
        </w:rPr>
        <w:t xml:space="preserve">Los eventos </w:t>
      </w:r>
      <w:r w:rsidRPr="002A5CA6">
        <w:rPr>
          <w:rFonts w:cs="Calibri"/>
          <w:b/>
          <w:bCs/>
          <w:lang w:eastAsia="es-CO"/>
        </w:rPr>
        <w:t>pueden captar la atención del cliente de manera directa y duradera, creando una relación amena y confiable.</w:t>
      </w:r>
      <w:r w:rsidRPr="002A5CA6">
        <w:rPr>
          <w:rFonts w:cs="Calibri"/>
          <w:lang w:eastAsia="es-CO"/>
        </w:rPr>
        <w:t xml:space="preserve"> La experiencia significativa de un evento genera un recuerdo positivo más intenso y perdurable que otros medios de comunicación. Un evento es un acto en directo y único, que reúne al emisor y al receptor en el mismo lugar, dirigido a un público específico, diseñado a medida para crear respuestas y actitudes positivas en los clientes. </w:t>
      </w:r>
      <w:r w:rsidRPr="002A5CA6">
        <w:rPr>
          <w:rFonts w:cs="Calibri"/>
          <w:b/>
          <w:bCs/>
          <w:lang w:eastAsia="es-CO"/>
        </w:rPr>
        <w:t>Es una herramienta de comunicación efectiva para visibilizar la marca y notificar experiencias a través de un acto en vivo.</w:t>
      </w:r>
    </w:p>
    <w:p w14:paraId="778E8155" w14:textId="64411A5D" w:rsidR="002A5CA6" w:rsidRDefault="002A5CA6" w:rsidP="00FD6799">
      <w:pPr>
        <w:spacing w:before="0" w:after="0"/>
        <w:rPr>
          <w:rFonts w:cs="Calibri"/>
          <w:lang w:eastAsia="es-CO"/>
        </w:rPr>
      </w:pPr>
      <w:r w:rsidRPr="002A5CA6">
        <w:rPr>
          <w:rFonts w:cs="Calibri"/>
          <w:lang w:eastAsia="es-CO"/>
        </w:rPr>
        <w:t>Para que el evento promocional sea exitoso, debe cumplir con los objetivos previstos:</w:t>
      </w:r>
    </w:p>
    <w:p w14:paraId="09701CDE" w14:textId="64B93E2C" w:rsidR="002A5CA6" w:rsidRPr="002A5CA6" w:rsidRDefault="002A5CA6">
      <w:pPr>
        <w:pStyle w:val="Prrafodelista"/>
        <w:numPr>
          <w:ilvl w:val="0"/>
          <w:numId w:val="20"/>
        </w:numPr>
        <w:spacing w:before="0" w:after="0"/>
        <w:rPr>
          <w:rFonts w:cs="Calibri"/>
          <w:lang w:eastAsia="es-CO"/>
        </w:rPr>
      </w:pPr>
      <w:r w:rsidRPr="002A5CA6">
        <w:rPr>
          <w:rFonts w:cs="Calibri"/>
          <w:lang w:eastAsia="es-CO"/>
        </w:rPr>
        <w:t>El mensaje debe llegar sin ninguna confusión.</w:t>
      </w:r>
    </w:p>
    <w:p w14:paraId="747D034A" w14:textId="19E1F843" w:rsidR="002A5CA6" w:rsidRPr="002A5CA6" w:rsidRDefault="002A5CA6">
      <w:pPr>
        <w:pStyle w:val="Prrafodelista"/>
        <w:numPr>
          <w:ilvl w:val="0"/>
          <w:numId w:val="20"/>
        </w:numPr>
        <w:spacing w:before="0" w:after="0"/>
        <w:rPr>
          <w:rFonts w:cs="Calibri"/>
          <w:lang w:eastAsia="es-CO"/>
        </w:rPr>
      </w:pPr>
      <w:r w:rsidRPr="002A5CA6">
        <w:rPr>
          <w:rFonts w:cs="Calibri"/>
          <w:lang w:eastAsia="es-CO"/>
        </w:rPr>
        <w:t>Debe ser claro y entendible.</w:t>
      </w:r>
    </w:p>
    <w:p w14:paraId="25A7B59C" w14:textId="06E52A1C" w:rsidR="002A5CA6" w:rsidRDefault="002A5CA6">
      <w:pPr>
        <w:pStyle w:val="Prrafodelista"/>
        <w:numPr>
          <w:ilvl w:val="0"/>
          <w:numId w:val="20"/>
        </w:numPr>
        <w:spacing w:before="0" w:after="0"/>
        <w:rPr>
          <w:rFonts w:cs="Calibri"/>
          <w:lang w:eastAsia="es-CO"/>
        </w:rPr>
      </w:pPr>
      <w:r w:rsidRPr="002A5CA6">
        <w:rPr>
          <w:rFonts w:cs="Calibri"/>
          <w:lang w:eastAsia="es-CO"/>
        </w:rPr>
        <w:lastRenderedPageBreak/>
        <w:t>Y el medio para transmitirlo debe ser coherente con lo que se quiere informar y con la forma en que se va a comunicar.</w:t>
      </w:r>
    </w:p>
    <w:p w14:paraId="7ADCD45A" w14:textId="77777777" w:rsidR="002A5CA6" w:rsidRPr="002A5CA6" w:rsidRDefault="002A5CA6" w:rsidP="00FD6799">
      <w:pPr>
        <w:pStyle w:val="Prrafodelista"/>
        <w:spacing w:before="0" w:after="0"/>
        <w:ind w:left="993" w:firstLine="0"/>
        <w:rPr>
          <w:rFonts w:cs="Calibri"/>
          <w:lang w:eastAsia="es-CO"/>
        </w:rPr>
      </w:pPr>
    </w:p>
    <w:p w14:paraId="6836C79D" w14:textId="38F7EA0D" w:rsidR="002A5CA6" w:rsidRPr="002A5CA6" w:rsidRDefault="002A5CA6" w:rsidP="00FD6799">
      <w:pPr>
        <w:pStyle w:val="Prrafodelista"/>
        <w:spacing w:before="0" w:after="0"/>
        <w:ind w:left="567" w:firstLine="0"/>
        <w:rPr>
          <w:rFonts w:cs="Calibri"/>
          <w:b/>
          <w:bCs/>
          <w:lang w:eastAsia="es-CO"/>
        </w:rPr>
      </w:pPr>
      <w:r w:rsidRPr="002A5CA6">
        <w:rPr>
          <w:rFonts w:cs="Calibri"/>
          <w:b/>
          <w:bCs/>
          <w:lang w:eastAsia="es-CO"/>
        </w:rPr>
        <w:t>Clasificación y tipología</w:t>
      </w:r>
    </w:p>
    <w:p w14:paraId="271D303C" w14:textId="77777777" w:rsidR="00C82D6C" w:rsidRDefault="002A5CA6" w:rsidP="00C82D6C">
      <w:pPr>
        <w:spacing w:before="0" w:after="0"/>
        <w:rPr>
          <w:rFonts w:cs="Calibri"/>
          <w:lang w:eastAsia="es-CO"/>
        </w:rPr>
      </w:pPr>
      <w:r w:rsidRPr="002A5CA6">
        <w:rPr>
          <w:rFonts w:cs="Calibri"/>
          <w:lang w:eastAsia="es-CO"/>
        </w:rPr>
        <w:t>El objetivo de un evento debe definir su tipología, mientras que su formato es el medio o canal utilizado para llevarlo a cabo.</w:t>
      </w:r>
    </w:p>
    <w:p w14:paraId="0FE85F66" w14:textId="3B0AC465" w:rsidR="00DB0159" w:rsidRPr="002A5CA6" w:rsidRDefault="00C82D6C" w:rsidP="00C82D6C">
      <w:pPr>
        <w:spacing w:before="0" w:after="0"/>
        <w:rPr>
          <w:rFonts w:cs="Calibri"/>
          <w:lang w:eastAsia="es-CO"/>
        </w:rPr>
      </w:pPr>
      <w:r w:rsidRPr="00C82D6C">
        <w:rPr>
          <w:rFonts w:cs="Calibri"/>
          <w:lang w:eastAsia="es-CO"/>
        </w:rPr>
        <w:t>Por ejemplo, los eventos de motivación pueden realizarse mediante actividades para crear contactos profesionales, viajes de incentivo o convenciones. Los eventos de posicionamiento de marca pueden incluir acciones callejeras, mercadeo de guerrilla, eventos itinerantes, actividades artísticas y eventos promocionales. Los eventos institucionales pueden desarrollarse mediante presentaciones empresariales, patrocinios o juntas de accionistas. Además, los eventos relacionales y coparticipativos pueden organizarse mediante desayunos, almuerzos, grupos focales y actividades de cocreación, entre otros.</w:t>
      </w:r>
    </w:p>
    <w:p w14:paraId="3D608ECF" w14:textId="77777777" w:rsidR="002A5CA6" w:rsidRDefault="002A5CA6" w:rsidP="00FD6799">
      <w:pPr>
        <w:spacing w:before="0" w:after="0"/>
        <w:rPr>
          <w:rFonts w:cs="Calibri"/>
          <w:lang w:eastAsia="es-CO"/>
        </w:rPr>
      </w:pPr>
      <w:r w:rsidRPr="002A5CA6">
        <w:rPr>
          <w:rFonts w:cs="Calibri"/>
          <w:lang w:eastAsia="es-CO"/>
        </w:rPr>
        <w:t>Así, se pueden explorar muchas más modalidades de eventos que pueden ser consideradas en las estrategias patrocinadas por una marca.</w:t>
      </w:r>
    </w:p>
    <w:p w14:paraId="5733E688" w14:textId="66ACEA19" w:rsidR="002A5CA6" w:rsidRDefault="002A5CA6" w:rsidP="00FD6799">
      <w:pPr>
        <w:spacing w:before="0" w:after="0"/>
        <w:rPr>
          <w:rFonts w:cs="Calibri"/>
          <w:lang w:eastAsia="es-CO"/>
        </w:rPr>
      </w:pPr>
      <w:r w:rsidRPr="002A5CA6">
        <w:rPr>
          <w:rFonts w:cs="Calibri"/>
          <w:lang w:eastAsia="es-CO"/>
        </w:rPr>
        <w:t>Pueden diferenciarse en dos grandes bloques:</w:t>
      </w:r>
    </w:p>
    <w:p w14:paraId="7713BE15" w14:textId="69C4B101" w:rsidR="002A5CA6" w:rsidRDefault="002A5CA6">
      <w:pPr>
        <w:pStyle w:val="Prrafodelista"/>
        <w:numPr>
          <w:ilvl w:val="0"/>
          <w:numId w:val="14"/>
        </w:numPr>
        <w:spacing w:before="0" w:after="0"/>
        <w:rPr>
          <w:rFonts w:cs="Calibri"/>
          <w:lang w:eastAsia="es-CO"/>
        </w:rPr>
      </w:pPr>
      <w:r w:rsidRPr="002A5CA6">
        <w:rPr>
          <w:rFonts w:cs="Calibri"/>
          <w:b/>
          <w:bCs/>
          <w:lang w:eastAsia="es-CO"/>
        </w:rPr>
        <w:t>Eventos de proyección externa.</w:t>
      </w:r>
      <w:r w:rsidRPr="002A5CA6">
        <w:rPr>
          <w:rFonts w:cs="Calibri"/>
          <w:lang w:eastAsia="es-CO"/>
        </w:rPr>
        <w:t> Dirigidos a un público ajeno a la empresa. Se caracterizan por una mayor superficialidad en los mensajes, ya que van dirigidos a un público muy heterogéneo. Su finalidad puede ser muy diversa: institucional, de posicionamiento, de motivación (de agentes externos), promocionales, formación, etc. La siguiente clasificación son tipos de eventos externos:</w:t>
      </w:r>
    </w:p>
    <w:p w14:paraId="01010ECE" w14:textId="77777777" w:rsidR="0024040B" w:rsidRDefault="0024040B" w:rsidP="0024040B">
      <w:pPr>
        <w:pStyle w:val="Prrafodelista"/>
        <w:spacing w:before="0" w:after="0"/>
        <w:ind w:left="1069" w:firstLine="0"/>
        <w:rPr>
          <w:rFonts w:cs="Calibri"/>
          <w:b/>
          <w:bCs/>
          <w:lang w:eastAsia="es-CO"/>
        </w:rPr>
      </w:pPr>
    </w:p>
    <w:p w14:paraId="76B1407D" w14:textId="77777777" w:rsidR="0024040B" w:rsidRDefault="0024040B" w:rsidP="0024040B">
      <w:pPr>
        <w:pStyle w:val="Prrafodelista"/>
        <w:spacing w:before="0" w:after="0"/>
        <w:ind w:left="1069" w:firstLine="0"/>
        <w:rPr>
          <w:rFonts w:cs="Calibri"/>
          <w:lang w:eastAsia="es-CO"/>
        </w:rPr>
      </w:pPr>
    </w:p>
    <w:p w14:paraId="56626F0F" w14:textId="3DF7BC0B" w:rsidR="002A5CA6" w:rsidRDefault="002A5CA6">
      <w:pPr>
        <w:pStyle w:val="Prrafodelista"/>
        <w:numPr>
          <w:ilvl w:val="1"/>
          <w:numId w:val="13"/>
        </w:numPr>
        <w:spacing w:before="0" w:after="0"/>
        <w:rPr>
          <w:rStyle w:val="Extranjerismo"/>
          <w:b/>
          <w:bCs/>
          <w:lang w:eastAsia="es-CO"/>
        </w:rPr>
      </w:pPr>
      <w:r w:rsidRPr="002A5CA6">
        <w:rPr>
          <w:rStyle w:val="Extranjerismo"/>
          <w:b/>
          <w:bCs/>
          <w:lang w:eastAsia="es-CO"/>
        </w:rPr>
        <w:lastRenderedPageBreak/>
        <w:t>Roadshows</w:t>
      </w:r>
    </w:p>
    <w:p w14:paraId="1058DE7F" w14:textId="77777777" w:rsidR="002A5CA6" w:rsidRDefault="002A5CA6" w:rsidP="00A63379">
      <w:pPr>
        <w:pStyle w:val="Prrafodelista"/>
        <w:spacing w:before="0" w:after="0"/>
        <w:ind w:left="1429" w:firstLine="0"/>
        <w:rPr>
          <w:rFonts w:cs="Calibri"/>
          <w:lang w:eastAsia="es-CO"/>
        </w:rPr>
      </w:pPr>
      <w:r w:rsidRPr="002A5CA6">
        <w:rPr>
          <w:rFonts w:cs="Calibri"/>
          <w:lang w:eastAsia="es-CO"/>
        </w:rPr>
        <w:t xml:space="preserve">Evento itinerante que va a permitir una mejor visibilidad de marca mediante una acción de </w:t>
      </w:r>
      <w:r w:rsidRPr="000E02EC">
        <w:rPr>
          <w:rStyle w:val="Extranjerismo"/>
          <w:lang w:val="es-CO" w:eastAsia="es-CO"/>
        </w:rPr>
        <w:t>marketing</w:t>
      </w:r>
      <w:r w:rsidRPr="002A5CA6">
        <w:rPr>
          <w:rFonts w:cs="Calibri"/>
          <w:lang w:eastAsia="es-CO"/>
        </w:rPr>
        <w:t>, que se fundamenta en el entretenimiento, y que se puede llevar a cabo en diferentes zonas geográficas, todo con el objetivo de promocionar la marca en estos lugares atrayendo de esta forma más clientes.</w:t>
      </w:r>
    </w:p>
    <w:p w14:paraId="0161EC0A" w14:textId="0DE22D62" w:rsidR="002A5CA6" w:rsidRPr="00220B1B" w:rsidRDefault="00EC011B">
      <w:pPr>
        <w:pStyle w:val="Prrafodelista"/>
        <w:numPr>
          <w:ilvl w:val="1"/>
          <w:numId w:val="13"/>
        </w:numPr>
        <w:spacing w:before="0" w:after="0"/>
        <w:rPr>
          <w:rFonts w:cs="Calibri"/>
          <w:lang w:eastAsia="es-CO"/>
        </w:rPr>
      </w:pPr>
      <w:r w:rsidRPr="00220B1B">
        <w:rPr>
          <w:rFonts w:cs="Calibri"/>
          <w:b/>
          <w:bCs/>
          <w:lang w:eastAsia="es-CO"/>
        </w:rPr>
        <w:t>Aniversarios de empresa</w:t>
      </w:r>
    </w:p>
    <w:p w14:paraId="59EB4F44" w14:textId="31BD8982" w:rsidR="00220B1B" w:rsidRDefault="00220B1B" w:rsidP="00A63379">
      <w:pPr>
        <w:spacing w:before="0" w:after="0"/>
        <w:ind w:left="1429" w:firstLine="0"/>
        <w:rPr>
          <w:rFonts w:cs="Calibri"/>
          <w:lang w:eastAsia="es-CO"/>
        </w:rPr>
      </w:pPr>
      <w:r w:rsidRPr="00220B1B">
        <w:rPr>
          <w:rFonts w:cs="Calibri"/>
          <w:lang w:eastAsia="es-CO"/>
        </w:rPr>
        <w:t>Son un excelente momento para festejar, aprovechando la ocasión para la creación de un evento especial con los empleados, y por qué no, con los clientes. Con el paso del tiempo este tipo de eventos se han ido transformando hasta ser considerados como vitales para la empresa, porque un aniversario es un momento que debe ser cuidado y medido al milímetro y donde existe la oportunidad para lograr un mejoramiento en la imagen de la marca proyectándose hacia el exterior como una empresa afianzada en el mercado. Se puede aprovechar para atraer nuevos clientes, fidelizar a los existentes y mejorar el conocimiento de la marca.</w:t>
      </w:r>
    </w:p>
    <w:p w14:paraId="4F416D80" w14:textId="1C71BC02" w:rsidR="00220B1B" w:rsidRPr="00220B1B" w:rsidRDefault="00220B1B">
      <w:pPr>
        <w:pStyle w:val="Prrafodelista"/>
        <w:numPr>
          <w:ilvl w:val="1"/>
          <w:numId w:val="13"/>
        </w:numPr>
        <w:spacing w:before="0" w:after="0"/>
        <w:rPr>
          <w:rFonts w:cs="Calibri"/>
          <w:b/>
          <w:bCs/>
          <w:lang w:eastAsia="es-CO"/>
        </w:rPr>
      </w:pPr>
      <w:r w:rsidRPr="00220B1B">
        <w:rPr>
          <w:rFonts w:cs="Calibri"/>
          <w:b/>
          <w:bCs/>
          <w:lang w:eastAsia="es-CO"/>
        </w:rPr>
        <w:t>Ruedas de prensa</w:t>
      </w:r>
    </w:p>
    <w:p w14:paraId="48307F23" w14:textId="194D2FDE" w:rsidR="002A5CA6" w:rsidRDefault="00220B1B" w:rsidP="00A63379">
      <w:pPr>
        <w:spacing w:before="0" w:after="0"/>
        <w:ind w:left="1429" w:firstLine="0"/>
        <w:rPr>
          <w:rFonts w:cs="Calibri"/>
          <w:lang w:eastAsia="es-CO"/>
        </w:rPr>
      </w:pPr>
      <w:r w:rsidRPr="00220B1B">
        <w:rPr>
          <w:rFonts w:cs="Calibri"/>
          <w:lang w:eastAsia="es-CO"/>
        </w:rPr>
        <w:t xml:space="preserve">Convocatoria que efectúa una marca para reunir a los medios de comunicación para informarles sobre algo de interés. También se les conoce como conferencia de prensa y consiste en invitar a los periodistas a un mismo lugar de tal forma que tengan la información suministrada por la empresa de manera simultánea, con el fin de que los puedan reproducir en los periódicos, revistas, programas de televisión o radio, e incluso en medios digitales a través de internet, como blogs y sitios web. Por lo general se elige un espacio amplio y cómodo por fuera de la empresa </w:t>
      </w:r>
      <w:r w:rsidRPr="00220B1B">
        <w:rPr>
          <w:rFonts w:cs="Calibri"/>
          <w:lang w:eastAsia="es-CO"/>
        </w:rPr>
        <w:lastRenderedPageBreak/>
        <w:t>como un auditorio o un teatro, aunque hay marcas que deciden hacerlo internamente, porque tienen espacios capacitados para poderlo realizar al interior de sus oficinas.</w:t>
      </w:r>
    </w:p>
    <w:p w14:paraId="5E58EAD4" w14:textId="6C157F42" w:rsidR="002A5CA6" w:rsidRPr="00864C37" w:rsidRDefault="00864C37">
      <w:pPr>
        <w:pStyle w:val="Prrafodelista"/>
        <w:numPr>
          <w:ilvl w:val="1"/>
          <w:numId w:val="13"/>
        </w:numPr>
        <w:spacing w:before="0" w:after="0"/>
        <w:rPr>
          <w:rFonts w:cs="Calibri"/>
          <w:b/>
          <w:bCs/>
          <w:lang w:eastAsia="es-CO"/>
        </w:rPr>
      </w:pPr>
      <w:r w:rsidRPr="00864C37">
        <w:rPr>
          <w:rFonts w:cs="Calibri"/>
          <w:b/>
          <w:bCs/>
          <w:lang w:eastAsia="es-CO"/>
        </w:rPr>
        <w:t>Lanzamiento de productos</w:t>
      </w:r>
    </w:p>
    <w:p w14:paraId="37DA9608" w14:textId="727DA5AB" w:rsidR="002A5CA6" w:rsidRDefault="00864C37" w:rsidP="00A63379">
      <w:pPr>
        <w:spacing w:before="0" w:after="0"/>
        <w:ind w:left="1375" w:firstLine="0"/>
        <w:rPr>
          <w:rFonts w:cs="Calibri"/>
          <w:lang w:eastAsia="es-CO"/>
        </w:rPr>
      </w:pPr>
      <w:r w:rsidRPr="00864C37">
        <w:rPr>
          <w:rFonts w:cs="Calibri"/>
          <w:lang w:eastAsia="es-CO"/>
        </w:rPr>
        <w:t xml:space="preserve">Para planificar un evento de lanzamiento, es crucial seleccionar el sitio adecuado para su desarrollo. Para ello, se debe considerar la audiencia objetivo </w:t>
      </w:r>
      <w:r w:rsidR="0043284F">
        <w:rPr>
          <w:rFonts w:cs="Calibri"/>
          <w:lang w:eastAsia="es-CO"/>
        </w:rPr>
        <w:t xml:space="preserve">y </w:t>
      </w:r>
      <w:r w:rsidR="0043284F" w:rsidRPr="0043284F">
        <w:rPr>
          <w:rFonts w:cs="Calibri"/>
          <w:lang w:val="es-ES" w:eastAsia="es-CO"/>
        </w:rPr>
        <w:t>evaluar si la audiencia disfrutará más del evento de manera presencial o mediante una experiencia</w:t>
      </w:r>
      <w:r w:rsidR="0043284F" w:rsidRPr="00864C37">
        <w:rPr>
          <w:rStyle w:val="Extranjerismo"/>
          <w:lang w:eastAsia="es-CO"/>
        </w:rPr>
        <w:t xml:space="preserve"> </w:t>
      </w:r>
      <w:r w:rsidRPr="00864C37">
        <w:rPr>
          <w:rStyle w:val="Extranjerismo"/>
          <w:lang w:eastAsia="es-CO"/>
        </w:rPr>
        <w:t>online</w:t>
      </w:r>
      <w:r w:rsidRPr="00864C37">
        <w:rPr>
          <w:rFonts w:cs="Calibri"/>
          <w:lang w:eastAsia="es-CO"/>
        </w:rPr>
        <w:t xml:space="preserve">. Estos detalles son vitales, ya que elegir el lugar perfecto para el lanzamiento del producto puede ser un factor determinante para el éxito comercial. Un evento en vivo debe celebrarse en un lugar atractivo, que motive a la gente a asistir, lo cual contribuirá a aumentar las ventas y a generar nuevo </w:t>
      </w:r>
      <w:r w:rsidRPr="00864C37">
        <w:rPr>
          <w:rStyle w:val="Extranjerismo"/>
          <w:lang w:eastAsia="es-CO"/>
        </w:rPr>
        <w:t xml:space="preserve">engagement </w:t>
      </w:r>
      <w:r w:rsidRPr="00864C37">
        <w:rPr>
          <w:rFonts w:cs="Calibri"/>
          <w:lang w:eastAsia="es-CO"/>
        </w:rPr>
        <w:t>por parte de los clientes. También es importante decidir la cantidad de asistentes deseada; no siempre se necesita una gran multitud, ya que una experiencia íntima puede tener tanto impacto como un evento masivo.</w:t>
      </w:r>
    </w:p>
    <w:p w14:paraId="5AD4D70A" w14:textId="4829036F" w:rsidR="00660586" w:rsidRPr="00660586" w:rsidRDefault="00660586">
      <w:pPr>
        <w:pStyle w:val="Prrafodelista"/>
        <w:numPr>
          <w:ilvl w:val="0"/>
          <w:numId w:val="14"/>
        </w:numPr>
        <w:spacing w:before="0" w:after="0"/>
        <w:rPr>
          <w:rFonts w:cs="Calibri"/>
          <w:b/>
          <w:bCs/>
          <w:lang w:eastAsia="es-CO"/>
        </w:rPr>
      </w:pPr>
      <w:r w:rsidRPr="00660586">
        <w:rPr>
          <w:rFonts w:cs="Calibri"/>
          <w:b/>
          <w:bCs/>
          <w:lang w:eastAsia="es-CO"/>
        </w:rPr>
        <w:t>Eventos internos. </w:t>
      </w:r>
      <w:r w:rsidRPr="00660586">
        <w:rPr>
          <w:rFonts w:cs="Calibri"/>
          <w:lang w:eastAsia="es-CO"/>
        </w:rPr>
        <w:t>Hacia dentro de la empresa, dirigido al personal de esta o público vinculado de forma muy estrecha, principalmente eventos de formación, motivación e incentivo. La siguiente clasificación son tipos de eventos internos:</w:t>
      </w:r>
    </w:p>
    <w:p w14:paraId="3A80B682" w14:textId="4F4825AC" w:rsidR="00660586" w:rsidRPr="00D90F46" w:rsidRDefault="00D90F46">
      <w:pPr>
        <w:pStyle w:val="Prrafodelista"/>
        <w:numPr>
          <w:ilvl w:val="1"/>
          <w:numId w:val="13"/>
        </w:numPr>
        <w:spacing w:before="0" w:after="0"/>
        <w:ind w:left="1375"/>
        <w:rPr>
          <w:rStyle w:val="Extranjerismo"/>
          <w:b/>
          <w:bCs/>
          <w:lang w:eastAsia="es-CO"/>
        </w:rPr>
      </w:pPr>
      <w:r w:rsidRPr="00D90F46">
        <w:rPr>
          <w:rStyle w:val="Extranjerismo"/>
          <w:b/>
          <w:bCs/>
          <w:lang w:eastAsia="es-CO"/>
        </w:rPr>
        <w:t xml:space="preserve">Open </w:t>
      </w:r>
      <w:r w:rsidR="001B49E0">
        <w:rPr>
          <w:rStyle w:val="Extranjerismo"/>
          <w:b/>
          <w:bCs/>
          <w:lang w:eastAsia="es-CO"/>
        </w:rPr>
        <w:t>d</w:t>
      </w:r>
      <w:r w:rsidRPr="00D90F46">
        <w:rPr>
          <w:rStyle w:val="Extranjerismo"/>
          <w:b/>
          <w:bCs/>
          <w:lang w:eastAsia="es-CO"/>
        </w:rPr>
        <w:t>ays</w:t>
      </w:r>
    </w:p>
    <w:p w14:paraId="6CC48A5B" w14:textId="43485ADF" w:rsidR="00660586" w:rsidRDefault="00D90F46" w:rsidP="00F707FE">
      <w:pPr>
        <w:spacing w:before="0" w:after="0"/>
        <w:ind w:left="1375" w:firstLine="0"/>
        <w:rPr>
          <w:rFonts w:cs="Calibri"/>
          <w:lang w:eastAsia="es-CO"/>
        </w:rPr>
      </w:pPr>
      <w:r w:rsidRPr="00D90F46">
        <w:rPr>
          <w:rFonts w:cs="Calibri"/>
          <w:lang w:eastAsia="es-CO"/>
        </w:rPr>
        <w:t>Son jornadas de puertas abiertas donde los centros educativos ofrecen a los clientes o familias potenciales, su mejor cara para comunicar su oferta educativa, mostrar sus instalaciones, así como también los servicios adicionales que tenga el centro.</w:t>
      </w:r>
    </w:p>
    <w:p w14:paraId="729FB56F" w14:textId="77777777" w:rsidR="0024040B" w:rsidRDefault="0024040B" w:rsidP="00F707FE">
      <w:pPr>
        <w:spacing w:before="0" w:after="0"/>
        <w:ind w:left="1375" w:firstLine="0"/>
        <w:rPr>
          <w:rFonts w:cs="Calibri"/>
          <w:lang w:eastAsia="es-CO"/>
        </w:rPr>
      </w:pPr>
    </w:p>
    <w:p w14:paraId="7EA8F47D" w14:textId="6393E636" w:rsidR="00D90F46" w:rsidRPr="00D90F46" w:rsidRDefault="00D90F46">
      <w:pPr>
        <w:pStyle w:val="Prrafodelista"/>
        <w:numPr>
          <w:ilvl w:val="0"/>
          <w:numId w:val="25"/>
        </w:numPr>
        <w:spacing w:before="0" w:after="0"/>
        <w:ind w:left="1308"/>
        <w:rPr>
          <w:rFonts w:cs="Calibri"/>
          <w:lang w:eastAsia="es-CO"/>
        </w:rPr>
      </w:pPr>
      <w:r w:rsidRPr="00D90F46">
        <w:rPr>
          <w:rFonts w:cs="Calibri"/>
          <w:b/>
          <w:bCs/>
          <w:lang w:eastAsia="es-CO"/>
        </w:rPr>
        <w:lastRenderedPageBreak/>
        <w:t>Inauguraciones</w:t>
      </w:r>
    </w:p>
    <w:p w14:paraId="71140988" w14:textId="619CB544" w:rsidR="00D90F46" w:rsidRPr="00D90F46" w:rsidRDefault="00D90F46" w:rsidP="00F707FE">
      <w:pPr>
        <w:spacing w:before="0" w:after="0"/>
        <w:ind w:left="1375" w:firstLine="0"/>
        <w:rPr>
          <w:rFonts w:cs="Calibri"/>
          <w:lang w:eastAsia="es-CO"/>
        </w:rPr>
      </w:pPr>
      <w:r w:rsidRPr="00D90F46">
        <w:rPr>
          <w:rFonts w:cs="Calibri"/>
          <w:lang w:eastAsia="es-CO"/>
        </w:rPr>
        <w:t xml:space="preserve">Evento o festejo que tiene como fin celebrar el estreno de algo en especial, como, por ejemplo, la apertura de un nuevo local. Al </w:t>
      </w:r>
      <w:proofErr w:type="gramStart"/>
      <w:r w:rsidRPr="00D90F46">
        <w:rPr>
          <w:rFonts w:cs="Calibri"/>
          <w:lang w:eastAsia="es-CO"/>
        </w:rPr>
        <w:t>hacer mención de</w:t>
      </w:r>
      <w:proofErr w:type="gramEnd"/>
      <w:r w:rsidRPr="00D90F46">
        <w:rPr>
          <w:rFonts w:cs="Calibri"/>
          <w:lang w:eastAsia="es-CO"/>
        </w:rPr>
        <w:t xml:space="preserve"> la palabra inauguración, se refiere al </w:t>
      </w:r>
      <w:r w:rsidRPr="00D90F46">
        <w:rPr>
          <w:rStyle w:val="Extranjerismo"/>
          <w:lang w:eastAsia="es-CO"/>
        </w:rPr>
        <w:t>debut </w:t>
      </w:r>
      <w:r w:rsidRPr="00D90F46">
        <w:rPr>
          <w:rFonts w:cs="Calibri"/>
          <w:lang w:eastAsia="es-CO"/>
        </w:rPr>
        <w:t>de algo.</w:t>
      </w:r>
    </w:p>
    <w:p w14:paraId="076F4121" w14:textId="41FE7EA3" w:rsidR="00660586" w:rsidRDefault="00D90F46">
      <w:pPr>
        <w:pStyle w:val="Prrafodelista"/>
        <w:numPr>
          <w:ilvl w:val="0"/>
          <w:numId w:val="25"/>
        </w:numPr>
        <w:spacing w:before="0" w:after="0"/>
        <w:ind w:left="1308"/>
        <w:rPr>
          <w:rFonts w:cs="Calibri"/>
          <w:b/>
          <w:bCs/>
          <w:lang w:eastAsia="es-CO"/>
        </w:rPr>
      </w:pPr>
      <w:r w:rsidRPr="00D90F46">
        <w:rPr>
          <w:rFonts w:cs="Calibri"/>
          <w:b/>
          <w:bCs/>
          <w:lang w:eastAsia="es-CO"/>
        </w:rPr>
        <w:t>Convenciones de ventas</w:t>
      </w:r>
    </w:p>
    <w:p w14:paraId="440F0789" w14:textId="1433D975" w:rsidR="00D90F46" w:rsidRDefault="00D90F46" w:rsidP="00F707FE">
      <w:pPr>
        <w:spacing w:before="0" w:after="0"/>
        <w:ind w:left="1375" w:firstLine="0"/>
        <w:rPr>
          <w:rFonts w:cs="Calibri"/>
          <w:lang w:eastAsia="es-CO"/>
        </w:rPr>
      </w:pPr>
      <w:r w:rsidRPr="00D90F46">
        <w:rPr>
          <w:rFonts w:cs="Calibri"/>
          <w:lang w:eastAsia="es-CO"/>
        </w:rPr>
        <w:t>Evento en el que se transmiten los nuevos objetivos y estrategias</w:t>
      </w:r>
      <w:r>
        <w:rPr>
          <w:rFonts w:cs="Calibri"/>
          <w:lang w:eastAsia="es-CO"/>
        </w:rPr>
        <w:t xml:space="preserve"> </w:t>
      </w:r>
      <w:r w:rsidRPr="00D90F46">
        <w:rPr>
          <w:rFonts w:cs="Calibri"/>
          <w:lang w:eastAsia="es-CO"/>
        </w:rPr>
        <w:t>empresariales para todo el personal. Su finalidad es que estas convenciones se deben alinear con los planes estratégicos de la empresa.</w:t>
      </w:r>
    </w:p>
    <w:p w14:paraId="35D35593" w14:textId="710240F2" w:rsidR="00D90F46" w:rsidRDefault="00D90F46">
      <w:pPr>
        <w:pStyle w:val="Prrafodelista"/>
        <w:numPr>
          <w:ilvl w:val="0"/>
          <w:numId w:val="25"/>
        </w:numPr>
        <w:spacing w:before="0" w:after="0"/>
        <w:ind w:left="1308"/>
        <w:rPr>
          <w:rFonts w:cs="Calibri"/>
          <w:b/>
          <w:bCs/>
          <w:lang w:eastAsia="es-CO"/>
        </w:rPr>
      </w:pPr>
      <w:r w:rsidRPr="00D90F46">
        <w:rPr>
          <w:rFonts w:cs="Calibri"/>
          <w:b/>
          <w:bCs/>
          <w:lang w:eastAsia="es-CO"/>
        </w:rPr>
        <w:t>Actos</w:t>
      </w:r>
    </w:p>
    <w:p w14:paraId="54B03A7B" w14:textId="77777777" w:rsidR="00EB1F4F" w:rsidRDefault="001B49E0" w:rsidP="00F707FE">
      <w:pPr>
        <w:spacing w:before="0" w:after="0"/>
        <w:ind w:left="1362" w:firstLine="0"/>
        <w:rPr>
          <w:rFonts w:cs="Calibri"/>
          <w:lang w:eastAsia="es-CO"/>
        </w:rPr>
      </w:pPr>
      <w:r w:rsidRPr="001B49E0">
        <w:rPr>
          <w:rFonts w:cs="Calibri"/>
          <w:lang w:eastAsia="es-CO"/>
        </w:rPr>
        <w:t>El término hace referencia a reuniones de trabajo que se desarrollan durante desayunos, almuerzos, tés o </w:t>
      </w:r>
      <w:r w:rsidRPr="00AF3189">
        <w:rPr>
          <w:rStyle w:val="Extranjerismo"/>
          <w:lang w:eastAsia="es-CO"/>
        </w:rPr>
        <w:t>snacks.</w:t>
      </w:r>
      <w:r w:rsidRPr="001B49E0">
        <w:rPr>
          <w:rFonts w:cs="Calibri"/>
          <w:lang w:eastAsia="es-CO"/>
        </w:rPr>
        <w:t xml:space="preserve"> Estos eventos constituyen una práctica frecuente en las empresas y, por lo general, se realizan en cafeterías o salones de reuniones. No obstante, algunas organizaciones prefieren llevarlos a cabo en lugares externos, como hoteles o restaurantes.</w:t>
      </w:r>
    </w:p>
    <w:p w14:paraId="0A484CDA" w14:textId="77777777" w:rsidR="00EB1F4F" w:rsidRDefault="001B49E0" w:rsidP="00F707FE">
      <w:pPr>
        <w:spacing w:before="0" w:after="0"/>
        <w:ind w:left="1362" w:firstLine="0"/>
        <w:rPr>
          <w:rFonts w:cs="Calibri"/>
          <w:lang w:eastAsia="es-CO"/>
        </w:rPr>
      </w:pPr>
      <w:r w:rsidRPr="001B49E0">
        <w:rPr>
          <w:rFonts w:cs="Calibri"/>
          <w:lang w:eastAsia="es-CO"/>
        </w:rPr>
        <w:t>La finalidad principal de estos encuentros se centra en tres aspectos: negociar con proveedores, distribuidores y aliados estratégicos; establecer acuerdos con empleados, sindicatos y demás grupos de interés; y generar beneficios para las organizaciones, sus aliados, los clientes y la sociedad en general.</w:t>
      </w:r>
    </w:p>
    <w:p w14:paraId="3A5E26DC" w14:textId="7CC77108" w:rsidR="001B49E0" w:rsidRDefault="001B49E0" w:rsidP="00F707FE">
      <w:pPr>
        <w:spacing w:before="0" w:after="0"/>
        <w:ind w:left="1362" w:firstLine="0"/>
        <w:rPr>
          <w:rFonts w:cs="Calibri"/>
          <w:lang w:eastAsia="es-CO"/>
        </w:rPr>
      </w:pPr>
      <w:r w:rsidRPr="001B49E0">
        <w:rPr>
          <w:rFonts w:cs="Calibri"/>
          <w:lang w:eastAsia="es-CO"/>
        </w:rPr>
        <w:t>Estos eventos pueden contar con la presencia de personalidades del ámbito político nacional o internacional, cuyo propósito es proporcionar un respaldo institucional significativo.</w:t>
      </w:r>
    </w:p>
    <w:p w14:paraId="2B21D210" w14:textId="77777777" w:rsidR="0024040B" w:rsidRDefault="0024040B" w:rsidP="00F707FE">
      <w:pPr>
        <w:spacing w:before="0" w:after="0"/>
        <w:ind w:left="1362" w:firstLine="0"/>
        <w:rPr>
          <w:rFonts w:cs="Calibri"/>
          <w:lang w:eastAsia="es-CO"/>
        </w:rPr>
      </w:pPr>
    </w:p>
    <w:p w14:paraId="370358F2" w14:textId="77777777" w:rsidR="0024040B" w:rsidRDefault="0024040B" w:rsidP="00F707FE">
      <w:pPr>
        <w:spacing w:before="0" w:after="0"/>
        <w:ind w:left="1362" w:firstLine="0"/>
        <w:rPr>
          <w:rFonts w:cs="Calibri"/>
          <w:lang w:eastAsia="es-CO"/>
        </w:rPr>
      </w:pPr>
    </w:p>
    <w:p w14:paraId="14160AC2" w14:textId="77777777" w:rsidR="0024040B" w:rsidRDefault="0024040B" w:rsidP="00F707FE">
      <w:pPr>
        <w:spacing w:before="0" w:after="0"/>
        <w:ind w:left="1362" w:firstLine="0"/>
        <w:rPr>
          <w:rFonts w:cs="Calibri"/>
          <w:lang w:eastAsia="es-CO"/>
        </w:rPr>
      </w:pPr>
    </w:p>
    <w:p w14:paraId="41FF7021" w14:textId="41D242EC" w:rsidR="00D90F46" w:rsidRPr="00A63379" w:rsidRDefault="00D90F46">
      <w:pPr>
        <w:pStyle w:val="Prrafodelista"/>
        <w:numPr>
          <w:ilvl w:val="0"/>
          <w:numId w:val="25"/>
        </w:numPr>
        <w:spacing w:before="0" w:after="0"/>
        <w:ind w:left="1308"/>
        <w:rPr>
          <w:rFonts w:cs="Calibri"/>
          <w:b/>
          <w:bCs/>
          <w:lang w:eastAsia="es-CO"/>
        </w:rPr>
      </w:pPr>
      <w:r w:rsidRPr="00A63379">
        <w:rPr>
          <w:rFonts w:cs="Calibri"/>
          <w:b/>
          <w:bCs/>
          <w:lang w:eastAsia="es-CO"/>
        </w:rPr>
        <w:lastRenderedPageBreak/>
        <w:t>Viajes de incentivo</w:t>
      </w:r>
    </w:p>
    <w:p w14:paraId="6ECA5BB9" w14:textId="77777777" w:rsidR="00D90F46" w:rsidRDefault="00D90F46" w:rsidP="0024040B">
      <w:pPr>
        <w:spacing w:before="0" w:after="0"/>
        <w:ind w:left="1308" w:firstLine="0"/>
        <w:rPr>
          <w:rFonts w:cs="Calibri"/>
          <w:lang w:eastAsia="es-CO"/>
        </w:rPr>
      </w:pPr>
      <w:r w:rsidRPr="00D90F46">
        <w:rPr>
          <w:rFonts w:cs="Calibri"/>
          <w:lang w:eastAsia="es-CO"/>
        </w:rPr>
        <w:t>Ofrece a los empleados una recompensa en forma de viaje por haber logrado los objetivos o por haber culminado exitosamente un proyecto innovador.</w:t>
      </w:r>
    </w:p>
    <w:p w14:paraId="0A665850" w14:textId="49ED0738" w:rsidR="00D90F46" w:rsidRPr="00D90F46" w:rsidRDefault="00D90F46" w:rsidP="00F707FE">
      <w:pPr>
        <w:spacing w:before="0" w:after="0"/>
        <w:ind w:left="1308" w:firstLine="0"/>
        <w:rPr>
          <w:rFonts w:cs="Calibri"/>
          <w:lang w:eastAsia="es-CO"/>
        </w:rPr>
      </w:pPr>
      <w:r w:rsidRPr="00D90F46">
        <w:rPr>
          <w:rFonts w:cs="Calibri"/>
          <w:lang w:eastAsia="es-CO"/>
        </w:rPr>
        <w:t>Se trata de entregar un premio a estos empleados que desarrollaron muy bien sus labores con un viaje como estímulo. Se pueden realizar individualmente, pero lo normal es que se efectúe en conjuntos de empleados, como, por ejemplo, todo un departamento interno del organigrama empresarial, porque su finalidad es fortificar lazos y relaciones entre los trabajadores. A la vez que se les premia, se les motiva para seguir progresando y mejorando día a día.</w:t>
      </w:r>
    </w:p>
    <w:p w14:paraId="0132E94A" w14:textId="77777777" w:rsidR="00D90F46" w:rsidRDefault="00D90F46" w:rsidP="00FD6799">
      <w:pPr>
        <w:spacing w:before="0" w:after="0"/>
        <w:rPr>
          <w:rFonts w:cs="Calibri"/>
          <w:b/>
          <w:bCs/>
          <w:lang w:eastAsia="es-CO"/>
        </w:rPr>
      </w:pPr>
    </w:p>
    <w:p w14:paraId="4EA027A5" w14:textId="77777777" w:rsidR="00D90F46" w:rsidRDefault="00D90F46" w:rsidP="00FD6799">
      <w:pPr>
        <w:spacing w:before="0" w:after="0"/>
        <w:rPr>
          <w:rFonts w:cs="Calibri"/>
          <w:lang w:eastAsia="es-CO"/>
        </w:rPr>
      </w:pPr>
      <w:r w:rsidRPr="00D90F46">
        <w:rPr>
          <w:rFonts w:cs="Calibri"/>
          <w:lang w:eastAsia="es-CO"/>
        </w:rPr>
        <w:t>Todos estos son eventos que se diseñan sobre un núcleo comunicacional en el que se debe tener claro qué se quiere obtener con el evento, qué es lo que se quiere informar, a quién se le quiere comunicar y con qué finalidad. Los eventos están encaminados hacia la obtención de logros y resultados que sean positivos para la empresa; se deben planear y programar con antelación, por ello hacen parte de los presupuestos anuales de la empresa y están consignados en los planes de mercadeo.</w:t>
      </w:r>
    </w:p>
    <w:p w14:paraId="711DB26A" w14:textId="74654456" w:rsidR="00D90F46" w:rsidRDefault="00D90F46" w:rsidP="001B49E0">
      <w:pPr>
        <w:spacing w:before="0" w:after="0"/>
        <w:rPr>
          <w:rFonts w:cs="Calibri"/>
          <w:lang w:eastAsia="es-CO"/>
        </w:rPr>
      </w:pPr>
      <w:r w:rsidRPr="00D90F46">
        <w:rPr>
          <w:rFonts w:cs="Calibri"/>
          <w:lang w:eastAsia="es-CO"/>
        </w:rPr>
        <w:t>Sin embargo, un evento puede adoptar diferentes formatos y contemplar diversas actividades. Por lo tanto, existen clasificaciones adicionales basadas en los objetivos de los eventos, dentro de las cuales se pueden identificar los formatos que se explican en el siguiente video:</w:t>
      </w:r>
    </w:p>
    <w:p w14:paraId="303CEB6E" w14:textId="77777777" w:rsidR="0024040B" w:rsidRDefault="0024040B" w:rsidP="001B49E0">
      <w:pPr>
        <w:spacing w:before="0" w:after="0"/>
        <w:rPr>
          <w:rFonts w:cs="Calibri"/>
          <w:lang w:eastAsia="es-CO"/>
        </w:rPr>
      </w:pPr>
    </w:p>
    <w:p w14:paraId="7CDEF87D" w14:textId="77777777" w:rsidR="0024040B" w:rsidRPr="00D90F46" w:rsidRDefault="0024040B" w:rsidP="001B49E0">
      <w:pPr>
        <w:spacing w:before="0" w:after="0"/>
        <w:rPr>
          <w:rFonts w:cs="Calibri"/>
          <w:lang w:eastAsia="es-CO"/>
        </w:rPr>
      </w:pPr>
    </w:p>
    <w:p w14:paraId="56A24626" w14:textId="501FB722" w:rsidR="00D90F46" w:rsidRDefault="008E7768" w:rsidP="00FD6799">
      <w:pPr>
        <w:pStyle w:val="Video"/>
        <w:jc w:val="left"/>
      </w:pPr>
      <w:r w:rsidRPr="008E7768">
        <w:lastRenderedPageBreak/>
        <w:t>Tipos de formatos para eventos.</w:t>
      </w:r>
    </w:p>
    <w:p w14:paraId="431B6C08" w14:textId="4455E911" w:rsidR="00E53A2E" w:rsidRDefault="00EB1F4F" w:rsidP="00FD6799">
      <w:pPr>
        <w:spacing w:before="0" w:after="0"/>
        <w:ind w:firstLine="0"/>
        <w:jc w:val="center"/>
      </w:pPr>
      <w:r>
        <w:rPr>
          <w:noProof/>
        </w:rPr>
        <w:drawing>
          <wp:inline distT="0" distB="0" distL="0" distR="0" wp14:anchorId="69B511D7" wp14:editId="40724246">
            <wp:extent cx="4680000" cy="2633321"/>
            <wp:effectExtent l="0" t="0" r="6350" b="0"/>
            <wp:docPr id="1087409746" name="Imagen 4" descr="P239#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9746" name="Imagen 4" descr="P239#yIS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540C0C8E" w14:textId="6B56EE3E" w:rsidR="008E7768" w:rsidRDefault="008E7768" w:rsidP="00FD6799">
      <w:pPr>
        <w:pStyle w:val="Video"/>
        <w:numPr>
          <w:ilvl w:val="0"/>
          <w:numId w:val="0"/>
        </w:numPr>
        <w:spacing w:before="0" w:after="0"/>
        <w:rPr>
          <w:b/>
        </w:rPr>
      </w:pPr>
      <w:hyperlink r:id="rId15" w:history="1">
        <w:r w:rsidRPr="00E53A2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E7768" w:rsidRPr="00C0503D" w14:paraId="5C789EC1" w14:textId="77777777" w:rsidTr="00CC199D">
        <w:trPr>
          <w:trHeight w:val="239"/>
        </w:trPr>
        <w:tc>
          <w:tcPr>
            <w:tcW w:w="9962" w:type="dxa"/>
          </w:tcPr>
          <w:p w14:paraId="6D4A7508" w14:textId="7290AFFD" w:rsidR="008E7768" w:rsidRPr="008834ED" w:rsidRDefault="008E7768" w:rsidP="00FD6799">
            <w:pPr>
              <w:pStyle w:val="Video"/>
              <w:numPr>
                <w:ilvl w:val="0"/>
                <w:numId w:val="0"/>
              </w:numPr>
              <w:spacing w:before="0" w:after="0"/>
              <w:ind w:left="1134" w:hanging="1134"/>
              <w:jc w:val="left"/>
            </w:pPr>
            <w:r>
              <w:rPr>
                <w:b/>
              </w:rPr>
              <w:t xml:space="preserve">Transcripción del video: </w:t>
            </w:r>
            <w:r w:rsidR="00AA3014" w:rsidRPr="00AA3014">
              <w:rPr>
                <w:bCs/>
              </w:rPr>
              <w:t>t</w:t>
            </w:r>
            <w:r w:rsidRPr="008E7768">
              <w:t>ipos de formatos para eventos.</w:t>
            </w:r>
          </w:p>
        </w:tc>
      </w:tr>
      <w:tr w:rsidR="008E7768" w:rsidRPr="00C0503D" w14:paraId="36187FC3" w14:textId="77777777" w:rsidTr="00CC199D">
        <w:tc>
          <w:tcPr>
            <w:tcW w:w="9962" w:type="dxa"/>
          </w:tcPr>
          <w:p w14:paraId="09545BB0" w14:textId="77777777" w:rsidR="00CC199D" w:rsidRPr="00CC199D" w:rsidRDefault="00CC199D" w:rsidP="00CC199D">
            <w:pPr>
              <w:spacing w:before="0" w:after="0"/>
              <w:ind w:firstLine="0"/>
            </w:pPr>
            <w:r w:rsidRPr="00CC199D">
              <w:t>Tipos de formatos para eventos. Veamos a continuación los tipos de formatos aplicables a los eventos. Sabemos que hay muchos, pero abordemos los más comunes:</w:t>
            </w:r>
          </w:p>
          <w:p w14:paraId="044E1FC2" w14:textId="511B9BC9" w:rsidR="00CC199D" w:rsidRPr="00CC199D" w:rsidRDefault="00CC199D">
            <w:pPr>
              <w:numPr>
                <w:ilvl w:val="0"/>
                <w:numId w:val="26"/>
              </w:numPr>
              <w:spacing w:before="0" w:after="0"/>
              <w:ind w:left="360"/>
            </w:pPr>
            <w:r w:rsidRPr="00CC199D">
              <w:rPr>
                <w:b/>
                <w:bCs/>
              </w:rPr>
              <w:t>Eventos de celebración:</w:t>
            </w:r>
            <w:r w:rsidRPr="00CC199D">
              <w:t xml:space="preserve"> </w:t>
            </w:r>
            <w:r>
              <w:t>p</w:t>
            </w:r>
            <w:r w:rsidRPr="00CC199D">
              <w:t>ueden ser aniversarios, conmemoraciones, fiestas o cualquier evento donde su objetivo es una celebración.</w:t>
            </w:r>
          </w:p>
          <w:p w14:paraId="442502C5" w14:textId="12C3716C" w:rsidR="00CC199D" w:rsidRPr="00CC199D" w:rsidRDefault="00CC199D">
            <w:pPr>
              <w:numPr>
                <w:ilvl w:val="0"/>
                <w:numId w:val="26"/>
              </w:numPr>
              <w:spacing w:before="0" w:after="0"/>
              <w:ind w:left="360" w:right="-142"/>
            </w:pPr>
            <w:r w:rsidRPr="00CC199D">
              <w:rPr>
                <w:b/>
                <w:bCs/>
              </w:rPr>
              <w:t>Eventos de formación:</w:t>
            </w:r>
            <w:r w:rsidRPr="00CC199D">
              <w:t xml:space="preserve"> </w:t>
            </w:r>
            <w:r>
              <w:t>p</w:t>
            </w:r>
            <w:r w:rsidRPr="00CC199D">
              <w:t>ueden ser conferencias, convenciones, reuniones, congresos o cualquier otro evento donde su objetivo sea la capacitación, la educación, y en el que pueden combinarse distintas actividades formativas.</w:t>
            </w:r>
          </w:p>
          <w:p w14:paraId="5AE824FB" w14:textId="149FF560" w:rsidR="00CC199D" w:rsidRPr="00CC199D" w:rsidRDefault="00CC199D">
            <w:pPr>
              <w:numPr>
                <w:ilvl w:val="0"/>
                <w:numId w:val="26"/>
              </w:numPr>
              <w:spacing w:before="0" w:after="0"/>
              <w:ind w:left="360" w:right="-142"/>
            </w:pPr>
            <w:r w:rsidRPr="00CC199D">
              <w:rPr>
                <w:b/>
                <w:bCs/>
              </w:rPr>
              <w:t>Eventos de motivación:</w:t>
            </w:r>
            <w:r w:rsidRPr="00CC199D">
              <w:t xml:space="preserve"> </w:t>
            </w:r>
            <w:r>
              <w:t>s</w:t>
            </w:r>
            <w:r w:rsidRPr="00CC199D">
              <w:t>on convenciones, charlas o reuniones en las que su finalidad es la motivación o los incentivos a los empleados, y contemplan.</w:t>
            </w:r>
          </w:p>
          <w:p w14:paraId="16DF9870" w14:textId="61B7223A" w:rsidR="00CC199D" w:rsidRPr="00CC199D" w:rsidRDefault="00CC199D">
            <w:pPr>
              <w:numPr>
                <w:ilvl w:val="0"/>
                <w:numId w:val="26"/>
              </w:numPr>
              <w:spacing w:before="0" w:after="0"/>
              <w:ind w:left="360" w:right="-142"/>
            </w:pPr>
            <w:r w:rsidRPr="00CC199D">
              <w:rPr>
                <w:b/>
                <w:bCs/>
              </w:rPr>
              <w:t>Eventos de reconocimiento:</w:t>
            </w:r>
            <w:r w:rsidRPr="00CC199D">
              <w:t xml:space="preserve"> </w:t>
            </w:r>
            <w:r>
              <w:t>s</w:t>
            </w:r>
            <w:r w:rsidRPr="00CC199D">
              <w:t>on aquellos eventos en los que se entregan los premios o reconocimientos a los mejores empleados.</w:t>
            </w:r>
          </w:p>
          <w:p w14:paraId="1AE7BFB4" w14:textId="720EC889" w:rsidR="00CC199D" w:rsidRPr="00CC199D" w:rsidRDefault="00CC199D">
            <w:pPr>
              <w:numPr>
                <w:ilvl w:val="0"/>
                <w:numId w:val="26"/>
              </w:numPr>
              <w:spacing w:before="0" w:after="0"/>
              <w:ind w:left="360" w:right="-142"/>
            </w:pPr>
            <w:r w:rsidRPr="00CC199D">
              <w:rPr>
                <w:b/>
                <w:bCs/>
              </w:rPr>
              <w:lastRenderedPageBreak/>
              <w:t>Eventos societarios:</w:t>
            </w:r>
            <w:r w:rsidRPr="00CC199D">
              <w:t xml:space="preserve"> </w:t>
            </w:r>
            <w:r>
              <w:t>p</w:t>
            </w:r>
            <w:r w:rsidRPr="00CC199D">
              <w:t>ueden ser juntas de accionistas o consejos de administración, entre otros.</w:t>
            </w:r>
          </w:p>
          <w:p w14:paraId="47B22D03" w14:textId="37784FC6" w:rsidR="00CC199D" w:rsidRPr="00CC199D" w:rsidRDefault="00CC199D">
            <w:pPr>
              <w:numPr>
                <w:ilvl w:val="0"/>
                <w:numId w:val="26"/>
              </w:numPr>
              <w:spacing w:before="0" w:after="0"/>
              <w:ind w:left="360" w:right="-142"/>
            </w:pPr>
            <w:r w:rsidRPr="00CC199D">
              <w:rPr>
                <w:b/>
                <w:bCs/>
              </w:rPr>
              <w:t>Eventos promocionales:</w:t>
            </w:r>
            <w:r w:rsidRPr="00CC199D">
              <w:t xml:space="preserve"> </w:t>
            </w:r>
            <w:r>
              <w:t>s</w:t>
            </w:r>
            <w:r w:rsidRPr="00CC199D">
              <w:t>on eventos que tienen como objetivo lograr notoriedad de la marca y alcanzar la fidelización de los clientes. Pueden ser tan variados como, por ejemplo: posicionamiento de marca,</w:t>
            </w:r>
            <w:r w:rsidRPr="00AF3189">
              <w:rPr>
                <w:rStyle w:val="Extranjerismo"/>
              </w:rPr>
              <w:t xml:space="preserve"> roadshows, </w:t>
            </w:r>
            <w:r w:rsidRPr="00CC199D">
              <w:rPr>
                <w:rStyle w:val="Extranjerismo"/>
              </w:rPr>
              <w:t>marketing</w:t>
            </w:r>
            <w:r w:rsidRPr="00CC199D">
              <w:t xml:space="preserve"> de guerrilla</w:t>
            </w:r>
            <w:r w:rsidR="00AF3189">
              <w:t xml:space="preserve">, </w:t>
            </w:r>
            <w:r w:rsidRPr="00CC199D">
              <w:rPr>
                <w:rStyle w:val="Extranjerismo"/>
              </w:rPr>
              <w:t>samplings</w:t>
            </w:r>
            <w:r w:rsidRPr="00CC199D">
              <w:t xml:space="preserve"> (que es cuando se ofrecen muestras gratis a los clientes para que a futuro terminen comprando el producto), entre muchos otros.</w:t>
            </w:r>
          </w:p>
          <w:p w14:paraId="1975B704" w14:textId="5166D16B" w:rsidR="00CC199D" w:rsidRPr="00CC199D" w:rsidRDefault="00CC199D">
            <w:pPr>
              <w:numPr>
                <w:ilvl w:val="0"/>
                <w:numId w:val="26"/>
              </w:numPr>
              <w:spacing w:before="0" w:after="0"/>
              <w:ind w:left="360" w:right="-142"/>
            </w:pPr>
            <w:r w:rsidRPr="00CC199D">
              <w:rPr>
                <w:b/>
                <w:bCs/>
              </w:rPr>
              <w:t>Eventos protocolarios:</w:t>
            </w:r>
            <w:r w:rsidRPr="00CC199D">
              <w:t xml:space="preserve"> </w:t>
            </w:r>
            <w:r>
              <w:t>m</w:t>
            </w:r>
            <w:r w:rsidRPr="00CC199D">
              <w:t>arcados por la asistencia de personalidades del ámbito político, tanto de las instituciones del Estado como del ámbito internacional. Estos eventos tienen como objetivo añadido el refrendo institucional que aportan las personalidades que asisten.</w:t>
            </w:r>
          </w:p>
          <w:p w14:paraId="53FACFA5" w14:textId="01BD394A" w:rsidR="00CC199D" w:rsidRPr="00CC199D" w:rsidRDefault="00CC199D">
            <w:pPr>
              <w:numPr>
                <w:ilvl w:val="0"/>
                <w:numId w:val="26"/>
              </w:numPr>
              <w:spacing w:before="0" w:after="0"/>
              <w:ind w:left="360" w:right="-142"/>
            </w:pPr>
            <w:r w:rsidRPr="00CC199D">
              <w:rPr>
                <w:b/>
                <w:bCs/>
              </w:rPr>
              <w:t>Eventos responsables o solidarios:</w:t>
            </w:r>
            <w:r w:rsidRPr="00CC199D">
              <w:t xml:space="preserve"> </w:t>
            </w:r>
            <w:r>
              <w:t>e</w:t>
            </w:r>
            <w:r w:rsidRPr="00CC199D">
              <w:t>stos eventos tienen como objetivo lograr que la política de responsabilidad empresarial obtenga importancia. Están pensados para alcanzar una mejor notoriedad de la marca y para mostrar su compromiso social.</w:t>
            </w:r>
          </w:p>
          <w:p w14:paraId="57FCD9D0" w14:textId="10C3D0B9" w:rsidR="00CC199D" w:rsidRPr="00CC199D" w:rsidRDefault="00CC199D">
            <w:pPr>
              <w:numPr>
                <w:ilvl w:val="0"/>
                <w:numId w:val="26"/>
              </w:numPr>
              <w:spacing w:before="0" w:after="0"/>
              <w:ind w:left="360" w:right="-142"/>
            </w:pPr>
            <w:r w:rsidRPr="00CC199D">
              <w:rPr>
                <w:b/>
                <w:bCs/>
              </w:rPr>
              <w:t xml:space="preserve">Eventos sostenibles o </w:t>
            </w:r>
            <w:r w:rsidRPr="00CC199D">
              <w:rPr>
                <w:rStyle w:val="Extranjerismo"/>
                <w:b/>
                <w:bCs/>
              </w:rPr>
              <w:t>green events</w:t>
            </w:r>
            <w:r w:rsidRPr="00CC199D">
              <w:rPr>
                <w:b/>
                <w:bCs/>
              </w:rPr>
              <w:t>:</w:t>
            </w:r>
            <w:r w:rsidRPr="00CC199D">
              <w:t xml:space="preserve"> </w:t>
            </w:r>
            <w:r>
              <w:t>t</w:t>
            </w:r>
            <w:r w:rsidRPr="00CC199D">
              <w:t xml:space="preserve">ienen un objetivo muy marcado en el respeto y cuidado de la ecología, la madre naturaleza y el medio ambiente. Estos eventos pueden acoger cualquiera de los formatos incluidos en este listado. </w:t>
            </w:r>
          </w:p>
          <w:p w14:paraId="1A3CD77B" w14:textId="3B4D3276" w:rsidR="00CC199D" w:rsidRPr="00CC199D" w:rsidRDefault="00CC199D">
            <w:pPr>
              <w:numPr>
                <w:ilvl w:val="0"/>
                <w:numId w:val="26"/>
              </w:numPr>
              <w:spacing w:before="0" w:after="0"/>
              <w:ind w:left="360" w:right="-142"/>
            </w:pPr>
            <w:r w:rsidRPr="00CC199D">
              <w:rPr>
                <w:b/>
                <w:bCs/>
              </w:rPr>
              <w:t>Eventos culturales:</w:t>
            </w:r>
            <w:r w:rsidRPr="00CC199D">
              <w:t xml:space="preserve"> </w:t>
            </w:r>
            <w:r>
              <w:t>p</w:t>
            </w:r>
            <w:r w:rsidRPr="00CC199D">
              <w:t xml:space="preserve">ueden ser eventos enfocados en la industria del ocio y de la cultura: arte, música, cine, moda, etcétera. </w:t>
            </w:r>
          </w:p>
          <w:p w14:paraId="2B235823" w14:textId="09AD813C" w:rsidR="00CC199D" w:rsidRPr="00CC199D" w:rsidRDefault="00CC199D">
            <w:pPr>
              <w:numPr>
                <w:ilvl w:val="0"/>
                <w:numId w:val="26"/>
              </w:numPr>
              <w:spacing w:before="0" w:after="0"/>
              <w:ind w:left="360" w:right="-142"/>
            </w:pPr>
            <w:r w:rsidRPr="00CC199D">
              <w:rPr>
                <w:b/>
                <w:bCs/>
              </w:rPr>
              <w:t>Eventos deportivos:</w:t>
            </w:r>
            <w:r w:rsidRPr="00CC199D">
              <w:t xml:space="preserve"> </w:t>
            </w:r>
            <w:r w:rsidR="00AF3189">
              <w:t xml:space="preserve">estos </w:t>
            </w:r>
            <w:r>
              <w:t>s</w:t>
            </w:r>
            <w:r w:rsidRPr="00CC199D">
              <w:t>e relacionan directamente con competencias o deportes, como, por ejemplo: ceremonias de inauguración y clausura de un torneo.</w:t>
            </w:r>
          </w:p>
          <w:p w14:paraId="05F8F103" w14:textId="6539A123" w:rsidR="00CC199D" w:rsidRPr="00CC199D" w:rsidRDefault="00CC199D">
            <w:pPr>
              <w:numPr>
                <w:ilvl w:val="0"/>
                <w:numId w:val="26"/>
              </w:numPr>
              <w:spacing w:before="0" w:after="0"/>
              <w:ind w:left="360" w:right="-142"/>
            </w:pPr>
            <w:r w:rsidRPr="00CC199D">
              <w:rPr>
                <w:b/>
                <w:bCs/>
              </w:rPr>
              <w:lastRenderedPageBreak/>
              <w:t>Eventos de patrocinio:</w:t>
            </w:r>
            <w:r w:rsidRPr="00CC199D">
              <w:t xml:space="preserve"> </w:t>
            </w:r>
            <w:r>
              <w:t>f</w:t>
            </w:r>
            <w:r w:rsidRPr="00CC199D">
              <w:t>inancian empresas, marcas, equipos deportivos o personas, aunque pueden adoptar formatos diferentes, como, por ejemplo: un festival de música, un congreso o una obra de teatro, entre otros.</w:t>
            </w:r>
          </w:p>
          <w:p w14:paraId="1A6F2CDB" w14:textId="350C2466" w:rsidR="008E7768" w:rsidRPr="00C0503D" w:rsidRDefault="00A63379" w:rsidP="00A63379">
            <w:pPr>
              <w:spacing w:before="0" w:after="0"/>
              <w:ind w:right="75" w:firstLine="0"/>
            </w:pPr>
            <w:r>
              <w:tab/>
            </w:r>
            <w:r w:rsidR="00CC199D" w:rsidRPr="00CC199D">
              <w:t>Ya sabes, sea cual sea tu evento, manejas tu propio formato. Esperamos que este video te sea de ayuda para identificar los eventos en los que participes y también en la organización del propi</w:t>
            </w:r>
            <w:r w:rsidR="00CC199D">
              <w:t>os.</w:t>
            </w:r>
          </w:p>
        </w:tc>
      </w:tr>
    </w:tbl>
    <w:p w14:paraId="757FF80A" w14:textId="77777777" w:rsidR="0034681D" w:rsidRDefault="0034681D" w:rsidP="00FD6799">
      <w:pPr>
        <w:spacing w:before="0" w:after="0"/>
      </w:pPr>
    </w:p>
    <w:p w14:paraId="5983A26C" w14:textId="46BB000A" w:rsidR="0034681D" w:rsidRDefault="0034681D" w:rsidP="00540D8B">
      <w:pPr>
        <w:pStyle w:val="Ttulo2"/>
      </w:pPr>
      <w:bookmarkStart w:id="13" w:name="_Toc238548206"/>
      <w:r>
        <w:t xml:space="preserve">1.5. </w:t>
      </w:r>
      <w:r w:rsidRPr="0034681D">
        <w:t xml:space="preserve">El </w:t>
      </w:r>
      <w:r w:rsidRPr="0034681D">
        <w:rPr>
          <w:rStyle w:val="Extranjerismo"/>
        </w:rPr>
        <w:t>stand</w:t>
      </w:r>
      <w:bookmarkEnd w:id="13"/>
    </w:p>
    <w:p w14:paraId="18008A73" w14:textId="74870551" w:rsidR="00EB1F4F" w:rsidRDefault="00EB1F4F" w:rsidP="00363144">
      <w:pPr>
        <w:spacing w:before="0" w:after="0"/>
        <w:ind w:firstLine="708"/>
      </w:pPr>
      <w:r w:rsidRPr="00EB1F4F">
        <w:t>La participación por parte de la empresa en eventos y congresos es rentable a la hora de enlazar con otros profesionales, destacarse sobre la competencia e incluso captar clientes nuevos. Y en ese sentido es muy importante conocer qué tipos de estanterías hay en el mercado para elegir el que mejor se acomode a las necesidades de la empresa.</w:t>
      </w:r>
    </w:p>
    <w:p w14:paraId="4F93F70E" w14:textId="77777777" w:rsidR="00D227F4" w:rsidRPr="008E7768" w:rsidRDefault="00D227F4" w:rsidP="00FD6799">
      <w:pPr>
        <w:spacing w:before="0" w:after="0"/>
        <w:ind w:firstLine="708"/>
      </w:pPr>
    </w:p>
    <w:p w14:paraId="40263EDE" w14:textId="7D946C08" w:rsidR="00D90F46" w:rsidRDefault="00E53A2E" w:rsidP="00FD6799">
      <w:pPr>
        <w:spacing w:before="0" w:after="0"/>
        <w:rPr>
          <w:rStyle w:val="Extranjerismo"/>
          <w:b/>
          <w:bCs/>
          <w:lang w:eastAsia="es-CO"/>
        </w:rPr>
      </w:pPr>
      <w:r w:rsidRPr="00E53A2E">
        <w:rPr>
          <w:rFonts w:cs="Calibri"/>
          <w:b/>
          <w:bCs/>
          <w:lang w:eastAsia="es-CO"/>
        </w:rPr>
        <w:t>Tipos de</w:t>
      </w:r>
      <w:r w:rsidRPr="00E53A2E">
        <w:rPr>
          <w:rStyle w:val="Extranjerismo"/>
          <w:b/>
          <w:bCs/>
          <w:lang w:eastAsia="es-CO"/>
        </w:rPr>
        <w:t xml:space="preserve"> stand</w:t>
      </w:r>
    </w:p>
    <w:p w14:paraId="7876ED3D" w14:textId="7F51DDB4" w:rsidR="00E53A2E" w:rsidRDefault="00E53A2E" w:rsidP="00FD6799">
      <w:pPr>
        <w:spacing w:before="0" w:after="0"/>
        <w:rPr>
          <w:rStyle w:val="Extranjerismo"/>
          <w:lang w:val="es-CO"/>
        </w:rPr>
      </w:pPr>
      <w:r w:rsidRPr="00E53A2E">
        <w:t>Lo positivo de los </w:t>
      </w:r>
      <w:r w:rsidRPr="00E53A2E">
        <w:rPr>
          <w:rStyle w:val="Extranjerismo"/>
          <w:lang w:val="es-CO"/>
        </w:rPr>
        <w:t>stands</w:t>
      </w:r>
      <w:r w:rsidRPr="00E53A2E">
        <w:t> es que su diseño puede ser tan versátil como la creatividad de los diseñadores. A continuación, se presentan los tipos de </w:t>
      </w:r>
      <w:r w:rsidRPr="00E53A2E">
        <w:rPr>
          <w:rStyle w:val="Extranjerismo"/>
          <w:lang w:val="es-CO"/>
        </w:rPr>
        <w:t>stands:</w:t>
      </w:r>
    </w:p>
    <w:p w14:paraId="0CB32AC9" w14:textId="77777777" w:rsidR="00E53A2E" w:rsidRPr="00A63379" w:rsidRDefault="00E53A2E">
      <w:pPr>
        <w:pStyle w:val="Prrafodelista"/>
        <w:numPr>
          <w:ilvl w:val="0"/>
          <w:numId w:val="10"/>
        </w:numPr>
        <w:spacing w:before="0" w:after="0"/>
        <w:ind w:left="1134"/>
        <w:rPr>
          <w:rFonts w:cs="Calibri"/>
          <w:b/>
          <w:bCs/>
          <w:lang w:eastAsia="es-CO"/>
        </w:rPr>
      </w:pPr>
      <w:r w:rsidRPr="00A63379">
        <w:rPr>
          <w:rFonts w:cs="Calibri"/>
          <w:b/>
          <w:bCs/>
          <w:lang w:eastAsia="es-CO"/>
        </w:rPr>
        <w:t>Sistema modular</w:t>
      </w:r>
    </w:p>
    <w:p w14:paraId="61BB47B2" w14:textId="507D15EB" w:rsidR="00E53A2E" w:rsidRDefault="00E53A2E" w:rsidP="00A63379">
      <w:pPr>
        <w:spacing w:before="0" w:after="0"/>
        <w:ind w:left="1134" w:firstLine="0"/>
      </w:pPr>
      <w:r>
        <w:t>Combina estructuras de aluminio con paneles plastificados. Son versátiles y cómodos para armar, pero no son los que más sugieren para lograr una diferencia a través de una propuesta original, como sí lo puede lograr el stand de diseño libre. Por lo general, tienen medidas pequeñas y se usan en ferias de libros o artesanía.</w:t>
      </w:r>
    </w:p>
    <w:p w14:paraId="592EDB75" w14:textId="77777777" w:rsidR="0024040B" w:rsidRDefault="0024040B" w:rsidP="00A63379">
      <w:pPr>
        <w:spacing w:before="0" w:after="0"/>
        <w:ind w:left="1134" w:firstLine="0"/>
      </w:pPr>
    </w:p>
    <w:p w14:paraId="7B116429" w14:textId="77777777" w:rsidR="0024040B" w:rsidRDefault="0024040B" w:rsidP="00A63379">
      <w:pPr>
        <w:spacing w:before="0" w:after="0"/>
        <w:ind w:left="1134" w:firstLine="0"/>
      </w:pPr>
    </w:p>
    <w:p w14:paraId="6FF21C4D" w14:textId="77777777" w:rsidR="00E53A2E" w:rsidRPr="00A63379" w:rsidRDefault="00E53A2E">
      <w:pPr>
        <w:pStyle w:val="Prrafodelista"/>
        <w:numPr>
          <w:ilvl w:val="0"/>
          <w:numId w:val="10"/>
        </w:numPr>
        <w:spacing w:before="0" w:after="0"/>
        <w:ind w:left="1134"/>
        <w:rPr>
          <w:rStyle w:val="Extranjerismo"/>
          <w:b/>
          <w:bCs/>
          <w:lang w:val="es-CO" w:eastAsia="es-CO"/>
        </w:rPr>
      </w:pPr>
      <w:r w:rsidRPr="00A63379">
        <w:rPr>
          <w:rStyle w:val="Extranjerismo"/>
          <w:b/>
          <w:bCs/>
          <w:lang w:val="es-CO" w:eastAsia="es-CO"/>
        </w:rPr>
        <w:lastRenderedPageBreak/>
        <w:t xml:space="preserve">Stand </w:t>
      </w:r>
      <w:proofErr w:type="spellStart"/>
      <w:r w:rsidRPr="00A63379">
        <w:rPr>
          <w:rStyle w:val="Extranjerismo"/>
          <w:b/>
          <w:bCs/>
          <w:lang w:val="es-CO" w:eastAsia="es-CO"/>
        </w:rPr>
        <w:t>custom</w:t>
      </w:r>
      <w:proofErr w:type="spellEnd"/>
    </w:p>
    <w:p w14:paraId="42F5EF82" w14:textId="65F94E4D" w:rsidR="00E53A2E" w:rsidRDefault="00E53A2E" w:rsidP="00D227F4">
      <w:pPr>
        <w:spacing w:before="0" w:after="0"/>
        <w:ind w:left="1134" w:firstLine="0"/>
        <w:rPr>
          <w:rStyle w:val="Extranjerismo"/>
        </w:rPr>
      </w:pPr>
      <w:r w:rsidRPr="00E53A2E">
        <w:t xml:space="preserve">Se fabrican en madera o materiales flexibles, permiten una total personalización porque tienen un diseño libre. Cuando se trata de mejorar un valor diferenciador y llamar la atención de los clientes se recomienda este tipo de </w:t>
      </w:r>
      <w:r w:rsidRPr="00E53A2E">
        <w:rPr>
          <w:rStyle w:val="Extranjerismo"/>
          <w:lang w:val="es-CO"/>
        </w:rPr>
        <w:t>stand</w:t>
      </w:r>
      <w:r w:rsidRPr="00E53A2E">
        <w:t xml:space="preserve">. Es más costoso porque no es modular y porque posee una mayor envergadura, pero, por otro lado, permite diseñar diferentes ambientes, zonas de trabajo, de reunión o de entrega de información en el mismo </w:t>
      </w:r>
      <w:r w:rsidRPr="00E53A2E">
        <w:rPr>
          <w:rStyle w:val="Extranjerismo"/>
          <w:lang w:val="es-CO"/>
        </w:rPr>
        <w:t>stand</w:t>
      </w:r>
      <w:r w:rsidRPr="00E53A2E">
        <w:rPr>
          <w:rStyle w:val="Extranjerismo"/>
        </w:rPr>
        <w:t>.</w:t>
      </w:r>
    </w:p>
    <w:p w14:paraId="005E8C86" w14:textId="77777777" w:rsidR="00E53A2E" w:rsidRPr="00D227F4" w:rsidRDefault="00E53A2E">
      <w:pPr>
        <w:pStyle w:val="Prrafodelista"/>
        <w:numPr>
          <w:ilvl w:val="0"/>
          <w:numId w:val="10"/>
        </w:numPr>
        <w:spacing w:before="0" w:after="0"/>
        <w:ind w:left="1134"/>
        <w:rPr>
          <w:rStyle w:val="Extranjerismo"/>
          <w:b/>
          <w:bCs/>
          <w:lang w:val="es-CO" w:eastAsia="es-CO"/>
        </w:rPr>
      </w:pPr>
      <w:r w:rsidRPr="00D227F4">
        <w:rPr>
          <w:rStyle w:val="Extranjerismo"/>
          <w:b/>
          <w:bCs/>
          <w:lang w:val="es-CO" w:eastAsia="es-CO"/>
        </w:rPr>
        <w:t xml:space="preserve">Stand </w:t>
      </w:r>
      <w:r w:rsidRPr="00D227F4">
        <w:rPr>
          <w:b/>
          <w:bCs/>
        </w:rPr>
        <w:t>portátil</w:t>
      </w:r>
    </w:p>
    <w:p w14:paraId="726C3838" w14:textId="4641AA4D" w:rsidR="00E53A2E" w:rsidRDefault="00E53A2E" w:rsidP="00D227F4">
      <w:pPr>
        <w:spacing w:before="0" w:after="0"/>
        <w:ind w:left="1134" w:firstLine="0"/>
      </w:pPr>
      <w:r w:rsidRPr="00E53A2E">
        <w:t>Son más rápidos de armar y transportar. Disponen de un soporte gráfico que tiene la imagen de la marca. A nivel comunicativo, sus funciones son más reducidas, pero por eso mismo no se necesitará de un presupuesto elevado.</w:t>
      </w:r>
    </w:p>
    <w:p w14:paraId="17F4D23E" w14:textId="77777777" w:rsidR="00406D34" w:rsidRPr="00D227F4" w:rsidRDefault="00406D34">
      <w:pPr>
        <w:pStyle w:val="Prrafodelista"/>
        <w:numPr>
          <w:ilvl w:val="0"/>
          <w:numId w:val="10"/>
        </w:numPr>
        <w:spacing w:before="0" w:after="0"/>
        <w:ind w:left="1134"/>
        <w:rPr>
          <w:rStyle w:val="Extranjerismo"/>
          <w:b/>
          <w:bCs/>
          <w:lang w:val="es-CO" w:eastAsia="es-CO"/>
        </w:rPr>
      </w:pPr>
      <w:r w:rsidRPr="00406D34">
        <w:rPr>
          <w:rStyle w:val="Extranjerismo"/>
          <w:b/>
          <w:bCs/>
          <w:lang w:val="es-CO" w:eastAsia="es-CO"/>
        </w:rPr>
        <w:t>Stand</w:t>
      </w:r>
      <w:r w:rsidRPr="00D227F4">
        <w:rPr>
          <w:rStyle w:val="Extranjerismo"/>
          <w:b/>
          <w:bCs/>
          <w:lang w:val="es-CO" w:eastAsia="es-CO"/>
        </w:rPr>
        <w:t xml:space="preserve"> </w:t>
      </w:r>
      <w:r w:rsidRPr="00D227F4">
        <w:rPr>
          <w:b/>
          <w:bCs/>
          <w:lang w:eastAsia="es-CO"/>
        </w:rPr>
        <w:t>creativo o temático</w:t>
      </w:r>
    </w:p>
    <w:p w14:paraId="26BF6F95" w14:textId="1D574C9D" w:rsidR="00D227F4" w:rsidRDefault="009F57B9" w:rsidP="00D227F4">
      <w:pPr>
        <w:spacing w:before="0" w:after="0"/>
        <w:ind w:left="1134" w:firstLine="0"/>
      </w:pPr>
      <w:r w:rsidRPr="009F57B9">
        <w:t>Se trata de los </w:t>
      </w:r>
      <w:r w:rsidRPr="009F57B9">
        <w:rPr>
          <w:rStyle w:val="Extranjerismo"/>
        </w:rPr>
        <w:t>stands </w:t>
      </w:r>
      <w:r w:rsidRPr="009F57B9">
        <w:t>más evolucionados y requieren mano de obra experta, porque su diseño y montaje necesita de mayor precisión, si se compara con un </w:t>
      </w:r>
      <w:r w:rsidRPr="009F57B9">
        <w:rPr>
          <w:rStyle w:val="Extranjerismo"/>
        </w:rPr>
        <w:t>stand </w:t>
      </w:r>
      <w:r w:rsidRPr="009F57B9">
        <w:t>con sistema modular. Según sea el tema de evento o el contexto de la marca, se puede crear un diseño versátil y llamativo, como puede ser el diseño de una bodega o cava, para promocionar vinos. Se debe tener en cuenta que su costo es superior.</w:t>
      </w:r>
    </w:p>
    <w:p w14:paraId="3F6A587A" w14:textId="77777777" w:rsidR="00D227F4" w:rsidRDefault="00D227F4" w:rsidP="00D227F4">
      <w:pPr>
        <w:spacing w:before="0" w:after="0"/>
        <w:ind w:left="1134" w:firstLine="0"/>
      </w:pPr>
    </w:p>
    <w:p w14:paraId="08F3F36F" w14:textId="77777777" w:rsidR="00D227F4" w:rsidRDefault="00D227F4" w:rsidP="00D227F4">
      <w:pPr>
        <w:spacing w:before="0" w:after="0"/>
        <w:ind w:left="1134" w:firstLine="0"/>
      </w:pPr>
    </w:p>
    <w:p w14:paraId="3E79351C" w14:textId="77777777" w:rsidR="00D227F4" w:rsidRDefault="00D227F4" w:rsidP="00D227F4">
      <w:pPr>
        <w:spacing w:before="0" w:after="0"/>
        <w:ind w:left="1134" w:firstLine="0"/>
      </w:pPr>
    </w:p>
    <w:p w14:paraId="5DA7F2B0" w14:textId="77777777" w:rsidR="0024040B" w:rsidRDefault="0024040B" w:rsidP="00D227F4">
      <w:pPr>
        <w:spacing w:before="0" w:after="0"/>
        <w:ind w:left="1134" w:firstLine="0"/>
      </w:pPr>
    </w:p>
    <w:p w14:paraId="60F6E8FD" w14:textId="77777777" w:rsidR="0024040B" w:rsidRDefault="0024040B" w:rsidP="00D227F4">
      <w:pPr>
        <w:spacing w:before="0" w:after="0"/>
        <w:ind w:left="1134" w:firstLine="0"/>
      </w:pPr>
    </w:p>
    <w:p w14:paraId="32DF27AD" w14:textId="77777777" w:rsidR="009F57B9" w:rsidRDefault="009F57B9" w:rsidP="00D227F4">
      <w:pPr>
        <w:spacing w:before="0" w:after="0"/>
        <w:ind w:left="1134" w:firstLine="0"/>
      </w:pPr>
    </w:p>
    <w:p w14:paraId="2D47D2D3" w14:textId="041A287B" w:rsidR="00675D30" w:rsidRPr="00675D30" w:rsidRDefault="008F1E06" w:rsidP="00FD6799">
      <w:pPr>
        <w:pStyle w:val="Ttulo1"/>
        <w:numPr>
          <w:ilvl w:val="0"/>
          <w:numId w:val="0"/>
        </w:numPr>
        <w:rPr>
          <w:kern w:val="36"/>
          <w:sz w:val="48"/>
          <w:szCs w:val="48"/>
        </w:rPr>
      </w:pPr>
      <w:bookmarkStart w:id="14" w:name="_Toc238548207"/>
      <w:r>
        <w:lastRenderedPageBreak/>
        <w:t xml:space="preserve">2. </w:t>
      </w:r>
      <w:r w:rsidR="00675D30" w:rsidRPr="00675D30">
        <w:t>Productos y servicios</w:t>
      </w:r>
      <w:bookmarkEnd w:id="14"/>
    </w:p>
    <w:p w14:paraId="0509A9ED" w14:textId="77777777" w:rsidR="00675D30" w:rsidRPr="00675D30" w:rsidRDefault="00675D30" w:rsidP="00FD6799">
      <w:pPr>
        <w:rPr>
          <w:rFonts w:cs="Calibri"/>
        </w:rPr>
      </w:pPr>
      <w:r w:rsidRPr="00675D30">
        <w:rPr>
          <w:rFonts w:cs="Calibri"/>
        </w:rPr>
        <w:t>El producto es cualquier artículo que se ofrece en el mercado para su compra y que satisface una necesidad o deseo. Además, tiene atributos y beneficios que lo pueden hacer diferente a la competencia. Algunos de los productos sufren un proceso de transformación para llegar a su forma final con la que se exhibirá en los establecimientos (Chávez, 2016).</w:t>
      </w:r>
    </w:p>
    <w:p w14:paraId="1B89F121" w14:textId="1B783132" w:rsidR="009F57B9" w:rsidRPr="00675D30" w:rsidRDefault="009F57B9" w:rsidP="00FD6799">
      <w:pPr>
        <w:rPr>
          <w:rFonts w:cs="Calibri"/>
        </w:rPr>
      </w:pPr>
      <w:r w:rsidRPr="009F57B9">
        <w:rPr>
          <w:rFonts w:cs="Calibri"/>
        </w:rPr>
        <w:t>El término productos y servicios comprende tanto bienes tangibles como servicios intangibles. Los productos son tangibles; se pueden tocar, usar, comer, aplicar, etc. Ejemplos de productos son zapatos, hamburguesas y perfumes. Por otro lado, los servicios son intangibles; no se pueden tocar, pero se pueden utilizar. Ejemplos de servicios incluyen los bancarios, funerarios y de salud.</w:t>
      </w:r>
    </w:p>
    <w:p w14:paraId="4F067DC6" w14:textId="77777777" w:rsidR="00675D30" w:rsidRPr="00675D30" w:rsidRDefault="00675D30" w:rsidP="00FD6799">
      <w:pPr>
        <w:rPr>
          <w:rFonts w:cs="Calibri"/>
        </w:rPr>
      </w:pPr>
      <w:r w:rsidRPr="00675D30">
        <w:rPr>
          <w:rFonts w:cs="Calibri"/>
        </w:rPr>
        <w:t>Tanto los productos como los servicios necesitan de la parte tangible e intangible para su eficiente funcionamiento. La naturaleza del producto es la tangibilidad; pero, para que funcione en el mercado, necesita de su parte intangible, o sea, el servicio.</w:t>
      </w:r>
    </w:p>
    <w:p w14:paraId="4E9D0162" w14:textId="21D1D06F" w:rsidR="00675D30" w:rsidRDefault="00675D30" w:rsidP="00FD6799">
      <w:pPr>
        <w:pStyle w:val="Figura"/>
      </w:pPr>
      <w:r w:rsidRPr="00675D30">
        <w:rPr>
          <w:b/>
          <w:bCs/>
        </w:rPr>
        <w:t>Figura 1.</w:t>
      </w:r>
      <w:r>
        <w:t xml:space="preserve"> </w:t>
      </w:r>
      <w:r w:rsidRPr="00675D30">
        <w:t>Productos y servicios</w:t>
      </w:r>
    </w:p>
    <w:p w14:paraId="6B635B23" w14:textId="5663667C" w:rsidR="00675D30" w:rsidRDefault="00675D30" w:rsidP="00FD6799">
      <w:pPr>
        <w:ind w:firstLine="0"/>
        <w:jc w:val="center"/>
        <w:rPr>
          <w:rFonts w:cs="Calibri"/>
        </w:rPr>
      </w:pPr>
      <w:r>
        <w:rPr>
          <w:rFonts w:cs="Calibri"/>
          <w:noProof/>
        </w:rPr>
        <w:drawing>
          <wp:inline distT="0" distB="0" distL="0" distR="0" wp14:anchorId="3E5F8DE5" wp14:editId="18AFBAFD">
            <wp:extent cx="4680000" cy="2140076"/>
            <wp:effectExtent l="0" t="0" r="6350" b="0"/>
            <wp:docPr id="126150603" name="Imagen 5" descr="P2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603" name="Imagen 5" descr="P285#yIS1"/>
                    <pic:cNvPicPr/>
                  </pic:nvPicPr>
                  <pic:blipFill>
                    <a:blip r:embed="rId16">
                      <a:extLst>
                        <a:ext uri="{28A0092B-C50C-407E-A947-70E740481C1C}">
                          <a14:useLocalDpi xmlns:a14="http://schemas.microsoft.com/office/drawing/2010/main" val="0"/>
                        </a:ext>
                      </a:extLst>
                    </a:blip>
                    <a:stretch>
                      <a:fillRect/>
                    </a:stretch>
                  </pic:blipFill>
                  <pic:spPr>
                    <a:xfrm>
                      <a:off x="0" y="0"/>
                      <a:ext cx="4680000" cy="2140076"/>
                    </a:xfrm>
                    <a:prstGeom prst="rect">
                      <a:avLst/>
                    </a:prstGeom>
                  </pic:spPr>
                </pic:pic>
              </a:graphicData>
            </a:graphic>
          </wp:inline>
        </w:drawing>
      </w:r>
    </w:p>
    <w:p w14:paraId="02578681" w14:textId="77777777" w:rsidR="00675D30" w:rsidRPr="00675D30" w:rsidRDefault="00675D30" w:rsidP="00FD6799">
      <w:pPr>
        <w:ind w:firstLine="708"/>
        <w:rPr>
          <w:rFonts w:cs="Calibri"/>
        </w:rPr>
      </w:pPr>
      <w:r w:rsidRPr="00675D30">
        <w:rPr>
          <w:rFonts w:cs="Calibri"/>
        </w:rPr>
        <w:lastRenderedPageBreak/>
        <w:t>Por ejemplo, cuando se compra una pastilla para el dolor muscular, se busca en la farmacia más cercana y a la hora de hacer la compra se requiere de un servicio de atención, facturación y servicio de entrega del producto.</w:t>
      </w:r>
    </w:p>
    <w:p w14:paraId="6874E72C" w14:textId="7F0E1FF5" w:rsidR="009F57B9" w:rsidRDefault="009F57B9" w:rsidP="00FD6799">
      <w:pPr>
        <w:ind w:firstLine="708"/>
        <w:rPr>
          <w:rFonts w:cs="Calibri"/>
        </w:rPr>
      </w:pPr>
      <w:r w:rsidRPr="009F57B9">
        <w:rPr>
          <w:rFonts w:cs="Calibri"/>
        </w:rPr>
        <w:t>Por su lado, la naturaleza del servicio es intangible, pero, en cuanto a su funcionamiento, necesita de su parte tangible. Por ejemplo, un hotel brinda el servicio de hospedaje, pero, para poder proporcionar este servicio, necesita de infraestructura física, mobiliario y equipamiento.</w:t>
      </w:r>
    </w:p>
    <w:p w14:paraId="23394E41" w14:textId="77777777" w:rsidR="009754DB" w:rsidRPr="00675D30" w:rsidRDefault="009754DB" w:rsidP="002C6335">
      <w:pPr>
        <w:spacing w:before="0" w:after="0"/>
        <w:ind w:firstLine="708"/>
        <w:rPr>
          <w:rFonts w:cs="Calibri"/>
        </w:rPr>
      </w:pPr>
    </w:p>
    <w:p w14:paraId="2B496AA6" w14:textId="1FEF9DBA" w:rsidR="00C25AE8" w:rsidRPr="001C1E57" w:rsidRDefault="008F1E06" w:rsidP="00540D8B">
      <w:pPr>
        <w:pStyle w:val="Ttulo2"/>
      </w:pPr>
      <w:bookmarkStart w:id="15" w:name="_Toc238548208"/>
      <w:r>
        <w:t xml:space="preserve">2.1. </w:t>
      </w:r>
      <w:r w:rsidR="00675D30" w:rsidRPr="00675D30">
        <w:t>Portafolio de productos</w:t>
      </w:r>
      <w:bookmarkEnd w:id="15"/>
    </w:p>
    <w:p w14:paraId="26157EB1" w14:textId="77777777" w:rsidR="00675D30" w:rsidRDefault="00675D30" w:rsidP="00FD6799">
      <w:pPr>
        <w:pStyle w:val="Sinespaciado"/>
        <w:spacing w:line="360" w:lineRule="auto"/>
        <w:rPr>
          <w:lang w:eastAsia="es-CO"/>
        </w:rPr>
      </w:pPr>
      <w:r>
        <w:rPr>
          <w:lang w:eastAsia="es-CO"/>
        </w:rPr>
        <w:t>También conocido con el nombre de gama de productos. Es un conjunto de productos muy relacionados entre sí por sus funciones y servicios; se diferencian por sus características, tamaños, colores, olores, entre otros. Se refiere al total de artículos que una marca ofrece al consumidor para que tenga opciones de escoger.</w:t>
      </w:r>
    </w:p>
    <w:p w14:paraId="453CB159" w14:textId="72B32161" w:rsidR="00675D30" w:rsidRDefault="00675D30" w:rsidP="00AD2FE0">
      <w:pPr>
        <w:pStyle w:val="Sinespaciado"/>
        <w:spacing w:line="360" w:lineRule="auto"/>
        <w:ind w:firstLine="708"/>
        <w:rPr>
          <w:b/>
          <w:bCs/>
          <w:lang w:eastAsia="es-CO"/>
        </w:rPr>
      </w:pPr>
      <w:r w:rsidRPr="00675D30">
        <w:rPr>
          <w:b/>
          <w:bCs/>
          <w:lang w:eastAsia="es-CO"/>
        </w:rPr>
        <w:t>Características de la gama de productos</w:t>
      </w:r>
    </w:p>
    <w:p w14:paraId="78B5B702" w14:textId="25B5ABA4" w:rsidR="00675D30" w:rsidRPr="00675D30" w:rsidRDefault="00675D30" w:rsidP="00FD6799">
      <w:pPr>
        <w:pStyle w:val="Sinespaciado"/>
        <w:spacing w:line="360" w:lineRule="auto"/>
        <w:rPr>
          <w:lang w:eastAsia="es-CO"/>
        </w:rPr>
      </w:pPr>
      <w:r w:rsidRPr="00675D30">
        <w:rPr>
          <w:lang w:eastAsia="es-CO"/>
        </w:rPr>
        <w:t xml:space="preserve">Este tema está relacionado con las dimensiones del surtido, discutidas en el módulo anterior. En esta sección, </w:t>
      </w:r>
      <w:r w:rsidR="009754DB">
        <w:rPr>
          <w:lang w:eastAsia="es-CO"/>
        </w:rPr>
        <w:t xml:space="preserve">se profundiza </w:t>
      </w:r>
      <w:r w:rsidRPr="00675D30">
        <w:rPr>
          <w:lang w:eastAsia="es-CO"/>
        </w:rPr>
        <w:t>en el concepto y en la gama de productos que se define mediante las siguientes variables:</w:t>
      </w:r>
    </w:p>
    <w:p w14:paraId="3FE5E67E" w14:textId="77777777" w:rsidR="007934DF" w:rsidRPr="00AD2FE0" w:rsidRDefault="007934DF">
      <w:pPr>
        <w:pStyle w:val="Prrafodelista"/>
        <w:numPr>
          <w:ilvl w:val="0"/>
          <w:numId w:val="10"/>
        </w:numPr>
        <w:spacing w:before="0" w:after="0"/>
        <w:ind w:left="1134"/>
        <w:rPr>
          <w:rFonts w:cs="Calibri"/>
          <w:b/>
          <w:bCs/>
          <w:lang w:eastAsia="es-CO"/>
        </w:rPr>
      </w:pPr>
      <w:r w:rsidRPr="00AD2FE0">
        <w:rPr>
          <w:rFonts w:cs="Calibri"/>
          <w:b/>
          <w:bCs/>
          <w:lang w:eastAsia="es-CO"/>
        </w:rPr>
        <w:t>Amplitud</w:t>
      </w:r>
    </w:p>
    <w:p w14:paraId="607682CF" w14:textId="71C84A95" w:rsidR="00675D30" w:rsidRDefault="007934DF" w:rsidP="00AD2FE0">
      <w:pPr>
        <w:pStyle w:val="Sinespaciado"/>
        <w:spacing w:line="360" w:lineRule="auto"/>
        <w:ind w:left="1134" w:firstLine="0"/>
        <w:rPr>
          <w:lang w:eastAsia="es-CO"/>
        </w:rPr>
      </w:pPr>
      <w:r w:rsidRPr="007934DF">
        <w:rPr>
          <w:lang w:eastAsia="es-CO"/>
        </w:rPr>
        <w:t>Se refiere al número de familias, también llamadas líneas de producto, que ofrece la marca. Por ejemplo, crema facial, leche corporal, crema de manos, etc. Mide el número de líneas de productos que se comercializan. Por ejemplo, una empresa que posee una línea de electrodomésticos y otra de aseo personal, posee dos familias de productos.</w:t>
      </w:r>
    </w:p>
    <w:p w14:paraId="00D5DF71" w14:textId="77777777" w:rsidR="00AD2FE0" w:rsidRDefault="00AD2FE0" w:rsidP="00AD2FE0">
      <w:pPr>
        <w:pStyle w:val="Sinespaciado"/>
        <w:spacing w:line="360" w:lineRule="auto"/>
        <w:ind w:left="1134" w:firstLine="0"/>
        <w:rPr>
          <w:lang w:eastAsia="es-CO"/>
        </w:rPr>
      </w:pPr>
    </w:p>
    <w:p w14:paraId="4E9F8EB1" w14:textId="77777777" w:rsidR="00173247" w:rsidRPr="00AD2FE0" w:rsidRDefault="00173247">
      <w:pPr>
        <w:pStyle w:val="Prrafodelista"/>
        <w:numPr>
          <w:ilvl w:val="0"/>
          <w:numId w:val="10"/>
        </w:numPr>
        <w:spacing w:before="0" w:after="0"/>
        <w:ind w:left="1134"/>
        <w:rPr>
          <w:rFonts w:cs="Calibri"/>
          <w:b/>
          <w:bCs/>
          <w:lang w:eastAsia="es-CO"/>
        </w:rPr>
      </w:pPr>
      <w:r w:rsidRPr="00AD2FE0">
        <w:rPr>
          <w:rFonts w:cs="Calibri"/>
          <w:b/>
          <w:bCs/>
          <w:lang w:eastAsia="es-CO"/>
        </w:rPr>
        <w:lastRenderedPageBreak/>
        <w:t>Profundidad</w:t>
      </w:r>
    </w:p>
    <w:p w14:paraId="50DA45EE" w14:textId="5A320978" w:rsidR="00173247" w:rsidRPr="007934DF" w:rsidRDefault="00173247" w:rsidP="00AD2FE0">
      <w:pPr>
        <w:pStyle w:val="Sinespaciado"/>
        <w:spacing w:line="360" w:lineRule="auto"/>
        <w:ind w:left="1134" w:firstLine="0"/>
        <w:rPr>
          <w:lang w:eastAsia="es-CO"/>
        </w:rPr>
      </w:pPr>
      <w:r>
        <w:rPr>
          <w:lang w:eastAsia="es-CO"/>
        </w:rPr>
        <w:t>Es el número de variantes que la marca ofrece por cada producto en cada familia o línea. Por ejemplo, en cremas faciales ofrece alternativas como crema facial para pieles grasas, pieles mixtas, pieles secas, pieles normales, etc. Es el número total de referencias que la marca ofrece por cada familia o línea de productos. Otro ejemplo, en la línea de cervezas, la marca ofrece cerveza ligera, amarga, negra, rubia, etc. También cuenta el número de presentaciones, por ejemplo, botella de 250 ml, 360 ml y 650 ml.</w:t>
      </w:r>
    </w:p>
    <w:p w14:paraId="6862DE0A" w14:textId="77777777" w:rsidR="00173247" w:rsidRPr="00AD2FE0" w:rsidRDefault="00173247">
      <w:pPr>
        <w:pStyle w:val="Prrafodelista"/>
        <w:numPr>
          <w:ilvl w:val="0"/>
          <w:numId w:val="10"/>
        </w:numPr>
        <w:spacing w:before="0" w:after="0"/>
        <w:ind w:left="1134"/>
        <w:rPr>
          <w:rFonts w:cs="Calibri"/>
          <w:b/>
          <w:bCs/>
          <w:lang w:eastAsia="es-CO"/>
        </w:rPr>
      </w:pPr>
      <w:r w:rsidRPr="00AD2FE0">
        <w:rPr>
          <w:rFonts w:cs="Calibri"/>
          <w:b/>
          <w:bCs/>
          <w:lang w:eastAsia="es-CO"/>
        </w:rPr>
        <w:t>Longitud</w:t>
      </w:r>
    </w:p>
    <w:p w14:paraId="391B03E8" w14:textId="33ED0817" w:rsidR="00675D30" w:rsidRPr="00173247" w:rsidRDefault="00173247" w:rsidP="00AD2FE0">
      <w:pPr>
        <w:pStyle w:val="Sinespaciado"/>
        <w:spacing w:line="360" w:lineRule="auto"/>
        <w:ind w:left="1134" w:firstLine="0"/>
        <w:rPr>
          <w:lang w:eastAsia="es-CO"/>
        </w:rPr>
      </w:pPr>
      <w:r w:rsidRPr="00173247">
        <w:rPr>
          <w:lang w:eastAsia="es-CO"/>
        </w:rPr>
        <w:t>Indica el número total de productos y referencias que ofrece la marca en una familia o línea. Es el resultado de multiplicar la amplitud de la gama por el número de referencia de cada una de ellas; mide el número de productos totales que se pueden vender.</w:t>
      </w:r>
    </w:p>
    <w:p w14:paraId="2048F231" w14:textId="77777777" w:rsidR="00B07C95" w:rsidRPr="00AD2FE0" w:rsidRDefault="00B07C95">
      <w:pPr>
        <w:pStyle w:val="Prrafodelista"/>
        <w:numPr>
          <w:ilvl w:val="0"/>
          <w:numId w:val="10"/>
        </w:numPr>
        <w:spacing w:before="0" w:after="0"/>
        <w:ind w:left="1134"/>
        <w:rPr>
          <w:rFonts w:cs="Calibri"/>
          <w:b/>
          <w:bCs/>
          <w:lang w:eastAsia="es-CO"/>
        </w:rPr>
      </w:pPr>
      <w:r w:rsidRPr="00AD2FE0">
        <w:rPr>
          <w:rFonts w:cs="Calibri"/>
          <w:b/>
          <w:bCs/>
          <w:lang w:eastAsia="es-CO"/>
        </w:rPr>
        <w:t>Consistencia o coherencia</w:t>
      </w:r>
    </w:p>
    <w:p w14:paraId="0DDFDEBC" w14:textId="298009CF" w:rsidR="00675D30" w:rsidRDefault="00B07C95" w:rsidP="00AD2FE0">
      <w:pPr>
        <w:pStyle w:val="Sinespaciado"/>
        <w:spacing w:line="360" w:lineRule="auto"/>
        <w:ind w:left="1134" w:firstLine="0"/>
        <w:rPr>
          <w:lang w:eastAsia="es-CO"/>
        </w:rPr>
      </w:pPr>
      <w:r w:rsidRPr="00B07C95">
        <w:rPr>
          <w:lang w:eastAsia="es-CO"/>
        </w:rPr>
        <w:t>Es la cercanía relativa entre las líneas de producto y su uso final. Deben poseer una relación homogénea. Ejemplo: en una relojera, no se debe vender carnicería por el simple hecho de no tener una coherencia en la gama.</w:t>
      </w:r>
    </w:p>
    <w:p w14:paraId="38C8C177" w14:textId="77777777" w:rsidR="0036444F" w:rsidRPr="00B07C95" w:rsidRDefault="0036444F" w:rsidP="00FD6799">
      <w:pPr>
        <w:pStyle w:val="Sinespaciado"/>
        <w:spacing w:line="360" w:lineRule="auto"/>
        <w:ind w:left="708" w:firstLine="426"/>
        <w:rPr>
          <w:lang w:eastAsia="es-CO"/>
        </w:rPr>
      </w:pPr>
    </w:p>
    <w:p w14:paraId="59050060" w14:textId="33D9F6B1" w:rsidR="00675D30" w:rsidRDefault="0036444F" w:rsidP="00AD2FE0">
      <w:pPr>
        <w:pStyle w:val="Sinespaciado"/>
        <w:spacing w:line="360" w:lineRule="auto"/>
        <w:ind w:firstLine="708"/>
        <w:rPr>
          <w:b/>
          <w:bCs/>
          <w:lang w:eastAsia="es-CO"/>
        </w:rPr>
      </w:pPr>
      <w:r w:rsidRPr="0036444F">
        <w:rPr>
          <w:b/>
          <w:bCs/>
          <w:lang w:eastAsia="es-CO"/>
        </w:rPr>
        <w:t>Diseño de la gama de productos</w:t>
      </w:r>
    </w:p>
    <w:p w14:paraId="4FD28E9F" w14:textId="3ACBA96A" w:rsidR="0036444F" w:rsidRDefault="0036444F" w:rsidP="00AD2FE0">
      <w:pPr>
        <w:pStyle w:val="Sinespaciado"/>
        <w:spacing w:line="360" w:lineRule="auto"/>
        <w:rPr>
          <w:lang w:eastAsia="es-CO"/>
        </w:rPr>
      </w:pPr>
      <w:r w:rsidRPr="0036444F">
        <w:rPr>
          <w:lang w:eastAsia="es-CO"/>
        </w:rPr>
        <w:t>Dentro del grupo de artículos que ofrece la marca, existen productos que poseen específicas características, las cuales permiten diseñar estrategias de ventas; estos productos se denominan:</w:t>
      </w:r>
    </w:p>
    <w:p w14:paraId="6F387868" w14:textId="77777777" w:rsidR="0036444F" w:rsidRPr="00AD2FE0" w:rsidRDefault="0036444F">
      <w:pPr>
        <w:pStyle w:val="Prrafodelista"/>
        <w:numPr>
          <w:ilvl w:val="0"/>
          <w:numId w:val="10"/>
        </w:numPr>
        <w:spacing w:before="0" w:after="0"/>
        <w:ind w:left="1134"/>
        <w:rPr>
          <w:rFonts w:cs="Calibri"/>
          <w:b/>
          <w:bCs/>
          <w:lang w:eastAsia="es-CO"/>
        </w:rPr>
      </w:pPr>
      <w:r w:rsidRPr="00AD2FE0">
        <w:rPr>
          <w:rFonts w:cs="Calibri"/>
          <w:b/>
          <w:bCs/>
          <w:lang w:eastAsia="es-CO"/>
        </w:rPr>
        <w:t>Cabeza de línea</w:t>
      </w:r>
    </w:p>
    <w:p w14:paraId="55090DD2" w14:textId="647028E3" w:rsidR="0036444F" w:rsidRPr="0036444F" w:rsidRDefault="0036444F" w:rsidP="00AD2FE0">
      <w:pPr>
        <w:pStyle w:val="Sinespaciado"/>
        <w:spacing w:line="360" w:lineRule="auto"/>
        <w:ind w:left="1134" w:firstLine="0"/>
        <w:rPr>
          <w:lang w:eastAsia="es-CO"/>
        </w:rPr>
      </w:pPr>
      <w:r>
        <w:rPr>
          <w:lang w:eastAsia="es-CO"/>
        </w:rPr>
        <w:t>Son los productos que suministran mayores beneficios a la marca; por lo general tienen mayor rotación de ventas o mayor rentabilidad.</w:t>
      </w:r>
    </w:p>
    <w:p w14:paraId="3C0A2FAD" w14:textId="77777777" w:rsidR="0036444F" w:rsidRPr="00EB5DFB" w:rsidRDefault="0036444F">
      <w:pPr>
        <w:pStyle w:val="Prrafodelista"/>
        <w:numPr>
          <w:ilvl w:val="0"/>
          <w:numId w:val="10"/>
        </w:numPr>
        <w:spacing w:before="0" w:after="0"/>
        <w:ind w:left="1134"/>
        <w:rPr>
          <w:rFonts w:cs="Calibri"/>
          <w:b/>
          <w:bCs/>
          <w:lang w:eastAsia="es-CO"/>
        </w:rPr>
      </w:pPr>
      <w:r w:rsidRPr="00EB5DFB">
        <w:rPr>
          <w:rFonts w:cs="Calibri"/>
          <w:b/>
          <w:bCs/>
          <w:lang w:eastAsia="es-CO"/>
        </w:rPr>
        <w:lastRenderedPageBreak/>
        <w:t>Productos a atracción</w:t>
      </w:r>
    </w:p>
    <w:p w14:paraId="464BC4BE" w14:textId="6DD3E6CC" w:rsidR="005119BA" w:rsidRDefault="0036444F" w:rsidP="00EB5DFB">
      <w:pPr>
        <w:spacing w:before="0" w:after="0"/>
        <w:ind w:left="1134" w:firstLine="0"/>
        <w:rPr>
          <w:rFonts w:cs="Calibri"/>
          <w:lang w:eastAsia="es-CO"/>
        </w:rPr>
      </w:pPr>
      <w:r w:rsidRPr="0036444F">
        <w:rPr>
          <w:rFonts w:cs="Calibri"/>
          <w:lang w:eastAsia="es-CO"/>
        </w:rPr>
        <w:t>Se refiere a los productos que estimulan el interés y motivan a conseguir más información, y concluyen con la compra del artículo sin importar el precio.</w:t>
      </w:r>
    </w:p>
    <w:p w14:paraId="223226CD" w14:textId="77777777" w:rsidR="0036444F" w:rsidRPr="00EB5DFB" w:rsidRDefault="0036444F">
      <w:pPr>
        <w:pStyle w:val="Prrafodelista"/>
        <w:numPr>
          <w:ilvl w:val="0"/>
          <w:numId w:val="10"/>
        </w:numPr>
        <w:spacing w:before="0" w:after="0"/>
        <w:ind w:left="1134"/>
        <w:rPr>
          <w:rFonts w:cs="Calibri"/>
          <w:b/>
          <w:bCs/>
          <w:lang w:eastAsia="es-CO"/>
        </w:rPr>
      </w:pPr>
      <w:r w:rsidRPr="00EB5DFB">
        <w:rPr>
          <w:rFonts w:cs="Calibri"/>
          <w:b/>
          <w:bCs/>
          <w:lang w:eastAsia="es-CO"/>
        </w:rPr>
        <w:t>Productos reguladores</w:t>
      </w:r>
    </w:p>
    <w:p w14:paraId="120D78D3" w14:textId="790754FF" w:rsidR="0036444F" w:rsidRDefault="0036444F" w:rsidP="00EB5DFB">
      <w:pPr>
        <w:spacing w:before="0" w:after="0"/>
        <w:ind w:left="1134" w:firstLine="0"/>
        <w:rPr>
          <w:rFonts w:cs="Calibri"/>
          <w:lang w:eastAsia="es-CO"/>
        </w:rPr>
      </w:pPr>
      <w:r w:rsidRPr="0036444F">
        <w:rPr>
          <w:rFonts w:cs="Calibri"/>
          <w:lang w:eastAsia="es-CO"/>
        </w:rPr>
        <w:t>Estos productos tienen como misión la de atenuar las variaciones estacionales de la demanda, en épocas malas del año donde las ventas sean mínimas o exista escasez del artículo. Como ejemplo, una marca de productos deportivos vende trajes de baño cuando hay verano y esquís cuando hay invierno.</w:t>
      </w:r>
    </w:p>
    <w:p w14:paraId="1025CA00" w14:textId="77777777" w:rsidR="00AA3014" w:rsidRDefault="00AA3014" w:rsidP="007E72CC">
      <w:pPr>
        <w:spacing w:before="0" w:after="0"/>
        <w:ind w:left="1068" w:firstLine="0"/>
        <w:rPr>
          <w:rFonts w:cs="Calibri"/>
          <w:lang w:eastAsia="es-CO"/>
        </w:rPr>
      </w:pPr>
    </w:p>
    <w:p w14:paraId="2607F143" w14:textId="70D87F3D" w:rsidR="00156AB4" w:rsidRPr="00302B54" w:rsidRDefault="008F1E06" w:rsidP="00540D8B">
      <w:pPr>
        <w:pStyle w:val="Ttulo2"/>
      </w:pPr>
      <w:bookmarkStart w:id="16" w:name="_Toc238548209"/>
      <w:r>
        <w:t xml:space="preserve">2.2. </w:t>
      </w:r>
      <w:r w:rsidR="0036444F" w:rsidRPr="00302B54">
        <w:t>Los servicios como valor agregado</w:t>
      </w:r>
      <w:bookmarkEnd w:id="16"/>
    </w:p>
    <w:p w14:paraId="6D72AC32" w14:textId="1A41FC8A" w:rsidR="00632BA1" w:rsidRDefault="00632BA1" w:rsidP="00FD6799">
      <w:pPr>
        <w:spacing w:before="0" w:after="0"/>
        <w:rPr>
          <w:rFonts w:cs="Calibri"/>
          <w:lang w:eastAsia="es-CO"/>
        </w:rPr>
      </w:pPr>
      <w:r w:rsidRPr="00302B54">
        <w:rPr>
          <w:rFonts w:cs="Calibri"/>
          <w:lang w:eastAsia="es-CO"/>
        </w:rPr>
        <w:t>El sector servicios va logrando más importancia día a día. Las marcas de países desarrollados invierten más del 50 % de sus presupuestos en servicios para alcanzar una ventaja competitiva. Y este incremento de los servicios con valor corresponde a la exigencia de los clientes en la actualidad. Las marcas grandes han optado entonces por especializarse en el servicio continuo de atención al consumidor. Por ejemplo, la marca IBM declara ser una empresa de servicios y no de computadoras, como lo afirma Chávez, (2016).</w:t>
      </w:r>
    </w:p>
    <w:p w14:paraId="398CE725" w14:textId="7358B2BB" w:rsidR="00302B54" w:rsidRPr="00B97218" w:rsidRDefault="00302B54" w:rsidP="00B97218">
      <w:pPr>
        <w:pStyle w:val="Sinespaciado"/>
        <w:spacing w:line="360" w:lineRule="auto"/>
        <w:ind w:firstLine="708"/>
        <w:rPr>
          <w:b/>
          <w:bCs/>
          <w:lang w:eastAsia="es-CO"/>
        </w:rPr>
      </w:pPr>
      <w:r w:rsidRPr="00B97218">
        <w:rPr>
          <w:b/>
          <w:bCs/>
          <w:lang w:eastAsia="es-CO"/>
        </w:rPr>
        <w:t>Clasificación de los servicios</w:t>
      </w:r>
    </w:p>
    <w:p w14:paraId="7BECCDB7" w14:textId="77777777" w:rsidR="00302B54" w:rsidRPr="00302B54" w:rsidRDefault="00302B54">
      <w:pPr>
        <w:pStyle w:val="Prrafodelista"/>
        <w:numPr>
          <w:ilvl w:val="0"/>
          <w:numId w:val="10"/>
        </w:numPr>
        <w:spacing w:before="0" w:after="0"/>
        <w:ind w:left="1134"/>
        <w:rPr>
          <w:rFonts w:cs="Calibri"/>
          <w:b/>
          <w:bCs/>
          <w:lang w:eastAsia="es-CO"/>
        </w:rPr>
      </w:pPr>
      <w:r w:rsidRPr="00302B54">
        <w:rPr>
          <w:rFonts w:cs="Calibri"/>
          <w:b/>
          <w:bCs/>
          <w:lang w:eastAsia="es-CO"/>
        </w:rPr>
        <w:t>Generadores de utilidades.</w:t>
      </w:r>
    </w:p>
    <w:p w14:paraId="6852D2D3" w14:textId="469CCCCE" w:rsidR="00302B54" w:rsidRDefault="00302B54" w:rsidP="00B97218">
      <w:pPr>
        <w:spacing w:before="0" w:after="0"/>
        <w:ind w:left="1069" w:firstLine="65"/>
        <w:rPr>
          <w:rFonts w:cs="Calibri"/>
          <w:lang w:eastAsia="es-CO"/>
        </w:rPr>
      </w:pPr>
      <w:r w:rsidRPr="00302B54">
        <w:rPr>
          <w:rFonts w:cs="Calibri"/>
          <w:lang w:eastAsia="es-CO"/>
        </w:rPr>
        <w:t>Se refiere a aquellos que se cobran y que el cliente está dispuesto a pagar. Por ejemplo, marcas funerarias, de seguros, de diversiones, financieras, de servicios médicos, entre otros.</w:t>
      </w:r>
    </w:p>
    <w:p w14:paraId="389C0D66" w14:textId="77777777" w:rsidR="00B97218" w:rsidRDefault="00B97218" w:rsidP="00B97218">
      <w:pPr>
        <w:spacing w:before="0" w:after="0"/>
        <w:ind w:left="1069" w:firstLine="65"/>
        <w:rPr>
          <w:rFonts w:cs="Calibri"/>
          <w:lang w:eastAsia="es-CO"/>
        </w:rPr>
      </w:pPr>
    </w:p>
    <w:p w14:paraId="7B1A22CD" w14:textId="77777777" w:rsidR="00B97218" w:rsidRDefault="00B97218" w:rsidP="00B97218">
      <w:pPr>
        <w:spacing w:before="0" w:after="0"/>
        <w:ind w:left="1069" w:firstLine="65"/>
        <w:rPr>
          <w:rFonts w:cs="Calibri"/>
          <w:lang w:eastAsia="es-CO"/>
        </w:rPr>
      </w:pPr>
    </w:p>
    <w:p w14:paraId="2A5EAF85" w14:textId="77777777" w:rsidR="004958FE" w:rsidRPr="004958FE" w:rsidRDefault="004958FE">
      <w:pPr>
        <w:pStyle w:val="Prrafodelista"/>
        <w:numPr>
          <w:ilvl w:val="0"/>
          <w:numId w:val="10"/>
        </w:numPr>
        <w:spacing w:before="0" w:after="0"/>
        <w:ind w:left="1134"/>
        <w:rPr>
          <w:rFonts w:cs="Calibri"/>
          <w:b/>
          <w:bCs/>
          <w:lang w:eastAsia="es-CO"/>
        </w:rPr>
      </w:pPr>
      <w:r w:rsidRPr="004958FE">
        <w:rPr>
          <w:rFonts w:cs="Calibri"/>
          <w:b/>
          <w:bCs/>
          <w:lang w:eastAsia="es-CO"/>
        </w:rPr>
        <w:lastRenderedPageBreak/>
        <w:t>Mixtos.</w:t>
      </w:r>
    </w:p>
    <w:p w14:paraId="5EBF5AF2" w14:textId="0D803B64" w:rsidR="004958FE" w:rsidRDefault="004958FE" w:rsidP="00B97218">
      <w:pPr>
        <w:spacing w:before="0" w:after="0"/>
        <w:ind w:left="1134" w:firstLine="0"/>
        <w:rPr>
          <w:rFonts w:cs="Calibri"/>
          <w:lang w:eastAsia="es-CO"/>
        </w:rPr>
      </w:pPr>
      <w:r w:rsidRPr="004958FE">
        <w:rPr>
          <w:rFonts w:cs="Calibri"/>
          <w:lang w:eastAsia="es-CO"/>
        </w:rPr>
        <w:t>Es cuando el producto necesita del componente de servicio, sin importar si es en un grado mayor o menor. Como ejemplo se pueden citar los restaurantes, porque el producto va a variar de precio de acuerdo con la calidad de los servicios y atención prestada (música de fondo o en vivo, espacios amplios y cómodos, zonas de juegos para los niños, entre otros).</w:t>
      </w:r>
    </w:p>
    <w:p w14:paraId="499F31E5" w14:textId="77777777" w:rsidR="004958FE" w:rsidRPr="004958FE" w:rsidRDefault="004958FE">
      <w:pPr>
        <w:pStyle w:val="Prrafodelista"/>
        <w:numPr>
          <w:ilvl w:val="0"/>
          <w:numId w:val="10"/>
        </w:numPr>
        <w:spacing w:before="0" w:after="0"/>
        <w:ind w:left="1134"/>
        <w:rPr>
          <w:rFonts w:cs="Calibri"/>
          <w:b/>
          <w:bCs/>
          <w:lang w:eastAsia="es-CO"/>
        </w:rPr>
      </w:pPr>
      <w:r w:rsidRPr="004958FE">
        <w:rPr>
          <w:rFonts w:cs="Calibri"/>
          <w:b/>
          <w:bCs/>
          <w:lang w:eastAsia="es-CO"/>
        </w:rPr>
        <w:t>Servicios de apoyo.</w:t>
      </w:r>
    </w:p>
    <w:p w14:paraId="4FBBD441" w14:textId="7B49ED8A" w:rsidR="004958FE" w:rsidRDefault="004958FE" w:rsidP="00B97218">
      <w:pPr>
        <w:spacing w:before="0" w:after="0"/>
        <w:ind w:left="1134" w:firstLine="0"/>
        <w:rPr>
          <w:rFonts w:cs="Calibri"/>
          <w:lang w:eastAsia="es-CO"/>
        </w:rPr>
      </w:pPr>
      <w:r w:rsidRPr="004958FE">
        <w:rPr>
          <w:rFonts w:cs="Calibri"/>
          <w:lang w:eastAsia="es-CO"/>
        </w:rPr>
        <w:t>Son servicios adicionales que ayudan a vender un producto al proporcionar apoyo extra, como el servicio de entrega a domicilio, atención clara, oportuna, entre otros. Estos servicios están diseñados para motivar al cliente a realizar una compra. Por ejemplo, en la venta de camionetas 4 x 4, se puede ofrecer a los clientes y sus familias pases de cortesía para asistir a un evento durante el fin de semana, permitiéndoles experimentar el vehículo en un entorno real.</w:t>
      </w:r>
    </w:p>
    <w:p w14:paraId="5CA5831F" w14:textId="77777777" w:rsidR="004958FE" w:rsidRPr="004958FE" w:rsidRDefault="004958FE">
      <w:pPr>
        <w:pStyle w:val="Prrafodelista"/>
        <w:numPr>
          <w:ilvl w:val="0"/>
          <w:numId w:val="10"/>
        </w:numPr>
        <w:spacing w:before="0" w:after="0"/>
        <w:ind w:left="1134"/>
        <w:rPr>
          <w:rFonts w:cs="Calibri"/>
          <w:b/>
          <w:bCs/>
          <w:lang w:eastAsia="es-CO"/>
        </w:rPr>
      </w:pPr>
      <w:r w:rsidRPr="004958FE">
        <w:rPr>
          <w:rFonts w:cs="Calibri"/>
          <w:b/>
          <w:bCs/>
          <w:lang w:eastAsia="es-CO"/>
        </w:rPr>
        <w:t>Servicio de entrega.</w:t>
      </w:r>
    </w:p>
    <w:p w14:paraId="72575B2A" w14:textId="54A41128" w:rsidR="004958FE" w:rsidRDefault="004958FE" w:rsidP="00B97218">
      <w:pPr>
        <w:spacing w:before="0" w:after="0"/>
        <w:ind w:left="1134" w:firstLine="0"/>
        <w:rPr>
          <w:rFonts w:cs="Calibri"/>
          <w:lang w:eastAsia="es-CO"/>
        </w:rPr>
      </w:pPr>
      <w:r w:rsidRPr="004958FE">
        <w:rPr>
          <w:rFonts w:cs="Calibri"/>
          <w:lang w:eastAsia="es-CO"/>
        </w:rPr>
        <w:t>El cliente del siglo XXI quiere hacer el mínimo esfuerzo en la compra de un artículo. Este apartado se refiere a tener un excelente servicio de entrega y manejo de mercancías, con el apoyo de pedidos vía teléfono, fax, correo electrónico y WhatsApp. Así mismo, se deben dar facilidades para su adquisición, pues esto, es vital en el momento de comprar productos.</w:t>
      </w:r>
    </w:p>
    <w:p w14:paraId="56C7F3BB" w14:textId="77777777" w:rsidR="009754DB" w:rsidRPr="009754DB" w:rsidRDefault="009754DB">
      <w:pPr>
        <w:pStyle w:val="Prrafodelista"/>
        <w:numPr>
          <w:ilvl w:val="0"/>
          <w:numId w:val="10"/>
        </w:numPr>
        <w:spacing w:before="0" w:after="0"/>
        <w:ind w:left="1134"/>
        <w:rPr>
          <w:rFonts w:cs="Calibri"/>
          <w:b/>
          <w:bCs/>
          <w:lang w:eastAsia="es-CO"/>
        </w:rPr>
      </w:pPr>
      <w:r w:rsidRPr="009754DB">
        <w:rPr>
          <w:rFonts w:cs="Calibri"/>
          <w:b/>
          <w:bCs/>
          <w:lang w:eastAsia="es-CO"/>
        </w:rPr>
        <w:t>Servicio de crédito.</w:t>
      </w:r>
    </w:p>
    <w:p w14:paraId="2BA5849C" w14:textId="6294D705" w:rsidR="009754DB" w:rsidRDefault="009F57B9" w:rsidP="009F57B9">
      <w:pPr>
        <w:spacing w:before="0" w:after="0"/>
        <w:ind w:left="1080" w:firstLine="0"/>
        <w:rPr>
          <w:rFonts w:cs="Calibri"/>
          <w:lang w:eastAsia="es-CO"/>
        </w:rPr>
      </w:pPr>
      <w:r w:rsidRPr="009F57B9">
        <w:rPr>
          <w:rFonts w:cs="Calibri"/>
          <w:lang w:eastAsia="es-CO"/>
        </w:rPr>
        <w:t>En la actualidad es el más requerido por los clientes para productos que le resulten costosos. Puede ser por medio de tarjetas de crédito, cheques posfechados, cuentas corrientes, tarjetas débito, etc.</w:t>
      </w:r>
    </w:p>
    <w:p w14:paraId="04B70B14" w14:textId="77777777" w:rsidR="009F57B9" w:rsidRDefault="009F57B9" w:rsidP="009F57B9">
      <w:pPr>
        <w:spacing w:before="0" w:after="0"/>
        <w:ind w:left="1080" w:firstLine="0"/>
        <w:rPr>
          <w:rFonts w:cs="Calibri"/>
          <w:lang w:eastAsia="es-CO"/>
        </w:rPr>
      </w:pPr>
    </w:p>
    <w:p w14:paraId="1BA9C5D8" w14:textId="70F80157" w:rsidR="00992B6B" w:rsidRDefault="004958FE">
      <w:pPr>
        <w:pStyle w:val="Prrafodelista"/>
        <w:numPr>
          <w:ilvl w:val="0"/>
          <w:numId w:val="27"/>
        </w:numPr>
        <w:spacing w:before="0" w:after="0"/>
        <w:rPr>
          <w:rFonts w:cs="Calibri"/>
          <w:b/>
          <w:bCs/>
          <w:lang w:eastAsia="es-CO"/>
        </w:rPr>
      </w:pPr>
      <w:r w:rsidRPr="004958FE">
        <w:rPr>
          <w:rFonts w:cs="Calibri"/>
          <w:b/>
          <w:bCs/>
          <w:lang w:eastAsia="es-CO"/>
        </w:rPr>
        <w:lastRenderedPageBreak/>
        <w:t>Características de los servicios</w:t>
      </w:r>
    </w:p>
    <w:p w14:paraId="578A39B4" w14:textId="567AEA42" w:rsidR="00B82014" w:rsidRDefault="00B82014">
      <w:pPr>
        <w:pStyle w:val="Prrafodelista"/>
        <w:numPr>
          <w:ilvl w:val="1"/>
          <w:numId w:val="28"/>
        </w:numPr>
        <w:spacing w:before="0" w:after="0"/>
        <w:rPr>
          <w:rFonts w:cs="Calibri"/>
          <w:b/>
          <w:bCs/>
          <w:lang w:eastAsia="es-CO"/>
        </w:rPr>
      </w:pPr>
      <w:r>
        <w:rPr>
          <w:rFonts w:cs="Calibri"/>
          <w:b/>
          <w:bCs/>
          <w:lang w:eastAsia="es-CO"/>
        </w:rPr>
        <w:t>Intangibilidad del servicio</w:t>
      </w:r>
    </w:p>
    <w:p w14:paraId="5EE6D3DD" w14:textId="67442AED" w:rsidR="00B82014" w:rsidRPr="00B82014" w:rsidRDefault="00B82014" w:rsidP="002C1AE9">
      <w:pPr>
        <w:pStyle w:val="Prrafodelista"/>
        <w:spacing w:before="0" w:after="0"/>
        <w:ind w:left="1429" w:firstLine="0"/>
        <w:rPr>
          <w:rFonts w:cs="Calibri"/>
          <w:lang w:eastAsia="es-CO"/>
        </w:rPr>
      </w:pPr>
      <w:r w:rsidRPr="00B82014">
        <w:rPr>
          <w:rFonts w:cs="Calibri"/>
          <w:lang w:eastAsia="es-CO"/>
        </w:rPr>
        <w:t>Los servicios no pueden ser vistos, probados, sentidos, olfateados o escuchados. En el sector de servicios, se promocionan experiencias intangibles. Por ejemplo, el servicio de un seguro médico es intangible, no se toca, pero se tiene la seguridad que cuenta con médicos cuando se requieran.</w:t>
      </w:r>
    </w:p>
    <w:p w14:paraId="0E89BD8C" w14:textId="1759F893" w:rsidR="00B82014" w:rsidRDefault="00B82014">
      <w:pPr>
        <w:pStyle w:val="Prrafodelista"/>
        <w:numPr>
          <w:ilvl w:val="1"/>
          <w:numId w:val="28"/>
        </w:numPr>
        <w:spacing w:before="0" w:after="0"/>
        <w:rPr>
          <w:rFonts w:cs="Calibri"/>
          <w:b/>
          <w:bCs/>
          <w:lang w:eastAsia="es-CO"/>
        </w:rPr>
      </w:pPr>
      <w:r>
        <w:rPr>
          <w:rFonts w:cs="Calibri"/>
          <w:b/>
          <w:bCs/>
          <w:lang w:eastAsia="es-CO"/>
        </w:rPr>
        <w:t>Carácter indisociable del servicio</w:t>
      </w:r>
    </w:p>
    <w:p w14:paraId="3B0217C4" w14:textId="432B0DDB" w:rsidR="00B82014" w:rsidRPr="00B82014" w:rsidRDefault="00B82014" w:rsidP="002C1AE9">
      <w:pPr>
        <w:pStyle w:val="Prrafodelista"/>
        <w:spacing w:before="0" w:after="0"/>
        <w:ind w:left="1416" w:firstLine="13"/>
        <w:rPr>
          <w:rFonts w:cs="Calibri"/>
          <w:lang w:eastAsia="es-CO"/>
        </w:rPr>
      </w:pPr>
      <w:r w:rsidRPr="00B82014">
        <w:rPr>
          <w:rFonts w:cs="Calibri"/>
          <w:lang w:eastAsia="es-CO"/>
        </w:rPr>
        <w:t>Es cuando los servicios se producen y se consumen al mismo tiempo y no se pueden separar de sus proveedores, ya sean estos, personas, máquinas o instalaciones. Por ejemplo, un restaurante vende comida, que es un producto, pero sustancialmente es un servicio y en este caso solo se hace tangible cuando se consume.</w:t>
      </w:r>
    </w:p>
    <w:p w14:paraId="688B4EC1" w14:textId="4B4A6573" w:rsidR="00B82014" w:rsidRDefault="00B82014">
      <w:pPr>
        <w:pStyle w:val="Prrafodelista"/>
        <w:numPr>
          <w:ilvl w:val="1"/>
          <w:numId w:val="28"/>
        </w:numPr>
        <w:spacing w:before="0" w:after="0"/>
        <w:rPr>
          <w:rFonts w:cs="Calibri"/>
          <w:b/>
          <w:bCs/>
          <w:lang w:eastAsia="es-CO"/>
        </w:rPr>
      </w:pPr>
      <w:r>
        <w:rPr>
          <w:rFonts w:cs="Calibri"/>
          <w:b/>
          <w:bCs/>
          <w:lang w:eastAsia="es-CO"/>
        </w:rPr>
        <w:t>Carácter perecedero del servicio</w:t>
      </w:r>
    </w:p>
    <w:p w14:paraId="5DC8CE99" w14:textId="13DAFBBB" w:rsidR="00B82014" w:rsidRPr="00B82014" w:rsidRDefault="00B82014" w:rsidP="002C1AE9">
      <w:pPr>
        <w:pStyle w:val="Prrafodelista"/>
        <w:spacing w:before="0" w:after="0"/>
        <w:ind w:left="1416" w:firstLine="0"/>
        <w:rPr>
          <w:rFonts w:cs="Calibri"/>
          <w:lang w:eastAsia="es-CO"/>
        </w:rPr>
      </w:pPr>
      <w:r w:rsidRPr="00B82014">
        <w:rPr>
          <w:rFonts w:cs="Calibri"/>
          <w:lang w:eastAsia="es-CO"/>
        </w:rPr>
        <w:t>Los servicios no se pueden conservar, acumular o archivar en un cajón para luego ponerlos en venta, o para usarlos. Por ejemplo, los minutos en los que un odontólogo no tiene pacientes, no se puede acumular para venderlos más adelante, simplemente porque esos minutos ya no vuelven y se pierden por siempre.</w:t>
      </w:r>
    </w:p>
    <w:p w14:paraId="4FA67588" w14:textId="697CADF8" w:rsidR="00B82014" w:rsidRDefault="00B82014">
      <w:pPr>
        <w:pStyle w:val="Prrafodelista"/>
        <w:numPr>
          <w:ilvl w:val="1"/>
          <w:numId w:val="28"/>
        </w:numPr>
        <w:spacing w:before="0" w:after="0"/>
        <w:rPr>
          <w:rFonts w:cs="Calibri"/>
          <w:b/>
          <w:bCs/>
          <w:lang w:eastAsia="es-CO"/>
        </w:rPr>
      </w:pPr>
      <w:r>
        <w:rPr>
          <w:rFonts w:cs="Calibri"/>
          <w:b/>
          <w:bCs/>
          <w:lang w:eastAsia="es-CO"/>
        </w:rPr>
        <w:t>Variabilidad del servicio</w:t>
      </w:r>
    </w:p>
    <w:p w14:paraId="6E71F128" w14:textId="0362BB9F" w:rsidR="000350C2" w:rsidRDefault="000350C2" w:rsidP="002C1AE9">
      <w:pPr>
        <w:pStyle w:val="Prrafodelista"/>
        <w:spacing w:before="0" w:after="0"/>
        <w:ind w:left="1416" w:firstLine="0"/>
        <w:rPr>
          <w:rFonts w:cs="Calibri"/>
          <w:lang w:eastAsia="es-CO"/>
        </w:rPr>
      </w:pPr>
      <w:r w:rsidRPr="000350C2">
        <w:rPr>
          <w:rFonts w:cs="Calibri"/>
          <w:lang w:eastAsia="es-CO"/>
        </w:rPr>
        <w:t>Se refiere a que la calidad en el servicio puede variar porque va a depender de quién lo ofrece, cuándo, dónde y cómo los ofrece.</w:t>
      </w:r>
    </w:p>
    <w:p w14:paraId="1B01DC29" w14:textId="77777777" w:rsidR="00AA3014" w:rsidRDefault="00AA3014" w:rsidP="00FD6799">
      <w:pPr>
        <w:pStyle w:val="Prrafodelista"/>
        <w:spacing w:before="0" w:after="0"/>
        <w:ind w:left="1134" w:firstLine="0"/>
        <w:rPr>
          <w:rFonts w:cs="Calibri"/>
          <w:lang w:eastAsia="es-CO"/>
        </w:rPr>
      </w:pPr>
    </w:p>
    <w:p w14:paraId="5C7A5863" w14:textId="0999F6D7" w:rsidR="006970D9" w:rsidRPr="00B82014" w:rsidRDefault="008F1E06" w:rsidP="00540D8B">
      <w:pPr>
        <w:pStyle w:val="Ttulo2"/>
      </w:pPr>
      <w:bookmarkStart w:id="17" w:name="_Toc238548210"/>
      <w:r>
        <w:lastRenderedPageBreak/>
        <w:t xml:space="preserve">2.3. </w:t>
      </w:r>
      <w:r w:rsidR="00B82014" w:rsidRPr="00B82014">
        <w:t>La estrategia comercial de ventas</w:t>
      </w:r>
      <w:bookmarkEnd w:id="17"/>
    </w:p>
    <w:p w14:paraId="79A674FB" w14:textId="6CDA1DDC" w:rsidR="003E13E6" w:rsidRPr="003E13E6" w:rsidRDefault="003E13E6" w:rsidP="00FD6799">
      <w:pPr>
        <w:spacing w:before="0" w:after="0"/>
        <w:rPr>
          <w:rFonts w:cs="Calibri"/>
          <w:lang w:eastAsia="es-CO"/>
        </w:rPr>
      </w:pPr>
      <w:r w:rsidRPr="003E13E6">
        <w:rPr>
          <w:rFonts w:cs="Calibri"/>
          <w:lang w:eastAsia="es-CO"/>
        </w:rPr>
        <w:t>Silva</w:t>
      </w:r>
      <w:r w:rsidR="004E08A9">
        <w:rPr>
          <w:rFonts w:cs="Calibri"/>
          <w:lang w:eastAsia="es-CO"/>
        </w:rPr>
        <w:t xml:space="preserve"> </w:t>
      </w:r>
      <w:r w:rsidRPr="003E13E6">
        <w:rPr>
          <w:rFonts w:cs="Calibri"/>
          <w:lang w:eastAsia="es-CO"/>
        </w:rPr>
        <w:t xml:space="preserve">(2020), afirma que, en un mundo donde la transformación digital se ha acelerado, y con un mercado </w:t>
      </w:r>
      <w:r w:rsidR="000350C2">
        <w:rPr>
          <w:rFonts w:cs="Calibri"/>
          <w:lang w:eastAsia="es-CO"/>
        </w:rPr>
        <w:t>marcado</w:t>
      </w:r>
      <w:r w:rsidRPr="003E13E6">
        <w:rPr>
          <w:rFonts w:cs="Calibri"/>
          <w:lang w:eastAsia="es-CO"/>
        </w:rPr>
        <w:t xml:space="preserve"> por una competencia extrema, se hace vital que toda marca cuente con una estrategia comercial de ventas que se centre en la satisfacción de los clientes.</w:t>
      </w:r>
    </w:p>
    <w:p w14:paraId="1CA70922" w14:textId="498656CD" w:rsidR="000350C2" w:rsidRPr="003E13E6" w:rsidRDefault="000350C2" w:rsidP="00FD6799">
      <w:pPr>
        <w:rPr>
          <w:rFonts w:cs="Calibri"/>
          <w:lang w:eastAsia="es-CO"/>
        </w:rPr>
      </w:pPr>
      <w:r w:rsidRPr="000350C2">
        <w:rPr>
          <w:rFonts w:cs="Calibri"/>
          <w:lang w:eastAsia="es-CO"/>
        </w:rPr>
        <w:t>Si la marca desea suministrar la mejor experiencia a los clientes, requiere tener una estrategia comercial bien diseñada, la cual enlace con el consumidor y lo motive no solo a comprar, sino a formar parte de la “tribu” de marca, es decir, conjunto de personas que están identificadas con un producto, compartiendo ciertos argumentos y teniendo nociones parecidas sobre la marca.</w:t>
      </w:r>
    </w:p>
    <w:p w14:paraId="0010BB23" w14:textId="77777777" w:rsidR="003E13E6" w:rsidRPr="003E13E6" w:rsidRDefault="003E13E6" w:rsidP="00FD6799">
      <w:pPr>
        <w:rPr>
          <w:rFonts w:cs="Calibri"/>
          <w:lang w:eastAsia="es-CO"/>
        </w:rPr>
      </w:pPr>
      <w:r w:rsidRPr="003E13E6">
        <w:rPr>
          <w:rFonts w:cs="Calibri"/>
          <w:lang w:eastAsia="es-CO"/>
        </w:rPr>
        <w:t xml:space="preserve">Hoy en día, en pleno siglo XXI, contar con una estrategia comercial es cuestión de supervivencia. Aproximadamente el 80 % de las compañías que no diseñan nuevas estrategias de </w:t>
      </w:r>
      <w:r w:rsidRPr="003E13E6">
        <w:rPr>
          <w:rStyle w:val="Extranjerismo"/>
          <w:lang w:eastAsia="es-CO"/>
        </w:rPr>
        <w:t>marketing</w:t>
      </w:r>
      <w:r w:rsidRPr="003E13E6">
        <w:rPr>
          <w:rFonts w:cs="Calibri"/>
          <w:lang w:eastAsia="es-CO"/>
        </w:rPr>
        <w:t xml:space="preserve"> y ventas desaparecen del mercado.</w:t>
      </w:r>
    </w:p>
    <w:p w14:paraId="0840B4C3" w14:textId="77777777" w:rsidR="003E13E6" w:rsidRPr="003E13E6" w:rsidRDefault="003E13E6" w:rsidP="00FD6799">
      <w:pPr>
        <w:rPr>
          <w:rFonts w:cs="Calibri"/>
          <w:lang w:eastAsia="es-CO"/>
        </w:rPr>
      </w:pPr>
      <w:r w:rsidRPr="003E13E6">
        <w:rPr>
          <w:rFonts w:cs="Calibri"/>
          <w:lang w:eastAsia="es-CO"/>
        </w:rPr>
        <w:t>La estrategia comercial se puede definir como el grupo de acciones que una empresa puede poner en práctica con el fin de dar a conocer un producto nuevo, para aumentar su participación de mercado. Esta se plasma en una “hoja de ruta”, un plan diseñado de manera personalizada según el contexto y necesidades de cada empresa, de acuerdo con sus características y filosofía empresarial (objetivos, principios, misión, visión y valores).</w:t>
      </w:r>
    </w:p>
    <w:p w14:paraId="6CF414C0" w14:textId="1997CF4D" w:rsidR="000350C2" w:rsidRDefault="000350C2" w:rsidP="00FD6799">
      <w:pPr>
        <w:rPr>
          <w:rFonts w:cs="Calibri"/>
          <w:lang w:eastAsia="es-CO"/>
        </w:rPr>
      </w:pPr>
      <w:r w:rsidRPr="000350C2">
        <w:rPr>
          <w:rFonts w:cs="Calibri"/>
          <w:lang w:eastAsia="es-CO"/>
        </w:rPr>
        <w:t xml:space="preserve">En una estrategia comercial de ventas se unen un conjunto de acciones racionales y elegidas dentro de la compañía. Se deben centrar en el cliente y sus acciones tienen como fin poder posicionar la marca en el mercado. Va mucho más allá </w:t>
      </w:r>
      <w:r w:rsidRPr="000350C2">
        <w:rPr>
          <w:rFonts w:cs="Calibri"/>
          <w:lang w:eastAsia="es-CO"/>
        </w:rPr>
        <w:lastRenderedPageBreak/>
        <w:t>del aumento en las ventas, ya que busca la permanencia de la marca y el sostenimiento de sus ventas en el tiempo, garantizando de esta manera su existencia.</w:t>
      </w:r>
    </w:p>
    <w:p w14:paraId="63084918" w14:textId="1AE1041E" w:rsidR="003E13E6" w:rsidRPr="00B32944" w:rsidRDefault="003E13E6">
      <w:pPr>
        <w:pStyle w:val="Prrafodelista"/>
        <w:numPr>
          <w:ilvl w:val="0"/>
          <w:numId w:val="40"/>
        </w:numPr>
        <w:spacing w:before="0" w:after="0"/>
        <w:rPr>
          <w:rFonts w:cs="Calibri"/>
          <w:b/>
          <w:bCs/>
          <w:lang w:eastAsia="es-CO"/>
        </w:rPr>
      </w:pPr>
      <w:r w:rsidRPr="00B32944">
        <w:rPr>
          <w:rFonts w:cs="Calibri"/>
          <w:b/>
          <w:bCs/>
          <w:lang w:eastAsia="es-CO"/>
        </w:rPr>
        <w:t>Premisas de la estrategia comercial de ventas</w:t>
      </w:r>
    </w:p>
    <w:p w14:paraId="323723BF" w14:textId="77777777" w:rsidR="003E13E6" w:rsidRPr="00E92670" w:rsidRDefault="003E13E6">
      <w:pPr>
        <w:pStyle w:val="Prrafodelista"/>
        <w:numPr>
          <w:ilvl w:val="0"/>
          <w:numId w:val="41"/>
        </w:numPr>
        <w:spacing w:before="0" w:after="0"/>
        <w:rPr>
          <w:rFonts w:cs="Calibri"/>
          <w:b/>
          <w:bCs/>
          <w:lang w:eastAsia="es-CO"/>
        </w:rPr>
      </w:pPr>
      <w:r w:rsidRPr="00E92670">
        <w:rPr>
          <w:rFonts w:cs="Calibri"/>
          <w:b/>
          <w:bCs/>
          <w:lang w:eastAsia="es-CO"/>
        </w:rPr>
        <w:t>No existe estrategia sin contexto</w:t>
      </w:r>
    </w:p>
    <w:p w14:paraId="4788826C" w14:textId="2ABF0DC9" w:rsidR="000350C2" w:rsidRPr="00B32944" w:rsidRDefault="000350C2" w:rsidP="00B32944">
      <w:pPr>
        <w:spacing w:before="0" w:after="0"/>
        <w:ind w:left="993" w:firstLine="424"/>
        <w:rPr>
          <w:rFonts w:cs="Calibri"/>
          <w:lang w:eastAsia="es-CO"/>
        </w:rPr>
      </w:pPr>
      <w:r w:rsidRPr="00B32944">
        <w:rPr>
          <w:rFonts w:cs="Calibri"/>
          <w:lang w:eastAsia="es-CO"/>
        </w:rPr>
        <w:t>Para que la estrategia marche, debe dar respuesta a la pregunta “¿En dónde se encuentra la empresa?”. La respuesta debe incluir datos reveladores sobre su situación actual, así como tener en cuenta variables globales e internas que pueden impactar en el funcionamiento de la empresa. Según sea el contexto empresarial se diseña la estrategia, siempre con miras a un mejoramiento continuo, con base en ese análisis de su situación actual.</w:t>
      </w:r>
    </w:p>
    <w:p w14:paraId="2185909E" w14:textId="77777777" w:rsidR="003E13E6" w:rsidRPr="003E13E6" w:rsidRDefault="003E13E6">
      <w:pPr>
        <w:pStyle w:val="Prrafodelista"/>
        <w:numPr>
          <w:ilvl w:val="0"/>
          <w:numId w:val="41"/>
        </w:numPr>
        <w:spacing w:before="0" w:after="0"/>
        <w:rPr>
          <w:rFonts w:cs="Calibri"/>
          <w:b/>
          <w:bCs/>
          <w:lang w:eastAsia="es-CO"/>
        </w:rPr>
      </w:pPr>
      <w:r w:rsidRPr="003E13E6">
        <w:rPr>
          <w:rFonts w:cs="Calibri"/>
          <w:b/>
          <w:bCs/>
          <w:lang w:eastAsia="es-CO"/>
        </w:rPr>
        <w:t>Necesidad de una visión y una misión</w:t>
      </w:r>
    </w:p>
    <w:p w14:paraId="1DCF47D9" w14:textId="1C09D00C" w:rsidR="003E13E6" w:rsidRPr="00B32944" w:rsidRDefault="003E13E6" w:rsidP="00B32944">
      <w:pPr>
        <w:spacing w:before="0" w:after="0"/>
        <w:ind w:left="993" w:firstLine="424"/>
        <w:rPr>
          <w:rFonts w:cs="Calibri"/>
          <w:lang w:eastAsia="es-CO"/>
        </w:rPr>
      </w:pPr>
      <w:r w:rsidRPr="00B32944">
        <w:rPr>
          <w:rFonts w:cs="Calibri"/>
          <w:lang w:eastAsia="es-CO"/>
        </w:rPr>
        <w:t>La visión es el norte de la marca, si se visualiza, entonces se puede alcanzar. No se pueden planificar estrategias si no se sabe a dónde se quiere llegar. Por su lado, la misión, es el ahora, quién se es en la actualidad. Por otro lado, una estrategia comercial para que sea exitosa debe ser realista, lo que implica tener claro cuáles son las metas a las que la empresa puede dar cumplimiento según sus recursos, en un período determinado de tiempo. Por eso, la visión y la misión son fundamentales.</w:t>
      </w:r>
    </w:p>
    <w:p w14:paraId="5398D056" w14:textId="77777777" w:rsidR="00D853D8" w:rsidRPr="00D853D8" w:rsidRDefault="00D853D8">
      <w:pPr>
        <w:pStyle w:val="Prrafodelista"/>
        <w:numPr>
          <w:ilvl w:val="0"/>
          <w:numId w:val="41"/>
        </w:numPr>
        <w:spacing w:before="0" w:after="0"/>
        <w:rPr>
          <w:rFonts w:cs="Calibri"/>
          <w:b/>
          <w:bCs/>
          <w:lang w:eastAsia="es-CO"/>
        </w:rPr>
      </w:pPr>
      <w:r w:rsidRPr="00D853D8">
        <w:rPr>
          <w:rFonts w:cs="Calibri"/>
          <w:b/>
          <w:bCs/>
          <w:lang w:eastAsia="es-CO"/>
        </w:rPr>
        <w:t>La estrategia comercial debe ser medible y flexible</w:t>
      </w:r>
    </w:p>
    <w:p w14:paraId="3CE40CA4" w14:textId="287D5061" w:rsidR="00D853D8" w:rsidRPr="00B32944" w:rsidRDefault="00D853D8" w:rsidP="00B32944">
      <w:pPr>
        <w:spacing w:before="0" w:after="0"/>
        <w:ind w:left="993" w:firstLine="349"/>
        <w:rPr>
          <w:rFonts w:cs="Calibri"/>
          <w:lang w:eastAsia="es-CO"/>
        </w:rPr>
      </w:pPr>
      <w:r w:rsidRPr="00B32944">
        <w:rPr>
          <w:rFonts w:cs="Calibri"/>
          <w:lang w:eastAsia="es-CO"/>
        </w:rPr>
        <w:t>La ejecución de la estrategia comercial se debe medir en cada una de sus fases, por lo que los indicadores deben estar preestablecidos. El resultado debe permitir un ajuste en la estrategia en pro de lograr un mejoramiento continuo.</w:t>
      </w:r>
    </w:p>
    <w:p w14:paraId="05E7E1D2" w14:textId="77777777" w:rsidR="00E92670" w:rsidRDefault="00E92670" w:rsidP="00E92670">
      <w:pPr>
        <w:spacing w:before="0" w:after="0"/>
        <w:ind w:left="993" w:firstLine="0"/>
        <w:rPr>
          <w:rFonts w:cs="Calibri"/>
          <w:lang w:eastAsia="es-CO"/>
        </w:rPr>
      </w:pPr>
    </w:p>
    <w:p w14:paraId="1DEC9D7C" w14:textId="77777777" w:rsidR="00E92670" w:rsidRDefault="00E92670" w:rsidP="00E92670">
      <w:pPr>
        <w:spacing w:before="0" w:after="0"/>
        <w:ind w:left="993" w:firstLine="0"/>
        <w:rPr>
          <w:rFonts w:cs="Calibri"/>
          <w:lang w:eastAsia="es-CO"/>
        </w:rPr>
      </w:pPr>
    </w:p>
    <w:p w14:paraId="017C9ED9" w14:textId="68F141C2" w:rsidR="00D853D8" w:rsidRPr="00D853D8" w:rsidRDefault="00D853D8">
      <w:pPr>
        <w:pStyle w:val="Prrafodelista"/>
        <w:numPr>
          <w:ilvl w:val="0"/>
          <w:numId w:val="40"/>
        </w:numPr>
        <w:spacing w:before="0" w:after="0"/>
        <w:rPr>
          <w:rFonts w:cs="Calibri"/>
          <w:b/>
          <w:bCs/>
          <w:lang w:eastAsia="es-CO"/>
        </w:rPr>
      </w:pPr>
      <w:r w:rsidRPr="00D853D8">
        <w:rPr>
          <w:rFonts w:cs="Calibri"/>
          <w:b/>
          <w:bCs/>
          <w:lang w:eastAsia="es-CO"/>
        </w:rPr>
        <w:lastRenderedPageBreak/>
        <w:t>Principios de la estrategia comercial de ventas</w:t>
      </w:r>
    </w:p>
    <w:p w14:paraId="4CEF53E6" w14:textId="036B358B" w:rsidR="000350C2" w:rsidRPr="00D853D8" w:rsidRDefault="000350C2" w:rsidP="00B32944">
      <w:pPr>
        <w:spacing w:before="0" w:after="0"/>
        <w:ind w:left="633" w:firstLine="436"/>
        <w:rPr>
          <w:rFonts w:cs="Calibri"/>
          <w:lang w:eastAsia="es-CO"/>
        </w:rPr>
      </w:pPr>
      <w:r w:rsidRPr="000350C2">
        <w:rPr>
          <w:rFonts w:cs="Calibri"/>
          <w:lang w:eastAsia="es-CO"/>
        </w:rPr>
        <w:t>Las premisas permiten la creación de las condiciones previas para el diseño y ejecución de la estrategia comercial de ventas. Por su lado, los principios son reglas sagradas que se deben cumplir para que la estrategia marche.</w:t>
      </w:r>
    </w:p>
    <w:p w14:paraId="41AC295C" w14:textId="2FA23646" w:rsidR="00D853D8" w:rsidRPr="004E08A9" w:rsidRDefault="00D853D8">
      <w:pPr>
        <w:pStyle w:val="Prrafodelista"/>
        <w:numPr>
          <w:ilvl w:val="0"/>
          <w:numId w:val="29"/>
        </w:numPr>
        <w:rPr>
          <w:rFonts w:cs="Calibri"/>
          <w:lang w:eastAsia="es-CO"/>
        </w:rPr>
      </w:pPr>
      <w:r w:rsidRPr="004E08A9">
        <w:rPr>
          <w:rFonts w:cs="Calibri"/>
          <w:lang w:eastAsia="es-CO"/>
        </w:rPr>
        <w:t>La estrategia debe estar planteada en términos operativos, con responsables específicos, acciones detalladas y plazos establecidos.</w:t>
      </w:r>
    </w:p>
    <w:p w14:paraId="280B73A9" w14:textId="77777777" w:rsidR="00D853D8" w:rsidRPr="00D853D8" w:rsidRDefault="00D853D8">
      <w:pPr>
        <w:pStyle w:val="Prrafodelista"/>
        <w:numPr>
          <w:ilvl w:val="0"/>
          <w:numId w:val="29"/>
        </w:numPr>
        <w:rPr>
          <w:rFonts w:cs="Calibri"/>
          <w:lang w:eastAsia="es-CO"/>
        </w:rPr>
      </w:pPr>
      <w:r w:rsidRPr="00D853D8">
        <w:rPr>
          <w:rFonts w:cs="Calibri"/>
          <w:lang w:eastAsia="es-CO"/>
        </w:rPr>
        <w:t>Una vez determinada la estrategia, el trabajo y la organización de la empresa deben alinearse para el logro de los objetivos pactados.</w:t>
      </w:r>
    </w:p>
    <w:p w14:paraId="54B5CA25" w14:textId="46110FCB" w:rsidR="000350C2" w:rsidRPr="00D853D8" w:rsidRDefault="000350C2">
      <w:pPr>
        <w:pStyle w:val="Prrafodelista"/>
        <w:numPr>
          <w:ilvl w:val="0"/>
          <w:numId w:val="29"/>
        </w:numPr>
        <w:rPr>
          <w:rFonts w:cs="Calibri"/>
          <w:lang w:eastAsia="es-CO"/>
        </w:rPr>
      </w:pPr>
      <w:r w:rsidRPr="000350C2">
        <w:rPr>
          <w:rFonts w:cs="Calibri"/>
          <w:lang w:eastAsia="es-CO"/>
        </w:rPr>
        <w:t>Cada uno de los empleados de la empresa debe tener conocimiento sobre la estrategia comercial, así como de las acciones concretas que se van a desarrollar para contribuir al cumplimiento de sus labores.</w:t>
      </w:r>
    </w:p>
    <w:p w14:paraId="3BD30B36" w14:textId="5F3EAF5A" w:rsidR="00D853D8" w:rsidRDefault="00D853D8">
      <w:pPr>
        <w:pStyle w:val="Prrafodelista"/>
        <w:numPr>
          <w:ilvl w:val="0"/>
          <w:numId w:val="29"/>
        </w:numPr>
        <w:rPr>
          <w:rFonts w:cs="Calibri"/>
          <w:lang w:eastAsia="es-CO"/>
        </w:rPr>
      </w:pPr>
      <w:r w:rsidRPr="00D853D8">
        <w:rPr>
          <w:rFonts w:cs="Calibri"/>
          <w:lang w:eastAsia="es-CO"/>
        </w:rPr>
        <w:t>Según su definición, la estrategia comercial de ventas se debe gestionar como un proceso que se desarrolla de manera continua e ininterrumpida.</w:t>
      </w:r>
    </w:p>
    <w:p w14:paraId="2A034341" w14:textId="77777777" w:rsidR="004E08A9" w:rsidRPr="00B32944" w:rsidRDefault="004E08A9" w:rsidP="00B32944">
      <w:pPr>
        <w:pStyle w:val="Prrafodelista"/>
        <w:spacing w:before="0" w:after="0"/>
        <w:ind w:left="993" w:firstLine="0"/>
        <w:rPr>
          <w:rFonts w:cs="Calibri"/>
          <w:b/>
          <w:bCs/>
          <w:lang w:eastAsia="es-CO"/>
        </w:rPr>
      </w:pPr>
    </w:p>
    <w:p w14:paraId="5541B139" w14:textId="77777777" w:rsidR="00D853D8" w:rsidRPr="00D853D8" w:rsidRDefault="00D853D8">
      <w:pPr>
        <w:pStyle w:val="Prrafodelista"/>
        <w:numPr>
          <w:ilvl w:val="0"/>
          <w:numId w:val="40"/>
        </w:numPr>
        <w:spacing w:before="0" w:after="0"/>
        <w:rPr>
          <w:rFonts w:cs="Calibri"/>
          <w:b/>
          <w:bCs/>
          <w:lang w:eastAsia="es-CO"/>
        </w:rPr>
      </w:pPr>
      <w:r w:rsidRPr="00D853D8">
        <w:rPr>
          <w:rFonts w:cs="Calibri"/>
          <w:b/>
          <w:bCs/>
          <w:lang w:eastAsia="es-CO"/>
        </w:rPr>
        <w:t>Tipos de estrategia comercial de ventas</w:t>
      </w:r>
    </w:p>
    <w:p w14:paraId="578704F0" w14:textId="77777777" w:rsidR="00E92670" w:rsidRDefault="00D853D8" w:rsidP="00B32944">
      <w:pPr>
        <w:spacing w:before="0" w:after="0"/>
        <w:ind w:firstLine="633"/>
        <w:rPr>
          <w:rFonts w:cs="Calibri"/>
          <w:lang w:eastAsia="es-CO"/>
        </w:rPr>
      </w:pPr>
      <w:r w:rsidRPr="00D853D8">
        <w:rPr>
          <w:rFonts w:cs="Calibri"/>
          <w:lang w:eastAsia="es-CO"/>
        </w:rPr>
        <w:t xml:space="preserve">Lo primero que se debe hacer es diferenciar qué es estrategia comercial de ventas y qué es estrategia de </w:t>
      </w:r>
      <w:r w:rsidRPr="00330265">
        <w:rPr>
          <w:rStyle w:val="Extranjerismo"/>
          <w:lang w:eastAsia="es-CO"/>
        </w:rPr>
        <w:t>marketing</w:t>
      </w:r>
      <w:r w:rsidRPr="00D853D8">
        <w:rPr>
          <w:rFonts w:cs="Calibri"/>
          <w:lang w:eastAsia="es-CO"/>
        </w:rPr>
        <w:t xml:space="preserve">, ya que no tienen el mismo fin. La estrategia de </w:t>
      </w:r>
      <w:r w:rsidRPr="00D853D8">
        <w:rPr>
          <w:rStyle w:val="Extranjerismo"/>
          <w:lang w:eastAsia="es-CO"/>
        </w:rPr>
        <w:t>marketing</w:t>
      </w:r>
      <w:r w:rsidRPr="00D853D8">
        <w:rPr>
          <w:rFonts w:cs="Calibri"/>
          <w:lang w:eastAsia="es-CO"/>
        </w:rPr>
        <w:t xml:space="preserve"> se orienta en la generación de oportunidades en el mercado, mientras que la estrategia comercial de ventas se aprovecha de estas oportunidades para lograr la rentabilidad empresarial.</w:t>
      </w:r>
    </w:p>
    <w:p w14:paraId="6AC31666" w14:textId="5984D25C" w:rsidR="00D853D8" w:rsidRDefault="00D853D8" w:rsidP="00E92670">
      <w:pPr>
        <w:spacing w:before="0" w:after="0"/>
        <w:rPr>
          <w:rFonts w:cs="Calibri"/>
          <w:lang w:eastAsia="es-CO"/>
        </w:rPr>
      </w:pPr>
      <w:r w:rsidRPr="00D853D8">
        <w:rPr>
          <w:rFonts w:cs="Calibri"/>
          <w:lang w:eastAsia="es-CO"/>
        </w:rPr>
        <w:t xml:space="preserve">La estrategia comercial le da prioridad al cierre del proceso de ventas con los clientes ya conocidos. Además de incluir acciones que se dirigen a los clientes de la competencia y, en menor grado, a captar clientes que aún no conocen la marca. Hay </w:t>
      </w:r>
      <w:r w:rsidRPr="00D853D8">
        <w:rPr>
          <w:rFonts w:cs="Calibri"/>
          <w:lang w:eastAsia="es-CO"/>
        </w:rPr>
        <w:lastRenderedPageBreak/>
        <w:t>varios criterios que sirven para lograr la clasificación de los tipos de estrategia comercial. Son criterios que se operan de manera cotidiana en el ámbito empresarial.</w:t>
      </w:r>
    </w:p>
    <w:p w14:paraId="0BB86A0A" w14:textId="2274829A" w:rsidR="00D853D8" w:rsidRDefault="00D853D8" w:rsidP="00E92670">
      <w:pPr>
        <w:spacing w:before="0" w:after="0"/>
        <w:rPr>
          <w:rFonts w:cs="Calibri"/>
          <w:lang w:eastAsia="es-CO"/>
        </w:rPr>
      </w:pPr>
      <w:r w:rsidRPr="00D853D8">
        <w:rPr>
          <w:rFonts w:cs="Calibri"/>
          <w:lang w:eastAsia="es-CO"/>
        </w:rPr>
        <w:t>Hay un criterio tradicional que divide la estrategia comercial en dos tipos esenciales:</w:t>
      </w:r>
    </w:p>
    <w:p w14:paraId="7DDB222E" w14:textId="50FA54C3" w:rsidR="00D853D8" w:rsidRPr="009C0D92" w:rsidRDefault="009C0D92">
      <w:pPr>
        <w:pStyle w:val="Prrafodelista"/>
        <w:numPr>
          <w:ilvl w:val="0"/>
          <w:numId w:val="42"/>
        </w:numPr>
        <w:spacing w:before="0" w:after="0"/>
        <w:rPr>
          <w:rFonts w:cs="Calibri"/>
          <w:lang w:eastAsia="es-CO"/>
        </w:rPr>
      </w:pPr>
      <w:r w:rsidRPr="009C0D92">
        <w:rPr>
          <w:rFonts w:cs="Calibri"/>
          <w:lang w:eastAsia="es-CO"/>
        </w:rPr>
        <w:t>Estrategia comercial de productos.</w:t>
      </w:r>
    </w:p>
    <w:p w14:paraId="4EF00BFA" w14:textId="2C364DC9" w:rsidR="009C0D92" w:rsidRPr="009C0D92" w:rsidRDefault="009C0D92">
      <w:pPr>
        <w:pStyle w:val="Prrafodelista"/>
        <w:numPr>
          <w:ilvl w:val="0"/>
          <w:numId w:val="42"/>
        </w:numPr>
        <w:spacing w:before="0" w:after="0"/>
        <w:rPr>
          <w:rFonts w:cs="Calibri"/>
          <w:lang w:eastAsia="es-CO"/>
        </w:rPr>
      </w:pPr>
      <w:r w:rsidRPr="009C0D92">
        <w:rPr>
          <w:rFonts w:cs="Calibri"/>
          <w:lang w:eastAsia="es-CO"/>
        </w:rPr>
        <w:t>Estrategia comercial de servicios.</w:t>
      </w:r>
    </w:p>
    <w:p w14:paraId="079CA7F6" w14:textId="77777777" w:rsidR="009C0D92" w:rsidRPr="009C0D92" w:rsidRDefault="009C0D92" w:rsidP="00E92670">
      <w:pPr>
        <w:spacing w:before="0" w:after="0"/>
        <w:rPr>
          <w:rFonts w:cs="Calibri"/>
          <w:lang w:eastAsia="es-CO"/>
        </w:rPr>
      </w:pPr>
      <w:r w:rsidRPr="009C0D92">
        <w:rPr>
          <w:rFonts w:cs="Calibri"/>
          <w:lang w:eastAsia="es-CO"/>
        </w:rPr>
        <w:t>A pesar de ser bastante usada en el pasado, esta clasificación sigue siendo válida en la actualidad, simplemente porque no es lo mismo vender un producto que un servicio, y las estrategias comerciales deben estar conectadas con este contexto.</w:t>
      </w:r>
    </w:p>
    <w:p w14:paraId="5D8E9B90" w14:textId="10B64C35" w:rsidR="00D853D8" w:rsidRDefault="009C0D92" w:rsidP="00E92670">
      <w:pPr>
        <w:spacing w:before="0" w:after="0"/>
        <w:rPr>
          <w:rFonts w:cs="Calibri"/>
          <w:lang w:eastAsia="es-CO"/>
        </w:rPr>
      </w:pPr>
      <w:r w:rsidRPr="009C0D92">
        <w:rPr>
          <w:rFonts w:cs="Calibri"/>
          <w:lang w:eastAsia="es-CO"/>
        </w:rPr>
        <w:t>Con la aparición de internet, surge un nuevo criterio cuyo uso se ha difundido fuertemente en el mundo empresarial, y que ha dividido los tipos de estrategia comercial en:</w:t>
      </w:r>
    </w:p>
    <w:p w14:paraId="730B9FD4" w14:textId="77777777" w:rsidR="00330265" w:rsidRPr="00330265" w:rsidRDefault="00330265">
      <w:pPr>
        <w:pStyle w:val="Prrafodelista"/>
        <w:numPr>
          <w:ilvl w:val="0"/>
          <w:numId w:val="30"/>
        </w:numPr>
        <w:spacing w:before="0" w:after="0"/>
        <w:rPr>
          <w:rFonts w:cs="Calibri"/>
          <w:lang w:eastAsia="es-CO"/>
        </w:rPr>
      </w:pPr>
      <w:r w:rsidRPr="00330265">
        <w:rPr>
          <w:rFonts w:cs="Calibri"/>
          <w:lang w:eastAsia="es-CO"/>
        </w:rPr>
        <w:t xml:space="preserve">Estrategias comerciales </w:t>
      </w:r>
      <w:r w:rsidRPr="004E08A9">
        <w:rPr>
          <w:rStyle w:val="Extranjerismo"/>
          <w:lang w:eastAsia="es-CO"/>
        </w:rPr>
        <w:t>online</w:t>
      </w:r>
      <w:r w:rsidRPr="00330265">
        <w:rPr>
          <w:rFonts w:cs="Calibri"/>
          <w:lang w:eastAsia="es-CO"/>
        </w:rPr>
        <w:t>.</w:t>
      </w:r>
    </w:p>
    <w:p w14:paraId="7688A4BE" w14:textId="73978E2D" w:rsidR="00D853D8" w:rsidRPr="00330265" w:rsidRDefault="00330265">
      <w:pPr>
        <w:pStyle w:val="Prrafodelista"/>
        <w:numPr>
          <w:ilvl w:val="0"/>
          <w:numId w:val="30"/>
        </w:numPr>
        <w:spacing w:before="0" w:after="0"/>
        <w:rPr>
          <w:rFonts w:cs="Calibri"/>
          <w:lang w:eastAsia="es-CO"/>
        </w:rPr>
      </w:pPr>
      <w:r w:rsidRPr="00330265">
        <w:rPr>
          <w:rFonts w:cs="Calibri"/>
          <w:lang w:eastAsia="es-CO"/>
        </w:rPr>
        <w:t xml:space="preserve">Estrategias comerciales </w:t>
      </w:r>
      <w:r w:rsidRPr="004E08A9">
        <w:rPr>
          <w:rStyle w:val="Extranjerismo"/>
          <w:lang w:eastAsia="es-CO"/>
        </w:rPr>
        <w:t>offline</w:t>
      </w:r>
      <w:r w:rsidRPr="00330265">
        <w:rPr>
          <w:rFonts w:cs="Calibri"/>
          <w:lang w:eastAsia="es-CO"/>
        </w:rPr>
        <w:t>.</w:t>
      </w:r>
    </w:p>
    <w:p w14:paraId="239717A0" w14:textId="77777777" w:rsidR="00330265" w:rsidRPr="00330265" w:rsidRDefault="00330265" w:rsidP="00E92670">
      <w:pPr>
        <w:spacing w:before="0" w:after="0"/>
        <w:rPr>
          <w:rFonts w:cs="Calibri"/>
          <w:lang w:eastAsia="es-CO"/>
        </w:rPr>
      </w:pPr>
      <w:r w:rsidRPr="00330265">
        <w:rPr>
          <w:rFonts w:cs="Calibri"/>
          <w:lang w:eastAsia="es-CO"/>
        </w:rPr>
        <w:t xml:space="preserve">La estrategia comercial </w:t>
      </w:r>
      <w:r w:rsidRPr="004E08A9">
        <w:rPr>
          <w:rStyle w:val="Extranjerismo"/>
          <w:lang w:eastAsia="es-CO"/>
        </w:rPr>
        <w:t>online</w:t>
      </w:r>
      <w:r w:rsidRPr="00330265">
        <w:rPr>
          <w:rFonts w:cs="Calibri"/>
          <w:lang w:eastAsia="es-CO"/>
        </w:rPr>
        <w:t xml:space="preserve"> incluye todos aquellos tipos de estrategias que la marca desarrolla en el ecosistema digital (redes sociales, correo electrónico, blog, sitio </w:t>
      </w:r>
      <w:r w:rsidRPr="00BC302C">
        <w:rPr>
          <w:lang w:eastAsia="es-CO"/>
        </w:rPr>
        <w:t>web</w:t>
      </w:r>
      <w:r w:rsidRPr="00330265">
        <w:rPr>
          <w:rFonts w:cs="Calibri"/>
          <w:lang w:eastAsia="es-CO"/>
        </w:rPr>
        <w:t>, etc.), son vitales para las empresas contemporáneas.</w:t>
      </w:r>
    </w:p>
    <w:p w14:paraId="1EF8B561" w14:textId="77777777" w:rsidR="000B45B7" w:rsidRPr="000B45B7" w:rsidRDefault="000B45B7" w:rsidP="000B45B7">
      <w:pPr>
        <w:spacing w:before="0" w:after="0"/>
        <w:rPr>
          <w:rFonts w:cs="Calibri"/>
          <w:lang w:eastAsia="es-CO"/>
        </w:rPr>
      </w:pPr>
      <w:r w:rsidRPr="000B45B7">
        <w:rPr>
          <w:rFonts w:cs="Calibri"/>
          <w:lang w:eastAsia="es-CO"/>
        </w:rPr>
        <w:t>Por su lado, la estrategia comercial </w:t>
      </w:r>
      <w:r w:rsidRPr="000B45B7">
        <w:rPr>
          <w:rStyle w:val="Extranjerismo"/>
          <w:lang w:eastAsia="es-CO"/>
        </w:rPr>
        <w:t>offline</w:t>
      </w:r>
      <w:r w:rsidRPr="000B45B7">
        <w:rPr>
          <w:rFonts w:cs="Calibri"/>
          <w:lang w:eastAsia="es-CO"/>
        </w:rPr>
        <w:t> comprende todas las acciones tradicionales de venta desarrolladas a lo largo de la historia. Utiliza canales distintos a internet, pero eso no quiere decir que sean incompatibles.</w:t>
      </w:r>
    </w:p>
    <w:p w14:paraId="46531085" w14:textId="77777777" w:rsidR="000B45B7" w:rsidRPr="000B45B7" w:rsidRDefault="000B45B7" w:rsidP="000B45B7">
      <w:pPr>
        <w:spacing w:before="0" w:after="0"/>
        <w:rPr>
          <w:rFonts w:cs="Calibri"/>
          <w:lang w:eastAsia="es-CO"/>
        </w:rPr>
      </w:pPr>
      <w:r w:rsidRPr="000B45B7">
        <w:rPr>
          <w:rFonts w:cs="Calibri"/>
          <w:lang w:eastAsia="es-CO"/>
        </w:rPr>
        <w:t>Son muchas las marcas que de manera exitosa unen ambos tipos de estrategia (</w:t>
      </w:r>
      <w:r w:rsidRPr="000B45B7">
        <w:rPr>
          <w:rStyle w:val="Extranjerismo"/>
          <w:lang w:eastAsia="es-CO"/>
        </w:rPr>
        <w:t>online y offline</w:t>
      </w:r>
      <w:r w:rsidRPr="000B45B7">
        <w:rPr>
          <w:rFonts w:cs="Calibri"/>
          <w:lang w:eastAsia="es-CO"/>
        </w:rPr>
        <w:t xml:space="preserve">), dando como resultado una decisión inteligente porque de esta manera se logra el diseño de una estrategia </w:t>
      </w:r>
      <w:proofErr w:type="spellStart"/>
      <w:r w:rsidRPr="000B45B7">
        <w:rPr>
          <w:rFonts w:cs="Calibri"/>
          <w:lang w:eastAsia="es-CO"/>
        </w:rPr>
        <w:t>omnicanal</w:t>
      </w:r>
      <w:proofErr w:type="spellEnd"/>
      <w:r w:rsidRPr="000B45B7">
        <w:rPr>
          <w:rFonts w:cs="Calibri"/>
          <w:lang w:eastAsia="es-CO"/>
        </w:rPr>
        <w:t xml:space="preserve"> que en la actualidad es de amplia aceptación. A continuación, se expondrán los siguientes pasos para el desarrollo de una estrategia comercial efectiva.</w:t>
      </w:r>
    </w:p>
    <w:p w14:paraId="4299E6A4" w14:textId="13EBE696" w:rsidR="00D853D8" w:rsidRPr="00E42F2B" w:rsidRDefault="00330265">
      <w:pPr>
        <w:pStyle w:val="Prrafodelista"/>
        <w:numPr>
          <w:ilvl w:val="0"/>
          <w:numId w:val="32"/>
        </w:numPr>
        <w:spacing w:before="0" w:after="0"/>
        <w:rPr>
          <w:rFonts w:cs="Calibri"/>
          <w:b/>
          <w:bCs/>
          <w:lang w:eastAsia="es-CO"/>
        </w:rPr>
      </w:pPr>
      <w:r w:rsidRPr="00E42F2B">
        <w:rPr>
          <w:rFonts w:cs="Calibri"/>
          <w:b/>
          <w:bCs/>
          <w:lang w:eastAsia="es-CO"/>
        </w:rPr>
        <w:lastRenderedPageBreak/>
        <w:t>Paso 1</w:t>
      </w:r>
    </w:p>
    <w:p w14:paraId="102639D7" w14:textId="77777777" w:rsidR="00330265" w:rsidRPr="00330265" w:rsidRDefault="00330265" w:rsidP="00FD6799">
      <w:pPr>
        <w:spacing w:before="0" w:after="0"/>
        <w:ind w:left="1080" w:firstLine="54"/>
        <w:rPr>
          <w:rFonts w:cs="Calibri"/>
          <w:b/>
          <w:bCs/>
          <w:lang w:eastAsia="es-CO"/>
        </w:rPr>
      </w:pPr>
      <w:r w:rsidRPr="00330265">
        <w:rPr>
          <w:rFonts w:cs="Calibri"/>
          <w:b/>
          <w:bCs/>
          <w:lang w:eastAsia="es-CO"/>
        </w:rPr>
        <w:t>Elaborar la matriz DOFA</w:t>
      </w:r>
    </w:p>
    <w:p w14:paraId="18A11444" w14:textId="2585A90D" w:rsidR="00330265" w:rsidRDefault="00330265" w:rsidP="00FD6799">
      <w:pPr>
        <w:spacing w:before="0" w:after="0"/>
        <w:ind w:left="1080" w:firstLine="54"/>
        <w:rPr>
          <w:rFonts w:cs="Calibri"/>
          <w:lang w:eastAsia="es-CO"/>
        </w:rPr>
      </w:pPr>
      <w:r w:rsidRPr="00330265">
        <w:rPr>
          <w:rFonts w:cs="Calibri"/>
          <w:lang w:eastAsia="es-CO"/>
        </w:rPr>
        <w:t xml:space="preserve">Para la ejecución de este paso se debe tener el </w:t>
      </w:r>
      <w:r w:rsidRPr="00330265">
        <w:rPr>
          <w:rStyle w:val="Extranjerismo"/>
          <w:lang w:eastAsia="es-CO"/>
        </w:rPr>
        <w:t>brief</w:t>
      </w:r>
      <w:r w:rsidRPr="00330265">
        <w:rPr>
          <w:rFonts w:cs="Calibri"/>
          <w:lang w:eastAsia="es-CO"/>
        </w:rPr>
        <w:t xml:space="preserve"> empresarial, especialmente conocer el contexto y la filosofía de la empresa, o sea, la visión, misión y valores declarados por la misma.</w:t>
      </w:r>
    </w:p>
    <w:p w14:paraId="31925241" w14:textId="273F62FE" w:rsidR="00330265" w:rsidRPr="00330265" w:rsidRDefault="00330265">
      <w:pPr>
        <w:pStyle w:val="Prrafodelista"/>
        <w:numPr>
          <w:ilvl w:val="0"/>
          <w:numId w:val="32"/>
        </w:numPr>
        <w:spacing w:before="0" w:after="0"/>
        <w:rPr>
          <w:rFonts w:cs="Calibri"/>
          <w:b/>
          <w:bCs/>
          <w:lang w:eastAsia="es-CO"/>
        </w:rPr>
      </w:pPr>
      <w:r w:rsidRPr="00330265">
        <w:rPr>
          <w:rFonts w:cs="Calibri"/>
          <w:b/>
          <w:bCs/>
          <w:lang w:eastAsia="es-CO"/>
        </w:rPr>
        <w:t>Paso 2</w:t>
      </w:r>
    </w:p>
    <w:p w14:paraId="5C09A627" w14:textId="77777777" w:rsidR="00330265" w:rsidRPr="00330265" w:rsidRDefault="00330265" w:rsidP="00FD6799">
      <w:pPr>
        <w:spacing w:before="0" w:after="0"/>
        <w:ind w:left="1080" w:firstLine="54"/>
        <w:rPr>
          <w:rFonts w:cs="Calibri"/>
          <w:b/>
          <w:bCs/>
          <w:lang w:eastAsia="es-CO"/>
        </w:rPr>
      </w:pPr>
      <w:r w:rsidRPr="00330265">
        <w:rPr>
          <w:rFonts w:cs="Calibri"/>
          <w:b/>
          <w:bCs/>
          <w:lang w:eastAsia="es-CO"/>
        </w:rPr>
        <w:t>Definir los objetivos comerciales</w:t>
      </w:r>
    </w:p>
    <w:p w14:paraId="442DEC6F" w14:textId="7937FBCF" w:rsidR="00330265" w:rsidRDefault="00330265" w:rsidP="00FD6799">
      <w:pPr>
        <w:spacing w:before="0" w:after="0"/>
        <w:ind w:left="1080" w:firstLine="54"/>
        <w:rPr>
          <w:rFonts w:cs="Calibri"/>
          <w:lang w:eastAsia="es-CO"/>
        </w:rPr>
      </w:pPr>
      <w:r w:rsidRPr="00330265">
        <w:rPr>
          <w:rFonts w:cs="Calibri"/>
          <w:lang w:eastAsia="es-CO"/>
        </w:rPr>
        <w:t>Es importante saber que estos objetivos no comprenden solo números de ventas, sino también la penetración del mercado, la fidelización de los clientes, el posicionamiento de marca, la percepción e imagen de la marca, entre otros aspectos.</w:t>
      </w:r>
    </w:p>
    <w:p w14:paraId="46E4DEB7" w14:textId="4BD67D65" w:rsidR="00330265" w:rsidRDefault="00330265">
      <w:pPr>
        <w:pStyle w:val="Prrafodelista"/>
        <w:numPr>
          <w:ilvl w:val="0"/>
          <w:numId w:val="32"/>
        </w:numPr>
        <w:spacing w:before="0" w:after="0"/>
        <w:rPr>
          <w:rFonts w:cs="Calibri"/>
          <w:b/>
          <w:bCs/>
          <w:lang w:eastAsia="es-CO"/>
        </w:rPr>
      </w:pPr>
      <w:r w:rsidRPr="00330265">
        <w:rPr>
          <w:rFonts w:cs="Calibri"/>
          <w:b/>
          <w:bCs/>
          <w:lang w:eastAsia="es-CO"/>
        </w:rPr>
        <w:t>Paso 3</w:t>
      </w:r>
    </w:p>
    <w:p w14:paraId="5DECD2D6" w14:textId="77777777" w:rsidR="00330265" w:rsidRPr="00330265" w:rsidRDefault="00330265" w:rsidP="00FD6799">
      <w:pPr>
        <w:spacing w:before="0" w:after="0"/>
        <w:ind w:left="1080" w:firstLine="54"/>
        <w:rPr>
          <w:rFonts w:cs="Calibri"/>
          <w:b/>
          <w:bCs/>
          <w:lang w:eastAsia="es-CO"/>
        </w:rPr>
      </w:pPr>
      <w:r w:rsidRPr="00330265">
        <w:rPr>
          <w:rFonts w:cs="Calibri"/>
          <w:b/>
          <w:bCs/>
          <w:lang w:eastAsia="es-CO"/>
        </w:rPr>
        <w:t>Establecer la cartera de clientes</w:t>
      </w:r>
    </w:p>
    <w:p w14:paraId="31951055" w14:textId="61615161" w:rsidR="00330265" w:rsidRDefault="00330265" w:rsidP="00FD6799">
      <w:pPr>
        <w:spacing w:before="0" w:after="0"/>
        <w:ind w:left="1080" w:firstLine="54"/>
        <w:rPr>
          <w:rFonts w:cs="Calibri"/>
          <w:lang w:eastAsia="es-CO"/>
        </w:rPr>
      </w:pPr>
      <w:r w:rsidRPr="00330265">
        <w:rPr>
          <w:rFonts w:cs="Calibri"/>
          <w:lang w:eastAsia="es-CO"/>
        </w:rPr>
        <w:t>Tener muy claro cuál es el segmento al cual van dirigidos los productos de la marca. Resulta imposible desarrollar acciones de ventas si no se conoce quiénes son y cómo piensan los clientes a los cuales se dirigirá cada producto.</w:t>
      </w:r>
    </w:p>
    <w:p w14:paraId="49C8EC81" w14:textId="77777777" w:rsidR="00330265" w:rsidRPr="00E42F2B" w:rsidRDefault="00330265">
      <w:pPr>
        <w:pStyle w:val="Prrafodelista"/>
        <w:numPr>
          <w:ilvl w:val="0"/>
          <w:numId w:val="32"/>
        </w:numPr>
        <w:spacing w:before="0" w:after="0"/>
        <w:rPr>
          <w:rFonts w:cs="Calibri"/>
          <w:b/>
          <w:bCs/>
          <w:lang w:eastAsia="es-CO"/>
        </w:rPr>
      </w:pPr>
      <w:r w:rsidRPr="00330265">
        <w:rPr>
          <w:rFonts w:cs="Calibri"/>
          <w:b/>
          <w:bCs/>
          <w:lang w:eastAsia="es-CO"/>
        </w:rPr>
        <w:t>Paso 4</w:t>
      </w:r>
      <w:r w:rsidRPr="00E42F2B">
        <w:rPr>
          <w:rFonts w:cs="Calibri"/>
          <w:b/>
          <w:bCs/>
          <w:lang w:eastAsia="es-CO"/>
        </w:rPr>
        <w:t xml:space="preserve"> </w:t>
      </w:r>
    </w:p>
    <w:p w14:paraId="71CDA4BD" w14:textId="7C3CF67C" w:rsidR="00330265" w:rsidRPr="00330265" w:rsidRDefault="00330265" w:rsidP="00202FC8">
      <w:pPr>
        <w:spacing w:before="0" w:after="0"/>
        <w:ind w:left="1080" w:firstLine="0"/>
        <w:rPr>
          <w:rFonts w:cs="Calibri"/>
          <w:b/>
          <w:bCs/>
          <w:lang w:eastAsia="es-CO"/>
        </w:rPr>
      </w:pPr>
      <w:r w:rsidRPr="00330265">
        <w:rPr>
          <w:rFonts w:cs="Calibri"/>
          <w:b/>
          <w:bCs/>
          <w:lang w:eastAsia="es-CO"/>
        </w:rPr>
        <w:t>Definir responsables, plazos y mecanismos de control para cada una de las acciones que se diseñen</w:t>
      </w:r>
    </w:p>
    <w:p w14:paraId="7935D194" w14:textId="77777777" w:rsidR="00330265" w:rsidRPr="00330265" w:rsidRDefault="00330265" w:rsidP="00FD6799">
      <w:pPr>
        <w:spacing w:before="0" w:after="0"/>
        <w:ind w:left="1080" w:firstLine="54"/>
        <w:rPr>
          <w:rFonts w:cs="Calibri"/>
          <w:lang w:eastAsia="es-CO"/>
        </w:rPr>
      </w:pPr>
      <w:r w:rsidRPr="00330265">
        <w:rPr>
          <w:rFonts w:cs="Calibri"/>
          <w:lang w:eastAsia="es-CO"/>
        </w:rPr>
        <w:t>Es importante contar con un registro de las personas que hacen parte del equipo de ventas y los ejecutivos comerciales, de tal forma que puedan acceder a un ciclo de trabajo uniforme y concreto, donde se perciba quién es el responsable de cada acción, qué fechas de cumplimiento tiene y cuáles son los mecanismos de control que se tienen, todo con el fin de poder tener oportunidades de mejora en cuanto se tengan indicadores.</w:t>
      </w:r>
    </w:p>
    <w:p w14:paraId="42ED154C" w14:textId="06606065" w:rsidR="00330265" w:rsidRDefault="00330265" w:rsidP="00FD6799">
      <w:pPr>
        <w:spacing w:before="0" w:after="0"/>
        <w:ind w:left="1080" w:firstLine="0"/>
        <w:rPr>
          <w:rFonts w:cs="Calibri"/>
          <w:lang w:eastAsia="es-CO"/>
        </w:rPr>
      </w:pPr>
      <w:r w:rsidRPr="00330265">
        <w:rPr>
          <w:rFonts w:cs="Calibri"/>
          <w:lang w:eastAsia="es-CO"/>
        </w:rPr>
        <w:lastRenderedPageBreak/>
        <w:t>La mayoría de las empresas que trabajan con sistemas de control de ventas tienen mejores resultados e ingresos más altos.</w:t>
      </w:r>
    </w:p>
    <w:p w14:paraId="35DF5C29" w14:textId="77777777" w:rsidR="00330265" w:rsidRPr="00330265" w:rsidRDefault="00330265">
      <w:pPr>
        <w:pStyle w:val="Prrafodelista"/>
        <w:numPr>
          <w:ilvl w:val="0"/>
          <w:numId w:val="32"/>
        </w:numPr>
        <w:spacing w:before="0" w:after="0"/>
        <w:rPr>
          <w:rFonts w:cs="Calibri"/>
          <w:b/>
          <w:bCs/>
          <w:lang w:eastAsia="es-CO"/>
        </w:rPr>
      </w:pPr>
      <w:r w:rsidRPr="00330265">
        <w:rPr>
          <w:rFonts w:cs="Calibri"/>
          <w:b/>
          <w:bCs/>
          <w:lang w:eastAsia="es-CO"/>
        </w:rPr>
        <w:t>Paso 5</w:t>
      </w:r>
    </w:p>
    <w:p w14:paraId="02F83AD0" w14:textId="77777777" w:rsidR="00330265" w:rsidRPr="00330265" w:rsidRDefault="00330265" w:rsidP="00FD6799">
      <w:pPr>
        <w:spacing w:before="0" w:after="0"/>
        <w:ind w:left="1080" w:firstLine="0"/>
        <w:rPr>
          <w:rFonts w:cs="Calibri"/>
          <w:b/>
          <w:bCs/>
          <w:lang w:eastAsia="es-CO"/>
        </w:rPr>
      </w:pPr>
      <w:r w:rsidRPr="00330265">
        <w:rPr>
          <w:rFonts w:cs="Calibri"/>
          <w:b/>
          <w:bCs/>
          <w:lang w:eastAsia="es-CO"/>
        </w:rPr>
        <w:t>Utilizar la información del embudo de ventas para diseñar las acciones de la estrategia comercial</w:t>
      </w:r>
    </w:p>
    <w:p w14:paraId="0739C40F" w14:textId="07F4F83C" w:rsidR="00D853D8" w:rsidRDefault="00330265" w:rsidP="00FD6799">
      <w:pPr>
        <w:spacing w:before="0" w:after="0"/>
        <w:ind w:left="1080" w:firstLine="54"/>
        <w:rPr>
          <w:rFonts w:cs="Calibri"/>
          <w:lang w:eastAsia="es-CO"/>
        </w:rPr>
      </w:pPr>
      <w:r w:rsidRPr="00330265">
        <w:rPr>
          <w:rFonts w:cs="Calibri"/>
          <w:lang w:eastAsia="es-CO"/>
        </w:rPr>
        <w:t>Las acciones deben diseñarse de manera personalizada y para tener información sobre los hábitos y el comportamiento del cliente, el embudo es primordial para obtener estos datos. (Embudo de ventas: describe el proceso de conversión de prospectos a clientes, incluyendo métricas clave como tasas de conversión y tiempo en cada etapa.)</w:t>
      </w:r>
    </w:p>
    <w:p w14:paraId="35A78320" w14:textId="5FF433AA" w:rsidR="00D853D8" w:rsidRPr="00330265" w:rsidRDefault="00330265">
      <w:pPr>
        <w:pStyle w:val="Prrafodelista"/>
        <w:numPr>
          <w:ilvl w:val="0"/>
          <w:numId w:val="32"/>
        </w:numPr>
        <w:spacing w:before="0" w:after="0"/>
        <w:rPr>
          <w:rFonts w:cs="Calibri"/>
          <w:b/>
          <w:bCs/>
          <w:lang w:eastAsia="es-CO"/>
        </w:rPr>
      </w:pPr>
      <w:r w:rsidRPr="00330265">
        <w:rPr>
          <w:rFonts w:cs="Calibri"/>
          <w:b/>
          <w:bCs/>
          <w:lang w:eastAsia="es-CO"/>
        </w:rPr>
        <w:t>Paso 6</w:t>
      </w:r>
    </w:p>
    <w:p w14:paraId="0B28DF5C" w14:textId="77777777" w:rsidR="00330265" w:rsidRPr="00330265" w:rsidRDefault="00330265" w:rsidP="00FD6799">
      <w:pPr>
        <w:spacing w:before="0" w:after="0"/>
        <w:ind w:left="1080" w:firstLine="54"/>
        <w:rPr>
          <w:rFonts w:cs="Calibri"/>
          <w:b/>
          <w:bCs/>
          <w:lang w:eastAsia="es-CO"/>
        </w:rPr>
      </w:pPr>
      <w:r w:rsidRPr="00330265">
        <w:rPr>
          <w:rFonts w:cs="Calibri"/>
          <w:b/>
          <w:bCs/>
          <w:lang w:eastAsia="es-CO"/>
        </w:rPr>
        <w:t xml:space="preserve">Diseñar una estrategia comercial con soporte </w:t>
      </w:r>
      <w:r w:rsidRPr="00C34AD5">
        <w:rPr>
          <w:b/>
          <w:bCs/>
          <w:lang w:eastAsia="es-CO"/>
        </w:rPr>
        <w:t>omnicanal</w:t>
      </w:r>
    </w:p>
    <w:p w14:paraId="598DA5AB" w14:textId="3A0D7CE7" w:rsidR="00330265" w:rsidRDefault="00330265" w:rsidP="00FD6799">
      <w:pPr>
        <w:spacing w:before="0" w:after="0"/>
        <w:ind w:left="1080" w:firstLine="54"/>
        <w:rPr>
          <w:rFonts w:cs="Calibri"/>
          <w:lang w:eastAsia="es-CO"/>
        </w:rPr>
      </w:pPr>
      <w:r w:rsidRPr="00330265">
        <w:rPr>
          <w:rFonts w:cs="Calibri"/>
          <w:lang w:eastAsia="es-CO"/>
        </w:rPr>
        <w:t xml:space="preserve">Es el uso creativo de los medios </w:t>
      </w:r>
      <w:r w:rsidRPr="004E08A9">
        <w:rPr>
          <w:rStyle w:val="Extranjerismo"/>
          <w:lang w:eastAsia="es-CO"/>
        </w:rPr>
        <w:t>offline</w:t>
      </w:r>
      <w:r w:rsidRPr="00330265">
        <w:rPr>
          <w:rFonts w:cs="Calibri"/>
          <w:lang w:eastAsia="es-CO"/>
        </w:rPr>
        <w:t xml:space="preserve"> y </w:t>
      </w:r>
      <w:r w:rsidRPr="004E08A9">
        <w:rPr>
          <w:rStyle w:val="Extranjerismo"/>
          <w:lang w:eastAsia="es-CO"/>
        </w:rPr>
        <w:t>online</w:t>
      </w:r>
      <w:r w:rsidRPr="00330265">
        <w:rPr>
          <w:rFonts w:cs="Calibri"/>
          <w:lang w:eastAsia="es-CO"/>
        </w:rPr>
        <w:t xml:space="preserve"> para beneficio de la marca. Las empresas que acogen una estrategia comercial </w:t>
      </w:r>
      <w:proofErr w:type="spellStart"/>
      <w:r w:rsidRPr="000D0051">
        <w:rPr>
          <w:lang w:eastAsia="es-CO"/>
        </w:rPr>
        <w:t>omnicanal</w:t>
      </w:r>
      <w:proofErr w:type="spellEnd"/>
      <w:r w:rsidRPr="00330265">
        <w:rPr>
          <w:rStyle w:val="Extranjerismo"/>
          <w:lang w:eastAsia="es-CO"/>
        </w:rPr>
        <w:t xml:space="preserve"> </w:t>
      </w:r>
      <w:r w:rsidRPr="00330265">
        <w:rPr>
          <w:rFonts w:cs="Calibri"/>
          <w:lang w:eastAsia="es-CO"/>
        </w:rPr>
        <w:t>tienen mayores posibilidades de retener más clientes y de lograr mejores resultados.</w:t>
      </w:r>
    </w:p>
    <w:p w14:paraId="243EB2FB" w14:textId="77777777" w:rsidR="000D0051" w:rsidRDefault="000D0051" w:rsidP="00FD6799">
      <w:pPr>
        <w:spacing w:before="0" w:after="0"/>
        <w:ind w:left="1080" w:firstLine="54"/>
        <w:rPr>
          <w:rFonts w:cs="Calibri"/>
          <w:lang w:eastAsia="es-CO"/>
        </w:rPr>
      </w:pPr>
    </w:p>
    <w:p w14:paraId="03FD5570" w14:textId="13232E9F" w:rsidR="006970D9" w:rsidRPr="001C1E57" w:rsidRDefault="008F1E06" w:rsidP="00540D8B">
      <w:pPr>
        <w:pStyle w:val="Ttulo2"/>
        <w:rPr>
          <w:rStyle w:val="Extranjerismo"/>
        </w:rPr>
      </w:pPr>
      <w:bookmarkStart w:id="18" w:name="_Toc238548211"/>
      <w:r>
        <w:t xml:space="preserve">2.4. </w:t>
      </w:r>
      <w:r w:rsidR="00330265">
        <w:t>Las ventas</w:t>
      </w:r>
      <w:bookmarkEnd w:id="18"/>
    </w:p>
    <w:p w14:paraId="10E3147B" w14:textId="780C2B77" w:rsidR="00B12223" w:rsidRDefault="00330265" w:rsidP="00FD6799">
      <w:pPr>
        <w:spacing w:before="0" w:after="0"/>
        <w:rPr>
          <w:rFonts w:cs="Calibri"/>
          <w:lang w:eastAsia="es-CO"/>
        </w:rPr>
      </w:pPr>
      <w:r w:rsidRPr="00330265">
        <w:rPr>
          <w:rFonts w:cs="Calibri"/>
          <w:lang w:eastAsia="es-CO"/>
        </w:rPr>
        <w:t>Es vital que los empleados de la empresa, y en especial los ejecutivos de ventas, conozcan los productos de la marca. De esta manera los trabajadores reflejan el compromiso que poseen como colaboradores. No cabe duda de que la razón de ser que tiene toda empresa es satisfacer al cliente, pero para conseguirlo, primero debe conocer las necesidades y lo que motiva al cliente para tomar una decisión de compra; de esta manera se orientan mejor todos los esfuerzos para poder lograr los objetivos trazados (Navarro, 2012).</w:t>
      </w:r>
    </w:p>
    <w:p w14:paraId="34B124D0" w14:textId="77777777" w:rsidR="00E42F2B" w:rsidRDefault="00E42F2B" w:rsidP="00FD6799">
      <w:pPr>
        <w:spacing w:before="0" w:after="0"/>
        <w:rPr>
          <w:rFonts w:cs="Calibri"/>
          <w:lang w:eastAsia="es-CO"/>
        </w:rPr>
      </w:pPr>
    </w:p>
    <w:p w14:paraId="51B6C99F" w14:textId="77777777" w:rsidR="00330265" w:rsidRPr="00330265" w:rsidRDefault="00330265" w:rsidP="00FD6799">
      <w:pPr>
        <w:spacing w:before="0" w:after="0"/>
        <w:rPr>
          <w:rFonts w:cs="Calibri"/>
          <w:b/>
          <w:bCs/>
          <w:lang w:eastAsia="es-CO"/>
        </w:rPr>
      </w:pPr>
      <w:r w:rsidRPr="00330265">
        <w:rPr>
          <w:rFonts w:cs="Calibri"/>
          <w:b/>
          <w:bCs/>
          <w:lang w:eastAsia="es-CO"/>
        </w:rPr>
        <w:lastRenderedPageBreak/>
        <w:t>Factores que afectan a las ventas</w:t>
      </w:r>
    </w:p>
    <w:p w14:paraId="1697F160" w14:textId="797B21B8" w:rsidR="00330265" w:rsidRDefault="00330265" w:rsidP="00FD6799">
      <w:pPr>
        <w:spacing w:before="0" w:after="0"/>
        <w:rPr>
          <w:rFonts w:cs="Calibri"/>
          <w:lang w:eastAsia="es-CO"/>
        </w:rPr>
      </w:pPr>
      <w:r w:rsidRPr="00330265">
        <w:rPr>
          <w:rFonts w:cs="Calibri"/>
          <w:lang w:eastAsia="es-CO"/>
        </w:rPr>
        <w:t>Una de las más importantes labores que debe tener un especialista en mercadeo es estar pendiente constantemente del entorno para intentar realizar un pronóstico de lo que puede suceder en los próximos meses y años, porque eso ayuda con la elaboración de estrategias entre diferentes escenarios o situaciones. Como ejemplo se puede mencionar lo que la sociedad ha vivido con el Covid-19 y la forma en que muchas empresas pudieron sostenerse o incluso, mejorar sus ventas porque diseñaron estrategias para lograrlo.</w:t>
      </w:r>
    </w:p>
    <w:p w14:paraId="10EE9A0B" w14:textId="77777777" w:rsidR="00330265" w:rsidRPr="00B6144E" w:rsidRDefault="00330265">
      <w:pPr>
        <w:pStyle w:val="Prrafodelista"/>
        <w:numPr>
          <w:ilvl w:val="0"/>
          <w:numId w:val="21"/>
        </w:numPr>
        <w:spacing w:before="0" w:after="0"/>
        <w:ind w:left="1134"/>
        <w:rPr>
          <w:rFonts w:cs="Calibri"/>
          <w:b/>
          <w:bCs/>
          <w:lang w:eastAsia="es-CO"/>
        </w:rPr>
      </w:pPr>
      <w:r w:rsidRPr="00B6144E">
        <w:rPr>
          <w:rFonts w:cs="Calibri"/>
          <w:b/>
          <w:bCs/>
          <w:lang w:eastAsia="es-CO"/>
        </w:rPr>
        <w:t>Entorno externo</w:t>
      </w:r>
    </w:p>
    <w:p w14:paraId="1F8276FC" w14:textId="2C984986" w:rsidR="00330265" w:rsidRDefault="00330265" w:rsidP="00FD6799">
      <w:pPr>
        <w:spacing w:before="0" w:after="0"/>
        <w:rPr>
          <w:rFonts w:cs="Calibri"/>
          <w:lang w:eastAsia="es-CO"/>
        </w:rPr>
      </w:pPr>
      <w:r w:rsidRPr="00330265">
        <w:rPr>
          <w:rFonts w:cs="Calibri"/>
          <w:lang w:eastAsia="es-CO"/>
        </w:rPr>
        <w:t>El entorno externo no depende de la empresa porque tiene variables o factores que nacen fuera de ella, por lo tanto, no pueden ser controlados por la empresa, este se integra por los siguientes factores:</w:t>
      </w:r>
    </w:p>
    <w:p w14:paraId="3C9968CF" w14:textId="72A2615B" w:rsidR="00B6144E" w:rsidRPr="00AA3014" w:rsidRDefault="00B6144E">
      <w:pPr>
        <w:pStyle w:val="Prrafodelista"/>
        <w:numPr>
          <w:ilvl w:val="1"/>
          <w:numId w:val="13"/>
        </w:numPr>
        <w:spacing w:before="0" w:after="0"/>
        <w:rPr>
          <w:rFonts w:cs="Calibri"/>
          <w:b/>
          <w:bCs/>
          <w:lang w:eastAsia="es-CO"/>
        </w:rPr>
      </w:pPr>
      <w:r w:rsidRPr="00AA3014">
        <w:rPr>
          <w:rFonts w:cs="Calibri"/>
          <w:b/>
          <w:bCs/>
          <w:lang w:eastAsia="es-CO"/>
        </w:rPr>
        <w:t>Políticos.</w:t>
      </w:r>
    </w:p>
    <w:p w14:paraId="65C6330B" w14:textId="6456B067" w:rsidR="00330265" w:rsidRDefault="00B6144E" w:rsidP="000D0051">
      <w:pPr>
        <w:spacing w:before="0" w:after="0"/>
        <w:ind w:left="1416" w:firstLine="0"/>
        <w:rPr>
          <w:rFonts w:cs="Calibri"/>
          <w:lang w:eastAsia="es-CO"/>
        </w:rPr>
      </w:pPr>
      <w:r w:rsidRPr="00B6144E">
        <w:rPr>
          <w:rFonts w:cs="Calibri"/>
          <w:lang w:eastAsia="es-CO"/>
        </w:rPr>
        <w:t>Son aquellos factores que se asocian con la clase política que pueden influir positiva o negativamente a futuro en la actividad empresarial. Se deben analizar temas como la política fiscal, los tratados de libre comercio, posibles cambios políticos en los gobiernos, entre otros, que pueden afectar seriamente en las actividades empresariales.</w:t>
      </w:r>
    </w:p>
    <w:p w14:paraId="0552EB13" w14:textId="77777777" w:rsidR="00B6144E" w:rsidRPr="00B6144E" w:rsidRDefault="00B6144E">
      <w:pPr>
        <w:pStyle w:val="Prrafodelista"/>
        <w:numPr>
          <w:ilvl w:val="1"/>
          <w:numId w:val="13"/>
        </w:numPr>
        <w:spacing w:before="0" w:after="0"/>
        <w:rPr>
          <w:rFonts w:cs="Calibri"/>
          <w:b/>
          <w:bCs/>
          <w:lang w:eastAsia="es-CO"/>
        </w:rPr>
      </w:pPr>
      <w:r w:rsidRPr="00B6144E">
        <w:rPr>
          <w:rFonts w:cs="Calibri"/>
          <w:b/>
          <w:bCs/>
          <w:lang w:eastAsia="es-CO"/>
        </w:rPr>
        <w:t>Económicos.</w:t>
      </w:r>
    </w:p>
    <w:p w14:paraId="7B169CB9" w14:textId="5910DA85" w:rsidR="00B6144E" w:rsidRDefault="00B6144E" w:rsidP="000D0051">
      <w:pPr>
        <w:spacing w:before="0" w:after="0"/>
        <w:ind w:left="1416" w:firstLine="0"/>
        <w:rPr>
          <w:rFonts w:cs="Calibri"/>
          <w:lang w:eastAsia="es-CO"/>
        </w:rPr>
      </w:pPr>
      <w:r w:rsidRPr="00B6144E">
        <w:rPr>
          <w:rFonts w:cs="Calibri"/>
          <w:lang w:eastAsia="es-CO"/>
        </w:rPr>
        <w:t>Se refiere al poder adquisitivo de la sociedad, las personas sólo compran bienes o servicios si poseen dinero. Por esta razón, en este factor se deben tener en cuenta indicadores como el PIB, el tipo de cambio, el índice de inflación, los intereses, el cambio del dólar o del euro, entre otras. Con estos indicadores se podrá realizar un pronóstico de ventas más ajustado y real.</w:t>
      </w:r>
    </w:p>
    <w:p w14:paraId="53CB8FF9" w14:textId="77777777" w:rsidR="00B6144E" w:rsidRPr="00B6144E" w:rsidRDefault="00B6144E">
      <w:pPr>
        <w:pStyle w:val="Prrafodelista"/>
        <w:numPr>
          <w:ilvl w:val="1"/>
          <w:numId w:val="13"/>
        </w:numPr>
        <w:spacing w:before="0" w:after="0"/>
        <w:rPr>
          <w:rFonts w:cs="Calibri"/>
          <w:b/>
          <w:bCs/>
          <w:lang w:eastAsia="es-CO"/>
        </w:rPr>
      </w:pPr>
      <w:r w:rsidRPr="00B6144E">
        <w:rPr>
          <w:rFonts w:cs="Calibri"/>
          <w:b/>
          <w:bCs/>
          <w:lang w:eastAsia="es-CO"/>
        </w:rPr>
        <w:lastRenderedPageBreak/>
        <w:t>Socioculturales.</w:t>
      </w:r>
    </w:p>
    <w:p w14:paraId="6421FCC7" w14:textId="435F34D3" w:rsidR="00330265" w:rsidRDefault="00B6144E" w:rsidP="000D0051">
      <w:pPr>
        <w:spacing w:before="0" w:after="0"/>
        <w:ind w:left="1416" w:firstLine="0"/>
        <w:rPr>
          <w:rFonts w:cs="Calibri"/>
          <w:lang w:eastAsia="es-CO"/>
        </w:rPr>
      </w:pPr>
      <w:r w:rsidRPr="00B6144E">
        <w:rPr>
          <w:rFonts w:cs="Calibri"/>
          <w:lang w:eastAsia="es-CO"/>
        </w:rPr>
        <w:t>Se refiere a desarrollar un análisis sobre qué elementos de la sociedad pueden influir en la empresa y cómo están cambiando. Se busca el poder identificar aquellas tendencias que tiene la sociedad actual. En esta variable se deben tener presentes el comportamiento demográfico, los cambios en el nivel de ingresos, los cambios en gustos o modas que puedan repercutir en el nivel de las compras, la diversidad cultural, los valores éticos, los cambios en cómo nos relacionamos o comunicamos, y hasta rasgos religiosos que sean interesantes tenerlos en cuenta. Con este análisis se pueden identificar los artículos que satisfacen mejor las necesidades del cliente.</w:t>
      </w:r>
    </w:p>
    <w:p w14:paraId="3965F985" w14:textId="77777777" w:rsidR="00B6144E" w:rsidRPr="00B6144E" w:rsidRDefault="00B6144E">
      <w:pPr>
        <w:pStyle w:val="Prrafodelista"/>
        <w:numPr>
          <w:ilvl w:val="1"/>
          <w:numId w:val="13"/>
        </w:numPr>
        <w:spacing w:before="0" w:after="0"/>
        <w:rPr>
          <w:rFonts w:cs="Calibri"/>
          <w:b/>
          <w:bCs/>
          <w:lang w:eastAsia="es-CO"/>
        </w:rPr>
      </w:pPr>
      <w:r w:rsidRPr="00B6144E">
        <w:rPr>
          <w:rFonts w:cs="Calibri"/>
          <w:b/>
          <w:bCs/>
          <w:lang w:eastAsia="es-CO"/>
        </w:rPr>
        <w:t>Tecnológicos.</w:t>
      </w:r>
    </w:p>
    <w:p w14:paraId="0A61F02E" w14:textId="18224480" w:rsidR="00330265" w:rsidRDefault="00B6144E" w:rsidP="000D0051">
      <w:pPr>
        <w:spacing w:before="0" w:after="0"/>
        <w:ind w:left="1416" w:firstLine="0"/>
        <w:rPr>
          <w:rFonts w:cs="Calibri"/>
          <w:lang w:eastAsia="es-CO"/>
        </w:rPr>
      </w:pPr>
      <w:r w:rsidRPr="00B6144E">
        <w:rPr>
          <w:rFonts w:cs="Calibri"/>
          <w:lang w:eastAsia="es-CO"/>
        </w:rPr>
        <w:t>Es un análisis sobre cómo las nuevas tecnologías pueden cambiar la sociedad en un futuro y cómo pueden afectar a la empresa. La tecnología puede influir en las estrategias de ventas, y por otro lado puede impulsar la capacidad empresarial para vender con mejores resultados. La inversión I+D de los países o continentes, nuevas tecnologías relacionadas con el contexto empresarial, el nacimiento de tecnologías disruptivas, cambios en el uso de energía, nuevos métodos de producción y distribución son algunos de los puntos que ameritan ser analizados desde el contexto de la empresa.</w:t>
      </w:r>
    </w:p>
    <w:p w14:paraId="6AD3E932" w14:textId="77777777" w:rsidR="00B6144E" w:rsidRPr="00B6144E" w:rsidRDefault="00B6144E">
      <w:pPr>
        <w:pStyle w:val="Prrafodelista"/>
        <w:numPr>
          <w:ilvl w:val="1"/>
          <w:numId w:val="13"/>
        </w:numPr>
        <w:spacing w:before="0" w:after="0"/>
        <w:rPr>
          <w:rFonts w:cs="Calibri"/>
          <w:b/>
          <w:bCs/>
          <w:lang w:eastAsia="es-CO"/>
        </w:rPr>
      </w:pPr>
      <w:r w:rsidRPr="00B6144E">
        <w:rPr>
          <w:rFonts w:cs="Calibri"/>
          <w:b/>
          <w:bCs/>
          <w:lang w:eastAsia="es-CO"/>
        </w:rPr>
        <w:t>Ecológicos.</w:t>
      </w:r>
    </w:p>
    <w:p w14:paraId="52449BCB" w14:textId="63F44EB0" w:rsidR="000B45B7" w:rsidRDefault="000B45B7" w:rsidP="000D0051">
      <w:pPr>
        <w:spacing w:before="0" w:after="0"/>
        <w:ind w:left="1416" w:firstLine="0"/>
        <w:rPr>
          <w:rFonts w:cs="Calibri"/>
          <w:lang w:eastAsia="es-CO"/>
        </w:rPr>
      </w:pPr>
      <w:r w:rsidRPr="000B45B7">
        <w:rPr>
          <w:rFonts w:cs="Calibri"/>
          <w:lang w:eastAsia="es-CO"/>
        </w:rPr>
        <w:t xml:space="preserve">Se refiere a estar enterado de los posibles cambios normativos desde el contexto ecológico, y del nivel de conciencia social de este movimiento. La naturaleza siempre nos da enseñanzas importantes, más aún en la </w:t>
      </w:r>
      <w:r w:rsidRPr="000B45B7">
        <w:rPr>
          <w:rFonts w:cs="Calibri"/>
          <w:lang w:eastAsia="es-CO"/>
        </w:rPr>
        <w:lastRenderedPageBreak/>
        <w:t>actualidad porque se ha comenzado a visualizar los resultados negativos por culpa de los abusos en los recursos naturales. Por eso, antes de lanzar un producto al mercado, se debe analizar si la materia prima para la producción y fabricación del producto afecta negativamente a la ecología.</w:t>
      </w:r>
    </w:p>
    <w:p w14:paraId="4DC84742" w14:textId="77777777" w:rsidR="00B6144E" w:rsidRPr="00B6144E" w:rsidRDefault="00B6144E">
      <w:pPr>
        <w:pStyle w:val="Prrafodelista"/>
        <w:numPr>
          <w:ilvl w:val="1"/>
          <w:numId w:val="13"/>
        </w:numPr>
        <w:spacing w:before="0" w:after="0"/>
        <w:rPr>
          <w:rFonts w:cs="Calibri"/>
          <w:b/>
          <w:bCs/>
          <w:lang w:eastAsia="es-CO"/>
        </w:rPr>
      </w:pPr>
      <w:r w:rsidRPr="00B6144E">
        <w:rPr>
          <w:rFonts w:cs="Calibri"/>
          <w:b/>
          <w:bCs/>
          <w:lang w:eastAsia="es-CO"/>
        </w:rPr>
        <w:t>Legales.</w:t>
      </w:r>
    </w:p>
    <w:p w14:paraId="5293F592" w14:textId="176284D9" w:rsidR="00330265" w:rsidRDefault="00B6144E" w:rsidP="000D0051">
      <w:pPr>
        <w:spacing w:before="0" w:after="0"/>
        <w:ind w:left="1416" w:firstLine="0"/>
        <w:rPr>
          <w:rFonts w:cs="Calibri"/>
          <w:lang w:eastAsia="es-CO"/>
        </w:rPr>
      </w:pPr>
      <w:r w:rsidRPr="00B6144E">
        <w:rPr>
          <w:rFonts w:cs="Calibri"/>
          <w:lang w:eastAsia="es-CO"/>
        </w:rPr>
        <w:t>Son los cambios en las normativas que estén relacionadas con el contexto empresarial, y que también puede influir de forma positiva o negativa. Las licencias, las leyes o normas sobre el empleo, leyes de seguridad y salud en el trabajo, leyes antimonopolios, el entorno legal en el país de origen de la empresa, derechos de propiedad intelectual, sectores protegidos o regulados, entre otros.</w:t>
      </w:r>
    </w:p>
    <w:p w14:paraId="5D913245" w14:textId="77777777" w:rsidR="00386BAC" w:rsidRDefault="00386BAC" w:rsidP="000D0051">
      <w:pPr>
        <w:spacing w:before="0" w:after="0"/>
        <w:ind w:left="1416" w:firstLine="0"/>
        <w:rPr>
          <w:rFonts w:cs="Calibri"/>
          <w:lang w:eastAsia="es-CO"/>
        </w:rPr>
      </w:pPr>
    </w:p>
    <w:p w14:paraId="1639F2CF" w14:textId="77777777" w:rsidR="00B6144E" w:rsidRPr="00B6144E" w:rsidRDefault="00B6144E">
      <w:pPr>
        <w:pStyle w:val="Prrafodelista"/>
        <w:numPr>
          <w:ilvl w:val="0"/>
          <w:numId w:val="21"/>
        </w:numPr>
        <w:spacing w:before="0" w:after="0"/>
        <w:ind w:left="1134"/>
        <w:rPr>
          <w:rFonts w:cs="Calibri"/>
          <w:b/>
          <w:bCs/>
          <w:lang w:eastAsia="es-CO"/>
        </w:rPr>
      </w:pPr>
      <w:r w:rsidRPr="00B6144E">
        <w:rPr>
          <w:rFonts w:cs="Calibri"/>
          <w:b/>
          <w:bCs/>
          <w:lang w:eastAsia="es-CO"/>
        </w:rPr>
        <w:t>Entorno interno</w:t>
      </w:r>
    </w:p>
    <w:p w14:paraId="7352726D" w14:textId="4824A12D" w:rsidR="00330265" w:rsidRDefault="00B6144E" w:rsidP="00FD6799">
      <w:pPr>
        <w:spacing w:before="0" w:after="0"/>
        <w:rPr>
          <w:rFonts w:cs="Calibri"/>
          <w:lang w:eastAsia="es-CO"/>
        </w:rPr>
      </w:pPr>
      <w:r w:rsidRPr="00B6144E">
        <w:rPr>
          <w:rFonts w:cs="Calibri"/>
          <w:lang w:eastAsia="es-CO"/>
        </w:rPr>
        <w:t>El entorno interno sí depende de la empresa porque tiene variables o factores que nacen dentro de ella, por lo tanto, se pueden controlar de tal forma que la empresa pueda tener un mejoramiento continuo. Los siguientes son esos factores:</w:t>
      </w:r>
    </w:p>
    <w:p w14:paraId="0A37425F"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Metas, objetivos y cultura</w:t>
      </w:r>
    </w:p>
    <w:p w14:paraId="3180E562" w14:textId="04F9DA7B" w:rsidR="00B6144E" w:rsidRDefault="00B6144E" w:rsidP="00386BAC">
      <w:pPr>
        <w:spacing w:before="0" w:after="0"/>
        <w:ind w:left="1416" w:firstLine="0"/>
        <w:rPr>
          <w:rFonts w:cs="Calibri"/>
          <w:lang w:eastAsia="es-CO"/>
        </w:rPr>
      </w:pPr>
      <w:r w:rsidRPr="00B6144E">
        <w:rPr>
          <w:rFonts w:cs="Calibri"/>
          <w:lang w:eastAsia="es-CO"/>
        </w:rPr>
        <w:t>Tiene que ver con la filosofía empresarial, o sea sus principios, objetivos, misión, visión y valores de una empresa. Se convierten en su ruta de navegación, su norte.</w:t>
      </w:r>
    </w:p>
    <w:p w14:paraId="4D12E18B"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Recursos humanos</w:t>
      </w:r>
    </w:p>
    <w:p w14:paraId="34D2B472" w14:textId="314768FF" w:rsidR="000B45B7" w:rsidRDefault="000B45B7" w:rsidP="00386BAC">
      <w:pPr>
        <w:spacing w:before="0" w:after="0"/>
        <w:ind w:left="1416" w:firstLine="0"/>
        <w:rPr>
          <w:rFonts w:cs="Calibri"/>
          <w:lang w:eastAsia="es-CO"/>
        </w:rPr>
      </w:pPr>
      <w:r w:rsidRPr="000B45B7">
        <w:rPr>
          <w:rFonts w:cs="Calibri"/>
          <w:lang w:eastAsia="es-CO"/>
        </w:rPr>
        <w:t xml:space="preserve">Tiene que ver con los empleados de la empresa y es obligatorio reflexionar sobre la integración de todos los miembros que hacen parte de la empresa. Se deben analizar los perfiles, la rotación y las características que deben </w:t>
      </w:r>
      <w:r w:rsidRPr="000B45B7">
        <w:rPr>
          <w:rFonts w:cs="Calibri"/>
          <w:lang w:eastAsia="es-CO"/>
        </w:rPr>
        <w:lastRenderedPageBreak/>
        <w:t>tener los ejecutivos de la fuerza de ventas ya que pueden tener una gran movilidad.</w:t>
      </w:r>
    </w:p>
    <w:p w14:paraId="2631635D"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Recursos financieros</w:t>
      </w:r>
    </w:p>
    <w:p w14:paraId="2CC5810E" w14:textId="4FBDA99F" w:rsidR="00B6144E" w:rsidRDefault="00B6144E" w:rsidP="00386BAC">
      <w:pPr>
        <w:spacing w:before="0" w:after="0"/>
        <w:ind w:left="1416" w:firstLine="0"/>
        <w:rPr>
          <w:rFonts w:cs="Calibri"/>
          <w:lang w:eastAsia="es-CO"/>
        </w:rPr>
      </w:pPr>
      <w:r w:rsidRPr="00B6144E">
        <w:rPr>
          <w:rFonts w:cs="Calibri"/>
          <w:lang w:eastAsia="es-CO"/>
        </w:rPr>
        <w:t>Tiene que ver con el músculo financiero de la empresa. Si tiene buenos recursos financieros podrá invertir en la investigación y desarrollo de nuevos productos o servicios y, además, capacitar correctamente a quienes laboran en esta área.</w:t>
      </w:r>
    </w:p>
    <w:p w14:paraId="64034133"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Capacidad de producción y cadena de suministro</w:t>
      </w:r>
    </w:p>
    <w:p w14:paraId="066DAA89" w14:textId="6BE925EE" w:rsidR="00B6144E" w:rsidRDefault="00B6144E" w:rsidP="00386BAC">
      <w:pPr>
        <w:spacing w:before="0" w:after="0"/>
        <w:ind w:left="1416" w:firstLine="0"/>
        <w:rPr>
          <w:rFonts w:cs="Calibri"/>
          <w:lang w:eastAsia="es-CO"/>
        </w:rPr>
      </w:pPr>
      <w:r w:rsidRPr="00B6144E">
        <w:rPr>
          <w:rFonts w:cs="Calibri"/>
          <w:lang w:eastAsia="es-CO"/>
        </w:rPr>
        <w:t>Tiene que ver con la ubicación de las plantas productivas, la tecnología usada por la empresa y el equipo que tiene a su disposición. Todo esto influye en los planes de mercadeo y ventas. Como el tema es el suministro, la empresa debe prestar atención especial en garantizar que los productos siempre se encuentren disponibles en el punto de venta.</w:t>
      </w:r>
    </w:p>
    <w:p w14:paraId="055E9F58"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Capacidad de servicio</w:t>
      </w:r>
    </w:p>
    <w:p w14:paraId="085FAFA4" w14:textId="1A13AC5E" w:rsidR="00B6144E" w:rsidRDefault="00B6144E" w:rsidP="00386BAC">
      <w:pPr>
        <w:spacing w:before="0" w:after="0"/>
        <w:ind w:left="1416" w:firstLine="0"/>
        <w:rPr>
          <w:rFonts w:cs="Calibri"/>
          <w:lang w:eastAsia="es-CO"/>
        </w:rPr>
      </w:pPr>
      <w:r w:rsidRPr="00B6144E">
        <w:rPr>
          <w:rFonts w:cs="Calibri"/>
          <w:lang w:eastAsia="es-CO"/>
        </w:rPr>
        <w:t>Tiene que ver con la atención al cliente. Toda empresa debe cumplir con un alto nivel en la calidad del servicio prestado al cliente. Ofrecer a los clientes un valor agregado y un excelente servicio, antes, durante y después de una venta, puede hacer la diferencia competitiva.</w:t>
      </w:r>
    </w:p>
    <w:p w14:paraId="24D8F93F" w14:textId="77777777" w:rsidR="00B6144E" w:rsidRPr="00B6144E" w:rsidRDefault="00B6144E">
      <w:pPr>
        <w:pStyle w:val="Prrafodelista"/>
        <w:numPr>
          <w:ilvl w:val="0"/>
          <w:numId w:val="15"/>
        </w:numPr>
        <w:spacing w:before="0" w:after="0"/>
        <w:ind w:left="1446"/>
        <w:rPr>
          <w:rFonts w:cs="Calibri"/>
          <w:b/>
          <w:bCs/>
          <w:lang w:eastAsia="es-CO"/>
        </w:rPr>
      </w:pPr>
      <w:r w:rsidRPr="00B6144E">
        <w:rPr>
          <w:rFonts w:cs="Calibri"/>
          <w:b/>
          <w:bCs/>
          <w:lang w:eastAsia="es-CO"/>
        </w:rPr>
        <w:t>Capacidad de investigación y desarrollo y tecnología</w:t>
      </w:r>
    </w:p>
    <w:p w14:paraId="1561214F" w14:textId="32DEAAAC" w:rsidR="00B6144E" w:rsidRDefault="00B6144E" w:rsidP="00386BAC">
      <w:pPr>
        <w:spacing w:before="0" w:after="0"/>
        <w:ind w:left="1416" w:firstLine="0"/>
        <w:rPr>
          <w:rFonts w:cs="Calibri"/>
          <w:lang w:eastAsia="es-CO"/>
        </w:rPr>
      </w:pPr>
      <w:r w:rsidRPr="00B6144E">
        <w:rPr>
          <w:rFonts w:cs="Calibri"/>
          <w:lang w:eastAsia="es-CO"/>
        </w:rPr>
        <w:t>Tiene que ver con la inversión en tecnología y en la investigación de nuevos productos que permita a la empresa estar un paso delante de la competencia.</w:t>
      </w:r>
    </w:p>
    <w:p w14:paraId="5F12D4FF" w14:textId="77777777" w:rsidR="00386BAC" w:rsidRDefault="00386BAC" w:rsidP="00386BAC">
      <w:pPr>
        <w:spacing w:before="0" w:after="0"/>
        <w:ind w:left="1416" w:firstLine="0"/>
        <w:rPr>
          <w:rFonts w:cs="Calibri"/>
          <w:lang w:eastAsia="es-CO"/>
        </w:rPr>
      </w:pPr>
    </w:p>
    <w:p w14:paraId="4EF3FCF4" w14:textId="77777777" w:rsidR="00386BAC" w:rsidRDefault="00386BAC" w:rsidP="00386BAC">
      <w:pPr>
        <w:spacing w:before="0" w:after="0"/>
        <w:ind w:left="1416" w:firstLine="0"/>
        <w:rPr>
          <w:rFonts w:cs="Calibri"/>
          <w:lang w:eastAsia="es-CO"/>
        </w:rPr>
      </w:pPr>
    </w:p>
    <w:p w14:paraId="77F235BE" w14:textId="77777777" w:rsidR="00386BAC" w:rsidRDefault="00386BAC" w:rsidP="00386BAC">
      <w:pPr>
        <w:spacing w:before="0" w:after="0"/>
        <w:ind w:left="1416" w:firstLine="0"/>
        <w:rPr>
          <w:rFonts w:cs="Calibri"/>
          <w:lang w:eastAsia="es-CO"/>
        </w:rPr>
      </w:pPr>
    </w:p>
    <w:p w14:paraId="1D70F97E" w14:textId="2D63A74D" w:rsidR="00B6144E" w:rsidRPr="00386BAC" w:rsidRDefault="00B6144E" w:rsidP="00386BAC">
      <w:pPr>
        <w:spacing w:before="0" w:after="0"/>
        <w:ind w:firstLine="708"/>
        <w:rPr>
          <w:rFonts w:cs="Calibri"/>
          <w:b/>
          <w:bCs/>
          <w:lang w:eastAsia="es-CO"/>
        </w:rPr>
      </w:pPr>
      <w:r w:rsidRPr="00386BAC">
        <w:rPr>
          <w:rFonts w:cs="Calibri"/>
          <w:b/>
          <w:bCs/>
          <w:lang w:eastAsia="es-CO"/>
        </w:rPr>
        <w:lastRenderedPageBreak/>
        <w:t>Técnicas de ventas</w:t>
      </w:r>
    </w:p>
    <w:p w14:paraId="71B4B0BD" w14:textId="77777777" w:rsidR="00B6144E" w:rsidRPr="00B6144E" w:rsidRDefault="00B6144E" w:rsidP="00FD6799">
      <w:pPr>
        <w:spacing w:before="0" w:after="0"/>
        <w:rPr>
          <w:rFonts w:cs="Calibri"/>
          <w:lang w:eastAsia="es-CO"/>
        </w:rPr>
      </w:pPr>
      <w:r w:rsidRPr="00B6144E">
        <w:rPr>
          <w:rFonts w:cs="Calibri"/>
          <w:lang w:eastAsia="es-CO"/>
        </w:rPr>
        <w:t>Se refiere a los métodos de venta que tienen como finalidad llegar al cliente potencial a través de cualquier medio o canal, incluido internet y su ecosistema digital. El proceso de venta tiene unas etapas que comienzan con la ubicación y calificación del cliente, y terminan en el cierre de la venta; pero, no todo termina con la venta, ya que un excelente vendedor siempre estará en búsqueda de entregar un servicio y atención que generen más valor para el consumidor.</w:t>
      </w:r>
    </w:p>
    <w:p w14:paraId="5CD5FF5B" w14:textId="172555BA" w:rsidR="00B6144E" w:rsidRDefault="00B6144E" w:rsidP="00FD6799">
      <w:pPr>
        <w:spacing w:before="0" w:after="0"/>
        <w:rPr>
          <w:rFonts w:cs="Calibri"/>
          <w:lang w:eastAsia="es-CO"/>
        </w:rPr>
      </w:pPr>
      <w:r w:rsidRPr="00B6144E">
        <w:rPr>
          <w:rFonts w:cs="Calibri"/>
          <w:lang w:eastAsia="es-CO"/>
        </w:rPr>
        <w:t>En el siglo XX, la venta personal era la técnica más importante, con vendedores que frecuentemente viajaban de casa en casa para exhibir sus productos. Posteriormente, las ventas multinivel ganaron relevancia, y los vendedores utilizaban catálogos para mostrar los productos de manera más publicitaria. En la actualidad, las ventas a distancia, gestionadas por correspondencia, han recobrado mucha fuerza gracias a internet, convirtiéndose en uno de los medios más eficaces.</w:t>
      </w:r>
    </w:p>
    <w:p w14:paraId="4D9F9A17" w14:textId="77777777" w:rsidR="00386BAC" w:rsidRDefault="00386BAC" w:rsidP="00FD6799">
      <w:pPr>
        <w:spacing w:before="0" w:after="0"/>
        <w:rPr>
          <w:rFonts w:cs="Calibri"/>
          <w:lang w:eastAsia="es-CO"/>
        </w:rPr>
      </w:pPr>
    </w:p>
    <w:p w14:paraId="4C4D398B" w14:textId="77777777" w:rsidR="00825246" w:rsidRPr="00AF3189" w:rsidRDefault="00825246" w:rsidP="00386BAC">
      <w:pPr>
        <w:spacing w:before="0" w:after="0"/>
        <w:ind w:firstLine="708"/>
        <w:rPr>
          <w:rFonts w:cs="Calibri"/>
          <w:b/>
          <w:bCs/>
          <w:lang w:eastAsia="es-CO"/>
        </w:rPr>
      </w:pPr>
      <w:r w:rsidRPr="00AF3189">
        <w:rPr>
          <w:rFonts w:cs="Calibri"/>
          <w:b/>
          <w:bCs/>
          <w:lang w:eastAsia="es-CO"/>
        </w:rPr>
        <w:t>Venta a distancia</w:t>
      </w:r>
    </w:p>
    <w:p w14:paraId="673CFECB" w14:textId="77777777" w:rsidR="00825246" w:rsidRPr="00825246" w:rsidRDefault="00825246" w:rsidP="00386BAC">
      <w:pPr>
        <w:spacing w:before="0" w:after="0"/>
        <w:rPr>
          <w:rFonts w:cs="Calibri"/>
          <w:lang w:eastAsia="es-CO"/>
        </w:rPr>
      </w:pPr>
      <w:r w:rsidRPr="00825246">
        <w:rPr>
          <w:rFonts w:cs="Calibri"/>
          <w:lang w:eastAsia="es-CO"/>
        </w:rPr>
        <w:t>Método en el que no hay una relación directa entre el cliente y el asesor de ventas. Se refiere a las ventas por correspondencia, ventas telefónicas, ventas electrónicas y ventas a través de la televisión. A continuación, se explicarán cada una de ellas:</w:t>
      </w:r>
    </w:p>
    <w:p w14:paraId="025F9EAE" w14:textId="77777777" w:rsidR="00825246" w:rsidRPr="00825246" w:rsidRDefault="00825246">
      <w:pPr>
        <w:pStyle w:val="Prrafodelista"/>
        <w:numPr>
          <w:ilvl w:val="0"/>
          <w:numId w:val="21"/>
        </w:numPr>
        <w:spacing w:before="0" w:after="0"/>
        <w:ind w:left="1134"/>
        <w:rPr>
          <w:rFonts w:cs="Calibri"/>
          <w:b/>
          <w:bCs/>
          <w:lang w:eastAsia="es-CO"/>
        </w:rPr>
      </w:pPr>
      <w:r w:rsidRPr="00825246">
        <w:rPr>
          <w:rFonts w:cs="Calibri"/>
          <w:b/>
          <w:bCs/>
          <w:lang w:eastAsia="es-CO"/>
        </w:rPr>
        <w:t>Venta por correspondencia</w:t>
      </w:r>
    </w:p>
    <w:p w14:paraId="29572E09" w14:textId="77777777" w:rsidR="00825246" w:rsidRPr="00825246" w:rsidRDefault="00825246" w:rsidP="0055375D">
      <w:pPr>
        <w:spacing w:before="0" w:after="0"/>
        <w:ind w:left="774" w:firstLine="360"/>
        <w:rPr>
          <w:rFonts w:cs="Calibri"/>
          <w:lang w:eastAsia="es-CO"/>
        </w:rPr>
      </w:pPr>
      <w:r w:rsidRPr="00825246">
        <w:rPr>
          <w:rFonts w:cs="Calibri"/>
          <w:lang w:eastAsia="es-CO"/>
        </w:rPr>
        <w:t>Se ejecuta a través de un catálogo que se envía por correo postal o se pone directamente en el buzón del cliente. Puede tener el formato de “inserto”, que es un anuncio pagado tipo volante o folleto que se ubica dentro de las páginas de las revistas o periódicos.</w:t>
      </w:r>
    </w:p>
    <w:p w14:paraId="35C5E588" w14:textId="2F881C19" w:rsidR="00B6144E" w:rsidRDefault="00825246" w:rsidP="00ED70C0">
      <w:pPr>
        <w:spacing w:before="0" w:after="0"/>
        <w:ind w:left="708" w:firstLine="426"/>
        <w:rPr>
          <w:rFonts w:cs="Calibri"/>
          <w:lang w:eastAsia="es-CO"/>
        </w:rPr>
      </w:pPr>
      <w:r w:rsidRPr="00825246">
        <w:rPr>
          <w:rFonts w:cs="Calibri"/>
          <w:lang w:eastAsia="es-CO"/>
        </w:rPr>
        <w:lastRenderedPageBreak/>
        <w:t>Este tipo de ventas tiene como ventaja que puede describir la información del producto o servicio con gran detalle. Pero, en la actualidad, con la presencia del correo electrónico su uso ha disminuido considerablemente.</w:t>
      </w:r>
    </w:p>
    <w:p w14:paraId="3E70AEC5" w14:textId="77777777" w:rsidR="00825246" w:rsidRPr="00825246" w:rsidRDefault="00825246">
      <w:pPr>
        <w:pStyle w:val="Prrafodelista"/>
        <w:numPr>
          <w:ilvl w:val="0"/>
          <w:numId w:val="21"/>
        </w:numPr>
        <w:spacing w:before="0" w:after="0"/>
        <w:ind w:left="1134"/>
        <w:rPr>
          <w:rFonts w:cs="Calibri"/>
          <w:b/>
          <w:bCs/>
          <w:lang w:eastAsia="es-CO"/>
        </w:rPr>
      </w:pPr>
      <w:r w:rsidRPr="00825246">
        <w:rPr>
          <w:rFonts w:cs="Calibri"/>
          <w:b/>
          <w:bCs/>
          <w:lang w:eastAsia="es-CO"/>
        </w:rPr>
        <w:t>Ventas telefónicas</w:t>
      </w:r>
    </w:p>
    <w:p w14:paraId="03ED8573" w14:textId="77777777" w:rsidR="00825246" w:rsidRPr="00825246" w:rsidRDefault="00825246" w:rsidP="0055375D">
      <w:pPr>
        <w:spacing w:before="0" w:after="0"/>
        <w:ind w:left="708" w:firstLine="426"/>
        <w:rPr>
          <w:rFonts w:cs="Calibri"/>
          <w:lang w:eastAsia="es-CO"/>
        </w:rPr>
      </w:pPr>
      <w:r w:rsidRPr="00825246">
        <w:rPr>
          <w:rFonts w:cs="Calibri"/>
          <w:lang w:eastAsia="es-CO"/>
        </w:rPr>
        <w:t xml:space="preserve">También conocida como </w:t>
      </w:r>
      <w:r w:rsidRPr="00362DEB">
        <w:rPr>
          <w:rStyle w:val="Extranjerismo"/>
          <w:lang w:eastAsia="es-CO"/>
        </w:rPr>
        <w:t>telemarketing</w:t>
      </w:r>
      <w:r w:rsidRPr="00825246">
        <w:rPr>
          <w:rFonts w:cs="Calibri"/>
          <w:lang w:eastAsia="es-CO"/>
        </w:rPr>
        <w:t>, especialmente se usa en mercados de gran consumo o para lanzar productos nuevos o en promoción especial.</w:t>
      </w:r>
    </w:p>
    <w:p w14:paraId="128D5C5D" w14:textId="12AE88D2" w:rsidR="00B6144E" w:rsidRDefault="00825246" w:rsidP="0055375D">
      <w:pPr>
        <w:spacing w:before="0" w:after="0"/>
        <w:ind w:left="708" w:firstLine="426"/>
        <w:rPr>
          <w:rFonts w:cs="Calibri"/>
          <w:lang w:eastAsia="es-CO"/>
        </w:rPr>
      </w:pPr>
      <w:r w:rsidRPr="00825246">
        <w:rPr>
          <w:rFonts w:cs="Calibri"/>
          <w:lang w:eastAsia="es-CO"/>
        </w:rPr>
        <w:t>Con la aparición de la telefonía celular y de internet, ya no es tan usual ver esta técnica en la actualidad.</w:t>
      </w:r>
    </w:p>
    <w:p w14:paraId="1582E534" w14:textId="77777777" w:rsidR="00825246" w:rsidRPr="00825246" w:rsidRDefault="00825246">
      <w:pPr>
        <w:pStyle w:val="Prrafodelista"/>
        <w:numPr>
          <w:ilvl w:val="0"/>
          <w:numId w:val="21"/>
        </w:numPr>
        <w:spacing w:before="0" w:after="0"/>
        <w:ind w:left="1134"/>
        <w:rPr>
          <w:rFonts w:cs="Calibri"/>
          <w:b/>
          <w:bCs/>
          <w:lang w:eastAsia="es-CO"/>
        </w:rPr>
      </w:pPr>
      <w:r w:rsidRPr="00825246">
        <w:rPr>
          <w:rFonts w:cs="Calibri"/>
          <w:b/>
          <w:bCs/>
          <w:lang w:eastAsia="es-CO"/>
        </w:rPr>
        <w:t>Ventas electrónicas</w:t>
      </w:r>
    </w:p>
    <w:p w14:paraId="599FC40C" w14:textId="77777777" w:rsidR="00825246" w:rsidRPr="00825246" w:rsidRDefault="00825246" w:rsidP="0055375D">
      <w:pPr>
        <w:spacing w:before="0" w:after="0"/>
        <w:ind w:left="708" w:firstLine="426"/>
        <w:rPr>
          <w:rFonts w:cs="Calibri"/>
          <w:lang w:eastAsia="es-CO"/>
        </w:rPr>
      </w:pPr>
      <w:r w:rsidRPr="00825246">
        <w:rPr>
          <w:rFonts w:cs="Calibri"/>
          <w:lang w:eastAsia="es-CO"/>
        </w:rPr>
        <w:t>Es el tipo de venta que se respalda en la transferencia de datos a través del ecosistema digital.</w:t>
      </w:r>
    </w:p>
    <w:p w14:paraId="7ACDE446" w14:textId="5662B29C" w:rsidR="00B6144E" w:rsidRDefault="00825246" w:rsidP="0055375D">
      <w:pPr>
        <w:spacing w:before="0" w:after="0"/>
        <w:ind w:left="708" w:firstLine="426"/>
        <w:rPr>
          <w:rFonts w:cs="Calibri"/>
          <w:lang w:eastAsia="es-CO"/>
        </w:rPr>
      </w:pPr>
      <w:r w:rsidRPr="00825246">
        <w:rPr>
          <w:rFonts w:cs="Calibri"/>
          <w:lang w:eastAsia="es-CO"/>
        </w:rPr>
        <w:t xml:space="preserve">Es la preferida en la actualidad por la economía que presenta a las empresas en su uso y por la agilidad y versatilidad que tiene a la hora de planear las ventas. Correo electrónico, redes sociales, sitios </w:t>
      </w:r>
      <w:r w:rsidRPr="00362DEB">
        <w:rPr>
          <w:lang w:eastAsia="es-CO"/>
        </w:rPr>
        <w:t>web</w:t>
      </w:r>
      <w:r w:rsidRPr="00825246">
        <w:rPr>
          <w:rFonts w:cs="Calibri"/>
          <w:lang w:eastAsia="es-CO"/>
        </w:rPr>
        <w:t xml:space="preserve"> y hasta el </w:t>
      </w:r>
      <w:r w:rsidRPr="00362DEB">
        <w:rPr>
          <w:lang w:eastAsia="es-CO"/>
        </w:rPr>
        <w:t>WhatsApp</w:t>
      </w:r>
      <w:r w:rsidRPr="00825246">
        <w:rPr>
          <w:rFonts w:cs="Calibri"/>
          <w:lang w:eastAsia="es-CO"/>
        </w:rPr>
        <w:t xml:space="preserve"> sirven de apoyo.</w:t>
      </w:r>
    </w:p>
    <w:p w14:paraId="2C45E2BE" w14:textId="77777777" w:rsidR="00270082" w:rsidRPr="00270082" w:rsidRDefault="00270082">
      <w:pPr>
        <w:pStyle w:val="Prrafodelista"/>
        <w:numPr>
          <w:ilvl w:val="0"/>
          <w:numId w:val="21"/>
        </w:numPr>
        <w:spacing w:before="0" w:after="0"/>
        <w:ind w:left="1134"/>
        <w:rPr>
          <w:rFonts w:cs="Calibri"/>
          <w:b/>
          <w:bCs/>
          <w:lang w:eastAsia="es-CO"/>
        </w:rPr>
      </w:pPr>
      <w:r w:rsidRPr="00270082">
        <w:rPr>
          <w:rFonts w:cs="Calibri"/>
          <w:b/>
          <w:bCs/>
          <w:lang w:eastAsia="es-CO"/>
        </w:rPr>
        <w:t>Ventas por televisión</w:t>
      </w:r>
    </w:p>
    <w:p w14:paraId="101850C5" w14:textId="77777777" w:rsidR="00270082" w:rsidRDefault="00270082" w:rsidP="0055375D">
      <w:pPr>
        <w:spacing w:before="0" w:after="0"/>
        <w:ind w:left="708" w:firstLine="426"/>
        <w:rPr>
          <w:rFonts w:cs="Calibri"/>
          <w:lang w:eastAsia="es-CO"/>
        </w:rPr>
      </w:pPr>
      <w:r w:rsidRPr="00270082">
        <w:rPr>
          <w:rFonts w:cs="Calibri"/>
          <w:lang w:eastAsia="es-CO"/>
        </w:rPr>
        <w:t>Se conocen también como televenta y se refieren a la demostración de productos o servicios de forma minuciosa; la idea es destacar los beneficios como por ejemplo un precio llamativo (puede ser una oferta o descuento) o también las ventajas competitivas.</w:t>
      </w:r>
    </w:p>
    <w:p w14:paraId="78A1E0BC" w14:textId="021F1266" w:rsidR="00B6144E" w:rsidRDefault="00270082" w:rsidP="0055375D">
      <w:pPr>
        <w:spacing w:before="0" w:after="0"/>
        <w:ind w:left="426" w:firstLine="708"/>
        <w:rPr>
          <w:rFonts w:cs="Calibri"/>
          <w:lang w:eastAsia="es-CO"/>
        </w:rPr>
      </w:pPr>
      <w:r w:rsidRPr="00270082">
        <w:rPr>
          <w:rFonts w:cs="Calibri"/>
          <w:lang w:eastAsia="es-CO"/>
        </w:rPr>
        <w:t>Por lo general, se transmiten diariamente en el mismo horario familiar.</w:t>
      </w:r>
    </w:p>
    <w:p w14:paraId="41E57FD8" w14:textId="77777777" w:rsidR="00270082" w:rsidRPr="00270082" w:rsidRDefault="00270082">
      <w:pPr>
        <w:pStyle w:val="Prrafodelista"/>
        <w:numPr>
          <w:ilvl w:val="0"/>
          <w:numId w:val="21"/>
        </w:numPr>
        <w:spacing w:before="0" w:after="0"/>
        <w:ind w:left="1134"/>
        <w:rPr>
          <w:rFonts w:cs="Calibri"/>
          <w:b/>
          <w:bCs/>
          <w:lang w:eastAsia="es-CO"/>
        </w:rPr>
      </w:pPr>
      <w:r w:rsidRPr="00270082">
        <w:rPr>
          <w:rFonts w:cs="Calibri"/>
          <w:b/>
          <w:bCs/>
          <w:lang w:eastAsia="es-CO"/>
        </w:rPr>
        <w:t>Venta personal</w:t>
      </w:r>
    </w:p>
    <w:p w14:paraId="6F29FB6A" w14:textId="1C66553E" w:rsidR="00B6144E" w:rsidRDefault="00270082" w:rsidP="0055375D">
      <w:pPr>
        <w:spacing w:before="0" w:after="0"/>
        <w:ind w:left="708" w:firstLine="426"/>
        <w:rPr>
          <w:rFonts w:cs="Calibri"/>
          <w:lang w:eastAsia="es-CO"/>
        </w:rPr>
      </w:pPr>
      <w:r w:rsidRPr="00270082">
        <w:rPr>
          <w:rFonts w:cs="Calibri"/>
          <w:lang w:eastAsia="es-CO"/>
        </w:rPr>
        <w:t>En esta técnica sí hay contacto directo entre vendedor y cliente. Puede tener dos variables: ejecutarse por dentro o por fuera de las sedes de la empresa.</w:t>
      </w:r>
    </w:p>
    <w:p w14:paraId="07924295" w14:textId="77777777" w:rsidR="00362DEB" w:rsidRDefault="00362DEB" w:rsidP="00FD6799">
      <w:pPr>
        <w:spacing w:before="0" w:after="0"/>
        <w:ind w:left="633" w:firstLine="360"/>
        <w:rPr>
          <w:rFonts w:cs="Calibri"/>
          <w:lang w:eastAsia="es-CO"/>
        </w:rPr>
      </w:pPr>
    </w:p>
    <w:p w14:paraId="472CDF3F" w14:textId="6008F3F3" w:rsidR="00B6144E" w:rsidRDefault="00E63548" w:rsidP="00E63548">
      <w:pPr>
        <w:pStyle w:val="Figura"/>
      </w:pPr>
      <w:r w:rsidRPr="00E63548">
        <w:rPr>
          <w:b/>
          <w:bCs/>
        </w:rPr>
        <w:lastRenderedPageBreak/>
        <w:t>Figura 2.</w:t>
      </w:r>
      <w:r>
        <w:t xml:space="preserve"> </w:t>
      </w:r>
      <w:r w:rsidR="00270082" w:rsidRPr="00270082">
        <w:t>Venta personal</w:t>
      </w:r>
    </w:p>
    <w:p w14:paraId="2E7888F4" w14:textId="06DED0CD" w:rsidR="00B6144E" w:rsidRDefault="00270082" w:rsidP="00FD6799">
      <w:pPr>
        <w:spacing w:before="0" w:after="0"/>
        <w:ind w:firstLine="0"/>
        <w:jc w:val="center"/>
        <w:rPr>
          <w:rFonts w:cs="Calibri"/>
          <w:lang w:eastAsia="es-CO"/>
        </w:rPr>
      </w:pPr>
      <w:r>
        <w:rPr>
          <w:rFonts w:cs="Calibri"/>
          <w:noProof/>
          <w:lang w:eastAsia="es-CO"/>
        </w:rPr>
        <w:drawing>
          <wp:inline distT="0" distB="0" distL="0" distR="0" wp14:anchorId="3B3E2A9F" wp14:editId="63B03F4A">
            <wp:extent cx="4680000" cy="1687857"/>
            <wp:effectExtent l="0" t="0" r="6350" b="7620"/>
            <wp:docPr id="150162072" name="Imagen 11" descr="P4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072" name="Imagen 11" descr="P452#yIS1"/>
                    <pic:cNvPicPr/>
                  </pic:nvPicPr>
                  <pic:blipFill>
                    <a:blip r:embed="rId17">
                      <a:extLst>
                        <a:ext uri="{28A0092B-C50C-407E-A947-70E740481C1C}">
                          <a14:useLocalDpi xmlns:a14="http://schemas.microsoft.com/office/drawing/2010/main" val="0"/>
                        </a:ext>
                      </a:extLst>
                    </a:blip>
                    <a:stretch>
                      <a:fillRect/>
                    </a:stretch>
                  </pic:blipFill>
                  <pic:spPr>
                    <a:xfrm>
                      <a:off x="0" y="0"/>
                      <a:ext cx="4680000" cy="1687857"/>
                    </a:xfrm>
                    <a:prstGeom prst="rect">
                      <a:avLst/>
                    </a:prstGeom>
                  </pic:spPr>
                </pic:pic>
              </a:graphicData>
            </a:graphic>
          </wp:inline>
        </w:drawing>
      </w:r>
    </w:p>
    <w:p w14:paraId="7F017A77" w14:textId="06493766" w:rsidR="00270082" w:rsidRDefault="00270082" w:rsidP="0055375D">
      <w:pPr>
        <w:spacing w:before="0" w:after="0"/>
        <w:ind w:firstLine="708"/>
        <w:rPr>
          <w:rFonts w:cs="Calibri"/>
          <w:lang w:eastAsia="es-CO"/>
        </w:rPr>
      </w:pPr>
      <w:r w:rsidRPr="00270082">
        <w:rPr>
          <w:rFonts w:cs="Calibri"/>
          <w:lang w:eastAsia="es-CO"/>
        </w:rPr>
        <w:t>A su vez, las ventas internas, se pueden clasificar en:</w:t>
      </w:r>
    </w:p>
    <w:p w14:paraId="4E2C0F37" w14:textId="77777777" w:rsidR="00843FD0" w:rsidRPr="00843FD0" w:rsidRDefault="00843FD0">
      <w:pPr>
        <w:pStyle w:val="Prrafodelista"/>
        <w:numPr>
          <w:ilvl w:val="0"/>
          <w:numId w:val="21"/>
        </w:numPr>
        <w:spacing w:before="0" w:after="0"/>
        <w:ind w:left="1134"/>
        <w:rPr>
          <w:rFonts w:cs="Calibri"/>
          <w:b/>
          <w:bCs/>
          <w:lang w:eastAsia="es-CO"/>
        </w:rPr>
      </w:pPr>
      <w:r w:rsidRPr="00843FD0">
        <w:rPr>
          <w:rFonts w:cs="Calibri"/>
          <w:b/>
          <w:bCs/>
          <w:lang w:eastAsia="es-CO"/>
        </w:rPr>
        <w:t>Venta directa</w:t>
      </w:r>
    </w:p>
    <w:p w14:paraId="0B508B93" w14:textId="77777777" w:rsidR="00843FD0" w:rsidRDefault="00843FD0" w:rsidP="00B30D96">
      <w:pPr>
        <w:spacing w:before="0" w:after="0"/>
        <w:ind w:left="1134" w:firstLine="0"/>
        <w:rPr>
          <w:rFonts w:cs="Calibri"/>
          <w:lang w:eastAsia="es-CO"/>
        </w:rPr>
      </w:pPr>
      <w:r w:rsidRPr="00843FD0">
        <w:rPr>
          <w:rFonts w:cs="Calibri"/>
          <w:lang w:eastAsia="es-CO"/>
        </w:rPr>
        <w:t>Cuando el cliente ingresa al establecimiento y es atendido de manera personalizada por el vendedor.</w:t>
      </w:r>
    </w:p>
    <w:p w14:paraId="5F4523BA" w14:textId="77777777" w:rsidR="00843FD0" w:rsidRPr="00843FD0" w:rsidRDefault="00843FD0">
      <w:pPr>
        <w:pStyle w:val="Prrafodelista"/>
        <w:numPr>
          <w:ilvl w:val="0"/>
          <w:numId w:val="21"/>
        </w:numPr>
        <w:spacing w:before="0" w:after="0"/>
        <w:ind w:left="1134"/>
        <w:rPr>
          <w:rFonts w:cs="Calibri"/>
          <w:b/>
          <w:bCs/>
          <w:lang w:eastAsia="es-CO"/>
        </w:rPr>
      </w:pPr>
      <w:r w:rsidRPr="00843FD0">
        <w:rPr>
          <w:rFonts w:cs="Calibri"/>
          <w:b/>
          <w:bCs/>
          <w:lang w:eastAsia="es-CO"/>
        </w:rPr>
        <w:t>Venta en libre servicio</w:t>
      </w:r>
    </w:p>
    <w:p w14:paraId="7A788BD4" w14:textId="77777777" w:rsidR="00843FD0" w:rsidRDefault="00843FD0" w:rsidP="00B30D96">
      <w:pPr>
        <w:spacing w:before="0" w:after="0"/>
        <w:ind w:left="1134" w:firstLine="0"/>
        <w:rPr>
          <w:rFonts w:cs="Calibri"/>
          <w:lang w:eastAsia="es-CO"/>
        </w:rPr>
      </w:pPr>
      <w:r w:rsidRPr="00843FD0">
        <w:rPr>
          <w:rFonts w:cs="Calibri"/>
          <w:lang w:eastAsia="es-CO"/>
        </w:rPr>
        <w:t>Cuando el cliente realiza una compra en una tienda de autoservicio, de un producto que ya ha elegido y evaluado previamente. Por lo general presenta la ventaja de tener precios más accesibles al consumidor.</w:t>
      </w:r>
    </w:p>
    <w:p w14:paraId="1BFF1FF1" w14:textId="77777777" w:rsidR="00843FD0" w:rsidRPr="00843FD0" w:rsidRDefault="00843FD0">
      <w:pPr>
        <w:pStyle w:val="Prrafodelista"/>
        <w:numPr>
          <w:ilvl w:val="0"/>
          <w:numId w:val="21"/>
        </w:numPr>
        <w:spacing w:before="0" w:after="0"/>
        <w:ind w:left="1134"/>
        <w:rPr>
          <w:rFonts w:cs="Calibri"/>
          <w:b/>
          <w:bCs/>
          <w:lang w:eastAsia="es-CO"/>
        </w:rPr>
      </w:pPr>
      <w:r w:rsidRPr="00843FD0">
        <w:rPr>
          <w:rFonts w:cs="Calibri"/>
          <w:b/>
          <w:bCs/>
          <w:lang w:eastAsia="es-CO"/>
        </w:rPr>
        <w:t>Venta en ferias, salones y exhibiciones</w:t>
      </w:r>
    </w:p>
    <w:p w14:paraId="410ABF2D" w14:textId="25791C6C" w:rsidR="00B6144E" w:rsidRDefault="00843FD0" w:rsidP="00B30D96">
      <w:pPr>
        <w:spacing w:before="0" w:after="0"/>
        <w:ind w:left="1134" w:firstLine="0"/>
        <w:rPr>
          <w:rFonts w:cs="Calibri"/>
          <w:lang w:eastAsia="es-CO"/>
        </w:rPr>
      </w:pPr>
      <w:r w:rsidRPr="00843FD0">
        <w:rPr>
          <w:rFonts w:cs="Calibri"/>
          <w:lang w:eastAsia="es-CO"/>
        </w:rPr>
        <w:t>Cuando la empresa expone sus productos o servicios a clientes potenciales en lugares especiales como salones especiales o zonas amplias donde pueda existir un buen ambiente. La empresa puede usar un salón de un hotel, por ejemplo.</w:t>
      </w:r>
    </w:p>
    <w:p w14:paraId="1BEBE01E" w14:textId="77777777" w:rsidR="0055375D" w:rsidRDefault="0055375D" w:rsidP="0055375D">
      <w:pPr>
        <w:spacing w:before="0" w:after="0"/>
        <w:ind w:left="708" w:firstLine="1"/>
        <w:rPr>
          <w:rFonts w:cs="Calibri"/>
          <w:lang w:eastAsia="es-CO"/>
        </w:rPr>
      </w:pPr>
    </w:p>
    <w:p w14:paraId="6B0EB0B7" w14:textId="58D564FE" w:rsidR="00B6144E" w:rsidRDefault="00843FD0" w:rsidP="00FD6799">
      <w:pPr>
        <w:spacing w:before="0" w:after="0"/>
        <w:rPr>
          <w:rFonts w:cs="Calibri"/>
          <w:lang w:eastAsia="es-CO"/>
        </w:rPr>
      </w:pPr>
      <w:r w:rsidRPr="00843FD0">
        <w:rPr>
          <w:rFonts w:cs="Calibri"/>
          <w:lang w:eastAsia="es-CO"/>
        </w:rPr>
        <w:t>Por su lado, las ventas externas, se pueden clasificar en:</w:t>
      </w:r>
    </w:p>
    <w:p w14:paraId="78ACD08B" w14:textId="77777777" w:rsidR="005E5175" w:rsidRPr="005E5175" w:rsidRDefault="005E5175">
      <w:pPr>
        <w:pStyle w:val="Prrafodelista"/>
        <w:numPr>
          <w:ilvl w:val="1"/>
          <w:numId w:val="13"/>
        </w:numPr>
        <w:spacing w:before="0" w:after="0"/>
        <w:ind w:left="1416"/>
        <w:rPr>
          <w:rFonts w:cs="Calibri"/>
          <w:b/>
          <w:bCs/>
          <w:lang w:eastAsia="es-CO"/>
        </w:rPr>
      </w:pPr>
      <w:r w:rsidRPr="005E5175">
        <w:rPr>
          <w:rFonts w:cs="Calibri"/>
          <w:b/>
          <w:bCs/>
          <w:lang w:eastAsia="es-CO"/>
        </w:rPr>
        <w:t>Ventas a domicilio.</w:t>
      </w:r>
    </w:p>
    <w:p w14:paraId="7D429A57" w14:textId="236AE590" w:rsidR="00843FD0" w:rsidRDefault="005E5175" w:rsidP="00202FC8">
      <w:pPr>
        <w:spacing w:before="0" w:after="0"/>
        <w:ind w:left="1403" w:firstLine="0"/>
        <w:rPr>
          <w:rFonts w:cs="Calibri"/>
          <w:lang w:eastAsia="es-CO"/>
        </w:rPr>
      </w:pPr>
      <w:r w:rsidRPr="005E5175">
        <w:rPr>
          <w:rFonts w:cs="Calibri"/>
          <w:lang w:eastAsia="es-CO"/>
        </w:rPr>
        <w:t xml:space="preserve">Cuando la venta se ejecuta en el lugar de ubicación del cliente y por lo general en ese instante se hace la orden de compra y luego se hace entrega </w:t>
      </w:r>
      <w:r w:rsidRPr="005E5175">
        <w:rPr>
          <w:rFonts w:cs="Calibri"/>
          <w:lang w:eastAsia="es-CO"/>
        </w:rPr>
        <w:lastRenderedPageBreak/>
        <w:t>del producto o servicio. Este tipo de ventas puede ser “venta por cita en el domicilio del cliente”, cuando el vendedor visita al consumidor con una cita previa acordada por ambos; “venta de puerta en puerta”, cuando el vendedor, sin pedir cita, toca a la puerta del domicilio o lugar de estadía del cliente; y “venta en el lugar de trabajo”, cuando el vendedor visita al cliente en horario laboral en su oficina, previa cita.</w:t>
      </w:r>
    </w:p>
    <w:p w14:paraId="4B3E88D9" w14:textId="77777777" w:rsidR="00B0459C" w:rsidRPr="00B0459C" w:rsidRDefault="00B0459C">
      <w:pPr>
        <w:pStyle w:val="Prrafodelista"/>
        <w:numPr>
          <w:ilvl w:val="1"/>
          <w:numId w:val="13"/>
        </w:numPr>
        <w:spacing w:before="0" w:after="0"/>
        <w:ind w:left="1416"/>
        <w:rPr>
          <w:rFonts w:cs="Calibri"/>
          <w:b/>
          <w:bCs/>
          <w:lang w:eastAsia="es-CO"/>
        </w:rPr>
      </w:pPr>
      <w:r w:rsidRPr="00B0459C">
        <w:rPr>
          <w:rFonts w:cs="Calibri"/>
          <w:b/>
          <w:bCs/>
          <w:lang w:eastAsia="es-CO"/>
        </w:rPr>
        <w:t>Venta ambulante.</w:t>
      </w:r>
    </w:p>
    <w:p w14:paraId="19280CDE" w14:textId="3914BBCF" w:rsidR="00B0459C" w:rsidRDefault="00B0459C" w:rsidP="00202FC8">
      <w:pPr>
        <w:spacing w:before="0" w:after="0"/>
        <w:ind w:left="1403" w:firstLine="0"/>
        <w:rPr>
          <w:rFonts w:cs="Calibri"/>
          <w:lang w:eastAsia="es-CO"/>
        </w:rPr>
      </w:pPr>
      <w:r w:rsidRPr="00B0459C">
        <w:rPr>
          <w:rFonts w:cs="Calibri"/>
          <w:lang w:eastAsia="es-CO"/>
        </w:rPr>
        <w:t>Cuando la venta no tiene un lugar fijo. Lo que sí es seguro es que se realiza en la calle y por lo general no presenta garantía en la calidad del producto.</w:t>
      </w:r>
    </w:p>
    <w:p w14:paraId="7DB2DF29" w14:textId="77777777" w:rsidR="00B0459C" w:rsidRPr="00B0459C" w:rsidRDefault="00B0459C">
      <w:pPr>
        <w:pStyle w:val="Prrafodelista"/>
        <w:numPr>
          <w:ilvl w:val="1"/>
          <w:numId w:val="13"/>
        </w:numPr>
        <w:spacing w:before="0" w:after="0"/>
        <w:ind w:left="1416"/>
        <w:rPr>
          <w:rFonts w:cs="Calibri"/>
          <w:b/>
          <w:bCs/>
          <w:lang w:eastAsia="es-CO"/>
        </w:rPr>
      </w:pPr>
      <w:r w:rsidRPr="00B0459C">
        <w:rPr>
          <w:rFonts w:cs="Calibri"/>
          <w:b/>
          <w:bCs/>
          <w:lang w:eastAsia="es-CO"/>
        </w:rPr>
        <w:t>Auto venta.</w:t>
      </w:r>
    </w:p>
    <w:p w14:paraId="02FEAD7F" w14:textId="5228119E" w:rsidR="00843FD0" w:rsidRDefault="00B0459C" w:rsidP="00202FC8">
      <w:pPr>
        <w:spacing w:before="0" w:after="0"/>
        <w:ind w:left="1403" w:firstLine="0"/>
        <w:rPr>
          <w:rFonts w:cs="Calibri"/>
          <w:lang w:eastAsia="es-CO"/>
        </w:rPr>
      </w:pPr>
      <w:r w:rsidRPr="00B0459C">
        <w:rPr>
          <w:rFonts w:cs="Calibri"/>
          <w:lang w:eastAsia="es-CO"/>
        </w:rPr>
        <w:t>Cuando la empresa establece itinerarios para llevar a los clientes los productos que normalmente son perecederos y se consumen diariamente. El vendedor usa una ruta ya establecida de manera estratégica y entrega los productos a clientes que por lo general son tiendas minoristas.</w:t>
      </w:r>
    </w:p>
    <w:p w14:paraId="3AD6AF08" w14:textId="77777777" w:rsidR="00B0459C" w:rsidRPr="00B0459C" w:rsidRDefault="00B0459C">
      <w:pPr>
        <w:pStyle w:val="Prrafodelista"/>
        <w:numPr>
          <w:ilvl w:val="1"/>
          <w:numId w:val="13"/>
        </w:numPr>
        <w:spacing w:before="0" w:after="0"/>
        <w:ind w:left="1416"/>
        <w:rPr>
          <w:rFonts w:cs="Calibri"/>
          <w:b/>
          <w:bCs/>
          <w:lang w:eastAsia="es-CO"/>
        </w:rPr>
      </w:pPr>
      <w:r w:rsidRPr="00B0459C">
        <w:rPr>
          <w:rFonts w:cs="Calibri"/>
          <w:b/>
          <w:bCs/>
          <w:lang w:eastAsia="es-CO"/>
        </w:rPr>
        <w:t>Venta multinivel.</w:t>
      </w:r>
    </w:p>
    <w:p w14:paraId="5905A8F6" w14:textId="77777777" w:rsidR="00B0459C" w:rsidRDefault="00B0459C" w:rsidP="00202FC8">
      <w:pPr>
        <w:spacing w:before="0" w:after="0"/>
        <w:ind w:left="1403" w:firstLine="0"/>
        <w:rPr>
          <w:rFonts w:cs="Calibri"/>
          <w:lang w:eastAsia="es-CO"/>
        </w:rPr>
      </w:pPr>
      <w:r w:rsidRPr="00B0459C">
        <w:rPr>
          <w:rFonts w:cs="Calibri"/>
          <w:lang w:eastAsia="es-CO"/>
        </w:rPr>
        <w:t>Cuando se crea una red que se compone por un cliente que se asocia a una empresa para obtener un código que lo autoriza como vendedor de sus productos y puede obtener, con precios más bajos, los productos directamente de la empresa. Con este código el cliente vendedor obtiene un porcentaje de las ventas que realicen otros clientes que fueron afiliados a través de ellos.</w:t>
      </w:r>
    </w:p>
    <w:p w14:paraId="733D1365" w14:textId="77777777" w:rsidR="00144E0E" w:rsidRPr="00144E0E" w:rsidRDefault="00144E0E" w:rsidP="00202FC8">
      <w:pPr>
        <w:spacing w:before="0" w:after="0"/>
        <w:ind w:left="1403" w:firstLine="0"/>
        <w:rPr>
          <w:rFonts w:cs="Calibri"/>
          <w:lang w:eastAsia="es-CO"/>
        </w:rPr>
      </w:pPr>
      <w:r w:rsidRPr="00144E0E">
        <w:rPr>
          <w:rFonts w:cs="Calibri"/>
          <w:lang w:eastAsia="es-CO"/>
        </w:rPr>
        <w:t xml:space="preserve">De esta manera, el cliente vendedor gana por el descuento del precio del producto, por el porcentaje en las ventas propias, por el porcentaje en las ventas de las personas que afilió bajo su patrocinio hasta el nivel de profundidad establecido por la empresa de multinivel, además de obtener </w:t>
      </w:r>
      <w:r w:rsidRPr="00144E0E">
        <w:rPr>
          <w:rFonts w:cs="Calibri"/>
          <w:lang w:eastAsia="es-CO"/>
        </w:rPr>
        <w:lastRenderedPageBreak/>
        <w:t>bonificaciones y regalías de acuerdo con las normas que la empresa haya establecido.</w:t>
      </w:r>
    </w:p>
    <w:p w14:paraId="091E03E7" w14:textId="77777777" w:rsidR="00144E0E" w:rsidRPr="00144E0E" w:rsidRDefault="00144E0E" w:rsidP="00202FC8">
      <w:pPr>
        <w:spacing w:before="0" w:after="0"/>
        <w:ind w:left="1403" w:firstLine="0"/>
        <w:rPr>
          <w:rFonts w:cs="Calibri"/>
          <w:lang w:eastAsia="es-CO"/>
        </w:rPr>
      </w:pPr>
      <w:r w:rsidRPr="00144E0E">
        <w:rPr>
          <w:rFonts w:cs="Calibri"/>
          <w:lang w:eastAsia="es-CO"/>
        </w:rPr>
        <w:t>De esta forma cada integrante puede construir y dirigir su fuerza de venta afiliando, motivando y capacitando a otros para que realicen lo mismo que él, hasta el punto de construir su propia organización, si así lo desean.</w:t>
      </w:r>
    </w:p>
    <w:p w14:paraId="646374A8" w14:textId="77777777" w:rsidR="00613572" w:rsidRDefault="00613572" w:rsidP="00BD7DAF">
      <w:pPr>
        <w:spacing w:before="0" w:after="0"/>
        <w:ind w:left="708" w:firstLine="426"/>
        <w:rPr>
          <w:rFonts w:cs="Calibri"/>
          <w:lang w:eastAsia="es-CO"/>
        </w:rPr>
      </w:pPr>
    </w:p>
    <w:p w14:paraId="28C5797A" w14:textId="4DB558D7" w:rsidR="00DA4D7A" w:rsidRPr="001C1E57" w:rsidRDefault="008F1E06" w:rsidP="00540D8B">
      <w:pPr>
        <w:pStyle w:val="Ttulo2"/>
      </w:pPr>
      <w:bookmarkStart w:id="19" w:name="_Toc238548212"/>
      <w:r>
        <w:t xml:space="preserve">2.5. </w:t>
      </w:r>
      <w:r w:rsidR="00B0459C" w:rsidRPr="00B0459C">
        <w:t xml:space="preserve">Buenas </w:t>
      </w:r>
      <w:r w:rsidR="0074261D">
        <w:t>p</w:t>
      </w:r>
      <w:r w:rsidR="00B0459C" w:rsidRPr="00B0459C">
        <w:t xml:space="preserve">rácticas de </w:t>
      </w:r>
      <w:r w:rsidR="0074261D">
        <w:t>m</w:t>
      </w:r>
      <w:r w:rsidR="00B0459C" w:rsidRPr="00B0459C">
        <w:t>anufactura</w:t>
      </w:r>
      <w:r w:rsidR="005E5DAF" w:rsidRPr="005E5DAF">
        <w:rPr>
          <w:lang w:val="es-ES"/>
        </w:rPr>
        <w:t xml:space="preserve"> (BPM)</w:t>
      </w:r>
      <w:bookmarkEnd w:id="19"/>
    </w:p>
    <w:p w14:paraId="224DED8E" w14:textId="77777777" w:rsidR="005902B1" w:rsidRPr="005902B1" w:rsidRDefault="005902B1" w:rsidP="005902B1">
      <w:pPr>
        <w:spacing w:before="0" w:after="0"/>
      </w:pPr>
      <w:r w:rsidRPr="005902B1">
        <w:t>Las Buenas Prácticas de Manufactura (BPM) comprenden medidas y procedimientos de higiene, manipulación, limpieza, desinfección, almacenamiento y conservación que contribuyen a prevenir la contaminación y a mantener la calidad y seguridad de los alimentos. En el contexto del punto de venta, son especialmente relevantes cuando se realizan demostraciones o degustaciones de productos.</w:t>
      </w:r>
    </w:p>
    <w:p w14:paraId="229F363B" w14:textId="77777777" w:rsidR="005902B1" w:rsidRPr="005902B1" w:rsidRDefault="005902B1" w:rsidP="005902B1">
      <w:pPr>
        <w:spacing w:before="0" w:after="0"/>
      </w:pPr>
      <w:r w:rsidRPr="005902B1">
        <w:t>Para este componente, su aplicación se aborda en relación con materias primas y productos, higiene personal, elaboración o manipulación, almacenamiento y transporte, y prácticas de limpieza y desinfección.</w:t>
      </w:r>
    </w:p>
    <w:p w14:paraId="73B26833" w14:textId="77777777" w:rsidR="00080E3B" w:rsidRPr="00080E3B" w:rsidRDefault="00080E3B">
      <w:pPr>
        <w:pStyle w:val="Prrafodelista"/>
        <w:numPr>
          <w:ilvl w:val="0"/>
          <w:numId w:val="34"/>
        </w:numPr>
        <w:spacing w:before="0" w:after="0"/>
        <w:ind w:left="1068"/>
        <w:rPr>
          <w:b/>
          <w:bCs/>
        </w:rPr>
      </w:pPr>
      <w:r w:rsidRPr="00080E3B">
        <w:rPr>
          <w:b/>
          <w:bCs/>
        </w:rPr>
        <w:t>BPM de materias primas</w:t>
      </w:r>
    </w:p>
    <w:p w14:paraId="0F1EC5CF" w14:textId="77777777" w:rsidR="005902B1" w:rsidRDefault="005902B1" w:rsidP="00371193">
      <w:pPr>
        <w:pStyle w:val="Prrafodelista"/>
        <w:spacing w:before="0" w:after="0"/>
        <w:ind w:left="1068" w:firstLine="0"/>
      </w:pPr>
      <w:r>
        <w:t>Las materias primas y los productos destinados a demostraciones o degustaciones deben encontrarse en condiciones adecuadas, protegidos de posibles contaminantes y conservarse según los requerimientos del producto antes de su manipulación o entrega al consumidor.</w:t>
      </w:r>
    </w:p>
    <w:p w14:paraId="6060D78B" w14:textId="55F41036" w:rsidR="005902B1" w:rsidRDefault="005902B1" w:rsidP="00371193">
      <w:pPr>
        <w:pStyle w:val="Prrafodelista"/>
        <w:spacing w:before="0" w:after="0"/>
        <w:ind w:left="1068" w:firstLine="0"/>
      </w:pPr>
      <w:r>
        <w:t>Las personas que manipulen alimentos deben mantener una adecuada higiene personal, usar indumentaria limpia y los elementos de protección que correspondan, evitar joyas y prácticas que puedan contaminar el producto, y lavarse las manos con frecuencia, especialmente antes de manipular alimentos.</w:t>
      </w:r>
    </w:p>
    <w:p w14:paraId="25B13D09" w14:textId="77777777" w:rsidR="00080E3B" w:rsidRPr="00080E3B" w:rsidRDefault="00080E3B">
      <w:pPr>
        <w:pStyle w:val="Prrafodelista"/>
        <w:numPr>
          <w:ilvl w:val="0"/>
          <w:numId w:val="34"/>
        </w:numPr>
        <w:spacing w:before="0" w:after="0"/>
        <w:ind w:left="1068"/>
        <w:rPr>
          <w:b/>
          <w:bCs/>
        </w:rPr>
      </w:pPr>
      <w:r w:rsidRPr="00080E3B">
        <w:rPr>
          <w:b/>
          <w:bCs/>
        </w:rPr>
        <w:lastRenderedPageBreak/>
        <w:t>BPM en la elaboración de alimentos</w:t>
      </w:r>
    </w:p>
    <w:p w14:paraId="300BA077" w14:textId="77777777" w:rsidR="005902B1" w:rsidRPr="00371193" w:rsidRDefault="005902B1" w:rsidP="00371193">
      <w:pPr>
        <w:pStyle w:val="Prrafodelista"/>
        <w:spacing w:before="0" w:after="0"/>
        <w:ind w:left="1068" w:firstLine="0"/>
        <w:rPr>
          <w:b/>
          <w:bCs/>
        </w:rPr>
      </w:pPr>
      <w:r w:rsidRPr="005902B1">
        <w:t>Durante la preparación o manipulación de alimentos para demostraciones y degustaciones se deben utilizar materiales, utensilios y superficies limpias, evitar fuentes de contaminación y aplicar prácticas higiénicas que protejan la calidad y seguridad del producto.</w:t>
      </w:r>
    </w:p>
    <w:p w14:paraId="6DA30F31" w14:textId="24DF92B3" w:rsidR="00080E3B" w:rsidRPr="00080E3B" w:rsidRDefault="00080E3B">
      <w:pPr>
        <w:pStyle w:val="Prrafodelista"/>
        <w:numPr>
          <w:ilvl w:val="0"/>
          <w:numId w:val="34"/>
        </w:numPr>
        <w:spacing w:before="0" w:after="0"/>
        <w:ind w:left="1068"/>
        <w:rPr>
          <w:b/>
          <w:bCs/>
        </w:rPr>
      </w:pPr>
      <w:r w:rsidRPr="00080E3B">
        <w:rPr>
          <w:b/>
          <w:bCs/>
        </w:rPr>
        <w:t>BPM en el almacenamiento y transporte</w:t>
      </w:r>
    </w:p>
    <w:p w14:paraId="2E6D59DF" w14:textId="5BA3A021" w:rsidR="005902B1" w:rsidRDefault="005902B1" w:rsidP="00371193">
      <w:pPr>
        <w:pStyle w:val="Prrafodelista"/>
        <w:spacing w:before="0" w:after="0"/>
        <w:ind w:left="1068" w:firstLine="0"/>
      </w:pPr>
      <w:r w:rsidRPr="005902B1">
        <w:t>Los productos destinados a actividades promocionales deben almacenarse y transportarse en condiciones que preserven su calidad y seguridad, manteniendo la temperatura requerida cuando corresponda y evitando su exposición a fuentes de contaminación.</w:t>
      </w:r>
    </w:p>
    <w:p w14:paraId="34170451" w14:textId="77777777" w:rsidR="00371193" w:rsidRDefault="00371193" w:rsidP="00371193">
      <w:pPr>
        <w:pStyle w:val="Prrafodelista"/>
        <w:spacing w:before="0" w:after="0"/>
        <w:ind w:left="1068" w:firstLine="0"/>
      </w:pPr>
    </w:p>
    <w:p w14:paraId="2325F3F1" w14:textId="77777777" w:rsidR="00080E3B" w:rsidRPr="00080E3B" w:rsidRDefault="00080E3B">
      <w:pPr>
        <w:pStyle w:val="Prrafodelista"/>
        <w:numPr>
          <w:ilvl w:val="0"/>
          <w:numId w:val="16"/>
        </w:numPr>
        <w:spacing w:before="0" w:after="0"/>
        <w:ind w:left="655"/>
        <w:rPr>
          <w:b/>
          <w:bCs/>
        </w:rPr>
      </w:pPr>
      <w:r w:rsidRPr="00080E3B">
        <w:rPr>
          <w:b/>
          <w:bCs/>
        </w:rPr>
        <w:t>Prácticas de limpieza</w:t>
      </w:r>
    </w:p>
    <w:p w14:paraId="2F92E7A2" w14:textId="026B225F" w:rsidR="00BD7DAF" w:rsidRPr="00BD7DAF" w:rsidRDefault="00BD7DAF" w:rsidP="00371193">
      <w:pPr>
        <w:spacing w:before="0" w:after="0"/>
        <w:ind w:left="655" w:firstLine="54"/>
      </w:pPr>
      <w:r w:rsidRPr="00BD7DAF">
        <w:t>La empresa siempre debe procurar que, de manera permanente, se hagan acciones como barrer, limpiar, enjuagar, escurrir, desinfectar.</w:t>
      </w:r>
    </w:p>
    <w:p w14:paraId="31CCEEB2" w14:textId="77777777" w:rsidR="00BD7DAF" w:rsidRPr="00BD7DAF" w:rsidRDefault="00BD7DAF" w:rsidP="00371193">
      <w:pPr>
        <w:spacing w:before="0" w:after="0"/>
        <w:ind w:left="655" w:firstLine="0"/>
      </w:pPr>
      <w:r w:rsidRPr="00BD7DAF">
        <w:t>En el punto de venta, la limpieza debe concentrarse en las superficies, utensilios, equipos y áreas utilizadas durante la demostración o degustación, de acuerdo con las necesidades del producto y de la actividad promocional.</w:t>
      </w:r>
    </w:p>
    <w:p w14:paraId="5DEB5BB5" w14:textId="2F2F25E4" w:rsidR="00080E3B" w:rsidRPr="00080E3B" w:rsidRDefault="00080E3B">
      <w:pPr>
        <w:pStyle w:val="Prrafodelista"/>
        <w:numPr>
          <w:ilvl w:val="0"/>
          <w:numId w:val="16"/>
        </w:numPr>
        <w:spacing w:before="0" w:after="0"/>
        <w:ind w:left="655"/>
        <w:rPr>
          <w:b/>
          <w:bCs/>
        </w:rPr>
      </w:pPr>
      <w:r w:rsidRPr="00080E3B">
        <w:rPr>
          <w:b/>
          <w:bCs/>
        </w:rPr>
        <w:t>Métodos de limpieza</w:t>
      </w:r>
    </w:p>
    <w:p w14:paraId="07471EA9" w14:textId="02C1239A" w:rsidR="00080E3B" w:rsidRDefault="00080E3B" w:rsidP="00FD6799">
      <w:pPr>
        <w:spacing w:before="0" w:after="0"/>
      </w:pPr>
      <w:r w:rsidRPr="00080E3B">
        <w:t>Existen dos métodos de limpieza:</w:t>
      </w:r>
    </w:p>
    <w:p w14:paraId="05CA4863" w14:textId="77777777" w:rsidR="00080E3B" w:rsidRPr="00080E3B" w:rsidRDefault="00080E3B">
      <w:pPr>
        <w:pStyle w:val="Prrafodelista"/>
        <w:numPr>
          <w:ilvl w:val="0"/>
          <w:numId w:val="35"/>
        </w:numPr>
        <w:spacing w:before="0" w:after="0"/>
        <w:ind w:left="1068"/>
        <w:rPr>
          <w:b/>
          <w:bCs/>
        </w:rPr>
      </w:pPr>
      <w:r w:rsidRPr="00080E3B">
        <w:rPr>
          <w:b/>
          <w:bCs/>
        </w:rPr>
        <w:t>Limpieza en húmedo</w:t>
      </w:r>
    </w:p>
    <w:p w14:paraId="5C85DA6B" w14:textId="77777777" w:rsidR="00BD7DAF" w:rsidRPr="00371193" w:rsidRDefault="00BD7DAF" w:rsidP="00371193">
      <w:pPr>
        <w:spacing w:before="0" w:after="0"/>
        <w:ind w:left="348"/>
        <w:rPr>
          <w:b/>
          <w:bCs/>
        </w:rPr>
      </w:pPr>
      <w:r w:rsidRPr="00BD7DAF">
        <w:t>Utiliza detergentes y agua.</w:t>
      </w:r>
    </w:p>
    <w:p w14:paraId="59258045" w14:textId="05B06E58" w:rsidR="00646EDE" w:rsidRPr="001A4F8C" w:rsidRDefault="00646EDE">
      <w:pPr>
        <w:pStyle w:val="Prrafodelista"/>
        <w:numPr>
          <w:ilvl w:val="0"/>
          <w:numId w:val="35"/>
        </w:numPr>
        <w:spacing w:before="0" w:after="0"/>
        <w:ind w:left="1068"/>
        <w:rPr>
          <w:b/>
          <w:bCs/>
        </w:rPr>
      </w:pPr>
      <w:r w:rsidRPr="001A4F8C">
        <w:rPr>
          <w:b/>
          <w:bCs/>
        </w:rPr>
        <w:t>Limpieza en seco</w:t>
      </w:r>
    </w:p>
    <w:p w14:paraId="5C16D1F5" w14:textId="54007FC4" w:rsidR="00BD7DAF" w:rsidRDefault="00BD7DAF" w:rsidP="00371193">
      <w:pPr>
        <w:spacing w:before="0" w:after="0"/>
        <w:ind w:left="1068" w:firstLine="1"/>
      </w:pPr>
      <w:r w:rsidRPr="00BD7DAF">
        <w:t>Elimina la suciedad seca sin usar agua; se puede desarrollar a través de aspiradora, soplador (aire a presión), escoba, cepillo, raspador, etc.</w:t>
      </w:r>
    </w:p>
    <w:p w14:paraId="7D3FB17B" w14:textId="77777777" w:rsidR="00371193" w:rsidRDefault="00371193" w:rsidP="00371193">
      <w:pPr>
        <w:spacing w:before="0" w:after="0"/>
        <w:ind w:left="1068" w:firstLine="1"/>
      </w:pPr>
    </w:p>
    <w:p w14:paraId="4B129150" w14:textId="77777777" w:rsidR="00646EDE" w:rsidRPr="00646EDE" w:rsidRDefault="00646EDE">
      <w:pPr>
        <w:pStyle w:val="Prrafodelista"/>
        <w:numPr>
          <w:ilvl w:val="0"/>
          <w:numId w:val="16"/>
        </w:numPr>
        <w:spacing w:before="0" w:after="0"/>
        <w:ind w:left="655"/>
        <w:rPr>
          <w:b/>
          <w:bCs/>
        </w:rPr>
      </w:pPr>
      <w:r w:rsidRPr="00646EDE">
        <w:rPr>
          <w:b/>
          <w:bCs/>
        </w:rPr>
        <w:lastRenderedPageBreak/>
        <w:t>Desinfección</w:t>
      </w:r>
    </w:p>
    <w:p w14:paraId="2BB1B824" w14:textId="77777777" w:rsidR="00BD7DAF" w:rsidRDefault="00BD7DAF" w:rsidP="00371193">
      <w:pPr>
        <w:spacing w:before="0" w:after="0"/>
        <w:ind w:left="655" w:firstLine="54"/>
      </w:pPr>
      <w:r w:rsidRPr="00BD7DAF">
        <w:t>Además de los procesos de limpieza, se debe realizar la desinfección de las superficies, herramientas y equipos que entren en contacto con los alimentos, de acuerdo con las condiciones de la actividad.</w:t>
      </w:r>
    </w:p>
    <w:p w14:paraId="21D07019" w14:textId="3DEDAE73" w:rsidR="00BD7DAF" w:rsidRPr="00BD7DAF" w:rsidRDefault="00BD7DAF" w:rsidP="00371193">
      <w:pPr>
        <w:spacing w:before="0" w:after="0"/>
        <w:ind w:left="655" w:firstLine="54"/>
      </w:pPr>
      <w:r w:rsidRPr="00BD7DAF">
        <w:t>En síntesis, las BPM deben aplicarse cuando la promoción implique manipulación de alimentos, especialmente en demostraciones y degustaciones, con el fin de proteger al consumidor y conservar la calidad del producto. A partir de este marco, se abordan las técnicas promocionales de demostración y degustación en los apartados siguientes.</w:t>
      </w:r>
    </w:p>
    <w:p w14:paraId="084F7D80" w14:textId="77777777" w:rsidR="00716A63" w:rsidRPr="00716A63" w:rsidRDefault="00716A63" w:rsidP="00FD6799">
      <w:pPr>
        <w:pStyle w:val="Prrafodelista"/>
        <w:spacing w:before="0" w:after="0"/>
        <w:ind w:left="1134" w:firstLine="0"/>
        <w:rPr>
          <w:rFonts w:cs="Calibri"/>
          <w:lang w:eastAsia="es-CO"/>
        </w:rPr>
      </w:pPr>
    </w:p>
    <w:p w14:paraId="209FF9C9" w14:textId="063901DC" w:rsidR="00716A63" w:rsidRDefault="008F1E06" w:rsidP="00540D8B">
      <w:pPr>
        <w:pStyle w:val="Ttulo2"/>
      </w:pPr>
      <w:bookmarkStart w:id="20" w:name="_Toc238548213"/>
      <w:r>
        <w:t xml:space="preserve">2.6. </w:t>
      </w:r>
      <w:r w:rsidR="00716A63" w:rsidRPr="00716A63">
        <w:t>Las demostraciones</w:t>
      </w:r>
      <w:bookmarkEnd w:id="20"/>
    </w:p>
    <w:p w14:paraId="02267213" w14:textId="77777777" w:rsidR="00716A63" w:rsidRDefault="00716A63" w:rsidP="00FD6799">
      <w:pPr>
        <w:spacing w:before="0" w:after="0"/>
        <w:rPr>
          <w:lang w:eastAsia="es-CO"/>
        </w:rPr>
      </w:pPr>
      <w:r>
        <w:rPr>
          <w:lang w:eastAsia="es-CO"/>
        </w:rPr>
        <w:t>La convicción es un tema vital en el proceso de ventas. La convicción radica en mostrar pruebas, hechos que comprueben lo que se afirma por parte de la empresa, bien sea publicitariamente o a través del equipo de la fuerza de ventas. Por eso al cliente se le debe convencer, pero muy importante, entusiasmarlo a la compra, de lo contrario sería inútil e improductivo. El cliente no solo debe estar convencido de las características del producto, sino, más importante aún, de las ventajas y beneficios que este le proporciona al comprarlo. Por ello, la demostración es una acción vital y decisiva a través de la cual el vendedor puede persuadir a sus clientes.</w:t>
      </w:r>
    </w:p>
    <w:p w14:paraId="5FCB8E6F" w14:textId="77777777" w:rsidR="00716A63" w:rsidRDefault="00716A63" w:rsidP="00FD6799">
      <w:pPr>
        <w:spacing w:before="0" w:after="0"/>
        <w:rPr>
          <w:lang w:eastAsia="es-CO"/>
        </w:rPr>
      </w:pPr>
      <w:r>
        <w:rPr>
          <w:lang w:eastAsia="es-CO"/>
        </w:rPr>
        <w:t>La demostración debe reunir estas cuatro características básicas:</w:t>
      </w:r>
    </w:p>
    <w:p w14:paraId="5AC59C36" w14:textId="77777777" w:rsidR="00716A63" w:rsidRPr="0023760E" w:rsidRDefault="00716A63">
      <w:pPr>
        <w:pStyle w:val="Prrafodelista"/>
        <w:numPr>
          <w:ilvl w:val="0"/>
          <w:numId w:val="16"/>
        </w:numPr>
        <w:spacing w:before="0" w:after="0"/>
        <w:ind w:left="1134"/>
        <w:rPr>
          <w:b/>
          <w:bCs/>
        </w:rPr>
      </w:pPr>
      <w:r w:rsidRPr="00716A63">
        <w:rPr>
          <w:b/>
          <w:bCs/>
        </w:rPr>
        <w:t>Comprensión:</w:t>
      </w:r>
      <w:r w:rsidRPr="0023760E">
        <w:rPr>
          <w:b/>
          <w:bCs/>
        </w:rPr>
        <w:t xml:space="preserve"> </w:t>
      </w:r>
      <w:r w:rsidRPr="0023760E">
        <w:t>entender qué tipo de producto es.</w:t>
      </w:r>
    </w:p>
    <w:p w14:paraId="16FE456A" w14:textId="77777777" w:rsidR="00716A63" w:rsidRDefault="00716A63">
      <w:pPr>
        <w:pStyle w:val="Prrafodelista"/>
        <w:numPr>
          <w:ilvl w:val="0"/>
          <w:numId w:val="22"/>
        </w:numPr>
        <w:spacing w:before="0" w:after="0"/>
        <w:rPr>
          <w:lang w:eastAsia="es-CO"/>
        </w:rPr>
      </w:pPr>
      <w:r w:rsidRPr="00716A63">
        <w:rPr>
          <w:b/>
          <w:bCs/>
          <w:lang w:eastAsia="es-CO"/>
        </w:rPr>
        <w:t>Interés:</w:t>
      </w:r>
      <w:r>
        <w:rPr>
          <w:lang w:eastAsia="es-CO"/>
        </w:rPr>
        <w:t xml:space="preserve"> generar el deseo de saber más acerca del producto.</w:t>
      </w:r>
    </w:p>
    <w:p w14:paraId="0E67290E" w14:textId="77777777" w:rsidR="00716A63" w:rsidRDefault="00716A63">
      <w:pPr>
        <w:pStyle w:val="Prrafodelista"/>
        <w:numPr>
          <w:ilvl w:val="0"/>
          <w:numId w:val="22"/>
        </w:numPr>
        <w:spacing w:before="0" w:after="0"/>
        <w:rPr>
          <w:lang w:eastAsia="es-CO"/>
        </w:rPr>
      </w:pPr>
      <w:r w:rsidRPr="00716A63">
        <w:rPr>
          <w:b/>
          <w:bCs/>
          <w:lang w:eastAsia="es-CO"/>
        </w:rPr>
        <w:t>Credulidad:</w:t>
      </w:r>
      <w:r>
        <w:rPr>
          <w:lang w:eastAsia="es-CO"/>
        </w:rPr>
        <w:t xml:space="preserve"> confiar en las ventajas del producto.</w:t>
      </w:r>
    </w:p>
    <w:p w14:paraId="75E05C1B" w14:textId="68521159" w:rsidR="00716A63" w:rsidRDefault="00716A63">
      <w:pPr>
        <w:pStyle w:val="Prrafodelista"/>
        <w:numPr>
          <w:ilvl w:val="0"/>
          <w:numId w:val="22"/>
        </w:numPr>
        <w:spacing w:before="0" w:after="0"/>
        <w:rPr>
          <w:lang w:eastAsia="es-CO"/>
        </w:rPr>
      </w:pPr>
      <w:r w:rsidRPr="00716A63">
        <w:rPr>
          <w:b/>
          <w:bCs/>
          <w:lang w:eastAsia="es-CO"/>
        </w:rPr>
        <w:t>Persuasión:</w:t>
      </w:r>
      <w:r>
        <w:rPr>
          <w:lang w:eastAsia="es-CO"/>
        </w:rPr>
        <w:t xml:space="preserve"> motivar al posible cliente para que compre el producto por los beneficios exhibidos en la demostración.</w:t>
      </w:r>
    </w:p>
    <w:p w14:paraId="22EF4984" w14:textId="5F596EC1" w:rsidR="00716A63" w:rsidRDefault="00716A63" w:rsidP="00FD6799">
      <w:pPr>
        <w:spacing w:before="0" w:after="0"/>
        <w:rPr>
          <w:lang w:eastAsia="es-CO"/>
        </w:rPr>
      </w:pPr>
      <w:r>
        <w:rPr>
          <w:lang w:eastAsia="es-CO"/>
        </w:rPr>
        <w:lastRenderedPageBreak/>
        <w:t>Entonces, a la hora de la convicción, se requiere de un factor que refuerce los argumentos en una venta, y ese factor se llama “demostración”. Sin la demostración se hace complejo poder llegar al cierre de una compra (Universidad América Latina - UAL, 2021).</w:t>
      </w:r>
    </w:p>
    <w:p w14:paraId="570B00F5" w14:textId="77777777" w:rsidR="00716A63" w:rsidRDefault="00716A63" w:rsidP="00FD6799">
      <w:pPr>
        <w:spacing w:before="0" w:after="0"/>
        <w:rPr>
          <w:lang w:eastAsia="es-CO"/>
        </w:rPr>
      </w:pPr>
      <w:r>
        <w:rPr>
          <w:lang w:eastAsia="es-CO"/>
        </w:rPr>
        <w:t>La demostración se puede considerar como el método que tiene un vendedor comercial para que el cliente se interese en el producto a través de su exposición de manera personalizada, para que no quepan dudas de que realmente es lo que necesita.</w:t>
      </w:r>
    </w:p>
    <w:p w14:paraId="4D431B07" w14:textId="50D7E19E" w:rsidR="00716A63" w:rsidRDefault="00716A63" w:rsidP="00FD6799">
      <w:pPr>
        <w:spacing w:before="0" w:after="0"/>
        <w:rPr>
          <w:lang w:eastAsia="es-CO"/>
        </w:rPr>
      </w:pPr>
      <w:r>
        <w:rPr>
          <w:lang w:eastAsia="es-CO"/>
        </w:rPr>
        <w:t>Debe desarrollarse de manera dinámica y espectacular para captar mejor la atención del cliente. Básicamente, consta de dos fases:</w:t>
      </w:r>
    </w:p>
    <w:p w14:paraId="5B345BF8" w14:textId="77777777" w:rsidR="00716A63" w:rsidRDefault="00716A63">
      <w:pPr>
        <w:pStyle w:val="Prrafodelista"/>
        <w:numPr>
          <w:ilvl w:val="0"/>
          <w:numId w:val="59"/>
        </w:numPr>
        <w:spacing w:before="0" w:after="0"/>
        <w:rPr>
          <w:lang w:eastAsia="es-CO"/>
        </w:rPr>
      </w:pPr>
      <w:r w:rsidRPr="00716A63">
        <w:rPr>
          <w:b/>
          <w:bCs/>
          <w:lang w:eastAsia="es-CO"/>
        </w:rPr>
        <w:t>Primera fase:</w:t>
      </w:r>
      <w:r>
        <w:rPr>
          <w:lang w:eastAsia="es-CO"/>
        </w:rPr>
        <w:t xml:space="preserve"> interesar al posible cliente exhibiéndole de forma inteligente los argumentos.</w:t>
      </w:r>
    </w:p>
    <w:p w14:paraId="56FFB863" w14:textId="6D836A2C" w:rsidR="00716A63" w:rsidRDefault="00716A63">
      <w:pPr>
        <w:pStyle w:val="Prrafodelista"/>
        <w:numPr>
          <w:ilvl w:val="0"/>
          <w:numId w:val="59"/>
        </w:numPr>
        <w:spacing w:before="0" w:after="0"/>
        <w:rPr>
          <w:lang w:eastAsia="es-CO"/>
        </w:rPr>
      </w:pPr>
      <w:r w:rsidRPr="00716A63">
        <w:rPr>
          <w:b/>
          <w:bCs/>
          <w:lang w:eastAsia="es-CO"/>
        </w:rPr>
        <w:t>Segunda fase:</w:t>
      </w:r>
      <w:r>
        <w:rPr>
          <w:lang w:eastAsia="es-CO"/>
        </w:rPr>
        <w:t xml:space="preserve"> convencer al posible cliente a través de la exposición de pruebas, demostrando con hechos las ventajas y beneficios que otorga el producto.</w:t>
      </w:r>
    </w:p>
    <w:p w14:paraId="6AE21078" w14:textId="77777777" w:rsidR="002178B3" w:rsidRDefault="002178B3" w:rsidP="00FD6799">
      <w:pPr>
        <w:spacing w:before="0" w:after="0"/>
        <w:rPr>
          <w:lang w:eastAsia="es-CO"/>
        </w:rPr>
      </w:pPr>
      <w:r>
        <w:rPr>
          <w:lang w:eastAsia="es-CO"/>
        </w:rPr>
        <w:t>Las demostraciones deben crear algo más que lograr el interés por conocer más acerca del producto, deben generar curiosidad y una acción de compra al instante. Por eso, en la primera fase, los argumentos deben ser claros, concisos y completos, para que el posible cliente tenga toda la información a la mano. Después de esto, la demostración debe ser una exhibición tan significativa que resalte la importancia de la oferta.</w:t>
      </w:r>
    </w:p>
    <w:p w14:paraId="4EC6B0D3" w14:textId="77777777" w:rsidR="002178B3" w:rsidRDefault="002178B3" w:rsidP="00FD6799">
      <w:pPr>
        <w:spacing w:before="0" w:after="0"/>
        <w:rPr>
          <w:lang w:eastAsia="es-CO"/>
        </w:rPr>
      </w:pPr>
      <w:r>
        <w:rPr>
          <w:lang w:eastAsia="es-CO"/>
        </w:rPr>
        <w:t>Además, es el medio más eficiente para comprobar las afirmaciones sobre cualquier producto, teniendo en cuenta lo siguiente:</w:t>
      </w:r>
    </w:p>
    <w:p w14:paraId="6CBA0A72" w14:textId="77777777" w:rsidR="002178B3" w:rsidRDefault="002178B3">
      <w:pPr>
        <w:pStyle w:val="Prrafodelista"/>
        <w:numPr>
          <w:ilvl w:val="0"/>
          <w:numId w:val="23"/>
        </w:numPr>
        <w:spacing w:before="0" w:after="0"/>
        <w:rPr>
          <w:lang w:eastAsia="es-CO"/>
        </w:rPr>
      </w:pPr>
      <w:r>
        <w:rPr>
          <w:lang w:eastAsia="es-CO"/>
        </w:rPr>
        <w:t>Convence más que las simples palabras, ya que se basa en la práctica.</w:t>
      </w:r>
    </w:p>
    <w:p w14:paraId="382FA27D" w14:textId="77777777" w:rsidR="002178B3" w:rsidRDefault="002178B3">
      <w:pPr>
        <w:pStyle w:val="Prrafodelista"/>
        <w:numPr>
          <w:ilvl w:val="0"/>
          <w:numId w:val="23"/>
        </w:numPr>
        <w:spacing w:before="0" w:after="0"/>
        <w:rPr>
          <w:lang w:eastAsia="es-CO"/>
        </w:rPr>
      </w:pPr>
      <w:r>
        <w:rPr>
          <w:lang w:eastAsia="es-CO"/>
        </w:rPr>
        <w:t>Es más memorable, haciendo que el producto sea difícil de olvidar.</w:t>
      </w:r>
    </w:p>
    <w:p w14:paraId="16795E9E" w14:textId="77777777" w:rsidR="002178B3" w:rsidRDefault="002178B3">
      <w:pPr>
        <w:pStyle w:val="Prrafodelista"/>
        <w:numPr>
          <w:ilvl w:val="0"/>
          <w:numId w:val="23"/>
        </w:numPr>
        <w:spacing w:before="0" w:after="0"/>
        <w:rPr>
          <w:lang w:eastAsia="es-CO"/>
        </w:rPr>
      </w:pPr>
      <w:r>
        <w:rPr>
          <w:lang w:eastAsia="es-CO"/>
        </w:rPr>
        <w:t>Clarifica conceptos que podrían ser abstractos.</w:t>
      </w:r>
    </w:p>
    <w:p w14:paraId="73E1C3D7" w14:textId="42339283" w:rsidR="00716A63" w:rsidRDefault="002178B3">
      <w:pPr>
        <w:pStyle w:val="Prrafodelista"/>
        <w:numPr>
          <w:ilvl w:val="0"/>
          <w:numId w:val="23"/>
        </w:numPr>
        <w:spacing w:before="0" w:after="0"/>
        <w:rPr>
          <w:lang w:eastAsia="es-CO"/>
        </w:rPr>
      </w:pPr>
      <w:r>
        <w:rPr>
          <w:lang w:eastAsia="es-CO"/>
        </w:rPr>
        <w:lastRenderedPageBreak/>
        <w:t>Ahorra tiempo al exponer de manera personalizada las ventajas y beneficios del producto.</w:t>
      </w:r>
    </w:p>
    <w:p w14:paraId="533527BB" w14:textId="643579AD" w:rsidR="00716A63" w:rsidRPr="002F0955" w:rsidRDefault="002F0955" w:rsidP="00FD6799">
      <w:pPr>
        <w:spacing w:before="0" w:after="0"/>
        <w:rPr>
          <w:rFonts w:cs="Calibri"/>
          <w:b/>
          <w:bCs/>
          <w:lang w:eastAsia="es-CO"/>
        </w:rPr>
      </w:pPr>
      <w:r w:rsidRPr="002F0955">
        <w:rPr>
          <w:rFonts w:cs="Calibri"/>
          <w:b/>
          <w:bCs/>
          <w:lang w:eastAsia="es-CO"/>
        </w:rPr>
        <w:t>La demostración como medio promocional de ventas</w:t>
      </w:r>
    </w:p>
    <w:p w14:paraId="571BE3D1" w14:textId="77777777" w:rsidR="007E5FCE" w:rsidRDefault="002F0955" w:rsidP="00FD6799">
      <w:pPr>
        <w:spacing w:before="0" w:after="0"/>
        <w:rPr>
          <w:lang w:eastAsia="es-CO"/>
        </w:rPr>
      </w:pPr>
      <w:r>
        <w:rPr>
          <w:lang w:eastAsia="es-CO"/>
        </w:rPr>
        <w:t>Un vendedor comercial, siendo un excelente orador y exhibidor de productos, puede mejorar su actuación utilizando otros canales como el audio y el video para reforzar su mensaje, una técnica conocida como demostración.</w:t>
      </w:r>
    </w:p>
    <w:p w14:paraId="58AC52E2" w14:textId="485DF20E" w:rsidR="002F0955" w:rsidRDefault="002F0955" w:rsidP="00E63548">
      <w:pPr>
        <w:spacing w:before="0" w:after="0"/>
        <w:rPr>
          <w:lang w:eastAsia="es-CO"/>
        </w:rPr>
      </w:pPr>
      <w:r>
        <w:rPr>
          <w:lang w:eastAsia="es-CO"/>
        </w:rPr>
        <w:t>Cuando se enfrenta a un posible cliente, es crucial considerar las diferencias individuales en relación con los medios visuales. Si el cliente no comprende bien la presentación oral, el vendedor debería usar medios visuales de comunicación. Esto resalta la importancia de las cuatro características básicas de la demostración: comprensión, interés, credulidad y persuasión, para motivar la compra.</w:t>
      </w:r>
    </w:p>
    <w:p w14:paraId="4C93E4C7" w14:textId="77777777" w:rsidR="00BD7DAF" w:rsidRDefault="00BD7DAF" w:rsidP="00E63548">
      <w:pPr>
        <w:spacing w:before="0" w:after="0"/>
        <w:rPr>
          <w:lang w:eastAsia="es-CO"/>
        </w:rPr>
      </w:pPr>
    </w:p>
    <w:p w14:paraId="609130F5" w14:textId="77777777" w:rsidR="00BD7DAF" w:rsidRPr="00BD7DAF" w:rsidRDefault="00BD7DAF" w:rsidP="00BD7DAF">
      <w:pPr>
        <w:spacing w:before="0" w:after="0"/>
        <w:rPr>
          <w:b/>
          <w:bCs/>
          <w:lang w:eastAsia="es-CO"/>
        </w:rPr>
      </w:pPr>
      <w:r w:rsidRPr="00BD7DAF">
        <w:rPr>
          <w:b/>
          <w:bCs/>
          <w:lang w:eastAsia="es-CO"/>
        </w:rPr>
        <w:t>Preguntarse: ¿Qué se puede mostrar al cliente para realzar la presentación?</w:t>
      </w:r>
    </w:p>
    <w:p w14:paraId="3D1005F0" w14:textId="77777777" w:rsidR="00BD7DAF" w:rsidRPr="00BD7DAF" w:rsidRDefault="00BD7DAF" w:rsidP="00BD7DAF">
      <w:pPr>
        <w:spacing w:before="0" w:after="0"/>
        <w:rPr>
          <w:lang w:eastAsia="es-CO"/>
        </w:rPr>
      </w:pPr>
      <w:r w:rsidRPr="00BD7DAF">
        <w:rPr>
          <w:lang w:eastAsia="es-CO"/>
        </w:rPr>
        <w:t>Es fundamental contar con, videos, imágenes, fotografías, multimedia y presentaciones digitales, con las cuales se puede hacer la demostración más efectiva. Incluso, un testimonio de un cliente satisfecho puede ser muy convincente.</w:t>
      </w:r>
    </w:p>
    <w:p w14:paraId="674DBEE6" w14:textId="533B93CE" w:rsidR="002F0955" w:rsidRDefault="002F0955" w:rsidP="00E63548">
      <w:pPr>
        <w:spacing w:before="0" w:after="0"/>
        <w:rPr>
          <w:lang w:eastAsia="es-CO"/>
        </w:rPr>
      </w:pPr>
      <w:r w:rsidRPr="002F0955">
        <w:rPr>
          <w:lang w:eastAsia="es-CO"/>
        </w:rPr>
        <w:t>Al exhibir las ventajas del producto, el vendedor debe aprovechar la acumulación espacial y la selectividad de la percepción. Mantener cautivos los ojos y oídos del cliente aumenta las posibilidades de venta. La elección del canal adecuado puede manipular la atención del cliente, incrementando el realismo y facilitando la comprensión de la demostración.</w:t>
      </w:r>
    </w:p>
    <w:p w14:paraId="2CA16748" w14:textId="77777777" w:rsidR="002F0955" w:rsidRPr="002F0955" w:rsidRDefault="002F0955" w:rsidP="00E63548">
      <w:pPr>
        <w:spacing w:before="0" w:after="0"/>
        <w:rPr>
          <w:lang w:eastAsia="es-CO"/>
        </w:rPr>
      </w:pPr>
      <w:r w:rsidRPr="002F0955">
        <w:rPr>
          <w:lang w:eastAsia="es-CO"/>
        </w:rPr>
        <w:t>Para complementar se exponen los siguientes principios del saber:</w:t>
      </w:r>
    </w:p>
    <w:p w14:paraId="2B0AA66B" w14:textId="77777777" w:rsidR="002F0955" w:rsidRPr="002F0955" w:rsidRDefault="002F0955">
      <w:pPr>
        <w:pStyle w:val="Prrafodelista"/>
        <w:numPr>
          <w:ilvl w:val="0"/>
          <w:numId w:val="17"/>
        </w:numPr>
        <w:spacing w:before="0" w:after="0"/>
        <w:rPr>
          <w:b/>
          <w:bCs/>
          <w:lang w:eastAsia="es-CO"/>
        </w:rPr>
      </w:pPr>
      <w:r w:rsidRPr="002F0955">
        <w:rPr>
          <w:b/>
          <w:bCs/>
          <w:lang w:eastAsia="es-CO"/>
        </w:rPr>
        <w:t>Participación</w:t>
      </w:r>
    </w:p>
    <w:p w14:paraId="1DBD803C" w14:textId="529F1D4E" w:rsidR="00716A63" w:rsidRDefault="002F0955" w:rsidP="002C6335">
      <w:pPr>
        <w:spacing w:before="0" w:after="0"/>
        <w:ind w:left="709" w:firstLine="707"/>
        <w:rPr>
          <w:lang w:eastAsia="es-CO"/>
        </w:rPr>
      </w:pPr>
      <w:r>
        <w:rPr>
          <w:lang w:eastAsia="es-CO"/>
        </w:rPr>
        <w:t>La práctica hace al maestro. La educación es un proceso activo, por eso, cuanto más se realice una labor, más, aprenderá.</w:t>
      </w:r>
    </w:p>
    <w:p w14:paraId="2E7A8F2F" w14:textId="77777777" w:rsidR="002F0955" w:rsidRPr="002F0955" w:rsidRDefault="002F0955">
      <w:pPr>
        <w:pStyle w:val="Prrafodelista"/>
        <w:numPr>
          <w:ilvl w:val="0"/>
          <w:numId w:val="17"/>
        </w:numPr>
        <w:spacing w:before="0" w:after="0"/>
        <w:rPr>
          <w:b/>
          <w:bCs/>
          <w:lang w:eastAsia="es-CO"/>
        </w:rPr>
      </w:pPr>
      <w:r w:rsidRPr="002F0955">
        <w:rPr>
          <w:b/>
          <w:bCs/>
          <w:lang w:eastAsia="es-CO"/>
        </w:rPr>
        <w:lastRenderedPageBreak/>
        <w:t>Asociación</w:t>
      </w:r>
    </w:p>
    <w:p w14:paraId="2ED3C63B" w14:textId="77777777" w:rsidR="002F0955" w:rsidRDefault="002F0955" w:rsidP="002C6335">
      <w:pPr>
        <w:spacing w:before="0" w:after="0"/>
        <w:ind w:left="708" w:firstLine="708"/>
        <w:rPr>
          <w:lang w:eastAsia="es-CO"/>
        </w:rPr>
      </w:pPr>
      <w:r>
        <w:rPr>
          <w:lang w:eastAsia="es-CO"/>
        </w:rPr>
        <w:t>Si se emplean más canales sensitivos, más oportunidades existirán de tener un aprendizaje por asociación.</w:t>
      </w:r>
    </w:p>
    <w:p w14:paraId="24835352" w14:textId="77777777" w:rsidR="002F0955" w:rsidRPr="002F0955" w:rsidRDefault="002F0955">
      <w:pPr>
        <w:pStyle w:val="Prrafodelista"/>
        <w:numPr>
          <w:ilvl w:val="0"/>
          <w:numId w:val="17"/>
        </w:numPr>
        <w:spacing w:before="0" w:after="0"/>
        <w:rPr>
          <w:b/>
          <w:bCs/>
          <w:lang w:eastAsia="es-CO"/>
        </w:rPr>
      </w:pPr>
      <w:r w:rsidRPr="002F0955">
        <w:rPr>
          <w:b/>
          <w:bCs/>
          <w:lang w:eastAsia="es-CO"/>
        </w:rPr>
        <w:t>Transferencia</w:t>
      </w:r>
    </w:p>
    <w:p w14:paraId="5D202FA7" w14:textId="77777777" w:rsidR="002F0955" w:rsidRDefault="002F0955" w:rsidP="002C6335">
      <w:pPr>
        <w:spacing w:before="0" w:after="0"/>
        <w:ind w:left="708" w:firstLine="708"/>
        <w:rPr>
          <w:lang w:eastAsia="es-CO"/>
        </w:rPr>
      </w:pPr>
      <w:r>
        <w:rPr>
          <w:lang w:eastAsia="es-CO"/>
        </w:rPr>
        <w:t>Si los materiales usados por el vendedor demuestran el empleo del producto más oportunidades existirán para que el posible cliente sea capaz de comprender y visualizar el uso del producto en su propia empresa o para sí mismo. Muy usado cuando se trata de productos y servicios técnicos.</w:t>
      </w:r>
    </w:p>
    <w:p w14:paraId="6CB5BE07" w14:textId="77777777" w:rsidR="002F0955" w:rsidRPr="002F0955" w:rsidRDefault="002F0955">
      <w:pPr>
        <w:pStyle w:val="Prrafodelista"/>
        <w:numPr>
          <w:ilvl w:val="0"/>
          <w:numId w:val="17"/>
        </w:numPr>
        <w:spacing w:before="0" w:after="0"/>
        <w:rPr>
          <w:b/>
          <w:bCs/>
          <w:lang w:eastAsia="es-CO"/>
        </w:rPr>
      </w:pPr>
      <w:r w:rsidRPr="002F0955">
        <w:rPr>
          <w:b/>
          <w:bCs/>
          <w:lang w:eastAsia="es-CO"/>
        </w:rPr>
        <w:t>Discernimiento</w:t>
      </w:r>
    </w:p>
    <w:p w14:paraId="12601FEB" w14:textId="1348087C" w:rsidR="002F0955" w:rsidRDefault="002F0955" w:rsidP="002C6335">
      <w:pPr>
        <w:spacing w:before="0" w:after="0"/>
        <w:ind w:left="708"/>
        <w:rPr>
          <w:lang w:eastAsia="es-CO"/>
        </w:rPr>
      </w:pPr>
      <w:r>
        <w:rPr>
          <w:lang w:eastAsia="es-CO"/>
        </w:rPr>
        <w:t>Únicamente la presentación entrega al cliente detalles significativos sobre la oferta; pero se puede requerir de la demostración para exponer el empleo correcto de los productos y servicios, junto con sus ventajas y beneficios.</w:t>
      </w:r>
    </w:p>
    <w:p w14:paraId="17D7CD69" w14:textId="77777777" w:rsidR="00DD26D4" w:rsidRPr="00DD26D4" w:rsidRDefault="00DD26D4" w:rsidP="00FD6799">
      <w:pPr>
        <w:rPr>
          <w:lang w:eastAsia="es-CO"/>
        </w:rPr>
      </w:pPr>
      <w:r w:rsidRPr="00DD26D4">
        <w:rPr>
          <w:lang w:eastAsia="es-CO"/>
        </w:rPr>
        <w:t>Las herramientas que se utilizan en la demostración comprenden un número muy amplio de formas, y pueden variar según sea la necesidad del vendedor comercial, por ejemplo, desde una lista de precios hasta una demostración del producto a gran escala.</w:t>
      </w:r>
    </w:p>
    <w:p w14:paraId="4CEFF5A8" w14:textId="77777777" w:rsidR="00DD26D4" w:rsidRPr="00DD26D4" w:rsidRDefault="00DD26D4" w:rsidP="00FD6799">
      <w:pPr>
        <w:rPr>
          <w:lang w:eastAsia="es-CO"/>
        </w:rPr>
      </w:pPr>
      <w:r w:rsidRPr="00DD26D4">
        <w:rPr>
          <w:lang w:eastAsia="es-CO"/>
        </w:rPr>
        <w:t>A continuación, se presentan las herramientas que se utilizan con más frecuencia:</w:t>
      </w:r>
    </w:p>
    <w:p w14:paraId="78BCB962"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Fotografías</w:t>
      </w:r>
    </w:p>
    <w:p w14:paraId="20DA2AE8" w14:textId="7B20EA6C" w:rsidR="002F0955" w:rsidRDefault="001C4978" w:rsidP="002C6335">
      <w:pPr>
        <w:spacing w:before="0" w:after="0"/>
        <w:ind w:left="1134" w:firstLine="0"/>
        <w:rPr>
          <w:lang w:eastAsia="es-CO"/>
        </w:rPr>
      </w:pPr>
      <w:r>
        <w:rPr>
          <w:lang w:eastAsia="es-CO"/>
        </w:rPr>
        <w:t>Son mejores las fotos en color que en blanco y negro. El color debe mostrar al producto tal cual es, de forma realista. Se recomienda mostrar el producto en acción y no de manera aislada. También se pueden usar ampliaciones en algunas piezas específicas del producto para exponer detalles importantes.</w:t>
      </w:r>
    </w:p>
    <w:p w14:paraId="65250EE7"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Diagramas esquemáticos</w:t>
      </w:r>
    </w:p>
    <w:p w14:paraId="13F5D889" w14:textId="59B99FBD" w:rsidR="001C4978" w:rsidRDefault="001C4978" w:rsidP="002C6335">
      <w:pPr>
        <w:spacing w:before="0" w:after="0"/>
        <w:ind w:left="1134" w:firstLine="0"/>
        <w:rPr>
          <w:lang w:eastAsia="es-CO"/>
        </w:rPr>
      </w:pPr>
      <w:r>
        <w:rPr>
          <w:lang w:eastAsia="es-CO"/>
        </w:rPr>
        <w:t xml:space="preserve">Son considerablemente útiles para transferir ideas sobre productos que son técnicos, y en este caso el color ayuda a comprenderlos mucho mejor, </w:t>
      </w:r>
      <w:r>
        <w:rPr>
          <w:lang w:eastAsia="es-CO"/>
        </w:rPr>
        <w:lastRenderedPageBreak/>
        <w:t>empleando uno para cada sección del diagrama. Pueden ser impresos en hojas transparentes (como el acetato) y montados en secuencia para que al final se vea una unidad completa. Por ejemplo, ir viendo las partes de un automóvil desde adentro hacia afuera. El diagrama esquemático también puede ser digital o multimedial.</w:t>
      </w:r>
    </w:p>
    <w:p w14:paraId="507E2510"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Copias</w:t>
      </w:r>
    </w:p>
    <w:p w14:paraId="09FA5FEB" w14:textId="1260BEA1" w:rsidR="001C4978" w:rsidRDefault="001C4978" w:rsidP="002C6335">
      <w:pPr>
        <w:spacing w:before="0" w:after="0"/>
        <w:ind w:left="1134" w:firstLine="0"/>
        <w:rPr>
          <w:lang w:eastAsia="es-CO"/>
        </w:rPr>
      </w:pPr>
      <w:r>
        <w:rPr>
          <w:lang w:eastAsia="es-CO"/>
        </w:rPr>
        <w:t>Son representaciones del artículo en tres dimensiones de manera digital. Las copias deben ser realistas para que sean efectivas; pero, por lo general son simplificadas en comparación con el producto, porque se diseñan para mostrar únicamente las características más destacadas del artículo.</w:t>
      </w:r>
    </w:p>
    <w:p w14:paraId="2420948E"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Modelos en miniatura</w:t>
      </w:r>
    </w:p>
    <w:p w14:paraId="15C5CACA" w14:textId="10EFC356" w:rsidR="001C4978" w:rsidRDefault="001C4978" w:rsidP="002C6335">
      <w:pPr>
        <w:spacing w:before="0" w:after="0"/>
        <w:ind w:left="1134" w:firstLine="0"/>
        <w:rPr>
          <w:lang w:eastAsia="es-CO"/>
        </w:rPr>
      </w:pPr>
      <w:r>
        <w:rPr>
          <w:lang w:eastAsia="es-CO"/>
        </w:rPr>
        <w:t>Son diferentes a las copias porque son réplicas exactas del producto hechas a escala y de forma tangible. Como ventaja, poseen un mayor realismo comparado con las copias; como desventaja, el costo puede ser elevado.</w:t>
      </w:r>
    </w:p>
    <w:p w14:paraId="35A620A2"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Muestras</w:t>
      </w:r>
    </w:p>
    <w:p w14:paraId="1923C769" w14:textId="77777777" w:rsidR="001C4978" w:rsidRDefault="001C4978" w:rsidP="002C6335">
      <w:pPr>
        <w:spacing w:before="0" w:after="0"/>
        <w:ind w:left="1134" w:firstLine="0"/>
        <w:rPr>
          <w:lang w:eastAsia="es-CO"/>
        </w:rPr>
      </w:pPr>
      <w:r w:rsidRPr="001C4978">
        <w:rPr>
          <w:lang w:eastAsia="es-CO"/>
        </w:rPr>
        <w:t>Para artículos de tamaño pequeño la mejor demostración es el mismo producto; no hay nada que se le compare. La muestra debe estar en perfectas condiciones para que logre el mejor impacto. De todas formas, el vendedor no puede sobrepasar la cantidad de muestras indicadas por la misma empresa.</w:t>
      </w:r>
    </w:p>
    <w:p w14:paraId="4C1E34FD"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t>Pruebas</w:t>
      </w:r>
    </w:p>
    <w:p w14:paraId="3CC05239" w14:textId="3DE39E62" w:rsidR="002F0955" w:rsidRDefault="001C4978" w:rsidP="002C6335">
      <w:pPr>
        <w:spacing w:before="0" w:after="0"/>
        <w:ind w:left="1134" w:firstLine="0"/>
        <w:rPr>
          <w:lang w:eastAsia="es-CO"/>
        </w:rPr>
      </w:pPr>
      <w:r>
        <w:rPr>
          <w:lang w:eastAsia="es-CO"/>
        </w:rPr>
        <w:t>Es cuando se da la oportunidad de experimentar el producto al posible cliente. No se regala, se prueba para que el cliente lo tenga en mano y lo pueda sentir. Videojuegos, televisores y productos de tecnología usan esta herramienta.</w:t>
      </w:r>
    </w:p>
    <w:p w14:paraId="45DFF332" w14:textId="77777777" w:rsidR="001C4978" w:rsidRPr="001C4978" w:rsidRDefault="001C4978">
      <w:pPr>
        <w:pStyle w:val="Prrafodelista"/>
        <w:numPr>
          <w:ilvl w:val="0"/>
          <w:numId w:val="18"/>
        </w:numPr>
        <w:spacing w:before="0" w:after="0"/>
        <w:ind w:left="1134"/>
        <w:rPr>
          <w:b/>
          <w:bCs/>
          <w:lang w:eastAsia="es-CO"/>
        </w:rPr>
      </w:pPr>
      <w:r w:rsidRPr="001C4978">
        <w:rPr>
          <w:b/>
          <w:bCs/>
          <w:lang w:eastAsia="es-CO"/>
        </w:rPr>
        <w:lastRenderedPageBreak/>
        <w:t>Demostración en gran escala</w:t>
      </w:r>
    </w:p>
    <w:p w14:paraId="234A2D23" w14:textId="3B819ED1" w:rsidR="001C4978" w:rsidRDefault="001C4978" w:rsidP="00E63548">
      <w:pPr>
        <w:spacing w:before="0" w:after="0"/>
        <w:ind w:left="708" w:firstLine="426"/>
        <w:rPr>
          <w:rStyle w:val="Extranjerismo"/>
          <w:lang w:eastAsia="es-CO"/>
        </w:rPr>
      </w:pPr>
      <w:r>
        <w:rPr>
          <w:lang w:eastAsia="es-CO"/>
        </w:rPr>
        <w:t xml:space="preserve">Es importante elegir el lugar perfecto para desarrollar la demostración. Cuando se trata de muchos posibles clientes, el sistema más económico es llevarlos al sitio de trabajo de un cliente real para observar el desempeño del producto, o en un lugar amoblado para la demostración del producto en masa. Por ejemplo, artículos de maquinaria pesada, productos de sistemas de audio tipo </w:t>
      </w:r>
      <w:r w:rsidRPr="001C4978">
        <w:rPr>
          <w:rStyle w:val="Extranjerismo"/>
          <w:lang w:eastAsia="es-CO"/>
        </w:rPr>
        <w:t>Home Theater.</w:t>
      </w:r>
    </w:p>
    <w:p w14:paraId="1EF2A6D2" w14:textId="77777777" w:rsidR="009C6388" w:rsidRDefault="009C6388" w:rsidP="00E63548">
      <w:pPr>
        <w:spacing w:before="0" w:after="0"/>
        <w:ind w:left="708" w:firstLine="426"/>
        <w:rPr>
          <w:rStyle w:val="Extranjerismo"/>
          <w:lang w:eastAsia="es-CO"/>
        </w:rPr>
      </w:pPr>
    </w:p>
    <w:p w14:paraId="50B54C3D" w14:textId="410F5A2E" w:rsidR="001C4978" w:rsidRPr="00070F60" w:rsidRDefault="007E5FCE">
      <w:pPr>
        <w:pStyle w:val="Prrafodelista"/>
        <w:numPr>
          <w:ilvl w:val="0"/>
          <w:numId w:val="18"/>
        </w:numPr>
        <w:spacing w:before="0" w:after="0"/>
        <w:ind w:left="1134"/>
        <w:rPr>
          <w:b/>
          <w:bCs/>
          <w:lang w:eastAsia="es-CO"/>
        </w:rPr>
      </w:pPr>
      <w:r w:rsidRPr="00070F60">
        <w:rPr>
          <w:b/>
          <w:bCs/>
          <w:lang w:eastAsia="es-CO"/>
        </w:rPr>
        <w:t>Requisitos para una buena demostración</w:t>
      </w:r>
    </w:p>
    <w:p w14:paraId="6BEEB147" w14:textId="77777777" w:rsidR="007E5FCE" w:rsidRDefault="007E5FCE" w:rsidP="00FD6799">
      <w:pPr>
        <w:spacing w:before="0" w:after="0"/>
        <w:rPr>
          <w:lang w:eastAsia="es-CO"/>
        </w:rPr>
      </w:pPr>
      <w:r>
        <w:rPr>
          <w:lang w:eastAsia="es-CO"/>
        </w:rPr>
        <w:t>La idea es que el vendedor ayude a la audiencia a la comprensión del material que usa en la demostración, para aprovechar las ventajas que tiene la demostración, con el fin de lograr exhibir los beneficios que trae el producto para los posibles clientes. El vendedor debe tener un conocimiento práctico de los cinco requisitos primordiales para lograr que la demostración sea efectiva:</w:t>
      </w:r>
    </w:p>
    <w:p w14:paraId="1A68223B" w14:textId="77777777" w:rsidR="007E5FCE" w:rsidRDefault="007E5FCE">
      <w:pPr>
        <w:pStyle w:val="Prrafodelista"/>
        <w:numPr>
          <w:ilvl w:val="0"/>
          <w:numId w:val="38"/>
        </w:numPr>
        <w:spacing w:before="0" w:after="0"/>
        <w:rPr>
          <w:lang w:eastAsia="es-CO"/>
        </w:rPr>
      </w:pPr>
      <w:r>
        <w:rPr>
          <w:lang w:eastAsia="es-CO"/>
        </w:rPr>
        <w:t>Comprensión clara por parte de la audiencia.</w:t>
      </w:r>
    </w:p>
    <w:p w14:paraId="27F5EB81" w14:textId="77777777" w:rsidR="007E5FCE" w:rsidRDefault="007E5FCE">
      <w:pPr>
        <w:pStyle w:val="Prrafodelista"/>
        <w:numPr>
          <w:ilvl w:val="0"/>
          <w:numId w:val="38"/>
        </w:numPr>
        <w:spacing w:before="0" w:after="0"/>
        <w:rPr>
          <w:lang w:eastAsia="es-CO"/>
        </w:rPr>
      </w:pPr>
      <w:r>
        <w:rPr>
          <w:lang w:eastAsia="es-CO"/>
        </w:rPr>
        <w:t>Definición precisa del objetivo de la demostración.</w:t>
      </w:r>
    </w:p>
    <w:p w14:paraId="205884F0" w14:textId="77777777" w:rsidR="007E5FCE" w:rsidRDefault="007E5FCE">
      <w:pPr>
        <w:pStyle w:val="Prrafodelista"/>
        <w:numPr>
          <w:ilvl w:val="0"/>
          <w:numId w:val="38"/>
        </w:numPr>
        <w:spacing w:before="0" w:after="0"/>
        <w:rPr>
          <w:lang w:eastAsia="es-CO"/>
        </w:rPr>
      </w:pPr>
      <w:r>
        <w:rPr>
          <w:lang w:eastAsia="es-CO"/>
        </w:rPr>
        <w:t>Organización excelente del material, canales o herramientas a usar en la demostración.</w:t>
      </w:r>
    </w:p>
    <w:p w14:paraId="7EF0B331" w14:textId="77777777" w:rsidR="007E5FCE" w:rsidRDefault="007E5FCE">
      <w:pPr>
        <w:pStyle w:val="Prrafodelista"/>
        <w:numPr>
          <w:ilvl w:val="0"/>
          <w:numId w:val="38"/>
        </w:numPr>
        <w:spacing w:before="0" w:after="0"/>
        <w:rPr>
          <w:lang w:eastAsia="es-CO"/>
        </w:rPr>
      </w:pPr>
      <w:r>
        <w:rPr>
          <w:lang w:eastAsia="es-CO"/>
        </w:rPr>
        <w:t>Apoyo de ayudas visuales adecuadas que impacten al posible cliente.</w:t>
      </w:r>
    </w:p>
    <w:p w14:paraId="7A4F994A" w14:textId="73174DFE" w:rsidR="002F0955" w:rsidRDefault="007E5FCE">
      <w:pPr>
        <w:pStyle w:val="Prrafodelista"/>
        <w:numPr>
          <w:ilvl w:val="0"/>
          <w:numId w:val="38"/>
        </w:numPr>
        <w:spacing w:before="0" w:after="0"/>
        <w:rPr>
          <w:lang w:eastAsia="es-CO"/>
        </w:rPr>
      </w:pPr>
      <w:r>
        <w:rPr>
          <w:lang w:eastAsia="es-CO"/>
        </w:rPr>
        <w:t>Demostración efectiva en el tiempo preciso.</w:t>
      </w:r>
    </w:p>
    <w:p w14:paraId="54257A85" w14:textId="77777777" w:rsidR="007E5FCE" w:rsidRDefault="007E5FCE" w:rsidP="00FD6799">
      <w:pPr>
        <w:spacing w:before="0" w:after="0"/>
        <w:rPr>
          <w:lang w:eastAsia="es-CO"/>
        </w:rPr>
      </w:pPr>
    </w:p>
    <w:p w14:paraId="191C0438" w14:textId="4F887578" w:rsidR="007E5FCE" w:rsidRDefault="007E5FCE" w:rsidP="00FD6799">
      <w:pPr>
        <w:spacing w:before="0" w:after="0"/>
        <w:rPr>
          <w:lang w:eastAsia="es-CO"/>
        </w:rPr>
      </w:pPr>
      <w:r>
        <w:rPr>
          <w:lang w:eastAsia="es-CO"/>
        </w:rPr>
        <w:t>La manera en que el vendedor ordena su material y sincroniza la demostración, incide directamente en la selección de las herramientas visuales (tales como fotografías, esquemas, gráficos, diagramas, pruebas, etc</w:t>
      </w:r>
      <w:r w:rsidR="00A44AC6">
        <w:rPr>
          <w:lang w:eastAsia="es-CO"/>
        </w:rPr>
        <w:t>.</w:t>
      </w:r>
      <w:r>
        <w:rPr>
          <w:lang w:eastAsia="es-CO"/>
        </w:rPr>
        <w:t>). Esta selección brinda el más alto potencial para optimizar las demostraciones debido a las siguientes razones:</w:t>
      </w:r>
    </w:p>
    <w:p w14:paraId="575E3150" w14:textId="77777777" w:rsidR="007E5FCE" w:rsidRDefault="007E5FCE">
      <w:pPr>
        <w:pStyle w:val="Prrafodelista"/>
        <w:numPr>
          <w:ilvl w:val="0"/>
          <w:numId w:val="24"/>
        </w:numPr>
        <w:spacing w:before="0" w:after="0"/>
        <w:rPr>
          <w:lang w:eastAsia="es-CO"/>
        </w:rPr>
      </w:pPr>
      <w:r>
        <w:rPr>
          <w:lang w:eastAsia="es-CO"/>
        </w:rPr>
        <w:lastRenderedPageBreak/>
        <w:t>Hay muy poca información sobre el tema, por eso la creatividad debe ser la mejor.</w:t>
      </w:r>
    </w:p>
    <w:p w14:paraId="5396A998" w14:textId="77777777" w:rsidR="007E5FCE" w:rsidRDefault="007E5FCE">
      <w:pPr>
        <w:pStyle w:val="Prrafodelista"/>
        <w:numPr>
          <w:ilvl w:val="0"/>
          <w:numId w:val="24"/>
        </w:numPr>
        <w:spacing w:before="0" w:after="0"/>
        <w:rPr>
          <w:lang w:eastAsia="es-CO"/>
        </w:rPr>
      </w:pPr>
      <w:r>
        <w:rPr>
          <w:lang w:eastAsia="es-CO"/>
        </w:rPr>
        <w:t>Las nuevas tendencias en diseño de gráfico y sus técnicas suministran opciones muy importantes que fortalecen la presentación verbal del vendedor.</w:t>
      </w:r>
    </w:p>
    <w:p w14:paraId="0369ECAA" w14:textId="55F51CC3" w:rsidR="007E5FCE" w:rsidRDefault="007E5FCE">
      <w:pPr>
        <w:pStyle w:val="Prrafodelista"/>
        <w:numPr>
          <w:ilvl w:val="0"/>
          <w:numId w:val="24"/>
        </w:numPr>
        <w:spacing w:before="0" w:after="0"/>
        <w:rPr>
          <w:lang w:eastAsia="es-CO"/>
        </w:rPr>
      </w:pPr>
      <w:r>
        <w:rPr>
          <w:lang w:eastAsia="es-CO"/>
        </w:rPr>
        <w:t>Las ayudas visuales centran la atención del cliente potencial en las ventajas y beneficios del producto (Universidad América Latina - UAL, 2021).</w:t>
      </w:r>
    </w:p>
    <w:p w14:paraId="4928A476" w14:textId="77777777" w:rsidR="007E5FCE" w:rsidRDefault="007E5FCE" w:rsidP="00FD6799">
      <w:pPr>
        <w:spacing w:before="0" w:after="0"/>
        <w:rPr>
          <w:lang w:eastAsia="es-CO"/>
        </w:rPr>
      </w:pPr>
    </w:p>
    <w:p w14:paraId="744BB57B" w14:textId="5A297260" w:rsidR="008E0832" w:rsidRDefault="00A44AC6" w:rsidP="00540D8B">
      <w:pPr>
        <w:pStyle w:val="Ttulo2"/>
      </w:pPr>
      <w:bookmarkStart w:id="21" w:name="_Toc238548214"/>
      <w:r>
        <w:t xml:space="preserve">2.7. </w:t>
      </w:r>
      <w:r w:rsidR="007E5FCE">
        <w:t>Las degustaciones</w:t>
      </w:r>
      <w:bookmarkEnd w:id="21"/>
    </w:p>
    <w:p w14:paraId="34284B76" w14:textId="77777777" w:rsidR="007E5FCE" w:rsidRDefault="007E5FCE" w:rsidP="00E63548">
      <w:pPr>
        <w:spacing w:before="0" w:after="0"/>
        <w:rPr>
          <w:lang w:eastAsia="es-CO"/>
        </w:rPr>
      </w:pPr>
      <w:r>
        <w:rPr>
          <w:lang w:eastAsia="es-CO"/>
        </w:rPr>
        <w:t>Es una actividad promocional que se constituye en una importante herramienta para mostrar al público las bondades de un nuevo producto, un nuevo sabor, una nueva fórmula o un producto que tuvo cambios y lo mejoraron, entre otros. Hay diferentes opciones para llegar e impactar al cliente potencial con la intención de que pruebe el producto, que en realidad es el objetivo central de la actividad (Universidad América Latina - UAL, 2021).</w:t>
      </w:r>
    </w:p>
    <w:p w14:paraId="21AE47C1" w14:textId="77777777" w:rsidR="007E5FCE" w:rsidRDefault="007E5FCE" w:rsidP="00FD6799">
      <w:pPr>
        <w:rPr>
          <w:lang w:eastAsia="es-CO"/>
        </w:rPr>
      </w:pPr>
      <w:r>
        <w:rPr>
          <w:lang w:eastAsia="es-CO"/>
        </w:rPr>
        <w:t>Obviamente, posterior a la acción de degustar el producto se encuentra la intención de motivar la compra de este, aprovechando el apoyo (visual, publicitario, recursos humanos, materiales de trabajo, abastecimiento, logística, etc.) con lo cual, se cuenta durante toda la actividad. La degustación se debe situar en los lugares donde exista más concentración de clientes, con el objetivo de aumentar el número de impactos logrados por “degustación” al día. Se sugiere un gran número de sitios donde se exhiba la degustación, es decir, tener una mayor cobertura geográfica (área o ciudad que se pretenda impactar).</w:t>
      </w:r>
    </w:p>
    <w:p w14:paraId="3BF79636" w14:textId="77777777" w:rsidR="007E5FCE" w:rsidRDefault="007E5FCE" w:rsidP="00FD6799">
      <w:pPr>
        <w:rPr>
          <w:lang w:eastAsia="es-CO"/>
        </w:rPr>
      </w:pPr>
      <w:r>
        <w:rPr>
          <w:lang w:eastAsia="es-CO"/>
        </w:rPr>
        <w:lastRenderedPageBreak/>
        <w:t>Hay quienes mencionan que esta actividad solo es una buena alternativa para comer en el punto de venta y que no representa un buen beneficio para la marca. Pero, para poder ser más prudente con el análisis, se recomienda tener claro cómo están las ventas del producto en el momento antes de la degustación, y cómo reaccionan durante y después de la misma. La medición final va a permitir el establecimiento bastante preciso sobre la eficacia de la actividad en el punto de venta.</w:t>
      </w:r>
    </w:p>
    <w:p w14:paraId="5587D825" w14:textId="4F01D321" w:rsidR="00F45B78" w:rsidRDefault="00F45B78" w:rsidP="00FD6799">
      <w:pPr>
        <w:rPr>
          <w:lang w:eastAsia="es-CO"/>
        </w:rPr>
      </w:pPr>
      <w:r w:rsidRPr="00F45B78">
        <w:rPr>
          <w:lang w:eastAsia="es-CO"/>
        </w:rPr>
        <w:t>Las siguientes son tres consideraciones que es vital tener en cuenta al implementar un plan de degustación:</w:t>
      </w:r>
    </w:p>
    <w:p w14:paraId="1C6860A3" w14:textId="77777777" w:rsidR="007E5FCE" w:rsidRPr="00070F60" w:rsidRDefault="007E5FCE">
      <w:pPr>
        <w:pStyle w:val="Prrafodelista"/>
        <w:numPr>
          <w:ilvl w:val="0"/>
          <w:numId w:val="39"/>
        </w:numPr>
        <w:spacing w:before="0" w:after="0"/>
        <w:rPr>
          <w:rFonts w:cs="Calibri"/>
          <w:b/>
          <w:bCs/>
          <w:lang w:eastAsia="es-CO"/>
        </w:rPr>
      </w:pPr>
      <w:r w:rsidRPr="00070F60">
        <w:rPr>
          <w:rFonts w:cs="Calibri"/>
          <w:b/>
          <w:bCs/>
          <w:lang w:eastAsia="es-CO"/>
        </w:rPr>
        <w:t>Preparación</w:t>
      </w:r>
    </w:p>
    <w:p w14:paraId="7D3D2103" w14:textId="77D850BA" w:rsidR="007E5FCE" w:rsidRDefault="007E5FCE" w:rsidP="00B32944">
      <w:pPr>
        <w:spacing w:before="0" w:after="0"/>
        <w:ind w:left="708" w:firstLine="708"/>
        <w:rPr>
          <w:lang w:eastAsia="es-CO"/>
        </w:rPr>
      </w:pPr>
      <w:r>
        <w:rPr>
          <w:lang w:eastAsia="es-CO"/>
        </w:rPr>
        <w:t>Hay productos que necesitan ser preparados porque pueden ser cocinados, asados o se les puede agregar algún condimento, dejando esto en responsabilidad de quien exhibe la degustación. Logrando así, la aceptación o rechazo, por parte del cliente. Es importante tener en cuenta que no se puede alterar el sabor original con demasiados condimentos, para no afectar la intención de la degustación.</w:t>
      </w:r>
    </w:p>
    <w:p w14:paraId="59CD2EED" w14:textId="77777777" w:rsidR="007E5FCE" w:rsidRPr="00070F60" w:rsidRDefault="007E5FCE">
      <w:pPr>
        <w:pStyle w:val="Prrafodelista"/>
        <w:numPr>
          <w:ilvl w:val="0"/>
          <w:numId w:val="39"/>
        </w:numPr>
        <w:spacing w:before="0" w:after="0"/>
        <w:rPr>
          <w:rFonts w:cs="Calibri"/>
          <w:b/>
          <w:bCs/>
          <w:lang w:eastAsia="es-CO"/>
        </w:rPr>
      </w:pPr>
      <w:r w:rsidRPr="00070F60">
        <w:rPr>
          <w:rFonts w:cs="Calibri"/>
          <w:b/>
          <w:bCs/>
          <w:lang w:eastAsia="es-CO"/>
        </w:rPr>
        <w:t>Ejecución</w:t>
      </w:r>
    </w:p>
    <w:p w14:paraId="14C8491C" w14:textId="7D0C3CE7" w:rsidR="007E5FCE" w:rsidRDefault="007E5FCE" w:rsidP="00B32944">
      <w:pPr>
        <w:spacing w:before="0" w:after="0"/>
        <w:ind w:left="708" w:firstLine="708"/>
        <w:rPr>
          <w:lang w:eastAsia="es-CO"/>
        </w:rPr>
      </w:pPr>
      <w:r>
        <w:rPr>
          <w:lang w:eastAsia="es-CO"/>
        </w:rPr>
        <w:t xml:space="preserve">Es vital que en la creación del plan de degustación se tengan en cuenta las negociaciones necesarias con el establecimiento comercial para ejecutar la actividad de forma adecuada. Por ejemplo, la instalación de un </w:t>
      </w:r>
      <w:r w:rsidRPr="005E5DAF">
        <w:rPr>
          <w:rStyle w:val="Extranjerismo"/>
          <w:lang w:eastAsia="es-CO"/>
        </w:rPr>
        <w:t>stand</w:t>
      </w:r>
      <w:r>
        <w:rPr>
          <w:lang w:eastAsia="es-CO"/>
        </w:rPr>
        <w:t xml:space="preserve"> o mueble degustador, su tamaño, si se requiere de tomacorriente, que esté cerca del producto en góndola, cuántas personas estarán presentes haciendo la presentación de la degustación, si se necesita refrigeración, si es necesario un espacio en el establecimiento para guardar materiales o productos, etc.</w:t>
      </w:r>
    </w:p>
    <w:p w14:paraId="32218CAE" w14:textId="77777777" w:rsidR="00070F60" w:rsidRDefault="00070F60" w:rsidP="00070F60">
      <w:pPr>
        <w:spacing w:before="0" w:after="0"/>
        <w:ind w:left="708" w:firstLine="1"/>
        <w:rPr>
          <w:lang w:eastAsia="es-CO"/>
        </w:rPr>
      </w:pPr>
    </w:p>
    <w:p w14:paraId="3A13BE53" w14:textId="77777777" w:rsidR="00070F60" w:rsidRDefault="007E5FCE">
      <w:pPr>
        <w:pStyle w:val="Prrafodelista"/>
        <w:numPr>
          <w:ilvl w:val="0"/>
          <w:numId w:val="39"/>
        </w:numPr>
        <w:spacing w:before="0" w:after="0"/>
        <w:rPr>
          <w:rFonts w:cs="Calibri"/>
          <w:b/>
          <w:bCs/>
          <w:lang w:eastAsia="es-CO"/>
        </w:rPr>
      </w:pPr>
      <w:r w:rsidRPr="00070F60">
        <w:rPr>
          <w:rFonts w:cs="Calibri"/>
          <w:b/>
          <w:bCs/>
          <w:lang w:eastAsia="es-CO"/>
        </w:rPr>
        <w:lastRenderedPageBreak/>
        <w:t>Personal</w:t>
      </w:r>
    </w:p>
    <w:p w14:paraId="64E18BFC" w14:textId="75D9A820" w:rsidR="00A44AC6" w:rsidRPr="00070F60" w:rsidRDefault="00A44AC6" w:rsidP="00B32944">
      <w:pPr>
        <w:spacing w:before="0" w:after="0"/>
        <w:ind w:left="708" w:firstLine="708"/>
        <w:rPr>
          <w:rFonts w:cs="Calibri"/>
          <w:b/>
          <w:bCs/>
          <w:lang w:eastAsia="es-CO"/>
        </w:rPr>
      </w:pPr>
      <w:r w:rsidRPr="00A44AC6">
        <w:rPr>
          <w:lang w:eastAsia="es-CO"/>
        </w:rPr>
        <w:t xml:space="preserve">La degustación brinda significativos beneficios para la marca, aunque su implementación no siempre es fácil. Por esta razón se sugiere contar con expertos en el tema, más específicamente, de agencias promocionales que recluten, seleccionen, contraten, capaciten y supervisen al personal que desarrollará la actividad de degustación. También es vital que la actividad se realice con tiempo para que la agencia promocional pueda reunir al personal idóneo, prepararlo de la mejor forma y evitar contratiempos en el momento de la degustación. </w:t>
      </w:r>
    </w:p>
    <w:p w14:paraId="2A74848E" w14:textId="4C794F3C" w:rsidR="008F1E06" w:rsidRDefault="007E5FCE" w:rsidP="00070F60">
      <w:pPr>
        <w:ind w:left="708" w:firstLine="708"/>
        <w:rPr>
          <w:lang w:eastAsia="es-CO"/>
        </w:rPr>
      </w:pPr>
      <w:r>
        <w:rPr>
          <w:lang w:eastAsia="es-CO"/>
        </w:rPr>
        <w:t xml:space="preserve">Se recomienda también considerar la posibilidad de rotar los </w:t>
      </w:r>
      <w:r w:rsidRPr="005E5DAF">
        <w:rPr>
          <w:rStyle w:val="Extranjerismo"/>
          <w:lang w:eastAsia="es-CO"/>
        </w:rPr>
        <w:t>stand</w:t>
      </w:r>
      <w:r>
        <w:rPr>
          <w:lang w:eastAsia="es-CO"/>
        </w:rPr>
        <w:t>s o muebles degustadores entre tiendas, situación que va a requerir de una planeación apropiada y pertinente. Los establecimientos de autoservicio son los que más se eligen para realizar este tipo de actividades de promoción porque brindan las mayores ventajas a la marca en términos de ubicación, número de consumidores, facilidades internas, imagen y número de impactos o consumidores que degusten el producto (Universidad América Latina - UAL, 2021).</w:t>
      </w:r>
    </w:p>
    <w:p w14:paraId="45CC4342" w14:textId="579DF884" w:rsidR="00BC3250" w:rsidRPr="008F1E06" w:rsidRDefault="008F1E06" w:rsidP="00FD6799">
      <w:pPr>
        <w:pStyle w:val="Titulosgenerales"/>
        <w:numPr>
          <w:ilvl w:val="0"/>
          <w:numId w:val="0"/>
        </w:numPr>
        <w:rPr>
          <w:kern w:val="2"/>
        </w:rPr>
      </w:pPr>
      <w:bookmarkStart w:id="22" w:name="_Toc238548215"/>
      <w:r>
        <w:lastRenderedPageBreak/>
        <w:t xml:space="preserve">3. </w:t>
      </w:r>
      <w:r w:rsidR="00BC3250" w:rsidRPr="00BC3250">
        <w:t>La comunicación comercial</w:t>
      </w:r>
      <w:bookmarkEnd w:id="22"/>
    </w:p>
    <w:p w14:paraId="6A093463" w14:textId="77777777" w:rsidR="00BC3250" w:rsidRDefault="00BC3250" w:rsidP="00FD6799">
      <w:pPr>
        <w:spacing w:before="0" w:after="0"/>
        <w:ind w:firstLine="708"/>
        <w:rPr>
          <w:rFonts w:cs="Calibri"/>
          <w:lang w:eastAsia="es-CO"/>
        </w:rPr>
      </w:pPr>
      <w:r w:rsidRPr="00BC3250">
        <w:rPr>
          <w:rFonts w:cs="Calibri"/>
          <w:lang w:eastAsia="es-CO"/>
        </w:rPr>
        <w:t>Es el grupo de instrumentos de comunicación que usa la empresa de forma masiva o personalizada para hacer promoción de una marca, producto o servicio, con el fin de llamar la atención del público objetivo al que van dirigidos (Wolters, 2021).</w:t>
      </w:r>
    </w:p>
    <w:p w14:paraId="6C6AACF6" w14:textId="77777777" w:rsidR="00A44AC6" w:rsidRPr="00A44AC6" w:rsidRDefault="00A44AC6" w:rsidP="00A44AC6">
      <w:pPr>
        <w:spacing w:before="0" w:after="0"/>
        <w:ind w:firstLine="708"/>
        <w:rPr>
          <w:rFonts w:cs="Calibri"/>
          <w:lang w:eastAsia="es-CO"/>
        </w:rPr>
      </w:pPr>
      <w:r w:rsidRPr="00A44AC6">
        <w:rPr>
          <w:rFonts w:cs="Calibri"/>
          <w:lang w:eastAsia="es-CO"/>
        </w:rPr>
        <w:t>La comunicación comercial reúne diferentes herramientas que la empresa utiliza para informar, relacionarse con sus públicos y promocionar sus productos o servicios. Entre estas herramientas se encuentran la publicidad, las relaciones públicas, la promoción de ventas, la venta personal, la comunicación digital, el mercadeo de boca a boca y el mercadeo de experiencias.</w:t>
      </w:r>
    </w:p>
    <w:p w14:paraId="537A46C3" w14:textId="77777777" w:rsidR="00A44AC6" w:rsidRPr="00A44AC6" w:rsidRDefault="00A44AC6" w:rsidP="00A44AC6">
      <w:pPr>
        <w:spacing w:before="0" w:after="0"/>
        <w:ind w:firstLine="708"/>
        <w:rPr>
          <w:rFonts w:cs="Calibri"/>
          <w:lang w:eastAsia="es-CO"/>
        </w:rPr>
      </w:pPr>
      <w:r w:rsidRPr="00A44AC6">
        <w:rPr>
          <w:rFonts w:cs="Calibri"/>
          <w:lang w:eastAsia="es-CO"/>
        </w:rPr>
        <w:t>Cuando estas herramientas se planean y utilizan de manera coordinada, se habla de Comunicación Integrada de Mercadeo (CIM). Su propósito es transmitir mensajes claros y coherentes en los diferentes canales de contacto, de acuerdo con las características del público objetivo, los objetivos de la empresa y los recursos disponibles.</w:t>
      </w:r>
    </w:p>
    <w:p w14:paraId="2A6151E8" w14:textId="77777777" w:rsidR="008F1E06" w:rsidRPr="00BC3250" w:rsidRDefault="008F1E06" w:rsidP="00FD6799">
      <w:pPr>
        <w:spacing w:before="0" w:after="0"/>
        <w:ind w:firstLine="708"/>
        <w:rPr>
          <w:rFonts w:cs="Calibri"/>
          <w:lang w:eastAsia="es-CO"/>
        </w:rPr>
      </w:pPr>
    </w:p>
    <w:p w14:paraId="4A52B9B9" w14:textId="30C84227" w:rsidR="00BC3250" w:rsidRPr="00BC3250" w:rsidRDefault="008F1E06" w:rsidP="00540D8B">
      <w:pPr>
        <w:pStyle w:val="Ttulo2"/>
      </w:pPr>
      <w:bookmarkStart w:id="23" w:name="_Toc238548216"/>
      <w:r>
        <w:t xml:space="preserve">3.1. </w:t>
      </w:r>
      <w:r w:rsidR="00BC3250" w:rsidRPr="00BC3250">
        <w:t xml:space="preserve">Niveles </w:t>
      </w:r>
      <w:r w:rsidR="00F45B78">
        <w:t xml:space="preserve">de </w:t>
      </w:r>
      <w:r w:rsidR="00BC3250" w:rsidRPr="00BC3250">
        <w:t>la comunicación comercial</w:t>
      </w:r>
      <w:bookmarkEnd w:id="23"/>
    </w:p>
    <w:p w14:paraId="4F71F62C" w14:textId="4BBED87A" w:rsidR="00BC3250" w:rsidRDefault="00BC3250" w:rsidP="00FD6799">
      <w:pPr>
        <w:spacing w:before="0" w:after="0"/>
        <w:rPr>
          <w:rFonts w:cs="Calibri"/>
          <w:lang w:eastAsia="es-CO"/>
        </w:rPr>
      </w:pPr>
      <w:r w:rsidRPr="00BC3250">
        <w:rPr>
          <w:rFonts w:cs="Calibri"/>
          <w:lang w:eastAsia="es-CO"/>
        </w:rPr>
        <w:t>Los instrumentos o herramientas de comunicación son aplicados a diferentes niveles dentro de la empresa, buscando diferentes objetivos según sea el nivel donde se aplique:</w:t>
      </w:r>
    </w:p>
    <w:p w14:paraId="7FB2D372" w14:textId="77777777" w:rsidR="00BC3250" w:rsidRPr="00BC3250" w:rsidRDefault="00BC3250">
      <w:pPr>
        <w:pStyle w:val="Prrafodelista"/>
        <w:numPr>
          <w:ilvl w:val="0"/>
          <w:numId w:val="36"/>
        </w:numPr>
        <w:spacing w:before="0" w:after="0"/>
        <w:ind w:left="709"/>
        <w:rPr>
          <w:rFonts w:cs="Calibri"/>
          <w:b/>
          <w:bCs/>
          <w:lang w:eastAsia="es-CO"/>
        </w:rPr>
      </w:pPr>
      <w:r w:rsidRPr="00BC3250">
        <w:rPr>
          <w:rFonts w:cs="Calibri"/>
          <w:b/>
          <w:bCs/>
          <w:lang w:eastAsia="es-CO"/>
        </w:rPr>
        <w:t>Nivel corporativo</w:t>
      </w:r>
    </w:p>
    <w:p w14:paraId="0A66AA1D" w14:textId="77777777" w:rsidR="00BC3250" w:rsidRPr="00430C86" w:rsidRDefault="00BC3250" w:rsidP="00430C86">
      <w:pPr>
        <w:spacing w:before="0" w:after="0"/>
        <w:ind w:left="698" w:firstLine="0"/>
        <w:rPr>
          <w:rFonts w:cs="Calibri"/>
          <w:lang w:eastAsia="es-CO"/>
        </w:rPr>
      </w:pPr>
      <w:r w:rsidRPr="00430C86">
        <w:rPr>
          <w:rFonts w:cs="Calibri"/>
          <w:lang w:eastAsia="es-CO"/>
        </w:rPr>
        <w:t>El objetivo de comunicación es construir, defender y mantener la reputación de la marca.</w:t>
      </w:r>
    </w:p>
    <w:p w14:paraId="15CED213" w14:textId="77777777" w:rsidR="008F1E06" w:rsidRDefault="008F1E06" w:rsidP="00430C86">
      <w:pPr>
        <w:spacing w:before="0" w:after="0"/>
        <w:ind w:left="1123" w:firstLine="0"/>
        <w:rPr>
          <w:rFonts w:cs="Calibri"/>
          <w:lang w:eastAsia="es-CO"/>
        </w:rPr>
      </w:pPr>
    </w:p>
    <w:p w14:paraId="4962A3C7" w14:textId="77777777" w:rsidR="008F1E06" w:rsidRDefault="008F1E06" w:rsidP="00430C86">
      <w:pPr>
        <w:spacing w:before="0" w:after="0"/>
        <w:ind w:left="1123" w:firstLine="0"/>
        <w:rPr>
          <w:rFonts w:cs="Calibri"/>
          <w:lang w:eastAsia="es-CO"/>
        </w:rPr>
      </w:pPr>
    </w:p>
    <w:p w14:paraId="50AEA95C" w14:textId="77777777" w:rsidR="00E40895" w:rsidRDefault="00BC3250">
      <w:pPr>
        <w:pStyle w:val="Prrafodelista"/>
        <w:numPr>
          <w:ilvl w:val="0"/>
          <w:numId w:val="36"/>
        </w:numPr>
        <w:spacing w:before="0" w:after="0"/>
        <w:ind w:left="709"/>
        <w:rPr>
          <w:rFonts w:cs="Calibri"/>
          <w:b/>
          <w:bCs/>
          <w:lang w:eastAsia="es-CO"/>
        </w:rPr>
      </w:pPr>
      <w:r w:rsidRPr="00BC3250">
        <w:rPr>
          <w:rFonts w:cs="Calibri"/>
          <w:b/>
          <w:bCs/>
          <w:lang w:eastAsia="es-CO"/>
        </w:rPr>
        <w:lastRenderedPageBreak/>
        <w:t>Nivel de marca</w:t>
      </w:r>
    </w:p>
    <w:p w14:paraId="41A8118C" w14:textId="79E13B58" w:rsidR="00BC3250" w:rsidRPr="00430C86" w:rsidRDefault="00BC3250" w:rsidP="00430C86">
      <w:pPr>
        <w:spacing w:before="0" w:after="0"/>
        <w:ind w:left="698" w:firstLine="0"/>
        <w:rPr>
          <w:rFonts w:cs="Calibri"/>
          <w:b/>
          <w:bCs/>
          <w:lang w:eastAsia="es-CO"/>
        </w:rPr>
      </w:pPr>
      <w:r w:rsidRPr="00430C86">
        <w:rPr>
          <w:rFonts w:cs="Calibri"/>
          <w:lang w:eastAsia="es-CO"/>
        </w:rPr>
        <w:t>El propósito es facilitar la comercialización de productos y servicios, así como construir una imagen de marca. Esta imagen de marca representa la percepción que el cliente tiene de la empresa.</w:t>
      </w:r>
    </w:p>
    <w:p w14:paraId="1972905D" w14:textId="77777777" w:rsidR="00BC3250" w:rsidRPr="00BC3250" w:rsidRDefault="00BC3250">
      <w:pPr>
        <w:pStyle w:val="Prrafodelista"/>
        <w:numPr>
          <w:ilvl w:val="0"/>
          <w:numId w:val="36"/>
        </w:numPr>
        <w:spacing w:before="0" w:after="0"/>
        <w:ind w:left="709"/>
        <w:rPr>
          <w:rFonts w:cs="Calibri"/>
          <w:b/>
          <w:bCs/>
          <w:lang w:eastAsia="es-CO"/>
        </w:rPr>
      </w:pPr>
      <w:r w:rsidRPr="00BC3250">
        <w:rPr>
          <w:rFonts w:cs="Calibri"/>
          <w:b/>
          <w:bCs/>
          <w:lang w:eastAsia="es-CO"/>
        </w:rPr>
        <w:t>Nivel interno</w:t>
      </w:r>
    </w:p>
    <w:p w14:paraId="27B3192D" w14:textId="77777777" w:rsidR="00430C86" w:rsidRDefault="00BC3250" w:rsidP="00430C86">
      <w:pPr>
        <w:spacing w:before="0" w:after="0"/>
        <w:ind w:left="698" w:firstLine="0"/>
        <w:rPr>
          <w:rFonts w:cs="Calibri"/>
          <w:lang w:eastAsia="es-CO"/>
        </w:rPr>
      </w:pPr>
      <w:r w:rsidRPr="00430C86">
        <w:rPr>
          <w:rFonts w:cs="Calibri"/>
          <w:lang w:eastAsia="es-CO"/>
        </w:rPr>
        <w:t>El fin es construir una identidad hacia el interior de la empresa en la que se estimule la satisfacción, la moral, el rendimiento y el talento de los empleados. Se le conoce como identidad interna compartida que ayuda emocionalmente a mantener unida la empresa. El responsable es el área de recursos humanos.</w:t>
      </w:r>
    </w:p>
    <w:p w14:paraId="61D3AA47" w14:textId="77777777" w:rsidR="00430C86" w:rsidRDefault="00430C86" w:rsidP="00430C86">
      <w:pPr>
        <w:spacing w:before="0" w:after="0"/>
        <w:ind w:left="698" w:firstLine="0"/>
        <w:rPr>
          <w:rFonts w:cs="Calibri"/>
          <w:lang w:eastAsia="es-CO"/>
        </w:rPr>
      </w:pPr>
    </w:p>
    <w:p w14:paraId="1BDFD14F" w14:textId="1CD99271" w:rsidR="00E40895" w:rsidRPr="00430C86" w:rsidRDefault="00E40895">
      <w:pPr>
        <w:pStyle w:val="Prrafodelista"/>
        <w:numPr>
          <w:ilvl w:val="0"/>
          <w:numId w:val="16"/>
        </w:numPr>
        <w:spacing w:before="0" w:after="0"/>
        <w:ind w:left="655"/>
        <w:rPr>
          <w:b/>
          <w:bCs/>
        </w:rPr>
      </w:pPr>
      <w:r w:rsidRPr="00430C86">
        <w:rPr>
          <w:b/>
          <w:bCs/>
        </w:rPr>
        <w:t>Etapas de un plan de comunicación comercial</w:t>
      </w:r>
    </w:p>
    <w:p w14:paraId="381C7FB1" w14:textId="77777777" w:rsidR="00E40895" w:rsidRPr="00E40895" w:rsidRDefault="00E40895" w:rsidP="00430C86">
      <w:pPr>
        <w:spacing w:before="0" w:after="0"/>
        <w:ind w:left="295" w:firstLine="360"/>
        <w:rPr>
          <w:rFonts w:cs="Calibri"/>
          <w:lang w:eastAsia="es-CO"/>
        </w:rPr>
      </w:pPr>
      <w:r w:rsidRPr="00E40895">
        <w:rPr>
          <w:rFonts w:cs="Calibri"/>
          <w:lang w:eastAsia="es-CO"/>
        </w:rPr>
        <w:t>Un plan de comunicación usado para cualquier nivel debe pasar por las siguientes etapas:</w:t>
      </w:r>
    </w:p>
    <w:p w14:paraId="2B3E3CAE" w14:textId="77777777" w:rsidR="00E40895" w:rsidRPr="00E40895" w:rsidRDefault="00E40895">
      <w:pPr>
        <w:pStyle w:val="Prrafodelista"/>
        <w:numPr>
          <w:ilvl w:val="0"/>
          <w:numId w:val="37"/>
        </w:numPr>
        <w:spacing w:before="0" w:after="0"/>
        <w:rPr>
          <w:rFonts w:cs="Calibri"/>
          <w:lang w:eastAsia="es-CO"/>
        </w:rPr>
      </w:pPr>
      <w:r w:rsidRPr="00E40895">
        <w:rPr>
          <w:rFonts w:cs="Calibri"/>
          <w:lang w:eastAsia="es-CO"/>
        </w:rPr>
        <w:t>El plan inicia con el diagnóstico general de la empresa y la identificación del problema que esta tiene actualmente.</w:t>
      </w:r>
    </w:p>
    <w:p w14:paraId="68704611" w14:textId="77777777" w:rsidR="00E40895" w:rsidRPr="00E40895" w:rsidRDefault="00E40895">
      <w:pPr>
        <w:pStyle w:val="Prrafodelista"/>
        <w:numPr>
          <w:ilvl w:val="0"/>
          <w:numId w:val="37"/>
        </w:numPr>
        <w:spacing w:before="0" w:after="0"/>
        <w:rPr>
          <w:rFonts w:cs="Calibri"/>
          <w:lang w:eastAsia="es-CO"/>
        </w:rPr>
      </w:pPr>
      <w:r w:rsidRPr="00E40895">
        <w:rPr>
          <w:rFonts w:cs="Calibri"/>
          <w:lang w:eastAsia="es-CO"/>
        </w:rPr>
        <w:t>Luego de desarrollar este análisis en la etapa inicial se pasa a la segunda etapa donde definen los objetivos: lo que se desea lograr con la comunicación.</w:t>
      </w:r>
    </w:p>
    <w:p w14:paraId="59954CFB" w14:textId="77777777" w:rsidR="00E40895" w:rsidRPr="00E40895" w:rsidRDefault="00E40895">
      <w:pPr>
        <w:pStyle w:val="Prrafodelista"/>
        <w:numPr>
          <w:ilvl w:val="0"/>
          <w:numId w:val="37"/>
        </w:numPr>
        <w:spacing w:before="0" w:after="0"/>
        <w:rPr>
          <w:rFonts w:cs="Calibri"/>
          <w:lang w:eastAsia="es-CO"/>
        </w:rPr>
      </w:pPr>
      <w:r w:rsidRPr="00E40895">
        <w:rPr>
          <w:rFonts w:cs="Calibri"/>
          <w:lang w:eastAsia="es-CO"/>
        </w:rPr>
        <w:t>La tercera etapa se enfoca en identificar el público objetivo al que va dirigida la comunicación. Además, en esta fase se establecen la estrategia del mensaje (qué y cómo se desea comunicar) y la estrategia de medios (qué canales se emplearán).</w:t>
      </w:r>
    </w:p>
    <w:p w14:paraId="40FF3535" w14:textId="77777777" w:rsidR="00E40895" w:rsidRDefault="00E40895">
      <w:pPr>
        <w:pStyle w:val="Prrafodelista"/>
        <w:numPr>
          <w:ilvl w:val="0"/>
          <w:numId w:val="37"/>
        </w:numPr>
        <w:spacing w:before="0" w:after="0"/>
        <w:rPr>
          <w:rFonts w:cs="Calibri"/>
          <w:lang w:eastAsia="es-CO"/>
        </w:rPr>
      </w:pPr>
      <w:r w:rsidRPr="00E40895">
        <w:rPr>
          <w:rFonts w:cs="Calibri"/>
          <w:lang w:eastAsia="es-CO"/>
        </w:rPr>
        <w:t xml:space="preserve">Finalmente, se debe adjudicar un presupuesto que sirva para conseguir los objetivos trazados. Además de diseñar un cronograma donde se ordene bien la planeación, los objetivos, las estrategias, las acciones, los responsables y las </w:t>
      </w:r>
      <w:r w:rsidRPr="00E40895">
        <w:rPr>
          <w:rFonts w:cs="Calibri"/>
          <w:lang w:eastAsia="es-CO"/>
        </w:rPr>
        <w:lastRenderedPageBreak/>
        <w:t>fechas de realización de cada acción, de tal forma que el equipo de trabajo revise, semana tras semana, cuáles son las actividades para desarrollar.</w:t>
      </w:r>
    </w:p>
    <w:p w14:paraId="4C14BF6D" w14:textId="77777777" w:rsidR="006E0CDC" w:rsidRPr="00E40895" w:rsidRDefault="006E0CDC" w:rsidP="00FD6799">
      <w:pPr>
        <w:pStyle w:val="Prrafodelista"/>
        <w:spacing w:before="0" w:after="0"/>
        <w:ind w:left="993" w:firstLine="0"/>
        <w:rPr>
          <w:rFonts w:cs="Calibri"/>
          <w:lang w:eastAsia="es-CO"/>
        </w:rPr>
      </w:pPr>
    </w:p>
    <w:p w14:paraId="29F72330" w14:textId="32AAB6E7" w:rsidR="00E40895" w:rsidRPr="00070F60" w:rsidRDefault="00E40895">
      <w:pPr>
        <w:pStyle w:val="Prrafodelista"/>
        <w:numPr>
          <w:ilvl w:val="0"/>
          <w:numId w:val="16"/>
        </w:numPr>
        <w:spacing w:before="0" w:after="0"/>
        <w:ind w:left="655"/>
        <w:rPr>
          <w:b/>
          <w:bCs/>
        </w:rPr>
      </w:pPr>
      <w:r w:rsidRPr="00070F60">
        <w:rPr>
          <w:b/>
          <w:bCs/>
        </w:rPr>
        <w:t>Canales y tipos de contacto</w:t>
      </w:r>
    </w:p>
    <w:p w14:paraId="3F3FF3B2" w14:textId="77777777" w:rsidR="00E40895" w:rsidRDefault="00E40895" w:rsidP="00070F60">
      <w:pPr>
        <w:spacing w:before="0" w:after="0"/>
        <w:rPr>
          <w:rFonts w:cs="Calibri"/>
          <w:lang w:eastAsia="es-CO"/>
        </w:rPr>
      </w:pPr>
      <w:r w:rsidRPr="00E40895">
        <w:rPr>
          <w:rFonts w:cs="Calibri"/>
          <w:lang w:eastAsia="es-CO"/>
        </w:rPr>
        <w:t>Canal o medio de contacto es la ruta por la que un cliente interesado en una empresa puede entrar en contacto con ella. Algunos de ellos permiten un contacto bidireccional con el cliente utilizando medios como: redes sociales, chat, blog, teléfono, etc. Otros no los utilizan como, por ejemplo, los medios masivos: televisión, prensa, revistas, etc.</w:t>
      </w:r>
    </w:p>
    <w:p w14:paraId="1374BD06" w14:textId="77777777" w:rsidR="00E40895" w:rsidRDefault="00E40895" w:rsidP="00070F60">
      <w:pPr>
        <w:spacing w:before="0" w:after="0"/>
        <w:rPr>
          <w:rFonts w:cs="Calibri"/>
          <w:lang w:eastAsia="es-CO"/>
        </w:rPr>
      </w:pPr>
      <w:r w:rsidRPr="00E40895">
        <w:rPr>
          <w:rFonts w:cs="Calibri"/>
          <w:lang w:eastAsia="es-CO"/>
        </w:rPr>
        <w:t>En este apartado de canales y tipos de contacto, se refiere a aquellos medios en los que la empresa le da la oportunidad al cliente de tener una conversación o una interacción. Así entonces, las empresas en la actualidad eligen preferiblemente diferentes canales, en los que pueda existir ese contacto bidireccional con sus clientes, así:</w:t>
      </w:r>
    </w:p>
    <w:p w14:paraId="1E666FD5" w14:textId="77777777" w:rsidR="006E0CDC" w:rsidRPr="009C6388" w:rsidRDefault="006E0CDC">
      <w:pPr>
        <w:pStyle w:val="Prrafodelista"/>
        <w:numPr>
          <w:ilvl w:val="0"/>
          <w:numId w:val="33"/>
        </w:numPr>
        <w:spacing w:before="0" w:after="0"/>
        <w:rPr>
          <w:rFonts w:cs="Calibri"/>
          <w:b/>
          <w:bCs/>
          <w:lang w:eastAsia="es-CO"/>
        </w:rPr>
      </w:pPr>
      <w:r w:rsidRPr="009C6388">
        <w:rPr>
          <w:rFonts w:cs="Calibri"/>
          <w:b/>
          <w:bCs/>
          <w:lang w:eastAsia="es-CO"/>
        </w:rPr>
        <w:t>Teléfono</w:t>
      </w:r>
    </w:p>
    <w:p w14:paraId="5ADD119F" w14:textId="77777777" w:rsidR="006E0CDC" w:rsidRDefault="006E0CDC" w:rsidP="009C6388">
      <w:pPr>
        <w:spacing w:before="0" w:after="0"/>
        <w:ind w:left="708" w:firstLine="360"/>
        <w:rPr>
          <w:rFonts w:cs="Calibri"/>
          <w:lang w:eastAsia="es-CO"/>
        </w:rPr>
      </w:pPr>
      <w:r w:rsidRPr="006E0CDC">
        <w:rPr>
          <w:rFonts w:cs="Calibri"/>
          <w:lang w:eastAsia="es-CO"/>
        </w:rPr>
        <w:t>Es considerado el más tradicional por excelencia y sin importar la aparición de nuevas tecnologías continúa siendo uno de los medios más usados. Este medio entrega muchas ventajas, como, por ejemplo, es inmediato, rápido, permite un contacto bidireccional y una fluidez en la comunicación. Como desventaja, es que le falta, un contacto más en directo, persona a persona. La mayoría de las empresas lo tienen entre sus canales preferidos para contactar a sus clientes.</w:t>
      </w:r>
    </w:p>
    <w:p w14:paraId="666792B1" w14:textId="77777777" w:rsidR="006E0CDC" w:rsidRPr="006E0CDC" w:rsidRDefault="006E0CDC">
      <w:pPr>
        <w:pStyle w:val="Prrafodelista"/>
        <w:numPr>
          <w:ilvl w:val="0"/>
          <w:numId w:val="33"/>
        </w:numPr>
        <w:spacing w:before="0" w:after="0"/>
        <w:rPr>
          <w:rFonts w:cs="Calibri"/>
          <w:b/>
          <w:bCs/>
          <w:lang w:eastAsia="es-CO"/>
        </w:rPr>
      </w:pPr>
      <w:r w:rsidRPr="006E0CDC">
        <w:rPr>
          <w:rFonts w:cs="Calibri"/>
          <w:b/>
          <w:bCs/>
          <w:lang w:eastAsia="es-CO"/>
        </w:rPr>
        <w:t>Correo electrónico</w:t>
      </w:r>
    </w:p>
    <w:p w14:paraId="2E73747C" w14:textId="77777777" w:rsidR="006E0CDC" w:rsidRDefault="006E0CDC" w:rsidP="009C6388">
      <w:pPr>
        <w:spacing w:before="0" w:after="0"/>
        <w:ind w:left="708" w:firstLine="360"/>
        <w:rPr>
          <w:rFonts w:cs="Calibri"/>
          <w:lang w:eastAsia="es-CO"/>
        </w:rPr>
      </w:pPr>
      <w:r w:rsidRPr="006E0CDC">
        <w:rPr>
          <w:rFonts w:cs="Calibri"/>
          <w:lang w:eastAsia="es-CO"/>
        </w:rPr>
        <w:t xml:space="preserve">Una de las vías que más adeptos ha recabado desde los inicios de la red. Es muy versátil en cuanto al reparto de tiempos (se puede responder de inmediato, pero también dejar pasar un tiempo, si no se quiere hacerlo de inmediato). Tiene </w:t>
      </w:r>
      <w:r w:rsidRPr="006E0CDC">
        <w:rPr>
          <w:rFonts w:cs="Calibri"/>
          <w:lang w:eastAsia="es-CO"/>
        </w:rPr>
        <w:lastRenderedPageBreak/>
        <w:t>un componente de "formalidad" que otorga el formato por escrito y que se puede archivar con facilidad. El correo electrónico es, sin lugar a duda, uno de los favoritos tanto para clientes como para empresas.</w:t>
      </w:r>
    </w:p>
    <w:p w14:paraId="53A0CBAA" w14:textId="77777777" w:rsidR="006E0CDC" w:rsidRPr="006E0CDC" w:rsidRDefault="006E0CDC">
      <w:pPr>
        <w:pStyle w:val="Prrafodelista"/>
        <w:numPr>
          <w:ilvl w:val="0"/>
          <w:numId w:val="33"/>
        </w:numPr>
        <w:spacing w:before="0" w:after="0"/>
        <w:rPr>
          <w:rFonts w:cs="Calibri"/>
          <w:b/>
          <w:bCs/>
          <w:lang w:eastAsia="es-CO"/>
        </w:rPr>
      </w:pPr>
      <w:r w:rsidRPr="006E0CDC">
        <w:rPr>
          <w:rFonts w:cs="Calibri"/>
          <w:b/>
          <w:bCs/>
          <w:lang w:eastAsia="es-CO"/>
        </w:rPr>
        <w:t>Formulario de contacto</w:t>
      </w:r>
    </w:p>
    <w:p w14:paraId="16F54B8C" w14:textId="1406F14A" w:rsidR="00F45B78" w:rsidRPr="006E0CDC" w:rsidRDefault="00F45B78" w:rsidP="00F45B78">
      <w:pPr>
        <w:spacing w:before="0" w:after="0"/>
        <w:ind w:left="708" w:firstLine="360"/>
        <w:rPr>
          <w:rFonts w:cs="Calibri"/>
          <w:lang w:eastAsia="es-CO"/>
        </w:rPr>
      </w:pPr>
      <w:r w:rsidRPr="00F45B78">
        <w:rPr>
          <w:rFonts w:cs="Calibri"/>
          <w:lang w:eastAsia="es-CO"/>
        </w:rPr>
        <w:t>Es un medio bastante útil, porque es primordial para interactuar con los clientes y poder ofrecerles una manera veloz y sin problemas de mantener un contacto directo con la empresa. Su función es la de recibir el primer contacto con un cliente potencial, que por lo general se encuentra ubicado en el sitio web, y que a partir de ahí comienza la venta, por lo que es una pieza vital en el engranaje para entregar valor a la marca.</w:t>
      </w:r>
    </w:p>
    <w:p w14:paraId="50E02F86" w14:textId="77777777" w:rsidR="006E0CDC" w:rsidRPr="006E0CDC" w:rsidRDefault="006E0CDC">
      <w:pPr>
        <w:pStyle w:val="Prrafodelista"/>
        <w:numPr>
          <w:ilvl w:val="0"/>
          <w:numId w:val="33"/>
        </w:numPr>
        <w:spacing w:before="0" w:after="0"/>
        <w:rPr>
          <w:rFonts w:cs="Calibri"/>
          <w:b/>
          <w:bCs/>
          <w:lang w:eastAsia="es-CO"/>
        </w:rPr>
      </w:pPr>
      <w:r w:rsidRPr="006E0CDC">
        <w:rPr>
          <w:rFonts w:cs="Calibri"/>
          <w:b/>
          <w:bCs/>
          <w:lang w:eastAsia="es-CO"/>
        </w:rPr>
        <w:t>Redes sociales</w:t>
      </w:r>
    </w:p>
    <w:p w14:paraId="438C0C15" w14:textId="77777777" w:rsidR="006E0CDC" w:rsidRPr="006E0CDC" w:rsidRDefault="006E0CDC" w:rsidP="00EA12A4">
      <w:pPr>
        <w:spacing w:before="0" w:after="0"/>
        <w:ind w:left="708" w:firstLine="360"/>
        <w:rPr>
          <w:rFonts w:cs="Calibri"/>
          <w:lang w:eastAsia="es-CO"/>
        </w:rPr>
      </w:pPr>
      <w:r w:rsidRPr="006E0CDC">
        <w:rPr>
          <w:rFonts w:cs="Calibri"/>
          <w:lang w:eastAsia="es-CO"/>
        </w:rPr>
        <w:t>Estas plataformas se usan como medios de contacto personalizado y resultan bastante útiles. La empresa debe saber cuáles redes sociales usar. La sugerencia es tener pocas redes sociales y que sean aquellas donde el cliente potencial se encuentra presente.</w:t>
      </w:r>
    </w:p>
    <w:p w14:paraId="4142FF56" w14:textId="77777777" w:rsidR="006E0CDC" w:rsidRPr="00EA12A4" w:rsidRDefault="006E0CDC">
      <w:pPr>
        <w:pStyle w:val="Prrafodelista"/>
        <w:numPr>
          <w:ilvl w:val="0"/>
          <w:numId w:val="33"/>
        </w:numPr>
        <w:spacing w:before="0" w:after="0"/>
        <w:rPr>
          <w:rStyle w:val="Extranjerismo"/>
          <w:b/>
          <w:bCs/>
          <w:lang w:val="es-CO" w:eastAsia="es-CO"/>
        </w:rPr>
      </w:pPr>
      <w:proofErr w:type="spellStart"/>
      <w:r w:rsidRPr="00EA12A4">
        <w:rPr>
          <w:rStyle w:val="Extranjerismo"/>
          <w:b/>
          <w:bCs/>
          <w:lang w:val="es-CO" w:eastAsia="es-CO"/>
        </w:rPr>
        <w:t>Chatbot</w:t>
      </w:r>
      <w:proofErr w:type="spellEnd"/>
    </w:p>
    <w:p w14:paraId="424A6327" w14:textId="77777777" w:rsidR="006E0CDC" w:rsidRDefault="006E0CDC" w:rsidP="00D75DAE">
      <w:pPr>
        <w:spacing w:before="0" w:after="0"/>
        <w:ind w:left="708" w:firstLine="360"/>
        <w:rPr>
          <w:rFonts w:cs="Calibri"/>
          <w:lang w:eastAsia="es-CO"/>
        </w:rPr>
      </w:pPr>
      <w:r w:rsidRPr="006E0CDC">
        <w:rPr>
          <w:rFonts w:cs="Calibri"/>
          <w:lang w:eastAsia="es-CO"/>
        </w:rPr>
        <w:t xml:space="preserve">Herramienta de </w:t>
      </w:r>
      <w:r w:rsidRPr="00A44AC6">
        <w:rPr>
          <w:rStyle w:val="Extranjerismo"/>
          <w:lang w:eastAsia="es-CO"/>
        </w:rPr>
        <w:t>software</w:t>
      </w:r>
      <w:r w:rsidRPr="006E0CDC">
        <w:rPr>
          <w:rFonts w:cs="Calibri"/>
          <w:lang w:eastAsia="es-CO"/>
        </w:rPr>
        <w:t xml:space="preserve"> que reemplaza las funciones de una persona y que a través de una interfaz tipo chat puede crear conversaciones en tiempo real con los clientes de la marca. Han ganado popularidad en los últimos años presentándose como una nueva forma para que las empresas se puedan comunicar con sus clientes, tanto potenciales como reales; además que aprovechan la progresiva popularidad de las aplicaciones de telefonía celular.</w:t>
      </w:r>
    </w:p>
    <w:p w14:paraId="4ACE2E84" w14:textId="4D308D67" w:rsidR="006E0CDC" w:rsidRPr="00D75DAE" w:rsidRDefault="006E0CDC">
      <w:pPr>
        <w:pStyle w:val="Prrafodelista"/>
        <w:numPr>
          <w:ilvl w:val="0"/>
          <w:numId w:val="33"/>
        </w:numPr>
        <w:spacing w:before="0" w:after="0"/>
        <w:rPr>
          <w:rFonts w:cs="Calibri"/>
          <w:b/>
          <w:bCs/>
        </w:rPr>
      </w:pPr>
      <w:r w:rsidRPr="00D75DAE">
        <w:rPr>
          <w:rFonts w:cs="Calibri"/>
          <w:b/>
          <w:bCs/>
        </w:rPr>
        <w:t>WhatsApp</w:t>
      </w:r>
    </w:p>
    <w:p w14:paraId="62DB6BB9" w14:textId="77777777" w:rsidR="006E0CDC" w:rsidRDefault="006E0CDC" w:rsidP="00D75DAE">
      <w:pPr>
        <w:spacing w:before="0" w:after="0"/>
        <w:ind w:left="708" w:firstLine="360"/>
        <w:rPr>
          <w:rFonts w:cs="Calibri"/>
          <w:lang w:eastAsia="es-CO"/>
        </w:rPr>
      </w:pPr>
      <w:r w:rsidRPr="006E0CDC">
        <w:rPr>
          <w:rFonts w:cs="Calibri"/>
          <w:lang w:eastAsia="es-CO"/>
        </w:rPr>
        <w:t xml:space="preserve">Herramienta que posee un gran potencial para que las empresas tengan una comunicación directa con los clientes. Es una aplicación que brinda una </w:t>
      </w:r>
      <w:r w:rsidRPr="006E0CDC">
        <w:rPr>
          <w:rFonts w:cs="Calibri"/>
          <w:lang w:eastAsia="es-CO"/>
        </w:rPr>
        <w:lastRenderedPageBreak/>
        <w:t>funcionalidad importante para las empresas (</w:t>
      </w:r>
      <w:r w:rsidRPr="008C68F5">
        <w:rPr>
          <w:lang w:eastAsia="es-CO"/>
        </w:rPr>
        <w:t>WhatsApp Business</w:t>
      </w:r>
      <w:r w:rsidRPr="006E0CDC">
        <w:rPr>
          <w:rFonts w:cs="Calibri"/>
          <w:lang w:eastAsia="es-CO"/>
        </w:rPr>
        <w:t>) para que estas puedan tener un contacto más ágil con sus clientes a través de un </w:t>
      </w:r>
      <w:r w:rsidRPr="006E0CDC">
        <w:rPr>
          <w:rStyle w:val="Extranjerismo"/>
          <w:lang w:eastAsia="es-CO"/>
        </w:rPr>
        <w:t>chatbot </w:t>
      </w:r>
      <w:r w:rsidRPr="006E0CDC">
        <w:rPr>
          <w:rFonts w:cs="Calibri"/>
          <w:lang w:eastAsia="es-CO"/>
        </w:rPr>
        <w:t>que permite a la marca responder de manera instantánea a una gran cantidad de contactos diariamente. Este </w:t>
      </w:r>
      <w:r w:rsidRPr="006E0CDC">
        <w:rPr>
          <w:rStyle w:val="Extranjerismo"/>
          <w:lang w:eastAsia="es-CO"/>
        </w:rPr>
        <w:t>chatbot </w:t>
      </w:r>
      <w:r w:rsidRPr="006E0CDC">
        <w:rPr>
          <w:rFonts w:cs="Calibri"/>
          <w:lang w:eastAsia="es-CO"/>
        </w:rPr>
        <w:t>es muy útil para empresas que reciben masivamente contactos en el día, además de que puede direccionar las consultas a cada área a través de él.</w:t>
      </w:r>
    </w:p>
    <w:p w14:paraId="30E88374" w14:textId="77777777" w:rsidR="00616BD1" w:rsidRDefault="00616BD1" w:rsidP="00D372A1">
      <w:pPr>
        <w:spacing w:before="0" w:after="0"/>
        <w:ind w:left="708" w:firstLine="708"/>
        <w:rPr>
          <w:rFonts w:cs="Calibri"/>
          <w:lang w:eastAsia="es-CO"/>
        </w:rPr>
      </w:pPr>
    </w:p>
    <w:p w14:paraId="5EBF591B" w14:textId="03706DC9" w:rsidR="00FB2629" w:rsidRPr="001C1E57" w:rsidRDefault="008F1E06" w:rsidP="00540D8B">
      <w:pPr>
        <w:pStyle w:val="Ttulo2"/>
      </w:pPr>
      <w:bookmarkStart w:id="24" w:name="_Toc238548217"/>
      <w:r>
        <w:t xml:space="preserve">3.2. </w:t>
      </w:r>
      <w:r w:rsidR="00ED6491" w:rsidRPr="00ED6491">
        <w:t>El asesor comercial</w:t>
      </w:r>
      <w:bookmarkEnd w:id="24"/>
    </w:p>
    <w:p w14:paraId="4CCB2F8E" w14:textId="00DF9547" w:rsidR="00ED6491" w:rsidRPr="00ED6491" w:rsidRDefault="00ED6491" w:rsidP="00FD6799">
      <w:pPr>
        <w:spacing w:before="0" w:after="0"/>
        <w:ind w:firstLine="708"/>
        <w:rPr>
          <w:rFonts w:cs="Calibri"/>
          <w:lang w:eastAsia="es-CO"/>
        </w:rPr>
      </w:pPr>
      <w:r w:rsidRPr="00ED6491">
        <w:rPr>
          <w:rFonts w:cs="Calibri"/>
          <w:lang w:eastAsia="es-CO"/>
        </w:rPr>
        <w:t>Profesional cuya función principal es proporcionar información completa y detallada a clientes potenciales con el objetivo de facilitar una decisión de compra. Entre otras responsabilidades, este profesional debe conocer los mercados, productos y servicios, así como realizar un seguimiento continuo de los clientes o</w:t>
      </w:r>
      <w:r w:rsidR="008C68F5">
        <w:rPr>
          <w:rFonts w:cs="Calibri"/>
          <w:lang w:eastAsia="es-CO"/>
        </w:rPr>
        <w:t xml:space="preserve"> </w:t>
      </w:r>
      <w:r w:rsidRPr="00ED6491">
        <w:rPr>
          <w:rFonts w:cs="Calibri"/>
          <w:lang w:eastAsia="es-CO"/>
        </w:rPr>
        <w:t>posibles compradores (</w:t>
      </w:r>
      <w:proofErr w:type="spellStart"/>
      <w:r w:rsidRPr="00ED6491">
        <w:rPr>
          <w:rFonts w:cs="Calibri"/>
          <w:lang w:eastAsia="es-CO"/>
        </w:rPr>
        <w:t>Wetto</w:t>
      </w:r>
      <w:proofErr w:type="spellEnd"/>
      <w:r w:rsidRPr="00ED6491">
        <w:rPr>
          <w:rFonts w:cs="Calibri"/>
          <w:lang w:eastAsia="es-CO"/>
        </w:rPr>
        <w:t>, 2017).</w:t>
      </w:r>
    </w:p>
    <w:p w14:paraId="29EC333A" w14:textId="77777777" w:rsidR="00ED6491" w:rsidRDefault="00ED6491" w:rsidP="00FD6799">
      <w:pPr>
        <w:spacing w:before="0" w:after="0"/>
        <w:ind w:firstLine="708"/>
        <w:rPr>
          <w:rFonts w:cs="Calibri"/>
          <w:lang w:eastAsia="es-CO"/>
        </w:rPr>
      </w:pPr>
      <w:r w:rsidRPr="00ED6491">
        <w:rPr>
          <w:rFonts w:cs="Calibri"/>
          <w:lang w:eastAsia="es-CO"/>
        </w:rPr>
        <w:t>El asesor comercial, en general, es un vendedor, pero no se limita a realizar una venta. Su objetivo es obtener de los clientes la información necesaria para ofrecerles el producto que mejor se ajuste a sus necesidades. En este sentido, brindan atención antes, durante y después de la compra. Desempeñan un rol de doble vía: además de asesorar y proporcionar información útil a los clientes, recopilan datos importantes que la empresa puede utilizar para mejorar en todos los aspectos, desde productos y servicios hasta estrategias comerciales, </w:t>
      </w:r>
      <w:r w:rsidRPr="00ED6491">
        <w:rPr>
          <w:rStyle w:val="Extranjerismo"/>
          <w:lang w:eastAsia="es-CO"/>
        </w:rPr>
        <w:t>branding</w:t>
      </w:r>
      <w:r w:rsidRPr="00ED6491">
        <w:rPr>
          <w:rFonts w:cs="Calibri"/>
          <w:lang w:eastAsia="es-CO"/>
        </w:rPr>
        <w:t> y mercado objetivo.</w:t>
      </w:r>
    </w:p>
    <w:p w14:paraId="3B359462" w14:textId="77777777" w:rsidR="00542C79" w:rsidRDefault="00542C79" w:rsidP="00FD6799">
      <w:pPr>
        <w:spacing w:before="0" w:after="0"/>
        <w:ind w:firstLine="708"/>
        <w:rPr>
          <w:rFonts w:cs="Calibri"/>
          <w:b/>
          <w:bCs/>
          <w:lang w:eastAsia="es-CO"/>
        </w:rPr>
      </w:pPr>
    </w:p>
    <w:p w14:paraId="7E5C24C5" w14:textId="45C5233B" w:rsidR="00ED6491" w:rsidRPr="00D372A1" w:rsidRDefault="00ED6491">
      <w:pPr>
        <w:pStyle w:val="Prrafodelista"/>
        <w:numPr>
          <w:ilvl w:val="0"/>
          <w:numId w:val="16"/>
        </w:numPr>
        <w:spacing w:before="0" w:after="0"/>
        <w:ind w:left="655"/>
        <w:rPr>
          <w:b/>
          <w:bCs/>
        </w:rPr>
      </w:pPr>
      <w:r w:rsidRPr="00D372A1">
        <w:rPr>
          <w:b/>
          <w:bCs/>
        </w:rPr>
        <w:t>Funciones del asesor comercial</w:t>
      </w:r>
    </w:p>
    <w:p w14:paraId="6BCD91E8" w14:textId="6388DDD4" w:rsidR="00ED6491" w:rsidRDefault="00ED6491" w:rsidP="00FD6799">
      <w:pPr>
        <w:spacing w:before="0" w:after="0"/>
        <w:ind w:firstLine="708"/>
        <w:rPr>
          <w:rFonts w:cs="Calibri"/>
          <w:lang w:eastAsia="es-CO"/>
        </w:rPr>
      </w:pPr>
      <w:r w:rsidRPr="00ED6491">
        <w:rPr>
          <w:rFonts w:cs="Calibri"/>
          <w:lang w:eastAsia="es-CO"/>
        </w:rPr>
        <w:t>El asesor comercial cuenta con muchos elementos y herramientas para el logro de su objetivo, la venta, por lo cual es necesario conocer las funciones inherentes a su cargo, las cuales se exponen a continuación:</w:t>
      </w:r>
    </w:p>
    <w:p w14:paraId="3A74A3F5"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lastRenderedPageBreak/>
        <w:t>Conocer ampliamente el mercado</w:t>
      </w:r>
    </w:p>
    <w:p w14:paraId="108942A0" w14:textId="27C2B7F6" w:rsidR="004D0FCD" w:rsidRDefault="00ED6491" w:rsidP="00D372A1">
      <w:pPr>
        <w:spacing w:before="0" w:after="0"/>
        <w:ind w:left="708" w:firstLine="360"/>
        <w:rPr>
          <w:rFonts w:cs="Calibri"/>
          <w:lang w:eastAsia="es-CO"/>
        </w:rPr>
      </w:pPr>
      <w:r w:rsidRPr="00ED6491">
        <w:rPr>
          <w:rFonts w:cs="Calibri"/>
          <w:lang w:eastAsia="es-CO"/>
        </w:rPr>
        <w:t>Esta función abarca no solo poseer datos precisos sobre la esencia de la venta, sino también sobre desarrollar una investigación de las necesidades reales de los clientes, para ofrecerles el producto o servicio que mejor se adecúe a sus necesidades o deseos. También permite al asesor comercial descubrir potenciales clientes, conociendo en dónde se encuentran y cómo contactarlos.</w:t>
      </w:r>
    </w:p>
    <w:p w14:paraId="7DC983B4"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Conocer el producto o servicio que ofrece</w:t>
      </w:r>
    </w:p>
    <w:p w14:paraId="7D9DEB6A" w14:textId="36CE8E32" w:rsidR="00ED6491" w:rsidRDefault="00ED6491" w:rsidP="00D372A1">
      <w:pPr>
        <w:spacing w:before="0" w:after="0"/>
        <w:ind w:left="708" w:firstLine="360"/>
        <w:rPr>
          <w:rFonts w:cs="Calibri"/>
          <w:lang w:eastAsia="es-CO"/>
        </w:rPr>
      </w:pPr>
      <w:r w:rsidRPr="00ED6491">
        <w:rPr>
          <w:rFonts w:cs="Calibri"/>
          <w:lang w:eastAsia="es-CO"/>
        </w:rPr>
        <w:t>Todo asesor comercial debe probar el producto o servicio que ofrece poniéndose por un instante en la piel del consumidor. Así es como el asesor puede estar en capacidad de dar respuesta a cualquier pregunta o duda que tenga el cliente, y llegar incluso a anticiparse, proporcionándole la información puntual que él está requiriendo.</w:t>
      </w:r>
    </w:p>
    <w:p w14:paraId="2DFA33ED"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Ser un asesor activo</w:t>
      </w:r>
    </w:p>
    <w:p w14:paraId="7F9A8DE6" w14:textId="4C523E6C" w:rsidR="00F45B78" w:rsidRDefault="00F45B78" w:rsidP="00D372A1">
      <w:pPr>
        <w:spacing w:before="0" w:after="0"/>
        <w:ind w:left="708" w:firstLine="360"/>
        <w:rPr>
          <w:rFonts w:cs="Calibri"/>
          <w:lang w:eastAsia="es-CO"/>
        </w:rPr>
      </w:pPr>
      <w:r w:rsidRPr="00F45B78">
        <w:rPr>
          <w:rFonts w:cs="Calibri"/>
          <w:lang w:eastAsia="es-CO"/>
        </w:rPr>
        <w:t>Esta función es la que hace la diferencia entre un vendedor y un asesor comercial. El asesor no se limita en responder preguntas del cliente, sino que intenta indagar sobre sus necesidades, escuchándolo con atención para ofrecerle la mejor opción, aunque esta pueda ser completamente distinta a la que en principio el cliente buscaba.</w:t>
      </w:r>
    </w:p>
    <w:p w14:paraId="682CFAF5"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Proporcionar información pertinente</w:t>
      </w:r>
    </w:p>
    <w:p w14:paraId="34A1EB71" w14:textId="77777777" w:rsidR="00542C79" w:rsidRDefault="00ED6491" w:rsidP="00D372A1">
      <w:pPr>
        <w:spacing w:before="0" w:after="0"/>
        <w:ind w:left="708" w:firstLine="360"/>
        <w:rPr>
          <w:rFonts w:cs="Calibri"/>
          <w:lang w:eastAsia="es-CO"/>
        </w:rPr>
      </w:pPr>
      <w:r w:rsidRPr="00ED6491">
        <w:rPr>
          <w:rFonts w:cs="Calibri"/>
          <w:lang w:eastAsia="es-CO"/>
        </w:rPr>
        <w:t xml:space="preserve">Es una obligación tener consigo toda la información sobre el producto. Esto lo puede lograr leyendo los instructivos y datos de los productos, pero también probándolos, sintiendo en carne propia los atributos y carencias, usos y precauciones. </w:t>
      </w:r>
    </w:p>
    <w:p w14:paraId="731C4712" w14:textId="4379D9B6" w:rsidR="00ED6491" w:rsidRDefault="00ED6491" w:rsidP="00D372A1">
      <w:pPr>
        <w:spacing w:before="0" w:after="0"/>
        <w:ind w:left="708" w:firstLine="360"/>
        <w:rPr>
          <w:rFonts w:cs="Calibri"/>
          <w:lang w:eastAsia="es-CO"/>
        </w:rPr>
      </w:pPr>
      <w:r w:rsidRPr="00ED6491">
        <w:rPr>
          <w:rFonts w:cs="Calibri"/>
          <w:lang w:eastAsia="es-CO"/>
        </w:rPr>
        <w:t xml:space="preserve">El vendedor busca el producto que el cliente le pidió. En cambio, el asesor comercial averigua sobre la necesidad que el comprador desea satisfacer al </w:t>
      </w:r>
      <w:r w:rsidRPr="00ED6491">
        <w:rPr>
          <w:rFonts w:cs="Calibri"/>
          <w:lang w:eastAsia="es-CO"/>
        </w:rPr>
        <w:lastRenderedPageBreak/>
        <w:t>adquirirlo y, si es del caso, le puede sugerir una mejor elección, o simplemente ratifica la buena selección del producto por parte del cliente. También debe estar enterado sobre competencia y sobre las características del mercado. Por ello, debe tener curiosidad, ser investigador y estar al día sobre tendencias, novedades, actualidad, lanzamiento de productos, artículos discontinuos, cambios en las políticas comerciales o de fabricación, leyes, normas y todo aquello que pueda incidir o comprometer la venta.</w:t>
      </w:r>
    </w:p>
    <w:p w14:paraId="0FA8A39D"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Mantener una comunicación eficiente</w:t>
      </w:r>
    </w:p>
    <w:p w14:paraId="1149DF38" w14:textId="539974F5" w:rsidR="00ED6491" w:rsidRDefault="00ED6491" w:rsidP="00D372A1">
      <w:pPr>
        <w:spacing w:before="0" w:after="0"/>
        <w:ind w:left="708" w:firstLine="360"/>
        <w:rPr>
          <w:rFonts w:cs="Calibri"/>
          <w:lang w:eastAsia="es-CO"/>
        </w:rPr>
      </w:pPr>
      <w:r w:rsidRPr="00ED6491">
        <w:rPr>
          <w:rFonts w:cs="Calibri"/>
          <w:lang w:eastAsia="es-CO"/>
        </w:rPr>
        <w:t>También es obligatorio tener los instrumentos adecuados para tener una excelente comunicación, tanto oral como escrita, con el comprador. Además de entenderlo y escucharlo, debe aplicar la psicología para conseguir información relevante con el fin de ofrecerle la mejor elección o, si es necesario, hacerlo cambiar de opinión. Por eso, esta función también trae consigo el ser perceptivo y el ser comprensivo.</w:t>
      </w:r>
    </w:p>
    <w:p w14:paraId="0E7CC5D2"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Tener una actitud proactiva</w:t>
      </w:r>
    </w:p>
    <w:p w14:paraId="2A423DA1" w14:textId="4AF964B2" w:rsidR="00ED6491" w:rsidRDefault="00ED6491" w:rsidP="00D372A1">
      <w:pPr>
        <w:spacing w:before="0" w:after="0"/>
        <w:ind w:left="708" w:firstLine="360"/>
        <w:rPr>
          <w:rFonts w:cs="Calibri"/>
          <w:lang w:eastAsia="es-CO"/>
        </w:rPr>
      </w:pPr>
      <w:r w:rsidRPr="00ED6491">
        <w:rPr>
          <w:rFonts w:cs="Calibri"/>
          <w:lang w:eastAsia="es-CO"/>
        </w:rPr>
        <w:t>Debe adelantarse a las necesidades del cliente, siempre pensando en su satisfacción y en la solución de sus problemas. Esto lo logra siempre y cuando lo conozca bien, sabiendo qué es lo que necesita y por qué lo busca, llevando un historial de sus compras y obteniendo datos relevantes como, por ejemplo, qué productos ha adquirido, cuál es el estilo de vida que tiene, cuáles son sus gustos e intereses, cómo se compone su núcleo familiar, y todos los datos que pueda obtener de él. Es así como el asesor comercial podrá estar en condiciones de anticiparse al cliente para poderle ofrecer beneficios o variedad de elecciones hasta que descubra lo que realmente requiere, como, por ejemplo, nuevos productos o nuevas versiones de artículos que ya tiene.</w:t>
      </w:r>
    </w:p>
    <w:p w14:paraId="4351FB2A"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lastRenderedPageBreak/>
        <w:t>Hacer seguimiento de los clientes</w:t>
      </w:r>
    </w:p>
    <w:p w14:paraId="7E8C2176" w14:textId="03D09A4B" w:rsidR="00ED6491" w:rsidRDefault="00ED6491" w:rsidP="00D372A1">
      <w:pPr>
        <w:spacing w:before="0" w:after="0"/>
        <w:ind w:left="708" w:firstLine="360"/>
        <w:rPr>
          <w:rFonts w:cs="Calibri"/>
          <w:lang w:eastAsia="es-CO"/>
        </w:rPr>
      </w:pPr>
      <w:r w:rsidRPr="00ED6491">
        <w:rPr>
          <w:rFonts w:cs="Calibri"/>
          <w:lang w:eastAsia="es-CO"/>
        </w:rPr>
        <w:t>Una de las funciones más importantes es hacer un seguimiento exhaustivo de los clientes, identificando a los compradores insatisfechos que no encontraron en el mercado el producto que satisfaga sus necesidades o deseos. Es crucial mantener la lealtad de los clientes fieles y captar a los potenciales, motivándolos a realizar una compra y familiarizarse con los productos de la marca. Para lograrlo, es esencial administrar una base de datos actualizada que permita al asesor comercial contactar tanto a clientes actuales como potenciales. Esta base de datos debe incluir información como números telefónicos y correos electrónicos para enviarles noticias y ofertas de su interés.</w:t>
      </w:r>
    </w:p>
    <w:p w14:paraId="65C247E9" w14:textId="77777777" w:rsidR="00ED6491" w:rsidRPr="00ED6491" w:rsidRDefault="00ED6491">
      <w:pPr>
        <w:pStyle w:val="Prrafodelista"/>
        <w:numPr>
          <w:ilvl w:val="0"/>
          <w:numId w:val="58"/>
        </w:numPr>
        <w:spacing w:before="0" w:after="0"/>
        <w:rPr>
          <w:rFonts w:cs="Calibri"/>
          <w:b/>
          <w:bCs/>
          <w:lang w:eastAsia="es-CO"/>
        </w:rPr>
      </w:pPr>
      <w:r w:rsidRPr="00ED6491">
        <w:rPr>
          <w:rFonts w:cs="Calibri"/>
          <w:b/>
          <w:bCs/>
          <w:lang w:eastAsia="es-CO"/>
        </w:rPr>
        <w:t>Conjugar intereses</w:t>
      </w:r>
    </w:p>
    <w:p w14:paraId="735297B1" w14:textId="694DA9C8" w:rsidR="00ED6491" w:rsidRDefault="00ED6491" w:rsidP="00D372A1">
      <w:pPr>
        <w:spacing w:before="0" w:after="0"/>
        <w:ind w:left="708" w:firstLine="360"/>
        <w:rPr>
          <w:rFonts w:cs="Calibri"/>
          <w:lang w:eastAsia="es-CO"/>
        </w:rPr>
      </w:pPr>
      <w:r w:rsidRPr="00ED6491">
        <w:rPr>
          <w:rFonts w:cs="Calibri"/>
          <w:lang w:eastAsia="es-CO"/>
        </w:rPr>
        <w:t>En una acción de compra intervienen tres actores: el cliente, el vendedor y el producto que se promociona. Como en toda relación comercial, el objetivo es que todos los actores obtengan un beneficio: el comprador satisface su necesidad, el vendedor recibe una comisión por la venta, y el producto contribuye a la rentabilidad de la empresa. Para que esta relación comercial perdure en el tiempo, es esencial que el asesor comercial, quien actúa como puente entre la empresa y el cliente, mantenga satisfechos a ambos a través de una excelente atención. Esto se logra mediante una comunicación honesta y clara entre los tres actores (</w:t>
      </w:r>
      <w:proofErr w:type="spellStart"/>
      <w:r w:rsidRPr="00ED6491">
        <w:rPr>
          <w:rFonts w:cs="Calibri"/>
          <w:lang w:eastAsia="es-CO"/>
        </w:rPr>
        <w:t>Wetto</w:t>
      </w:r>
      <w:proofErr w:type="spellEnd"/>
      <w:r w:rsidRPr="00ED6491">
        <w:rPr>
          <w:rFonts w:cs="Calibri"/>
          <w:lang w:eastAsia="es-CO"/>
        </w:rPr>
        <w:t>, 2017).</w:t>
      </w:r>
    </w:p>
    <w:p w14:paraId="3DF39BD5" w14:textId="77777777" w:rsidR="00616BD1" w:rsidRDefault="00616BD1" w:rsidP="00363144">
      <w:pPr>
        <w:spacing w:before="0" w:after="0"/>
        <w:ind w:firstLine="708"/>
        <w:rPr>
          <w:rFonts w:cs="Calibri"/>
          <w:lang w:eastAsia="es-CO"/>
        </w:rPr>
      </w:pPr>
    </w:p>
    <w:p w14:paraId="45765ED6" w14:textId="21C7D1A3" w:rsidR="00330250" w:rsidRPr="00ED6491" w:rsidRDefault="008F1E06" w:rsidP="00540D8B">
      <w:pPr>
        <w:pStyle w:val="Ttulo2"/>
      </w:pPr>
      <w:bookmarkStart w:id="25" w:name="_Toc238548218"/>
      <w:r>
        <w:t xml:space="preserve">3.3. </w:t>
      </w:r>
      <w:r w:rsidR="00ED6491" w:rsidRPr="00ED6491">
        <w:t>Medios de comunicación impresos</w:t>
      </w:r>
      <w:bookmarkEnd w:id="25"/>
    </w:p>
    <w:p w14:paraId="646E8852" w14:textId="77777777" w:rsidR="00FE20D8" w:rsidRDefault="00FE20D8" w:rsidP="00FD6799">
      <w:pPr>
        <w:spacing w:before="0" w:after="0"/>
        <w:ind w:firstLine="708"/>
        <w:rPr>
          <w:rFonts w:cs="Calibri"/>
          <w:lang w:eastAsia="es-CO"/>
        </w:rPr>
      </w:pPr>
      <w:r w:rsidRPr="00FE20D8">
        <w:rPr>
          <w:rFonts w:cs="Calibri"/>
          <w:lang w:eastAsia="es-CO"/>
        </w:rPr>
        <w:t xml:space="preserve">Son aquellos que al producirse deben pasar por un proceso de impresión, siendo los periódicos, las revistas y los folletos algunos de los que más se destacan. Sin embargo, dentro de estos, y además de los nombrados anteriormente, se encuentran </w:t>
      </w:r>
      <w:r w:rsidRPr="00FE20D8">
        <w:rPr>
          <w:rFonts w:cs="Calibri"/>
          <w:lang w:eastAsia="es-CO"/>
        </w:rPr>
        <w:lastRenderedPageBreak/>
        <w:t>otras publicaciones en papel, como, por ejemplo, los libros, plegables, carteles, afiches, lonas y anuncios. Su finalidad es la información que deben entregar a los clientes, sobre temas de su interés; además de motivar, educar, construir relaciones y generar una primera compra por parte del cliente.</w:t>
      </w:r>
    </w:p>
    <w:p w14:paraId="7F709417" w14:textId="77777777" w:rsidR="00FE20D8" w:rsidRPr="00FE20D8" w:rsidRDefault="00FE20D8" w:rsidP="00FD6799">
      <w:pPr>
        <w:spacing w:before="0" w:after="0"/>
        <w:ind w:firstLine="708"/>
        <w:rPr>
          <w:rFonts w:cs="Calibri"/>
          <w:lang w:eastAsia="es-CO"/>
        </w:rPr>
      </w:pPr>
      <w:r w:rsidRPr="00FE20D8">
        <w:rPr>
          <w:rFonts w:cs="Calibri"/>
          <w:lang w:eastAsia="es-CO"/>
        </w:rPr>
        <w:t>Estos medios dependen de un proceso de distribución que se debe planear de manera estratégica para hacer que el público tenga conocimiento de marca, apoyando al anunciante en la intención de persuadir al cliente a realizar una acción de compra. Algunos de estos medios impresos salen a la venta al público y se distribuyen en tiendas, papelerías, librerías, etc.</w:t>
      </w:r>
    </w:p>
    <w:p w14:paraId="1CEE428C" w14:textId="77777777" w:rsidR="00FE20D8" w:rsidRDefault="00FE20D8" w:rsidP="00FD6799">
      <w:pPr>
        <w:spacing w:before="0" w:after="0"/>
        <w:ind w:firstLine="708"/>
        <w:rPr>
          <w:rFonts w:cs="Calibri"/>
          <w:lang w:eastAsia="es-CO"/>
        </w:rPr>
      </w:pPr>
      <w:r w:rsidRPr="00FE20D8">
        <w:rPr>
          <w:rFonts w:cs="Calibri"/>
          <w:lang w:eastAsia="es-CO"/>
        </w:rPr>
        <w:t>También existen los comunicados institucionales, o sea que se distribuyen al interior de la empresa e incluso se pueden repartir entre sus clientes, tales como los folletos ilustrativos empresariales y los plegables, entre otros.</w:t>
      </w:r>
    </w:p>
    <w:p w14:paraId="4B03F345" w14:textId="77777777" w:rsidR="00070F60" w:rsidRDefault="00FE20D8" w:rsidP="00B32944">
      <w:pPr>
        <w:spacing w:before="0" w:after="0"/>
        <w:ind w:firstLine="708"/>
        <w:rPr>
          <w:rFonts w:cs="Calibri"/>
          <w:lang w:eastAsia="es-CO"/>
        </w:rPr>
      </w:pPr>
      <w:r w:rsidRPr="00FE20D8">
        <w:rPr>
          <w:rFonts w:cs="Calibri"/>
          <w:lang w:eastAsia="es-CO"/>
        </w:rPr>
        <w:t>A pesar de las predicciones de que los medios electrónicos suplantarán a los medios impresos, estos aún continúan activos. Los medios impresos tienen excelentes resultados de impresión, y se puede decir que son los medios más tangibles, que ayudan a la promoción, recordación y posicionamiento de una marca y sus productos o servicios:</w:t>
      </w:r>
    </w:p>
    <w:p w14:paraId="7380A6A2" w14:textId="6E764A0E" w:rsidR="00C73B10" w:rsidRPr="005A1797" w:rsidRDefault="00C73B10">
      <w:pPr>
        <w:pStyle w:val="Prrafodelista"/>
        <w:numPr>
          <w:ilvl w:val="0"/>
          <w:numId w:val="40"/>
        </w:numPr>
        <w:spacing w:before="0" w:after="0"/>
        <w:rPr>
          <w:rFonts w:cs="Calibri"/>
          <w:b/>
          <w:bCs/>
          <w:lang w:eastAsia="es-CO"/>
        </w:rPr>
      </w:pPr>
      <w:r w:rsidRPr="005A1797">
        <w:rPr>
          <w:rFonts w:cs="Calibri"/>
          <w:b/>
          <w:bCs/>
          <w:lang w:eastAsia="es-CO"/>
        </w:rPr>
        <w:t>Periódicos</w:t>
      </w:r>
    </w:p>
    <w:p w14:paraId="29859B6D" w14:textId="77777777" w:rsidR="00C73B10" w:rsidRPr="00C73B10" w:rsidRDefault="00C73B10" w:rsidP="005A1797">
      <w:pPr>
        <w:spacing w:before="0" w:after="0"/>
        <w:ind w:left="993" w:firstLine="0"/>
        <w:rPr>
          <w:rFonts w:cs="Calibri"/>
          <w:lang w:eastAsia="es-CO"/>
        </w:rPr>
      </w:pPr>
      <w:r w:rsidRPr="00C73B10">
        <w:rPr>
          <w:rFonts w:cs="Calibri"/>
          <w:lang w:eastAsia="es-CO"/>
        </w:rPr>
        <w:t>Usa la comunicación escrita y visual. Simboliza una oportunidad seductora para los anunciantes con presencia en mercados locales, departamentales o nacionales.</w:t>
      </w:r>
    </w:p>
    <w:p w14:paraId="27951393" w14:textId="77777777" w:rsidR="00C73B10" w:rsidRPr="00C73B10" w:rsidRDefault="00C73B10" w:rsidP="005A1797">
      <w:pPr>
        <w:spacing w:before="0" w:after="0"/>
        <w:ind w:left="993" w:firstLine="0"/>
        <w:rPr>
          <w:rFonts w:cs="Calibri"/>
          <w:lang w:eastAsia="es-CO"/>
        </w:rPr>
      </w:pPr>
      <w:r w:rsidRPr="00C73B10">
        <w:rPr>
          <w:rFonts w:cs="Calibri"/>
          <w:lang w:eastAsia="es-CO"/>
        </w:rPr>
        <w:t>Es el medio de comunicación masivo que posee mayor credibilidad, porque la noticia tiene tiempo de ser revisada y estudiada antes de ser llevada a impresión.</w:t>
      </w:r>
    </w:p>
    <w:p w14:paraId="62ED71B4" w14:textId="5CF16969" w:rsidR="00FE20D8" w:rsidRDefault="00C73B10" w:rsidP="00053534">
      <w:pPr>
        <w:spacing w:before="0" w:after="0"/>
        <w:ind w:left="993" w:firstLine="423"/>
        <w:rPr>
          <w:rFonts w:cs="Calibri"/>
          <w:lang w:eastAsia="es-CO"/>
        </w:rPr>
      </w:pPr>
      <w:r w:rsidRPr="00C73B10">
        <w:rPr>
          <w:rFonts w:cs="Calibri"/>
          <w:lang w:eastAsia="es-CO"/>
        </w:rPr>
        <w:lastRenderedPageBreak/>
        <w:t>Son económicos para el consumidor, pero no lo son para los anunciantes. En general, todos los medios de comunicación masiva son costosos publicitariamente hablando. Además, el papel periódico no es de excelente calidad, por lo que el proceso de impresión se debe realizar en tintas RGB (</w:t>
      </w:r>
      <w:r w:rsidRPr="00C73B10">
        <w:rPr>
          <w:rStyle w:val="Extranjerismo"/>
          <w:lang w:eastAsia="es-CO"/>
        </w:rPr>
        <w:t>Red, Green y Blue</w:t>
      </w:r>
      <w:r w:rsidRPr="00C73B10">
        <w:rPr>
          <w:rFonts w:cs="Calibri"/>
          <w:lang w:eastAsia="es-CO"/>
        </w:rPr>
        <w:t>).</w:t>
      </w:r>
    </w:p>
    <w:p w14:paraId="584EE1DA" w14:textId="77777777" w:rsidR="00C73B10" w:rsidRPr="00C73B10" w:rsidRDefault="00C73B10">
      <w:pPr>
        <w:pStyle w:val="Prrafodelista"/>
        <w:numPr>
          <w:ilvl w:val="0"/>
          <w:numId w:val="40"/>
        </w:numPr>
        <w:spacing w:before="0" w:after="0"/>
        <w:rPr>
          <w:rFonts w:cs="Calibri"/>
          <w:b/>
          <w:bCs/>
          <w:lang w:eastAsia="es-CO"/>
        </w:rPr>
      </w:pPr>
      <w:r w:rsidRPr="00C73B10">
        <w:rPr>
          <w:rFonts w:cs="Calibri"/>
          <w:b/>
          <w:bCs/>
          <w:lang w:eastAsia="es-CO"/>
        </w:rPr>
        <w:t>Revistas</w:t>
      </w:r>
    </w:p>
    <w:p w14:paraId="653B3E23" w14:textId="06FD1DF3" w:rsidR="00C73B10" w:rsidRPr="00C73B10" w:rsidRDefault="00C73B10" w:rsidP="005A1797">
      <w:pPr>
        <w:spacing w:before="0" w:after="0"/>
        <w:ind w:left="993" w:firstLine="0"/>
        <w:rPr>
          <w:rFonts w:cs="Calibri"/>
          <w:lang w:eastAsia="es-CO"/>
        </w:rPr>
      </w:pPr>
      <w:r w:rsidRPr="00C73B10">
        <w:rPr>
          <w:rFonts w:cs="Calibri"/>
          <w:lang w:eastAsia="es-CO"/>
        </w:rPr>
        <w:t>Así como los periódicos, las revistas también son medios masivos visuales, con la ventaja de poder seleccionar mejor a la audiencia meta (hay revistas especializadas en muchas áreas, por ejemplo, deportivas, económicas, farándula, noticias, tecnología, etc</w:t>
      </w:r>
      <w:r w:rsidR="00AC6E6A">
        <w:rPr>
          <w:rFonts w:cs="Calibri"/>
          <w:lang w:eastAsia="es-CO"/>
        </w:rPr>
        <w:t>.</w:t>
      </w:r>
      <w:r w:rsidRPr="00C73B10">
        <w:rPr>
          <w:rFonts w:cs="Calibri"/>
          <w:lang w:eastAsia="es-CO"/>
        </w:rPr>
        <w:t>).</w:t>
      </w:r>
    </w:p>
    <w:p w14:paraId="1928A206" w14:textId="1C8588A1" w:rsidR="00FE20D8" w:rsidRDefault="00C73B10" w:rsidP="005A1797">
      <w:pPr>
        <w:spacing w:before="0" w:after="0"/>
        <w:ind w:left="993" w:firstLine="0"/>
        <w:rPr>
          <w:rFonts w:cs="Calibri"/>
          <w:lang w:eastAsia="es-CO"/>
        </w:rPr>
      </w:pPr>
      <w:r w:rsidRPr="00C73B10">
        <w:rPr>
          <w:rFonts w:cs="Calibri"/>
          <w:lang w:eastAsia="es-CO"/>
        </w:rPr>
        <w:t xml:space="preserve">Tienen mayor calidad tanto en impresión (usa tintas </w:t>
      </w:r>
      <w:r w:rsidRPr="008C68F5">
        <w:rPr>
          <w:lang w:eastAsia="es-CO"/>
        </w:rPr>
        <w:t xml:space="preserve">CMYK </w:t>
      </w:r>
      <w:r w:rsidRPr="00C73B10">
        <w:rPr>
          <w:rFonts w:cs="Calibri"/>
          <w:lang w:eastAsia="es-CO"/>
        </w:rPr>
        <w:t xml:space="preserve">– cian, magenta, y </w:t>
      </w:r>
      <w:r w:rsidRPr="00C73B10">
        <w:rPr>
          <w:rStyle w:val="Extranjerismo"/>
          <w:lang w:eastAsia="es-CO"/>
        </w:rPr>
        <w:t>black</w:t>
      </w:r>
      <w:r w:rsidRPr="00C73B10">
        <w:rPr>
          <w:rFonts w:cs="Calibri"/>
          <w:lang w:eastAsia="es-CO"/>
        </w:rPr>
        <w:t xml:space="preserve">) como en el papel </w:t>
      </w:r>
      <w:r w:rsidRPr="00C73B10">
        <w:rPr>
          <w:rStyle w:val="Extranjerismo"/>
          <w:lang w:eastAsia="es-CO"/>
        </w:rPr>
        <w:t>(</w:t>
      </w:r>
      <w:r w:rsidRPr="008C68F5">
        <w:rPr>
          <w:lang w:eastAsia="es-CO"/>
        </w:rPr>
        <w:t>propalcote</w:t>
      </w:r>
      <w:r w:rsidRPr="00C73B10">
        <w:rPr>
          <w:rFonts w:cs="Calibri"/>
          <w:lang w:eastAsia="es-CO"/>
        </w:rPr>
        <w:t>), por lo que son más costosas para los lectores y también para los anunciantes.</w:t>
      </w:r>
    </w:p>
    <w:p w14:paraId="63FAD42D" w14:textId="77777777" w:rsidR="00C73B10" w:rsidRPr="00C73B10" w:rsidRDefault="00C73B10">
      <w:pPr>
        <w:pStyle w:val="Prrafodelista"/>
        <w:numPr>
          <w:ilvl w:val="0"/>
          <w:numId w:val="40"/>
        </w:numPr>
        <w:spacing w:before="0" w:after="0"/>
        <w:rPr>
          <w:rFonts w:cs="Calibri"/>
          <w:b/>
          <w:bCs/>
          <w:lang w:eastAsia="es-CO"/>
        </w:rPr>
      </w:pPr>
      <w:r w:rsidRPr="00C73B10">
        <w:rPr>
          <w:rFonts w:cs="Calibri"/>
          <w:b/>
          <w:bCs/>
          <w:lang w:eastAsia="es-CO"/>
        </w:rPr>
        <w:t>Folletos</w:t>
      </w:r>
    </w:p>
    <w:p w14:paraId="2B86FE31" w14:textId="77777777" w:rsidR="006158F3" w:rsidRPr="006158F3" w:rsidRDefault="006158F3" w:rsidP="005A1797">
      <w:pPr>
        <w:spacing w:before="0" w:after="0"/>
        <w:ind w:left="993" w:firstLine="0"/>
        <w:rPr>
          <w:rFonts w:cs="Calibri"/>
          <w:lang w:eastAsia="es-CO"/>
        </w:rPr>
      </w:pPr>
      <w:r w:rsidRPr="006158F3">
        <w:rPr>
          <w:rFonts w:cs="Calibri"/>
          <w:lang w:eastAsia="es-CO"/>
        </w:rPr>
        <w:t>Son de menor tamaño que los medios antes mencionados y también están basados en una comunicación escrita.</w:t>
      </w:r>
    </w:p>
    <w:p w14:paraId="74D26E0C" w14:textId="77777777" w:rsidR="006158F3" w:rsidRDefault="006158F3" w:rsidP="005A1797">
      <w:pPr>
        <w:spacing w:before="0" w:after="0"/>
        <w:ind w:left="993" w:firstLine="0"/>
        <w:rPr>
          <w:rFonts w:cs="Calibri"/>
          <w:lang w:eastAsia="es-CO"/>
        </w:rPr>
      </w:pPr>
      <w:r w:rsidRPr="006158F3">
        <w:rPr>
          <w:rFonts w:cs="Calibri"/>
          <w:lang w:eastAsia="es-CO"/>
        </w:rPr>
        <w:t>Se usan de manera interna para permitir el acercamiento directo con empleados y con clientes reales y potenciales pues en la mayoría de los casos se entregan de manera directa. La marca que los envía a impresión (en este caso, anunciante), brinda a través de este medio una información completa y extensa sobre las características y beneficios del producto. En comparación con los periódicos y revistas tienen bajo costo por impresión en volumen (Arellano, Barrera, Buendía, Castillo y Zamora, 2013).</w:t>
      </w:r>
    </w:p>
    <w:p w14:paraId="60D9F4A4" w14:textId="77777777" w:rsidR="00F43F4A" w:rsidRPr="006158F3" w:rsidRDefault="00F43F4A" w:rsidP="00F43F4A">
      <w:pPr>
        <w:spacing w:before="0" w:after="0"/>
        <w:ind w:left="708" w:firstLine="372"/>
        <w:rPr>
          <w:rFonts w:cs="Calibri"/>
          <w:lang w:eastAsia="es-CO"/>
        </w:rPr>
      </w:pPr>
    </w:p>
    <w:p w14:paraId="6CDEBC4A" w14:textId="40CFF0F1" w:rsidR="008F3D05" w:rsidRPr="001C1E57" w:rsidRDefault="00E244F7" w:rsidP="00540D8B">
      <w:pPr>
        <w:pStyle w:val="Ttulo2"/>
      </w:pPr>
      <w:bookmarkStart w:id="26" w:name="_Toc238548219"/>
      <w:r>
        <w:lastRenderedPageBreak/>
        <w:t xml:space="preserve">3.4. </w:t>
      </w:r>
      <w:r w:rsidR="00C73B10" w:rsidRPr="00C73B10">
        <w:t>Muestra comercial</w:t>
      </w:r>
      <w:bookmarkEnd w:id="26"/>
    </w:p>
    <w:p w14:paraId="100F3579" w14:textId="77777777" w:rsidR="00673044" w:rsidRDefault="00673044" w:rsidP="00FD6799">
      <w:pPr>
        <w:spacing w:before="0" w:after="0"/>
        <w:ind w:firstLine="708"/>
        <w:rPr>
          <w:rFonts w:cs="Calibri"/>
          <w:lang w:eastAsia="es-CO"/>
        </w:rPr>
      </w:pPr>
      <w:r w:rsidRPr="00673044">
        <w:rPr>
          <w:rFonts w:cs="Calibri"/>
          <w:lang w:eastAsia="es-CO"/>
        </w:rPr>
        <w:t>Es una herramienta muy efectiva de </w:t>
      </w:r>
      <w:r w:rsidRPr="00673044">
        <w:rPr>
          <w:rStyle w:val="Extranjerismo"/>
          <w:lang w:eastAsia="es-CO"/>
        </w:rPr>
        <w:t>Branding,</w:t>
      </w:r>
      <w:r w:rsidRPr="00673044">
        <w:rPr>
          <w:rFonts w:cs="Calibri"/>
          <w:lang w:eastAsia="es-CO"/>
        </w:rPr>
        <w:t xml:space="preserve"> que en la actualidad puede ser usada de manera estratégica en las tiendas </w:t>
      </w:r>
      <w:r w:rsidRPr="00673044">
        <w:rPr>
          <w:rStyle w:val="Extranjerismo"/>
          <w:lang w:eastAsia="es-CO"/>
        </w:rPr>
        <w:t>online o e-commerce.</w:t>
      </w:r>
      <w:r w:rsidRPr="00673044">
        <w:rPr>
          <w:rFonts w:cs="Calibri"/>
          <w:lang w:eastAsia="es-CO"/>
        </w:rPr>
        <w:t xml:space="preserve"> Estrategia tradicional de </w:t>
      </w:r>
      <w:r w:rsidRPr="00673044">
        <w:rPr>
          <w:rStyle w:val="Extranjerismo"/>
          <w:lang w:eastAsia="es-CO"/>
        </w:rPr>
        <w:t>marketing</w:t>
      </w:r>
      <w:r w:rsidRPr="00673044">
        <w:rPr>
          <w:rFonts w:cs="Calibri"/>
          <w:lang w:eastAsia="es-CO"/>
        </w:rPr>
        <w:t> que también es llamada </w:t>
      </w:r>
      <w:r w:rsidRPr="00673044">
        <w:rPr>
          <w:rStyle w:val="Extranjerismo"/>
          <w:lang w:eastAsia="es-CO"/>
        </w:rPr>
        <w:t>Sampling </w:t>
      </w:r>
      <w:r w:rsidRPr="00673044">
        <w:rPr>
          <w:rFonts w:cs="Calibri"/>
          <w:lang w:eastAsia="es-CO"/>
        </w:rPr>
        <w:t>y que radica en el envío de una muestra de productos de manera gratuita y con un claro objetivo promocional (Florido, 2021).</w:t>
      </w:r>
    </w:p>
    <w:p w14:paraId="328318E8" w14:textId="77777777" w:rsidR="00673044" w:rsidRDefault="00673044" w:rsidP="00FD6799">
      <w:pPr>
        <w:spacing w:before="0" w:after="0"/>
        <w:ind w:firstLine="708"/>
        <w:rPr>
          <w:rFonts w:cs="Calibri"/>
          <w:lang w:eastAsia="es-CO"/>
        </w:rPr>
      </w:pPr>
      <w:r w:rsidRPr="00673044">
        <w:rPr>
          <w:rFonts w:cs="Calibri"/>
          <w:lang w:eastAsia="es-CO"/>
        </w:rPr>
        <w:t>La muestra gratis se envía al lugar de ubicación donde se encuentra, bien sea el cliente real y habitual, o el cliente potencial. Cuando se trata del cliente real y habitual, lo que se busca primordialmente es fidelizarlo para que él termine referenciando el producto a sus contactos, es decir, lo que se intenta hacer es incentivar el tradicional “voz a voz”, que en realidad es la mejor promoción que una marca puede tener, porque los clientes confían más en las sugerencias de alguien conocido que en la misma publicidad. Cuando se trata de un cliente potencial, lo que se busca es que lo conozca para que más adelante termine comprándolo.</w:t>
      </w:r>
    </w:p>
    <w:p w14:paraId="6535C36B" w14:textId="77777777" w:rsidR="00673044" w:rsidRDefault="00673044" w:rsidP="00FD6799">
      <w:pPr>
        <w:spacing w:before="0" w:after="0"/>
        <w:ind w:firstLine="708"/>
        <w:rPr>
          <w:rFonts w:cs="Calibri"/>
          <w:lang w:eastAsia="es-CO"/>
        </w:rPr>
      </w:pPr>
      <w:r w:rsidRPr="00673044">
        <w:rPr>
          <w:rFonts w:cs="Calibri"/>
          <w:lang w:eastAsia="es-CO"/>
        </w:rPr>
        <w:t>Por eso, la estrategia de </w:t>
      </w:r>
      <w:r w:rsidRPr="00673044">
        <w:rPr>
          <w:rStyle w:val="Extranjerismo"/>
          <w:lang w:eastAsia="es-CO"/>
        </w:rPr>
        <w:t>marketing</w:t>
      </w:r>
      <w:r w:rsidRPr="00673044">
        <w:rPr>
          <w:rFonts w:cs="Calibri"/>
          <w:lang w:eastAsia="es-CO"/>
        </w:rPr>
        <w:t> que se relaciona con el envío de las muestras gratis debe estar bien pensada porque no se trata de enviar cualquier objeto. Se trata de cuidar muy bien la imagen de la marca eligiendo muy bien el artículo de regalo para generar un impacto significativo en el cliente.</w:t>
      </w:r>
    </w:p>
    <w:p w14:paraId="11826353" w14:textId="7F9B7303" w:rsidR="00673044" w:rsidRPr="005A1797" w:rsidRDefault="00673044">
      <w:pPr>
        <w:pStyle w:val="Prrafodelista"/>
        <w:numPr>
          <w:ilvl w:val="0"/>
          <w:numId w:val="43"/>
        </w:numPr>
        <w:spacing w:before="0" w:after="0"/>
        <w:rPr>
          <w:rFonts w:cs="Calibri"/>
          <w:b/>
          <w:bCs/>
          <w:lang w:eastAsia="es-CO"/>
        </w:rPr>
      </w:pPr>
      <w:r w:rsidRPr="005A1797">
        <w:rPr>
          <w:rFonts w:cs="Calibri"/>
          <w:b/>
          <w:bCs/>
          <w:lang w:eastAsia="es-CO"/>
        </w:rPr>
        <w:t>Ejemplos más conocidos de muestras gratuitas</w:t>
      </w:r>
    </w:p>
    <w:p w14:paraId="20A4819C" w14:textId="77777777" w:rsidR="00673044" w:rsidRPr="00673044" w:rsidRDefault="00673044">
      <w:pPr>
        <w:pStyle w:val="Prrafodelista"/>
        <w:numPr>
          <w:ilvl w:val="0"/>
          <w:numId w:val="44"/>
        </w:numPr>
        <w:spacing w:before="0" w:after="0"/>
        <w:rPr>
          <w:rFonts w:cs="Calibri"/>
          <w:b/>
          <w:bCs/>
          <w:lang w:eastAsia="es-CO"/>
        </w:rPr>
      </w:pPr>
      <w:r w:rsidRPr="00673044">
        <w:rPr>
          <w:rFonts w:cs="Calibri"/>
          <w:b/>
          <w:bCs/>
          <w:lang w:eastAsia="es-CO"/>
        </w:rPr>
        <w:t>Muestras gratis para bebés</w:t>
      </w:r>
    </w:p>
    <w:p w14:paraId="55DFD6EA" w14:textId="620CF558" w:rsidR="0001766A" w:rsidRDefault="00673044" w:rsidP="005A1797">
      <w:pPr>
        <w:spacing w:before="0" w:after="0"/>
        <w:ind w:left="1416" w:firstLine="0"/>
        <w:rPr>
          <w:rFonts w:cs="Calibri"/>
          <w:lang w:eastAsia="es-CO"/>
        </w:rPr>
      </w:pPr>
      <w:r w:rsidRPr="00673044">
        <w:rPr>
          <w:rFonts w:cs="Calibri"/>
          <w:lang w:eastAsia="es-CO"/>
        </w:rPr>
        <w:t>Los padres saben que antes de nacer el bebé es muy probable que comiencen a recibir muestras gratuitas de revistas para bebé, cremas, pañales, lociones, ropa, etc. Muy importante, que el cliente reciba la muestra en el momento idóneo y preciso, que es en el momento del nacimiento del bebé.</w:t>
      </w:r>
    </w:p>
    <w:p w14:paraId="773F3D1D" w14:textId="77777777" w:rsidR="00673044" w:rsidRPr="00673044" w:rsidRDefault="00673044">
      <w:pPr>
        <w:pStyle w:val="Prrafodelista"/>
        <w:numPr>
          <w:ilvl w:val="0"/>
          <w:numId w:val="44"/>
        </w:numPr>
        <w:spacing w:before="0" w:after="0"/>
        <w:rPr>
          <w:rFonts w:cs="Calibri"/>
          <w:b/>
          <w:bCs/>
          <w:lang w:eastAsia="es-CO"/>
        </w:rPr>
      </w:pPr>
      <w:r w:rsidRPr="00673044">
        <w:rPr>
          <w:rFonts w:cs="Calibri"/>
          <w:b/>
          <w:bCs/>
          <w:lang w:eastAsia="es-CO"/>
        </w:rPr>
        <w:lastRenderedPageBreak/>
        <w:t>Muestras gratis de maquillaje</w:t>
      </w:r>
    </w:p>
    <w:p w14:paraId="053A62E3" w14:textId="50188AE1" w:rsidR="00673044" w:rsidRDefault="00673044" w:rsidP="005A1797">
      <w:pPr>
        <w:spacing w:before="0" w:after="0"/>
        <w:ind w:left="1416" w:firstLine="0"/>
        <w:rPr>
          <w:rFonts w:cs="Calibri"/>
          <w:lang w:eastAsia="es-CO"/>
        </w:rPr>
      </w:pPr>
      <w:r w:rsidRPr="00673044">
        <w:rPr>
          <w:rFonts w:cs="Calibri"/>
          <w:lang w:eastAsia="es-CO"/>
        </w:rPr>
        <w:t>Este es otro excelente ejemplo de esta estrategia publicitaria que una marca puede hacer, pues el maquillaje es un artículo pequeño que no ocupa mucho espacio y, además, es fácil de enviar por correo directo.</w:t>
      </w:r>
    </w:p>
    <w:p w14:paraId="29ED9852" w14:textId="77777777" w:rsidR="009B5AC5" w:rsidRPr="009B5AC5" w:rsidRDefault="009B5AC5">
      <w:pPr>
        <w:pStyle w:val="Prrafodelista"/>
        <w:numPr>
          <w:ilvl w:val="0"/>
          <w:numId w:val="44"/>
        </w:numPr>
        <w:spacing w:before="0" w:after="0"/>
        <w:rPr>
          <w:rFonts w:cs="Calibri"/>
          <w:b/>
          <w:bCs/>
          <w:lang w:eastAsia="es-CO"/>
        </w:rPr>
      </w:pPr>
      <w:r w:rsidRPr="009B5AC5">
        <w:rPr>
          <w:rFonts w:cs="Calibri"/>
          <w:b/>
          <w:bCs/>
          <w:lang w:eastAsia="es-CO"/>
        </w:rPr>
        <w:t>Muestras gratis de perfumes</w:t>
      </w:r>
    </w:p>
    <w:p w14:paraId="40391D0E" w14:textId="6AB87A9D" w:rsidR="00673044" w:rsidRDefault="009B5AC5" w:rsidP="005A1797">
      <w:pPr>
        <w:spacing w:before="0" w:after="0"/>
        <w:ind w:left="1416" w:firstLine="0"/>
        <w:rPr>
          <w:rFonts w:cs="Calibri"/>
          <w:lang w:eastAsia="es-CO"/>
        </w:rPr>
      </w:pPr>
      <w:r w:rsidRPr="009B5AC5">
        <w:rPr>
          <w:rFonts w:cs="Calibri"/>
          <w:lang w:eastAsia="es-CO"/>
        </w:rPr>
        <w:t>En este caso es muy usual en clientes potenciales porque la idea es regalarles una muy pequeña muestra para que lo conozcan. Esta estrategia continúa siendo efectiva porque la mayoría de los clientes, además de aceptar la muestra, agradecen el detalle.</w:t>
      </w:r>
    </w:p>
    <w:p w14:paraId="4C00AE7B" w14:textId="77777777" w:rsidR="009B5AC5" w:rsidRPr="009B5AC5" w:rsidRDefault="009B5AC5">
      <w:pPr>
        <w:pStyle w:val="Prrafodelista"/>
        <w:numPr>
          <w:ilvl w:val="0"/>
          <w:numId w:val="44"/>
        </w:numPr>
        <w:spacing w:before="0" w:after="0"/>
        <w:rPr>
          <w:rFonts w:cs="Calibri"/>
          <w:b/>
          <w:bCs/>
          <w:lang w:eastAsia="es-CO"/>
        </w:rPr>
      </w:pPr>
      <w:r w:rsidRPr="009B5AC5">
        <w:rPr>
          <w:rFonts w:cs="Calibri"/>
          <w:b/>
          <w:bCs/>
          <w:lang w:eastAsia="es-CO"/>
        </w:rPr>
        <w:t>Demos gratis de los videojuegos</w:t>
      </w:r>
    </w:p>
    <w:p w14:paraId="089AC8F3" w14:textId="6474802B" w:rsidR="009B5AC5" w:rsidRDefault="009B5AC5" w:rsidP="005A1797">
      <w:pPr>
        <w:spacing w:before="0" w:after="0"/>
        <w:ind w:left="1416" w:firstLine="0"/>
        <w:rPr>
          <w:rFonts w:cs="Calibri"/>
          <w:lang w:eastAsia="es-CO"/>
        </w:rPr>
      </w:pPr>
      <w:r w:rsidRPr="009B5AC5">
        <w:rPr>
          <w:rFonts w:cs="Calibri"/>
          <w:lang w:eastAsia="es-CO"/>
        </w:rPr>
        <w:t xml:space="preserve">Esta industria también ha comprendido el potencial que tiene ofrecer muestras gratuitas, porque así motivan la compra del videojuego más adelante. En la actualidad, esta muestra puede ser </w:t>
      </w:r>
      <w:r w:rsidRPr="008C68F5">
        <w:rPr>
          <w:rStyle w:val="Extranjerismo"/>
          <w:lang w:eastAsia="es-CO"/>
        </w:rPr>
        <w:t>online</w:t>
      </w:r>
      <w:r w:rsidRPr="009B5AC5">
        <w:rPr>
          <w:rFonts w:cs="Calibri"/>
          <w:lang w:eastAsia="es-CO"/>
        </w:rPr>
        <w:t>, descargando una versión gratuita de internet; el cliente queda con deseos de obtener la versión completa. Estrategia que funciona muy bien.</w:t>
      </w:r>
    </w:p>
    <w:p w14:paraId="05C125AA" w14:textId="77777777" w:rsidR="009B5AC5" w:rsidRPr="009B5AC5" w:rsidRDefault="009B5AC5">
      <w:pPr>
        <w:pStyle w:val="Prrafodelista"/>
        <w:numPr>
          <w:ilvl w:val="0"/>
          <w:numId w:val="44"/>
        </w:numPr>
        <w:spacing w:before="0" w:after="0"/>
        <w:rPr>
          <w:rFonts w:cs="Calibri"/>
          <w:b/>
          <w:bCs/>
          <w:lang w:eastAsia="es-CO"/>
        </w:rPr>
      </w:pPr>
      <w:r w:rsidRPr="009B5AC5">
        <w:rPr>
          <w:rFonts w:cs="Calibri"/>
          <w:b/>
          <w:bCs/>
          <w:lang w:eastAsia="es-CO"/>
        </w:rPr>
        <w:t xml:space="preserve">Plantillas gratuitas </w:t>
      </w:r>
      <w:proofErr w:type="spellStart"/>
      <w:r w:rsidRPr="004909CB">
        <w:rPr>
          <w:rFonts w:cs="Calibri"/>
          <w:b/>
          <w:bCs/>
          <w:lang w:eastAsia="es-CO"/>
        </w:rPr>
        <w:t>Wordpress</w:t>
      </w:r>
      <w:proofErr w:type="spellEnd"/>
      <w:r w:rsidRPr="004909CB">
        <w:rPr>
          <w:rFonts w:cs="Calibri"/>
          <w:b/>
          <w:bCs/>
          <w:lang w:eastAsia="es-CO"/>
        </w:rPr>
        <w:t xml:space="preserve"> y Wix</w:t>
      </w:r>
    </w:p>
    <w:p w14:paraId="2C8589A6" w14:textId="3772B717" w:rsidR="009B5AC5" w:rsidRDefault="009B5AC5" w:rsidP="004909CB">
      <w:pPr>
        <w:spacing w:before="0" w:after="0"/>
        <w:ind w:left="1416" w:firstLine="0"/>
        <w:rPr>
          <w:lang w:eastAsia="es-CO"/>
        </w:rPr>
      </w:pPr>
      <w:r w:rsidRPr="009B5AC5">
        <w:rPr>
          <w:rFonts w:cs="Calibri"/>
          <w:lang w:eastAsia="es-CO"/>
        </w:rPr>
        <w:t>Son dos plataformas de plantillas gratuitas que ya tienen múltiples opciones de diseños de sitios</w:t>
      </w:r>
      <w:r w:rsidRPr="008C68F5">
        <w:rPr>
          <w:lang w:eastAsia="es-CO"/>
        </w:rPr>
        <w:t xml:space="preserve"> web y blogs</w:t>
      </w:r>
      <w:r w:rsidRPr="009B5AC5">
        <w:rPr>
          <w:rFonts w:cs="Calibri"/>
          <w:lang w:eastAsia="es-CO"/>
        </w:rPr>
        <w:t>, llamativos e impactantes visualmente, y que están perfectamente diseñados por categorías (tecnología, restaurantes, viajes, moda, servicios, etc</w:t>
      </w:r>
      <w:r w:rsidR="00AC6E6A">
        <w:rPr>
          <w:rFonts w:cs="Calibri"/>
          <w:lang w:eastAsia="es-CO"/>
        </w:rPr>
        <w:t>.</w:t>
      </w:r>
      <w:r w:rsidRPr="009B5AC5">
        <w:rPr>
          <w:rFonts w:cs="Calibri"/>
          <w:lang w:eastAsia="es-CO"/>
        </w:rPr>
        <w:t xml:space="preserve">). El cliente puede elegir una plantilla para su sitio </w:t>
      </w:r>
      <w:r w:rsidRPr="00BC302C">
        <w:rPr>
          <w:lang w:eastAsia="es-CO"/>
        </w:rPr>
        <w:t>web</w:t>
      </w:r>
      <w:r w:rsidRPr="009B5AC5">
        <w:rPr>
          <w:rStyle w:val="Extranjerismo"/>
          <w:lang w:eastAsia="es-CO"/>
        </w:rPr>
        <w:t>,</w:t>
      </w:r>
      <w:r w:rsidRPr="009B5AC5">
        <w:rPr>
          <w:rFonts w:cs="Calibri"/>
          <w:lang w:eastAsia="es-CO"/>
        </w:rPr>
        <w:t xml:space="preserve"> probarla, editarla y personalizarla. Y cuando esté seguro de su diseño y tenga comprados el dominio y el </w:t>
      </w:r>
      <w:r w:rsidRPr="008C68F5">
        <w:rPr>
          <w:rStyle w:val="Extranjerismo"/>
          <w:lang w:eastAsia="es-CO"/>
        </w:rPr>
        <w:t xml:space="preserve">hosting </w:t>
      </w:r>
      <w:r w:rsidRPr="009B5AC5">
        <w:rPr>
          <w:rFonts w:cs="Calibri"/>
          <w:lang w:eastAsia="es-CO"/>
        </w:rPr>
        <w:t xml:space="preserve">en internet, procede a pagar a dichas plataformas la plantilla. Es negocio asegurado cuando se trata de una empresa o una persona que primero desea ver cómo queda su diseño de sitio </w:t>
      </w:r>
      <w:r w:rsidRPr="008C68F5">
        <w:rPr>
          <w:lang w:eastAsia="es-CO"/>
        </w:rPr>
        <w:t>web o blog.</w:t>
      </w:r>
    </w:p>
    <w:p w14:paraId="5B59899D" w14:textId="02BF88D6" w:rsidR="00E74764" w:rsidRDefault="00E74764" w:rsidP="00053534">
      <w:pPr>
        <w:spacing w:before="0" w:after="0"/>
        <w:ind w:firstLine="708"/>
        <w:rPr>
          <w:rFonts w:cs="Calibri"/>
          <w:lang w:eastAsia="es-CO"/>
        </w:rPr>
      </w:pPr>
      <w:r w:rsidRPr="00E74764">
        <w:rPr>
          <w:rFonts w:cs="Calibri"/>
          <w:lang w:eastAsia="es-CO"/>
        </w:rPr>
        <w:lastRenderedPageBreak/>
        <w:t>La estrategia consiste entonces en que las empresas entreguen muestras gratis de sus productos con la finalidad de fidelizar los clientes reales y habituales o de alcanzar clientes potenciales que se interesen por lo que la empresa ofrece. Cuando el cliente prueba un producto, sea cual sea, tiene más posibilidades de terminar comprándolo, siempre y cuando le haya gustado.</w:t>
      </w:r>
    </w:p>
    <w:p w14:paraId="58B2E912" w14:textId="5D04F4D6" w:rsidR="00E74764" w:rsidRPr="00E74764" w:rsidRDefault="00E74764">
      <w:pPr>
        <w:pStyle w:val="Prrafodelista"/>
        <w:numPr>
          <w:ilvl w:val="0"/>
          <w:numId w:val="43"/>
        </w:numPr>
        <w:spacing w:before="0" w:after="0"/>
        <w:rPr>
          <w:rFonts w:cs="Calibri"/>
          <w:b/>
          <w:bCs/>
          <w:lang w:eastAsia="es-CO"/>
        </w:rPr>
      </w:pPr>
      <w:r w:rsidRPr="00E74764">
        <w:rPr>
          <w:rFonts w:cs="Calibri"/>
          <w:b/>
          <w:bCs/>
          <w:lang w:eastAsia="es-CO"/>
        </w:rPr>
        <w:t>Existen varias formas de ofrecer estas muestras:</w:t>
      </w:r>
    </w:p>
    <w:p w14:paraId="2DE3B9A3" w14:textId="77777777" w:rsidR="00C11B0C" w:rsidRDefault="00E74764">
      <w:pPr>
        <w:pStyle w:val="Prrafodelista"/>
        <w:numPr>
          <w:ilvl w:val="0"/>
          <w:numId w:val="45"/>
        </w:numPr>
        <w:spacing w:before="0" w:after="0"/>
        <w:rPr>
          <w:rFonts w:cs="Calibri"/>
          <w:lang w:eastAsia="es-CO"/>
        </w:rPr>
      </w:pPr>
      <w:r w:rsidRPr="00C11B0C">
        <w:rPr>
          <w:rFonts w:cs="Calibri"/>
          <w:lang w:eastAsia="es-CO"/>
        </w:rPr>
        <w:t>Ofrecerlo como regalo por la compra de otro artículo.</w:t>
      </w:r>
    </w:p>
    <w:p w14:paraId="09E0EC32" w14:textId="77777777" w:rsidR="00C11B0C" w:rsidRDefault="00E74764">
      <w:pPr>
        <w:pStyle w:val="Prrafodelista"/>
        <w:numPr>
          <w:ilvl w:val="0"/>
          <w:numId w:val="45"/>
        </w:numPr>
        <w:spacing w:before="0" w:after="0"/>
        <w:rPr>
          <w:rFonts w:cs="Calibri"/>
          <w:lang w:eastAsia="es-CO"/>
        </w:rPr>
      </w:pPr>
      <w:r w:rsidRPr="00C11B0C">
        <w:rPr>
          <w:rFonts w:cs="Calibri"/>
          <w:lang w:eastAsia="es-CO"/>
        </w:rPr>
        <w:t>Enviando muestras gratuitas a domicilio; los gastos de envío son pagados por la marca. En este caso se puede hacer de dos formas; cuando la marca elige los clientes reales y habituales para enviarles la muestra gratis; y cuando la empresa da la oportunidad (por ejemplo, en internet) de que los clientes potenciales soliciten la muestra gratuita.</w:t>
      </w:r>
    </w:p>
    <w:p w14:paraId="346AEAC9" w14:textId="225DF732" w:rsidR="00E74764" w:rsidRPr="00C11B0C" w:rsidRDefault="00E74764">
      <w:pPr>
        <w:pStyle w:val="Prrafodelista"/>
        <w:numPr>
          <w:ilvl w:val="0"/>
          <w:numId w:val="45"/>
        </w:numPr>
        <w:spacing w:before="0" w:after="0"/>
        <w:rPr>
          <w:rFonts w:cs="Calibri"/>
          <w:lang w:eastAsia="es-CO"/>
        </w:rPr>
      </w:pPr>
      <w:r w:rsidRPr="00C11B0C">
        <w:rPr>
          <w:rFonts w:cs="Calibri"/>
          <w:lang w:eastAsia="es-CO"/>
        </w:rPr>
        <w:t>Ofrecer la muestra gratuita en ferias comerciales (Florido, 2021).</w:t>
      </w:r>
    </w:p>
    <w:p w14:paraId="19C9C48A" w14:textId="77777777" w:rsidR="00850798" w:rsidRPr="00E74764" w:rsidRDefault="00850798" w:rsidP="00FD6799">
      <w:pPr>
        <w:spacing w:before="0" w:after="0"/>
        <w:ind w:left="1776" w:firstLine="0"/>
        <w:rPr>
          <w:rFonts w:cs="Calibri"/>
          <w:lang w:eastAsia="es-CO"/>
        </w:rPr>
      </w:pPr>
    </w:p>
    <w:p w14:paraId="195EC2A9" w14:textId="0FDD2756" w:rsidR="00284803" w:rsidRPr="001C1E57" w:rsidRDefault="00DC78B1" w:rsidP="00540D8B">
      <w:pPr>
        <w:pStyle w:val="Ttulo2"/>
      </w:pPr>
      <w:bookmarkStart w:id="27" w:name="_Toc238548220"/>
      <w:r>
        <w:t xml:space="preserve">3.5. </w:t>
      </w:r>
      <w:r w:rsidR="00850798" w:rsidRPr="00850798">
        <w:t>Material publicitario en el punto de venta</w:t>
      </w:r>
      <w:bookmarkEnd w:id="27"/>
    </w:p>
    <w:p w14:paraId="08C1B90D" w14:textId="77777777" w:rsidR="00850798" w:rsidRPr="00850798" w:rsidRDefault="00850798" w:rsidP="00FD6799">
      <w:pPr>
        <w:spacing w:before="0" w:after="0"/>
        <w:ind w:firstLine="708"/>
      </w:pPr>
      <w:r w:rsidRPr="00850798">
        <w:t>El concepto de material POP proviene de </w:t>
      </w:r>
      <w:r w:rsidRPr="00850798">
        <w:rPr>
          <w:rStyle w:val="Extranjerismo"/>
        </w:rPr>
        <w:t>Point Of Purchase</w:t>
      </w:r>
      <w:r w:rsidRPr="00850798">
        <w:t>, por sus siglas en inglés; su traducción directa es punto de compra; que se refiere al material situado en los lugares donde se exhiben los productos con el fin de atraer la atención del cliente para motivarlos a una acción de compra (Yate, 2021).</w:t>
      </w:r>
    </w:p>
    <w:p w14:paraId="0AE4D9B4" w14:textId="77777777" w:rsidR="00850798" w:rsidRDefault="00850798" w:rsidP="00FD6799">
      <w:pPr>
        <w:spacing w:before="0" w:after="0"/>
        <w:ind w:firstLine="708"/>
      </w:pPr>
      <w:r w:rsidRPr="00850798">
        <w:t>El material POP, también se conoce como Publicidad en Lugar de Venta (PLV), o publicidad en el punto de venta. Este material tiene una amplia variedad de formas y tamaños, como, por ejemplo, exhibidores, rompe tráficos, habladores y puntas de góndola, entre otros.</w:t>
      </w:r>
    </w:p>
    <w:p w14:paraId="19ECEB4C" w14:textId="77777777" w:rsidR="007404A5" w:rsidRDefault="007404A5" w:rsidP="00FD6799">
      <w:pPr>
        <w:spacing w:before="0" w:after="0"/>
        <w:ind w:firstLine="708"/>
      </w:pPr>
    </w:p>
    <w:p w14:paraId="209B51B5" w14:textId="77777777" w:rsidR="007404A5" w:rsidRDefault="007404A5" w:rsidP="00FD6799">
      <w:pPr>
        <w:spacing w:before="0" w:after="0"/>
        <w:ind w:firstLine="708"/>
      </w:pPr>
    </w:p>
    <w:p w14:paraId="52383169" w14:textId="77777777" w:rsidR="00850798" w:rsidRPr="00850798" w:rsidRDefault="00850798" w:rsidP="00FD6799">
      <w:pPr>
        <w:spacing w:before="0" w:after="0"/>
        <w:ind w:firstLine="708"/>
      </w:pPr>
      <w:r w:rsidRPr="00850798">
        <w:lastRenderedPageBreak/>
        <w:t>Las características más importantes que debe tener el material POP son:</w:t>
      </w:r>
    </w:p>
    <w:p w14:paraId="50CC5E43" w14:textId="77777777" w:rsidR="00850798" w:rsidRPr="00850798" w:rsidRDefault="00850798">
      <w:pPr>
        <w:numPr>
          <w:ilvl w:val="0"/>
          <w:numId w:val="60"/>
        </w:numPr>
        <w:tabs>
          <w:tab w:val="clear" w:pos="1068"/>
          <w:tab w:val="num" w:pos="1276"/>
        </w:tabs>
        <w:spacing w:before="0" w:after="0"/>
      </w:pPr>
      <w:r w:rsidRPr="00850798">
        <w:t>Estar situado en el punto de venta del artículo al que se le hace publicidad o promoción.</w:t>
      </w:r>
    </w:p>
    <w:p w14:paraId="4B49175E" w14:textId="77777777" w:rsidR="00850798" w:rsidRPr="00850798" w:rsidRDefault="00850798">
      <w:pPr>
        <w:numPr>
          <w:ilvl w:val="0"/>
          <w:numId w:val="60"/>
        </w:numPr>
        <w:tabs>
          <w:tab w:val="clear" w:pos="1068"/>
          <w:tab w:val="num" w:pos="1276"/>
        </w:tabs>
        <w:spacing w:before="0" w:after="0"/>
      </w:pPr>
      <w:r w:rsidRPr="00850798">
        <w:t>Tener medidas coherentes con el área disponible en el punto de venta, tanto en dimensiones como en costos de fabricación.</w:t>
      </w:r>
    </w:p>
    <w:p w14:paraId="4E12419F" w14:textId="77777777" w:rsidR="00850798" w:rsidRPr="00850798" w:rsidRDefault="00850798">
      <w:pPr>
        <w:numPr>
          <w:ilvl w:val="0"/>
          <w:numId w:val="60"/>
        </w:numPr>
        <w:tabs>
          <w:tab w:val="clear" w:pos="1068"/>
          <w:tab w:val="num" w:pos="1276"/>
        </w:tabs>
        <w:spacing w:before="0" w:after="0"/>
      </w:pPr>
      <w:r w:rsidRPr="00850798">
        <w:t>Poseer un diseño publicitario que refuerce la identidad corporativa de la empresa y sus productos promocionados.</w:t>
      </w:r>
    </w:p>
    <w:p w14:paraId="2D6C4DC0" w14:textId="77777777" w:rsidR="00850798" w:rsidRPr="00850798" w:rsidRDefault="00850798">
      <w:pPr>
        <w:numPr>
          <w:ilvl w:val="0"/>
          <w:numId w:val="60"/>
        </w:numPr>
        <w:tabs>
          <w:tab w:val="clear" w:pos="1068"/>
          <w:tab w:val="num" w:pos="1276"/>
        </w:tabs>
        <w:spacing w:before="0" w:after="0"/>
      </w:pPr>
      <w:r w:rsidRPr="00850798">
        <w:t>Lograr el posicionamiento de la marca y sus productos en el punto de venta.</w:t>
      </w:r>
    </w:p>
    <w:p w14:paraId="2EEF8230" w14:textId="77777777" w:rsidR="00850798" w:rsidRDefault="00850798">
      <w:pPr>
        <w:numPr>
          <w:ilvl w:val="0"/>
          <w:numId w:val="60"/>
        </w:numPr>
        <w:tabs>
          <w:tab w:val="clear" w:pos="1068"/>
          <w:tab w:val="num" w:pos="1276"/>
        </w:tabs>
        <w:spacing w:before="0" w:after="0"/>
      </w:pPr>
      <w:r w:rsidRPr="00850798">
        <w:t>Responder a condiciones de tendencias, fechas especiales y modas.</w:t>
      </w:r>
    </w:p>
    <w:p w14:paraId="1051BB52" w14:textId="77777777" w:rsidR="00DC78B1" w:rsidRPr="00850798" w:rsidRDefault="00DC78B1" w:rsidP="00FD6799">
      <w:pPr>
        <w:spacing w:before="0" w:after="0"/>
        <w:ind w:left="1068" w:firstLine="0"/>
      </w:pPr>
    </w:p>
    <w:p w14:paraId="040AF8C5" w14:textId="07BA1198" w:rsidR="00850798" w:rsidRPr="007404A5" w:rsidRDefault="00AB6DCE">
      <w:pPr>
        <w:pStyle w:val="Prrafodelista"/>
        <w:numPr>
          <w:ilvl w:val="0"/>
          <w:numId w:val="43"/>
        </w:numPr>
        <w:spacing w:before="0" w:after="0"/>
        <w:rPr>
          <w:rFonts w:cs="Calibri"/>
          <w:b/>
          <w:bCs/>
          <w:lang w:eastAsia="es-CO"/>
        </w:rPr>
      </w:pPr>
      <w:r w:rsidRPr="007404A5">
        <w:rPr>
          <w:rFonts w:cs="Calibri"/>
          <w:b/>
          <w:bCs/>
          <w:lang w:eastAsia="es-CO"/>
        </w:rPr>
        <w:t>Tipos de material publicitario en el punto de venta</w:t>
      </w:r>
    </w:p>
    <w:p w14:paraId="0C996255" w14:textId="6E2D8D40" w:rsidR="006158F3" w:rsidRDefault="006158F3" w:rsidP="00FD6799">
      <w:pPr>
        <w:spacing w:before="0" w:after="0"/>
        <w:ind w:firstLine="708"/>
      </w:pPr>
      <w:r w:rsidRPr="006158F3">
        <w:t>Para conocer los diferentes tipos de material publicitario utilizados en el punto de venta, sus características y aplicaciones, consulte el siguiente recurso descargable.</w:t>
      </w:r>
    </w:p>
    <w:p w14:paraId="1E3282B7" w14:textId="77777777" w:rsidR="00F43F4A" w:rsidRDefault="00F43F4A" w:rsidP="000937D7">
      <w:pPr>
        <w:spacing w:before="0" w:after="0"/>
        <w:rPr>
          <w:rFonts w:cs="Calibri"/>
          <w:lang w:eastAsia="es-CO"/>
        </w:rPr>
      </w:pPr>
    </w:p>
    <w:p w14:paraId="2823532D" w14:textId="226F2D88" w:rsidR="000937D7" w:rsidRDefault="000937D7" w:rsidP="000937D7">
      <w:pPr>
        <w:spacing w:before="0" w:after="0"/>
        <w:rPr>
          <w:rFonts w:cs="Calibri"/>
          <w:lang w:eastAsia="es-CO"/>
        </w:rPr>
      </w:pPr>
      <w:r w:rsidRPr="001E216E">
        <w:rPr>
          <w:rFonts w:cs="Calibri"/>
          <w:lang w:eastAsia="es-CO"/>
        </w:rPr>
        <w:t xml:space="preserve">Partiendo de lo anterior, se invita a que acceda al siguiente </w:t>
      </w:r>
      <w:r w:rsidR="0028434C">
        <w:rPr>
          <w:rFonts w:cs="Calibri"/>
          <w:lang w:eastAsia="es-CO"/>
        </w:rPr>
        <w:t>documento</w:t>
      </w:r>
      <w:r w:rsidRPr="001E216E">
        <w:rPr>
          <w:rFonts w:cs="Calibri"/>
          <w:lang w:eastAsia="es-CO"/>
        </w:rPr>
        <w:t xml:space="preserve">: </w:t>
      </w:r>
    </w:p>
    <w:p w14:paraId="6E3AB6F1" w14:textId="7752964A" w:rsidR="000937D7" w:rsidRDefault="000937D7" w:rsidP="000937D7">
      <w:pPr>
        <w:spacing w:before="0" w:after="0"/>
        <w:rPr>
          <w:rFonts w:cs="Calibri"/>
          <w:lang w:eastAsia="es-CO"/>
        </w:rPr>
      </w:pPr>
      <w:r w:rsidRPr="000937D7">
        <w:rPr>
          <w:rFonts w:cs="Calibri"/>
          <w:b/>
          <w:bCs/>
          <w:lang w:eastAsia="es-CO"/>
        </w:rPr>
        <w:t>Tipos</w:t>
      </w:r>
      <w:r>
        <w:rPr>
          <w:rFonts w:cs="Calibri"/>
          <w:b/>
          <w:bCs/>
          <w:lang w:eastAsia="es-CO"/>
        </w:rPr>
        <w:t>_</w:t>
      </w:r>
      <w:r w:rsidRPr="000937D7">
        <w:rPr>
          <w:rFonts w:cs="Calibri"/>
          <w:b/>
          <w:bCs/>
          <w:lang w:eastAsia="es-CO"/>
        </w:rPr>
        <w:t>de</w:t>
      </w:r>
      <w:r>
        <w:rPr>
          <w:rFonts w:cs="Calibri"/>
          <w:b/>
          <w:bCs/>
          <w:lang w:eastAsia="es-CO"/>
        </w:rPr>
        <w:t>_</w:t>
      </w:r>
      <w:r w:rsidRPr="000937D7">
        <w:rPr>
          <w:rFonts w:cs="Calibri"/>
          <w:b/>
          <w:bCs/>
          <w:lang w:eastAsia="es-CO"/>
        </w:rPr>
        <w:t>material</w:t>
      </w:r>
      <w:r>
        <w:rPr>
          <w:rFonts w:cs="Calibri"/>
          <w:b/>
          <w:bCs/>
          <w:lang w:eastAsia="es-CO"/>
        </w:rPr>
        <w:t>_</w:t>
      </w:r>
      <w:r w:rsidRPr="000937D7">
        <w:rPr>
          <w:rFonts w:cs="Calibri"/>
          <w:b/>
          <w:bCs/>
          <w:lang w:eastAsia="es-CO"/>
        </w:rPr>
        <w:t>publicitario</w:t>
      </w:r>
      <w:r>
        <w:rPr>
          <w:rFonts w:cs="Calibri"/>
          <w:b/>
          <w:bCs/>
          <w:lang w:eastAsia="es-CO"/>
        </w:rPr>
        <w:t>_</w:t>
      </w:r>
      <w:r w:rsidRPr="000937D7">
        <w:rPr>
          <w:rFonts w:cs="Calibri"/>
          <w:b/>
          <w:bCs/>
          <w:lang w:eastAsia="es-CO"/>
        </w:rPr>
        <w:t>en</w:t>
      </w:r>
      <w:r>
        <w:rPr>
          <w:rFonts w:cs="Calibri"/>
          <w:b/>
          <w:bCs/>
          <w:lang w:eastAsia="es-CO"/>
        </w:rPr>
        <w:t>_</w:t>
      </w:r>
      <w:r w:rsidRPr="000937D7">
        <w:rPr>
          <w:rFonts w:cs="Calibri"/>
          <w:b/>
          <w:bCs/>
          <w:lang w:eastAsia="es-CO"/>
        </w:rPr>
        <w:t>el</w:t>
      </w:r>
      <w:r>
        <w:rPr>
          <w:rFonts w:cs="Calibri"/>
          <w:b/>
          <w:bCs/>
          <w:lang w:eastAsia="es-CO"/>
        </w:rPr>
        <w:t>_</w:t>
      </w:r>
      <w:r w:rsidRPr="000937D7">
        <w:rPr>
          <w:rFonts w:cs="Calibri"/>
          <w:b/>
          <w:bCs/>
          <w:lang w:eastAsia="es-CO"/>
        </w:rPr>
        <w:t>punto</w:t>
      </w:r>
      <w:r>
        <w:rPr>
          <w:rFonts w:cs="Calibri"/>
          <w:b/>
          <w:bCs/>
          <w:lang w:eastAsia="es-CO"/>
        </w:rPr>
        <w:t>_</w:t>
      </w:r>
      <w:r w:rsidRPr="000937D7">
        <w:rPr>
          <w:rFonts w:cs="Calibri"/>
          <w:b/>
          <w:bCs/>
          <w:lang w:eastAsia="es-CO"/>
        </w:rPr>
        <w:t>de</w:t>
      </w:r>
      <w:r>
        <w:rPr>
          <w:rFonts w:cs="Calibri"/>
          <w:b/>
          <w:bCs/>
          <w:lang w:eastAsia="es-CO"/>
        </w:rPr>
        <w:t>_</w:t>
      </w:r>
      <w:r w:rsidRPr="000937D7">
        <w:rPr>
          <w:rFonts w:cs="Calibri"/>
          <w:b/>
          <w:bCs/>
          <w:lang w:eastAsia="es-CO"/>
        </w:rPr>
        <w:t>venta</w:t>
      </w:r>
      <w:r w:rsidRPr="001E216E">
        <w:rPr>
          <w:rFonts w:cs="Calibri"/>
          <w:lang w:eastAsia="es-CO"/>
        </w:rPr>
        <w:t xml:space="preserve">, ubicado en la carpeta </w:t>
      </w:r>
      <w:r>
        <w:rPr>
          <w:rFonts w:cs="Calibri"/>
          <w:lang w:eastAsia="es-CO"/>
        </w:rPr>
        <w:t>Anexos.</w:t>
      </w:r>
    </w:p>
    <w:p w14:paraId="2C8F683E" w14:textId="77777777" w:rsidR="006158F3" w:rsidRDefault="006158F3" w:rsidP="00FD6799">
      <w:pPr>
        <w:spacing w:before="0" w:after="0"/>
        <w:ind w:firstLine="708"/>
      </w:pPr>
    </w:p>
    <w:p w14:paraId="10098FFD" w14:textId="5D287694" w:rsidR="00284803" w:rsidRPr="00BF569E" w:rsidRDefault="00DC78B1" w:rsidP="00540D8B">
      <w:pPr>
        <w:pStyle w:val="Ttulo2"/>
      </w:pPr>
      <w:bookmarkStart w:id="28" w:name="_Toc238548221"/>
      <w:r>
        <w:t xml:space="preserve">3.6. </w:t>
      </w:r>
      <w:r w:rsidR="00BF569E" w:rsidRPr="00BF569E">
        <w:t>Omnicanalidad</w:t>
      </w:r>
      <w:bookmarkEnd w:id="28"/>
    </w:p>
    <w:p w14:paraId="7FA852A9" w14:textId="77777777" w:rsidR="00BC3250" w:rsidRPr="00BC3250" w:rsidRDefault="00BC3250" w:rsidP="00FD6799">
      <w:pPr>
        <w:spacing w:before="0" w:after="0"/>
        <w:ind w:firstLine="708"/>
      </w:pPr>
      <w:r w:rsidRPr="00BC3250">
        <w:t>La omnicanalidad busca ofrecer una experiencia de cliente cohesiva y significativa, independientemente del canal utilizado, ya sea tradicional o digital. Esta estrategia, ampliamente aceptada por empresas y estrategas de </w:t>
      </w:r>
      <w:r w:rsidRPr="009A6D88">
        <w:rPr>
          <w:rStyle w:val="Extranjerismo"/>
        </w:rPr>
        <w:t>marketing</w:t>
      </w:r>
      <w:r w:rsidRPr="00BC3250">
        <w:t>, aún cuenta con pocos casos de implementación completa debido a su novedad (Romero, Maldonado y Núñez, 2021).</w:t>
      </w:r>
    </w:p>
    <w:p w14:paraId="77781401" w14:textId="77777777" w:rsidR="00BC3250" w:rsidRPr="00BC3250" w:rsidRDefault="00BC3250" w:rsidP="00FD6799">
      <w:pPr>
        <w:spacing w:before="0" w:after="0"/>
        <w:ind w:firstLine="708"/>
      </w:pPr>
      <w:r w:rsidRPr="00BC3250">
        <w:lastRenderedPageBreak/>
        <w:t>La globalización de las TIC y la adopción masiva de la telefonía móvil han transformado la relación con los clientes, obligando a las empresas a gestionar interacciones en múltiples canales de forma ubicua.</w:t>
      </w:r>
    </w:p>
    <w:p w14:paraId="54A458E2" w14:textId="77777777" w:rsidR="00BC3250" w:rsidRPr="00BC3250" w:rsidRDefault="00BC3250" w:rsidP="00FD6799">
      <w:pPr>
        <w:spacing w:before="0" w:after="0"/>
        <w:ind w:firstLine="708"/>
      </w:pPr>
      <w:r w:rsidRPr="00BC3250">
        <w:t>A diferencia de la multicanalidad, que se centra en disponer de varios canales de comunicación, la omnicanalidad requiere un enfoque estratégico más complejo, integrando canales tradicionales y digitales para ofrecer una experiencia sin fisuras al cliente.</w:t>
      </w:r>
    </w:p>
    <w:p w14:paraId="3FF2ACF2" w14:textId="77777777" w:rsidR="00BC3250" w:rsidRDefault="00BC3250" w:rsidP="00FD6799">
      <w:pPr>
        <w:spacing w:before="0" w:after="0"/>
        <w:ind w:firstLine="708"/>
      </w:pPr>
      <w:r w:rsidRPr="00BC3250">
        <w:t>La implementación de la omnicanalidad demanda una metodología que considere las perspectivas del cliente, la empresa y los requerimientos técnicos. Es crucial que los intereses y comportamientos del cliente guíen los requisitos de la infraestructura tecnológica necesaria para conectar los canales.</w:t>
      </w:r>
    </w:p>
    <w:p w14:paraId="16289F99" w14:textId="77777777" w:rsidR="00AB6DCE" w:rsidRPr="00AB6DCE" w:rsidRDefault="00AB6DCE" w:rsidP="00FD6799">
      <w:pPr>
        <w:spacing w:before="0" w:after="0"/>
        <w:ind w:firstLine="708"/>
      </w:pPr>
      <w:r w:rsidRPr="00AB6DCE">
        <w:t>Este nuevo contexto obliga a las empresas a evolucionar para adaptarse a un ecosistema competitivo complejo, impactando en cultura, recursos, tecnología, datos, comunicación, </w:t>
      </w:r>
      <w:r w:rsidRPr="00AB6DCE">
        <w:rPr>
          <w:rStyle w:val="Extranjerismo"/>
        </w:rPr>
        <w:t>marketing,</w:t>
      </w:r>
      <w:r w:rsidRPr="00AB6DCE">
        <w:t xml:space="preserve"> operaciones y procesos, con el cliente como centro.</w:t>
      </w:r>
    </w:p>
    <w:p w14:paraId="2F7F8075" w14:textId="77777777" w:rsidR="00AB6DCE" w:rsidRDefault="00AB6DCE" w:rsidP="00FD6799">
      <w:pPr>
        <w:spacing w:before="0" w:after="0"/>
        <w:ind w:firstLine="708"/>
        <w:rPr>
          <w:rStyle w:val="Extranjerismo"/>
        </w:rPr>
      </w:pPr>
      <w:r w:rsidRPr="00AB6DCE">
        <w:t>Herramientas como el </w:t>
      </w:r>
      <w:r w:rsidRPr="00AB6DCE">
        <w:rPr>
          <w:rStyle w:val="Extranjerismo"/>
        </w:rPr>
        <w:t>Customer Journey, el Buyer</w:t>
      </w:r>
      <w:r w:rsidRPr="00AB6DCE">
        <w:t xml:space="preserve"> Persona, diagnósticos de madurez y nuevas tecnologías facilitan la ejecución a lo largo de la cadena de valor del cliente. El diagnóstico de madurez evalúa y mejora la aplicación práctica de estrategias, llevando a una mayor calidad en el desarrollo de </w:t>
      </w:r>
      <w:r w:rsidRPr="00AB6DCE">
        <w:rPr>
          <w:rStyle w:val="Extranjerismo"/>
        </w:rPr>
        <w:t>software.</w:t>
      </w:r>
    </w:p>
    <w:p w14:paraId="5D9F6C67" w14:textId="77777777" w:rsidR="00571706" w:rsidRDefault="00571706" w:rsidP="00FD6799">
      <w:pPr>
        <w:spacing w:before="0" w:after="0"/>
        <w:ind w:firstLine="708"/>
        <w:rPr>
          <w:rStyle w:val="Extranjerismo"/>
        </w:rPr>
      </w:pPr>
    </w:p>
    <w:p w14:paraId="0C30AFFC" w14:textId="2E694EBA" w:rsidR="00BC3250" w:rsidRPr="00AB6DCE" w:rsidRDefault="00AB6DCE">
      <w:pPr>
        <w:pStyle w:val="Prrafodelista"/>
        <w:numPr>
          <w:ilvl w:val="0"/>
          <w:numId w:val="8"/>
        </w:numPr>
        <w:spacing w:before="0" w:after="0"/>
        <w:rPr>
          <w:b/>
          <w:bCs/>
        </w:rPr>
      </w:pPr>
      <w:r w:rsidRPr="00AB6DCE">
        <w:rPr>
          <w:b/>
          <w:bCs/>
        </w:rPr>
        <w:t>De la multicanalidad a la omnicanalidad</w:t>
      </w:r>
    </w:p>
    <w:p w14:paraId="2043723A" w14:textId="77777777" w:rsidR="00AB6DCE" w:rsidRDefault="00AB6DCE" w:rsidP="00FD6799">
      <w:pPr>
        <w:spacing w:before="0" w:after="0"/>
        <w:ind w:firstLine="708"/>
        <w:rPr>
          <w:rFonts w:cs="Calibri"/>
          <w:lang w:eastAsia="es-CO"/>
        </w:rPr>
      </w:pPr>
      <w:r w:rsidRPr="00AB6DCE">
        <w:rPr>
          <w:rFonts w:cs="Calibri"/>
          <w:lang w:eastAsia="es-CO"/>
        </w:rPr>
        <w:t xml:space="preserve">En la actualidad, las empresas deben atraer a clientes cada vez más digitales, quienes han adoptado rápidamente las nuevas tecnologías y, gracias a la difusión de la telefonía celular, están acostumbrados a disponer de lo que desean, cuando y donde quieran. La omnicanalidad, por tanto, debe ser flexible y conveniente, permitiendo que </w:t>
      </w:r>
      <w:r w:rsidRPr="00AB6DCE">
        <w:rPr>
          <w:rFonts w:cs="Calibri"/>
          <w:lang w:eastAsia="es-CO"/>
        </w:rPr>
        <w:lastRenderedPageBreak/>
        <w:t>los clientes se comuniquen con las marcas a través del canal que elijan, en cualquier momento y lugar.</w:t>
      </w:r>
    </w:p>
    <w:p w14:paraId="5681D8E3" w14:textId="77777777" w:rsidR="00AB6DCE" w:rsidRDefault="00AB6DCE" w:rsidP="00FD6799">
      <w:pPr>
        <w:spacing w:before="0" w:after="0"/>
        <w:ind w:firstLine="708"/>
        <w:rPr>
          <w:rFonts w:cs="Calibri"/>
          <w:lang w:eastAsia="es-CO"/>
        </w:rPr>
      </w:pPr>
      <w:r w:rsidRPr="00AB6DCE">
        <w:rPr>
          <w:rFonts w:cs="Calibri"/>
          <w:lang w:eastAsia="es-CO"/>
        </w:rPr>
        <w:t>Esto implica que los canales deben estar interrelacionados, asegurando un flujo de información sin problemas entre las diferentes fases de la relación con el cliente. De esta manera, el cliente puede iniciar una transacción en un canal, continuarla en otro y finalizarla en un tercero, de manera fluida y sin interrupciones, manteniendo una identidad de marca coherente y sin fisuras en la experiencia.</w:t>
      </w:r>
    </w:p>
    <w:p w14:paraId="0EF25CE7" w14:textId="77777777" w:rsidR="007404A5" w:rsidRDefault="007404A5" w:rsidP="000D5A82">
      <w:pPr>
        <w:pStyle w:val="Figura"/>
        <w:rPr>
          <w:b/>
          <w:bCs/>
        </w:rPr>
      </w:pPr>
    </w:p>
    <w:p w14:paraId="3DA14ACF" w14:textId="0EAC9C3C" w:rsidR="005F5707" w:rsidRDefault="0015433C" w:rsidP="000D5A82">
      <w:pPr>
        <w:pStyle w:val="Figura"/>
      </w:pPr>
      <w:r w:rsidRPr="0015433C">
        <w:rPr>
          <w:b/>
          <w:bCs/>
        </w:rPr>
        <w:t xml:space="preserve">Figura </w:t>
      </w:r>
      <w:r w:rsidR="000D5A82">
        <w:rPr>
          <w:b/>
          <w:bCs/>
        </w:rPr>
        <w:t xml:space="preserve">3. </w:t>
      </w:r>
      <w:r w:rsidR="00AB6DCE" w:rsidRPr="00AB6DCE">
        <w:t>Multicanalidad a omnicanalidad</w:t>
      </w:r>
    </w:p>
    <w:p w14:paraId="71F70884" w14:textId="5C94886D" w:rsidR="0001766A" w:rsidRDefault="00AB6DCE" w:rsidP="00FD6799">
      <w:pPr>
        <w:spacing w:before="0" w:after="0"/>
        <w:ind w:firstLine="0"/>
        <w:jc w:val="center"/>
        <w:rPr>
          <w:rFonts w:cs="Calibri"/>
          <w:lang w:eastAsia="es-CO"/>
        </w:rPr>
      </w:pPr>
      <w:r>
        <w:rPr>
          <w:rFonts w:cs="Calibri"/>
          <w:noProof/>
          <w:lang w:eastAsia="es-CO"/>
        </w:rPr>
        <w:drawing>
          <wp:inline distT="0" distB="0" distL="0" distR="0" wp14:anchorId="4942AF90" wp14:editId="6A4A393B">
            <wp:extent cx="4680000" cy="2907880"/>
            <wp:effectExtent l="0" t="0" r="6350" b="6985"/>
            <wp:docPr id="656657188" name="Imagen 20" descr="P70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7188" name="Imagen 20" descr="P706#yIS1"/>
                    <pic:cNvPicPr/>
                  </pic:nvPicPr>
                  <pic:blipFill>
                    <a:blip r:embed="rId18">
                      <a:extLst>
                        <a:ext uri="{28A0092B-C50C-407E-A947-70E740481C1C}">
                          <a14:useLocalDpi xmlns:a14="http://schemas.microsoft.com/office/drawing/2010/main" val="0"/>
                        </a:ext>
                      </a:extLst>
                    </a:blip>
                    <a:stretch>
                      <a:fillRect/>
                    </a:stretch>
                  </pic:blipFill>
                  <pic:spPr>
                    <a:xfrm>
                      <a:off x="0" y="0"/>
                      <a:ext cx="4680000" cy="2907880"/>
                    </a:xfrm>
                    <a:prstGeom prst="rect">
                      <a:avLst/>
                    </a:prstGeom>
                  </pic:spPr>
                </pic:pic>
              </a:graphicData>
            </a:graphic>
          </wp:inline>
        </w:drawing>
      </w:r>
    </w:p>
    <w:p w14:paraId="25F65263" w14:textId="5D015854" w:rsidR="0001766A" w:rsidRDefault="00AB6DCE" w:rsidP="00FD6799">
      <w:pPr>
        <w:spacing w:before="0" w:after="0"/>
        <w:ind w:firstLine="708"/>
        <w:rPr>
          <w:rFonts w:cs="Calibri"/>
          <w:lang w:eastAsia="es-CO"/>
        </w:rPr>
      </w:pPr>
      <w:r w:rsidRPr="00AB6DCE">
        <w:rPr>
          <w:rFonts w:cs="Calibri"/>
          <w:lang w:eastAsia="es-CO"/>
        </w:rPr>
        <w:t xml:space="preserve">Nota. Tomada de </w:t>
      </w:r>
      <w:proofErr w:type="spellStart"/>
      <w:r w:rsidRPr="00AB6DCE">
        <w:rPr>
          <w:rFonts w:cs="Calibri"/>
          <w:lang w:eastAsia="es-CO"/>
        </w:rPr>
        <w:t>Zendesk</w:t>
      </w:r>
      <w:proofErr w:type="spellEnd"/>
      <w:r w:rsidRPr="00AB6DCE">
        <w:rPr>
          <w:rFonts w:cs="Calibri"/>
          <w:lang w:eastAsia="es-CO"/>
        </w:rPr>
        <w:t xml:space="preserve"> (</w:t>
      </w:r>
      <w:proofErr w:type="spellStart"/>
      <w:r w:rsidRPr="00AB6DCE">
        <w:rPr>
          <w:rFonts w:cs="Calibri"/>
          <w:lang w:eastAsia="es-CO"/>
        </w:rPr>
        <w:t>s.f</w:t>
      </w:r>
      <w:proofErr w:type="spellEnd"/>
      <w:r w:rsidRPr="00AB6DCE">
        <w:rPr>
          <w:rFonts w:cs="Calibri"/>
          <w:lang w:eastAsia="es-CO"/>
        </w:rPr>
        <w:t>).</w:t>
      </w:r>
    </w:p>
    <w:p w14:paraId="6A1FE028" w14:textId="77777777" w:rsidR="0028434C" w:rsidRDefault="0028434C" w:rsidP="0028434C">
      <w:pPr>
        <w:spacing w:before="0" w:after="0"/>
        <w:ind w:firstLine="708"/>
        <w:rPr>
          <w:rFonts w:cs="Calibri"/>
          <w:lang w:eastAsia="es-CO"/>
        </w:rPr>
      </w:pPr>
    </w:p>
    <w:p w14:paraId="611A04FD" w14:textId="77777777" w:rsidR="00AB6DCE" w:rsidRDefault="00AB6DCE" w:rsidP="00FD6799">
      <w:pPr>
        <w:spacing w:before="0" w:after="0"/>
        <w:ind w:firstLine="708"/>
        <w:rPr>
          <w:rFonts w:cs="Calibri"/>
          <w:lang w:eastAsia="es-CO"/>
        </w:rPr>
      </w:pPr>
      <w:r w:rsidRPr="00AB6DCE">
        <w:rPr>
          <w:rFonts w:cs="Calibri"/>
          <w:lang w:eastAsia="es-CO"/>
        </w:rPr>
        <w:t>Esta gestión integral del relacionamiento con los clientes necesita de soluciones tecnológicas que lo soporten y que, además, sumen valor a lo largo del </w:t>
      </w:r>
      <w:r w:rsidRPr="00AB6DCE">
        <w:rPr>
          <w:rStyle w:val="Extranjerismo"/>
          <w:lang w:eastAsia="es-CO"/>
        </w:rPr>
        <w:t>Customer Journey,</w:t>
      </w:r>
      <w:r w:rsidRPr="00AB6DCE">
        <w:rPr>
          <w:rFonts w:cs="Calibri"/>
          <w:lang w:eastAsia="es-CO"/>
        </w:rPr>
        <w:t xml:space="preserve"> entregando consistencia entre los canales usados en cada uno de los diferentes “momentos de la verdad” (puntos relevantes de la relación con el cliente). Desde el momento en que realiza una compra, hasta el contacto con el servicio de </w:t>
      </w:r>
      <w:r w:rsidRPr="00AB6DCE">
        <w:rPr>
          <w:rFonts w:cs="Calibri"/>
          <w:lang w:eastAsia="es-CO"/>
        </w:rPr>
        <w:lastRenderedPageBreak/>
        <w:t xml:space="preserve">atención al cliente, asentar una reclamación, analizar un extracto bancario </w:t>
      </w:r>
      <w:r w:rsidRPr="000D5A82">
        <w:rPr>
          <w:rStyle w:val="Extranjerismo"/>
          <w:lang w:eastAsia="es-CO"/>
        </w:rPr>
        <w:t>online</w:t>
      </w:r>
      <w:r w:rsidRPr="00AB6DCE">
        <w:rPr>
          <w:rFonts w:cs="Calibri"/>
          <w:lang w:eastAsia="es-CO"/>
        </w:rPr>
        <w:t xml:space="preserve"> o efectuar un cambio de tarifa de una empresa de suministros, siempre se debe reflejar consistencia y se debe actuar como canales interrelacionados. Los clientes pueden permitir distintos niveles de servicio en los distintos canales esperando que la propuesta de valor de marca sea coherente entre ellos.</w:t>
      </w:r>
    </w:p>
    <w:p w14:paraId="4ED66562" w14:textId="77777777" w:rsidR="007404A5" w:rsidRDefault="007404A5" w:rsidP="007404A5">
      <w:pPr>
        <w:spacing w:before="0" w:after="0"/>
        <w:ind w:firstLine="708"/>
        <w:rPr>
          <w:rFonts w:cs="Calibri"/>
          <w:lang w:eastAsia="es-CO"/>
        </w:rPr>
      </w:pPr>
    </w:p>
    <w:p w14:paraId="3E3E4DEE" w14:textId="77777777" w:rsidR="00AB6DCE" w:rsidRDefault="00AB6DCE" w:rsidP="00FD6799">
      <w:pPr>
        <w:spacing w:before="0" w:after="0"/>
        <w:ind w:firstLine="708"/>
        <w:rPr>
          <w:rFonts w:cs="Calibri"/>
          <w:lang w:eastAsia="es-CO"/>
        </w:rPr>
      </w:pPr>
      <w:r w:rsidRPr="00AB6DCE">
        <w:rPr>
          <w:rFonts w:cs="Calibri"/>
          <w:lang w:eastAsia="es-CO"/>
        </w:rPr>
        <w:t xml:space="preserve">La ejecución de una estrategia </w:t>
      </w:r>
      <w:r w:rsidRPr="00C34AD5">
        <w:rPr>
          <w:lang w:eastAsia="es-CO"/>
        </w:rPr>
        <w:t>omnicanal</w:t>
      </w:r>
      <w:r w:rsidRPr="00AB6DCE">
        <w:rPr>
          <w:rFonts w:cs="Calibri"/>
          <w:lang w:eastAsia="es-CO"/>
        </w:rPr>
        <w:t xml:space="preserve"> está íntimamente ligada a la estrategia de experiencia del cliente; no se puede tener una buena estrategia </w:t>
      </w:r>
      <w:r w:rsidRPr="00C34AD5">
        <w:rPr>
          <w:lang w:eastAsia="es-CO"/>
        </w:rPr>
        <w:t>omnicanal</w:t>
      </w:r>
      <w:r w:rsidRPr="00AB6DCE">
        <w:rPr>
          <w:rFonts w:cs="Calibri"/>
          <w:lang w:eastAsia="es-CO"/>
        </w:rPr>
        <w:t xml:space="preserve"> si no se incluye la visión del cliente y la coherencia de la marca en su planeación. Es vital tener en cuenta la apropiada y sólida combinación de los diferentes canales de interacción como uno de los puntos más importantes de la vinculación del cliente con la marca.</w:t>
      </w:r>
    </w:p>
    <w:p w14:paraId="77406C23" w14:textId="77777777" w:rsidR="00AB6DCE" w:rsidRDefault="00AB6DCE" w:rsidP="00FD6799">
      <w:pPr>
        <w:spacing w:before="0" w:after="0"/>
        <w:ind w:firstLine="708"/>
        <w:rPr>
          <w:rFonts w:cs="Calibri"/>
          <w:lang w:eastAsia="es-CO"/>
        </w:rPr>
      </w:pPr>
      <w:r w:rsidRPr="00AB6DCE">
        <w:rPr>
          <w:rFonts w:cs="Calibri"/>
          <w:lang w:eastAsia="es-CO"/>
        </w:rPr>
        <w:t>De esta forma, muchas organizaciones se encuentran actualmente sumergidas en la evaluación, rediseño e innovación de sus modelos de relacionamiento con el cliente, buscando mejorar la eficiencia operativa y maximizar la experiencia del cliente gracias al valor entregado en cada uno de los puntos de contacto.</w:t>
      </w:r>
    </w:p>
    <w:p w14:paraId="7822617E" w14:textId="77777777" w:rsidR="00542C79" w:rsidRDefault="00542C79" w:rsidP="00FD6799">
      <w:pPr>
        <w:spacing w:before="0" w:after="0"/>
        <w:ind w:firstLine="708"/>
        <w:rPr>
          <w:rFonts w:cs="Calibri"/>
          <w:lang w:eastAsia="es-CO"/>
        </w:rPr>
      </w:pPr>
    </w:p>
    <w:p w14:paraId="67CCA980" w14:textId="45828CBD" w:rsidR="00284803" w:rsidRDefault="00AB6DCE" w:rsidP="00FD6799">
      <w:pPr>
        <w:spacing w:before="0" w:after="0"/>
        <w:ind w:firstLine="708"/>
        <w:rPr>
          <w:rFonts w:cs="Calibri"/>
          <w:lang w:eastAsia="es-CO"/>
        </w:rPr>
      </w:pPr>
      <w:r w:rsidRPr="00AB6DCE">
        <w:rPr>
          <w:rFonts w:cs="Calibri"/>
          <w:lang w:eastAsia="es-CO"/>
        </w:rPr>
        <w:t>Estas sinergias permiten optimizar la experiencia del cliente debido a tres elementos:</w:t>
      </w:r>
    </w:p>
    <w:p w14:paraId="72C5CEDB" w14:textId="5F65B5A6" w:rsidR="00284803" w:rsidRPr="00AB6DCE" w:rsidRDefault="00AB6DCE">
      <w:pPr>
        <w:pStyle w:val="Prrafodelista"/>
        <w:numPr>
          <w:ilvl w:val="0"/>
          <w:numId w:val="46"/>
        </w:numPr>
        <w:spacing w:before="0" w:after="0"/>
        <w:rPr>
          <w:rFonts w:cs="Calibri"/>
          <w:lang w:eastAsia="es-CO"/>
        </w:rPr>
      </w:pPr>
      <w:r w:rsidRPr="00AB6DCE">
        <w:rPr>
          <w:rFonts w:cs="Calibri"/>
          <w:b/>
          <w:bCs/>
          <w:lang w:eastAsia="es-CO"/>
        </w:rPr>
        <w:t>Visión 360º</w:t>
      </w:r>
    </w:p>
    <w:p w14:paraId="072A28DF" w14:textId="77777777" w:rsidR="00AB6DCE" w:rsidRPr="00AC6E6A" w:rsidRDefault="00AB6DCE" w:rsidP="00AC6E6A">
      <w:pPr>
        <w:spacing w:before="0" w:after="0"/>
        <w:ind w:left="359"/>
        <w:rPr>
          <w:rFonts w:cs="Calibri"/>
          <w:b/>
          <w:bCs/>
          <w:lang w:eastAsia="es-CO"/>
        </w:rPr>
      </w:pPr>
      <w:r w:rsidRPr="00AC6E6A">
        <w:rPr>
          <w:rFonts w:cs="Calibri"/>
          <w:b/>
          <w:bCs/>
          <w:lang w:eastAsia="es-CO"/>
        </w:rPr>
        <w:t>Conocimiento y visión 360º del cliente.</w:t>
      </w:r>
    </w:p>
    <w:p w14:paraId="70CF977C" w14:textId="776EB76C" w:rsidR="00AB6DCE" w:rsidRDefault="00AB6DCE" w:rsidP="00AC6E6A">
      <w:pPr>
        <w:spacing w:before="0" w:after="0"/>
        <w:ind w:left="1068" w:firstLine="0"/>
        <w:rPr>
          <w:rFonts w:cs="Calibri"/>
          <w:lang w:eastAsia="es-CO"/>
        </w:rPr>
      </w:pPr>
      <w:r w:rsidRPr="00AC6E6A">
        <w:rPr>
          <w:rFonts w:cs="Calibri"/>
          <w:lang w:eastAsia="es-CO"/>
        </w:rPr>
        <w:t xml:space="preserve">Hay que conocer integralmente al cliente a través de la creación y administración de los perfiles completos en un CRM. Perfiles que deben contener los movimientos en los diferentes puntos de contacto con el cliente a través de los diferentes canales, de tal forma que se permita un trato más </w:t>
      </w:r>
      <w:r w:rsidRPr="00AC6E6A">
        <w:rPr>
          <w:rFonts w:cs="Calibri"/>
          <w:lang w:eastAsia="es-CO"/>
        </w:rPr>
        <w:lastRenderedPageBreak/>
        <w:t>personalizado para la presentación de la información/ofertas que sean necesitadas o deseadas por cada cliente.</w:t>
      </w:r>
    </w:p>
    <w:p w14:paraId="62B1E417" w14:textId="72AE1BEC" w:rsidR="00284803" w:rsidRDefault="00C757ED">
      <w:pPr>
        <w:pStyle w:val="Prrafodelista"/>
        <w:numPr>
          <w:ilvl w:val="0"/>
          <w:numId w:val="47"/>
        </w:numPr>
        <w:spacing w:before="0" w:after="0"/>
        <w:rPr>
          <w:rFonts w:cs="Calibri"/>
          <w:lang w:eastAsia="es-CO"/>
        </w:rPr>
      </w:pPr>
      <w:r w:rsidRPr="00C757ED">
        <w:rPr>
          <w:rFonts w:cs="Calibri"/>
          <w:b/>
          <w:bCs/>
          <w:lang w:eastAsia="es-CO"/>
        </w:rPr>
        <w:t>Interacciones</w:t>
      </w:r>
    </w:p>
    <w:p w14:paraId="295A74D2" w14:textId="77777777" w:rsidR="00C757ED" w:rsidRPr="00AC6E6A" w:rsidRDefault="00C757ED" w:rsidP="00AC6E6A">
      <w:pPr>
        <w:spacing w:before="0" w:after="0"/>
        <w:ind w:left="359"/>
        <w:rPr>
          <w:rFonts w:cs="Calibri"/>
          <w:b/>
          <w:bCs/>
          <w:lang w:eastAsia="es-CO"/>
        </w:rPr>
      </w:pPr>
      <w:r w:rsidRPr="00AC6E6A">
        <w:rPr>
          <w:rFonts w:cs="Calibri"/>
          <w:b/>
          <w:bCs/>
          <w:lang w:eastAsia="es-CO"/>
        </w:rPr>
        <w:t>Personalización de las interacciones.</w:t>
      </w:r>
    </w:p>
    <w:p w14:paraId="5FE3A1D6" w14:textId="0E406FC3" w:rsidR="00284803" w:rsidRDefault="00C757ED" w:rsidP="00AC6E6A">
      <w:pPr>
        <w:spacing w:before="0" w:after="0"/>
        <w:ind w:left="1068" w:firstLine="0"/>
        <w:rPr>
          <w:rFonts w:cs="Calibri"/>
          <w:lang w:eastAsia="es-CO"/>
        </w:rPr>
      </w:pPr>
      <w:r w:rsidRPr="00C757ED">
        <w:rPr>
          <w:rFonts w:cs="Calibri"/>
          <w:lang w:eastAsia="es-CO"/>
        </w:rPr>
        <w:t>Gracias al conocimiento integral del cliente se puede comenzar a planear la interacción con él para poderle ofrecer un servicio que se adapte a su perfil. Es vital hacer sentir al cliente como alguien “relevante” para la marca. Por eso se le debe hablar con nombre propio, tratarlo de forma natural y amena, y siempre siendo coherentes con sus deseos y necesidades, de esta manera, se fortalece su vínculo emocional con la marca.</w:t>
      </w:r>
    </w:p>
    <w:p w14:paraId="0307B669" w14:textId="661FECD5" w:rsidR="00284803" w:rsidRDefault="0015433C">
      <w:pPr>
        <w:pStyle w:val="Prrafodelista"/>
        <w:numPr>
          <w:ilvl w:val="0"/>
          <w:numId w:val="48"/>
        </w:numPr>
        <w:spacing w:before="0" w:after="0"/>
        <w:rPr>
          <w:rFonts w:cs="Calibri"/>
          <w:b/>
          <w:bCs/>
          <w:lang w:eastAsia="es-CO"/>
        </w:rPr>
      </w:pPr>
      <w:r>
        <w:rPr>
          <w:rFonts w:cs="Calibri"/>
          <w:b/>
          <w:bCs/>
          <w:lang w:eastAsia="es-CO"/>
        </w:rPr>
        <w:t>Propuestas de valor</w:t>
      </w:r>
    </w:p>
    <w:p w14:paraId="5D7796A8" w14:textId="77777777" w:rsidR="00143EE0" w:rsidRPr="00AC6E6A" w:rsidRDefault="00143EE0" w:rsidP="00AC6E6A">
      <w:pPr>
        <w:spacing w:before="0" w:after="0"/>
        <w:ind w:left="360" w:firstLine="708"/>
        <w:rPr>
          <w:rFonts w:cs="Calibri"/>
          <w:b/>
          <w:bCs/>
          <w:lang w:eastAsia="es-CO"/>
        </w:rPr>
      </w:pPr>
      <w:r w:rsidRPr="00AC6E6A">
        <w:rPr>
          <w:rFonts w:cs="Calibri"/>
          <w:b/>
          <w:bCs/>
          <w:lang w:eastAsia="es-CO"/>
        </w:rPr>
        <w:t>Oportunidad y propuestas de valor.</w:t>
      </w:r>
    </w:p>
    <w:p w14:paraId="14E1A373" w14:textId="4FDB8219" w:rsidR="00143EE0" w:rsidRDefault="00143EE0" w:rsidP="00AC6E6A">
      <w:pPr>
        <w:spacing w:before="0" w:after="0"/>
        <w:ind w:left="1068" w:firstLine="1"/>
        <w:rPr>
          <w:rFonts w:cs="Calibri"/>
          <w:lang w:eastAsia="es-CO"/>
        </w:rPr>
      </w:pPr>
      <w:r w:rsidRPr="00143EE0">
        <w:rPr>
          <w:rFonts w:cs="Calibri"/>
          <w:lang w:eastAsia="es-CO"/>
        </w:rPr>
        <w:t xml:space="preserve">El aporte de valor al cliente en cada uno de los puntos de contacto debe pasar la incorporación de los datos analíticos a cada una de las etapas del </w:t>
      </w:r>
      <w:r w:rsidRPr="00571706">
        <w:rPr>
          <w:rStyle w:val="Extranjerismo"/>
          <w:lang w:eastAsia="es-CO"/>
        </w:rPr>
        <w:t>Customer</w:t>
      </w:r>
      <w:r w:rsidRPr="00143EE0">
        <w:rPr>
          <w:rFonts w:cs="Calibri"/>
          <w:lang w:eastAsia="es-CO"/>
        </w:rPr>
        <w:t xml:space="preserve"> Journey, para así poder entregar el mensaje apropiado y pertinente. Si los canales se conectan correctamente, cada uno de los puntos de contacto con el cliente serán una oportunidad para conseguir nueva información de valor y para suministrar un mensaje que sea de interés para él.</w:t>
      </w:r>
    </w:p>
    <w:p w14:paraId="4FCD3864" w14:textId="77777777" w:rsidR="00571706" w:rsidRDefault="00571706" w:rsidP="00FD6799">
      <w:pPr>
        <w:spacing w:before="0" w:after="0"/>
        <w:ind w:left="1416" w:firstLine="372"/>
        <w:rPr>
          <w:rFonts w:cs="Calibri"/>
          <w:lang w:eastAsia="es-CO"/>
        </w:rPr>
      </w:pPr>
    </w:p>
    <w:p w14:paraId="393A1B25" w14:textId="77777777" w:rsidR="00143EE0" w:rsidRDefault="00143EE0" w:rsidP="00FD6799">
      <w:pPr>
        <w:spacing w:before="0" w:after="0"/>
        <w:ind w:firstLine="708"/>
        <w:rPr>
          <w:rFonts w:cs="Calibri"/>
          <w:lang w:eastAsia="es-CO"/>
        </w:rPr>
      </w:pPr>
      <w:r w:rsidRPr="00143EE0">
        <w:rPr>
          <w:rFonts w:cs="Calibri"/>
          <w:lang w:eastAsia="es-CO"/>
        </w:rPr>
        <w:t>Para concluir, las empresas pueden dirigir su estrategia en la búsqueda de la integración y unión entre todos los canales de la marca, de manera que se interconectan de forma instantánea y natural entre sí. Es vital tener claro que el presente y el futuro están en la integración de los canales físicos y digitales.</w:t>
      </w:r>
    </w:p>
    <w:p w14:paraId="25B12F12" w14:textId="77777777" w:rsidR="007404A5" w:rsidRDefault="007404A5" w:rsidP="00FD6799">
      <w:pPr>
        <w:spacing w:before="0" w:after="0"/>
        <w:ind w:firstLine="708"/>
        <w:rPr>
          <w:rFonts w:cs="Calibri"/>
          <w:lang w:eastAsia="es-CO"/>
        </w:rPr>
      </w:pPr>
    </w:p>
    <w:p w14:paraId="0530346F" w14:textId="7982B045" w:rsidR="00143EE0" w:rsidRDefault="00143EE0" w:rsidP="00FD6799">
      <w:pPr>
        <w:spacing w:before="0" w:after="0"/>
        <w:ind w:firstLine="708"/>
        <w:rPr>
          <w:rFonts w:cs="Calibri"/>
          <w:lang w:eastAsia="es-CO"/>
        </w:rPr>
      </w:pPr>
      <w:r w:rsidRPr="00143EE0">
        <w:rPr>
          <w:rFonts w:cs="Calibri"/>
          <w:lang w:eastAsia="es-CO"/>
        </w:rPr>
        <w:lastRenderedPageBreak/>
        <w:t>La omnicanalidad está demostrando que se trata de una estrategia efectiva para edificar un vínculo comunicativo entre clientes, productos, canales y empresas, lo que favorece el relacionamiento emocional de parte del cliente con la marca, aumentando las ventas y formando una nueva manera de entender su experiencia (Romero, Maldonado y Núñez, 2021).</w:t>
      </w:r>
    </w:p>
    <w:p w14:paraId="763F4C87" w14:textId="77777777" w:rsidR="00362DEB" w:rsidRDefault="00362DEB" w:rsidP="00FD6799">
      <w:pPr>
        <w:spacing w:before="0" w:after="0"/>
        <w:ind w:firstLine="708"/>
        <w:rPr>
          <w:rFonts w:cs="Calibri"/>
          <w:lang w:eastAsia="es-CO"/>
        </w:rPr>
      </w:pPr>
    </w:p>
    <w:p w14:paraId="1F791646" w14:textId="77777777" w:rsidR="003F7C56" w:rsidRDefault="003F7C56" w:rsidP="00FD6799">
      <w:pPr>
        <w:spacing w:before="0" w:after="0"/>
        <w:ind w:firstLine="708"/>
        <w:rPr>
          <w:rFonts w:cs="Calibri"/>
          <w:lang w:eastAsia="es-CO"/>
        </w:rPr>
      </w:pPr>
    </w:p>
    <w:p w14:paraId="219FD2F0" w14:textId="77777777" w:rsidR="00F43F4A" w:rsidRDefault="00F43F4A" w:rsidP="00FD6799">
      <w:pPr>
        <w:spacing w:before="0" w:after="0"/>
        <w:ind w:firstLine="708"/>
        <w:rPr>
          <w:rFonts w:cs="Calibri"/>
          <w:lang w:eastAsia="es-CO"/>
        </w:rPr>
      </w:pPr>
    </w:p>
    <w:p w14:paraId="4B86E209" w14:textId="77777777" w:rsidR="00F43F4A" w:rsidRDefault="00F43F4A" w:rsidP="00FD6799">
      <w:pPr>
        <w:spacing w:before="0" w:after="0"/>
        <w:ind w:firstLine="708"/>
        <w:rPr>
          <w:rFonts w:cs="Calibri"/>
          <w:lang w:eastAsia="es-CO"/>
        </w:rPr>
      </w:pPr>
    </w:p>
    <w:p w14:paraId="3246D85E" w14:textId="77777777" w:rsidR="007404A5" w:rsidRDefault="007404A5" w:rsidP="00FD6799">
      <w:pPr>
        <w:spacing w:before="0" w:after="0"/>
        <w:ind w:firstLine="708"/>
        <w:rPr>
          <w:rFonts w:cs="Calibri"/>
          <w:lang w:eastAsia="es-CO"/>
        </w:rPr>
      </w:pPr>
    </w:p>
    <w:p w14:paraId="5FEC84D8" w14:textId="77777777" w:rsidR="007404A5" w:rsidRDefault="007404A5" w:rsidP="00FD6799">
      <w:pPr>
        <w:spacing w:before="0" w:after="0"/>
        <w:ind w:firstLine="708"/>
        <w:rPr>
          <w:rFonts w:cs="Calibri"/>
          <w:lang w:eastAsia="es-CO"/>
        </w:rPr>
      </w:pPr>
    </w:p>
    <w:p w14:paraId="68BA01E2" w14:textId="77777777" w:rsidR="007404A5" w:rsidRDefault="007404A5" w:rsidP="00FD6799">
      <w:pPr>
        <w:spacing w:before="0" w:after="0"/>
        <w:ind w:firstLine="708"/>
        <w:rPr>
          <w:rFonts w:cs="Calibri"/>
          <w:lang w:eastAsia="es-CO"/>
        </w:rPr>
      </w:pPr>
    </w:p>
    <w:p w14:paraId="0D3886D7" w14:textId="77777777" w:rsidR="007404A5" w:rsidRDefault="007404A5" w:rsidP="00FD6799">
      <w:pPr>
        <w:spacing w:before="0" w:after="0"/>
        <w:ind w:firstLine="708"/>
        <w:rPr>
          <w:rFonts w:cs="Calibri"/>
          <w:lang w:eastAsia="es-CO"/>
        </w:rPr>
      </w:pPr>
    </w:p>
    <w:p w14:paraId="44C56A9E" w14:textId="77777777" w:rsidR="007404A5" w:rsidRDefault="007404A5" w:rsidP="00FD6799">
      <w:pPr>
        <w:spacing w:before="0" w:after="0"/>
        <w:ind w:firstLine="708"/>
        <w:rPr>
          <w:rFonts w:cs="Calibri"/>
          <w:lang w:eastAsia="es-CO"/>
        </w:rPr>
      </w:pPr>
    </w:p>
    <w:p w14:paraId="1E45FEE7" w14:textId="77777777" w:rsidR="007404A5" w:rsidRDefault="007404A5" w:rsidP="00FD6799">
      <w:pPr>
        <w:spacing w:before="0" w:after="0"/>
        <w:ind w:firstLine="708"/>
        <w:rPr>
          <w:rFonts w:cs="Calibri"/>
          <w:lang w:eastAsia="es-CO"/>
        </w:rPr>
      </w:pPr>
    </w:p>
    <w:p w14:paraId="487024C9" w14:textId="77777777" w:rsidR="007404A5" w:rsidRDefault="007404A5" w:rsidP="00FD6799">
      <w:pPr>
        <w:spacing w:before="0" w:after="0"/>
        <w:ind w:firstLine="708"/>
        <w:rPr>
          <w:rFonts w:cs="Calibri"/>
          <w:lang w:eastAsia="es-CO"/>
        </w:rPr>
      </w:pPr>
    </w:p>
    <w:p w14:paraId="00BA456C" w14:textId="77777777" w:rsidR="007404A5" w:rsidRDefault="007404A5" w:rsidP="00FD6799">
      <w:pPr>
        <w:spacing w:before="0" w:after="0"/>
        <w:ind w:firstLine="708"/>
        <w:rPr>
          <w:rFonts w:cs="Calibri"/>
          <w:lang w:eastAsia="es-CO"/>
        </w:rPr>
      </w:pPr>
    </w:p>
    <w:p w14:paraId="7B3B97BF" w14:textId="77777777" w:rsidR="007404A5" w:rsidRDefault="007404A5" w:rsidP="00FD6799">
      <w:pPr>
        <w:spacing w:before="0" w:after="0"/>
        <w:ind w:firstLine="708"/>
        <w:rPr>
          <w:rFonts w:cs="Calibri"/>
          <w:lang w:eastAsia="es-CO"/>
        </w:rPr>
      </w:pPr>
    </w:p>
    <w:p w14:paraId="7853E295" w14:textId="77777777" w:rsidR="007404A5" w:rsidRDefault="007404A5" w:rsidP="00FD6799">
      <w:pPr>
        <w:spacing w:before="0" w:after="0"/>
        <w:ind w:firstLine="708"/>
        <w:rPr>
          <w:rFonts w:cs="Calibri"/>
          <w:lang w:eastAsia="es-CO"/>
        </w:rPr>
      </w:pPr>
    </w:p>
    <w:p w14:paraId="680F67D9" w14:textId="77777777" w:rsidR="007404A5" w:rsidRDefault="007404A5" w:rsidP="00FD6799">
      <w:pPr>
        <w:spacing w:before="0" w:after="0"/>
        <w:ind w:firstLine="708"/>
        <w:rPr>
          <w:rFonts w:cs="Calibri"/>
          <w:lang w:eastAsia="es-CO"/>
        </w:rPr>
      </w:pPr>
    </w:p>
    <w:p w14:paraId="057A9E77" w14:textId="77777777" w:rsidR="007404A5" w:rsidRDefault="007404A5" w:rsidP="00FD6799">
      <w:pPr>
        <w:spacing w:before="0" w:after="0"/>
        <w:ind w:firstLine="708"/>
        <w:rPr>
          <w:rFonts w:cs="Calibri"/>
          <w:lang w:eastAsia="es-CO"/>
        </w:rPr>
      </w:pPr>
    </w:p>
    <w:p w14:paraId="2E163033" w14:textId="77777777" w:rsidR="007404A5" w:rsidRDefault="007404A5" w:rsidP="00FD6799">
      <w:pPr>
        <w:spacing w:before="0" w:after="0"/>
        <w:ind w:firstLine="708"/>
        <w:rPr>
          <w:rFonts w:cs="Calibri"/>
          <w:lang w:eastAsia="es-CO"/>
        </w:rPr>
      </w:pPr>
    </w:p>
    <w:p w14:paraId="15EA7A6A" w14:textId="77777777" w:rsidR="007404A5" w:rsidRDefault="007404A5" w:rsidP="00FD6799">
      <w:pPr>
        <w:spacing w:before="0" w:after="0"/>
        <w:ind w:firstLine="708"/>
        <w:rPr>
          <w:rFonts w:cs="Calibri"/>
          <w:lang w:eastAsia="es-CO"/>
        </w:rPr>
      </w:pPr>
    </w:p>
    <w:p w14:paraId="6DA2CC21" w14:textId="77777777" w:rsidR="007404A5" w:rsidRDefault="007404A5" w:rsidP="00FD6799">
      <w:pPr>
        <w:spacing w:before="0" w:after="0"/>
        <w:ind w:firstLine="708"/>
        <w:rPr>
          <w:rFonts w:cs="Calibri"/>
          <w:lang w:eastAsia="es-CO"/>
        </w:rPr>
      </w:pPr>
    </w:p>
    <w:p w14:paraId="0F8810BC" w14:textId="77777777" w:rsidR="007404A5" w:rsidRDefault="007404A5" w:rsidP="00FD6799">
      <w:pPr>
        <w:spacing w:before="0" w:after="0"/>
        <w:ind w:firstLine="708"/>
        <w:rPr>
          <w:rFonts w:cs="Calibri"/>
          <w:lang w:eastAsia="es-CO"/>
        </w:rPr>
      </w:pPr>
    </w:p>
    <w:p w14:paraId="29996F46" w14:textId="07360A39" w:rsidR="00B838E9" w:rsidRPr="001C1E57" w:rsidRDefault="00B838E9" w:rsidP="00FD6799">
      <w:pPr>
        <w:pStyle w:val="Ttulo1"/>
        <w:numPr>
          <w:ilvl w:val="0"/>
          <w:numId w:val="0"/>
        </w:numPr>
      </w:pPr>
      <w:bookmarkStart w:id="29" w:name="_Toc238548222"/>
      <w:r w:rsidRPr="001C1E57">
        <w:lastRenderedPageBreak/>
        <w:t>Síntesis</w:t>
      </w:r>
      <w:bookmarkEnd w:id="29"/>
    </w:p>
    <w:p w14:paraId="0B3DBFA9" w14:textId="7AEC1FCB" w:rsidR="00480312" w:rsidRPr="00434CF5" w:rsidRDefault="00480312" w:rsidP="00FD6799">
      <w:pPr>
        <w:spacing w:before="0" w:after="0"/>
        <w:ind w:firstLine="708"/>
        <w:rPr>
          <w:rFonts w:cs="Calibri"/>
          <w:lang w:eastAsia="es-CO"/>
        </w:rPr>
      </w:pPr>
      <w:r w:rsidRPr="00480312">
        <w:rPr>
          <w:rFonts w:cs="Calibri"/>
          <w:lang w:eastAsia="es-CO"/>
        </w:rPr>
        <w:t>La presente síntesis organiza los elementos clave que estructuran las ventas en el formato comercial, cada sección aborda aspectos relevantes como la promoción, el portafolio de productos, y la omnicanalidad, proporcionando un marco integral para entender las estrategias comerciales de ventas y las herramientas que potencian la interacción con los consumidores en distintos escenarios.</w:t>
      </w:r>
    </w:p>
    <w:p w14:paraId="5A24C78A" w14:textId="1738651E" w:rsidR="006B3A60" w:rsidRDefault="0015433C" w:rsidP="00FD6799">
      <w:pPr>
        <w:spacing w:before="0" w:after="0"/>
        <w:ind w:firstLine="0"/>
        <w:rPr>
          <w:rFonts w:cs="Calibri"/>
          <w:lang w:eastAsia="es-CO"/>
        </w:rPr>
      </w:pPr>
      <w:r>
        <w:rPr>
          <w:rFonts w:cs="Calibri"/>
          <w:noProof/>
          <w:lang w:eastAsia="es-CO"/>
        </w:rPr>
        <w:drawing>
          <wp:inline distT="0" distB="0" distL="0" distR="0" wp14:anchorId="698BFEDF" wp14:editId="76FE1F06">
            <wp:extent cx="6332220" cy="3446780"/>
            <wp:effectExtent l="0" t="0" r="0" b="1270"/>
            <wp:docPr id="877078292" name="Gráfico 4" descr="P73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8292" name="Gráfico 4" descr="P732#yIS1"/>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3446780"/>
                    </a:xfrm>
                    <a:prstGeom prst="rect">
                      <a:avLst/>
                    </a:prstGeom>
                  </pic:spPr>
                </pic:pic>
              </a:graphicData>
            </a:graphic>
          </wp:inline>
        </w:drawing>
      </w:r>
    </w:p>
    <w:p w14:paraId="3435EAA0" w14:textId="77777777" w:rsidR="00045E02" w:rsidRDefault="00045E02" w:rsidP="00FD6799">
      <w:pPr>
        <w:spacing w:before="0" w:after="0"/>
        <w:ind w:firstLine="0"/>
        <w:rPr>
          <w:rFonts w:cs="Calibri"/>
          <w:lang w:eastAsia="es-CO"/>
        </w:rPr>
      </w:pPr>
    </w:p>
    <w:p w14:paraId="4DAB3C8E" w14:textId="77777777" w:rsidR="00045E02" w:rsidRDefault="00045E02" w:rsidP="00FD6799">
      <w:pPr>
        <w:spacing w:before="0" w:after="0"/>
        <w:ind w:firstLine="0"/>
        <w:rPr>
          <w:rFonts w:cs="Calibri"/>
          <w:lang w:eastAsia="es-CO"/>
        </w:rPr>
      </w:pPr>
    </w:p>
    <w:p w14:paraId="60953074" w14:textId="77777777" w:rsidR="00045E02" w:rsidRDefault="00045E02" w:rsidP="00FD6799">
      <w:pPr>
        <w:spacing w:before="0" w:after="0"/>
        <w:ind w:firstLine="0"/>
        <w:rPr>
          <w:rFonts w:cs="Calibri"/>
          <w:lang w:eastAsia="es-CO"/>
        </w:rPr>
      </w:pPr>
    </w:p>
    <w:p w14:paraId="1F16CEA1" w14:textId="77777777" w:rsidR="00045E02" w:rsidRDefault="00045E02" w:rsidP="00FD6799">
      <w:pPr>
        <w:spacing w:before="0" w:after="0"/>
        <w:ind w:firstLine="0"/>
        <w:rPr>
          <w:rFonts w:cs="Calibri"/>
          <w:lang w:eastAsia="es-CO"/>
        </w:rPr>
      </w:pPr>
    </w:p>
    <w:p w14:paraId="4E876972" w14:textId="77777777" w:rsidR="00045E02" w:rsidRDefault="00045E02" w:rsidP="00FD6799">
      <w:pPr>
        <w:spacing w:before="0" w:after="0"/>
        <w:ind w:firstLine="0"/>
        <w:rPr>
          <w:rFonts w:cs="Calibri"/>
          <w:lang w:eastAsia="es-CO"/>
        </w:rPr>
      </w:pPr>
    </w:p>
    <w:p w14:paraId="40FB60ED" w14:textId="77777777" w:rsidR="00045E02" w:rsidRDefault="00045E02" w:rsidP="00FD6799">
      <w:pPr>
        <w:spacing w:before="0" w:after="0"/>
        <w:ind w:firstLine="0"/>
        <w:rPr>
          <w:rFonts w:cs="Calibri"/>
          <w:lang w:eastAsia="es-CO"/>
        </w:rPr>
      </w:pPr>
    </w:p>
    <w:p w14:paraId="56AAC289" w14:textId="77777777" w:rsidR="00045E02" w:rsidRDefault="00045E02" w:rsidP="00FD6799">
      <w:pPr>
        <w:spacing w:before="0" w:after="0"/>
        <w:ind w:firstLine="0"/>
        <w:rPr>
          <w:rFonts w:cs="Calibri"/>
          <w:lang w:eastAsia="es-CO"/>
        </w:rPr>
      </w:pPr>
    </w:p>
    <w:p w14:paraId="2B0B05CF" w14:textId="3F040FDB" w:rsidR="00F36C9D" w:rsidRPr="001C1E57" w:rsidRDefault="00F36C9D" w:rsidP="00FD6799">
      <w:pPr>
        <w:pStyle w:val="Ttulo1"/>
        <w:numPr>
          <w:ilvl w:val="0"/>
          <w:numId w:val="0"/>
        </w:numPr>
      </w:pPr>
      <w:bookmarkStart w:id="30" w:name="_Toc176443725"/>
      <w:bookmarkStart w:id="31" w:name="_Toc238548223"/>
      <w:r w:rsidRPr="001C1E57">
        <w:lastRenderedPageBreak/>
        <w:t>Glosario</w:t>
      </w:r>
      <w:bookmarkEnd w:id="30"/>
      <w:bookmarkEnd w:id="31"/>
    </w:p>
    <w:p w14:paraId="20DE0515" w14:textId="1C0C0614" w:rsidR="00480312" w:rsidRPr="00187B55" w:rsidRDefault="00480312" w:rsidP="00FD6799">
      <w:pPr>
        <w:spacing w:before="0" w:after="0"/>
        <w:rPr>
          <w:rFonts w:cs="Calibri"/>
          <w:bCs/>
          <w:lang w:eastAsia="es-CO"/>
        </w:rPr>
      </w:pPr>
      <w:r w:rsidRPr="00480312">
        <w:rPr>
          <w:rFonts w:cs="Calibri"/>
          <w:b/>
          <w:bCs/>
          <w:lang w:eastAsia="es-CO"/>
        </w:rPr>
        <w:t>BPM: </w:t>
      </w:r>
      <w:r w:rsidRPr="00480312">
        <w:rPr>
          <w:rFonts w:cs="Calibri"/>
          <w:bCs/>
          <w:lang w:eastAsia="es-CO"/>
        </w:rPr>
        <w:t>sigla para el término “Buenas Prácticas de Manufactura”. Hace referencia a la manera en que se deben administrar los productos para una buena higiene, desde su manipulación hasta su preparación, elaboración, envasado, almacenamiento, transporte y distribución, para que finalmente puedan ser consumidos.</w:t>
      </w:r>
    </w:p>
    <w:p w14:paraId="1D05011F" w14:textId="77777777" w:rsidR="00187B55" w:rsidRPr="00187B55" w:rsidRDefault="00187B55" w:rsidP="00FD6799">
      <w:pPr>
        <w:spacing w:before="0" w:after="0"/>
        <w:rPr>
          <w:rFonts w:cs="Calibri"/>
          <w:bCs/>
          <w:lang w:eastAsia="es-CO"/>
        </w:rPr>
      </w:pPr>
      <w:r w:rsidRPr="00187B55">
        <w:rPr>
          <w:rFonts w:cs="Calibri"/>
          <w:b/>
          <w:bCs/>
          <w:lang w:eastAsia="es-CO"/>
        </w:rPr>
        <w:t>Canales: </w:t>
      </w:r>
      <w:r w:rsidRPr="00187B55">
        <w:rPr>
          <w:rFonts w:cs="Calibri"/>
          <w:bCs/>
          <w:lang w:eastAsia="es-CO"/>
        </w:rPr>
        <w:t xml:space="preserve">diferentes medios a través de los cuales la empresa se comunica y relaciona con sus clientes, como tiendas físicas, sitios </w:t>
      </w:r>
      <w:r w:rsidRPr="00BC302C">
        <w:rPr>
          <w:lang w:eastAsia="es-CO"/>
        </w:rPr>
        <w:t>web</w:t>
      </w:r>
      <w:r w:rsidRPr="00187B55">
        <w:rPr>
          <w:rFonts w:cs="Calibri"/>
          <w:bCs/>
          <w:lang w:eastAsia="es-CO"/>
        </w:rPr>
        <w:t>, aplicaciones móviles, redes sociales, entre otros.</w:t>
      </w:r>
    </w:p>
    <w:p w14:paraId="6408B3DD" w14:textId="77777777" w:rsidR="00187B55" w:rsidRPr="00187B55" w:rsidRDefault="00187B55" w:rsidP="00FD6799">
      <w:pPr>
        <w:spacing w:before="0" w:after="0"/>
        <w:rPr>
          <w:rFonts w:cs="Calibri"/>
          <w:bCs/>
          <w:lang w:eastAsia="es-CO"/>
        </w:rPr>
      </w:pPr>
      <w:r w:rsidRPr="00187B55">
        <w:rPr>
          <w:rFonts w:cs="Calibri"/>
          <w:b/>
          <w:bCs/>
          <w:lang w:eastAsia="es-CO"/>
        </w:rPr>
        <w:t>Conveniencia: </w:t>
      </w:r>
      <w:r w:rsidRPr="00187B55">
        <w:rPr>
          <w:rFonts w:cs="Calibri"/>
          <w:bCs/>
          <w:lang w:eastAsia="es-CO"/>
        </w:rPr>
        <w:t>facilidad y comodidad con la que el cliente puede comunicarse y realizar transacciones con la marca a través de diversos canales.</w:t>
      </w:r>
    </w:p>
    <w:p w14:paraId="52FA7000" w14:textId="485A203D" w:rsidR="00187B55" w:rsidRPr="00187B55" w:rsidRDefault="00187B55" w:rsidP="00FD6799">
      <w:pPr>
        <w:spacing w:before="0" w:after="0"/>
        <w:rPr>
          <w:rFonts w:cs="Calibri"/>
          <w:bCs/>
          <w:lang w:eastAsia="es-CO"/>
        </w:rPr>
      </w:pPr>
      <w:r w:rsidRPr="00187B55">
        <w:rPr>
          <w:rFonts w:cs="Calibri"/>
          <w:b/>
          <w:bCs/>
          <w:lang w:eastAsia="es-CO"/>
        </w:rPr>
        <w:t>Degustación:</w:t>
      </w:r>
      <w:r w:rsidR="00480312" w:rsidRPr="00480312">
        <w:rPr>
          <w:rFonts w:ascii="Arial" w:hAnsi="Arial" w:cs="Arial"/>
          <w:color w:val="000000"/>
          <w:sz w:val="22"/>
          <w:bdr w:val="none" w:sz="0" w:space="0" w:color="auto" w:frame="1"/>
          <w:lang w:val="es-ES"/>
        </w:rPr>
        <w:t xml:space="preserve"> </w:t>
      </w:r>
      <w:r w:rsidR="00480312" w:rsidRPr="00480312">
        <w:rPr>
          <w:rFonts w:cs="Calibri"/>
          <w:lang w:val="es-ES" w:eastAsia="es-CO"/>
        </w:rPr>
        <w:t>acción de ofrecer a los clientes muestras de uno o varios productos dentro de un establecimiento, con el propósito de que los conozcan, los prueben y puedan tomar una decisión de compra</w:t>
      </w:r>
      <w:r w:rsidR="00480312">
        <w:rPr>
          <w:rFonts w:cs="Calibri"/>
          <w:lang w:val="es-ES" w:eastAsia="es-CO"/>
        </w:rPr>
        <w:t>.</w:t>
      </w:r>
    </w:p>
    <w:p w14:paraId="49DAAE5A" w14:textId="435B724C" w:rsidR="00480312" w:rsidRDefault="00187B55" w:rsidP="00FD6799">
      <w:pPr>
        <w:spacing w:before="0" w:after="0"/>
        <w:rPr>
          <w:rFonts w:cs="Calibri"/>
          <w:b/>
          <w:bCs/>
          <w:lang w:eastAsia="es-CO"/>
        </w:rPr>
      </w:pPr>
      <w:r w:rsidRPr="00187B55">
        <w:rPr>
          <w:rFonts w:cs="Calibri"/>
          <w:b/>
          <w:bCs/>
          <w:lang w:eastAsia="es-CO"/>
        </w:rPr>
        <w:t>Demostración: </w:t>
      </w:r>
      <w:r w:rsidR="00480312" w:rsidRPr="00480312">
        <w:rPr>
          <w:rFonts w:cs="Calibri"/>
          <w:lang w:val="es-ES" w:eastAsia="es-CO"/>
        </w:rPr>
        <w:t>acción de presentar un producto a los clientes, mostrando sus características, funcionamiento o beneficios para facilitar su conocimiento y apoyar la decisión de compra.</w:t>
      </w:r>
    </w:p>
    <w:p w14:paraId="505C7877" w14:textId="77777777" w:rsidR="00187B55" w:rsidRPr="00187B55" w:rsidRDefault="00187B55" w:rsidP="00FD6799">
      <w:pPr>
        <w:spacing w:before="0" w:after="0"/>
        <w:rPr>
          <w:rFonts w:cs="Calibri"/>
          <w:bCs/>
          <w:lang w:eastAsia="es-CO"/>
        </w:rPr>
      </w:pPr>
      <w:r w:rsidRPr="00187B55">
        <w:rPr>
          <w:rFonts w:cs="Calibri"/>
          <w:b/>
          <w:bCs/>
          <w:lang w:eastAsia="es-CO"/>
        </w:rPr>
        <w:t>Flexibilidad: </w:t>
      </w:r>
      <w:r w:rsidRPr="00187B55">
        <w:rPr>
          <w:rFonts w:cs="Calibri"/>
          <w:bCs/>
          <w:lang w:eastAsia="es-CO"/>
        </w:rPr>
        <w:t>capacidad de adaptarse y responder a las necesidades y preferencias del cliente, permitiendo la interacción a través de diferentes canales en cualquier momento y lugar.</w:t>
      </w:r>
    </w:p>
    <w:p w14:paraId="068653A9" w14:textId="77777777" w:rsidR="00187B55" w:rsidRPr="00187B55" w:rsidRDefault="00187B55" w:rsidP="00FD6799">
      <w:pPr>
        <w:spacing w:before="0" w:after="0"/>
        <w:rPr>
          <w:rFonts w:cs="Calibri"/>
          <w:bCs/>
          <w:lang w:eastAsia="es-CO"/>
        </w:rPr>
      </w:pPr>
      <w:r w:rsidRPr="00187B55">
        <w:rPr>
          <w:rFonts w:cs="Calibri"/>
          <w:b/>
          <w:bCs/>
          <w:lang w:eastAsia="es-CO"/>
        </w:rPr>
        <w:t>Flujo de información: </w:t>
      </w:r>
      <w:r w:rsidRPr="00187B55">
        <w:rPr>
          <w:rFonts w:cs="Calibri"/>
          <w:bCs/>
          <w:lang w:eastAsia="es-CO"/>
        </w:rPr>
        <w:t>movimiento continuo y sin problemas de datos e información del cliente entre los diferentes canales y fases de la relación con la marca.</w:t>
      </w:r>
    </w:p>
    <w:p w14:paraId="565E21A3" w14:textId="77777777" w:rsidR="00187B55" w:rsidRPr="00187B55" w:rsidRDefault="00187B55" w:rsidP="00FD6799">
      <w:pPr>
        <w:spacing w:before="0" w:after="0"/>
        <w:rPr>
          <w:rFonts w:cs="Calibri"/>
          <w:bCs/>
          <w:lang w:eastAsia="es-CO"/>
        </w:rPr>
      </w:pPr>
      <w:r w:rsidRPr="00187B55">
        <w:rPr>
          <w:rFonts w:cs="Calibri"/>
          <w:b/>
          <w:bCs/>
          <w:lang w:eastAsia="es-CO"/>
        </w:rPr>
        <w:t>Identidad de marca: </w:t>
      </w:r>
      <w:r w:rsidRPr="00187B55">
        <w:rPr>
          <w:rFonts w:cs="Calibri"/>
          <w:bCs/>
          <w:lang w:eastAsia="es-CO"/>
        </w:rPr>
        <w:t>conjunto coherente de características, valores y mensajes que la marca mantiene a través de todos los puntos de contacto y canales de comunicación.</w:t>
      </w:r>
    </w:p>
    <w:p w14:paraId="743D5103" w14:textId="77777777" w:rsidR="00187B55" w:rsidRPr="00187B55" w:rsidRDefault="00187B55" w:rsidP="00FD6799">
      <w:pPr>
        <w:spacing w:before="0" w:after="0"/>
        <w:rPr>
          <w:rFonts w:cs="Calibri"/>
          <w:bCs/>
          <w:lang w:eastAsia="es-CO"/>
        </w:rPr>
      </w:pPr>
      <w:r w:rsidRPr="00187B55">
        <w:rPr>
          <w:rFonts w:cs="Calibri"/>
          <w:b/>
          <w:bCs/>
          <w:lang w:eastAsia="es-CO"/>
        </w:rPr>
        <w:lastRenderedPageBreak/>
        <w:t>Interrelacionados: </w:t>
      </w:r>
      <w:r w:rsidRPr="00187B55">
        <w:rPr>
          <w:rFonts w:cs="Calibri"/>
          <w:bCs/>
          <w:lang w:eastAsia="es-CO"/>
        </w:rPr>
        <w:t>estado en el que los diferentes canales de comunicación y puntos de contacto están conectados y comparten información para ofrecer una experiencia continua y sin interrupciones.</w:t>
      </w:r>
    </w:p>
    <w:p w14:paraId="6734E106" w14:textId="77777777" w:rsidR="00187B55" w:rsidRPr="00187B55" w:rsidRDefault="00187B55" w:rsidP="00FD6799">
      <w:pPr>
        <w:spacing w:before="0" w:after="0"/>
        <w:rPr>
          <w:rFonts w:cs="Calibri"/>
          <w:bCs/>
          <w:lang w:eastAsia="es-CO"/>
        </w:rPr>
      </w:pPr>
      <w:r w:rsidRPr="00187B55">
        <w:rPr>
          <w:rFonts w:cs="Calibri"/>
          <w:b/>
          <w:bCs/>
          <w:lang w:eastAsia="es-CO"/>
        </w:rPr>
        <w:t>Omnicanalidad: </w:t>
      </w:r>
      <w:r w:rsidRPr="00187B55">
        <w:rPr>
          <w:rFonts w:cs="Calibri"/>
          <w:bCs/>
          <w:lang w:eastAsia="es-CO"/>
        </w:rPr>
        <w:t>estrategia de </w:t>
      </w:r>
      <w:r w:rsidRPr="00187B55">
        <w:rPr>
          <w:rStyle w:val="Extranjerismo"/>
          <w:lang w:eastAsia="es-CO"/>
        </w:rPr>
        <w:t>marketing</w:t>
      </w:r>
      <w:r w:rsidRPr="00187B55">
        <w:rPr>
          <w:rFonts w:cs="Calibri"/>
          <w:bCs/>
          <w:lang w:eastAsia="es-CO"/>
        </w:rPr>
        <w:t> y atención al cliente que integra diversos canales de comunicación (tanto tradicionales como digitales) para proporcionar una experiencia unificada y coherente.</w:t>
      </w:r>
    </w:p>
    <w:p w14:paraId="6E7554B9" w14:textId="77777777" w:rsidR="00187B55" w:rsidRPr="00187B55" w:rsidRDefault="00187B55" w:rsidP="00FD6799">
      <w:pPr>
        <w:spacing w:before="0" w:after="0"/>
        <w:rPr>
          <w:rFonts w:cs="Calibri"/>
          <w:bCs/>
          <w:lang w:eastAsia="es-CO"/>
        </w:rPr>
      </w:pPr>
      <w:r w:rsidRPr="00187B55">
        <w:rPr>
          <w:rFonts w:cs="Calibri"/>
          <w:b/>
          <w:bCs/>
          <w:lang w:eastAsia="es-CO"/>
        </w:rPr>
        <w:t>PLV: </w:t>
      </w:r>
      <w:r w:rsidRPr="00187B55">
        <w:rPr>
          <w:rFonts w:cs="Calibri"/>
          <w:bCs/>
          <w:lang w:eastAsia="es-CO"/>
        </w:rPr>
        <w:t>sigla de “Publicidad en el Punto de Venta”. Es lo mismo que el término PPV (Publicidad en el Punto de Venta).</w:t>
      </w:r>
    </w:p>
    <w:p w14:paraId="26402F06" w14:textId="173D52B6" w:rsidR="00187B55" w:rsidRPr="00187B55" w:rsidRDefault="00187B55" w:rsidP="00FD6799">
      <w:pPr>
        <w:spacing w:before="0" w:after="0"/>
        <w:rPr>
          <w:rFonts w:cs="Calibri"/>
          <w:bCs/>
          <w:lang w:eastAsia="es-CO"/>
        </w:rPr>
      </w:pPr>
      <w:r w:rsidRPr="00187B55">
        <w:rPr>
          <w:rFonts w:cs="Calibri"/>
          <w:b/>
          <w:bCs/>
          <w:lang w:eastAsia="es-CO"/>
        </w:rPr>
        <w:t>Promoción: </w:t>
      </w:r>
      <w:r w:rsidR="00480312" w:rsidRPr="00480312">
        <w:rPr>
          <w:rFonts w:cs="Calibri"/>
          <w:bCs/>
          <w:lang w:val="es-ES" w:eastAsia="es-CO"/>
        </w:rPr>
        <w:t>conjunto de acciones comerciales y publicitarias destinadas a incentivar la decisión de compra de los clientes, mejorar las ventas y favorecer la fidelización de la marca.</w:t>
      </w:r>
    </w:p>
    <w:p w14:paraId="0758CFBA" w14:textId="2E931F98" w:rsidR="00187B55" w:rsidRPr="00187B55" w:rsidRDefault="00187B55" w:rsidP="00FD6799">
      <w:pPr>
        <w:spacing w:before="0" w:after="0"/>
        <w:rPr>
          <w:rFonts w:cs="Calibri"/>
          <w:bCs/>
          <w:lang w:eastAsia="es-CO"/>
        </w:rPr>
      </w:pPr>
      <w:r w:rsidRPr="00187B55">
        <w:rPr>
          <w:rFonts w:cs="Calibri"/>
          <w:b/>
          <w:bCs/>
          <w:lang w:eastAsia="es-CO"/>
        </w:rPr>
        <w:t>Promoción de venta</w:t>
      </w:r>
      <w:r w:rsidR="00480312">
        <w:rPr>
          <w:rFonts w:cs="Calibri"/>
          <w:b/>
          <w:bCs/>
          <w:lang w:eastAsia="es-CO"/>
        </w:rPr>
        <w:t>s</w:t>
      </w:r>
      <w:r w:rsidRPr="00187B55">
        <w:rPr>
          <w:rFonts w:cs="Calibri"/>
          <w:b/>
          <w:bCs/>
          <w:lang w:eastAsia="es-CO"/>
        </w:rPr>
        <w:t>: </w:t>
      </w:r>
      <w:r w:rsidRPr="00187B55">
        <w:rPr>
          <w:rFonts w:cs="Calibri"/>
          <w:bCs/>
          <w:lang w:eastAsia="es-CO"/>
        </w:rPr>
        <w:t>acciones publicitarias y de mercadeo que incentivan a los clientes a tomar una decisión de compra en corto plazo, a través de técnicas promocionales como rebajas en el precio de un producto o servicio, descuentos, ofertas, cupones o el tradicional 2 x 1, entre otras.</w:t>
      </w:r>
    </w:p>
    <w:p w14:paraId="43FDB99C" w14:textId="77777777" w:rsidR="00187B55" w:rsidRPr="00187B55" w:rsidRDefault="00187B55" w:rsidP="00FD6799">
      <w:pPr>
        <w:spacing w:before="0" w:after="0"/>
        <w:rPr>
          <w:rFonts w:cs="Calibri"/>
          <w:bCs/>
          <w:lang w:eastAsia="es-CO"/>
        </w:rPr>
      </w:pPr>
      <w:r w:rsidRPr="00187B55">
        <w:rPr>
          <w:rStyle w:val="Extranjerismo"/>
          <w:b/>
          <w:bCs/>
          <w:lang w:eastAsia="es-CO"/>
        </w:rPr>
        <w:t>Sampling:</w:t>
      </w:r>
      <w:r w:rsidRPr="00187B55">
        <w:rPr>
          <w:rFonts w:cs="Calibri"/>
          <w:b/>
          <w:bCs/>
          <w:lang w:eastAsia="es-CO"/>
        </w:rPr>
        <w:t> </w:t>
      </w:r>
      <w:r w:rsidRPr="00187B55">
        <w:rPr>
          <w:rFonts w:cs="Calibri"/>
          <w:bCs/>
          <w:lang w:eastAsia="es-CO"/>
        </w:rPr>
        <w:t>distribución de muestras de producto gratis que se regalan a los clientes con el fin de llamar su atención y captarlos.</w:t>
      </w:r>
    </w:p>
    <w:p w14:paraId="77C679D9" w14:textId="77777777" w:rsidR="00187B55" w:rsidRPr="00187B55" w:rsidRDefault="00187B55" w:rsidP="00FD6799">
      <w:pPr>
        <w:spacing w:before="0" w:after="0"/>
        <w:rPr>
          <w:rFonts w:cs="Calibri"/>
          <w:bCs/>
          <w:lang w:eastAsia="es-CO"/>
        </w:rPr>
      </w:pPr>
      <w:r w:rsidRPr="00900D59">
        <w:rPr>
          <w:rStyle w:val="Extranjerismo"/>
          <w:b/>
          <w:bCs/>
          <w:lang w:eastAsia="es-CO"/>
        </w:rPr>
        <w:t>Stand</w:t>
      </w:r>
      <w:r w:rsidRPr="00900D59">
        <w:rPr>
          <w:rFonts w:cs="Calibri"/>
          <w:b/>
          <w:bCs/>
          <w:lang w:eastAsia="es-CO"/>
        </w:rPr>
        <w:t>:</w:t>
      </w:r>
      <w:r w:rsidRPr="00187B55">
        <w:rPr>
          <w:rFonts w:cs="Calibri"/>
          <w:b/>
          <w:bCs/>
          <w:lang w:eastAsia="es-CO"/>
        </w:rPr>
        <w:t> </w:t>
      </w:r>
      <w:r w:rsidRPr="00187B55">
        <w:rPr>
          <w:rFonts w:cs="Calibri"/>
          <w:bCs/>
          <w:lang w:eastAsia="es-CO"/>
        </w:rPr>
        <w:t>mueble que ocupa un espacio, principalmente en el interior de una exposición o una feria, en la que una marca puede exponer los productos y servicios.</w:t>
      </w:r>
    </w:p>
    <w:p w14:paraId="14A7E6A5" w14:textId="77777777" w:rsidR="00187B55" w:rsidRPr="00187B55" w:rsidRDefault="00187B55" w:rsidP="00FD6799">
      <w:pPr>
        <w:spacing w:before="0" w:after="0"/>
        <w:rPr>
          <w:rFonts w:cs="Calibri"/>
          <w:bCs/>
          <w:lang w:eastAsia="es-CO"/>
        </w:rPr>
      </w:pPr>
      <w:r w:rsidRPr="00187B55">
        <w:rPr>
          <w:rFonts w:cs="Calibri"/>
          <w:b/>
          <w:bCs/>
          <w:lang w:eastAsia="es-CO"/>
        </w:rPr>
        <w:t>Tecnologías de la Información y la Comunicación (TIC): </w:t>
      </w:r>
      <w:r w:rsidRPr="00187B55">
        <w:rPr>
          <w:rFonts w:cs="Calibri"/>
          <w:bCs/>
          <w:lang w:eastAsia="es-CO"/>
        </w:rPr>
        <w:t>conjunto de herramientas y recursos tecnológicos que facilitan la comunicación y el acceso a la información.</w:t>
      </w:r>
    </w:p>
    <w:p w14:paraId="0847FD25" w14:textId="77777777" w:rsidR="00187B55" w:rsidRDefault="00187B55" w:rsidP="00FD6799">
      <w:pPr>
        <w:spacing w:before="0" w:after="0"/>
        <w:rPr>
          <w:rFonts w:cs="Calibri"/>
          <w:bCs/>
          <w:lang w:eastAsia="es-CO"/>
        </w:rPr>
      </w:pPr>
      <w:r w:rsidRPr="00187B55">
        <w:rPr>
          <w:rFonts w:cs="Calibri"/>
          <w:b/>
          <w:bCs/>
          <w:lang w:eastAsia="es-CO"/>
        </w:rPr>
        <w:t>Transacción: </w:t>
      </w:r>
      <w:r w:rsidRPr="00187B55">
        <w:rPr>
          <w:rFonts w:cs="Calibri"/>
          <w:bCs/>
          <w:lang w:eastAsia="es-CO"/>
        </w:rPr>
        <w:t>proceso de interacción comercial que puede incluir consultas, compras, servicios, entre otros, que el cliente realiza con la marca.</w:t>
      </w:r>
    </w:p>
    <w:p w14:paraId="3A3744DF" w14:textId="77777777" w:rsidR="00045E02" w:rsidRDefault="00045E02" w:rsidP="00FD6799">
      <w:pPr>
        <w:spacing w:before="0" w:after="0"/>
        <w:rPr>
          <w:rFonts w:cs="Calibri"/>
          <w:bCs/>
          <w:lang w:eastAsia="es-CO"/>
        </w:rPr>
      </w:pPr>
    </w:p>
    <w:p w14:paraId="3DB5D2D2" w14:textId="6A4438A6" w:rsidR="002E5B3A" w:rsidRPr="001C1E57" w:rsidRDefault="002E5B3A" w:rsidP="00FD6799">
      <w:pPr>
        <w:pStyle w:val="Ttulo1"/>
        <w:numPr>
          <w:ilvl w:val="0"/>
          <w:numId w:val="0"/>
        </w:numPr>
      </w:pPr>
      <w:bookmarkStart w:id="32" w:name="_Toc176443726"/>
      <w:bookmarkStart w:id="33" w:name="_Toc238548224"/>
      <w:r w:rsidRPr="001C1E57">
        <w:lastRenderedPageBreak/>
        <w:t>Referencias bibliográficas</w:t>
      </w:r>
      <w:bookmarkEnd w:id="32"/>
      <w:bookmarkEnd w:id="33"/>
    </w:p>
    <w:p w14:paraId="0DA4E165"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Burin, D. (2017). Manual de facilitadores de procesos de innovación comercial.</w:t>
      </w:r>
    </w:p>
    <w:p w14:paraId="09678F46"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Chávez, L. M. (2016). Marketing en productos y servicios. IDI Instituto de Investigación - Escuela Superior Politécnica de Chimborazo.</w:t>
      </w:r>
    </w:p>
    <w:p w14:paraId="64F03104"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 xml:space="preserve">Costa, J. (2007). Señalética corporativa. Costa Punto </w:t>
      </w:r>
      <w:proofErr w:type="spellStart"/>
      <w:r w:rsidRPr="00AC6E6A">
        <w:rPr>
          <w:rFonts w:cs="Calibri"/>
          <w:szCs w:val="28"/>
          <w:lang w:val="es-MX" w:eastAsia="es-CO"/>
        </w:rPr>
        <w:t>Com</w:t>
      </w:r>
      <w:proofErr w:type="spellEnd"/>
      <w:r w:rsidRPr="00AC6E6A">
        <w:rPr>
          <w:rFonts w:cs="Calibri"/>
          <w:szCs w:val="28"/>
          <w:lang w:val="es-MX" w:eastAsia="es-CO"/>
        </w:rPr>
        <w:t xml:space="preserve"> Editor (CPC).</w:t>
      </w:r>
    </w:p>
    <w:p w14:paraId="6D955652" w14:textId="7B9B6014" w:rsidR="00AC6E6A" w:rsidRPr="00AC6E6A" w:rsidRDefault="00AC6E6A" w:rsidP="00AC6E6A">
      <w:pPr>
        <w:spacing w:before="0" w:after="0"/>
        <w:rPr>
          <w:rFonts w:cs="Calibri"/>
          <w:szCs w:val="28"/>
          <w:lang w:val="es-MX" w:eastAsia="es-CO"/>
        </w:rPr>
      </w:pPr>
      <w:r w:rsidRPr="00AC6E6A">
        <w:rPr>
          <w:rFonts w:cs="Calibri"/>
          <w:szCs w:val="28"/>
          <w:lang w:val="es-MX" w:eastAsia="es-CO"/>
        </w:rPr>
        <w:t>Florido, M. (2015). Muestras Gratis: ¿Una estrategia de marketing efectiva?</w:t>
      </w:r>
      <w:r>
        <w:rPr>
          <w:rFonts w:cs="Calibri"/>
          <w:szCs w:val="28"/>
          <w:lang w:val="es-MX" w:eastAsia="es-CO"/>
        </w:rPr>
        <w:t xml:space="preserve"> </w:t>
      </w:r>
      <w:hyperlink r:id="rId21" w:history="1">
        <w:r w:rsidRPr="00595832">
          <w:rPr>
            <w:rStyle w:val="Hipervnculo"/>
            <w:rFonts w:cs="Calibri"/>
            <w:szCs w:val="28"/>
            <w:lang w:val="es-MX" w:eastAsia="es-CO"/>
          </w:rPr>
          <w:t>https://www.marketingandweb.es/marketing/muestras-gratis/</w:t>
        </w:r>
      </w:hyperlink>
      <w:r>
        <w:rPr>
          <w:rFonts w:cs="Calibri"/>
          <w:szCs w:val="28"/>
          <w:lang w:val="es-MX" w:eastAsia="es-CO"/>
        </w:rPr>
        <w:t xml:space="preserve"> </w:t>
      </w:r>
    </w:p>
    <w:p w14:paraId="151D68E6"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García, M. J. (2015). Publicidad en el punto de venta. IC Editorial.</w:t>
      </w:r>
    </w:p>
    <w:p w14:paraId="244E029E" w14:textId="658AE03A" w:rsidR="00AC6E6A" w:rsidRPr="00AC6E6A" w:rsidRDefault="00AC6E6A" w:rsidP="00AC6E6A">
      <w:pPr>
        <w:spacing w:before="0" w:after="0"/>
        <w:rPr>
          <w:rFonts w:cs="Calibri"/>
          <w:szCs w:val="28"/>
          <w:lang w:val="es-MX" w:eastAsia="es-CO"/>
        </w:rPr>
      </w:pPr>
      <w:proofErr w:type="spellStart"/>
      <w:r w:rsidRPr="00AC6E6A">
        <w:rPr>
          <w:rFonts w:cs="Calibri"/>
          <w:szCs w:val="28"/>
          <w:lang w:val="es-MX" w:eastAsia="es-CO"/>
        </w:rPr>
        <w:t>Lifeder</w:t>
      </w:r>
      <w:proofErr w:type="spellEnd"/>
      <w:r w:rsidRPr="00AC6E6A">
        <w:rPr>
          <w:rFonts w:cs="Calibri"/>
          <w:szCs w:val="28"/>
          <w:lang w:val="es-MX" w:eastAsia="es-CO"/>
        </w:rPr>
        <w:t>. (30 de enero de 2023). Asesor comercial.</w:t>
      </w:r>
      <w:r>
        <w:rPr>
          <w:rFonts w:cs="Calibri"/>
          <w:szCs w:val="28"/>
          <w:lang w:val="es-MX" w:eastAsia="es-CO"/>
        </w:rPr>
        <w:t xml:space="preserve"> </w:t>
      </w:r>
      <w:hyperlink r:id="rId22" w:history="1">
        <w:r w:rsidRPr="00595832">
          <w:rPr>
            <w:rStyle w:val="Hipervnculo"/>
            <w:rFonts w:cs="Calibri"/>
            <w:szCs w:val="28"/>
            <w:lang w:val="es-MX" w:eastAsia="es-CO"/>
          </w:rPr>
          <w:t>https://www.lifeder.com/funciones-asesor-comercial/</w:t>
        </w:r>
      </w:hyperlink>
      <w:r>
        <w:rPr>
          <w:rFonts w:cs="Calibri"/>
          <w:szCs w:val="28"/>
          <w:lang w:val="es-MX" w:eastAsia="es-CO"/>
        </w:rPr>
        <w:t xml:space="preserve"> </w:t>
      </w:r>
    </w:p>
    <w:p w14:paraId="5FC730AD"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Navarro, M. E. (2012). Técnicas de venta. Red Tercer Milenio S.C.</w:t>
      </w:r>
    </w:p>
    <w:p w14:paraId="2EBC4B7F" w14:textId="693F7B7B" w:rsidR="00FA224D" w:rsidRDefault="00FA224D" w:rsidP="00AC6E6A">
      <w:pPr>
        <w:spacing w:before="0" w:after="0"/>
        <w:rPr>
          <w:rFonts w:cs="Calibri"/>
          <w:szCs w:val="28"/>
          <w:lang w:val="es-MX" w:eastAsia="es-CO"/>
        </w:rPr>
      </w:pPr>
      <w:r w:rsidRPr="00FA224D">
        <w:rPr>
          <w:rFonts w:cs="Calibri"/>
          <w:szCs w:val="28"/>
          <w:lang w:val="es-MX" w:eastAsia="es-CO"/>
        </w:rPr>
        <w:t xml:space="preserve">Rausch, T. (s. f.). ¿Qué es la Gestión de Procesos? (BPM). BOC Group. </w:t>
      </w:r>
      <w:hyperlink r:id="rId23" w:history="1">
        <w:r w:rsidRPr="00B435F7">
          <w:rPr>
            <w:rStyle w:val="Hipervnculo"/>
            <w:rFonts w:cs="Calibri"/>
            <w:szCs w:val="28"/>
            <w:lang w:val="es-MX" w:eastAsia="es-CO"/>
          </w:rPr>
          <w:t>https://www.boc-group.com/es/blog/bpm/gestion-de-procesos-bpm/</w:t>
        </w:r>
      </w:hyperlink>
      <w:r>
        <w:rPr>
          <w:rFonts w:cs="Calibri"/>
          <w:szCs w:val="28"/>
          <w:lang w:val="es-MX" w:eastAsia="es-CO"/>
        </w:rPr>
        <w:t xml:space="preserve"> </w:t>
      </w:r>
    </w:p>
    <w:p w14:paraId="4F2A64EE" w14:textId="08A90089" w:rsidR="00AC6E6A" w:rsidRPr="00AC6E6A" w:rsidRDefault="00AC6E6A" w:rsidP="00AC6E6A">
      <w:pPr>
        <w:spacing w:before="0" w:after="0"/>
        <w:rPr>
          <w:rFonts w:cs="Calibri"/>
          <w:szCs w:val="28"/>
          <w:lang w:val="es-MX" w:eastAsia="es-CO"/>
        </w:rPr>
      </w:pPr>
      <w:r w:rsidRPr="00AC6E6A">
        <w:rPr>
          <w:rFonts w:cs="Calibri"/>
          <w:szCs w:val="28"/>
          <w:lang w:val="es-MX" w:eastAsia="es-CO"/>
        </w:rPr>
        <w:t xml:space="preserve">Romero San José, M. J., Maldonado Tiegs, C., Núñez García, L. (s. f.). El nuevo paradigma de la omnicanalidad. </w:t>
      </w:r>
      <w:hyperlink r:id="rId24" w:history="1">
        <w:r w:rsidR="0053470E" w:rsidRPr="00595832">
          <w:rPr>
            <w:rStyle w:val="Hipervnculo"/>
            <w:rFonts w:cs="Calibri"/>
            <w:szCs w:val="28"/>
            <w:lang w:val="es-MX" w:eastAsia="es-CO"/>
          </w:rPr>
          <w:t>https://www.minsait.com/sites/default/files/newsroom_documents/elnuevoparadigmadelaomnicanalidad.pdf</w:t>
        </w:r>
      </w:hyperlink>
      <w:r w:rsidR="0053470E">
        <w:rPr>
          <w:rFonts w:cs="Calibri"/>
          <w:szCs w:val="28"/>
          <w:lang w:val="es-MX" w:eastAsia="es-CO"/>
        </w:rPr>
        <w:t xml:space="preserve"> </w:t>
      </w:r>
    </w:p>
    <w:p w14:paraId="53752E18" w14:textId="77777777" w:rsidR="0053470E" w:rsidRDefault="00AC6E6A" w:rsidP="00AC6E6A">
      <w:pPr>
        <w:spacing w:before="0" w:after="0"/>
        <w:rPr>
          <w:rFonts w:cs="Calibri"/>
          <w:szCs w:val="28"/>
          <w:lang w:val="es-MX" w:eastAsia="es-CO"/>
        </w:rPr>
      </w:pPr>
      <w:r w:rsidRPr="00AC6E6A">
        <w:rPr>
          <w:rFonts w:cs="Calibri"/>
          <w:szCs w:val="28"/>
          <w:lang w:val="es-MX" w:eastAsia="es-CO"/>
        </w:rPr>
        <w:t>Silva, D. D. (2020). Guía para construir una estrategia comercial.</w:t>
      </w:r>
    </w:p>
    <w:p w14:paraId="286EECFB" w14:textId="33E9EC14" w:rsidR="00AC6E6A" w:rsidRPr="00AC6E6A" w:rsidRDefault="0053470E" w:rsidP="00AC6E6A">
      <w:pPr>
        <w:spacing w:before="0" w:after="0"/>
        <w:rPr>
          <w:rFonts w:cs="Calibri"/>
          <w:szCs w:val="28"/>
          <w:lang w:val="es-MX" w:eastAsia="es-CO"/>
        </w:rPr>
      </w:pPr>
      <w:hyperlink r:id="rId25" w:history="1">
        <w:r w:rsidRPr="00595832">
          <w:rPr>
            <w:rStyle w:val="Hipervnculo"/>
            <w:rFonts w:cs="Calibri"/>
            <w:szCs w:val="28"/>
            <w:lang w:val="es-MX" w:eastAsia="es-CO"/>
          </w:rPr>
          <w:t>https://www.zendesk.com.mx/blog/estrategia-comercial/</w:t>
        </w:r>
      </w:hyperlink>
      <w:r>
        <w:rPr>
          <w:rFonts w:cs="Calibri"/>
          <w:szCs w:val="28"/>
          <w:lang w:val="es-MX" w:eastAsia="es-CO"/>
        </w:rPr>
        <w:t xml:space="preserve"> </w:t>
      </w:r>
    </w:p>
    <w:p w14:paraId="0AC872B5" w14:textId="77777777" w:rsidR="0053470E" w:rsidRDefault="00AC6E6A" w:rsidP="00AC6E6A">
      <w:pPr>
        <w:spacing w:before="0" w:after="0"/>
        <w:rPr>
          <w:rFonts w:cs="Calibri"/>
          <w:szCs w:val="28"/>
          <w:lang w:val="es-MX" w:eastAsia="es-CO"/>
        </w:rPr>
      </w:pPr>
      <w:r w:rsidRPr="00AC6E6A">
        <w:rPr>
          <w:rFonts w:cs="Calibri"/>
          <w:szCs w:val="28"/>
          <w:lang w:val="es-MX" w:eastAsia="es-CO"/>
        </w:rPr>
        <w:t>Universidad América Latina - UAL. (2021). Demostraciones.</w:t>
      </w:r>
    </w:p>
    <w:p w14:paraId="42862FF3" w14:textId="076A740F" w:rsidR="00AC6E6A" w:rsidRPr="00AC6E6A" w:rsidRDefault="0053470E" w:rsidP="00AC6E6A">
      <w:pPr>
        <w:spacing w:before="0" w:after="0"/>
        <w:rPr>
          <w:rFonts w:cs="Calibri"/>
          <w:szCs w:val="28"/>
          <w:lang w:val="es-MX" w:eastAsia="es-CO"/>
        </w:rPr>
      </w:pPr>
      <w:hyperlink r:id="rId26" w:history="1">
        <w:r w:rsidRPr="00595832">
          <w:rPr>
            <w:rStyle w:val="Hipervnculo"/>
            <w:rFonts w:cs="Calibri"/>
            <w:szCs w:val="28"/>
            <w:lang w:val="es-MX" w:eastAsia="es-CO"/>
          </w:rPr>
          <w:t>http://ual.dyndns.org/biblioteca/Promocion_de_Ventas/Pdf/Unidad_20.pdf</w:t>
        </w:r>
      </w:hyperlink>
      <w:r>
        <w:rPr>
          <w:rFonts w:cs="Calibri"/>
          <w:szCs w:val="28"/>
          <w:lang w:val="es-MX" w:eastAsia="es-CO"/>
        </w:rPr>
        <w:t xml:space="preserve"> </w:t>
      </w:r>
    </w:p>
    <w:p w14:paraId="30EA6428" w14:textId="77777777" w:rsidR="00AC6E6A" w:rsidRPr="00AC6E6A" w:rsidRDefault="00AC6E6A" w:rsidP="00AC6E6A">
      <w:pPr>
        <w:spacing w:before="0" w:after="0"/>
        <w:rPr>
          <w:rFonts w:cs="Calibri"/>
          <w:szCs w:val="28"/>
          <w:lang w:val="es-MX" w:eastAsia="es-CO"/>
        </w:rPr>
      </w:pPr>
      <w:proofErr w:type="spellStart"/>
      <w:r w:rsidRPr="00AC6E6A">
        <w:rPr>
          <w:rFonts w:cs="Calibri"/>
          <w:szCs w:val="28"/>
          <w:lang w:val="es-MX" w:eastAsia="es-CO"/>
        </w:rPr>
        <w:t>Vigaray</w:t>
      </w:r>
      <w:proofErr w:type="spellEnd"/>
      <w:r w:rsidRPr="00AC6E6A">
        <w:rPr>
          <w:rFonts w:cs="Calibri"/>
          <w:szCs w:val="28"/>
          <w:lang w:val="es-MX" w:eastAsia="es-CO"/>
        </w:rPr>
        <w:t xml:space="preserve">, M. D. (2005). Comercialización y </w:t>
      </w:r>
      <w:proofErr w:type="spellStart"/>
      <w:r w:rsidRPr="00AC6E6A">
        <w:rPr>
          <w:rFonts w:cs="Calibri"/>
          <w:szCs w:val="28"/>
          <w:lang w:val="es-MX" w:eastAsia="es-CO"/>
        </w:rPr>
        <w:t>retailing</w:t>
      </w:r>
      <w:proofErr w:type="spellEnd"/>
      <w:r w:rsidRPr="00AC6E6A">
        <w:rPr>
          <w:rFonts w:cs="Calibri"/>
          <w:szCs w:val="28"/>
          <w:lang w:val="es-MX" w:eastAsia="es-CO"/>
        </w:rPr>
        <w:t>: distribución comercial aplicada. Pearson Educación.</w:t>
      </w:r>
    </w:p>
    <w:p w14:paraId="11E2DDCC" w14:textId="77777777" w:rsidR="0053470E" w:rsidRDefault="00AC6E6A" w:rsidP="00AC6E6A">
      <w:pPr>
        <w:spacing w:before="0" w:after="0"/>
        <w:rPr>
          <w:rFonts w:cs="Calibri"/>
          <w:szCs w:val="28"/>
          <w:lang w:val="es-MX" w:eastAsia="es-CO"/>
        </w:rPr>
      </w:pPr>
      <w:r w:rsidRPr="00AC6E6A">
        <w:rPr>
          <w:rFonts w:cs="Calibri"/>
          <w:szCs w:val="28"/>
          <w:lang w:val="es-MX" w:eastAsia="es-CO"/>
        </w:rPr>
        <w:t>Wolters Kluwer N.V. (2025). Guías y listas de comprobación.</w:t>
      </w:r>
    </w:p>
    <w:p w14:paraId="2B111512" w14:textId="2ECF57E3" w:rsidR="00AC6E6A" w:rsidRPr="00AC6E6A" w:rsidRDefault="0053470E" w:rsidP="00AC6E6A">
      <w:pPr>
        <w:spacing w:before="0" w:after="0"/>
        <w:rPr>
          <w:rFonts w:cs="Calibri"/>
          <w:szCs w:val="28"/>
          <w:lang w:val="es-MX" w:eastAsia="es-CO"/>
        </w:rPr>
      </w:pPr>
      <w:hyperlink r:id="rId27" w:history="1">
        <w:r w:rsidRPr="00595832">
          <w:rPr>
            <w:rStyle w:val="Hipervnculo"/>
            <w:rFonts w:cs="Calibri"/>
            <w:szCs w:val="28"/>
            <w:lang w:val="es-MX" w:eastAsia="es-CO"/>
          </w:rPr>
          <w:t>https://www.wolterskluwer.com/es-es/solutions/legal-software/content-suite/content-library</w:t>
        </w:r>
      </w:hyperlink>
      <w:r>
        <w:rPr>
          <w:rFonts w:cs="Calibri"/>
          <w:szCs w:val="28"/>
          <w:lang w:val="es-MX" w:eastAsia="es-CO"/>
        </w:rPr>
        <w:t xml:space="preserve"> </w:t>
      </w:r>
    </w:p>
    <w:p w14:paraId="49621267" w14:textId="77777777" w:rsidR="00AC6E6A" w:rsidRPr="00AC6E6A" w:rsidRDefault="00AC6E6A" w:rsidP="00AC6E6A">
      <w:pPr>
        <w:spacing w:before="0" w:after="0"/>
        <w:rPr>
          <w:rFonts w:cs="Calibri"/>
          <w:szCs w:val="28"/>
          <w:lang w:val="es-MX" w:eastAsia="es-CO"/>
        </w:rPr>
      </w:pPr>
      <w:r w:rsidRPr="00AC6E6A">
        <w:rPr>
          <w:rFonts w:cs="Calibri"/>
          <w:szCs w:val="28"/>
          <w:lang w:val="es-MX" w:eastAsia="es-CO"/>
        </w:rPr>
        <w:t xml:space="preserve">Yate, A. (2021). Material P.O.P. Publicidad en punto de venta. </w:t>
      </w:r>
      <w:proofErr w:type="spellStart"/>
      <w:r w:rsidRPr="00AC6E6A">
        <w:rPr>
          <w:rFonts w:cs="Calibri"/>
          <w:szCs w:val="28"/>
          <w:lang w:val="es-MX" w:eastAsia="es-CO"/>
        </w:rPr>
        <w:t>Ecoe</w:t>
      </w:r>
      <w:proofErr w:type="spellEnd"/>
      <w:r w:rsidRPr="00AC6E6A">
        <w:rPr>
          <w:rFonts w:cs="Calibri"/>
          <w:szCs w:val="28"/>
          <w:lang w:val="es-MX" w:eastAsia="es-CO"/>
        </w:rPr>
        <w:t xml:space="preserve"> Ediciones.</w:t>
      </w:r>
    </w:p>
    <w:p w14:paraId="30B5F59A" w14:textId="77777777" w:rsidR="0053470E" w:rsidRDefault="00AC6E6A" w:rsidP="00AC6E6A">
      <w:pPr>
        <w:spacing w:before="0" w:after="0"/>
        <w:rPr>
          <w:rFonts w:cs="Calibri"/>
          <w:szCs w:val="28"/>
          <w:lang w:val="es-MX" w:eastAsia="es-CO"/>
        </w:rPr>
      </w:pPr>
      <w:r w:rsidRPr="00AC6E6A">
        <w:rPr>
          <w:rFonts w:cs="Calibri"/>
          <w:szCs w:val="28"/>
          <w:lang w:val="es-MX" w:eastAsia="es-CO"/>
        </w:rPr>
        <w:t>Zambrano, F. (2021). Marketing promoción.</w:t>
      </w:r>
    </w:p>
    <w:p w14:paraId="425E2FB2" w14:textId="5CC4D48C" w:rsidR="00DC78B1" w:rsidRDefault="0053470E" w:rsidP="00AC6E6A">
      <w:pPr>
        <w:spacing w:before="0" w:after="0"/>
        <w:rPr>
          <w:rFonts w:cs="Calibri"/>
          <w:szCs w:val="28"/>
          <w:lang w:val="es-MX" w:eastAsia="es-CO"/>
        </w:rPr>
      </w:pPr>
      <w:hyperlink r:id="rId28" w:history="1">
        <w:r w:rsidRPr="00595832">
          <w:rPr>
            <w:rStyle w:val="Hipervnculo"/>
            <w:rFonts w:cs="Calibri"/>
            <w:szCs w:val="28"/>
            <w:lang w:val="es-MX" w:eastAsia="es-CO"/>
          </w:rPr>
          <w:t>https://es.calameo.com/books/006559089cc12d9b80dfb</w:t>
        </w:r>
      </w:hyperlink>
      <w:r>
        <w:rPr>
          <w:rFonts w:cs="Calibri"/>
          <w:szCs w:val="28"/>
          <w:lang w:val="es-MX" w:eastAsia="es-CO"/>
        </w:rPr>
        <w:t xml:space="preserve"> </w:t>
      </w:r>
    </w:p>
    <w:p w14:paraId="0C89F597" w14:textId="77777777" w:rsidR="00DC78B1" w:rsidRDefault="00DC78B1" w:rsidP="00FD6799">
      <w:pPr>
        <w:spacing w:before="0" w:after="0"/>
        <w:rPr>
          <w:rFonts w:cs="Calibri"/>
          <w:szCs w:val="28"/>
          <w:lang w:val="es-MX" w:eastAsia="es-CO"/>
        </w:rPr>
      </w:pPr>
    </w:p>
    <w:p w14:paraId="2197A297" w14:textId="77777777" w:rsidR="00DC78B1" w:rsidRDefault="00DC78B1" w:rsidP="00FD6799">
      <w:pPr>
        <w:spacing w:before="0" w:after="0"/>
        <w:rPr>
          <w:rFonts w:cs="Calibri"/>
          <w:szCs w:val="28"/>
          <w:lang w:val="es-MX" w:eastAsia="es-CO"/>
        </w:rPr>
      </w:pPr>
    </w:p>
    <w:p w14:paraId="27942C01" w14:textId="77777777" w:rsidR="00DC78B1" w:rsidRDefault="00DC78B1" w:rsidP="00FD6799">
      <w:pPr>
        <w:spacing w:before="0" w:after="0"/>
        <w:rPr>
          <w:rFonts w:cs="Calibri"/>
          <w:szCs w:val="28"/>
          <w:lang w:val="es-MX" w:eastAsia="es-CO"/>
        </w:rPr>
      </w:pPr>
    </w:p>
    <w:p w14:paraId="71719FE1" w14:textId="77777777" w:rsidR="00DC78B1" w:rsidRDefault="00DC78B1" w:rsidP="00FD6799">
      <w:pPr>
        <w:spacing w:before="0" w:after="0"/>
        <w:rPr>
          <w:rFonts w:cs="Calibri"/>
          <w:szCs w:val="28"/>
          <w:lang w:val="es-MX" w:eastAsia="es-CO"/>
        </w:rPr>
      </w:pPr>
    </w:p>
    <w:p w14:paraId="5FAC1C60" w14:textId="77777777" w:rsidR="00DC78B1" w:rsidRDefault="00DC78B1" w:rsidP="00FD6799">
      <w:pPr>
        <w:spacing w:before="0" w:after="0"/>
        <w:rPr>
          <w:rFonts w:cs="Calibri"/>
          <w:szCs w:val="28"/>
          <w:lang w:val="es-MX" w:eastAsia="es-CO"/>
        </w:rPr>
      </w:pPr>
    </w:p>
    <w:p w14:paraId="68354827" w14:textId="77777777" w:rsidR="00DC78B1" w:rsidRDefault="00DC78B1" w:rsidP="00FD6799">
      <w:pPr>
        <w:spacing w:before="0" w:after="0"/>
        <w:rPr>
          <w:rFonts w:cs="Calibri"/>
          <w:szCs w:val="28"/>
          <w:lang w:val="es-MX" w:eastAsia="es-CO"/>
        </w:rPr>
      </w:pPr>
    </w:p>
    <w:p w14:paraId="7D0197E5" w14:textId="77777777" w:rsidR="00DC78B1" w:rsidRDefault="00DC78B1" w:rsidP="00FD6799">
      <w:pPr>
        <w:spacing w:before="0" w:after="0"/>
        <w:rPr>
          <w:rFonts w:cs="Calibri"/>
          <w:szCs w:val="28"/>
          <w:lang w:val="es-MX" w:eastAsia="es-CO"/>
        </w:rPr>
      </w:pPr>
    </w:p>
    <w:p w14:paraId="1EA546C7" w14:textId="77777777" w:rsidR="00DC78B1" w:rsidRDefault="00DC78B1" w:rsidP="00FD6799">
      <w:pPr>
        <w:spacing w:before="0" w:after="0"/>
        <w:rPr>
          <w:rFonts w:cs="Calibri"/>
          <w:szCs w:val="28"/>
          <w:lang w:val="es-MX" w:eastAsia="es-CO"/>
        </w:rPr>
      </w:pPr>
    </w:p>
    <w:p w14:paraId="5F7BD068" w14:textId="77777777" w:rsidR="00DC78B1" w:rsidRDefault="00DC78B1" w:rsidP="00FD6799">
      <w:pPr>
        <w:spacing w:before="0" w:after="0"/>
        <w:rPr>
          <w:rFonts w:cs="Calibri"/>
          <w:szCs w:val="28"/>
          <w:lang w:val="es-MX" w:eastAsia="es-CO"/>
        </w:rPr>
      </w:pPr>
    </w:p>
    <w:p w14:paraId="178740E4" w14:textId="77777777" w:rsidR="00DC78B1" w:rsidRDefault="00DC78B1" w:rsidP="00FD6799">
      <w:pPr>
        <w:spacing w:before="0" w:after="0"/>
        <w:rPr>
          <w:rFonts w:cs="Calibri"/>
          <w:szCs w:val="28"/>
          <w:lang w:val="es-MX" w:eastAsia="es-CO"/>
        </w:rPr>
      </w:pPr>
    </w:p>
    <w:p w14:paraId="2F6805A6" w14:textId="77777777" w:rsidR="00DC78B1" w:rsidRDefault="00DC78B1" w:rsidP="00FD6799">
      <w:pPr>
        <w:spacing w:before="0" w:after="0"/>
        <w:rPr>
          <w:rFonts w:cs="Calibri"/>
          <w:szCs w:val="28"/>
          <w:lang w:val="es-MX" w:eastAsia="es-CO"/>
        </w:rPr>
      </w:pPr>
    </w:p>
    <w:p w14:paraId="4A47A9AA" w14:textId="77777777" w:rsidR="00DC78B1" w:rsidRDefault="00DC78B1" w:rsidP="00FD6799">
      <w:pPr>
        <w:spacing w:before="0" w:after="0"/>
        <w:rPr>
          <w:rFonts w:cs="Calibri"/>
          <w:szCs w:val="28"/>
          <w:lang w:val="es-MX" w:eastAsia="es-CO"/>
        </w:rPr>
      </w:pPr>
    </w:p>
    <w:p w14:paraId="3F48BED4" w14:textId="77777777" w:rsidR="00DC78B1" w:rsidRDefault="00DC78B1" w:rsidP="00FD6799">
      <w:pPr>
        <w:spacing w:before="0" w:after="0"/>
        <w:rPr>
          <w:rFonts w:cs="Calibri"/>
          <w:szCs w:val="28"/>
          <w:lang w:val="es-MX" w:eastAsia="es-CO"/>
        </w:rPr>
      </w:pPr>
    </w:p>
    <w:p w14:paraId="6315825B" w14:textId="77777777" w:rsidR="00DC78B1" w:rsidRDefault="00DC78B1" w:rsidP="00FD6799">
      <w:pPr>
        <w:spacing w:before="0" w:after="0"/>
        <w:rPr>
          <w:rFonts w:cs="Calibri"/>
          <w:szCs w:val="28"/>
          <w:lang w:val="es-MX" w:eastAsia="es-CO"/>
        </w:rPr>
      </w:pPr>
    </w:p>
    <w:p w14:paraId="7D564451" w14:textId="77777777" w:rsidR="00DC78B1" w:rsidRDefault="00DC78B1" w:rsidP="00FD6799">
      <w:pPr>
        <w:spacing w:before="0" w:after="0"/>
        <w:rPr>
          <w:rFonts w:cs="Calibri"/>
          <w:szCs w:val="28"/>
          <w:lang w:val="es-MX" w:eastAsia="es-CO"/>
        </w:rPr>
      </w:pPr>
    </w:p>
    <w:p w14:paraId="275443B3" w14:textId="77777777" w:rsidR="00DC78B1" w:rsidRDefault="00DC78B1" w:rsidP="00FD6799">
      <w:pPr>
        <w:spacing w:before="0" w:after="0"/>
        <w:rPr>
          <w:rFonts w:cs="Calibri"/>
          <w:szCs w:val="28"/>
          <w:lang w:val="es-MX" w:eastAsia="es-CO"/>
        </w:rPr>
      </w:pPr>
    </w:p>
    <w:p w14:paraId="4BA96ED3" w14:textId="77777777" w:rsidR="00DC78B1" w:rsidRDefault="00DC78B1" w:rsidP="00FD6799">
      <w:pPr>
        <w:spacing w:before="0" w:after="0"/>
        <w:rPr>
          <w:rFonts w:cs="Calibri"/>
          <w:szCs w:val="28"/>
          <w:lang w:val="es-MX" w:eastAsia="es-CO"/>
        </w:rPr>
      </w:pPr>
    </w:p>
    <w:p w14:paraId="14E345A4" w14:textId="77777777" w:rsidR="00DC78B1" w:rsidRDefault="00DC78B1" w:rsidP="00FD6799">
      <w:pPr>
        <w:spacing w:before="0" w:after="0"/>
        <w:rPr>
          <w:rFonts w:cs="Calibri"/>
          <w:szCs w:val="28"/>
          <w:lang w:val="es-MX" w:eastAsia="es-CO"/>
        </w:rPr>
      </w:pPr>
    </w:p>
    <w:p w14:paraId="2EC4ECA2" w14:textId="77777777" w:rsidR="00B0364F" w:rsidRDefault="00B0364F" w:rsidP="00FD6799">
      <w:pPr>
        <w:spacing w:before="0" w:after="0"/>
        <w:rPr>
          <w:rFonts w:cs="Calibri"/>
          <w:szCs w:val="28"/>
          <w:lang w:val="es-MX" w:eastAsia="es-CO"/>
        </w:rPr>
      </w:pPr>
    </w:p>
    <w:p w14:paraId="30B2AFB5" w14:textId="77777777" w:rsidR="00DC78B1" w:rsidRPr="004204EB" w:rsidRDefault="00DC78B1" w:rsidP="00FD6799">
      <w:pPr>
        <w:spacing w:before="0" w:after="0"/>
        <w:rPr>
          <w:rFonts w:cs="Calibri"/>
          <w:szCs w:val="28"/>
          <w:lang w:val="es-MX" w:eastAsia="es-CO"/>
        </w:rPr>
      </w:pPr>
    </w:p>
    <w:p w14:paraId="1E13D18C" w14:textId="55E9C547" w:rsidR="00FC7A19" w:rsidRPr="001C1E57" w:rsidRDefault="00F36C9D" w:rsidP="00FD6799">
      <w:pPr>
        <w:pStyle w:val="Ttulo1"/>
        <w:numPr>
          <w:ilvl w:val="0"/>
          <w:numId w:val="0"/>
        </w:numPr>
      </w:pPr>
      <w:bookmarkStart w:id="34" w:name="_Toc176443727"/>
      <w:bookmarkStart w:id="35" w:name="_Toc238548225"/>
      <w:r w:rsidRPr="001C1E57">
        <w:lastRenderedPageBreak/>
        <w:t>Créditos</w:t>
      </w:r>
      <w:bookmarkEnd w:id="34"/>
      <w:bookmarkEnd w:id="35"/>
    </w:p>
    <w:tbl>
      <w:tblPr>
        <w:tblStyle w:val="SENA"/>
        <w:tblW w:w="10060" w:type="dxa"/>
        <w:tblLayout w:type="fixed"/>
        <w:tblLook w:val="04A0" w:firstRow="1" w:lastRow="0" w:firstColumn="1" w:lastColumn="0" w:noHBand="0" w:noVBand="1"/>
      </w:tblPr>
      <w:tblGrid>
        <w:gridCol w:w="2830"/>
        <w:gridCol w:w="3261"/>
        <w:gridCol w:w="3969"/>
      </w:tblGrid>
      <w:tr w:rsidR="00284F6D" w:rsidRPr="001C1E57" w14:paraId="7390BA0A" w14:textId="77777777" w:rsidTr="00FA224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1C1E57" w:rsidRDefault="00284F6D" w:rsidP="00FD6799">
            <w:pPr>
              <w:spacing w:before="0" w:after="0"/>
              <w:ind w:firstLine="0"/>
              <w:rPr>
                <w:rFonts w:cs="Calibri"/>
                <w:szCs w:val="28"/>
                <w:lang w:val="es-419" w:eastAsia="es-CO"/>
              </w:rPr>
            </w:pPr>
            <w:r w:rsidRPr="001C1E57">
              <w:rPr>
                <w:rFonts w:cs="Calibri"/>
                <w:szCs w:val="28"/>
                <w:lang w:val="es-419" w:eastAsia="es-CO"/>
              </w:rPr>
              <w:t>Nombre</w:t>
            </w:r>
          </w:p>
        </w:tc>
        <w:tc>
          <w:tcPr>
            <w:tcW w:w="3261" w:type="dxa"/>
          </w:tcPr>
          <w:p w14:paraId="6D5778FB" w14:textId="77777777" w:rsidR="00284F6D" w:rsidRPr="001C1E57" w:rsidRDefault="00284F6D" w:rsidP="00FD6799">
            <w:pPr>
              <w:spacing w:before="0" w:after="0"/>
              <w:ind w:firstLine="0"/>
              <w:rPr>
                <w:rFonts w:cs="Calibri"/>
                <w:szCs w:val="28"/>
                <w:lang w:val="es-419" w:eastAsia="es-CO"/>
              </w:rPr>
            </w:pPr>
            <w:r w:rsidRPr="001C1E57">
              <w:rPr>
                <w:rFonts w:cs="Calibri"/>
                <w:szCs w:val="28"/>
                <w:lang w:val="es-419" w:eastAsia="es-CO"/>
              </w:rPr>
              <w:t>Cargo</w:t>
            </w:r>
          </w:p>
        </w:tc>
        <w:tc>
          <w:tcPr>
            <w:tcW w:w="3969" w:type="dxa"/>
          </w:tcPr>
          <w:p w14:paraId="4FC92B58" w14:textId="77777777" w:rsidR="00284F6D" w:rsidRPr="001C1E57" w:rsidRDefault="00284F6D" w:rsidP="00FD6799">
            <w:pPr>
              <w:spacing w:before="0" w:after="0"/>
              <w:ind w:firstLine="0"/>
              <w:rPr>
                <w:rFonts w:cs="Calibri"/>
                <w:szCs w:val="28"/>
                <w:lang w:val="es-419" w:eastAsia="es-CO"/>
              </w:rPr>
            </w:pPr>
            <w:r w:rsidRPr="001C1E57">
              <w:rPr>
                <w:rFonts w:cs="Calibri"/>
                <w:szCs w:val="28"/>
                <w:lang w:val="es-419" w:eastAsia="es-CO"/>
              </w:rPr>
              <w:t>Centro de formación - Regional</w:t>
            </w:r>
          </w:p>
        </w:tc>
      </w:tr>
      <w:tr w:rsidR="00284F6D" w:rsidRPr="001C1E57" w14:paraId="0B3AE7B7"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FA224D" w:rsidRDefault="00284F6D" w:rsidP="00FD6799">
            <w:pPr>
              <w:pStyle w:val="TextoTablas"/>
              <w:spacing w:before="0" w:after="0" w:line="360" w:lineRule="auto"/>
              <w:rPr>
                <w:rFonts w:cs="Calibri"/>
                <w:sz w:val="28"/>
                <w:szCs w:val="28"/>
              </w:rPr>
            </w:pPr>
            <w:r w:rsidRPr="00FA224D">
              <w:rPr>
                <w:rFonts w:cs="Calibri"/>
                <w:sz w:val="28"/>
                <w:szCs w:val="28"/>
              </w:rPr>
              <w:t>Claudia Johanna Gómez Pérez</w:t>
            </w:r>
          </w:p>
        </w:tc>
        <w:tc>
          <w:tcPr>
            <w:tcW w:w="3261" w:type="dxa"/>
          </w:tcPr>
          <w:p w14:paraId="6FBE0D40" w14:textId="3FE83649" w:rsidR="00284F6D" w:rsidRPr="001C1E57" w:rsidRDefault="00B0364F" w:rsidP="00FD6799">
            <w:pPr>
              <w:pStyle w:val="TextoTablas"/>
              <w:spacing w:before="0" w:after="0" w:line="360" w:lineRule="auto"/>
              <w:rPr>
                <w:rFonts w:cs="Calibri"/>
                <w:sz w:val="28"/>
                <w:szCs w:val="28"/>
              </w:rPr>
            </w:pPr>
            <w:r w:rsidRPr="00B0364F">
              <w:rPr>
                <w:rFonts w:cs="Calibri"/>
                <w:sz w:val="28"/>
                <w:szCs w:val="28"/>
              </w:rPr>
              <w:t xml:space="preserve">Profesional </w:t>
            </w:r>
            <w:r w:rsidR="00134AC6">
              <w:rPr>
                <w:rFonts w:cs="Calibri"/>
                <w:sz w:val="28"/>
                <w:szCs w:val="28"/>
              </w:rPr>
              <w:t>G</w:t>
            </w:r>
            <w:r w:rsidRPr="00B0364F">
              <w:rPr>
                <w:rFonts w:cs="Calibri"/>
                <w:sz w:val="28"/>
                <w:szCs w:val="28"/>
              </w:rPr>
              <w:t>06. Responsable Ecosistema de Recursos Educativos Digitales</w:t>
            </w:r>
          </w:p>
        </w:tc>
        <w:tc>
          <w:tcPr>
            <w:tcW w:w="3969" w:type="dxa"/>
          </w:tcPr>
          <w:p w14:paraId="690F4E47" w14:textId="48848676" w:rsidR="00284F6D" w:rsidRPr="001C1E57" w:rsidRDefault="004816D3" w:rsidP="00FD679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284F6D" w:rsidRPr="001C1E57" w14:paraId="5C259AB7" w14:textId="77777777" w:rsidTr="00FA224D">
        <w:tc>
          <w:tcPr>
            <w:tcW w:w="2830" w:type="dxa"/>
          </w:tcPr>
          <w:p w14:paraId="6DD81CDD" w14:textId="77777777" w:rsidR="00284F6D" w:rsidRPr="00FA224D" w:rsidRDefault="00284F6D" w:rsidP="00FD6799">
            <w:pPr>
              <w:pStyle w:val="TextoTablas"/>
              <w:spacing w:before="0" w:after="0" w:line="360" w:lineRule="auto"/>
              <w:rPr>
                <w:rFonts w:cs="Calibri"/>
                <w:sz w:val="28"/>
                <w:szCs w:val="28"/>
              </w:rPr>
            </w:pPr>
            <w:r w:rsidRPr="00FA224D">
              <w:rPr>
                <w:rFonts w:cs="Calibri"/>
                <w:sz w:val="28"/>
                <w:szCs w:val="28"/>
              </w:rPr>
              <w:t>Edison Eduardo Mantilla Cuadros</w:t>
            </w:r>
          </w:p>
        </w:tc>
        <w:tc>
          <w:tcPr>
            <w:tcW w:w="3261" w:type="dxa"/>
          </w:tcPr>
          <w:p w14:paraId="16D82BC5"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Responsable de línea de producción</w:t>
            </w:r>
          </w:p>
        </w:tc>
        <w:tc>
          <w:tcPr>
            <w:tcW w:w="3969" w:type="dxa"/>
          </w:tcPr>
          <w:p w14:paraId="7E13E42D"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B9675B" w:rsidRPr="001C1E57" w14:paraId="1B93621C"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0BFA09B2"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Samuel Pinilla Hurtado</w:t>
            </w:r>
          </w:p>
        </w:tc>
        <w:tc>
          <w:tcPr>
            <w:tcW w:w="3261" w:type="dxa"/>
          </w:tcPr>
          <w:p w14:paraId="78B4CCA9" w14:textId="12529FC0"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Experto temático</w:t>
            </w:r>
          </w:p>
        </w:tc>
        <w:tc>
          <w:tcPr>
            <w:tcW w:w="3969" w:type="dxa"/>
          </w:tcPr>
          <w:p w14:paraId="4B1C6675" w14:textId="06C73111"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de Comercio - Regional Antioquia</w:t>
            </w:r>
          </w:p>
        </w:tc>
      </w:tr>
      <w:tr w:rsidR="00B9675B" w:rsidRPr="001C1E57" w14:paraId="0186A4D0" w14:textId="77777777" w:rsidTr="00FA224D">
        <w:tc>
          <w:tcPr>
            <w:tcW w:w="2830" w:type="dxa"/>
          </w:tcPr>
          <w:p w14:paraId="00278A37" w14:textId="22B20204"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Zvi Daniel Grosman</w:t>
            </w:r>
          </w:p>
        </w:tc>
        <w:tc>
          <w:tcPr>
            <w:tcW w:w="3261" w:type="dxa"/>
          </w:tcPr>
          <w:p w14:paraId="07EE22BF" w14:textId="220406B5"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Diseñador instruccional</w:t>
            </w:r>
          </w:p>
        </w:tc>
        <w:tc>
          <w:tcPr>
            <w:tcW w:w="3969" w:type="dxa"/>
          </w:tcPr>
          <w:p w14:paraId="55B7A6CB" w14:textId="0F820A8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Agropecuario La Granja - Regional Tolima</w:t>
            </w:r>
          </w:p>
        </w:tc>
      </w:tr>
      <w:tr w:rsidR="00B9675B" w:rsidRPr="001C1E57" w14:paraId="0DBD7AC8"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0ADA7613"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Carolina Coca Salazar</w:t>
            </w:r>
          </w:p>
        </w:tc>
        <w:tc>
          <w:tcPr>
            <w:tcW w:w="3261" w:type="dxa"/>
          </w:tcPr>
          <w:p w14:paraId="6AEE2394" w14:textId="79F05DA3"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Revisora metodológica y pedagógica</w:t>
            </w:r>
          </w:p>
        </w:tc>
        <w:tc>
          <w:tcPr>
            <w:tcW w:w="3969" w:type="dxa"/>
          </w:tcPr>
          <w:p w14:paraId="4CD7CC17" w14:textId="154532E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de Diseño y Metrología - Regional Distrito Capital</w:t>
            </w:r>
          </w:p>
        </w:tc>
      </w:tr>
      <w:tr w:rsidR="00B9675B" w:rsidRPr="001C1E57" w14:paraId="25FA7AC2" w14:textId="77777777" w:rsidTr="00FA224D">
        <w:tc>
          <w:tcPr>
            <w:tcW w:w="2830" w:type="dxa"/>
          </w:tcPr>
          <w:p w14:paraId="1D4785D7" w14:textId="1ABE5EA0"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José Gabriel Ortiz Abella</w:t>
            </w:r>
          </w:p>
        </w:tc>
        <w:tc>
          <w:tcPr>
            <w:tcW w:w="3261" w:type="dxa"/>
          </w:tcPr>
          <w:p w14:paraId="5BE6463F" w14:textId="1440D507"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Corrector de estilo</w:t>
            </w:r>
          </w:p>
        </w:tc>
        <w:tc>
          <w:tcPr>
            <w:tcW w:w="3969" w:type="dxa"/>
          </w:tcPr>
          <w:p w14:paraId="2C21C11F" w14:textId="16392A2A"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para la Industria de la Comunicación Gráfica - Regional Distrito Capital</w:t>
            </w:r>
          </w:p>
        </w:tc>
      </w:tr>
      <w:tr w:rsidR="00B9675B" w:rsidRPr="001C1E57" w14:paraId="767E2837"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0EEB38A8" w:rsidR="00B9675B" w:rsidRPr="00FA224D" w:rsidRDefault="004204EB" w:rsidP="00FD6799">
            <w:pPr>
              <w:pStyle w:val="TextoTablas"/>
              <w:spacing w:before="0" w:after="0" w:line="360" w:lineRule="auto"/>
              <w:rPr>
                <w:rFonts w:cs="Calibri"/>
                <w:sz w:val="28"/>
                <w:szCs w:val="24"/>
              </w:rPr>
            </w:pPr>
            <w:r w:rsidRPr="00FA224D">
              <w:rPr>
                <w:rFonts w:cs="Calibri"/>
                <w:sz w:val="28"/>
                <w:szCs w:val="24"/>
              </w:rPr>
              <w:t>Sandra Paola Morales Páez</w:t>
            </w:r>
          </w:p>
        </w:tc>
        <w:tc>
          <w:tcPr>
            <w:tcW w:w="3261" w:type="dxa"/>
          </w:tcPr>
          <w:p w14:paraId="73D76D4F" w14:textId="3F59A17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Evaluadora instruccional</w:t>
            </w:r>
          </w:p>
        </w:tc>
        <w:tc>
          <w:tcPr>
            <w:tcW w:w="3969" w:type="dxa"/>
          </w:tcPr>
          <w:p w14:paraId="2A8975EF" w14:textId="6C94016F"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2A40A784" w14:textId="77777777" w:rsidTr="00FA224D">
        <w:tc>
          <w:tcPr>
            <w:tcW w:w="2830" w:type="dxa"/>
          </w:tcPr>
          <w:p w14:paraId="60D9B061" w14:textId="7DD653B4"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Yuly Andrea Rey Quiñonez</w:t>
            </w:r>
          </w:p>
        </w:tc>
        <w:tc>
          <w:tcPr>
            <w:tcW w:w="3261" w:type="dxa"/>
          </w:tcPr>
          <w:p w14:paraId="1A505062" w14:textId="58D0EFEA"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Diseñador</w:t>
            </w:r>
            <w:r w:rsidR="009B2677">
              <w:rPr>
                <w:rFonts w:cs="Calibri"/>
                <w:sz w:val="28"/>
                <w:szCs w:val="24"/>
              </w:rPr>
              <w:t>a</w:t>
            </w:r>
            <w:r w:rsidRPr="001C1E57">
              <w:rPr>
                <w:rFonts w:cs="Calibri"/>
                <w:sz w:val="28"/>
                <w:szCs w:val="24"/>
              </w:rPr>
              <w:t xml:space="preserve"> de contenidos digitales</w:t>
            </w:r>
          </w:p>
        </w:tc>
        <w:tc>
          <w:tcPr>
            <w:tcW w:w="3969" w:type="dxa"/>
          </w:tcPr>
          <w:p w14:paraId="16287C99" w14:textId="5D04FAC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4BA45FA3"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68663609"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t>Leonardo Castellanos Rodríguez</w:t>
            </w:r>
          </w:p>
        </w:tc>
        <w:tc>
          <w:tcPr>
            <w:tcW w:w="3261" w:type="dxa"/>
          </w:tcPr>
          <w:p w14:paraId="4B36E4BE" w14:textId="08B4A5A0"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 xml:space="preserve">Desarrollador </w:t>
            </w:r>
            <w:r w:rsidRPr="00D935AF">
              <w:rPr>
                <w:rStyle w:val="Extranjerismo"/>
                <w:sz w:val="28"/>
                <w:szCs w:val="24"/>
              </w:rPr>
              <w:t>full stack</w:t>
            </w:r>
          </w:p>
        </w:tc>
        <w:tc>
          <w:tcPr>
            <w:tcW w:w="3969" w:type="dxa"/>
          </w:tcPr>
          <w:p w14:paraId="13F225E4" w14:textId="15429BD5"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B9675B" w:rsidRPr="001C1E57" w14:paraId="0BC49012" w14:textId="77777777" w:rsidTr="00FA224D">
        <w:tc>
          <w:tcPr>
            <w:tcW w:w="2830" w:type="dxa"/>
          </w:tcPr>
          <w:p w14:paraId="49A5FE92" w14:textId="4514B7E2" w:rsidR="00B9675B" w:rsidRPr="00FA224D" w:rsidRDefault="00B9675B" w:rsidP="00FD6799">
            <w:pPr>
              <w:pStyle w:val="TextoTablas"/>
              <w:spacing w:before="0" w:after="0" w:line="360" w:lineRule="auto"/>
              <w:rPr>
                <w:rFonts w:cs="Calibri"/>
                <w:sz w:val="28"/>
                <w:szCs w:val="24"/>
              </w:rPr>
            </w:pPr>
            <w:r w:rsidRPr="00FA224D">
              <w:rPr>
                <w:rFonts w:cs="Calibri"/>
                <w:sz w:val="28"/>
                <w:szCs w:val="24"/>
              </w:rPr>
              <w:lastRenderedPageBreak/>
              <w:t>María Alejandra Vera Briceño</w:t>
            </w:r>
          </w:p>
        </w:tc>
        <w:tc>
          <w:tcPr>
            <w:tcW w:w="3261" w:type="dxa"/>
          </w:tcPr>
          <w:p w14:paraId="0023FFD5" w14:textId="1CF377D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Animadora y productora multimedia</w:t>
            </w:r>
          </w:p>
        </w:tc>
        <w:tc>
          <w:tcPr>
            <w:tcW w:w="3969" w:type="dxa"/>
          </w:tcPr>
          <w:p w14:paraId="001A4B3A" w14:textId="3FB7A876" w:rsidR="00B9675B" w:rsidRPr="001C1E57" w:rsidRDefault="00B9675B" w:rsidP="00FD6799">
            <w:pPr>
              <w:pStyle w:val="TextoTablas"/>
              <w:spacing w:before="0" w:after="0" w:line="360" w:lineRule="auto"/>
              <w:rPr>
                <w:rFonts w:cs="Calibri"/>
                <w:sz w:val="28"/>
                <w:szCs w:val="24"/>
              </w:rPr>
            </w:pPr>
            <w:r w:rsidRPr="001C1E57">
              <w:rPr>
                <w:rFonts w:cs="Calibri"/>
                <w:sz w:val="28"/>
                <w:szCs w:val="24"/>
              </w:rPr>
              <w:t>Centro Agroturístico - Regional Santander</w:t>
            </w:r>
          </w:p>
        </w:tc>
      </w:tr>
      <w:tr w:rsidR="00284F6D" w:rsidRPr="001C1E57" w14:paraId="031BB5B1" w14:textId="77777777" w:rsidTr="00FA224D">
        <w:trPr>
          <w:cnfStyle w:val="000000100000" w:firstRow="0" w:lastRow="0" w:firstColumn="0" w:lastColumn="0" w:oddVBand="0" w:evenVBand="0" w:oddHBand="1" w:evenHBand="0" w:firstRowFirstColumn="0" w:firstRowLastColumn="0" w:lastRowFirstColumn="0" w:lastRowLastColumn="0"/>
        </w:trPr>
        <w:tc>
          <w:tcPr>
            <w:tcW w:w="2830" w:type="dxa"/>
          </w:tcPr>
          <w:p w14:paraId="7BF5D8D0" w14:textId="2B9A1E6B" w:rsidR="00284F6D" w:rsidRPr="00FA224D" w:rsidRDefault="004204EB" w:rsidP="00FD6799">
            <w:pPr>
              <w:pStyle w:val="TextoTablas"/>
              <w:spacing w:before="0" w:after="0" w:line="360" w:lineRule="auto"/>
              <w:rPr>
                <w:rFonts w:cs="Calibri"/>
                <w:sz w:val="28"/>
                <w:szCs w:val="28"/>
              </w:rPr>
            </w:pPr>
            <w:r w:rsidRPr="00FA224D">
              <w:rPr>
                <w:rFonts w:cs="Calibri"/>
                <w:sz w:val="28"/>
                <w:szCs w:val="28"/>
              </w:rPr>
              <w:t>Erika Daniela Manrique Rueda</w:t>
            </w:r>
          </w:p>
        </w:tc>
        <w:tc>
          <w:tcPr>
            <w:tcW w:w="3261" w:type="dxa"/>
          </w:tcPr>
          <w:p w14:paraId="218B9348"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Validadora y vinculadora de recursos educativos digitales</w:t>
            </w:r>
          </w:p>
        </w:tc>
        <w:tc>
          <w:tcPr>
            <w:tcW w:w="3969" w:type="dxa"/>
          </w:tcPr>
          <w:p w14:paraId="029E0468"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Centro Agroturístico - Regional Santander</w:t>
            </w:r>
          </w:p>
        </w:tc>
      </w:tr>
      <w:tr w:rsidR="00284F6D" w:rsidRPr="001C1E57" w14:paraId="66767326" w14:textId="77777777" w:rsidTr="00FA224D">
        <w:tc>
          <w:tcPr>
            <w:tcW w:w="2830" w:type="dxa"/>
          </w:tcPr>
          <w:p w14:paraId="59160BB6" w14:textId="77777777" w:rsidR="00284F6D" w:rsidRPr="00FA224D" w:rsidRDefault="00284F6D" w:rsidP="00FD6799">
            <w:pPr>
              <w:pStyle w:val="TextoTablas"/>
              <w:spacing w:before="0" w:after="0" w:line="360" w:lineRule="auto"/>
              <w:rPr>
                <w:rFonts w:cs="Calibri"/>
                <w:sz w:val="28"/>
                <w:szCs w:val="28"/>
              </w:rPr>
            </w:pPr>
            <w:r w:rsidRPr="00FA224D">
              <w:rPr>
                <w:rFonts w:cs="Calibri"/>
                <w:sz w:val="28"/>
                <w:szCs w:val="28"/>
              </w:rPr>
              <w:t>Sandra Liliana Cristancho Cruz</w:t>
            </w:r>
          </w:p>
        </w:tc>
        <w:tc>
          <w:tcPr>
            <w:tcW w:w="3261" w:type="dxa"/>
          </w:tcPr>
          <w:p w14:paraId="3DCC2FBC"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Evaluadora de contenidos inclusivos y accesibles</w:t>
            </w:r>
          </w:p>
        </w:tc>
        <w:tc>
          <w:tcPr>
            <w:tcW w:w="3969" w:type="dxa"/>
          </w:tcPr>
          <w:p w14:paraId="5D5023B3" w14:textId="77777777" w:rsidR="00284F6D" w:rsidRPr="001C1E57" w:rsidRDefault="00284F6D" w:rsidP="00FD6799">
            <w:pPr>
              <w:pStyle w:val="TextoTablas"/>
              <w:spacing w:before="0" w:after="0" w:line="360" w:lineRule="auto"/>
              <w:rPr>
                <w:rFonts w:cs="Calibri"/>
                <w:sz w:val="28"/>
                <w:szCs w:val="28"/>
              </w:rPr>
            </w:pPr>
            <w:r w:rsidRPr="001C1E57">
              <w:rPr>
                <w:rFonts w:cs="Calibri"/>
                <w:sz w:val="28"/>
                <w:szCs w:val="28"/>
              </w:rPr>
              <w:t>Centro Agroturístico - Regional Santander</w:t>
            </w:r>
          </w:p>
        </w:tc>
      </w:tr>
    </w:tbl>
    <w:p w14:paraId="62421558" w14:textId="77777777" w:rsidR="00284F6D" w:rsidRPr="001C1E57" w:rsidRDefault="00284F6D" w:rsidP="00FD6799">
      <w:pPr>
        <w:ind w:firstLine="0"/>
        <w:rPr>
          <w:rFonts w:cs="Calibri"/>
          <w:lang w:eastAsia="es-CO"/>
        </w:rPr>
      </w:pPr>
    </w:p>
    <w:sectPr w:rsidR="00284F6D" w:rsidRPr="001C1E57" w:rsidSect="008A7615">
      <w:headerReference w:type="default" r:id="rId29"/>
      <w:footerReference w:type="default" r:id="rId30"/>
      <w:pgSz w:w="12240" w:h="15840"/>
      <w:pgMar w:top="1701" w:right="1134" w:bottom="1134" w:left="1134" w:header="709" w:footer="624"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8CFB" w14:textId="77777777" w:rsidR="00D53DEC" w:rsidRDefault="00D53DEC" w:rsidP="00EC0858">
      <w:pPr>
        <w:spacing w:before="0" w:after="0" w:line="240" w:lineRule="auto"/>
      </w:pPr>
      <w:r>
        <w:separator/>
      </w:r>
    </w:p>
  </w:endnote>
  <w:endnote w:type="continuationSeparator" w:id="0">
    <w:p w14:paraId="5B92264B" w14:textId="77777777" w:rsidR="00D53DEC" w:rsidRDefault="00D53DE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CBDE" w14:textId="77777777" w:rsidR="00D53DEC" w:rsidRDefault="00D53DEC" w:rsidP="00EC0858">
      <w:pPr>
        <w:spacing w:before="0" w:after="0" w:line="240" w:lineRule="auto"/>
      </w:pPr>
      <w:r>
        <w:separator/>
      </w:r>
    </w:p>
  </w:footnote>
  <w:footnote w:type="continuationSeparator" w:id="0">
    <w:p w14:paraId="79CC1C8C" w14:textId="77777777" w:rsidR="00D53DEC" w:rsidRDefault="00D53DE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ACBAE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F6C4707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0BE5C0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F9E4C40"/>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62A567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ADA0D6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E4708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31C8A9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10187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0" w15:restartNumberingAfterBreak="0">
    <w:nsid w:val="05A40B60"/>
    <w:multiLevelType w:val="hybridMultilevel"/>
    <w:tmpl w:val="3134F49E"/>
    <w:lvl w:ilvl="0" w:tplc="0B32DFB6">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1" w15:restartNumberingAfterBreak="0">
    <w:nsid w:val="08C361DF"/>
    <w:multiLevelType w:val="hybridMultilevel"/>
    <w:tmpl w:val="CC708862"/>
    <w:lvl w:ilvl="0" w:tplc="240A0001">
      <w:start w:val="1"/>
      <w:numFmt w:val="bullet"/>
      <w:lvlText w:val=""/>
      <w:lvlJc w:val="left"/>
      <w:pPr>
        <w:ind w:left="993" w:hanging="360"/>
      </w:pPr>
      <w:rPr>
        <w:rFonts w:ascii="Symbol" w:hAnsi="Symbol" w:hint="default"/>
      </w:rPr>
    </w:lvl>
    <w:lvl w:ilvl="1" w:tplc="240A0003" w:tentative="1">
      <w:start w:val="1"/>
      <w:numFmt w:val="bullet"/>
      <w:lvlText w:val="o"/>
      <w:lvlJc w:val="left"/>
      <w:pPr>
        <w:ind w:left="1713" w:hanging="360"/>
      </w:pPr>
      <w:rPr>
        <w:rFonts w:ascii="Courier New" w:hAnsi="Courier New" w:cs="Courier New" w:hint="default"/>
      </w:rPr>
    </w:lvl>
    <w:lvl w:ilvl="2" w:tplc="240A0005" w:tentative="1">
      <w:start w:val="1"/>
      <w:numFmt w:val="bullet"/>
      <w:lvlText w:val=""/>
      <w:lvlJc w:val="left"/>
      <w:pPr>
        <w:ind w:left="2433" w:hanging="360"/>
      </w:pPr>
      <w:rPr>
        <w:rFonts w:ascii="Wingdings" w:hAnsi="Wingdings" w:hint="default"/>
      </w:rPr>
    </w:lvl>
    <w:lvl w:ilvl="3" w:tplc="240A0001" w:tentative="1">
      <w:start w:val="1"/>
      <w:numFmt w:val="bullet"/>
      <w:lvlText w:val=""/>
      <w:lvlJc w:val="left"/>
      <w:pPr>
        <w:ind w:left="3153" w:hanging="360"/>
      </w:pPr>
      <w:rPr>
        <w:rFonts w:ascii="Symbol" w:hAnsi="Symbol" w:hint="default"/>
      </w:rPr>
    </w:lvl>
    <w:lvl w:ilvl="4" w:tplc="240A0003" w:tentative="1">
      <w:start w:val="1"/>
      <w:numFmt w:val="bullet"/>
      <w:lvlText w:val="o"/>
      <w:lvlJc w:val="left"/>
      <w:pPr>
        <w:ind w:left="3873" w:hanging="360"/>
      </w:pPr>
      <w:rPr>
        <w:rFonts w:ascii="Courier New" w:hAnsi="Courier New" w:cs="Courier New" w:hint="default"/>
      </w:rPr>
    </w:lvl>
    <w:lvl w:ilvl="5" w:tplc="240A0005" w:tentative="1">
      <w:start w:val="1"/>
      <w:numFmt w:val="bullet"/>
      <w:lvlText w:val=""/>
      <w:lvlJc w:val="left"/>
      <w:pPr>
        <w:ind w:left="4593" w:hanging="360"/>
      </w:pPr>
      <w:rPr>
        <w:rFonts w:ascii="Wingdings" w:hAnsi="Wingdings" w:hint="default"/>
      </w:rPr>
    </w:lvl>
    <w:lvl w:ilvl="6" w:tplc="240A0001" w:tentative="1">
      <w:start w:val="1"/>
      <w:numFmt w:val="bullet"/>
      <w:lvlText w:val=""/>
      <w:lvlJc w:val="left"/>
      <w:pPr>
        <w:ind w:left="5313" w:hanging="360"/>
      </w:pPr>
      <w:rPr>
        <w:rFonts w:ascii="Symbol" w:hAnsi="Symbol" w:hint="default"/>
      </w:rPr>
    </w:lvl>
    <w:lvl w:ilvl="7" w:tplc="240A0003" w:tentative="1">
      <w:start w:val="1"/>
      <w:numFmt w:val="bullet"/>
      <w:lvlText w:val="o"/>
      <w:lvlJc w:val="left"/>
      <w:pPr>
        <w:ind w:left="6033" w:hanging="360"/>
      </w:pPr>
      <w:rPr>
        <w:rFonts w:ascii="Courier New" w:hAnsi="Courier New" w:cs="Courier New" w:hint="default"/>
      </w:rPr>
    </w:lvl>
    <w:lvl w:ilvl="8" w:tplc="240A0005" w:tentative="1">
      <w:start w:val="1"/>
      <w:numFmt w:val="bullet"/>
      <w:lvlText w:val=""/>
      <w:lvlJc w:val="left"/>
      <w:pPr>
        <w:ind w:left="6753" w:hanging="360"/>
      </w:pPr>
      <w:rPr>
        <w:rFonts w:ascii="Wingdings" w:hAnsi="Wingdings" w:hint="default"/>
      </w:rPr>
    </w:lvl>
  </w:abstractNum>
  <w:abstractNum w:abstractNumId="12" w15:restartNumberingAfterBreak="0">
    <w:nsid w:val="0BEA3F78"/>
    <w:multiLevelType w:val="hybridMultilevel"/>
    <w:tmpl w:val="9F587B44"/>
    <w:lvl w:ilvl="0" w:tplc="240A0001">
      <w:start w:val="1"/>
      <w:numFmt w:val="bullet"/>
      <w:lvlText w:val=""/>
      <w:lvlJc w:val="left"/>
      <w:pPr>
        <w:ind w:left="1428" w:hanging="360"/>
      </w:pPr>
      <w:rPr>
        <w:rFonts w:ascii="Symbol" w:hAnsi="Symbol" w:hint="default"/>
      </w:rPr>
    </w:lvl>
    <w:lvl w:ilvl="1" w:tplc="240A0001">
      <w:start w:val="1"/>
      <w:numFmt w:val="bullet"/>
      <w:lvlText w:val=""/>
      <w:lvlJc w:val="left"/>
      <w:pPr>
        <w:ind w:left="2148" w:hanging="360"/>
      </w:pPr>
      <w:rPr>
        <w:rFonts w:ascii="Symbol" w:hAnsi="Symbol"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106B02C6"/>
    <w:multiLevelType w:val="hybridMultilevel"/>
    <w:tmpl w:val="03D2E18E"/>
    <w:lvl w:ilvl="0" w:tplc="240A0003">
      <w:start w:val="1"/>
      <w:numFmt w:val="bullet"/>
      <w:lvlText w:val="o"/>
      <w:lvlJc w:val="left"/>
      <w:pPr>
        <w:ind w:left="1494" w:hanging="360"/>
      </w:pPr>
      <w:rPr>
        <w:rFonts w:ascii="Courier New" w:hAnsi="Courier New" w:cs="Courier New"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4" w15:restartNumberingAfterBreak="0">
    <w:nsid w:val="15B74891"/>
    <w:multiLevelType w:val="hybridMultilevel"/>
    <w:tmpl w:val="C91A6C10"/>
    <w:lvl w:ilvl="0" w:tplc="240A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178F6DAB"/>
    <w:multiLevelType w:val="hybridMultilevel"/>
    <w:tmpl w:val="49129C16"/>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18703CB2"/>
    <w:multiLevelType w:val="hybridMultilevel"/>
    <w:tmpl w:val="5DE48350"/>
    <w:lvl w:ilvl="0" w:tplc="240A0003">
      <w:start w:val="1"/>
      <w:numFmt w:val="bullet"/>
      <w:lvlText w:val="o"/>
      <w:lvlJc w:val="left"/>
      <w:pPr>
        <w:ind w:left="1353" w:hanging="360"/>
      </w:pPr>
      <w:rPr>
        <w:rFonts w:ascii="Courier New" w:hAnsi="Courier New" w:cs="Courier New" w:hint="default"/>
      </w:rPr>
    </w:lvl>
    <w:lvl w:ilvl="1" w:tplc="240A0003">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17" w15:restartNumberingAfterBreak="0">
    <w:nsid w:val="1C8131FA"/>
    <w:multiLevelType w:val="hybridMultilevel"/>
    <w:tmpl w:val="E678100C"/>
    <w:lvl w:ilvl="0" w:tplc="059ECF62">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213525E7"/>
    <w:multiLevelType w:val="hybridMultilevel"/>
    <w:tmpl w:val="7AA6C8A2"/>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23F5242B"/>
    <w:multiLevelType w:val="multilevel"/>
    <w:tmpl w:val="7A22CA94"/>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26331EC5"/>
    <w:multiLevelType w:val="multilevel"/>
    <w:tmpl w:val="468E4508"/>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A5824B4"/>
    <w:multiLevelType w:val="hybridMultilevel"/>
    <w:tmpl w:val="5BC053E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2B702906"/>
    <w:multiLevelType w:val="hybridMultilevel"/>
    <w:tmpl w:val="9D6823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2C4E5579"/>
    <w:multiLevelType w:val="hybridMultilevel"/>
    <w:tmpl w:val="56903F2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start w:val="1"/>
      <w:numFmt w:val="bullet"/>
      <w:lvlText w:val="o"/>
      <w:lvlJc w:val="left"/>
      <w:pPr>
        <w:ind w:left="4309" w:hanging="360"/>
      </w:pPr>
      <w:rPr>
        <w:rFonts w:ascii="Courier New" w:hAnsi="Courier New" w:cs="Courier New" w:hint="default"/>
      </w:rPr>
    </w:lvl>
    <w:lvl w:ilvl="5" w:tplc="240A0005">
      <w:start w:val="1"/>
      <w:numFmt w:val="bullet"/>
      <w:lvlText w:val=""/>
      <w:lvlJc w:val="left"/>
      <w:pPr>
        <w:ind w:left="5029" w:hanging="360"/>
      </w:pPr>
      <w:rPr>
        <w:rFonts w:ascii="Wingdings" w:hAnsi="Wingdings" w:hint="default"/>
      </w:rPr>
    </w:lvl>
    <w:lvl w:ilvl="6" w:tplc="240A000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DB53A5B"/>
    <w:multiLevelType w:val="hybridMultilevel"/>
    <w:tmpl w:val="A3CA2F42"/>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31B23F33"/>
    <w:multiLevelType w:val="hybridMultilevel"/>
    <w:tmpl w:val="88E65056"/>
    <w:lvl w:ilvl="0" w:tplc="240A0017">
      <w:start w:val="1"/>
      <w:numFmt w:val="lowerLetter"/>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4755"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6D96C7B"/>
    <w:multiLevelType w:val="hybridMultilevel"/>
    <w:tmpl w:val="0E58C0C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39A51F00"/>
    <w:multiLevelType w:val="multilevel"/>
    <w:tmpl w:val="2A74187C"/>
    <w:lvl w:ilvl="0">
      <w:start w:val="1"/>
      <w:numFmt w:val="lowerLetter"/>
      <w:lvlText w:val="%1)"/>
      <w:lvlJc w:val="left"/>
      <w:pPr>
        <w:tabs>
          <w:tab w:val="num" w:pos="1068"/>
        </w:tabs>
        <w:ind w:left="1068" w:hanging="360"/>
      </w:pPr>
      <w:rPr>
        <w:rFonts w:hint="default"/>
        <w:b/>
        <w:bCs/>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3C4A318B"/>
    <w:multiLevelType w:val="hybridMultilevel"/>
    <w:tmpl w:val="16FC24E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CB64534"/>
    <w:multiLevelType w:val="hybridMultilevel"/>
    <w:tmpl w:val="F21EEB9A"/>
    <w:lvl w:ilvl="0" w:tplc="140EC89E">
      <w:start w:val="1"/>
      <w:numFmt w:val="upp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 w15:restartNumberingAfterBreak="0">
    <w:nsid w:val="40BB17D2"/>
    <w:multiLevelType w:val="multilevel"/>
    <w:tmpl w:val="B69289C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31D6874"/>
    <w:multiLevelType w:val="hybridMultilevel"/>
    <w:tmpl w:val="0004099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44C03D8C"/>
    <w:multiLevelType w:val="hybridMultilevel"/>
    <w:tmpl w:val="09046346"/>
    <w:lvl w:ilvl="0" w:tplc="240A0017">
      <w:start w:val="1"/>
      <w:numFmt w:val="lowerLetter"/>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453B280C"/>
    <w:multiLevelType w:val="hybridMultilevel"/>
    <w:tmpl w:val="853A6462"/>
    <w:lvl w:ilvl="0" w:tplc="FFFFFFFF">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142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4A6255F0"/>
    <w:multiLevelType w:val="hybridMultilevel"/>
    <w:tmpl w:val="034A69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E2E70CB"/>
    <w:multiLevelType w:val="hybridMultilevel"/>
    <w:tmpl w:val="27C631D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7" w15:restartNumberingAfterBreak="0">
    <w:nsid w:val="4E485D1B"/>
    <w:multiLevelType w:val="hybridMultilevel"/>
    <w:tmpl w:val="F06CE0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97454A"/>
    <w:multiLevelType w:val="hybridMultilevel"/>
    <w:tmpl w:val="6C24204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9"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FF416EE"/>
    <w:multiLevelType w:val="hybridMultilevel"/>
    <w:tmpl w:val="1DF49F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7A512C8"/>
    <w:multiLevelType w:val="hybridMultilevel"/>
    <w:tmpl w:val="19204B3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57FF10C2"/>
    <w:multiLevelType w:val="hybridMultilevel"/>
    <w:tmpl w:val="EF30A538"/>
    <w:lvl w:ilvl="0" w:tplc="E0A2581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5890663A"/>
    <w:multiLevelType w:val="hybridMultilevel"/>
    <w:tmpl w:val="FDDA34E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8A46329"/>
    <w:multiLevelType w:val="multilevel"/>
    <w:tmpl w:val="2FBE13D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E473AD"/>
    <w:multiLevelType w:val="hybridMultilevel"/>
    <w:tmpl w:val="1A22E34E"/>
    <w:lvl w:ilvl="0" w:tplc="240A0001">
      <w:start w:val="1"/>
      <w:numFmt w:val="bullet"/>
      <w:lvlText w:val=""/>
      <w:lvlJc w:val="left"/>
      <w:pPr>
        <w:ind w:left="1134" w:hanging="360"/>
      </w:pPr>
      <w:rPr>
        <w:rFonts w:ascii="Symbol" w:hAnsi="Symbol" w:hint="default"/>
      </w:rPr>
    </w:lvl>
    <w:lvl w:ilvl="1" w:tplc="FFFFFFFF" w:tentative="1">
      <w:start w:val="1"/>
      <w:numFmt w:val="bullet"/>
      <w:lvlText w:val="o"/>
      <w:lvlJc w:val="left"/>
      <w:pPr>
        <w:ind w:left="1854" w:hanging="360"/>
      </w:pPr>
      <w:rPr>
        <w:rFonts w:ascii="Courier New" w:hAnsi="Courier New" w:cs="Courier New" w:hint="default"/>
      </w:rPr>
    </w:lvl>
    <w:lvl w:ilvl="2" w:tplc="FFFFFFFF" w:tentative="1">
      <w:start w:val="1"/>
      <w:numFmt w:val="bullet"/>
      <w:lvlText w:val=""/>
      <w:lvlJc w:val="left"/>
      <w:pPr>
        <w:ind w:left="2574" w:hanging="360"/>
      </w:pPr>
      <w:rPr>
        <w:rFonts w:ascii="Wingdings" w:hAnsi="Wingdings" w:hint="default"/>
      </w:rPr>
    </w:lvl>
    <w:lvl w:ilvl="3" w:tplc="FFFFFFFF" w:tentative="1">
      <w:start w:val="1"/>
      <w:numFmt w:val="bullet"/>
      <w:lvlText w:val=""/>
      <w:lvlJc w:val="left"/>
      <w:pPr>
        <w:ind w:left="3294" w:hanging="360"/>
      </w:pPr>
      <w:rPr>
        <w:rFonts w:ascii="Symbol" w:hAnsi="Symbol" w:hint="default"/>
      </w:rPr>
    </w:lvl>
    <w:lvl w:ilvl="4" w:tplc="FFFFFFFF" w:tentative="1">
      <w:start w:val="1"/>
      <w:numFmt w:val="bullet"/>
      <w:lvlText w:val="o"/>
      <w:lvlJc w:val="left"/>
      <w:pPr>
        <w:ind w:left="4014" w:hanging="360"/>
      </w:pPr>
      <w:rPr>
        <w:rFonts w:ascii="Courier New" w:hAnsi="Courier New" w:cs="Courier New" w:hint="default"/>
      </w:rPr>
    </w:lvl>
    <w:lvl w:ilvl="5" w:tplc="FFFFFFFF" w:tentative="1">
      <w:start w:val="1"/>
      <w:numFmt w:val="bullet"/>
      <w:lvlText w:val=""/>
      <w:lvlJc w:val="left"/>
      <w:pPr>
        <w:ind w:left="4734" w:hanging="360"/>
      </w:pPr>
      <w:rPr>
        <w:rFonts w:ascii="Wingdings" w:hAnsi="Wingdings" w:hint="default"/>
      </w:rPr>
    </w:lvl>
    <w:lvl w:ilvl="6" w:tplc="FFFFFFFF" w:tentative="1">
      <w:start w:val="1"/>
      <w:numFmt w:val="bullet"/>
      <w:lvlText w:val=""/>
      <w:lvlJc w:val="left"/>
      <w:pPr>
        <w:ind w:left="5454" w:hanging="360"/>
      </w:pPr>
      <w:rPr>
        <w:rFonts w:ascii="Symbol" w:hAnsi="Symbol" w:hint="default"/>
      </w:rPr>
    </w:lvl>
    <w:lvl w:ilvl="7" w:tplc="FFFFFFFF" w:tentative="1">
      <w:start w:val="1"/>
      <w:numFmt w:val="bullet"/>
      <w:lvlText w:val="o"/>
      <w:lvlJc w:val="left"/>
      <w:pPr>
        <w:ind w:left="6174" w:hanging="360"/>
      </w:pPr>
      <w:rPr>
        <w:rFonts w:ascii="Courier New" w:hAnsi="Courier New" w:cs="Courier New" w:hint="default"/>
      </w:rPr>
    </w:lvl>
    <w:lvl w:ilvl="8" w:tplc="FFFFFFFF" w:tentative="1">
      <w:start w:val="1"/>
      <w:numFmt w:val="bullet"/>
      <w:lvlText w:val=""/>
      <w:lvlJc w:val="left"/>
      <w:pPr>
        <w:ind w:left="6894" w:hanging="360"/>
      </w:pPr>
      <w:rPr>
        <w:rFonts w:ascii="Wingdings" w:hAnsi="Wingdings" w:hint="default"/>
      </w:rPr>
    </w:lvl>
  </w:abstractNum>
  <w:abstractNum w:abstractNumId="46" w15:restartNumberingAfterBreak="0">
    <w:nsid w:val="5C532E78"/>
    <w:multiLevelType w:val="multilevel"/>
    <w:tmpl w:val="5A5288E4"/>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5D9C03B7"/>
    <w:multiLevelType w:val="hybridMultilevel"/>
    <w:tmpl w:val="CF883DB4"/>
    <w:lvl w:ilvl="0" w:tplc="240A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8" w15:restartNumberingAfterBreak="0">
    <w:nsid w:val="5DA13499"/>
    <w:multiLevelType w:val="multilevel"/>
    <w:tmpl w:val="3E664A4E"/>
    <w:lvl w:ilvl="0">
      <w:start w:val="1"/>
      <w:numFmt w:val="decimal"/>
      <w:pStyle w:val="Ttulo1"/>
      <w:lvlText w:val="%1."/>
      <w:lvlJc w:val="left"/>
      <w:pPr>
        <w:ind w:left="1440" w:hanging="360"/>
      </w:pPr>
      <w:rPr>
        <w:sz w:val="36"/>
        <w:szCs w:val="36"/>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49" w15:restartNumberingAfterBreak="0">
    <w:nsid w:val="5F784FF7"/>
    <w:multiLevelType w:val="hybridMultilevel"/>
    <w:tmpl w:val="9A5E8570"/>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0" w15:restartNumberingAfterBreak="0">
    <w:nsid w:val="66AA5AF4"/>
    <w:multiLevelType w:val="hybridMultilevel"/>
    <w:tmpl w:val="A47A6356"/>
    <w:lvl w:ilvl="0" w:tplc="240A0001">
      <w:start w:val="1"/>
      <w:numFmt w:val="bullet"/>
      <w:lvlText w:val=""/>
      <w:lvlJc w:val="left"/>
      <w:pPr>
        <w:ind w:left="993" w:hanging="360"/>
      </w:pPr>
      <w:rPr>
        <w:rFonts w:ascii="Symbol" w:hAnsi="Symbol" w:hint="default"/>
      </w:rPr>
    </w:lvl>
    <w:lvl w:ilvl="1" w:tplc="FFFFFFFF">
      <w:start w:val="1"/>
      <w:numFmt w:val="bullet"/>
      <w:lvlText w:val="o"/>
      <w:lvlJc w:val="left"/>
      <w:pPr>
        <w:ind w:left="1713" w:hanging="360"/>
      </w:pPr>
      <w:rPr>
        <w:rFonts w:ascii="Courier New" w:hAnsi="Courier New" w:cs="Courier New" w:hint="default"/>
      </w:rPr>
    </w:lvl>
    <w:lvl w:ilvl="2" w:tplc="FFFFFFFF" w:tentative="1">
      <w:start w:val="1"/>
      <w:numFmt w:val="bullet"/>
      <w:lvlText w:val=""/>
      <w:lvlJc w:val="left"/>
      <w:pPr>
        <w:ind w:left="2433" w:hanging="360"/>
      </w:pPr>
      <w:rPr>
        <w:rFonts w:ascii="Wingdings" w:hAnsi="Wingdings" w:hint="default"/>
      </w:rPr>
    </w:lvl>
    <w:lvl w:ilvl="3" w:tplc="FFFFFFFF" w:tentative="1">
      <w:start w:val="1"/>
      <w:numFmt w:val="bullet"/>
      <w:lvlText w:val=""/>
      <w:lvlJc w:val="left"/>
      <w:pPr>
        <w:ind w:left="3153" w:hanging="360"/>
      </w:pPr>
      <w:rPr>
        <w:rFonts w:ascii="Symbol" w:hAnsi="Symbol" w:hint="default"/>
      </w:rPr>
    </w:lvl>
    <w:lvl w:ilvl="4" w:tplc="FFFFFFFF" w:tentative="1">
      <w:start w:val="1"/>
      <w:numFmt w:val="bullet"/>
      <w:lvlText w:val="o"/>
      <w:lvlJc w:val="left"/>
      <w:pPr>
        <w:ind w:left="3873" w:hanging="360"/>
      </w:pPr>
      <w:rPr>
        <w:rFonts w:ascii="Courier New" w:hAnsi="Courier New" w:cs="Courier New" w:hint="default"/>
      </w:rPr>
    </w:lvl>
    <w:lvl w:ilvl="5" w:tplc="FFFFFFFF" w:tentative="1">
      <w:start w:val="1"/>
      <w:numFmt w:val="bullet"/>
      <w:lvlText w:val=""/>
      <w:lvlJc w:val="left"/>
      <w:pPr>
        <w:ind w:left="4593" w:hanging="360"/>
      </w:pPr>
      <w:rPr>
        <w:rFonts w:ascii="Wingdings" w:hAnsi="Wingdings" w:hint="default"/>
      </w:rPr>
    </w:lvl>
    <w:lvl w:ilvl="6" w:tplc="FFFFFFFF" w:tentative="1">
      <w:start w:val="1"/>
      <w:numFmt w:val="bullet"/>
      <w:lvlText w:val=""/>
      <w:lvlJc w:val="left"/>
      <w:pPr>
        <w:ind w:left="5313" w:hanging="360"/>
      </w:pPr>
      <w:rPr>
        <w:rFonts w:ascii="Symbol" w:hAnsi="Symbol" w:hint="default"/>
      </w:rPr>
    </w:lvl>
    <w:lvl w:ilvl="7" w:tplc="FFFFFFFF" w:tentative="1">
      <w:start w:val="1"/>
      <w:numFmt w:val="bullet"/>
      <w:lvlText w:val="o"/>
      <w:lvlJc w:val="left"/>
      <w:pPr>
        <w:ind w:left="6033" w:hanging="360"/>
      </w:pPr>
      <w:rPr>
        <w:rFonts w:ascii="Courier New" w:hAnsi="Courier New" w:cs="Courier New" w:hint="default"/>
      </w:rPr>
    </w:lvl>
    <w:lvl w:ilvl="8" w:tplc="FFFFFFFF" w:tentative="1">
      <w:start w:val="1"/>
      <w:numFmt w:val="bullet"/>
      <w:lvlText w:val=""/>
      <w:lvlJc w:val="left"/>
      <w:pPr>
        <w:ind w:left="6753" w:hanging="360"/>
      </w:pPr>
      <w:rPr>
        <w:rFonts w:ascii="Wingdings" w:hAnsi="Wingdings" w:hint="default"/>
      </w:rPr>
    </w:lvl>
  </w:abstractNum>
  <w:abstractNum w:abstractNumId="51" w15:restartNumberingAfterBreak="0">
    <w:nsid w:val="6AE17CB5"/>
    <w:multiLevelType w:val="hybridMultilevel"/>
    <w:tmpl w:val="15BC1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C9A115E"/>
    <w:multiLevelType w:val="hybridMultilevel"/>
    <w:tmpl w:val="E2E2A23C"/>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142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ED52EB9"/>
    <w:multiLevelType w:val="hybridMultilevel"/>
    <w:tmpl w:val="A73C41E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6EDE046A"/>
    <w:multiLevelType w:val="hybridMultilevel"/>
    <w:tmpl w:val="19204B3C"/>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5" w15:restartNumberingAfterBreak="0">
    <w:nsid w:val="745B0C88"/>
    <w:multiLevelType w:val="hybridMultilevel"/>
    <w:tmpl w:val="93F21296"/>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6" w15:restartNumberingAfterBreak="0">
    <w:nsid w:val="76DA69CE"/>
    <w:multiLevelType w:val="hybridMultilevel"/>
    <w:tmpl w:val="5FE2F974"/>
    <w:lvl w:ilvl="0" w:tplc="A3AA4F56">
      <w:start w:val="1"/>
      <w:numFmt w:val="upp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7" w15:restartNumberingAfterBreak="0">
    <w:nsid w:val="7A600E8D"/>
    <w:multiLevelType w:val="hybridMultilevel"/>
    <w:tmpl w:val="499C3258"/>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8" w15:restartNumberingAfterBreak="0">
    <w:nsid w:val="7CFC33C1"/>
    <w:multiLevelType w:val="hybridMultilevel"/>
    <w:tmpl w:val="3146D080"/>
    <w:lvl w:ilvl="0" w:tplc="6D500E16">
      <w:start w:val="1"/>
      <w:numFmt w:val="upperLetter"/>
      <w:lvlText w:val="%1."/>
      <w:lvlJc w:val="left"/>
      <w:pPr>
        <w:ind w:left="2815" w:hanging="360"/>
      </w:pPr>
      <w:rPr>
        <w:b/>
        <w:bCs/>
      </w:rPr>
    </w:lvl>
    <w:lvl w:ilvl="1" w:tplc="240A0019" w:tentative="1">
      <w:start w:val="1"/>
      <w:numFmt w:val="lowerLetter"/>
      <w:lvlText w:val="%2."/>
      <w:lvlJc w:val="left"/>
      <w:pPr>
        <w:ind w:left="3535" w:hanging="360"/>
      </w:pPr>
    </w:lvl>
    <w:lvl w:ilvl="2" w:tplc="240A001B" w:tentative="1">
      <w:start w:val="1"/>
      <w:numFmt w:val="lowerRoman"/>
      <w:lvlText w:val="%3."/>
      <w:lvlJc w:val="right"/>
      <w:pPr>
        <w:ind w:left="4255" w:hanging="180"/>
      </w:pPr>
    </w:lvl>
    <w:lvl w:ilvl="3" w:tplc="240A000F" w:tentative="1">
      <w:start w:val="1"/>
      <w:numFmt w:val="decimal"/>
      <w:lvlText w:val="%4."/>
      <w:lvlJc w:val="left"/>
      <w:pPr>
        <w:ind w:left="4975" w:hanging="360"/>
      </w:pPr>
    </w:lvl>
    <w:lvl w:ilvl="4" w:tplc="240A0019" w:tentative="1">
      <w:start w:val="1"/>
      <w:numFmt w:val="lowerLetter"/>
      <w:lvlText w:val="%5."/>
      <w:lvlJc w:val="left"/>
      <w:pPr>
        <w:ind w:left="5695" w:hanging="360"/>
      </w:pPr>
    </w:lvl>
    <w:lvl w:ilvl="5" w:tplc="240A001B" w:tentative="1">
      <w:start w:val="1"/>
      <w:numFmt w:val="lowerRoman"/>
      <w:lvlText w:val="%6."/>
      <w:lvlJc w:val="right"/>
      <w:pPr>
        <w:ind w:left="6415" w:hanging="180"/>
      </w:pPr>
    </w:lvl>
    <w:lvl w:ilvl="6" w:tplc="240A000F" w:tentative="1">
      <w:start w:val="1"/>
      <w:numFmt w:val="decimal"/>
      <w:lvlText w:val="%7."/>
      <w:lvlJc w:val="left"/>
      <w:pPr>
        <w:ind w:left="7135" w:hanging="360"/>
      </w:pPr>
    </w:lvl>
    <w:lvl w:ilvl="7" w:tplc="240A0019" w:tentative="1">
      <w:start w:val="1"/>
      <w:numFmt w:val="lowerLetter"/>
      <w:lvlText w:val="%8."/>
      <w:lvlJc w:val="left"/>
      <w:pPr>
        <w:ind w:left="7855" w:hanging="360"/>
      </w:pPr>
    </w:lvl>
    <w:lvl w:ilvl="8" w:tplc="240A001B" w:tentative="1">
      <w:start w:val="1"/>
      <w:numFmt w:val="lowerRoman"/>
      <w:lvlText w:val="%9."/>
      <w:lvlJc w:val="right"/>
      <w:pPr>
        <w:ind w:left="8575" w:hanging="180"/>
      </w:pPr>
    </w:lvl>
  </w:abstractNum>
  <w:abstractNum w:abstractNumId="59" w15:restartNumberingAfterBreak="0">
    <w:nsid w:val="7D5B6609"/>
    <w:multiLevelType w:val="hybridMultilevel"/>
    <w:tmpl w:val="A5F2E678"/>
    <w:lvl w:ilvl="0" w:tplc="240A0003">
      <w:start w:val="1"/>
      <w:numFmt w:val="bullet"/>
      <w:lvlText w:val="o"/>
      <w:lvlJc w:val="left"/>
      <w:pPr>
        <w:ind w:left="1776" w:hanging="360"/>
      </w:pPr>
      <w:rPr>
        <w:rFonts w:ascii="Courier New" w:hAnsi="Courier New" w:cs="Courier New"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num w:numId="1" w16cid:durableId="1600914691">
    <w:abstractNumId w:val="9"/>
  </w:num>
  <w:num w:numId="2" w16cid:durableId="1587882489">
    <w:abstractNumId w:val="39"/>
  </w:num>
  <w:num w:numId="3" w16cid:durableId="815605698">
    <w:abstractNumId w:val="26"/>
  </w:num>
  <w:num w:numId="4" w16cid:durableId="647395377">
    <w:abstractNumId w:val="48"/>
  </w:num>
  <w:num w:numId="5" w16cid:durableId="885065734">
    <w:abstractNumId w:val="10"/>
  </w:num>
  <w:num w:numId="6" w16cid:durableId="1567914662">
    <w:abstractNumId w:val="12"/>
  </w:num>
  <w:num w:numId="7" w16cid:durableId="1581720492">
    <w:abstractNumId w:val="29"/>
  </w:num>
  <w:num w:numId="8" w16cid:durableId="1046292790">
    <w:abstractNumId w:val="31"/>
  </w:num>
  <w:num w:numId="9" w16cid:durableId="553271059">
    <w:abstractNumId w:val="56"/>
  </w:num>
  <w:num w:numId="10" w16cid:durableId="1375232027">
    <w:abstractNumId w:val="23"/>
  </w:num>
  <w:num w:numId="11" w16cid:durableId="1829443361">
    <w:abstractNumId w:val="58"/>
  </w:num>
  <w:num w:numId="12" w16cid:durableId="1843161200">
    <w:abstractNumId w:val="42"/>
  </w:num>
  <w:num w:numId="13" w16cid:durableId="279725530">
    <w:abstractNumId w:val="52"/>
  </w:num>
  <w:num w:numId="14" w16cid:durableId="928006089">
    <w:abstractNumId w:val="30"/>
  </w:num>
  <w:num w:numId="15" w16cid:durableId="1962226883">
    <w:abstractNumId w:val="41"/>
  </w:num>
  <w:num w:numId="16" w16cid:durableId="320162001">
    <w:abstractNumId w:val="40"/>
  </w:num>
  <w:num w:numId="17" w16cid:durableId="24915485">
    <w:abstractNumId w:val="15"/>
  </w:num>
  <w:num w:numId="18" w16cid:durableId="1332872550">
    <w:abstractNumId w:val="37"/>
  </w:num>
  <w:num w:numId="19" w16cid:durableId="763961853">
    <w:abstractNumId w:val="13"/>
  </w:num>
  <w:num w:numId="20" w16cid:durableId="1554075020">
    <w:abstractNumId w:val="55"/>
  </w:num>
  <w:num w:numId="21" w16cid:durableId="994527220">
    <w:abstractNumId w:val="21"/>
  </w:num>
  <w:num w:numId="22" w16cid:durableId="11228836">
    <w:abstractNumId w:val="45"/>
  </w:num>
  <w:num w:numId="23" w16cid:durableId="1757170586">
    <w:abstractNumId w:val="57"/>
  </w:num>
  <w:num w:numId="24" w16cid:durableId="9181492">
    <w:abstractNumId w:val="24"/>
  </w:num>
  <w:num w:numId="25" w16cid:durableId="1050422173">
    <w:abstractNumId w:val="59"/>
  </w:num>
  <w:num w:numId="26" w16cid:durableId="1780686920">
    <w:abstractNumId w:val="44"/>
  </w:num>
  <w:num w:numId="27" w16cid:durableId="381906006">
    <w:abstractNumId w:val="50"/>
  </w:num>
  <w:num w:numId="28" w16cid:durableId="11810488">
    <w:abstractNumId w:val="34"/>
  </w:num>
  <w:num w:numId="29" w16cid:durableId="1372459940">
    <w:abstractNumId w:val="17"/>
  </w:num>
  <w:num w:numId="30" w16cid:durableId="1675836316">
    <w:abstractNumId w:val="33"/>
  </w:num>
  <w:num w:numId="31" w16cid:durableId="1768113748">
    <w:abstractNumId w:val="35"/>
  </w:num>
  <w:num w:numId="32" w16cid:durableId="925726265">
    <w:abstractNumId w:val="18"/>
  </w:num>
  <w:num w:numId="33" w16cid:durableId="1972782755">
    <w:abstractNumId w:val="54"/>
  </w:num>
  <w:num w:numId="34" w16cid:durableId="1649165955">
    <w:abstractNumId w:val="32"/>
  </w:num>
  <w:num w:numId="35" w16cid:durableId="1457796394">
    <w:abstractNumId w:val="43"/>
  </w:num>
  <w:num w:numId="36" w16cid:durableId="2114591890">
    <w:abstractNumId w:val="27"/>
  </w:num>
  <w:num w:numId="37" w16cid:durableId="39012745">
    <w:abstractNumId w:val="49"/>
  </w:num>
  <w:num w:numId="38" w16cid:durableId="912816021">
    <w:abstractNumId w:val="53"/>
  </w:num>
  <w:num w:numId="39" w16cid:durableId="945890839">
    <w:abstractNumId w:val="51"/>
  </w:num>
  <w:num w:numId="40" w16cid:durableId="1203404258">
    <w:abstractNumId w:val="11"/>
  </w:num>
  <w:num w:numId="41" w16cid:durableId="1300915654">
    <w:abstractNumId w:val="16"/>
  </w:num>
  <w:num w:numId="42" w16cid:durableId="1605460178">
    <w:abstractNumId w:val="38"/>
  </w:num>
  <w:num w:numId="43" w16cid:durableId="665866246">
    <w:abstractNumId w:val="22"/>
  </w:num>
  <w:num w:numId="44" w16cid:durableId="1991208967">
    <w:abstractNumId w:val="36"/>
  </w:num>
  <w:num w:numId="45" w16cid:durableId="777942419">
    <w:abstractNumId w:val="47"/>
  </w:num>
  <w:num w:numId="46" w16cid:durableId="1052920711">
    <w:abstractNumId w:val="19"/>
  </w:num>
  <w:num w:numId="47" w16cid:durableId="1789928324">
    <w:abstractNumId w:val="46"/>
  </w:num>
  <w:num w:numId="48" w16cid:durableId="859127425">
    <w:abstractNumId w:val="20"/>
  </w:num>
  <w:num w:numId="49" w16cid:durableId="1177040336">
    <w:abstractNumId w:val="8"/>
  </w:num>
  <w:num w:numId="50" w16cid:durableId="1339229506">
    <w:abstractNumId w:val="3"/>
  </w:num>
  <w:num w:numId="51" w16cid:durableId="735978748">
    <w:abstractNumId w:val="2"/>
  </w:num>
  <w:num w:numId="52" w16cid:durableId="1862822014">
    <w:abstractNumId w:val="1"/>
  </w:num>
  <w:num w:numId="53" w16cid:durableId="1815444111">
    <w:abstractNumId w:val="0"/>
  </w:num>
  <w:num w:numId="54" w16cid:durableId="2010256169">
    <w:abstractNumId w:val="7"/>
  </w:num>
  <w:num w:numId="55" w16cid:durableId="1021973663">
    <w:abstractNumId w:val="6"/>
  </w:num>
  <w:num w:numId="56" w16cid:durableId="277378935">
    <w:abstractNumId w:val="5"/>
  </w:num>
  <w:num w:numId="57" w16cid:durableId="1845704782">
    <w:abstractNumId w:val="4"/>
  </w:num>
  <w:num w:numId="58" w16cid:durableId="424762483">
    <w:abstractNumId w:val="14"/>
  </w:num>
  <w:num w:numId="59" w16cid:durableId="1098017820">
    <w:abstractNumId w:val="25"/>
  </w:num>
  <w:num w:numId="60" w16cid:durableId="2001692955">
    <w:abstractNumId w:val="2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082C"/>
    <w:rsid w:val="00012BA5"/>
    <w:rsid w:val="00016999"/>
    <w:rsid w:val="0001766A"/>
    <w:rsid w:val="00022AE1"/>
    <w:rsid w:val="000238E6"/>
    <w:rsid w:val="00023AA2"/>
    <w:rsid w:val="000245EF"/>
    <w:rsid w:val="00024D63"/>
    <w:rsid w:val="00024FF2"/>
    <w:rsid w:val="000251AB"/>
    <w:rsid w:val="00025224"/>
    <w:rsid w:val="00026414"/>
    <w:rsid w:val="00027321"/>
    <w:rsid w:val="00027D2A"/>
    <w:rsid w:val="0003499D"/>
    <w:rsid w:val="00034EF5"/>
    <w:rsid w:val="000350C2"/>
    <w:rsid w:val="00040172"/>
    <w:rsid w:val="00042143"/>
    <w:rsid w:val="000434FA"/>
    <w:rsid w:val="00045E02"/>
    <w:rsid w:val="00046037"/>
    <w:rsid w:val="000476D7"/>
    <w:rsid w:val="00051CDF"/>
    <w:rsid w:val="00052ADF"/>
    <w:rsid w:val="00053534"/>
    <w:rsid w:val="0005395D"/>
    <w:rsid w:val="00053E40"/>
    <w:rsid w:val="0005476E"/>
    <w:rsid w:val="0005571A"/>
    <w:rsid w:val="00055FE0"/>
    <w:rsid w:val="00060C67"/>
    <w:rsid w:val="000610A6"/>
    <w:rsid w:val="00064034"/>
    <w:rsid w:val="0006594F"/>
    <w:rsid w:val="000659F2"/>
    <w:rsid w:val="00065C4D"/>
    <w:rsid w:val="0006688C"/>
    <w:rsid w:val="00070F60"/>
    <w:rsid w:val="00071C62"/>
    <w:rsid w:val="00072B1B"/>
    <w:rsid w:val="00073B24"/>
    <w:rsid w:val="00073D00"/>
    <w:rsid w:val="00076D35"/>
    <w:rsid w:val="00077891"/>
    <w:rsid w:val="0008098A"/>
    <w:rsid w:val="00080E3B"/>
    <w:rsid w:val="000819FF"/>
    <w:rsid w:val="00082089"/>
    <w:rsid w:val="00083DE7"/>
    <w:rsid w:val="00085B65"/>
    <w:rsid w:val="000861D7"/>
    <w:rsid w:val="000874BC"/>
    <w:rsid w:val="0008780F"/>
    <w:rsid w:val="00087ACE"/>
    <w:rsid w:val="00090266"/>
    <w:rsid w:val="0009054A"/>
    <w:rsid w:val="00093126"/>
    <w:rsid w:val="000937D7"/>
    <w:rsid w:val="00093F6B"/>
    <w:rsid w:val="00094B50"/>
    <w:rsid w:val="00096A0F"/>
    <w:rsid w:val="00096B90"/>
    <w:rsid w:val="000A23FE"/>
    <w:rsid w:val="000A2ED2"/>
    <w:rsid w:val="000A4731"/>
    <w:rsid w:val="000A4B5D"/>
    <w:rsid w:val="000A4FC1"/>
    <w:rsid w:val="000A5361"/>
    <w:rsid w:val="000A54CA"/>
    <w:rsid w:val="000B1AE6"/>
    <w:rsid w:val="000B2B03"/>
    <w:rsid w:val="000B32A6"/>
    <w:rsid w:val="000B36B8"/>
    <w:rsid w:val="000B3EC0"/>
    <w:rsid w:val="000B45B7"/>
    <w:rsid w:val="000B488F"/>
    <w:rsid w:val="000B48A9"/>
    <w:rsid w:val="000B50E4"/>
    <w:rsid w:val="000B6DDD"/>
    <w:rsid w:val="000B743B"/>
    <w:rsid w:val="000C057A"/>
    <w:rsid w:val="000C1752"/>
    <w:rsid w:val="000C1A3D"/>
    <w:rsid w:val="000C1E48"/>
    <w:rsid w:val="000C3ED5"/>
    <w:rsid w:val="000C3F4A"/>
    <w:rsid w:val="000C5A51"/>
    <w:rsid w:val="000C68BC"/>
    <w:rsid w:val="000D0051"/>
    <w:rsid w:val="000D337E"/>
    <w:rsid w:val="000D484A"/>
    <w:rsid w:val="000D5345"/>
    <w:rsid w:val="000D5447"/>
    <w:rsid w:val="000D5A82"/>
    <w:rsid w:val="000D7DDF"/>
    <w:rsid w:val="000E02EC"/>
    <w:rsid w:val="000E0743"/>
    <w:rsid w:val="000E1037"/>
    <w:rsid w:val="000E28E4"/>
    <w:rsid w:val="000E2CFE"/>
    <w:rsid w:val="000E3CD6"/>
    <w:rsid w:val="000E3E83"/>
    <w:rsid w:val="000E46E8"/>
    <w:rsid w:val="000E52BE"/>
    <w:rsid w:val="000E600A"/>
    <w:rsid w:val="000E724B"/>
    <w:rsid w:val="000E77A4"/>
    <w:rsid w:val="000F05A3"/>
    <w:rsid w:val="000F1EE2"/>
    <w:rsid w:val="000F3B87"/>
    <w:rsid w:val="000F51A5"/>
    <w:rsid w:val="000F5B77"/>
    <w:rsid w:val="00100A2D"/>
    <w:rsid w:val="00100D69"/>
    <w:rsid w:val="00101221"/>
    <w:rsid w:val="0010153A"/>
    <w:rsid w:val="00101D86"/>
    <w:rsid w:val="001036B1"/>
    <w:rsid w:val="00103FB6"/>
    <w:rsid w:val="001044A7"/>
    <w:rsid w:val="00105566"/>
    <w:rsid w:val="001068B2"/>
    <w:rsid w:val="001069DD"/>
    <w:rsid w:val="00106D08"/>
    <w:rsid w:val="00107E4E"/>
    <w:rsid w:val="001101C5"/>
    <w:rsid w:val="0011090E"/>
    <w:rsid w:val="00111368"/>
    <w:rsid w:val="00113398"/>
    <w:rsid w:val="001205EF"/>
    <w:rsid w:val="00121E72"/>
    <w:rsid w:val="00122B19"/>
    <w:rsid w:val="0012389D"/>
    <w:rsid w:val="00123E74"/>
    <w:rsid w:val="00123EA6"/>
    <w:rsid w:val="00124184"/>
    <w:rsid w:val="0012558F"/>
    <w:rsid w:val="00125E7E"/>
    <w:rsid w:val="00126E87"/>
    <w:rsid w:val="00127C17"/>
    <w:rsid w:val="00130116"/>
    <w:rsid w:val="00133CC4"/>
    <w:rsid w:val="00133CE9"/>
    <w:rsid w:val="001347A9"/>
    <w:rsid w:val="00134AC6"/>
    <w:rsid w:val="001405F2"/>
    <w:rsid w:val="00140E78"/>
    <w:rsid w:val="0014158A"/>
    <w:rsid w:val="001418F8"/>
    <w:rsid w:val="001424FC"/>
    <w:rsid w:val="00143366"/>
    <w:rsid w:val="00143EE0"/>
    <w:rsid w:val="00144029"/>
    <w:rsid w:val="00144AAD"/>
    <w:rsid w:val="00144E0E"/>
    <w:rsid w:val="00146FA9"/>
    <w:rsid w:val="001474B3"/>
    <w:rsid w:val="0014785C"/>
    <w:rsid w:val="00150411"/>
    <w:rsid w:val="001506B7"/>
    <w:rsid w:val="00150946"/>
    <w:rsid w:val="00151195"/>
    <w:rsid w:val="00151A63"/>
    <w:rsid w:val="00152E2E"/>
    <w:rsid w:val="00152E7C"/>
    <w:rsid w:val="0015379F"/>
    <w:rsid w:val="0015433C"/>
    <w:rsid w:val="00156361"/>
    <w:rsid w:val="00156AB4"/>
    <w:rsid w:val="00157993"/>
    <w:rsid w:val="00160A02"/>
    <w:rsid w:val="00160B35"/>
    <w:rsid w:val="00160D56"/>
    <w:rsid w:val="00161E81"/>
    <w:rsid w:val="00161F7E"/>
    <w:rsid w:val="00162425"/>
    <w:rsid w:val="00164FB7"/>
    <w:rsid w:val="00165186"/>
    <w:rsid w:val="00165F03"/>
    <w:rsid w:val="0016685F"/>
    <w:rsid w:val="001675FB"/>
    <w:rsid w:val="00170BAD"/>
    <w:rsid w:val="001712CA"/>
    <w:rsid w:val="0017267B"/>
    <w:rsid w:val="00173247"/>
    <w:rsid w:val="00174B54"/>
    <w:rsid w:val="00175A2B"/>
    <w:rsid w:val="00175D88"/>
    <w:rsid w:val="00176080"/>
    <w:rsid w:val="001761E1"/>
    <w:rsid w:val="001767E0"/>
    <w:rsid w:val="001767E2"/>
    <w:rsid w:val="0017719B"/>
    <w:rsid w:val="00177285"/>
    <w:rsid w:val="00180BBB"/>
    <w:rsid w:val="00182157"/>
    <w:rsid w:val="001824FA"/>
    <w:rsid w:val="00183A0C"/>
    <w:rsid w:val="00183C65"/>
    <w:rsid w:val="001844FE"/>
    <w:rsid w:val="00184B66"/>
    <w:rsid w:val="00187B55"/>
    <w:rsid w:val="00187C71"/>
    <w:rsid w:val="00193F15"/>
    <w:rsid w:val="0019543D"/>
    <w:rsid w:val="001962B5"/>
    <w:rsid w:val="0019731C"/>
    <w:rsid w:val="001A4B0F"/>
    <w:rsid w:val="001A4C93"/>
    <w:rsid w:val="001A4F8C"/>
    <w:rsid w:val="001A625A"/>
    <w:rsid w:val="001A6AEC"/>
    <w:rsid w:val="001A6D42"/>
    <w:rsid w:val="001A785B"/>
    <w:rsid w:val="001B19E4"/>
    <w:rsid w:val="001B3554"/>
    <w:rsid w:val="001B3C10"/>
    <w:rsid w:val="001B3E6A"/>
    <w:rsid w:val="001B49E0"/>
    <w:rsid w:val="001B4A27"/>
    <w:rsid w:val="001B57A6"/>
    <w:rsid w:val="001B6A9B"/>
    <w:rsid w:val="001B7469"/>
    <w:rsid w:val="001C0DE5"/>
    <w:rsid w:val="001C1E57"/>
    <w:rsid w:val="001C213C"/>
    <w:rsid w:val="001C4978"/>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E69F1"/>
    <w:rsid w:val="001E7298"/>
    <w:rsid w:val="001F051B"/>
    <w:rsid w:val="001F386A"/>
    <w:rsid w:val="001F39FB"/>
    <w:rsid w:val="001F51CC"/>
    <w:rsid w:val="001F567E"/>
    <w:rsid w:val="001F7155"/>
    <w:rsid w:val="002006DD"/>
    <w:rsid w:val="00201375"/>
    <w:rsid w:val="002024E6"/>
    <w:rsid w:val="00202FC8"/>
    <w:rsid w:val="00203226"/>
    <w:rsid w:val="00203367"/>
    <w:rsid w:val="002038AC"/>
    <w:rsid w:val="00210578"/>
    <w:rsid w:val="00211C85"/>
    <w:rsid w:val="00212FC4"/>
    <w:rsid w:val="00216124"/>
    <w:rsid w:val="00216ED1"/>
    <w:rsid w:val="002178B3"/>
    <w:rsid w:val="0022012A"/>
    <w:rsid w:val="00220B1B"/>
    <w:rsid w:val="002216AD"/>
    <w:rsid w:val="00221FCA"/>
    <w:rsid w:val="0022249E"/>
    <w:rsid w:val="0022261B"/>
    <w:rsid w:val="002227A0"/>
    <w:rsid w:val="00224190"/>
    <w:rsid w:val="0022509C"/>
    <w:rsid w:val="00225959"/>
    <w:rsid w:val="00225FBE"/>
    <w:rsid w:val="00226E43"/>
    <w:rsid w:val="002314F2"/>
    <w:rsid w:val="0023278C"/>
    <w:rsid w:val="002348C2"/>
    <w:rsid w:val="002358B3"/>
    <w:rsid w:val="0023760E"/>
    <w:rsid w:val="00237D43"/>
    <w:rsid w:val="002401C2"/>
    <w:rsid w:val="0024040B"/>
    <w:rsid w:val="00240840"/>
    <w:rsid w:val="00243D1A"/>
    <w:rsid w:val="002450B6"/>
    <w:rsid w:val="00251930"/>
    <w:rsid w:val="00252A88"/>
    <w:rsid w:val="00252E15"/>
    <w:rsid w:val="002533AA"/>
    <w:rsid w:val="00253EB8"/>
    <w:rsid w:val="0025435E"/>
    <w:rsid w:val="00255EC5"/>
    <w:rsid w:val="002569F8"/>
    <w:rsid w:val="002601B2"/>
    <w:rsid w:val="0026291A"/>
    <w:rsid w:val="00264A62"/>
    <w:rsid w:val="00265D51"/>
    <w:rsid w:val="00265D58"/>
    <w:rsid w:val="00265FCB"/>
    <w:rsid w:val="002667DA"/>
    <w:rsid w:val="00267046"/>
    <w:rsid w:val="00270082"/>
    <w:rsid w:val="002701CB"/>
    <w:rsid w:val="00270941"/>
    <w:rsid w:val="00270E22"/>
    <w:rsid w:val="002726BA"/>
    <w:rsid w:val="0027396E"/>
    <w:rsid w:val="00273C64"/>
    <w:rsid w:val="0027468F"/>
    <w:rsid w:val="0027567B"/>
    <w:rsid w:val="00276994"/>
    <w:rsid w:val="00277A9F"/>
    <w:rsid w:val="00282925"/>
    <w:rsid w:val="00283F92"/>
    <w:rsid w:val="0028434C"/>
    <w:rsid w:val="00284803"/>
    <w:rsid w:val="00284F6D"/>
    <w:rsid w:val="00284FD1"/>
    <w:rsid w:val="00285BF8"/>
    <w:rsid w:val="00287BFC"/>
    <w:rsid w:val="00287D01"/>
    <w:rsid w:val="00287F2C"/>
    <w:rsid w:val="002903F7"/>
    <w:rsid w:val="00290559"/>
    <w:rsid w:val="00290BF2"/>
    <w:rsid w:val="00291787"/>
    <w:rsid w:val="002930C2"/>
    <w:rsid w:val="00293457"/>
    <w:rsid w:val="00294FF5"/>
    <w:rsid w:val="0029603B"/>
    <w:rsid w:val="00296B7D"/>
    <w:rsid w:val="002A0BB6"/>
    <w:rsid w:val="002A0DFB"/>
    <w:rsid w:val="002A3F1D"/>
    <w:rsid w:val="002A518D"/>
    <w:rsid w:val="002A5CA6"/>
    <w:rsid w:val="002A74AE"/>
    <w:rsid w:val="002B05E0"/>
    <w:rsid w:val="002B0E9D"/>
    <w:rsid w:val="002B0F7B"/>
    <w:rsid w:val="002B3735"/>
    <w:rsid w:val="002B41A4"/>
    <w:rsid w:val="002B4793"/>
    <w:rsid w:val="002B47FE"/>
    <w:rsid w:val="002B4853"/>
    <w:rsid w:val="002B54E9"/>
    <w:rsid w:val="002B579B"/>
    <w:rsid w:val="002B6274"/>
    <w:rsid w:val="002B641D"/>
    <w:rsid w:val="002B6C80"/>
    <w:rsid w:val="002C1AE9"/>
    <w:rsid w:val="002C3C35"/>
    <w:rsid w:val="002C3C7D"/>
    <w:rsid w:val="002C45F8"/>
    <w:rsid w:val="002C499E"/>
    <w:rsid w:val="002C5582"/>
    <w:rsid w:val="002C6335"/>
    <w:rsid w:val="002C7335"/>
    <w:rsid w:val="002D0889"/>
    <w:rsid w:val="002D0E97"/>
    <w:rsid w:val="002D0F0B"/>
    <w:rsid w:val="002D3707"/>
    <w:rsid w:val="002D43EF"/>
    <w:rsid w:val="002D6ABD"/>
    <w:rsid w:val="002D746C"/>
    <w:rsid w:val="002D7920"/>
    <w:rsid w:val="002E0B40"/>
    <w:rsid w:val="002E1A19"/>
    <w:rsid w:val="002E2B3E"/>
    <w:rsid w:val="002E4346"/>
    <w:rsid w:val="002E44B7"/>
    <w:rsid w:val="002E4FB9"/>
    <w:rsid w:val="002E5B3A"/>
    <w:rsid w:val="002F0955"/>
    <w:rsid w:val="002F0C10"/>
    <w:rsid w:val="002F0C65"/>
    <w:rsid w:val="002F104A"/>
    <w:rsid w:val="002F2380"/>
    <w:rsid w:val="002F2528"/>
    <w:rsid w:val="002F2D0D"/>
    <w:rsid w:val="002F3AAF"/>
    <w:rsid w:val="002F3EFD"/>
    <w:rsid w:val="002F60A1"/>
    <w:rsid w:val="002F6963"/>
    <w:rsid w:val="003004A4"/>
    <w:rsid w:val="00300B96"/>
    <w:rsid w:val="0030178A"/>
    <w:rsid w:val="00302B54"/>
    <w:rsid w:val="00303B59"/>
    <w:rsid w:val="00306A55"/>
    <w:rsid w:val="00307608"/>
    <w:rsid w:val="00310A6A"/>
    <w:rsid w:val="003120C6"/>
    <w:rsid w:val="003137E4"/>
    <w:rsid w:val="00313F14"/>
    <w:rsid w:val="00314344"/>
    <w:rsid w:val="00314E2A"/>
    <w:rsid w:val="00315513"/>
    <w:rsid w:val="00315FD4"/>
    <w:rsid w:val="00316801"/>
    <w:rsid w:val="00317103"/>
    <w:rsid w:val="00322623"/>
    <w:rsid w:val="0032333A"/>
    <w:rsid w:val="00325554"/>
    <w:rsid w:val="003263A0"/>
    <w:rsid w:val="00326FCA"/>
    <w:rsid w:val="00330250"/>
    <w:rsid w:val="00330265"/>
    <w:rsid w:val="003306D3"/>
    <w:rsid w:val="0033094C"/>
    <w:rsid w:val="003312C5"/>
    <w:rsid w:val="00332C7E"/>
    <w:rsid w:val="003331F1"/>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681D"/>
    <w:rsid w:val="0034707D"/>
    <w:rsid w:val="00347DB5"/>
    <w:rsid w:val="003525DA"/>
    <w:rsid w:val="00352773"/>
    <w:rsid w:val="00352EC5"/>
    <w:rsid w:val="00353681"/>
    <w:rsid w:val="00354274"/>
    <w:rsid w:val="00355ADE"/>
    <w:rsid w:val="0035792A"/>
    <w:rsid w:val="00361C3D"/>
    <w:rsid w:val="00361E12"/>
    <w:rsid w:val="00362A51"/>
    <w:rsid w:val="00362DEB"/>
    <w:rsid w:val="00363144"/>
    <w:rsid w:val="0036444F"/>
    <w:rsid w:val="00364613"/>
    <w:rsid w:val="00364A45"/>
    <w:rsid w:val="00364FBF"/>
    <w:rsid w:val="00365C54"/>
    <w:rsid w:val="003667A3"/>
    <w:rsid w:val="0036794C"/>
    <w:rsid w:val="00370F7E"/>
    <w:rsid w:val="00371193"/>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86BAC"/>
    <w:rsid w:val="003901D7"/>
    <w:rsid w:val="0039043D"/>
    <w:rsid w:val="0039050D"/>
    <w:rsid w:val="00392992"/>
    <w:rsid w:val="00397742"/>
    <w:rsid w:val="0039798B"/>
    <w:rsid w:val="003A0FFD"/>
    <w:rsid w:val="003A1AF0"/>
    <w:rsid w:val="003A1CC7"/>
    <w:rsid w:val="003A1CD8"/>
    <w:rsid w:val="003A3101"/>
    <w:rsid w:val="003A329D"/>
    <w:rsid w:val="003A67EF"/>
    <w:rsid w:val="003B1532"/>
    <w:rsid w:val="003B15D0"/>
    <w:rsid w:val="003B1829"/>
    <w:rsid w:val="003B2F3A"/>
    <w:rsid w:val="003B37D6"/>
    <w:rsid w:val="003B5561"/>
    <w:rsid w:val="003B7051"/>
    <w:rsid w:val="003B74F1"/>
    <w:rsid w:val="003B7825"/>
    <w:rsid w:val="003B7D80"/>
    <w:rsid w:val="003C0154"/>
    <w:rsid w:val="003C0605"/>
    <w:rsid w:val="003C0709"/>
    <w:rsid w:val="003C0AC0"/>
    <w:rsid w:val="003C0B21"/>
    <w:rsid w:val="003C1409"/>
    <w:rsid w:val="003C317C"/>
    <w:rsid w:val="003C38E0"/>
    <w:rsid w:val="003C3CF6"/>
    <w:rsid w:val="003C4275"/>
    <w:rsid w:val="003C4559"/>
    <w:rsid w:val="003C4EC7"/>
    <w:rsid w:val="003C5695"/>
    <w:rsid w:val="003C56B8"/>
    <w:rsid w:val="003D00B9"/>
    <w:rsid w:val="003D0CBB"/>
    <w:rsid w:val="003D1A3F"/>
    <w:rsid w:val="003D1FAE"/>
    <w:rsid w:val="003D41E3"/>
    <w:rsid w:val="003D4473"/>
    <w:rsid w:val="003D4C02"/>
    <w:rsid w:val="003D5AF6"/>
    <w:rsid w:val="003D73EC"/>
    <w:rsid w:val="003E13E6"/>
    <w:rsid w:val="003E2212"/>
    <w:rsid w:val="003E4333"/>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3F7C56"/>
    <w:rsid w:val="003F7D3C"/>
    <w:rsid w:val="0040041F"/>
    <w:rsid w:val="00402C5B"/>
    <w:rsid w:val="0040361F"/>
    <w:rsid w:val="004047A9"/>
    <w:rsid w:val="0040573D"/>
    <w:rsid w:val="00405967"/>
    <w:rsid w:val="004069E9"/>
    <w:rsid w:val="00406D34"/>
    <w:rsid w:val="00406FA3"/>
    <w:rsid w:val="0040732A"/>
    <w:rsid w:val="004112F7"/>
    <w:rsid w:val="004122B7"/>
    <w:rsid w:val="00412505"/>
    <w:rsid w:val="004139C8"/>
    <w:rsid w:val="00413A26"/>
    <w:rsid w:val="00413BAE"/>
    <w:rsid w:val="004149DF"/>
    <w:rsid w:val="00417B21"/>
    <w:rsid w:val="00417D56"/>
    <w:rsid w:val="004204EB"/>
    <w:rsid w:val="00420E38"/>
    <w:rsid w:val="00422ACC"/>
    <w:rsid w:val="0042414B"/>
    <w:rsid w:val="00425E49"/>
    <w:rsid w:val="004271B3"/>
    <w:rsid w:val="004300AD"/>
    <w:rsid w:val="00430C86"/>
    <w:rsid w:val="0043218D"/>
    <w:rsid w:val="0043284F"/>
    <w:rsid w:val="00432895"/>
    <w:rsid w:val="00432F3B"/>
    <w:rsid w:val="0043461F"/>
    <w:rsid w:val="00434CF5"/>
    <w:rsid w:val="0043531F"/>
    <w:rsid w:val="00437052"/>
    <w:rsid w:val="004376E8"/>
    <w:rsid w:val="0043771E"/>
    <w:rsid w:val="00440465"/>
    <w:rsid w:val="00440807"/>
    <w:rsid w:val="0044120A"/>
    <w:rsid w:val="00443958"/>
    <w:rsid w:val="0044397A"/>
    <w:rsid w:val="0044397F"/>
    <w:rsid w:val="00444474"/>
    <w:rsid w:val="00445D7B"/>
    <w:rsid w:val="004522E9"/>
    <w:rsid w:val="00452F04"/>
    <w:rsid w:val="00453DC3"/>
    <w:rsid w:val="00454A37"/>
    <w:rsid w:val="004554CA"/>
    <w:rsid w:val="00456B5E"/>
    <w:rsid w:val="00456F0A"/>
    <w:rsid w:val="004570C7"/>
    <w:rsid w:val="0045717C"/>
    <w:rsid w:val="004571E5"/>
    <w:rsid w:val="004578D9"/>
    <w:rsid w:val="00457AB1"/>
    <w:rsid w:val="00457BFB"/>
    <w:rsid w:val="00460047"/>
    <w:rsid w:val="00466957"/>
    <w:rsid w:val="004713C2"/>
    <w:rsid w:val="00472DCB"/>
    <w:rsid w:val="00476574"/>
    <w:rsid w:val="00477DA4"/>
    <w:rsid w:val="00480312"/>
    <w:rsid w:val="004806E8"/>
    <w:rsid w:val="004816D3"/>
    <w:rsid w:val="004822BB"/>
    <w:rsid w:val="00484BF3"/>
    <w:rsid w:val="0048504F"/>
    <w:rsid w:val="004862A6"/>
    <w:rsid w:val="004909CB"/>
    <w:rsid w:val="00490FE6"/>
    <w:rsid w:val="00493DD5"/>
    <w:rsid w:val="0049528B"/>
    <w:rsid w:val="0049538A"/>
    <w:rsid w:val="0049573A"/>
    <w:rsid w:val="004958D8"/>
    <w:rsid w:val="004958FE"/>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2E1E"/>
    <w:rsid w:val="004C447B"/>
    <w:rsid w:val="004C4B26"/>
    <w:rsid w:val="004C64BF"/>
    <w:rsid w:val="004C6B44"/>
    <w:rsid w:val="004D0FCD"/>
    <w:rsid w:val="004D2D9F"/>
    <w:rsid w:val="004D31EC"/>
    <w:rsid w:val="004D3C04"/>
    <w:rsid w:val="004D3D63"/>
    <w:rsid w:val="004D3F8D"/>
    <w:rsid w:val="004D5698"/>
    <w:rsid w:val="004D58C6"/>
    <w:rsid w:val="004D61D8"/>
    <w:rsid w:val="004E02BA"/>
    <w:rsid w:val="004E08A9"/>
    <w:rsid w:val="004E2444"/>
    <w:rsid w:val="004E2D27"/>
    <w:rsid w:val="004E390F"/>
    <w:rsid w:val="004E46B1"/>
    <w:rsid w:val="004E4E7B"/>
    <w:rsid w:val="004E5FB7"/>
    <w:rsid w:val="004E5FDB"/>
    <w:rsid w:val="004E6852"/>
    <w:rsid w:val="004F1806"/>
    <w:rsid w:val="004F2625"/>
    <w:rsid w:val="004F4F81"/>
    <w:rsid w:val="004F5444"/>
    <w:rsid w:val="00501D12"/>
    <w:rsid w:val="005046CF"/>
    <w:rsid w:val="00504F4B"/>
    <w:rsid w:val="005053D6"/>
    <w:rsid w:val="0050650A"/>
    <w:rsid w:val="005068EB"/>
    <w:rsid w:val="00506D57"/>
    <w:rsid w:val="00506FBC"/>
    <w:rsid w:val="0050704B"/>
    <w:rsid w:val="005074B3"/>
    <w:rsid w:val="00510C5A"/>
    <w:rsid w:val="005119BA"/>
    <w:rsid w:val="00512394"/>
    <w:rsid w:val="00512A64"/>
    <w:rsid w:val="00513E9E"/>
    <w:rsid w:val="005144E4"/>
    <w:rsid w:val="005158D0"/>
    <w:rsid w:val="00515BE7"/>
    <w:rsid w:val="00515C09"/>
    <w:rsid w:val="005167A6"/>
    <w:rsid w:val="005174B1"/>
    <w:rsid w:val="0052115B"/>
    <w:rsid w:val="00521E11"/>
    <w:rsid w:val="00521E85"/>
    <w:rsid w:val="005229D7"/>
    <w:rsid w:val="00523E55"/>
    <w:rsid w:val="00524C00"/>
    <w:rsid w:val="005254DB"/>
    <w:rsid w:val="005266F3"/>
    <w:rsid w:val="005308BA"/>
    <w:rsid w:val="00532BCF"/>
    <w:rsid w:val="0053395D"/>
    <w:rsid w:val="0053470E"/>
    <w:rsid w:val="00536063"/>
    <w:rsid w:val="00536656"/>
    <w:rsid w:val="00540B32"/>
    <w:rsid w:val="00540C59"/>
    <w:rsid w:val="00540D8B"/>
    <w:rsid w:val="00540F38"/>
    <w:rsid w:val="00540F7F"/>
    <w:rsid w:val="00541286"/>
    <w:rsid w:val="00541836"/>
    <w:rsid w:val="00542C79"/>
    <w:rsid w:val="00543330"/>
    <w:rsid w:val="0054671A"/>
    <w:rsid w:val="005468A8"/>
    <w:rsid w:val="00546C9F"/>
    <w:rsid w:val="00551FF9"/>
    <w:rsid w:val="005531E7"/>
    <w:rsid w:val="0055375D"/>
    <w:rsid w:val="005537DA"/>
    <w:rsid w:val="0055742A"/>
    <w:rsid w:val="0056067A"/>
    <w:rsid w:val="00561A7F"/>
    <w:rsid w:val="00562333"/>
    <w:rsid w:val="005625ED"/>
    <w:rsid w:val="00562818"/>
    <w:rsid w:val="00562CD7"/>
    <w:rsid w:val="00562D9B"/>
    <w:rsid w:val="005657E1"/>
    <w:rsid w:val="00566639"/>
    <w:rsid w:val="005709A3"/>
    <w:rsid w:val="00570A1C"/>
    <w:rsid w:val="00571706"/>
    <w:rsid w:val="005727DE"/>
    <w:rsid w:val="00572AB2"/>
    <w:rsid w:val="00575984"/>
    <w:rsid w:val="00576356"/>
    <w:rsid w:val="00577257"/>
    <w:rsid w:val="005809CF"/>
    <w:rsid w:val="0058441F"/>
    <w:rsid w:val="00584C0B"/>
    <w:rsid w:val="005855A0"/>
    <w:rsid w:val="00585CE7"/>
    <w:rsid w:val="00587ACA"/>
    <w:rsid w:val="005902B1"/>
    <w:rsid w:val="00590D20"/>
    <w:rsid w:val="00591AF1"/>
    <w:rsid w:val="00591D61"/>
    <w:rsid w:val="00595142"/>
    <w:rsid w:val="00595449"/>
    <w:rsid w:val="00595A8A"/>
    <w:rsid w:val="00596E71"/>
    <w:rsid w:val="005A0092"/>
    <w:rsid w:val="005A134E"/>
    <w:rsid w:val="005A14BE"/>
    <w:rsid w:val="005A1797"/>
    <w:rsid w:val="005A1A5B"/>
    <w:rsid w:val="005A21BB"/>
    <w:rsid w:val="005A2607"/>
    <w:rsid w:val="005A280F"/>
    <w:rsid w:val="005A2CE3"/>
    <w:rsid w:val="005A3F7C"/>
    <w:rsid w:val="005A738C"/>
    <w:rsid w:val="005A7669"/>
    <w:rsid w:val="005B00B7"/>
    <w:rsid w:val="005B0608"/>
    <w:rsid w:val="005B0951"/>
    <w:rsid w:val="005B0F12"/>
    <w:rsid w:val="005B1932"/>
    <w:rsid w:val="005B195F"/>
    <w:rsid w:val="005B1E5A"/>
    <w:rsid w:val="005B2372"/>
    <w:rsid w:val="005B48E6"/>
    <w:rsid w:val="005B4A2C"/>
    <w:rsid w:val="005B6712"/>
    <w:rsid w:val="005B679E"/>
    <w:rsid w:val="005B6FB4"/>
    <w:rsid w:val="005C09F2"/>
    <w:rsid w:val="005C0D2C"/>
    <w:rsid w:val="005C159E"/>
    <w:rsid w:val="005C271C"/>
    <w:rsid w:val="005C2AF3"/>
    <w:rsid w:val="005C43DD"/>
    <w:rsid w:val="005C559F"/>
    <w:rsid w:val="005C5726"/>
    <w:rsid w:val="005C5E6C"/>
    <w:rsid w:val="005C7FD5"/>
    <w:rsid w:val="005D0289"/>
    <w:rsid w:val="005D064A"/>
    <w:rsid w:val="005D1873"/>
    <w:rsid w:val="005D49E1"/>
    <w:rsid w:val="005D68B5"/>
    <w:rsid w:val="005E3F8C"/>
    <w:rsid w:val="005E5175"/>
    <w:rsid w:val="005E53CB"/>
    <w:rsid w:val="005E573D"/>
    <w:rsid w:val="005E5D75"/>
    <w:rsid w:val="005E5DAF"/>
    <w:rsid w:val="005F025F"/>
    <w:rsid w:val="005F31B7"/>
    <w:rsid w:val="005F3FB1"/>
    <w:rsid w:val="005F432B"/>
    <w:rsid w:val="005F43A2"/>
    <w:rsid w:val="005F4A78"/>
    <w:rsid w:val="005F5142"/>
    <w:rsid w:val="005F5707"/>
    <w:rsid w:val="005F6E39"/>
    <w:rsid w:val="005F7AAF"/>
    <w:rsid w:val="00603E1F"/>
    <w:rsid w:val="006042E4"/>
    <w:rsid w:val="00604AB8"/>
    <w:rsid w:val="0060526C"/>
    <w:rsid w:val="00606A27"/>
    <w:rsid w:val="006072E3"/>
    <w:rsid w:val="006074C9"/>
    <w:rsid w:val="00610C05"/>
    <w:rsid w:val="00610EBD"/>
    <w:rsid w:val="006110AB"/>
    <w:rsid w:val="00611CA0"/>
    <w:rsid w:val="0061290E"/>
    <w:rsid w:val="00612A4E"/>
    <w:rsid w:val="00613572"/>
    <w:rsid w:val="0061375C"/>
    <w:rsid w:val="00614967"/>
    <w:rsid w:val="0061539D"/>
    <w:rsid w:val="006158F3"/>
    <w:rsid w:val="00616BD1"/>
    <w:rsid w:val="00617476"/>
    <w:rsid w:val="00617651"/>
    <w:rsid w:val="0062289B"/>
    <w:rsid w:val="00622F2A"/>
    <w:rsid w:val="00624EB9"/>
    <w:rsid w:val="0062503B"/>
    <w:rsid w:val="00625B9F"/>
    <w:rsid w:val="00630089"/>
    <w:rsid w:val="006309F8"/>
    <w:rsid w:val="0063159B"/>
    <w:rsid w:val="00631904"/>
    <w:rsid w:val="00632BA1"/>
    <w:rsid w:val="00633114"/>
    <w:rsid w:val="006332DE"/>
    <w:rsid w:val="006337A5"/>
    <w:rsid w:val="006356F6"/>
    <w:rsid w:val="0063680B"/>
    <w:rsid w:val="006369A5"/>
    <w:rsid w:val="00637E37"/>
    <w:rsid w:val="00637FB9"/>
    <w:rsid w:val="00640601"/>
    <w:rsid w:val="00642A69"/>
    <w:rsid w:val="00642C57"/>
    <w:rsid w:val="006442BA"/>
    <w:rsid w:val="00644AA6"/>
    <w:rsid w:val="00645638"/>
    <w:rsid w:val="006460E3"/>
    <w:rsid w:val="00646DF1"/>
    <w:rsid w:val="00646EDE"/>
    <w:rsid w:val="006471D3"/>
    <w:rsid w:val="00647FC5"/>
    <w:rsid w:val="00651252"/>
    <w:rsid w:val="0065219F"/>
    <w:rsid w:val="006522D7"/>
    <w:rsid w:val="006523E1"/>
    <w:rsid w:val="00652413"/>
    <w:rsid w:val="00652667"/>
    <w:rsid w:val="00653B51"/>
    <w:rsid w:val="006540EC"/>
    <w:rsid w:val="00654807"/>
    <w:rsid w:val="00654AA8"/>
    <w:rsid w:val="00656C5A"/>
    <w:rsid w:val="006572D0"/>
    <w:rsid w:val="00660586"/>
    <w:rsid w:val="00662A76"/>
    <w:rsid w:val="00663E0A"/>
    <w:rsid w:val="006669CE"/>
    <w:rsid w:val="006675C0"/>
    <w:rsid w:val="0066796D"/>
    <w:rsid w:val="00671DA3"/>
    <w:rsid w:val="00673044"/>
    <w:rsid w:val="00673C2B"/>
    <w:rsid w:val="00673CBF"/>
    <w:rsid w:val="006742FD"/>
    <w:rsid w:val="00675D30"/>
    <w:rsid w:val="00676291"/>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54FE"/>
    <w:rsid w:val="00696AE5"/>
    <w:rsid w:val="006970D9"/>
    <w:rsid w:val="0069718E"/>
    <w:rsid w:val="00697519"/>
    <w:rsid w:val="00697B5E"/>
    <w:rsid w:val="006A1E22"/>
    <w:rsid w:val="006A39BF"/>
    <w:rsid w:val="006A54D1"/>
    <w:rsid w:val="006A5727"/>
    <w:rsid w:val="006A6376"/>
    <w:rsid w:val="006A7410"/>
    <w:rsid w:val="006A7469"/>
    <w:rsid w:val="006B0620"/>
    <w:rsid w:val="006B14D2"/>
    <w:rsid w:val="006B16CD"/>
    <w:rsid w:val="006B3481"/>
    <w:rsid w:val="006B3A60"/>
    <w:rsid w:val="006B480D"/>
    <w:rsid w:val="006B55C4"/>
    <w:rsid w:val="006C0D9E"/>
    <w:rsid w:val="006C12F9"/>
    <w:rsid w:val="006C4664"/>
    <w:rsid w:val="006C7F60"/>
    <w:rsid w:val="006D1A3C"/>
    <w:rsid w:val="006D1F7C"/>
    <w:rsid w:val="006D3A74"/>
    <w:rsid w:val="006D4179"/>
    <w:rsid w:val="006D50B8"/>
    <w:rsid w:val="006D5341"/>
    <w:rsid w:val="006D5E43"/>
    <w:rsid w:val="006E0CDC"/>
    <w:rsid w:val="006E3146"/>
    <w:rsid w:val="006E386C"/>
    <w:rsid w:val="006E3BB3"/>
    <w:rsid w:val="006E3BFB"/>
    <w:rsid w:val="006E5647"/>
    <w:rsid w:val="006E5822"/>
    <w:rsid w:val="006E58F2"/>
    <w:rsid w:val="006E5993"/>
    <w:rsid w:val="006E5D93"/>
    <w:rsid w:val="006E6CEB"/>
    <w:rsid w:val="006E6D23"/>
    <w:rsid w:val="006E787C"/>
    <w:rsid w:val="006F0FE0"/>
    <w:rsid w:val="006F1CA1"/>
    <w:rsid w:val="006F2956"/>
    <w:rsid w:val="006F32BF"/>
    <w:rsid w:val="006F3B7F"/>
    <w:rsid w:val="006F687F"/>
    <w:rsid w:val="006F6971"/>
    <w:rsid w:val="006F7FA7"/>
    <w:rsid w:val="0070112D"/>
    <w:rsid w:val="007012F8"/>
    <w:rsid w:val="0070163A"/>
    <w:rsid w:val="0070290F"/>
    <w:rsid w:val="00706926"/>
    <w:rsid w:val="00706C52"/>
    <w:rsid w:val="007076AB"/>
    <w:rsid w:val="00710FC6"/>
    <w:rsid w:val="00711AA9"/>
    <w:rsid w:val="00712729"/>
    <w:rsid w:val="00712EF5"/>
    <w:rsid w:val="007143DB"/>
    <w:rsid w:val="00714663"/>
    <w:rsid w:val="0071528F"/>
    <w:rsid w:val="00716089"/>
    <w:rsid w:val="00716864"/>
    <w:rsid w:val="00716A63"/>
    <w:rsid w:val="007175F7"/>
    <w:rsid w:val="00721EBF"/>
    <w:rsid w:val="00721F81"/>
    <w:rsid w:val="00723503"/>
    <w:rsid w:val="00723EF6"/>
    <w:rsid w:val="00723F13"/>
    <w:rsid w:val="00726A9F"/>
    <w:rsid w:val="00727424"/>
    <w:rsid w:val="0073124F"/>
    <w:rsid w:val="007316E5"/>
    <w:rsid w:val="00732DE4"/>
    <w:rsid w:val="007340CD"/>
    <w:rsid w:val="00735A26"/>
    <w:rsid w:val="007361E7"/>
    <w:rsid w:val="00736C0B"/>
    <w:rsid w:val="00736E46"/>
    <w:rsid w:val="007404A5"/>
    <w:rsid w:val="007405EB"/>
    <w:rsid w:val="00740A0D"/>
    <w:rsid w:val="007410DE"/>
    <w:rsid w:val="00741999"/>
    <w:rsid w:val="007419D3"/>
    <w:rsid w:val="00741E7D"/>
    <w:rsid w:val="0074261D"/>
    <w:rsid w:val="00743761"/>
    <w:rsid w:val="0074583A"/>
    <w:rsid w:val="00746470"/>
    <w:rsid w:val="00746AD1"/>
    <w:rsid w:val="00746FDD"/>
    <w:rsid w:val="00747FC3"/>
    <w:rsid w:val="0075110F"/>
    <w:rsid w:val="007523C7"/>
    <w:rsid w:val="00753984"/>
    <w:rsid w:val="0075413D"/>
    <w:rsid w:val="0076056B"/>
    <w:rsid w:val="007605A5"/>
    <w:rsid w:val="0076066A"/>
    <w:rsid w:val="007607D7"/>
    <w:rsid w:val="00760CC0"/>
    <w:rsid w:val="007610FC"/>
    <w:rsid w:val="00763E18"/>
    <w:rsid w:val="0076483E"/>
    <w:rsid w:val="007654E0"/>
    <w:rsid w:val="0076550F"/>
    <w:rsid w:val="00766256"/>
    <w:rsid w:val="0076639B"/>
    <w:rsid w:val="00766790"/>
    <w:rsid w:val="00767308"/>
    <w:rsid w:val="00774016"/>
    <w:rsid w:val="0077480C"/>
    <w:rsid w:val="007753D6"/>
    <w:rsid w:val="00776A81"/>
    <w:rsid w:val="007804D3"/>
    <w:rsid w:val="0078156F"/>
    <w:rsid w:val="00782C17"/>
    <w:rsid w:val="00782E19"/>
    <w:rsid w:val="00784F33"/>
    <w:rsid w:val="0079115A"/>
    <w:rsid w:val="00791AB8"/>
    <w:rsid w:val="00792BDC"/>
    <w:rsid w:val="007934DF"/>
    <w:rsid w:val="00793513"/>
    <w:rsid w:val="00793EB3"/>
    <w:rsid w:val="0079404C"/>
    <w:rsid w:val="007974A3"/>
    <w:rsid w:val="007A0011"/>
    <w:rsid w:val="007A32E6"/>
    <w:rsid w:val="007A44E9"/>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3A3"/>
    <w:rsid w:val="007C2823"/>
    <w:rsid w:val="007C284F"/>
    <w:rsid w:val="007C2DD9"/>
    <w:rsid w:val="007C4095"/>
    <w:rsid w:val="007C4ED0"/>
    <w:rsid w:val="007C5228"/>
    <w:rsid w:val="007C6096"/>
    <w:rsid w:val="007C71C1"/>
    <w:rsid w:val="007D23CF"/>
    <w:rsid w:val="007D494C"/>
    <w:rsid w:val="007D6AF1"/>
    <w:rsid w:val="007D7F08"/>
    <w:rsid w:val="007E16AA"/>
    <w:rsid w:val="007E1812"/>
    <w:rsid w:val="007E2C34"/>
    <w:rsid w:val="007E40F5"/>
    <w:rsid w:val="007E5280"/>
    <w:rsid w:val="007E5FCE"/>
    <w:rsid w:val="007E6EDE"/>
    <w:rsid w:val="007E72CC"/>
    <w:rsid w:val="007F0A81"/>
    <w:rsid w:val="007F0C1A"/>
    <w:rsid w:val="007F0E56"/>
    <w:rsid w:val="007F1392"/>
    <w:rsid w:val="007F39C6"/>
    <w:rsid w:val="007F3FD2"/>
    <w:rsid w:val="007F46B0"/>
    <w:rsid w:val="007F580D"/>
    <w:rsid w:val="007F59E7"/>
    <w:rsid w:val="007F6298"/>
    <w:rsid w:val="007F6C2C"/>
    <w:rsid w:val="00800008"/>
    <w:rsid w:val="008007B6"/>
    <w:rsid w:val="008016FC"/>
    <w:rsid w:val="00801877"/>
    <w:rsid w:val="00802364"/>
    <w:rsid w:val="008045B9"/>
    <w:rsid w:val="00804D03"/>
    <w:rsid w:val="00805C6A"/>
    <w:rsid w:val="008108D2"/>
    <w:rsid w:val="00811172"/>
    <w:rsid w:val="00811E1E"/>
    <w:rsid w:val="0081297D"/>
    <w:rsid w:val="00812D96"/>
    <w:rsid w:val="00813392"/>
    <w:rsid w:val="0081351B"/>
    <w:rsid w:val="00813781"/>
    <w:rsid w:val="0081389A"/>
    <w:rsid w:val="00813EC0"/>
    <w:rsid w:val="00814FA1"/>
    <w:rsid w:val="00815320"/>
    <w:rsid w:val="0081598D"/>
    <w:rsid w:val="00821707"/>
    <w:rsid w:val="00824B8B"/>
    <w:rsid w:val="00825246"/>
    <w:rsid w:val="00825A29"/>
    <w:rsid w:val="008266DD"/>
    <w:rsid w:val="00830183"/>
    <w:rsid w:val="00830C7B"/>
    <w:rsid w:val="008326A1"/>
    <w:rsid w:val="0083313A"/>
    <w:rsid w:val="0083486B"/>
    <w:rsid w:val="008353DB"/>
    <w:rsid w:val="00837020"/>
    <w:rsid w:val="008379C2"/>
    <w:rsid w:val="00842355"/>
    <w:rsid w:val="008425AD"/>
    <w:rsid w:val="00842DD8"/>
    <w:rsid w:val="00843427"/>
    <w:rsid w:val="00843FD0"/>
    <w:rsid w:val="00844B4E"/>
    <w:rsid w:val="0084650A"/>
    <w:rsid w:val="008479F0"/>
    <w:rsid w:val="00847F32"/>
    <w:rsid w:val="008501D6"/>
    <w:rsid w:val="0085045D"/>
    <w:rsid w:val="00850798"/>
    <w:rsid w:val="00851B3D"/>
    <w:rsid w:val="00851B7F"/>
    <w:rsid w:val="00852A4B"/>
    <w:rsid w:val="00853924"/>
    <w:rsid w:val="00856D45"/>
    <w:rsid w:val="00857848"/>
    <w:rsid w:val="00857F7C"/>
    <w:rsid w:val="00860BD6"/>
    <w:rsid w:val="00861167"/>
    <w:rsid w:val="00863208"/>
    <w:rsid w:val="00864C37"/>
    <w:rsid w:val="008670CF"/>
    <w:rsid w:val="008670F8"/>
    <w:rsid w:val="00872195"/>
    <w:rsid w:val="00872872"/>
    <w:rsid w:val="00872CA6"/>
    <w:rsid w:val="00873D56"/>
    <w:rsid w:val="00874433"/>
    <w:rsid w:val="00875647"/>
    <w:rsid w:val="008771C3"/>
    <w:rsid w:val="00877273"/>
    <w:rsid w:val="008816F1"/>
    <w:rsid w:val="008825DC"/>
    <w:rsid w:val="008828CB"/>
    <w:rsid w:val="008834ED"/>
    <w:rsid w:val="008843B7"/>
    <w:rsid w:val="0088586A"/>
    <w:rsid w:val="00887EDF"/>
    <w:rsid w:val="008907D2"/>
    <w:rsid w:val="0089147E"/>
    <w:rsid w:val="00892D54"/>
    <w:rsid w:val="008938EA"/>
    <w:rsid w:val="0089468F"/>
    <w:rsid w:val="0089783A"/>
    <w:rsid w:val="008A211B"/>
    <w:rsid w:val="008A3A97"/>
    <w:rsid w:val="008A6A4C"/>
    <w:rsid w:val="008A7615"/>
    <w:rsid w:val="008A7F68"/>
    <w:rsid w:val="008B12D6"/>
    <w:rsid w:val="008B3A36"/>
    <w:rsid w:val="008B49EC"/>
    <w:rsid w:val="008B7C32"/>
    <w:rsid w:val="008B7C38"/>
    <w:rsid w:val="008B7ECC"/>
    <w:rsid w:val="008C04E7"/>
    <w:rsid w:val="008C0784"/>
    <w:rsid w:val="008C0AB7"/>
    <w:rsid w:val="008C0F77"/>
    <w:rsid w:val="008C1211"/>
    <w:rsid w:val="008C172D"/>
    <w:rsid w:val="008C21FD"/>
    <w:rsid w:val="008C258A"/>
    <w:rsid w:val="008C3026"/>
    <w:rsid w:val="008C3103"/>
    <w:rsid w:val="008C3DDB"/>
    <w:rsid w:val="008C53AC"/>
    <w:rsid w:val="008C5AAE"/>
    <w:rsid w:val="008C68F5"/>
    <w:rsid w:val="008C7776"/>
    <w:rsid w:val="008C7CC5"/>
    <w:rsid w:val="008D08CC"/>
    <w:rsid w:val="008D0AA4"/>
    <w:rsid w:val="008D146C"/>
    <w:rsid w:val="008D683B"/>
    <w:rsid w:val="008E0410"/>
    <w:rsid w:val="008E0832"/>
    <w:rsid w:val="008E12D3"/>
    <w:rsid w:val="008E12DC"/>
    <w:rsid w:val="008E1302"/>
    <w:rsid w:val="008E246C"/>
    <w:rsid w:val="008E3277"/>
    <w:rsid w:val="008E559C"/>
    <w:rsid w:val="008E7461"/>
    <w:rsid w:val="008E76B2"/>
    <w:rsid w:val="008E7768"/>
    <w:rsid w:val="008E7A99"/>
    <w:rsid w:val="008F0B0E"/>
    <w:rsid w:val="008F0C45"/>
    <w:rsid w:val="008F1BB7"/>
    <w:rsid w:val="008F1E06"/>
    <w:rsid w:val="008F3D05"/>
    <w:rsid w:val="008F4C05"/>
    <w:rsid w:val="008F4F55"/>
    <w:rsid w:val="008F572A"/>
    <w:rsid w:val="008F734F"/>
    <w:rsid w:val="00900D59"/>
    <w:rsid w:val="00900FF1"/>
    <w:rsid w:val="009015A5"/>
    <w:rsid w:val="00902033"/>
    <w:rsid w:val="00905339"/>
    <w:rsid w:val="009060C7"/>
    <w:rsid w:val="00907904"/>
    <w:rsid w:val="0091011A"/>
    <w:rsid w:val="00911201"/>
    <w:rsid w:val="009114B8"/>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913"/>
    <w:rsid w:val="00946EBE"/>
    <w:rsid w:val="00950BFF"/>
    <w:rsid w:val="0095129D"/>
    <w:rsid w:val="009518B1"/>
    <w:rsid w:val="00951C59"/>
    <w:rsid w:val="00955B58"/>
    <w:rsid w:val="00956367"/>
    <w:rsid w:val="00956AE9"/>
    <w:rsid w:val="00956F7E"/>
    <w:rsid w:val="00957F2E"/>
    <w:rsid w:val="00957F8B"/>
    <w:rsid w:val="0096062E"/>
    <w:rsid w:val="00960723"/>
    <w:rsid w:val="00960945"/>
    <w:rsid w:val="00965BFC"/>
    <w:rsid w:val="009669A6"/>
    <w:rsid w:val="00970074"/>
    <w:rsid w:val="009714D3"/>
    <w:rsid w:val="009724E1"/>
    <w:rsid w:val="0097303A"/>
    <w:rsid w:val="00974BF4"/>
    <w:rsid w:val="009754DB"/>
    <w:rsid w:val="009757C2"/>
    <w:rsid w:val="00977489"/>
    <w:rsid w:val="00977839"/>
    <w:rsid w:val="00977BB5"/>
    <w:rsid w:val="009809D9"/>
    <w:rsid w:val="00980C55"/>
    <w:rsid w:val="0098227D"/>
    <w:rsid w:val="0098428C"/>
    <w:rsid w:val="00985C0B"/>
    <w:rsid w:val="009861B7"/>
    <w:rsid w:val="00986260"/>
    <w:rsid w:val="00986873"/>
    <w:rsid w:val="00990035"/>
    <w:rsid w:val="009906FD"/>
    <w:rsid w:val="00990B6C"/>
    <w:rsid w:val="00991A8E"/>
    <w:rsid w:val="009927B7"/>
    <w:rsid w:val="00992B6B"/>
    <w:rsid w:val="00994294"/>
    <w:rsid w:val="00995BA4"/>
    <w:rsid w:val="0099736D"/>
    <w:rsid w:val="009A09DB"/>
    <w:rsid w:val="009A22A7"/>
    <w:rsid w:val="009A32E8"/>
    <w:rsid w:val="009A4E10"/>
    <w:rsid w:val="009A55AA"/>
    <w:rsid w:val="009A6D88"/>
    <w:rsid w:val="009B0DE2"/>
    <w:rsid w:val="009B20D5"/>
    <w:rsid w:val="009B2677"/>
    <w:rsid w:val="009B3F1F"/>
    <w:rsid w:val="009B57D3"/>
    <w:rsid w:val="009B5879"/>
    <w:rsid w:val="009B5AC5"/>
    <w:rsid w:val="009C0D92"/>
    <w:rsid w:val="009C1615"/>
    <w:rsid w:val="009C18CC"/>
    <w:rsid w:val="009C1D3C"/>
    <w:rsid w:val="009C251C"/>
    <w:rsid w:val="009C3318"/>
    <w:rsid w:val="009C5A7D"/>
    <w:rsid w:val="009C6388"/>
    <w:rsid w:val="009C6537"/>
    <w:rsid w:val="009C66ED"/>
    <w:rsid w:val="009C6C22"/>
    <w:rsid w:val="009C6CA6"/>
    <w:rsid w:val="009D2946"/>
    <w:rsid w:val="009D3380"/>
    <w:rsid w:val="009D4D4B"/>
    <w:rsid w:val="009D5CFF"/>
    <w:rsid w:val="009D66DE"/>
    <w:rsid w:val="009D6875"/>
    <w:rsid w:val="009E17FB"/>
    <w:rsid w:val="009E1A7B"/>
    <w:rsid w:val="009E26DC"/>
    <w:rsid w:val="009E5161"/>
    <w:rsid w:val="009E78EC"/>
    <w:rsid w:val="009F1598"/>
    <w:rsid w:val="009F2AAC"/>
    <w:rsid w:val="009F395D"/>
    <w:rsid w:val="009F57B9"/>
    <w:rsid w:val="009F609B"/>
    <w:rsid w:val="009F6739"/>
    <w:rsid w:val="009F762B"/>
    <w:rsid w:val="009F7BD6"/>
    <w:rsid w:val="00A00B19"/>
    <w:rsid w:val="00A01BDB"/>
    <w:rsid w:val="00A0229D"/>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C10"/>
    <w:rsid w:val="00A22FF7"/>
    <w:rsid w:val="00A25680"/>
    <w:rsid w:val="00A26938"/>
    <w:rsid w:val="00A2709F"/>
    <w:rsid w:val="00A2799A"/>
    <w:rsid w:val="00A30798"/>
    <w:rsid w:val="00A30B3D"/>
    <w:rsid w:val="00A311D4"/>
    <w:rsid w:val="00A31A11"/>
    <w:rsid w:val="00A32E14"/>
    <w:rsid w:val="00A32F81"/>
    <w:rsid w:val="00A34815"/>
    <w:rsid w:val="00A34B60"/>
    <w:rsid w:val="00A34EA0"/>
    <w:rsid w:val="00A35684"/>
    <w:rsid w:val="00A37698"/>
    <w:rsid w:val="00A37E8F"/>
    <w:rsid w:val="00A405FB"/>
    <w:rsid w:val="00A40907"/>
    <w:rsid w:val="00A422BF"/>
    <w:rsid w:val="00A4295C"/>
    <w:rsid w:val="00A434EB"/>
    <w:rsid w:val="00A4400C"/>
    <w:rsid w:val="00A44AC6"/>
    <w:rsid w:val="00A44C52"/>
    <w:rsid w:val="00A503C5"/>
    <w:rsid w:val="00A511EB"/>
    <w:rsid w:val="00A5385F"/>
    <w:rsid w:val="00A53A37"/>
    <w:rsid w:val="00A5430B"/>
    <w:rsid w:val="00A54A1C"/>
    <w:rsid w:val="00A54C05"/>
    <w:rsid w:val="00A554EE"/>
    <w:rsid w:val="00A56295"/>
    <w:rsid w:val="00A56600"/>
    <w:rsid w:val="00A56BC5"/>
    <w:rsid w:val="00A57652"/>
    <w:rsid w:val="00A60BB8"/>
    <w:rsid w:val="00A61289"/>
    <w:rsid w:val="00A61F97"/>
    <w:rsid w:val="00A63379"/>
    <w:rsid w:val="00A63C96"/>
    <w:rsid w:val="00A6441E"/>
    <w:rsid w:val="00A6563A"/>
    <w:rsid w:val="00A667F5"/>
    <w:rsid w:val="00A67257"/>
    <w:rsid w:val="00A6731D"/>
    <w:rsid w:val="00A674C7"/>
    <w:rsid w:val="00A67D01"/>
    <w:rsid w:val="00A708A4"/>
    <w:rsid w:val="00A720CB"/>
    <w:rsid w:val="00A72722"/>
    <w:rsid w:val="00A72866"/>
    <w:rsid w:val="00A73A6B"/>
    <w:rsid w:val="00A73E14"/>
    <w:rsid w:val="00A7682A"/>
    <w:rsid w:val="00A77032"/>
    <w:rsid w:val="00A80AE3"/>
    <w:rsid w:val="00A80D07"/>
    <w:rsid w:val="00A80E62"/>
    <w:rsid w:val="00A8224D"/>
    <w:rsid w:val="00A82F6D"/>
    <w:rsid w:val="00A8672B"/>
    <w:rsid w:val="00A91331"/>
    <w:rsid w:val="00A93445"/>
    <w:rsid w:val="00A9351C"/>
    <w:rsid w:val="00A9438F"/>
    <w:rsid w:val="00A94915"/>
    <w:rsid w:val="00A96023"/>
    <w:rsid w:val="00A978AE"/>
    <w:rsid w:val="00AA1445"/>
    <w:rsid w:val="00AA3014"/>
    <w:rsid w:val="00AA3F9A"/>
    <w:rsid w:val="00AA3FF7"/>
    <w:rsid w:val="00AA6114"/>
    <w:rsid w:val="00AA6C58"/>
    <w:rsid w:val="00AA6D42"/>
    <w:rsid w:val="00AA6F2C"/>
    <w:rsid w:val="00AB0182"/>
    <w:rsid w:val="00AB07CE"/>
    <w:rsid w:val="00AB0E12"/>
    <w:rsid w:val="00AB12FA"/>
    <w:rsid w:val="00AB2C78"/>
    <w:rsid w:val="00AB40E2"/>
    <w:rsid w:val="00AB5278"/>
    <w:rsid w:val="00AB67D6"/>
    <w:rsid w:val="00AB6DCE"/>
    <w:rsid w:val="00AB6EDC"/>
    <w:rsid w:val="00AC0BB6"/>
    <w:rsid w:val="00AC2A30"/>
    <w:rsid w:val="00AC358F"/>
    <w:rsid w:val="00AC5998"/>
    <w:rsid w:val="00AC6B27"/>
    <w:rsid w:val="00AC6E6A"/>
    <w:rsid w:val="00AD0E9E"/>
    <w:rsid w:val="00AD1381"/>
    <w:rsid w:val="00AD1945"/>
    <w:rsid w:val="00AD2FAC"/>
    <w:rsid w:val="00AD2FE0"/>
    <w:rsid w:val="00AD3688"/>
    <w:rsid w:val="00AD532E"/>
    <w:rsid w:val="00AD6A6C"/>
    <w:rsid w:val="00AD7EDC"/>
    <w:rsid w:val="00AE01F3"/>
    <w:rsid w:val="00AE0597"/>
    <w:rsid w:val="00AE0676"/>
    <w:rsid w:val="00AE0798"/>
    <w:rsid w:val="00AE095D"/>
    <w:rsid w:val="00AE0F85"/>
    <w:rsid w:val="00AE0FD3"/>
    <w:rsid w:val="00AE1BD1"/>
    <w:rsid w:val="00AE1DA7"/>
    <w:rsid w:val="00AE1DB8"/>
    <w:rsid w:val="00AE1FAD"/>
    <w:rsid w:val="00AE2705"/>
    <w:rsid w:val="00AE3ED6"/>
    <w:rsid w:val="00AE4901"/>
    <w:rsid w:val="00AE5A23"/>
    <w:rsid w:val="00AE69B9"/>
    <w:rsid w:val="00AF0036"/>
    <w:rsid w:val="00AF0578"/>
    <w:rsid w:val="00AF3189"/>
    <w:rsid w:val="00AF3441"/>
    <w:rsid w:val="00AF34D5"/>
    <w:rsid w:val="00AF3F9E"/>
    <w:rsid w:val="00AF4C18"/>
    <w:rsid w:val="00AF4F96"/>
    <w:rsid w:val="00AF5E60"/>
    <w:rsid w:val="00B00E8E"/>
    <w:rsid w:val="00B00EFB"/>
    <w:rsid w:val="00B01947"/>
    <w:rsid w:val="00B01B9A"/>
    <w:rsid w:val="00B01F2A"/>
    <w:rsid w:val="00B02959"/>
    <w:rsid w:val="00B029DF"/>
    <w:rsid w:val="00B02BC0"/>
    <w:rsid w:val="00B02FA3"/>
    <w:rsid w:val="00B03523"/>
    <w:rsid w:val="00B0364F"/>
    <w:rsid w:val="00B0459C"/>
    <w:rsid w:val="00B05B9A"/>
    <w:rsid w:val="00B06AA4"/>
    <w:rsid w:val="00B07A12"/>
    <w:rsid w:val="00B07C95"/>
    <w:rsid w:val="00B10054"/>
    <w:rsid w:val="00B10D52"/>
    <w:rsid w:val="00B121C5"/>
    <w:rsid w:val="00B12223"/>
    <w:rsid w:val="00B155B6"/>
    <w:rsid w:val="00B17620"/>
    <w:rsid w:val="00B22057"/>
    <w:rsid w:val="00B23073"/>
    <w:rsid w:val="00B248D0"/>
    <w:rsid w:val="00B24C05"/>
    <w:rsid w:val="00B25489"/>
    <w:rsid w:val="00B2665D"/>
    <w:rsid w:val="00B279D8"/>
    <w:rsid w:val="00B30845"/>
    <w:rsid w:val="00B3092F"/>
    <w:rsid w:val="00B30AC1"/>
    <w:rsid w:val="00B30AE5"/>
    <w:rsid w:val="00B30D96"/>
    <w:rsid w:val="00B31AFC"/>
    <w:rsid w:val="00B32944"/>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3DED"/>
    <w:rsid w:val="00B569FF"/>
    <w:rsid w:val="00B56EC1"/>
    <w:rsid w:val="00B604AD"/>
    <w:rsid w:val="00B60AAE"/>
    <w:rsid w:val="00B6144E"/>
    <w:rsid w:val="00B61D0A"/>
    <w:rsid w:val="00B643A3"/>
    <w:rsid w:val="00B64F79"/>
    <w:rsid w:val="00B67467"/>
    <w:rsid w:val="00B70FAF"/>
    <w:rsid w:val="00B71446"/>
    <w:rsid w:val="00B73509"/>
    <w:rsid w:val="00B73E44"/>
    <w:rsid w:val="00B7408C"/>
    <w:rsid w:val="00B75672"/>
    <w:rsid w:val="00B76E36"/>
    <w:rsid w:val="00B80394"/>
    <w:rsid w:val="00B81994"/>
    <w:rsid w:val="00B82014"/>
    <w:rsid w:val="00B82478"/>
    <w:rsid w:val="00B82B1F"/>
    <w:rsid w:val="00B838E9"/>
    <w:rsid w:val="00B83D1F"/>
    <w:rsid w:val="00B8508E"/>
    <w:rsid w:val="00B8759F"/>
    <w:rsid w:val="00B902C3"/>
    <w:rsid w:val="00B91745"/>
    <w:rsid w:val="00B92CFA"/>
    <w:rsid w:val="00B937E1"/>
    <w:rsid w:val="00B94CE1"/>
    <w:rsid w:val="00B9538F"/>
    <w:rsid w:val="00B96169"/>
    <w:rsid w:val="00B9675B"/>
    <w:rsid w:val="00B96B36"/>
    <w:rsid w:val="00B97218"/>
    <w:rsid w:val="00B9763D"/>
    <w:rsid w:val="00B97CA8"/>
    <w:rsid w:val="00BA01BA"/>
    <w:rsid w:val="00BA0C46"/>
    <w:rsid w:val="00BA4AE9"/>
    <w:rsid w:val="00BA4BB5"/>
    <w:rsid w:val="00BA4BF2"/>
    <w:rsid w:val="00BA6539"/>
    <w:rsid w:val="00BA6AD9"/>
    <w:rsid w:val="00BA6CF6"/>
    <w:rsid w:val="00BA7A8E"/>
    <w:rsid w:val="00BA7D7A"/>
    <w:rsid w:val="00BB016D"/>
    <w:rsid w:val="00BB207C"/>
    <w:rsid w:val="00BB2DAF"/>
    <w:rsid w:val="00BB336E"/>
    <w:rsid w:val="00BB49DA"/>
    <w:rsid w:val="00BB6226"/>
    <w:rsid w:val="00BB65E5"/>
    <w:rsid w:val="00BB7D38"/>
    <w:rsid w:val="00BC0299"/>
    <w:rsid w:val="00BC20BA"/>
    <w:rsid w:val="00BC250E"/>
    <w:rsid w:val="00BC302C"/>
    <w:rsid w:val="00BC3250"/>
    <w:rsid w:val="00BC344E"/>
    <w:rsid w:val="00BC5AEB"/>
    <w:rsid w:val="00BC6ECD"/>
    <w:rsid w:val="00BC77B8"/>
    <w:rsid w:val="00BD0681"/>
    <w:rsid w:val="00BD10F8"/>
    <w:rsid w:val="00BD1E77"/>
    <w:rsid w:val="00BD2AE4"/>
    <w:rsid w:val="00BD3842"/>
    <w:rsid w:val="00BD40D7"/>
    <w:rsid w:val="00BD40E0"/>
    <w:rsid w:val="00BD43F6"/>
    <w:rsid w:val="00BD486F"/>
    <w:rsid w:val="00BD6F64"/>
    <w:rsid w:val="00BD6FF9"/>
    <w:rsid w:val="00BD7DAF"/>
    <w:rsid w:val="00BD7E05"/>
    <w:rsid w:val="00BE08F5"/>
    <w:rsid w:val="00BE0C16"/>
    <w:rsid w:val="00BE17A4"/>
    <w:rsid w:val="00BE1FD3"/>
    <w:rsid w:val="00BE3687"/>
    <w:rsid w:val="00BE52F1"/>
    <w:rsid w:val="00BE6274"/>
    <w:rsid w:val="00BE667E"/>
    <w:rsid w:val="00BE6B2A"/>
    <w:rsid w:val="00BF2E8A"/>
    <w:rsid w:val="00BF540E"/>
    <w:rsid w:val="00BF569E"/>
    <w:rsid w:val="00BF586A"/>
    <w:rsid w:val="00C01B34"/>
    <w:rsid w:val="00C03650"/>
    <w:rsid w:val="00C03B8D"/>
    <w:rsid w:val="00C0503D"/>
    <w:rsid w:val="00C05612"/>
    <w:rsid w:val="00C06AF8"/>
    <w:rsid w:val="00C07110"/>
    <w:rsid w:val="00C07629"/>
    <w:rsid w:val="00C11B0C"/>
    <w:rsid w:val="00C132A5"/>
    <w:rsid w:val="00C13856"/>
    <w:rsid w:val="00C13B06"/>
    <w:rsid w:val="00C13BA1"/>
    <w:rsid w:val="00C14AB3"/>
    <w:rsid w:val="00C17161"/>
    <w:rsid w:val="00C17ACE"/>
    <w:rsid w:val="00C20CCF"/>
    <w:rsid w:val="00C20DA1"/>
    <w:rsid w:val="00C23ACB"/>
    <w:rsid w:val="00C23FA6"/>
    <w:rsid w:val="00C254DA"/>
    <w:rsid w:val="00C25AE8"/>
    <w:rsid w:val="00C261DD"/>
    <w:rsid w:val="00C26C1B"/>
    <w:rsid w:val="00C31C22"/>
    <w:rsid w:val="00C320F4"/>
    <w:rsid w:val="00C33409"/>
    <w:rsid w:val="00C33A2E"/>
    <w:rsid w:val="00C34AD5"/>
    <w:rsid w:val="00C35B45"/>
    <w:rsid w:val="00C37393"/>
    <w:rsid w:val="00C37868"/>
    <w:rsid w:val="00C407C1"/>
    <w:rsid w:val="00C41E51"/>
    <w:rsid w:val="00C42D35"/>
    <w:rsid w:val="00C42E6F"/>
    <w:rsid w:val="00C432EF"/>
    <w:rsid w:val="00C44444"/>
    <w:rsid w:val="00C44493"/>
    <w:rsid w:val="00C46501"/>
    <w:rsid w:val="00C467A9"/>
    <w:rsid w:val="00C46CE8"/>
    <w:rsid w:val="00C46D72"/>
    <w:rsid w:val="00C47ADE"/>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10"/>
    <w:rsid w:val="00C73BBC"/>
    <w:rsid w:val="00C75456"/>
    <w:rsid w:val="00C757ED"/>
    <w:rsid w:val="00C75DFC"/>
    <w:rsid w:val="00C7664B"/>
    <w:rsid w:val="00C76987"/>
    <w:rsid w:val="00C77583"/>
    <w:rsid w:val="00C77663"/>
    <w:rsid w:val="00C81F35"/>
    <w:rsid w:val="00C822B2"/>
    <w:rsid w:val="00C828A4"/>
    <w:rsid w:val="00C82BDA"/>
    <w:rsid w:val="00C82D6C"/>
    <w:rsid w:val="00C83372"/>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0D0F"/>
    <w:rsid w:val="00CB3C4D"/>
    <w:rsid w:val="00CB4110"/>
    <w:rsid w:val="00CB42B8"/>
    <w:rsid w:val="00CB479E"/>
    <w:rsid w:val="00CB49A1"/>
    <w:rsid w:val="00CB5E8C"/>
    <w:rsid w:val="00CB687D"/>
    <w:rsid w:val="00CB754C"/>
    <w:rsid w:val="00CB7AFD"/>
    <w:rsid w:val="00CC0F97"/>
    <w:rsid w:val="00CC199D"/>
    <w:rsid w:val="00CC1D98"/>
    <w:rsid w:val="00CC2D9A"/>
    <w:rsid w:val="00CC2F39"/>
    <w:rsid w:val="00CC2FDC"/>
    <w:rsid w:val="00CC35DC"/>
    <w:rsid w:val="00CC5B98"/>
    <w:rsid w:val="00CC7192"/>
    <w:rsid w:val="00CD0FFF"/>
    <w:rsid w:val="00CD17CB"/>
    <w:rsid w:val="00CD1D92"/>
    <w:rsid w:val="00CD2CC7"/>
    <w:rsid w:val="00CD4288"/>
    <w:rsid w:val="00CD4774"/>
    <w:rsid w:val="00CD48C7"/>
    <w:rsid w:val="00CD56DE"/>
    <w:rsid w:val="00CD5903"/>
    <w:rsid w:val="00CD7237"/>
    <w:rsid w:val="00CD7305"/>
    <w:rsid w:val="00CE0879"/>
    <w:rsid w:val="00CE2C4A"/>
    <w:rsid w:val="00CE30CA"/>
    <w:rsid w:val="00CE43CC"/>
    <w:rsid w:val="00CE50E2"/>
    <w:rsid w:val="00CE57D9"/>
    <w:rsid w:val="00CE6ADA"/>
    <w:rsid w:val="00CE6E6D"/>
    <w:rsid w:val="00CF01EC"/>
    <w:rsid w:val="00CF0B6D"/>
    <w:rsid w:val="00CF2150"/>
    <w:rsid w:val="00CF33F1"/>
    <w:rsid w:val="00CF362A"/>
    <w:rsid w:val="00CF3884"/>
    <w:rsid w:val="00CF75FF"/>
    <w:rsid w:val="00CF7B5E"/>
    <w:rsid w:val="00D007FA"/>
    <w:rsid w:val="00D018EA"/>
    <w:rsid w:val="00D01DEB"/>
    <w:rsid w:val="00D02957"/>
    <w:rsid w:val="00D029D8"/>
    <w:rsid w:val="00D055FD"/>
    <w:rsid w:val="00D05F40"/>
    <w:rsid w:val="00D1041F"/>
    <w:rsid w:val="00D11FC2"/>
    <w:rsid w:val="00D122D9"/>
    <w:rsid w:val="00D1260E"/>
    <w:rsid w:val="00D13E46"/>
    <w:rsid w:val="00D15CC7"/>
    <w:rsid w:val="00D16756"/>
    <w:rsid w:val="00D16982"/>
    <w:rsid w:val="00D17BDC"/>
    <w:rsid w:val="00D20BF0"/>
    <w:rsid w:val="00D224E0"/>
    <w:rsid w:val="00D227F4"/>
    <w:rsid w:val="00D22C27"/>
    <w:rsid w:val="00D22C58"/>
    <w:rsid w:val="00D22E8D"/>
    <w:rsid w:val="00D2380F"/>
    <w:rsid w:val="00D25608"/>
    <w:rsid w:val="00D2697E"/>
    <w:rsid w:val="00D26C04"/>
    <w:rsid w:val="00D2726B"/>
    <w:rsid w:val="00D31220"/>
    <w:rsid w:val="00D3154A"/>
    <w:rsid w:val="00D351B5"/>
    <w:rsid w:val="00D3565B"/>
    <w:rsid w:val="00D372A1"/>
    <w:rsid w:val="00D40670"/>
    <w:rsid w:val="00D4098D"/>
    <w:rsid w:val="00D40D7E"/>
    <w:rsid w:val="00D413CD"/>
    <w:rsid w:val="00D42AEF"/>
    <w:rsid w:val="00D42D54"/>
    <w:rsid w:val="00D43203"/>
    <w:rsid w:val="00D44993"/>
    <w:rsid w:val="00D46CF1"/>
    <w:rsid w:val="00D50D03"/>
    <w:rsid w:val="00D51373"/>
    <w:rsid w:val="00D51B72"/>
    <w:rsid w:val="00D53DEC"/>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5DAE"/>
    <w:rsid w:val="00D76D45"/>
    <w:rsid w:val="00D77133"/>
    <w:rsid w:val="00D77283"/>
    <w:rsid w:val="00D77E5E"/>
    <w:rsid w:val="00D77E94"/>
    <w:rsid w:val="00D80248"/>
    <w:rsid w:val="00D8048B"/>
    <w:rsid w:val="00D808D2"/>
    <w:rsid w:val="00D8180B"/>
    <w:rsid w:val="00D827A3"/>
    <w:rsid w:val="00D829DD"/>
    <w:rsid w:val="00D82E45"/>
    <w:rsid w:val="00D8454D"/>
    <w:rsid w:val="00D853D8"/>
    <w:rsid w:val="00D87434"/>
    <w:rsid w:val="00D90F46"/>
    <w:rsid w:val="00D92EC4"/>
    <w:rsid w:val="00D935AF"/>
    <w:rsid w:val="00D9452B"/>
    <w:rsid w:val="00D96BBC"/>
    <w:rsid w:val="00D96DA1"/>
    <w:rsid w:val="00DA0080"/>
    <w:rsid w:val="00DA0264"/>
    <w:rsid w:val="00DA02A0"/>
    <w:rsid w:val="00DA02A1"/>
    <w:rsid w:val="00DA0B26"/>
    <w:rsid w:val="00DA12AA"/>
    <w:rsid w:val="00DA21D8"/>
    <w:rsid w:val="00DA2BCF"/>
    <w:rsid w:val="00DA301F"/>
    <w:rsid w:val="00DA3F8E"/>
    <w:rsid w:val="00DA4D7A"/>
    <w:rsid w:val="00DB0159"/>
    <w:rsid w:val="00DB1B76"/>
    <w:rsid w:val="00DB20D5"/>
    <w:rsid w:val="00DB2819"/>
    <w:rsid w:val="00DB28C7"/>
    <w:rsid w:val="00DB363C"/>
    <w:rsid w:val="00DB4017"/>
    <w:rsid w:val="00DB59D4"/>
    <w:rsid w:val="00DB61A3"/>
    <w:rsid w:val="00DB6F77"/>
    <w:rsid w:val="00DB791D"/>
    <w:rsid w:val="00DC0A1F"/>
    <w:rsid w:val="00DC10D3"/>
    <w:rsid w:val="00DC1BAE"/>
    <w:rsid w:val="00DC3BB0"/>
    <w:rsid w:val="00DC3C03"/>
    <w:rsid w:val="00DC418B"/>
    <w:rsid w:val="00DC45A0"/>
    <w:rsid w:val="00DC5254"/>
    <w:rsid w:val="00DC5F25"/>
    <w:rsid w:val="00DC72C9"/>
    <w:rsid w:val="00DC78B1"/>
    <w:rsid w:val="00DC7B9D"/>
    <w:rsid w:val="00DC7C41"/>
    <w:rsid w:val="00DD061C"/>
    <w:rsid w:val="00DD1665"/>
    <w:rsid w:val="00DD21CE"/>
    <w:rsid w:val="00DD26D4"/>
    <w:rsid w:val="00DD30B3"/>
    <w:rsid w:val="00DD355B"/>
    <w:rsid w:val="00DD3845"/>
    <w:rsid w:val="00DD691A"/>
    <w:rsid w:val="00DE1201"/>
    <w:rsid w:val="00DE2964"/>
    <w:rsid w:val="00DE4FA0"/>
    <w:rsid w:val="00DE5CFA"/>
    <w:rsid w:val="00DE5E4A"/>
    <w:rsid w:val="00DE5E8B"/>
    <w:rsid w:val="00DE782E"/>
    <w:rsid w:val="00DF14DF"/>
    <w:rsid w:val="00DF3E1F"/>
    <w:rsid w:val="00DF62D2"/>
    <w:rsid w:val="00DF65D2"/>
    <w:rsid w:val="00DF6C54"/>
    <w:rsid w:val="00DF724A"/>
    <w:rsid w:val="00E01C82"/>
    <w:rsid w:val="00E027C2"/>
    <w:rsid w:val="00E02AA4"/>
    <w:rsid w:val="00E032A3"/>
    <w:rsid w:val="00E049CC"/>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6AF"/>
    <w:rsid w:val="00E20DD6"/>
    <w:rsid w:val="00E21616"/>
    <w:rsid w:val="00E223D9"/>
    <w:rsid w:val="00E244F7"/>
    <w:rsid w:val="00E2539A"/>
    <w:rsid w:val="00E26ED8"/>
    <w:rsid w:val="00E2779A"/>
    <w:rsid w:val="00E319CB"/>
    <w:rsid w:val="00E34A8A"/>
    <w:rsid w:val="00E371EA"/>
    <w:rsid w:val="00E37512"/>
    <w:rsid w:val="00E37F5F"/>
    <w:rsid w:val="00E407D9"/>
    <w:rsid w:val="00E40895"/>
    <w:rsid w:val="00E40A72"/>
    <w:rsid w:val="00E40EF1"/>
    <w:rsid w:val="00E42343"/>
    <w:rsid w:val="00E42F2B"/>
    <w:rsid w:val="00E439F1"/>
    <w:rsid w:val="00E43B78"/>
    <w:rsid w:val="00E44DF2"/>
    <w:rsid w:val="00E4522E"/>
    <w:rsid w:val="00E47074"/>
    <w:rsid w:val="00E5020B"/>
    <w:rsid w:val="00E5023B"/>
    <w:rsid w:val="00E5193B"/>
    <w:rsid w:val="00E521F7"/>
    <w:rsid w:val="00E528F9"/>
    <w:rsid w:val="00E535F7"/>
    <w:rsid w:val="00E539ED"/>
    <w:rsid w:val="00E53A2E"/>
    <w:rsid w:val="00E5493B"/>
    <w:rsid w:val="00E56AEF"/>
    <w:rsid w:val="00E56EDD"/>
    <w:rsid w:val="00E611DA"/>
    <w:rsid w:val="00E6188D"/>
    <w:rsid w:val="00E63548"/>
    <w:rsid w:val="00E65059"/>
    <w:rsid w:val="00E72D49"/>
    <w:rsid w:val="00E73887"/>
    <w:rsid w:val="00E74764"/>
    <w:rsid w:val="00E74B72"/>
    <w:rsid w:val="00E7528C"/>
    <w:rsid w:val="00E80C8E"/>
    <w:rsid w:val="00E81196"/>
    <w:rsid w:val="00E82049"/>
    <w:rsid w:val="00E8230C"/>
    <w:rsid w:val="00E83536"/>
    <w:rsid w:val="00E85A73"/>
    <w:rsid w:val="00E86044"/>
    <w:rsid w:val="00E868F6"/>
    <w:rsid w:val="00E8691F"/>
    <w:rsid w:val="00E90CAA"/>
    <w:rsid w:val="00E91FD6"/>
    <w:rsid w:val="00E92570"/>
    <w:rsid w:val="00E92670"/>
    <w:rsid w:val="00E92C3E"/>
    <w:rsid w:val="00E9417E"/>
    <w:rsid w:val="00E96292"/>
    <w:rsid w:val="00E96BB2"/>
    <w:rsid w:val="00EA0555"/>
    <w:rsid w:val="00EA12A4"/>
    <w:rsid w:val="00EA5B8D"/>
    <w:rsid w:val="00EA5D22"/>
    <w:rsid w:val="00EB075A"/>
    <w:rsid w:val="00EB1F4F"/>
    <w:rsid w:val="00EB2E6F"/>
    <w:rsid w:val="00EB31F5"/>
    <w:rsid w:val="00EB423A"/>
    <w:rsid w:val="00EB43DC"/>
    <w:rsid w:val="00EB5652"/>
    <w:rsid w:val="00EB5DFB"/>
    <w:rsid w:val="00EC011B"/>
    <w:rsid w:val="00EC0858"/>
    <w:rsid w:val="00EC1EBC"/>
    <w:rsid w:val="00EC235D"/>
    <w:rsid w:val="00EC279D"/>
    <w:rsid w:val="00EC2EE1"/>
    <w:rsid w:val="00EC4368"/>
    <w:rsid w:val="00EC61C9"/>
    <w:rsid w:val="00ED1EC9"/>
    <w:rsid w:val="00ED23BD"/>
    <w:rsid w:val="00ED2BCB"/>
    <w:rsid w:val="00ED3210"/>
    <w:rsid w:val="00ED394A"/>
    <w:rsid w:val="00ED52F6"/>
    <w:rsid w:val="00ED5B56"/>
    <w:rsid w:val="00ED5D1B"/>
    <w:rsid w:val="00ED6491"/>
    <w:rsid w:val="00ED70C0"/>
    <w:rsid w:val="00EE1979"/>
    <w:rsid w:val="00EE22DD"/>
    <w:rsid w:val="00EE4C61"/>
    <w:rsid w:val="00EF0F63"/>
    <w:rsid w:val="00EF2A57"/>
    <w:rsid w:val="00EF3523"/>
    <w:rsid w:val="00EF38A1"/>
    <w:rsid w:val="00EF5178"/>
    <w:rsid w:val="00EF654A"/>
    <w:rsid w:val="00F02D19"/>
    <w:rsid w:val="00F03BE3"/>
    <w:rsid w:val="00F04659"/>
    <w:rsid w:val="00F05289"/>
    <w:rsid w:val="00F107FE"/>
    <w:rsid w:val="00F108F9"/>
    <w:rsid w:val="00F11C21"/>
    <w:rsid w:val="00F12208"/>
    <w:rsid w:val="00F12F20"/>
    <w:rsid w:val="00F13D37"/>
    <w:rsid w:val="00F16379"/>
    <w:rsid w:val="00F16999"/>
    <w:rsid w:val="00F1743F"/>
    <w:rsid w:val="00F17826"/>
    <w:rsid w:val="00F17ED8"/>
    <w:rsid w:val="00F17F52"/>
    <w:rsid w:val="00F22F3E"/>
    <w:rsid w:val="00F24245"/>
    <w:rsid w:val="00F24B1B"/>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3F4A"/>
    <w:rsid w:val="00F45B78"/>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3C68"/>
    <w:rsid w:val="00F6545C"/>
    <w:rsid w:val="00F65627"/>
    <w:rsid w:val="00F666AC"/>
    <w:rsid w:val="00F6755D"/>
    <w:rsid w:val="00F67788"/>
    <w:rsid w:val="00F707B1"/>
    <w:rsid w:val="00F707FE"/>
    <w:rsid w:val="00F70868"/>
    <w:rsid w:val="00F72456"/>
    <w:rsid w:val="00F730FD"/>
    <w:rsid w:val="00F731F5"/>
    <w:rsid w:val="00F74406"/>
    <w:rsid w:val="00F767B6"/>
    <w:rsid w:val="00F80FC6"/>
    <w:rsid w:val="00F8280D"/>
    <w:rsid w:val="00F84090"/>
    <w:rsid w:val="00F84AFD"/>
    <w:rsid w:val="00F855AA"/>
    <w:rsid w:val="00F87082"/>
    <w:rsid w:val="00F87B76"/>
    <w:rsid w:val="00F909EE"/>
    <w:rsid w:val="00F911BC"/>
    <w:rsid w:val="00F91879"/>
    <w:rsid w:val="00F92E0E"/>
    <w:rsid w:val="00F934B1"/>
    <w:rsid w:val="00F9361A"/>
    <w:rsid w:val="00F938DA"/>
    <w:rsid w:val="00F979F1"/>
    <w:rsid w:val="00F97B0E"/>
    <w:rsid w:val="00FA0555"/>
    <w:rsid w:val="00FA224D"/>
    <w:rsid w:val="00FA24AC"/>
    <w:rsid w:val="00FA525D"/>
    <w:rsid w:val="00FA7461"/>
    <w:rsid w:val="00FA74AC"/>
    <w:rsid w:val="00FB01BC"/>
    <w:rsid w:val="00FB1E3F"/>
    <w:rsid w:val="00FB2629"/>
    <w:rsid w:val="00FB337B"/>
    <w:rsid w:val="00FB58C9"/>
    <w:rsid w:val="00FB5F60"/>
    <w:rsid w:val="00FB69EC"/>
    <w:rsid w:val="00FC0C0D"/>
    <w:rsid w:val="00FC1351"/>
    <w:rsid w:val="00FC3921"/>
    <w:rsid w:val="00FC5188"/>
    <w:rsid w:val="00FC5755"/>
    <w:rsid w:val="00FC7642"/>
    <w:rsid w:val="00FC7651"/>
    <w:rsid w:val="00FC76DE"/>
    <w:rsid w:val="00FC7A19"/>
    <w:rsid w:val="00FD0EA8"/>
    <w:rsid w:val="00FD2C25"/>
    <w:rsid w:val="00FD56B6"/>
    <w:rsid w:val="00FD5C41"/>
    <w:rsid w:val="00FD6799"/>
    <w:rsid w:val="00FD67C9"/>
    <w:rsid w:val="00FE0AD2"/>
    <w:rsid w:val="00FE0EF6"/>
    <w:rsid w:val="00FE127C"/>
    <w:rsid w:val="00FE20D8"/>
    <w:rsid w:val="00FE21FB"/>
    <w:rsid w:val="00FE767E"/>
    <w:rsid w:val="00FF2630"/>
    <w:rsid w:val="00FF3156"/>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675D30"/>
    <w:pPr>
      <w:numPr>
        <w:numId w:val="4"/>
      </w:numPr>
      <w:shd w:val="clear" w:color="auto" w:fill="FFFFFF"/>
      <w:spacing w:line="360" w:lineRule="auto"/>
      <w:outlineLvl w:val="0"/>
    </w:pPr>
    <w:rPr>
      <w:rFonts w:ascii="Calibri" w:hAnsi="Calibri" w:cs="Times New Roman (Títulos en alf"/>
      <w:b/>
      <w:color w:val="000000"/>
      <w:kern w:val="0"/>
      <w:sz w:val="36"/>
      <w:szCs w:val="36"/>
      <w:lang w:eastAsia="es-CO"/>
    </w:rPr>
  </w:style>
  <w:style w:type="paragraph" w:styleId="Ttulo2">
    <w:name w:val="heading 2"/>
    <w:basedOn w:val="Normal"/>
    <w:next w:val="Normal"/>
    <w:link w:val="Ttulo2Car"/>
    <w:autoRedefine/>
    <w:uiPriority w:val="9"/>
    <w:unhideWhenUsed/>
    <w:qFormat/>
    <w:rsid w:val="00540D8B"/>
    <w:pPr>
      <w:keepNext/>
      <w:keepLines/>
      <w:shd w:val="clear" w:color="auto" w:fill="FFFFFF"/>
      <w:spacing w:before="0" w:after="0"/>
      <w:ind w:firstLine="0"/>
      <w:textAlignment w:val="baseline"/>
      <w:outlineLvl w:val="1"/>
    </w:pPr>
    <w:rPr>
      <w:rFonts w:eastAsia="Times New Roman" w:cs="Calibri"/>
      <w:b/>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675D30"/>
    <w:rPr>
      <w:rFonts w:eastAsia="Times New Roman" w:cs="Times New Roman (Títulos en alf"/>
      <w:b/>
      <w:color w:val="000000"/>
      <w:spacing w:val="-10"/>
      <w:sz w:val="36"/>
      <w:szCs w:val="36"/>
      <w:shd w:val="clear" w:color="auto" w:fill="FFFFFF"/>
    </w:rPr>
  </w:style>
  <w:style w:type="character" w:customStyle="1" w:styleId="Ttulo2Car">
    <w:name w:val="Título 2 Car"/>
    <w:link w:val="Ttulo2"/>
    <w:uiPriority w:val="9"/>
    <w:rsid w:val="00540D8B"/>
    <w:rPr>
      <w:rFonts w:eastAsia="Times New Roman" w:cs="Calibri"/>
      <w:b/>
      <w:color w:val="000000"/>
      <w:sz w:val="32"/>
      <w:szCs w:val="32"/>
      <w:shd w:val="clear" w:color="auto" w:fill="FFFFFF"/>
    </w:rPr>
  </w:style>
  <w:style w:type="character" w:customStyle="1" w:styleId="Ttulo3Car">
    <w:name w:val="Título 3 Car"/>
    <w:link w:val="Ttulo3"/>
    <w:uiPriority w:val="9"/>
    <w:rsid w:val="00203367"/>
    <w:rPr>
      <w:rFonts w:eastAsia="Times New Roman" w:cs="Calibri"/>
      <w:b/>
      <w:iCs/>
      <w:color w:val="000000"/>
      <w:sz w:val="32"/>
      <w:szCs w:val="24"/>
      <w:shd w:val="clear" w:color="auto" w:fill="FFFFFF"/>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5433C"/>
    <w:pPr>
      <w:spacing w:before="0" w:after="0"/>
      <w:ind w:firstLine="0"/>
    </w:pPr>
    <w:rPr>
      <w:rFonts w:cs="Times New Roman (Cuerpo en alfa"/>
      <w:color w:val="000000"/>
      <w:kern w:val="0"/>
      <w:szCs w:val="24"/>
      <w:lang w:eastAsia="es-CO"/>
    </w:rPr>
  </w:style>
  <w:style w:type="character" w:customStyle="1" w:styleId="FiguraCar">
    <w:name w:val="Figura Car"/>
    <w:link w:val="Figura"/>
    <w:rsid w:val="0015433C"/>
    <w:rPr>
      <w:rFonts w:cs="Times New Roman (Cuerpo en alfa"/>
      <w:color w:val="000000"/>
      <w:sz w:val="28"/>
      <w:szCs w:val="24"/>
    </w:rPr>
  </w:style>
  <w:style w:type="character" w:customStyle="1" w:styleId="Ttulo4Car">
    <w:name w:val="Título 4 Car"/>
    <w:link w:val="Ttulo4"/>
    <w:uiPriority w:val="9"/>
    <w:rsid w:val="001B57A6"/>
    <w:rPr>
      <w:rFonts w:eastAsia="Times New Roman" w:cs="Calibri"/>
      <w:b/>
      <w:color w:val="000000"/>
      <w:sz w:val="28"/>
      <w:szCs w:val="24"/>
      <w:shd w:val="clear" w:color="auto" w:fill="FFFFFF"/>
    </w:rPr>
  </w:style>
  <w:style w:type="character" w:customStyle="1" w:styleId="Ttulo5Car">
    <w:name w:val="Título 5 Car"/>
    <w:link w:val="Ttulo5"/>
    <w:uiPriority w:val="9"/>
    <w:rsid w:val="00746AD1"/>
    <w:rPr>
      <w:rFonts w:eastAsia="Times New Roman" w:cs="Calibri"/>
      <w:b/>
      <w:color w:val="000000"/>
      <w:sz w:val="28"/>
      <w:szCs w:val="24"/>
      <w:shd w:val="clear" w:color="auto" w:fill="FFFFFF"/>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FC7651"/>
    <w:pPr>
      <w:tabs>
        <w:tab w:val="left" w:pos="1320"/>
        <w:tab w:val="right" w:leader="dot" w:pos="9962"/>
      </w:tabs>
      <w:spacing w:before="0" w:after="0"/>
    </w:pPr>
  </w:style>
  <w:style w:type="paragraph" w:styleId="TDC2">
    <w:name w:val="toc 2"/>
    <w:basedOn w:val="Normal"/>
    <w:next w:val="Normal"/>
    <w:autoRedefine/>
    <w:uiPriority w:val="39"/>
    <w:unhideWhenUsed/>
    <w:rsid w:val="00652667"/>
    <w:pPr>
      <w:tabs>
        <w:tab w:val="left" w:pos="1701"/>
        <w:tab w:val="right" w:leader="dot" w:pos="9962"/>
      </w:tabs>
      <w:spacing w:before="0" w:after="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cs="Calibri"/>
      <w:b/>
      <w:color w:val="000000"/>
      <w:sz w:val="28"/>
      <w:szCs w:val="24"/>
      <w:shd w:val="clear" w:color="auto" w:fill="FFFFFF"/>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mb-4">
    <w:name w:val="mb-4"/>
    <w:basedOn w:val="Normal"/>
    <w:rsid w:val="003C317C"/>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citation-70">
    <w:name w:val="citation-70"/>
    <w:basedOn w:val="Fuentedeprrafopredeter"/>
    <w:rsid w:val="00A37698"/>
  </w:style>
  <w:style w:type="character" w:customStyle="1" w:styleId="citation-68">
    <w:name w:val="citation-68"/>
    <w:basedOn w:val="Fuentedeprrafopredeter"/>
    <w:rsid w:val="00A37698"/>
  </w:style>
  <w:style w:type="character" w:customStyle="1" w:styleId="citation-67">
    <w:name w:val="citation-67"/>
    <w:basedOn w:val="Fuentedeprrafopredeter"/>
    <w:rsid w:val="00A37698"/>
  </w:style>
  <w:style w:type="paragraph" w:styleId="Sinespaciado">
    <w:name w:val="No Spacing"/>
    <w:uiPriority w:val="1"/>
    <w:qFormat/>
    <w:rsid w:val="00082089"/>
    <w:pPr>
      <w:ind w:firstLine="709"/>
    </w:pPr>
    <w:rPr>
      <w:kern w:val="2"/>
      <w:sz w:val="28"/>
      <w:szCs w:val="22"/>
      <w:lang w:eastAsia="en-US"/>
    </w:rPr>
  </w:style>
  <w:style w:type="paragraph" w:customStyle="1" w:styleId="text-center">
    <w:name w:val="text-center"/>
    <w:basedOn w:val="Normal"/>
    <w:rsid w:val="00BC325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styleId="Textocomentario">
    <w:name w:val="annotation text"/>
    <w:basedOn w:val="Normal"/>
    <w:link w:val="TextocomentarioCar"/>
    <w:uiPriority w:val="99"/>
    <w:semiHidden/>
    <w:unhideWhenUsed/>
    <w:rsid w:val="00D372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372A1"/>
    <w:rPr>
      <w:kern w:val="2"/>
      <w:lang w:eastAsia="en-US"/>
    </w:rPr>
  </w:style>
  <w:style w:type="paragraph" w:styleId="Asuntodelcomentario">
    <w:name w:val="annotation subject"/>
    <w:basedOn w:val="Textocomentario"/>
    <w:next w:val="Textocomentario"/>
    <w:link w:val="AsuntodelcomentarioCar"/>
    <w:uiPriority w:val="99"/>
    <w:semiHidden/>
    <w:unhideWhenUsed/>
    <w:rsid w:val="00D372A1"/>
    <w:rPr>
      <w:b/>
      <w:bCs/>
    </w:rPr>
  </w:style>
  <w:style w:type="character" w:customStyle="1" w:styleId="AsuntodelcomentarioCar">
    <w:name w:val="Asunto del comentario Car"/>
    <w:basedOn w:val="TextocomentarioCar"/>
    <w:link w:val="Asuntodelcomentario"/>
    <w:uiPriority w:val="99"/>
    <w:semiHidden/>
    <w:rsid w:val="00D372A1"/>
    <w:rPr>
      <w:b/>
      <w:bCs/>
      <w:kern w:val="2"/>
      <w:lang w:eastAsia="en-US"/>
    </w:rPr>
  </w:style>
  <w:style w:type="paragraph" w:styleId="Bibliografa">
    <w:name w:val="Bibliography"/>
    <w:basedOn w:val="Normal"/>
    <w:next w:val="Normal"/>
    <w:uiPriority w:val="37"/>
    <w:semiHidden/>
    <w:unhideWhenUsed/>
    <w:rsid w:val="00D372A1"/>
  </w:style>
  <w:style w:type="paragraph" w:styleId="Cierre">
    <w:name w:val="Closing"/>
    <w:basedOn w:val="Normal"/>
    <w:link w:val="CierreCar"/>
    <w:uiPriority w:val="99"/>
    <w:semiHidden/>
    <w:unhideWhenUsed/>
    <w:rsid w:val="00D372A1"/>
    <w:pPr>
      <w:spacing w:before="0" w:after="0" w:line="240" w:lineRule="auto"/>
      <w:ind w:left="4252"/>
    </w:pPr>
  </w:style>
  <w:style w:type="character" w:customStyle="1" w:styleId="CierreCar">
    <w:name w:val="Cierre Car"/>
    <w:basedOn w:val="Fuentedeprrafopredeter"/>
    <w:link w:val="Cierre"/>
    <w:uiPriority w:val="99"/>
    <w:semiHidden/>
    <w:rsid w:val="00D372A1"/>
    <w:rPr>
      <w:kern w:val="2"/>
      <w:sz w:val="28"/>
      <w:szCs w:val="22"/>
      <w:lang w:eastAsia="en-US"/>
    </w:rPr>
  </w:style>
  <w:style w:type="paragraph" w:styleId="Cita">
    <w:name w:val="Quote"/>
    <w:basedOn w:val="Normal"/>
    <w:next w:val="Normal"/>
    <w:link w:val="CitaCar"/>
    <w:uiPriority w:val="29"/>
    <w:qFormat/>
    <w:rsid w:val="00D372A1"/>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D372A1"/>
    <w:rPr>
      <w:i/>
      <w:iCs/>
      <w:color w:val="404040" w:themeColor="text1" w:themeTint="BF"/>
      <w:kern w:val="2"/>
      <w:sz w:val="28"/>
      <w:szCs w:val="22"/>
      <w:lang w:eastAsia="en-US"/>
    </w:rPr>
  </w:style>
  <w:style w:type="paragraph" w:styleId="Citadestacada">
    <w:name w:val="Intense Quote"/>
    <w:basedOn w:val="Normal"/>
    <w:next w:val="Normal"/>
    <w:link w:val="CitadestacadaCar"/>
    <w:uiPriority w:val="30"/>
    <w:qFormat/>
    <w:rsid w:val="00D372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D372A1"/>
    <w:rPr>
      <w:i/>
      <w:iCs/>
      <w:color w:val="4472C4" w:themeColor="accent1"/>
      <w:kern w:val="2"/>
      <w:sz w:val="28"/>
      <w:szCs w:val="22"/>
      <w:lang w:eastAsia="en-US"/>
    </w:rPr>
  </w:style>
  <w:style w:type="paragraph" w:styleId="Continuarlista">
    <w:name w:val="List Continue"/>
    <w:basedOn w:val="Normal"/>
    <w:uiPriority w:val="99"/>
    <w:semiHidden/>
    <w:unhideWhenUsed/>
    <w:rsid w:val="00D372A1"/>
    <w:pPr>
      <w:ind w:left="283"/>
      <w:contextualSpacing/>
    </w:pPr>
  </w:style>
  <w:style w:type="paragraph" w:styleId="Continuarlista2">
    <w:name w:val="List Continue 2"/>
    <w:basedOn w:val="Normal"/>
    <w:uiPriority w:val="99"/>
    <w:semiHidden/>
    <w:unhideWhenUsed/>
    <w:rsid w:val="00D372A1"/>
    <w:pPr>
      <w:ind w:left="566"/>
      <w:contextualSpacing/>
    </w:pPr>
  </w:style>
  <w:style w:type="paragraph" w:styleId="Continuarlista3">
    <w:name w:val="List Continue 3"/>
    <w:basedOn w:val="Normal"/>
    <w:uiPriority w:val="99"/>
    <w:semiHidden/>
    <w:unhideWhenUsed/>
    <w:rsid w:val="00D372A1"/>
    <w:pPr>
      <w:ind w:left="849"/>
      <w:contextualSpacing/>
    </w:pPr>
  </w:style>
  <w:style w:type="paragraph" w:styleId="Continuarlista4">
    <w:name w:val="List Continue 4"/>
    <w:basedOn w:val="Normal"/>
    <w:uiPriority w:val="99"/>
    <w:semiHidden/>
    <w:unhideWhenUsed/>
    <w:rsid w:val="00D372A1"/>
    <w:pPr>
      <w:ind w:left="1132"/>
      <w:contextualSpacing/>
    </w:pPr>
  </w:style>
  <w:style w:type="paragraph" w:styleId="Continuarlista5">
    <w:name w:val="List Continue 5"/>
    <w:basedOn w:val="Normal"/>
    <w:uiPriority w:val="99"/>
    <w:semiHidden/>
    <w:unhideWhenUsed/>
    <w:rsid w:val="00D372A1"/>
    <w:pPr>
      <w:ind w:left="1415"/>
      <w:contextualSpacing/>
    </w:pPr>
  </w:style>
  <w:style w:type="paragraph" w:styleId="Descripcin">
    <w:name w:val="caption"/>
    <w:basedOn w:val="Normal"/>
    <w:next w:val="Normal"/>
    <w:uiPriority w:val="35"/>
    <w:semiHidden/>
    <w:unhideWhenUsed/>
    <w:qFormat/>
    <w:rsid w:val="00D372A1"/>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D372A1"/>
    <w:pPr>
      <w:spacing w:before="0" w:after="0" w:line="240" w:lineRule="auto"/>
    </w:pPr>
    <w:rPr>
      <w:i/>
      <w:iCs/>
    </w:rPr>
  </w:style>
  <w:style w:type="character" w:customStyle="1" w:styleId="DireccinHTMLCar">
    <w:name w:val="Dirección HTML Car"/>
    <w:basedOn w:val="Fuentedeprrafopredeter"/>
    <w:link w:val="DireccinHTML"/>
    <w:uiPriority w:val="99"/>
    <w:semiHidden/>
    <w:rsid w:val="00D372A1"/>
    <w:rPr>
      <w:i/>
      <w:iCs/>
      <w:kern w:val="2"/>
      <w:sz w:val="28"/>
      <w:szCs w:val="22"/>
      <w:lang w:eastAsia="en-US"/>
    </w:rPr>
  </w:style>
  <w:style w:type="paragraph" w:styleId="Direccinsobre">
    <w:name w:val="envelope address"/>
    <w:basedOn w:val="Normal"/>
    <w:uiPriority w:val="99"/>
    <w:semiHidden/>
    <w:unhideWhenUsed/>
    <w:rsid w:val="00D372A1"/>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D372A1"/>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D372A1"/>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D372A1"/>
    <w:rPr>
      <w:rFonts w:asciiTheme="majorHAnsi" w:eastAsiaTheme="majorEastAsia" w:hAnsiTheme="majorHAnsi" w:cstheme="majorBidi"/>
      <w:kern w:val="2"/>
      <w:sz w:val="24"/>
      <w:szCs w:val="24"/>
      <w:shd w:val="pct20" w:color="auto" w:fill="auto"/>
      <w:lang w:eastAsia="en-US"/>
    </w:rPr>
  </w:style>
  <w:style w:type="paragraph" w:styleId="Encabezadodenota">
    <w:name w:val="Note Heading"/>
    <w:basedOn w:val="Normal"/>
    <w:next w:val="Normal"/>
    <w:link w:val="EncabezadodenotaCar"/>
    <w:uiPriority w:val="99"/>
    <w:semiHidden/>
    <w:unhideWhenUsed/>
    <w:rsid w:val="00D372A1"/>
    <w:pPr>
      <w:spacing w:before="0" w:after="0" w:line="240" w:lineRule="auto"/>
    </w:pPr>
  </w:style>
  <w:style w:type="character" w:customStyle="1" w:styleId="EncabezadodenotaCar">
    <w:name w:val="Encabezado de nota Car"/>
    <w:basedOn w:val="Fuentedeprrafopredeter"/>
    <w:link w:val="Encabezadodenota"/>
    <w:uiPriority w:val="99"/>
    <w:semiHidden/>
    <w:rsid w:val="00D372A1"/>
    <w:rPr>
      <w:kern w:val="2"/>
      <w:sz w:val="28"/>
      <w:szCs w:val="22"/>
      <w:lang w:eastAsia="en-US"/>
    </w:rPr>
  </w:style>
  <w:style w:type="paragraph" w:styleId="Fecha">
    <w:name w:val="Date"/>
    <w:basedOn w:val="Normal"/>
    <w:next w:val="Normal"/>
    <w:link w:val="FechaCar"/>
    <w:uiPriority w:val="99"/>
    <w:semiHidden/>
    <w:unhideWhenUsed/>
    <w:rsid w:val="00D372A1"/>
  </w:style>
  <w:style w:type="character" w:customStyle="1" w:styleId="FechaCar">
    <w:name w:val="Fecha Car"/>
    <w:basedOn w:val="Fuentedeprrafopredeter"/>
    <w:link w:val="Fecha"/>
    <w:uiPriority w:val="99"/>
    <w:semiHidden/>
    <w:rsid w:val="00D372A1"/>
    <w:rPr>
      <w:kern w:val="2"/>
      <w:sz w:val="28"/>
      <w:szCs w:val="22"/>
      <w:lang w:eastAsia="en-US"/>
    </w:rPr>
  </w:style>
  <w:style w:type="paragraph" w:styleId="Firma">
    <w:name w:val="Signature"/>
    <w:basedOn w:val="Normal"/>
    <w:link w:val="FirmaCar"/>
    <w:uiPriority w:val="99"/>
    <w:semiHidden/>
    <w:unhideWhenUsed/>
    <w:rsid w:val="00D372A1"/>
    <w:pPr>
      <w:spacing w:before="0" w:after="0" w:line="240" w:lineRule="auto"/>
      <w:ind w:left="4252"/>
    </w:pPr>
  </w:style>
  <w:style w:type="character" w:customStyle="1" w:styleId="FirmaCar">
    <w:name w:val="Firma Car"/>
    <w:basedOn w:val="Fuentedeprrafopredeter"/>
    <w:link w:val="Firma"/>
    <w:uiPriority w:val="99"/>
    <w:semiHidden/>
    <w:rsid w:val="00D372A1"/>
    <w:rPr>
      <w:kern w:val="2"/>
      <w:sz w:val="28"/>
      <w:szCs w:val="22"/>
      <w:lang w:eastAsia="en-US"/>
    </w:rPr>
  </w:style>
  <w:style w:type="paragraph" w:styleId="Firmadecorreoelectrnico">
    <w:name w:val="E-mail Signature"/>
    <w:basedOn w:val="Normal"/>
    <w:link w:val="FirmadecorreoelectrnicoCar"/>
    <w:uiPriority w:val="99"/>
    <w:semiHidden/>
    <w:unhideWhenUsed/>
    <w:rsid w:val="00D372A1"/>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D372A1"/>
    <w:rPr>
      <w:kern w:val="2"/>
      <w:sz w:val="28"/>
      <w:szCs w:val="22"/>
      <w:lang w:eastAsia="en-US"/>
    </w:rPr>
  </w:style>
  <w:style w:type="paragraph" w:styleId="HTMLconformatoprevio">
    <w:name w:val="HTML Preformatted"/>
    <w:basedOn w:val="Normal"/>
    <w:link w:val="HTMLconformatoprevioCar"/>
    <w:uiPriority w:val="99"/>
    <w:semiHidden/>
    <w:unhideWhenUsed/>
    <w:rsid w:val="00D372A1"/>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372A1"/>
    <w:rPr>
      <w:rFonts w:ascii="Consolas" w:hAnsi="Consolas"/>
      <w:kern w:val="2"/>
      <w:lang w:eastAsia="en-US"/>
    </w:rPr>
  </w:style>
  <w:style w:type="paragraph" w:styleId="ndice1">
    <w:name w:val="index 1"/>
    <w:basedOn w:val="Normal"/>
    <w:next w:val="Normal"/>
    <w:autoRedefine/>
    <w:uiPriority w:val="99"/>
    <w:semiHidden/>
    <w:unhideWhenUsed/>
    <w:rsid w:val="00D372A1"/>
    <w:pPr>
      <w:spacing w:before="0" w:after="0" w:line="240" w:lineRule="auto"/>
      <w:ind w:left="280" w:hanging="280"/>
    </w:pPr>
  </w:style>
  <w:style w:type="paragraph" w:styleId="ndice2">
    <w:name w:val="index 2"/>
    <w:basedOn w:val="Normal"/>
    <w:next w:val="Normal"/>
    <w:autoRedefine/>
    <w:uiPriority w:val="99"/>
    <w:semiHidden/>
    <w:unhideWhenUsed/>
    <w:rsid w:val="00D372A1"/>
    <w:pPr>
      <w:spacing w:before="0" w:after="0" w:line="240" w:lineRule="auto"/>
      <w:ind w:left="560" w:hanging="280"/>
    </w:pPr>
  </w:style>
  <w:style w:type="paragraph" w:styleId="ndice3">
    <w:name w:val="index 3"/>
    <w:basedOn w:val="Normal"/>
    <w:next w:val="Normal"/>
    <w:autoRedefine/>
    <w:uiPriority w:val="99"/>
    <w:semiHidden/>
    <w:unhideWhenUsed/>
    <w:rsid w:val="00D372A1"/>
    <w:pPr>
      <w:spacing w:before="0" w:after="0" w:line="240" w:lineRule="auto"/>
      <w:ind w:left="840" w:hanging="280"/>
    </w:pPr>
  </w:style>
  <w:style w:type="paragraph" w:styleId="ndice4">
    <w:name w:val="index 4"/>
    <w:basedOn w:val="Normal"/>
    <w:next w:val="Normal"/>
    <w:autoRedefine/>
    <w:uiPriority w:val="99"/>
    <w:semiHidden/>
    <w:unhideWhenUsed/>
    <w:rsid w:val="00D372A1"/>
    <w:pPr>
      <w:spacing w:before="0" w:after="0" w:line="240" w:lineRule="auto"/>
      <w:ind w:left="1120" w:hanging="280"/>
    </w:pPr>
  </w:style>
  <w:style w:type="paragraph" w:styleId="ndice5">
    <w:name w:val="index 5"/>
    <w:basedOn w:val="Normal"/>
    <w:next w:val="Normal"/>
    <w:autoRedefine/>
    <w:uiPriority w:val="99"/>
    <w:semiHidden/>
    <w:unhideWhenUsed/>
    <w:rsid w:val="00D372A1"/>
    <w:pPr>
      <w:spacing w:before="0" w:after="0" w:line="240" w:lineRule="auto"/>
      <w:ind w:left="1400" w:hanging="280"/>
    </w:pPr>
  </w:style>
  <w:style w:type="paragraph" w:styleId="ndice6">
    <w:name w:val="index 6"/>
    <w:basedOn w:val="Normal"/>
    <w:next w:val="Normal"/>
    <w:autoRedefine/>
    <w:uiPriority w:val="99"/>
    <w:semiHidden/>
    <w:unhideWhenUsed/>
    <w:rsid w:val="00D372A1"/>
    <w:pPr>
      <w:spacing w:before="0" w:after="0" w:line="240" w:lineRule="auto"/>
      <w:ind w:left="1680" w:hanging="280"/>
    </w:pPr>
  </w:style>
  <w:style w:type="paragraph" w:styleId="ndice7">
    <w:name w:val="index 7"/>
    <w:basedOn w:val="Normal"/>
    <w:next w:val="Normal"/>
    <w:autoRedefine/>
    <w:uiPriority w:val="99"/>
    <w:semiHidden/>
    <w:unhideWhenUsed/>
    <w:rsid w:val="00D372A1"/>
    <w:pPr>
      <w:spacing w:before="0" w:after="0" w:line="240" w:lineRule="auto"/>
      <w:ind w:left="1960" w:hanging="280"/>
    </w:pPr>
  </w:style>
  <w:style w:type="paragraph" w:styleId="ndice8">
    <w:name w:val="index 8"/>
    <w:basedOn w:val="Normal"/>
    <w:next w:val="Normal"/>
    <w:autoRedefine/>
    <w:uiPriority w:val="99"/>
    <w:semiHidden/>
    <w:unhideWhenUsed/>
    <w:rsid w:val="00D372A1"/>
    <w:pPr>
      <w:spacing w:before="0" w:after="0" w:line="240" w:lineRule="auto"/>
      <w:ind w:left="2240" w:hanging="280"/>
    </w:pPr>
  </w:style>
  <w:style w:type="paragraph" w:styleId="ndice9">
    <w:name w:val="index 9"/>
    <w:basedOn w:val="Normal"/>
    <w:next w:val="Normal"/>
    <w:autoRedefine/>
    <w:uiPriority w:val="99"/>
    <w:semiHidden/>
    <w:unhideWhenUsed/>
    <w:rsid w:val="00D372A1"/>
    <w:pPr>
      <w:spacing w:before="0" w:after="0" w:line="240" w:lineRule="auto"/>
      <w:ind w:left="2520" w:hanging="280"/>
    </w:pPr>
  </w:style>
  <w:style w:type="paragraph" w:styleId="Lista">
    <w:name w:val="List"/>
    <w:basedOn w:val="Normal"/>
    <w:uiPriority w:val="99"/>
    <w:semiHidden/>
    <w:unhideWhenUsed/>
    <w:rsid w:val="00D372A1"/>
    <w:pPr>
      <w:ind w:left="283" w:hanging="283"/>
      <w:contextualSpacing/>
    </w:pPr>
  </w:style>
  <w:style w:type="paragraph" w:styleId="Lista2">
    <w:name w:val="List 2"/>
    <w:basedOn w:val="Normal"/>
    <w:uiPriority w:val="99"/>
    <w:semiHidden/>
    <w:unhideWhenUsed/>
    <w:rsid w:val="00D372A1"/>
    <w:pPr>
      <w:ind w:left="566" w:hanging="283"/>
      <w:contextualSpacing/>
    </w:pPr>
  </w:style>
  <w:style w:type="paragraph" w:styleId="Lista3">
    <w:name w:val="List 3"/>
    <w:basedOn w:val="Normal"/>
    <w:uiPriority w:val="99"/>
    <w:semiHidden/>
    <w:unhideWhenUsed/>
    <w:rsid w:val="00D372A1"/>
    <w:pPr>
      <w:ind w:left="849" w:hanging="283"/>
      <w:contextualSpacing/>
    </w:pPr>
  </w:style>
  <w:style w:type="paragraph" w:styleId="Lista4">
    <w:name w:val="List 4"/>
    <w:basedOn w:val="Normal"/>
    <w:uiPriority w:val="99"/>
    <w:semiHidden/>
    <w:unhideWhenUsed/>
    <w:rsid w:val="00D372A1"/>
    <w:pPr>
      <w:ind w:left="1132" w:hanging="283"/>
      <w:contextualSpacing/>
    </w:pPr>
  </w:style>
  <w:style w:type="paragraph" w:styleId="Lista5">
    <w:name w:val="List 5"/>
    <w:basedOn w:val="Normal"/>
    <w:uiPriority w:val="99"/>
    <w:semiHidden/>
    <w:unhideWhenUsed/>
    <w:rsid w:val="00D372A1"/>
    <w:pPr>
      <w:ind w:left="1415" w:hanging="283"/>
      <w:contextualSpacing/>
    </w:pPr>
  </w:style>
  <w:style w:type="paragraph" w:styleId="Listaconnmeros">
    <w:name w:val="List Number"/>
    <w:basedOn w:val="Normal"/>
    <w:uiPriority w:val="99"/>
    <w:semiHidden/>
    <w:unhideWhenUsed/>
    <w:rsid w:val="00D372A1"/>
    <w:pPr>
      <w:numPr>
        <w:numId w:val="49"/>
      </w:numPr>
      <w:contextualSpacing/>
    </w:pPr>
  </w:style>
  <w:style w:type="paragraph" w:styleId="Listaconnmeros2">
    <w:name w:val="List Number 2"/>
    <w:basedOn w:val="Normal"/>
    <w:uiPriority w:val="99"/>
    <w:semiHidden/>
    <w:unhideWhenUsed/>
    <w:rsid w:val="00D372A1"/>
    <w:pPr>
      <w:numPr>
        <w:numId w:val="50"/>
      </w:numPr>
      <w:contextualSpacing/>
    </w:pPr>
  </w:style>
  <w:style w:type="paragraph" w:styleId="Listaconnmeros3">
    <w:name w:val="List Number 3"/>
    <w:basedOn w:val="Normal"/>
    <w:uiPriority w:val="99"/>
    <w:semiHidden/>
    <w:unhideWhenUsed/>
    <w:rsid w:val="00D372A1"/>
    <w:pPr>
      <w:numPr>
        <w:numId w:val="51"/>
      </w:numPr>
      <w:contextualSpacing/>
    </w:pPr>
  </w:style>
  <w:style w:type="paragraph" w:styleId="Listaconnmeros4">
    <w:name w:val="List Number 4"/>
    <w:basedOn w:val="Normal"/>
    <w:uiPriority w:val="99"/>
    <w:semiHidden/>
    <w:unhideWhenUsed/>
    <w:rsid w:val="00D372A1"/>
    <w:pPr>
      <w:numPr>
        <w:numId w:val="52"/>
      </w:numPr>
      <w:contextualSpacing/>
    </w:pPr>
  </w:style>
  <w:style w:type="paragraph" w:styleId="Listaconnmeros5">
    <w:name w:val="List Number 5"/>
    <w:basedOn w:val="Normal"/>
    <w:uiPriority w:val="99"/>
    <w:semiHidden/>
    <w:unhideWhenUsed/>
    <w:rsid w:val="00D372A1"/>
    <w:pPr>
      <w:numPr>
        <w:numId w:val="53"/>
      </w:numPr>
      <w:contextualSpacing/>
    </w:pPr>
  </w:style>
  <w:style w:type="paragraph" w:styleId="Listaconvietas2">
    <w:name w:val="List Bullet 2"/>
    <w:basedOn w:val="Normal"/>
    <w:uiPriority w:val="99"/>
    <w:semiHidden/>
    <w:unhideWhenUsed/>
    <w:rsid w:val="00D372A1"/>
    <w:pPr>
      <w:numPr>
        <w:numId w:val="54"/>
      </w:numPr>
      <w:contextualSpacing/>
    </w:pPr>
  </w:style>
  <w:style w:type="paragraph" w:styleId="Listaconvietas3">
    <w:name w:val="List Bullet 3"/>
    <w:basedOn w:val="Normal"/>
    <w:uiPriority w:val="99"/>
    <w:semiHidden/>
    <w:unhideWhenUsed/>
    <w:rsid w:val="00D372A1"/>
    <w:pPr>
      <w:numPr>
        <w:numId w:val="55"/>
      </w:numPr>
      <w:contextualSpacing/>
    </w:pPr>
  </w:style>
  <w:style w:type="paragraph" w:styleId="Listaconvietas4">
    <w:name w:val="List Bullet 4"/>
    <w:basedOn w:val="Normal"/>
    <w:uiPriority w:val="99"/>
    <w:semiHidden/>
    <w:unhideWhenUsed/>
    <w:rsid w:val="00D372A1"/>
    <w:pPr>
      <w:numPr>
        <w:numId w:val="56"/>
      </w:numPr>
      <w:contextualSpacing/>
    </w:pPr>
  </w:style>
  <w:style w:type="paragraph" w:styleId="Listaconvietas5">
    <w:name w:val="List Bullet 5"/>
    <w:basedOn w:val="Normal"/>
    <w:uiPriority w:val="99"/>
    <w:semiHidden/>
    <w:unhideWhenUsed/>
    <w:rsid w:val="00D372A1"/>
    <w:pPr>
      <w:numPr>
        <w:numId w:val="57"/>
      </w:numPr>
      <w:contextualSpacing/>
    </w:pPr>
  </w:style>
  <w:style w:type="paragraph" w:styleId="Mapadeldocumento">
    <w:name w:val="Document Map"/>
    <w:basedOn w:val="Normal"/>
    <w:link w:val="MapadeldocumentoCar"/>
    <w:uiPriority w:val="99"/>
    <w:semiHidden/>
    <w:unhideWhenUsed/>
    <w:rsid w:val="00D372A1"/>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D372A1"/>
    <w:rPr>
      <w:rFonts w:ascii="Segoe UI" w:hAnsi="Segoe UI" w:cs="Segoe UI"/>
      <w:kern w:val="2"/>
      <w:sz w:val="16"/>
      <w:szCs w:val="16"/>
      <w:lang w:eastAsia="en-US"/>
    </w:rPr>
  </w:style>
  <w:style w:type="paragraph" w:styleId="Remitedesobre">
    <w:name w:val="envelope return"/>
    <w:basedOn w:val="Normal"/>
    <w:uiPriority w:val="99"/>
    <w:semiHidden/>
    <w:unhideWhenUsed/>
    <w:rsid w:val="00D372A1"/>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D372A1"/>
  </w:style>
  <w:style w:type="character" w:customStyle="1" w:styleId="SaludoCar">
    <w:name w:val="Saludo Car"/>
    <w:basedOn w:val="Fuentedeprrafopredeter"/>
    <w:link w:val="Saludo"/>
    <w:uiPriority w:val="99"/>
    <w:semiHidden/>
    <w:rsid w:val="00D372A1"/>
    <w:rPr>
      <w:kern w:val="2"/>
      <w:sz w:val="28"/>
      <w:szCs w:val="22"/>
      <w:lang w:eastAsia="en-US"/>
    </w:rPr>
  </w:style>
  <w:style w:type="paragraph" w:styleId="Sangra2detindependiente">
    <w:name w:val="Body Text Indent 2"/>
    <w:basedOn w:val="Normal"/>
    <w:link w:val="Sangra2detindependienteCar"/>
    <w:uiPriority w:val="99"/>
    <w:semiHidden/>
    <w:unhideWhenUsed/>
    <w:rsid w:val="00D372A1"/>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D372A1"/>
    <w:rPr>
      <w:kern w:val="2"/>
      <w:sz w:val="28"/>
      <w:szCs w:val="22"/>
      <w:lang w:eastAsia="en-US"/>
    </w:rPr>
  </w:style>
  <w:style w:type="paragraph" w:styleId="Sangra3detindependiente">
    <w:name w:val="Body Text Indent 3"/>
    <w:basedOn w:val="Normal"/>
    <w:link w:val="Sangra3detindependienteCar"/>
    <w:uiPriority w:val="99"/>
    <w:semiHidden/>
    <w:unhideWhenUsed/>
    <w:rsid w:val="00D372A1"/>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372A1"/>
    <w:rPr>
      <w:kern w:val="2"/>
      <w:sz w:val="16"/>
      <w:szCs w:val="16"/>
      <w:lang w:eastAsia="en-US"/>
    </w:rPr>
  </w:style>
  <w:style w:type="paragraph" w:styleId="Sangradetextonormal">
    <w:name w:val="Body Text Indent"/>
    <w:basedOn w:val="Normal"/>
    <w:link w:val="SangradetextonormalCar"/>
    <w:uiPriority w:val="99"/>
    <w:semiHidden/>
    <w:unhideWhenUsed/>
    <w:rsid w:val="00D372A1"/>
    <w:pPr>
      <w:ind w:left="283"/>
    </w:pPr>
  </w:style>
  <w:style w:type="character" w:customStyle="1" w:styleId="SangradetextonormalCar">
    <w:name w:val="Sangría de texto normal Car"/>
    <w:basedOn w:val="Fuentedeprrafopredeter"/>
    <w:link w:val="Sangradetextonormal"/>
    <w:uiPriority w:val="99"/>
    <w:semiHidden/>
    <w:rsid w:val="00D372A1"/>
    <w:rPr>
      <w:kern w:val="2"/>
      <w:sz w:val="28"/>
      <w:szCs w:val="22"/>
      <w:lang w:eastAsia="en-US"/>
    </w:rPr>
  </w:style>
  <w:style w:type="paragraph" w:styleId="Sangranormal">
    <w:name w:val="Normal Indent"/>
    <w:basedOn w:val="Normal"/>
    <w:uiPriority w:val="99"/>
    <w:semiHidden/>
    <w:unhideWhenUsed/>
    <w:rsid w:val="00D372A1"/>
    <w:pPr>
      <w:ind w:left="708"/>
    </w:pPr>
  </w:style>
  <w:style w:type="paragraph" w:styleId="Subttulo">
    <w:name w:val="Subtitle"/>
    <w:basedOn w:val="Normal"/>
    <w:next w:val="Normal"/>
    <w:link w:val="SubttuloCar"/>
    <w:uiPriority w:val="11"/>
    <w:qFormat/>
    <w:rsid w:val="00D372A1"/>
    <w:pPr>
      <w:numPr>
        <w:ilvl w:val="1"/>
      </w:numPr>
      <w:spacing w:after="160"/>
      <w:ind w:firstLine="709"/>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D372A1"/>
    <w:rPr>
      <w:rFonts w:asciiTheme="minorHAnsi" w:eastAsiaTheme="minorEastAsia" w:hAnsiTheme="minorHAnsi" w:cstheme="minorBidi"/>
      <w:color w:val="5A5A5A" w:themeColor="text1" w:themeTint="A5"/>
      <w:spacing w:val="15"/>
      <w:kern w:val="2"/>
      <w:sz w:val="22"/>
      <w:szCs w:val="22"/>
      <w:lang w:eastAsia="en-US"/>
    </w:rPr>
  </w:style>
  <w:style w:type="paragraph" w:styleId="Tabladeilustraciones">
    <w:name w:val="table of figures"/>
    <w:basedOn w:val="Normal"/>
    <w:next w:val="Normal"/>
    <w:uiPriority w:val="99"/>
    <w:semiHidden/>
    <w:unhideWhenUsed/>
    <w:rsid w:val="00D372A1"/>
    <w:pPr>
      <w:spacing w:after="0"/>
    </w:pPr>
  </w:style>
  <w:style w:type="paragraph" w:styleId="TDC4">
    <w:name w:val="toc 4"/>
    <w:basedOn w:val="Normal"/>
    <w:next w:val="Normal"/>
    <w:autoRedefine/>
    <w:uiPriority w:val="39"/>
    <w:semiHidden/>
    <w:unhideWhenUsed/>
    <w:rsid w:val="00D372A1"/>
    <w:pPr>
      <w:spacing w:after="100"/>
      <w:ind w:left="840"/>
    </w:pPr>
  </w:style>
  <w:style w:type="paragraph" w:styleId="TDC5">
    <w:name w:val="toc 5"/>
    <w:basedOn w:val="Normal"/>
    <w:next w:val="Normal"/>
    <w:autoRedefine/>
    <w:uiPriority w:val="39"/>
    <w:semiHidden/>
    <w:unhideWhenUsed/>
    <w:rsid w:val="00D372A1"/>
    <w:pPr>
      <w:spacing w:after="100"/>
      <w:ind w:left="1120"/>
    </w:pPr>
  </w:style>
  <w:style w:type="paragraph" w:styleId="TDC6">
    <w:name w:val="toc 6"/>
    <w:basedOn w:val="Normal"/>
    <w:next w:val="Normal"/>
    <w:autoRedefine/>
    <w:uiPriority w:val="39"/>
    <w:semiHidden/>
    <w:unhideWhenUsed/>
    <w:rsid w:val="00D372A1"/>
    <w:pPr>
      <w:spacing w:after="100"/>
      <w:ind w:left="1400"/>
    </w:pPr>
  </w:style>
  <w:style w:type="paragraph" w:styleId="TDC7">
    <w:name w:val="toc 7"/>
    <w:basedOn w:val="Normal"/>
    <w:next w:val="Normal"/>
    <w:autoRedefine/>
    <w:uiPriority w:val="39"/>
    <w:semiHidden/>
    <w:unhideWhenUsed/>
    <w:rsid w:val="00D372A1"/>
    <w:pPr>
      <w:spacing w:after="100"/>
      <w:ind w:left="1680"/>
    </w:pPr>
  </w:style>
  <w:style w:type="paragraph" w:styleId="TDC8">
    <w:name w:val="toc 8"/>
    <w:basedOn w:val="Normal"/>
    <w:next w:val="Normal"/>
    <w:autoRedefine/>
    <w:uiPriority w:val="39"/>
    <w:semiHidden/>
    <w:unhideWhenUsed/>
    <w:rsid w:val="00D372A1"/>
    <w:pPr>
      <w:spacing w:after="100"/>
      <w:ind w:left="1960"/>
    </w:pPr>
  </w:style>
  <w:style w:type="paragraph" w:styleId="TDC9">
    <w:name w:val="toc 9"/>
    <w:basedOn w:val="Normal"/>
    <w:next w:val="Normal"/>
    <w:autoRedefine/>
    <w:uiPriority w:val="39"/>
    <w:semiHidden/>
    <w:unhideWhenUsed/>
    <w:rsid w:val="00D372A1"/>
    <w:pPr>
      <w:spacing w:after="100"/>
      <w:ind w:left="2240"/>
    </w:pPr>
  </w:style>
  <w:style w:type="paragraph" w:styleId="Textoconsangra">
    <w:name w:val="table of authorities"/>
    <w:basedOn w:val="Normal"/>
    <w:next w:val="Normal"/>
    <w:uiPriority w:val="99"/>
    <w:semiHidden/>
    <w:unhideWhenUsed/>
    <w:rsid w:val="00D372A1"/>
    <w:pPr>
      <w:spacing w:after="0"/>
      <w:ind w:left="280" w:hanging="280"/>
    </w:pPr>
  </w:style>
  <w:style w:type="paragraph" w:styleId="Textodebloque">
    <w:name w:val="Block Text"/>
    <w:basedOn w:val="Normal"/>
    <w:uiPriority w:val="99"/>
    <w:semiHidden/>
    <w:unhideWhenUsed/>
    <w:rsid w:val="00D372A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independiente">
    <w:name w:val="Body Text"/>
    <w:basedOn w:val="Normal"/>
    <w:link w:val="TextoindependienteCar"/>
    <w:uiPriority w:val="99"/>
    <w:semiHidden/>
    <w:unhideWhenUsed/>
    <w:rsid w:val="00D372A1"/>
  </w:style>
  <w:style w:type="character" w:customStyle="1" w:styleId="TextoindependienteCar">
    <w:name w:val="Texto independiente Car"/>
    <w:basedOn w:val="Fuentedeprrafopredeter"/>
    <w:link w:val="Textoindependiente"/>
    <w:uiPriority w:val="99"/>
    <w:semiHidden/>
    <w:rsid w:val="00D372A1"/>
    <w:rPr>
      <w:kern w:val="2"/>
      <w:sz w:val="28"/>
      <w:szCs w:val="22"/>
      <w:lang w:eastAsia="en-US"/>
    </w:rPr>
  </w:style>
  <w:style w:type="paragraph" w:styleId="Textoindependiente2">
    <w:name w:val="Body Text 2"/>
    <w:basedOn w:val="Normal"/>
    <w:link w:val="Textoindependiente2Car"/>
    <w:uiPriority w:val="99"/>
    <w:semiHidden/>
    <w:unhideWhenUsed/>
    <w:rsid w:val="00D372A1"/>
    <w:pPr>
      <w:spacing w:line="480" w:lineRule="auto"/>
    </w:pPr>
  </w:style>
  <w:style w:type="character" w:customStyle="1" w:styleId="Textoindependiente2Car">
    <w:name w:val="Texto independiente 2 Car"/>
    <w:basedOn w:val="Fuentedeprrafopredeter"/>
    <w:link w:val="Textoindependiente2"/>
    <w:uiPriority w:val="99"/>
    <w:semiHidden/>
    <w:rsid w:val="00D372A1"/>
    <w:rPr>
      <w:kern w:val="2"/>
      <w:sz w:val="28"/>
      <w:szCs w:val="22"/>
      <w:lang w:eastAsia="en-US"/>
    </w:rPr>
  </w:style>
  <w:style w:type="paragraph" w:styleId="Textoindependiente3">
    <w:name w:val="Body Text 3"/>
    <w:basedOn w:val="Normal"/>
    <w:link w:val="Textoindependiente3Car"/>
    <w:uiPriority w:val="99"/>
    <w:semiHidden/>
    <w:unhideWhenUsed/>
    <w:rsid w:val="00D372A1"/>
    <w:rPr>
      <w:sz w:val="16"/>
      <w:szCs w:val="16"/>
    </w:rPr>
  </w:style>
  <w:style w:type="character" w:customStyle="1" w:styleId="Textoindependiente3Car">
    <w:name w:val="Texto independiente 3 Car"/>
    <w:basedOn w:val="Fuentedeprrafopredeter"/>
    <w:link w:val="Textoindependiente3"/>
    <w:uiPriority w:val="99"/>
    <w:semiHidden/>
    <w:rsid w:val="00D372A1"/>
    <w:rPr>
      <w:kern w:val="2"/>
      <w:sz w:val="16"/>
      <w:szCs w:val="16"/>
      <w:lang w:eastAsia="en-US"/>
    </w:rPr>
  </w:style>
  <w:style w:type="paragraph" w:styleId="Textoindependienteprimerasangra">
    <w:name w:val="Body Text First Indent"/>
    <w:basedOn w:val="Textoindependiente"/>
    <w:link w:val="TextoindependienteprimerasangraCar"/>
    <w:uiPriority w:val="99"/>
    <w:semiHidden/>
    <w:unhideWhenUsed/>
    <w:rsid w:val="00D372A1"/>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D372A1"/>
    <w:rPr>
      <w:kern w:val="2"/>
      <w:sz w:val="28"/>
      <w:szCs w:val="22"/>
      <w:lang w:eastAsia="en-US"/>
    </w:rPr>
  </w:style>
  <w:style w:type="paragraph" w:styleId="Textoindependienteprimerasangra2">
    <w:name w:val="Body Text First Indent 2"/>
    <w:basedOn w:val="Sangradetextonormal"/>
    <w:link w:val="Textoindependienteprimerasangra2Car"/>
    <w:uiPriority w:val="99"/>
    <w:semiHidden/>
    <w:unhideWhenUsed/>
    <w:rsid w:val="00D372A1"/>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D372A1"/>
    <w:rPr>
      <w:kern w:val="2"/>
      <w:sz w:val="28"/>
      <w:szCs w:val="22"/>
      <w:lang w:eastAsia="en-US"/>
    </w:rPr>
  </w:style>
  <w:style w:type="paragraph" w:styleId="Textomacro">
    <w:name w:val="macro"/>
    <w:link w:val="TextomacroCar"/>
    <w:uiPriority w:val="99"/>
    <w:semiHidden/>
    <w:unhideWhenUsed/>
    <w:rsid w:val="00D372A1"/>
    <w:pPr>
      <w:tabs>
        <w:tab w:val="left" w:pos="480"/>
        <w:tab w:val="left" w:pos="960"/>
        <w:tab w:val="left" w:pos="1440"/>
        <w:tab w:val="left" w:pos="1920"/>
        <w:tab w:val="left" w:pos="2400"/>
        <w:tab w:val="left" w:pos="2880"/>
        <w:tab w:val="left" w:pos="3360"/>
        <w:tab w:val="left" w:pos="3840"/>
        <w:tab w:val="left" w:pos="4320"/>
      </w:tabs>
      <w:spacing w:before="160" w:line="360" w:lineRule="auto"/>
      <w:ind w:firstLine="709"/>
    </w:pPr>
    <w:rPr>
      <w:rFonts w:ascii="Consolas" w:hAnsi="Consolas"/>
      <w:kern w:val="2"/>
      <w:lang w:eastAsia="en-US"/>
    </w:rPr>
  </w:style>
  <w:style w:type="character" w:customStyle="1" w:styleId="TextomacroCar">
    <w:name w:val="Texto macro Car"/>
    <w:basedOn w:val="Fuentedeprrafopredeter"/>
    <w:link w:val="Textomacro"/>
    <w:uiPriority w:val="99"/>
    <w:semiHidden/>
    <w:rsid w:val="00D372A1"/>
    <w:rPr>
      <w:rFonts w:ascii="Consolas" w:hAnsi="Consolas"/>
      <w:kern w:val="2"/>
      <w:lang w:eastAsia="en-US"/>
    </w:rPr>
  </w:style>
  <w:style w:type="paragraph" w:styleId="Textonotaalfinal">
    <w:name w:val="endnote text"/>
    <w:basedOn w:val="Normal"/>
    <w:link w:val="TextonotaalfinalCar"/>
    <w:uiPriority w:val="99"/>
    <w:semiHidden/>
    <w:unhideWhenUsed/>
    <w:rsid w:val="00D372A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2A1"/>
    <w:rPr>
      <w:kern w:val="2"/>
      <w:lang w:eastAsia="en-US"/>
    </w:rPr>
  </w:style>
  <w:style w:type="paragraph" w:styleId="Textonotapie">
    <w:name w:val="footnote text"/>
    <w:basedOn w:val="Normal"/>
    <w:link w:val="TextonotapieCar"/>
    <w:uiPriority w:val="99"/>
    <w:semiHidden/>
    <w:unhideWhenUsed/>
    <w:rsid w:val="00D372A1"/>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D372A1"/>
    <w:rPr>
      <w:kern w:val="2"/>
      <w:lang w:eastAsia="en-US"/>
    </w:rPr>
  </w:style>
  <w:style w:type="paragraph" w:styleId="Textosinformato">
    <w:name w:val="Plain Text"/>
    <w:basedOn w:val="Normal"/>
    <w:link w:val="TextosinformatoCar"/>
    <w:uiPriority w:val="99"/>
    <w:semiHidden/>
    <w:unhideWhenUsed/>
    <w:rsid w:val="00D372A1"/>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D372A1"/>
    <w:rPr>
      <w:rFonts w:ascii="Consolas" w:hAnsi="Consolas"/>
      <w:kern w:val="2"/>
      <w:sz w:val="21"/>
      <w:szCs w:val="21"/>
      <w:lang w:eastAsia="en-US"/>
    </w:rPr>
  </w:style>
  <w:style w:type="paragraph" w:styleId="Ttulodendice">
    <w:name w:val="index heading"/>
    <w:basedOn w:val="Normal"/>
    <w:next w:val="ndice1"/>
    <w:uiPriority w:val="99"/>
    <w:semiHidden/>
    <w:unhideWhenUsed/>
    <w:rsid w:val="00D372A1"/>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_fkL1XLuXBg" TargetMode="External"/><Relationship Id="rId18" Type="http://schemas.openxmlformats.org/officeDocument/2006/relationships/image" Target="media/image6.png"/><Relationship Id="rId26" Type="http://schemas.openxmlformats.org/officeDocument/2006/relationships/hyperlink" Target="http://ual.dyndns.org/biblioteca/Promocion_de_Ventas/Pdf/Unidad_20.pdf" TargetMode="External"/><Relationship Id="rId3" Type="http://schemas.openxmlformats.org/officeDocument/2006/relationships/customXml" Target="../customXml/item3.xml"/><Relationship Id="rId21" Type="http://schemas.openxmlformats.org/officeDocument/2006/relationships/hyperlink" Target="https://www.marketingandweb.es/marketing/muestras-grati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www.zendesk.com.mx/blog/estrategia-comercia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sv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it.com/sites/default/files/newsroom_documents/elnuevoparadigmadelaomnicanalidad.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D4auvvW4wXQ" TargetMode="External"/><Relationship Id="rId23" Type="http://schemas.openxmlformats.org/officeDocument/2006/relationships/hyperlink" Target="https://www.boc-group.com/es/blog/bpm/gestion-de-procesos-bpm/" TargetMode="External"/><Relationship Id="rId28" Type="http://schemas.openxmlformats.org/officeDocument/2006/relationships/hyperlink" Target="https://es.calameo.com/books/006559089cc12d9b80dfb"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www.lifeder.com/funciones-asesor-comercial/" TargetMode="External"/><Relationship Id="rId27" Type="http://schemas.openxmlformats.org/officeDocument/2006/relationships/hyperlink" Target="https://www.wolterskluwer.com/es-es/solutions/legal-software/content-suite/content-library"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5409</TotalTime>
  <Pages>81</Pages>
  <Words>17224</Words>
  <Characters>92324</Characters>
  <Application>Microsoft Office Word</Application>
  <DocSecurity>0</DocSecurity>
  <Lines>2007</Lines>
  <Paragraphs>811</Paragraphs>
  <ScaleCrop>false</ScaleCrop>
  <HeadingPairs>
    <vt:vector size="2" baseType="variant">
      <vt:variant>
        <vt:lpstr>Título</vt:lpstr>
      </vt:variant>
      <vt:variant>
        <vt:i4>1</vt:i4>
      </vt:variant>
    </vt:vector>
  </HeadingPairs>
  <TitlesOfParts>
    <vt:vector size="1" baseType="lpstr">
      <vt:lpstr>Ventas en el formato comercial</vt:lpstr>
    </vt:vector>
  </TitlesOfParts>
  <Company>Luffi</Company>
  <LinksUpToDate>false</LinksUpToDate>
  <CharactersWithSpaces>108737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en el formato comercial</dc:title>
  <dc:subject/>
  <dc:creator>SENA</dc:creator>
  <cp:keywords/>
  <dc:description/>
  <cp:lastModifiedBy>Sandra L. Cristancho C.</cp:lastModifiedBy>
  <cp:revision>507</cp:revision>
  <cp:lastPrinted>2026-08-28T01:53:00Z</cp:lastPrinted>
  <dcterms:created xsi:type="dcterms:W3CDTF">2026-03-06T02:17:00Z</dcterms:created>
  <dcterms:modified xsi:type="dcterms:W3CDTF">2026-08-28T02:22:00Z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