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E60A51" w:rsidR="00C57B0F" w:rsidRDefault="00C57B0F" w14:paraId="5037470E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375F339E" w14:paraId="0170EE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57B0F" w:rsidRDefault="00E60A51" w14:paraId="73ADD3F3" w14:textId="77777777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6EA918B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682740CF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44EE34EB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375F339E" w14:paraId="3B92A4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0495F" w:rsidP="00C0495F" w:rsidRDefault="006F219D" w14:paraId="647C15CC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075D220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1AEE5F13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5C22628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443EA698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3289FBCC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728D8E22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A046F1" w:rsidR="00C57B0F" w:rsidTr="375F339E" w14:paraId="74587F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C57B0F" w:rsidRDefault="006F219D" w14:paraId="03ACE171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46F1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A046F1" w:rsidR="00C57B0F" w:rsidRDefault="00C57B0F" w14:paraId="1A51678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A046F1" w:rsidR="00C57B0F" w:rsidRDefault="00C57B0F" w14:paraId="3FFE21E1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046F1" w:rsidR="007327B0" w:rsidRDefault="00000000" w14:paraId="13667B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Pr="00A046F1">
              <w:rPr>
                <w:b/>
                <w:color w:val="000000" w:themeColor="text1"/>
              </w:rPr>
              <w:t xml:space="preserve">Atención al cliente en el </w:t>
            </w:r>
            <w:r w:rsidRPr="00523F65">
              <w:rPr>
                <w:b/>
                <w:i/>
                <w:color w:val="000000" w:themeColor="text1"/>
                <w:highlight w:val="yellow"/>
              </w:rPr>
              <w:t>retail</w:t>
            </w:r>
            <w:r w:rsidRPr="00A046F1">
              <w:rPr>
                <w:color w:val="000000" w:themeColor="text1"/>
              </w:rPr>
              <w:t>.</w:t>
            </w:r>
          </w:p>
          <w:p w:rsidRPr="00A046F1" w:rsidR="007327B0" w:rsidRDefault="00000000" w14:paraId="5D9016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046F1" w:rsidR="007327B0" w:rsidRDefault="00000000" w14:paraId="7BCCA1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A046F1" w:rsidR="00F70AE9" w:rsidTr="375F339E" w14:paraId="4FDE16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F70AE9" w:rsidP="00F70AE9" w:rsidRDefault="00F70AE9" w14:paraId="02325D09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46F1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A046F1" w:rsidR="007327B0" w:rsidRDefault="00000000" w14:paraId="6127D3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 xml:space="preserve">Cuestionario: atención al cliente en el </w:t>
            </w:r>
            <w:r w:rsidRPr="00523F65">
              <w:rPr>
                <w:i/>
                <w:color w:val="000000" w:themeColor="text1"/>
                <w:highlight w:val="yellow"/>
              </w:rPr>
              <w:t>retail</w:t>
            </w:r>
            <w:r w:rsidRPr="00A046F1">
              <w:rPr>
                <w:color w:val="000000" w:themeColor="text1"/>
              </w:rPr>
              <w:t>.</w:t>
            </w:r>
          </w:p>
        </w:tc>
      </w:tr>
      <w:tr w:rsidRPr="00A046F1" w:rsidR="00F70AE9" w:rsidTr="375F339E" w14:paraId="554E0A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F70AE9" w:rsidP="00F70AE9" w:rsidRDefault="00F70AE9" w14:paraId="16106990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46F1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046F1" w:rsidR="007327B0" w:rsidRDefault="00000000" w14:paraId="0EAE71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 xml:space="preserve">Verificar la comprensión de los conceptos fundamentales relacionados con la atención al cliente en el </w:t>
            </w:r>
            <w:r w:rsidRPr="00523F65">
              <w:rPr>
                <w:i/>
                <w:color w:val="000000" w:themeColor="text1"/>
                <w:highlight w:val="yellow"/>
              </w:rPr>
              <w:t>retail</w:t>
            </w:r>
            <w:r w:rsidRPr="00A046F1">
              <w:rPr>
                <w:color w:val="000000" w:themeColor="text1"/>
              </w:rPr>
              <w:t xml:space="preserve">, el mercadeo </w:t>
            </w:r>
            <w:r w:rsidRPr="00523F65">
              <w:rPr>
                <w:i/>
                <w:color w:val="000000" w:themeColor="text1"/>
                <w:highlight w:val="yellow"/>
              </w:rPr>
              <w:t>mix</w:t>
            </w:r>
            <w:r w:rsidRPr="00A046F1">
              <w:rPr>
                <w:color w:val="000000" w:themeColor="text1"/>
              </w:rPr>
              <w:t xml:space="preserve">, la clasificación de clientes, las técnicas de servicio, los protocolos organizacionales, la satisfacción del cliente, la trazabilidad del servicio y el trámite de </w:t>
            </w:r>
            <w:r w:rsidRPr="00523F65">
              <w:rPr>
                <w:iCs/>
                <w:color w:val="000000" w:themeColor="text1"/>
              </w:rPr>
              <w:t>PQRS</w:t>
            </w:r>
            <w:r w:rsidRPr="00A046F1">
              <w:rPr>
                <w:color w:val="000000" w:themeColor="text1"/>
              </w:rPr>
              <w:t>.</w:t>
            </w:r>
          </w:p>
        </w:tc>
      </w:tr>
      <w:tr w:rsidRPr="00A046F1" w:rsidR="00F70AE9" w:rsidTr="375F339E" w14:paraId="6E37EB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F70AE9" w:rsidP="00F70AE9" w:rsidRDefault="00F70AE9" w14:paraId="2DF66643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46F1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A046F1" w:rsidR="007327B0" w:rsidRDefault="00000000" w14:paraId="60BDD8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A046F1" w:rsidR="00C57B0F" w:rsidTr="375F339E" w14:paraId="0B8B522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046F1" w:rsidR="00C57B0F" w:rsidRDefault="006F219D" w14:paraId="726443D6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46F1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A046F1" w:rsidR="00C57B0F" w:rsidTr="375F339E" w14:paraId="0FEAEA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7ADC04F9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A046F1" w:rsidR="007327B0" w:rsidRDefault="00000000" w14:paraId="65B7BDF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 xml:space="preserve">En el contexto del </w:t>
            </w:r>
            <w:r w:rsidRPr="00B65446">
              <w:rPr>
                <w:i/>
                <w:color w:val="000000" w:themeColor="text1"/>
                <w:highlight w:val="yellow"/>
              </w:rPr>
              <w:t>retail</w:t>
            </w:r>
            <w:r w:rsidRPr="00A046F1">
              <w:rPr>
                <w:color w:val="000000" w:themeColor="text1"/>
              </w:rPr>
              <w:t>, una adecuada atención al cliente contribuye principalmente 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046F1" w:rsidR="007327B0" w:rsidRDefault="007327B0" w14:paraId="550084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C57B0F" w:rsidTr="375F339E" w14:paraId="7824BF0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422B38DB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0F30FB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Reducir todos los canales de contacto.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6539DE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6573D7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34C0581D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20126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Eliminar la necesidad de protocolos.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11397C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E60A51" w:rsidTr="375F339E" w14:paraId="105A24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281F05BE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492C25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Favorecer la fidelización y el aumento de la clientela.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000000" w14:paraId="3DA224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E60A51" w:rsidTr="375F339E" w14:paraId="09B8FB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6D2BDAF8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467C54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Reemplazar el conocimiento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2AC2AE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1702E07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18A03DE4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6730E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5FDF42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6469FE82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155B3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06915E5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12FA5A25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046F1" w:rsidR="007327B0" w:rsidRDefault="00000000" w14:paraId="2960ED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 xml:space="preserve">Los componentes principales del mercadeo </w:t>
            </w:r>
            <w:r w:rsidRPr="00B65446">
              <w:rPr>
                <w:i/>
                <w:color w:val="000000" w:themeColor="text1"/>
                <w:highlight w:val="yellow"/>
              </w:rPr>
              <w:t>mix</w:t>
            </w:r>
            <w:r w:rsidRPr="00A046F1">
              <w:rPr>
                <w:color w:val="000000" w:themeColor="text1"/>
              </w:rPr>
              <w:t xml:space="preserve"> son:</w:t>
            </w:r>
          </w:p>
        </w:tc>
      </w:tr>
      <w:tr w:rsidRPr="00A046F1" w:rsidR="008B5A11" w:rsidTr="375F339E" w14:paraId="2F60DB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11DD3EDF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A046F1" w:rsidR="007327B0" w:rsidRDefault="00000000" w14:paraId="6FC1AF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Producto, precio, plaza y promoción.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A046F1" w:rsidR="007327B0" w:rsidRDefault="00000000" w14:paraId="74850D6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8B5A11" w:rsidTr="375F339E" w14:paraId="13F1102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31CDB8F0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046F1" w:rsidR="007327B0" w:rsidRDefault="00000000" w14:paraId="3C3CA3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Cliente, factura, bodega y caja.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046F1" w:rsidR="007327B0" w:rsidRDefault="007327B0" w14:paraId="7D612C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18F6EE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2204C258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A046F1" w:rsidR="007327B0" w:rsidRDefault="00000000" w14:paraId="2BA063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Venta, despacho, inventario y reporte.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A046F1" w:rsidR="007327B0" w:rsidRDefault="007327B0" w14:paraId="430B06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23E0944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543A3E70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046F1" w:rsidR="007327B0" w:rsidRDefault="00000000" w14:paraId="597A3E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Protocolo, encuesta, queja y reclamo.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046F1" w:rsidR="007327B0" w:rsidRDefault="007327B0" w14:paraId="41B04F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776A25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79A508D5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4B50D7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36DE94E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3E3E9A11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02A960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2E0DC8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14031BFE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046F1" w:rsidR="007327B0" w:rsidRDefault="00000000" w14:paraId="5655A0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 xml:space="preserve">La plaza, dentro del mercadeo </w:t>
            </w:r>
            <w:r w:rsidRPr="00B65446">
              <w:rPr>
                <w:i/>
                <w:color w:val="000000" w:themeColor="text1"/>
                <w:highlight w:val="yellow"/>
              </w:rPr>
              <w:t>mix</w:t>
            </w:r>
            <w:r w:rsidRPr="00A046F1">
              <w:rPr>
                <w:color w:val="000000" w:themeColor="text1"/>
              </w:rPr>
              <w:t>, se relaciona con:</w:t>
            </w:r>
          </w:p>
        </w:tc>
      </w:tr>
      <w:tr w:rsidRPr="00A046F1" w:rsidR="008B5A11" w:rsidTr="375F339E" w14:paraId="5CBF78F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61DF1CD9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046F1" w:rsidR="007327B0" w:rsidRDefault="00000000" w14:paraId="47629F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La cantidad de dinero que paga 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046F1" w:rsidR="007327B0" w:rsidRDefault="007327B0" w14:paraId="2D9C35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606ABE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3890FA58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A046F1" w:rsidR="007327B0" w:rsidRDefault="00000000" w14:paraId="2CE0CE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Los canales por los cuales el producto llega al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A046F1" w:rsidR="007327B0" w:rsidRDefault="00000000" w14:paraId="47609C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8B5A11" w:rsidTr="375F339E" w14:paraId="4D92D43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7A24CAC0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046F1" w:rsidR="007327B0" w:rsidRDefault="00000000" w14:paraId="708323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La formulación interna del producto.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046F1" w:rsidR="007327B0" w:rsidRDefault="007327B0" w14:paraId="71F135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20D78D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14E366F2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A046F1" w:rsidR="007327B0" w:rsidRDefault="00000000" w14:paraId="72F111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Las normas de cortesía empresarial.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A046F1" w:rsidR="007327B0" w:rsidRDefault="007327B0" w14:paraId="252BEAB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3E6EBB1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08548643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2DAF70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7BFD36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390C7EA1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2F62CA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1EA6B21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3C296A11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046F1" w:rsidR="007327B0" w:rsidRDefault="00000000" w14:paraId="1BD6E8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La omnicanalidad permite que el cliente:</w:t>
            </w:r>
          </w:p>
        </w:tc>
      </w:tr>
      <w:tr w:rsidRPr="00A046F1" w:rsidR="008B5A11" w:rsidTr="375F339E" w14:paraId="6F9DC7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7C0AFB23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4C5165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Use solo un canal físico de atención.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69A810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4C20CC5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130CF1E0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72A7D9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Reciba mensajes diferentes en cada canal.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2C441D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14EB35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214B58BB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6297C9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 xml:space="preserve">Tenga una experiencia integrada y coherente en canales </w:t>
            </w:r>
            <w:r w:rsidRPr="00B65446">
              <w:rPr>
                <w:i/>
                <w:color w:val="000000" w:themeColor="text1"/>
                <w:highlight w:val="yellow"/>
              </w:rPr>
              <w:t>online</w:t>
            </w:r>
            <w:r w:rsidRPr="00A046F1">
              <w:rPr>
                <w:color w:val="000000" w:themeColor="text1"/>
              </w:rPr>
              <w:t xml:space="preserve"> y </w:t>
            </w:r>
            <w:r w:rsidRPr="00B65446">
              <w:rPr>
                <w:i/>
                <w:color w:val="000000" w:themeColor="text1"/>
                <w:highlight w:val="yellow"/>
              </w:rPr>
              <w:t>offline</w:t>
            </w:r>
            <w:r w:rsidRPr="00A046F1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000000" w14:paraId="7426F0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8B5A11" w:rsidTr="375F339E" w14:paraId="240EAE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1E76DCD4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10286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Evite todo contacto con la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68F1EC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17C470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62382E51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2055D4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6440B5A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660CBED4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1201A5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5D6A1A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2186A283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046F1" w:rsidR="007327B0" w:rsidRDefault="00000000" w14:paraId="45154E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Si una persona aconseja a otra sobre qué producto comprar, cumple el papel de:</w:t>
            </w:r>
          </w:p>
        </w:tc>
      </w:tr>
      <w:tr w:rsidRPr="00A046F1" w:rsidR="008B5A11" w:rsidTr="375F339E" w14:paraId="1DA9FFB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4A978AA1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32AE13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Usuario.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5B2E63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01EB7A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1DC47151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143BF5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Ejecutor.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5B4F07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3A9816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41BCB75F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7FD389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Cliente agresivo.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713FE0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42FC2C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77B4C86E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6D7A1C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Influyente.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000000" w14:paraId="00A7DD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A02C22" w:rsidTr="375F339E" w14:paraId="1D35FEC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5F55FBD0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00AA38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5540FD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3B7B0164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78F11F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39A9A75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3938D8EE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046F1" w:rsidR="007327B0" w:rsidRDefault="00000000" w14:paraId="54E6E9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Un cliente indeciso se caracteriza porque:</w:t>
            </w:r>
          </w:p>
        </w:tc>
      </w:tr>
      <w:tr w:rsidRPr="00A046F1" w:rsidR="008B5A11" w:rsidTr="375F339E" w14:paraId="57F40C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3C85271E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B3A8F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Toma decisiones rápidas y declara sus intenciones.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709D272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30B5DE0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488555FF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3E4104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Suele no tener claro lo que quiere y tarda en decidir.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000000" w14:paraId="5F53E6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8B5A11" w:rsidTr="375F339E" w14:paraId="5441A4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4C128648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7DB661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Considera que todos deben estar a su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58CD3A4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654FD1A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754967D4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1C2116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Rebate todos los argumentos con firmeza.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3C7811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352B39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422B720D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17C329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4B799CE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5656CC6A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AECDA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5570EF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13850D22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046F1" w:rsidR="007327B0" w:rsidRDefault="00000000" w14:paraId="725582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Ante un cliente discutidor, la actuación más adecuada es:</w:t>
            </w:r>
          </w:p>
        </w:tc>
      </w:tr>
      <w:tr w:rsidRPr="00A046F1" w:rsidR="008B5A11" w:rsidTr="375F339E" w14:paraId="3D7CC7C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6895E13A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8EE5C8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Responder con cortesía, firmeza y argumentos claros.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000000" w14:paraId="4B6003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8B5A11" w:rsidTr="375F339E" w14:paraId="34DCC8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7707D2E9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02331D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Evitar escucharlo para reducir el tiempo de atención.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7DFB82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53596F2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1503D34E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4ECE08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Atenderlo sin ofrecer explicaciones.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513402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299AD2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29097C31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6BEE1B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Prometer soluciones que no se pueden cumplir.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28A3A9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1D32DB9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3388E36B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25893E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4ADE3A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431F9E5A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2F0AC2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2DB92D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4A7F0E5D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046F1" w:rsidR="007327B0" w:rsidRDefault="00000000" w14:paraId="0756F3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Segmentar a los clientes ayuda a la empresa a:</w:t>
            </w:r>
          </w:p>
        </w:tc>
      </w:tr>
      <w:tr w:rsidRPr="00A046F1" w:rsidR="008B5A11" w:rsidTr="375F339E" w14:paraId="1B9E6F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3406CD13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03F60E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Tratar a todos de forma idéntica sin analizar diferencias.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1194FC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376C31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28340708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6EFE85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Eliminar las expectativas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3555CB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1A247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4CB328EE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103605D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Reconocer necesidades, deseos y formas de trato diferentes.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000000" w14:paraId="038B82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8B5A11" w:rsidTr="375F339E" w14:paraId="12213E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04ABAFAC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497EFA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 xml:space="preserve">Suspender la comunicación de </w:t>
            </w:r>
            <w:r w:rsidRPr="00B65446">
              <w:rPr>
                <w:i/>
                <w:iCs/>
                <w:color w:val="000000" w:themeColor="text1"/>
                <w:highlight w:val="yellow"/>
              </w:rPr>
              <w:t>marketing</w:t>
            </w:r>
            <w:r w:rsidRPr="00A046F1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27696A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0A085D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2066DB56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24F946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1D9640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7DF386E3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028AB0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5D09AE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28246DBF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046F1" w:rsidR="007327B0" w:rsidRDefault="00000000" w14:paraId="189311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Los momentos de verdad son importantes porque:</w:t>
            </w:r>
          </w:p>
        </w:tc>
      </w:tr>
      <w:tr w:rsidRPr="00A046F1" w:rsidR="008B5A11" w:rsidTr="375F339E" w14:paraId="0F2106E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57754DD5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4A37D4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Solo ocurren después de la venta.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5AD096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0C9554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01132DE8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7D4CA2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Permiten identificar experiencias del cliente frente al servicio recibido.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000000" w14:paraId="195C7F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8B5A11" w:rsidTr="375F339E" w14:paraId="5D01B5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57CF19C2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3F1C0B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Eliminan la necesidad de escuchar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32009F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1C23CF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258BB6C6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7BEF97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Se limitan a trámites administrativos internos.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31A182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772A00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24C96615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D5DEBC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35D0E1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2160954C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114C43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  <w:tr w:rsidRPr="00A046F1" w:rsidR="008B5A11" w:rsidTr="375F339E" w14:paraId="11E2303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29675B18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046F1" w:rsidR="007327B0" w:rsidRDefault="00000000" w14:paraId="7D1E63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Un plan de contingencia en servicio al cliente debe permitir:</w:t>
            </w:r>
          </w:p>
        </w:tc>
      </w:tr>
      <w:tr w:rsidRPr="00A046F1" w:rsidR="008B5A11" w:rsidTr="375F339E" w14:paraId="23DAF3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2D60CEDA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75EC5A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Planear cómo actuar y comunicar soluciones ante situaciones inesperadas.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000000" w14:paraId="07535B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8B5A11" w:rsidTr="375F339E" w14:paraId="647252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21A918D3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6F2A17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Ocultar al cliente los problemas del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3CD8CE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48E4F1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A046F1" w:rsidR="007327B0" w:rsidRDefault="00000000" w14:paraId="10C49ABF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617149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Evitar la coordinación entre colaboradores.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520C9C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8B5A11" w:rsidTr="375F339E" w14:paraId="07315A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046F1" w:rsidR="007327B0" w:rsidRDefault="00000000" w14:paraId="1208C746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75D18E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Suspender temporalmente la atención.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046F1" w:rsidR="007327B0" w:rsidRDefault="007327B0" w14:paraId="035FA4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A046F1" w:rsidR="00A02C22" w:rsidTr="375F339E" w14:paraId="2BA3E7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046F1" w:rsidR="007327B0" w:rsidRDefault="00000000" w14:paraId="0B68DA3B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5088D0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A046F1" w:rsidR="00A02C22" w:rsidTr="375F339E" w14:paraId="6E6FA66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046F1" w:rsidR="007327B0" w:rsidRDefault="00000000" w14:paraId="49E9C8D3" w14:textId="77777777">
            <w:pPr>
              <w:rPr>
                <w:color w:val="000000" w:themeColor="text1"/>
              </w:rPr>
            </w:pPr>
            <w:r w:rsidRPr="00A046F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046F1" w:rsidR="007327B0" w:rsidRDefault="00000000" w14:paraId="28CA28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046F1" w:rsidR="009921BA" w:rsidTr="00DC691D" w14:paraId="7CA07FD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046F1" w:rsidR="007327B0" w:rsidRDefault="00000000" w14:paraId="4C4EDCC3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046F1" w:rsidR="007327B0" w:rsidRDefault="00000000" w14:paraId="0877F28B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La comunicación asertiva se caracteriza por:</w:t>
            </w:r>
          </w:p>
        </w:tc>
      </w:tr>
      <w:tr w:rsidRPr="00A046F1" w:rsidR="003666B0" w:rsidTr="00DC691D" w14:paraId="394E9723" w14:textId="77777777">
        <w:trPr>
          <w:trHeight w:val="220"/>
        </w:trPr>
        <w:tc>
          <w:tcPr>
            <w:tcW w:w="1267" w:type="dxa"/>
          </w:tcPr>
          <w:p w:rsidRPr="00A046F1" w:rsidR="007327B0" w:rsidRDefault="00000000" w14:paraId="3454F734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046F1" w:rsidR="007327B0" w:rsidRDefault="00000000" w14:paraId="3A9C643A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Imponer una opinión sin escuchar al cliente.</w:t>
            </w:r>
          </w:p>
        </w:tc>
        <w:tc>
          <w:tcPr>
            <w:tcW w:w="2160" w:type="dxa"/>
            <w:shd w:val="clear" w:color="auto" w:fill="FFFFFF"/>
          </w:tcPr>
          <w:p w:rsidRPr="00A046F1" w:rsidR="007327B0" w:rsidRDefault="007327B0" w14:paraId="1CBDD2D9" w14:textId="77777777">
            <w:pPr>
              <w:rPr>
                <w:color w:val="000000" w:themeColor="text1"/>
              </w:rPr>
            </w:pPr>
          </w:p>
        </w:tc>
      </w:tr>
      <w:tr w:rsidRPr="00A046F1" w:rsidR="003666B0" w:rsidTr="00DC691D" w14:paraId="0BE45AC7" w14:textId="77777777">
        <w:trPr>
          <w:trHeight w:val="220"/>
        </w:trPr>
        <w:tc>
          <w:tcPr>
            <w:tcW w:w="1267" w:type="dxa"/>
          </w:tcPr>
          <w:p w:rsidRPr="00A046F1" w:rsidR="007327B0" w:rsidRDefault="00000000" w14:paraId="1708FE6C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046F1" w:rsidR="007327B0" w:rsidRDefault="00000000" w14:paraId="4F152D81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Expresar necesidades con respeto, honestidad y claridad.</w:t>
            </w:r>
          </w:p>
        </w:tc>
        <w:tc>
          <w:tcPr>
            <w:tcW w:w="2160" w:type="dxa"/>
            <w:shd w:val="clear" w:color="auto" w:fill="FFFFFF"/>
          </w:tcPr>
          <w:p w:rsidRPr="00A046F1" w:rsidR="007327B0" w:rsidRDefault="00000000" w14:paraId="7A7F9782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x</w:t>
            </w:r>
          </w:p>
        </w:tc>
      </w:tr>
      <w:tr w:rsidRPr="00A046F1" w:rsidR="003666B0" w:rsidTr="00DC691D" w14:paraId="0D023C1C" w14:textId="77777777">
        <w:trPr>
          <w:trHeight w:val="220"/>
        </w:trPr>
        <w:tc>
          <w:tcPr>
            <w:tcW w:w="1267" w:type="dxa"/>
          </w:tcPr>
          <w:p w:rsidRPr="00A046F1" w:rsidR="007327B0" w:rsidRDefault="00000000" w14:paraId="527B4435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046F1" w:rsidR="007327B0" w:rsidRDefault="00000000" w14:paraId="5DF47CC5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Usar reproches personales para persuadir.</w:t>
            </w:r>
          </w:p>
        </w:tc>
        <w:tc>
          <w:tcPr>
            <w:tcW w:w="2160" w:type="dxa"/>
            <w:shd w:val="clear" w:color="auto" w:fill="FFFFFF"/>
          </w:tcPr>
          <w:p w:rsidRPr="00A046F1" w:rsidR="007327B0" w:rsidRDefault="007327B0" w14:paraId="07637167" w14:textId="77777777">
            <w:pPr>
              <w:rPr>
                <w:color w:val="000000" w:themeColor="text1"/>
              </w:rPr>
            </w:pPr>
          </w:p>
        </w:tc>
      </w:tr>
      <w:tr w:rsidRPr="00A046F1" w:rsidR="003666B0" w:rsidTr="00DC691D" w14:paraId="3FEBACCD" w14:textId="77777777">
        <w:trPr>
          <w:trHeight w:val="220"/>
        </w:trPr>
        <w:tc>
          <w:tcPr>
            <w:tcW w:w="1267" w:type="dxa"/>
          </w:tcPr>
          <w:p w:rsidRPr="00A046F1" w:rsidR="007327B0" w:rsidRDefault="00000000" w14:paraId="29C8C0C9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046F1" w:rsidR="007327B0" w:rsidRDefault="00000000" w14:paraId="1598A4DB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Evitar toda argumentación.</w:t>
            </w:r>
          </w:p>
        </w:tc>
        <w:tc>
          <w:tcPr>
            <w:tcW w:w="2160" w:type="dxa"/>
            <w:shd w:val="clear" w:color="auto" w:fill="FFFFFF"/>
          </w:tcPr>
          <w:p w:rsidRPr="00A046F1" w:rsidR="007327B0" w:rsidRDefault="007327B0" w14:paraId="1BF92420" w14:textId="77777777">
            <w:pPr>
              <w:rPr>
                <w:color w:val="000000" w:themeColor="text1"/>
              </w:rPr>
            </w:pPr>
          </w:p>
        </w:tc>
      </w:tr>
      <w:tr w:rsidRPr="00A046F1" w:rsidR="00A02C22" w:rsidTr="00597DCD" w14:paraId="0260E0A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046F1" w:rsidR="007327B0" w:rsidRDefault="00000000" w14:paraId="4F5111C2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046F1" w:rsidR="007327B0" w:rsidRDefault="00000000" w14:paraId="74231EC8" w14:textId="77777777">
            <w:pPr>
              <w:rPr>
                <w:color w:val="000000" w:themeColor="text1"/>
              </w:rPr>
            </w:pPr>
            <w:r w:rsidRPr="00A046F1">
              <w:rPr>
                <w:color w:val="000000" w:themeColor="text1"/>
              </w:rPr>
              <w:t>¡Muy bien! Ha acertado la respuesta.</w:t>
            </w:r>
          </w:p>
        </w:tc>
      </w:tr>
      <w:tr w:rsidRPr="00E60A51" w:rsidR="00A02C22" w:rsidTr="00DC691D" w14:paraId="4CEF7BA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59976C90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212CC0DC" w14:textId="77777777">
            <w:r>
              <w:t>Lo sentimos, su respuesta no es la correcta.</w:t>
            </w:r>
          </w:p>
        </w:tc>
      </w:tr>
      <w:tr w:rsidRPr="00E60A51" w:rsidR="00CF405E" w:rsidTr="00DC691D" w14:paraId="7B84009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1A67BDAA" w14:textId="77777777">
            <w: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18E3F03D" w14:textId="77777777">
            <w:r>
              <w:t>Una técnica útil de comunicación asertiva en el trabajo es:</w:t>
            </w:r>
          </w:p>
        </w:tc>
      </w:tr>
      <w:tr w:rsidRPr="00E60A51" w:rsidR="00CF405E" w:rsidTr="00DC691D" w14:paraId="35020B16" w14:textId="77777777">
        <w:trPr>
          <w:trHeight w:val="220"/>
        </w:trPr>
        <w:tc>
          <w:tcPr>
            <w:tcW w:w="1267" w:type="dxa"/>
          </w:tcPr>
          <w:p w:rsidR="007327B0" w:rsidRDefault="00000000" w14:paraId="1217960C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2DE40122" w14:textId="77777777">
            <w:r>
              <w:t>Juzgar de inmediato la conducta del cliente.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1F0C46BA" w14:textId="77777777"/>
        </w:tc>
      </w:tr>
      <w:tr w:rsidRPr="00E60A51" w:rsidR="00CF405E" w:rsidTr="00DC691D" w14:paraId="7513B8F0" w14:textId="77777777">
        <w:trPr>
          <w:trHeight w:val="220"/>
        </w:trPr>
        <w:tc>
          <w:tcPr>
            <w:tcW w:w="1267" w:type="dxa"/>
          </w:tcPr>
          <w:p w:rsidR="007327B0" w:rsidRDefault="00000000" w14:paraId="2A7029B4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2BFCA8A5" w14:textId="77777777">
            <w:r>
              <w:t>Exigir antes de argumentar.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16DE9C02" w14:textId="77777777"/>
        </w:tc>
      </w:tr>
      <w:tr w:rsidRPr="00E60A51" w:rsidR="00CF405E" w:rsidTr="00DC691D" w14:paraId="06FBD5E3" w14:textId="77777777">
        <w:trPr>
          <w:trHeight w:val="220"/>
        </w:trPr>
        <w:tc>
          <w:tcPr>
            <w:tcW w:w="1267" w:type="dxa"/>
          </w:tcPr>
          <w:p w:rsidR="007327B0" w:rsidRDefault="00000000" w14:paraId="10AAC295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01F7771E" w14:textId="77777777">
            <w:r>
              <w:t>Escuchar activamente y hablar en primera persona.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0DA17B17" w14:textId="77777777">
            <w:r>
              <w:t>x</w:t>
            </w:r>
          </w:p>
        </w:tc>
      </w:tr>
      <w:tr w:rsidRPr="00E60A51" w:rsidR="00CF405E" w:rsidTr="00DC691D" w14:paraId="74FEB901" w14:textId="77777777">
        <w:trPr>
          <w:trHeight w:val="220"/>
        </w:trPr>
        <w:tc>
          <w:tcPr>
            <w:tcW w:w="1267" w:type="dxa"/>
          </w:tcPr>
          <w:p w:rsidR="007327B0" w:rsidRDefault="00000000" w14:paraId="0649163F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3CE72BE1" w14:textId="77777777">
            <w:r>
              <w:t>Usar información hiriente para cerrar la conversación.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0B8B2B09" w14:textId="77777777"/>
        </w:tc>
      </w:tr>
      <w:tr w:rsidRPr="00E60A51" w:rsidR="00A02C22" w:rsidTr="00597DCD" w14:paraId="5F87222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6B0C592A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53C59F8F" w14:textId="77777777">
            <w:r>
              <w:t>¡Muy bien! Ha acertado la respuesta.</w:t>
            </w:r>
          </w:p>
        </w:tc>
      </w:tr>
      <w:tr w:rsidRPr="00E60A51" w:rsidR="00A02C22" w:rsidTr="00DC691D" w14:paraId="15BE00D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5E3690B4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6E5A355C" w14:textId="77777777">
            <w:r>
              <w:t>Lo sentimos, su respuesta no es la correcta.</w:t>
            </w:r>
          </w:p>
        </w:tc>
      </w:tr>
      <w:tr w:rsidRPr="00E60A51" w:rsidR="00CF405E" w:rsidTr="00DC691D" w14:paraId="4D03662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3531DEBD" w14:textId="77777777">
            <w: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553AD4D2" w14:textId="77777777">
            <w:r>
              <w:t xml:space="preserve">En el proceso de comunicación, el </w:t>
            </w:r>
            <w:r w:rsidRPr="00135A1F">
              <w:rPr>
                <w:i/>
                <w:highlight w:val="yellow"/>
              </w:rPr>
              <w:t>feedback</w:t>
            </w:r>
            <w:r>
              <w:t xml:space="preserve"> permite:</w:t>
            </w:r>
          </w:p>
        </w:tc>
      </w:tr>
      <w:tr w:rsidRPr="00E60A51" w:rsidR="00CF405E" w:rsidTr="00DC691D" w14:paraId="4EC8EF9B" w14:textId="77777777">
        <w:trPr>
          <w:trHeight w:val="220"/>
        </w:trPr>
        <w:tc>
          <w:tcPr>
            <w:tcW w:w="1267" w:type="dxa"/>
          </w:tcPr>
          <w:p w:rsidR="007327B0" w:rsidRDefault="00000000" w14:paraId="167325FD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5A850E62" w14:textId="77777777">
            <w:r>
              <w:t>Confirmar que el mensaje fue recibido y comprendido.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3D85BDA3" w14:textId="77777777">
            <w:r>
              <w:t>x</w:t>
            </w:r>
          </w:p>
        </w:tc>
      </w:tr>
      <w:tr w:rsidRPr="00E60A51" w:rsidR="00CF405E" w:rsidTr="00DC691D" w14:paraId="7BF0DFE9" w14:textId="77777777">
        <w:trPr>
          <w:trHeight w:val="220"/>
        </w:trPr>
        <w:tc>
          <w:tcPr>
            <w:tcW w:w="1267" w:type="dxa"/>
          </w:tcPr>
          <w:p w:rsidR="007327B0" w:rsidRDefault="00000000" w14:paraId="0D9CDB8A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559EE285" w14:textId="77777777">
            <w:r>
              <w:t>Sustituir al emisor.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4B64FAA8" w14:textId="77777777"/>
        </w:tc>
      </w:tr>
      <w:tr w:rsidRPr="00E60A51" w:rsidR="00CF405E" w:rsidTr="00DC691D" w14:paraId="19A62A72" w14:textId="77777777">
        <w:trPr>
          <w:trHeight w:val="220"/>
        </w:trPr>
        <w:tc>
          <w:tcPr>
            <w:tcW w:w="1267" w:type="dxa"/>
          </w:tcPr>
          <w:p w:rsidR="007327B0" w:rsidRDefault="00000000" w14:paraId="62CAE886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1D4758B0" w14:textId="77777777">
            <w:r>
              <w:t>Eliminar las barreras comunicativas automáticamente.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55222304" w14:textId="77777777"/>
        </w:tc>
      </w:tr>
      <w:tr w:rsidRPr="00E60A51" w:rsidR="00CF405E" w:rsidTr="00DC691D" w14:paraId="7022B1AA" w14:textId="77777777">
        <w:trPr>
          <w:trHeight w:val="220"/>
        </w:trPr>
        <w:tc>
          <w:tcPr>
            <w:tcW w:w="1267" w:type="dxa"/>
          </w:tcPr>
          <w:p w:rsidR="007327B0" w:rsidRDefault="00000000" w14:paraId="16B710AA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0806F48C" w14:textId="77777777">
            <w:r>
              <w:t>Cambiar el código del mensaje sin acuerdo.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0DE04779" w14:textId="77777777"/>
        </w:tc>
      </w:tr>
      <w:tr w:rsidRPr="00E60A51" w:rsidR="00A02C22" w:rsidTr="009921BA" w14:paraId="7A3E247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7E06B63F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628A99E0" w14:textId="77777777">
            <w:r>
              <w:t>¡Muy bien! Ha acertado la respuesta.</w:t>
            </w:r>
          </w:p>
        </w:tc>
      </w:tr>
      <w:tr w:rsidRPr="00E60A51" w:rsidR="00A02C22" w:rsidTr="00DC691D" w14:paraId="272AD6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3D0A510F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4FD48623" w14:textId="77777777">
            <w:r>
              <w:t>Lo sentimos, su respuesta no es la correcta.</w:t>
            </w:r>
          </w:p>
        </w:tc>
      </w:tr>
      <w:tr w:rsidRPr="00E60A51" w:rsidR="00A944CA" w:rsidTr="00DC691D" w14:paraId="1FDC086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317FCB32" w14:textId="77777777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0EA30AA5" w14:textId="77777777">
            <w:r>
              <w:t>La comunicación no verbal incluye principalmente:</w:t>
            </w:r>
          </w:p>
        </w:tc>
      </w:tr>
      <w:tr w:rsidRPr="00E60A51" w:rsidR="00A944CA" w:rsidTr="00DC691D" w14:paraId="6901DD5E" w14:textId="77777777">
        <w:trPr>
          <w:trHeight w:val="220"/>
        </w:trPr>
        <w:tc>
          <w:tcPr>
            <w:tcW w:w="1267" w:type="dxa"/>
          </w:tcPr>
          <w:p w:rsidR="007327B0" w:rsidRDefault="00000000" w14:paraId="573A19B3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6AF8C529" w14:textId="77777777">
            <w:r>
              <w:t>Facturas, órdenes y fichas técnicas.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64B0ADA1" w14:textId="77777777"/>
        </w:tc>
      </w:tr>
      <w:tr w:rsidRPr="00E60A51" w:rsidR="00A944CA" w:rsidTr="00DC691D" w14:paraId="03895DBA" w14:textId="77777777">
        <w:trPr>
          <w:trHeight w:val="220"/>
        </w:trPr>
        <w:tc>
          <w:tcPr>
            <w:tcW w:w="1267" w:type="dxa"/>
          </w:tcPr>
          <w:p w:rsidR="007327B0" w:rsidRDefault="00000000" w14:paraId="07963DDD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29CFEB2D" w14:textId="77777777">
            <w:r>
              <w:t>Gestos, contacto visual, postura y movimientos corporales.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287DF76A" w14:textId="77777777">
            <w:r>
              <w:t>x</w:t>
            </w:r>
          </w:p>
        </w:tc>
      </w:tr>
      <w:tr w:rsidRPr="00E60A51" w:rsidR="00A944CA" w:rsidTr="00DC691D" w14:paraId="6753D529" w14:textId="77777777">
        <w:trPr>
          <w:trHeight w:val="220"/>
        </w:trPr>
        <w:tc>
          <w:tcPr>
            <w:tcW w:w="1267" w:type="dxa"/>
          </w:tcPr>
          <w:p w:rsidR="007327B0" w:rsidRDefault="00000000" w14:paraId="47DD4F3C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10358026" w14:textId="77777777">
            <w:r>
              <w:t>Solo mensajes escritos.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6F81F2FD" w14:textId="77777777"/>
        </w:tc>
      </w:tr>
      <w:tr w:rsidRPr="00E60A51" w:rsidR="00A944CA" w:rsidTr="00DC691D" w14:paraId="60543CBE" w14:textId="77777777">
        <w:trPr>
          <w:trHeight w:val="220"/>
        </w:trPr>
        <w:tc>
          <w:tcPr>
            <w:tcW w:w="1267" w:type="dxa"/>
          </w:tcPr>
          <w:p w:rsidR="007327B0" w:rsidRDefault="00000000" w14:paraId="16256C79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34BF2AFC" w14:textId="77777777">
            <w:r>
              <w:t>Únicamente llamadas telefónicas.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24E0D4E6" w14:textId="77777777"/>
        </w:tc>
      </w:tr>
      <w:tr w:rsidRPr="00E60A51" w:rsidR="00A02C22" w:rsidTr="009921BA" w14:paraId="7BB5BB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1AAB1FEA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31F41426" w14:textId="77777777">
            <w:r>
              <w:t>¡Muy bien! Ha acertado la respuesta.</w:t>
            </w:r>
          </w:p>
        </w:tc>
      </w:tr>
      <w:tr w:rsidRPr="00E60A51" w:rsidR="00A02C22" w:rsidTr="00DC691D" w14:paraId="453F7C4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05F4E0C2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1E5F334B" w14:textId="77777777">
            <w:r>
              <w:t>Lo sentimos, su respuesta no es la correcta.</w:t>
            </w:r>
          </w:p>
        </w:tc>
      </w:tr>
      <w:tr w:rsidRPr="00E60A51" w:rsidR="00A944CA" w:rsidTr="00DC691D" w14:paraId="689D369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2F901DFE" w14:textId="77777777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46DB5D75" w14:textId="77777777">
            <w:r>
              <w:t>Al atender una llamada o requerimiento, una pauta adecuada es:</w:t>
            </w:r>
          </w:p>
        </w:tc>
      </w:tr>
      <w:tr w:rsidRPr="00E60A51" w:rsidR="00A944CA" w:rsidTr="00DC691D" w14:paraId="7E562AC2" w14:textId="77777777">
        <w:trPr>
          <w:trHeight w:val="220"/>
        </w:trPr>
        <w:tc>
          <w:tcPr>
            <w:tcW w:w="1267" w:type="dxa"/>
          </w:tcPr>
          <w:p w:rsidR="007327B0" w:rsidRDefault="00000000" w14:paraId="7243CD3D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2E259892" w14:textId="77777777">
            <w:r>
              <w:t>Tomar decisiones precipitadas para terminar rápido.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735AD2CE" w14:textId="77777777"/>
        </w:tc>
      </w:tr>
      <w:tr w:rsidRPr="00E60A51" w:rsidR="00A944CA" w:rsidTr="00DC691D" w14:paraId="0C28993E" w14:textId="77777777">
        <w:trPr>
          <w:trHeight w:val="220"/>
        </w:trPr>
        <w:tc>
          <w:tcPr>
            <w:tcW w:w="1267" w:type="dxa"/>
          </w:tcPr>
          <w:p w:rsidR="007327B0" w:rsidRDefault="00000000" w14:paraId="4AB35354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5C90AB49" w14:textId="77777777">
            <w:r>
              <w:t>Ignorar los protocolos de presentación y despedida.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3507ED55" w14:textId="77777777"/>
        </w:tc>
      </w:tr>
      <w:tr w:rsidRPr="00E60A51" w:rsidR="00A944CA" w:rsidTr="00DC691D" w14:paraId="3AC26938" w14:textId="77777777">
        <w:trPr>
          <w:trHeight w:val="220"/>
        </w:trPr>
        <w:tc>
          <w:tcPr>
            <w:tcW w:w="1267" w:type="dxa"/>
          </w:tcPr>
          <w:p w:rsidR="007327B0" w:rsidRDefault="00000000" w14:paraId="0C8B9E51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63454524" w14:textId="77777777">
            <w:r>
              <w:t>Transmitir seguridad, mantener la calma y aplicar los protocolos.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737A6D5C" w14:textId="77777777">
            <w:r>
              <w:t>x</w:t>
            </w:r>
          </w:p>
        </w:tc>
      </w:tr>
      <w:tr w:rsidRPr="00E60A51" w:rsidR="00A944CA" w:rsidTr="00DC691D" w14:paraId="3D4B8BFF" w14:textId="77777777">
        <w:trPr>
          <w:trHeight w:val="220"/>
        </w:trPr>
        <w:tc>
          <w:tcPr>
            <w:tcW w:w="1267" w:type="dxa"/>
          </w:tcPr>
          <w:p w:rsidR="007327B0" w:rsidRDefault="00000000" w14:paraId="4F4B5A7E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18DB62C0" w14:textId="77777777">
            <w:r>
              <w:t>Evitar preguntar por las necesidades del usuario.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33682476" w14:textId="77777777"/>
        </w:tc>
      </w:tr>
      <w:tr w:rsidRPr="00E60A51" w:rsidR="00A02C22" w:rsidTr="002E46FB" w14:paraId="60C9D5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16469A45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2D98FA5F" w14:textId="77777777">
            <w:r>
              <w:t>¡Muy bien! Ha acertado la respuesta.</w:t>
            </w:r>
          </w:p>
        </w:tc>
      </w:tr>
      <w:tr w:rsidRPr="00E60A51" w:rsidR="00A02C22" w:rsidTr="00DC691D" w14:paraId="067E037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3A20762F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0A62AC70" w14:textId="77777777">
            <w:r>
              <w:t>Lo sentimos, su respuesta no es la correcta.</w:t>
            </w:r>
          </w:p>
        </w:tc>
      </w:tr>
      <w:tr w:rsidRPr="00E60A51" w:rsidR="00A944CA" w:rsidTr="00DC691D" w14:paraId="552533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2B584167" w14:textId="77777777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73D1DD56" w14:textId="77777777">
            <w:r>
              <w:t>El ciclo de servicio ayuda a la organización a:</w:t>
            </w:r>
          </w:p>
        </w:tc>
      </w:tr>
      <w:tr w:rsidRPr="00E60A51" w:rsidR="00A944CA" w:rsidTr="00DC691D" w14:paraId="5A65CE84" w14:textId="77777777">
        <w:trPr>
          <w:trHeight w:val="220"/>
        </w:trPr>
        <w:tc>
          <w:tcPr>
            <w:tcW w:w="1267" w:type="dxa"/>
          </w:tcPr>
          <w:p w:rsidR="007327B0" w:rsidRDefault="00000000" w14:paraId="0F23D7C9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6D19E2A1" w14:textId="77777777">
            <w:r>
              <w:t>Pensar desde la experiencia del cliente y reconocer momentos de verdad.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15182590" w14:textId="77777777">
            <w:r>
              <w:t>x</w:t>
            </w:r>
          </w:p>
        </w:tc>
      </w:tr>
      <w:tr w:rsidRPr="00E60A51" w:rsidR="00A944CA" w:rsidTr="00DC691D" w14:paraId="4B2D6A9F" w14:textId="77777777">
        <w:trPr>
          <w:trHeight w:val="220"/>
        </w:trPr>
        <w:tc>
          <w:tcPr>
            <w:tcW w:w="1267" w:type="dxa"/>
          </w:tcPr>
          <w:p w:rsidR="007327B0" w:rsidRDefault="00000000" w14:paraId="0EB0898E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2599B9C5" w14:textId="77777777">
            <w:r>
              <w:t>Reducir la calidad del servicio a la despedida.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1578825A" w14:textId="77777777"/>
        </w:tc>
      </w:tr>
      <w:tr w:rsidRPr="00E60A51" w:rsidR="00A944CA" w:rsidTr="00DC691D" w14:paraId="6964BCD5" w14:textId="77777777">
        <w:trPr>
          <w:trHeight w:val="220"/>
        </w:trPr>
        <w:tc>
          <w:tcPr>
            <w:tcW w:w="1267" w:type="dxa"/>
          </w:tcPr>
          <w:p w:rsidR="007327B0" w:rsidRDefault="00000000" w14:paraId="28602AE2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0C59E0C5" w14:textId="77777777">
            <w:r>
              <w:t>Suprimir la responsabilidad de directivos y colaboradores.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6F108FAC" w14:textId="77777777"/>
        </w:tc>
      </w:tr>
      <w:tr w:rsidRPr="00E60A51" w:rsidR="00A944CA" w:rsidTr="00DC691D" w14:paraId="59F55D16" w14:textId="77777777">
        <w:trPr>
          <w:trHeight w:val="220"/>
        </w:trPr>
        <w:tc>
          <w:tcPr>
            <w:tcW w:w="1267" w:type="dxa"/>
          </w:tcPr>
          <w:p w:rsidR="007327B0" w:rsidRDefault="00000000" w14:paraId="58AD2140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04E18758" w14:textId="77777777">
            <w:r>
              <w:t>Atender solo las quejas formales.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5B11EE71" w14:textId="77777777"/>
        </w:tc>
      </w:tr>
      <w:tr w:rsidRPr="00E60A51" w:rsidR="00A02C22" w:rsidTr="003605E9" w14:paraId="6827D7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3500EE62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7FC5F3D3" w14:textId="77777777">
            <w:r>
              <w:t>¡Muy bien! Ha acertado la respuesta.</w:t>
            </w:r>
          </w:p>
        </w:tc>
      </w:tr>
      <w:tr w:rsidRPr="00E60A51" w:rsidR="00A02C22" w:rsidTr="00DC691D" w14:paraId="444454A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5B8D6C9E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5B8CD13F" w14:textId="77777777">
            <w:r>
              <w:t>Lo sentimos, su respuesta no es la correcta.</w:t>
            </w:r>
          </w:p>
        </w:tc>
      </w:tr>
      <w:tr w:rsidRPr="00E60A51" w:rsidR="00A944CA" w:rsidTr="00DC691D" w14:paraId="166A908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0C703A53" w14:textId="77777777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487A49B5" w14:textId="77777777">
            <w:r>
              <w:t>En el triángulo del servicio, el cliente debe entenderse como:</w:t>
            </w:r>
          </w:p>
        </w:tc>
      </w:tr>
      <w:tr w:rsidRPr="00E60A51" w:rsidR="00A944CA" w:rsidTr="00DC691D" w14:paraId="555DE20E" w14:textId="77777777">
        <w:trPr>
          <w:trHeight w:val="220"/>
        </w:trPr>
        <w:tc>
          <w:tcPr>
            <w:tcW w:w="1267" w:type="dxa"/>
          </w:tcPr>
          <w:p w:rsidR="007327B0" w:rsidRDefault="00000000" w14:paraId="11365FFC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6E0D0615" w14:textId="77777777">
            <w:r>
              <w:t>Un elemento secundario frente a los sistemas.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04AF5509" w14:textId="77777777"/>
        </w:tc>
      </w:tr>
      <w:tr w:rsidRPr="00E60A51" w:rsidR="00A944CA" w:rsidTr="00DC691D" w14:paraId="12080312" w14:textId="77777777">
        <w:trPr>
          <w:trHeight w:val="220"/>
        </w:trPr>
        <w:tc>
          <w:tcPr>
            <w:tcW w:w="1267" w:type="dxa"/>
          </w:tcPr>
          <w:p w:rsidR="007327B0" w:rsidRDefault="00000000" w14:paraId="0DB61E3D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1EB2B3E6" w14:textId="77777777">
            <w:r>
              <w:t>El eslabón más importante alrededor del cual giran estrategias y actores.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48AC38B3" w14:textId="77777777">
            <w:r>
              <w:t>x</w:t>
            </w:r>
          </w:p>
        </w:tc>
      </w:tr>
      <w:tr w:rsidRPr="00E60A51" w:rsidR="00A944CA" w:rsidTr="00DC691D" w14:paraId="4E816915" w14:textId="77777777">
        <w:trPr>
          <w:trHeight w:val="220"/>
        </w:trPr>
        <w:tc>
          <w:tcPr>
            <w:tcW w:w="1267" w:type="dxa"/>
          </w:tcPr>
          <w:p w:rsidR="007327B0" w:rsidRDefault="00000000" w14:paraId="586A8D6C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0AC057CE" w14:textId="77777777">
            <w:r>
              <w:t>Un colaborador interno de la empresa.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0FF53F13" w14:textId="77777777"/>
        </w:tc>
      </w:tr>
      <w:tr w:rsidRPr="00E60A51" w:rsidR="00A944CA" w:rsidTr="00DC691D" w14:paraId="53A998E5" w14:textId="77777777">
        <w:trPr>
          <w:trHeight w:val="220"/>
        </w:trPr>
        <w:tc>
          <w:tcPr>
            <w:tcW w:w="1267" w:type="dxa"/>
          </w:tcPr>
          <w:p w:rsidR="007327B0" w:rsidRDefault="00000000" w14:paraId="55A938C6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57F3DE38" w14:textId="77777777">
            <w:r>
              <w:t>La herramienta técnica del proceso.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41A0DF76" w14:textId="77777777"/>
        </w:tc>
      </w:tr>
      <w:tr w:rsidRPr="00E60A51" w:rsidR="00A02C22" w:rsidTr="002E46FB" w14:paraId="544881D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2C5B59AA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478BABBE" w14:textId="77777777">
            <w:r>
              <w:t>¡Muy bien! Ha acertado la respuesta.</w:t>
            </w:r>
          </w:p>
        </w:tc>
      </w:tr>
      <w:tr w:rsidRPr="00E60A51" w:rsidR="00A02C22" w:rsidTr="00DC691D" w14:paraId="0831D81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7CA94168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043F371C" w14:textId="77777777">
            <w:r>
              <w:t>Lo sentimos, su respuesta no es la correcta.</w:t>
            </w:r>
          </w:p>
        </w:tc>
      </w:tr>
      <w:tr w:rsidRPr="00E60A51" w:rsidR="00A944CA" w:rsidTr="00DC691D" w14:paraId="6F7E97C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7B3C60B7" w14:textId="77777777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565755AC" w14:textId="77777777">
            <w:r>
              <w:t>Un protocolo de atención al cliente es útil porque:</w:t>
            </w:r>
          </w:p>
        </w:tc>
      </w:tr>
      <w:tr w:rsidRPr="00E60A51" w:rsidR="00A944CA" w:rsidTr="00DC691D" w14:paraId="6D00AB28" w14:textId="77777777">
        <w:trPr>
          <w:trHeight w:val="220"/>
        </w:trPr>
        <w:tc>
          <w:tcPr>
            <w:tcW w:w="1267" w:type="dxa"/>
          </w:tcPr>
          <w:p w:rsidR="007327B0" w:rsidRDefault="00000000" w14:paraId="66927806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1C13753E" w14:textId="77777777">
            <w:r>
              <w:t>Permite que cada colaborador actúe sin criterios comunes.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3185970D" w14:textId="77777777"/>
        </w:tc>
      </w:tr>
      <w:tr w:rsidRPr="00E60A51" w:rsidR="00A944CA" w:rsidTr="00DC691D" w14:paraId="59706CF9" w14:textId="77777777">
        <w:trPr>
          <w:trHeight w:val="220"/>
        </w:trPr>
        <w:tc>
          <w:tcPr>
            <w:tcW w:w="1267" w:type="dxa"/>
          </w:tcPr>
          <w:p w:rsidR="007327B0" w:rsidRDefault="00000000" w14:paraId="4DB30AC7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68B147B0" w14:textId="77777777">
            <w:r>
              <w:t>Elimina la necesidad de capacitar al personal.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74180B24" w14:textId="77777777"/>
        </w:tc>
      </w:tr>
      <w:tr w:rsidRPr="00E60A51" w:rsidR="00A944CA" w:rsidTr="00DC691D" w14:paraId="4E9D0C7C" w14:textId="77777777">
        <w:trPr>
          <w:trHeight w:val="220"/>
        </w:trPr>
        <w:tc>
          <w:tcPr>
            <w:tcW w:w="1267" w:type="dxa"/>
          </w:tcPr>
          <w:p w:rsidR="007327B0" w:rsidRDefault="00000000" w14:paraId="491160E7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3ABF4C98" w14:textId="77777777">
            <w:r>
              <w:t>Unifica conceptos y procedimientos para brindar una atención consistente.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57EA326B" w14:textId="77777777">
            <w:r>
              <w:t>x</w:t>
            </w:r>
          </w:p>
        </w:tc>
      </w:tr>
      <w:tr w:rsidRPr="00E60A51" w:rsidR="00A944CA" w:rsidTr="00DC691D" w14:paraId="6C86632D" w14:textId="77777777">
        <w:trPr>
          <w:trHeight w:val="220"/>
        </w:trPr>
        <w:tc>
          <w:tcPr>
            <w:tcW w:w="1267" w:type="dxa"/>
          </w:tcPr>
          <w:p w:rsidR="007327B0" w:rsidRDefault="00000000" w14:paraId="79F4D42C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407CA81A" w14:textId="77777777">
            <w:r>
              <w:t>Sustituye la cortesía por trámites internos.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0949BA8D" w14:textId="77777777"/>
        </w:tc>
      </w:tr>
      <w:tr w:rsidRPr="00E60A51" w:rsidR="00A02C22" w:rsidTr="002E46FB" w14:paraId="63923B8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7A9798C6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24CCE5A2" w14:textId="77777777">
            <w:r>
              <w:t>¡Muy bien! Ha acertado la respuesta.</w:t>
            </w:r>
          </w:p>
        </w:tc>
      </w:tr>
      <w:tr w:rsidRPr="00E60A51" w:rsidR="00A02C22" w:rsidTr="00DC691D" w14:paraId="6881601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7C01EB40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70AAEE35" w14:textId="77777777">
            <w:r>
              <w:t>Lo sentimos, su respuesta no es la correcta.</w:t>
            </w:r>
          </w:p>
        </w:tc>
      </w:tr>
      <w:tr w:rsidRPr="00E60A51" w:rsidR="00330504" w:rsidTr="00DC691D" w14:paraId="66065EE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465111ED" w14:textId="77777777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2F297F53" w14:textId="77777777">
            <w:r>
              <w:t>La trazabilidad del servicio permite:</w:t>
            </w:r>
          </w:p>
        </w:tc>
      </w:tr>
      <w:tr w:rsidRPr="00E60A51" w:rsidR="00330504" w:rsidTr="00DC691D" w14:paraId="120F52B2" w14:textId="77777777">
        <w:trPr>
          <w:trHeight w:val="220"/>
        </w:trPr>
        <w:tc>
          <w:tcPr>
            <w:tcW w:w="1267" w:type="dxa"/>
          </w:tcPr>
          <w:p w:rsidR="007327B0" w:rsidRDefault="00000000" w14:paraId="1D73B643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7B23E2DB" w14:textId="77777777">
            <w:r>
              <w:t>Reconstruir la historia y recorrido de un producto o servicio.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2AC2E671" w14:textId="77777777">
            <w:r>
              <w:t>x</w:t>
            </w:r>
          </w:p>
        </w:tc>
      </w:tr>
      <w:tr w:rsidRPr="00E60A51" w:rsidR="00330504" w:rsidTr="00DC691D" w14:paraId="4623BE1F" w14:textId="77777777">
        <w:trPr>
          <w:trHeight w:val="220"/>
        </w:trPr>
        <w:tc>
          <w:tcPr>
            <w:tcW w:w="1267" w:type="dxa"/>
          </w:tcPr>
          <w:p w:rsidR="007327B0" w:rsidRDefault="00000000" w14:paraId="70E441BD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7FBAF002" w14:textId="77777777">
            <w:r>
              <w:t>Eliminar el monitoreo posventa.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419682C6" w14:textId="77777777"/>
        </w:tc>
      </w:tr>
      <w:tr w:rsidRPr="00E60A51" w:rsidR="00330504" w:rsidTr="00DC691D" w14:paraId="06F99F6A" w14:textId="77777777">
        <w:trPr>
          <w:trHeight w:val="220"/>
        </w:trPr>
        <w:tc>
          <w:tcPr>
            <w:tcW w:w="1267" w:type="dxa"/>
          </w:tcPr>
          <w:p w:rsidR="007327B0" w:rsidRDefault="00000000" w14:paraId="64417D15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3F6875F5" w14:textId="77777777">
            <w:r>
              <w:t>Desconocer el origen de los componentes.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2581FDFD" w14:textId="77777777"/>
        </w:tc>
      </w:tr>
      <w:tr w:rsidRPr="00E60A51" w:rsidR="00330504" w:rsidTr="00DC691D" w14:paraId="22D5D7C5" w14:textId="77777777">
        <w:trPr>
          <w:trHeight w:val="220"/>
        </w:trPr>
        <w:tc>
          <w:tcPr>
            <w:tcW w:w="1267" w:type="dxa"/>
          </w:tcPr>
          <w:p w:rsidR="007327B0" w:rsidRDefault="00000000" w14:paraId="31656A71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1AB14F17" w14:textId="77777777">
            <w:r>
              <w:t>Evitar el registro de datos del proceso.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1F33D743" w14:textId="77777777"/>
        </w:tc>
      </w:tr>
      <w:tr w:rsidRPr="00E60A51" w:rsidR="00A02C22" w:rsidTr="002E46FB" w14:paraId="67D45CD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00C35D6A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61E34B80" w14:textId="77777777">
            <w:r>
              <w:t>¡Muy bien! Ha acertado la respuesta.</w:t>
            </w:r>
          </w:p>
        </w:tc>
      </w:tr>
      <w:tr w:rsidRPr="00E60A51" w:rsidR="00A02C22" w:rsidTr="00DC691D" w14:paraId="3066CB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58FAACA0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23BD4E05" w14:textId="77777777">
            <w:r>
              <w:t>Lo sentimos, su respuesta no es la correcta.</w:t>
            </w:r>
          </w:p>
        </w:tc>
      </w:tr>
      <w:tr w:rsidRPr="00E60A51" w:rsidR="00330504" w:rsidTr="00DC691D" w14:paraId="6F1918C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72A3EFA6" w14:textId="77777777"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7327B0" w:rsidRDefault="00000000" w14:paraId="162D9E28" w14:textId="77777777">
            <w:r>
              <w:t>Cuando un cliente presenta una recomendación o idea para mejorar el servicio, corresponde a una:</w:t>
            </w:r>
          </w:p>
        </w:tc>
      </w:tr>
      <w:tr w:rsidRPr="00E60A51" w:rsidR="00330504" w:rsidTr="00DC691D" w14:paraId="60022005" w14:textId="77777777">
        <w:trPr>
          <w:trHeight w:val="220"/>
        </w:trPr>
        <w:tc>
          <w:tcPr>
            <w:tcW w:w="1267" w:type="dxa"/>
          </w:tcPr>
          <w:p w:rsidR="007327B0" w:rsidRDefault="00000000" w14:paraId="30D7951B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59800359" w14:textId="77777777">
            <w:r>
              <w:t>Queja.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1F0D65AB" w14:textId="77777777"/>
        </w:tc>
      </w:tr>
      <w:tr w:rsidRPr="00E60A51" w:rsidR="00330504" w:rsidTr="00DC691D" w14:paraId="036787AA" w14:textId="77777777">
        <w:trPr>
          <w:trHeight w:val="220"/>
        </w:trPr>
        <w:tc>
          <w:tcPr>
            <w:tcW w:w="1267" w:type="dxa"/>
          </w:tcPr>
          <w:p w:rsidR="007327B0" w:rsidRDefault="00000000" w14:paraId="4C9343EC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48A181FC" w14:textId="77777777">
            <w:r>
              <w:t>Petición.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770484CC" w14:textId="77777777"/>
        </w:tc>
      </w:tr>
      <w:tr w:rsidRPr="00E60A51" w:rsidR="00330504" w:rsidTr="00DC691D" w14:paraId="7B7E9AED" w14:textId="77777777">
        <w:trPr>
          <w:trHeight w:val="220"/>
        </w:trPr>
        <w:tc>
          <w:tcPr>
            <w:tcW w:w="1267" w:type="dxa"/>
          </w:tcPr>
          <w:p w:rsidR="007327B0" w:rsidRDefault="00000000" w14:paraId="35CC3A7B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76EC6396" w14:textId="77777777">
            <w:r>
              <w:t>Sugerencia.</w:t>
            </w:r>
          </w:p>
        </w:tc>
        <w:tc>
          <w:tcPr>
            <w:tcW w:w="2160" w:type="dxa"/>
            <w:shd w:val="clear" w:color="auto" w:fill="FFFFFF"/>
          </w:tcPr>
          <w:p w:rsidR="007327B0" w:rsidRDefault="00000000" w14:paraId="65B568B3" w14:textId="77777777">
            <w:r>
              <w:t>x</w:t>
            </w:r>
          </w:p>
        </w:tc>
      </w:tr>
      <w:tr w:rsidRPr="00E60A51" w:rsidR="00330504" w:rsidTr="00DC691D" w14:paraId="55826964" w14:textId="77777777">
        <w:trPr>
          <w:trHeight w:val="220"/>
        </w:trPr>
        <w:tc>
          <w:tcPr>
            <w:tcW w:w="1267" w:type="dxa"/>
          </w:tcPr>
          <w:p w:rsidR="007327B0" w:rsidRDefault="00000000" w14:paraId="430A789F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327B0" w:rsidRDefault="00000000" w14:paraId="03C255A4" w14:textId="77777777">
            <w:r>
              <w:t>Orden de compra.</w:t>
            </w:r>
          </w:p>
        </w:tc>
        <w:tc>
          <w:tcPr>
            <w:tcW w:w="2160" w:type="dxa"/>
            <w:shd w:val="clear" w:color="auto" w:fill="FFFFFF"/>
          </w:tcPr>
          <w:p w:rsidR="007327B0" w:rsidRDefault="007327B0" w14:paraId="515C1AF1" w14:textId="77777777"/>
        </w:tc>
      </w:tr>
      <w:tr w:rsidRPr="00E60A51" w:rsidR="00A02C22" w:rsidTr="002E46FB" w14:paraId="717B6A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0711F301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56A42063" w14:textId="77777777">
            <w:r>
              <w:t>¡Muy bien! Ha acertado la respuesta.</w:t>
            </w:r>
          </w:p>
        </w:tc>
      </w:tr>
      <w:tr w:rsidRPr="00E60A51" w:rsidR="00A02C22" w:rsidTr="00DC691D" w14:paraId="6C2772E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7327B0" w:rsidRDefault="00000000" w14:paraId="26B39557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327B0" w:rsidRDefault="00000000" w14:paraId="5274F6A8" w14:textId="77777777">
            <w: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010BBC9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406F1880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007956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3A4EE1BF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="007327B0" w:rsidRDefault="00000000" w14:paraId="7F371DA6" w14:textId="37471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superado la actividad.</w:t>
            </w:r>
          </w:p>
        </w:tc>
      </w:tr>
      <w:tr w:rsidRPr="00E60A51" w:rsidR="00F436F5" w:rsidTr="00C57B0F" w14:paraId="70475D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9FD1290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="007327B0" w:rsidRDefault="00000000" w14:paraId="0CBE015F" w14:textId="7A32A3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recomendamos volver a revisar el componente formativo e intentar nuevamente la actividad didáctica.</w:t>
            </w:r>
          </w:p>
        </w:tc>
      </w:tr>
    </w:tbl>
    <w:p w:rsidRPr="00E60A51" w:rsidR="00C57B0F" w:rsidRDefault="00C57B0F" w14:paraId="7CD6DB42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59A65EA6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:rsidTr="2F6A4F9F" w14:paraId="6A857BD1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5E89E0E4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:rsidTr="2F6A4F9F" w14:paraId="35C0405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1DEBFDD5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0175A65B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97B9999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:rsidTr="2F6A4F9F" w14:paraId="06D90792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2B7088E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7B0" w:rsidRDefault="00000000" w14:paraId="1740F8DC" w14:textId="77777777">
            <w:r>
              <w:t>Por definir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7B0" w:rsidP="2F6A4F9F" w:rsidRDefault="73CA2113" w14:paraId="3297DBD3" w14:textId="37EAF42C">
            <w:r w:rsidRPr="2F6A4F9F">
              <w:t>Junio de 2026</w:t>
            </w:r>
          </w:p>
        </w:tc>
      </w:tr>
      <w:tr w:rsidRPr="00E60A51" w:rsidR="00C0495F" w:rsidTr="2F6A4F9F" w14:paraId="0EE7F60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4F041E51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7B0" w:rsidRDefault="00000000" w14:paraId="6C0BDEB1" w14:textId="77777777">
            <w: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27B0" w:rsidP="2F6A4F9F" w:rsidRDefault="0B9B98F9" w14:paraId="1E6B2144" w14:textId="29FD43E4">
            <w:r w:rsidRPr="2F6A4F9F">
              <w:t>Junio de 2026</w:t>
            </w:r>
          </w:p>
        </w:tc>
      </w:tr>
    </w:tbl>
    <w:p w:rsidRPr="00E60A51" w:rsidR="00C57B0F" w:rsidRDefault="00C57B0F" w14:paraId="73D58F6D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315A3" w:rsidRDefault="001315A3" w14:paraId="658E16DE" w14:textId="77777777">
      <w:pPr>
        <w:spacing w:line="240" w:lineRule="auto"/>
      </w:pPr>
      <w:r>
        <w:separator/>
      </w:r>
    </w:p>
  </w:endnote>
  <w:endnote w:type="continuationSeparator" w:id="0">
    <w:p w:rsidR="001315A3" w:rsidRDefault="001315A3" w14:paraId="622721C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315A3" w:rsidRDefault="001315A3" w14:paraId="3F1EC89C" w14:textId="77777777">
      <w:pPr>
        <w:spacing w:line="240" w:lineRule="auto"/>
      </w:pPr>
      <w:r>
        <w:separator/>
      </w:r>
    </w:p>
  </w:footnote>
  <w:footnote w:type="continuationSeparator" w:id="0">
    <w:p w:rsidR="001315A3" w:rsidRDefault="001315A3" w14:paraId="59FA7EC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5969D0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21769BDB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5E45F095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3C2B5DA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178F15D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000"/>
    <w:rsid w:val="000045AD"/>
    <w:rsid w:val="00055C4B"/>
    <w:rsid w:val="0006042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5A3"/>
    <w:rsid w:val="00131CD0"/>
    <w:rsid w:val="00135A1F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7390E"/>
    <w:rsid w:val="00280A13"/>
    <w:rsid w:val="0029006E"/>
    <w:rsid w:val="00292B4C"/>
    <w:rsid w:val="002C312D"/>
    <w:rsid w:val="002C72F8"/>
    <w:rsid w:val="002D3052"/>
    <w:rsid w:val="002D311C"/>
    <w:rsid w:val="002E46FB"/>
    <w:rsid w:val="002F1FE7"/>
    <w:rsid w:val="0030329B"/>
    <w:rsid w:val="00317564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12A0E"/>
    <w:rsid w:val="00523F65"/>
    <w:rsid w:val="005241C7"/>
    <w:rsid w:val="00560D00"/>
    <w:rsid w:val="0057369A"/>
    <w:rsid w:val="0058457B"/>
    <w:rsid w:val="005861AB"/>
    <w:rsid w:val="00591363"/>
    <w:rsid w:val="00597DCD"/>
    <w:rsid w:val="005D6C01"/>
    <w:rsid w:val="005F2AFF"/>
    <w:rsid w:val="005F3907"/>
    <w:rsid w:val="005F52C4"/>
    <w:rsid w:val="00616AB3"/>
    <w:rsid w:val="006264EA"/>
    <w:rsid w:val="00626669"/>
    <w:rsid w:val="0063647A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27B0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F77A1"/>
    <w:rsid w:val="00A02C22"/>
    <w:rsid w:val="00A046F1"/>
    <w:rsid w:val="00A164C7"/>
    <w:rsid w:val="00A262DE"/>
    <w:rsid w:val="00A50801"/>
    <w:rsid w:val="00A57B22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3BB8"/>
    <w:rsid w:val="00B636EC"/>
    <w:rsid w:val="00B63D1C"/>
    <w:rsid w:val="00B65446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27BC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52AA1"/>
    <w:rsid w:val="00F632C5"/>
    <w:rsid w:val="00F70AE9"/>
    <w:rsid w:val="00F71C03"/>
    <w:rsid w:val="00F76581"/>
    <w:rsid w:val="00F97BD8"/>
    <w:rsid w:val="00FE1AB1"/>
    <w:rsid w:val="00FF5790"/>
    <w:rsid w:val="06FDCE64"/>
    <w:rsid w:val="0B9B98F9"/>
    <w:rsid w:val="2F6A4F9F"/>
    <w:rsid w:val="375F339E"/>
    <w:rsid w:val="4C920EDF"/>
    <w:rsid w:val="73CA2113"/>
    <w:rsid w:val="7F13E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0770B2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DD6F8E-69CF-48DC-8EE8-B71CF74888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Daniela Manrique Rueda</lastModifiedBy>
  <revision>9</revision>
  <dcterms:created xsi:type="dcterms:W3CDTF">2026-06-18T23:33:00.0000000Z</dcterms:created>
  <dcterms:modified xsi:type="dcterms:W3CDTF">2026-06-23T22:23:40.3196001Z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