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633E7" w:rsidRDefault="009633E7" w14:paraId="57D9B5EA" w14:textId="77777777">
      <w:pPr>
        <w:jc w:val="center"/>
        <w:rPr>
          <w:b/>
          <w:sz w:val="20"/>
          <w:szCs w:val="20"/>
        </w:rPr>
      </w:pPr>
    </w:p>
    <w:p w:rsidR="009633E7" w:rsidRDefault="009633E7" w14:paraId="58011415" w14:textId="77777777">
      <w:pPr>
        <w:jc w:val="center"/>
        <w:rPr>
          <w:b/>
          <w:sz w:val="20"/>
          <w:szCs w:val="20"/>
        </w:rPr>
      </w:pPr>
    </w:p>
    <w:p w:rsidR="003250FA" w:rsidRDefault="00CB5682" w14:paraId="00000001" w14:textId="5624ACAC">
      <w:pPr>
        <w:jc w:val="center"/>
        <w:rPr>
          <w:b/>
          <w:sz w:val="20"/>
          <w:szCs w:val="20"/>
        </w:rPr>
      </w:pPr>
      <w:r>
        <w:rPr>
          <w:b/>
          <w:sz w:val="20"/>
          <w:szCs w:val="20"/>
        </w:rPr>
        <w:t>FORMATO PARA EL DESARROLLO DE COMPONENTE FORMATIVO</w:t>
      </w:r>
    </w:p>
    <w:p w:rsidR="003250FA" w:rsidRDefault="003250FA" w14:paraId="00000002" w14:textId="77777777">
      <w:pPr>
        <w:tabs>
          <w:tab w:val="left" w:pos="3224"/>
        </w:tabs>
        <w:rPr>
          <w:sz w:val="20"/>
          <w:szCs w:val="20"/>
        </w:rPr>
      </w:pPr>
    </w:p>
    <w:tbl>
      <w:tblPr>
        <w:tblStyle w:val="af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3250FA" w14:paraId="57611178" w14:textId="77777777">
        <w:trPr>
          <w:trHeight w:val="340"/>
        </w:trPr>
        <w:tc>
          <w:tcPr>
            <w:tcW w:w="3397" w:type="dxa"/>
            <w:vAlign w:val="center"/>
          </w:tcPr>
          <w:p w:rsidR="003250FA" w:rsidRDefault="00CB5682" w14:paraId="00000003" w14:textId="77777777">
            <w:pPr>
              <w:spacing w:line="276" w:lineRule="auto"/>
              <w:rPr>
                <w:sz w:val="20"/>
                <w:szCs w:val="20"/>
              </w:rPr>
            </w:pPr>
            <w:r>
              <w:rPr>
                <w:sz w:val="20"/>
                <w:szCs w:val="20"/>
              </w:rPr>
              <w:t>PROGRAMA DE FORMACIÓN</w:t>
            </w:r>
          </w:p>
        </w:tc>
        <w:tc>
          <w:tcPr>
            <w:tcW w:w="6565" w:type="dxa"/>
            <w:vAlign w:val="center"/>
          </w:tcPr>
          <w:p w:rsidR="003250FA" w:rsidRDefault="00CB5682" w14:paraId="00000004" w14:textId="77777777">
            <w:pPr>
              <w:spacing w:line="276" w:lineRule="auto"/>
              <w:rPr>
                <w:b w:val="0"/>
                <w:sz w:val="20"/>
                <w:szCs w:val="20"/>
              </w:rPr>
            </w:pPr>
            <w:r>
              <w:rPr>
                <w:b w:val="0"/>
                <w:sz w:val="20"/>
                <w:szCs w:val="20"/>
              </w:rPr>
              <w:t>Asesoría comercial</w:t>
            </w:r>
          </w:p>
        </w:tc>
      </w:tr>
    </w:tbl>
    <w:p w:rsidR="003250FA" w:rsidRDefault="003250FA" w14:paraId="00000005" w14:textId="77777777">
      <w:pPr>
        <w:rPr>
          <w:sz w:val="20"/>
          <w:szCs w:val="20"/>
        </w:rPr>
      </w:pPr>
    </w:p>
    <w:tbl>
      <w:tblPr>
        <w:tblStyle w:val="af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3250FA" w14:paraId="41E80FB2" w14:textId="77777777">
        <w:trPr>
          <w:trHeight w:val="340"/>
        </w:trPr>
        <w:tc>
          <w:tcPr>
            <w:tcW w:w="1838" w:type="dxa"/>
            <w:vAlign w:val="center"/>
          </w:tcPr>
          <w:p w:rsidR="003250FA" w:rsidRDefault="00CB5682" w14:paraId="00000006" w14:textId="77777777">
            <w:pPr>
              <w:rPr>
                <w:sz w:val="20"/>
                <w:szCs w:val="20"/>
              </w:rPr>
            </w:pPr>
            <w:r>
              <w:rPr>
                <w:sz w:val="20"/>
                <w:szCs w:val="20"/>
              </w:rPr>
              <w:t>COMPETENCIA</w:t>
            </w:r>
          </w:p>
        </w:tc>
        <w:tc>
          <w:tcPr>
            <w:tcW w:w="2835" w:type="dxa"/>
            <w:vAlign w:val="center"/>
          </w:tcPr>
          <w:p w:rsidR="003250FA" w:rsidRDefault="00CB5682" w14:paraId="00000007" w14:textId="77777777">
            <w:pPr>
              <w:rPr>
                <w:b w:val="0"/>
                <w:sz w:val="20"/>
                <w:szCs w:val="20"/>
                <w:u w:val="single"/>
              </w:rPr>
            </w:pPr>
            <w:r>
              <w:rPr>
                <w:b w:val="0"/>
                <w:sz w:val="20"/>
                <w:szCs w:val="20"/>
              </w:rPr>
              <w:t>260101034 - Monitorear al cliente de acuerdo con metodologías de evaluación y seguimiento.</w:t>
            </w:r>
          </w:p>
        </w:tc>
        <w:tc>
          <w:tcPr>
            <w:tcW w:w="2126" w:type="dxa"/>
            <w:vAlign w:val="center"/>
          </w:tcPr>
          <w:p w:rsidR="003250FA" w:rsidRDefault="00CB5682" w14:paraId="00000008" w14:textId="77777777">
            <w:pPr>
              <w:rPr>
                <w:sz w:val="20"/>
                <w:szCs w:val="20"/>
              </w:rPr>
            </w:pPr>
            <w:r>
              <w:rPr>
                <w:sz w:val="20"/>
                <w:szCs w:val="20"/>
              </w:rPr>
              <w:t>RESULTADOS DE APRENDIZAJE</w:t>
            </w:r>
          </w:p>
        </w:tc>
        <w:tc>
          <w:tcPr>
            <w:tcW w:w="3163" w:type="dxa"/>
            <w:vAlign w:val="center"/>
          </w:tcPr>
          <w:p w:rsidR="003250FA" w:rsidRDefault="00CB5682" w14:paraId="00000009" w14:textId="77777777">
            <w:pPr>
              <w:ind w:left="66"/>
              <w:rPr>
                <w:b w:val="0"/>
                <w:sz w:val="20"/>
                <w:szCs w:val="20"/>
              </w:rPr>
            </w:pPr>
            <w:r>
              <w:rPr>
                <w:b w:val="0"/>
                <w:sz w:val="20"/>
                <w:szCs w:val="20"/>
              </w:rPr>
              <w:t xml:space="preserve">260101034-01. </w:t>
            </w:r>
            <w:r>
              <w:rPr>
                <w:b w:val="0"/>
                <w:sz w:val="20"/>
                <w:szCs w:val="20"/>
              </w:rPr>
              <w:t>Determinar acciones postventa a partir de la experiencia de servicio.</w:t>
            </w:r>
          </w:p>
        </w:tc>
      </w:tr>
    </w:tbl>
    <w:p w:rsidR="003250FA" w:rsidRDefault="003250FA" w14:paraId="0000000A" w14:textId="77777777">
      <w:pPr>
        <w:rPr>
          <w:sz w:val="20"/>
          <w:szCs w:val="20"/>
        </w:rPr>
      </w:pPr>
    </w:p>
    <w:p w:rsidR="003250FA" w:rsidRDefault="003250FA" w14:paraId="0000000B" w14:textId="77777777">
      <w:pPr>
        <w:rPr>
          <w:sz w:val="20"/>
          <w:szCs w:val="20"/>
        </w:rPr>
      </w:pPr>
    </w:p>
    <w:tbl>
      <w:tblPr>
        <w:tblStyle w:val="aff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3250FA" w:rsidTr="47BAB2B6" w14:paraId="7EAEF71A" w14:textId="77777777">
        <w:trPr>
          <w:trHeight w:val="340"/>
        </w:trPr>
        <w:tc>
          <w:tcPr>
            <w:tcW w:w="3397" w:type="dxa"/>
            <w:tcMar/>
            <w:vAlign w:val="center"/>
          </w:tcPr>
          <w:p w:rsidR="003250FA" w:rsidRDefault="00CB5682" w14:paraId="0000000C" w14:textId="77777777">
            <w:pPr>
              <w:spacing w:line="276" w:lineRule="auto"/>
              <w:rPr>
                <w:sz w:val="20"/>
                <w:szCs w:val="20"/>
              </w:rPr>
            </w:pPr>
            <w:r>
              <w:rPr>
                <w:sz w:val="20"/>
                <w:szCs w:val="20"/>
              </w:rPr>
              <w:t>NÚMERO DEL COMPONENTE FORMATIVO</w:t>
            </w:r>
          </w:p>
        </w:tc>
        <w:tc>
          <w:tcPr>
            <w:tcW w:w="6565" w:type="dxa"/>
            <w:tcMar/>
            <w:vAlign w:val="center"/>
          </w:tcPr>
          <w:p w:rsidR="003250FA" w:rsidRDefault="00CB5682" w14:paraId="0000000D" w14:textId="77777777">
            <w:pPr>
              <w:spacing w:line="276" w:lineRule="auto"/>
              <w:rPr>
                <w:b w:val="0"/>
                <w:sz w:val="20"/>
                <w:szCs w:val="20"/>
              </w:rPr>
            </w:pPr>
            <w:r>
              <w:rPr>
                <w:b w:val="0"/>
                <w:sz w:val="20"/>
                <w:szCs w:val="20"/>
              </w:rPr>
              <w:t>CF7</w:t>
            </w:r>
          </w:p>
        </w:tc>
      </w:tr>
      <w:tr w:rsidR="003250FA" w:rsidTr="47BAB2B6" w14:paraId="194A9FAD" w14:textId="77777777">
        <w:trPr>
          <w:trHeight w:val="340"/>
        </w:trPr>
        <w:tc>
          <w:tcPr>
            <w:tcW w:w="3397" w:type="dxa"/>
            <w:tcMar/>
            <w:vAlign w:val="center"/>
          </w:tcPr>
          <w:p w:rsidR="003250FA" w:rsidRDefault="00CB5682" w14:paraId="0000000E" w14:textId="77777777">
            <w:pPr>
              <w:spacing w:line="276" w:lineRule="auto"/>
              <w:rPr>
                <w:sz w:val="20"/>
                <w:szCs w:val="20"/>
              </w:rPr>
            </w:pPr>
            <w:r>
              <w:rPr>
                <w:sz w:val="20"/>
                <w:szCs w:val="20"/>
              </w:rPr>
              <w:t>NOMBRE DEL COMPONENTE FORMATIVO</w:t>
            </w:r>
          </w:p>
        </w:tc>
        <w:tc>
          <w:tcPr>
            <w:tcW w:w="6565" w:type="dxa"/>
            <w:tcMar/>
            <w:vAlign w:val="center"/>
          </w:tcPr>
          <w:p w:rsidR="003250FA" w:rsidRDefault="00CB5682" w14:paraId="0000000F" w14:textId="4A1F3BFD">
            <w:pPr>
              <w:spacing w:line="276" w:lineRule="auto"/>
              <w:rPr>
                <w:b w:val="0"/>
                <w:bCs w:val="0"/>
                <w:sz w:val="20"/>
                <w:szCs w:val="20"/>
              </w:rPr>
            </w:pPr>
            <w:r w:rsidRPr="47BAB2B6" w:rsidR="5AA46480">
              <w:rPr>
                <w:b w:val="0"/>
                <w:bCs w:val="0"/>
                <w:sz w:val="20"/>
                <w:szCs w:val="20"/>
              </w:rPr>
              <w:t>Atención</w:t>
            </w:r>
            <w:r w:rsidRPr="47BAB2B6" w:rsidR="00CB5682">
              <w:rPr>
                <w:b w:val="0"/>
                <w:bCs w:val="0"/>
                <w:sz w:val="20"/>
                <w:szCs w:val="20"/>
              </w:rPr>
              <w:t xml:space="preserve"> al cliente</w:t>
            </w:r>
          </w:p>
        </w:tc>
      </w:tr>
      <w:tr w:rsidR="003250FA" w:rsidTr="47BAB2B6" w14:paraId="5EDC73CE" w14:textId="77777777">
        <w:trPr>
          <w:trHeight w:val="340"/>
        </w:trPr>
        <w:tc>
          <w:tcPr>
            <w:tcW w:w="3397" w:type="dxa"/>
            <w:tcMar/>
            <w:vAlign w:val="center"/>
          </w:tcPr>
          <w:p w:rsidR="003250FA" w:rsidRDefault="00CB5682" w14:paraId="00000010" w14:textId="77777777">
            <w:pPr>
              <w:spacing w:line="276" w:lineRule="auto"/>
              <w:rPr>
                <w:sz w:val="20"/>
                <w:szCs w:val="20"/>
              </w:rPr>
            </w:pPr>
            <w:r>
              <w:rPr>
                <w:sz w:val="20"/>
                <w:szCs w:val="20"/>
              </w:rPr>
              <w:t>BREVE DESCRIPCIÓN</w:t>
            </w:r>
          </w:p>
        </w:tc>
        <w:tc>
          <w:tcPr>
            <w:tcW w:w="6565" w:type="dxa"/>
            <w:tcMar/>
            <w:vAlign w:val="center"/>
          </w:tcPr>
          <w:p w:rsidR="003250FA" w:rsidRDefault="00CB5682" w14:paraId="00000011" w14:textId="77777777">
            <w:pPr>
              <w:spacing w:line="276" w:lineRule="auto"/>
              <w:jc w:val="both"/>
              <w:rPr>
                <w:b w:val="0"/>
                <w:sz w:val="20"/>
                <w:szCs w:val="20"/>
              </w:rPr>
            </w:pPr>
            <w:r>
              <w:rPr>
                <w:b w:val="0"/>
                <w:sz w:val="20"/>
                <w:szCs w:val="20"/>
              </w:rPr>
              <w:t xml:space="preserve">El servicio y atención al cliente es una actividad importante para el asesor comercial, con herramientas y técnicas identifica situaciones que le permiten tomar acciones de mejora que logran relaciones duraderas con el cliente. El vendedor conocerá cómo define la empresa el triángulo del servicio, los momentos de verdad, el ciclo del servicio al cliente y cómo medir la trazabilidad de servicio.  </w:t>
            </w:r>
          </w:p>
          <w:p w:rsidR="003250FA" w:rsidRDefault="003250FA" w14:paraId="00000012" w14:textId="77777777">
            <w:pPr>
              <w:spacing w:line="276" w:lineRule="auto"/>
              <w:jc w:val="both"/>
              <w:rPr>
                <w:color w:val="E36C09"/>
                <w:sz w:val="20"/>
                <w:szCs w:val="20"/>
              </w:rPr>
            </w:pPr>
          </w:p>
        </w:tc>
      </w:tr>
      <w:tr w:rsidR="003250FA" w:rsidTr="47BAB2B6" w14:paraId="4A539C5F" w14:textId="77777777">
        <w:trPr>
          <w:trHeight w:val="340"/>
        </w:trPr>
        <w:tc>
          <w:tcPr>
            <w:tcW w:w="3397" w:type="dxa"/>
            <w:tcMar/>
            <w:vAlign w:val="center"/>
          </w:tcPr>
          <w:p w:rsidR="003250FA" w:rsidRDefault="00CB5682" w14:paraId="00000013" w14:textId="77777777">
            <w:pPr>
              <w:spacing w:line="276" w:lineRule="auto"/>
              <w:rPr>
                <w:sz w:val="20"/>
                <w:szCs w:val="20"/>
              </w:rPr>
            </w:pPr>
            <w:r>
              <w:rPr>
                <w:sz w:val="20"/>
                <w:szCs w:val="20"/>
              </w:rPr>
              <w:t>PALABRAS CLAVE</w:t>
            </w:r>
          </w:p>
        </w:tc>
        <w:tc>
          <w:tcPr>
            <w:tcW w:w="6565" w:type="dxa"/>
            <w:tcMar/>
            <w:vAlign w:val="center"/>
          </w:tcPr>
          <w:p w:rsidR="003250FA" w:rsidRDefault="00CB5682" w14:paraId="00000014" w14:textId="77777777">
            <w:pPr>
              <w:spacing w:line="276" w:lineRule="auto"/>
              <w:rPr>
                <w:b w:val="0"/>
                <w:sz w:val="20"/>
                <w:szCs w:val="20"/>
              </w:rPr>
            </w:pPr>
            <w:r>
              <w:rPr>
                <w:b w:val="0"/>
                <w:sz w:val="20"/>
                <w:szCs w:val="20"/>
              </w:rPr>
              <w:t>Atención al cliente, momentos de verdad, trazabilidad</w:t>
            </w:r>
          </w:p>
        </w:tc>
      </w:tr>
    </w:tbl>
    <w:p w:rsidR="003250FA" w:rsidRDefault="003250FA" w14:paraId="00000015" w14:textId="77777777">
      <w:pPr>
        <w:rPr>
          <w:sz w:val="20"/>
          <w:szCs w:val="20"/>
        </w:rPr>
      </w:pPr>
    </w:p>
    <w:tbl>
      <w:tblPr>
        <w:tblStyle w:val="aff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3250FA" w14:paraId="04A2CFFE" w14:textId="77777777">
        <w:trPr>
          <w:trHeight w:val="340"/>
        </w:trPr>
        <w:tc>
          <w:tcPr>
            <w:tcW w:w="3397" w:type="dxa"/>
            <w:vAlign w:val="center"/>
          </w:tcPr>
          <w:p w:rsidR="003250FA" w:rsidRDefault="00CB5682" w14:paraId="00000016" w14:textId="77777777">
            <w:pPr>
              <w:spacing w:line="276" w:lineRule="auto"/>
              <w:rPr>
                <w:sz w:val="20"/>
                <w:szCs w:val="20"/>
              </w:rPr>
            </w:pPr>
            <w:r>
              <w:rPr>
                <w:sz w:val="20"/>
                <w:szCs w:val="20"/>
              </w:rPr>
              <w:t>ÁREA OCUPACIONAL</w:t>
            </w:r>
          </w:p>
        </w:tc>
        <w:tc>
          <w:tcPr>
            <w:tcW w:w="6565" w:type="dxa"/>
            <w:vAlign w:val="center"/>
          </w:tcPr>
          <w:p w:rsidR="003250FA" w:rsidRDefault="00CB5682" w14:paraId="00000017" w14:textId="77777777">
            <w:pPr>
              <w:spacing w:line="276" w:lineRule="auto"/>
              <w:rPr>
                <w:b w:val="0"/>
                <w:color w:val="E36C09"/>
                <w:sz w:val="20"/>
                <w:szCs w:val="20"/>
              </w:rPr>
            </w:pPr>
            <w:r>
              <w:rPr>
                <w:b w:val="0"/>
                <w:sz w:val="20"/>
                <w:szCs w:val="20"/>
              </w:rPr>
              <w:t>Ventas y servicios</w:t>
            </w:r>
          </w:p>
        </w:tc>
      </w:tr>
      <w:tr w:rsidR="003250FA" w14:paraId="7511F0D4" w14:textId="77777777">
        <w:trPr>
          <w:trHeight w:val="465"/>
        </w:trPr>
        <w:tc>
          <w:tcPr>
            <w:tcW w:w="3397" w:type="dxa"/>
            <w:vAlign w:val="center"/>
          </w:tcPr>
          <w:p w:rsidR="003250FA" w:rsidRDefault="00CB5682" w14:paraId="00000018" w14:textId="77777777">
            <w:pPr>
              <w:spacing w:line="276" w:lineRule="auto"/>
              <w:rPr>
                <w:sz w:val="20"/>
                <w:szCs w:val="20"/>
              </w:rPr>
            </w:pPr>
            <w:r>
              <w:rPr>
                <w:sz w:val="20"/>
                <w:szCs w:val="20"/>
              </w:rPr>
              <w:t>IDIOMA</w:t>
            </w:r>
          </w:p>
        </w:tc>
        <w:tc>
          <w:tcPr>
            <w:tcW w:w="6565" w:type="dxa"/>
            <w:vAlign w:val="center"/>
          </w:tcPr>
          <w:p w:rsidR="003250FA" w:rsidRDefault="00CB5682" w14:paraId="00000019" w14:textId="77777777">
            <w:pPr>
              <w:spacing w:line="276" w:lineRule="auto"/>
              <w:rPr>
                <w:b w:val="0"/>
                <w:color w:val="E36C09"/>
                <w:sz w:val="20"/>
                <w:szCs w:val="20"/>
              </w:rPr>
            </w:pPr>
            <w:r>
              <w:rPr>
                <w:b w:val="0"/>
                <w:sz w:val="20"/>
                <w:szCs w:val="20"/>
              </w:rPr>
              <w:t>Español</w:t>
            </w:r>
          </w:p>
        </w:tc>
      </w:tr>
    </w:tbl>
    <w:p w:rsidR="003250FA" w:rsidRDefault="003250FA" w14:paraId="0000001A" w14:textId="77777777">
      <w:pPr>
        <w:rPr>
          <w:sz w:val="20"/>
          <w:szCs w:val="20"/>
        </w:rPr>
      </w:pPr>
    </w:p>
    <w:p w:rsidR="003250FA" w:rsidRDefault="003250FA" w14:paraId="0000001B" w14:textId="77777777">
      <w:pPr>
        <w:rPr>
          <w:sz w:val="20"/>
          <w:szCs w:val="20"/>
        </w:rPr>
      </w:pPr>
    </w:p>
    <w:p w:rsidR="003250FA" w:rsidRDefault="00CB5682" w14:paraId="0000001C" w14:textId="77777777">
      <w:pPr>
        <w:numPr>
          <w:ilvl w:val="0"/>
          <w:numId w:val="1"/>
        </w:numPr>
        <w:pBdr>
          <w:top w:val="nil"/>
          <w:left w:val="nil"/>
          <w:bottom w:val="nil"/>
          <w:right w:val="nil"/>
          <w:between w:val="nil"/>
        </w:pBdr>
        <w:jc w:val="both"/>
        <w:rPr>
          <w:b/>
          <w:color w:val="000000"/>
          <w:sz w:val="20"/>
          <w:szCs w:val="20"/>
        </w:rPr>
      </w:pPr>
      <w:r>
        <w:rPr>
          <w:b/>
          <w:color w:val="000000"/>
          <w:sz w:val="20"/>
          <w:szCs w:val="20"/>
        </w:rPr>
        <w:t>Tabla de contenidos</w:t>
      </w:r>
    </w:p>
    <w:p w:rsidR="003250FA" w:rsidRDefault="003250FA" w14:paraId="0000001D" w14:textId="77777777">
      <w:pPr>
        <w:pBdr>
          <w:top w:val="nil"/>
          <w:left w:val="nil"/>
          <w:bottom w:val="nil"/>
          <w:right w:val="nil"/>
          <w:between w:val="nil"/>
        </w:pBdr>
        <w:rPr>
          <w:b/>
          <w:color w:val="000000"/>
          <w:sz w:val="20"/>
          <w:szCs w:val="20"/>
        </w:rPr>
      </w:pPr>
    </w:p>
    <w:p w:rsidR="003250FA" w:rsidRDefault="003250FA" w14:paraId="0000001E" w14:textId="77777777">
      <w:pPr>
        <w:pBdr>
          <w:top w:val="nil"/>
          <w:left w:val="nil"/>
          <w:bottom w:val="nil"/>
          <w:right w:val="nil"/>
          <w:between w:val="nil"/>
        </w:pBdr>
        <w:rPr>
          <w:b/>
          <w:color w:val="000000"/>
          <w:sz w:val="20"/>
          <w:szCs w:val="20"/>
        </w:rPr>
      </w:pPr>
    </w:p>
    <w:p w:rsidR="003250FA" w:rsidRDefault="00CB5682" w14:paraId="0000001F" w14:textId="77777777">
      <w:pPr>
        <w:rPr>
          <w:b/>
          <w:sz w:val="20"/>
          <w:szCs w:val="20"/>
        </w:rPr>
      </w:pPr>
      <w:r>
        <w:rPr>
          <w:b/>
          <w:sz w:val="20"/>
          <w:szCs w:val="20"/>
        </w:rPr>
        <w:t>Introducción</w:t>
      </w:r>
    </w:p>
    <w:p w:rsidR="003250FA" w:rsidRDefault="003250FA" w14:paraId="00000020" w14:textId="77777777">
      <w:pPr>
        <w:pBdr>
          <w:top w:val="nil"/>
          <w:left w:val="nil"/>
          <w:bottom w:val="nil"/>
          <w:right w:val="nil"/>
          <w:between w:val="nil"/>
        </w:pBdr>
        <w:rPr>
          <w:sz w:val="20"/>
          <w:szCs w:val="20"/>
        </w:rPr>
      </w:pPr>
    </w:p>
    <w:p w:rsidR="003250FA" w:rsidRDefault="00CB5682" w14:paraId="00000021" w14:textId="77777777">
      <w:pPr>
        <w:pBdr>
          <w:top w:val="nil"/>
          <w:left w:val="nil"/>
          <w:bottom w:val="nil"/>
          <w:right w:val="nil"/>
          <w:between w:val="nil"/>
        </w:pBdr>
        <w:rPr>
          <w:b/>
          <w:sz w:val="20"/>
          <w:szCs w:val="20"/>
        </w:rPr>
      </w:pPr>
      <w:r>
        <w:rPr>
          <w:b/>
          <w:sz w:val="20"/>
          <w:szCs w:val="20"/>
        </w:rPr>
        <w:t>1.</w:t>
      </w:r>
      <w:r>
        <w:rPr>
          <w:b/>
          <w:sz w:val="20"/>
          <w:szCs w:val="20"/>
        </w:rPr>
        <w:tab/>
      </w:r>
      <w:r>
        <w:rPr>
          <w:b/>
          <w:sz w:val="20"/>
          <w:szCs w:val="20"/>
        </w:rPr>
        <w:t>Atención al cliente</w:t>
      </w:r>
    </w:p>
    <w:p w:rsidR="003250FA" w:rsidRDefault="00CB5682" w14:paraId="00000022" w14:textId="77777777">
      <w:pPr>
        <w:pBdr>
          <w:top w:val="nil"/>
          <w:left w:val="nil"/>
          <w:bottom w:val="nil"/>
          <w:right w:val="nil"/>
          <w:between w:val="nil"/>
        </w:pBdr>
        <w:ind w:left="720"/>
        <w:rPr>
          <w:sz w:val="20"/>
          <w:szCs w:val="20"/>
        </w:rPr>
      </w:pPr>
      <w:r>
        <w:rPr>
          <w:sz w:val="20"/>
          <w:szCs w:val="20"/>
        </w:rPr>
        <w:t>1.1.</w:t>
      </w:r>
      <w:r>
        <w:rPr>
          <w:sz w:val="20"/>
          <w:szCs w:val="20"/>
        </w:rPr>
        <w:tab/>
      </w:r>
      <w:r>
        <w:rPr>
          <w:sz w:val="20"/>
          <w:szCs w:val="20"/>
        </w:rPr>
        <w:t>Características de la atención al cliente</w:t>
      </w:r>
    </w:p>
    <w:p w:rsidR="003250FA" w:rsidRDefault="00CB5682" w14:paraId="00000023" w14:textId="77777777">
      <w:pPr>
        <w:pBdr>
          <w:top w:val="nil"/>
          <w:left w:val="nil"/>
          <w:bottom w:val="nil"/>
          <w:right w:val="nil"/>
          <w:between w:val="nil"/>
        </w:pBdr>
        <w:ind w:left="720"/>
        <w:rPr>
          <w:sz w:val="20"/>
          <w:szCs w:val="20"/>
        </w:rPr>
      </w:pPr>
      <w:r>
        <w:rPr>
          <w:sz w:val="20"/>
          <w:szCs w:val="20"/>
        </w:rPr>
        <w:t>1.2.</w:t>
      </w:r>
      <w:r>
        <w:rPr>
          <w:sz w:val="20"/>
          <w:szCs w:val="20"/>
        </w:rPr>
        <w:tab/>
      </w:r>
      <w:r>
        <w:rPr>
          <w:sz w:val="20"/>
          <w:szCs w:val="20"/>
        </w:rPr>
        <w:t>Finalidad de la atención al cliente</w:t>
      </w:r>
    </w:p>
    <w:p w:rsidR="003250FA" w:rsidRDefault="003250FA" w14:paraId="00000024" w14:textId="77777777">
      <w:pPr>
        <w:pBdr>
          <w:top w:val="nil"/>
          <w:left w:val="nil"/>
          <w:bottom w:val="nil"/>
          <w:right w:val="nil"/>
          <w:between w:val="nil"/>
        </w:pBdr>
        <w:ind w:left="720"/>
        <w:rPr>
          <w:sz w:val="20"/>
          <w:szCs w:val="20"/>
        </w:rPr>
      </w:pPr>
    </w:p>
    <w:p w:rsidR="003250FA" w:rsidRDefault="00CB5682" w14:paraId="00000025" w14:textId="77777777">
      <w:pPr>
        <w:pBdr>
          <w:top w:val="nil"/>
          <w:left w:val="nil"/>
          <w:bottom w:val="nil"/>
          <w:right w:val="nil"/>
          <w:between w:val="nil"/>
        </w:pBdr>
        <w:rPr>
          <w:b/>
          <w:sz w:val="20"/>
          <w:szCs w:val="20"/>
        </w:rPr>
      </w:pPr>
      <w:r>
        <w:rPr>
          <w:b/>
          <w:sz w:val="20"/>
          <w:szCs w:val="20"/>
        </w:rPr>
        <w:t>2.</w:t>
      </w:r>
      <w:r>
        <w:rPr>
          <w:b/>
          <w:sz w:val="20"/>
          <w:szCs w:val="20"/>
        </w:rPr>
        <w:tab/>
      </w:r>
      <w:r>
        <w:rPr>
          <w:b/>
          <w:sz w:val="20"/>
          <w:szCs w:val="20"/>
        </w:rPr>
        <w:t>Relaciones con clientes</w:t>
      </w:r>
    </w:p>
    <w:p w:rsidR="003250FA" w:rsidRDefault="003250FA" w14:paraId="00000026" w14:textId="77777777">
      <w:pPr>
        <w:pBdr>
          <w:top w:val="nil"/>
          <w:left w:val="nil"/>
          <w:bottom w:val="nil"/>
          <w:right w:val="nil"/>
          <w:between w:val="nil"/>
        </w:pBdr>
        <w:rPr>
          <w:b/>
          <w:sz w:val="20"/>
          <w:szCs w:val="20"/>
        </w:rPr>
      </w:pPr>
    </w:p>
    <w:p w:rsidR="003250FA" w:rsidRDefault="00CB5682" w14:paraId="00000027" w14:textId="77777777">
      <w:pPr>
        <w:pBdr>
          <w:top w:val="nil"/>
          <w:left w:val="nil"/>
          <w:bottom w:val="nil"/>
          <w:right w:val="nil"/>
          <w:between w:val="nil"/>
        </w:pBdr>
        <w:rPr>
          <w:b/>
          <w:sz w:val="20"/>
          <w:szCs w:val="20"/>
        </w:rPr>
      </w:pPr>
      <w:r>
        <w:rPr>
          <w:b/>
          <w:sz w:val="20"/>
          <w:szCs w:val="20"/>
        </w:rPr>
        <w:t>3.</w:t>
      </w:r>
      <w:r>
        <w:rPr>
          <w:b/>
          <w:sz w:val="20"/>
          <w:szCs w:val="20"/>
        </w:rPr>
        <w:tab/>
      </w:r>
      <w:r>
        <w:rPr>
          <w:b/>
          <w:sz w:val="20"/>
          <w:szCs w:val="20"/>
        </w:rPr>
        <w:t>Satisfacción al cliente</w:t>
      </w:r>
    </w:p>
    <w:p w:rsidR="003250FA" w:rsidRDefault="003250FA" w14:paraId="00000028" w14:textId="77777777">
      <w:pPr>
        <w:pBdr>
          <w:top w:val="nil"/>
          <w:left w:val="nil"/>
          <w:bottom w:val="nil"/>
          <w:right w:val="nil"/>
          <w:between w:val="nil"/>
        </w:pBdr>
        <w:rPr>
          <w:b/>
          <w:sz w:val="20"/>
          <w:szCs w:val="20"/>
        </w:rPr>
      </w:pPr>
    </w:p>
    <w:p w:rsidR="003250FA" w:rsidRDefault="00CB5682" w14:paraId="00000029" w14:textId="77777777">
      <w:pPr>
        <w:pBdr>
          <w:top w:val="nil"/>
          <w:left w:val="nil"/>
          <w:bottom w:val="nil"/>
          <w:right w:val="nil"/>
          <w:between w:val="nil"/>
        </w:pBdr>
        <w:rPr>
          <w:b/>
          <w:sz w:val="20"/>
          <w:szCs w:val="20"/>
        </w:rPr>
      </w:pPr>
      <w:r>
        <w:rPr>
          <w:b/>
          <w:sz w:val="20"/>
          <w:szCs w:val="20"/>
        </w:rPr>
        <w:t>4.</w:t>
      </w:r>
      <w:r>
        <w:rPr>
          <w:b/>
          <w:sz w:val="20"/>
          <w:szCs w:val="20"/>
        </w:rPr>
        <w:tab/>
      </w:r>
      <w:r>
        <w:rPr>
          <w:b/>
          <w:sz w:val="20"/>
          <w:szCs w:val="20"/>
        </w:rPr>
        <w:t>Fidelización al cliente</w:t>
      </w:r>
    </w:p>
    <w:p w:rsidR="003250FA" w:rsidRDefault="003250FA" w14:paraId="0000002A" w14:textId="77777777">
      <w:pPr>
        <w:pBdr>
          <w:top w:val="nil"/>
          <w:left w:val="nil"/>
          <w:bottom w:val="nil"/>
          <w:right w:val="nil"/>
          <w:between w:val="nil"/>
        </w:pBdr>
        <w:rPr>
          <w:b/>
          <w:sz w:val="20"/>
          <w:szCs w:val="20"/>
        </w:rPr>
      </w:pPr>
    </w:p>
    <w:p w:rsidR="003250FA" w:rsidRDefault="00CB5682" w14:paraId="0000002B" w14:textId="77777777">
      <w:pPr>
        <w:pBdr>
          <w:top w:val="nil"/>
          <w:left w:val="nil"/>
          <w:bottom w:val="nil"/>
          <w:right w:val="nil"/>
          <w:between w:val="nil"/>
        </w:pBdr>
        <w:rPr>
          <w:b/>
          <w:sz w:val="20"/>
          <w:szCs w:val="20"/>
        </w:rPr>
      </w:pPr>
      <w:r>
        <w:rPr>
          <w:b/>
          <w:sz w:val="20"/>
          <w:szCs w:val="20"/>
        </w:rPr>
        <w:t>5.</w:t>
      </w:r>
      <w:r>
        <w:rPr>
          <w:b/>
          <w:sz w:val="20"/>
          <w:szCs w:val="20"/>
        </w:rPr>
        <w:tab/>
      </w:r>
      <w:r>
        <w:rPr>
          <w:b/>
          <w:sz w:val="20"/>
          <w:szCs w:val="20"/>
        </w:rPr>
        <w:t>Hallazgos</w:t>
      </w:r>
    </w:p>
    <w:p w:rsidR="003250FA" w:rsidRDefault="00CB5682" w14:paraId="0000002C" w14:textId="77777777">
      <w:pPr>
        <w:pBdr>
          <w:top w:val="nil"/>
          <w:left w:val="nil"/>
          <w:bottom w:val="nil"/>
          <w:right w:val="nil"/>
          <w:between w:val="nil"/>
        </w:pBdr>
        <w:ind w:left="720"/>
        <w:rPr>
          <w:sz w:val="20"/>
          <w:szCs w:val="20"/>
        </w:rPr>
      </w:pPr>
      <w:r>
        <w:rPr>
          <w:sz w:val="20"/>
          <w:szCs w:val="20"/>
        </w:rPr>
        <w:t>5.1.</w:t>
      </w:r>
      <w:r>
        <w:rPr>
          <w:sz w:val="20"/>
          <w:szCs w:val="20"/>
        </w:rPr>
        <w:tab/>
      </w:r>
      <w:r>
        <w:rPr>
          <w:sz w:val="20"/>
          <w:szCs w:val="20"/>
        </w:rPr>
        <w:t>Tipos de hallazgos</w:t>
      </w:r>
    </w:p>
    <w:p w:rsidR="003250FA" w:rsidRDefault="00CB5682" w14:paraId="0000002D" w14:textId="77777777">
      <w:pPr>
        <w:pBdr>
          <w:top w:val="nil"/>
          <w:left w:val="nil"/>
          <w:bottom w:val="nil"/>
          <w:right w:val="nil"/>
          <w:between w:val="nil"/>
        </w:pBdr>
        <w:ind w:left="720"/>
        <w:rPr>
          <w:sz w:val="20"/>
          <w:szCs w:val="20"/>
        </w:rPr>
      </w:pPr>
      <w:r>
        <w:rPr>
          <w:sz w:val="20"/>
          <w:szCs w:val="20"/>
        </w:rPr>
        <w:t>5.2.</w:t>
      </w:r>
      <w:r>
        <w:rPr>
          <w:sz w:val="20"/>
          <w:szCs w:val="20"/>
        </w:rPr>
        <w:tab/>
      </w:r>
      <w:r>
        <w:rPr>
          <w:sz w:val="20"/>
          <w:szCs w:val="20"/>
        </w:rPr>
        <w:t>Acciones de mejora</w:t>
      </w:r>
    </w:p>
    <w:p w:rsidR="003250FA" w:rsidRDefault="003250FA" w14:paraId="0000002E" w14:textId="77777777">
      <w:pPr>
        <w:pBdr>
          <w:top w:val="nil"/>
          <w:left w:val="nil"/>
          <w:bottom w:val="nil"/>
          <w:right w:val="nil"/>
          <w:between w:val="nil"/>
        </w:pBdr>
        <w:ind w:left="720"/>
        <w:rPr>
          <w:sz w:val="20"/>
          <w:szCs w:val="20"/>
        </w:rPr>
      </w:pPr>
    </w:p>
    <w:p w:rsidR="003250FA" w:rsidRDefault="00CB5682" w14:paraId="0000002F" w14:textId="77777777">
      <w:pPr>
        <w:pBdr>
          <w:top w:val="nil"/>
          <w:left w:val="nil"/>
          <w:bottom w:val="nil"/>
          <w:right w:val="nil"/>
          <w:between w:val="nil"/>
        </w:pBdr>
        <w:rPr>
          <w:b/>
          <w:sz w:val="20"/>
          <w:szCs w:val="20"/>
        </w:rPr>
      </w:pPr>
      <w:r>
        <w:rPr>
          <w:b/>
          <w:sz w:val="20"/>
          <w:szCs w:val="20"/>
        </w:rPr>
        <w:t>6.</w:t>
      </w:r>
      <w:r>
        <w:rPr>
          <w:b/>
          <w:sz w:val="20"/>
          <w:szCs w:val="20"/>
        </w:rPr>
        <w:tab/>
      </w:r>
      <w:r>
        <w:rPr>
          <w:b/>
          <w:sz w:val="20"/>
          <w:szCs w:val="20"/>
        </w:rPr>
        <w:t>Ciclo de servicio</w:t>
      </w:r>
    </w:p>
    <w:p w:rsidR="003250FA" w:rsidRDefault="00CB5682" w14:paraId="00000030" w14:textId="77777777">
      <w:pPr>
        <w:pBdr>
          <w:top w:val="nil"/>
          <w:left w:val="nil"/>
          <w:bottom w:val="nil"/>
          <w:right w:val="nil"/>
          <w:between w:val="nil"/>
        </w:pBdr>
        <w:rPr>
          <w:b/>
          <w:sz w:val="20"/>
          <w:szCs w:val="20"/>
        </w:rPr>
      </w:pPr>
      <w:r>
        <w:rPr>
          <w:b/>
          <w:sz w:val="20"/>
          <w:szCs w:val="20"/>
        </w:rPr>
        <w:t>7.</w:t>
      </w:r>
      <w:r>
        <w:rPr>
          <w:b/>
          <w:sz w:val="20"/>
          <w:szCs w:val="20"/>
        </w:rPr>
        <w:tab/>
      </w:r>
      <w:r>
        <w:rPr>
          <w:b/>
          <w:sz w:val="20"/>
          <w:szCs w:val="20"/>
        </w:rPr>
        <w:t>Triángulo del servicio</w:t>
      </w:r>
    </w:p>
    <w:p w:rsidR="003250FA" w:rsidRDefault="00CB5682" w14:paraId="00000031" w14:textId="77777777">
      <w:pPr>
        <w:pBdr>
          <w:top w:val="nil"/>
          <w:left w:val="nil"/>
          <w:bottom w:val="nil"/>
          <w:right w:val="nil"/>
          <w:between w:val="nil"/>
        </w:pBdr>
        <w:ind w:left="720"/>
        <w:rPr>
          <w:sz w:val="20"/>
          <w:szCs w:val="20"/>
        </w:rPr>
      </w:pPr>
      <w:r>
        <w:rPr>
          <w:sz w:val="20"/>
          <w:szCs w:val="20"/>
        </w:rPr>
        <w:t>7.1.</w:t>
      </w:r>
      <w:r>
        <w:rPr>
          <w:sz w:val="20"/>
          <w:szCs w:val="20"/>
        </w:rPr>
        <w:tab/>
      </w:r>
      <w:r>
        <w:rPr>
          <w:sz w:val="20"/>
          <w:szCs w:val="20"/>
        </w:rPr>
        <w:t>Característica del triángulo del servicio</w:t>
      </w:r>
    </w:p>
    <w:p w:rsidR="003250FA" w:rsidRDefault="00CB5682" w14:paraId="00000032" w14:textId="77777777">
      <w:pPr>
        <w:pBdr>
          <w:top w:val="nil"/>
          <w:left w:val="nil"/>
          <w:bottom w:val="nil"/>
          <w:right w:val="nil"/>
          <w:between w:val="nil"/>
        </w:pBdr>
        <w:ind w:left="720"/>
        <w:rPr>
          <w:sz w:val="20"/>
          <w:szCs w:val="20"/>
        </w:rPr>
      </w:pPr>
      <w:r>
        <w:rPr>
          <w:sz w:val="20"/>
          <w:szCs w:val="20"/>
        </w:rPr>
        <w:t>7.2.</w:t>
      </w:r>
      <w:r>
        <w:rPr>
          <w:sz w:val="20"/>
          <w:szCs w:val="20"/>
        </w:rPr>
        <w:tab/>
      </w:r>
      <w:r>
        <w:rPr>
          <w:sz w:val="20"/>
          <w:szCs w:val="20"/>
        </w:rPr>
        <w:t>Estructura del triángulo del servicio</w:t>
      </w:r>
    </w:p>
    <w:p w:rsidR="003250FA" w:rsidRDefault="003250FA" w14:paraId="00000033" w14:textId="77777777">
      <w:pPr>
        <w:pBdr>
          <w:top w:val="nil"/>
          <w:left w:val="nil"/>
          <w:bottom w:val="nil"/>
          <w:right w:val="nil"/>
          <w:between w:val="nil"/>
        </w:pBdr>
        <w:ind w:left="720"/>
        <w:rPr>
          <w:sz w:val="20"/>
          <w:szCs w:val="20"/>
        </w:rPr>
      </w:pPr>
    </w:p>
    <w:p w:rsidR="003250FA" w:rsidRDefault="00CB5682" w14:paraId="00000034" w14:textId="77777777">
      <w:pPr>
        <w:pBdr>
          <w:top w:val="nil"/>
          <w:left w:val="nil"/>
          <w:bottom w:val="nil"/>
          <w:right w:val="nil"/>
          <w:between w:val="nil"/>
        </w:pBdr>
        <w:rPr>
          <w:b/>
          <w:sz w:val="20"/>
          <w:szCs w:val="20"/>
        </w:rPr>
      </w:pPr>
      <w:r>
        <w:rPr>
          <w:b/>
          <w:sz w:val="20"/>
          <w:szCs w:val="20"/>
        </w:rPr>
        <w:t>8.</w:t>
      </w:r>
      <w:r>
        <w:rPr>
          <w:b/>
          <w:sz w:val="20"/>
          <w:szCs w:val="20"/>
        </w:rPr>
        <w:tab/>
      </w:r>
      <w:r>
        <w:rPr>
          <w:b/>
          <w:sz w:val="20"/>
          <w:szCs w:val="20"/>
        </w:rPr>
        <w:t>Momentos de verdad en el servicio al cliente</w:t>
      </w:r>
    </w:p>
    <w:p w:rsidR="003250FA" w:rsidRDefault="00CB5682" w14:paraId="00000035" w14:textId="77777777">
      <w:pPr>
        <w:pBdr>
          <w:top w:val="nil"/>
          <w:left w:val="nil"/>
          <w:bottom w:val="nil"/>
          <w:right w:val="nil"/>
          <w:between w:val="nil"/>
        </w:pBdr>
        <w:ind w:left="720"/>
        <w:rPr>
          <w:sz w:val="20"/>
          <w:szCs w:val="20"/>
        </w:rPr>
      </w:pPr>
      <w:r>
        <w:rPr>
          <w:sz w:val="20"/>
          <w:szCs w:val="20"/>
        </w:rPr>
        <w:t>8.1.</w:t>
      </w:r>
      <w:r>
        <w:rPr>
          <w:sz w:val="20"/>
          <w:szCs w:val="20"/>
        </w:rPr>
        <w:tab/>
      </w:r>
      <w:r>
        <w:rPr>
          <w:sz w:val="20"/>
          <w:szCs w:val="20"/>
        </w:rPr>
        <w:t>Característica de los momentos de verdad</w:t>
      </w:r>
    </w:p>
    <w:p w:rsidR="003250FA" w:rsidRDefault="00CB5682" w14:paraId="00000036" w14:textId="77777777">
      <w:pPr>
        <w:pBdr>
          <w:top w:val="nil"/>
          <w:left w:val="nil"/>
          <w:bottom w:val="nil"/>
          <w:right w:val="nil"/>
          <w:between w:val="nil"/>
        </w:pBdr>
        <w:ind w:left="720"/>
        <w:rPr>
          <w:sz w:val="20"/>
          <w:szCs w:val="20"/>
        </w:rPr>
      </w:pPr>
      <w:r>
        <w:rPr>
          <w:sz w:val="20"/>
          <w:szCs w:val="20"/>
        </w:rPr>
        <w:t>8.2.</w:t>
      </w:r>
      <w:r>
        <w:rPr>
          <w:sz w:val="20"/>
          <w:szCs w:val="20"/>
        </w:rPr>
        <w:tab/>
      </w:r>
      <w:r>
        <w:rPr>
          <w:sz w:val="20"/>
          <w:szCs w:val="20"/>
        </w:rPr>
        <w:t>Elementos que favorecen un momento de verdad</w:t>
      </w:r>
    </w:p>
    <w:p w:rsidR="003250FA" w:rsidRDefault="00CB5682" w14:paraId="00000037" w14:textId="77777777">
      <w:pPr>
        <w:pBdr>
          <w:top w:val="nil"/>
          <w:left w:val="nil"/>
          <w:bottom w:val="nil"/>
          <w:right w:val="nil"/>
          <w:between w:val="nil"/>
        </w:pBdr>
        <w:ind w:left="720"/>
        <w:rPr>
          <w:sz w:val="20"/>
          <w:szCs w:val="20"/>
        </w:rPr>
      </w:pPr>
      <w:r>
        <w:rPr>
          <w:sz w:val="20"/>
          <w:szCs w:val="20"/>
        </w:rPr>
        <w:t>8.3        Tipos de momentos de verdad</w:t>
      </w:r>
    </w:p>
    <w:p w:rsidR="003250FA" w:rsidRDefault="003250FA" w14:paraId="00000038" w14:textId="77777777">
      <w:pPr>
        <w:pBdr>
          <w:top w:val="nil"/>
          <w:left w:val="nil"/>
          <w:bottom w:val="nil"/>
          <w:right w:val="nil"/>
          <w:between w:val="nil"/>
        </w:pBdr>
        <w:ind w:left="720"/>
        <w:rPr>
          <w:sz w:val="20"/>
          <w:szCs w:val="20"/>
        </w:rPr>
      </w:pPr>
    </w:p>
    <w:p w:rsidR="003250FA" w:rsidRDefault="00CB5682" w14:paraId="00000039" w14:textId="77777777">
      <w:pPr>
        <w:pBdr>
          <w:top w:val="nil"/>
          <w:left w:val="nil"/>
          <w:bottom w:val="nil"/>
          <w:right w:val="nil"/>
          <w:between w:val="nil"/>
        </w:pBdr>
        <w:rPr>
          <w:b/>
          <w:sz w:val="20"/>
          <w:szCs w:val="20"/>
        </w:rPr>
      </w:pPr>
      <w:r>
        <w:rPr>
          <w:b/>
          <w:sz w:val="20"/>
          <w:szCs w:val="20"/>
        </w:rPr>
        <w:t>9.</w:t>
      </w:r>
      <w:r>
        <w:rPr>
          <w:b/>
          <w:sz w:val="20"/>
          <w:szCs w:val="20"/>
        </w:rPr>
        <w:tab/>
      </w:r>
      <w:r>
        <w:rPr>
          <w:b/>
          <w:sz w:val="20"/>
          <w:szCs w:val="20"/>
        </w:rPr>
        <w:t>Trazabilidad de servicio al cliente</w:t>
      </w:r>
    </w:p>
    <w:p w:rsidR="003250FA" w:rsidRDefault="003250FA" w14:paraId="0000003A" w14:textId="77777777">
      <w:pPr>
        <w:pBdr>
          <w:top w:val="nil"/>
          <w:left w:val="nil"/>
          <w:bottom w:val="nil"/>
          <w:right w:val="nil"/>
          <w:between w:val="nil"/>
        </w:pBdr>
        <w:rPr>
          <w:b/>
          <w:sz w:val="20"/>
          <w:szCs w:val="20"/>
        </w:rPr>
      </w:pPr>
    </w:p>
    <w:p w:rsidR="003250FA" w:rsidRDefault="003250FA" w14:paraId="0000003B" w14:textId="77777777">
      <w:pPr>
        <w:pBdr>
          <w:top w:val="nil"/>
          <w:left w:val="nil"/>
          <w:bottom w:val="nil"/>
          <w:right w:val="nil"/>
          <w:between w:val="nil"/>
        </w:pBdr>
        <w:rPr>
          <w:b/>
          <w:sz w:val="20"/>
          <w:szCs w:val="20"/>
        </w:rPr>
      </w:pPr>
    </w:p>
    <w:p w:rsidR="003250FA" w:rsidRDefault="00CB5682" w14:paraId="0000003C" w14:textId="77777777">
      <w:pPr>
        <w:numPr>
          <w:ilvl w:val="0"/>
          <w:numId w:val="1"/>
        </w:numPr>
        <w:pBdr>
          <w:top w:val="nil"/>
          <w:left w:val="nil"/>
          <w:bottom w:val="nil"/>
          <w:right w:val="nil"/>
          <w:between w:val="nil"/>
        </w:pBdr>
        <w:jc w:val="both"/>
        <w:rPr>
          <w:b/>
          <w:color w:val="000000"/>
          <w:sz w:val="20"/>
          <w:szCs w:val="20"/>
        </w:rPr>
      </w:pPr>
      <w:r>
        <w:rPr>
          <w:b/>
          <w:color w:val="000000"/>
          <w:sz w:val="20"/>
          <w:szCs w:val="20"/>
        </w:rPr>
        <w:t>Desarrollo de contenidos</w:t>
      </w:r>
    </w:p>
    <w:p w:rsidR="003250FA" w:rsidRDefault="003250FA" w14:paraId="0000003D" w14:textId="77777777">
      <w:pPr>
        <w:rPr>
          <w:b/>
          <w:sz w:val="20"/>
          <w:szCs w:val="20"/>
        </w:rPr>
      </w:pPr>
    </w:p>
    <w:p w:rsidR="003250FA" w:rsidRDefault="00CB5682" w14:paraId="0000003E" w14:textId="77777777">
      <w:pPr>
        <w:spacing w:line="360" w:lineRule="auto"/>
        <w:ind w:left="284"/>
        <w:rPr>
          <w:b/>
          <w:sz w:val="20"/>
          <w:szCs w:val="20"/>
        </w:rPr>
      </w:pPr>
      <w:r>
        <w:rPr>
          <w:b/>
          <w:sz w:val="20"/>
          <w:szCs w:val="20"/>
        </w:rPr>
        <w:t>Introducción</w:t>
      </w:r>
    </w:p>
    <w:p w:rsidR="003250FA" w:rsidRDefault="00CB5682" w14:paraId="0000003F" w14:textId="5943096D">
      <w:pPr>
        <w:spacing w:line="360" w:lineRule="auto"/>
        <w:ind w:left="284"/>
        <w:rPr>
          <w:sz w:val="20"/>
          <w:szCs w:val="20"/>
        </w:rPr>
      </w:pPr>
      <w:commentRangeStart w:id="1497888327"/>
      <w:r w:rsidRPr="1A65E33F" w:rsidR="00CB5682">
        <w:rPr>
          <w:sz w:val="20"/>
          <w:szCs w:val="20"/>
        </w:rPr>
        <w:t>A continuación, podrá consultar el video en el que se presenta la in</w:t>
      </w:r>
      <w:r w:rsidRPr="1A65E33F" w:rsidR="0047D7CF">
        <w:rPr>
          <w:sz w:val="20"/>
          <w:szCs w:val="20"/>
        </w:rPr>
        <w:t>troducción y contextualización al componente formativo, donde se exponen los conceptos y temas a</w:t>
      </w:r>
      <w:r w:rsidRPr="1A65E33F" w:rsidR="34B949B7">
        <w:rPr>
          <w:sz w:val="20"/>
          <w:szCs w:val="20"/>
        </w:rPr>
        <w:t xml:space="preserve">bordados: </w:t>
      </w:r>
      <w:commentRangeEnd w:id="1497888327"/>
      <w:r>
        <w:rPr>
          <w:rStyle w:val="CommentReference"/>
        </w:rPr>
        <w:commentReference w:id="1497888327"/>
      </w:r>
    </w:p>
    <w:p w:rsidR="003250FA" w:rsidP="1A65E33F" w:rsidRDefault="00CB5682" w14:paraId="00000040" w14:textId="77777777">
      <w:pPr>
        <w:pStyle w:val="Normal"/>
        <w:spacing w:line="360" w:lineRule="auto"/>
        <w:ind w:left="284"/>
        <w:rPr>
          <w:sz w:val="20"/>
          <w:szCs w:val="20"/>
        </w:rPr>
      </w:pPr>
      <w:sdt>
        <w:sdtPr>
          <w:tag w:val="goog_rdk_0"/>
          <w:id w:val="-483235442"/>
          <w:placeholder>
            <w:docPart w:val="DefaultPlaceholder_1081868574"/>
          </w:placeholder>
        </w:sdtPr>
        <w:sdtEndPr/>
        <w:sdtContent/>
      </w:sdt>
      <w:commentRangeStart w:id="0"/>
      <w:r>
        <w:rPr>
          <w:noProof/>
          <w:sz w:val="20"/>
          <w:szCs w:val="20"/>
        </w:rPr>
        <w:drawing>
          <wp:inline distT="0" distB="0" distL="0" distR="0" wp14:anchorId="4A9D7C19" wp14:editId="16AE9B1C">
            <wp:extent cx="6464004" cy="971917"/>
            <wp:effectExtent l="0" t="0" r="0" b="0"/>
            <wp:docPr id="1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464004" cy="971917"/>
                    </a:xfrm>
                    <a:prstGeom prst="rect">
                      <a:avLst/>
                    </a:prstGeom>
                    <a:ln/>
                  </pic:spPr>
                </pic:pic>
              </a:graphicData>
            </a:graphic>
          </wp:inline>
        </w:drawing>
      </w:r>
      <w:commentRangeEnd w:id="0"/>
      <w:r w:rsidR="00392419">
        <w:rPr>
          <w:rStyle w:val="Refdecomentario"/>
        </w:rPr>
        <w:commentReference w:id="0"/>
      </w:r>
    </w:p>
    <w:p w:rsidR="003250FA" w:rsidRDefault="003250FA" w14:paraId="00000041" w14:textId="77777777">
      <w:pPr>
        <w:spacing w:line="360" w:lineRule="auto"/>
        <w:ind w:left="284"/>
        <w:rPr>
          <w:b/>
          <w:sz w:val="20"/>
          <w:szCs w:val="20"/>
        </w:rPr>
      </w:pPr>
    </w:p>
    <w:p w:rsidR="003250FA" w:rsidRDefault="003250FA" w14:paraId="00000042" w14:textId="77777777">
      <w:pPr>
        <w:spacing w:line="360" w:lineRule="auto"/>
        <w:ind w:left="284"/>
        <w:rPr>
          <w:b/>
          <w:sz w:val="20"/>
          <w:szCs w:val="20"/>
        </w:rPr>
      </w:pPr>
    </w:p>
    <w:p w:rsidR="003250FA" w:rsidRDefault="00CB5682" w14:paraId="00000043" w14:textId="77777777">
      <w:pPr>
        <w:spacing w:line="360" w:lineRule="auto"/>
        <w:jc w:val="center"/>
        <w:rPr>
          <w:sz w:val="20"/>
          <w:szCs w:val="20"/>
        </w:rPr>
      </w:pPr>
      <w:r>
        <w:rPr>
          <w:b/>
          <w:sz w:val="20"/>
          <w:szCs w:val="20"/>
        </w:rPr>
        <w:t>1.</w:t>
      </w:r>
      <w:r>
        <w:rPr>
          <w:b/>
          <w:sz w:val="20"/>
          <w:szCs w:val="20"/>
        </w:rPr>
        <w:tab/>
      </w:r>
      <w:r>
        <w:rPr>
          <w:b/>
          <w:sz w:val="20"/>
          <w:szCs w:val="20"/>
        </w:rPr>
        <w:t>Atención al cliente</w:t>
      </w:r>
    </w:p>
    <w:p w:rsidR="003250FA" w:rsidRDefault="00CB5682" w14:paraId="00000044" w14:textId="77777777">
      <w:pPr>
        <w:spacing w:line="360" w:lineRule="auto"/>
        <w:jc w:val="both"/>
        <w:rPr>
          <w:sz w:val="20"/>
          <w:szCs w:val="20"/>
        </w:rPr>
      </w:pPr>
      <w:r>
        <w:rPr>
          <w:sz w:val="20"/>
          <w:szCs w:val="20"/>
        </w:rPr>
        <w:t>En la siguiente presentación encontrará conceptos clave en la atención al cliente.</w:t>
      </w:r>
    </w:p>
    <w:p w:rsidR="003250FA" w:rsidRDefault="00CB5682" w14:paraId="00000045" w14:textId="77777777">
      <w:pPr>
        <w:spacing w:line="360" w:lineRule="auto"/>
        <w:ind w:left="720"/>
        <w:jc w:val="center"/>
        <w:rPr>
          <w:sz w:val="20"/>
          <w:szCs w:val="20"/>
        </w:rPr>
      </w:pPr>
      <w:commentRangeStart w:id="1"/>
      <w:r>
        <w:rPr>
          <w:noProof/>
          <w:sz w:val="20"/>
          <w:szCs w:val="20"/>
        </w:rPr>
        <w:drawing>
          <wp:inline distT="0" distB="0" distL="0" distR="0" wp14:anchorId="43813459" wp14:editId="4EC2167E">
            <wp:extent cx="4913948" cy="787792"/>
            <wp:effectExtent l="0" t="0" r="0" b="0"/>
            <wp:docPr id="18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913948" cy="787792"/>
                    </a:xfrm>
                    <a:prstGeom prst="rect">
                      <a:avLst/>
                    </a:prstGeom>
                    <a:ln/>
                  </pic:spPr>
                </pic:pic>
              </a:graphicData>
            </a:graphic>
          </wp:inline>
        </w:drawing>
      </w:r>
      <w:commentRangeEnd w:id="1"/>
      <w:r w:rsidR="00392419">
        <w:rPr>
          <w:rStyle w:val="Refdecomentario"/>
        </w:rPr>
        <w:commentReference w:id="1"/>
      </w:r>
    </w:p>
    <w:p w:rsidR="003250FA" w:rsidRDefault="00AA4A08" w14:paraId="00000046" w14:textId="178F71CD">
      <w:pPr>
        <w:spacing w:line="360" w:lineRule="auto"/>
        <w:ind w:left="720"/>
        <w:jc w:val="both"/>
        <w:rPr>
          <w:sz w:val="20"/>
          <w:szCs w:val="20"/>
        </w:rPr>
      </w:pPr>
      <w:commentRangeStart w:id="2"/>
      <w:r w:rsidRPr="00AA4A08">
        <w:rPr>
          <w:noProof/>
          <w:sz w:val="20"/>
          <w:szCs w:val="20"/>
        </w:rPr>
        <w:drawing>
          <wp:inline distT="0" distB="0" distL="0" distR="0" wp14:anchorId="750D7426" wp14:editId="3034CE40">
            <wp:extent cx="6332220" cy="2482850"/>
            <wp:effectExtent l="0" t="0" r="0" b="0"/>
            <wp:docPr id="985599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99350" name=""/>
                    <pic:cNvPicPr/>
                  </pic:nvPicPr>
                  <pic:blipFill>
                    <a:blip r:embed="rId17"/>
                    <a:stretch>
                      <a:fillRect/>
                    </a:stretch>
                  </pic:blipFill>
                  <pic:spPr>
                    <a:xfrm>
                      <a:off x="0" y="0"/>
                      <a:ext cx="6332220" cy="2482850"/>
                    </a:xfrm>
                    <a:prstGeom prst="rect">
                      <a:avLst/>
                    </a:prstGeom>
                  </pic:spPr>
                </pic:pic>
              </a:graphicData>
            </a:graphic>
          </wp:inline>
        </w:drawing>
      </w:r>
      <w:commentRangeEnd w:id="2"/>
      <w:r w:rsidR="00392419">
        <w:rPr>
          <w:rStyle w:val="Refdecomentario"/>
        </w:rPr>
        <w:commentReference w:id="2"/>
      </w:r>
    </w:p>
    <w:p w:rsidR="00392419" w:rsidRDefault="00392419" w14:paraId="39A58963" w14:textId="77777777">
      <w:pPr>
        <w:spacing w:line="360" w:lineRule="auto"/>
        <w:ind w:left="720"/>
        <w:jc w:val="both"/>
        <w:rPr>
          <w:sz w:val="20"/>
          <w:szCs w:val="20"/>
        </w:rPr>
      </w:pPr>
    </w:p>
    <w:p w:rsidR="00392419" w:rsidRDefault="00392419" w14:paraId="3E12EE60" w14:textId="77777777">
      <w:pPr>
        <w:spacing w:line="360" w:lineRule="auto"/>
        <w:ind w:left="720"/>
        <w:jc w:val="both"/>
        <w:rPr>
          <w:sz w:val="20"/>
          <w:szCs w:val="20"/>
        </w:rPr>
      </w:pPr>
    </w:p>
    <w:p w:rsidR="003250FA" w:rsidRDefault="00CB5682" w14:paraId="00000047" w14:textId="77777777">
      <w:pPr>
        <w:spacing w:line="360" w:lineRule="auto"/>
        <w:ind w:left="720"/>
        <w:jc w:val="both"/>
        <w:rPr>
          <w:color w:val="205968"/>
          <w:sz w:val="20"/>
          <w:szCs w:val="20"/>
        </w:rPr>
      </w:pPr>
      <w:r>
        <w:rPr>
          <w:color w:val="000000"/>
          <w:sz w:val="20"/>
          <w:szCs w:val="20"/>
        </w:rPr>
        <w:t xml:space="preserve">Con base en los </w:t>
      </w:r>
      <w:r>
        <w:rPr>
          <w:color w:val="000000"/>
          <w:sz w:val="20"/>
          <w:szCs w:val="20"/>
        </w:rPr>
        <w:t>conceptos anteriores se puede expresar que el servicio es el conjunto de actividades que se realizan para satisfacer las necesidades de los clientes, desde que tienen contacto con la empresa hasta finalizar el ciclo del servicio. Es importante anotar que el asesor comercial de manera individual se acerca al cliente teniendo en cuenta sus características, sus necesidades y expectativas; por lo anterior, se debe hacer el seguimiento para identificar no solo esos comportamientos para realizar la ventas sino ig</w:t>
      </w:r>
      <w:r>
        <w:rPr>
          <w:color w:val="000000"/>
          <w:sz w:val="20"/>
          <w:szCs w:val="20"/>
        </w:rPr>
        <w:t>ualmente en la postventa</w:t>
      </w:r>
      <w:r>
        <w:rPr>
          <w:color w:val="205968"/>
          <w:sz w:val="20"/>
          <w:szCs w:val="20"/>
        </w:rPr>
        <w:t>.</w:t>
      </w:r>
    </w:p>
    <w:p w:rsidR="003250FA" w:rsidRDefault="003250FA" w14:paraId="00000048" w14:textId="77777777">
      <w:pPr>
        <w:spacing w:line="360" w:lineRule="auto"/>
        <w:ind w:left="720"/>
        <w:jc w:val="both"/>
        <w:rPr>
          <w:sz w:val="20"/>
          <w:szCs w:val="20"/>
        </w:rPr>
      </w:pPr>
    </w:p>
    <w:p w:rsidR="003250FA" w:rsidRDefault="00CB5682" w14:paraId="00000049" w14:textId="77777777">
      <w:pPr>
        <w:spacing w:line="360" w:lineRule="auto"/>
        <w:ind w:left="720"/>
        <w:rPr>
          <w:b/>
          <w:color w:val="000000"/>
          <w:sz w:val="20"/>
          <w:szCs w:val="20"/>
        </w:rPr>
      </w:pPr>
      <w:r>
        <w:rPr>
          <w:b/>
          <w:color w:val="000000"/>
          <w:sz w:val="20"/>
          <w:szCs w:val="20"/>
        </w:rPr>
        <w:t>Servicio visible &amp; Servicio invisible</w:t>
      </w:r>
    </w:p>
    <w:p w:rsidR="003250FA" w:rsidRDefault="003250FA" w14:paraId="0000004A" w14:textId="77777777">
      <w:pPr>
        <w:spacing w:line="360" w:lineRule="auto"/>
        <w:ind w:left="720"/>
        <w:rPr>
          <w:b/>
          <w:color w:val="000000"/>
          <w:sz w:val="20"/>
          <w:szCs w:val="20"/>
        </w:rPr>
      </w:pPr>
    </w:p>
    <w:p w:rsidR="003250FA" w:rsidRDefault="00CB5682" w14:paraId="0000004B" w14:textId="77777777">
      <w:pPr>
        <w:spacing w:line="360" w:lineRule="auto"/>
        <w:ind w:left="720"/>
        <w:jc w:val="both"/>
        <w:rPr>
          <w:sz w:val="20"/>
          <w:szCs w:val="20"/>
        </w:rPr>
      </w:pPr>
      <w:r>
        <w:rPr>
          <w:sz w:val="20"/>
          <w:szCs w:val="20"/>
        </w:rPr>
        <w:t xml:space="preserve">El servicio se ubica en un plano visible e invisible para el cliente, a ambos se le debe dar absoluta prioridad por posicionamiento de la marca y por razones de normatividad legal. El servicio invisible para el cliente es aquel que no está a la vista, pero que es necesario para producir el servicio y entregarlo al servicio visible, por ejemplo, un restaurante para entregar el servicio de comidas necesita la cocina, baños, área de servicios, entre otros, aspectos que no ve el cliente. </w:t>
      </w:r>
    </w:p>
    <w:p w:rsidR="003250FA" w:rsidRDefault="003250FA" w14:paraId="0000004C" w14:textId="77777777">
      <w:pPr>
        <w:spacing w:line="360" w:lineRule="auto"/>
        <w:ind w:left="720"/>
        <w:jc w:val="both"/>
        <w:rPr>
          <w:sz w:val="20"/>
          <w:szCs w:val="20"/>
        </w:rPr>
      </w:pPr>
    </w:p>
    <w:p w:rsidR="003250FA" w:rsidRDefault="00CB5682" w14:paraId="0000004D" w14:textId="77777777">
      <w:pPr>
        <w:spacing w:line="360" w:lineRule="auto"/>
        <w:ind w:left="720"/>
        <w:jc w:val="both"/>
        <w:rPr>
          <w:sz w:val="20"/>
          <w:szCs w:val="20"/>
        </w:rPr>
      </w:pPr>
      <w:r>
        <w:rPr>
          <w:sz w:val="20"/>
          <w:szCs w:val="20"/>
        </w:rPr>
        <w:t>El servicio visible para el cliente es donde se recibe al cliente, el cual consta de:</w:t>
      </w:r>
    </w:p>
    <w:p w:rsidR="003250FA" w:rsidRDefault="003250FA" w14:paraId="0000004E" w14:textId="77777777">
      <w:pPr>
        <w:spacing w:line="360" w:lineRule="auto"/>
        <w:ind w:left="720"/>
        <w:jc w:val="both"/>
        <w:rPr>
          <w:sz w:val="20"/>
          <w:szCs w:val="20"/>
        </w:rPr>
      </w:pPr>
    </w:p>
    <w:p w:rsidR="003250FA" w:rsidRDefault="003250FA" w14:paraId="0000004F" w14:textId="77777777">
      <w:pPr>
        <w:spacing w:line="360" w:lineRule="auto"/>
        <w:ind w:left="720"/>
        <w:jc w:val="both"/>
        <w:rPr>
          <w:sz w:val="20"/>
          <w:szCs w:val="20"/>
        </w:rPr>
      </w:pPr>
    </w:p>
    <w:p w:rsidR="003250FA" w:rsidRDefault="00CB5682" w14:paraId="00000050" w14:textId="77777777">
      <w:pPr>
        <w:spacing w:line="360" w:lineRule="auto"/>
        <w:ind w:left="720"/>
        <w:jc w:val="center"/>
        <w:rPr>
          <w:sz w:val="20"/>
          <w:szCs w:val="20"/>
        </w:rPr>
      </w:pPr>
      <w:r>
        <w:rPr>
          <w:noProof/>
          <w:sz w:val="20"/>
          <w:szCs w:val="20"/>
        </w:rPr>
        <w:drawing>
          <wp:inline distT="0" distB="0" distL="0" distR="0" wp14:anchorId="06E5C9A7" wp14:editId="3875B208">
            <wp:extent cx="5218748" cy="840973"/>
            <wp:effectExtent l="0" t="0" r="0" b="0"/>
            <wp:docPr id="18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218748" cy="840973"/>
                    </a:xfrm>
                    <a:prstGeom prst="rect">
                      <a:avLst/>
                    </a:prstGeom>
                    <a:ln/>
                  </pic:spPr>
                </pic:pic>
              </a:graphicData>
            </a:graphic>
          </wp:inline>
        </w:drawing>
      </w:r>
    </w:p>
    <w:p w:rsidR="003250FA" w:rsidRDefault="003250FA" w14:paraId="00000051" w14:textId="77777777">
      <w:pPr>
        <w:spacing w:line="360" w:lineRule="auto"/>
        <w:ind w:left="720"/>
        <w:jc w:val="both"/>
        <w:rPr>
          <w:sz w:val="20"/>
          <w:szCs w:val="20"/>
        </w:rPr>
      </w:pPr>
    </w:p>
    <w:p w:rsidR="003250FA" w:rsidRDefault="00CB5682" w14:paraId="00000052" w14:textId="77777777">
      <w:pPr>
        <w:spacing w:line="360" w:lineRule="auto"/>
        <w:ind w:left="720"/>
        <w:jc w:val="both"/>
        <w:rPr>
          <w:sz w:val="20"/>
          <w:szCs w:val="20"/>
        </w:rPr>
      </w:pPr>
      <w:r>
        <w:rPr>
          <w:sz w:val="20"/>
          <w:szCs w:val="20"/>
        </w:rPr>
        <w:t>Las estructuras organizacionales orientadas al mercado dan importancia a la experiencia del consumidor, a sus empleados de base frente a una estrategia de servicio al cliente,</w:t>
      </w:r>
      <w:r>
        <w:t xml:space="preserve"> </w:t>
      </w:r>
      <w:r>
        <w:rPr>
          <w:sz w:val="20"/>
          <w:szCs w:val="20"/>
        </w:rPr>
        <w:t>utiliza funciones internas para ayudar a los trabajadores a cumplir con los objetivos de servir a los clientes, compartiendo la responsabilidad que implica alcanzar los resultados del negocio, mientras las estructuras organizacionales orientadas a lo tradicional tienden a operar proyectos enormes que conllevan mucho tiempo de implementación, los empleados al frente de la línea de servicios son los menos importantes, cuando en ellos recae el cara a cara con el cliente.</w:t>
      </w:r>
    </w:p>
    <w:p w:rsidR="003250FA" w:rsidRDefault="003250FA" w14:paraId="00000053" w14:textId="77777777">
      <w:pPr>
        <w:spacing w:line="360" w:lineRule="auto"/>
        <w:ind w:left="720"/>
        <w:jc w:val="both"/>
        <w:rPr>
          <w:sz w:val="20"/>
          <w:szCs w:val="20"/>
        </w:rPr>
      </w:pPr>
    </w:p>
    <w:p w:rsidR="003250FA" w:rsidRDefault="00CB5682" w14:paraId="00000054" w14:textId="77777777">
      <w:pPr>
        <w:spacing w:line="360" w:lineRule="auto"/>
        <w:ind w:left="720"/>
        <w:jc w:val="both"/>
        <w:rPr>
          <w:sz w:val="20"/>
          <w:szCs w:val="20"/>
        </w:rPr>
      </w:pPr>
      <w:r>
        <w:rPr>
          <w:sz w:val="20"/>
          <w:szCs w:val="20"/>
        </w:rPr>
        <w:t>A través de la siguiente figura puede ver la estructura organizacional tradicional respecto a la orientada al mercado.</w:t>
      </w:r>
    </w:p>
    <w:p w:rsidR="003250FA" w:rsidRDefault="003250FA" w14:paraId="00000055" w14:textId="77777777">
      <w:pPr>
        <w:spacing w:line="360" w:lineRule="auto"/>
        <w:ind w:left="720"/>
        <w:jc w:val="both"/>
        <w:rPr>
          <w:sz w:val="20"/>
          <w:szCs w:val="20"/>
        </w:rPr>
      </w:pPr>
    </w:p>
    <w:p w:rsidR="003250FA" w:rsidRDefault="00CB5682" w14:paraId="00000056" w14:textId="77777777">
      <w:pPr>
        <w:spacing w:line="360" w:lineRule="auto"/>
        <w:ind w:left="720"/>
        <w:rPr>
          <w:b/>
          <w:sz w:val="20"/>
          <w:szCs w:val="20"/>
        </w:rPr>
      </w:pPr>
      <w:r>
        <w:rPr>
          <w:b/>
          <w:sz w:val="20"/>
          <w:szCs w:val="20"/>
        </w:rPr>
        <w:t>Figura 1</w:t>
      </w:r>
    </w:p>
    <w:p w:rsidR="003250FA" w:rsidRDefault="00CB5682" w14:paraId="00000057" w14:textId="77777777">
      <w:pPr>
        <w:spacing w:line="360" w:lineRule="auto"/>
        <w:ind w:left="720"/>
        <w:rPr>
          <w:i/>
          <w:sz w:val="20"/>
          <w:szCs w:val="20"/>
        </w:rPr>
      </w:pPr>
      <w:r>
        <w:rPr>
          <w:i/>
          <w:sz w:val="20"/>
          <w:szCs w:val="20"/>
        </w:rPr>
        <w:t>Estructura organizacional tradicional vs. orientada al mercado</w:t>
      </w:r>
    </w:p>
    <w:p w:rsidR="003250FA" w:rsidRDefault="00CB5682" w14:paraId="00000058" w14:textId="1E211BA4">
      <w:pPr>
        <w:spacing w:line="360" w:lineRule="auto"/>
        <w:ind w:left="720"/>
        <w:jc w:val="center"/>
        <w:rPr>
          <w:b/>
          <w:sz w:val="20"/>
          <w:szCs w:val="20"/>
        </w:rPr>
      </w:pPr>
      <w:sdt>
        <w:sdtPr>
          <w:tag w:val="goog_rdk_1"/>
          <w:id w:val="287323637"/>
        </w:sdtPr>
        <w:sdtEndPr/>
        <w:sdtContent/>
      </w:sdt>
      <w:commentRangeStart w:id="3"/>
      <w:r w:rsidR="00C3713D">
        <w:rPr>
          <w:noProof/>
        </w:rPr>
        <w:drawing>
          <wp:inline distT="0" distB="0" distL="0" distR="0" wp14:anchorId="219CDB9E" wp14:editId="56F5E0C5">
            <wp:extent cx="5044726" cy="2790825"/>
            <wp:effectExtent l="0" t="0" r="3810" b="0"/>
            <wp:docPr id="149167385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3042" cy="2795426"/>
                    </a:xfrm>
                    <a:prstGeom prst="rect">
                      <a:avLst/>
                    </a:prstGeom>
                    <a:noFill/>
                  </pic:spPr>
                </pic:pic>
              </a:graphicData>
            </a:graphic>
          </wp:inline>
        </w:drawing>
      </w:r>
      <w:commentRangeEnd w:id="3"/>
      <w:r w:rsidR="006F734B">
        <w:rPr>
          <w:rStyle w:val="Refdecomentario"/>
        </w:rPr>
        <w:commentReference w:id="3"/>
      </w:r>
    </w:p>
    <w:p w:rsidR="003250FA" w:rsidRDefault="00CB5682" w14:paraId="00000059" w14:textId="77777777">
      <w:pPr>
        <w:spacing w:line="360" w:lineRule="auto"/>
        <w:ind w:left="720"/>
        <w:rPr>
          <w:sz w:val="20"/>
          <w:szCs w:val="20"/>
        </w:rPr>
      </w:pPr>
      <w:r>
        <w:rPr>
          <w:b/>
          <w:sz w:val="20"/>
          <w:szCs w:val="20"/>
        </w:rPr>
        <w:t xml:space="preserve">                              </w:t>
      </w:r>
      <w:r>
        <w:rPr>
          <w:sz w:val="20"/>
          <w:szCs w:val="20"/>
        </w:rPr>
        <w:t>Nota. Adaptada de Albrecht (2006).</w:t>
      </w:r>
    </w:p>
    <w:p w:rsidR="003250FA" w:rsidRDefault="003250FA" w14:paraId="0000005A" w14:textId="77777777">
      <w:pPr>
        <w:spacing w:line="360" w:lineRule="auto"/>
        <w:rPr>
          <w:sz w:val="20"/>
          <w:szCs w:val="20"/>
        </w:rPr>
      </w:pPr>
    </w:p>
    <w:p w:rsidR="003250FA" w:rsidRDefault="00CB5682" w14:paraId="0000005B" w14:textId="77777777">
      <w:pPr>
        <w:numPr>
          <w:ilvl w:val="1"/>
          <w:numId w:val="8"/>
        </w:numPr>
        <w:pBdr>
          <w:top w:val="nil"/>
          <w:left w:val="nil"/>
          <w:bottom w:val="nil"/>
          <w:right w:val="nil"/>
          <w:between w:val="nil"/>
        </w:pBdr>
        <w:spacing w:line="360" w:lineRule="auto"/>
        <w:jc w:val="both"/>
        <w:rPr>
          <w:b/>
          <w:color w:val="000000"/>
          <w:sz w:val="20"/>
          <w:szCs w:val="20"/>
        </w:rPr>
      </w:pPr>
      <w:r>
        <w:rPr>
          <w:b/>
          <w:color w:val="000000"/>
          <w:sz w:val="20"/>
          <w:szCs w:val="20"/>
        </w:rPr>
        <w:t>Características de la atención al cliente</w:t>
      </w:r>
    </w:p>
    <w:p w:rsidR="003250FA" w:rsidRDefault="003250FA" w14:paraId="0000005C" w14:textId="77777777">
      <w:pPr>
        <w:pBdr>
          <w:top w:val="nil"/>
          <w:left w:val="nil"/>
          <w:bottom w:val="nil"/>
          <w:right w:val="nil"/>
          <w:between w:val="nil"/>
        </w:pBdr>
        <w:spacing w:line="360" w:lineRule="auto"/>
        <w:ind w:left="720"/>
        <w:jc w:val="both"/>
        <w:rPr>
          <w:b/>
          <w:color w:val="000000"/>
          <w:sz w:val="20"/>
          <w:szCs w:val="20"/>
        </w:rPr>
      </w:pPr>
    </w:p>
    <w:p w:rsidR="003250FA" w:rsidRDefault="00CB5682" w14:paraId="0000005D" w14:textId="77777777">
      <w:pPr>
        <w:pBdr>
          <w:top w:val="nil"/>
          <w:left w:val="nil"/>
          <w:bottom w:val="nil"/>
          <w:right w:val="nil"/>
          <w:between w:val="nil"/>
        </w:pBdr>
        <w:spacing w:line="360" w:lineRule="auto"/>
        <w:ind w:left="720"/>
        <w:jc w:val="both"/>
        <w:rPr>
          <w:color w:val="000000"/>
          <w:sz w:val="20"/>
          <w:szCs w:val="20"/>
        </w:rPr>
      </w:pPr>
      <w:r>
        <w:rPr>
          <w:color w:val="000000"/>
          <w:sz w:val="20"/>
          <w:szCs w:val="20"/>
        </w:rPr>
        <w:t xml:space="preserve">Para la prestación del servicio que requiere cualquier actividad se debe tener en cuenta unas características, que el vendedor debe recordar. De acuerdo con la página web </w:t>
      </w:r>
      <w:proofErr w:type="spellStart"/>
      <w:r>
        <w:rPr>
          <w:color w:val="000000"/>
          <w:sz w:val="20"/>
          <w:szCs w:val="20"/>
        </w:rPr>
        <w:t>Beetrack</w:t>
      </w:r>
      <w:proofErr w:type="spellEnd"/>
      <w:r>
        <w:rPr>
          <w:color w:val="000000"/>
          <w:sz w:val="20"/>
          <w:szCs w:val="20"/>
        </w:rPr>
        <w:t xml:space="preserve"> se señala algunas como:</w:t>
      </w:r>
    </w:p>
    <w:p w:rsidR="003250FA" w:rsidRDefault="003250FA" w14:paraId="0000005E" w14:textId="77777777">
      <w:pPr>
        <w:pBdr>
          <w:top w:val="nil"/>
          <w:left w:val="nil"/>
          <w:bottom w:val="nil"/>
          <w:right w:val="nil"/>
          <w:between w:val="nil"/>
        </w:pBdr>
        <w:spacing w:line="360" w:lineRule="auto"/>
        <w:ind w:left="720"/>
        <w:jc w:val="both"/>
        <w:rPr>
          <w:color w:val="000000"/>
          <w:sz w:val="20"/>
          <w:szCs w:val="20"/>
        </w:rPr>
      </w:pPr>
    </w:p>
    <w:p w:rsidR="003250FA" w:rsidRDefault="00CB5682" w14:paraId="0000005F" w14:textId="77777777">
      <w:pPr>
        <w:pBdr>
          <w:top w:val="nil"/>
          <w:left w:val="nil"/>
          <w:bottom w:val="nil"/>
          <w:right w:val="nil"/>
          <w:between w:val="nil"/>
        </w:pBdr>
        <w:spacing w:line="360" w:lineRule="auto"/>
        <w:ind w:left="720"/>
        <w:jc w:val="both"/>
        <w:rPr>
          <w:color w:val="000000"/>
          <w:sz w:val="20"/>
          <w:szCs w:val="20"/>
        </w:rPr>
      </w:pPr>
      <w:r>
        <w:rPr>
          <w:noProof/>
          <w:color w:val="000000"/>
          <w:sz w:val="20"/>
          <w:szCs w:val="20"/>
        </w:rPr>
        <w:drawing>
          <wp:inline distT="0" distB="0" distL="0" distR="0" wp14:anchorId="74230BD6" wp14:editId="7F8A0554">
            <wp:extent cx="5209223" cy="834082"/>
            <wp:effectExtent l="0" t="0" r="0" b="0"/>
            <wp:docPr id="18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209223" cy="834082"/>
                    </a:xfrm>
                    <a:prstGeom prst="rect">
                      <a:avLst/>
                    </a:prstGeom>
                    <a:ln/>
                  </pic:spPr>
                </pic:pic>
              </a:graphicData>
            </a:graphic>
          </wp:inline>
        </w:drawing>
      </w:r>
    </w:p>
    <w:p w:rsidR="003250FA" w:rsidRDefault="003250FA" w14:paraId="00000060" w14:textId="77777777">
      <w:pPr>
        <w:pBdr>
          <w:top w:val="nil"/>
          <w:left w:val="nil"/>
          <w:bottom w:val="nil"/>
          <w:right w:val="nil"/>
          <w:between w:val="nil"/>
        </w:pBdr>
        <w:spacing w:line="360" w:lineRule="auto"/>
        <w:ind w:left="720"/>
        <w:jc w:val="both"/>
        <w:rPr>
          <w:color w:val="000000"/>
          <w:sz w:val="20"/>
          <w:szCs w:val="20"/>
        </w:rPr>
      </w:pPr>
    </w:p>
    <w:p w:rsidR="003250FA" w:rsidRDefault="00CB5682" w14:paraId="00000061" w14:textId="77777777">
      <w:pPr>
        <w:pBdr>
          <w:top w:val="nil"/>
          <w:left w:val="nil"/>
          <w:bottom w:val="nil"/>
          <w:right w:val="nil"/>
          <w:between w:val="nil"/>
        </w:pBdr>
        <w:spacing w:line="360" w:lineRule="auto"/>
        <w:ind w:left="720"/>
        <w:jc w:val="both"/>
        <w:rPr>
          <w:color w:val="000000"/>
          <w:sz w:val="20"/>
          <w:szCs w:val="20"/>
        </w:rPr>
      </w:pPr>
      <w:r>
        <w:rPr>
          <w:color w:val="000000"/>
          <w:sz w:val="20"/>
          <w:szCs w:val="20"/>
        </w:rPr>
        <w:t>Estas características pueden ser otras asociadas a la actividad que desarrolla la empresa, con seguridad una empresa de servicios médicos, logística o comercial tiene diferentes estructuras de servicio; sin embargo, la prestación del servicio cumple las siguientes características:</w:t>
      </w:r>
    </w:p>
    <w:p w:rsidR="003250FA" w:rsidRDefault="003250FA" w14:paraId="00000062" w14:textId="77777777">
      <w:pPr>
        <w:pBdr>
          <w:top w:val="nil"/>
          <w:left w:val="nil"/>
          <w:bottom w:val="nil"/>
          <w:right w:val="nil"/>
          <w:between w:val="nil"/>
        </w:pBdr>
        <w:spacing w:line="360" w:lineRule="auto"/>
        <w:ind w:left="720"/>
        <w:jc w:val="both"/>
        <w:rPr>
          <w:color w:val="000000"/>
          <w:sz w:val="20"/>
          <w:szCs w:val="20"/>
        </w:rPr>
      </w:pPr>
    </w:p>
    <w:p w:rsidR="003250FA" w:rsidRDefault="00CB5682" w14:paraId="00000063" w14:textId="77777777">
      <w:pPr>
        <w:pBdr>
          <w:top w:val="nil"/>
          <w:left w:val="nil"/>
          <w:bottom w:val="nil"/>
          <w:right w:val="nil"/>
          <w:between w:val="nil"/>
        </w:pBdr>
        <w:spacing w:line="360" w:lineRule="auto"/>
        <w:ind w:left="720"/>
        <w:jc w:val="both"/>
        <w:rPr>
          <w:color w:val="000000"/>
          <w:sz w:val="20"/>
          <w:szCs w:val="20"/>
        </w:rPr>
      </w:pPr>
      <w:r>
        <w:rPr>
          <w:noProof/>
          <w:color w:val="000000"/>
          <w:sz w:val="20"/>
          <w:szCs w:val="20"/>
        </w:rPr>
        <w:drawing>
          <wp:inline distT="0" distB="0" distL="0" distR="0" wp14:anchorId="6CFB59A1" wp14:editId="01AA67E8">
            <wp:extent cx="5199698" cy="838373"/>
            <wp:effectExtent l="0" t="0" r="0" b="0"/>
            <wp:docPr id="18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199698" cy="838373"/>
                    </a:xfrm>
                    <a:prstGeom prst="rect">
                      <a:avLst/>
                    </a:prstGeom>
                    <a:ln/>
                  </pic:spPr>
                </pic:pic>
              </a:graphicData>
            </a:graphic>
          </wp:inline>
        </w:drawing>
      </w:r>
    </w:p>
    <w:p w:rsidR="003250FA" w:rsidRDefault="003250FA" w14:paraId="00000064" w14:textId="77777777">
      <w:pPr>
        <w:spacing w:line="360" w:lineRule="auto"/>
        <w:rPr>
          <w:sz w:val="20"/>
          <w:szCs w:val="20"/>
        </w:rPr>
      </w:pPr>
    </w:p>
    <w:p w:rsidR="003250FA" w:rsidRDefault="003250FA" w14:paraId="00000065" w14:textId="77777777">
      <w:pPr>
        <w:spacing w:line="360" w:lineRule="auto"/>
        <w:rPr>
          <w:sz w:val="20"/>
          <w:szCs w:val="20"/>
        </w:rPr>
      </w:pPr>
    </w:p>
    <w:p w:rsidR="003250FA" w:rsidRDefault="003250FA" w14:paraId="00000066" w14:textId="77777777">
      <w:pPr>
        <w:spacing w:line="360" w:lineRule="auto"/>
        <w:rPr>
          <w:sz w:val="20"/>
          <w:szCs w:val="20"/>
        </w:rPr>
      </w:pPr>
    </w:p>
    <w:p w:rsidR="003250FA" w:rsidRDefault="00CB5682" w14:paraId="00000067" w14:textId="77777777">
      <w:pPr>
        <w:numPr>
          <w:ilvl w:val="1"/>
          <w:numId w:val="8"/>
        </w:numPr>
        <w:pBdr>
          <w:top w:val="nil"/>
          <w:left w:val="nil"/>
          <w:bottom w:val="nil"/>
          <w:right w:val="nil"/>
          <w:between w:val="nil"/>
        </w:pBdr>
        <w:spacing w:line="360" w:lineRule="auto"/>
        <w:rPr>
          <w:b/>
          <w:color w:val="000000"/>
          <w:sz w:val="20"/>
          <w:szCs w:val="20"/>
        </w:rPr>
      </w:pPr>
      <w:r>
        <w:rPr>
          <w:b/>
          <w:color w:val="000000"/>
          <w:sz w:val="20"/>
          <w:szCs w:val="20"/>
        </w:rPr>
        <w:t>Finalidad de la atención al cliente</w:t>
      </w:r>
    </w:p>
    <w:p w:rsidR="003250FA" w:rsidRDefault="00CB5682" w14:paraId="00000068" w14:textId="77777777" w14:noSpellErr="1">
      <w:pPr>
        <w:spacing w:line="360" w:lineRule="auto"/>
        <w:rPr>
          <w:sz w:val="20"/>
          <w:szCs w:val="20"/>
        </w:rPr>
      </w:pPr>
      <w:r>
        <w:rPr>
          <w:noProof/>
        </w:rPr>
        <mc:AlternateContent xmlns:mc="http://schemas.openxmlformats.org/markup-compatibility/2006">
          <mc:Choice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58240" behindDoc="0" locked="0" layoutInCell="1" hidden="0" allowOverlap="1" wp14:anchorId="0160F0D9" wp14:editId="7F0465D5">
                <wp:simplePos x="0" y="0"/>
                <wp:positionH relativeFrom="column">
                  <wp:posOffset>88901</wp:posOffset>
                </wp:positionH>
                <wp:positionV relativeFrom="paragraph">
                  <wp:posOffset>25400</wp:posOffset>
                </wp:positionV>
                <wp:extent cx="6838950" cy="1185159"/>
                <wp:effectExtent l="0" t="0" r="0" b="0"/>
                <wp:wrapNone/>
                <wp:docPr id="176" name="Rectángulo: esquinas redondeadas 176"/>
                <wp:cNvGraphicFramePr/>
                <a:graphic xmlns:a="http://schemas.openxmlformats.org/drawingml/2006/main">
                  <a:graphicData uri="http://schemas.microsoft.com/office/word/2010/wordprocessingShape">
                    <wps:wsp xmlns:wps="http://schemas.microsoft.com/office/word/2010/wordprocessingShape">
                      <wps:cNvSpPr/>
                      <wps:spPr>
                        <a:xfrm>
                          <a:off x="2002725" y="3208500"/>
                          <a:ext cx="6686550" cy="1143000"/>
                        </a:xfrm>
                        <a:prstGeom prst="roundRect">
                          <a:avLst>
                            <a:gd name="adj" fmla="val 16667"/>
                          </a:avLst>
                        </a:prstGeom>
                        <a:solidFill>
                          <a:schemeClr val="accent3"/>
                        </a:solidFill>
                        <a:ln w="38100" cap="flat" cmpd="sng">
                          <a:solidFill>
                            <a:schemeClr val="lt1"/>
                          </a:solidFill>
                          <a:prstDash val="solid"/>
                          <a:round/>
                          <a:headEnd type="none" w="sm" len="sm"/>
                          <a:tailEnd type="none" w="sm" len="sm"/>
                        </a:ln>
                      </wps:spPr>
                      <wps:txbx>
                        <w:txbxContent>
                          <w:p xmlns:w14="http://schemas.microsoft.com/office/word/2010/wordml" w:rsidR="003250FA" w:rsidRDefault="003250FA" w14:paraId="49E36ED0" w14:textId="77777777">
                            <w:pPr>
                              <w:spacing w:line="360" w:lineRule="auto"/>
                              <w:ind w:left="720" w:firstLine="1440"/>
                              <w:textDirection w:val="btLr"/>
                            </w:pPr>
                          </w:p>
                          <w:p xmlns:w14="http://schemas.microsoft.com/office/word/2010/wordml" w:rsidR="003250FA" w:rsidRDefault="00CB5682" w14:paraId="351EFCE7" w14:textId="77777777">
                            <w:pPr>
                              <w:spacing w:line="360" w:lineRule="auto"/>
                              <w:ind w:left="720" w:firstLine="1440"/>
                              <w:textDirection w:val="btLr"/>
                            </w:pPr>
                            <w:r>
                              <w:rPr>
                                <w:color w:val="000000"/>
                                <w:sz w:val="20"/>
                              </w:rPr>
                              <w:t xml:space="preserve">La atención y el servicio al cliente además de ofrecer experiencias significativas a los clientes, tienen entre sus fines el fortalecimiento de la marca, el posicionamiento, y captar, retener y fidelizar clientes. </w:t>
                            </w:r>
                          </w:p>
                        </w:txbxContent>
                      </wps:txbx>
                      <wps:bodyPr spcFirstLastPara="1" wrap="square" lIns="91425" tIns="45700" rIns="91425" bIns="45700" anchor="ctr" anchorCtr="0">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xmlns:w14="http://schemas.microsoft.com/office/word/2010/wordml" xmlns:w="http://schemas.openxmlformats.org/wordprocessingml/2006/main" w14:anchorId="30E3C540">
              <v:roundrect xmlns:o="urn:schemas-microsoft-com:office:office" xmlns:v="urn:schemas-microsoft-com:vml" id="Rectángulo: esquinas redondeadas 176" style="position:absolute;margin-left:7pt;margin-top:2pt;width:538.5pt;height:93.3pt;z-index:2516582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9bbb59 [3206]" strokecolor="white [3201]" strokeweight="3pt" arcsize="10923f" w14:anchorId="0160F0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">
                <v:stroke startarrowwidth="narrow" startarrowlength="short" endarrowwidth="narrow" endarrowlength="short"/>
                <v:textbox inset="2.53958mm,1.2694mm,2.53958mm,1.2694mm">
                  <w:txbxContent>
                    <w:p w:rsidR="003250FA" w:rsidRDefault="003250FA" w14:paraId="672A6659" w14:textId="77777777">
                      <w:pPr>
                        <w:spacing w:line="360" w:lineRule="auto"/>
                        <w:ind w:left="720" w:firstLine="1440"/>
                        <w:textDirection w:val="btLr"/>
                      </w:pPr>
                    </w:p>
                    <w:p w:rsidR="003250FA" w:rsidRDefault="00000000" w14:paraId="4546FC38" w14:textId="77777777">
                      <w:pPr>
                        <w:spacing w:line="360" w:lineRule="auto"/>
                        <w:ind w:left="720" w:firstLine="1440"/>
                        <w:textDirection w:val="btLr"/>
                      </w:pPr>
                      <w:r>
                        <w:rPr>
                          <w:color w:val="000000"/>
                          <w:sz w:val="20"/>
                        </w:rPr>
                        <w:t xml:space="preserve">La atención y el servicio al cliente además de ofrecer experiencias significativas a los clientes, tienen entre sus fines el fortalecimiento de la marca, el posicionamiento, y captar, retener y fidelizar clientes. </w:t>
                      </w:r>
                    </w:p>
                  </w:txbxContent>
                </v:textbox>
              </v:roundrect>
            </w:pict>
          </mc:Fallback>
        </mc:AlternateContent>
      </w:r>
    </w:p>
    <w:p w:rsidR="003250FA" w:rsidRDefault="00CB5682" w14:paraId="00000069" w14:textId="77777777">
      <w:pPr>
        <w:spacing w:line="360" w:lineRule="auto"/>
        <w:rPr>
          <w:sz w:val="20"/>
          <w:szCs w:val="20"/>
        </w:rPr>
      </w:pPr>
      <w:sdt>
        <w:sdtPr>
          <w:tag w:val="goog_rdk_2"/>
          <w:id w:val="28391992"/>
        </w:sdtPr>
        <w:sdtEndPr/>
        <w:sdtContent/>
      </w:sdt>
    </w:p>
    <w:p w:rsidR="003250FA" w:rsidRDefault="003250FA" w14:paraId="0000006A" w14:textId="77777777">
      <w:pPr>
        <w:spacing w:line="360" w:lineRule="auto"/>
        <w:rPr>
          <w:sz w:val="20"/>
          <w:szCs w:val="20"/>
        </w:rPr>
      </w:pPr>
    </w:p>
    <w:p w:rsidR="003250FA" w:rsidRDefault="003250FA" w14:paraId="0000006B" w14:textId="77777777">
      <w:pPr>
        <w:spacing w:line="360" w:lineRule="auto"/>
        <w:rPr>
          <w:sz w:val="20"/>
          <w:szCs w:val="20"/>
        </w:rPr>
      </w:pPr>
    </w:p>
    <w:p w:rsidR="003250FA" w:rsidRDefault="003250FA" w14:paraId="0000006C" w14:textId="77777777">
      <w:pPr>
        <w:spacing w:line="360" w:lineRule="auto"/>
        <w:rPr>
          <w:sz w:val="20"/>
          <w:szCs w:val="20"/>
        </w:rPr>
      </w:pPr>
    </w:p>
    <w:p w:rsidR="003250FA" w:rsidRDefault="003250FA" w14:paraId="0000006D" w14:textId="77777777">
      <w:pPr>
        <w:spacing w:line="360" w:lineRule="auto"/>
        <w:rPr>
          <w:sz w:val="20"/>
          <w:szCs w:val="20"/>
        </w:rPr>
      </w:pPr>
    </w:p>
    <w:p w:rsidRPr="00C61A2E" w:rsidR="003250FA" w:rsidRDefault="00CB5682" w14:paraId="0000006E" w14:textId="7FEE1CF5">
      <w:pPr>
        <w:numPr>
          <w:ilvl w:val="0"/>
          <w:numId w:val="8"/>
        </w:numPr>
        <w:pBdr>
          <w:top w:val="nil"/>
          <w:left w:val="nil"/>
          <w:bottom w:val="nil"/>
          <w:right w:val="nil"/>
          <w:between w:val="nil"/>
        </w:pBdr>
        <w:spacing w:line="360" w:lineRule="auto"/>
        <w:jc w:val="center"/>
        <w:rPr>
          <w:color w:val="000000"/>
          <w:sz w:val="20"/>
          <w:szCs w:val="20"/>
        </w:rPr>
      </w:pPr>
      <w:r>
        <w:rPr>
          <w:b/>
          <w:color w:val="000000"/>
          <w:sz w:val="20"/>
          <w:szCs w:val="20"/>
        </w:rPr>
        <w:t>Relaciones con clientes</w:t>
      </w:r>
    </w:p>
    <w:p w:rsidR="00C61A2E" w:rsidP="00C61A2E" w:rsidRDefault="00C61A2E" w14:paraId="7CF7051F" w14:textId="77777777">
      <w:pPr>
        <w:pBdr>
          <w:top w:val="nil"/>
          <w:left w:val="nil"/>
          <w:bottom w:val="nil"/>
          <w:right w:val="nil"/>
          <w:between w:val="nil"/>
        </w:pBdr>
        <w:spacing w:line="360" w:lineRule="auto"/>
        <w:jc w:val="center"/>
        <w:rPr>
          <w:b/>
          <w:color w:val="000000"/>
          <w:sz w:val="20"/>
          <w:szCs w:val="20"/>
        </w:rPr>
      </w:pPr>
    </w:p>
    <w:p w:rsidR="00C61A2E" w:rsidP="00C61A2E" w:rsidRDefault="00C61A2E" w14:paraId="1599259F" w14:textId="77777777">
      <w:pPr>
        <w:pBdr>
          <w:top w:val="nil"/>
          <w:left w:val="nil"/>
          <w:bottom w:val="nil"/>
          <w:right w:val="nil"/>
          <w:between w:val="nil"/>
        </w:pBdr>
        <w:spacing w:line="360" w:lineRule="auto"/>
        <w:jc w:val="center"/>
        <w:rPr>
          <w:b/>
          <w:color w:val="000000"/>
          <w:sz w:val="20"/>
          <w:szCs w:val="20"/>
        </w:rPr>
      </w:pPr>
    </w:p>
    <w:p w:rsidR="00C61A2E" w:rsidP="00C61A2E" w:rsidRDefault="00C61A2E" w14:paraId="0289DE22" w14:textId="2D2BD85B">
      <w:pPr>
        <w:pBdr>
          <w:top w:val="nil"/>
          <w:left w:val="nil"/>
          <w:bottom w:val="nil"/>
          <w:right w:val="nil"/>
          <w:between w:val="nil"/>
        </w:pBdr>
        <w:spacing w:line="360" w:lineRule="auto"/>
        <w:jc w:val="center"/>
        <w:rPr>
          <w:color w:val="000000"/>
          <w:sz w:val="20"/>
          <w:szCs w:val="20"/>
        </w:rPr>
      </w:pPr>
      <w:commentRangeStart w:id="4"/>
      <w:r>
        <w:rPr>
          <w:noProof/>
          <w:color w:val="000000"/>
          <w:sz w:val="20"/>
          <w:szCs w:val="20"/>
        </w:rPr>
        <w:drawing>
          <wp:inline distT="0" distB="0" distL="0" distR="0" wp14:anchorId="1E6ABF52" wp14:editId="4E221568">
            <wp:extent cx="2020322" cy="2065020"/>
            <wp:effectExtent l="0" t="0" r="0" b="0"/>
            <wp:docPr id="137404630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6627" cy="2071465"/>
                    </a:xfrm>
                    <a:prstGeom prst="rect">
                      <a:avLst/>
                    </a:prstGeom>
                    <a:noFill/>
                  </pic:spPr>
                </pic:pic>
              </a:graphicData>
            </a:graphic>
          </wp:inline>
        </w:drawing>
      </w:r>
      <w:commentRangeEnd w:id="4"/>
      <w:r w:rsidR="00081D96">
        <w:rPr>
          <w:rStyle w:val="Refdecomentario"/>
        </w:rPr>
        <w:commentReference w:id="4"/>
      </w:r>
    </w:p>
    <w:p w:rsidR="003250FA" w:rsidRDefault="00CB5682" w14:paraId="0000006F" w14:textId="113C00E1">
      <w:pPr>
        <w:pBdr>
          <w:top w:val="nil"/>
          <w:left w:val="nil"/>
          <w:bottom w:val="nil"/>
          <w:right w:val="nil"/>
          <w:between w:val="nil"/>
        </w:pBdr>
        <w:spacing w:line="360" w:lineRule="auto"/>
        <w:ind w:left="720"/>
        <w:jc w:val="both"/>
        <w:rPr>
          <w:color w:val="000000"/>
          <w:sz w:val="20"/>
          <w:szCs w:val="20"/>
        </w:rPr>
      </w:pPr>
      <w:r>
        <w:rPr>
          <w:color w:val="000000"/>
          <w:sz w:val="20"/>
          <w:szCs w:val="20"/>
        </w:rPr>
        <w:t xml:space="preserve">La fidelización se debe entender cómo una acción de la empresa para lograr conseguir relaciones con los clientes que generen acciones redituables y continuadas con la empresa a lo largo del tiempo. </w:t>
      </w:r>
    </w:p>
    <w:p w:rsidR="003250FA" w:rsidRDefault="003250FA" w14:paraId="00000070" w14:textId="77777777">
      <w:pPr>
        <w:pBdr>
          <w:top w:val="nil"/>
          <w:left w:val="nil"/>
          <w:bottom w:val="nil"/>
          <w:right w:val="nil"/>
          <w:between w:val="nil"/>
        </w:pBdr>
        <w:spacing w:line="360" w:lineRule="auto"/>
        <w:ind w:left="720"/>
        <w:jc w:val="both"/>
        <w:rPr>
          <w:color w:val="000000"/>
          <w:sz w:val="20"/>
          <w:szCs w:val="20"/>
        </w:rPr>
      </w:pPr>
    </w:p>
    <w:p w:rsidR="003250FA" w:rsidRDefault="00CB5682" w14:paraId="00000071" w14:textId="77777777">
      <w:pPr>
        <w:pBdr>
          <w:top w:val="nil"/>
          <w:left w:val="nil"/>
          <w:bottom w:val="nil"/>
          <w:right w:val="nil"/>
          <w:between w:val="nil"/>
        </w:pBdr>
        <w:spacing w:line="360" w:lineRule="auto"/>
        <w:ind w:left="720"/>
        <w:jc w:val="both"/>
        <w:rPr>
          <w:color w:val="000000"/>
          <w:sz w:val="20"/>
          <w:szCs w:val="20"/>
        </w:rPr>
      </w:pPr>
      <w:r>
        <w:rPr>
          <w:color w:val="000000"/>
          <w:sz w:val="20"/>
          <w:szCs w:val="20"/>
        </w:rPr>
        <w:t xml:space="preserve">Por parte de la empresa para construir relaciones con los clientes se debe montar una estrategia conducente a que los proveedores, los clientes, distribuidores, comerciantes y públicos interesados mantengan intercambios de interés, precios y de calidad a lo largo del tiempo en la cadena de valor. </w:t>
      </w:r>
    </w:p>
    <w:p w:rsidR="003250FA" w:rsidRDefault="003250FA" w14:paraId="00000072" w14:textId="77777777">
      <w:pPr>
        <w:pBdr>
          <w:top w:val="nil"/>
          <w:left w:val="nil"/>
          <w:bottom w:val="nil"/>
          <w:right w:val="nil"/>
          <w:between w:val="nil"/>
        </w:pBdr>
        <w:spacing w:line="360" w:lineRule="auto"/>
        <w:ind w:left="720"/>
        <w:jc w:val="both"/>
        <w:rPr>
          <w:color w:val="000000"/>
          <w:sz w:val="20"/>
          <w:szCs w:val="20"/>
        </w:rPr>
      </w:pPr>
    </w:p>
    <w:p w:rsidR="003250FA" w:rsidRDefault="00CB5682" w14:paraId="00000073" w14:textId="77777777">
      <w:pPr>
        <w:pBdr>
          <w:top w:val="nil"/>
          <w:left w:val="nil"/>
          <w:bottom w:val="nil"/>
          <w:right w:val="nil"/>
          <w:between w:val="nil"/>
        </w:pBdr>
        <w:spacing w:line="360" w:lineRule="auto"/>
        <w:ind w:left="720"/>
        <w:jc w:val="both"/>
        <w:rPr>
          <w:color w:val="000000"/>
          <w:sz w:val="20"/>
          <w:szCs w:val="20"/>
        </w:rPr>
      </w:pPr>
      <w:r>
        <w:rPr>
          <w:color w:val="000000"/>
          <w:sz w:val="20"/>
          <w:szCs w:val="20"/>
        </w:rPr>
        <w:t xml:space="preserve">Por parte del vendedor, él debe estar en sintonía con los requerimientos de la empresa, ocupándose de resolver los problemas y las situaciones que se le presenten al cliente, puesto que esto representa valor económico y crecimiento personal para el vendedor. </w:t>
      </w:r>
    </w:p>
    <w:p w:rsidR="003250FA" w:rsidRDefault="003250FA" w14:paraId="00000074" w14:textId="77777777">
      <w:pPr>
        <w:pBdr>
          <w:top w:val="nil"/>
          <w:left w:val="nil"/>
          <w:bottom w:val="nil"/>
          <w:right w:val="nil"/>
          <w:between w:val="nil"/>
        </w:pBdr>
        <w:spacing w:line="360" w:lineRule="auto"/>
        <w:ind w:left="720"/>
        <w:jc w:val="both"/>
        <w:rPr>
          <w:color w:val="000000"/>
          <w:sz w:val="20"/>
          <w:szCs w:val="20"/>
        </w:rPr>
      </w:pPr>
    </w:p>
    <w:p w:rsidR="003250FA" w:rsidRDefault="00CB5682" w14:paraId="00000075" w14:textId="77777777">
      <w:pPr>
        <w:pBdr>
          <w:top w:val="nil"/>
          <w:left w:val="nil"/>
          <w:bottom w:val="nil"/>
          <w:right w:val="nil"/>
          <w:between w:val="nil"/>
        </w:pBdr>
        <w:spacing w:line="360" w:lineRule="auto"/>
        <w:ind w:left="720"/>
        <w:jc w:val="both"/>
        <w:rPr>
          <w:color w:val="000000"/>
          <w:sz w:val="20"/>
          <w:szCs w:val="20"/>
        </w:rPr>
      </w:pPr>
      <w:r>
        <w:rPr>
          <w:color w:val="000000"/>
          <w:sz w:val="20"/>
          <w:szCs w:val="20"/>
        </w:rPr>
        <w:t xml:space="preserve">En la actualidad existen herramientas que contribuyen al mejoramiento de las relaciones con el cliente, lo que se denomina gestión de las relaciones, esta estrategia combina la tecnología de la información con la cultura organizacional, en la cual el principal objetivo es mantener excelentes relaciones y satisfacer las necesidades de los clientes. </w:t>
      </w:r>
    </w:p>
    <w:p w:rsidR="003250FA" w:rsidRDefault="003250FA" w14:paraId="00000076" w14:textId="77777777">
      <w:pPr>
        <w:rPr>
          <w:sz w:val="20"/>
          <w:szCs w:val="20"/>
        </w:rPr>
      </w:pPr>
    </w:p>
    <w:p w:rsidR="003250FA" w:rsidRDefault="00CB5682" w14:paraId="00000077" w14:textId="77777777">
      <w:pPr>
        <w:pBdr>
          <w:top w:val="nil"/>
          <w:left w:val="nil"/>
          <w:bottom w:val="nil"/>
          <w:right w:val="nil"/>
          <w:between w:val="nil"/>
        </w:pBdr>
        <w:spacing w:line="360" w:lineRule="auto"/>
        <w:ind w:left="720"/>
        <w:jc w:val="both"/>
        <w:rPr>
          <w:b/>
          <w:color w:val="000000"/>
          <w:sz w:val="20"/>
          <w:szCs w:val="20"/>
        </w:rPr>
      </w:pPr>
      <w:r>
        <w:rPr>
          <w:b/>
          <w:color w:val="000000"/>
          <w:sz w:val="20"/>
          <w:szCs w:val="20"/>
        </w:rPr>
        <w:t>Protocolo de atención en la relación con el cliente</w:t>
      </w:r>
    </w:p>
    <w:p w:rsidR="003250FA" w:rsidRDefault="003250FA" w14:paraId="00000078" w14:textId="77777777">
      <w:pPr>
        <w:pBdr>
          <w:top w:val="nil"/>
          <w:left w:val="nil"/>
          <w:bottom w:val="nil"/>
          <w:right w:val="nil"/>
          <w:between w:val="nil"/>
        </w:pBdr>
        <w:spacing w:line="360" w:lineRule="auto"/>
        <w:ind w:left="720"/>
        <w:jc w:val="both"/>
        <w:rPr>
          <w:b/>
          <w:color w:val="000000"/>
          <w:sz w:val="20"/>
          <w:szCs w:val="20"/>
        </w:rPr>
      </w:pPr>
    </w:p>
    <w:p w:rsidR="003250FA" w:rsidRDefault="00CB5682" w14:paraId="00000079" w14:textId="77777777">
      <w:pPr>
        <w:pBdr>
          <w:top w:val="nil"/>
          <w:left w:val="nil"/>
          <w:bottom w:val="nil"/>
          <w:right w:val="nil"/>
          <w:between w:val="nil"/>
        </w:pBdr>
        <w:spacing w:line="360" w:lineRule="auto"/>
        <w:ind w:left="720"/>
        <w:jc w:val="both"/>
        <w:rPr>
          <w:color w:val="000000"/>
          <w:sz w:val="20"/>
          <w:szCs w:val="20"/>
        </w:rPr>
      </w:pPr>
      <w:r>
        <w:rPr>
          <w:color w:val="000000"/>
          <w:sz w:val="20"/>
          <w:szCs w:val="20"/>
        </w:rPr>
        <w:t>A continuación, lo puede consultar:</w:t>
      </w:r>
    </w:p>
    <w:p w:rsidR="003250FA" w:rsidRDefault="003250FA" w14:paraId="0000007A" w14:textId="77777777">
      <w:pPr>
        <w:pBdr>
          <w:top w:val="nil"/>
          <w:left w:val="nil"/>
          <w:bottom w:val="nil"/>
          <w:right w:val="nil"/>
          <w:between w:val="nil"/>
        </w:pBdr>
        <w:spacing w:line="360" w:lineRule="auto"/>
        <w:ind w:left="720"/>
        <w:jc w:val="both"/>
        <w:rPr>
          <w:b/>
          <w:color w:val="000000"/>
          <w:sz w:val="20"/>
          <w:szCs w:val="20"/>
        </w:rPr>
      </w:pPr>
    </w:p>
    <w:p w:rsidR="003250FA" w:rsidRDefault="003250FA" w14:paraId="0000007B" w14:textId="77777777">
      <w:pPr>
        <w:pBdr>
          <w:top w:val="nil"/>
          <w:left w:val="nil"/>
          <w:bottom w:val="nil"/>
          <w:right w:val="nil"/>
          <w:between w:val="nil"/>
        </w:pBdr>
        <w:spacing w:line="360" w:lineRule="auto"/>
        <w:ind w:left="720"/>
        <w:jc w:val="both"/>
        <w:rPr>
          <w:color w:val="000000"/>
          <w:sz w:val="20"/>
          <w:szCs w:val="20"/>
        </w:rPr>
      </w:pPr>
    </w:p>
    <w:p w:rsidR="003250FA" w:rsidRDefault="003250FA" w14:paraId="0000007C" w14:textId="77777777">
      <w:pPr>
        <w:pBdr>
          <w:top w:val="nil"/>
          <w:left w:val="nil"/>
          <w:bottom w:val="nil"/>
          <w:right w:val="nil"/>
          <w:between w:val="nil"/>
        </w:pBdr>
        <w:spacing w:line="360" w:lineRule="auto"/>
        <w:ind w:left="720"/>
        <w:jc w:val="both"/>
        <w:rPr>
          <w:color w:val="000000"/>
          <w:sz w:val="20"/>
          <w:szCs w:val="20"/>
        </w:rPr>
      </w:pPr>
    </w:p>
    <w:p w:rsidR="003250FA" w:rsidRDefault="00CB5682" w14:paraId="0000007D" w14:textId="77777777">
      <w:pPr>
        <w:pBdr>
          <w:top w:val="nil"/>
          <w:left w:val="nil"/>
          <w:bottom w:val="nil"/>
          <w:right w:val="nil"/>
          <w:between w:val="nil"/>
        </w:pBdr>
        <w:spacing w:line="360" w:lineRule="auto"/>
        <w:ind w:left="720"/>
        <w:jc w:val="both"/>
        <w:rPr>
          <w:color w:val="000000"/>
          <w:sz w:val="20"/>
          <w:szCs w:val="20"/>
        </w:rPr>
      </w:pPr>
      <w:commentRangeStart w:id="5"/>
      <w:r>
        <w:rPr>
          <w:noProof/>
          <w:color w:val="000000"/>
          <w:sz w:val="20"/>
          <w:szCs w:val="20"/>
        </w:rPr>
        <w:drawing>
          <wp:inline distT="0" distB="0" distL="0" distR="0" wp14:anchorId="38DEC5F3" wp14:editId="555CD304">
            <wp:extent cx="6349364" cy="1024348"/>
            <wp:effectExtent l="0" t="0" r="0" b="0"/>
            <wp:docPr id="19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6349364" cy="1024348"/>
                    </a:xfrm>
                    <a:prstGeom prst="rect">
                      <a:avLst/>
                    </a:prstGeom>
                    <a:ln/>
                  </pic:spPr>
                </pic:pic>
              </a:graphicData>
            </a:graphic>
          </wp:inline>
        </w:drawing>
      </w:r>
      <w:commentRangeEnd w:id="5"/>
      <w:r w:rsidR="00F533F8">
        <w:rPr>
          <w:rStyle w:val="Refdecomentario"/>
        </w:rPr>
        <w:commentReference w:id="5"/>
      </w:r>
    </w:p>
    <w:p w:rsidR="003250FA" w:rsidRDefault="003250FA" w14:paraId="0000007E" w14:textId="77777777">
      <w:pPr>
        <w:pBdr>
          <w:top w:val="nil"/>
          <w:left w:val="nil"/>
          <w:bottom w:val="nil"/>
          <w:right w:val="nil"/>
          <w:between w:val="nil"/>
        </w:pBdr>
        <w:spacing w:line="360" w:lineRule="auto"/>
        <w:ind w:left="720"/>
        <w:jc w:val="both"/>
        <w:rPr>
          <w:color w:val="000000"/>
          <w:sz w:val="20"/>
          <w:szCs w:val="20"/>
        </w:rPr>
      </w:pPr>
    </w:p>
    <w:p w:rsidR="003250FA" w:rsidRDefault="00CB5682" w14:paraId="0000007F" w14:textId="77777777">
      <w:pPr>
        <w:pBdr>
          <w:top w:val="nil"/>
          <w:left w:val="nil"/>
          <w:bottom w:val="nil"/>
          <w:right w:val="nil"/>
          <w:between w:val="nil"/>
        </w:pBdr>
        <w:spacing w:line="360" w:lineRule="auto"/>
        <w:ind w:left="720"/>
        <w:jc w:val="both"/>
        <w:rPr>
          <w:color w:val="000000"/>
          <w:sz w:val="20"/>
          <w:szCs w:val="20"/>
          <w:highlight w:val="magenta"/>
        </w:rPr>
      </w:pPr>
      <w:r>
        <w:rPr>
          <w:color w:val="000000"/>
          <w:sz w:val="20"/>
          <w:szCs w:val="20"/>
          <w:highlight w:val="magenta"/>
        </w:rPr>
        <w:t xml:space="preserve">Entre las ventajas que tiene para la empresa se mencionan las </w:t>
      </w:r>
      <w:r>
        <w:rPr>
          <w:color w:val="000000"/>
          <w:sz w:val="20"/>
          <w:szCs w:val="20"/>
          <w:highlight w:val="magenta"/>
        </w:rPr>
        <w:t>siguientes:</w:t>
      </w:r>
    </w:p>
    <w:p w:rsidR="003250FA" w:rsidRDefault="003250FA" w14:paraId="00000080" w14:textId="77777777">
      <w:pPr>
        <w:pBdr>
          <w:top w:val="nil"/>
          <w:left w:val="nil"/>
          <w:bottom w:val="nil"/>
          <w:right w:val="nil"/>
          <w:between w:val="nil"/>
        </w:pBdr>
        <w:spacing w:line="360" w:lineRule="auto"/>
        <w:ind w:left="720"/>
        <w:jc w:val="both"/>
        <w:rPr>
          <w:color w:val="7030A0"/>
          <w:sz w:val="20"/>
          <w:szCs w:val="20"/>
        </w:rPr>
      </w:pPr>
    </w:p>
    <w:p w:rsidR="003250FA" w:rsidRDefault="00CB5682" w14:paraId="00000081" w14:textId="77777777">
      <w:pPr>
        <w:pBdr>
          <w:top w:val="nil"/>
          <w:left w:val="nil"/>
          <w:bottom w:val="nil"/>
          <w:right w:val="nil"/>
          <w:between w:val="nil"/>
        </w:pBdr>
        <w:spacing w:line="360" w:lineRule="auto"/>
        <w:ind w:left="720"/>
        <w:jc w:val="both"/>
        <w:rPr>
          <w:color w:val="7030A0"/>
          <w:sz w:val="20"/>
          <w:szCs w:val="20"/>
        </w:rPr>
      </w:pPr>
      <w:r>
        <w:rPr>
          <w:noProof/>
          <w:color w:val="7030A0"/>
          <w:sz w:val="20"/>
          <w:szCs w:val="20"/>
        </w:rPr>
        <w:drawing>
          <wp:inline distT="0" distB="0" distL="0" distR="0" wp14:anchorId="65183531" wp14:editId="6CBD727D">
            <wp:extent cx="6272487" cy="1011184"/>
            <wp:effectExtent l="0" t="0" r="0" b="0"/>
            <wp:docPr id="18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6272487" cy="1011184"/>
                    </a:xfrm>
                    <a:prstGeom prst="rect">
                      <a:avLst/>
                    </a:prstGeom>
                    <a:ln/>
                  </pic:spPr>
                </pic:pic>
              </a:graphicData>
            </a:graphic>
          </wp:inline>
        </w:drawing>
      </w:r>
    </w:p>
    <w:p w:rsidR="003250FA" w:rsidRDefault="003250FA" w14:paraId="00000082" w14:textId="77777777">
      <w:pPr>
        <w:pBdr>
          <w:top w:val="nil"/>
          <w:left w:val="nil"/>
          <w:bottom w:val="nil"/>
          <w:right w:val="nil"/>
          <w:between w:val="nil"/>
        </w:pBdr>
        <w:spacing w:line="360" w:lineRule="auto"/>
        <w:ind w:left="720"/>
        <w:jc w:val="both"/>
        <w:rPr>
          <w:color w:val="000000"/>
          <w:sz w:val="20"/>
          <w:szCs w:val="20"/>
        </w:rPr>
      </w:pPr>
    </w:p>
    <w:p w:rsidR="003250FA" w:rsidRDefault="00CB5682" w14:paraId="00000083" w14:textId="77777777">
      <w:pPr>
        <w:pBdr>
          <w:top w:val="nil"/>
          <w:left w:val="nil"/>
          <w:bottom w:val="nil"/>
          <w:right w:val="nil"/>
          <w:between w:val="nil"/>
        </w:pBdr>
        <w:spacing w:line="360" w:lineRule="auto"/>
        <w:ind w:left="720"/>
        <w:jc w:val="both"/>
        <w:rPr>
          <w:color w:val="000000"/>
          <w:sz w:val="20"/>
          <w:szCs w:val="20"/>
        </w:rPr>
      </w:pPr>
      <w:r>
        <w:rPr>
          <w:color w:val="000000"/>
          <w:sz w:val="20"/>
          <w:szCs w:val="20"/>
        </w:rPr>
        <w:t>Para la construcción del manual de servicio al cliente se debe tener en cuenta los siguientes elementos:</w:t>
      </w:r>
    </w:p>
    <w:p w:rsidR="003250FA" w:rsidRDefault="00CB5682" w14:paraId="00000084" w14:textId="77777777">
      <w:pPr>
        <w:numPr>
          <w:ilvl w:val="0"/>
          <w:numId w:val="3"/>
        </w:numPr>
        <w:pBdr>
          <w:top w:val="nil"/>
          <w:left w:val="nil"/>
          <w:bottom w:val="nil"/>
          <w:right w:val="nil"/>
          <w:between w:val="nil"/>
        </w:pBdr>
        <w:spacing w:line="360" w:lineRule="auto"/>
        <w:jc w:val="both"/>
        <w:rPr>
          <w:color w:val="000000"/>
          <w:sz w:val="20"/>
          <w:szCs w:val="20"/>
        </w:rPr>
      </w:pPr>
      <w:r>
        <w:rPr>
          <w:color w:val="000000"/>
          <w:sz w:val="20"/>
          <w:szCs w:val="20"/>
        </w:rPr>
        <w:t>Para cada cargo detallar sus funciones, responsabilidades y su línea de comunicación.</w:t>
      </w:r>
    </w:p>
    <w:p w:rsidR="003250FA" w:rsidRDefault="00CB5682" w14:paraId="00000085" w14:textId="77777777">
      <w:pPr>
        <w:numPr>
          <w:ilvl w:val="0"/>
          <w:numId w:val="3"/>
        </w:numPr>
        <w:pBdr>
          <w:top w:val="nil"/>
          <w:left w:val="nil"/>
          <w:bottom w:val="nil"/>
          <w:right w:val="nil"/>
          <w:between w:val="nil"/>
        </w:pBdr>
        <w:spacing w:line="360" w:lineRule="auto"/>
        <w:jc w:val="both"/>
        <w:rPr>
          <w:color w:val="000000"/>
          <w:sz w:val="20"/>
          <w:szCs w:val="20"/>
        </w:rPr>
      </w:pPr>
      <w:r>
        <w:rPr>
          <w:color w:val="000000"/>
          <w:sz w:val="20"/>
          <w:szCs w:val="20"/>
        </w:rPr>
        <w:t xml:space="preserve">Contener las instrucciones según las etapas </w:t>
      </w:r>
      <w:r>
        <w:rPr>
          <w:color w:val="000000"/>
          <w:sz w:val="20"/>
          <w:szCs w:val="20"/>
        </w:rPr>
        <w:t>del encuentro con el cliente.</w:t>
      </w:r>
    </w:p>
    <w:p w:rsidR="003250FA" w:rsidRDefault="00CB5682" w14:paraId="00000086" w14:textId="77777777">
      <w:pPr>
        <w:numPr>
          <w:ilvl w:val="1"/>
          <w:numId w:val="6"/>
        </w:numPr>
        <w:pBdr>
          <w:top w:val="nil"/>
          <w:left w:val="nil"/>
          <w:bottom w:val="nil"/>
          <w:right w:val="nil"/>
          <w:between w:val="nil"/>
        </w:pBdr>
        <w:spacing w:line="360" w:lineRule="auto"/>
        <w:jc w:val="both"/>
        <w:rPr>
          <w:color w:val="000000"/>
          <w:sz w:val="20"/>
          <w:szCs w:val="20"/>
        </w:rPr>
      </w:pPr>
      <w:r>
        <w:rPr>
          <w:color w:val="000000"/>
          <w:sz w:val="20"/>
          <w:szCs w:val="20"/>
        </w:rPr>
        <w:t xml:space="preserve">Inicio: ingreso del cliente al negocio, con qué saludo se recibirá, describir el mismo saludo para todos con respeto y de manera sonriente. Buenos días (tarde o noche) señor(a), mi nombre es…, bienvenido(a), (nombre de la </w:t>
      </w:r>
      <w:r>
        <w:rPr>
          <w:color w:val="000000"/>
          <w:sz w:val="20"/>
          <w:szCs w:val="20"/>
        </w:rPr>
        <w:t>empresa).</w:t>
      </w:r>
    </w:p>
    <w:p w:rsidR="003250FA" w:rsidRDefault="00CB5682" w14:paraId="00000087" w14:textId="77777777">
      <w:pPr>
        <w:numPr>
          <w:ilvl w:val="1"/>
          <w:numId w:val="6"/>
        </w:numPr>
        <w:pBdr>
          <w:top w:val="nil"/>
          <w:left w:val="nil"/>
          <w:bottom w:val="nil"/>
          <w:right w:val="nil"/>
          <w:between w:val="nil"/>
        </w:pBdr>
        <w:spacing w:line="360" w:lineRule="auto"/>
        <w:jc w:val="both"/>
        <w:rPr>
          <w:color w:val="205968"/>
          <w:sz w:val="20"/>
          <w:szCs w:val="20"/>
        </w:rPr>
      </w:pPr>
      <w:r>
        <w:rPr>
          <w:color w:val="000000"/>
          <w:sz w:val="20"/>
          <w:szCs w:val="20"/>
        </w:rPr>
        <w:t>Identificación de la necesidad. Mediante técnica AIDA u otra guiar al cliente en la solución de la necesidad.</w:t>
      </w:r>
    </w:p>
    <w:p w:rsidR="003250FA" w:rsidRDefault="00CB5682" w14:paraId="00000088" w14:textId="77777777">
      <w:pPr>
        <w:numPr>
          <w:ilvl w:val="1"/>
          <w:numId w:val="6"/>
        </w:numPr>
        <w:pBdr>
          <w:top w:val="nil"/>
          <w:left w:val="nil"/>
          <w:bottom w:val="nil"/>
          <w:right w:val="nil"/>
          <w:between w:val="nil"/>
        </w:pBdr>
        <w:spacing w:line="360" w:lineRule="auto"/>
        <w:jc w:val="both"/>
        <w:rPr>
          <w:color w:val="000000"/>
          <w:sz w:val="20"/>
          <w:szCs w:val="20"/>
        </w:rPr>
      </w:pPr>
      <w:r>
        <w:rPr>
          <w:color w:val="000000"/>
          <w:sz w:val="20"/>
          <w:szCs w:val="20"/>
        </w:rPr>
        <w:t xml:space="preserve">Conclusión y cierre. Saludo de despedida y agradecimiento cuando el cliente </w:t>
      </w:r>
      <w:r>
        <w:rPr>
          <w:sz w:val="20"/>
          <w:szCs w:val="20"/>
        </w:rPr>
        <w:t>ha satisfecho</w:t>
      </w:r>
      <w:r>
        <w:rPr>
          <w:color w:val="000000"/>
          <w:sz w:val="20"/>
          <w:szCs w:val="20"/>
        </w:rPr>
        <w:t xml:space="preserve"> su necesidad. </w:t>
      </w:r>
    </w:p>
    <w:p w:rsidR="003250FA" w:rsidRDefault="00CB5682" w14:paraId="00000089" w14:textId="77777777">
      <w:pPr>
        <w:spacing w:line="360" w:lineRule="auto"/>
        <w:jc w:val="both"/>
        <w:rPr>
          <w:sz w:val="20"/>
          <w:szCs w:val="20"/>
        </w:rPr>
      </w:pPr>
      <w:r>
        <w:rPr>
          <w:noProof/>
        </w:rPr>
        <mc:AlternateContent>
          <mc:Choice Requires="wps">
            <w:drawing>
              <wp:anchor distT="0" distB="0" distL="114300" distR="114300" simplePos="0" relativeHeight="251660288" behindDoc="0" locked="0" layoutInCell="1" hidden="0" allowOverlap="1" wp14:anchorId="3ADE0F82" wp14:editId="7405CFDB">
                <wp:simplePos x="0" y="0"/>
                <wp:positionH relativeFrom="column">
                  <wp:posOffset>355600</wp:posOffset>
                </wp:positionH>
                <wp:positionV relativeFrom="paragraph">
                  <wp:posOffset>101600</wp:posOffset>
                </wp:positionV>
                <wp:extent cx="6124575" cy="2867025"/>
                <wp:effectExtent l="0" t="0" r="0" b="0"/>
                <wp:wrapNone/>
                <wp:docPr id="175" name="Rectángulo: esquinas redondeadas 175"/>
                <wp:cNvGraphicFramePr/>
                <a:graphic xmlns:a="http://schemas.openxmlformats.org/drawingml/2006/main">
                  <a:graphicData uri="http://schemas.microsoft.com/office/word/2010/wordprocessingShape">
                    <wps:wsp>
                      <wps:cNvSpPr/>
                      <wps:spPr>
                        <a:xfrm>
                          <a:off x="2359913" y="2422688"/>
                          <a:ext cx="5972175" cy="2714625"/>
                        </a:xfrm>
                        <a:prstGeom prst="roundRect">
                          <a:avLst>
                            <a:gd name="adj" fmla="val 16667"/>
                          </a:avLst>
                        </a:prstGeom>
                        <a:solidFill>
                          <a:schemeClr val="accent3"/>
                        </a:solidFill>
                        <a:ln w="38100" cap="flat" cmpd="sng">
                          <a:solidFill>
                            <a:schemeClr val="lt1"/>
                          </a:solidFill>
                          <a:prstDash val="solid"/>
                          <a:round/>
                          <a:headEnd type="none" w="sm" len="sm"/>
                          <a:tailEnd type="none" w="sm" len="sm"/>
                        </a:ln>
                      </wps:spPr>
                      <wps:txbx>
                        <w:txbxContent>
                          <w:p w:rsidR="003250FA" w:rsidRDefault="00CB5682" w14:paraId="75480B0F" w14:textId="77777777">
                            <w:pPr>
                              <w:spacing w:line="360" w:lineRule="auto"/>
                              <w:ind w:left="720" w:firstLine="2160"/>
                              <w:textDirection w:val="btLr"/>
                            </w:pPr>
                            <w:r>
                              <w:rPr>
                                <w:color w:val="000000"/>
                                <w:sz w:val="20"/>
                              </w:rPr>
                              <w:t>Ejemplo de protocolo de atención al cliente:</w:t>
                            </w:r>
                          </w:p>
                          <w:p w:rsidR="003250FA" w:rsidRDefault="00CB5682" w14:paraId="67DD3476" w14:textId="77777777">
                            <w:pPr>
                              <w:spacing w:line="360" w:lineRule="auto"/>
                              <w:ind w:left="1440" w:firstLine="5400"/>
                              <w:textDirection w:val="btLr"/>
                            </w:pPr>
                            <w:r>
                              <w:rPr>
                                <w:color w:val="000000"/>
                                <w:sz w:val="20"/>
                              </w:rPr>
                              <w:t>Saludo de bienvenida para el cliente.</w:t>
                            </w:r>
                          </w:p>
                          <w:p w:rsidR="003250FA" w:rsidRDefault="00CB5682" w14:paraId="2C327001" w14:textId="77777777">
                            <w:pPr>
                              <w:spacing w:line="360" w:lineRule="auto"/>
                              <w:ind w:left="1440" w:firstLine="4320"/>
                              <w:textDirection w:val="btLr"/>
                            </w:pPr>
                            <w:r>
                              <w:rPr>
                                <w:color w:val="000000"/>
                                <w:sz w:val="20"/>
                              </w:rPr>
                              <w:t>Buenos días (tardes, noche), mi nombre es Alba en qué puedo ayudarlo. (Acompañado de un rostro amable)</w:t>
                            </w:r>
                          </w:p>
                          <w:p w:rsidR="003250FA" w:rsidRDefault="00CB5682" w14:paraId="25FFA7BD" w14:textId="77777777">
                            <w:pPr>
                              <w:spacing w:line="360" w:lineRule="auto"/>
                              <w:ind w:left="1440" w:firstLine="5400"/>
                              <w:textDirection w:val="btLr"/>
                            </w:pPr>
                            <w:r>
                              <w:rPr>
                                <w:color w:val="000000"/>
                                <w:sz w:val="20"/>
                              </w:rPr>
                              <w:t>Identificar su necesidad e invitarlo a realizar el recorrido al lugar de su necesidad.</w:t>
                            </w:r>
                          </w:p>
                          <w:p w:rsidR="003250FA" w:rsidRDefault="00CB5682" w14:paraId="5BD2BB2D" w14:textId="77777777">
                            <w:pPr>
                              <w:spacing w:line="360" w:lineRule="auto"/>
                              <w:ind w:left="1440" w:firstLine="5400"/>
                              <w:textDirection w:val="btLr"/>
                            </w:pPr>
                            <w:r>
                              <w:rPr>
                                <w:color w:val="000000"/>
                                <w:sz w:val="20"/>
                              </w:rPr>
                              <w:t>Escuchar de manera atenta las inquietudes del cliente, haciendo preguntas hasta identificar su necesidad.</w:t>
                            </w:r>
                          </w:p>
                          <w:p w:rsidR="003250FA" w:rsidRDefault="00CB5682" w14:paraId="3E638C0F" w14:textId="77777777">
                            <w:pPr>
                              <w:spacing w:line="360" w:lineRule="auto"/>
                              <w:ind w:left="1440" w:firstLine="5400"/>
                              <w:textDirection w:val="btLr"/>
                            </w:pPr>
                            <w:r>
                              <w:rPr>
                                <w:color w:val="000000"/>
                                <w:sz w:val="20"/>
                              </w:rPr>
                              <w:t>Dar la información clara sobre beneficios y ventajas del producto según su necesidad y, brindarle productos complementarios.</w:t>
                            </w:r>
                          </w:p>
                          <w:p w:rsidR="003250FA" w:rsidRDefault="00CB5682" w14:paraId="0C00E5B5" w14:textId="77777777">
                            <w:pPr>
                              <w:spacing w:line="360" w:lineRule="auto"/>
                              <w:ind w:left="1440" w:firstLine="5400"/>
                              <w:textDirection w:val="btLr"/>
                            </w:pPr>
                            <w:r>
                              <w:rPr>
                                <w:color w:val="000000"/>
                                <w:sz w:val="20"/>
                              </w:rPr>
                              <w:t>Dar despedida en forma cortés, agradecer la compra. e invitarlo a regresar</w:t>
                            </w:r>
                          </w:p>
                          <w:p w:rsidR="003250FA" w:rsidRDefault="003250FA" w14:paraId="19790475" w14:textId="77777777">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4633397A">
              <v:roundrect id="Rectángulo: esquinas redondeadas 175" style="position:absolute;left:0;text-align:left;margin-left:28pt;margin-top:8pt;width:482.25pt;height:22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color="#9bbb59 [3206]" strokecolor="white [3201]" strokeweight="3pt" arcsize="10923f" w14:anchorId="3ADE0F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">
                <v:stroke startarrowwidth="narrow" startarrowlength="short" endarrowwidth="narrow" endarrowlength="short"/>
                <v:textbox inset="2.53958mm,1.2694mm,2.53958mm,1.2694mm">
                  <w:txbxContent>
                    <w:p w:rsidR="003250FA" w:rsidRDefault="00000000" w14:paraId="61BED382" w14:textId="77777777">
                      <w:pPr>
                        <w:spacing w:line="360" w:lineRule="auto"/>
                        <w:ind w:left="720" w:firstLine="2160"/>
                        <w:textDirection w:val="btLr"/>
                      </w:pPr>
                      <w:r>
                        <w:rPr>
                          <w:color w:val="000000"/>
                          <w:sz w:val="20"/>
                        </w:rPr>
                        <w:t>Ejemplo de protocolo de atención al cliente:</w:t>
                      </w:r>
                    </w:p>
                    <w:p w:rsidR="003250FA" w:rsidRDefault="00000000" w14:paraId="0C2E140D" w14:textId="77777777">
                      <w:pPr>
                        <w:spacing w:line="360" w:lineRule="auto"/>
                        <w:ind w:left="1440" w:firstLine="5400"/>
                        <w:textDirection w:val="btLr"/>
                      </w:pPr>
                      <w:r>
                        <w:rPr>
                          <w:color w:val="000000"/>
                          <w:sz w:val="20"/>
                        </w:rPr>
                        <w:t>Saludo de bienvenida para el cliente.</w:t>
                      </w:r>
                    </w:p>
                    <w:p w:rsidR="003250FA" w:rsidRDefault="00000000" w14:paraId="30D336C0" w14:textId="77777777">
                      <w:pPr>
                        <w:spacing w:line="360" w:lineRule="auto"/>
                        <w:ind w:left="1440" w:firstLine="4320"/>
                        <w:textDirection w:val="btLr"/>
                      </w:pPr>
                      <w:r>
                        <w:rPr>
                          <w:color w:val="000000"/>
                          <w:sz w:val="20"/>
                        </w:rPr>
                        <w:t>Buenos días (tardes, noche), mi nombre es Alba en qué puedo ayudarlo. (Acompañado de un rostro amable)</w:t>
                      </w:r>
                    </w:p>
                    <w:p w:rsidR="003250FA" w:rsidRDefault="00000000" w14:paraId="11E108E2" w14:textId="77777777">
                      <w:pPr>
                        <w:spacing w:line="360" w:lineRule="auto"/>
                        <w:ind w:left="1440" w:firstLine="5400"/>
                        <w:textDirection w:val="btLr"/>
                      </w:pPr>
                      <w:r>
                        <w:rPr>
                          <w:color w:val="000000"/>
                          <w:sz w:val="20"/>
                        </w:rPr>
                        <w:t>Identificar su necesidad e invitarlo a realizar el recorrido al lugar de su necesidad.</w:t>
                      </w:r>
                    </w:p>
                    <w:p w:rsidR="003250FA" w:rsidRDefault="00000000" w14:paraId="4E6584B4" w14:textId="77777777">
                      <w:pPr>
                        <w:spacing w:line="360" w:lineRule="auto"/>
                        <w:ind w:left="1440" w:firstLine="5400"/>
                        <w:textDirection w:val="btLr"/>
                      </w:pPr>
                      <w:r>
                        <w:rPr>
                          <w:color w:val="000000"/>
                          <w:sz w:val="20"/>
                        </w:rPr>
                        <w:t>Escuchar de manera atenta las inquietudes del cliente, haciendo preguntas hasta identificar su necesidad.</w:t>
                      </w:r>
                    </w:p>
                    <w:p w:rsidR="003250FA" w:rsidRDefault="00000000" w14:paraId="07F0505F" w14:textId="77777777">
                      <w:pPr>
                        <w:spacing w:line="360" w:lineRule="auto"/>
                        <w:ind w:left="1440" w:firstLine="5400"/>
                        <w:textDirection w:val="btLr"/>
                      </w:pPr>
                      <w:r>
                        <w:rPr>
                          <w:color w:val="000000"/>
                          <w:sz w:val="20"/>
                        </w:rPr>
                        <w:t>Dar la información clara sobre beneficios y ventajas del producto según su necesidad y, brindarle productos complementarios.</w:t>
                      </w:r>
                    </w:p>
                    <w:p w:rsidR="003250FA" w:rsidRDefault="00000000" w14:paraId="4AE03A9B" w14:textId="77777777">
                      <w:pPr>
                        <w:spacing w:line="360" w:lineRule="auto"/>
                        <w:ind w:left="1440" w:firstLine="5400"/>
                        <w:textDirection w:val="btLr"/>
                      </w:pPr>
                      <w:r>
                        <w:rPr>
                          <w:color w:val="000000"/>
                          <w:sz w:val="20"/>
                        </w:rPr>
                        <w:t>Dar despedida en forma cortés, agradecer la compra. e invitarlo a regresar</w:t>
                      </w:r>
                    </w:p>
                    <w:p w:rsidR="003250FA" w:rsidRDefault="003250FA" w14:paraId="0A37501D" w14:textId="77777777">
                      <w:pPr>
                        <w:spacing w:line="275" w:lineRule="auto"/>
                        <w:jc w:val="center"/>
                        <w:textDirection w:val="btLr"/>
                      </w:pPr>
                    </w:p>
                  </w:txbxContent>
                </v:textbox>
              </v:roundrect>
            </w:pict>
          </mc:Fallback>
        </mc:AlternateContent>
      </w:r>
    </w:p>
    <w:p w:rsidR="003250FA" w:rsidRDefault="003250FA" w14:paraId="0000008A" w14:textId="77777777">
      <w:pPr>
        <w:spacing w:line="360" w:lineRule="auto"/>
        <w:jc w:val="both"/>
        <w:rPr>
          <w:sz w:val="20"/>
          <w:szCs w:val="20"/>
        </w:rPr>
      </w:pPr>
    </w:p>
    <w:p w:rsidR="003250FA" w:rsidRDefault="003250FA" w14:paraId="0000008B" w14:textId="77777777">
      <w:pPr>
        <w:spacing w:line="360" w:lineRule="auto"/>
        <w:jc w:val="both"/>
        <w:rPr>
          <w:sz w:val="20"/>
          <w:szCs w:val="20"/>
        </w:rPr>
      </w:pPr>
    </w:p>
    <w:p w:rsidR="003250FA" w:rsidRDefault="003250FA" w14:paraId="0000008C" w14:textId="77777777">
      <w:pPr>
        <w:spacing w:line="360" w:lineRule="auto"/>
        <w:jc w:val="both"/>
        <w:rPr>
          <w:sz w:val="20"/>
          <w:szCs w:val="20"/>
        </w:rPr>
      </w:pPr>
    </w:p>
    <w:p w:rsidR="003250FA" w:rsidRDefault="00CB5682" w14:paraId="0000008D" w14:textId="77777777">
      <w:pPr>
        <w:spacing w:line="360" w:lineRule="auto"/>
        <w:jc w:val="both"/>
        <w:rPr>
          <w:sz w:val="20"/>
          <w:szCs w:val="20"/>
        </w:rPr>
      </w:pPr>
      <w:sdt>
        <w:sdtPr>
          <w:tag w:val="goog_rdk_4"/>
          <w:id w:val="-1520922720"/>
        </w:sdtPr>
        <w:sdtEndPr/>
        <w:sdtContent/>
      </w:sdt>
      <w:r>
        <w:rPr>
          <w:sz w:val="20"/>
          <w:szCs w:val="20"/>
        </w:rPr>
        <w:tab/>
      </w:r>
    </w:p>
    <w:p w:rsidR="003250FA" w:rsidRDefault="003250FA" w14:paraId="0000008E" w14:textId="77777777">
      <w:pPr>
        <w:spacing w:line="360" w:lineRule="auto"/>
        <w:jc w:val="both"/>
        <w:rPr>
          <w:sz w:val="20"/>
          <w:szCs w:val="20"/>
        </w:rPr>
      </w:pPr>
    </w:p>
    <w:p w:rsidR="003250FA" w:rsidRDefault="003250FA" w14:paraId="0000008F" w14:textId="77777777">
      <w:pPr>
        <w:spacing w:line="360" w:lineRule="auto"/>
        <w:jc w:val="both"/>
        <w:rPr>
          <w:sz w:val="20"/>
          <w:szCs w:val="20"/>
        </w:rPr>
      </w:pPr>
    </w:p>
    <w:p w:rsidR="003250FA" w:rsidRDefault="003250FA" w14:paraId="00000090" w14:textId="77777777">
      <w:pPr>
        <w:spacing w:line="360" w:lineRule="auto"/>
        <w:jc w:val="both"/>
        <w:rPr>
          <w:sz w:val="20"/>
          <w:szCs w:val="20"/>
        </w:rPr>
      </w:pPr>
    </w:p>
    <w:p w:rsidR="003250FA" w:rsidRDefault="003250FA" w14:paraId="00000091" w14:textId="77777777">
      <w:pPr>
        <w:spacing w:line="360" w:lineRule="auto"/>
        <w:jc w:val="both"/>
        <w:rPr>
          <w:sz w:val="20"/>
          <w:szCs w:val="20"/>
        </w:rPr>
      </w:pPr>
    </w:p>
    <w:p w:rsidR="003250FA" w:rsidRDefault="003250FA" w14:paraId="00000092" w14:textId="77777777">
      <w:pPr>
        <w:spacing w:line="360" w:lineRule="auto"/>
        <w:jc w:val="both"/>
        <w:rPr>
          <w:sz w:val="20"/>
          <w:szCs w:val="20"/>
        </w:rPr>
      </w:pPr>
    </w:p>
    <w:p w:rsidR="003250FA" w:rsidRDefault="003250FA" w14:paraId="00000093" w14:textId="77777777">
      <w:pPr>
        <w:spacing w:line="360" w:lineRule="auto"/>
        <w:jc w:val="both"/>
        <w:rPr>
          <w:sz w:val="20"/>
          <w:szCs w:val="20"/>
        </w:rPr>
      </w:pPr>
    </w:p>
    <w:p w:rsidR="003250FA" w:rsidRDefault="003250FA" w14:paraId="00000094" w14:textId="77777777">
      <w:pPr>
        <w:spacing w:line="360" w:lineRule="auto"/>
        <w:jc w:val="both"/>
        <w:rPr>
          <w:sz w:val="20"/>
          <w:szCs w:val="20"/>
        </w:rPr>
      </w:pPr>
    </w:p>
    <w:p w:rsidR="003250FA" w:rsidRDefault="003250FA" w14:paraId="00000095" w14:textId="77777777">
      <w:pPr>
        <w:spacing w:line="360" w:lineRule="auto"/>
        <w:jc w:val="both"/>
        <w:rPr>
          <w:sz w:val="20"/>
          <w:szCs w:val="20"/>
        </w:rPr>
      </w:pPr>
    </w:p>
    <w:p w:rsidR="003250FA" w:rsidRDefault="00CB5682" w14:paraId="00000096" w14:textId="77777777">
      <w:pPr>
        <w:numPr>
          <w:ilvl w:val="0"/>
          <w:numId w:val="8"/>
        </w:numPr>
        <w:pBdr>
          <w:top w:val="nil"/>
          <w:left w:val="nil"/>
          <w:bottom w:val="nil"/>
          <w:right w:val="nil"/>
          <w:between w:val="nil"/>
        </w:pBdr>
        <w:spacing w:line="360" w:lineRule="auto"/>
        <w:jc w:val="center"/>
        <w:rPr>
          <w:b/>
          <w:color w:val="000000"/>
          <w:sz w:val="20"/>
          <w:szCs w:val="20"/>
        </w:rPr>
      </w:pPr>
      <w:r>
        <w:rPr>
          <w:b/>
          <w:color w:val="000000"/>
          <w:sz w:val="20"/>
          <w:szCs w:val="20"/>
        </w:rPr>
        <w:t>Satisfacción al cliente</w:t>
      </w:r>
    </w:p>
    <w:p w:rsidR="003250FA" w:rsidRDefault="003250FA" w14:paraId="00000097" w14:textId="77777777">
      <w:pPr>
        <w:pBdr>
          <w:top w:val="nil"/>
          <w:left w:val="nil"/>
          <w:bottom w:val="nil"/>
          <w:right w:val="nil"/>
          <w:between w:val="nil"/>
        </w:pBdr>
        <w:spacing w:line="360" w:lineRule="auto"/>
        <w:ind w:left="720"/>
        <w:rPr>
          <w:b/>
          <w:color w:val="000000"/>
          <w:sz w:val="20"/>
          <w:szCs w:val="20"/>
        </w:rPr>
      </w:pPr>
    </w:p>
    <w:p w:rsidR="003250FA" w:rsidRDefault="00CB5682" w14:paraId="00000098" w14:textId="77777777">
      <w:pPr>
        <w:pBdr>
          <w:top w:val="nil"/>
          <w:left w:val="nil"/>
          <w:bottom w:val="nil"/>
          <w:right w:val="nil"/>
          <w:between w:val="nil"/>
        </w:pBdr>
        <w:spacing w:line="360" w:lineRule="auto"/>
        <w:ind w:left="720"/>
        <w:jc w:val="both"/>
        <w:rPr>
          <w:color w:val="000000"/>
          <w:sz w:val="20"/>
          <w:szCs w:val="20"/>
        </w:rPr>
      </w:pPr>
      <w:r>
        <w:rPr>
          <w:color w:val="000000"/>
          <w:sz w:val="20"/>
          <w:szCs w:val="20"/>
        </w:rPr>
        <w:t xml:space="preserve">La responsabilidad de las empresas en la satisfacción del cliente debe ser un objetivo de la calidad total, las organizaciones deben segmentar e identificar su cliente </w:t>
      </w:r>
      <w:r>
        <w:rPr>
          <w:color w:val="000000"/>
          <w:sz w:val="20"/>
          <w:szCs w:val="20"/>
        </w:rPr>
        <w:t>objetivo, esto les permitirá implementar el tipo de gestión determinada para cada negocio, determinando políticas y estrategias para cada proceso y la contribución de unas personas específicas.</w:t>
      </w:r>
    </w:p>
    <w:p w:rsidR="003250FA" w:rsidRDefault="003250FA" w14:paraId="00000099" w14:textId="77777777">
      <w:pPr>
        <w:pBdr>
          <w:top w:val="nil"/>
          <w:left w:val="nil"/>
          <w:bottom w:val="nil"/>
          <w:right w:val="nil"/>
          <w:between w:val="nil"/>
        </w:pBdr>
        <w:ind w:left="1440"/>
        <w:rPr>
          <w:color w:val="000000"/>
          <w:sz w:val="20"/>
          <w:szCs w:val="20"/>
        </w:rPr>
      </w:pPr>
    </w:p>
    <w:p w:rsidR="003250FA" w:rsidRDefault="00CB5682" w14:paraId="0000009A" w14:textId="77777777">
      <w:pPr>
        <w:pBdr>
          <w:top w:val="nil"/>
          <w:left w:val="nil"/>
          <w:bottom w:val="nil"/>
          <w:right w:val="nil"/>
          <w:between w:val="nil"/>
        </w:pBdr>
        <w:spacing w:line="360" w:lineRule="auto"/>
        <w:ind w:left="720"/>
        <w:jc w:val="both"/>
        <w:rPr>
          <w:color w:val="000000"/>
          <w:sz w:val="20"/>
          <w:szCs w:val="20"/>
        </w:rPr>
      </w:pPr>
      <w:r>
        <w:rPr>
          <w:color w:val="000000"/>
          <w:sz w:val="20"/>
          <w:szCs w:val="20"/>
        </w:rPr>
        <w:t>Para lograr la satisfacción total del cliente es necesario hacer lo siguiente:</w:t>
      </w:r>
    </w:p>
    <w:p w:rsidR="003250FA" w:rsidRDefault="003250FA" w14:paraId="0000009B" w14:textId="77777777">
      <w:pPr>
        <w:pBdr>
          <w:top w:val="nil"/>
          <w:left w:val="nil"/>
          <w:bottom w:val="nil"/>
          <w:right w:val="nil"/>
          <w:between w:val="nil"/>
        </w:pBdr>
        <w:ind w:left="720"/>
        <w:rPr>
          <w:color w:val="205968"/>
          <w:sz w:val="20"/>
          <w:szCs w:val="20"/>
        </w:rPr>
      </w:pPr>
    </w:p>
    <w:p w:rsidR="003250FA" w:rsidRDefault="003250FA" w14:paraId="0000009C" w14:textId="77777777">
      <w:pPr>
        <w:pBdr>
          <w:top w:val="nil"/>
          <w:left w:val="nil"/>
          <w:bottom w:val="nil"/>
          <w:right w:val="nil"/>
          <w:between w:val="nil"/>
        </w:pBdr>
        <w:ind w:left="720"/>
        <w:rPr>
          <w:color w:val="205968"/>
          <w:sz w:val="20"/>
          <w:szCs w:val="20"/>
        </w:rPr>
      </w:pPr>
    </w:p>
    <w:p w:rsidR="003250FA" w:rsidRDefault="00CB5682" w14:paraId="0000009D" w14:textId="77777777">
      <w:pPr>
        <w:pBdr>
          <w:top w:val="nil"/>
          <w:left w:val="nil"/>
          <w:bottom w:val="nil"/>
          <w:right w:val="nil"/>
          <w:between w:val="nil"/>
        </w:pBdr>
        <w:ind w:left="720"/>
        <w:rPr>
          <w:color w:val="205968"/>
          <w:sz w:val="20"/>
          <w:szCs w:val="20"/>
        </w:rPr>
      </w:pPr>
      <w:sdt>
        <w:sdtPr>
          <w:tag w:val="goog_rdk_5"/>
          <w:id w:val="-1154675815"/>
        </w:sdtPr>
        <w:sdtEndPr/>
        <w:sdtContent/>
      </w:sdt>
      <w:r>
        <w:rPr>
          <w:noProof/>
          <w:color w:val="205968"/>
          <w:sz w:val="20"/>
          <w:szCs w:val="20"/>
        </w:rPr>
        <w:drawing>
          <wp:inline distT="0" distB="0" distL="0" distR="0" wp14:anchorId="1E03F866" wp14:editId="195D3401">
            <wp:extent cx="5431790" cy="829310"/>
            <wp:effectExtent l="0" t="0" r="0" b="0"/>
            <wp:docPr id="19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431790" cy="829310"/>
                    </a:xfrm>
                    <a:prstGeom prst="rect">
                      <a:avLst/>
                    </a:prstGeom>
                    <a:ln/>
                  </pic:spPr>
                </pic:pic>
              </a:graphicData>
            </a:graphic>
          </wp:inline>
        </w:drawing>
      </w:r>
    </w:p>
    <w:p w:rsidR="003250FA" w:rsidRDefault="003250FA" w14:paraId="0000009E" w14:textId="77777777">
      <w:pPr>
        <w:pBdr>
          <w:top w:val="nil"/>
          <w:left w:val="nil"/>
          <w:bottom w:val="nil"/>
          <w:right w:val="nil"/>
          <w:between w:val="nil"/>
        </w:pBdr>
        <w:ind w:left="720"/>
        <w:rPr>
          <w:color w:val="205968"/>
          <w:sz w:val="20"/>
          <w:szCs w:val="20"/>
        </w:rPr>
      </w:pPr>
    </w:p>
    <w:p w:rsidR="003250FA" w:rsidRDefault="003250FA" w14:paraId="0000009F" w14:textId="77777777">
      <w:pPr>
        <w:pBdr>
          <w:top w:val="nil"/>
          <w:left w:val="nil"/>
          <w:bottom w:val="nil"/>
          <w:right w:val="nil"/>
          <w:between w:val="nil"/>
        </w:pBdr>
        <w:ind w:left="720"/>
        <w:rPr>
          <w:color w:val="000000"/>
          <w:sz w:val="20"/>
          <w:szCs w:val="20"/>
        </w:rPr>
      </w:pPr>
    </w:p>
    <w:p w:rsidR="003250FA" w:rsidRDefault="00CB5682" w14:paraId="000000A0" w14:textId="77777777">
      <w:pPr>
        <w:pBdr>
          <w:top w:val="nil"/>
          <w:left w:val="nil"/>
          <w:bottom w:val="nil"/>
          <w:right w:val="nil"/>
          <w:between w:val="nil"/>
        </w:pBdr>
        <w:spacing w:line="360" w:lineRule="auto"/>
        <w:ind w:left="720"/>
        <w:jc w:val="both"/>
        <w:rPr>
          <w:color w:val="000000"/>
          <w:sz w:val="20"/>
          <w:szCs w:val="20"/>
        </w:rPr>
      </w:pPr>
      <w:r>
        <w:rPr>
          <w:color w:val="000000"/>
          <w:sz w:val="20"/>
          <w:szCs w:val="20"/>
        </w:rPr>
        <w:t xml:space="preserve">NTC - ISO 9000-2015 es la norma técnica de gestión de la calidad vigente para el servicio al cliente. Las normas técnicas y de calidad están dirigidas a todas las entidades para mejorar el desempeño y la capacidad de proporcionar productos y servicios que cumplan con las necesidades y las expectativas del cliente. </w:t>
      </w:r>
    </w:p>
    <w:p w:rsidR="003250FA" w:rsidRDefault="003250FA" w14:paraId="000000A1" w14:textId="77777777">
      <w:pPr>
        <w:pBdr>
          <w:top w:val="nil"/>
          <w:left w:val="nil"/>
          <w:bottom w:val="nil"/>
          <w:right w:val="nil"/>
          <w:between w:val="nil"/>
        </w:pBdr>
        <w:spacing w:line="360" w:lineRule="auto"/>
        <w:ind w:left="720"/>
        <w:jc w:val="both"/>
        <w:rPr>
          <w:color w:val="000000"/>
          <w:sz w:val="20"/>
          <w:szCs w:val="20"/>
        </w:rPr>
      </w:pPr>
    </w:p>
    <w:p w:rsidR="003250FA" w:rsidRDefault="00CB5682" w14:paraId="000000A2" w14:textId="77777777">
      <w:pPr>
        <w:pBdr>
          <w:top w:val="nil"/>
          <w:left w:val="nil"/>
          <w:bottom w:val="nil"/>
          <w:right w:val="nil"/>
          <w:between w:val="nil"/>
        </w:pBdr>
        <w:spacing w:line="360" w:lineRule="auto"/>
        <w:ind w:left="720"/>
        <w:jc w:val="both"/>
        <w:rPr>
          <w:color w:val="000000"/>
          <w:sz w:val="20"/>
          <w:szCs w:val="20"/>
        </w:rPr>
      </w:pPr>
      <w:r>
        <w:rPr>
          <w:color w:val="000000"/>
          <w:sz w:val="20"/>
          <w:szCs w:val="20"/>
        </w:rPr>
        <w:t>La empresa debe mejorar la atención al cliente, prestando un servicio de información y consulta a usuarios de acuerdo con sus requerimientos, teniendo en cuenta las políticas institucionales y los términos establecidos por la ley, esto hecho de manera personal o por medios tecnológicos, aplicando actitudes y valores mediante la comunicación empresarial y las normas de gestión documental, de acuerdo con los estándares de calidad que garantice la atención al cliente.</w:t>
      </w:r>
    </w:p>
    <w:p w:rsidR="003250FA" w:rsidRDefault="003250FA" w14:paraId="000000A3" w14:textId="77777777">
      <w:pPr>
        <w:rPr>
          <w:sz w:val="20"/>
          <w:szCs w:val="20"/>
        </w:rPr>
      </w:pPr>
    </w:p>
    <w:p w:rsidR="003250FA" w:rsidRDefault="00CB5682" w14:paraId="000000A4" w14:textId="77777777">
      <w:pPr>
        <w:numPr>
          <w:ilvl w:val="0"/>
          <w:numId w:val="8"/>
        </w:numPr>
        <w:pBdr>
          <w:top w:val="nil"/>
          <w:left w:val="nil"/>
          <w:bottom w:val="nil"/>
          <w:right w:val="nil"/>
          <w:between w:val="nil"/>
        </w:pBdr>
        <w:spacing w:line="360" w:lineRule="auto"/>
        <w:jc w:val="center"/>
        <w:rPr>
          <w:b/>
          <w:color w:val="000000"/>
          <w:sz w:val="20"/>
          <w:szCs w:val="20"/>
        </w:rPr>
      </w:pPr>
      <w:r>
        <w:rPr>
          <w:b/>
          <w:color w:val="000000"/>
          <w:sz w:val="20"/>
          <w:szCs w:val="20"/>
        </w:rPr>
        <w:t>Fidelización al cliente</w:t>
      </w:r>
    </w:p>
    <w:p w:rsidR="003250FA" w:rsidRDefault="003250FA" w14:paraId="000000A5" w14:textId="77777777">
      <w:pPr>
        <w:pBdr>
          <w:top w:val="nil"/>
          <w:left w:val="nil"/>
          <w:bottom w:val="nil"/>
          <w:right w:val="nil"/>
          <w:between w:val="nil"/>
        </w:pBdr>
        <w:spacing w:line="360" w:lineRule="auto"/>
        <w:ind w:left="720"/>
        <w:rPr>
          <w:color w:val="000000"/>
          <w:sz w:val="20"/>
          <w:szCs w:val="20"/>
        </w:rPr>
      </w:pPr>
    </w:p>
    <w:p w:rsidR="003250FA" w:rsidRDefault="00CB5682" w14:paraId="000000A6" w14:textId="77777777">
      <w:pPr>
        <w:pBdr>
          <w:top w:val="nil"/>
          <w:left w:val="nil"/>
          <w:bottom w:val="nil"/>
          <w:right w:val="nil"/>
          <w:between w:val="nil"/>
        </w:pBdr>
        <w:spacing w:line="360" w:lineRule="auto"/>
        <w:ind w:left="720"/>
        <w:jc w:val="both"/>
        <w:rPr>
          <w:color w:val="000000"/>
          <w:sz w:val="20"/>
          <w:szCs w:val="20"/>
        </w:rPr>
      </w:pPr>
      <w:r>
        <w:rPr>
          <w:color w:val="000000"/>
          <w:sz w:val="20"/>
          <w:szCs w:val="20"/>
        </w:rPr>
        <w:t xml:space="preserve">Para tener un cliente que siempre esté comprando o consumiendo los productos o servicios de la empresa, esta debe seguir el proceso de atraer y captar para luego fidelizar a los clientes, esta fidelización busca ante todo mantener relaciones duraderas con los clientes. </w:t>
      </w:r>
    </w:p>
    <w:p w:rsidR="003250FA" w:rsidRDefault="00CB5682" w14:paraId="000000A7" w14:textId="77777777">
      <w:pPr>
        <w:pBdr>
          <w:top w:val="nil"/>
          <w:left w:val="nil"/>
          <w:bottom w:val="nil"/>
          <w:right w:val="nil"/>
          <w:between w:val="nil"/>
        </w:pBdr>
        <w:spacing w:line="360" w:lineRule="auto"/>
        <w:ind w:left="720"/>
        <w:jc w:val="both"/>
        <w:rPr>
          <w:color w:val="000000"/>
          <w:sz w:val="20"/>
          <w:szCs w:val="20"/>
        </w:rPr>
      </w:pPr>
      <w:r>
        <w:rPr>
          <w:noProof/>
        </w:rPr>
        <mc:AlternateContent>
          <mc:Choice Requires="wps">
            <w:drawing>
              <wp:anchor distT="0" distB="0" distL="114300" distR="114300" simplePos="0" relativeHeight="251661312" behindDoc="0" locked="0" layoutInCell="1" hidden="0" allowOverlap="1" wp14:anchorId="27A0C0C3" wp14:editId="5D0FCDBB">
                <wp:simplePos x="0" y="0"/>
                <wp:positionH relativeFrom="column">
                  <wp:posOffset>431800</wp:posOffset>
                </wp:positionH>
                <wp:positionV relativeFrom="paragraph">
                  <wp:posOffset>101600</wp:posOffset>
                </wp:positionV>
                <wp:extent cx="6134100" cy="990600"/>
                <wp:effectExtent l="0" t="0" r="0" b="0"/>
                <wp:wrapNone/>
                <wp:docPr id="178" name="Rectángulo: esquinas redondeadas 178"/>
                <wp:cNvGraphicFramePr/>
                <a:graphic xmlns:a="http://schemas.openxmlformats.org/drawingml/2006/main">
                  <a:graphicData uri="http://schemas.microsoft.com/office/word/2010/wordprocessingShape">
                    <wps:wsp>
                      <wps:cNvSpPr/>
                      <wps:spPr>
                        <a:xfrm>
                          <a:off x="2355150" y="3360900"/>
                          <a:ext cx="5981700" cy="838200"/>
                        </a:xfrm>
                        <a:prstGeom prst="roundRect">
                          <a:avLst>
                            <a:gd name="adj" fmla="val 16667"/>
                          </a:avLst>
                        </a:prstGeom>
                        <a:solidFill>
                          <a:schemeClr val="accent3"/>
                        </a:solidFill>
                        <a:ln w="38100" cap="flat" cmpd="sng">
                          <a:solidFill>
                            <a:schemeClr val="lt1"/>
                          </a:solidFill>
                          <a:prstDash val="solid"/>
                          <a:round/>
                          <a:headEnd type="none" w="sm" len="sm"/>
                          <a:tailEnd type="none" w="sm" len="sm"/>
                        </a:ln>
                      </wps:spPr>
                      <wps:txbx>
                        <w:txbxContent>
                          <w:p w:rsidR="003250FA" w:rsidRDefault="00CB5682" w14:paraId="6214D2E9" w14:textId="77777777">
                            <w:pPr>
                              <w:spacing w:line="360" w:lineRule="auto"/>
                              <w:ind w:left="141" w:firstLine="282"/>
                              <w:jc w:val="both"/>
                              <w:textDirection w:val="btLr"/>
                            </w:pPr>
                            <w:proofErr w:type="spellStart"/>
                            <w:r>
                              <w:rPr>
                                <w:color w:val="000000"/>
                                <w:sz w:val="20"/>
                              </w:rPr>
                              <w:t>Promove</w:t>
                            </w:r>
                            <w:proofErr w:type="spellEnd"/>
                            <w:r>
                              <w:rPr>
                                <w:color w:val="000000"/>
                                <w:sz w:val="20"/>
                              </w:rPr>
                              <w:t xml:space="preserve"> (2012) indica que la fidelización “se entiende como una acción dirigida a conseguir que los clientes mantengan relaciones estables y continuadas con la empresa a largo tiempo” (p. 19).</w:t>
                            </w:r>
                          </w:p>
                          <w:p w:rsidR="003250FA" w:rsidRDefault="003250FA" w14:paraId="53EC1321" w14:textId="77777777">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14787CE3">
              <v:roundrect id="Rectángulo: esquinas redondeadas 178" style="position:absolute;left:0;text-align:left;margin-left:34pt;margin-top:8pt;width:483pt;height:78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8" fillcolor="#9bbb59 [3206]" strokecolor="white [3201]" strokeweight="3pt" arcsize="10923f" w14:anchorId="27A0C0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">
                <v:stroke startarrowwidth="narrow" startarrowlength="short" endarrowwidth="narrow" endarrowlength="short"/>
                <v:textbox inset="2.53958mm,1.2694mm,2.53958mm,1.2694mm">
                  <w:txbxContent>
                    <w:p w:rsidR="003250FA" w:rsidRDefault="00000000" w14:paraId="5AD2DBA7" w14:textId="77777777">
                      <w:pPr>
                        <w:spacing w:line="360" w:lineRule="auto"/>
                        <w:ind w:left="141" w:firstLine="282"/>
                        <w:jc w:val="both"/>
                        <w:textDirection w:val="btLr"/>
                      </w:pPr>
                      <w:proofErr w:type="spellStart"/>
                      <w:r>
                        <w:rPr>
                          <w:color w:val="000000"/>
                          <w:sz w:val="20"/>
                        </w:rPr>
                        <w:t>Promove</w:t>
                      </w:r>
                      <w:proofErr w:type="spellEnd"/>
                      <w:r>
                        <w:rPr>
                          <w:color w:val="000000"/>
                          <w:sz w:val="20"/>
                        </w:rPr>
                        <w:t xml:space="preserve"> (2012) indica que la fidelización “se entiende como una acción dirigida a conseguir que los clientes mantengan relaciones estables y continuadas con la empresa a largo tiempo” (p. 19).</w:t>
                      </w:r>
                    </w:p>
                    <w:p w:rsidR="003250FA" w:rsidRDefault="003250FA" w14:paraId="5DAB6C7B" w14:textId="77777777">
                      <w:pPr>
                        <w:spacing w:line="275" w:lineRule="auto"/>
                        <w:jc w:val="center"/>
                        <w:textDirection w:val="btLr"/>
                      </w:pPr>
                    </w:p>
                  </w:txbxContent>
                </v:textbox>
              </v:roundrect>
            </w:pict>
          </mc:Fallback>
        </mc:AlternateContent>
      </w:r>
    </w:p>
    <w:p w:rsidR="003250FA" w:rsidRDefault="003250FA" w14:paraId="000000A8" w14:textId="77777777">
      <w:pPr>
        <w:pBdr>
          <w:top w:val="nil"/>
          <w:left w:val="nil"/>
          <w:bottom w:val="nil"/>
          <w:right w:val="nil"/>
          <w:between w:val="nil"/>
        </w:pBdr>
        <w:spacing w:line="360" w:lineRule="auto"/>
        <w:ind w:left="720"/>
        <w:jc w:val="both"/>
        <w:rPr>
          <w:color w:val="000000"/>
          <w:sz w:val="20"/>
          <w:szCs w:val="20"/>
        </w:rPr>
      </w:pPr>
    </w:p>
    <w:p w:rsidR="003250FA" w:rsidRDefault="003250FA" w14:paraId="000000A9" w14:textId="77777777">
      <w:pPr>
        <w:pBdr>
          <w:top w:val="nil"/>
          <w:left w:val="nil"/>
          <w:bottom w:val="nil"/>
          <w:right w:val="nil"/>
          <w:between w:val="nil"/>
        </w:pBdr>
        <w:spacing w:line="360" w:lineRule="auto"/>
        <w:ind w:left="720"/>
        <w:jc w:val="both"/>
        <w:rPr>
          <w:color w:val="000000"/>
          <w:sz w:val="20"/>
          <w:szCs w:val="20"/>
        </w:rPr>
      </w:pPr>
    </w:p>
    <w:p w:rsidR="003250FA" w:rsidRDefault="003250FA" w14:paraId="000000AA" w14:textId="77777777">
      <w:pPr>
        <w:pBdr>
          <w:top w:val="nil"/>
          <w:left w:val="nil"/>
          <w:bottom w:val="nil"/>
          <w:right w:val="nil"/>
          <w:between w:val="nil"/>
        </w:pBdr>
        <w:spacing w:line="360" w:lineRule="auto"/>
        <w:ind w:left="720"/>
        <w:jc w:val="both"/>
        <w:rPr>
          <w:color w:val="000000"/>
          <w:sz w:val="20"/>
          <w:szCs w:val="20"/>
        </w:rPr>
      </w:pPr>
    </w:p>
    <w:p w:rsidR="003250FA" w:rsidRDefault="003250FA" w14:paraId="000000AB" w14:textId="77777777">
      <w:pPr>
        <w:pBdr>
          <w:top w:val="nil"/>
          <w:left w:val="nil"/>
          <w:bottom w:val="nil"/>
          <w:right w:val="nil"/>
          <w:between w:val="nil"/>
        </w:pBdr>
        <w:spacing w:line="360" w:lineRule="auto"/>
        <w:ind w:left="720"/>
        <w:jc w:val="both"/>
        <w:rPr>
          <w:color w:val="000000"/>
          <w:sz w:val="20"/>
          <w:szCs w:val="20"/>
        </w:rPr>
      </w:pPr>
    </w:p>
    <w:p w:rsidR="003250FA" w:rsidRDefault="003250FA" w14:paraId="000000AC" w14:textId="77777777">
      <w:pPr>
        <w:pBdr>
          <w:top w:val="nil"/>
          <w:left w:val="nil"/>
          <w:bottom w:val="nil"/>
          <w:right w:val="nil"/>
          <w:between w:val="nil"/>
        </w:pBdr>
        <w:spacing w:line="360" w:lineRule="auto"/>
        <w:ind w:left="720"/>
        <w:jc w:val="both"/>
        <w:rPr>
          <w:color w:val="000000"/>
          <w:sz w:val="20"/>
          <w:szCs w:val="20"/>
        </w:rPr>
      </w:pPr>
    </w:p>
    <w:p w:rsidR="003250FA" w:rsidRDefault="003250FA" w14:paraId="000000AD" w14:textId="77777777">
      <w:pPr>
        <w:pBdr>
          <w:top w:val="nil"/>
          <w:left w:val="nil"/>
          <w:bottom w:val="nil"/>
          <w:right w:val="nil"/>
          <w:between w:val="nil"/>
        </w:pBdr>
        <w:spacing w:line="360" w:lineRule="auto"/>
        <w:ind w:left="720"/>
        <w:jc w:val="both"/>
        <w:rPr>
          <w:color w:val="000000"/>
          <w:sz w:val="20"/>
          <w:szCs w:val="20"/>
        </w:rPr>
      </w:pPr>
    </w:p>
    <w:p w:rsidR="003250FA" w:rsidP="47BAB2B6" w:rsidRDefault="00CB5682" w14:paraId="000000AE" w14:textId="52DAB221">
      <w:pPr>
        <w:pBdr>
          <w:top w:val="nil" w:color="000000" w:sz="0" w:space="0"/>
          <w:left w:val="nil" w:color="000000" w:sz="0" w:space="0"/>
          <w:bottom w:val="nil" w:color="000000" w:sz="0" w:space="0"/>
          <w:right w:val="nil" w:color="000000" w:sz="0" w:space="0"/>
          <w:between w:val="nil" w:color="000000" w:sz="0" w:space="0"/>
        </w:pBdr>
        <w:spacing w:line="360" w:lineRule="auto"/>
        <w:ind w:left="720"/>
        <w:jc w:val="both"/>
        <w:rPr>
          <w:color w:val="000000"/>
          <w:sz w:val="20"/>
          <w:szCs w:val="20"/>
        </w:rPr>
      </w:pPr>
      <w:r w:rsidRPr="47BAB2B6" w:rsidR="00CB5682">
        <w:rPr>
          <w:color w:val="000000" w:themeColor="text1" w:themeTint="FF" w:themeShade="FF"/>
          <w:sz w:val="20"/>
          <w:szCs w:val="20"/>
        </w:rPr>
        <w:t xml:space="preserve">Tanto la fidelización de </w:t>
      </w:r>
      <w:r w:rsidRPr="47BAB2B6" w:rsidR="628662A2">
        <w:rPr>
          <w:color w:val="000000" w:themeColor="text1" w:themeTint="FF" w:themeShade="FF"/>
          <w:sz w:val="20"/>
          <w:szCs w:val="20"/>
        </w:rPr>
        <w:t>los clientes</w:t>
      </w:r>
      <w:r w:rsidRPr="47BAB2B6" w:rsidR="00CB5682">
        <w:rPr>
          <w:color w:val="000000" w:themeColor="text1" w:themeTint="FF" w:themeShade="FF"/>
          <w:sz w:val="20"/>
          <w:szCs w:val="20"/>
        </w:rPr>
        <w:t xml:space="preserve"> como el asesor comercial son importantes para la empresa porque buscan que el cliente siga comprando y aumentando sus ventas. Tenga en cuenta que las acciones de fidelización se aplican a los clientes que vienen comprando y están satisfechos, a los demás se les recomienda otras acciones.</w:t>
      </w:r>
    </w:p>
    <w:p w:rsidR="003250FA" w:rsidRDefault="003250FA" w14:paraId="000000AF" w14:textId="77777777">
      <w:pPr>
        <w:pBdr>
          <w:top w:val="nil"/>
          <w:left w:val="nil"/>
          <w:bottom w:val="nil"/>
          <w:right w:val="nil"/>
          <w:between w:val="nil"/>
        </w:pBdr>
        <w:spacing w:line="360" w:lineRule="auto"/>
        <w:ind w:left="720"/>
        <w:jc w:val="both"/>
        <w:rPr>
          <w:color w:val="000000"/>
          <w:sz w:val="20"/>
          <w:szCs w:val="20"/>
        </w:rPr>
      </w:pPr>
    </w:p>
    <w:p w:rsidR="003250FA" w:rsidRDefault="00CB5682" w14:paraId="000000B0" w14:textId="77777777">
      <w:pPr>
        <w:pBdr>
          <w:top w:val="nil"/>
          <w:left w:val="nil"/>
          <w:bottom w:val="nil"/>
          <w:right w:val="nil"/>
          <w:between w:val="nil"/>
        </w:pBdr>
        <w:spacing w:line="360" w:lineRule="auto"/>
        <w:ind w:left="720"/>
        <w:jc w:val="both"/>
        <w:rPr>
          <w:color w:val="000000"/>
          <w:sz w:val="20"/>
          <w:szCs w:val="20"/>
        </w:rPr>
      </w:pPr>
      <w:r>
        <w:rPr>
          <w:color w:val="000000"/>
          <w:sz w:val="20"/>
          <w:szCs w:val="20"/>
        </w:rPr>
        <w:t xml:space="preserve">De acuerdo con </w:t>
      </w:r>
      <w:proofErr w:type="spellStart"/>
      <w:r>
        <w:rPr>
          <w:color w:val="000000"/>
          <w:sz w:val="20"/>
          <w:szCs w:val="20"/>
        </w:rPr>
        <w:t>Promove</w:t>
      </w:r>
      <w:proofErr w:type="spellEnd"/>
      <w:r>
        <w:rPr>
          <w:color w:val="000000"/>
          <w:sz w:val="20"/>
          <w:szCs w:val="20"/>
        </w:rPr>
        <w:t xml:space="preserve"> (2019) para que una empresa tenga clientes fieles se debe tener en cuenta lo siguiente:</w:t>
      </w:r>
    </w:p>
    <w:p w:rsidR="003250FA" w:rsidRDefault="003250FA" w14:paraId="000000B1" w14:textId="77777777">
      <w:pPr>
        <w:spacing w:line="360" w:lineRule="auto"/>
        <w:ind w:left="720"/>
        <w:rPr>
          <w:sz w:val="20"/>
          <w:szCs w:val="20"/>
        </w:rPr>
      </w:pPr>
    </w:p>
    <w:p w:rsidR="003250FA" w:rsidRDefault="00CB5682" w14:paraId="000000B2" w14:textId="77777777">
      <w:pPr>
        <w:spacing w:line="360" w:lineRule="auto"/>
        <w:ind w:left="720"/>
        <w:rPr>
          <w:sz w:val="20"/>
          <w:szCs w:val="20"/>
        </w:rPr>
      </w:pPr>
      <w:sdt>
        <w:sdtPr>
          <w:tag w:val="goog_rdk_6"/>
          <w:id w:val="1162731741"/>
        </w:sdtPr>
        <w:sdtEndPr/>
        <w:sdtContent/>
      </w:sdt>
      <w:r>
        <w:rPr>
          <w:noProof/>
          <w:sz w:val="20"/>
          <w:szCs w:val="20"/>
        </w:rPr>
        <w:drawing>
          <wp:inline distT="0" distB="0" distL="0" distR="0" wp14:anchorId="4254776B" wp14:editId="3D7620B5">
            <wp:extent cx="6407883" cy="1033789"/>
            <wp:effectExtent l="0" t="0" r="0" b="0"/>
            <wp:docPr id="19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6407883" cy="1033789"/>
                    </a:xfrm>
                    <a:prstGeom prst="rect">
                      <a:avLst/>
                    </a:prstGeom>
                    <a:ln/>
                  </pic:spPr>
                </pic:pic>
              </a:graphicData>
            </a:graphic>
          </wp:inline>
        </w:drawing>
      </w:r>
    </w:p>
    <w:p w:rsidR="003250FA" w:rsidRDefault="003250FA" w14:paraId="000000B3" w14:textId="77777777">
      <w:pPr>
        <w:spacing w:line="360" w:lineRule="auto"/>
        <w:ind w:left="720"/>
        <w:rPr>
          <w:sz w:val="20"/>
          <w:szCs w:val="20"/>
        </w:rPr>
      </w:pPr>
    </w:p>
    <w:p w:rsidR="003250FA" w:rsidRDefault="00CB5682" w14:paraId="000000B4" w14:textId="77777777">
      <w:pPr>
        <w:numPr>
          <w:ilvl w:val="0"/>
          <w:numId w:val="8"/>
        </w:numPr>
        <w:pBdr>
          <w:top w:val="nil"/>
          <w:left w:val="nil"/>
          <w:bottom w:val="nil"/>
          <w:right w:val="nil"/>
          <w:between w:val="nil"/>
        </w:pBdr>
        <w:spacing w:line="360" w:lineRule="auto"/>
        <w:jc w:val="center"/>
        <w:rPr>
          <w:b/>
          <w:color w:val="000000"/>
          <w:sz w:val="20"/>
          <w:szCs w:val="20"/>
        </w:rPr>
      </w:pPr>
      <w:r>
        <w:rPr>
          <w:b/>
          <w:color w:val="000000"/>
          <w:sz w:val="20"/>
          <w:szCs w:val="20"/>
        </w:rPr>
        <w:t>Hallazgos en la atención al cliente</w:t>
      </w:r>
    </w:p>
    <w:p w:rsidR="003250FA" w:rsidRDefault="003250FA" w14:paraId="000000B5" w14:textId="77777777">
      <w:pPr>
        <w:pBdr>
          <w:top w:val="nil"/>
          <w:left w:val="nil"/>
          <w:bottom w:val="nil"/>
          <w:right w:val="nil"/>
          <w:between w:val="nil"/>
        </w:pBdr>
        <w:spacing w:line="360" w:lineRule="auto"/>
        <w:ind w:left="720"/>
        <w:rPr>
          <w:color w:val="000000"/>
          <w:sz w:val="20"/>
          <w:szCs w:val="20"/>
        </w:rPr>
      </w:pPr>
    </w:p>
    <w:p w:rsidR="003250FA" w:rsidRDefault="00CB5682" w14:paraId="000000B6" w14:textId="77777777">
      <w:pPr>
        <w:spacing w:line="360" w:lineRule="auto"/>
        <w:ind w:left="720"/>
        <w:jc w:val="both"/>
        <w:rPr>
          <w:sz w:val="20"/>
          <w:szCs w:val="20"/>
        </w:rPr>
      </w:pPr>
      <w:r>
        <w:rPr>
          <w:sz w:val="20"/>
          <w:szCs w:val="20"/>
        </w:rPr>
        <w:t xml:space="preserve">En la prestación del servicio por parte de la </w:t>
      </w:r>
      <w:r>
        <w:rPr>
          <w:sz w:val="20"/>
          <w:szCs w:val="20"/>
        </w:rPr>
        <w:t>empresa y en la atención al cliente por parte de los empleados a parte de recibir al cliente y causarle una experiencia satisfactoria que haga que regrese, está conocer en qué momento de esos encuentros el cliente siente insatisfacción hacia el establecimiento, marca u otra causa que lo coloque en posición de perderlo. Tenga en cuenta que la prestación del servicio puede estar acompañada de la calidad del producto, de la capacitación de los empleados, de la empresa enfocada en el servicio, por ello, los cli</w:t>
      </w:r>
      <w:r>
        <w:rPr>
          <w:sz w:val="20"/>
          <w:szCs w:val="20"/>
        </w:rPr>
        <w:t>entes siempre están dispuestos a expresar su inconformidad.</w:t>
      </w:r>
    </w:p>
    <w:p w:rsidR="003250FA" w:rsidRDefault="003250FA" w14:paraId="000000B7" w14:textId="77777777">
      <w:pPr>
        <w:spacing w:line="360" w:lineRule="auto"/>
        <w:ind w:left="720"/>
        <w:jc w:val="both"/>
        <w:rPr>
          <w:sz w:val="20"/>
          <w:szCs w:val="20"/>
        </w:rPr>
      </w:pPr>
    </w:p>
    <w:p w:rsidR="003250FA" w:rsidRDefault="00CB5682" w14:paraId="000000B8" w14:textId="77777777">
      <w:pPr>
        <w:spacing w:line="360" w:lineRule="auto"/>
        <w:ind w:left="720"/>
        <w:jc w:val="both"/>
        <w:rPr>
          <w:sz w:val="20"/>
          <w:szCs w:val="20"/>
        </w:rPr>
      </w:pPr>
      <w:r>
        <w:rPr>
          <w:sz w:val="20"/>
          <w:szCs w:val="20"/>
        </w:rPr>
        <w:t xml:space="preserve">Por tanto, la razón principal de alinear los esfuerzos y recursos para identificar inconformidades o hallazgos es la gestión de reclamos, quejas y peticiones de manera eficiente, que haga sentir al cliente que está siendo comprendido y atendido. </w:t>
      </w:r>
    </w:p>
    <w:p w:rsidR="003250FA" w:rsidRDefault="003250FA" w14:paraId="000000B9" w14:textId="77777777">
      <w:pPr>
        <w:spacing w:line="360" w:lineRule="auto"/>
        <w:ind w:left="720"/>
        <w:rPr>
          <w:sz w:val="20"/>
          <w:szCs w:val="20"/>
        </w:rPr>
      </w:pPr>
    </w:p>
    <w:p w:rsidR="003250FA" w:rsidRDefault="00CB5682" w14:paraId="000000BA" w14:textId="77777777">
      <w:pPr>
        <w:numPr>
          <w:ilvl w:val="1"/>
          <w:numId w:val="8"/>
        </w:numPr>
        <w:pBdr>
          <w:top w:val="nil"/>
          <w:left w:val="nil"/>
          <w:bottom w:val="nil"/>
          <w:right w:val="nil"/>
          <w:between w:val="nil"/>
        </w:pBdr>
        <w:spacing w:line="360" w:lineRule="auto"/>
        <w:rPr>
          <w:b/>
          <w:color w:val="000000"/>
          <w:sz w:val="20"/>
          <w:szCs w:val="20"/>
        </w:rPr>
      </w:pPr>
      <w:r>
        <w:rPr>
          <w:b/>
          <w:color w:val="000000"/>
          <w:sz w:val="20"/>
          <w:szCs w:val="20"/>
        </w:rPr>
        <w:t>Tipos de hallazgos</w:t>
      </w:r>
    </w:p>
    <w:p w:rsidR="003250FA" w:rsidRDefault="003250FA" w14:paraId="000000BB" w14:textId="77777777">
      <w:pPr>
        <w:pBdr>
          <w:top w:val="nil"/>
          <w:left w:val="nil"/>
          <w:bottom w:val="nil"/>
          <w:right w:val="nil"/>
          <w:between w:val="nil"/>
        </w:pBdr>
        <w:spacing w:line="360" w:lineRule="auto"/>
        <w:ind w:left="720"/>
        <w:rPr>
          <w:color w:val="000000"/>
          <w:sz w:val="20"/>
          <w:szCs w:val="20"/>
        </w:rPr>
      </w:pPr>
    </w:p>
    <w:p w:rsidR="003250FA" w:rsidRDefault="00CB5682" w14:paraId="000000BC" w14:textId="77777777">
      <w:pPr>
        <w:spacing w:line="360" w:lineRule="auto"/>
        <w:ind w:left="720"/>
        <w:jc w:val="both"/>
        <w:rPr>
          <w:sz w:val="20"/>
          <w:szCs w:val="20"/>
        </w:rPr>
      </w:pPr>
      <w:r>
        <w:rPr>
          <w:sz w:val="20"/>
          <w:szCs w:val="20"/>
        </w:rPr>
        <w:t>Desde el punto de vista del cliente cualquier evento que no esté en sus expectativas puede originar que no esté satisfecho y, corresponde a la empresa identificar qué tipo de incidencia lo afecta. La Cámara de Comercio de Cartagena (2014) define la manera de cómo identificar esos hallazgos:</w:t>
      </w:r>
    </w:p>
    <w:p w:rsidR="003250FA" w:rsidRDefault="003250FA" w14:paraId="000000BD" w14:textId="77777777">
      <w:pPr>
        <w:rPr>
          <w:sz w:val="20"/>
          <w:szCs w:val="20"/>
        </w:rPr>
      </w:pPr>
    </w:p>
    <w:p w:rsidR="003250FA" w:rsidRDefault="00CB5682" w14:paraId="000000BE" w14:textId="77777777">
      <w:pPr>
        <w:rPr>
          <w:sz w:val="20"/>
          <w:szCs w:val="20"/>
        </w:rPr>
      </w:pPr>
      <w:r>
        <w:rPr>
          <w:noProof/>
          <w:sz w:val="20"/>
          <w:szCs w:val="20"/>
        </w:rPr>
        <w:drawing>
          <wp:inline distT="0" distB="0" distL="0" distR="0" wp14:anchorId="77D19B9D" wp14:editId="3F4BCA66">
            <wp:extent cx="6738831" cy="1086363"/>
            <wp:effectExtent l="0" t="0" r="0" b="0"/>
            <wp:docPr id="19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6738831" cy="1086363"/>
                    </a:xfrm>
                    <a:prstGeom prst="rect">
                      <a:avLst/>
                    </a:prstGeom>
                    <a:ln/>
                  </pic:spPr>
                </pic:pic>
              </a:graphicData>
            </a:graphic>
          </wp:inline>
        </w:drawing>
      </w:r>
    </w:p>
    <w:p w:rsidR="003250FA" w:rsidRDefault="003250FA" w14:paraId="000000BF" w14:textId="77777777">
      <w:pPr>
        <w:rPr>
          <w:sz w:val="20"/>
          <w:szCs w:val="20"/>
        </w:rPr>
      </w:pPr>
    </w:p>
    <w:p w:rsidR="003250FA" w:rsidRDefault="00CB5682" w14:paraId="000000C0" w14:textId="77777777">
      <w:pPr>
        <w:numPr>
          <w:ilvl w:val="1"/>
          <w:numId w:val="8"/>
        </w:numPr>
        <w:pBdr>
          <w:top w:val="nil"/>
          <w:left w:val="nil"/>
          <w:bottom w:val="nil"/>
          <w:right w:val="nil"/>
          <w:between w:val="nil"/>
        </w:pBdr>
        <w:rPr>
          <w:b/>
          <w:color w:val="000000"/>
          <w:sz w:val="20"/>
          <w:szCs w:val="20"/>
        </w:rPr>
      </w:pPr>
      <w:r>
        <w:rPr>
          <w:b/>
          <w:color w:val="000000"/>
          <w:sz w:val="20"/>
          <w:szCs w:val="20"/>
        </w:rPr>
        <w:t>Acciones de mejora en la atención al cliente</w:t>
      </w:r>
    </w:p>
    <w:p w:rsidR="003250FA" w:rsidRDefault="003250FA" w14:paraId="000000C1" w14:textId="77777777">
      <w:pPr>
        <w:pBdr>
          <w:top w:val="nil"/>
          <w:left w:val="nil"/>
          <w:bottom w:val="nil"/>
          <w:right w:val="nil"/>
          <w:between w:val="nil"/>
        </w:pBdr>
        <w:ind w:left="720"/>
        <w:rPr>
          <w:b/>
          <w:color w:val="000000"/>
          <w:sz w:val="20"/>
          <w:szCs w:val="20"/>
        </w:rPr>
      </w:pPr>
    </w:p>
    <w:p w:rsidR="003250FA" w:rsidRDefault="00CB5682" w14:paraId="000000C2" w14:textId="77777777">
      <w:pPr>
        <w:ind w:left="720"/>
        <w:jc w:val="both"/>
        <w:rPr>
          <w:sz w:val="20"/>
          <w:szCs w:val="20"/>
        </w:rPr>
      </w:pPr>
      <w:r>
        <w:rPr>
          <w:sz w:val="20"/>
          <w:szCs w:val="20"/>
        </w:rPr>
        <w:t xml:space="preserve">La empresa y el asesor comercial deben tener siempre presente que el servicio es lo que los clientes piensan que es, por tanto, las acciones que se tomen deben ir dirigidas a llenar esas expectativas. </w:t>
      </w:r>
    </w:p>
    <w:p w:rsidR="003250FA" w:rsidRDefault="00CB5682" w14:paraId="000000C3" w14:textId="77777777">
      <w:pPr>
        <w:ind w:left="720"/>
        <w:jc w:val="both"/>
        <w:rPr>
          <w:sz w:val="20"/>
          <w:szCs w:val="20"/>
        </w:rPr>
      </w:pPr>
      <w:r>
        <w:rPr>
          <w:sz w:val="20"/>
          <w:szCs w:val="20"/>
        </w:rPr>
        <w:t>Algunas acciones de mejora que las empresas pueden implementar para la prestación del servicio son:</w:t>
      </w:r>
    </w:p>
    <w:p w:rsidR="003250FA" w:rsidRDefault="003250FA" w14:paraId="000000C4" w14:textId="77777777">
      <w:pPr>
        <w:ind w:left="720"/>
        <w:jc w:val="both"/>
        <w:rPr>
          <w:sz w:val="20"/>
          <w:szCs w:val="20"/>
        </w:rPr>
      </w:pPr>
    </w:p>
    <w:p w:rsidR="003250FA" w:rsidRDefault="00CB5682" w14:paraId="000000C5" w14:textId="77777777">
      <w:pPr>
        <w:numPr>
          <w:ilvl w:val="0"/>
          <w:numId w:val="4"/>
        </w:numPr>
        <w:pBdr>
          <w:top w:val="nil"/>
          <w:left w:val="nil"/>
          <w:bottom w:val="nil"/>
          <w:right w:val="nil"/>
          <w:between w:val="nil"/>
        </w:pBdr>
        <w:jc w:val="both"/>
        <w:rPr>
          <w:color w:val="000000"/>
          <w:sz w:val="20"/>
          <w:szCs w:val="20"/>
        </w:rPr>
      </w:pPr>
      <w:r>
        <w:rPr>
          <w:color w:val="000000"/>
          <w:sz w:val="20"/>
          <w:szCs w:val="20"/>
        </w:rPr>
        <w:t>Capacitación a los empleados sobre cómo prestar el servicio.</w:t>
      </w:r>
    </w:p>
    <w:p w:rsidR="003250FA" w:rsidRDefault="00CB5682" w14:paraId="000000C6" w14:textId="77777777">
      <w:pPr>
        <w:numPr>
          <w:ilvl w:val="0"/>
          <w:numId w:val="4"/>
        </w:numPr>
        <w:pBdr>
          <w:top w:val="nil"/>
          <w:left w:val="nil"/>
          <w:bottom w:val="nil"/>
          <w:right w:val="nil"/>
          <w:between w:val="nil"/>
        </w:pBdr>
        <w:jc w:val="both"/>
        <w:rPr>
          <w:color w:val="000000"/>
          <w:sz w:val="20"/>
          <w:szCs w:val="20"/>
        </w:rPr>
      </w:pPr>
      <w:r>
        <w:rPr>
          <w:color w:val="000000"/>
          <w:sz w:val="20"/>
          <w:szCs w:val="20"/>
        </w:rPr>
        <w:t>Claridad en los procesos del ciclo de servicio.</w:t>
      </w:r>
    </w:p>
    <w:p w:rsidR="003250FA" w:rsidRDefault="00CB5682" w14:paraId="000000C7" w14:textId="77777777">
      <w:pPr>
        <w:numPr>
          <w:ilvl w:val="0"/>
          <w:numId w:val="4"/>
        </w:numPr>
        <w:pBdr>
          <w:top w:val="nil"/>
          <w:left w:val="nil"/>
          <w:bottom w:val="nil"/>
          <w:right w:val="nil"/>
          <w:between w:val="nil"/>
        </w:pBdr>
        <w:jc w:val="both"/>
        <w:rPr>
          <w:color w:val="000000"/>
          <w:sz w:val="20"/>
          <w:szCs w:val="20"/>
        </w:rPr>
      </w:pPr>
      <w:r>
        <w:rPr>
          <w:color w:val="000000"/>
          <w:sz w:val="20"/>
          <w:szCs w:val="20"/>
        </w:rPr>
        <w:t>Productos de reconocida calidad,</w:t>
      </w:r>
    </w:p>
    <w:p w:rsidR="003250FA" w:rsidRDefault="00CB5682" w14:paraId="000000C8" w14:textId="77777777">
      <w:pPr>
        <w:numPr>
          <w:ilvl w:val="0"/>
          <w:numId w:val="4"/>
        </w:numPr>
        <w:pBdr>
          <w:top w:val="nil"/>
          <w:left w:val="nil"/>
          <w:bottom w:val="nil"/>
          <w:right w:val="nil"/>
          <w:between w:val="nil"/>
        </w:pBdr>
        <w:jc w:val="both"/>
        <w:rPr>
          <w:color w:val="000000"/>
          <w:sz w:val="20"/>
          <w:szCs w:val="20"/>
        </w:rPr>
      </w:pPr>
      <w:r>
        <w:rPr>
          <w:color w:val="000000"/>
          <w:sz w:val="20"/>
          <w:szCs w:val="20"/>
        </w:rPr>
        <w:t>Cumplimiento de la promesa de venta.</w:t>
      </w:r>
    </w:p>
    <w:p w:rsidR="003250FA" w:rsidRDefault="003250FA" w14:paraId="000000C9" w14:textId="77777777">
      <w:pPr>
        <w:pBdr>
          <w:top w:val="nil"/>
          <w:left w:val="nil"/>
          <w:bottom w:val="nil"/>
          <w:right w:val="nil"/>
          <w:between w:val="nil"/>
        </w:pBdr>
        <w:ind w:left="1800"/>
        <w:jc w:val="both"/>
        <w:rPr>
          <w:color w:val="000000"/>
          <w:sz w:val="20"/>
          <w:szCs w:val="20"/>
        </w:rPr>
      </w:pPr>
    </w:p>
    <w:p w:rsidR="003250FA" w:rsidRDefault="00CB5682" w14:paraId="000000CA" w14:textId="77777777">
      <w:pPr>
        <w:ind w:left="720"/>
        <w:jc w:val="both"/>
        <w:rPr>
          <w:sz w:val="20"/>
          <w:szCs w:val="20"/>
        </w:rPr>
      </w:pPr>
      <w:r>
        <w:rPr>
          <w:sz w:val="20"/>
          <w:szCs w:val="20"/>
        </w:rPr>
        <w:t xml:space="preserve">Es recomendable seguir los </w:t>
      </w:r>
      <w:r>
        <w:rPr>
          <w:sz w:val="20"/>
          <w:szCs w:val="20"/>
        </w:rPr>
        <w:t>requisitos de la Norma ISO 9000 en lo referente al proceso para gestionar las reclamaciones de los clientes, enfocado en la atención a facilitar la satisfacción de los clientes y la mejora continua de la misma. Entre esas acciones la empresa debe contar con un proceso de gestión de reclamaciones (PQR) que procure la retención y la conversión de los clientes.</w:t>
      </w:r>
    </w:p>
    <w:p w:rsidR="003250FA" w:rsidRDefault="003250FA" w14:paraId="000000CB" w14:textId="77777777">
      <w:pPr>
        <w:ind w:left="720"/>
        <w:jc w:val="both"/>
        <w:rPr>
          <w:sz w:val="20"/>
          <w:szCs w:val="20"/>
        </w:rPr>
      </w:pPr>
    </w:p>
    <w:p w:rsidR="003250FA" w:rsidRDefault="00CB5682" w14:paraId="000000CC" w14:textId="77777777">
      <w:pPr>
        <w:ind w:left="720"/>
        <w:jc w:val="both"/>
        <w:rPr>
          <w:sz w:val="20"/>
          <w:szCs w:val="20"/>
        </w:rPr>
      </w:pPr>
      <w:r>
        <w:rPr>
          <w:sz w:val="20"/>
          <w:szCs w:val="20"/>
        </w:rPr>
        <w:t xml:space="preserve">De acuerdo con </w:t>
      </w:r>
      <w:proofErr w:type="spellStart"/>
      <w:r>
        <w:rPr>
          <w:sz w:val="20"/>
          <w:szCs w:val="20"/>
        </w:rPr>
        <w:t>IsoTools</w:t>
      </w:r>
      <w:proofErr w:type="spellEnd"/>
      <w:r>
        <w:rPr>
          <w:sz w:val="20"/>
          <w:szCs w:val="20"/>
        </w:rPr>
        <w:t xml:space="preserve"> (2016) este proceso sería:</w:t>
      </w:r>
    </w:p>
    <w:p w:rsidR="003250FA" w:rsidRDefault="003250FA" w14:paraId="000000CD" w14:textId="77777777">
      <w:pPr>
        <w:pBdr>
          <w:top w:val="nil"/>
          <w:left w:val="nil"/>
          <w:bottom w:val="nil"/>
          <w:right w:val="nil"/>
          <w:between w:val="nil"/>
        </w:pBdr>
        <w:ind w:left="1080"/>
        <w:rPr>
          <w:color w:val="000000"/>
          <w:sz w:val="20"/>
          <w:szCs w:val="20"/>
        </w:rPr>
      </w:pPr>
    </w:p>
    <w:p w:rsidR="003250FA" w:rsidRDefault="003250FA" w14:paraId="000000CE" w14:textId="77777777">
      <w:pPr>
        <w:pBdr>
          <w:top w:val="nil"/>
          <w:left w:val="nil"/>
          <w:bottom w:val="nil"/>
          <w:right w:val="nil"/>
          <w:between w:val="nil"/>
        </w:pBdr>
        <w:ind w:left="1080"/>
        <w:rPr>
          <w:color w:val="000000"/>
          <w:sz w:val="20"/>
          <w:szCs w:val="20"/>
        </w:rPr>
      </w:pPr>
    </w:p>
    <w:p w:rsidR="003250FA" w:rsidRDefault="00CB5682" w14:paraId="000000CF" w14:textId="77777777">
      <w:pPr>
        <w:pBdr>
          <w:top w:val="nil"/>
          <w:left w:val="nil"/>
          <w:bottom w:val="nil"/>
          <w:right w:val="nil"/>
          <w:between w:val="nil"/>
        </w:pBdr>
        <w:ind w:left="1080"/>
        <w:rPr>
          <w:color w:val="000000"/>
          <w:sz w:val="20"/>
          <w:szCs w:val="20"/>
        </w:rPr>
      </w:pPr>
      <w:r>
        <w:rPr>
          <w:noProof/>
          <w:color w:val="000000"/>
          <w:sz w:val="20"/>
          <w:szCs w:val="20"/>
        </w:rPr>
        <w:drawing>
          <wp:inline distT="0" distB="0" distL="0" distR="0" wp14:anchorId="59A08857" wp14:editId="7E9B50E9">
            <wp:extent cx="6072186" cy="973822"/>
            <wp:effectExtent l="0" t="0" r="0" b="0"/>
            <wp:docPr id="19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6072186" cy="973822"/>
                    </a:xfrm>
                    <a:prstGeom prst="rect">
                      <a:avLst/>
                    </a:prstGeom>
                    <a:ln/>
                  </pic:spPr>
                </pic:pic>
              </a:graphicData>
            </a:graphic>
          </wp:inline>
        </w:drawing>
      </w:r>
    </w:p>
    <w:p w:rsidR="003250FA" w:rsidRDefault="003250FA" w14:paraId="000000D0" w14:textId="77777777">
      <w:pPr>
        <w:rPr>
          <w:sz w:val="20"/>
          <w:szCs w:val="20"/>
        </w:rPr>
      </w:pPr>
    </w:p>
    <w:p w:rsidR="003250FA" w:rsidRDefault="00CB5682" w14:paraId="000000D1" w14:textId="77777777">
      <w:pPr>
        <w:jc w:val="center"/>
        <w:rPr>
          <w:sz w:val="20"/>
          <w:szCs w:val="20"/>
        </w:rPr>
      </w:pPr>
      <w:r>
        <w:rPr>
          <w:b/>
          <w:sz w:val="20"/>
          <w:szCs w:val="20"/>
        </w:rPr>
        <w:t>6.</w:t>
      </w:r>
      <w:r>
        <w:rPr>
          <w:b/>
          <w:sz w:val="20"/>
          <w:szCs w:val="20"/>
        </w:rPr>
        <w:tab/>
      </w:r>
      <w:r>
        <w:rPr>
          <w:b/>
          <w:sz w:val="20"/>
          <w:szCs w:val="20"/>
        </w:rPr>
        <w:t>Ciclo del servicio</w:t>
      </w:r>
    </w:p>
    <w:p w:rsidR="003250FA" w:rsidRDefault="003250FA" w14:paraId="000000D2" w14:textId="77777777">
      <w:pPr>
        <w:rPr>
          <w:sz w:val="20"/>
          <w:szCs w:val="20"/>
        </w:rPr>
      </w:pPr>
    </w:p>
    <w:p w:rsidR="003250FA" w:rsidRDefault="00CB5682" w14:paraId="000000D3" w14:textId="77777777">
      <w:pPr>
        <w:ind w:left="720"/>
        <w:jc w:val="both"/>
        <w:rPr>
          <w:sz w:val="20"/>
          <w:szCs w:val="20"/>
        </w:rPr>
      </w:pPr>
      <w:r>
        <w:rPr>
          <w:sz w:val="20"/>
          <w:szCs w:val="20"/>
        </w:rPr>
        <w:t>Es una herramienta secuencial de pasos lógicos en la que existen interacciones que muestran el inicio del proceso de atención al cliente, puntos de contacto denominados momentos de verdad y el final del ciclo. Su objetivo se enfoca en el mejoramiento continuo para satisfacer las expectativas del cliente frente al producto o servicio. Este es un mapa de los momentos de verdad, desde el principio hasta que el cliente abandona el establecimiento.</w:t>
      </w:r>
    </w:p>
    <w:p w:rsidR="003250FA" w:rsidRDefault="003250FA" w14:paraId="000000D4" w14:textId="77777777">
      <w:pPr>
        <w:ind w:left="720"/>
        <w:jc w:val="both"/>
        <w:rPr>
          <w:sz w:val="20"/>
          <w:szCs w:val="20"/>
        </w:rPr>
      </w:pPr>
    </w:p>
    <w:p w:rsidR="003250FA" w:rsidRDefault="00CB5682" w14:paraId="000000D5" w14:textId="77777777">
      <w:pPr>
        <w:ind w:left="720"/>
        <w:jc w:val="both"/>
        <w:rPr>
          <w:sz w:val="20"/>
          <w:szCs w:val="20"/>
        </w:rPr>
      </w:pPr>
      <w:r>
        <w:rPr>
          <w:sz w:val="20"/>
          <w:szCs w:val="20"/>
        </w:rPr>
        <w:t xml:space="preserve">En la siguiente figura se </w:t>
      </w:r>
      <w:commentRangeStart w:id="6"/>
      <w:r>
        <w:rPr>
          <w:sz w:val="20"/>
          <w:szCs w:val="20"/>
        </w:rPr>
        <w:t>muestra</w:t>
      </w:r>
      <w:commentRangeEnd w:id="6"/>
      <w:r w:rsidR="009B7ADC">
        <w:rPr>
          <w:rStyle w:val="Refdecomentario"/>
        </w:rPr>
        <w:commentReference w:id="6"/>
      </w:r>
      <w:r>
        <w:rPr>
          <w:sz w:val="20"/>
          <w:szCs w:val="20"/>
        </w:rPr>
        <w:t xml:space="preserve"> el ciclo del servicio.</w:t>
      </w:r>
    </w:p>
    <w:p w:rsidR="003250FA" w:rsidRDefault="003250FA" w14:paraId="000000D6" w14:textId="77777777">
      <w:pPr>
        <w:ind w:left="720"/>
        <w:rPr>
          <w:color w:val="E36C09"/>
          <w:sz w:val="20"/>
          <w:szCs w:val="20"/>
        </w:rPr>
      </w:pPr>
    </w:p>
    <w:p w:rsidR="003250FA" w:rsidRDefault="00CB5682" w14:paraId="000000D7" w14:textId="77777777">
      <w:pPr>
        <w:rPr>
          <w:b/>
          <w:sz w:val="20"/>
          <w:szCs w:val="20"/>
        </w:rPr>
      </w:pPr>
      <w:r>
        <w:rPr>
          <w:b/>
          <w:sz w:val="20"/>
          <w:szCs w:val="20"/>
        </w:rPr>
        <w:t xml:space="preserve">                                                             </w:t>
      </w:r>
      <w:commentRangeStart w:id="7"/>
      <w:r>
        <w:rPr>
          <w:b/>
          <w:sz w:val="20"/>
          <w:szCs w:val="20"/>
        </w:rPr>
        <w:t>Figura 2</w:t>
      </w:r>
    </w:p>
    <w:p w:rsidR="003250FA" w:rsidRDefault="00CB5682" w14:paraId="000000D8" w14:textId="77777777">
      <w:pPr>
        <w:rPr>
          <w:i/>
          <w:sz w:val="20"/>
          <w:szCs w:val="20"/>
        </w:rPr>
      </w:pPr>
      <w:r>
        <w:rPr>
          <w:b/>
          <w:sz w:val="20"/>
          <w:szCs w:val="20"/>
        </w:rPr>
        <w:t xml:space="preserve">                                                             </w:t>
      </w:r>
      <w:r>
        <w:rPr>
          <w:i/>
          <w:sz w:val="20"/>
          <w:szCs w:val="20"/>
        </w:rPr>
        <w:t>El ciclo del servicio</w:t>
      </w:r>
    </w:p>
    <w:p w:rsidR="003250FA" w:rsidRDefault="00CB5682" w14:paraId="000000D9" w14:textId="77777777">
      <w:pPr>
        <w:jc w:val="center"/>
        <w:rPr>
          <w:sz w:val="20"/>
          <w:szCs w:val="20"/>
        </w:rPr>
      </w:pPr>
      <w:sdt>
        <w:sdtPr>
          <w:tag w:val="goog_rdk_7"/>
          <w:id w:val="-861434572"/>
        </w:sdtPr>
        <w:sdtEndPr/>
        <w:sdtContent/>
      </w:sdt>
      <w:commentRangeEnd w:id="7"/>
      <w:r w:rsidR="00FA4683">
        <w:rPr>
          <w:rStyle w:val="Refdecomentario"/>
        </w:rPr>
        <w:commentReference w:id="7"/>
      </w:r>
      <w:r>
        <w:rPr>
          <w:noProof/>
          <w:sz w:val="20"/>
          <w:szCs w:val="20"/>
        </w:rPr>
        <w:drawing>
          <wp:inline distT="0" distB="0" distL="0" distR="0" wp14:anchorId="277BFCA6" wp14:editId="5A982579">
            <wp:extent cx="3244107" cy="2364236"/>
            <wp:effectExtent l="0" t="0" r="0" b="0"/>
            <wp:docPr id="195" name="image10.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Diagrama&#10;&#10;Descripción generada automáticamente"/>
                    <pic:cNvPicPr preferRelativeResize="0"/>
                  </pic:nvPicPr>
                  <pic:blipFill>
                    <a:blip r:embed="rId29"/>
                    <a:srcRect/>
                    <a:stretch>
                      <a:fillRect/>
                    </a:stretch>
                  </pic:blipFill>
                  <pic:spPr>
                    <a:xfrm>
                      <a:off x="0" y="0"/>
                      <a:ext cx="3244107" cy="2364236"/>
                    </a:xfrm>
                    <a:prstGeom prst="rect">
                      <a:avLst/>
                    </a:prstGeom>
                    <a:ln/>
                  </pic:spPr>
                </pic:pic>
              </a:graphicData>
            </a:graphic>
          </wp:inline>
        </w:drawing>
      </w:r>
    </w:p>
    <w:p w:rsidR="003250FA" w:rsidRDefault="00CB5682" w14:paraId="000000DA" w14:textId="77777777">
      <w:pPr>
        <w:rPr>
          <w:sz w:val="20"/>
          <w:szCs w:val="20"/>
        </w:rPr>
      </w:pPr>
      <w:r>
        <w:rPr>
          <w:b/>
          <w:sz w:val="20"/>
          <w:szCs w:val="20"/>
        </w:rPr>
        <w:t xml:space="preserve">                                            </w:t>
      </w:r>
      <w:r>
        <w:rPr>
          <w:sz w:val="20"/>
          <w:szCs w:val="20"/>
        </w:rPr>
        <w:t>Nota. Adaptado de Albrecht (2006).</w:t>
      </w:r>
    </w:p>
    <w:p w:rsidR="003250FA" w:rsidRDefault="003250FA" w14:paraId="000000DB" w14:textId="77777777">
      <w:pPr>
        <w:ind w:left="720"/>
        <w:rPr>
          <w:color w:val="E36C09"/>
          <w:sz w:val="20"/>
          <w:szCs w:val="20"/>
        </w:rPr>
      </w:pPr>
    </w:p>
    <w:p w:rsidR="003250FA" w:rsidRDefault="00CB5682" w14:paraId="000000DC" w14:textId="77777777">
      <w:pPr>
        <w:ind w:left="720"/>
        <w:jc w:val="both"/>
        <w:rPr>
          <w:sz w:val="20"/>
          <w:szCs w:val="20"/>
        </w:rPr>
      </w:pPr>
      <w:r>
        <w:rPr>
          <w:sz w:val="20"/>
          <w:szCs w:val="20"/>
        </w:rPr>
        <w:t>Esto inicia desde que el cliente muestra interés y se genera comunicación entre el cliente y la empresa, en el que se presenta una serie de actividades hasta llegar al final del proceso que el cliente considera y vuelve nuevamente a iniciarse. Para su elaboración se relaciona un círculo, y de forma secuencial, se presenta cada uno de los ciclos denominados momentos de verdad, estos deben ser numerados y se registran teniendo en cuenta el punto de vista del cliente; motivo por el cual se presentan de forma p</w:t>
      </w:r>
      <w:r>
        <w:rPr>
          <w:sz w:val="20"/>
          <w:szCs w:val="20"/>
        </w:rPr>
        <w:t>ositiva o negativa de acuerdo con la percepción y sensación de él.</w:t>
      </w:r>
    </w:p>
    <w:p w:rsidR="003250FA" w:rsidRDefault="003250FA" w14:paraId="000000DD" w14:textId="77777777">
      <w:pPr>
        <w:ind w:left="720"/>
        <w:rPr>
          <w:color w:val="E36C09"/>
          <w:sz w:val="20"/>
          <w:szCs w:val="20"/>
        </w:rPr>
      </w:pPr>
    </w:p>
    <w:p w:rsidR="003250FA" w:rsidRDefault="00CB5682" w14:paraId="000000DE" w14:textId="77777777">
      <w:pPr>
        <w:ind w:left="720"/>
        <w:rPr>
          <w:sz w:val="20"/>
          <w:szCs w:val="20"/>
        </w:rPr>
      </w:pPr>
      <w:r>
        <w:rPr>
          <w:sz w:val="20"/>
          <w:szCs w:val="20"/>
        </w:rPr>
        <w:t>Los ciclos de servicio permiten a la empresa:</w:t>
      </w:r>
    </w:p>
    <w:p w:rsidR="003250FA" w:rsidRDefault="00CB5682" w14:paraId="000000DF" w14:textId="77777777">
      <w:pPr>
        <w:numPr>
          <w:ilvl w:val="0"/>
          <w:numId w:val="7"/>
        </w:numPr>
        <w:pBdr>
          <w:top w:val="nil"/>
          <w:left w:val="nil"/>
          <w:bottom w:val="nil"/>
          <w:right w:val="nil"/>
          <w:between w:val="nil"/>
        </w:pBdr>
        <w:rPr>
          <w:color w:val="000000"/>
          <w:sz w:val="20"/>
          <w:szCs w:val="20"/>
        </w:rPr>
      </w:pPr>
      <w:r>
        <w:rPr>
          <w:color w:val="000000"/>
          <w:sz w:val="20"/>
          <w:szCs w:val="20"/>
        </w:rPr>
        <w:t>Técnica para ayudar a la gente a cambiar sus hábitos.</w:t>
      </w:r>
    </w:p>
    <w:p w:rsidR="003250FA" w:rsidRDefault="00CB5682" w14:paraId="000000E0" w14:textId="77777777">
      <w:pPr>
        <w:numPr>
          <w:ilvl w:val="0"/>
          <w:numId w:val="7"/>
        </w:numPr>
        <w:pBdr>
          <w:top w:val="nil"/>
          <w:left w:val="nil"/>
          <w:bottom w:val="nil"/>
          <w:right w:val="nil"/>
          <w:between w:val="nil"/>
        </w:pBdr>
        <w:rPr>
          <w:color w:val="000000"/>
          <w:sz w:val="20"/>
          <w:szCs w:val="20"/>
        </w:rPr>
      </w:pPr>
      <w:r>
        <w:rPr>
          <w:color w:val="000000"/>
          <w:sz w:val="20"/>
          <w:szCs w:val="20"/>
        </w:rPr>
        <w:t>Que el empleado piense en el producto que él ofrece al cliente.</w:t>
      </w:r>
    </w:p>
    <w:p w:rsidR="003250FA" w:rsidRDefault="00CB5682" w14:paraId="000000E1" w14:textId="77777777">
      <w:pPr>
        <w:numPr>
          <w:ilvl w:val="0"/>
          <w:numId w:val="7"/>
        </w:numPr>
        <w:pBdr>
          <w:top w:val="nil"/>
          <w:left w:val="nil"/>
          <w:bottom w:val="nil"/>
          <w:right w:val="nil"/>
          <w:between w:val="nil"/>
        </w:pBdr>
        <w:rPr>
          <w:color w:val="000000"/>
          <w:sz w:val="20"/>
          <w:szCs w:val="20"/>
        </w:rPr>
      </w:pPr>
      <w:r>
        <w:rPr>
          <w:color w:val="000000"/>
          <w:sz w:val="20"/>
          <w:szCs w:val="20"/>
        </w:rPr>
        <w:t xml:space="preserve">Entender la realidad de la </w:t>
      </w:r>
      <w:r>
        <w:rPr>
          <w:color w:val="000000"/>
          <w:sz w:val="20"/>
          <w:szCs w:val="20"/>
        </w:rPr>
        <w:t>experiencia del servicio al cliente.</w:t>
      </w:r>
    </w:p>
    <w:p w:rsidR="003250FA" w:rsidRDefault="00CB5682" w14:paraId="000000E2" w14:textId="77777777">
      <w:pPr>
        <w:numPr>
          <w:ilvl w:val="0"/>
          <w:numId w:val="7"/>
        </w:numPr>
        <w:pBdr>
          <w:top w:val="nil"/>
          <w:left w:val="nil"/>
          <w:bottom w:val="nil"/>
          <w:right w:val="nil"/>
          <w:between w:val="nil"/>
        </w:pBdr>
        <w:rPr>
          <w:color w:val="000000"/>
          <w:sz w:val="20"/>
          <w:szCs w:val="20"/>
        </w:rPr>
      </w:pPr>
      <w:r>
        <w:rPr>
          <w:color w:val="000000"/>
          <w:sz w:val="20"/>
          <w:szCs w:val="20"/>
        </w:rPr>
        <w:t>Muestra el servicio como el cliente lo experimenta.</w:t>
      </w:r>
    </w:p>
    <w:p w:rsidR="003250FA" w:rsidRDefault="003250FA" w14:paraId="000000E3" w14:textId="77777777">
      <w:pPr>
        <w:pBdr>
          <w:top w:val="nil"/>
          <w:left w:val="nil"/>
          <w:bottom w:val="nil"/>
          <w:right w:val="nil"/>
          <w:between w:val="nil"/>
        </w:pBdr>
        <w:ind w:left="1440"/>
        <w:rPr>
          <w:color w:val="000000"/>
          <w:sz w:val="20"/>
          <w:szCs w:val="20"/>
        </w:rPr>
      </w:pPr>
    </w:p>
    <w:p w:rsidR="003250FA" w:rsidRDefault="00CB5682" w14:paraId="000000E4" w14:textId="77777777">
      <w:pPr>
        <w:ind w:left="360"/>
        <w:rPr>
          <w:sz w:val="20"/>
          <w:szCs w:val="20"/>
        </w:rPr>
      </w:pPr>
      <w:r>
        <w:rPr>
          <w:sz w:val="20"/>
          <w:szCs w:val="20"/>
        </w:rPr>
        <w:t>Prieto (2014) sugiere los siguientes pasos:</w:t>
      </w:r>
    </w:p>
    <w:p w:rsidR="003250FA" w:rsidRDefault="003250FA" w14:paraId="000000E5" w14:textId="77777777">
      <w:pPr>
        <w:rPr>
          <w:sz w:val="20"/>
          <w:szCs w:val="20"/>
        </w:rPr>
      </w:pPr>
    </w:p>
    <w:p w:rsidR="003250FA" w:rsidRDefault="003250FA" w14:paraId="000000E6" w14:textId="77777777">
      <w:pPr>
        <w:rPr>
          <w:sz w:val="20"/>
          <w:szCs w:val="20"/>
        </w:rPr>
      </w:pPr>
    </w:p>
    <w:p w:rsidR="003250FA" w:rsidRDefault="003250FA" w14:paraId="000000E7" w14:textId="77777777">
      <w:pPr>
        <w:rPr>
          <w:sz w:val="20"/>
          <w:szCs w:val="20"/>
        </w:rPr>
      </w:pPr>
    </w:p>
    <w:p w:rsidR="003250FA" w:rsidRDefault="00CB5682" w14:paraId="000000E8" w14:textId="77777777">
      <w:pPr>
        <w:rPr>
          <w:sz w:val="20"/>
          <w:szCs w:val="20"/>
        </w:rPr>
      </w:pPr>
      <w:r>
        <w:rPr>
          <w:noProof/>
          <w:sz w:val="20"/>
          <w:szCs w:val="20"/>
        </w:rPr>
        <w:drawing>
          <wp:inline distT="0" distB="0" distL="0" distR="0" wp14:anchorId="19E28381" wp14:editId="21DB9899">
            <wp:extent cx="6822717" cy="1100714"/>
            <wp:effectExtent l="0" t="0" r="0" b="0"/>
            <wp:docPr id="19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6822717" cy="1100714"/>
                    </a:xfrm>
                    <a:prstGeom prst="rect">
                      <a:avLst/>
                    </a:prstGeom>
                    <a:ln/>
                  </pic:spPr>
                </pic:pic>
              </a:graphicData>
            </a:graphic>
          </wp:inline>
        </w:drawing>
      </w:r>
    </w:p>
    <w:p w:rsidR="003250FA" w:rsidRDefault="003250FA" w14:paraId="000000E9" w14:textId="77777777">
      <w:pPr>
        <w:rPr>
          <w:sz w:val="20"/>
          <w:szCs w:val="20"/>
        </w:rPr>
      </w:pPr>
    </w:p>
    <w:p w:rsidR="003250FA" w:rsidRDefault="003250FA" w14:paraId="000000EA" w14:textId="77777777">
      <w:pPr>
        <w:rPr>
          <w:sz w:val="20"/>
          <w:szCs w:val="20"/>
        </w:rPr>
      </w:pPr>
    </w:p>
    <w:p w:rsidR="003250FA" w:rsidRDefault="00CB5682" w14:paraId="000000EB" w14:textId="77777777">
      <w:pPr>
        <w:jc w:val="both"/>
        <w:rPr>
          <w:sz w:val="20"/>
          <w:szCs w:val="20"/>
        </w:rPr>
      </w:pPr>
      <w:r>
        <w:rPr>
          <w:sz w:val="20"/>
          <w:szCs w:val="20"/>
        </w:rPr>
        <w:t xml:space="preserve">Dicho eso, el foco vital de las organizaciones debe ser crear relaciones saludables con los clientes para conquistarlos en todos los puntos de contacto, es por ello que en el ciclo de vida del servicio se reconoce su importancia, características, las diferentes etapas que posee, así como  los diferentes indicadores y métricas que permiten hacer una correcta medición del servicio, tal y como se </w:t>
      </w:r>
      <w:commentRangeStart w:id="8"/>
      <w:r>
        <w:rPr>
          <w:sz w:val="20"/>
          <w:szCs w:val="20"/>
        </w:rPr>
        <w:t>muestra</w:t>
      </w:r>
      <w:commentRangeEnd w:id="8"/>
      <w:r w:rsidR="00ED4601">
        <w:rPr>
          <w:rStyle w:val="Refdecomentario"/>
        </w:rPr>
        <w:commentReference w:id="8"/>
      </w:r>
      <w:r>
        <w:rPr>
          <w:sz w:val="20"/>
          <w:szCs w:val="20"/>
        </w:rPr>
        <w:t xml:space="preserve"> a continuación: </w:t>
      </w:r>
    </w:p>
    <w:p w:rsidR="003250FA" w:rsidRDefault="003250FA" w14:paraId="000000EC" w14:textId="77777777">
      <w:pPr>
        <w:rPr>
          <w:sz w:val="20"/>
          <w:szCs w:val="20"/>
        </w:rPr>
      </w:pPr>
    </w:p>
    <w:p w:rsidR="003250FA" w:rsidRDefault="003250FA" w14:paraId="000000ED" w14:textId="77777777">
      <w:pPr>
        <w:rPr>
          <w:sz w:val="20"/>
          <w:szCs w:val="20"/>
        </w:rPr>
      </w:pPr>
    </w:p>
    <w:p w:rsidR="003250FA" w:rsidRDefault="00CB5682" w14:paraId="000000EE" w14:textId="77777777">
      <w:pPr>
        <w:rPr>
          <w:sz w:val="20"/>
          <w:szCs w:val="20"/>
        </w:rPr>
      </w:pPr>
      <w:r>
        <w:rPr>
          <w:noProof/>
          <w:sz w:val="20"/>
          <w:szCs w:val="20"/>
        </w:rPr>
        <w:drawing>
          <wp:inline distT="0" distB="0" distL="0" distR="0" wp14:anchorId="0079E9EC" wp14:editId="600FA905">
            <wp:extent cx="6831348" cy="1096396"/>
            <wp:effectExtent l="0" t="0" r="0" b="0"/>
            <wp:docPr id="19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6831348" cy="1096396"/>
                    </a:xfrm>
                    <a:prstGeom prst="rect">
                      <a:avLst/>
                    </a:prstGeom>
                    <a:ln/>
                  </pic:spPr>
                </pic:pic>
              </a:graphicData>
            </a:graphic>
          </wp:inline>
        </w:drawing>
      </w:r>
    </w:p>
    <w:p w:rsidR="00952DE9" w:rsidRDefault="00952DE9" w14:paraId="0532B8BA" w14:textId="77777777">
      <w:pPr>
        <w:rPr>
          <w:sz w:val="20"/>
          <w:szCs w:val="20"/>
        </w:rPr>
      </w:pPr>
    </w:p>
    <w:commentRangeStart w:id="9"/>
    <w:p w:rsidR="00952DE9" w:rsidRDefault="00952DE9" w14:paraId="4DD28DD1" w14:textId="26FAAA54">
      <w:pPr>
        <w:rPr>
          <w:sz w:val="20"/>
          <w:szCs w:val="20"/>
        </w:rPr>
      </w:pPr>
      <w:r>
        <w:rPr>
          <w:noProof/>
          <w:sz w:val="20"/>
          <w:szCs w:val="20"/>
        </w:rPr>
        <mc:AlternateContent>
          <mc:Choice Requires="wps">
            <w:drawing>
              <wp:anchor distT="0" distB="0" distL="114300" distR="114300" simplePos="0" relativeHeight="251664384" behindDoc="0" locked="0" layoutInCell="1" allowOverlap="1" wp14:anchorId="796530DA" wp14:editId="06AF8E2D">
                <wp:simplePos x="0" y="0"/>
                <wp:positionH relativeFrom="column">
                  <wp:posOffset>621030</wp:posOffset>
                </wp:positionH>
                <wp:positionV relativeFrom="paragraph">
                  <wp:posOffset>856615</wp:posOffset>
                </wp:positionV>
                <wp:extent cx="525780" cy="152400"/>
                <wp:effectExtent l="57150" t="38100" r="64770" b="95250"/>
                <wp:wrapNone/>
                <wp:docPr id="1970191069" name="Rectángulo 19"/>
                <wp:cNvGraphicFramePr/>
                <a:graphic xmlns:a="http://schemas.openxmlformats.org/drawingml/2006/main">
                  <a:graphicData uri="http://schemas.microsoft.com/office/word/2010/wordprocessingShape">
                    <wps:wsp>
                      <wps:cNvSpPr/>
                      <wps:spPr>
                        <a:xfrm>
                          <a:off x="0" y="0"/>
                          <a:ext cx="525780" cy="15240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51F013ED">
              <v:rect id="Rectángulo 19" style="position:absolute;margin-left:48.9pt;margin-top:67.45pt;width:41.4pt;height:12pt;z-index:25166438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w14:anchorId="128BBA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">
                <v:shadow on="t" color="black" opacity="22937f" offset="0,.63889mm" origin=",.5"/>
              </v:rect>
            </w:pict>
          </mc:Fallback>
        </mc:AlternateContent>
      </w:r>
      <w:commentRangeEnd w:id="9"/>
      <w:r>
        <w:rPr>
          <w:rStyle w:val="Refdecomentario"/>
        </w:rPr>
        <w:commentReference w:id="9"/>
      </w:r>
      <w:r w:rsidRPr="00952DE9">
        <w:rPr>
          <w:noProof/>
          <w:sz w:val="20"/>
          <w:szCs w:val="20"/>
        </w:rPr>
        <w:drawing>
          <wp:inline distT="0" distB="0" distL="0" distR="0" wp14:anchorId="0E95F910" wp14:editId="0472752F">
            <wp:extent cx="6690360" cy="3464602"/>
            <wp:effectExtent l="0" t="0" r="0" b="2540"/>
            <wp:docPr id="1396148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48115" name=""/>
                    <pic:cNvPicPr/>
                  </pic:nvPicPr>
                  <pic:blipFill>
                    <a:blip r:embed="rId32"/>
                    <a:stretch>
                      <a:fillRect/>
                    </a:stretch>
                  </pic:blipFill>
                  <pic:spPr>
                    <a:xfrm>
                      <a:off x="0" y="0"/>
                      <a:ext cx="6720332" cy="3480123"/>
                    </a:xfrm>
                    <a:prstGeom prst="rect">
                      <a:avLst/>
                    </a:prstGeom>
                  </pic:spPr>
                </pic:pic>
              </a:graphicData>
            </a:graphic>
          </wp:inline>
        </w:drawing>
      </w:r>
    </w:p>
    <w:p w:rsidR="003250FA" w:rsidRDefault="003250FA" w14:paraId="000000EF" w14:textId="77777777">
      <w:pPr>
        <w:rPr>
          <w:sz w:val="20"/>
          <w:szCs w:val="20"/>
        </w:rPr>
      </w:pPr>
    </w:p>
    <w:p w:rsidR="003250FA" w:rsidRDefault="00CB5682" w14:paraId="000000F0" w14:textId="77777777">
      <w:pPr>
        <w:numPr>
          <w:ilvl w:val="0"/>
          <w:numId w:val="2"/>
        </w:numPr>
        <w:pBdr>
          <w:top w:val="nil"/>
          <w:left w:val="nil"/>
          <w:bottom w:val="nil"/>
          <w:right w:val="nil"/>
          <w:between w:val="nil"/>
        </w:pBdr>
        <w:spacing w:line="360" w:lineRule="auto"/>
        <w:jc w:val="center"/>
        <w:rPr>
          <w:b/>
          <w:color w:val="000000"/>
          <w:sz w:val="20"/>
          <w:szCs w:val="20"/>
        </w:rPr>
      </w:pPr>
      <w:r>
        <w:rPr>
          <w:b/>
          <w:color w:val="000000"/>
          <w:sz w:val="20"/>
          <w:szCs w:val="20"/>
        </w:rPr>
        <w:t>Triángulo del servicio</w:t>
      </w:r>
    </w:p>
    <w:p w:rsidR="003250FA" w:rsidRDefault="003250FA" w14:paraId="000000F1" w14:textId="77777777">
      <w:pPr>
        <w:pBdr>
          <w:top w:val="nil"/>
          <w:left w:val="nil"/>
          <w:bottom w:val="nil"/>
          <w:right w:val="nil"/>
          <w:between w:val="nil"/>
        </w:pBdr>
        <w:spacing w:line="360" w:lineRule="auto"/>
        <w:ind w:left="720"/>
        <w:rPr>
          <w:color w:val="000000"/>
          <w:sz w:val="20"/>
          <w:szCs w:val="20"/>
        </w:rPr>
      </w:pPr>
    </w:p>
    <w:p w:rsidR="003250FA" w:rsidRDefault="00CB5682" w14:paraId="000000F2" w14:textId="77777777">
      <w:pPr>
        <w:spacing w:line="360" w:lineRule="auto"/>
        <w:ind w:left="720"/>
        <w:jc w:val="both"/>
        <w:rPr>
          <w:sz w:val="20"/>
          <w:szCs w:val="20"/>
        </w:rPr>
      </w:pPr>
      <w:r>
        <w:rPr>
          <w:sz w:val="20"/>
          <w:szCs w:val="20"/>
        </w:rPr>
        <w:t xml:space="preserve">Este integra los momentos de verdad y el ciclo </w:t>
      </w:r>
      <w:r>
        <w:rPr>
          <w:sz w:val="20"/>
          <w:szCs w:val="20"/>
        </w:rPr>
        <w:t>del servicio en las actividades clave de la empresa, con el fin de brindar al cliente una mejor experiencia. El cliente es el centro y eje principal de la dinámica de la empresa, por tanto conocer su comportamiento, sus gustos, deseos, motivaciones y expectativas son fundamentales para los demás elementos que integran el triángulo como lo son la estrategia de servicio al cliente, el personal que estará al frente en la atención del cliente y los demás sistemas (establecimiento, procedimientos, normas, ambien</w:t>
      </w:r>
      <w:r>
        <w:rPr>
          <w:sz w:val="20"/>
          <w:szCs w:val="20"/>
        </w:rPr>
        <w:t>te), que integran la manera cómo se va a prestar el servicio.</w:t>
      </w:r>
    </w:p>
    <w:p w:rsidR="003250FA" w:rsidRDefault="003250FA" w14:paraId="000000F3" w14:textId="77777777">
      <w:pPr>
        <w:spacing w:line="360" w:lineRule="auto"/>
        <w:jc w:val="both"/>
        <w:rPr>
          <w:b/>
          <w:sz w:val="20"/>
          <w:szCs w:val="20"/>
        </w:rPr>
      </w:pPr>
    </w:p>
    <w:p w:rsidR="003250FA" w:rsidRDefault="00CB5682" w14:paraId="000000F4" w14:textId="77777777">
      <w:pPr>
        <w:numPr>
          <w:ilvl w:val="1"/>
          <w:numId w:val="2"/>
        </w:numPr>
        <w:pBdr>
          <w:top w:val="nil"/>
          <w:left w:val="nil"/>
          <w:bottom w:val="nil"/>
          <w:right w:val="nil"/>
          <w:between w:val="nil"/>
        </w:pBdr>
        <w:spacing w:line="360" w:lineRule="auto"/>
        <w:rPr>
          <w:b/>
          <w:color w:val="000000"/>
          <w:sz w:val="20"/>
          <w:szCs w:val="20"/>
        </w:rPr>
      </w:pPr>
      <w:r>
        <w:rPr>
          <w:b/>
          <w:color w:val="000000"/>
          <w:sz w:val="20"/>
          <w:szCs w:val="20"/>
        </w:rPr>
        <w:t>Característica del triángulo del servicio</w:t>
      </w:r>
    </w:p>
    <w:p w:rsidR="003250FA" w:rsidRDefault="003250FA" w14:paraId="000000F5" w14:textId="77777777">
      <w:pPr>
        <w:pBdr>
          <w:top w:val="nil"/>
          <w:left w:val="nil"/>
          <w:bottom w:val="nil"/>
          <w:right w:val="nil"/>
          <w:between w:val="nil"/>
        </w:pBdr>
        <w:spacing w:line="360" w:lineRule="auto"/>
        <w:ind w:left="1440"/>
        <w:rPr>
          <w:color w:val="000000"/>
          <w:sz w:val="20"/>
          <w:szCs w:val="20"/>
        </w:rPr>
      </w:pPr>
    </w:p>
    <w:p w:rsidR="003250FA" w:rsidRDefault="00CB5682" w14:paraId="000000F6" w14:textId="77777777">
      <w:pPr>
        <w:spacing w:line="360" w:lineRule="auto"/>
        <w:ind w:left="720"/>
        <w:jc w:val="both"/>
        <w:rPr>
          <w:sz w:val="20"/>
          <w:szCs w:val="20"/>
        </w:rPr>
      </w:pPr>
      <w:r>
        <w:rPr>
          <w:sz w:val="20"/>
          <w:szCs w:val="20"/>
        </w:rPr>
        <w:t xml:space="preserve">El triángulo del servicio se construye a partir de las relaciones que tiene la empresa con los clientes cada vez que el servicio es solicitado, por tanto, la principal característica son los momentos de verdad. Son estos momentos los que la empresa tiene en cuenta para lograr la experiencia de servicio y esa estructura está diseñada para tal fin. </w:t>
      </w:r>
    </w:p>
    <w:p w:rsidR="003250FA" w:rsidRDefault="003250FA" w14:paraId="000000F7" w14:textId="77777777">
      <w:pPr>
        <w:spacing w:line="360" w:lineRule="auto"/>
        <w:ind w:left="720"/>
        <w:jc w:val="both"/>
        <w:rPr>
          <w:sz w:val="20"/>
          <w:szCs w:val="20"/>
        </w:rPr>
      </w:pPr>
    </w:p>
    <w:p w:rsidR="003250FA" w:rsidRDefault="00CB5682" w14:paraId="000000F8" w14:textId="77777777">
      <w:pPr>
        <w:spacing w:line="360" w:lineRule="auto"/>
        <w:ind w:left="720"/>
        <w:jc w:val="both"/>
        <w:rPr>
          <w:sz w:val="20"/>
          <w:szCs w:val="20"/>
        </w:rPr>
      </w:pPr>
      <w:r>
        <w:rPr>
          <w:sz w:val="20"/>
          <w:szCs w:val="20"/>
        </w:rPr>
        <w:t xml:space="preserve">Otras características son los </w:t>
      </w:r>
      <w:r>
        <w:rPr>
          <w:sz w:val="20"/>
          <w:szCs w:val="20"/>
        </w:rPr>
        <w:t>requerimientos, procesos y procedimiento de cada momento de verdad, planear cada uno de esos encuentros con el objeto de que salga bien cada encuentro.</w:t>
      </w:r>
    </w:p>
    <w:p w:rsidR="003250FA" w:rsidRDefault="003250FA" w14:paraId="000000F9" w14:textId="77777777">
      <w:pPr>
        <w:spacing w:line="360" w:lineRule="auto"/>
        <w:ind w:left="720"/>
        <w:jc w:val="both"/>
        <w:rPr>
          <w:sz w:val="20"/>
          <w:szCs w:val="20"/>
        </w:rPr>
      </w:pPr>
    </w:p>
    <w:p w:rsidR="003250FA" w:rsidRDefault="00CB5682" w14:paraId="000000FA" w14:textId="77777777">
      <w:pPr>
        <w:numPr>
          <w:ilvl w:val="1"/>
          <w:numId w:val="2"/>
        </w:numPr>
        <w:pBdr>
          <w:top w:val="nil"/>
          <w:left w:val="nil"/>
          <w:bottom w:val="nil"/>
          <w:right w:val="nil"/>
          <w:between w:val="nil"/>
        </w:pBdr>
        <w:spacing w:line="360" w:lineRule="auto"/>
        <w:rPr>
          <w:b/>
          <w:color w:val="000000"/>
          <w:sz w:val="20"/>
          <w:szCs w:val="20"/>
        </w:rPr>
      </w:pPr>
      <w:r>
        <w:rPr>
          <w:b/>
          <w:color w:val="000000"/>
          <w:sz w:val="20"/>
          <w:szCs w:val="20"/>
        </w:rPr>
        <w:t>Estructura del triángulo del servicio</w:t>
      </w:r>
    </w:p>
    <w:p w:rsidR="003250FA" w:rsidRDefault="003250FA" w14:paraId="000000FB" w14:textId="77777777">
      <w:pPr>
        <w:pBdr>
          <w:top w:val="nil"/>
          <w:left w:val="nil"/>
          <w:bottom w:val="nil"/>
          <w:right w:val="nil"/>
          <w:between w:val="nil"/>
        </w:pBdr>
        <w:spacing w:line="360" w:lineRule="auto"/>
        <w:ind w:left="1440"/>
        <w:rPr>
          <w:b/>
          <w:color w:val="000000"/>
          <w:sz w:val="20"/>
          <w:szCs w:val="20"/>
        </w:rPr>
      </w:pPr>
    </w:p>
    <w:p w:rsidR="003250FA" w:rsidRDefault="00CB5682" w14:paraId="000000FC" w14:textId="77777777">
      <w:pPr>
        <w:spacing w:line="360" w:lineRule="auto"/>
        <w:ind w:left="720"/>
        <w:jc w:val="both"/>
        <w:rPr>
          <w:sz w:val="20"/>
          <w:szCs w:val="20"/>
        </w:rPr>
      </w:pPr>
      <w:r>
        <w:rPr>
          <w:sz w:val="20"/>
          <w:szCs w:val="20"/>
        </w:rPr>
        <w:t xml:space="preserve">Estos tres elementos componen la estructura del </w:t>
      </w:r>
      <w:r>
        <w:rPr>
          <w:sz w:val="20"/>
          <w:szCs w:val="20"/>
        </w:rPr>
        <w:t>triángulo del servicio e interactúan con el cliente para mantener un nivel de percepción alto en el cliente.</w:t>
      </w:r>
    </w:p>
    <w:p w:rsidR="003250FA" w:rsidRDefault="003250FA" w14:paraId="000000FD" w14:textId="77777777">
      <w:pPr>
        <w:spacing w:line="360" w:lineRule="auto"/>
        <w:ind w:left="1440"/>
        <w:rPr>
          <w:sz w:val="20"/>
          <w:szCs w:val="20"/>
        </w:rPr>
      </w:pPr>
    </w:p>
    <w:p w:rsidR="003250FA" w:rsidRDefault="00CB5682" w14:paraId="000000FE" w14:textId="77777777">
      <w:pPr>
        <w:spacing w:line="360" w:lineRule="auto"/>
        <w:ind w:left="1440"/>
        <w:rPr>
          <w:sz w:val="20"/>
          <w:szCs w:val="20"/>
        </w:rPr>
      </w:pPr>
      <w:r>
        <w:rPr>
          <w:noProof/>
          <w:sz w:val="20"/>
          <w:szCs w:val="20"/>
        </w:rPr>
        <w:drawing>
          <wp:inline distT="0" distB="0" distL="0" distR="0" wp14:anchorId="53D41E0D" wp14:editId="0B91B9FC">
            <wp:extent cx="6001485" cy="962483"/>
            <wp:effectExtent l="0" t="0" r="0" b="0"/>
            <wp:docPr id="19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6001485" cy="962483"/>
                    </a:xfrm>
                    <a:prstGeom prst="rect">
                      <a:avLst/>
                    </a:prstGeom>
                    <a:ln/>
                  </pic:spPr>
                </pic:pic>
              </a:graphicData>
            </a:graphic>
          </wp:inline>
        </w:drawing>
      </w:r>
    </w:p>
    <w:p w:rsidR="003250FA" w:rsidRDefault="00952DE9" w14:paraId="000000FF" w14:textId="08A639BE">
      <w:pPr>
        <w:ind w:left="720"/>
        <w:jc w:val="center"/>
        <w:rPr>
          <w:b/>
          <w:sz w:val="20"/>
          <w:szCs w:val="20"/>
        </w:rPr>
      </w:pPr>
      <w:commentRangeStart w:id="10"/>
      <w:r>
        <w:rPr>
          <w:b/>
          <w:noProof/>
          <w:sz w:val="20"/>
          <w:szCs w:val="20"/>
        </w:rPr>
        <w:drawing>
          <wp:inline distT="0" distB="0" distL="0" distR="0" wp14:anchorId="2E566A6A" wp14:editId="2982C27E">
            <wp:extent cx="3078480" cy="2343919"/>
            <wp:effectExtent l="0" t="0" r="7620" b="0"/>
            <wp:docPr id="155248027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8835" cy="2351803"/>
                    </a:xfrm>
                    <a:prstGeom prst="rect">
                      <a:avLst/>
                    </a:prstGeom>
                    <a:noFill/>
                  </pic:spPr>
                </pic:pic>
              </a:graphicData>
            </a:graphic>
          </wp:inline>
        </w:drawing>
      </w:r>
      <w:commentRangeEnd w:id="10"/>
      <w:r>
        <w:rPr>
          <w:rStyle w:val="Refdecomentario"/>
        </w:rPr>
        <w:commentReference w:id="10"/>
      </w:r>
    </w:p>
    <w:p w:rsidR="003250FA" w:rsidRDefault="003250FA" w14:paraId="00000100" w14:textId="77777777">
      <w:pPr>
        <w:rPr>
          <w:sz w:val="20"/>
          <w:szCs w:val="20"/>
        </w:rPr>
      </w:pPr>
    </w:p>
    <w:p w:rsidR="003250FA" w:rsidRDefault="003250FA" w14:paraId="00000101" w14:textId="77777777">
      <w:pPr>
        <w:rPr>
          <w:sz w:val="20"/>
          <w:szCs w:val="20"/>
        </w:rPr>
      </w:pPr>
    </w:p>
    <w:p w:rsidR="003250FA" w:rsidRDefault="003250FA" w14:paraId="00000102" w14:textId="77777777">
      <w:pPr>
        <w:rPr>
          <w:sz w:val="20"/>
          <w:szCs w:val="20"/>
        </w:rPr>
      </w:pPr>
    </w:p>
    <w:p w:rsidR="003250FA" w:rsidRDefault="003250FA" w14:paraId="00000103" w14:textId="77777777">
      <w:pPr>
        <w:rPr>
          <w:sz w:val="20"/>
          <w:szCs w:val="20"/>
        </w:rPr>
      </w:pPr>
    </w:p>
    <w:p w:rsidR="003250FA" w:rsidRDefault="003250FA" w14:paraId="00000104" w14:textId="77777777">
      <w:pPr>
        <w:rPr>
          <w:sz w:val="20"/>
          <w:szCs w:val="20"/>
        </w:rPr>
      </w:pPr>
    </w:p>
    <w:p w:rsidR="003250FA" w:rsidRDefault="003250FA" w14:paraId="00000105" w14:textId="77777777">
      <w:pPr>
        <w:spacing w:line="360" w:lineRule="auto"/>
        <w:ind w:left="720"/>
        <w:rPr>
          <w:sz w:val="20"/>
          <w:szCs w:val="20"/>
        </w:rPr>
      </w:pPr>
    </w:p>
    <w:p w:rsidR="003250FA" w:rsidRDefault="00CB5682" w14:paraId="00000106" w14:textId="77777777">
      <w:pPr>
        <w:numPr>
          <w:ilvl w:val="0"/>
          <w:numId w:val="2"/>
        </w:numPr>
        <w:pBdr>
          <w:top w:val="nil"/>
          <w:left w:val="nil"/>
          <w:bottom w:val="nil"/>
          <w:right w:val="nil"/>
          <w:between w:val="nil"/>
        </w:pBdr>
        <w:spacing w:line="360" w:lineRule="auto"/>
        <w:jc w:val="center"/>
        <w:rPr>
          <w:b/>
          <w:color w:val="000000"/>
          <w:sz w:val="20"/>
          <w:szCs w:val="20"/>
        </w:rPr>
      </w:pPr>
      <w:r>
        <w:rPr>
          <w:b/>
          <w:color w:val="000000"/>
          <w:sz w:val="20"/>
          <w:szCs w:val="20"/>
        </w:rPr>
        <w:t>Momentos de verdad en el servicio al cliente</w:t>
      </w:r>
    </w:p>
    <w:p w:rsidR="003250FA" w:rsidRDefault="003250FA" w14:paraId="00000107" w14:textId="77777777">
      <w:pPr>
        <w:pBdr>
          <w:top w:val="nil"/>
          <w:left w:val="nil"/>
          <w:bottom w:val="nil"/>
          <w:right w:val="nil"/>
          <w:between w:val="nil"/>
        </w:pBdr>
        <w:spacing w:line="360" w:lineRule="auto"/>
        <w:ind w:left="720"/>
        <w:rPr>
          <w:color w:val="000000"/>
          <w:sz w:val="20"/>
          <w:szCs w:val="20"/>
        </w:rPr>
      </w:pPr>
    </w:p>
    <w:p w:rsidR="003250FA" w:rsidRDefault="00CB5682" w14:paraId="00000108" w14:textId="77777777">
      <w:pPr>
        <w:spacing w:line="360" w:lineRule="auto"/>
        <w:ind w:left="720"/>
        <w:jc w:val="both"/>
        <w:rPr>
          <w:sz w:val="20"/>
          <w:szCs w:val="20"/>
        </w:rPr>
      </w:pPr>
      <w:r>
        <w:rPr>
          <w:sz w:val="20"/>
          <w:szCs w:val="20"/>
        </w:rPr>
        <w:t xml:space="preserve">Cada vez que el cliente en su encuentro con la empresa bien sea de manera </w:t>
      </w:r>
      <w:r>
        <w:rPr>
          <w:sz w:val="20"/>
          <w:szCs w:val="20"/>
        </w:rPr>
        <w:t>presencial o virtual experimenta sensaciones que pueden o no llevarlo a realizar una compra. Para Albrecht (2006) “es un episodio en el cual el cliente entra en contacto con cualquier aspecto de la organización y tiene una impresión sobre la calidad de su servicio” (p. 33).  Igualmente, Siebold (s.f.) trae un concepto de Jan Carlzon “un momento de verdad es cada instante en que un cliente toma contacto con la persona o sistema que da el servicio”.</w:t>
      </w:r>
    </w:p>
    <w:p w:rsidR="003250FA" w:rsidRDefault="003250FA" w14:paraId="00000109" w14:textId="77777777">
      <w:pPr>
        <w:spacing w:line="360" w:lineRule="auto"/>
        <w:ind w:left="720"/>
        <w:rPr>
          <w:sz w:val="20"/>
          <w:szCs w:val="20"/>
        </w:rPr>
      </w:pPr>
    </w:p>
    <w:p w:rsidR="003250FA" w:rsidRDefault="00CB5682" w14:paraId="0000010A" w14:textId="77777777">
      <w:pPr>
        <w:numPr>
          <w:ilvl w:val="1"/>
          <w:numId w:val="2"/>
        </w:numPr>
        <w:pBdr>
          <w:top w:val="nil"/>
          <w:left w:val="nil"/>
          <w:bottom w:val="nil"/>
          <w:right w:val="nil"/>
          <w:between w:val="nil"/>
        </w:pBdr>
        <w:spacing w:line="360" w:lineRule="auto"/>
        <w:rPr>
          <w:b/>
          <w:color w:val="000000"/>
          <w:sz w:val="20"/>
          <w:szCs w:val="20"/>
        </w:rPr>
      </w:pPr>
      <w:r>
        <w:rPr>
          <w:b/>
          <w:color w:val="000000"/>
          <w:sz w:val="20"/>
          <w:szCs w:val="20"/>
        </w:rPr>
        <w:t>Característica de los momentos de verdad</w:t>
      </w:r>
    </w:p>
    <w:p w:rsidR="003250FA" w:rsidRDefault="003250FA" w14:paraId="0000010B" w14:textId="77777777">
      <w:pPr>
        <w:pBdr>
          <w:top w:val="nil"/>
          <w:left w:val="nil"/>
          <w:bottom w:val="nil"/>
          <w:right w:val="nil"/>
          <w:between w:val="nil"/>
        </w:pBdr>
        <w:spacing w:line="360" w:lineRule="auto"/>
        <w:ind w:left="1440"/>
        <w:rPr>
          <w:color w:val="000000"/>
          <w:sz w:val="20"/>
          <w:szCs w:val="20"/>
        </w:rPr>
      </w:pPr>
    </w:p>
    <w:p w:rsidR="003250FA" w:rsidRDefault="00CB5682" w14:paraId="0000010C" w14:textId="77777777">
      <w:pPr>
        <w:spacing w:line="360" w:lineRule="auto"/>
        <w:ind w:left="720"/>
        <w:rPr>
          <w:sz w:val="20"/>
          <w:szCs w:val="20"/>
        </w:rPr>
      </w:pPr>
      <w:r>
        <w:rPr>
          <w:sz w:val="20"/>
          <w:szCs w:val="20"/>
        </w:rPr>
        <w:t xml:space="preserve">Están </w:t>
      </w:r>
      <w:r>
        <w:rPr>
          <w:sz w:val="20"/>
          <w:szCs w:val="20"/>
        </w:rPr>
        <w:t>caracterizados por los sistemas principales de la organización, estos sistemas son:</w:t>
      </w:r>
    </w:p>
    <w:p w:rsidR="003250FA" w:rsidRDefault="003250FA" w14:paraId="0000010D" w14:textId="77777777">
      <w:pPr>
        <w:spacing w:line="360" w:lineRule="auto"/>
        <w:ind w:left="720"/>
        <w:rPr>
          <w:sz w:val="20"/>
          <w:szCs w:val="20"/>
        </w:rPr>
      </w:pPr>
    </w:p>
    <w:p w:rsidR="003250FA" w:rsidRDefault="00CB5682" w14:paraId="0000010E" w14:textId="77777777">
      <w:pPr>
        <w:spacing w:line="360" w:lineRule="auto"/>
        <w:ind w:left="720"/>
        <w:rPr>
          <w:sz w:val="20"/>
          <w:szCs w:val="20"/>
        </w:rPr>
      </w:pPr>
      <w:r>
        <w:rPr>
          <w:noProof/>
          <w:sz w:val="20"/>
          <w:szCs w:val="20"/>
        </w:rPr>
        <w:drawing>
          <wp:inline distT="0" distB="0" distL="0" distR="0" wp14:anchorId="7098A32E" wp14:editId="2AB9031D">
            <wp:extent cx="6391275" cy="1219200"/>
            <wp:effectExtent l="0" t="0" r="0" b="0"/>
            <wp:docPr id="19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6391275" cy="1219200"/>
                    </a:xfrm>
                    <a:prstGeom prst="rect">
                      <a:avLst/>
                    </a:prstGeom>
                    <a:ln/>
                  </pic:spPr>
                </pic:pic>
              </a:graphicData>
            </a:graphic>
          </wp:inline>
        </w:drawing>
      </w:r>
    </w:p>
    <w:p w:rsidR="003250FA" w:rsidRDefault="00CB5682" w14:paraId="0000010F" w14:textId="77777777">
      <w:pPr>
        <w:spacing w:line="360" w:lineRule="auto"/>
        <w:ind w:left="720"/>
        <w:rPr>
          <w:b/>
          <w:sz w:val="20"/>
          <w:szCs w:val="20"/>
        </w:rPr>
      </w:pPr>
      <w:r>
        <w:rPr>
          <w:b/>
          <w:sz w:val="20"/>
          <w:szCs w:val="20"/>
        </w:rPr>
        <w:t xml:space="preserve">Importancia </w:t>
      </w:r>
    </w:p>
    <w:p w:rsidR="003250FA" w:rsidRDefault="00CB5682" w14:paraId="00000110" w14:textId="77777777">
      <w:pPr>
        <w:spacing w:line="360" w:lineRule="auto"/>
        <w:ind w:left="720"/>
        <w:rPr>
          <w:sz w:val="20"/>
          <w:szCs w:val="20"/>
        </w:rPr>
      </w:pPr>
      <w:r>
        <w:rPr>
          <w:noProof/>
        </w:rPr>
        <mc:AlternateContent>
          <mc:Choice Requires="wps">
            <w:drawing>
              <wp:anchor distT="0" distB="0" distL="114300" distR="114300" simplePos="0" relativeHeight="251662336" behindDoc="0" locked="0" layoutInCell="1" hidden="0" allowOverlap="1" wp14:anchorId="16B93C7D" wp14:editId="5B524FCA">
                <wp:simplePos x="0" y="0"/>
                <wp:positionH relativeFrom="column">
                  <wp:posOffset>355600</wp:posOffset>
                </wp:positionH>
                <wp:positionV relativeFrom="paragraph">
                  <wp:posOffset>12700</wp:posOffset>
                </wp:positionV>
                <wp:extent cx="6276975" cy="1190625"/>
                <wp:effectExtent l="0" t="0" r="0" b="0"/>
                <wp:wrapNone/>
                <wp:docPr id="177" name="Rectángulo: esquinas redondeadas 177"/>
                <wp:cNvGraphicFramePr/>
                <a:graphic xmlns:a="http://schemas.openxmlformats.org/drawingml/2006/main">
                  <a:graphicData uri="http://schemas.microsoft.com/office/word/2010/wordprocessingShape">
                    <wps:wsp>
                      <wps:cNvSpPr/>
                      <wps:spPr>
                        <a:xfrm>
                          <a:off x="2283713" y="3260888"/>
                          <a:ext cx="6124575" cy="1038225"/>
                        </a:xfrm>
                        <a:prstGeom prst="roundRect">
                          <a:avLst>
                            <a:gd name="adj" fmla="val 16667"/>
                          </a:avLst>
                        </a:prstGeom>
                        <a:solidFill>
                          <a:schemeClr val="accent3"/>
                        </a:solidFill>
                        <a:ln w="38100" cap="flat" cmpd="sng">
                          <a:solidFill>
                            <a:schemeClr val="lt1"/>
                          </a:solidFill>
                          <a:prstDash val="solid"/>
                          <a:round/>
                          <a:headEnd type="none" w="sm" len="sm"/>
                          <a:tailEnd type="none" w="sm" len="sm"/>
                        </a:ln>
                      </wps:spPr>
                      <wps:txbx>
                        <w:txbxContent>
                          <w:p w:rsidR="003250FA" w:rsidRDefault="00CB5682" w14:paraId="2FF7E9E2" w14:textId="77777777">
                            <w:pPr>
                              <w:spacing w:line="360" w:lineRule="auto"/>
                              <w:ind w:left="141" w:firstLine="564"/>
                              <w:jc w:val="both"/>
                              <w:textDirection w:val="btLr"/>
                            </w:pPr>
                            <w:r>
                              <w:rPr>
                                <w:color w:val="000000"/>
                                <w:sz w:val="20"/>
                              </w:rPr>
                              <w:t>Los momentos de verdad son aquellos puntos de contacto entre el cliente y la empresa más importantes y críticos. Son cruciales para la experiencia del cliente, puesto que definen que el cliente llegue a la venta y la fidelización.</w:t>
                            </w:r>
                          </w:p>
                          <w:p w:rsidR="003250FA" w:rsidRDefault="003250FA" w14:paraId="54D4414B" w14:textId="77777777">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72BF4E3D">
              <v:roundrect id="Rectángulo: esquinas redondeadas 177" style="position:absolute;left:0;text-align:left;margin-left:28pt;margin-top:1pt;width:494.25pt;height:93.7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9" fillcolor="#9bbb59 [3206]" strokecolor="white [3201]" strokeweight="3pt" arcsize="10923f" w14:anchorId="16B93C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">
                <v:stroke startarrowwidth="narrow" startarrowlength="short" endarrowwidth="narrow" endarrowlength="short"/>
                <v:textbox inset="2.53958mm,1.2694mm,2.53958mm,1.2694mm">
                  <w:txbxContent>
                    <w:p w:rsidR="003250FA" w:rsidRDefault="00000000" w14:paraId="61B34A87" w14:textId="77777777">
                      <w:pPr>
                        <w:spacing w:line="360" w:lineRule="auto"/>
                        <w:ind w:left="141" w:firstLine="564"/>
                        <w:jc w:val="both"/>
                        <w:textDirection w:val="btLr"/>
                      </w:pPr>
                      <w:r>
                        <w:rPr>
                          <w:color w:val="000000"/>
                          <w:sz w:val="20"/>
                        </w:rPr>
                        <w:t>Los momentos de verdad son aquellos puntos de contacto entre el cliente y la empresa más importantes y críticos. Son cruciales para la experiencia del cliente, puesto que definen que el cliente llegue a la venta y la fidelización.</w:t>
                      </w:r>
                    </w:p>
                    <w:p w:rsidR="003250FA" w:rsidRDefault="003250FA" w14:paraId="02EB378F" w14:textId="77777777">
                      <w:pPr>
                        <w:spacing w:line="275" w:lineRule="auto"/>
                        <w:jc w:val="center"/>
                        <w:textDirection w:val="btLr"/>
                      </w:pPr>
                    </w:p>
                  </w:txbxContent>
                </v:textbox>
              </v:roundrect>
            </w:pict>
          </mc:Fallback>
        </mc:AlternateContent>
      </w:r>
    </w:p>
    <w:p w:rsidR="003250FA" w:rsidRDefault="00CB5682" w14:paraId="00000111" w14:textId="77777777">
      <w:pPr>
        <w:spacing w:line="360" w:lineRule="auto"/>
        <w:ind w:left="720"/>
        <w:rPr>
          <w:sz w:val="20"/>
          <w:szCs w:val="20"/>
        </w:rPr>
      </w:pPr>
      <w:sdt>
        <w:sdtPr>
          <w:tag w:val="goog_rdk_8"/>
          <w:id w:val="-609049346"/>
        </w:sdtPr>
        <w:sdtEndPr/>
        <w:sdtContent/>
      </w:sdt>
    </w:p>
    <w:p w:rsidR="003250FA" w:rsidRDefault="003250FA" w14:paraId="00000112" w14:textId="77777777">
      <w:pPr>
        <w:spacing w:line="360" w:lineRule="auto"/>
        <w:ind w:left="720"/>
        <w:rPr>
          <w:sz w:val="20"/>
          <w:szCs w:val="20"/>
        </w:rPr>
      </w:pPr>
    </w:p>
    <w:p w:rsidR="003250FA" w:rsidRDefault="003250FA" w14:paraId="00000113" w14:textId="77777777">
      <w:pPr>
        <w:spacing w:line="360" w:lineRule="auto"/>
        <w:ind w:left="720"/>
        <w:rPr>
          <w:sz w:val="20"/>
          <w:szCs w:val="20"/>
        </w:rPr>
      </w:pPr>
    </w:p>
    <w:p w:rsidR="003250FA" w:rsidRDefault="003250FA" w14:paraId="00000114" w14:textId="77777777">
      <w:pPr>
        <w:spacing w:line="360" w:lineRule="auto"/>
        <w:ind w:left="720"/>
        <w:rPr>
          <w:sz w:val="20"/>
          <w:szCs w:val="20"/>
        </w:rPr>
      </w:pPr>
    </w:p>
    <w:p w:rsidR="003250FA" w:rsidRDefault="003250FA" w14:paraId="00000115" w14:textId="77777777">
      <w:pPr>
        <w:spacing w:line="360" w:lineRule="auto"/>
        <w:ind w:left="720"/>
        <w:rPr>
          <w:sz w:val="20"/>
          <w:szCs w:val="20"/>
        </w:rPr>
      </w:pPr>
    </w:p>
    <w:p w:rsidR="003250FA" w:rsidRDefault="003250FA" w14:paraId="00000116" w14:textId="77777777">
      <w:pPr>
        <w:spacing w:line="360" w:lineRule="auto"/>
        <w:ind w:left="720"/>
        <w:rPr>
          <w:sz w:val="20"/>
          <w:szCs w:val="20"/>
        </w:rPr>
      </w:pPr>
    </w:p>
    <w:p w:rsidR="003250FA" w:rsidRDefault="00CB5682" w14:paraId="00000117" w14:textId="77777777">
      <w:pPr>
        <w:numPr>
          <w:ilvl w:val="1"/>
          <w:numId w:val="2"/>
        </w:numPr>
        <w:pBdr>
          <w:top w:val="nil"/>
          <w:left w:val="nil"/>
          <w:bottom w:val="nil"/>
          <w:right w:val="nil"/>
          <w:between w:val="nil"/>
        </w:pBdr>
        <w:spacing w:line="360" w:lineRule="auto"/>
        <w:rPr>
          <w:b/>
          <w:color w:val="000000"/>
          <w:sz w:val="20"/>
          <w:szCs w:val="20"/>
        </w:rPr>
      </w:pPr>
      <w:r>
        <w:rPr>
          <w:b/>
          <w:color w:val="000000"/>
          <w:sz w:val="20"/>
          <w:szCs w:val="20"/>
        </w:rPr>
        <w:t>Elementos que favorecen un momento de verdad</w:t>
      </w:r>
    </w:p>
    <w:p w:rsidR="003250FA" w:rsidRDefault="003250FA" w14:paraId="00000118" w14:textId="77777777">
      <w:pPr>
        <w:pBdr>
          <w:top w:val="nil"/>
          <w:left w:val="nil"/>
          <w:bottom w:val="nil"/>
          <w:right w:val="nil"/>
          <w:between w:val="nil"/>
        </w:pBdr>
        <w:spacing w:line="360" w:lineRule="auto"/>
        <w:ind w:left="1440"/>
        <w:rPr>
          <w:b/>
          <w:color w:val="000000"/>
          <w:sz w:val="20"/>
          <w:szCs w:val="20"/>
        </w:rPr>
      </w:pPr>
    </w:p>
    <w:p w:rsidR="003250FA" w:rsidRDefault="00CB5682" w14:paraId="00000119" w14:textId="77777777">
      <w:pPr>
        <w:spacing w:line="360" w:lineRule="auto"/>
        <w:ind w:left="720"/>
        <w:rPr>
          <w:sz w:val="20"/>
          <w:szCs w:val="20"/>
        </w:rPr>
      </w:pPr>
      <w:r>
        <w:rPr>
          <w:sz w:val="20"/>
          <w:szCs w:val="20"/>
        </w:rPr>
        <w:t xml:space="preserve">Cada momento de la verdad es un sistema donde interactúan cinco elementos: soporte interno, soporte físico, </w:t>
      </w:r>
      <w:r>
        <w:rPr>
          <w:sz w:val="20"/>
          <w:szCs w:val="20"/>
        </w:rPr>
        <w:t>personal en contacto, cliente y servicio.</w:t>
      </w:r>
    </w:p>
    <w:p w:rsidR="003250FA" w:rsidRDefault="003250FA" w14:paraId="0000011A" w14:textId="77777777">
      <w:pPr>
        <w:spacing w:line="360" w:lineRule="auto"/>
        <w:ind w:left="720"/>
        <w:rPr>
          <w:sz w:val="20"/>
          <w:szCs w:val="20"/>
        </w:rPr>
      </w:pPr>
    </w:p>
    <w:p w:rsidR="003250FA" w:rsidRDefault="003250FA" w14:paraId="0000011B" w14:textId="77777777">
      <w:pPr>
        <w:spacing w:line="360" w:lineRule="auto"/>
        <w:ind w:left="720"/>
        <w:rPr>
          <w:sz w:val="20"/>
          <w:szCs w:val="20"/>
        </w:rPr>
      </w:pPr>
    </w:p>
    <w:p w:rsidR="003250FA" w:rsidRDefault="00CB5682" w14:paraId="0000011C" w14:textId="77777777">
      <w:pPr>
        <w:spacing w:line="360" w:lineRule="auto"/>
        <w:ind w:left="720"/>
        <w:rPr>
          <w:sz w:val="20"/>
          <w:szCs w:val="20"/>
        </w:rPr>
      </w:pPr>
      <w:r>
        <w:rPr>
          <w:noProof/>
          <w:sz w:val="20"/>
          <w:szCs w:val="20"/>
        </w:rPr>
        <w:drawing>
          <wp:inline distT="0" distB="0" distL="0" distR="0" wp14:anchorId="7FCBE40D" wp14:editId="4BF8C799">
            <wp:extent cx="6422281" cy="1030743"/>
            <wp:effectExtent l="0" t="0" r="0" b="0"/>
            <wp:docPr id="20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6422281" cy="1030743"/>
                    </a:xfrm>
                    <a:prstGeom prst="rect">
                      <a:avLst/>
                    </a:prstGeom>
                    <a:ln/>
                  </pic:spPr>
                </pic:pic>
              </a:graphicData>
            </a:graphic>
          </wp:inline>
        </w:drawing>
      </w:r>
    </w:p>
    <w:p w:rsidR="003250FA" w:rsidRDefault="00E1000F" w14:paraId="0000011D" w14:textId="58A3A1DE">
      <w:pPr>
        <w:spacing w:line="360" w:lineRule="auto"/>
        <w:ind w:left="720"/>
        <w:rPr>
          <w:sz w:val="20"/>
          <w:szCs w:val="20"/>
        </w:rPr>
      </w:pPr>
      <w:commentRangeStart w:id="11"/>
      <w:r w:rsidRPr="00E1000F">
        <w:rPr>
          <w:noProof/>
          <w:sz w:val="20"/>
          <w:szCs w:val="20"/>
        </w:rPr>
        <w:drawing>
          <wp:inline distT="0" distB="0" distL="0" distR="0" wp14:anchorId="1885B916" wp14:editId="00528561">
            <wp:extent cx="6074140" cy="2705100"/>
            <wp:effectExtent l="0" t="0" r="3175" b="0"/>
            <wp:docPr id="1859720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20155" name=""/>
                    <pic:cNvPicPr/>
                  </pic:nvPicPr>
                  <pic:blipFill>
                    <a:blip r:embed="rId37"/>
                    <a:stretch>
                      <a:fillRect/>
                    </a:stretch>
                  </pic:blipFill>
                  <pic:spPr>
                    <a:xfrm>
                      <a:off x="0" y="0"/>
                      <a:ext cx="6077148" cy="2706440"/>
                    </a:xfrm>
                    <a:prstGeom prst="rect">
                      <a:avLst/>
                    </a:prstGeom>
                  </pic:spPr>
                </pic:pic>
              </a:graphicData>
            </a:graphic>
          </wp:inline>
        </w:drawing>
      </w:r>
      <w:commentRangeEnd w:id="11"/>
      <w:r>
        <w:rPr>
          <w:rStyle w:val="Refdecomentario"/>
        </w:rPr>
        <w:commentReference w:id="11"/>
      </w:r>
    </w:p>
    <w:p w:rsidR="003250FA" w:rsidRDefault="00CB5682" w14:paraId="0000011E" w14:textId="77777777">
      <w:pPr>
        <w:spacing w:line="360" w:lineRule="auto"/>
        <w:ind w:left="720"/>
        <w:rPr>
          <w:b/>
          <w:sz w:val="20"/>
          <w:szCs w:val="20"/>
        </w:rPr>
      </w:pPr>
      <w:r>
        <w:rPr>
          <w:b/>
          <w:sz w:val="20"/>
          <w:szCs w:val="20"/>
        </w:rPr>
        <w:t>8.3 Tipos de momentos de verdad</w:t>
      </w:r>
    </w:p>
    <w:p w:rsidR="003250FA" w:rsidRDefault="003250FA" w14:paraId="0000011F" w14:textId="77777777">
      <w:pPr>
        <w:spacing w:line="360" w:lineRule="auto"/>
        <w:ind w:left="720"/>
        <w:rPr>
          <w:b/>
          <w:sz w:val="20"/>
          <w:szCs w:val="20"/>
        </w:rPr>
      </w:pPr>
    </w:p>
    <w:p w:rsidR="003250FA" w:rsidRDefault="00CB5682" w14:paraId="00000120" w14:textId="77777777">
      <w:pPr>
        <w:spacing w:line="360" w:lineRule="auto"/>
        <w:ind w:left="720"/>
        <w:rPr>
          <w:sz w:val="20"/>
          <w:szCs w:val="20"/>
        </w:rPr>
      </w:pPr>
      <w:r>
        <w:rPr>
          <w:sz w:val="20"/>
          <w:szCs w:val="20"/>
        </w:rPr>
        <w:t xml:space="preserve">Los encuentros con los clientes pueden ser positivos o negativos, dependiendo de cómo se sienta el cliente o cómo perciba el servicio recibido o cualquier encuentro con el sistema. Prieto (2014, p.104). </w:t>
      </w:r>
    </w:p>
    <w:p w:rsidR="003250FA" w:rsidRDefault="003250FA" w14:paraId="00000121" w14:textId="77777777">
      <w:pPr>
        <w:spacing w:line="360" w:lineRule="auto"/>
        <w:ind w:left="720"/>
        <w:rPr>
          <w:sz w:val="20"/>
          <w:szCs w:val="20"/>
        </w:rPr>
      </w:pPr>
    </w:p>
    <w:p w:rsidR="003250FA" w:rsidRDefault="003250FA" w14:paraId="00000122" w14:textId="77777777">
      <w:pPr>
        <w:spacing w:line="360" w:lineRule="auto"/>
        <w:ind w:left="720"/>
        <w:rPr>
          <w:sz w:val="20"/>
          <w:szCs w:val="20"/>
        </w:rPr>
      </w:pPr>
    </w:p>
    <w:p w:rsidR="003250FA" w:rsidRDefault="00CB5682" w14:paraId="00000123" w14:textId="77777777">
      <w:pPr>
        <w:spacing w:line="360" w:lineRule="auto"/>
        <w:ind w:left="720"/>
        <w:rPr>
          <w:sz w:val="20"/>
          <w:szCs w:val="20"/>
        </w:rPr>
      </w:pPr>
      <w:sdt>
        <w:sdtPr>
          <w:tag w:val="goog_rdk_9"/>
          <w:id w:val="-406538436"/>
        </w:sdtPr>
        <w:sdtEndPr/>
        <w:sdtContent/>
      </w:sdt>
      <w:r>
        <w:rPr>
          <w:noProof/>
          <w:sz w:val="20"/>
          <w:szCs w:val="20"/>
        </w:rPr>
        <mc:AlternateContent>
          <mc:Choice Requires="wpg">
            <w:drawing>
              <wp:inline distT="0" distB="0" distL="0" distR="0" wp14:anchorId="220E229C" wp14:editId="13526EFA">
                <wp:extent cx="5486400" cy="3200400"/>
                <wp:effectExtent l="0" t="0" r="0" b="0"/>
                <wp:docPr id="173" name="Grupo 173"/>
                <wp:cNvGraphicFramePr/>
                <a:graphic xmlns:a="http://schemas.openxmlformats.org/drawingml/2006/main">
                  <a:graphicData uri="http://schemas.microsoft.com/office/word/2010/wordprocessingGroup">
                    <wpg:wgp>
                      <wpg:cNvGrpSpPr/>
                      <wpg:grpSpPr>
                        <a:xfrm>
                          <a:off x="0" y="0"/>
                          <a:ext cx="5486400" cy="3200400"/>
                          <a:chOff x="2602800" y="2179800"/>
                          <a:chExt cx="5486400" cy="3200400"/>
                        </a:xfrm>
                      </wpg:grpSpPr>
                      <wpg:grpSp>
                        <wpg:cNvPr id="584569020" name="Grupo 584569020"/>
                        <wpg:cNvGrpSpPr/>
                        <wpg:grpSpPr>
                          <a:xfrm>
                            <a:off x="2602800" y="2179800"/>
                            <a:ext cx="5486400" cy="3200400"/>
                            <a:chOff x="2602800" y="2179800"/>
                            <a:chExt cx="5486400" cy="3200400"/>
                          </a:xfrm>
                        </wpg:grpSpPr>
                        <wps:wsp>
                          <wps:cNvPr id="1979945076" name="Rectángulo 1979945076"/>
                          <wps:cNvSpPr/>
                          <wps:spPr>
                            <a:xfrm>
                              <a:off x="2602800" y="2179800"/>
                              <a:ext cx="5486400" cy="3200400"/>
                            </a:xfrm>
                            <a:prstGeom prst="rect">
                              <a:avLst/>
                            </a:prstGeom>
                            <a:noFill/>
                            <a:ln>
                              <a:noFill/>
                            </a:ln>
                          </wps:spPr>
                          <wps:txbx>
                            <w:txbxContent>
                              <w:p w:rsidR="003250FA" w:rsidRDefault="003250FA" w14:paraId="452CBE7C" w14:textId="77777777">
                                <w:pPr>
                                  <w:spacing w:line="240" w:lineRule="auto"/>
                                  <w:textDirection w:val="btLr"/>
                                </w:pPr>
                              </w:p>
                            </w:txbxContent>
                          </wps:txbx>
                          <wps:bodyPr spcFirstLastPara="1" wrap="square" lIns="91425" tIns="91425" rIns="91425" bIns="91425" anchor="ctr" anchorCtr="0">
                            <a:noAutofit/>
                          </wps:bodyPr>
                        </wps:wsp>
                        <wpg:grpSp>
                          <wpg:cNvPr id="1832705224" name="Grupo 1832705224"/>
                          <wpg:cNvGrpSpPr/>
                          <wpg:grpSpPr>
                            <a:xfrm>
                              <a:off x="2602800" y="2179800"/>
                              <a:ext cx="5486400" cy="3200400"/>
                              <a:chOff x="2602800" y="2179800"/>
                              <a:chExt cx="5486400" cy="3200400"/>
                            </a:xfrm>
                          </wpg:grpSpPr>
                          <wps:wsp>
                            <wps:cNvPr id="1229904489" name="Rectángulo 1229904489"/>
                            <wps:cNvSpPr/>
                            <wps:spPr>
                              <a:xfrm>
                                <a:off x="2602800" y="2179800"/>
                                <a:ext cx="5486400" cy="3200400"/>
                              </a:xfrm>
                              <a:prstGeom prst="rect">
                                <a:avLst/>
                              </a:prstGeom>
                              <a:noFill/>
                              <a:ln>
                                <a:noFill/>
                              </a:ln>
                            </wps:spPr>
                            <wps:txbx>
                              <w:txbxContent>
                                <w:p w:rsidR="003250FA" w:rsidRDefault="003250FA" w14:paraId="51DCE204" w14:textId="77777777">
                                  <w:pPr>
                                    <w:spacing w:line="240" w:lineRule="auto"/>
                                    <w:textDirection w:val="btLr"/>
                                  </w:pPr>
                                </w:p>
                              </w:txbxContent>
                            </wps:txbx>
                            <wps:bodyPr spcFirstLastPara="1" wrap="square" lIns="91425" tIns="91425" rIns="91425" bIns="91425" anchor="ctr" anchorCtr="0">
                              <a:noAutofit/>
                            </wps:bodyPr>
                          </wps:wsp>
                          <wpg:grpSp>
                            <wpg:cNvPr id="526919124" name="Grupo 526919124"/>
                            <wpg:cNvGrpSpPr/>
                            <wpg:grpSpPr>
                              <a:xfrm>
                                <a:off x="2602800" y="2179800"/>
                                <a:ext cx="5486400" cy="3200400"/>
                                <a:chOff x="0" y="0"/>
                                <a:chExt cx="5486400" cy="3200400"/>
                              </a:xfrm>
                            </wpg:grpSpPr>
                            <wps:wsp>
                              <wps:cNvPr id="848350601" name="Rectángulo 848350601"/>
                              <wps:cNvSpPr/>
                              <wps:spPr>
                                <a:xfrm>
                                  <a:off x="0" y="0"/>
                                  <a:ext cx="5486400" cy="3200400"/>
                                </a:xfrm>
                                <a:prstGeom prst="rect">
                                  <a:avLst/>
                                </a:prstGeom>
                                <a:noFill/>
                                <a:ln>
                                  <a:noFill/>
                                </a:ln>
                              </wps:spPr>
                              <wps:txbx>
                                <w:txbxContent>
                                  <w:p w:rsidR="003250FA" w:rsidRDefault="003250FA" w14:paraId="5B40EE54" w14:textId="77777777">
                                    <w:pPr>
                                      <w:spacing w:line="240" w:lineRule="auto"/>
                                      <w:textDirection w:val="btLr"/>
                                    </w:pPr>
                                  </w:p>
                                </w:txbxContent>
                              </wps:txbx>
                              <wps:bodyPr spcFirstLastPara="1" wrap="square" lIns="91425" tIns="91425" rIns="91425" bIns="91425" anchor="ctr" anchorCtr="0">
                                <a:noAutofit/>
                              </wps:bodyPr>
                            </wps:wsp>
                            <wpg:grpSp>
                              <wpg:cNvPr id="2074211041" name="Grupo 2074211041"/>
                              <wpg:cNvGrpSpPr/>
                              <wpg:grpSpPr>
                                <a:xfrm>
                                  <a:off x="0" y="0"/>
                                  <a:ext cx="5486400" cy="3200400"/>
                                  <a:chOff x="0" y="0"/>
                                  <a:chExt cx="5486400" cy="3200400"/>
                                </a:xfrm>
                              </wpg:grpSpPr>
                              <wps:wsp>
                                <wps:cNvPr id="1547909136" name="Rectángulo 1547909136"/>
                                <wps:cNvSpPr/>
                                <wps:spPr>
                                  <a:xfrm>
                                    <a:off x="0" y="0"/>
                                    <a:ext cx="5486400" cy="3200400"/>
                                  </a:xfrm>
                                  <a:prstGeom prst="rect">
                                    <a:avLst/>
                                  </a:prstGeom>
                                  <a:noFill/>
                                  <a:ln>
                                    <a:noFill/>
                                  </a:ln>
                                </wps:spPr>
                                <wps:txbx>
                                  <w:txbxContent>
                                    <w:p w:rsidR="003250FA" w:rsidRDefault="003250FA" w14:paraId="7FF21119" w14:textId="77777777">
                                      <w:pPr>
                                        <w:spacing w:line="240" w:lineRule="auto"/>
                                        <w:textDirection w:val="btLr"/>
                                      </w:pPr>
                                    </w:p>
                                  </w:txbxContent>
                                </wps:txbx>
                                <wps:bodyPr spcFirstLastPara="1" wrap="square" lIns="91425" tIns="91425" rIns="91425" bIns="91425" anchor="ctr" anchorCtr="0">
                                  <a:noAutofit/>
                                </wps:bodyPr>
                              </wps:wsp>
                              <wps:wsp>
                                <wps:cNvPr id="912300177" name="Flecha: hacia arriba 912300177"/>
                                <wps:cNvSpPr/>
                                <wps:spPr>
                                  <a:xfrm>
                                    <a:off x="3017" y="0"/>
                                    <a:ext cx="1810512" cy="1536192"/>
                                  </a:xfrm>
                                  <a:prstGeom prst="upArrow">
                                    <a:avLst>
                                      <a:gd name="adj1" fmla="val 50000"/>
                                      <a:gd name="adj2" fmla="val 50000"/>
                                    </a:avLst>
                                  </a:prstGeom>
                                  <a:solidFill>
                                    <a:srgbClr val="49ACC5"/>
                                  </a:solidFill>
                                  <a:ln w="25400" cap="flat" cmpd="sng">
                                    <a:solidFill>
                                      <a:schemeClr val="lt1"/>
                                    </a:solidFill>
                                    <a:prstDash val="solid"/>
                                    <a:round/>
                                    <a:headEnd type="none" w="sm" len="sm"/>
                                    <a:tailEnd type="none" w="sm" len="sm"/>
                                  </a:ln>
                                </wps:spPr>
                                <wps:txbx>
                                  <w:txbxContent>
                                    <w:p w:rsidR="003250FA" w:rsidRDefault="003250FA" w14:paraId="7107B8D6" w14:textId="77777777">
                                      <w:pPr>
                                        <w:spacing w:line="240" w:lineRule="auto"/>
                                        <w:textDirection w:val="btLr"/>
                                      </w:pPr>
                                    </w:p>
                                  </w:txbxContent>
                                </wps:txbx>
                                <wps:bodyPr spcFirstLastPara="1" wrap="square" lIns="91425" tIns="91425" rIns="91425" bIns="91425" anchor="ctr" anchorCtr="0">
                                  <a:noAutofit/>
                                </wps:bodyPr>
                              </wps:wsp>
                              <wps:wsp>
                                <wps:cNvPr id="28413477" name="Rectángulo 28413477"/>
                                <wps:cNvSpPr/>
                                <wps:spPr>
                                  <a:xfrm>
                                    <a:off x="1867844" y="0"/>
                                    <a:ext cx="3072384" cy="1536192"/>
                                  </a:xfrm>
                                  <a:prstGeom prst="rect">
                                    <a:avLst/>
                                  </a:prstGeom>
                                  <a:noFill/>
                                  <a:ln>
                                    <a:noFill/>
                                  </a:ln>
                                </wps:spPr>
                                <wps:txbx>
                                  <w:txbxContent>
                                    <w:p w:rsidR="003250FA" w:rsidRDefault="003250FA" w14:paraId="2AB7199E" w14:textId="77777777">
                                      <w:pPr>
                                        <w:spacing w:line="240" w:lineRule="auto"/>
                                        <w:textDirection w:val="btLr"/>
                                      </w:pPr>
                                    </w:p>
                                  </w:txbxContent>
                                </wps:txbx>
                                <wps:bodyPr spcFirstLastPara="1" wrap="square" lIns="91425" tIns="91425" rIns="91425" bIns="91425" anchor="ctr" anchorCtr="0">
                                  <a:noAutofit/>
                                </wps:bodyPr>
                              </wps:wsp>
                              <wps:wsp>
                                <wps:cNvPr id="1154543439" name="Rectángulo 1154543439"/>
                                <wps:cNvSpPr/>
                                <wps:spPr>
                                  <a:xfrm>
                                    <a:off x="1867844" y="0"/>
                                    <a:ext cx="3072384" cy="1536192"/>
                                  </a:xfrm>
                                  <a:prstGeom prst="rect">
                                    <a:avLst/>
                                  </a:prstGeom>
                                  <a:noFill/>
                                  <a:ln>
                                    <a:noFill/>
                                  </a:ln>
                                </wps:spPr>
                                <wps:txbx>
                                  <w:txbxContent>
                                    <w:p w:rsidR="003250FA" w:rsidRDefault="00CB5682" w14:paraId="6E9B6019" w14:textId="77777777">
                                      <w:pPr>
                                        <w:spacing w:line="215" w:lineRule="auto"/>
                                        <w:textDirection w:val="btLr"/>
                                      </w:pPr>
                                      <w:r>
                                        <w:rPr>
                                          <w:rFonts w:ascii="Cambria" w:hAnsi="Cambria" w:eastAsia="Cambria" w:cs="Cambria"/>
                                          <w:b/>
                                          <w:color w:val="000000"/>
                                          <w:sz w:val="26"/>
                                        </w:rPr>
                                        <w:t xml:space="preserve">Momentos de verdad positivos: </w:t>
                                      </w:r>
                                      <w:r>
                                        <w:rPr>
                                          <w:rFonts w:ascii="Cambria" w:hAnsi="Cambria" w:eastAsia="Cambria" w:cs="Cambria"/>
                                          <w:color w:val="000000"/>
                                          <w:sz w:val="26"/>
                                        </w:rPr>
                                        <w:t>aquellos que satisfacen las expectativas de los clientes y que permiten convertirlos en clientes fieles y leales.</w:t>
                                      </w:r>
                                    </w:p>
                                  </w:txbxContent>
                                </wps:txbx>
                                <wps:bodyPr spcFirstLastPara="1" wrap="square" lIns="92450" tIns="0" rIns="92450" bIns="92450" anchor="ctr" anchorCtr="0">
                                  <a:noAutofit/>
                                </wps:bodyPr>
                              </wps:wsp>
                              <wps:wsp>
                                <wps:cNvPr id="1422632047" name="Flecha: hacia abajo 1422632047"/>
                                <wps:cNvSpPr/>
                                <wps:spPr>
                                  <a:xfrm>
                                    <a:off x="546171" y="1664208"/>
                                    <a:ext cx="1810512" cy="1536192"/>
                                  </a:xfrm>
                                  <a:prstGeom prst="downArrow">
                                    <a:avLst>
                                      <a:gd name="adj1" fmla="val 50000"/>
                                      <a:gd name="adj2" fmla="val 50000"/>
                                    </a:avLst>
                                  </a:prstGeom>
                                  <a:solidFill>
                                    <a:srgbClr val="F69444"/>
                                  </a:solidFill>
                                  <a:ln w="25400" cap="flat" cmpd="sng">
                                    <a:solidFill>
                                      <a:schemeClr val="lt1"/>
                                    </a:solidFill>
                                    <a:prstDash val="solid"/>
                                    <a:round/>
                                    <a:headEnd type="none" w="sm" len="sm"/>
                                    <a:tailEnd type="none" w="sm" len="sm"/>
                                  </a:ln>
                                </wps:spPr>
                                <wps:txbx>
                                  <w:txbxContent>
                                    <w:p w:rsidR="003250FA" w:rsidRDefault="003250FA" w14:paraId="59BD1498" w14:textId="77777777">
                                      <w:pPr>
                                        <w:spacing w:line="240" w:lineRule="auto"/>
                                        <w:textDirection w:val="btLr"/>
                                      </w:pPr>
                                    </w:p>
                                  </w:txbxContent>
                                </wps:txbx>
                                <wps:bodyPr spcFirstLastPara="1" wrap="square" lIns="91425" tIns="91425" rIns="91425" bIns="91425" anchor="ctr" anchorCtr="0">
                                  <a:noAutofit/>
                                </wps:bodyPr>
                              </wps:wsp>
                              <wps:wsp>
                                <wps:cNvPr id="1619000628" name="Rectángulo 1619000628"/>
                                <wps:cNvSpPr/>
                                <wps:spPr>
                                  <a:xfrm>
                                    <a:off x="2410998" y="1664208"/>
                                    <a:ext cx="3072384" cy="1536192"/>
                                  </a:xfrm>
                                  <a:prstGeom prst="rect">
                                    <a:avLst/>
                                  </a:prstGeom>
                                  <a:noFill/>
                                  <a:ln>
                                    <a:noFill/>
                                  </a:ln>
                                </wps:spPr>
                                <wps:txbx>
                                  <w:txbxContent>
                                    <w:p w:rsidR="003250FA" w:rsidRDefault="003250FA" w14:paraId="49E35102" w14:textId="77777777">
                                      <w:pPr>
                                        <w:spacing w:line="240" w:lineRule="auto"/>
                                        <w:textDirection w:val="btLr"/>
                                      </w:pPr>
                                    </w:p>
                                  </w:txbxContent>
                                </wps:txbx>
                                <wps:bodyPr spcFirstLastPara="1" wrap="square" lIns="91425" tIns="91425" rIns="91425" bIns="91425" anchor="ctr" anchorCtr="0">
                                  <a:noAutofit/>
                                </wps:bodyPr>
                              </wps:wsp>
                              <wps:wsp>
                                <wps:cNvPr id="495724318" name="Rectángulo 495724318"/>
                                <wps:cNvSpPr/>
                                <wps:spPr>
                                  <a:xfrm>
                                    <a:off x="2410998" y="1664208"/>
                                    <a:ext cx="3072384" cy="1536192"/>
                                  </a:xfrm>
                                  <a:prstGeom prst="rect">
                                    <a:avLst/>
                                  </a:prstGeom>
                                  <a:noFill/>
                                  <a:ln>
                                    <a:noFill/>
                                  </a:ln>
                                </wps:spPr>
                                <wps:txbx>
                                  <w:txbxContent>
                                    <w:p w:rsidR="003250FA" w:rsidRDefault="00CB5682" w14:paraId="68C13B64" w14:textId="77777777">
                                      <w:pPr>
                                        <w:spacing w:line="215" w:lineRule="auto"/>
                                        <w:textDirection w:val="btLr"/>
                                      </w:pPr>
                                      <w:r>
                                        <w:rPr>
                                          <w:rFonts w:ascii="Cambria" w:hAnsi="Cambria" w:eastAsia="Cambria" w:cs="Cambria"/>
                                          <w:b/>
                                          <w:color w:val="000000"/>
                                          <w:sz w:val="26"/>
                                        </w:rPr>
                                        <w:t xml:space="preserve">Momentos de verdad negativos: </w:t>
                                      </w:r>
                                      <w:r>
                                        <w:rPr>
                                          <w:rFonts w:ascii="Cambria" w:hAnsi="Cambria" w:eastAsia="Cambria" w:cs="Cambria"/>
                                          <w:color w:val="000000"/>
                                          <w:sz w:val="26"/>
                                        </w:rPr>
                                        <w:t xml:space="preserve">aquellos momentos que no satisfacen las expectativas de los clientes en su encuentro con el sistema. Los empleados pueden atenderlos muy bien, pero pueden sentirse contrariados con alguna parte del servicio técnico o con la exhibición u otro elemento. </w:t>
                                      </w:r>
                                    </w:p>
                                  </w:txbxContent>
                                </wps:txbx>
                                <wps:bodyPr spcFirstLastPara="1" wrap="square" lIns="92450" tIns="0" rIns="92450" bIns="92450" anchor="ctr" anchorCtr="0">
                                  <a:noAutofit/>
                                </wps:bodyPr>
                              </wps:wsp>
                            </wpg:grpSp>
                          </wpg:grpSp>
                        </wpg:grpSp>
                      </wpg:grpSp>
                    </wpg:wg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w14:anchorId="5AEC0CC2">
              <v:group id="Grupo 173" style="width:6in;height:252pt;mso-position-horizontal-relative:char;mso-position-vertical-relative:line" coordsize="54864,32004" coordorigin="26028,21798" o:spid="_x0000_s1030" w14:anchorId="220E22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">
                <v:group id="Grupo 584569020" style="position:absolute;left:26028;top:21798;width:54864;height:32004" coordsize="54864,32004" coordorigin="26028,21798" o:spid="_x0000_s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">
                  <v:rect id="Rectángulo 1979945076" style="position:absolute;left:26028;top:21798;width:54864;height:32004;visibility:visible;mso-wrap-style:square;v-text-anchor:middle" o:spid="_x0000_s1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">
                    <v:textbox inset="2.53958mm,2.53958mm,2.53958mm,2.53958mm">
                      <w:txbxContent>
                        <w:p w:rsidR="003250FA" w:rsidRDefault="003250FA" w14:paraId="6A05A809" w14:textId="77777777">
                          <w:pPr>
                            <w:spacing w:line="240" w:lineRule="auto"/>
                            <w:textDirection w:val="btLr"/>
                          </w:pPr>
                        </w:p>
                      </w:txbxContent>
                    </v:textbox>
                  </v:rect>
                  <v:group id="Grupo 1832705224" style="position:absolute;left:26028;top:21798;width:54864;height:32004" coordsize="54864,32004" coordorigin="26028,21798" o:spid="_x0000_s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">
                    <v:rect id="Rectángulo 1229904489" style="position:absolute;left:26028;top:21798;width:54864;height:32004;visibility:visible;mso-wrap-style:square;v-text-anchor:middle" o:spid="_x0000_s10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">
                      <v:textbox inset="2.53958mm,2.53958mm,2.53958mm,2.53958mm">
                        <w:txbxContent>
                          <w:p w:rsidR="003250FA" w:rsidRDefault="003250FA" w14:paraId="5A39BBE3" w14:textId="77777777">
                            <w:pPr>
                              <w:spacing w:line="240" w:lineRule="auto"/>
                              <w:textDirection w:val="btLr"/>
                            </w:pPr>
                          </w:p>
                        </w:txbxContent>
                      </v:textbox>
                    </v:rect>
                    <v:group id="Grupo 526919124" style="position:absolute;left:26028;top:21798;width:54864;height:32004" coordsize="54864,32004" o:spid="_x0000_s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">
                      <v:rect id="Rectángulo 848350601" style="position:absolute;width:54864;height:32004;visibility:visible;mso-wrap-style:square;v-text-anchor:middle" o:spid="_x0000_s10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">
                        <v:textbox inset="2.53958mm,2.53958mm,2.53958mm,2.53958mm">
                          <w:txbxContent>
                            <w:p w:rsidR="003250FA" w:rsidRDefault="003250FA" w14:paraId="41C8F396" w14:textId="77777777">
                              <w:pPr>
                                <w:spacing w:line="240" w:lineRule="auto"/>
                                <w:textDirection w:val="btLr"/>
                              </w:pPr>
                            </w:p>
                          </w:txbxContent>
                        </v:textbox>
                      </v:rect>
                      <v:group id="Grupo 2074211041" style="position:absolute;width:54864;height:32004" coordsize="54864,32004" o:spid="_x0000_s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">
                        <v:rect id="Rectángulo 1547909136" style="position:absolute;width:54864;height:32004;visibility:visible;mso-wrap-style:square;v-text-anchor:middle"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">
                          <v:textbox inset="2.53958mm,2.53958mm,2.53958mm,2.53958mm">
                            <w:txbxContent>
                              <w:p w:rsidR="003250FA" w:rsidRDefault="003250FA" w14:paraId="72A3D3EC" w14:textId="77777777">
                                <w:pPr>
                                  <w:spacing w:line="240" w:lineRule="auto"/>
                                  <w:textDirection w:val="btLr"/>
                                </w:pPr>
                              </w:p>
                            </w:txbxContent>
                          </v:textbox>
                        </v:rect>
                        <v:shapetype id="_x0000_t68" coordsize="21600,21600" o:spt="68" adj="5400,5400" path="m0@0l@1@0@1,21600@2,21600@2@0,21600@0,10800,xe">
                          <v:stroke joinstyle="miter"/>
                          <v:formulas>
                            <v:f eqn="val #0"/>
                            <v:f eqn="val #1"/>
                            <v:f eqn="sum 21600 0 #1"/>
                            <v:f eqn="prod #0 #1 10800"/>
                            <v:f eqn="sum #0 0 @3"/>
                          </v:formulas>
                          <v:path textboxrect="@1,@4,@2,21600" o:connecttype="custom" o:connectlocs="10800,0;0,@0;10800,21600;21600,@0" o:connectangles="270,180,90,0"/>
                          <v:handles>
                            <v:h position="#1,#0" xrange="0,10800" yrange="0,21600"/>
                          </v:handles>
                        </v:shapetype>
                        <v:shape id="Flecha: hacia arriba 912300177" style="position:absolute;left:30;width:18105;height:15361;visibility:visible;mso-wrap-style:square;v-text-anchor:middle" o:spid="_x0000_s1039" fillcolor="#49acc5" strokecolor="white [3201]" strokeweight="2pt" type="#_x0000_t68" adj="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">
                          <v:stroke joinstyle="round" startarrowwidth="narrow" startarrowlength="short" endarrowwidth="narrow" endarrowlength="short"/>
                          <v:textbox inset="2.53958mm,2.53958mm,2.53958mm,2.53958mm">
                            <w:txbxContent>
                              <w:p w:rsidR="003250FA" w:rsidRDefault="003250FA" w14:paraId="0D0B940D" w14:textId="77777777">
                                <w:pPr>
                                  <w:spacing w:line="240" w:lineRule="auto"/>
                                  <w:textDirection w:val="btLr"/>
                                </w:pPr>
                              </w:p>
                            </w:txbxContent>
                          </v:textbox>
                        </v:shape>
                        <v:rect id="Rectángulo 28413477" style="position:absolute;left:18678;width:30724;height:15361;visibility:visible;mso-wrap-style:square;v-text-anchor:middle" o:spid="_x0000_s10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">
                          <v:textbox inset="2.53958mm,2.53958mm,2.53958mm,2.53958mm">
                            <w:txbxContent>
                              <w:p w:rsidR="003250FA" w:rsidRDefault="003250FA" w14:paraId="0E27B00A" w14:textId="77777777">
                                <w:pPr>
                                  <w:spacing w:line="240" w:lineRule="auto"/>
                                  <w:textDirection w:val="btLr"/>
                                </w:pPr>
                              </w:p>
                            </w:txbxContent>
                          </v:textbox>
                        </v:rect>
                        <v:rect id="Rectángulo 1154543439" style="position:absolute;left:18678;width:30724;height:15361;visibility:visible;mso-wrap-style:square;v-text-anchor:middle" o:spid="_x0000_s10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">
                          <v:textbox inset="2.56806mm,0,2.56806mm,2.56806mm">
                            <w:txbxContent>
                              <w:p w:rsidR="003250FA" w:rsidRDefault="00000000" w14:paraId="28609168" w14:textId="77777777">
                                <w:pPr>
                                  <w:spacing w:line="215" w:lineRule="auto"/>
                                  <w:textDirection w:val="btLr"/>
                                </w:pPr>
                                <w:r>
                                  <w:rPr>
                                    <w:rFonts w:ascii="Cambria" w:hAnsi="Cambria" w:eastAsia="Cambria" w:cs="Cambria"/>
                                    <w:b/>
                                    <w:color w:val="000000"/>
                                    <w:sz w:val="26"/>
                                  </w:rPr>
                                  <w:t xml:space="preserve">Momentos de verdad positivos: </w:t>
                                </w:r>
                                <w:r>
                                  <w:rPr>
                                    <w:rFonts w:ascii="Cambria" w:hAnsi="Cambria" w:eastAsia="Cambria" w:cs="Cambria"/>
                                    <w:color w:val="000000"/>
                                    <w:sz w:val="26"/>
                                  </w:rPr>
                                  <w:t>aquellos que satisfacen las expectativas de los clientes y que permiten convertirlos en clientes fieles y leales.</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Flecha: hacia abajo 1422632047" style="position:absolute;left:5461;top:16642;width:18105;height:15362;visibility:visible;mso-wrap-style:square;v-text-anchor:middle" o:spid="_x0000_s1042" fillcolor="#f69444" strokecolor="white [3201]" strokeweight="2pt" type="#_x0000_t67" adj="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">
                          <v:stroke joinstyle="round" startarrowwidth="narrow" startarrowlength="short" endarrowwidth="narrow" endarrowlength="short"/>
                          <v:textbox inset="2.53958mm,2.53958mm,2.53958mm,2.53958mm">
                            <w:txbxContent>
                              <w:p w:rsidR="003250FA" w:rsidRDefault="003250FA" w14:paraId="60061E4C" w14:textId="77777777">
                                <w:pPr>
                                  <w:spacing w:line="240" w:lineRule="auto"/>
                                  <w:textDirection w:val="btLr"/>
                                </w:pPr>
                              </w:p>
                            </w:txbxContent>
                          </v:textbox>
                        </v:shape>
                        <v:rect id="Rectángulo 1619000628" style="position:absolute;left:24109;top:16642;width:30724;height:15362;visibility:visible;mso-wrap-style:square;v-text-anchor:middle" o:spid="_x0000_s10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">
                          <v:textbox inset="2.53958mm,2.53958mm,2.53958mm,2.53958mm">
                            <w:txbxContent>
                              <w:p w:rsidR="003250FA" w:rsidRDefault="003250FA" w14:paraId="44EAFD9C" w14:textId="77777777">
                                <w:pPr>
                                  <w:spacing w:line="240" w:lineRule="auto"/>
                                  <w:textDirection w:val="btLr"/>
                                </w:pPr>
                              </w:p>
                            </w:txbxContent>
                          </v:textbox>
                        </v:rect>
                        <v:rect id="Rectángulo 495724318" style="position:absolute;left:24109;top:16642;width:30724;height:15362;visibility:visible;mso-wrap-style:square;v-text-anchor:middle" o:spid="_x0000_s10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">
                          <v:textbox inset="2.56806mm,0,2.56806mm,2.56806mm">
                            <w:txbxContent>
                              <w:p w:rsidR="003250FA" w:rsidRDefault="00000000" w14:paraId="43CF0354" w14:textId="77777777">
                                <w:pPr>
                                  <w:spacing w:line="215" w:lineRule="auto"/>
                                  <w:textDirection w:val="btLr"/>
                                </w:pPr>
                                <w:r>
                                  <w:rPr>
                                    <w:rFonts w:ascii="Cambria" w:hAnsi="Cambria" w:eastAsia="Cambria" w:cs="Cambria"/>
                                    <w:b/>
                                    <w:color w:val="000000"/>
                                    <w:sz w:val="26"/>
                                  </w:rPr>
                                  <w:t xml:space="preserve">Momentos de verdad negativos: </w:t>
                                </w:r>
                                <w:r>
                                  <w:rPr>
                                    <w:rFonts w:ascii="Cambria" w:hAnsi="Cambria" w:eastAsia="Cambria" w:cs="Cambria"/>
                                    <w:color w:val="000000"/>
                                    <w:sz w:val="26"/>
                                  </w:rPr>
                                  <w:t xml:space="preserve">aquellos momentos que no satisfacen las expectativas de los clientes en su encuentro con el sistema. Los empleados pueden atenderlos muy bien, pero pueden sentirse contrariados con alguna parte del servicio técnico o con la exhibición u otro elemento. </w:t>
                                </w:r>
                              </w:p>
                            </w:txbxContent>
                          </v:textbox>
                        </v:rect>
                      </v:group>
                    </v:group>
                  </v:group>
                </v:group>
                <w10:anchorlock/>
              </v:group>
            </w:pict>
          </mc:Fallback>
        </mc:AlternateContent>
      </w:r>
    </w:p>
    <w:p w:rsidR="003250FA" w:rsidRDefault="003250FA" w14:paraId="00000124" w14:textId="77777777">
      <w:pPr>
        <w:spacing w:line="360" w:lineRule="auto"/>
        <w:ind w:left="720"/>
        <w:rPr>
          <w:sz w:val="20"/>
          <w:szCs w:val="20"/>
        </w:rPr>
      </w:pPr>
    </w:p>
    <w:p w:rsidR="003250FA" w:rsidRDefault="00CB5682" w14:paraId="00000125" w14:textId="77777777">
      <w:pPr>
        <w:numPr>
          <w:ilvl w:val="0"/>
          <w:numId w:val="2"/>
        </w:numPr>
        <w:pBdr>
          <w:top w:val="nil"/>
          <w:left w:val="nil"/>
          <w:bottom w:val="nil"/>
          <w:right w:val="nil"/>
          <w:between w:val="nil"/>
        </w:pBdr>
        <w:spacing w:line="360" w:lineRule="auto"/>
        <w:jc w:val="center"/>
        <w:rPr>
          <w:b/>
          <w:color w:val="000000"/>
          <w:sz w:val="20"/>
          <w:szCs w:val="20"/>
        </w:rPr>
      </w:pPr>
      <w:r>
        <w:rPr>
          <w:b/>
          <w:color w:val="000000"/>
          <w:sz w:val="20"/>
          <w:szCs w:val="20"/>
        </w:rPr>
        <w:t>Trazabilidad de servicio al cliente</w:t>
      </w:r>
    </w:p>
    <w:p w:rsidR="003250FA" w:rsidRDefault="003250FA" w14:paraId="00000126" w14:textId="77777777">
      <w:pPr>
        <w:pBdr>
          <w:top w:val="nil"/>
          <w:left w:val="nil"/>
          <w:bottom w:val="nil"/>
          <w:right w:val="nil"/>
          <w:between w:val="nil"/>
        </w:pBdr>
        <w:spacing w:line="360" w:lineRule="auto"/>
        <w:ind w:left="720"/>
        <w:rPr>
          <w:b/>
          <w:color w:val="000000"/>
          <w:sz w:val="20"/>
          <w:szCs w:val="20"/>
        </w:rPr>
      </w:pPr>
    </w:p>
    <w:p w:rsidR="003250FA" w:rsidRDefault="00CB5682" w14:paraId="00000127" w14:textId="77777777">
      <w:pPr>
        <w:spacing w:line="360" w:lineRule="auto"/>
        <w:ind w:left="720"/>
        <w:jc w:val="both"/>
        <w:rPr>
          <w:sz w:val="20"/>
          <w:szCs w:val="20"/>
        </w:rPr>
      </w:pPr>
      <w:r>
        <w:rPr>
          <w:sz w:val="20"/>
          <w:szCs w:val="20"/>
        </w:rPr>
        <w:t xml:space="preserve">La trazabilidad es una serie de normas, procedimientos que permiten realizar un seguimiento al producto durante su proceso de fabricación, despacho y entrega al cliente, esta trazabilidad se realiza con el apoyo de tecnologías de georreferenciación aplicadas al producto.  </w:t>
      </w:r>
    </w:p>
    <w:p w:rsidR="003250FA" w:rsidRDefault="003250FA" w14:paraId="00000128" w14:textId="77777777">
      <w:pPr>
        <w:spacing w:line="360" w:lineRule="auto"/>
        <w:ind w:left="720"/>
        <w:jc w:val="both"/>
        <w:rPr>
          <w:sz w:val="20"/>
          <w:szCs w:val="20"/>
        </w:rPr>
      </w:pPr>
    </w:p>
    <w:p w:rsidR="003250FA" w:rsidRDefault="00CB5682" w14:paraId="00000129" w14:textId="77777777">
      <w:pPr>
        <w:spacing w:line="360" w:lineRule="auto"/>
        <w:ind w:left="720"/>
        <w:jc w:val="both"/>
        <w:rPr>
          <w:color w:val="000000"/>
          <w:sz w:val="20"/>
          <w:szCs w:val="20"/>
        </w:rPr>
      </w:pPr>
      <w:r>
        <w:rPr>
          <w:color w:val="000000"/>
          <w:sz w:val="20"/>
          <w:szCs w:val="20"/>
        </w:rPr>
        <w:t>La trazabilidad del servicio es el seguimiento o sondeo que se hace del producto o servicio según los procedimientos establecidos, con el fin de conocer la ubicación y trayectoria del producto o servicio a lo largo de la cadena logística, para lo cual se utilizan algunas herramientas, la trazabilidad es la capacidad de reconstruir la historia y recorrido de un producto o servicio. Para ello, se debe tener en cuenta lo siguiente:</w:t>
      </w:r>
    </w:p>
    <w:p w:rsidR="003250FA" w:rsidRDefault="003250FA" w14:paraId="0000012A" w14:textId="77777777">
      <w:pPr>
        <w:spacing w:line="360" w:lineRule="auto"/>
        <w:ind w:left="720"/>
        <w:jc w:val="both"/>
        <w:rPr>
          <w:color w:val="000000"/>
          <w:sz w:val="20"/>
          <w:szCs w:val="20"/>
        </w:rPr>
      </w:pPr>
    </w:p>
    <w:p w:rsidR="003250FA" w:rsidRDefault="00CB5682" w14:paraId="0000012B" w14:textId="77777777">
      <w:pPr>
        <w:spacing w:line="360" w:lineRule="auto"/>
        <w:ind w:left="720"/>
        <w:jc w:val="both"/>
        <w:rPr>
          <w:color w:val="000000"/>
          <w:sz w:val="20"/>
          <w:szCs w:val="20"/>
        </w:rPr>
      </w:pPr>
      <w:sdt>
        <w:sdtPr>
          <w:tag w:val="goog_rdk_10"/>
          <w:id w:val="127904795"/>
        </w:sdtPr>
        <w:sdtEndPr/>
        <w:sdtContent/>
      </w:sdt>
      <w:r>
        <w:rPr>
          <w:noProof/>
          <w:color w:val="000000"/>
          <w:sz w:val="20"/>
          <w:szCs w:val="20"/>
        </w:rPr>
        <w:drawing>
          <wp:inline distT="0" distB="0" distL="0" distR="0" wp14:anchorId="5C78180D" wp14:editId="063FA383">
            <wp:extent cx="5870721" cy="942221"/>
            <wp:effectExtent l="0" t="0" r="0" b="0"/>
            <wp:docPr id="20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5870721" cy="942221"/>
                    </a:xfrm>
                    <a:prstGeom prst="rect">
                      <a:avLst/>
                    </a:prstGeom>
                    <a:ln/>
                  </pic:spPr>
                </pic:pic>
              </a:graphicData>
            </a:graphic>
          </wp:inline>
        </w:drawing>
      </w:r>
    </w:p>
    <w:p w:rsidR="003250FA" w:rsidRDefault="003250FA" w14:paraId="0000012C" w14:textId="77777777">
      <w:pPr>
        <w:spacing w:line="360" w:lineRule="auto"/>
        <w:ind w:left="720"/>
        <w:jc w:val="both"/>
        <w:rPr>
          <w:color w:val="000000"/>
          <w:sz w:val="20"/>
          <w:szCs w:val="20"/>
        </w:rPr>
      </w:pPr>
    </w:p>
    <w:p w:rsidR="003250FA" w:rsidRDefault="00CB5682" w14:paraId="0000012D" w14:textId="77777777">
      <w:pPr>
        <w:spacing w:line="360" w:lineRule="auto"/>
        <w:ind w:left="720"/>
        <w:jc w:val="both"/>
        <w:rPr>
          <w:color w:val="000000"/>
          <w:sz w:val="20"/>
          <w:szCs w:val="20"/>
        </w:rPr>
      </w:pPr>
      <w:r>
        <w:rPr>
          <w:color w:val="000000"/>
          <w:sz w:val="20"/>
          <w:szCs w:val="20"/>
        </w:rPr>
        <w:t xml:space="preserve">Teniendo en cuenta esta información se hace posible la entrega de productos o servicios a mercados específicos, garantizando con certeza el origen y la historia de estos, la trazabilidad se asocia a procesos y procedimientos. </w:t>
      </w:r>
    </w:p>
    <w:p w:rsidR="003250FA" w:rsidRDefault="003250FA" w14:paraId="0000012E" w14:textId="77777777">
      <w:pPr>
        <w:spacing w:line="360" w:lineRule="auto"/>
        <w:ind w:left="720"/>
        <w:jc w:val="both"/>
        <w:rPr>
          <w:color w:val="000000"/>
          <w:sz w:val="20"/>
          <w:szCs w:val="20"/>
        </w:rPr>
      </w:pPr>
    </w:p>
    <w:p w:rsidR="003250FA" w:rsidRDefault="00CB5682" w14:paraId="0000012F" w14:textId="77777777">
      <w:pPr>
        <w:spacing w:line="360" w:lineRule="auto"/>
        <w:ind w:left="720"/>
        <w:jc w:val="both"/>
        <w:rPr>
          <w:color w:val="000000"/>
          <w:sz w:val="20"/>
          <w:szCs w:val="20"/>
        </w:rPr>
      </w:pPr>
      <w:r>
        <w:rPr>
          <w:color w:val="000000"/>
          <w:sz w:val="20"/>
          <w:szCs w:val="20"/>
        </w:rPr>
        <w:t xml:space="preserve">Apoyado en esa información, es posible entregar productos y servicios definidos a mercados específicos, con la garantía de conocer con certeza el origen y la historia de este. La trazabilidad está asociada, sin duda, a procesos y procedimientos competitivos modernos y a productos y servicios de mayor calidad y valor para el cliente final. </w:t>
      </w:r>
    </w:p>
    <w:p w:rsidR="003250FA" w:rsidRDefault="003250FA" w14:paraId="00000130" w14:textId="77777777">
      <w:pPr>
        <w:rPr>
          <w:sz w:val="20"/>
          <w:szCs w:val="20"/>
        </w:rPr>
      </w:pPr>
    </w:p>
    <w:p w:rsidR="003250FA" w:rsidRDefault="00CB5682" w14:paraId="00000131" w14:textId="77777777">
      <w:pPr>
        <w:spacing w:line="360" w:lineRule="auto"/>
        <w:ind w:left="720"/>
        <w:rPr>
          <w:b/>
          <w:sz w:val="20"/>
          <w:szCs w:val="20"/>
        </w:rPr>
      </w:pPr>
      <w:r>
        <w:rPr>
          <w:b/>
          <w:sz w:val="20"/>
          <w:szCs w:val="20"/>
        </w:rPr>
        <w:t>Elementos para la trazabilidad en el servicio</w:t>
      </w:r>
    </w:p>
    <w:p w:rsidR="003250FA" w:rsidRDefault="003250FA" w14:paraId="00000132" w14:textId="77777777">
      <w:pPr>
        <w:spacing w:line="360" w:lineRule="auto"/>
        <w:ind w:left="720"/>
        <w:rPr>
          <w:b/>
          <w:sz w:val="20"/>
          <w:szCs w:val="20"/>
        </w:rPr>
      </w:pPr>
    </w:p>
    <w:p w:rsidR="003250FA" w:rsidRDefault="00CB5682" w14:paraId="00000133" w14:textId="77777777">
      <w:pPr>
        <w:spacing w:line="360" w:lineRule="auto"/>
        <w:ind w:left="720"/>
        <w:rPr>
          <w:sz w:val="20"/>
          <w:szCs w:val="20"/>
        </w:rPr>
      </w:pPr>
      <w:r>
        <w:rPr>
          <w:sz w:val="20"/>
          <w:szCs w:val="20"/>
        </w:rPr>
        <w:t xml:space="preserve">De acuerdo con </w:t>
      </w:r>
      <w:proofErr w:type="spellStart"/>
      <w:r>
        <w:rPr>
          <w:sz w:val="20"/>
          <w:szCs w:val="20"/>
        </w:rPr>
        <w:t>Geinfor</w:t>
      </w:r>
      <w:proofErr w:type="spellEnd"/>
      <w:r>
        <w:rPr>
          <w:sz w:val="20"/>
          <w:szCs w:val="20"/>
        </w:rPr>
        <w:t xml:space="preserve"> (s.f.) los elementos que componen la trazabilidad y que garantizan la información histórica, la ubicación y trayectoria del producto son:</w:t>
      </w:r>
    </w:p>
    <w:p w:rsidR="003250FA" w:rsidRDefault="003250FA" w14:paraId="00000134" w14:textId="77777777">
      <w:pPr>
        <w:spacing w:line="360" w:lineRule="auto"/>
        <w:ind w:left="1440"/>
        <w:rPr>
          <w:sz w:val="20"/>
          <w:szCs w:val="20"/>
        </w:rPr>
      </w:pPr>
    </w:p>
    <w:p w:rsidR="003250FA" w:rsidRDefault="003250FA" w14:paraId="00000135" w14:textId="77777777">
      <w:pPr>
        <w:spacing w:line="360" w:lineRule="auto"/>
        <w:ind w:left="1440"/>
        <w:rPr>
          <w:sz w:val="20"/>
          <w:szCs w:val="20"/>
        </w:rPr>
      </w:pPr>
    </w:p>
    <w:p w:rsidR="003250FA" w:rsidRDefault="00CB5682" w14:paraId="00000136" w14:textId="77777777">
      <w:pPr>
        <w:spacing w:line="360" w:lineRule="auto"/>
        <w:ind w:left="1440"/>
        <w:rPr>
          <w:sz w:val="20"/>
          <w:szCs w:val="20"/>
        </w:rPr>
      </w:pPr>
      <w:r>
        <w:rPr>
          <w:noProof/>
          <w:sz w:val="20"/>
          <w:szCs w:val="20"/>
        </w:rPr>
        <w:drawing>
          <wp:inline distT="0" distB="0" distL="0" distR="0" wp14:anchorId="52708492" wp14:editId="419AC6C8">
            <wp:extent cx="5945353" cy="959168"/>
            <wp:effectExtent l="0" t="0" r="0" b="0"/>
            <wp:docPr id="17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5945353" cy="959168"/>
                    </a:xfrm>
                    <a:prstGeom prst="rect">
                      <a:avLst/>
                    </a:prstGeom>
                    <a:ln/>
                  </pic:spPr>
                </pic:pic>
              </a:graphicData>
            </a:graphic>
          </wp:inline>
        </w:drawing>
      </w:r>
    </w:p>
    <w:p w:rsidR="003250FA" w:rsidRDefault="003250FA" w14:paraId="00000137" w14:textId="77777777">
      <w:pPr>
        <w:spacing w:line="360" w:lineRule="auto"/>
        <w:ind w:left="1440"/>
        <w:rPr>
          <w:sz w:val="20"/>
          <w:szCs w:val="20"/>
        </w:rPr>
      </w:pPr>
    </w:p>
    <w:p w:rsidR="003250FA" w:rsidRDefault="00CB5682" w14:paraId="00000138" w14:textId="77777777">
      <w:pPr>
        <w:spacing w:line="360" w:lineRule="auto"/>
        <w:ind w:left="720"/>
        <w:rPr>
          <w:b/>
          <w:sz w:val="20"/>
          <w:szCs w:val="20"/>
        </w:rPr>
      </w:pPr>
      <w:r>
        <w:rPr>
          <w:b/>
          <w:sz w:val="20"/>
          <w:szCs w:val="20"/>
        </w:rPr>
        <w:t>Herramientas para la trazabilidad en el servicio</w:t>
      </w:r>
    </w:p>
    <w:p w:rsidR="003250FA" w:rsidRDefault="003250FA" w14:paraId="00000139" w14:textId="77777777">
      <w:pPr>
        <w:spacing w:line="360" w:lineRule="auto"/>
        <w:ind w:left="720"/>
        <w:rPr>
          <w:b/>
          <w:sz w:val="20"/>
          <w:szCs w:val="20"/>
        </w:rPr>
      </w:pPr>
    </w:p>
    <w:p w:rsidR="003250FA" w:rsidRDefault="00CB5682" w14:paraId="0000013A" w14:textId="01F25AFA">
      <w:pPr>
        <w:spacing w:line="360" w:lineRule="auto"/>
        <w:ind w:left="720"/>
        <w:jc w:val="both"/>
        <w:rPr>
          <w:sz w:val="20"/>
          <w:szCs w:val="20"/>
        </w:rPr>
      </w:pPr>
      <w:r>
        <w:rPr>
          <w:sz w:val="20"/>
          <w:szCs w:val="20"/>
        </w:rPr>
        <w:t xml:space="preserve">En la cadena de suministros </w:t>
      </w:r>
      <w:r w:rsidR="00422BD8">
        <w:rPr>
          <w:sz w:val="20"/>
          <w:szCs w:val="20"/>
        </w:rPr>
        <w:t>se realiza</w:t>
      </w:r>
      <w:r>
        <w:rPr>
          <w:sz w:val="20"/>
          <w:szCs w:val="20"/>
        </w:rPr>
        <w:t xml:space="preserve"> seguimiento a la entrega de los productos desde producción hasta la entrega del producto a los clientes, para realizar este seguimiento la empresa utiliza herramientas que apoyan este monitoreo con códigos de barras, apoyados por sistemas de radiofrecuencia (RFID), códigos alfanuméricos u otras tecnologías más avanzadas de geolocalización.</w:t>
      </w:r>
    </w:p>
    <w:p w:rsidR="003250FA" w:rsidRDefault="003250FA" w14:paraId="0000013B" w14:textId="77777777">
      <w:pPr>
        <w:spacing w:line="360" w:lineRule="auto"/>
        <w:ind w:left="720"/>
        <w:jc w:val="both"/>
        <w:rPr>
          <w:sz w:val="20"/>
          <w:szCs w:val="20"/>
        </w:rPr>
      </w:pPr>
    </w:p>
    <w:p w:rsidR="003250FA" w:rsidRDefault="00CB5682" w14:paraId="0000013C" w14:textId="77777777">
      <w:pPr>
        <w:spacing w:line="360" w:lineRule="auto"/>
        <w:ind w:left="720"/>
        <w:jc w:val="both"/>
        <w:rPr>
          <w:sz w:val="20"/>
          <w:szCs w:val="20"/>
        </w:rPr>
      </w:pPr>
      <w:sdt>
        <w:sdtPr>
          <w:tag w:val="goog_rdk_11"/>
          <w:id w:val="1509553261"/>
        </w:sdtPr>
        <w:sdtEndPr/>
        <w:sdtContent/>
      </w:sdt>
      <w:r>
        <w:rPr>
          <w:noProof/>
        </w:rPr>
        <mc:AlternateContent>
          <mc:Choice Requires="wps">
            <w:drawing>
              <wp:anchor distT="0" distB="0" distL="114300" distR="114300" simplePos="0" relativeHeight="251663360" behindDoc="0" locked="0" layoutInCell="1" hidden="0" allowOverlap="1" wp14:anchorId="69C8B627" wp14:editId="5400EBA8">
                <wp:simplePos x="0" y="0"/>
                <wp:positionH relativeFrom="column">
                  <wp:posOffset>304800</wp:posOffset>
                </wp:positionH>
                <wp:positionV relativeFrom="paragraph">
                  <wp:posOffset>-38099</wp:posOffset>
                </wp:positionV>
                <wp:extent cx="6200775" cy="866775"/>
                <wp:effectExtent l="0" t="0" r="0" b="0"/>
                <wp:wrapNone/>
                <wp:docPr id="174" name="Rectángulo: esquinas redondeadas 174"/>
                <wp:cNvGraphicFramePr/>
                <a:graphic xmlns:a="http://schemas.openxmlformats.org/drawingml/2006/main">
                  <a:graphicData uri="http://schemas.microsoft.com/office/word/2010/wordprocessingShape">
                    <wps:wsp>
                      <wps:cNvSpPr/>
                      <wps:spPr>
                        <a:xfrm>
                          <a:off x="2321813" y="3422813"/>
                          <a:ext cx="6048375" cy="714375"/>
                        </a:xfrm>
                        <a:prstGeom prst="roundRect">
                          <a:avLst>
                            <a:gd name="adj" fmla="val 16667"/>
                          </a:avLst>
                        </a:prstGeom>
                        <a:solidFill>
                          <a:schemeClr val="accent3"/>
                        </a:solidFill>
                        <a:ln w="38100" cap="flat" cmpd="sng">
                          <a:solidFill>
                            <a:schemeClr val="lt1"/>
                          </a:solidFill>
                          <a:prstDash val="solid"/>
                          <a:round/>
                          <a:headEnd type="none" w="sm" len="sm"/>
                          <a:tailEnd type="none" w="sm" len="sm"/>
                        </a:ln>
                      </wps:spPr>
                      <wps:txbx>
                        <w:txbxContent>
                          <w:p w:rsidR="003250FA" w:rsidRDefault="00CB5682" w14:paraId="41C649E6" w14:textId="77777777">
                            <w:pPr>
                              <w:spacing w:line="360" w:lineRule="auto"/>
                              <w:ind w:left="141" w:firstLine="564"/>
                              <w:jc w:val="both"/>
                              <w:textDirection w:val="btLr"/>
                            </w:pPr>
                            <w:r>
                              <w:rPr>
                                <w:i/>
                                <w:color w:val="000000"/>
                                <w:sz w:val="24"/>
                              </w:rPr>
                              <w:t xml:space="preserve">La Norma ISO 9000 regula las normas de Control de calidad y gestión de calidad del proceso en la trazabilidad.  </w:t>
                            </w:r>
                          </w:p>
                          <w:p w:rsidR="003250FA" w:rsidRDefault="003250FA" w14:paraId="6F0DD68B" w14:textId="77777777">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7BC28F70">
              <v:roundrect id="Rectángulo: esquinas redondeadas 174" style="position:absolute;left:0;text-align:left;margin-left:24pt;margin-top:-3pt;width:488.25pt;height:68.25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45" fillcolor="#9bbb59 [3206]" strokecolor="white [3201]" strokeweight="3pt" arcsize="10923f" w14:anchorId="69C8B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">
                <v:stroke startarrowwidth="narrow" startarrowlength="short" endarrowwidth="narrow" endarrowlength="short"/>
                <v:textbox inset="2.53958mm,1.2694mm,2.53958mm,1.2694mm">
                  <w:txbxContent>
                    <w:p w:rsidR="003250FA" w:rsidRDefault="00000000" w14:paraId="627BF602" w14:textId="77777777">
                      <w:pPr>
                        <w:spacing w:line="360" w:lineRule="auto"/>
                        <w:ind w:left="141" w:firstLine="564"/>
                        <w:jc w:val="both"/>
                        <w:textDirection w:val="btLr"/>
                      </w:pPr>
                      <w:r>
                        <w:rPr>
                          <w:i/>
                          <w:color w:val="000000"/>
                          <w:sz w:val="24"/>
                        </w:rPr>
                        <w:t xml:space="preserve">La Norma ISO 9000 regula las normas de Control de calidad y gestión de calidad del proceso en la trazabilidad.  </w:t>
                      </w:r>
                    </w:p>
                    <w:p w:rsidR="003250FA" w:rsidRDefault="003250FA" w14:paraId="4B94D5A5" w14:textId="77777777">
                      <w:pPr>
                        <w:spacing w:line="275" w:lineRule="auto"/>
                        <w:jc w:val="center"/>
                        <w:textDirection w:val="btLr"/>
                      </w:pPr>
                    </w:p>
                  </w:txbxContent>
                </v:textbox>
              </v:roundrect>
            </w:pict>
          </mc:Fallback>
        </mc:AlternateContent>
      </w:r>
    </w:p>
    <w:p w:rsidR="003250FA" w:rsidRDefault="00CB5682" w14:paraId="0000013D" w14:textId="77777777">
      <w:pPr>
        <w:spacing w:line="360" w:lineRule="auto"/>
        <w:ind w:left="720"/>
        <w:jc w:val="both"/>
        <w:rPr>
          <w:b/>
          <w:color w:val="000000"/>
          <w:sz w:val="20"/>
          <w:szCs w:val="20"/>
        </w:rPr>
      </w:pPr>
      <w:r>
        <w:rPr>
          <w:b/>
          <w:color w:val="000000"/>
          <w:sz w:val="20"/>
          <w:szCs w:val="20"/>
        </w:rPr>
        <w:t>Canales</w:t>
      </w:r>
    </w:p>
    <w:p w:rsidR="003250FA" w:rsidRDefault="003250FA" w14:paraId="0000013E" w14:textId="77777777">
      <w:pPr>
        <w:spacing w:line="360" w:lineRule="auto"/>
        <w:ind w:left="720"/>
        <w:jc w:val="both"/>
        <w:rPr>
          <w:b/>
          <w:color w:val="000000"/>
          <w:sz w:val="20"/>
          <w:szCs w:val="20"/>
        </w:rPr>
      </w:pPr>
    </w:p>
    <w:p w:rsidR="003250FA" w:rsidRDefault="00CB5682" w14:paraId="0000013F" w14:textId="77777777">
      <w:pPr>
        <w:spacing w:line="360" w:lineRule="auto"/>
        <w:ind w:left="720"/>
        <w:rPr>
          <w:color w:val="000000"/>
          <w:sz w:val="20"/>
          <w:szCs w:val="20"/>
        </w:rPr>
      </w:pPr>
      <w:r>
        <w:rPr>
          <w:color w:val="000000"/>
          <w:sz w:val="20"/>
          <w:szCs w:val="20"/>
        </w:rPr>
        <w:t>Existen diversos canales de atención al cliente y la utilización de estos depende de las políticas de la empresa y el público al cual se desea atender, entre ellos figuran:</w:t>
      </w:r>
    </w:p>
    <w:p w:rsidR="003250FA" w:rsidRDefault="00CB5682" w14:paraId="00000140" w14:textId="77777777">
      <w:pPr>
        <w:numPr>
          <w:ilvl w:val="0"/>
          <w:numId w:val="5"/>
        </w:numPr>
        <w:pBdr>
          <w:top w:val="nil"/>
          <w:left w:val="nil"/>
          <w:bottom w:val="nil"/>
          <w:right w:val="nil"/>
          <w:between w:val="nil"/>
        </w:pBdr>
        <w:spacing w:line="360" w:lineRule="auto"/>
        <w:rPr>
          <w:color w:val="000000"/>
          <w:sz w:val="20"/>
          <w:szCs w:val="20"/>
        </w:rPr>
      </w:pPr>
      <w:r>
        <w:rPr>
          <w:color w:val="000000"/>
          <w:sz w:val="20"/>
          <w:szCs w:val="20"/>
        </w:rPr>
        <w:t>El teléfono y/o móvil.</w:t>
      </w:r>
    </w:p>
    <w:p w:rsidR="003250FA" w:rsidRDefault="00CB5682" w14:paraId="00000141" w14:textId="77777777">
      <w:pPr>
        <w:numPr>
          <w:ilvl w:val="0"/>
          <w:numId w:val="5"/>
        </w:numPr>
        <w:pBdr>
          <w:top w:val="nil"/>
          <w:left w:val="nil"/>
          <w:bottom w:val="nil"/>
          <w:right w:val="nil"/>
          <w:between w:val="nil"/>
        </w:pBdr>
        <w:spacing w:line="360" w:lineRule="auto"/>
        <w:rPr>
          <w:color w:val="000000"/>
          <w:sz w:val="20"/>
          <w:szCs w:val="20"/>
        </w:rPr>
      </w:pPr>
      <w:r>
        <w:rPr>
          <w:color w:val="000000"/>
          <w:sz w:val="20"/>
          <w:szCs w:val="20"/>
        </w:rPr>
        <w:t>Correo electrónico.</w:t>
      </w:r>
    </w:p>
    <w:p w:rsidR="003250FA" w:rsidRDefault="00CB5682" w14:paraId="00000142" w14:textId="77777777">
      <w:pPr>
        <w:numPr>
          <w:ilvl w:val="0"/>
          <w:numId w:val="5"/>
        </w:numPr>
        <w:pBdr>
          <w:top w:val="nil"/>
          <w:left w:val="nil"/>
          <w:bottom w:val="nil"/>
          <w:right w:val="nil"/>
          <w:between w:val="nil"/>
        </w:pBdr>
        <w:spacing w:line="360" w:lineRule="auto"/>
        <w:rPr>
          <w:color w:val="000000"/>
          <w:sz w:val="20"/>
          <w:szCs w:val="20"/>
        </w:rPr>
      </w:pPr>
      <w:r>
        <w:rPr>
          <w:color w:val="000000"/>
          <w:sz w:val="20"/>
          <w:szCs w:val="20"/>
        </w:rPr>
        <w:t>Páginas web.</w:t>
      </w:r>
    </w:p>
    <w:p w:rsidR="003250FA" w:rsidRDefault="00CB5682" w14:paraId="00000143" w14:textId="77777777">
      <w:pPr>
        <w:numPr>
          <w:ilvl w:val="0"/>
          <w:numId w:val="5"/>
        </w:numPr>
        <w:pBdr>
          <w:top w:val="nil"/>
          <w:left w:val="nil"/>
          <w:bottom w:val="nil"/>
          <w:right w:val="nil"/>
          <w:between w:val="nil"/>
        </w:pBdr>
        <w:spacing w:line="360" w:lineRule="auto"/>
        <w:rPr>
          <w:color w:val="000000"/>
          <w:sz w:val="20"/>
          <w:szCs w:val="20"/>
        </w:rPr>
      </w:pPr>
      <w:r>
        <w:rPr>
          <w:color w:val="000000"/>
          <w:sz w:val="20"/>
          <w:szCs w:val="20"/>
        </w:rPr>
        <w:t>Mensajes SMS.</w:t>
      </w:r>
    </w:p>
    <w:p w:rsidR="003250FA" w:rsidRDefault="00CB5682" w14:paraId="00000144" w14:textId="77777777">
      <w:pPr>
        <w:numPr>
          <w:ilvl w:val="0"/>
          <w:numId w:val="5"/>
        </w:numPr>
        <w:pBdr>
          <w:top w:val="nil"/>
          <w:left w:val="nil"/>
          <w:bottom w:val="nil"/>
          <w:right w:val="nil"/>
          <w:between w:val="nil"/>
        </w:pBdr>
        <w:spacing w:line="360" w:lineRule="auto"/>
        <w:rPr>
          <w:color w:val="000000"/>
          <w:sz w:val="20"/>
          <w:szCs w:val="20"/>
        </w:rPr>
      </w:pPr>
      <w:r>
        <w:rPr>
          <w:color w:val="000000"/>
          <w:sz w:val="20"/>
          <w:szCs w:val="20"/>
        </w:rPr>
        <w:t>WhatsApp.</w:t>
      </w:r>
    </w:p>
    <w:p w:rsidR="003250FA" w:rsidRDefault="00CB5682" w14:paraId="00000145" w14:textId="77777777">
      <w:pPr>
        <w:numPr>
          <w:ilvl w:val="0"/>
          <w:numId w:val="5"/>
        </w:numPr>
        <w:pBdr>
          <w:top w:val="nil"/>
          <w:left w:val="nil"/>
          <w:bottom w:val="nil"/>
          <w:right w:val="nil"/>
          <w:between w:val="nil"/>
        </w:pBdr>
        <w:spacing w:line="360" w:lineRule="auto"/>
        <w:rPr>
          <w:color w:val="000000"/>
          <w:sz w:val="20"/>
          <w:szCs w:val="20"/>
        </w:rPr>
      </w:pPr>
      <w:r>
        <w:rPr>
          <w:color w:val="000000"/>
          <w:sz w:val="20"/>
          <w:szCs w:val="20"/>
        </w:rPr>
        <w:t>Redes sociales: Facebook, Twitter, Instagram, entre otras.</w:t>
      </w:r>
    </w:p>
    <w:p w:rsidR="003250FA" w:rsidRDefault="003250FA" w14:paraId="00000146" w14:textId="77777777">
      <w:pPr>
        <w:spacing w:line="360" w:lineRule="auto"/>
        <w:ind w:left="720"/>
        <w:rPr>
          <w:color w:val="000000"/>
          <w:sz w:val="20"/>
          <w:szCs w:val="20"/>
        </w:rPr>
      </w:pPr>
    </w:p>
    <w:p w:rsidR="003250FA" w:rsidRDefault="00CB5682" w14:paraId="00000147" w14:textId="77777777">
      <w:pPr>
        <w:spacing w:line="360" w:lineRule="auto"/>
        <w:ind w:left="720"/>
        <w:jc w:val="both"/>
        <w:rPr>
          <w:color w:val="000000"/>
          <w:sz w:val="20"/>
          <w:szCs w:val="20"/>
        </w:rPr>
      </w:pPr>
      <w:r>
        <w:rPr>
          <w:color w:val="000000"/>
          <w:sz w:val="20"/>
          <w:szCs w:val="20"/>
        </w:rPr>
        <w:t>Cabe resaltar que la tecnología ha tenido un gran avance con el paso de los años y, actualmente, los empresarios tienen diferentes formas de comunicarse con los clientes de una forma ágil, personalizada y oportuna.</w:t>
      </w:r>
    </w:p>
    <w:p w:rsidR="003250FA" w:rsidRDefault="003250FA" w14:paraId="00000148" w14:textId="77777777">
      <w:pPr>
        <w:rPr>
          <w:sz w:val="20"/>
          <w:szCs w:val="20"/>
        </w:rPr>
      </w:pPr>
    </w:p>
    <w:p w:rsidR="003250FA" w:rsidRDefault="00CB5682" w14:paraId="00000149" w14:textId="77777777">
      <w:pPr>
        <w:pBdr>
          <w:top w:val="nil"/>
          <w:left w:val="nil"/>
          <w:bottom w:val="nil"/>
          <w:right w:val="nil"/>
          <w:between w:val="nil"/>
        </w:pBdr>
        <w:rPr>
          <w:b/>
          <w:color w:val="000000"/>
          <w:sz w:val="20"/>
          <w:szCs w:val="20"/>
        </w:rPr>
      </w:pPr>
      <w:r>
        <w:rPr>
          <w:b/>
          <w:color w:val="000000"/>
          <w:sz w:val="20"/>
          <w:szCs w:val="20"/>
        </w:rPr>
        <w:t>Síntesis</w:t>
      </w:r>
    </w:p>
    <w:p w:rsidR="001B3777" w:rsidRDefault="001B3777" w14:paraId="3AA42CC4" w14:textId="77777777">
      <w:pPr>
        <w:pBdr>
          <w:top w:val="nil"/>
          <w:left w:val="nil"/>
          <w:bottom w:val="nil"/>
          <w:right w:val="nil"/>
          <w:between w:val="nil"/>
        </w:pBdr>
        <w:rPr>
          <w:b/>
          <w:color w:val="000000"/>
          <w:sz w:val="20"/>
          <w:szCs w:val="20"/>
        </w:rPr>
      </w:pPr>
    </w:p>
    <w:p w:rsidRPr="00CD6786" w:rsidR="001B3777" w:rsidP="1A65E33F" w:rsidRDefault="00CD6786" w14:paraId="4F85EC74" w14:textId="75DA6751">
      <w:pPr>
        <w:pBdr>
          <w:top w:val="nil" w:color="000000" w:sz="0" w:space="0"/>
          <w:left w:val="nil" w:color="000000" w:sz="0" w:space="0"/>
          <w:bottom w:val="nil" w:color="000000" w:sz="0" w:space="0"/>
          <w:right w:val="nil" w:color="000000" w:sz="0" w:space="0"/>
          <w:between w:val="nil" w:color="000000" w:sz="0" w:space="0"/>
        </w:pBdr>
        <w:rPr>
          <w:color w:val="000000"/>
          <w:sz w:val="20"/>
          <w:szCs w:val="20"/>
        </w:rPr>
      </w:pPr>
      <w:commentRangeStart w:id="12"/>
      <w:r w:rsidRPr="1A65E33F" w:rsidR="28D84D4A">
        <w:rPr>
          <w:color w:val="000000" w:themeColor="text1" w:themeTint="FF" w:themeShade="FF"/>
          <w:sz w:val="20"/>
          <w:szCs w:val="20"/>
          <w:highlight w:val="yellow"/>
        </w:rPr>
        <w:t>La atención</w:t>
      </w:r>
      <w:r w:rsidRPr="1A65E33F" w:rsidR="00CD6786">
        <w:rPr>
          <w:color w:val="000000" w:themeColor="text1" w:themeTint="FF" w:themeShade="FF"/>
          <w:sz w:val="20"/>
          <w:szCs w:val="20"/>
        </w:rPr>
        <w:t xml:space="preserve"> </w:t>
      </w:r>
      <w:r w:rsidRPr="1A65E33F" w:rsidR="00CD6786">
        <w:rPr>
          <w:color w:val="000000" w:themeColor="text1" w:themeTint="FF" w:themeShade="FF"/>
          <w:sz w:val="20"/>
          <w:szCs w:val="20"/>
        </w:rPr>
        <w:t>al cliente es un valor agregado que se ofrece al consumidor que se interesa y/o compra el producto o servicio ofrecido por las empresas, en este componente se realiza un desglose detallado de las características, las ventajas y los conceptos importantes que tienen que ver con la atención y el servicio al cliente, competencia necesaria para un asesor comercial. En el siguiente diagrama se presenta una síntesis del contenido trabajado</w:t>
      </w:r>
      <w:r w:rsidRPr="1A65E33F" w:rsidR="00CD6786">
        <w:rPr>
          <w:color w:val="000000" w:themeColor="text1" w:themeTint="FF" w:themeShade="FF"/>
          <w:sz w:val="20"/>
          <w:szCs w:val="20"/>
        </w:rPr>
        <w:t>:</w:t>
      </w:r>
      <w:commentRangeEnd w:id="12"/>
      <w:r>
        <w:rPr>
          <w:rStyle w:val="CommentReference"/>
        </w:rPr>
        <w:commentReference w:id="12"/>
      </w:r>
    </w:p>
    <w:p w:rsidR="003250FA" w:rsidP="1A65E33F" w:rsidRDefault="00CB5682" w14:paraId="0000014A" w14:textId="77777777" w14:noSpellErr="1">
      <w:pPr>
        <w:pBdr>
          <w:top w:val="nil" w:color="000000" w:sz="0" w:space="0"/>
          <w:left w:val="nil" w:color="000000" w:sz="0" w:space="0"/>
          <w:bottom w:val="nil" w:color="000000" w:sz="0" w:space="0"/>
          <w:right w:val="nil" w:color="000000" w:sz="0" w:space="0"/>
          <w:between w:val="nil" w:color="000000" w:sz="0" w:space="0"/>
        </w:pBdr>
        <w:jc w:val="center"/>
        <w:rPr>
          <w:b w:val="1"/>
          <w:bCs w:val="1"/>
          <w:color w:val="FF0000"/>
          <w:sz w:val="20"/>
          <w:szCs w:val="20"/>
        </w:rPr>
      </w:pPr>
      <w:sdt>
        <w:sdtPr>
          <w:tag w:val="goog_rdk_12"/>
          <w:id w:val="331649425"/>
          <w:placeholder>
            <w:docPart w:val="DefaultPlaceholder_1081868574"/>
          </w:placeholder>
        </w:sdtPr>
        <w:sdtEndPr/>
        <w:sdtContent/>
      </w:sdt>
      <w:commentRangeStart w:id="376725767"/>
      <w:commentRangeStart w:id="1043324793"/>
      <w:commentRangeEnd w:id="376725767"/>
      <w:r>
        <w:rPr>
          <w:rStyle w:val="CommentReference"/>
        </w:rPr>
        <w:commentReference w:id="376725767"/>
      </w:r>
      <w:commentRangeEnd w:id="1043324793"/>
      <w:r>
        <w:rPr>
          <w:rStyle w:val="CommentReference"/>
        </w:rPr>
        <w:commentReference w:id="1043324793"/>
      </w:r>
      <w:r>
        <w:rPr>
          <w:b/>
          <w:noProof/>
          <w:color w:val="FF0000"/>
          <w:sz w:val="20"/>
          <w:szCs w:val="20"/>
        </w:rPr>
        <w:drawing>
          <wp:inline distT="0" distB="0" distL="0" distR="0" wp14:anchorId="425D5EAD" wp14:editId="1305FA1A">
            <wp:extent cx="5324475" cy="7705725"/>
            <wp:effectExtent l="0" t="0" r="0" b="0"/>
            <wp:docPr id="180" name="image17.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Diagrama&#10;&#10;Descripción generada automáticamente"/>
                    <pic:cNvPicPr preferRelativeResize="0"/>
                  </pic:nvPicPr>
                  <pic:blipFill>
                    <a:blip r:embed="rId40"/>
                    <a:srcRect/>
                    <a:stretch>
                      <a:fillRect/>
                    </a:stretch>
                  </pic:blipFill>
                  <pic:spPr>
                    <a:xfrm>
                      <a:off x="0" y="0"/>
                      <a:ext cx="5324475" cy="7705725"/>
                    </a:xfrm>
                    <a:prstGeom prst="rect">
                      <a:avLst/>
                    </a:prstGeom>
                    <a:ln/>
                  </pic:spPr>
                </pic:pic>
              </a:graphicData>
            </a:graphic>
          </wp:inline>
        </w:drawing>
      </w:r>
    </w:p>
    <w:p w:rsidR="003250FA" w:rsidRDefault="003250FA" w14:paraId="0000014B" w14:textId="77777777">
      <w:pPr>
        <w:pBdr>
          <w:top w:val="nil"/>
          <w:left w:val="nil"/>
          <w:bottom w:val="nil"/>
          <w:right w:val="nil"/>
          <w:between w:val="nil"/>
        </w:pBdr>
        <w:rPr>
          <w:b/>
          <w:color w:val="FF0000"/>
          <w:sz w:val="20"/>
          <w:szCs w:val="20"/>
        </w:rPr>
      </w:pPr>
    </w:p>
    <w:p w:rsidR="003250FA" w:rsidRDefault="003250FA" w14:paraId="0000014C" w14:textId="77777777">
      <w:pPr>
        <w:rPr>
          <w:color w:val="948A54"/>
          <w:sz w:val="20"/>
          <w:szCs w:val="20"/>
        </w:rPr>
      </w:pPr>
    </w:p>
    <w:p w:rsidR="003250FA" w:rsidRDefault="00CB5682" w14:paraId="0000014D" w14:textId="77777777">
      <w:pPr>
        <w:rPr>
          <w:b/>
          <w:color w:val="000000"/>
          <w:sz w:val="20"/>
          <w:szCs w:val="20"/>
        </w:rPr>
      </w:pPr>
      <w:r>
        <w:br w:type="page"/>
      </w:r>
      <w:r>
        <w:rPr>
          <w:b/>
          <w:color w:val="000000"/>
          <w:sz w:val="20"/>
          <w:szCs w:val="20"/>
        </w:rPr>
        <w:t>Actividades didácticas (opcionales si son sugeridas)</w:t>
      </w:r>
    </w:p>
    <w:p w:rsidR="003250FA" w:rsidRDefault="003250FA" w14:paraId="0000014E" w14:textId="77777777">
      <w:pPr>
        <w:ind w:left="426"/>
        <w:jc w:val="both"/>
        <w:rPr>
          <w:color w:val="7F7F7F"/>
          <w:sz w:val="20"/>
          <w:szCs w:val="20"/>
        </w:rPr>
      </w:pPr>
    </w:p>
    <w:p w:rsidR="003250FA" w:rsidRDefault="003250FA" w14:paraId="0000014F" w14:textId="77777777">
      <w:pPr>
        <w:ind w:left="426"/>
        <w:jc w:val="both"/>
        <w:rPr>
          <w:color w:val="7F7F7F"/>
          <w:sz w:val="20"/>
          <w:szCs w:val="20"/>
        </w:rPr>
      </w:pPr>
    </w:p>
    <w:tbl>
      <w:tblPr>
        <w:tblStyle w:val="af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3250FA" w14:paraId="46C95E82" w14:textId="77777777">
        <w:trPr>
          <w:trHeight w:val="298"/>
        </w:trPr>
        <w:tc>
          <w:tcPr>
            <w:tcW w:w="9541" w:type="dxa"/>
            <w:gridSpan w:val="2"/>
            <w:shd w:val="clear" w:color="auto" w:fill="FAC896"/>
            <w:vAlign w:val="center"/>
          </w:tcPr>
          <w:p w:rsidR="003250FA" w:rsidRDefault="00CB5682" w14:paraId="00000150" w14:textId="77777777">
            <w:pPr>
              <w:jc w:val="center"/>
              <w:rPr>
                <w:rFonts w:ascii="Calibri" w:hAnsi="Calibri" w:eastAsia="Calibri" w:cs="Calibri"/>
                <w:color w:val="000000"/>
              </w:rPr>
            </w:pPr>
            <w:r>
              <w:rPr>
                <w:rFonts w:ascii="Calibri" w:hAnsi="Calibri" w:eastAsia="Calibri" w:cs="Calibri"/>
                <w:color w:val="000000"/>
              </w:rPr>
              <w:t xml:space="preserve">DESCRIPCIÓN DE la </w:t>
            </w:r>
            <w:r>
              <w:rPr>
                <w:rFonts w:ascii="Calibri" w:hAnsi="Calibri" w:eastAsia="Calibri" w:cs="Calibri"/>
                <w:color w:val="000000"/>
              </w:rPr>
              <w:t>ACTIVIDAD DIDÁCTICA</w:t>
            </w:r>
          </w:p>
        </w:tc>
      </w:tr>
      <w:tr w:rsidR="003250FA" w14:paraId="363B7692" w14:textId="77777777">
        <w:trPr>
          <w:trHeight w:val="806"/>
        </w:trPr>
        <w:tc>
          <w:tcPr>
            <w:tcW w:w="2835" w:type="dxa"/>
            <w:shd w:val="clear" w:color="auto" w:fill="FAC896"/>
            <w:vAlign w:val="center"/>
          </w:tcPr>
          <w:p w:rsidR="003250FA" w:rsidRDefault="00CB5682" w14:paraId="00000152" w14:textId="77777777">
            <w:pPr>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auto"/>
            <w:vAlign w:val="center"/>
          </w:tcPr>
          <w:p w:rsidR="003250FA" w:rsidRDefault="00CB5682" w14:paraId="00000153" w14:textId="77777777">
            <w:pPr>
              <w:rPr>
                <w:rFonts w:ascii="Calibri" w:hAnsi="Calibri" w:eastAsia="Calibri" w:cs="Calibri"/>
                <w:b w:val="0"/>
                <w:color w:val="000000"/>
              </w:rPr>
            </w:pPr>
            <w:r>
              <w:rPr>
                <w:rFonts w:ascii="Calibri" w:hAnsi="Calibri" w:eastAsia="Calibri" w:cs="Calibri"/>
                <w:b w:val="0"/>
                <w:color w:val="000000"/>
              </w:rPr>
              <w:t>Instrumento de servicio al cliente</w:t>
            </w:r>
          </w:p>
        </w:tc>
      </w:tr>
      <w:tr w:rsidR="003250FA" w14:paraId="2240949C" w14:textId="77777777">
        <w:trPr>
          <w:trHeight w:val="806"/>
        </w:trPr>
        <w:tc>
          <w:tcPr>
            <w:tcW w:w="2835" w:type="dxa"/>
            <w:shd w:val="clear" w:color="auto" w:fill="FAC896"/>
            <w:vAlign w:val="center"/>
          </w:tcPr>
          <w:p w:rsidR="003250FA" w:rsidRDefault="00CB5682" w14:paraId="00000154" w14:textId="77777777">
            <w:pPr>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auto"/>
            <w:vAlign w:val="center"/>
          </w:tcPr>
          <w:p w:rsidR="003250FA" w:rsidRDefault="00CB5682" w14:paraId="00000155" w14:textId="77777777">
            <w:pPr>
              <w:rPr>
                <w:rFonts w:ascii="Calibri" w:hAnsi="Calibri" w:eastAsia="Calibri" w:cs="Calibri"/>
                <w:b w:val="0"/>
                <w:color w:val="000000"/>
              </w:rPr>
            </w:pPr>
            <w:r>
              <w:rPr>
                <w:rFonts w:ascii="Calibri" w:hAnsi="Calibri" w:eastAsia="Calibri" w:cs="Calibri"/>
                <w:b w:val="0"/>
                <w:color w:val="000000"/>
              </w:rPr>
              <w:t>Evaluar el conocimiento del servicio al cliente</w:t>
            </w:r>
          </w:p>
        </w:tc>
      </w:tr>
      <w:tr w:rsidR="003250FA" w14:paraId="2291E8C9" w14:textId="77777777">
        <w:trPr>
          <w:trHeight w:val="806"/>
        </w:trPr>
        <w:tc>
          <w:tcPr>
            <w:tcW w:w="2835" w:type="dxa"/>
            <w:shd w:val="clear" w:color="auto" w:fill="FAC896"/>
            <w:vAlign w:val="center"/>
          </w:tcPr>
          <w:p w:rsidR="003250FA" w:rsidRDefault="00CB5682" w14:paraId="00000156" w14:textId="77777777">
            <w:pPr>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auto"/>
            <w:vAlign w:val="center"/>
          </w:tcPr>
          <w:p w:rsidR="003250FA" w:rsidRDefault="00CB5682" w14:paraId="00000157" w14:textId="77777777">
            <w:pPr>
              <w:rPr>
                <w:rFonts w:ascii="Calibri" w:hAnsi="Calibri" w:eastAsia="Calibri" w:cs="Calibri"/>
                <w:color w:val="000000"/>
              </w:rPr>
            </w:pPr>
            <w:r>
              <w:rPr>
                <w:noProof/>
              </w:rPr>
              <w:drawing>
                <wp:inline distT="0" distB="0" distL="0" distR="0" wp14:anchorId="67587675" wp14:editId="47C55D7D">
                  <wp:extent cx="1008697" cy="1058510"/>
                  <wp:effectExtent l="0" t="0" r="0" b="0"/>
                  <wp:docPr id="18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l="24849" r="50622" b="66561"/>
                          <a:stretch>
                            <a:fillRect/>
                          </a:stretch>
                        </pic:blipFill>
                        <pic:spPr>
                          <a:xfrm>
                            <a:off x="0" y="0"/>
                            <a:ext cx="1008697" cy="1058510"/>
                          </a:xfrm>
                          <a:prstGeom prst="rect">
                            <a:avLst/>
                          </a:prstGeom>
                          <a:ln/>
                        </pic:spPr>
                      </pic:pic>
                    </a:graphicData>
                  </a:graphic>
                </wp:inline>
              </w:drawing>
            </w:r>
          </w:p>
        </w:tc>
      </w:tr>
      <w:tr w:rsidR="003250FA" w14:paraId="529C1EC4" w14:textId="77777777">
        <w:trPr>
          <w:trHeight w:val="806"/>
        </w:trPr>
        <w:tc>
          <w:tcPr>
            <w:tcW w:w="2835" w:type="dxa"/>
            <w:shd w:val="clear" w:color="auto" w:fill="FAC896"/>
            <w:vAlign w:val="center"/>
          </w:tcPr>
          <w:p w:rsidR="003250FA" w:rsidRDefault="00CB5682" w14:paraId="00000158" w14:textId="77777777">
            <w:pPr>
              <w:rPr>
                <w:rFonts w:ascii="Calibri" w:hAnsi="Calibri" w:eastAsia="Calibri" w:cs="Calibri"/>
                <w:color w:val="000000"/>
              </w:rPr>
            </w:pPr>
            <w:r>
              <w:rPr>
                <w:rFonts w:ascii="Calibri" w:hAnsi="Calibri" w:eastAsia="Calibri" w:cs="Calibri"/>
                <w:color w:val="000000"/>
              </w:rPr>
              <w:t xml:space="preserve">Archivo de la actividad </w:t>
            </w:r>
          </w:p>
          <w:p w:rsidR="003250FA" w:rsidRDefault="00CB5682" w14:paraId="00000159" w14:textId="77777777">
            <w:pPr>
              <w:rPr>
                <w:rFonts w:ascii="Calibri" w:hAnsi="Calibri" w:eastAsia="Calibri" w:cs="Calibri"/>
                <w:color w:val="000000"/>
              </w:rPr>
            </w:pPr>
            <w:r>
              <w:rPr>
                <w:rFonts w:ascii="Calibri" w:hAnsi="Calibri" w:eastAsia="Calibri" w:cs="Calibri"/>
                <w:color w:val="000000"/>
              </w:rPr>
              <w:t xml:space="preserve">(Anexo donde se describe la actividad </w:t>
            </w:r>
            <w:r>
              <w:rPr>
                <w:rFonts w:ascii="Calibri" w:hAnsi="Calibri" w:eastAsia="Calibri" w:cs="Calibri"/>
                <w:color w:val="000000"/>
              </w:rPr>
              <w:t>propuesta)</w:t>
            </w:r>
          </w:p>
        </w:tc>
        <w:tc>
          <w:tcPr>
            <w:tcW w:w="6706" w:type="dxa"/>
            <w:shd w:val="clear" w:color="auto" w:fill="auto"/>
            <w:vAlign w:val="center"/>
          </w:tcPr>
          <w:p w:rsidR="003250FA" w:rsidRDefault="00CB5682" w14:paraId="0000015A" w14:textId="77777777">
            <w:pPr>
              <w:pBdr>
                <w:top w:val="nil"/>
                <w:left w:val="nil"/>
                <w:bottom w:val="nil"/>
                <w:right w:val="nil"/>
                <w:between w:val="nil"/>
              </w:pBdr>
              <w:rPr>
                <w:rFonts w:ascii="Calibri" w:hAnsi="Calibri" w:eastAsia="Calibri" w:cs="Calibri"/>
                <w:b w:val="0"/>
                <w:color w:val="000000"/>
              </w:rPr>
            </w:pPr>
            <w:r>
              <w:rPr>
                <w:rFonts w:ascii="Calibri" w:hAnsi="Calibri" w:eastAsia="Calibri" w:cs="Calibri"/>
                <w:b w:val="0"/>
                <w:color w:val="000000"/>
              </w:rPr>
              <w:t>DI_CF7_actividad_didactica</w:t>
            </w:r>
          </w:p>
        </w:tc>
      </w:tr>
    </w:tbl>
    <w:p w:rsidR="003250FA" w:rsidRDefault="003250FA" w14:paraId="0000015B" w14:textId="77777777">
      <w:pPr>
        <w:ind w:left="426"/>
        <w:jc w:val="both"/>
        <w:rPr>
          <w:color w:val="7F7F7F"/>
          <w:sz w:val="20"/>
          <w:szCs w:val="20"/>
        </w:rPr>
      </w:pPr>
    </w:p>
    <w:p w:rsidR="003250FA" w:rsidRDefault="003250FA" w14:paraId="0000015C" w14:textId="77777777">
      <w:pPr>
        <w:rPr>
          <w:b/>
          <w:sz w:val="20"/>
          <w:szCs w:val="20"/>
          <w:u w:val="single"/>
        </w:rPr>
      </w:pPr>
    </w:p>
    <w:p w:rsidR="003250FA" w:rsidRDefault="00CB5682" w14:paraId="0000015D" w14:textId="77777777">
      <w:pPr>
        <w:rPr>
          <w:b/>
          <w:color w:val="000000"/>
          <w:sz w:val="20"/>
          <w:szCs w:val="20"/>
        </w:rPr>
      </w:pPr>
      <w:r>
        <w:rPr>
          <w:b/>
          <w:color w:val="000000"/>
          <w:sz w:val="20"/>
          <w:szCs w:val="20"/>
        </w:rPr>
        <w:t>Material complementario</w:t>
      </w:r>
    </w:p>
    <w:p w:rsidR="003250FA" w:rsidRDefault="003250FA" w14:paraId="0000015E" w14:textId="77777777">
      <w:pPr>
        <w:rPr>
          <w:sz w:val="20"/>
          <w:szCs w:val="20"/>
        </w:rPr>
      </w:pPr>
    </w:p>
    <w:tbl>
      <w:tblPr>
        <w:tblStyle w:val="af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3250FA" w:rsidTr="47BAB2B6" w14:paraId="4A552470" w14:textId="77777777">
        <w:trPr>
          <w:trHeight w:val="658"/>
        </w:trPr>
        <w:tc>
          <w:tcPr>
            <w:tcW w:w="2517" w:type="dxa"/>
            <w:shd w:val="clear" w:color="auto" w:fill="F9CB9C"/>
            <w:tcMar>
              <w:top w:w="100" w:type="dxa"/>
              <w:left w:w="100" w:type="dxa"/>
              <w:bottom w:w="100" w:type="dxa"/>
              <w:right w:w="100" w:type="dxa"/>
            </w:tcMar>
            <w:vAlign w:val="center"/>
          </w:tcPr>
          <w:p w:rsidR="003250FA" w:rsidRDefault="00CB5682" w14:paraId="0000015F" w14:textId="77777777">
            <w:pPr>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rsidR="003250FA" w:rsidRDefault="00CB5682" w14:paraId="00000160" w14:textId="77777777">
            <w:pPr>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003250FA" w:rsidRDefault="00CB5682" w14:paraId="00000161" w14:textId="77777777">
            <w:pPr>
              <w:jc w:val="center"/>
              <w:rPr>
                <w:sz w:val="20"/>
                <w:szCs w:val="20"/>
              </w:rPr>
            </w:pPr>
            <w:r>
              <w:rPr>
                <w:sz w:val="20"/>
                <w:szCs w:val="20"/>
              </w:rPr>
              <w:t>Tipo de material</w:t>
            </w:r>
          </w:p>
          <w:p w:rsidR="003250FA" w:rsidRDefault="00CB5682" w14:paraId="00000162" w14:textId="77777777">
            <w:pPr>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3250FA" w:rsidRDefault="00CB5682" w14:paraId="00000163" w14:textId="77777777">
            <w:pPr>
              <w:jc w:val="center"/>
              <w:rPr>
                <w:sz w:val="20"/>
                <w:szCs w:val="20"/>
              </w:rPr>
            </w:pPr>
            <w:r>
              <w:rPr>
                <w:sz w:val="20"/>
                <w:szCs w:val="20"/>
              </w:rPr>
              <w:t>Enlace del recurso o</w:t>
            </w:r>
          </w:p>
          <w:p w:rsidR="003250FA" w:rsidRDefault="00CB5682" w14:paraId="00000164" w14:textId="77777777">
            <w:pPr>
              <w:jc w:val="center"/>
              <w:rPr>
                <w:color w:val="000000"/>
                <w:sz w:val="20"/>
                <w:szCs w:val="20"/>
              </w:rPr>
            </w:pPr>
            <w:r>
              <w:rPr>
                <w:sz w:val="20"/>
                <w:szCs w:val="20"/>
              </w:rPr>
              <w:t>archivo del documento o material</w:t>
            </w:r>
          </w:p>
        </w:tc>
      </w:tr>
      <w:tr w:rsidR="003250FA" w:rsidTr="47BAB2B6" w14:paraId="3F63B15B" w14:textId="77777777">
        <w:trPr>
          <w:trHeight w:val="182"/>
        </w:trPr>
        <w:tc>
          <w:tcPr>
            <w:tcW w:w="2517" w:type="dxa"/>
            <w:tcMar>
              <w:top w:w="100" w:type="dxa"/>
              <w:left w:w="100" w:type="dxa"/>
              <w:bottom w:w="100" w:type="dxa"/>
              <w:right w:w="100" w:type="dxa"/>
            </w:tcMar>
          </w:tcPr>
          <w:p w:rsidR="003250FA" w:rsidRDefault="00CB5682" w14:paraId="00000165" w14:textId="77777777">
            <w:pPr>
              <w:rPr>
                <w:b w:val="0"/>
                <w:sz w:val="20"/>
                <w:szCs w:val="20"/>
              </w:rPr>
            </w:pPr>
            <w:r>
              <w:rPr>
                <w:b w:val="0"/>
                <w:sz w:val="20"/>
                <w:szCs w:val="20"/>
              </w:rPr>
              <w:t>Atención al cliente</w:t>
            </w:r>
          </w:p>
        </w:tc>
        <w:tc>
          <w:tcPr>
            <w:tcW w:w="2517" w:type="dxa"/>
            <w:tcMar>
              <w:top w:w="100" w:type="dxa"/>
              <w:left w:w="100" w:type="dxa"/>
              <w:bottom w:w="100" w:type="dxa"/>
              <w:right w:w="100" w:type="dxa"/>
            </w:tcMar>
          </w:tcPr>
          <w:p w:rsidR="003250FA" w:rsidRDefault="00CB5682" w14:paraId="00000166" w14:textId="77777777">
            <w:pPr>
              <w:rPr>
                <w:b w:val="0"/>
                <w:sz w:val="20"/>
                <w:szCs w:val="20"/>
              </w:rPr>
            </w:pPr>
            <w:r>
              <w:rPr>
                <w:b w:val="0"/>
                <w:sz w:val="20"/>
                <w:szCs w:val="20"/>
                <w:highlight w:val="white"/>
              </w:rPr>
              <w:t xml:space="preserve">Da Silva, D. (2020). </w:t>
            </w:r>
            <w:r>
              <w:rPr>
                <w:b w:val="0"/>
                <w:sz w:val="20"/>
                <w:szCs w:val="20"/>
              </w:rPr>
              <w:t>Diferencia entre atención al cliente y servicio al cliente.</w:t>
            </w:r>
            <w:r>
              <w:rPr>
                <w:b w:val="0"/>
                <w:sz w:val="20"/>
                <w:szCs w:val="20"/>
                <w:highlight w:val="white"/>
              </w:rPr>
              <w:t xml:space="preserve"> </w:t>
            </w:r>
            <w:hyperlink r:id="rId42">
              <w:r>
                <w:rPr>
                  <w:b w:val="0"/>
                  <w:color w:val="0000FF"/>
                  <w:sz w:val="20"/>
                  <w:szCs w:val="20"/>
                  <w:highlight w:val="white"/>
                  <w:u w:val="single"/>
                </w:rPr>
                <w:t>https://www.zendesk.com.mx/blog/diferencia-servicio-atencion-al-cliente/</w:t>
              </w:r>
            </w:hyperlink>
          </w:p>
        </w:tc>
        <w:tc>
          <w:tcPr>
            <w:tcW w:w="2519" w:type="dxa"/>
            <w:tcMar>
              <w:top w:w="100" w:type="dxa"/>
              <w:left w:w="100" w:type="dxa"/>
              <w:bottom w:w="100" w:type="dxa"/>
              <w:right w:w="100" w:type="dxa"/>
            </w:tcMar>
          </w:tcPr>
          <w:p w:rsidR="003250FA" w:rsidRDefault="00CB5682" w14:paraId="00000167" w14:textId="77777777">
            <w:pPr>
              <w:rPr>
                <w:b w:val="0"/>
                <w:sz w:val="20"/>
                <w:szCs w:val="20"/>
              </w:rPr>
            </w:pPr>
            <w:r>
              <w:rPr>
                <w:b w:val="0"/>
                <w:sz w:val="20"/>
                <w:szCs w:val="20"/>
              </w:rPr>
              <w:t>Otro (página web)</w:t>
            </w:r>
          </w:p>
        </w:tc>
        <w:commentRangeStart w:id="13"/>
        <w:tc>
          <w:tcPr>
            <w:tcW w:w="2519" w:type="dxa"/>
            <w:tcMar>
              <w:top w:w="100" w:type="dxa"/>
              <w:left w:w="100" w:type="dxa"/>
              <w:bottom w:w="100" w:type="dxa"/>
              <w:right w:w="100" w:type="dxa"/>
            </w:tcMar>
          </w:tcPr>
          <w:p w:rsidR="003250FA" w:rsidRDefault="00CB5682" w14:paraId="00000168" w14:textId="77777777">
            <w:pPr>
              <w:rPr>
                <w:b w:val="0"/>
                <w:sz w:val="20"/>
                <w:szCs w:val="20"/>
              </w:rPr>
            </w:pPr>
            <w:r>
              <w:rPr>
                <w:sz w:val="22"/>
                <w:szCs w:val="22"/>
              </w:rPr>
              <w:fldChar w:fldCharType="begin"/>
            </w:r>
            <w:r>
              <w:instrText>HYPERLINK "https://www.zendesk.com.mx/blog/diferencia-servicio-atencion-al-cliente/" \h</w:instrText>
            </w:r>
            <w:r>
              <w:rPr>
                <w:sz w:val="22"/>
                <w:szCs w:val="22"/>
              </w:rPr>
              <w:fldChar w:fldCharType="separate"/>
            </w:r>
            <w:r>
              <w:rPr>
                <w:b w:val="0"/>
                <w:color w:val="0000FF"/>
                <w:sz w:val="20"/>
                <w:szCs w:val="20"/>
                <w:u w:val="single"/>
              </w:rPr>
              <w:t>https://www.zendesk.com.mx/blog/diferencia-servicio-atencion-al-cliente/</w:t>
            </w:r>
            <w:r>
              <w:rPr>
                <w:color w:val="0000FF"/>
                <w:sz w:val="20"/>
                <w:szCs w:val="20"/>
                <w:u w:val="single"/>
              </w:rPr>
              <w:fldChar w:fldCharType="end"/>
            </w:r>
            <w:commentRangeEnd w:id="13"/>
            <w:r w:rsidR="00BE1FD7">
              <w:rPr>
                <w:rStyle w:val="Refdecomentario"/>
                <w:b w:val="0"/>
              </w:rPr>
              <w:commentReference w:id="13"/>
            </w:r>
            <w:r>
              <w:rPr>
                <w:b w:val="0"/>
                <w:color w:val="0000FF"/>
                <w:sz w:val="20"/>
                <w:szCs w:val="20"/>
                <w:u w:val="single"/>
              </w:rPr>
              <w:t xml:space="preserve"> </w:t>
            </w:r>
          </w:p>
        </w:tc>
      </w:tr>
      <w:tr w:rsidR="003250FA" w:rsidTr="47BAB2B6" w14:paraId="6E97D3A3" w14:textId="77777777">
        <w:trPr>
          <w:trHeight w:val="182"/>
        </w:trPr>
        <w:tc>
          <w:tcPr>
            <w:tcW w:w="2517" w:type="dxa"/>
            <w:tcMar>
              <w:top w:w="100" w:type="dxa"/>
              <w:left w:w="100" w:type="dxa"/>
              <w:bottom w:w="100" w:type="dxa"/>
              <w:right w:w="100" w:type="dxa"/>
            </w:tcMar>
          </w:tcPr>
          <w:p w:rsidR="003250FA" w:rsidRDefault="00CB5682" w14:paraId="00000169" w14:textId="77777777">
            <w:pPr>
              <w:rPr>
                <w:sz w:val="20"/>
                <w:szCs w:val="20"/>
              </w:rPr>
            </w:pPr>
            <w:r>
              <w:rPr>
                <w:b w:val="0"/>
                <w:sz w:val="20"/>
                <w:szCs w:val="20"/>
              </w:rPr>
              <w:t>Atención al cliente</w:t>
            </w:r>
          </w:p>
        </w:tc>
        <w:tc>
          <w:tcPr>
            <w:tcW w:w="2517" w:type="dxa"/>
            <w:tcMar>
              <w:top w:w="100" w:type="dxa"/>
              <w:left w:w="100" w:type="dxa"/>
              <w:bottom w:w="100" w:type="dxa"/>
              <w:right w:w="100" w:type="dxa"/>
            </w:tcMar>
          </w:tcPr>
          <w:p w:rsidR="003250FA" w:rsidRDefault="00CB5682" w14:paraId="0000016A" w14:textId="3D5B2F3B">
            <w:pPr>
              <w:rPr>
                <w:sz w:val="20"/>
                <w:szCs w:val="20"/>
              </w:rPr>
            </w:pPr>
            <w:r>
              <w:rPr>
                <w:b w:val="0"/>
                <w:sz w:val="20"/>
                <w:szCs w:val="20"/>
              </w:rPr>
              <w:t xml:space="preserve">Serna, H., Barrios, C., Barrios, A. y Castillo, M. (2007). </w:t>
            </w:r>
            <w:r>
              <w:rPr>
                <w:b w:val="0"/>
                <w:i/>
                <w:sz w:val="20"/>
                <w:szCs w:val="20"/>
              </w:rPr>
              <w:t>Cómo medir al cliente</w:t>
            </w:r>
            <w:r>
              <w:rPr>
                <w:b w:val="0"/>
                <w:sz w:val="20"/>
                <w:szCs w:val="20"/>
              </w:rPr>
              <w:t xml:space="preserve">. Editorial 3R Editores. </w:t>
            </w:r>
          </w:p>
        </w:tc>
        <w:tc>
          <w:tcPr>
            <w:tcW w:w="2519" w:type="dxa"/>
            <w:tcMar>
              <w:top w:w="100" w:type="dxa"/>
              <w:left w:w="100" w:type="dxa"/>
              <w:bottom w:w="100" w:type="dxa"/>
              <w:right w:w="100" w:type="dxa"/>
            </w:tcMar>
          </w:tcPr>
          <w:p w:rsidR="003250FA" w:rsidRDefault="00CB5682" w14:paraId="0000016B" w14:textId="77777777">
            <w:pPr>
              <w:rPr>
                <w:sz w:val="20"/>
                <w:szCs w:val="20"/>
              </w:rPr>
            </w:pPr>
            <w:r>
              <w:rPr>
                <w:b w:val="0"/>
                <w:sz w:val="20"/>
                <w:szCs w:val="20"/>
              </w:rPr>
              <w:t xml:space="preserve">Libro </w:t>
            </w:r>
          </w:p>
        </w:tc>
        <w:commentRangeStart w:id="14"/>
        <w:tc>
          <w:tcPr>
            <w:tcW w:w="2519" w:type="dxa"/>
            <w:tcMar>
              <w:top w:w="100" w:type="dxa"/>
              <w:left w:w="100" w:type="dxa"/>
              <w:bottom w:w="100" w:type="dxa"/>
              <w:right w:w="100" w:type="dxa"/>
            </w:tcMar>
          </w:tcPr>
          <w:p w:rsidR="003250FA" w:rsidRDefault="00CB5682" w14:paraId="0000016C" w14:textId="77777777">
            <w:r>
              <w:rPr>
                <w:sz w:val="22"/>
                <w:szCs w:val="22"/>
              </w:rPr>
              <w:fldChar w:fldCharType="begin"/>
            </w:r>
            <w:r>
              <w:instrText xml:space="preserve">HYPERLINK </w:instrText>
            </w:r>
            <w:r>
              <w:instrText>"http://www.panamericanaeditorial.com.co/temas-gerenciales-3r/4464-como-medir-el-valor-del-cliente.html" \h</w:instrText>
            </w:r>
            <w:r>
              <w:rPr>
                <w:sz w:val="22"/>
                <w:szCs w:val="22"/>
              </w:rPr>
              <w:fldChar w:fldCharType="separate"/>
            </w:r>
            <w:r>
              <w:rPr>
                <w:b w:val="0"/>
                <w:color w:val="0000FF"/>
                <w:sz w:val="20"/>
                <w:szCs w:val="20"/>
                <w:u w:val="single"/>
              </w:rPr>
              <w:t>http://www.panamericanaeditorial.com.co/temas-gerenciales-3r/4464-como-medir-el-valor-del-cliente.html</w:t>
            </w:r>
            <w:r>
              <w:rPr>
                <w:color w:val="0000FF"/>
                <w:sz w:val="20"/>
                <w:szCs w:val="20"/>
                <w:u w:val="single"/>
              </w:rPr>
              <w:fldChar w:fldCharType="end"/>
            </w:r>
            <w:r>
              <w:rPr>
                <w:b w:val="0"/>
                <w:sz w:val="20"/>
                <w:szCs w:val="20"/>
              </w:rPr>
              <w:t xml:space="preserve"> </w:t>
            </w:r>
            <w:commentRangeEnd w:id="14"/>
            <w:r w:rsidR="00E03DA9">
              <w:rPr>
                <w:rStyle w:val="Refdecomentario"/>
                <w:b w:val="0"/>
              </w:rPr>
              <w:commentReference w:id="14"/>
            </w:r>
          </w:p>
        </w:tc>
      </w:tr>
      <w:tr w:rsidR="003250FA" w:rsidTr="47BAB2B6" w14:paraId="519EFD6A" w14:textId="77777777">
        <w:trPr>
          <w:trHeight w:val="182"/>
        </w:trPr>
        <w:tc>
          <w:tcPr>
            <w:tcW w:w="2517" w:type="dxa"/>
            <w:tcMar>
              <w:top w:w="100" w:type="dxa"/>
              <w:left w:w="100" w:type="dxa"/>
              <w:bottom w:w="100" w:type="dxa"/>
              <w:right w:w="100" w:type="dxa"/>
            </w:tcMar>
          </w:tcPr>
          <w:p w:rsidR="003250FA" w:rsidRDefault="00CB5682" w14:paraId="0000016D" w14:textId="77777777">
            <w:pPr>
              <w:rPr>
                <w:sz w:val="20"/>
                <w:szCs w:val="20"/>
              </w:rPr>
            </w:pPr>
            <w:r>
              <w:rPr>
                <w:b w:val="0"/>
                <w:sz w:val="20"/>
                <w:szCs w:val="20"/>
              </w:rPr>
              <w:t>Características de la atención al cliente</w:t>
            </w:r>
          </w:p>
        </w:tc>
        <w:tc>
          <w:tcPr>
            <w:tcW w:w="2517" w:type="dxa"/>
            <w:tcMar>
              <w:top w:w="100" w:type="dxa"/>
              <w:left w:w="100" w:type="dxa"/>
              <w:bottom w:w="100" w:type="dxa"/>
              <w:right w:w="100" w:type="dxa"/>
            </w:tcMar>
          </w:tcPr>
          <w:p w:rsidR="003250FA" w:rsidRDefault="00CB5682" w14:paraId="0000016E" w14:textId="77777777">
            <w:pPr>
              <w:rPr>
                <w:b w:val="0"/>
                <w:sz w:val="20"/>
                <w:szCs w:val="20"/>
              </w:rPr>
            </w:pPr>
            <w:proofErr w:type="spellStart"/>
            <w:r>
              <w:rPr>
                <w:b w:val="0"/>
                <w:sz w:val="20"/>
                <w:szCs w:val="20"/>
              </w:rPr>
              <w:t>Beetrack</w:t>
            </w:r>
            <w:proofErr w:type="spellEnd"/>
            <w:r>
              <w:rPr>
                <w:b w:val="0"/>
                <w:sz w:val="20"/>
                <w:szCs w:val="20"/>
              </w:rPr>
              <w:t>. (</w:t>
            </w:r>
            <w:proofErr w:type="spellStart"/>
            <w:r>
              <w:rPr>
                <w:b w:val="0"/>
                <w:sz w:val="20"/>
                <w:szCs w:val="20"/>
              </w:rPr>
              <w:t>sf</w:t>
            </w:r>
            <w:proofErr w:type="spellEnd"/>
            <w:r>
              <w:rPr>
                <w:b w:val="0"/>
                <w:sz w:val="20"/>
                <w:szCs w:val="20"/>
              </w:rPr>
              <w:t>). Las características de un buen servicio al cliente.</w:t>
            </w:r>
          </w:p>
          <w:p w:rsidR="003250FA" w:rsidRDefault="00CB5682" w14:paraId="0000016F" w14:textId="77777777">
            <w:pPr>
              <w:rPr>
                <w:sz w:val="20"/>
                <w:szCs w:val="20"/>
              </w:rPr>
            </w:pPr>
            <w:hyperlink r:id="rId43">
              <w:r>
                <w:rPr>
                  <w:b w:val="0"/>
                  <w:color w:val="0000FF"/>
                  <w:sz w:val="20"/>
                  <w:szCs w:val="20"/>
                  <w:u w:val="single"/>
                </w:rPr>
                <w:t>https://www.beetrack.com/es/blog/como-dar-buen-servicio-al-cliente-sector-logistico</w:t>
              </w:r>
            </w:hyperlink>
            <w:r>
              <w:rPr>
                <w:b w:val="0"/>
                <w:sz w:val="20"/>
                <w:szCs w:val="20"/>
              </w:rPr>
              <w:t xml:space="preserve"> </w:t>
            </w:r>
          </w:p>
        </w:tc>
        <w:tc>
          <w:tcPr>
            <w:tcW w:w="2519" w:type="dxa"/>
            <w:tcMar>
              <w:top w:w="100" w:type="dxa"/>
              <w:left w:w="100" w:type="dxa"/>
              <w:bottom w:w="100" w:type="dxa"/>
              <w:right w:w="100" w:type="dxa"/>
            </w:tcMar>
          </w:tcPr>
          <w:p w:rsidR="003250FA" w:rsidRDefault="00CB5682" w14:paraId="00000170" w14:textId="77777777">
            <w:pPr>
              <w:rPr>
                <w:sz w:val="20"/>
                <w:szCs w:val="20"/>
              </w:rPr>
            </w:pPr>
            <w:r>
              <w:rPr>
                <w:b w:val="0"/>
                <w:sz w:val="20"/>
                <w:szCs w:val="20"/>
              </w:rPr>
              <w:t>Otro (página web)</w:t>
            </w:r>
          </w:p>
        </w:tc>
        <w:commentRangeStart w:id="15"/>
        <w:tc>
          <w:tcPr>
            <w:tcW w:w="2519" w:type="dxa"/>
            <w:tcMar>
              <w:top w:w="100" w:type="dxa"/>
              <w:left w:w="100" w:type="dxa"/>
              <w:bottom w:w="100" w:type="dxa"/>
              <w:right w:w="100" w:type="dxa"/>
            </w:tcMar>
          </w:tcPr>
          <w:p w:rsidR="003250FA" w:rsidRDefault="00CB5682" w14:paraId="00000171" w14:textId="77777777">
            <w:r>
              <w:rPr>
                <w:sz w:val="22"/>
                <w:szCs w:val="22"/>
              </w:rPr>
              <w:fldChar w:fldCharType="begin"/>
            </w:r>
            <w:r>
              <w:instrText>HYPERLINK "https://www.beetrack.com/es/blog/como-dar-buen-servicio-al-cliente-sector-logistico" \h</w:instrText>
            </w:r>
            <w:r>
              <w:rPr>
                <w:sz w:val="22"/>
                <w:szCs w:val="22"/>
              </w:rPr>
              <w:fldChar w:fldCharType="separate"/>
            </w:r>
            <w:r>
              <w:rPr>
                <w:b w:val="0"/>
                <w:color w:val="0000FF"/>
                <w:sz w:val="20"/>
                <w:szCs w:val="20"/>
                <w:u w:val="single"/>
              </w:rPr>
              <w:t>https://www.beetrack.com/es/blog/como-dar-buen-servicio-al-cliente-sector-logistico</w:t>
            </w:r>
            <w:r>
              <w:rPr>
                <w:color w:val="0000FF"/>
                <w:sz w:val="20"/>
                <w:szCs w:val="20"/>
                <w:u w:val="single"/>
              </w:rPr>
              <w:fldChar w:fldCharType="end"/>
            </w:r>
            <w:commentRangeEnd w:id="15"/>
            <w:r w:rsidR="00E03DA9">
              <w:rPr>
                <w:rStyle w:val="Refdecomentario"/>
                <w:b w:val="0"/>
              </w:rPr>
              <w:commentReference w:id="15"/>
            </w:r>
          </w:p>
        </w:tc>
      </w:tr>
      <w:tr w:rsidR="003250FA" w:rsidTr="47BAB2B6" w14:paraId="5B6CA63F" w14:textId="77777777">
        <w:trPr>
          <w:trHeight w:val="182"/>
        </w:trPr>
        <w:tc>
          <w:tcPr>
            <w:tcW w:w="2517" w:type="dxa"/>
            <w:tcMar>
              <w:top w:w="100" w:type="dxa"/>
              <w:left w:w="100" w:type="dxa"/>
              <w:bottom w:w="100" w:type="dxa"/>
              <w:right w:w="100" w:type="dxa"/>
            </w:tcMar>
          </w:tcPr>
          <w:p w:rsidR="003250FA" w:rsidRDefault="00CB5682" w14:paraId="00000172" w14:textId="77777777">
            <w:pPr>
              <w:rPr>
                <w:sz w:val="20"/>
                <w:szCs w:val="20"/>
              </w:rPr>
            </w:pPr>
            <w:r>
              <w:rPr>
                <w:b w:val="0"/>
                <w:sz w:val="20"/>
                <w:szCs w:val="20"/>
              </w:rPr>
              <w:t>Ciclo de servicio</w:t>
            </w:r>
          </w:p>
        </w:tc>
        <w:tc>
          <w:tcPr>
            <w:tcW w:w="2517" w:type="dxa"/>
            <w:tcMar>
              <w:top w:w="100" w:type="dxa"/>
              <w:left w:w="100" w:type="dxa"/>
              <w:bottom w:w="100" w:type="dxa"/>
              <w:right w:w="100" w:type="dxa"/>
            </w:tcMar>
          </w:tcPr>
          <w:p w:rsidR="003250FA" w:rsidP="47BAB2B6" w:rsidRDefault="00CB5682" w14:paraId="4804BB06" w14:textId="4EF880CD">
            <w:pPr>
              <w:rPr>
                <w:sz w:val="20"/>
                <w:szCs w:val="20"/>
              </w:rPr>
            </w:pPr>
            <w:r w:rsidRPr="47BAB2B6" w:rsidR="00CB5682">
              <w:rPr>
                <w:b w:val="0"/>
                <w:bCs w:val="0"/>
                <w:sz w:val="20"/>
                <w:szCs w:val="20"/>
              </w:rPr>
              <w:t xml:space="preserve">Da Silva, D. (2020). </w:t>
            </w:r>
            <w:r w:rsidRPr="47BAB2B6" w:rsidR="208A84D3">
              <w:rPr>
                <w:b w:val="0"/>
                <w:bCs w:val="0"/>
                <w:sz w:val="20"/>
                <w:szCs w:val="20"/>
              </w:rPr>
              <w:t>Protocolo de atención al cliente: 4 beneficios para empresas</w:t>
            </w:r>
          </w:p>
          <w:p w:rsidR="003250FA" w:rsidRDefault="00CB5682" w14:paraId="00000173" w14:textId="16719BC4">
            <w:pPr>
              <w:rPr>
                <w:sz w:val="20"/>
                <w:szCs w:val="20"/>
              </w:rPr>
            </w:pPr>
            <w:r w:rsidRPr="47BAB2B6" w:rsidR="00CB5682">
              <w:rPr>
                <w:b w:val="0"/>
                <w:bCs w:val="0"/>
                <w:sz w:val="20"/>
                <w:szCs w:val="20"/>
              </w:rPr>
              <w:t xml:space="preserve"> https://www.zendesk.com.mx/blog/protocolo-de-atencion-al-cliente/</w:t>
            </w:r>
            <w:r w:rsidRPr="47BAB2B6" w:rsidR="00CB5682">
              <w:rPr>
                <w:sz w:val="20"/>
                <w:szCs w:val="20"/>
              </w:rPr>
              <w:t xml:space="preserve"> </w:t>
            </w:r>
          </w:p>
        </w:tc>
        <w:tc>
          <w:tcPr>
            <w:tcW w:w="2519" w:type="dxa"/>
            <w:tcMar>
              <w:top w:w="100" w:type="dxa"/>
              <w:left w:w="100" w:type="dxa"/>
              <w:bottom w:w="100" w:type="dxa"/>
              <w:right w:w="100" w:type="dxa"/>
            </w:tcMar>
          </w:tcPr>
          <w:p w:rsidR="003250FA" w:rsidRDefault="00CB5682" w14:paraId="00000174" w14:textId="77777777">
            <w:pPr>
              <w:rPr>
                <w:sz w:val="20"/>
                <w:szCs w:val="20"/>
              </w:rPr>
            </w:pPr>
            <w:r>
              <w:rPr>
                <w:b w:val="0"/>
                <w:sz w:val="20"/>
                <w:szCs w:val="20"/>
              </w:rPr>
              <w:t>Otro (página web)</w:t>
            </w:r>
          </w:p>
        </w:tc>
        <w:commentRangeStart w:id="16"/>
        <w:tc>
          <w:tcPr>
            <w:tcW w:w="2519" w:type="dxa"/>
            <w:tcMar>
              <w:top w:w="100" w:type="dxa"/>
              <w:left w:w="100" w:type="dxa"/>
              <w:bottom w:w="100" w:type="dxa"/>
              <w:right w:w="100" w:type="dxa"/>
            </w:tcMar>
          </w:tcPr>
          <w:p w:rsidR="003250FA" w:rsidRDefault="00CB5682" w14:paraId="00000175" w14:textId="77777777">
            <w:r>
              <w:rPr>
                <w:sz w:val="22"/>
                <w:szCs w:val="22"/>
              </w:rPr>
              <w:fldChar w:fldCharType="begin"/>
            </w:r>
            <w:r>
              <w:instrText>HYPERLINK "https://www.zendesk.com.mx/blog/protocolo-de-atencion-al-cliente/" \h</w:instrText>
            </w:r>
            <w:r>
              <w:rPr>
                <w:sz w:val="22"/>
                <w:szCs w:val="22"/>
              </w:rPr>
              <w:fldChar w:fldCharType="separate"/>
            </w:r>
            <w:r>
              <w:rPr>
                <w:b w:val="0"/>
                <w:color w:val="0000FF"/>
                <w:sz w:val="20"/>
                <w:szCs w:val="20"/>
                <w:u w:val="single"/>
              </w:rPr>
              <w:t>https://www.zendesk.com.mx/blog/protocolo-de-atencion-al-cliente/</w:t>
            </w:r>
            <w:r>
              <w:rPr>
                <w:color w:val="0000FF"/>
                <w:sz w:val="20"/>
                <w:szCs w:val="20"/>
                <w:u w:val="single"/>
              </w:rPr>
              <w:fldChar w:fldCharType="end"/>
            </w:r>
            <w:r>
              <w:rPr>
                <w:b w:val="0"/>
                <w:sz w:val="20"/>
                <w:szCs w:val="20"/>
              </w:rPr>
              <w:t xml:space="preserve"> </w:t>
            </w:r>
            <w:commentRangeEnd w:id="16"/>
            <w:r w:rsidR="00E03DA9">
              <w:rPr>
                <w:rStyle w:val="Refdecomentario"/>
                <w:b w:val="0"/>
              </w:rPr>
              <w:commentReference w:id="16"/>
            </w:r>
          </w:p>
        </w:tc>
      </w:tr>
      <w:tr w:rsidR="003250FA" w:rsidTr="47BAB2B6" w14:paraId="72329773" w14:textId="77777777">
        <w:trPr>
          <w:trHeight w:val="182"/>
        </w:trPr>
        <w:tc>
          <w:tcPr>
            <w:tcW w:w="2517" w:type="dxa"/>
            <w:tcMar>
              <w:top w:w="100" w:type="dxa"/>
              <w:left w:w="100" w:type="dxa"/>
              <w:bottom w:w="100" w:type="dxa"/>
              <w:right w:w="100" w:type="dxa"/>
            </w:tcMar>
          </w:tcPr>
          <w:p w:rsidR="003250FA" w:rsidRDefault="00CB5682" w14:paraId="00000176" w14:textId="77777777">
            <w:pPr>
              <w:rPr>
                <w:b w:val="0"/>
                <w:sz w:val="20"/>
                <w:szCs w:val="20"/>
              </w:rPr>
            </w:pPr>
            <w:r>
              <w:rPr>
                <w:b w:val="0"/>
                <w:sz w:val="20"/>
                <w:szCs w:val="20"/>
              </w:rPr>
              <w:t>Trazabilidad de servicio al cliente</w:t>
            </w:r>
          </w:p>
        </w:tc>
        <w:tc>
          <w:tcPr>
            <w:tcW w:w="2517" w:type="dxa"/>
            <w:tcMar>
              <w:top w:w="100" w:type="dxa"/>
              <w:left w:w="100" w:type="dxa"/>
              <w:bottom w:w="100" w:type="dxa"/>
              <w:right w:w="100" w:type="dxa"/>
            </w:tcMar>
          </w:tcPr>
          <w:p w:rsidR="003250FA" w:rsidRDefault="00CB5682" w14:paraId="00000177" w14:textId="77777777">
            <w:pPr>
              <w:rPr>
                <w:b w:val="0"/>
                <w:sz w:val="20"/>
                <w:szCs w:val="20"/>
              </w:rPr>
            </w:pPr>
            <w:proofErr w:type="spellStart"/>
            <w:r>
              <w:rPr>
                <w:b w:val="0"/>
                <w:sz w:val="20"/>
                <w:szCs w:val="20"/>
              </w:rPr>
              <w:t>Geinfor</w:t>
            </w:r>
            <w:proofErr w:type="spellEnd"/>
            <w:r>
              <w:rPr>
                <w:b w:val="0"/>
                <w:sz w:val="20"/>
                <w:szCs w:val="20"/>
              </w:rPr>
              <w:t>. (</w:t>
            </w:r>
            <w:proofErr w:type="spellStart"/>
            <w:r>
              <w:rPr>
                <w:b w:val="0"/>
                <w:sz w:val="20"/>
                <w:szCs w:val="20"/>
              </w:rPr>
              <w:t>sf</w:t>
            </w:r>
            <w:proofErr w:type="spellEnd"/>
            <w:r>
              <w:rPr>
                <w:b w:val="0"/>
                <w:sz w:val="20"/>
                <w:szCs w:val="20"/>
              </w:rPr>
              <w:t>). Cómo implementar un sistema de trazabilidad en tu empresa.</w:t>
            </w:r>
          </w:p>
          <w:p w:rsidR="003250FA" w:rsidRDefault="00CB5682" w14:paraId="00000178" w14:textId="77777777">
            <w:pPr>
              <w:rPr>
                <w:b w:val="0"/>
                <w:sz w:val="20"/>
                <w:szCs w:val="20"/>
              </w:rPr>
            </w:pPr>
            <w:hyperlink r:id="rId44">
              <w:r>
                <w:rPr>
                  <w:b w:val="0"/>
                  <w:color w:val="0000FF"/>
                  <w:sz w:val="20"/>
                  <w:szCs w:val="20"/>
                  <w:u w:val="single"/>
                </w:rPr>
                <w:t>https://geinfor.com/business/como-implementar-un-sistema-de-trazabilidad-en-tu-empresa/</w:t>
              </w:r>
            </w:hyperlink>
            <w:r>
              <w:rPr>
                <w:b w:val="0"/>
                <w:sz w:val="20"/>
                <w:szCs w:val="20"/>
              </w:rPr>
              <w:t xml:space="preserve"> </w:t>
            </w:r>
          </w:p>
        </w:tc>
        <w:tc>
          <w:tcPr>
            <w:tcW w:w="2519" w:type="dxa"/>
            <w:tcMar>
              <w:top w:w="100" w:type="dxa"/>
              <w:left w:w="100" w:type="dxa"/>
              <w:bottom w:w="100" w:type="dxa"/>
              <w:right w:w="100" w:type="dxa"/>
            </w:tcMar>
          </w:tcPr>
          <w:p w:rsidR="003250FA" w:rsidRDefault="00CB5682" w14:paraId="00000179" w14:textId="77777777">
            <w:pPr>
              <w:rPr>
                <w:b w:val="0"/>
                <w:sz w:val="20"/>
                <w:szCs w:val="20"/>
              </w:rPr>
            </w:pPr>
            <w:r>
              <w:rPr>
                <w:b w:val="0"/>
                <w:sz w:val="20"/>
                <w:szCs w:val="20"/>
              </w:rPr>
              <w:t>Otro (página web)</w:t>
            </w:r>
          </w:p>
        </w:tc>
        <w:commentRangeStart w:id="17"/>
        <w:tc>
          <w:tcPr>
            <w:tcW w:w="2519" w:type="dxa"/>
            <w:tcMar>
              <w:top w:w="100" w:type="dxa"/>
              <w:left w:w="100" w:type="dxa"/>
              <w:bottom w:w="100" w:type="dxa"/>
              <w:right w:w="100" w:type="dxa"/>
            </w:tcMar>
          </w:tcPr>
          <w:p w:rsidR="003250FA" w:rsidRDefault="00CB5682" w14:paraId="0000017A" w14:textId="77777777">
            <w:pPr>
              <w:rPr>
                <w:b w:val="0"/>
                <w:sz w:val="20"/>
                <w:szCs w:val="20"/>
              </w:rPr>
            </w:pPr>
            <w:r>
              <w:rPr>
                <w:sz w:val="22"/>
                <w:szCs w:val="22"/>
              </w:rPr>
              <w:fldChar w:fldCharType="begin"/>
            </w:r>
            <w:r>
              <w:instrText>HYPERLINK "https://geinfor.com/business/como-implementar-un-sistema-de-trazabilidad-en-tu-empresa/" \h</w:instrText>
            </w:r>
            <w:r>
              <w:rPr>
                <w:sz w:val="22"/>
                <w:szCs w:val="22"/>
              </w:rPr>
              <w:fldChar w:fldCharType="separate"/>
            </w:r>
            <w:r>
              <w:rPr>
                <w:b w:val="0"/>
                <w:color w:val="0000FF"/>
                <w:sz w:val="20"/>
                <w:szCs w:val="20"/>
                <w:u w:val="single"/>
              </w:rPr>
              <w:t>https://geinfor.com/business/como-implementar-un-sistema-de-trazabilidad-en-tu-empresa/</w:t>
            </w:r>
            <w:r>
              <w:rPr>
                <w:color w:val="0000FF"/>
                <w:sz w:val="20"/>
                <w:szCs w:val="20"/>
                <w:u w:val="single"/>
              </w:rPr>
              <w:fldChar w:fldCharType="end"/>
            </w:r>
            <w:commentRangeEnd w:id="17"/>
            <w:r w:rsidR="00E03DA9">
              <w:rPr>
                <w:rStyle w:val="Refdecomentario"/>
                <w:b w:val="0"/>
              </w:rPr>
              <w:commentReference w:id="17"/>
            </w:r>
            <w:r>
              <w:rPr>
                <w:b w:val="0"/>
                <w:sz w:val="20"/>
                <w:szCs w:val="20"/>
              </w:rPr>
              <w:t xml:space="preserve"> </w:t>
            </w:r>
          </w:p>
        </w:tc>
      </w:tr>
      <w:tr w:rsidR="003250FA" w:rsidTr="47BAB2B6" w14:paraId="19E90B71" w14:textId="77777777">
        <w:trPr>
          <w:trHeight w:val="182"/>
        </w:trPr>
        <w:tc>
          <w:tcPr>
            <w:tcW w:w="2517" w:type="dxa"/>
            <w:tcMar>
              <w:top w:w="100" w:type="dxa"/>
              <w:left w:w="100" w:type="dxa"/>
              <w:bottom w:w="100" w:type="dxa"/>
              <w:right w:w="100" w:type="dxa"/>
            </w:tcMar>
          </w:tcPr>
          <w:p w:rsidR="003250FA" w:rsidRDefault="00CB5682" w14:paraId="0000017B" w14:textId="77777777">
            <w:pPr>
              <w:rPr>
                <w:b w:val="0"/>
                <w:sz w:val="20"/>
                <w:szCs w:val="20"/>
              </w:rPr>
            </w:pPr>
            <w:r>
              <w:rPr>
                <w:b w:val="0"/>
                <w:sz w:val="20"/>
                <w:szCs w:val="20"/>
              </w:rPr>
              <w:t>Triángulo del servicio</w:t>
            </w:r>
          </w:p>
        </w:tc>
        <w:tc>
          <w:tcPr>
            <w:tcW w:w="2517" w:type="dxa"/>
            <w:tcMar>
              <w:top w:w="100" w:type="dxa"/>
              <w:left w:w="100" w:type="dxa"/>
              <w:bottom w:w="100" w:type="dxa"/>
              <w:right w:w="100" w:type="dxa"/>
            </w:tcMar>
          </w:tcPr>
          <w:p w:rsidR="003250FA" w:rsidRDefault="00CB5682" w14:paraId="0000017C" w14:textId="77777777">
            <w:pPr>
              <w:rPr>
                <w:b w:val="0"/>
                <w:sz w:val="20"/>
                <w:szCs w:val="20"/>
              </w:rPr>
            </w:pPr>
            <w:r>
              <w:rPr>
                <w:b w:val="0"/>
                <w:sz w:val="20"/>
                <w:szCs w:val="20"/>
              </w:rPr>
              <w:t>Cano, Y. (</w:t>
            </w:r>
            <w:proofErr w:type="spellStart"/>
            <w:r>
              <w:rPr>
                <w:b w:val="0"/>
                <w:sz w:val="20"/>
                <w:szCs w:val="20"/>
              </w:rPr>
              <w:t>s.f</w:t>
            </w:r>
            <w:proofErr w:type="spellEnd"/>
            <w:r>
              <w:rPr>
                <w:b w:val="0"/>
                <w:sz w:val="20"/>
                <w:szCs w:val="20"/>
              </w:rPr>
              <w:t>). Ceiba. Triángulo del servicio: una mirada estratégica para los negocios.</w:t>
            </w:r>
            <w:r>
              <w:rPr>
                <w:b w:val="0"/>
              </w:rPr>
              <w:t xml:space="preserve"> </w:t>
            </w:r>
            <w:hyperlink r:id="rId45">
              <w:r>
                <w:rPr>
                  <w:b w:val="0"/>
                  <w:color w:val="0000FF"/>
                  <w:sz w:val="20"/>
                  <w:szCs w:val="20"/>
                  <w:u w:val="single"/>
                </w:rPr>
                <w:t>https://www.ceiba.com.co/triangulo-del-servicio/</w:t>
              </w:r>
            </w:hyperlink>
          </w:p>
        </w:tc>
        <w:tc>
          <w:tcPr>
            <w:tcW w:w="2519" w:type="dxa"/>
            <w:tcMar>
              <w:top w:w="100" w:type="dxa"/>
              <w:left w:w="100" w:type="dxa"/>
              <w:bottom w:w="100" w:type="dxa"/>
              <w:right w:w="100" w:type="dxa"/>
            </w:tcMar>
          </w:tcPr>
          <w:p w:rsidR="003250FA" w:rsidRDefault="00CB5682" w14:paraId="0000017D" w14:textId="77777777">
            <w:pPr>
              <w:rPr>
                <w:b w:val="0"/>
                <w:sz w:val="20"/>
                <w:szCs w:val="20"/>
              </w:rPr>
            </w:pPr>
            <w:r>
              <w:rPr>
                <w:b w:val="0"/>
                <w:sz w:val="20"/>
                <w:szCs w:val="20"/>
              </w:rPr>
              <w:t>Otro (página web)</w:t>
            </w:r>
          </w:p>
        </w:tc>
        <w:commentRangeStart w:id="18"/>
        <w:tc>
          <w:tcPr>
            <w:tcW w:w="2519" w:type="dxa"/>
            <w:tcMar>
              <w:top w:w="100" w:type="dxa"/>
              <w:left w:w="100" w:type="dxa"/>
              <w:bottom w:w="100" w:type="dxa"/>
              <w:right w:w="100" w:type="dxa"/>
            </w:tcMar>
          </w:tcPr>
          <w:p w:rsidR="003250FA" w:rsidRDefault="00CB5682" w14:paraId="0000017E" w14:textId="77777777">
            <w:pPr>
              <w:rPr>
                <w:b w:val="0"/>
                <w:sz w:val="20"/>
                <w:szCs w:val="20"/>
              </w:rPr>
            </w:pPr>
            <w:r>
              <w:rPr>
                <w:sz w:val="22"/>
                <w:szCs w:val="22"/>
              </w:rPr>
              <w:fldChar w:fldCharType="begin"/>
            </w:r>
            <w:r>
              <w:instrText>HYPERLINK "https://www.ceiba.com.co/triangulo-del-servicio/" \h</w:instrText>
            </w:r>
            <w:r>
              <w:rPr>
                <w:sz w:val="22"/>
                <w:szCs w:val="22"/>
              </w:rPr>
              <w:fldChar w:fldCharType="separate"/>
            </w:r>
            <w:r>
              <w:rPr>
                <w:b w:val="0"/>
                <w:color w:val="0000FF"/>
                <w:sz w:val="20"/>
                <w:szCs w:val="20"/>
                <w:u w:val="single"/>
              </w:rPr>
              <w:t>https://www.ceiba.com.co/triangulo-del-servicio/</w:t>
            </w:r>
            <w:r>
              <w:rPr>
                <w:color w:val="0000FF"/>
                <w:sz w:val="20"/>
                <w:szCs w:val="20"/>
                <w:u w:val="single"/>
              </w:rPr>
              <w:fldChar w:fldCharType="end"/>
            </w:r>
            <w:r>
              <w:rPr>
                <w:b w:val="0"/>
                <w:sz w:val="20"/>
                <w:szCs w:val="20"/>
              </w:rPr>
              <w:t xml:space="preserve"> </w:t>
            </w:r>
            <w:commentRangeEnd w:id="18"/>
            <w:r w:rsidR="00E03DA9">
              <w:rPr>
                <w:rStyle w:val="Refdecomentario"/>
                <w:b w:val="0"/>
              </w:rPr>
              <w:commentReference w:id="18"/>
            </w:r>
          </w:p>
        </w:tc>
      </w:tr>
    </w:tbl>
    <w:p w:rsidR="003250FA" w:rsidRDefault="003250FA" w14:paraId="0000017F" w14:textId="77777777" w14:noSpellErr="1">
      <w:pPr>
        <w:rPr>
          <w:sz w:val="20"/>
          <w:szCs w:val="20"/>
        </w:rPr>
      </w:pPr>
    </w:p>
    <w:p w:rsidR="003250FA" w:rsidP="47BAB2B6" w:rsidRDefault="00CB5682" w14:paraId="00000180" w14:textId="77777777" w14:noSpellErr="1">
      <w:pPr>
        <w:numPr>
          <w:ilvl w:val="0"/>
          <w:numId w:val="1"/>
        </w:numPr>
        <w:pBdr>
          <w:top w:val="nil" w:color="000000" w:sz="0" w:space="0"/>
          <w:left w:val="nil" w:color="000000" w:sz="0" w:space="0"/>
          <w:bottom w:val="nil" w:color="000000" w:sz="0" w:space="0"/>
          <w:right w:val="nil" w:color="000000" w:sz="0" w:space="0"/>
          <w:between w:val="nil" w:color="000000" w:sz="0" w:space="0"/>
        </w:pBdr>
        <w:ind w:left="284" w:hanging="284"/>
        <w:jc w:val="both"/>
        <w:rPr>
          <w:b w:val="1"/>
          <w:bCs w:val="1"/>
          <w:color w:val="000000"/>
          <w:sz w:val="20"/>
          <w:szCs w:val="20"/>
        </w:rPr>
      </w:pPr>
      <w:r w:rsidRPr="47BAB2B6" w:rsidR="00CB5682">
        <w:rPr>
          <w:b w:val="1"/>
          <w:bCs w:val="1"/>
          <w:color w:val="000000" w:themeColor="text1" w:themeTint="FF" w:themeShade="FF"/>
          <w:sz w:val="20"/>
          <w:szCs w:val="20"/>
        </w:rPr>
        <w:t>Glosario</w:t>
      </w:r>
    </w:p>
    <w:p w:rsidR="003250FA" w:rsidRDefault="003250FA" w14:paraId="00000181" w14:textId="77777777">
      <w:pPr>
        <w:pBdr>
          <w:top w:val="nil"/>
          <w:left w:val="nil"/>
          <w:bottom w:val="nil"/>
          <w:right w:val="nil"/>
          <w:between w:val="nil"/>
        </w:pBdr>
        <w:ind w:left="426"/>
        <w:jc w:val="both"/>
        <w:rPr>
          <w:color w:val="000000"/>
          <w:sz w:val="20"/>
          <w:szCs w:val="20"/>
        </w:rPr>
      </w:pPr>
    </w:p>
    <w:tbl>
      <w:tblPr>
        <w:tblStyle w:val="af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3250FA" w14:paraId="1C68C0D9" w14:textId="77777777">
        <w:trPr>
          <w:trHeight w:val="214"/>
        </w:trPr>
        <w:tc>
          <w:tcPr>
            <w:tcW w:w="2122" w:type="dxa"/>
            <w:shd w:val="clear" w:color="auto" w:fill="F9CB9C"/>
            <w:tcMar>
              <w:top w:w="100" w:type="dxa"/>
              <w:left w:w="100" w:type="dxa"/>
              <w:bottom w:w="100" w:type="dxa"/>
              <w:right w:w="100" w:type="dxa"/>
            </w:tcMar>
          </w:tcPr>
          <w:p w:rsidR="003250FA" w:rsidRDefault="00CB5682" w14:paraId="00000182" w14:textId="77777777">
            <w:pPr>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3250FA" w:rsidRDefault="00CB5682" w14:paraId="00000183" w14:textId="77777777">
            <w:pPr>
              <w:jc w:val="center"/>
              <w:rPr>
                <w:color w:val="000000"/>
                <w:sz w:val="20"/>
                <w:szCs w:val="20"/>
              </w:rPr>
            </w:pPr>
            <w:r>
              <w:rPr>
                <w:color w:val="000000"/>
                <w:sz w:val="20"/>
                <w:szCs w:val="20"/>
              </w:rPr>
              <w:t>Significado</w:t>
            </w:r>
          </w:p>
        </w:tc>
      </w:tr>
      <w:tr w:rsidR="003250FA" w14:paraId="79BB13A7" w14:textId="77777777">
        <w:trPr>
          <w:trHeight w:val="253"/>
        </w:trPr>
        <w:tc>
          <w:tcPr>
            <w:tcW w:w="2122" w:type="dxa"/>
            <w:tcMar>
              <w:top w:w="100" w:type="dxa"/>
              <w:left w:w="100" w:type="dxa"/>
              <w:bottom w:w="100" w:type="dxa"/>
              <w:right w:w="100" w:type="dxa"/>
            </w:tcMar>
          </w:tcPr>
          <w:p w:rsidR="003250FA" w:rsidRDefault="00CB5682" w14:paraId="00000184" w14:textId="77777777">
            <w:pPr>
              <w:rPr>
                <w:sz w:val="20"/>
                <w:szCs w:val="20"/>
              </w:rPr>
            </w:pPr>
            <w:r>
              <w:rPr>
                <w:sz w:val="20"/>
                <w:szCs w:val="20"/>
              </w:rPr>
              <w:t>Atención al cliente</w:t>
            </w:r>
          </w:p>
        </w:tc>
        <w:tc>
          <w:tcPr>
            <w:tcW w:w="7840" w:type="dxa"/>
            <w:tcMar>
              <w:top w:w="100" w:type="dxa"/>
              <w:left w:w="100" w:type="dxa"/>
              <w:bottom w:w="100" w:type="dxa"/>
              <w:right w:w="100" w:type="dxa"/>
            </w:tcMar>
          </w:tcPr>
          <w:p w:rsidR="003250FA" w:rsidRDefault="00CB5682" w14:paraId="00000185" w14:textId="77777777">
            <w:pPr>
              <w:rPr>
                <w:b w:val="0"/>
                <w:sz w:val="20"/>
                <w:szCs w:val="20"/>
              </w:rPr>
            </w:pPr>
            <w:r>
              <w:rPr>
                <w:b w:val="0"/>
                <w:sz w:val="20"/>
                <w:szCs w:val="20"/>
              </w:rPr>
              <w:t xml:space="preserve">“La atención al cliente se centra en la </w:t>
            </w:r>
            <w:r>
              <w:rPr>
                <w:b w:val="0"/>
                <w:sz w:val="20"/>
                <w:szCs w:val="20"/>
              </w:rPr>
              <w:t>resolución de problemas, el manejo de quejas y el soporte técnico” (Da Silva, 2020).</w:t>
            </w:r>
          </w:p>
        </w:tc>
      </w:tr>
      <w:tr w:rsidR="00EC4E4D" w14:paraId="17DF21C0" w14:textId="77777777">
        <w:trPr>
          <w:trHeight w:val="253"/>
        </w:trPr>
        <w:tc>
          <w:tcPr>
            <w:tcW w:w="2122" w:type="dxa"/>
            <w:tcMar>
              <w:top w:w="100" w:type="dxa"/>
              <w:left w:w="100" w:type="dxa"/>
              <w:bottom w:w="100" w:type="dxa"/>
              <w:right w:w="100" w:type="dxa"/>
            </w:tcMar>
          </w:tcPr>
          <w:p w:rsidR="00EC4E4D" w:rsidRDefault="00EC4E4D" w14:paraId="4345F1F4" w14:textId="50B7DE67">
            <w:pPr>
              <w:rPr>
                <w:sz w:val="20"/>
                <w:szCs w:val="20"/>
              </w:rPr>
            </w:pPr>
            <w:r>
              <w:rPr>
                <w:sz w:val="20"/>
                <w:szCs w:val="20"/>
              </w:rPr>
              <w:t>Intangible</w:t>
            </w:r>
          </w:p>
        </w:tc>
        <w:tc>
          <w:tcPr>
            <w:tcW w:w="7840" w:type="dxa"/>
            <w:tcMar>
              <w:top w:w="100" w:type="dxa"/>
              <w:left w:w="100" w:type="dxa"/>
              <w:bottom w:w="100" w:type="dxa"/>
              <w:right w:w="100" w:type="dxa"/>
            </w:tcMar>
          </w:tcPr>
          <w:p w:rsidRPr="00EC4E4D" w:rsidR="00EC4E4D" w:rsidRDefault="00EC4E4D" w14:paraId="6D600650" w14:textId="74D212A9">
            <w:pPr>
              <w:rPr>
                <w:b w:val="0"/>
                <w:bCs/>
                <w:sz w:val="20"/>
                <w:szCs w:val="20"/>
              </w:rPr>
            </w:pPr>
            <w:r>
              <w:rPr>
                <w:b w:val="0"/>
                <w:bCs/>
                <w:sz w:val="20"/>
                <w:szCs w:val="20"/>
              </w:rPr>
              <w:t>N</w:t>
            </w:r>
            <w:r w:rsidRPr="00EC4E4D">
              <w:rPr>
                <w:b w:val="0"/>
                <w:bCs/>
                <w:sz w:val="20"/>
                <w:szCs w:val="20"/>
              </w:rPr>
              <w:t>o se puede tocar, oler, no tienen acceso a la propiedad, no se pueden cargar, ni llevar.</w:t>
            </w:r>
          </w:p>
        </w:tc>
      </w:tr>
      <w:tr w:rsidR="003250FA" w14:paraId="18EDF12B" w14:textId="77777777">
        <w:trPr>
          <w:trHeight w:val="253"/>
        </w:trPr>
        <w:tc>
          <w:tcPr>
            <w:tcW w:w="2122" w:type="dxa"/>
            <w:tcMar>
              <w:top w:w="100" w:type="dxa"/>
              <w:left w:w="100" w:type="dxa"/>
              <w:bottom w:w="100" w:type="dxa"/>
              <w:right w:w="100" w:type="dxa"/>
            </w:tcMar>
          </w:tcPr>
          <w:p w:rsidR="003250FA" w:rsidRDefault="00CB5682" w14:paraId="00000186" w14:textId="77777777">
            <w:pPr>
              <w:rPr>
                <w:sz w:val="20"/>
                <w:szCs w:val="20"/>
              </w:rPr>
            </w:pPr>
            <w:r>
              <w:rPr>
                <w:sz w:val="20"/>
                <w:szCs w:val="20"/>
              </w:rPr>
              <w:t>Momento de verdad</w:t>
            </w:r>
          </w:p>
        </w:tc>
        <w:tc>
          <w:tcPr>
            <w:tcW w:w="7840" w:type="dxa"/>
            <w:tcMar>
              <w:top w:w="100" w:type="dxa"/>
              <w:left w:w="100" w:type="dxa"/>
              <w:bottom w:w="100" w:type="dxa"/>
              <w:right w:w="100" w:type="dxa"/>
            </w:tcMar>
          </w:tcPr>
          <w:p w:rsidR="003250FA" w:rsidRDefault="00CB5682" w14:paraId="00000187" w14:textId="77777777">
            <w:pPr>
              <w:rPr>
                <w:b w:val="0"/>
                <w:sz w:val="20"/>
                <w:szCs w:val="20"/>
              </w:rPr>
            </w:pPr>
            <w:r>
              <w:rPr>
                <w:b w:val="0"/>
                <w:sz w:val="20"/>
                <w:szCs w:val="20"/>
              </w:rPr>
              <w:t>“Es un episodio en el cual el cliente entra en contacto con cualquier aspecto de la organización y tiene una impresión sobre la calidad de su servicio” (Albrecht, 2006).</w:t>
            </w:r>
          </w:p>
        </w:tc>
      </w:tr>
      <w:tr w:rsidR="00EC4E4D" w14:paraId="27F82668" w14:textId="77777777">
        <w:trPr>
          <w:trHeight w:val="253"/>
        </w:trPr>
        <w:tc>
          <w:tcPr>
            <w:tcW w:w="2122" w:type="dxa"/>
            <w:tcMar>
              <w:top w:w="100" w:type="dxa"/>
              <w:left w:w="100" w:type="dxa"/>
              <w:bottom w:w="100" w:type="dxa"/>
              <w:right w:w="100" w:type="dxa"/>
            </w:tcMar>
          </w:tcPr>
          <w:p w:rsidR="00EC4E4D" w:rsidRDefault="00EC4E4D" w14:paraId="261E4719" w14:textId="17E4E5A0">
            <w:pPr>
              <w:rPr>
                <w:sz w:val="20"/>
                <w:szCs w:val="20"/>
              </w:rPr>
            </w:pPr>
            <w:r>
              <w:rPr>
                <w:sz w:val="20"/>
                <w:szCs w:val="20"/>
              </w:rPr>
              <w:t>P</w:t>
            </w:r>
            <w:r w:rsidRPr="00EC4E4D">
              <w:rPr>
                <w:sz w:val="20"/>
                <w:szCs w:val="20"/>
              </w:rPr>
              <w:t>ersonal de contacto</w:t>
            </w:r>
          </w:p>
        </w:tc>
        <w:tc>
          <w:tcPr>
            <w:tcW w:w="7840" w:type="dxa"/>
            <w:tcMar>
              <w:top w:w="100" w:type="dxa"/>
              <w:left w:w="100" w:type="dxa"/>
              <w:bottom w:w="100" w:type="dxa"/>
              <w:right w:w="100" w:type="dxa"/>
            </w:tcMar>
          </w:tcPr>
          <w:p w:rsidRPr="00EC4E4D" w:rsidR="00EC4E4D" w:rsidRDefault="00EC4E4D" w14:paraId="729A63EB" w14:textId="0F5CF9F5">
            <w:pPr>
              <w:rPr>
                <w:b w:val="0"/>
                <w:bCs/>
                <w:sz w:val="20"/>
                <w:szCs w:val="20"/>
              </w:rPr>
            </w:pPr>
            <w:r w:rsidRPr="00EC4E4D">
              <w:rPr>
                <w:b w:val="0"/>
                <w:bCs/>
                <w:sz w:val="20"/>
                <w:szCs w:val="20"/>
              </w:rPr>
              <w:t>es quien sirve a los clientes sobre las necesidades del servicio</w:t>
            </w:r>
          </w:p>
        </w:tc>
      </w:tr>
      <w:tr w:rsidR="00EC4E4D" w14:paraId="27253253" w14:textId="77777777">
        <w:trPr>
          <w:trHeight w:val="253"/>
        </w:trPr>
        <w:tc>
          <w:tcPr>
            <w:tcW w:w="2122" w:type="dxa"/>
            <w:tcMar>
              <w:top w:w="100" w:type="dxa"/>
              <w:left w:w="100" w:type="dxa"/>
              <w:bottom w:w="100" w:type="dxa"/>
              <w:right w:w="100" w:type="dxa"/>
            </w:tcMar>
          </w:tcPr>
          <w:p w:rsidR="00EC4E4D" w:rsidRDefault="00EC4E4D" w14:paraId="10614F08" w14:textId="075DE545">
            <w:pPr>
              <w:rPr>
                <w:sz w:val="20"/>
                <w:szCs w:val="20"/>
              </w:rPr>
            </w:pPr>
            <w:r>
              <w:rPr>
                <w:sz w:val="20"/>
                <w:szCs w:val="20"/>
              </w:rPr>
              <w:t>Petición</w:t>
            </w:r>
          </w:p>
        </w:tc>
        <w:tc>
          <w:tcPr>
            <w:tcW w:w="7840" w:type="dxa"/>
            <w:tcMar>
              <w:top w:w="100" w:type="dxa"/>
              <w:left w:w="100" w:type="dxa"/>
              <w:bottom w:w="100" w:type="dxa"/>
              <w:right w:w="100" w:type="dxa"/>
            </w:tcMar>
          </w:tcPr>
          <w:p w:rsidRPr="00EC4E4D" w:rsidR="00EC4E4D" w:rsidRDefault="00EC4E4D" w14:paraId="0021AE37" w14:textId="413BC13A">
            <w:pPr>
              <w:rPr>
                <w:b w:val="0"/>
                <w:bCs/>
                <w:sz w:val="20"/>
                <w:szCs w:val="20"/>
              </w:rPr>
            </w:pPr>
            <w:r w:rsidRPr="00EC4E4D">
              <w:rPr>
                <w:b w:val="0"/>
                <w:bCs/>
                <w:sz w:val="20"/>
                <w:szCs w:val="20"/>
              </w:rPr>
              <w:t>Facultad que tienen todas las personas de presentar solicitudes respetuosas a entidades de carácter público o privado, por motivos de interés general o particular, bajo la garantía de obtener una respuesta oportuna, clara, completa y de fondo</w:t>
            </w:r>
          </w:p>
        </w:tc>
      </w:tr>
      <w:tr w:rsidR="00EC4E4D" w14:paraId="7AE91D78" w14:textId="77777777">
        <w:trPr>
          <w:trHeight w:val="253"/>
        </w:trPr>
        <w:tc>
          <w:tcPr>
            <w:tcW w:w="2122" w:type="dxa"/>
            <w:tcMar>
              <w:top w:w="100" w:type="dxa"/>
              <w:left w:w="100" w:type="dxa"/>
              <w:bottom w:w="100" w:type="dxa"/>
              <w:right w:w="100" w:type="dxa"/>
            </w:tcMar>
          </w:tcPr>
          <w:p w:rsidR="00EC4E4D" w:rsidRDefault="00EC4E4D" w14:paraId="2247AC00" w14:textId="4C3988A6">
            <w:pPr>
              <w:rPr>
                <w:sz w:val="20"/>
                <w:szCs w:val="20"/>
              </w:rPr>
            </w:pPr>
            <w:r>
              <w:rPr>
                <w:sz w:val="20"/>
                <w:szCs w:val="20"/>
              </w:rPr>
              <w:t>Queja</w:t>
            </w:r>
          </w:p>
        </w:tc>
        <w:tc>
          <w:tcPr>
            <w:tcW w:w="7840" w:type="dxa"/>
            <w:tcMar>
              <w:top w:w="100" w:type="dxa"/>
              <w:left w:w="100" w:type="dxa"/>
              <w:bottom w:w="100" w:type="dxa"/>
              <w:right w:w="100" w:type="dxa"/>
            </w:tcMar>
          </w:tcPr>
          <w:p w:rsidRPr="00EC4E4D" w:rsidR="00EC4E4D" w:rsidRDefault="00EC4E4D" w14:paraId="329E3878" w14:textId="1697F3F9">
            <w:pPr>
              <w:rPr>
                <w:b w:val="0"/>
                <w:bCs/>
                <w:sz w:val="20"/>
                <w:szCs w:val="20"/>
              </w:rPr>
            </w:pPr>
            <w:r w:rsidRPr="00EC4E4D">
              <w:rPr>
                <w:b w:val="0"/>
                <w:bCs/>
                <w:sz w:val="20"/>
                <w:szCs w:val="20"/>
              </w:rPr>
              <w:t>Manifestación de inconformidad sobre la irregularidad administrativa, una conducta incorrecta o acción irregular de un funcionario.</w:t>
            </w:r>
          </w:p>
        </w:tc>
      </w:tr>
      <w:tr w:rsidR="00EC4E4D" w14:paraId="137ABCA8" w14:textId="77777777">
        <w:trPr>
          <w:trHeight w:val="253"/>
        </w:trPr>
        <w:tc>
          <w:tcPr>
            <w:tcW w:w="2122" w:type="dxa"/>
            <w:tcMar>
              <w:top w:w="100" w:type="dxa"/>
              <w:left w:w="100" w:type="dxa"/>
              <w:bottom w:w="100" w:type="dxa"/>
              <w:right w:w="100" w:type="dxa"/>
            </w:tcMar>
          </w:tcPr>
          <w:p w:rsidR="00EC4E4D" w:rsidRDefault="00EC4E4D" w14:paraId="2EA25CA1" w14:textId="091E7E77">
            <w:pPr>
              <w:rPr>
                <w:sz w:val="20"/>
                <w:szCs w:val="20"/>
              </w:rPr>
            </w:pPr>
            <w:r>
              <w:rPr>
                <w:sz w:val="20"/>
                <w:szCs w:val="20"/>
              </w:rPr>
              <w:t>Reclamo</w:t>
            </w:r>
          </w:p>
        </w:tc>
        <w:tc>
          <w:tcPr>
            <w:tcW w:w="7840" w:type="dxa"/>
            <w:tcMar>
              <w:top w:w="100" w:type="dxa"/>
              <w:left w:w="100" w:type="dxa"/>
              <w:bottom w:w="100" w:type="dxa"/>
              <w:right w:w="100" w:type="dxa"/>
            </w:tcMar>
          </w:tcPr>
          <w:p w:rsidRPr="00EC4E4D" w:rsidR="00EC4E4D" w:rsidRDefault="00EC4E4D" w14:paraId="25C86295" w14:textId="3ACF9CFC">
            <w:pPr>
              <w:rPr>
                <w:b w:val="0"/>
                <w:sz w:val="20"/>
                <w:szCs w:val="20"/>
              </w:rPr>
            </w:pPr>
            <w:r w:rsidRPr="00EC4E4D">
              <w:rPr>
                <w:b w:val="0"/>
                <w:sz w:val="20"/>
                <w:szCs w:val="20"/>
              </w:rPr>
              <w:t>Manifestación de inconformidad sobre la prestación de un servicio o deficiente actuación por parte de una autoridad administrativa</w:t>
            </w:r>
          </w:p>
        </w:tc>
      </w:tr>
      <w:tr w:rsidR="00EC4E4D" w14:paraId="2CB1D850" w14:textId="77777777">
        <w:trPr>
          <w:trHeight w:val="253"/>
        </w:trPr>
        <w:tc>
          <w:tcPr>
            <w:tcW w:w="2122" w:type="dxa"/>
            <w:tcMar>
              <w:top w:w="100" w:type="dxa"/>
              <w:left w:w="100" w:type="dxa"/>
              <w:bottom w:w="100" w:type="dxa"/>
              <w:right w:w="100" w:type="dxa"/>
            </w:tcMar>
          </w:tcPr>
          <w:p w:rsidR="00EC4E4D" w:rsidRDefault="00EC4E4D" w14:paraId="68204CC9" w14:textId="329AF656">
            <w:pPr>
              <w:rPr>
                <w:sz w:val="20"/>
                <w:szCs w:val="20"/>
              </w:rPr>
            </w:pPr>
            <w:r>
              <w:rPr>
                <w:bCs/>
                <w:sz w:val="20"/>
                <w:szCs w:val="20"/>
              </w:rPr>
              <w:t>S</w:t>
            </w:r>
            <w:r w:rsidRPr="00EC4E4D">
              <w:rPr>
                <w:bCs/>
                <w:sz w:val="20"/>
                <w:szCs w:val="20"/>
              </w:rPr>
              <w:t>oporte interno</w:t>
            </w:r>
          </w:p>
        </w:tc>
        <w:tc>
          <w:tcPr>
            <w:tcW w:w="7840" w:type="dxa"/>
            <w:tcMar>
              <w:top w:w="100" w:type="dxa"/>
              <w:left w:w="100" w:type="dxa"/>
              <w:bottom w:w="100" w:type="dxa"/>
              <w:right w:w="100" w:type="dxa"/>
            </w:tcMar>
          </w:tcPr>
          <w:p w:rsidRPr="00EC4E4D" w:rsidR="00EC4E4D" w:rsidRDefault="00EC4E4D" w14:paraId="3A2EB3BB" w14:textId="76EC93D8">
            <w:pPr>
              <w:rPr>
                <w:b w:val="0"/>
                <w:bCs/>
                <w:sz w:val="20"/>
                <w:szCs w:val="20"/>
              </w:rPr>
            </w:pPr>
            <w:r w:rsidRPr="00EC4E4D">
              <w:rPr>
                <w:b w:val="0"/>
                <w:bCs/>
                <w:sz w:val="20"/>
                <w:szCs w:val="20"/>
              </w:rPr>
              <w:t>lo conforma esa parte interna que no es visible al servicio, pero desde ahí se produce</w:t>
            </w:r>
          </w:p>
        </w:tc>
      </w:tr>
      <w:tr w:rsidR="00EC4E4D" w14:paraId="27EE92F9" w14:textId="77777777">
        <w:trPr>
          <w:trHeight w:val="253"/>
        </w:trPr>
        <w:tc>
          <w:tcPr>
            <w:tcW w:w="2122" w:type="dxa"/>
            <w:tcMar>
              <w:top w:w="100" w:type="dxa"/>
              <w:left w:w="100" w:type="dxa"/>
              <w:bottom w:w="100" w:type="dxa"/>
              <w:right w:w="100" w:type="dxa"/>
            </w:tcMar>
          </w:tcPr>
          <w:p w:rsidR="00EC4E4D" w:rsidRDefault="00EC4E4D" w14:paraId="2220C61B" w14:textId="06892431">
            <w:pPr>
              <w:rPr>
                <w:bCs/>
                <w:sz w:val="20"/>
                <w:szCs w:val="20"/>
              </w:rPr>
            </w:pPr>
            <w:r w:rsidRPr="00EC4E4D">
              <w:rPr>
                <w:bCs/>
                <w:sz w:val="20"/>
                <w:szCs w:val="20"/>
              </w:rPr>
              <w:t>soporte físico</w:t>
            </w:r>
          </w:p>
        </w:tc>
        <w:tc>
          <w:tcPr>
            <w:tcW w:w="7840" w:type="dxa"/>
            <w:tcMar>
              <w:top w:w="100" w:type="dxa"/>
              <w:left w:w="100" w:type="dxa"/>
              <w:bottom w:w="100" w:type="dxa"/>
              <w:right w:w="100" w:type="dxa"/>
            </w:tcMar>
          </w:tcPr>
          <w:p w:rsidRPr="00EC4E4D" w:rsidR="00EC4E4D" w:rsidRDefault="00EC4E4D" w14:paraId="5E5CC496" w14:textId="3721B36C">
            <w:pPr>
              <w:rPr>
                <w:b w:val="0"/>
                <w:bCs/>
                <w:sz w:val="20"/>
                <w:szCs w:val="20"/>
              </w:rPr>
            </w:pPr>
            <w:r w:rsidRPr="00EC4E4D">
              <w:rPr>
                <w:b w:val="0"/>
                <w:bCs/>
                <w:sz w:val="20"/>
                <w:szCs w:val="20"/>
              </w:rPr>
              <w:t>está conformado por los equipos físicos que son necesarios para prestar el servicio.</w:t>
            </w:r>
          </w:p>
        </w:tc>
      </w:tr>
      <w:tr w:rsidR="00EC4E4D" w14:paraId="46DA0AAD" w14:textId="77777777">
        <w:trPr>
          <w:trHeight w:val="253"/>
        </w:trPr>
        <w:tc>
          <w:tcPr>
            <w:tcW w:w="2122" w:type="dxa"/>
            <w:tcMar>
              <w:top w:w="100" w:type="dxa"/>
              <w:left w:w="100" w:type="dxa"/>
              <w:bottom w:w="100" w:type="dxa"/>
              <w:right w:w="100" w:type="dxa"/>
            </w:tcMar>
          </w:tcPr>
          <w:p w:rsidR="00EC4E4D" w:rsidRDefault="00EC4E4D" w14:paraId="1D6371E5" w14:textId="0174D4FC">
            <w:pPr>
              <w:rPr>
                <w:sz w:val="20"/>
                <w:szCs w:val="20"/>
              </w:rPr>
            </w:pPr>
            <w:r>
              <w:rPr>
                <w:sz w:val="20"/>
                <w:szCs w:val="20"/>
              </w:rPr>
              <w:t>Sugerencia</w:t>
            </w:r>
          </w:p>
        </w:tc>
        <w:tc>
          <w:tcPr>
            <w:tcW w:w="7840" w:type="dxa"/>
            <w:tcMar>
              <w:top w:w="100" w:type="dxa"/>
              <w:left w:w="100" w:type="dxa"/>
              <w:bottom w:w="100" w:type="dxa"/>
              <w:right w:w="100" w:type="dxa"/>
            </w:tcMar>
          </w:tcPr>
          <w:p w:rsidRPr="00EC4E4D" w:rsidR="00EC4E4D" w:rsidRDefault="00EC4E4D" w14:paraId="0B152FDE" w14:textId="5869F872">
            <w:pPr>
              <w:rPr>
                <w:b w:val="0"/>
                <w:sz w:val="20"/>
                <w:szCs w:val="20"/>
              </w:rPr>
            </w:pPr>
            <w:r w:rsidRPr="00EC4E4D">
              <w:rPr>
                <w:b w:val="0"/>
                <w:sz w:val="20"/>
                <w:szCs w:val="20"/>
              </w:rPr>
              <w:t>Es la aportación de ideas o iniciativas para mejorar nuestra calidad.</w:t>
            </w:r>
          </w:p>
        </w:tc>
      </w:tr>
      <w:tr w:rsidR="003250FA" w14:paraId="7B49D011" w14:textId="77777777">
        <w:trPr>
          <w:trHeight w:val="253"/>
        </w:trPr>
        <w:tc>
          <w:tcPr>
            <w:tcW w:w="2122" w:type="dxa"/>
            <w:tcMar>
              <w:top w:w="100" w:type="dxa"/>
              <w:left w:w="100" w:type="dxa"/>
              <w:bottom w:w="100" w:type="dxa"/>
              <w:right w:w="100" w:type="dxa"/>
            </w:tcMar>
          </w:tcPr>
          <w:p w:rsidR="003250FA" w:rsidRDefault="00CB5682" w14:paraId="00000188" w14:textId="77777777">
            <w:pPr>
              <w:rPr>
                <w:sz w:val="20"/>
                <w:szCs w:val="20"/>
              </w:rPr>
            </w:pPr>
            <w:r>
              <w:rPr>
                <w:sz w:val="20"/>
                <w:szCs w:val="20"/>
              </w:rPr>
              <w:t xml:space="preserve">Trazabilidad </w:t>
            </w:r>
          </w:p>
        </w:tc>
        <w:tc>
          <w:tcPr>
            <w:tcW w:w="7840" w:type="dxa"/>
            <w:tcMar>
              <w:top w:w="100" w:type="dxa"/>
              <w:left w:w="100" w:type="dxa"/>
              <w:bottom w:w="100" w:type="dxa"/>
              <w:right w:w="100" w:type="dxa"/>
            </w:tcMar>
          </w:tcPr>
          <w:p w:rsidR="003250FA" w:rsidRDefault="00CB5682" w14:paraId="00000189" w14:textId="77777777">
            <w:pPr>
              <w:rPr>
                <w:b w:val="0"/>
                <w:sz w:val="20"/>
                <w:szCs w:val="20"/>
              </w:rPr>
            </w:pPr>
            <w:r>
              <w:rPr>
                <w:b w:val="0"/>
                <w:sz w:val="20"/>
                <w:szCs w:val="20"/>
              </w:rPr>
              <w:t xml:space="preserve">Es una serie de normas, procedimientos que permiten realizar un seguimiento al producto durante su proceso de fabricación, despacho y entrega al cliente, esta trazabilidad se realiza con el apoyo de tecnologías de georreferenciación aplicadas al producto. </w:t>
            </w:r>
          </w:p>
        </w:tc>
      </w:tr>
    </w:tbl>
    <w:p w:rsidR="003250FA" w:rsidRDefault="003250FA" w14:paraId="0000018A" w14:textId="77777777">
      <w:pPr>
        <w:rPr>
          <w:sz w:val="20"/>
          <w:szCs w:val="20"/>
        </w:rPr>
      </w:pPr>
    </w:p>
    <w:p w:rsidR="003250FA" w:rsidRDefault="003250FA" w14:paraId="0000018B" w14:textId="77777777">
      <w:pPr>
        <w:rPr>
          <w:sz w:val="20"/>
          <w:szCs w:val="20"/>
        </w:rPr>
      </w:pPr>
    </w:p>
    <w:p w:rsidR="003250FA" w:rsidRDefault="00CB5682" w14:paraId="0000018C"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Referencias bibliográficas</w:t>
      </w:r>
    </w:p>
    <w:p w:rsidR="003250FA" w:rsidRDefault="003250FA" w14:paraId="0000018D" w14:textId="77777777">
      <w:pPr>
        <w:rPr>
          <w:sz w:val="20"/>
          <w:szCs w:val="20"/>
        </w:rPr>
      </w:pPr>
    </w:p>
    <w:p w:rsidR="003250FA" w:rsidRDefault="00CB5682" w14:paraId="0000018E" w14:textId="77777777">
      <w:pPr>
        <w:rPr>
          <w:sz w:val="20"/>
          <w:szCs w:val="20"/>
        </w:rPr>
      </w:pPr>
      <w:r>
        <w:rPr>
          <w:sz w:val="20"/>
          <w:szCs w:val="20"/>
        </w:rPr>
        <w:t>Albrecht, K. (2006</w:t>
      </w:r>
      <w:r>
        <w:rPr>
          <w:i/>
          <w:sz w:val="20"/>
          <w:szCs w:val="20"/>
        </w:rPr>
        <w:t>). La revolución del servicio</w:t>
      </w:r>
      <w:r>
        <w:rPr>
          <w:sz w:val="20"/>
          <w:szCs w:val="20"/>
        </w:rPr>
        <w:t>. Temas gerenciales 1ª edición. Editorial 3R Editores.</w:t>
      </w:r>
    </w:p>
    <w:p w:rsidR="003250FA" w:rsidRDefault="003250FA" w14:paraId="0000018F" w14:textId="77777777">
      <w:pPr>
        <w:rPr>
          <w:sz w:val="20"/>
          <w:szCs w:val="20"/>
        </w:rPr>
      </w:pPr>
    </w:p>
    <w:p w:rsidR="003250FA" w:rsidP="47BAB2B6" w:rsidRDefault="00CB5682" w14:paraId="710A01FF" w14:textId="15D9F56F">
      <w:pPr>
        <w:rPr>
          <w:sz w:val="20"/>
          <w:szCs w:val="20"/>
        </w:rPr>
      </w:pPr>
      <w:r w:rsidRPr="47BAB2B6" w:rsidR="00CB5682">
        <w:rPr>
          <w:sz w:val="20"/>
          <w:szCs w:val="20"/>
        </w:rPr>
        <w:t>Beetrack</w:t>
      </w:r>
      <w:r w:rsidRPr="47BAB2B6" w:rsidR="00CB5682">
        <w:rPr>
          <w:sz w:val="20"/>
          <w:szCs w:val="20"/>
        </w:rPr>
        <w:t>. (</w:t>
      </w:r>
      <w:r w:rsidRPr="47BAB2B6" w:rsidR="00CB5682">
        <w:rPr>
          <w:sz w:val="20"/>
          <w:szCs w:val="20"/>
        </w:rPr>
        <w:t>sf</w:t>
      </w:r>
      <w:r w:rsidRPr="47BAB2B6" w:rsidR="00CB5682">
        <w:rPr>
          <w:sz w:val="20"/>
          <w:szCs w:val="20"/>
        </w:rPr>
        <w:t>).</w:t>
      </w:r>
      <w:r w:rsidRPr="47BAB2B6" w:rsidR="044A1D33">
        <w:rPr>
          <w:sz w:val="20"/>
          <w:szCs w:val="20"/>
        </w:rPr>
        <w:t xml:space="preserve"> Las características de un buen servicio al cliente</w:t>
      </w:r>
    </w:p>
    <w:p w:rsidR="003250FA" w:rsidRDefault="00CB5682" w14:paraId="00000190" w14:textId="109FAEE8">
      <w:pPr>
        <w:rPr>
          <w:sz w:val="20"/>
          <w:szCs w:val="20"/>
        </w:rPr>
      </w:pPr>
      <w:r w:rsidRPr="47BAB2B6" w:rsidR="00CB5682">
        <w:rPr>
          <w:sz w:val="20"/>
          <w:szCs w:val="20"/>
        </w:rPr>
        <w:t xml:space="preserve">. </w:t>
      </w:r>
      <w:commentRangeStart w:id="20"/>
      <w:r>
        <w:fldChar w:fldCharType="begin"/>
      </w:r>
      <w:r>
        <w:instrText xml:space="preserve">HYPERLINK "https://www.beetrack.com/es/blog/como-dar-buen-servicio-al-cliente-sector-logistico" \h</w:instrText>
      </w:r>
      <w:r>
        <w:fldChar w:fldCharType="separate"/>
      </w:r>
      <w:r w:rsidRPr="47BAB2B6" w:rsidR="00CB5682">
        <w:rPr>
          <w:color w:val="0000FF"/>
          <w:sz w:val="20"/>
          <w:szCs w:val="20"/>
          <w:u w:val="single"/>
        </w:rPr>
        <w:t>https://www.beetrack.com/es/blog/como-dar-buen-servicio-al-cliente-sector-logistico</w:t>
      </w:r>
      <w:r w:rsidRPr="47BAB2B6">
        <w:rPr>
          <w:color w:val="0000FF"/>
          <w:sz w:val="20"/>
          <w:szCs w:val="20"/>
          <w:u w:val="single"/>
        </w:rPr>
        <w:fldChar w:fldCharType="end"/>
      </w:r>
      <w:commentRangeEnd w:id="20"/>
      <w:r>
        <w:rPr>
          <w:rStyle w:val="CommentReference"/>
        </w:rPr>
        <w:commentReference w:id="20"/>
      </w:r>
      <w:r w:rsidRPr="47BAB2B6" w:rsidR="00CB5682">
        <w:rPr>
          <w:sz w:val="20"/>
          <w:szCs w:val="20"/>
        </w:rPr>
        <w:t xml:space="preserve"> </w:t>
      </w:r>
    </w:p>
    <w:p w:rsidR="003250FA" w:rsidRDefault="003250FA" w14:paraId="00000191" w14:textId="77777777">
      <w:pPr>
        <w:rPr>
          <w:sz w:val="20"/>
          <w:szCs w:val="20"/>
        </w:rPr>
      </w:pPr>
    </w:p>
    <w:p w:rsidR="003250FA" w:rsidRDefault="00CB5682" w14:paraId="00000192" w14:textId="77777777">
      <w:pPr>
        <w:rPr>
          <w:sz w:val="20"/>
          <w:szCs w:val="20"/>
        </w:rPr>
      </w:pPr>
      <w:r>
        <w:rPr>
          <w:sz w:val="20"/>
          <w:szCs w:val="20"/>
        </w:rPr>
        <w:t xml:space="preserve">Cámara de Comercio de Cartagena. (2014). Procedimiento atención de PQRS. </w:t>
      </w:r>
      <w:commentRangeStart w:id="21"/>
      <w:r>
        <w:fldChar w:fldCharType="begin"/>
      </w:r>
      <w:r>
        <w:instrText>HYPERLINK "https://www.cccartagena.org.co/pqrs-2/" \h</w:instrText>
      </w:r>
      <w:r>
        <w:fldChar w:fldCharType="separate"/>
      </w:r>
      <w:r>
        <w:rPr>
          <w:color w:val="0000FF"/>
          <w:sz w:val="20"/>
          <w:szCs w:val="20"/>
          <w:u w:val="single"/>
        </w:rPr>
        <w:t>https://www.cccartagena.org.co/pqrs-2/</w:t>
      </w:r>
      <w:r>
        <w:rPr>
          <w:color w:val="0000FF"/>
          <w:sz w:val="20"/>
          <w:szCs w:val="20"/>
          <w:u w:val="single"/>
        </w:rPr>
        <w:fldChar w:fldCharType="end"/>
      </w:r>
      <w:r>
        <w:rPr>
          <w:sz w:val="20"/>
          <w:szCs w:val="20"/>
        </w:rPr>
        <w:t xml:space="preserve"> </w:t>
      </w:r>
      <w:commentRangeEnd w:id="21"/>
      <w:r w:rsidR="00E03DA9">
        <w:rPr>
          <w:rStyle w:val="Refdecomentario"/>
        </w:rPr>
        <w:commentReference w:id="21"/>
      </w:r>
    </w:p>
    <w:p w:rsidR="003250FA" w:rsidRDefault="003250FA" w14:paraId="00000193" w14:textId="77777777">
      <w:pPr>
        <w:rPr>
          <w:sz w:val="20"/>
          <w:szCs w:val="20"/>
        </w:rPr>
      </w:pPr>
    </w:p>
    <w:p w:rsidR="003250FA" w:rsidRDefault="00CB5682" w14:paraId="00000194" w14:textId="77777777">
      <w:pPr>
        <w:rPr>
          <w:sz w:val="20"/>
          <w:szCs w:val="20"/>
        </w:rPr>
      </w:pPr>
      <w:r>
        <w:rPr>
          <w:sz w:val="20"/>
          <w:szCs w:val="20"/>
        </w:rPr>
        <w:t xml:space="preserve">Da Silva, D. (2020). Diferencia entre atención al cliente y servicio al cliente. </w:t>
      </w:r>
      <w:commentRangeStart w:id="22"/>
      <w:r>
        <w:fldChar w:fldCharType="begin"/>
      </w:r>
      <w:r>
        <w:instrText>HYPERLINK "https://www.zendesk.com.mx/blog/diferencia-servicio-atencion-al-cliente/" \h</w:instrText>
      </w:r>
      <w:r>
        <w:fldChar w:fldCharType="separate"/>
      </w:r>
      <w:r>
        <w:rPr>
          <w:color w:val="0000FF"/>
          <w:sz w:val="20"/>
          <w:szCs w:val="20"/>
          <w:u w:val="single"/>
        </w:rPr>
        <w:t>https://www.zendesk.com.mx/blog/diferencia-servicio-atencion-al-cliente/</w:t>
      </w:r>
      <w:r>
        <w:rPr>
          <w:color w:val="0000FF"/>
          <w:sz w:val="20"/>
          <w:szCs w:val="20"/>
          <w:u w:val="single"/>
        </w:rPr>
        <w:fldChar w:fldCharType="end"/>
      </w:r>
      <w:commentRangeEnd w:id="22"/>
      <w:r w:rsidR="00E03DA9">
        <w:rPr>
          <w:rStyle w:val="Refdecomentario"/>
        </w:rPr>
        <w:commentReference w:id="22"/>
      </w:r>
      <w:r>
        <w:rPr>
          <w:sz w:val="20"/>
          <w:szCs w:val="20"/>
        </w:rPr>
        <w:t xml:space="preserve"> </w:t>
      </w:r>
    </w:p>
    <w:p w:rsidR="003250FA" w:rsidRDefault="003250FA" w14:paraId="00000195" w14:textId="77777777">
      <w:pPr>
        <w:rPr>
          <w:sz w:val="20"/>
          <w:szCs w:val="20"/>
        </w:rPr>
      </w:pPr>
    </w:p>
    <w:p w:rsidR="003250FA" w:rsidRDefault="00CB5682" w14:paraId="00000196" w14:textId="77777777">
      <w:pPr>
        <w:rPr>
          <w:color w:val="0000FF"/>
          <w:sz w:val="20"/>
          <w:szCs w:val="20"/>
          <w:u w:val="single"/>
        </w:rPr>
      </w:pPr>
      <w:proofErr w:type="spellStart"/>
      <w:r>
        <w:rPr>
          <w:sz w:val="20"/>
          <w:szCs w:val="20"/>
        </w:rPr>
        <w:t>Geinfor</w:t>
      </w:r>
      <w:proofErr w:type="spellEnd"/>
      <w:r>
        <w:rPr>
          <w:sz w:val="20"/>
          <w:szCs w:val="20"/>
        </w:rPr>
        <w:t>. (</w:t>
      </w:r>
      <w:proofErr w:type="spellStart"/>
      <w:r>
        <w:rPr>
          <w:sz w:val="20"/>
          <w:szCs w:val="20"/>
        </w:rPr>
        <w:t>sf</w:t>
      </w:r>
      <w:proofErr w:type="spellEnd"/>
      <w:r>
        <w:rPr>
          <w:sz w:val="20"/>
          <w:szCs w:val="20"/>
        </w:rPr>
        <w:t xml:space="preserve">). Cómo implementar un sistema de trazabilidad en tu empresa. </w:t>
      </w:r>
      <w:commentRangeStart w:id="23"/>
      <w:r>
        <w:fldChar w:fldCharType="begin"/>
      </w:r>
      <w:r>
        <w:instrText>HYPERLINK "https://geinfor.com/business/como-implementar-un-sistema-de-trazabilidad-en-tu-empresa/" \h</w:instrText>
      </w:r>
      <w:r>
        <w:fldChar w:fldCharType="separate"/>
      </w:r>
      <w:r>
        <w:rPr>
          <w:color w:val="0000FF"/>
          <w:sz w:val="20"/>
          <w:szCs w:val="20"/>
          <w:u w:val="single"/>
        </w:rPr>
        <w:t>https://geinfor.com/business/como-implementar-un-sistema-de-trazabilidad-en-tu-empresa/</w:t>
      </w:r>
      <w:r>
        <w:rPr>
          <w:color w:val="0000FF"/>
          <w:sz w:val="20"/>
          <w:szCs w:val="20"/>
          <w:u w:val="single"/>
        </w:rPr>
        <w:fldChar w:fldCharType="end"/>
      </w:r>
      <w:commentRangeEnd w:id="23"/>
      <w:r w:rsidR="000F27B6">
        <w:rPr>
          <w:rStyle w:val="Refdecomentario"/>
        </w:rPr>
        <w:commentReference w:id="23"/>
      </w:r>
    </w:p>
    <w:p w:rsidR="003250FA" w:rsidRDefault="003250FA" w14:paraId="00000197" w14:textId="77777777">
      <w:pPr>
        <w:rPr>
          <w:sz w:val="20"/>
          <w:szCs w:val="20"/>
        </w:rPr>
      </w:pPr>
    </w:p>
    <w:p w:rsidR="003250FA" w:rsidRDefault="00CB5682" w14:paraId="00000198" w14:textId="77777777">
      <w:pPr>
        <w:rPr>
          <w:sz w:val="20"/>
          <w:szCs w:val="20"/>
        </w:rPr>
      </w:pPr>
      <w:commentRangeStart w:id="242667902"/>
      <w:r w:rsidRPr="47BAB2B6" w:rsidR="00CB5682">
        <w:rPr>
          <w:sz w:val="20"/>
          <w:szCs w:val="20"/>
        </w:rPr>
        <w:t>ISOTools</w:t>
      </w:r>
      <w:r w:rsidRPr="47BAB2B6" w:rsidR="00CB5682">
        <w:rPr>
          <w:sz w:val="20"/>
          <w:szCs w:val="20"/>
        </w:rPr>
        <w:t>. (2016). Cómo definir un proceso para gestionar las reclamaciones de los clientes.</w:t>
      </w:r>
      <w:commentRangeEnd w:id="242667902"/>
      <w:r>
        <w:rPr>
          <w:rStyle w:val="CommentReference"/>
        </w:rPr>
        <w:commentReference w:id="242667902"/>
      </w:r>
      <w:r w:rsidRPr="47BAB2B6" w:rsidR="00CB5682">
        <w:rPr>
          <w:sz w:val="20"/>
          <w:szCs w:val="20"/>
        </w:rPr>
        <w:t xml:space="preserve"> </w:t>
      </w:r>
      <w:r>
        <w:fldChar w:fldCharType="begin"/>
      </w:r>
      <w:r>
        <w:instrText xml:space="preserve">HYPERLINK "https://www.isotools.com.co/definir-proceso-gestionar-las-reclamaciones-los-clientes/" \h</w:instrText>
      </w:r>
      <w:r>
        <w:fldChar w:fldCharType="separate"/>
      </w:r>
      <w:r w:rsidRPr="47BAB2B6" w:rsidR="00CB5682">
        <w:rPr>
          <w:color w:val="0000FF"/>
          <w:sz w:val="20"/>
          <w:szCs w:val="20"/>
          <w:u w:val="single"/>
        </w:rPr>
        <w:t>https://www.isotools.com.co/definir-proceso-gestionar-las-reclamaciones-los-clientes/</w:t>
      </w:r>
      <w:r w:rsidRPr="47BAB2B6">
        <w:rPr>
          <w:color w:val="0000FF"/>
          <w:sz w:val="20"/>
          <w:szCs w:val="20"/>
          <w:u w:val="single"/>
        </w:rPr>
        <w:fldChar w:fldCharType="end"/>
      </w:r>
      <w:r w:rsidRPr="47BAB2B6" w:rsidR="00CB5682">
        <w:rPr>
          <w:sz w:val="20"/>
          <w:szCs w:val="20"/>
        </w:rPr>
        <w:t xml:space="preserve"> </w:t>
      </w:r>
    </w:p>
    <w:p w:rsidR="003250FA" w:rsidRDefault="003250FA" w14:paraId="00000199" w14:textId="77777777">
      <w:pPr>
        <w:rPr>
          <w:sz w:val="20"/>
          <w:szCs w:val="20"/>
        </w:rPr>
      </w:pPr>
    </w:p>
    <w:p w:rsidR="003250FA" w:rsidRDefault="00CB5682" w14:paraId="0000019A" w14:textId="77777777">
      <w:pPr>
        <w:rPr>
          <w:sz w:val="20"/>
          <w:szCs w:val="20"/>
        </w:rPr>
      </w:pPr>
      <w:r>
        <w:rPr>
          <w:sz w:val="20"/>
          <w:szCs w:val="20"/>
        </w:rPr>
        <w:t xml:space="preserve">Prieto, J. (2014). </w:t>
      </w:r>
      <w:r>
        <w:rPr>
          <w:i/>
          <w:sz w:val="20"/>
          <w:szCs w:val="20"/>
        </w:rPr>
        <w:t>Gerencia del servicio</w:t>
      </w:r>
      <w:r>
        <w:rPr>
          <w:sz w:val="20"/>
          <w:szCs w:val="20"/>
        </w:rPr>
        <w:t xml:space="preserve">. 3ª edición. </w:t>
      </w:r>
      <w:proofErr w:type="spellStart"/>
      <w:r>
        <w:rPr>
          <w:sz w:val="20"/>
          <w:szCs w:val="20"/>
        </w:rPr>
        <w:t>Ecoe</w:t>
      </w:r>
      <w:proofErr w:type="spellEnd"/>
      <w:r>
        <w:rPr>
          <w:sz w:val="20"/>
          <w:szCs w:val="20"/>
        </w:rPr>
        <w:t xml:space="preserve"> Ediciones. </w:t>
      </w:r>
    </w:p>
    <w:p w:rsidR="003250FA" w:rsidRDefault="003250FA" w14:paraId="0000019B" w14:textId="77777777">
      <w:pPr>
        <w:rPr>
          <w:sz w:val="20"/>
          <w:szCs w:val="20"/>
        </w:rPr>
      </w:pPr>
    </w:p>
    <w:p w:rsidR="003250FA" w:rsidRDefault="00CB5682" w14:paraId="0000019C" w14:textId="77777777" w14:noSpellErr="1">
      <w:pPr>
        <w:rPr>
          <w:color w:val="0000FF"/>
          <w:sz w:val="20"/>
          <w:szCs w:val="20"/>
          <w:u w:val="single"/>
        </w:rPr>
      </w:pPr>
      <w:commentRangeStart w:id="1540321880"/>
      <w:r w:rsidRPr="47BAB2B6" w:rsidR="00CB5682">
        <w:rPr>
          <w:sz w:val="20"/>
          <w:szCs w:val="20"/>
        </w:rPr>
        <w:t>Serna, H</w:t>
      </w:r>
      <w:r w:rsidRPr="47BAB2B6" w:rsidR="00CB5682">
        <w:rPr>
          <w:b w:val="1"/>
          <w:bCs w:val="1"/>
          <w:sz w:val="20"/>
          <w:szCs w:val="20"/>
        </w:rPr>
        <w:t>.,</w:t>
      </w:r>
      <w:r w:rsidRPr="47BAB2B6" w:rsidR="00CB5682">
        <w:rPr>
          <w:sz w:val="20"/>
          <w:szCs w:val="20"/>
        </w:rPr>
        <w:t xml:space="preserve"> Barrios, C</w:t>
      </w:r>
      <w:r w:rsidRPr="47BAB2B6" w:rsidR="00CB5682">
        <w:rPr>
          <w:b w:val="1"/>
          <w:bCs w:val="1"/>
          <w:sz w:val="20"/>
          <w:szCs w:val="20"/>
        </w:rPr>
        <w:t>.,</w:t>
      </w:r>
      <w:r w:rsidRPr="47BAB2B6" w:rsidR="00CB5682">
        <w:rPr>
          <w:sz w:val="20"/>
          <w:szCs w:val="20"/>
        </w:rPr>
        <w:t xml:space="preserve"> Barrios, A</w:t>
      </w:r>
      <w:r w:rsidRPr="47BAB2B6" w:rsidR="00CB5682">
        <w:rPr>
          <w:b w:val="1"/>
          <w:bCs w:val="1"/>
          <w:sz w:val="20"/>
          <w:szCs w:val="20"/>
        </w:rPr>
        <w:t>.</w:t>
      </w:r>
      <w:r w:rsidRPr="47BAB2B6" w:rsidR="00CB5682">
        <w:rPr>
          <w:sz w:val="20"/>
          <w:szCs w:val="20"/>
        </w:rPr>
        <w:t xml:space="preserve"> y Castillo, M</w:t>
      </w:r>
      <w:r w:rsidRPr="47BAB2B6" w:rsidR="00CB5682">
        <w:rPr>
          <w:b w:val="1"/>
          <w:bCs w:val="1"/>
          <w:sz w:val="20"/>
          <w:szCs w:val="20"/>
        </w:rPr>
        <w:t>.</w:t>
      </w:r>
      <w:r w:rsidRPr="47BAB2B6" w:rsidR="00CB5682">
        <w:rPr>
          <w:sz w:val="20"/>
          <w:szCs w:val="20"/>
        </w:rPr>
        <w:t xml:space="preserve"> (2007)</w:t>
      </w:r>
      <w:r w:rsidRPr="47BAB2B6" w:rsidR="00CB5682">
        <w:rPr>
          <w:b w:val="1"/>
          <w:bCs w:val="1"/>
          <w:sz w:val="20"/>
          <w:szCs w:val="20"/>
        </w:rPr>
        <w:t>.</w:t>
      </w:r>
      <w:r w:rsidRPr="47BAB2B6" w:rsidR="00CB5682">
        <w:rPr>
          <w:sz w:val="20"/>
          <w:szCs w:val="20"/>
        </w:rPr>
        <w:t xml:space="preserve"> </w:t>
      </w:r>
      <w:r w:rsidRPr="47BAB2B6" w:rsidR="00CB5682">
        <w:rPr>
          <w:i w:val="1"/>
          <w:iCs w:val="1"/>
          <w:sz w:val="20"/>
          <w:szCs w:val="20"/>
        </w:rPr>
        <w:t>Cómo medir al cliente</w:t>
      </w:r>
      <w:r w:rsidRPr="47BAB2B6" w:rsidR="00CB5682">
        <w:rPr>
          <w:sz w:val="20"/>
          <w:szCs w:val="20"/>
        </w:rPr>
        <w:t xml:space="preserve">. Editorial 3R Editores. </w:t>
      </w:r>
      <w:r>
        <w:fldChar w:fldCharType="begin"/>
      </w:r>
      <w:r>
        <w:instrText xml:space="preserve">HYPERLINK "http://www.panamericanaeditorial.com.co/temas-gerenciales-3r/4464-como-medir-el-valor-del-cliente.html" \h</w:instrText>
      </w:r>
      <w:r>
        <w:fldChar w:fldCharType="separate"/>
      </w:r>
      <w:r w:rsidRPr="47BAB2B6" w:rsidR="00CB5682">
        <w:rPr>
          <w:color w:val="0000FF"/>
          <w:sz w:val="20"/>
          <w:szCs w:val="20"/>
          <w:u w:val="single"/>
        </w:rPr>
        <w:t>http://www.panamericanaeditorial.com.co/temas-gerenciales-3r/4464-como-medir-el-valor-del-cliente.html</w:t>
      </w:r>
      <w:r w:rsidRPr="47BAB2B6">
        <w:rPr>
          <w:color w:val="0000FF"/>
          <w:sz w:val="20"/>
          <w:szCs w:val="20"/>
          <w:u w:val="single"/>
        </w:rPr>
        <w:fldChar w:fldCharType="end"/>
      </w:r>
      <w:commentRangeEnd w:id="1540321880"/>
      <w:r>
        <w:rPr>
          <w:rStyle w:val="CommentReference"/>
        </w:rPr>
        <w:commentReference w:id="1540321880"/>
      </w:r>
    </w:p>
    <w:p w:rsidR="003250FA" w:rsidRDefault="003250FA" w14:paraId="0000019D" w14:textId="77777777">
      <w:pPr>
        <w:rPr>
          <w:color w:val="0000FF"/>
          <w:sz w:val="20"/>
          <w:szCs w:val="20"/>
          <w:u w:val="single"/>
        </w:rPr>
      </w:pPr>
    </w:p>
    <w:p w:rsidR="003250FA" w:rsidRDefault="00CB5682" w14:paraId="0000019E" w14:textId="77777777">
      <w:pPr>
        <w:rPr>
          <w:color w:val="0000FF"/>
          <w:sz w:val="20"/>
          <w:szCs w:val="20"/>
          <w:u w:val="single"/>
        </w:rPr>
      </w:pPr>
      <w:r>
        <w:rPr>
          <w:sz w:val="20"/>
          <w:szCs w:val="20"/>
        </w:rPr>
        <w:t xml:space="preserve">Siebold, M. (s.f.). Momentos de verdad en la administración del servicio. </w:t>
      </w:r>
      <w:commentRangeStart w:id="26"/>
      <w:r>
        <w:fldChar w:fldCharType="begin"/>
      </w:r>
      <w:r>
        <w:instrText>HYPERLINK "http://www.mercadeo.com/blog/1967/09/momentos-de-verdad-en-la-administracion-del-servicio/" \h</w:instrText>
      </w:r>
      <w:r>
        <w:fldChar w:fldCharType="separate"/>
      </w:r>
      <w:r>
        <w:rPr>
          <w:color w:val="0000FF"/>
          <w:sz w:val="20"/>
          <w:szCs w:val="20"/>
          <w:u w:val="single"/>
        </w:rPr>
        <w:t>http://www.mercadeo.com/blog/1967/09/momentos-de-verdad-en-la-administracion-del-servicio/</w:t>
      </w:r>
      <w:r>
        <w:rPr>
          <w:color w:val="0000FF"/>
          <w:sz w:val="20"/>
          <w:szCs w:val="20"/>
          <w:u w:val="single"/>
        </w:rPr>
        <w:fldChar w:fldCharType="end"/>
      </w:r>
      <w:commentRangeEnd w:id="26"/>
      <w:r w:rsidR="000F27B6">
        <w:rPr>
          <w:rStyle w:val="Refdecomentario"/>
        </w:rPr>
        <w:commentReference w:id="26"/>
      </w:r>
    </w:p>
    <w:p w:rsidR="003250FA" w:rsidRDefault="003250FA" w14:paraId="0000019F" w14:textId="77777777">
      <w:pPr>
        <w:rPr>
          <w:sz w:val="20"/>
          <w:szCs w:val="20"/>
        </w:rPr>
      </w:pPr>
    </w:p>
    <w:p w:rsidR="003250FA" w:rsidRDefault="003250FA" w14:paraId="000001A0" w14:textId="77777777">
      <w:pPr>
        <w:rPr>
          <w:sz w:val="20"/>
          <w:szCs w:val="20"/>
        </w:rPr>
      </w:pPr>
    </w:p>
    <w:p w:rsidR="003250FA" w:rsidRDefault="00CB5682" w14:paraId="000001A1"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3250FA" w:rsidRDefault="003250FA" w14:paraId="000001A2" w14:textId="77777777">
      <w:pPr>
        <w:jc w:val="both"/>
        <w:rPr>
          <w:b/>
          <w:sz w:val="20"/>
          <w:szCs w:val="20"/>
        </w:rPr>
      </w:pPr>
    </w:p>
    <w:tbl>
      <w:tblPr>
        <w:tblStyle w:val="af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3250FA" w14:paraId="59C00706" w14:textId="77777777">
        <w:tc>
          <w:tcPr>
            <w:tcW w:w="1272" w:type="dxa"/>
            <w:tcBorders>
              <w:top w:val="nil"/>
              <w:left w:val="nil"/>
            </w:tcBorders>
            <w:shd w:val="clear" w:color="auto" w:fill="FFFFFF"/>
          </w:tcPr>
          <w:p w:rsidR="003250FA" w:rsidRDefault="003250FA" w14:paraId="000001A3" w14:textId="77777777">
            <w:pPr>
              <w:jc w:val="both"/>
              <w:rPr>
                <w:sz w:val="20"/>
                <w:szCs w:val="20"/>
              </w:rPr>
            </w:pPr>
          </w:p>
        </w:tc>
        <w:tc>
          <w:tcPr>
            <w:tcW w:w="1991" w:type="dxa"/>
            <w:shd w:val="clear" w:color="auto" w:fill="FFFFFF"/>
            <w:vAlign w:val="center"/>
          </w:tcPr>
          <w:p w:rsidR="003250FA" w:rsidRDefault="00CB5682" w14:paraId="000001A4" w14:textId="77777777">
            <w:pPr>
              <w:rPr>
                <w:sz w:val="20"/>
                <w:szCs w:val="20"/>
              </w:rPr>
            </w:pPr>
            <w:r>
              <w:rPr>
                <w:sz w:val="20"/>
                <w:szCs w:val="20"/>
              </w:rPr>
              <w:t>Nombre</w:t>
            </w:r>
          </w:p>
        </w:tc>
        <w:tc>
          <w:tcPr>
            <w:tcW w:w="1559" w:type="dxa"/>
            <w:shd w:val="clear" w:color="auto" w:fill="FFFFFF"/>
            <w:vAlign w:val="center"/>
          </w:tcPr>
          <w:p w:rsidR="003250FA" w:rsidRDefault="00CB5682" w14:paraId="000001A5" w14:textId="77777777">
            <w:pPr>
              <w:rPr>
                <w:sz w:val="20"/>
                <w:szCs w:val="20"/>
              </w:rPr>
            </w:pPr>
            <w:r>
              <w:rPr>
                <w:sz w:val="20"/>
                <w:szCs w:val="20"/>
              </w:rPr>
              <w:t>Cargo</w:t>
            </w:r>
          </w:p>
        </w:tc>
        <w:tc>
          <w:tcPr>
            <w:tcW w:w="3257" w:type="dxa"/>
            <w:shd w:val="clear" w:color="auto" w:fill="FFFFFF"/>
            <w:vAlign w:val="center"/>
          </w:tcPr>
          <w:p w:rsidR="003250FA" w:rsidRDefault="00CB5682" w14:paraId="000001A6" w14:textId="77777777">
            <w:pPr>
              <w:rPr>
                <w:sz w:val="20"/>
                <w:szCs w:val="20"/>
              </w:rPr>
            </w:pPr>
            <w:r>
              <w:rPr>
                <w:sz w:val="20"/>
                <w:szCs w:val="20"/>
              </w:rPr>
              <w:t>Dependencia</w:t>
            </w:r>
          </w:p>
          <w:p w:rsidR="003250FA" w:rsidRDefault="00CB5682" w14:paraId="000001A7" w14:textId="77777777">
            <w:pPr>
              <w:rPr>
                <w:i/>
                <w:sz w:val="20"/>
                <w:szCs w:val="20"/>
              </w:rPr>
            </w:pPr>
            <w:r>
              <w:rPr>
                <w:i/>
                <w:color w:val="595959"/>
                <w:sz w:val="18"/>
                <w:szCs w:val="18"/>
              </w:rPr>
              <w:t>(Para el SENA indicar Regional y Centro de formación)</w:t>
            </w:r>
          </w:p>
        </w:tc>
        <w:tc>
          <w:tcPr>
            <w:tcW w:w="1888" w:type="dxa"/>
            <w:shd w:val="clear" w:color="auto" w:fill="FFFFFF"/>
            <w:vAlign w:val="center"/>
          </w:tcPr>
          <w:p w:rsidR="003250FA" w:rsidRDefault="00CB5682" w14:paraId="000001A8" w14:textId="77777777">
            <w:pPr>
              <w:rPr>
                <w:sz w:val="20"/>
                <w:szCs w:val="20"/>
              </w:rPr>
            </w:pPr>
            <w:r>
              <w:rPr>
                <w:sz w:val="20"/>
                <w:szCs w:val="20"/>
              </w:rPr>
              <w:t>Fecha</w:t>
            </w:r>
          </w:p>
        </w:tc>
      </w:tr>
      <w:tr w:rsidR="003250FA" w14:paraId="36DA4BEB" w14:textId="77777777">
        <w:trPr>
          <w:trHeight w:val="340"/>
        </w:trPr>
        <w:tc>
          <w:tcPr>
            <w:tcW w:w="1272" w:type="dxa"/>
            <w:vMerge w:val="restart"/>
            <w:shd w:val="clear" w:color="auto" w:fill="FFFFFF"/>
          </w:tcPr>
          <w:p w:rsidR="003250FA" w:rsidRDefault="00CB5682" w14:paraId="000001A9" w14:textId="77777777">
            <w:pPr>
              <w:jc w:val="both"/>
              <w:rPr>
                <w:sz w:val="20"/>
                <w:szCs w:val="20"/>
              </w:rPr>
            </w:pPr>
            <w:r>
              <w:rPr>
                <w:sz w:val="20"/>
                <w:szCs w:val="20"/>
              </w:rPr>
              <w:t>Autor (es)</w:t>
            </w:r>
          </w:p>
        </w:tc>
        <w:tc>
          <w:tcPr>
            <w:tcW w:w="1991" w:type="dxa"/>
            <w:shd w:val="clear" w:color="auto" w:fill="FFFFFF"/>
          </w:tcPr>
          <w:p w:rsidR="003250FA" w:rsidRDefault="00CB5682" w14:paraId="000001AA" w14:textId="77777777">
            <w:pPr>
              <w:jc w:val="both"/>
              <w:rPr>
                <w:b w:val="0"/>
                <w:sz w:val="20"/>
                <w:szCs w:val="20"/>
              </w:rPr>
            </w:pPr>
            <w:r>
              <w:rPr>
                <w:b w:val="0"/>
                <w:sz w:val="20"/>
                <w:szCs w:val="20"/>
              </w:rPr>
              <w:t>Javier del Carmen Martínez Pérez</w:t>
            </w:r>
          </w:p>
        </w:tc>
        <w:tc>
          <w:tcPr>
            <w:tcW w:w="1559" w:type="dxa"/>
            <w:shd w:val="clear" w:color="auto" w:fill="FFFFFF"/>
          </w:tcPr>
          <w:p w:rsidR="003250FA" w:rsidRDefault="00CB5682" w14:paraId="000001AB" w14:textId="77777777">
            <w:pPr>
              <w:jc w:val="both"/>
              <w:rPr>
                <w:b w:val="0"/>
                <w:sz w:val="20"/>
                <w:szCs w:val="20"/>
              </w:rPr>
            </w:pPr>
            <w:r>
              <w:rPr>
                <w:b w:val="0"/>
                <w:sz w:val="20"/>
                <w:szCs w:val="20"/>
              </w:rPr>
              <w:t>Instructor</w:t>
            </w:r>
          </w:p>
        </w:tc>
        <w:tc>
          <w:tcPr>
            <w:tcW w:w="3257" w:type="dxa"/>
            <w:shd w:val="clear" w:color="auto" w:fill="FFFFFF"/>
          </w:tcPr>
          <w:p w:rsidR="003250FA" w:rsidRDefault="00CB5682" w14:paraId="000001AC" w14:textId="77777777">
            <w:pPr>
              <w:jc w:val="both"/>
              <w:rPr>
                <w:b w:val="0"/>
                <w:sz w:val="20"/>
                <w:szCs w:val="20"/>
              </w:rPr>
            </w:pPr>
            <w:r>
              <w:rPr>
                <w:b w:val="0"/>
                <w:sz w:val="20"/>
                <w:szCs w:val="20"/>
              </w:rPr>
              <w:t>Regional Bolívar - Centro de Comercio y Servicios</w:t>
            </w:r>
          </w:p>
        </w:tc>
        <w:tc>
          <w:tcPr>
            <w:tcW w:w="1888" w:type="dxa"/>
            <w:shd w:val="clear" w:color="auto" w:fill="FFFFFF"/>
          </w:tcPr>
          <w:p w:rsidR="003250FA" w:rsidRDefault="00CB5682" w14:paraId="000001AD" w14:textId="77777777">
            <w:pPr>
              <w:jc w:val="both"/>
              <w:rPr>
                <w:b w:val="0"/>
                <w:sz w:val="20"/>
                <w:szCs w:val="20"/>
              </w:rPr>
            </w:pPr>
            <w:r>
              <w:rPr>
                <w:b w:val="0"/>
                <w:color w:val="000000"/>
                <w:sz w:val="20"/>
                <w:szCs w:val="20"/>
              </w:rPr>
              <w:t>Octubre  2021</w:t>
            </w:r>
          </w:p>
        </w:tc>
      </w:tr>
      <w:tr w:rsidR="003250FA" w14:paraId="6F9F4EEF" w14:textId="77777777">
        <w:trPr>
          <w:trHeight w:val="340"/>
        </w:trPr>
        <w:tc>
          <w:tcPr>
            <w:tcW w:w="1272" w:type="dxa"/>
            <w:vMerge/>
            <w:shd w:val="clear" w:color="auto" w:fill="FFFFFF"/>
          </w:tcPr>
          <w:p w:rsidR="003250FA" w:rsidRDefault="003250FA" w14:paraId="000001AE" w14:textId="77777777">
            <w:pPr>
              <w:widowControl w:val="0"/>
              <w:pBdr>
                <w:top w:val="nil"/>
                <w:left w:val="nil"/>
                <w:bottom w:val="nil"/>
                <w:right w:val="nil"/>
                <w:between w:val="nil"/>
              </w:pBdr>
              <w:spacing w:line="276" w:lineRule="auto"/>
              <w:rPr>
                <w:b w:val="0"/>
                <w:sz w:val="20"/>
                <w:szCs w:val="20"/>
              </w:rPr>
            </w:pPr>
          </w:p>
        </w:tc>
        <w:tc>
          <w:tcPr>
            <w:tcW w:w="1991" w:type="dxa"/>
            <w:shd w:val="clear" w:color="auto" w:fill="FFFFFF"/>
          </w:tcPr>
          <w:p w:rsidR="003250FA" w:rsidRDefault="00CB5682" w14:paraId="000001AF" w14:textId="77777777">
            <w:pPr>
              <w:jc w:val="both"/>
              <w:rPr>
                <w:b w:val="0"/>
                <w:sz w:val="20"/>
                <w:szCs w:val="20"/>
              </w:rPr>
            </w:pPr>
            <w:r>
              <w:rPr>
                <w:b w:val="0"/>
                <w:color w:val="000000"/>
                <w:sz w:val="20"/>
                <w:szCs w:val="20"/>
              </w:rPr>
              <w:t>Zenith Chinchilla Ruedas</w:t>
            </w:r>
          </w:p>
        </w:tc>
        <w:tc>
          <w:tcPr>
            <w:tcW w:w="1559" w:type="dxa"/>
            <w:shd w:val="clear" w:color="auto" w:fill="FFFFFF"/>
          </w:tcPr>
          <w:p w:rsidR="003250FA" w:rsidRDefault="00CB5682" w14:paraId="000001B0" w14:textId="77777777">
            <w:pPr>
              <w:jc w:val="both"/>
              <w:rPr>
                <w:b w:val="0"/>
                <w:sz w:val="20"/>
                <w:szCs w:val="20"/>
              </w:rPr>
            </w:pPr>
            <w:r>
              <w:rPr>
                <w:b w:val="0"/>
                <w:color w:val="000000"/>
                <w:sz w:val="20"/>
                <w:szCs w:val="20"/>
              </w:rPr>
              <w:t>Diseñador Instruccional</w:t>
            </w:r>
          </w:p>
        </w:tc>
        <w:tc>
          <w:tcPr>
            <w:tcW w:w="3257" w:type="dxa"/>
            <w:shd w:val="clear" w:color="auto" w:fill="FFFFFF"/>
          </w:tcPr>
          <w:p w:rsidR="003250FA" w:rsidRDefault="00CB5682" w14:paraId="000001B1" w14:textId="77777777">
            <w:pPr>
              <w:jc w:val="both"/>
              <w:rPr>
                <w:b w:val="0"/>
                <w:sz w:val="20"/>
                <w:szCs w:val="20"/>
              </w:rPr>
            </w:pPr>
            <w:r>
              <w:rPr>
                <w:b w:val="0"/>
                <w:color w:val="000000"/>
                <w:sz w:val="20"/>
                <w:szCs w:val="20"/>
              </w:rPr>
              <w:t>Regional Distrito Capital – Centro de Diseño y Metrología</w:t>
            </w:r>
          </w:p>
        </w:tc>
        <w:tc>
          <w:tcPr>
            <w:tcW w:w="1888" w:type="dxa"/>
            <w:shd w:val="clear" w:color="auto" w:fill="FFFFFF"/>
          </w:tcPr>
          <w:p w:rsidR="003250FA" w:rsidRDefault="00CB5682" w14:paraId="000001B2" w14:textId="77777777">
            <w:pPr>
              <w:jc w:val="both"/>
              <w:rPr>
                <w:b w:val="0"/>
                <w:sz w:val="20"/>
                <w:szCs w:val="20"/>
              </w:rPr>
            </w:pPr>
            <w:r>
              <w:rPr>
                <w:b w:val="0"/>
                <w:color w:val="000000"/>
                <w:sz w:val="20"/>
                <w:szCs w:val="20"/>
              </w:rPr>
              <w:t>Octubre  2021</w:t>
            </w:r>
          </w:p>
        </w:tc>
      </w:tr>
      <w:tr w:rsidR="003250FA" w14:paraId="4DA41B7D" w14:textId="77777777">
        <w:trPr>
          <w:trHeight w:val="340"/>
        </w:trPr>
        <w:tc>
          <w:tcPr>
            <w:tcW w:w="1272" w:type="dxa"/>
            <w:vMerge/>
            <w:shd w:val="clear" w:color="auto" w:fill="FFFFFF"/>
          </w:tcPr>
          <w:p w:rsidR="003250FA" w:rsidRDefault="003250FA" w14:paraId="000001B3" w14:textId="77777777">
            <w:pPr>
              <w:widowControl w:val="0"/>
              <w:pBdr>
                <w:top w:val="nil"/>
                <w:left w:val="nil"/>
                <w:bottom w:val="nil"/>
                <w:right w:val="nil"/>
                <w:between w:val="nil"/>
              </w:pBdr>
              <w:spacing w:line="276" w:lineRule="auto"/>
              <w:rPr>
                <w:b w:val="0"/>
                <w:sz w:val="20"/>
                <w:szCs w:val="20"/>
              </w:rPr>
            </w:pPr>
          </w:p>
        </w:tc>
        <w:tc>
          <w:tcPr>
            <w:tcW w:w="1991" w:type="dxa"/>
            <w:shd w:val="clear" w:color="auto" w:fill="FFFFFF"/>
          </w:tcPr>
          <w:p w:rsidR="003250FA" w:rsidRDefault="00CB5682" w14:paraId="000001B4" w14:textId="77777777">
            <w:pPr>
              <w:jc w:val="both"/>
              <w:rPr>
                <w:b w:val="0"/>
                <w:color w:val="000000"/>
                <w:sz w:val="20"/>
                <w:szCs w:val="20"/>
              </w:rPr>
            </w:pPr>
            <w:r>
              <w:rPr>
                <w:b w:val="0"/>
                <w:sz w:val="20"/>
                <w:szCs w:val="20"/>
              </w:rPr>
              <w:t xml:space="preserve">Silvia Milena </w:t>
            </w:r>
            <w:proofErr w:type="spellStart"/>
            <w:r>
              <w:rPr>
                <w:b w:val="0"/>
                <w:sz w:val="20"/>
                <w:szCs w:val="20"/>
              </w:rPr>
              <w:t>Sequeda</w:t>
            </w:r>
            <w:proofErr w:type="spellEnd"/>
            <w:r>
              <w:rPr>
                <w:b w:val="0"/>
                <w:sz w:val="20"/>
                <w:szCs w:val="20"/>
              </w:rPr>
              <w:t xml:space="preserve"> Cárdenas</w:t>
            </w:r>
          </w:p>
        </w:tc>
        <w:tc>
          <w:tcPr>
            <w:tcW w:w="1559" w:type="dxa"/>
            <w:shd w:val="clear" w:color="auto" w:fill="FFFFFF"/>
          </w:tcPr>
          <w:p w:rsidR="003250FA" w:rsidRDefault="00CB5682" w14:paraId="000001B5" w14:textId="77777777">
            <w:pPr>
              <w:jc w:val="both"/>
              <w:rPr>
                <w:b w:val="0"/>
                <w:color w:val="000000"/>
                <w:sz w:val="20"/>
                <w:szCs w:val="20"/>
              </w:rPr>
            </w:pPr>
            <w:r>
              <w:rPr>
                <w:b w:val="0"/>
                <w:sz w:val="20"/>
                <w:szCs w:val="20"/>
              </w:rPr>
              <w:t xml:space="preserve">Evaluadora </w:t>
            </w:r>
            <w:r>
              <w:rPr>
                <w:b w:val="0"/>
                <w:sz w:val="20"/>
                <w:szCs w:val="20"/>
              </w:rPr>
              <w:t>instruccional</w:t>
            </w:r>
          </w:p>
        </w:tc>
        <w:tc>
          <w:tcPr>
            <w:tcW w:w="3257" w:type="dxa"/>
            <w:shd w:val="clear" w:color="auto" w:fill="FFFFFF"/>
          </w:tcPr>
          <w:p w:rsidR="003250FA" w:rsidRDefault="00CB5682" w14:paraId="000001B6" w14:textId="77777777">
            <w:pPr>
              <w:jc w:val="both"/>
              <w:rPr>
                <w:b w:val="0"/>
                <w:color w:val="000000"/>
                <w:sz w:val="20"/>
                <w:szCs w:val="20"/>
              </w:rPr>
            </w:pPr>
            <w:r>
              <w:rPr>
                <w:b w:val="0"/>
                <w:sz w:val="20"/>
                <w:szCs w:val="20"/>
              </w:rPr>
              <w:t>Regional Distrito Capital – Centro de Gestión Industrial</w:t>
            </w:r>
          </w:p>
        </w:tc>
        <w:tc>
          <w:tcPr>
            <w:tcW w:w="1888" w:type="dxa"/>
            <w:shd w:val="clear" w:color="auto" w:fill="FFFFFF"/>
          </w:tcPr>
          <w:p w:rsidR="003250FA" w:rsidRDefault="00CB5682" w14:paraId="000001B7" w14:textId="77777777">
            <w:pPr>
              <w:jc w:val="both"/>
              <w:rPr>
                <w:b w:val="0"/>
                <w:color w:val="000000"/>
                <w:sz w:val="20"/>
                <w:szCs w:val="20"/>
              </w:rPr>
            </w:pPr>
            <w:r>
              <w:rPr>
                <w:b w:val="0"/>
                <w:sz w:val="20"/>
                <w:szCs w:val="20"/>
              </w:rPr>
              <w:t>Octubre  2021</w:t>
            </w:r>
          </w:p>
        </w:tc>
      </w:tr>
      <w:tr w:rsidR="003250FA" w14:paraId="2BBF5D35" w14:textId="77777777">
        <w:trPr>
          <w:trHeight w:val="340"/>
        </w:trPr>
        <w:tc>
          <w:tcPr>
            <w:tcW w:w="1272" w:type="dxa"/>
            <w:vMerge/>
            <w:shd w:val="clear" w:color="auto" w:fill="FFFFFF"/>
          </w:tcPr>
          <w:p w:rsidR="003250FA" w:rsidRDefault="003250FA" w14:paraId="000001B8" w14:textId="77777777">
            <w:pPr>
              <w:widowControl w:val="0"/>
              <w:pBdr>
                <w:top w:val="nil"/>
                <w:left w:val="nil"/>
                <w:bottom w:val="nil"/>
                <w:right w:val="nil"/>
                <w:between w:val="nil"/>
              </w:pBdr>
              <w:spacing w:line="276" w:lineRule="auto"/>
              <w:rPr>
                <w:b w:val="0"/>
                <w:color w:val="000000"/>
                <w:sz w:val="20"/>
                <w:szCs w:val="20"/>
              </w:rPr>
            </w:pPr>
          </w:p>
        </w:tc>
        <w:tc>
          <w:tcPr>
            <w:tcW w:w="1991" w:type="dxa"/>
            <w:shd w:val="clear" w:color="auto" w:fill="FFFFFF"/>
          </w:tcPr>
          <w:p w:rsidR="003250FA" w:rsidRDefault="00CB5682" w14:paraId="000001B9" w14:textId="77777777">
            <w:pPr>
              <w:jc w:val="both"/>
              <w:rPr>
                <w:b w:val="0"/>
                <w:sz w:val="20"/>
                <w:szCs w:val="20"/>
              </w:rPr>
            </w:pPr>
            <w:r>
              <w:rPr>
                <w:b w:val="0"/>
                <w:sz w:val="20"/>
                <w:szCs w:val="20"/>
              </w:rPr>
              <w:t>Rafael Neftalí Lizcano Reyes</w:t>
            </w:r>
          </w:p>
        </w:tc>
        <w:tc>
          <w:tcPr>
            <w:tcW w:w="1559" w:type="dxa"/>
            <w:shd w:val="clear" w:color="auto" w:fill="FFFFFF"/>
          </w:tcPr>
          <w:p w:rsidR="003250FA" w:rsidRDefault="00CB5682" w14:paraId="000001BA" w14:textId="77777777">
            <w:pPr>
              <w:jc w:val="both"/>
              <w:rPr>
                <w:b w:val="0"/>
                <w:sz w:val="20"/>
                <w:szCs w:val="20"/>
              </w:rPr>
            </w:pPr>
            <w:r>
              <w:rPr>
                <w:b w:val="0"/>
                <w:sz w:val="20"/>
                <w:szCs w:val="20"/>
              </w:rPr>
              <w:t xml:space="preserve">Asesor Pedagógico </w:t>
            </w:r>
          </w:p>
        </w:tc>
        <w:tc>
          <w:tcPr>
            <w:tcW w:w="3257" w:type="dxa"/>
            <w:shd w:val="clear" w:color="auto" w:fill="FFFFFF"/>
          </w:tcPr>
          <w:p w:rsidR="003250FA" w:rsidRDefault="00CB5682" w14:paraId="000001BB" w14:textId="77777777">
            <w:pPr>
              <w:jc w:val="both"/>
              <w:rPr>
                <w:b w:val="0"/>
                <w:sz w:val="20"/>
                <w:szCs w:val="20"/>
              </w:rPr>
            </w:pPr>
            <w:r>
              <w:rPr>
                <w:b w:val="0"/>
                <w:sz w:val="20"/>
                <w:szCs w:val="20"/>
              </w:rPr>
              <w:t>Regional Santander - Centro Industrial del Diseño y la Manufactura</w:t>
            </w:r>
          </w:p>
        </w:tc>
        <w:tc>
          <w:tcPr>
            <w:tcW w:w="1888" w:type="dxa"/>
            <w:shd w:val="clear" w:color="auto" w:fill="FFFFFF"/>
          </w:tcPr>
          <w:p w:rsidR="003250FA" w:rsidRDefault="00CB5682" w14:paraId="000001BC" w14:textId="77777777">
            <w:pPr>
              <w:jc w:val="both"/>
              <w:rPr>
                <w:b w:val="0"/>
                <w:sz w:val="20"/>
                <w:szCs w:val="20"/>
              </w:rPr>
            </w:pPr>
            <w:r>
              <w:rPr>
                <w:b w:val="0"/>
                <w:color w:val="000000"/>
                <w:sz w:val="20"/>
                <w:szCs w:val="20"/>
              </w:rPr>
              <w:t>Octubre  2021</w:t>
            </w:r>
          </w:p>
        </w:tc>
      </w:tr>
      <w:tr w:rsidR="003250FA" w14:paraId="67678914" w14:textId="77777777">
        <w:trPr>
          <w:trHeight w:val="340"/>
        </w:trPr>
        <w:tc>
          <w:tcPr>
            <w:tcW w:w="1272" w:type="dxa"/>
            <w:vMerge/>
            <w:shd w:val="clear" w:color="auto" w:fill="FFFFFF"/>
          </w:tcPr>
          <w:p w:rsidR="003250FA" w:rsidRDefault="003250FA" w14:paraId="000001BD" w14:textId="77777777">
            <w:pPr>
              <w:widowControl w:val="0"/>
              <w:pBdr>
                <w:top w:val="nil"/>
                <w:left w:val="nil"/>
                <w:bottom w:val="nil"/>
                <w:right w:val="nil"/>
                <w:between w:val="nil"/>
              </w:pBdr>
              <w:spacing w:line="276" w:lineRule="auto"/>
              <w:rPr>
                <w:b w:val="0"/>
                <w:sz w:val="20"/>
                <w:szCs w:val="20"/>
              </w:rPr>
            </w:pPr>
          </w:p>
        </w:tc>
        <w:tc>
          <w:tcPr>
            <w:tcW w:w="1991" w:type="dxa"/>
            <w:shd w:val="clear" w:color="auto" w:fill="FFFFFF"/>
          </w:tcPr>
          <w:p w:rsidR="003250FA" w:rsidRDefault="00CB5682" w14:paraId="000001BE" w14:textId="77777777">
            <w:pPr>
              <w:jc w:val="both"/>
              <w:rPr>
                <w:b w:val="0"/>
                <w:sz w:val="20"/>
                <w:szCs w:val="20"/>
              </w:rPr>
            </w:pPr>
            <w:r>
              <w:rPr>
                <w:b w:val="0"/>
                <w:sz w:val="20"/>
                <w:szCs w:val="20"/>
              </w:rPr>
              <w:t>Julia Isabel Roberto</w:t>
            </w:r>
          </w:p>
        </w:tc>
        <w:tc>
          <w:tcPr>
            <w:tcW w:w="1559" w:type="dxa"/>
            <w:shd w:val="clear" w:color="auto" w:fill="FFFFFF"/>
          </w:tcPr>
          <w:p w:rsidR="003250FA" w:rsidRDefault="00CB5682" w14:paraId="000001BF" w14:textId="77777777">
            <w:pPr>
              <w:jc w:val="both"/>
              <w:rPr>
                <w:b w:val="0"/>
                <w:sz w:val="20"/>
                <w:szCs w:val="20"/>
              </w:rPr>
            </w:pPr>
            <w:r>
              <w:rPr>
                <w:b w:val="0"/>
                <w:sz w:val="20"/>
                <w:szCs w:val="20"/>
              </w:rPr>
              <w:t>Diseñadora y evaluadora instruccional</w:t>
            </w:r>
          </w:p>
        </w:tc>
        <w:tc>
          <w:tcPr>
            <w:tcW w:w="3257" w:type="dxa"/>
            <w:shd w:val="clear" w:color="auto" w:fill="FFFFFF"/>
          </w:tcPr>
          <w:p w:rsidR="003250FA" w:rsidRDefault="00CB5682" w14:paraId="000001C0" w14:textId="77777777">
            <w:pPr>
              <w:jc w:val="both"/>
              <w:rPr>
                <w:b w:val="0"/>
                <w:sz w:val="20"/>
                <w:szCs w:val="20"/>
              </w:rPr>
            </w:pPr>
            <w:r>
              <w:rPr>
                <w:b w:val="0"/>
                <w:sz w:val="20"/>
                <w:szCs w:val="20"/>
              </w:rPr>
              <w:t>Regional Distrito Capital – Centro para la Industria de la Comunicación Gráfica</w:t>
            </w:r>
          </w:p>
        </w:tc>
        <w:tc>
          <w:tcPr>
            <w:tcW w:w="1888" w:type="dxa"/>
            <w:shd w:val="clear" w:color="auto" w:fill="FFFFFF"/>
          </w:tcPr>
          <w:p w:rsidR="003250FA" w:rsidRDefault="00CB5682" w14:paraId="000001C1" w14:textId="77777777">
            <w:pPr>
              <w:jc w:val="both"/>
              <w:rPr>
                <w:b w:val="0"/>
                <w:color w:val="000000"/>
                <w:sz w:val="20"/>
                <w:szCs w:val="20"/>
              </w:rPr>
            </w:pPr>
            <w:r>
              <w:rPr>
                <w:b w:val="0"/>
                <w:color w:val="000000"/>
                <w:sz w:val="20"/>
                <w:szCs w:val="20"/>
              </w:rPr>
              <w:t>Noviembre 2021</w:t>
            </w:r>
          </w:p>
        </w:tc>
      </w:tr>
    </w:tbl>
    <w:p w:rsidR="003250FA" w:rsidRDefault="003250FA" w14:paraId="000001C2" w14:textId="77777777">
      <w:pPr>
        <w:rPr>
          <w:sz w:val="20"/>
          <w:szCs w:val="20"/>
        </w:rPr>
      </w:pPr>
    </w:p>
    <w:p w:rsidR="003250FA" w:rsidRDefault="003250FA" w14:paraId="000001C3" w14:textId="77777777">
      <w:pPr>
        <w:rPr>
          <w:sz w:val="20"/>
          <w:szCs w:val="20"/>
        </w:rPr>
      </w:pPr>
    </w:p>
    <w:p w:rsidR="003250FA" w:rsidRDefault="00CB5682" w14:paraId="000001C4"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3250FA" w:rsidRDefault="00CB5682" w14:paraId="000001C5" w14:textId="77777777">
      <w:pPr>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3250FA" w:rsidRDefault="003250FA" w14:paraId="000001C6" w14:textId="77777777">
      <w:pPr>
        <w:rPr>
          <w:sz w:val="20"/>
          <w:szCs w:val="20"/>
        </w:rPr>
      </w:pPr>
    </w:p>
    <w:tbl>
      <w:tblPr>
        <w:tblStyle w:val="af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3250FA" w14:paraId="0A02A168" w14:textId="77777777">
        <w:tc>
          <w:tcPr>
            <w:tcW w:w="1264" w:type="dxa"/>
            <w:tcBorders>
              <w:top w:val="nil"/>
              <w:left w:val="nil"/>
            </w:tcBorders>
          </w:tcPr>
          <w:p w:rsidR="003250FA" w:rsidRDefault="003250FA" w14:paraId="000001C7" w14:textId="77777777">
            <w:pPr>
              <w:jc w:val="both"/>
              <w:rPr>
                <w:sz w:val="20"/>
                <w:szCs w:val="20"/>
              </w:rPr>
            </w:pPr>
          </w:p>
        </w:tc>
        <w:tc>
          <w:tcPr>
            <w:tcW w:w="2138" w:type="dxa"/>
          </w:tcPr>
          <w:p w:rsidR="003250FA" w:rsidRDefault="00CB5682" w14:paraId="000001C8" w14:textId="77777777">
            <w:pPr>
              <w:jc w:val="both"/>
              <w:rPr>
                <w:sz w:val="20"/>
                <w:szCs w:val="20"/>
              </w:rPr>
            </w:pPr>
            <w:r>
              <w:rPr>
                <w:sz w:val="20"/>
                <w:szCs w:val="20"/>
              </w:rPr>
              <w:t>Nombre</w:t>
            </w:r>
          </w:p>
        </w:tc>
        <w:tc>
          <w:tcPr>
            <w:tcW w:w="1701" w:type="dxa"/>
          </w:tcPr>
          <w:p w:rsidR="003250FA" w:rsidRDefault="00CB5682" w14:paraId="000001C9" w14:textId="77777777">
            <w:pPr>
              <w:jc w:val="both"/>
              <w:rPr>
                <w:sz w:val="20"/>
                <w:szCs w:val="20"/>
              </w:rPr>
            </w:pPr>
            <w:r>
              <w:rPr>
                <w:sz w:val="20"/>
                <w:szCs w:val="20"/>
              </w:rPr>
              <w:t>Cargo</w:t>
            </w:r>
          </w:p>
        </w:tc>
        <w:tc>
          <w:tcPr>
            <w:tcW w:w="1843" w:type="dxa"/>
          </w:tcPr>
          <w:p w:rsidR="003250FA" w:rsidRDefault="00CB5682" w14:paraId="000001CA" w14:textId="77777777">
            <w:pPr>
              <w:jc w:val="both"/>
              <w:rPr>
                <w:sz w:val="20"/>
                <w:szCs w:val="20"/>
              </w:rPr>
            </w:pPr>
            <w:r>
              <w:rPr>
                <w:sz w:val="20"/>
                <w:szCs w:val="20"/>
              </w:rPr>
              <w:t>Dependencia</w:t>
            </w:r>
          </w:p>
        </w:tc>
        <w:tc>
          <w:tcPr>
            <w:tcW w:w="1044" w:type="dxa"/>
          </w:tcPr>
          <w:p w:rsidR="003250FA" w:rsidRDefault="00CB5682" w14:paraId="000001CB" w14:textId="77777777">
            <w:pPr>
              <w:jc w:val="both"/>
              <w:rPr>
                <w:sz w:val="20"/>
                <w:szCs w:val="20"/>
              </w:rPr>
            </w:pPr>
            <w:r>
              <w:rPr>
                <w:sz w:val="20"/>
                <w:szCs w:val="20"/>
              </w:rPr>
              <w:t>Fecha</w:t>
            </w:r>
          </w:p>
        </w:tc>
        <w:tc>
          <w:tcPr>
            <w:tcW w:w="1977" w:type="dxa"/>
          </w:tcPr>
          <w:p w:rsidR="003250FA" w:rsidRDefault="00CB5682" w14:paraId="000001CC" w14:textId="77777777">
            <w:pPr>
              <w:jc w:val="both"/>
              <w:rPr>
                <w:sz w:val="20"/>
                <w:szCs w:val="20"/>
              </w:rPr>
            </w:pPr>
            <w:r>
              <w:rPr>
                <w:sz w:val="20"/>
                <w:szCs w:val="20"/>
              </w:rPr>
              <w:t>Razón del cambio</w:t>
            </w:r>
          </w:p>
        </w:tc>
      </w:tr>
      <w:tr w:rsidR="003250FA" w14:paraId="21F6BDCB" w14:textId="77777777">
        <w:tc>
          <w:tcPr>
            <w:tcW w:w="1264" w:type="dxa"/>
          </w:tcPr>
          <w:p w:rsidR="003250FA" w:rsidRDefault="00CB5682" w14:paraId="000001CD" w14:textId="77777777">
            <w:pPr>
              <w:jc w:val="both"/>
              <w:rPr>
                <w:sz w:val="20"/>
                <w:szCs w:val="20"/>
              </w:rPr>
            </w:pPr>
            <w:r>
              <w:rPr>
                <w:sz w:val="20"/>
                <w:szCs w:val="20"/>
              </w:rPr>
              <w:t>Autor (es)</w:t>
            </w:r>
          </w:p>
        </w:tc>
        <w:tc>
          <w:tcPr>
            <w:tcW w:w="2138" w:type="dxa"/>
          </w:tcPr>
          <w:p w:rsidRPr="000F27B6" w:rsidR="003250FA" w:rsidRDefault="000F27B6" w14:paraId="000001CE" w14:textId="4C26EAC7">
            <w:pPr>
              <w:jc w:val="both"/>
              <w:rPr>
                <w:b w:val="0"/>
                <w:bCs/>
                <w:sz w:val="20"/>
                <w:szCs w:val="20"/>
              </w:rPr>
            </w:pPr>
            <w:r w:rsidRPr="000F27B6">
              <w:rPr>
                <w:b w:val="0"/>
                <w:bCs/>
                <w:sz w:val="20"/>
                <w:szCs w:val="20"/>
              </w:rPr>
              <w:t>Carolina Jiménez Suescún</w:t>
            </w:r>
          </w:p>
        </w:tc>
        <w:tc>
          <w:tcPr>
            <w:tcW w:w="1701" w:type="dxa"/>
          </w:tcPr>
          <w:p w:rsidRPr="000F27B6" w:rsidR="003250FA" w:rsidRDefault="000F27B6" w14:paraId="000001CF" w14:textId="6CDC9FDC">
            <w:pPr>
              <w:jc w:val="both"/>
              <w:rPr>
                <w:b w:val="0"/>
                <w:bCs/>
                <w:sz w:val="20"/>
                <w:szCs w:val="20"/>
              </w:rPr>
            </w:pPr>
            <w:r w:rsidRPr="000F27B6">
              <w:rPr>
                <w:b w:val="0"/>
                <w:bCs/>
                <w:sz w:val="20"/>
                <w:szCs w:val="20"/>
              </w:rPr>
              <w:t>Evaluador instruccional</w:t>
            </w:r>
          </w:p>
        </w:tc>
        <w:tc>
          <w:tcPr>
            <w:tcW w:w="1843" w:type="dxa"/>
          </w:tcPr>
          <w:p w:rsidRPr="000F27B6" w:rsidR="003250FA" w:rsidRDefault="000F27B6" w14:paraId="000001D0" w14:textId="1737D682">
            <w:pPr>
              <w:jc w:val="both"/>
              <w:rPr>
                <w:b w:val="0"/>
                <w:bCs/>
                <w:sz w:val="20"/>
                <w:szCs w:val="20"/>
              </w:rPr>
            </w:pPr>
            <w:r w:rsidRPr="000F27B6">
              <w:rPr>
                <w:b w:val="0"/>
                <w:bCs/>
                <w:sz w:val="20"/>
                <w:szCs w:val="20"/>
              </w:rPr>
              <w:t xml:space="preserve">Regional Santander – Centro </w:t>
            </w:r>
            <w:proofErr w:type="spellStart"/>
            <w:r w:rsidRPr="000F27B6">
              <w:rPr>
                <w:b w:val="0"/>
                <w:bCs/>
                <w:sz w:val="20"/>
                <w:szCs w:val="20"/>
              </w:rPr>
              <w:t>agroturistico</w:t>
            </w:r>
            <w:proofErr w:type="spellEnd"/>
          </w:p>
        </w:tc>
        <w:tc>
          <w:tcPr>
            <w:tcW w:w="1044" w:type="dxa"/>
          </w:tcPr>
          <w:p w:rsidRPr="000F27B6" w:rsidR="003250FA" w:rsidRDefault="000F27B6" w14:paraId="000001D1" w14:textId="7347B61A">
            <w:pPr>
              <w:jc w:val="both"/>
              <w:rPr>
                <w:b w:val="0"/>
                <w:bCs/>
                <w:sz w:val="20"/>
                <w:szCs w:val="20"/>
              </w:rPr>
            </w:pPr>
            <w:r w:rsidRPr="000F27B6">
              <w:rPr>
                <w:b w:val="0"/>
                <w:bCs/>
                <w:sz w:val="20"/>
                <w:szCs w:val="20"/>
              </w:rPr>
              <w:t>Agosto 5/24</w:t>
            </w:r>
          </w:p>
        </w:tc>
        <w:tc>
          <w:tcPr>
            <w:tcW w:w="1977" w:type="dxa"/>
          </w:tcPr>
          <w:p w:rsidRPr="000F27B6" w:rsidR="003250FA" w:rsidRDefault="000F27B6" w14:paraId="000001D2" w14:textId="3A6A75A0">
            <w:pPr>
              <w:jc w:val="both"/>
              <w:rPr>
                <w:b w:val="0"/>
                <w:bCs/>
                <w:sz w:val="20"/>
                <w:szCs w:val="20"/>
              </w:rPr>
            </w:pPr>
            <w:r w:rsidRPr="000F27B6">
              <w:rPr>
                <w:b w:val="0"/>
                <w:bCs/>
                <w:sz w:val="20"/>
                <w:szCs w:val="20"/>
              </w:rPr>
              <w:t>Revisión sobre diseño</w:t>
            </w:r>
          </w:p>
        </w:tc>
      </w:tr>
    </w:tbl>
    <w:p w:rsidR="003250FA" w:rsidRDefault="003250FA" w14:paraId="000001D3" w14:textId="77777777">
      <w:pPr>
        <w:rPr>
          <w:color w:val="000000"/>
          <w:sz w:val="20"/>
          <w:szCs w:val="20"/>
        </w:rPr>
      </w:pPr>
    </w:p>
    <w:p w:rsidR="003250FA" w:rsidRDefault="003250FA" w14:paraId="000001D4" w14:textId="77777777">
      <w:pPr>
        <w:rPr>
          <w:sz w:val="20"/>
          <w:szCs w:val="20"/>
        </w:rPr>
      </w:pPr>
    </w:p>
    <w:p w:rsidR="003250FA" w:rsidRDefault="003250FA" w14:paraId="000001D5" w14:textId="77777777">
      <w:pPr>
        <w:rPr>
          <w:sz w:val="20"/>
          <w:szCs w:val="20"/>
        </w:rPr>
      </w:pPr>
    </w:p>
    <w:sectPr w:rsidR="003250FA">
      <w:headerReference w:type="default" r:id="rId46"/>
      <w:footerReference w:type="default" r:id="rId47"/>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C" w:author="Carolina" w:date="2024-08-05T12:21:00Z" w:id="0">
    <w:p w:rsidR="00392419" w:rsidP="00392419" w:rsidRDefault="00392419" w14:paraId="17053E59" w14:textId="77777777">
      <w:pPr>
        <w:pStyle w:val="Textocomentario"/>
      </w:pPr>
      <w:r>
        <w:rPr>
          <w:rStyle w:val="Refdecomentario"/>
        </w:rPr>
        <w:annotationRef/>
      </w:r>
      <w:r>
        <w:rPr>
          <w:color w:val="FF0000"/>
        </w:rPr>
        <w:t xml:space="preserve">Link: </w:t>
      </w:r>
      <w:hyperlink w:history="1" r:id="rId1">
        <w:r w:rsidRPr="0083428F">
          <w:rPr>
            <w:rStyle w:val="Hipervnculo"/>
          </w:rPr>
          <w:t>https://youtu.be/lLRBpn0BWm8</w:t>
        </w:r>
      </w:hyperlink>
    </w:p>
    <w:p w:rsidR="00392419" w:rsidP="00392419" w:rsidRDefault="00392419" w14:paraId="3F35A743" w14:textId="77777777">
      <w:pPr>
        <w:pStyle w:val="Textocomentario"/>
      </w:pPr>
    </w:p>
    <w:p w:rsidR="00392419" w:rsidP="00392419" w:rsidRDefault="00392419" w14:paraId="1F99BC0B" w14:textId="77777777">
      <w:pPr>
        <w:pStyle w:val="Textocomentario"/>
      </w:pPr>
      <w:r>
        <w:t>Se deben ajustar cortinillas</w:t>
      </w:r>
    </w:p>
  </w:comment>
  <w:comment w:initials="C" w:author="Carolina" w:date="2024-08-05T12:26:00Z" w:id="1">
    <w:p w:rsidR="00392419" w:rsidP="00392419" w:rsidRDefault="00392419" w14:paraId="774F9E7B" w14:textId="77777777">
      <w:pPr>
        <w:pStyle w:val="Textocomentario"/>
      </w:pPr>
      <w:r>
        <w:rPr>
          <w:rStyle w:val="Refdecomentario"/>
        </w:rPr>
        <w:annotationRef/>
      </w:r>
      <w:r>
        <w:rPr>
          <w:color w:val="FF0000"/>
        </w:rPr>
        <w:t>Mantener recurso.</w:t>
      </w:r>
    </w:p>
  </w:comment>
  <w:comment w:initials="C" w:author="Carolina" w:date="2024-08-05T12:24:00Z" w:id="2">
    <w:p w:rsidR="00392419" w:rsidP="00392419" w:rsidRDefault="00392419" w14:paraId="12DF9532" w14:textId="0F2EEC7D">
      <w:pPr>
        <w:pStyle w:val="Textocomentario"/>
      </w:pPr>
      <w:r>
        <w:rPr>
          <w:rStyle w:val="Refdecomentario"/>
        </w:rPr>
        <w:annotationRef/>
      </w:r>
      <w:r>
        <w:rPr>
          <w:color w:val="FF0000"/>
        </w:rPr>
        <w:t>Incluir signos de puntuación:</w:t>
      </w:r>
      <w:r>
        <w:t xml:space="preserve"> Para el mercadeo, una estrategia de servicio al cliente significa lograr la más alta y agradable experiencia del cliente. Atender al cliente es una habilidad….</w:t>
      </w:r>
    </w:p>
  </w:comment>
  <w:comment w:initials="C" w:author="Carolina" w:date="2024-08-05T23:08:00Z" w:id="3">
    <w:p w:rsidR="006F734B" w:rsidP="006F734B" w:rsidRDefault="006F734B" w14:paraId="02F3F244" w14:textId="77777777">
      <w:pPr>
        <w:pStyle w:val="Textocomentario"/>
      </w:pPr>
      <w:r>
        <w:rPr>
          <w:rStyle w:val="Refdecomentario"/>
        </w:rPr>
        <w:annotationRef/>
      </w:r>
      <w:r>
        <w:rPr>
          <w:color w:val="FF0000"/>
        </w:rPr>
        <w:t xml:space="preserve">Texto alternativo: </w:t>
      </w:r>
      <w:r>
        <w:t>la figura presenta dos pirámides, en la primera la base es el cliente, seguido de los empleados de servicio al cliente, la gerencia media, y en la punta superior se encuentra el CEO. La segunda pirámide está invertida y en la punta, en la parte de abajo, se encuentra el CEO, seguido de la gerencia media, luego los empleados de servicio al cliente y por Ultimo y más grande los clientes.</w:t>
      </w:r>
    </w:p>
    <w:p w:rsidR="006F734B" w:rsidP="006F734B" w:rsidRDefault="006F734B" w14:paraId="4528112B" w14:textId="77777777">
      <w:pPr>
        <w:pStyle w:val="Textocomentario"/>
      </w:pPr>
    </w:p>
  </w:comment>
  <w:comment w:initials="C" w:author="Carolina" w:date="2024-08-05T23:35:00Z" w:id="4">
    <w:p w:rsidR="00683E6A" w:rsidP="00683E6A" w:rsidRDefault="00081D96" w14:paraId="445602B1" w14:textId="77777777">
      <w:pPr>
        <w:pStyle w:val="Textocomentario"/>
      </w:pPr>
      <w:r>
        <w:rPr>
          <w:rStyle w:val="Refdecomentario"/>
        </w:rPr>
        <w:annotationRef/>
      </w:r>
      <w:r w:rsidR="00683E6A">
        <w:rPr>
          <w:color w:val="FF0000"/>
        </w:rPr>
        <w:t>Nombrar y enumerar figura:</w:t>
      </w:r>
      <w:r w:rsidR="00683E6A">
        <w:t xml:space="preserve"> Figura2. Relaciones con clientes</w:t>
      </w:r>
    </w:p>
    <w:p w:rsidR="00683E6A" w:rsidP="00683E6A" w:rsidRDefault="00683E6A" w14:paraId="32B20935" w14:textId="77777777">
      <w:pPr>
        <w:pStyle w:val="Textocomentario"/>
      </w:pPr>
    </w:p>
    <w:p w:rsidR="00683E6A" w:rsidP="00683E6A" w:rsidRDefault="00683E6A" w14:paraId="3F7EF2C0" w14:textId="77777777">
      <w:pPr>
        <w:pStyle w:val="Textocomentario"/>
      </w:pPr>
      <w:r>
        <w:rPr>
          <w:color w:val="FF0000"/>
        </w:rPr>
        <w:t>Texto alternativo:</w:t>
      </w:r>
      <w:r>
        <w:t xml:space="preserve"> la imagen simula un panal de abejas, y en diferentes celdas se lee: Precios, distribuidores, comerciantes, clientes, cadena de valor</w:t>
      </w:r>
    </w:p>
  </w:comment>
  <w:comment w:initials="C" w:author="Carolina" w:date="2024-08-06T00:22:00Z" w:id="5">
    <w:p w:rsidR="00F533F8" w:rsidP="00F533F8" w:rsidRDefault="00F533F8" w14:paraId="717C4B26" w14:textId="77777777">
      <w:pPr>
        <w:pStyle w:val="Textocomentario"/>
      </w:pPr>
      <w:r>
        <w:rPr>
          <w:rStyle w:val="Refdecomentario"/>
        </w:rPr>
        <w:annotationRef/>
      </w:r>
      <w:r>
        <w:rPr>
          <w:color w:val="FF0000"/>
        </w:rPr>
        <w:t>Mantener recurso</w:t>
      </w:r>
    </w:p>
  </w:comment>
  <w:comment w:initials="C" w:author="Carolina" w:date="2024-08-06T00:33:00Z" w:id="6">
    <w:p w:rsidR="009B7ADC" w:rsidP="009B7ADC" w:rsidRDefault="009B7ADC" w14:paraId="175A53ED" w14:textId="77777777">
      <w:pPr>
        <w:pStyle w:val="Textocomentario"/>
      </w:pPr>
      <w:r>
        <w:rPr>
          <w:rStyle w:val="Refdecomentario"/>
        </w:rPr>
        <w:annotationRef/>
      </w:r>
      <w:r>
        <w:rPr>
          <w:color w:val="FF0000"/>
        </w:rPr>
        <w:t>Cambiar palabra por:</w:t>
      </w:r>
      <w:r>
        <w:t xml:space="preserve"> presenta</w:t>
      </w:r>
    </w:p>
  </w:comment>
  <w:comment w:initials="C" w:author="Carolina" w:date="2024-08-06T00:36:00Z" w:id="7">
    <w:p w:rsidR="00FA4683" w:rsidP="00FA4683" w:rsidRDefault="00FA4683" w14:paraId="0B862BB3" w14:textId="77777777">
      <w:pPr>
        <w:pStyle w:val="Textocomentario"/>
      </w:pPr>
      <w:r>
        <w:rPr>
          <w:rStyle w:val="Refdecomentario"/>
        </w:rPr>
        <w:annotationRef/>
      </w:r>
      <w:r>
        <w:t>Corregir numeración: Figura 3</w:t>
      </w:r>
    </w:p>
    <w:p w:rsidR="00FA4683" w:rsidP="00FA4683" w:rsidRDefault="00FA4683" w14:paraId="35473072" w14:textId="77777777">
      <w:pPr>
        <w:pStyle w:val="Textocomentario"/>
      </w:pPr>
    </w:p>
    <w:p w:rsidR="00FA4683" w:rsidP="00FA4683" w:rsidRDefault="00FA4683" w14:paraId="39005783" w14:textId="77777777">
      <w:pPr>
        <w:pStyle w:val="Textocomentario"/>
      </w:pPr>
      <w:r>
        <w:rPr>
          <w:color w:val="FF0000"/>
        </w:rPr>
        <w:t>Texto alternativo:</w:t>
      </w:r>
      <w:r>
        <w:t xml:space="preserve"> la figura presenta un circulo, donde resaltan los “momentos de verdad y el inicio y fin del ciclo.</w:t>
      </w:r>
    </w:p>
  </w:comment>
  <w:comment w:initials="C" w:author="Carolina" w:date="2024-08-06T00:38:00Z" w:id="8">
    <w:p w:rsidR="00ED4601" w:rsidP="00ED4601" w:rsidRDefault="00ED4601" w14:paraId="648C802F" w14:textId="77777777">
      <w:pPr>
        <w:pStyle w:val="Textocomentario"/>
      </w:pPr>
      <w:r>
        <w:rPr>
          <w:rStyle w:val="Refdecomentario"/>
        </w:rPr>
        <w:annotationRef/>
      </w:r>
      <w:r>
        <w:rPr>
          <w:color w:val="FF0000"/>
        </w:rPr>
        <w:t xml:space="preserve">Cambiar palabra por: </w:t>
      </w:r>
      <w:r>
        <w:t>presenta</w:t>
      </w:r>
    </w:p>
  </w:comment>
  <w:comment w:initials="C" w:author="Carolina" w:date="2024-08-06T00:43:00Z" w:id="9">
    <w:p w:rsidR="00952DE9" w:rsidP="00952DE9" w:rsidRDefault="00952DE9" w14:paraId="17EE14DD" w14:textId="77777777">
      <w:pPr>
        <w:pStyle w:val="Textocomentario"/>
      </w:pPr>
      <w:r>
        <w:rPr>
          <w:rStyle w:val="Refdecomentario"/>
        </w:rPr>
        <w:annotationRef/>
      </w:r>
      <w:r>
        <w:rPr>
          <w:color w:val="FF0000"/>
        </w:rPr>
        <w:t>Eliminar texto:</w:t>
      </w:r>
      <w:r>
        <w:t xml:space="preserve"> ver anexo</w:t>
      </w:r>
    </w:p>
  </w:comment>
  <w:comment w:initials="C" w:author="Carolina" w:date="2024-08-06T00:47:00Z" w:id="10">
    <w:p w:rsidR="00952DE9" w:rsidP="00952DE9" w:rsidRDefault="00952DE9" w14:paraId="5C1FA11B" w14:textId="77777777">
      <w:pPr>
        <w:pStyle w:val="Textocomentario"/>
      </w:pPr>
      <w:r>
        <w:rPr>
          <w:rStyle w:val="Refdecomentario"/>
        </w:rPr>
        <w:annotationRef/>
      </w:r>
      <w:r>
        <w:rPr>
          <w:color w:val="FF0000"/>
        </w:rPr>
        <w:t xml:space="preserve">Nombrar y numerar figura: </w:t>
      </w:r>
      <w:r>
        <w:t>Figura 4. Triangulo de servicio</w:t>
      </w:r>
    </w:p>
    <w:p w:rsidR="00952DE9" w:rsidP="00952DE9" w:rsidRDefault="00952DE9" w14:paraId="44747FF2" w14:textId="77777777">
      <w:pPr>
        <w:pStyle w:val="Textocomentario"/>
      </w:pPr>
    </w:p>
    <w:p w:rsidR="00952DE9" w:rsidP="00952DE9" w:rsidRDefault="00952DE9" w14:paraId="186C2DAC" w14:textId="77777777">
      <w:pPr>
        <w:pStyle w:val="Textocomentario"/>
      </w:pPr>
      <w:r>
        <w:rPr>
          <w:color w:val="FF0000"/>
        </w:rPr>
        <w:t>Texto alternativo:</w:t>
      </w:r>
      <w:r>
        <w:t xml:space="preserve"> la figura presenta un circulo con la palabra clientes en el medio, y tres recuadros alrededor donde se lee: sistemas amables para el cliente, estrategia de servicio y personal de contacto.</w:t>
      </w:r>
    </w:p>
  </w:comment>
  <w:comment w:initials="C" w:author="Carolina" w:date="2024-08-06T00:54:00Z" w:id="11">
    <w:p w:rsidR="00E1000F" w:rsidP="00E1000F" w:rsidRDefault="00E1000F" w14:paraId="505BC67F" w14:textId="77777777">
      <w:pPr>
        <w:pStyle w:val="Textocomentario"/>
      </w:pPr>
      <w:r>
        <w:rPr>
          <w:rStyle w:val="Refdecomentario"/>
        </w:rPr>
        <w:annotationRef/>
      </w:r>
      <w:r>
        <w:rPr>
          <w:color w:val="FF0000"/>
        </w:rPr>
        <w:t>Eliminar textos señalados con rojo</w:t>
      </w:r>
    </w:p>
    <w:p w:rsidR="00E1000F" w:rsidP="00E1000F" w:rsidRDefault="00E1000F" w14:paraId="6BDAD119" w14:textId="77777777">
      <w:pPr>
        <w:pStyle w:val="Textocomentario"/>
      </w:pPr>
    </w:p>
    <w:p w:rsidR="00E1000F" w:rsidP="00E1000F" w:rsidRDefault="00E1000F" w14:paraId="4494998D" w14:textId="77777777">
      <w:pPr>
        <w:pStyle w:val="Textocomentario"/>
      </w:pPr>
      <w:r>
        <w:rPr>
          <w:color w:val="FF0000"/>
        </w:rPr>
        <w:t xml:space="preserve">Revisar formato del recurso educativo: </w:t>
      </w:r>
      <w:r>
        <w:t>hace falta información y no funcionan los puntos calientes</w:t>
      </w:r>
    </w:p>
    <w:p w:rsidR="00E1000F" w:rsidP="00E1000F" w:rsidRDefault="00E1000F" w14:paraId="13D39E9A" w14:textId="77777777">
      <w:pPr>
        <w:pStyle w:val="Textocomentario"/>
      </w:pPr>
      <w:r>
        <w:t xml:space="preserve">Incluir info de cada icono así: </w:t>
      </w:r>
    </w:p>
    <w:p w:rsidR="00E1000F" w:rsidP="00E1000F" w:rsidRDefault="00E1000F" w14:paraId="38782E65" w14:textId="77777777">
      <w:pPr>
        <w:pStyle w:val="Textocomentario"/>
      </w:pPr>
    </w:p>
    <w:p w:rsidR="00E1000F" w:rsidP="00E1000F" w:rsidRDefault="00E1000F" w14:paraId="7598B839" w14:textId="77777777">
      <w:pPr>
        <w:pStyle w:val="Textocomentario"/>
      </w:pPr>
      <w:r>
        <w:rPr>
          <w:b/>
          <w:bCs/>
          <w:color w:val="000000"/>
        </w:rPr>
        <w:t>El soporte interno</w:t>
      </w:r>
      <w:r>
        <w:rPr>
          <w:color w:val="000000"/>
        </w:rPr>
        <w:t xml:space="preserve"> lo conforma esa parte interna que no es visible al servicio, pero desde ahí se produce. </w:t>
      </w:r>
    </w:p>
    <w:p w:rsidR="00E1000F" w:rsidP="00E1000F" w:rsidRDefault="00E1000F" w14:paraId="7EE0533F" w14:textId="77777777">
      <w:pPr>
        <w:pStyle w:val="Textocomentario"/>
      </w:pPr>
      <w:r>
        <w:rPr>
          <w:b/>
          <w:bCs/>
          <w:color w:val="000000"/>
        </w:rPr>
        <w:t>El soporte físico</w:t>
      </w:r>
      <w:r>
        <w:rPr>
          <w:color w:val="000000"/>
        </w:rPr>
        <w:t xml:space="preserve"> está conformado por los equipos físicos que son necesarios para prestar el servicio.</w:t>
      </w:r>
    </w:p>
    <w:p w:rsidR="00E1000F" w:rsidP="00E1000F" w:rsidRDefault="00E1000F" w14:paraId="7EE6917E" w14:textId="77777777">
      <w:pPr>
        <w:pStyle w:val="Textocomentario"/>
      </w:pPr>
      <w:r>
        <w:rPr>
          <w:b/>
          <w:bCs/>
          <w:color w:val="000000"/>
        </w:rPr>
        <w:t>El personal de contacto</w:t>
      </w:r>
      <w:r>
        <w:rPr>
          <w:color w:val="000000"/>
        </w:rPr>
        <w:t xml:space="preserve"> es quien sirve a los clientes sobre las necesidades del servicio.</w:t>
      </w:r>
    </w:p>
    <w:p w:rsidR="00E1000F" w:rsidP="00E1000F" w:rsidRDefault="00E1000F" w14:paraId="6E68877B" w14:textId="77777777">
      <w:pPr>
        <w:pStyle w:val="Textocomentario"/>
      </w:pPr>
      <w:r>
        <w:rPr>
          <w:b/>
          <w:bCs/>
          <w:color w:val="000000"/>
        </w:rPr>
        <w:t>El cliente y el servicio</w:t>
      </w:r>
      <w:r>
        <w:rPr>
          <w:color w:val="000000"/>
        </w:rPr>
        <w:t xml:space="preserve"> lo conforman todos los procesos necesarios para satisfacer al cliente y la capacidad para realizar mejoras en el servicio. </w:t>
      </w:r>
    </w:p>
    <w:p w:rsidR="00E1000F" w:rsidP="00E1000F" w:rsidRDefault="00E1000F" w14:paraId="3B226B80" w14:textId="77777777">
      <w:pPr>
        <w:pStyle w:val="Textocomentario"/>
      </w:pPr>
    </w:p>
    <w:p w:rsidR="00E1000F" w:rsidP="00E1000F" w:rsidRDefault="00E1000F" w14:paraId="78D38BC3" w14:textId="77777777">
      <w:pPr>
        <w:pStyle w:val="Textocomentario"/>
      </w:pPr>
    </w:p>
  </w:comment>
  <w:comment w:initials="C" w:author="Carolina" w:date="2024-08-06T07:56:00Z" w:id="12">
    <w:p w:rsidR="00CD6786" w:rsidP="00CD6786" w:rsidRDefault="00CD6786" w14:paraId="7F834E7E" w14:textId="77777777">
      <w:pPr>
        <w:pStyle w:val="Textocomentario"/>
      </w:pPr>
      <w:r>
        <w:rPr>
          <w:rStyle w:val="Refdecomentario"/>
        </w:rPr>
        <w:annotationRef/>
      </w:r>
      <w:r>
        <w:rPr>
          <w:color w:val="FF0000"/>
        </w:rPr>
        <w:t>Incluir texto</w:t>
      </w:r>
    </w:p>
  </w:comment>
  <w:comment w:initials="C" w:author="Carolina" w:date="2024-08-06T02:02:00Z" w:id="13">
    <w:p w:rsidR="00BE1FD7" w:rsidP="00BE1FD7" w:rsidRDefault="00BE1FD7" w14:paraId="5FB06FF0" w14:textId="54B8F8C3">
      <w:pPr>
        <w:pStyle w:val="Textocomentario"/>
      </w:pPr>
      <w:r>
        <w:rPr>
          <w:rStyle w:val="Refdecomentario"/>
        </w:rPr>
        <w:annotationRef/>
      </w:r>
      <w:hyperlink w:history="1" r:id="rId2">
        <w:r w:rsidRPr="008A61B8">
          <w:rPr>
            <w:rStyle w:val="Hipervnculo"/>
          </w:rPr>
          <w:t>https://www.zendesk.com.mx/blog/diferencia-servicio-atencion-al-cliente/</w:t>
        </w:r>
      </w:hyperlink>
    </w:p>
  </w:comment>
  <w:comment w:initials="C" w:author="Carolina" w:date="2024-08-06T02:04:00Z" w:id="14">
    <w:p w:rsidR="00E03DA9" w:rsidP="00E03DA9" w:rsidRDefault="00E03DA9" w14:paraId="0323D26E" w14:textId="77777777">
      <w:pPr>
        <w:pStyle w:val="Textocomentario"/>
      </w:pPr>
      <w:r>
        <w:rPr>
          <w:rStyle w:val="Refdecomentario"/>
        </w:rPr>
        <w:annotationRef/>
      </w:r>
      <w:r>
        <w:rPr>
          <w:color w:val="FF0000"/>
        </w:rPr>
        <w:t xml:space="preserve">Cambiar por: </w:t>
      </w:r>
      <w:hyperlink w:history="1" r:id="rId3">
        <w:r w:rsidRPr="00DB7D45">
          <w:rPr>
            <w:rStyle w:val="Hipervnculo"/>
          </w:rPr>
          <w:t>https://isbn.cloud/9789583036422/como-medir-el-valor-del-cliente/</w:t>
        </w:r>
      </w:hyperlink>
    </w:p>
  </w:comment>
  <w:comment w:initials="C" w:author="Carolina" w:date="2024-08-06T02:04:00Z" w:id="15">
    <w:p w:rsidR="00E03DA9" w:rsidP="00E03DA9" w:rsidRDefault="00E03DA9" w14:paraId="63AE20C4" w14:textId="77777777">
      <w:pPr>
        <w:pStyle w:val="Textocomentario"/>
      </w:pPr>
      <w:r>
        <w:rPr>
          <w:rStyle w:val="Refdecomentario"/>
        </w:rPr>
        <w:annotationRef/>
      </w:r>
      <w:hyperlink w:history="1" r:id="rId4">
        <w:r w:rsidRPr="000A5AA7">
          <w:rPr>
            <w:rStyle w:val="Hipervnculo"/>
          </w:rPr>
          <w:t>https://www.beetrack.com/es/blog/como-dar-buen-servicio-al-cliente-sector-logistico</w:t>
        </w:r>
      </w:hyperlink>
    </w:p>
  </w:comment>
  <w:comment w:initials="C" w:author="Carolina" w:date="2024-08-06T02:05:00Z" w:id="16">
    <w:p w:rsidR="00E03DA9" w:rsidP="00E03DA9" w:rsidRDefault="00E03DA9" w14:paraId="61D9FC21" w14:textId="77777777">
      <w:pPr>
        <w:pStyle w:val="Textocomentario"/>
      </w:pPr>
      <w:r>
        <w:rPr>
          <w:rStyle w:val="Refdecomentario"/>
        </w:rPr>
        <w:annotationRef/>
      </w:r>
      <w:hyperlink w:history="1" r:id="rId5">
        <w:r w:rsidRPr="00F80EAE">
          <w:rPr>
            <w:rStyle w:val="Hipervnculo"/>
          </w:rPr>
          <w:t>https://www.zendesk.com.mx/blog/protocolo-de-atencion-al-cliente/</w:t>
        </w:r>
      </w:hyperlink>
    </w:p>
  </w:comment>
  <w:comment w:initials="C" w:author="Carolina" w:date="2024-08-06T02:06:00Z" w:id="17">
    <w:p w:rsidR="00E03DA9" w:rsidP="00E03DA9" w:rsidRDefault="00E03DA9" w14:paraId="7B7A3D73" w14:textId="77777777">
      <w:pPr>
        <w:pStyle w:val="Textocomentario"/>
      </w:pPr>
      <w:r>
        <w:rPr>
          <w:rStyle w:val="Refdecomentario"/>
        </w:rPr>
        <w:annotationRef/>
      </w:r>
      <w:hyperlink w:history="1" r:id="rId6">
        <w:r w:rsidRPr="00CE040A">
          <w:rPr>
            <w:rStyle w:val="Hipervnculo"/>
          </w:rPr>
          <w:t>https://geinfor.com/como-implementar-un-sistema-de-trazabilidad-en-tu-empresa/</w:t>
        </w:r>
      </w:hyperlink>
    </w:p>
  </w:comment>
  <w:comment w:initials="C" w:author="Carolina" w:date="2024-08-06T02:06:00Z" w:id="18">
    <w:p w:rsidR="00E03DA9" w:rsidP="00E03DA9" w:rsidRDefault="00E03DA9" w14:paraId="4381E2F9" w14:textId="77777777">
      <w:pPr>
        <w:pStyle w:val="Textocomentario"/>
      </w:pPr>
      <w:r>
        <w:rPr>
          <w:rStyle w:val="Refdecomentario"/>
        </w:rPr>
        <w:annotationRef/>
      </w:r>
      <w:hyperlink w:history="1" r:id="rId7">
        <w:r w:rsidRPr="00866861">
          <w:rPr>
            <w:rStyle w:val="Hipervnculo"/>
          </w:rPr>
          <w:t>https://www.ceiba.com.co/ceiba-blog/triangulo-del-servicio/</w:t>
        </w:r>
      </w:hyperlink>
    </w:p>
  </w:comment>
  <w:comment w:initials="C" w:author="Carolina" w:date="2024-08-06T02:08:00Z" w:id="20">
    <w:p w:rsidR="00E03DA9" w:rsidP="00E03DA9" w:rsidRDefault="00E03DA9" w14:paraId="219EFBFF" w14:textId="77777777">
      <w:pPr>
        <w:pStyle w:val="Textocomentario"/>
      </w:pPr>
      <w:r>
        <w:rPr>
          <w:rStyle w:val="Refdecomentario"/>
        </w:rPr>
        <w:annotationRef/>
      </w:r>
      <w:hyperlink w:history="1" r:id="rId8">
        <w:r w:rsidRPr="001B5BF8">
          <w:rPr>
            <w:rStyle w:val="Hipervnculo"/>
          </w:rPr>
          <w:t>https://www.beetrack.com/es/blog/como-dar-buen-servicio-al-cliente-sector-logistico</w:t>
        </w:r>
      </w:hyperlink>
    </w:p>
  </w:comment>
  <w:comment w:initials="C" w:author="Carolina" w:date="2024-08-06T02:09:00Z" w:id="21">
    <w:p w:rsidR="00E03DA9" w:rsidP="00E03DA9" w:rsidRDefault="00E03DA9" w14:paraId="0B092E07" w14:textId="77777777">
      <w:pPr>
        <w:pStyle w:val="Textocomentario"/>
      </w:pPr>
      <w:r>
        <w:rPr>
          <w:rStyle w:val="Refdecomentario"/>
        </w:rPr>
        <w:annotationRef/>
      </w:r>
      <w:r>
        <w:rPr>
          <w:color w:val="FF0000"/>
        </w:rPr>
        <w:t xml:space="preserve">Cambiar por: </w:t>
      </w:r>
      <w:hyperlink w:history="1" r:id="rId9">
        <w:r w:rsidRPr="00650D10">
          <w:rPr>
            <w:rStyle w:val="Hipervnculo"/>
          </w:rPr>
          <w:t>https://www.cccartagena.org.co/pqrsd</w:t>
        </w:r>
      </w:hyperlink>
    </w:p>
  </w:comment>
  <w:comment w:initials="C" w:author="Carolina" w:date="2024-08-06T02:09:00Z" w:id="22">
    <w:p w:rsidR="00E03DA9" w:rsidP="00E03DA9" w:rsidRDefault="00E03DA9" w14:paraId="1D9036F6" w14:textId="77777777">
      <w:pPr>
        <w:pStyle w:val="Textocomentario"/>
      </w:pPr>
      <w:r>
        <w:rPr>
          <w:rStyle w:val="Refdecomentario"/>
        </w:rPr>
        <w:annotationRef/>
      </w:r>
      <w:hyperlink w:history="1" r:id="rId10">
        <w:r w:rsidRPr="00D55705">
          <w:rPr>
            <w:rStyle w:val="Hipervnculo"/>
          </w:rPr>
          <w:t>https://www.zendesk.com.mx/blog/diferencia-servicio-atencion-al-cliente/</w:t>
        </w:r>
      </w:hyperlink>
    </w:p>
  </w:comment>
  <w:comment w:initials="C" w:author="Carolina" w:date="2024-08-06T07:46:00Z" w:id="23">
    <w:p w:rsidR="000F27B6" w:rsidP="000F27B6" w:rsidRDefault="000F27B6" w14:paraId="00365108" w14:textId="77777777">
      <w:pPr>
        <w:pStyle w:val="Textocomentario"/>
      </w:pPr>
      <w:r>
        <w:rPr>
          <w:rStyle w:val="Refdecomentario"/>
        </w:rPr>
        <w:annotationRef/>
      </w:r>
      <w:hyperlink w:history="1" r:id="rId11">
        <w:r w:rsidRPr="00780213">
          <w:rPr>
            <w:rStyle w:val="Hipervnculo"/>
          </w:rPr>
          <w:t>https://geinfor.com/como-implementar-un-sistema-de-trazabilidad-en-tu-empresa/</w:t>
        </w:r>
      </w:hyperlink>
    </w:p>
  </w:comment>
  <w:comment w:initials="C" w:author="Carolina" w:date="2024-08-06T07:48:00Z" w:id="26">
    <w:p w:rsidR="000F27B6" w:rsidP="000F27B6" w:rsidRDefault="000F27B6" w14:paraId="5056E1AD" w14:textId="0EE85F0C">
      <w:pPr>
        <w:pStyle w:val="Textocomentario"/>
      </w:pPr>
      <w:r>
        <w:rPr>
          <w:rStyle w:val="Refdecomentario"/>
        </w:rPr>
        <w:annotationRef/>
      </w:r>
      <w:hyperlink w:history="1" r:id="rId14">
        <w:r w:rsidRPr="00F43288">
          <w:rPr>
            <w:rStyle w:val="Hipervnculo"/>
          </w:rPr>
          <w:t>http://www.mercadeo.com/blog/1967/09/momentos-de-verdad-en-la-administracion-del-servicio/</w:t>
        </w:r>
      </w:hyperlink>
    </w:p>
  </w:comment>
  <w:comment xmlns:w="http://schemas.openxmlformats.org/wordprocessingml/2006/main" w:initials="CS" w:author="Carolina Jiménez Suescún" w:date="2024-10-25T10:53:07" w:id="242667902">
    <w:p xmlns:w14="http://schemas.microsoft.com/office/word/2010/wordml" xmlns:w="http://schemas.openxmlformats.org/wordprocessingml/2006/main" w:rsidR="071D094E" w:rsidRDefault="262E7E18" w14:paraId="7C2389D0" w14:textId="0D4F7759">
      <w:pPr>
        <w:pStyle w:val="CommentText"/>
      </w:pPr>
      <w:r>
        <w:rPr>
          <w:rStyle w:val="CommentReference"/>
        </w:rPr>
        <w:annotationRef/>
      </w:r>
      <w:r w:rsidRPr="182531FD" w:rsidR="0B5A9FDF">
        <w:t xml:space="preserve">cambiar link por: </w:t>
      </w:r>
      <w:hyperlink xmlns:r="http://schemas.openxmlformats.org/officeDocument/2006/relationships" r:id="R52145714940c4f48">
        <w:r w:rsidRPr="2A3B8E73" w:rsidR="07BD894E">
          <w:rPr>
            <w:rStyle w:val="Hyperlink"/>
          </w:rPr>
          <w:t>Proceso para gestionar las reclamaciones de los clientes (isotools.us)</w:t>
        </w:r>
      </w:hyperlink>
    </w:p>
  </w:comment>
  <w:comment xmlns:w="http://schemas.openxmlformats.org/wordprocessingml/2006/main" w:initials="CS" w:author="Carolina Jiménez Suescún" w:date="2024-10-25T10:58:36" w:id="1540321880">
    <w:p xmlns:w14="http://schemas.microsoft.com/office/word/2010/wordml" xmlns:w="http://schemas.openxmlformats.org/wordprocessingml/2006/main" w:rsidR="7B19A6A0" w:rsidRDefault="61F5BDDC" w14:paraId="4946E9BD" w14:textId="4DF3CDAE">
      <w:pPr>
        <w:pStyle w:val="CommentText"/>
      </w:pPr>
      <w:r>
        <w:rPr>
          <w:rStyle w:val="CommentReference"/>
        </w:rPr>
        <w:annotationRef/>
      </w:r>
      <w:r w:rsidRPr="45711E82" w:rsidR="4AD4DA8E">
        <w:rPr>
          <w:color w:val="ff0000"/>
        </w:rPr>
        <w:t>eliminar referencia, es un libro para compra</w:t>
      </w:r>
    </w:p>
  </w:comment>
  <w:comment xmlns:w="http://schemas.openxmlformats.org/wordprocessingml/2006/main" w:initials="CS" w:author="Carolina Jiménez Suescún" w:date="10/27/2024 17:12:50" w:id="376725767">
    <w:p xmlns:w14="http://schemas.microsoft.com/office/word/2010/wordml" w:rsidR="0BC4F5DD" w:rsidRDefault="04C2D2C3" w14:paraId="61F33F6A" w14:textId="0D4B6D05">
      <w:pPr>
        <w:pStyle w:val="CommentText"/>
      </w:pPr>
      <w:r>
        <w:rPr>
          <w:rStyle w:val="CommentReference"/>
        </w:rPr>
        <w:annotationRef/>
      </w:r>
      <w:r w:rsidRPr="04DF811F" w:rsidR="6142D3D9">
        <w:t>texto alternativo: En el diagrama se presentan las características de la atención al cliente relacionadas con el cliente, como la atención, las relaciones, la satisfacción y la fidelización; también se presentan las características relacionadas con el servicio como el ciclo, el triangulo, los momentos de verdad y la trazabilidad.</w:t>
      </w:r>
    </w:p>
  </w:comment>
  <w:comment xmlns:w="http://schemas.openxmlformats.org/wordprocessingml/2006/main" w:initials="CS" w:author="Carolina Jiménez Suescún" w:date="2024-11-27T07:35:42" w:id="1497888327">
    <w:p xmlns:w14="http://schemas.microsoft.com/office/word/2010/wordml" xmlns:w="http://schemas.openxmlformats.org/wordprocessingml/2006/main" w:rsidR="44B8AEEE" w:rsidRDefault="637C0DB8" w14:paraId="7631B40B" w14:textId="463E02C4">
      <w:pPr>
        <w:pStyle w:val="CommentText"/>
      </w:pPr>
      <w:r>
        <w:rPr>
          <w:rStyle w:val="CommentReference"/>
        </w:rPr>
        <w:annotationRef/>
      </w:r>
      <w:r w:rsidRPr="687D0669" w:rsidR="50FB6D9D">
        <w:rPr>
          <w:color w:val="8064a2"/>
        </w:rPr>
        <w:t>incluir texto</w:t>
      </w:r>
    </w:p>
  </w:comment>
  <w:comment xmlns:w="http://schemas.openxmlformats.org/wordprocessingml/2006/main" w:initials="CS" w:author="Carolina Jiménez Suescún" w:date="2024-11-27T10:12:13" w:id="1043324793">
    <w:p xmlns:w14="http://schemas.microsoft.com/office/word/2010/wordml" xmlns:w="http://schemas.openxmlformats.org/wordprocessingml/2006/main" w:rsidR="34050A90" w:rsidRDefault="6E55A6C1" w14:paraId="54FB7C0B" w14:textId="1502929F">
      <w:pPr>
        <w:pStyle w:val="CommentText"/>
      </w:pPr>
      <w:r>
        <w:rPr>
          <w:rStyle w:val="CommentReference"/>
        </w:rPr>
        <w:annotationRef/>
      </w:r>
      <w:r w:rsidRPr="1CFF1C50" w:rsidR="127DC1B5">
        <w:t>cambiar "servicio al cliente"...  por "atención al cliente"</w:t>
      </w:r>
    </w:p>
  </w:comment>
</w:comments>
</file>

<file path=word/commentsExtended.xml><?xml version="1.0" encoding="utf-8"?>
<w15:commentsEx xmlns:mc="http://schemas.openxmlformats.org/markup-compatibility/2006" xmlns:w15="http://schemas.microsoft.com/office/word/2012/wordml" mc:Ignorable="w15">
  <w15:commentEx w15:done="0" w15:paraId="1F99BC0B"/>
  <w15:commentEx w15:done="0" w15:paraId="774F9E7B"/>
  <w15:commentEx w15:done="0" w15:paraId="12DF9532"/>
  <w15:commentEx w15:done="0" w15:paraId="4528112B"/>
  <w15:commentEx w15:done="0" w15:paraId="3F7EF2C0"/>
  <w15:commentEx w15:done="0" w15:paraId="717C4B26"/>
  <w15:commentEx w15:done="0" w15:paraId="175A53ED"/>
  <w15:commentEx w15:done="0" w15:paraId="39005783"/>
  <w15:commentEx w15:done="0" w15:paraId="648C802F"/>
  <w15:commentEx w15:done="0" w15:paraId="17EE14DD"/>
  <w15:commentEx w15:done="0" w15:paraId="186C2DAC"/>
  <w15:commentEx w15:done="0" w15:paraId="78D38BC3"/>
  <w15:commentEx w15:done="0" w15:paraId="7F834E7E"/>
  <w15:commentEx w15:done="0" w15:paraId="5FB06FF0"/>
  <w15:commentEx w15:done="0" w15:paraId="0323D26E"/>
  <w15:commentEx w15:done="0" w15:paraId="63AE20C4"/>
  <w15:commentEx w15:done="0" w15:paraId="61D9FC21"/>
  <w15:commentEx w15:done="0" w15:paraId="7B7A3D73"/>
  <w15:commentEx w15:done="0" w15:paraId="4381E2F9"/>
  <w15:commentEx w15:done="0" w15:paraId="219EFBFF"/>
  <w15:commentEx w15:done="0" w15:paraId="0B092E07"/>
  <w15:commentEx w15:done="0" w15:paraId="1D9036F6"/>
  <w15:commentEx w15:done="0" w15:paraId="00365108"/>
  <w15:commentEx w15:done="0" w15:paraId="5056E1AD"/>
  <w15:commentEx w15:done="0" w15:paraId="7C2389D0"/>
  <w15:commentEx w15:done="0" w15:paraId="4946E9BD"/>
  <w15:commentEx w15:done="0" w15:paraId="61F33F6A"/>
  <w15:commentEx w15:done="0" w15:paraId="7631B40B"/>
  <w15:commentEx w15:done="0" w15:paraId="54FB7C0B" w15:paraIdParent="61F33F6A"/>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07EA71E" w16cex:dateUtc="2024-08-05T17:21:00Z"/>
  <w16cex:commentExtensible w16cex:durableId="1775320F" w16cex:dateUtc="2024-08-05T17:26:00Z"/>
  <w16cex:commentExtensible w16cex:durableId="4067E1E0" w16cex:dateUtc="2024-08-05T17:24:00Z"/>
  <w16cex:commentExtensible w16cex:durableId="058BCAA4" w16cex:dateUtc="2024-08-06T04:08:00Z"/>
  <w16cex:commentExtensible w16cex:durableId="5493DB45" w16cex:dateUtc="2024-08-06T04:35:00Z"/>
  <w16cex:commentExtensible w16cex:durableId="2A218DB1" w16cex:dateUtc="2024-08-06T05:22:00Z"/>
  <w16cex:commentExtensible w16cex:durableId="7F203912" w16cex:dateUtc="2024-08-06T05:33:00Z"/>
  <w16cex:commentExtensible w16cex:durableId="4EB325C4" w16cex:dateUtc="2024-08-06T05:36:00Z"/>
  <w16cex:commentExtensible w16cex:durableId="0657A498" w16cex:dateUtc="2024-08-06T05:38:00Z"/>
  <w16cex:commentExtensible w16cex:durableId="22E85295" w16cex:dateUtc="2024-08-06T05:43:00Z"/>
  <w16cex:commentExtensible w16cex:durableId="555B20E2" w16cex:dateUtc="2024-08-06T05:47:00Z"/>
  <w16cex:commentExtensible w16cex:durableId="4D064D2C" w16cex:dateUtc="2024-08-06T05:54:00Z"/>
  <w16cex:commentExtensible w16cex:durableId="5C74DCD6" w16cex:dateUtc="2024-08-06T12:56:00Z"/>
  <w16cex:commentExtensible w16cex:durableId="157EBC7B" w16cex:dateUtc="2024-08-06T07:02:00Z"/>
  <w16cex:commentExtensible w16cex:durableId="3988A9D7" w16cex:dateUtc="2024-08-06T07:04:00Z"/>
  <w16cex:commentExtensible w16cex:durableId="2E3B3D76" w16cex:dateUtc="2024-08-06T07:04:00Z"/>
  <w16cex:commentExtensible w16cex:durableId="2DA89426" w16cex:dateUtc="2024-08-06T07:05:00Z"/>
  <w16cex:commentExtensible w16cex:durableId="5E7662F1" w16cex:dateUtc="2024-08-06T07:06:00Z"/>
  <w16cex:commentExtensible w16cex:durableId="6C5F75A0" w16cex:dateUtc="2024-08-06T07:06:00Z"/>
  <w16cex:commentExtensible w16cex:durableId="4374FAA7" w16cex:dateUtc="2024-10-27T22:12:50.663Z"/>
  <w16cex:commentExtensible w16cex:durableId="66BC7CF5" w16cex:dateUtc="2024-08-06T07:08:00Z"/>
  <w16cex:commentExtensible w16cex:durableId="6788B545" w16cex:dateUtc="2024-08-06T07:09:00Z"/>
  <w16cex:commentExtensible w16cex:durableId="2150C11C" w16cex:dateUtc="2024-08-06T07:09:00Z"/>
  <w16cex:commentExtensible w16cex:durableId="6C693EA4" w16cex:dateUtc="2024-08-06T12:46:00Z"/>
  <w16cex:commentExtensible w16cex:durableId="4CD76808" w16cex:dateUtc="2024-10-25T15:58:36.782Z"/>
  <w16cex:commentExtensible w16cex:durableId="1A1CE330" w16cex:dateUtc="2024-10-25T15:53:07.343Z"/>
  <w16cex:commentExtensible w16cex:durableId="2C85CF3E" w16cex:dateUtc="2024-08-06T12:48:00Z"/>
  <w16cex:commentExtensible w16cex:durableId="2A8773BF" w16cex:dateUtc="2024-11-27T12:35:42.658Z"/>
  <w16cex:commentExtensible w16cex:durableId="6FB553D1" w16cex:dateUtc="2024-11-27T15:12:13.429Z"/>
</w16cex:commentsExtensible>
</file>

<file path=word/commentsIds.xml><?xml version="1.0" encoding="utf-8"?>
<w16cid:commentsIds xmlns:mc="http://schemas.openxmlformats.org/markup-compatibility/2006" xmlns:w16cid="http://schemas.microsoft.com/office/word/2016/wordml/cid" mc:Ignorable="w16cid">
  <w16cid:commentId w16cid:paraId="1F99BC0B" w16cid:durableId="707EA71E"/>
  <w16cid:commentId w16cid:paraId="774F9E7B" w16cid:durableId="1775320F"/>
  <w16cid:commentId w16cid:paraId="12DF9532" w16cid:durableId="4067E1E0"/>
  <w16cid:commentId w16cid:paraId="4528112B" w16cid:durableId="058BCAA4"/>
  <w16cid:commentId w16cid:paraId="3F7EF2C0" w16cid:durableId="5493DB45"/>
  <w16cid:commentId w16cid:paraId="717C4B26" w16cid:durableId="2A218DB1"/>
  <w16cid:commentId w16cid:paraId="175A53ED" w16cid:durableId="7F203912"/>
  <w16cid:commentId w16cid:paraId="39005783" w16cid:durableId="4EB325C4"/>
  <w16cid:commentId w16cid:paraId="648C802F" w16cid:durableId="0657A498"/>
  <w16cid:commentId w16cid:paraId="17EE14DD" w16cid:durableId="22E85295"/>
  <w16cid:commentId w16cid:paraId="186C2DAC" w16cid:durableId="555B20E2"/>
  <w16cid:commentId w16cid:paraId="78D38BC3" w16cid:durableId="4D064D2C"/>
  <w16cid:commentId w16cid:paraId="7F834E7E" w16cid:durableId="5C74DCD6"/>
  <w16cid:commentId w16cid:paraId="5FB06FF0" w16cid:durableId="157EBC7B"/>
  <w16cid:commentId w16cid:paraId="0323D26E" w16cid:durableId="3988A9D7"/>
  <w16cid:commentId w16cid:paraId="63AE20C4" w16cid:durableId="2E3B3D76"/>
  <w16cid:commentId w16cid:paraId="61D9FC21" w16cid:durableId="2DA89426"/>
  <w16cid:commentId w16cid:paraId="7B7A3D73" w16cid:durableId="5E7662F1"/>
  <w16cid:commentId w16cid:paraId="4381E2F9" w16cid:durableId="6C5F75A0"/>
  <w16cid:commentId w16cid:paraId="219EFBFF" w16cid:durableId="66BC7CF5"/>
  <w16cid:commentId w16cid:paraId="0B092E07" w16cid:durableId="6788B545"/>
  <w16cid:commentId w16cid:paraId="1D9036F6" w16cid:durableId="2150C11C"/>
  <w16cid:commentId w16cid:paraId="00365108" w16cid:durableId="6C693EA4"/>
  <w16cid:commentId w16cid:paraId="5056E1AD" w16cid:durableId="2C85CF3E"/>
  <w16cid:commentId w16cid:paraId="7C2389D0" w16cid:durableId="1A1CE330"/>
  <w16cid:commentId w16cid:paraId="4946E9BD" w16cid:durableId="4CD76808"/>
  <w16cid:commentId w16cid:paraId="61F33F6A" w16cid:durableId="4374FAA7"/>
  <w16cid:commentId w16cid:paraId="7631B40B" w16cid:durableId="2A8773BF"/>
  <w16cid:commentId w16cid:paraId="54FB7C0B" w16cid:durableId="6FB553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12A75" w:rsidRDefault="00F12A75" w14:paraId="7AE7E49E" w14:textId="77777777">
      <w:pPr>
        <w:spacing w:line="240" w:lineRule="auto"/>
      </w:pPr>
      <w:r>
        <w:separator/>
      </w:r>
    </w:p>
  </w:endnote>
  <w:endnote w:type="continuationSeparator" w:id="0">
    <w:p w:rsidR="00F12A75" w:rsidRDefault="00F12A75" w14:paraId="38B300E2"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250FA" w:rsidRDefault="003250FA" w14:paraId="000001D8"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3250FA" w:rsidRDefault="003250FA" w14:paraId="000001D9" w14:textId="77777777">
    <w:pPr>
      <w:spacing w:line="240" w:lineRule="auto"/>
      <w:ind w:left="-2" w:hanging="2"/>
      <w:jc w:val="right"/>
      <w:rPr>
        <w:rFonts w:ascii="Times New Roman" w:hAnsi="Times New Roman" w:eastAsia="Times New Roman" w:cs="Times New Roman"/>
        <w:sz w:val="24"/>
        <w:szCs w:val="24"/>
      </w:rPr>
    </w:pPr>
  </w:p>
  <w:p w:rsidR="003250FA" w:rsidRDefault="003250FA" w14:paraId="000001DA" w14:textId="77777777">
    <w:pPr>
      <w:spacing w:line="240" w:lineRule="auto"/>
      <w:rPr>
        <w:rFonts w:ascii="Times New Roman" w:hAnsi="Times New Roman" w:eastAsia="Times New Roman" w:cs="Times New Roman"/>
        <w:sz w:val="24"/>
        <w:szCs w:val="24"/>
      </w:rPr>
    </w:pPr>
  </w:p>
  <w:p w:rsidR="003250FA" w:rsidRDefault="003250FA" w14:paraId="000001DB"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3250FA" w:rsidRDefault="003250FA" w14:paraId="000001D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12A75" w:rsidRDefault="00F12A75" w14:paraId="0E58283B" w14:textId="77777777">
      <w:pPr>
        <w:spacing w:line="240" w:lineRule="auto"/>
      </w:pPr>
      <w:r>
        <w:separator/>
      </w:r>
    </w:p>
  </w:footnote>
  <w:footnote w:type="continuationSeparator" w:id="0">
    <w:p w:rsidR="00F12A75" w:rsidRDefault="00F12A75" w14:paraId="5726F054"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3250FA" w:rsidP="00422BD8" w:rsidRDefault="00422BD8" w14:paraId="000001D6" w14:textId="15F70A74">
    <w:pPr>
      <w:pBdr>
        <w:top w:val="nil"/>
        <w:left w:val="nil"/>
        <w:bottom w:val="nil"/>
        <w:right w:val="nil"/>
        <w:between w:val="nil"/>
      </w:pBdr>
      <w:tabs>
        <w:tab w:val="center" w:pos="4419"/>
        <w:tab w:val="right" w:pos="8838"/>
      </w:tabs>
      <w:spacing w:line="240" w:lineRule="auto"/>
      <w:jc w:val="center"/>
      <w:rPr>
        <w:color w:val="000000"/>
      </w:rPr>
    </w:pPr>
    <w:r>
      <w:rPr>
        <w:noProof/>
        <w:color w:val="000000"/>
      </w:rPr>
      <w:drawing>
        <wp:inline distT="0" distB="0" distL="0" distR="0" wp14:anchorId="4158BC43" wp14:editId="0DF47479">
          <wp:extent cx="701040" cy="701040"/>
          <wp:effectExtent l="0" t="0" r="3810" b="3810"/>
          <wp:docPr id="1253940977" name="Imagen 30"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40977" name="Imagen 30" descr="Logotipo&#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1040" cy="701040"/>
                  </a:xfrm>
                  <a:prstGeom prst="rect">
                    <a:avLst/>
                  </a:prstGeom>
                  <a:noFill/>
                  <a:ln>
                    <a:noFill/>
                  </a:ln>
                </pic:spPr>
              </pic:pic>
            </a:graphicData>
          </a:graphic>
        </wp:inline>
      </w:drawing>
    </w:r>
  </w:p>
  <w:p w:rsidR="003250FA" w:rsidRDefault="003250FA" w14:paraId="000001D7"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70DB0"/>
    <w:multiLevelType w:val="multilevel"/>
    <w:tmpl w:val="AB72C822"/>
    <w:lvl w:ilvl="0">
      <w:start w:val="1"/>
      <w:numFmt w:val="bullet"/>
      <w:lvlText w:val="●"/>
      <w:lvlJc w:val="left"/>
      <w:pPr>
        <w:ind w:left="1800" w:hanging="360"/>
      </w:pPr>
      <w:rPr>
        <w:rFonts w:ascii="Noto Sans Symbols" w:hAnsi="Noto Sans Symbols" w:eastAsia="Noto Sans Symbols" w:cs="Noto Sans Symbols"/>
      </w:rPr>
    </w:lvl>
    <w:lvl w:ilvl="1">
      <w:start w:val="1"/>
      <w:numFmt w:val="bullet"/>
      <w:lvlText w:val="o"/>
      <w:lvlJc w:val="left"/>
      <w:pPr>
        <w:ind w:left="2520" w:hanging="360"/>
      </w:pPr>
      <w:rPr>
        <w:rFonts w:ascii="Courier New" w:hAnsi="Courier New" w:eastAsia="Courier New" w:cs="Courier New"/>
      </w:rPr>
    </w:lvl>
    <w:lvl w:ilvl="2">
      <w:start w:val="1"/>
      <w:numFmt w:val="bullet"/>
      <w:lvlText w:val="▪"/>
      <w:lvlJc w:val="left"/>
      <w:pPr>
        <w:ind w:left="3240" w:hanging="360"/>
      </w:pPr>
      <w:rPr>
        <w:rFonts w:ascii="Noto Sans Symbols" w:hAnsi="Noto Sans Symbols" w:eastAsia="Noto Sans Symbols" w:cs="Noto Sans Symbols"/>
      </w:rPr>
    </w:lvl>
    <w:lvl w:ilvl="3">
      <w:start w:val="1"/>
      <w:numFmt w:val="bullet"/>
      <w:lvlText w:val="●"/>
      <w:lvlJc w:val="left"/>
      <w:pPr>
        <w:ind w:left="3960" w:hanging="360"/>
      </w:pPr>
      <w:rPr>
        <w:rFonts w:ascii="Noto Sans Symbols" w:hAnsi="Noto Sans Symbols" w:eastAsia="Noto Sans Symbols" w:cs="Noto Sans Symbols"/>
      </w:rPr>
    </w:lvl>
    <w:lvl w:ilvl="4">
      <w:start w:val="1"/>
      <w:numFmt w:val="bullet"/>
      <w:lvlText w:val="o"/>
      <w:lvlJc w:val="left"/>
      <w:pPr>
        <w:ind w:left="4680" w:hanging="360"/>
      </w:pPr>
      <w:rPr>
        <w:rFonts w:ascii="Courier New" w:hAnsi="Courier New" w:eastAsia="Courier New" w:cs="Courier New"/>
      </w:rPr>
    </w:lvl>
    <w:lvl w:ilvl="5">
      <w:start w:val="1"/>
      <w:numFmt w:val="bullet"/>
      <w:lvlText w:val="▪"/>
      <w:lvlJc w:val="left"/>
      <w:pPr>
        <w:ind w:left="5400" w:hanging="360"/>
      </w:pPr>
      <w:rPr>
        <w:rFonts w:ascii="Noto Sans Symbols" w:hAnsi="Noto Sans Symbols" w:eastAsia="Noto Sans Symbols" w:cs="Noto Sans Symbols"/>
      </w:rPr>
    </w:lvl>
    <w:lvl w:ilvl="6">
      <w:start w:val="1"/>
      <w:numFmt w:val="bullet"/>
      <w:lvlText w:val="●"/>
      <w:lvlJc w:val="left"/>
      <w:pPr>
        <w:ind w:left="6120" w:hanging="360"/>
      </w:pPr>
      <w:rPr>
        <w:rFonts w:ascii="Noto Sans Symbols" w:hAnsi="Noto Sans Symbols" w:eastAsia="Noto Sans Symbols" w:cs="Noto Sans Symbols"/>
      </w:rPr>
    </w:lvl>
    <w:lvl w:ilvl="7">
      <w:start w:val="1"/>
      <w:numFmt w:val="bullet"/>
      <w:lvlText w:val="o"/>
      <w:lvlJc w:val="left"/>
      <w:pPr>
        <w:ind w:left="6840" w:hanging="360"/>
      </w:pPr>
      <w:rPr>
        <w:rFonts w:ascii="Courier New" w:hAnsi="Courier New" w:eastAsia="Courier New" w:cs="Courier New"/>
      </w:rPr>
    </w:lvl>
    <w:lvl w:ilvl="8">
      <w:start w:val="1"/>
      <w:numFmt w:val="bullet"/>
      <w:lvlText w:val="▪"/>
      <w:lvlJc w:val="left"/>
      <w:pPr>
        <w:ind w:left="7560" w:hanging="360"/>
      </w:pPr>
      <w:rPr>
        <w:rFonts w:ascii="Noto Sans Symbols" w:hAnsi="Noto Sans Symbols" w:eastAsia="Noto Sans Symbols" w:cs="Noto Sans Symbols"/>
      </w:rPr>
    </w:lvl>
  </w:abstractNum>
  <w:abstractNum w:abstractNumId="1" w15:restartNumberingAfterBreak="0">
    <w:nsid w:val="2AA93EC5"/>
    <w:multiLevelType w:val="multilevel"/>
    <w:tmpl w:val="B1E88A60"/>
    <w:lvl w:ilvl="0">
      <w:start w:val="1"/>
      <w:numFmt w:val="bullet"/>
      <w:lvlText w:val="●"/>
      <w:lvlJc w:val="left"/>
      <w:pPr>
        <w:ind w:left="1440" w:hanging="360"/>
      </w:pPr>
      <w:rPr>
        <w:rFonts w:ascii="Noto Sans Symbols" w:hAnsi="Noto Sans Symbols" w:eastAsia="Noto Sans Symbols" w:cs="Noto Sans Symbols"/>
      </w:rPr>
    </w:lvl>
    <w:lvl w:ilvl="1">
      <w:start w:val="1"/>
      <w:numFmt w:val="bullet"/>
      <w:lvlText w:val="o"/>
      <w:lvlJc w:val="left"/>
      <w:pPr>
        <w:ind w:left="2160" w:hanging="360"/>
      </w:pPr>
      <w:rPr>
        <w:rFonts w:ascii="Courier New" w:hAnsi="Courier New" w:eastAsia="Courier New" w:cs="Courier New"/>
      </w:rPr>
    </w:lvl>
    <w:lvl w:ilvl="2">
      <w:start w:val="1"/>
      <w:numFmt w:val="bullet"/>
      <w:lvlText w:val="▪"/>
      <w:lvlJc w:val="left"/>
      <w:pPr>
        <w:ind w:left="2880" w:hanging="360"/>
      </w:pPr>
      <w:rPr>
        <w:rFonts w:ascii="Noto Sans Symbols" w:hAnsi="Noto Sans Symbols" w:eastAsia="Noto Sans Symbols" w:cs="Noto Sans Symbols"/>
      </w:rPr>
    </w:lvl>
    <w:lvl w:ilvl="3">
      <w:start w:val="1"/>
      <w:numFmt w:val="bullet"/>
      <w:lvlText w:val="●"/>
      <w:lvlJc w:val="left"/>
      <w:pPr>
        <w:ind w:left="3600" w:hanging="360"/>
      </w:pPr>
      <w:rPr>
        <w:rFonts w:ascii="Noto Sans Symbols" w:hAnsi="Noto Sans Symbols" w:eastAsia="Noto Sans Symbols" w:cs="Noto Sans Symbols"/>
      </w:rPr>
    </w:lvl>
    <w:lvl w:ilvl="4">
      <w:start w:val="1"/>
      <w:numFmt w:val="bullet"/>
      <w:lvlText w:val="o"/>
      <w:lvlJc w:val="left"/>
      <w:pPr>
        <w:ind w:left="4320" w:hanging="360"/>
      </w:pPr>
      <w:rPr>
        <w:rFonts w:ascii="Courier New" w:hAnsi="Courier New" w:eastAsia="Courier New" w:cs="Courier New"/>
      </w:rPr>
    </w:lvl>
    <w:lvl w:ilvl="5">
      <w:start w:val="1"/>
      <w:numFmt w:val="bullet"/>
      <w:lvlText w:val="▪"/>
      <w:lvlJc w:val="left"/>
      <w:pPr>
        <w:ind w:left="5040" w:hanging="360"/>
      </w:pPr>
      <w:rPr>
        <w:rFonts w:ascii="Noto Sans Symbols" w:hAnsi="Noto Sans Symbols" w:eastAsia="Noto Sans Symbols" w:cs="Noto Sans Symbols"/>
      </w:rPr>
    </w:lvl>
    <w:lvl w:ilvl="6">
      <w:start w:val="1"/>
      <w:numFmt w:val="bullet"/>
      <w:lvlText w:val="●"/>
      <w:lvlJc w:val="left"/>
      <w:pPr>
        <w:ind w:left="5760" w:hanging="360"/>
      </w:pPr>
      <w:rPr>
        <w:rFonts w:ascii="Noto Sans Symbols" w:hAnsi="Noto Sans Symbols" w:eastAsia="Noto Sans Symbols" w:cs="Noto Sans Symbols"/>
      </w:rPr>
    </w:lvl>
    <w:lvl w:ilvl="7">
      <w:start w:val="1"/>
      <w:numFmt w:val="bullet"/>
      <w:lvlText w:val="o"/>
      <w:lvlJc w:val="left"/>
      <w:pPr>
        <w:ind w:left="6480" w:hanging="360"/>
      </w:pPr>
      <w:rPr>
        <w:rFonts w:ascii="Courier New" w:hAnsi="Courier New" w:eastAsia="Courier New" w:cs="Courier New"/>
      </w:rPr>
    </w:lvl>
    <w:lvl w:ilvl="8">
      <w:start w:val="1"/>
      <w:numFmt w:val="bullet"/>
      <w:lvlText w:val="▪"/>
      <w:lvlJc w:val="left"/>
      <w:pPr>
        <w:ind w:left="7200" w:hanging="360"/>
      </w:pPr>
      <w:rPr>
        <w:rFonts w:ascii="Noto Sans Symbols" w:hAnsi="Noto Sans Symbols" w:eastAsia="Noto Sans Symbols" w:cs="Noto Sans Symbols"/>
      </w:rPr>
    </w:lvl>
  </w:abstractNum>
  <w:abstractNum w:abstractNumId="2" w15:restartNumberingAfterBreak="0">
    <w:nsid w:val="31D04622"/>
    <w:multiLevelType w:val="multilevel"/>
    <w:tmpl w:val="A0124942"/>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3" w15:restartNumberingAfterBreak="0">
    <w:nsid w:val="337677B6"/>
    <w:multiLevelType w:val="multilevel"/>
    <w:tmpl w:val="CAA0EF3C"/>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
      <w:lvlJc w:val="left"/>
      <w:pPr>
        <w:ind w:left="1800" w:hanging="360"/>
      </w:pPr>
      <w:rPr>
        <w:rFonts w:ascii="Noto Sans Symbols" w:hAnsi="Noto Sans Symbols" w:eastAsia="Noto Sans Symbols" w:cs="Noto Sans Symbols"/>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4" w15:restartNumberingAfterBreak="0">
    <w:nsid w:val="516C6EA0"/>
    <w:multiLevelType w:val="multilevel"/>
    <w:tmpl w:val="9656FBB0"/>
    <w:lvl w:ilvl="0">
      <w:start w:val="1"/>
      <w:numFmt w:val="bullet"/>
      <w:lvlText w:val="✔"/>
      <w:lvlJc w:val="left"/>
      <w:pPr>
        <w:ind w:left="2160" w:hanging="360"/>
      </w:pPr>
      <w:rPr>
        <w:rFonts w:ascii="Noto Sans Symbols" w:hAnsi="Noto Sans Symbols" w:eastAsia="Noto Sans Symbols" w:cs="Noto Sans Symbols"/>
      </w:rPr>
    </w:lvl>
    <w:lvl w:ilvl="1">
      <w:start w:val="1"/>
      <w:numFmt w:val="bullet"/>
      <w:lvlText w:val="o"/>
      <w:lvlJc w:val="left"/>
      <w:pPr>
        <w:ind w:left="2880" w:hanging="360"/>
      </w:pPr>
      <w:rPr>
        <w:rFonts w:ascii="Courier New" w:hAnsi="Courier New" w:eastAsia="Courier New" w:cs="Courier New"/>
      </w:rPr>
    </w:lvl>
    <w:lvl w:ilvl="2">
      <w:start w:val="1"/>
      <w:numFmt w:val="bullet"/>
      <w:lvlText w:val="▪"/>
      <w:lvlJc w:val="left"/>
      <w:pPr>
        <w:ind w:left="3600" w:hanging="360"/>
      </w:pPr>
      <w:rPr>
        <w:rFonts w:ascii="Noto Sans Symbols" w:hAnsi="Noto Sans Symbols" w:eastAsia="Noto Sans Symbols" w:cs="Noto Sans Symbols"/>
      </w:rPr>
    </w:lvl>
    <w:lvl w:ilvl="3">
      <w:start w:val="1"/>
      <w:numFmt w:val="bullet"/>
      <w:lvlText w:val="●"/>
      <w:lvlJc w:val="left"/>
      <w:pPr>
        <w:ind w:left="4320" w:hanging="360"/>
      </w:pPr>
      <w:rPr>
        <w:rFonts w:ascii="Noto Sans Symbols" w:hAnsi="Noto Sans Symbols" w:eastAsia="Noto Sans Symbols" w:cs="Noto Sans Symbols"/>
      </w:rPr>
    </w:lvl>
    <w:lvl w:ilvl="4">
      <w:start w:val="1"/>
      <w:numFmt w:val="bullet"/>
      <w:lvlText w:val="o"/>
      <w:lvlJc w:val="left"/>
      <w:pPr>
        <w:ind w:left="5040" w:hanging="360"/>
      </w:pPr>
      <w:rPr>
        <w:rFonts w:ascii="Courier New" w:hAnsi="Courier New" w:eastAsia="Courier New" w:cs="Courier New"/>
      </w:rPr>
    </w:lvl>
    <w:lvl w:ilvl="5">
      <w:start w:val="1"/>
      <w:numFmt w:val="bullet"/>
      <w:lvlText w:val="▪"/>
      <w:lvlJc w:val="left"/>
      <w:pPr>
        <w:ind w:left="5760" w:hanging="360"/>
      </w:pPr>
      <w:rPr>
        <w:rFonts w:ascii="Noto Sans Symbols" w:hAnsi="Noto Sans Symbols" w:eastAsia="Noto Sans Symbols" w:cs="Noto Sans Symbols"/>
      </w:rPr>
    </w:lvl>
    <w:lvl w:ilvl="6">
      <w:start w:val="1"/>
      <w:numFmt w:val="bullet"/>
      <w:lvlText w:val="●"/>
      <w:lvlJc w:val="left"/>
      <w:pPr>
        <w:ind w:left="6480" w:hanging="360"/>
      </w:pPr>
      <w:rPr>
        <w:rFonts w:ascii="Noto Sans Symbols" w:hAnsi="Noto Sans Symbols" w:eastAsia="Noto Sans Symbols" w:cs="Noto Sans Symbols"/>
      </w:rPr>
    </w:lvl>
    <w:lvl w:ilvl="7">
      <w:start w:val="1"/>
      <w:numFmt w:val="bullet"/>
      <w:lvlText w:val="o"/>
      <w:lvlJc w:val="left"/>
      <w:pPr>
        <w:ind w:left="7200" w:hanging="360"/>
      </w:pPr>
      <w:rPr>
        <w:rFonts w:ascii="Courier New" w:hAnsi="Courier New" w:eastAsia="Courier New" w:cs="Courier New"/>
      </w:rPr>
    </w:lvl>
    <w:lvl w:ilvl="8">
      <w:start w:val="1"/>
      <w:numFmt w:val="bullet"/>
      <w:lvlText w:val="▪"/>
      <w:lvlJc w:val="left"/>
      <w:pPr>
        <w:ind w:left="7920" w:hanging="360"/>
      </w:pPr>
      <w:rPr>
        <w:rFonts w:ascii="Noto Sans Symbols" w:hAnsi="Noto Sans Symbols" w:eastAsia="Noto Sans Symbols" w:cs="Noto Sans Symbols"/>
      </w:rPr>
    </w:lvl>
  </w:abstractNum>
  <w:abstractNum w:abstractNumId="5" w15:restartNumberingAfterBreak="0">
    <w:nsid w:val="602C448E"/>
    <w:multiLevelType w:val="multilevel"/>
    <w:tmpl w:val="5F92E9D2"/>
    <w:lvl w:ilvl="0">
      <w:start w:val="1"/>
      <w:numFmt w:val="decimal"/>
      <w:lvlText w:val="%1."/>
      <w:lvlJc w:val="left"/>
      <w:pPr>
        <w:ind w:left="720" w:hanging="720"/>
      </w:pPr>
      <w:rPr>
        <w:b/>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60BD70E6"/>
    <w:multiLevelType w:val="multilevel"/>
    <w:tmpl w:val="DB96AB4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CCC1131"/>
    <w:multiLevelType w:val="multilevel"/>
    <w:tmpl w:val="62220C0A"/>
    <w:lvl w:ilvl="0">
      <w:start w:val="7"/>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num w:numId="1" w16cid:durableId="764154523">
    <w:abstractNumId w:val="6"/>
  </w:num>
  <w:num w:numId="2" w16cid:durableId="1847942265">
    <w:abstractNumId w:val="7"/>
  </w:num>
  <w:num w:numId="3" w16cid:durableId="1403331405">
    <w:abstractNumId w:val="2"/>
  </w:num>
  <w:num w:numId="4" w16cid:durableId="188642137">
    <w:abstractNumId w:val="0"/>
  </w:num>
  <w:num w:numId="5" w16cid:durableId="92674670">
    <w:abstractNumId w:val="4"/>
  </w:num>
  <w:num w:numId="6" w16cid:durableId="606349150">
    <w:abstractNumId w:val="3"/>
  </w:num>
  <w:num w:numId="7" w16cid:durableId="852650636">
    <w:abstractNumId w:val="1"/>
  </w:num>
  <w:num w:numId="8" w16cid:durableId="81613164">
    <w:abstractNumId w:val="5"/>
  </w:num>
</w:numbering>
</file>

<file path=word/people.xml><?xml version="1.0" encoding="utf-8"?>
<w15:people xmlns:mc="http://schemas.openxmlformats.org/markup-compatibility/2006" xmlns:w15="http://schemas.microsoft.com/office/word/2012/wordml" mc:Ignorable="w15">
  <w15:person w15:author="Carolina">
    <w15:presenceInfo w15:providerId="AD" w15:userId="S::cjimenezs@sena.edu.co::3cfa265c-d4ff-4840-b426-36d1ac024410"/>
  </w15:person>
  <w15:person w15:author="Carolina Jiménez Suescún">
    <w15:presenceInfo w15:providerId="AD" w15:userId="S::cjimenezs@sena.edu.co::3cfa265c-d4ff-4840-b426-36d1ac024410"/>
  </w15:person>
  <w15:person w15:author="Carolina Jiménez Suescún">
    <w15:presenceInfo w15:providerId="AD" w15:userId="S::cjimenezs@sena.edu.co::3cfa265c-d4ff-4840-b426-36d1ac024410"/>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0FA"/>
    <w:rsid w:val="00081D96"/>
    <w:rsid w:val="000F27B6"/>
    <w:rsid w:val="001B3777"/>
    <w:rsid w:val="00295FA9"/>
    <w:rsid w:val="003250FA"/>
    <w:rsid w:val="00347555"/>
    <w:rsid w:val="0035019A"/>
    <w:rsid w:val="00392419"/>
    <w:rsid w:val="00422BD8"/>
    <w:rsid w:val="0047D7CF"/>
    <w:rsid w:val="00683E6A"/>
    <w:rsid w:val="006F734B"/>
    <w:rsid w:val="0090304B"/>
    <w:rsid w:val="00952DE9"/>
    <w:rsid w:val="009633E7"/>
    <w:rsid w:val="009B7ADC"/>
    <w:rsid w:val="009F3D31"/>
    <w:rsid w:val="00AA4A08"/>
    <w:rsid w:val="00BE1FD7"/>
    <w:rsid w:val="00C3713D"/>
    <w:rsid w:val="00C61A2E"/>
    <w:rsid w:val="00CA1EAE"/>
    <w:rsid w:val="00CB5682"/>
    <w:rsid w:val="00CD6786"/>
    <w:rsid w:val="00E03DA9"/>
    <w:rsid w:val="00E1000F"/>
    <w:rsid w:val="00EC4E4D"/>
    <w:rsid w:val="00ED4601"/>
    <w:rsid w:val="00F12A75"/>
    <w:rsid w:val="00F533F8"/>
    <w:rsid w:val="00FA4683"/>
    <w:rsid w:val="044A1D33"/>
    <w:rsid w:val="0AA7CC52"/>
    <w:rsid w:val="12292486"/>
    <w:rsid w:val="18DA545C"/>
    <w:rsid w:val="1A65E33F"/>
    <w:rsid w:val="208A84D3"/>
    <w:rsid w:val="28D84D4A"/>
    <w:rsid w:val="2C0ED61F"/>
    <w:rsid w:val="2D8130F4"/>
    <w:rsid w:val="30ECCC88"/>
    <w:rsid w:val="31145E4E"/>
    <w:rsid w:val="34B949B7"/>
    <w:rsid w:val="4150F892"/>
    <w:rsid w:val="47BAB2B6"/>
    <w:rsid w:val="50AFBCBE"/>
    <w:rsid w:val="54F5BC48"/>
    <w:rsid w:val="5A808468"/>
    <w:rsid w:val="5AA46480"/>
    <w:rsid w:val="628662A2"/>
    <w:rsid w:val="6C0DBC2B"/>
    <w:rsid w:val="794DA68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EC8C7"/>
  <w15:docId w15:val="{3155052A-3093-4A3C-929C-13FE63B19FB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 w:customStyle="1">
    <w:name w:val="Normal Table1"/>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2"/>
    <w:tblPr>
      <w:tblStyleRowBandSize w:val="1"/>
      <w:tblStyleColBandSize w:val="1"/>
      <w:tblCellMar>
        <w:left w:w="7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left w:w="115" w:type="dxa"/>
        <w:right w:w="115" w:type="dxa"/>
      </w:tblCellMar>
    </w:tblPr>
  </w:style>
  <w:style w:type="table" w:styleId="aa" w:customStyle="1">
    <w:basedOn w:val="TableNormal2"/>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sid w:val="000215DD"/>
    <w:rPr>
      <w:color w:val="605E5C"/>
      <w:shd w:val="clear" w:color="auto" w:fill="E1DFDD"/>
    </w:rPr>
  </w:style>
  <w:style w:type="paragraph" w:styleId="Textoindependiente">
    <w:name w:val="Body Text"/>
    <w:basedOn w:val="Normal"/>
    <w:link w:val="TextoindependienteCar"/>
    <w:rsid w:val="00D6188A"/>
    <w:pPr>
      <w:spacing w:line="240" w:lineRule="auto"/>
      <w:jc w:val="center"/>
    </w:pPr>
    <w:rPr>
      <w:rFonts w:ascii="Times New Roman" w:hAnsi="Times New Roman" w:eastAsia="Times New Roman" w:cs="Times New Roman"/>
      <w:noProof/>
      <w:sz w:val="20"/>
      <w:szCs w:val="20"/>
      <w:lang w:val="es-ES" w:eastAsia="es-ES"/>
    </w:rPr>
  </w:style>
  <w:style w:type="character" w:styleId="TextoindependienteCar" w:customStyle="1">
    <w:name w:val="Texto independiente Car"/>
    <w:basedOn w:val="Fuentedeprrafopredeter"/>
    <w:link w:val="Textoindependiente"/>
    <w:rsid w:val="00D6188A"/>
    <w:rPr>
      <w:rFonts w:ascii="Times New Roman" w:hAnsi="Times New Roman" w:eastAsia="Times New Roman" w:cs="Times New Roman"/>
      <w:noProof/>
      <w:sz w:val="20"/>
      <w:szCs w:val="20"/>
      <w:lang w:val="es-ES" w:eastAsia="es-ES"/>
    </w:rPr>
  </w:style>
  <w:style w:type="character" w:styleId="PrrafodelistaCar" w:customStyle="1">
    <w:name w:val="Párrafo de lista Car"/>
    <w:link w:val="Prrafodelista"/>
    <w:uiPriority w:val="34"/>
    <w:rsid w:val="00D6188A"/>
  </w:style>
  <w:style w:type="table" w:styleId="ab"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c"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d"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e"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0"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b"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c"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d"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e"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3920286">
      <w:bodyDiv w:val="1"/>
      <w:marLeft w:val="0"/>
      <w:marRight w:val="0"/>
      <w:marTop w:val="0"/>
      <w:marBottom w:val="0"/>
      <w:divBdr>
        <w:top w:val="none" w:sz="0" w:space="0" w:color="auto"/>
        <w:left w:val="none" w:sz="0" w:space="0" w:color="auto"/>
        <w:bottom w:val="none" w:sz="0" w:space="0" w:color="auto"/>
        <w:right w:val="none" w:sz="0" w:space="0" w:color="auto"/>
      </w:divBdr>
    </w:div>
    <w:div w:id="1578902084">
      <w:bodyDiv w:val="1"/>
      <w:marLeft w:val="0"/>
      <w:marRight w:val="0"/>
      <w:marTop w:val="0"/>
      <w:marBottom w:val="0"/>
      <w:divBdr>
        <w:top w:val="none" w:sz="0" w:space="0" w:color="auto"/>
        <w:left w:val="none" w:sz="0" w:space="0" w:color="auto"/>
        <w:bottom w:val="none" w:sz="0" w:space="0" w:color="auto"/>
        <w:right w:val="none" w:sz="0" w:space="0" w:color="auto"/>
      </w:divBdr>
    </w:div>
    <w:div w:id="1579051803">
      <w:bodyDiv w:val="1"/>
      <w:marLeft w:val="0"/>
      <w:marRight w:val="0"/>
      <w:marTop w:val="0"/>
      <w:marBottom w:val="0"/>
      <w:divBdr>
        <w:top w:val="none" w:sz="0" w:space="0" w:color="auto"/>
        <w:left w:val="none" w:sz="0" w:space="0" w:color="auto"/>
        <w:bottom w:val="none" w:sz="0" w:space="0" w:color="auto"/>
        <w:right w:val="none" w:sz="0" w:space="0" w:color="auto"/>
      </w:divBdr>
    </w:div>
    <w:div w:id="18342941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&#65279;<?xml version="1.0" encoding="utf-8"?><Relationships xmlns="http://schemas.openxmlformats.org/package/2006/relationships"><Relationship Type="http://schemas.openxmlformats.org/officeDocument/2006/relationships/hyperlink" Target="https://www.beetrack.com/es/blog/como-dar-buen-servicio-al-cliente-sector-logistico" TargetMode="External" Id="rId8" /><Relationship Type="http://schemas.openxmlformats.org/officeDocument/2006/relationships/hyperlink" Target="https://isbn.cloud/9789583036422/como-medir-el-valor-del-cliente/" TargetMode="External" Id="rId3" /><Relationship Type="http://schemas.openxmlformats.org/officeDocument/2006/relationships/hyperlink" Target="https://www.ceiba.com.co/ceiba-blog/triangulo-del-servicio/" TargetMode="External" Id="rId7" /><Relationship Type="http://schemas.openxmlformats.org/officeDocument/2006/relationships/hyperlink" Target="https://www.zendesk.com.mx/blog/diferencia-servicio-atencion-al-cliente/" TargetMode="External" Id="rId2" /><Relationship Type="http://schemas.openxmlformats.org/officeDocument/2006/relationships/hyperlink" Target="https://youtu.be/lLRBpn0BWm8" TargetMode="External" Id="rId1" /><Relationship Type="http://schemas.openxmlformats.org/officeDocument/2006/relationships/hyperlink" Target="https://geinfor.com/como-implementar-un-sistema-de-trazabilidad-en-tu-empresa/" TargetMode="External" Id="rId6" /><Relationship Type="http://schemas.openxmlformats.org/officeDocument/2006/relationships/hyperlink" Target="https://geinfor.com/como-implementar-un-sistema-de-trazabilidad-en-tu-empresa/" TargetMode="External" Id="rId11" /><Relationship Type="http://schemas.openxmlformats.org/officeDocument/2006/relationships/hyperlink" Target="https://www.zendesk.com.mx/blog/protocolo-de-atencion-al-cliente/" TargetMode="External" Id="rId5" /><Relationship Type="http://schemas.openxmlformats.org/officeDocument/2006/relationships/hyperlink" Target="https://www.zendesk.com.mx/blog/diferencia-servicio-atencion-al-cliente/" TargetMode="External" Id="rId10" /><Relationship Type="http://schemas.openxmlformats.org/officeDocument/2006/relationships/hyperlink" Target="https://www.beetrack.com/es/blog/como-dar-buen-servicio-al-cliente-sector-logistico" TargetMode="External" Id="rId4" /><Relationship Type="http://schemas.openxmlformats.org/officeDocument/2006/relationships/hyperlink" Target="https://www.cccartagena.org.co/pqrsd" TargetMode="External" Id="rId9" /><Relationship Type="http://schemas.openxmlformats.org/officeDocument/2006/relationships/hyperlink" Target="http://www.mercadeo.com/blog/1967/09/momentos-de-verdad-en-la-administracion-del-servicio/" TargetMode="External" Id="rId14" /><Relationship Type="http://schemas.openxmlformats.org/officeDocument/2006/relationships/hyperlink" Target="https://co.isotools.us/definir-proceso-gestionar-las-reclamaciones-los-clientes/" TargetMode="External" Id="R52145714940c4f48" /></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zendesk.com.mx/blog/diferencia-servicio-atencion-al-cliente/"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ceiba.com.co/triangulo-del-servicio/" TargetMode="Externa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geinfor.com/business/como-implementar-un-sistema-de-trazabilidad-en-tu-empres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beetrack.com/es/blog/como-dar-buen-servicio-al-cliente-sector-logistico"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gMJwgj1sswtfMGALp65mBZdFWCXQ==">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</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B894D2C-5ABB-4A6D-8076-64C5202468B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1ECADD2A-EF5B-4B80-A9D3-4D722B90BF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040DCE0-2497-42EC-9430-778A53C694A3}">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Carolina Jiménez Suescún</lastModifiedBy>
  <revision>12</revision>
  <dcterms:created xsi:type="dcterms:W3CDTF">2024-08-13T15:16:00.0000000Z</dcterms:created>
  <dcterms:modified xsi:type="dcterms:W3CDTF">2024-11-27T15:13:09.8047195Z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2024-08-13T15:16:47Z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e7fd9cab-9a3a-43f6-98cc-932499e04b71</vt:lpwstr>
  </property>
  <property fmtid="{D5CDD505-2E9C-101B-9397-08002B2CF9AE}" pid="10" name="MSIP_Label_fc111285-cafa-4fc9-8a9a-bd902089b24f_ContentBits">
    <vt:lpwstr>0</vt:lpwstr>
  </property>
</Properties>
</file>